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5EA06AD1" w:rsidR="00D859C2" w:rsidRPr="008945FA" w:rsidRDefault="009642B4" w:rsidP="00D859C2">
      <w:pPr>
        <w:rPr>
          <w:b/>
        </w:rPr>
      </w:pPr>
      <w:r w:rsidRPr="008945FA">
        <w:rPr>
          <w:b/>
        </w:rPr>
        <w:t>L I N E T spol. s r.o.</w:t>
      </w:r>
    </w:p>
    <w:p w14:paraId="3DADA2B1" w14:textId="58A3BFB6" w:rsidR="00D859C2" w:rsidRPr="008945FA" w:rsidRDefault="00D859C2" w:rsidP="00D859C2">
      <w:r w:rsidRPr="008945FA">
        <w:t xml:space="preserve">IČ: </w:t>
      </w:r>
      <w:r w:rsidR="009642B4" w:rsidRPr="008945FA">
        <w:t>00507814</w:t>
      </w:r>
    </w:p>
    <w:p w14:paraId="494735B8" w14:textId="1C118149" w:rsidR="00D859C2" w:rsidRPr="008945FA" w:rsidRDefault="00D859C2" w:rsidP="00D859C2">
      <w:r w:rsidRPr="008945FA">
        <w:t xml:space="preserve">DIČ: </w:t>
      </w:r>
      <w:r w:rsidR="009642B4" w:rsidRPr="008945FA">
        <w:t>CZ00507814</w:t>
      </w:r>
    </w:p>
    <w:p w14:paraId="4BE4B061" w14:textId="15461346" w:rsidR="00D859C2" w:rsidRPr="008945FA" w:rsidRDefault="00D859C2" w:rsidP="00D859C2">
      <w:r w:rsidRPr="008945FA">
        <w:t xml:space="preserve">se </w:t>
      </w:r>
      <w:r w:rsidR="000E0291" w:rsidRPr="008945FA">
        <w:t>sídlem: Želevčice</w:t>
      </w:r>
      <w:r w:rsidR="009642B4" w:rsidRPr="008945FA">
        <w:t xml:space="preserve"> 5, 274 </w:t>
      </w:r>
      <w:proofErr w:type="gramStart"/>
      <w:r w:rsidR="009642B4" w:rsidRPr="008945FA">
        <w:t>01  Slaný</w:t>
      </w:r>
      <w:proofErr w:type="gramEnd"/>
    </w:p>
    <w:p w14:paraId="1F4F5F98" w14:textId="5CC6A22D" w:rsidR="00D859C2" w:rsidRPr="008945FA" w:rsidRDefault="00D859C2" w:rsidP="00D859C2">
      <w:r w:rsidRPr="008945FA">
        <w:t xml:space="preserve">zastoupena: </w:t>
      </w:r>
      <w:r w:rsidR="001F2335">
        <w:t>XXXXXXXXXXXXX</w:t>
      </w:r>
      <w:r w:rsidR="009642B4" w:rsidRPr="008945FA">
        <w:t>, v plné moci</w:t>
      </w:r>
    </w:p>
    <w:p w14:paraId="43130257" w14:textId="201A2226" w:rsidR="00D859C2" w:rsidRPr="008945FA" w:rsidRDefault="00D859C2" w:rsidP="00D859C2">
      <w:r w:rsidRPr="008945FA">
        <w:t xml:space="preserve">bankovní spojení: </w:t>
      </w:r>
      <w:r w:rsidR="009642B4" w:rsidRPr="008945FA">
        <w:t>Komerční banka, a.s.</w:t>
      </w:r>
    </w:p>
    <w:p w14:paraId="4B4D9F51" w14:textId="03F28D74" w:rsidR="00D859C2" w:rsidRPr="008945FA" w:rsidRDefault="00D859C2" w:rsidP="00D859C2">
      <w:r w:rsidRPr="008945FA">
        <w:t xml:space="preserve">číslo účtu: </w:t>
      </w:r>
      <w:r w:rsidR="009642B4" w:rsidRPr="008945FA">
        <w:t>58242141/0100</w:t>
      </w:r>
    </w:p>
    <w:p w14:paraId="7BE5CCD9" w14:textId="224181C8" w:rsidR="00D859C2" w:rsidRPr="00512AB9" w:rsidRDefault="00D859C2" w:rsidP="00D859C2">
      <w:r w:rsidRPr="008945FA">
        <w:t xml:space="preserve">zapsána v obchodním rejstříku vedeném </w:t>
      </w:r>
      <w:r w:rsidR="009642B4" w:rsidRPr="008945FA">
        <w:t>Městským</w:t>
      </w:r>
      <w:r w:rsidRPr="008945FA">
        <w:t xml:space="preserve"> soudem v </w:t>
      </w:r>
      <w:r w:rsidR="009642B4" w:rsidRPr="008945FA">
        <w:t>Praze</w:t>
      </w:r>
      <w:r w:rsidRPr="008945FA">
        <w:t xml:space="preserve">, oddíl </w:t>
      </w:r>
      <w:r w:rsidR="009642B4" w:rsidRPr="008945FA">
        <w:t>C</w:t>
      </w:r>
      <w:r w:rsidRPr="008945FA">
        <w:t xml:space="preserve">, vložka </w:t>
      </w:r>
      <w:r w:rsidR="009642B4" w:rsidRPr="008945FA">
        <w:t>163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D0EB97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8E75F1">
        <w:rPr>
          <w:rFonts w:eastAsia="Arial"/>
        </w:rPr>
        <w:t>Gynekologická křesla</w:t>
      </w:r>
      <w:r w:rsidR="719E714E" w:rsidRPr="38690F1A">
        <w:rPr>
          <w:rFonts w:eastAsia="Arial"/>
        </w:rPr>
        <w:t>“</w:t>
      </w:r>
      <w:r>
        <w:t xml:space="preserve">, </w:t>
      </w:r>
      <w:r w:rsidRPr="008945FA">
        <w:t xml:space="preserve">část </w:t>
      </w:r>
      <w:r w:rsidR="00A00F5A" w:rsidRPr="008945FA">
        <w:t>1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17684CC5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E398C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5499C5E5" w:rsidR="001E2240" w:rsidRDefault="001E2240" w:rsidP="008E75F1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626EB0A5" w:rsidR="00D86891" w:rsidRPr="00D859C2" w:rsidRDefault="00142BD2" w:rsidP="008945FA">
      <w:pPr>
        <w:pStyle w:val="Odstavecsmlouvy"/>
      </w:pPr>
      <w:r w:rsidRPr="00D859C2">
        <w:t xml:space="preserve">Prodávající se </w:t>
      </w:r>
      <w:r w:rsidRPr="008945FA">
        <w:t xml:space="preserve">zavazuje dodat </w:t>
      </w:r>
      <w:r w:rsidR="00ED3A3E" w:rsidRPr="008945FA">
        <w:t>Kupujícímu</w:t>
      </w:r>
      <w:r w:rsidR="009E1C26" w:rsidRPr="008945FA">
        <w:t xml:space="preserve"> </w:t>
      </w:r>
      <w:r w:rsidR="00A00F5A" w:rsidRPr="008945FA">
        <w:t>1</w:t>
      </w:r>
      <w:r w:rsidR="002F4F30" w:rsidRPr="008945FA">
        <w:t xml:space="preserve"> ks </w:t>
      </w:r>
      <w:r w:rsidR="008945FA" w:rsidRPr="008945FA">
        <w:t>gynekologického křesla</w:t>
      </w:r>
      <w:r w:rsidR="008645D8" w:rsidRPr="008945FA">
        <w:rPr>
          <w:b/>
        </w:rPr>
        <w:t>, typ:</w:t>
      </w:r>
      <w:r w:rsidR="008945FA" w:rsidRPr="008945FA">
        <w:rPr>
          <w:b/>
        </w:rPr>
        <w:t xml:space="preserve"> </w:t>
      </w:r>
      <w:proofErr w:type="spellStart"/>
      <w:r w:rsidR="008945FA" w:rsidRPr="008945FA">
        <w:rPr>
          <w:b/>
        </w:rPr>
        <w:t>Gracie</w:t>
      </w:r>
      <w:proofErr w:type="spellEnd"/>
      <w:r w:rsidR="008645D8" w:rsidRPr="008945FA">
        <w:rPr>
          <w:b/>
        </w:rPr>
        <w:t xml:space="preserve"> </w:t>
      </w:r>
      <w:r w:rsidR="008945FA" w:rsidRPr="008945FA">
        <w:rPr>
          <w:b/>
        </w:rPr>
        <w:t xml:space="preserve">B - </w:t>
      </w:r>
      <w:proofErr w:type="spellStart"/>
      <w:r w:rsidR="008945FA" w:rsidRPr="008945FA">
        <w:rPr>
          <w:b/>
        </w:rPr>
        <w:t>Brilliant</w:t>
      </w:r>
      <w:proofErr w:type="spellEnd"/>
      <w:r w:rsidR="008945FA" w:rsidRPr="008945FA">
        <w:rPr>
          <w:b/>
        </w:rPr>
        <w:t xml:space="preserve"> Blue</w:t>
      </w:r>
      <w:r w:rsidR="004453FF" w:rsidRPr="008945FA">
        <w:rPr>
          <w:b/>
        </w:rPr>
        <w:t xml:space="preserve">, výrobce </w:t>
      </w:r>
      <w:r w:rsidR="00A00F5A" w:rsidRPr="008945FA">
        <w:rPr>
          <w:b/>
        </w:rPr>
        <w:t>L I N E T spol. s r.o.</w:t>
      </w:r>
      <w:r w:rsidR="004453FF" w:rsidRPr="008945FA">
        <w:rPr>
          <w:i/>
        </w:rPr>
        <w:t xml:space="preserve">, </w:t>
      </w:r>
      <w:r w:rsidRPr="008945FA">
        <w:t xml:space="preserve">jehož přesná technická specifikace </w:t>
      </w:r>
      <w:r w:rsidR="005371E9" w:rsidRPr="008945FA">
        <w:t xml:space="preserve">včetně příslušenství </w:t>
      </w:r>
      <w:r w:rsidRPr="008945FA">
        <w:t>je obsažena v příloze č. 1 této smlouvy tvořící nedílnou součást této smlouvy</w:t>
      </w:r>
      <w:r w:rsidR="00094B12" w:rsidRPr="008945FA">
        <w:t xml:space="preserve"> (</w:t>
      </w:r>
      <w:r w:rsidRPr="008945FA">
        <w:t>dále jen „</w:t>
      </w:r>
      <w:r w:rsidRPr="008945FA">
        <w:rPr>
          <w:b/>
        </w:rPr>
        <w:t>Zboží</w:t>
      </w:r>
      <w:r w:rsidRPr="008945FA">
        <w:t>“</w:t>
      </w:r>
      <w:r w:rsidR="00094B12" w:rsidRPr="008945FA">
        <w:t>)</w:t>
      </w:r>
      <w:r w:rsidRPr="008945FA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77FB021A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403992" w:rsidRPr="00403992">
        <w:rPr>
          <w:b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454A83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>je</w:t>
      </w:r>
      <w:r w:rsidR="00A61B15">
        <w:t xml:space="preserve"> </w:t>
      </w:r>
      <w:r w:rsidR="00403992">
        <w:t>Gynekologicko-porodnická klinika, Fakultní nemocnice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F9E2A88" w:rsidR="00D82704" w:rsidRPr="00D859C2" w:rsidRDefault="009A3D16" w:rsidP="004A457F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F2335">
        <w:t>XXXXXXXXXXXX</w:t>
      </w:r>
      <w:r w:rsidR="00BE58AA">
        <w:rPr>
          <w:rFonts w:eastAsia="Arial"/>
          <w:b/>
          <w:bCs/>
        </w:rPr>
        <w:t>,</w:t>
      </w:r>
      <w:r w:rsidR="00DE3A3F">
        <w:t xml:space="preserve"> tel.: </w:t>
      </w:r>
      <w:r w:rsidR="001F2335">
        <w:t>XXXXXXXXXX</w:t>
      </w:r>
      <w:r w:rsidR="00DE3A3F">
        <w:t xml:space="preserve"> a písemně na e-mail:</w:t>
      </w:r>
      <w:r w:rsidR="004A457F">
        <w:t xml:space="preserve"> </w:t>
      </w:r>
      <w:proofErr w:type="spellStart"/>
      <w:r w:rsidR="004A457F">
        <w:t>obo-porizovaniinvestic@fnbrno</w:t>
      </w:r>
      <w:proofErr w:type="spellEnd"/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</w:t>
      </w:r>
      <w:r>
        <w:lastRenderedPageBreak/>
        <w:t>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4A457F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36065E4B" w:rsidR="00D859C2" w:rsidRPr="004A457F" w:rsidRDefault="00FD6196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283 400,00</w:t>
            </w:r>
            <w:r w:rsidR="00D859C2" w:rsidRPr="004A457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48EE0C46" w:rsidR="00D859C2" w:rsidRPr="004A457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 xml:space="preserve">DPH </w:t>
            </w:r>
            <w:r w:rsidR="00A00F5A" w:rsidRPr="004A457F">
              <w:rPr>
                <w:b/>
                <w:sz w:val="22"/>
                <w:szCs w:val="22"/>
              </w:rPr>
              <w:t>21</w:t>
            </w:r>
            <w:r w:rsidRPr="004A457F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36FA2C11" w:rsidR="00D859C2" w:rsidRPr="004A457F" w:rsidRDefault="00FD6196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 xml:space="preserve">  59 514,00</w:t>
            </w:r>
            <w:r w:rsidR="00D859C2" w:rsidRPr="004A457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4A457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0FCC9844" w:rsidR="00D859C2" w:rsidRPr="004A457F" w:rsidRDefault="00FD6196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342 914,00</w:t>
            </w:r>
            <w:r w:rsidR="00D859C2" w:rsidRPr="004A457F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31CED79E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CE398C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CE398C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1C980F0F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E398C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C99AC0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813E13">
        <w:rPr>
          <w:snapToGrid w:val="0"/>
        </w:rPr>
        <w:t xml:space="preserve">ve </w:t>
      </w:r>
      <w:r w:rsidR="00813E13" w:rsidRPr="00813E13">
        <w:rPr>
          <w:snapToGrid w:val="0"/>
        </w:rPr>
        <w:t>dvou</w:t>
      </w:r>
      <w:r w:rsidRPr="00813E13">
        <w:rPr>
          <w:snapToGrid w:val="0"/>
        </w:rPr>
        <w:t xml:space="preserve"> vyhotoveních stejné platnosti a závaznosti, přičemž Prodávající obdrží jed</w:t>
      </w:r>
      <w:r w:rsidR="00813E13" w:rsidRPr="00813E13">
        <w:rPr>
          <w:snapToGrid w:val="0"/>
        </w:rPr>
        <w:t xml:space="preserve">no vyhotovení a Kupující obdrží </w:t>
      </w:r>
      <w:r w:rsidRPr="00813E13">
        <w:rPr>
          <w:snapToGrid w:val="0"/>
        </w:rPr>
        <w:t>jedno</w:t>
      </w:r>
      <w:r w:rsidR="00813E13" w:rsidRPr="00813E13">
        <w:rPr>
          <w:snapToGrid w:val="0"/>
        </w:rPr>
        <w:t xml:space="preserve"> </w:t>
      </w:r>
      <w:r w:rsidRPr="00813E13">
        <w:rPr>
          <w:snapToGrid w:val="0"/>
        </w:rPr>
        <w:t>vyhotovení. Případně je tato smlouva vyhotovena elektronicky a podepsána uznávaným elektronickým podpisem. V takovém případě obdrží každá smluvní strana</w:t>
      </w:r>
      <w:r>
        <w:rPr>
          <w:snapToGrid w:val="0"/>
        </w:rPr>
        <w:t xml:space="preserve">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30"/>
        <w:gridCol w:w="995"/>
        <w:gridCol w:w="3780"/>
      </w:tblGrid>
      <w:tr w:rsidR="00094B12" w:rsidRPr="004A457F" w14:paraId="3036FF83" w14:textId="77777777" w:rsidTr="00160D16">
        <w:tc>
          <w:tcPr>
            <w:tcW w:w="3802" w:type="dxa"/>
          </w:tcPr>
          <w:p w14:paraId="69B3B101" w14:textId="589E92F3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4A457F">
              <w:rPr>
                <w:sz w:val="22"/>
                <w:szCs w:val="22"/>
              </w:rPr>
              <w:t>V </w:t>
            </w:r>
            <w:proofErr w:type="spellStart"/>
            <w:r w:rsidR="00A00F5A" w:rsidRPr="004A457F">
              <w:rPr>
                <w:sz w:val="22"/>
                <w:szCs w:val="22"/>
              </w:rPr>
              <w:t>Želevčicích</w:t>
            </w:r>
            <w:proofErr w:type="spellEnd"/>
            <w:r w:rsidRPr="004A457F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4A457F">
              <w:rPr>
                <w:sz w:val="22"/>
                <w:szCs w:val="22"/>
              </w:rPr>
              <w:t>V Brně dne</w:t>
            </w:r>
          </w:p>
        </w:tc>
      </w:tr>
      <w:tr w:rsidR="00094B12" w:rsidRPr="004A457F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4A457F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0287603C" w:rsidR="00094B12" w:rsidRPr="004A457F" w:rsidRDefault="00A00F5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L I N E T spol. s r.o.</w:t>
            </w:r>
          </w:p>
          <w:p w14:paraId="17D23793" w14:textId="5D481847" w:rsidR="00094B12" w:rsidRPr="004A457F" w:rsidRDefault="001F233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</w:t>
            </w:r>
          </w:p>
        </w:tc>
        <w:tc>
          <w:tcPr>
            <w:tcW w:w="1030" w:type="dxa"/>
          </w:tcPr>
          <w:p w14:paraId="76AACDED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4A457F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4A457F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4A457F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A457F">
              <w:rPr>
                <w:sz w:val="22"/>
                <w:szCs w:val="22"/>
              </w:rPr>
              <w:t xml:space="preserve">MUDr. </w:t>
            </w:r>
            <w:r w:rsidR="00E54AC0" w:rsidRPr="004A457F">
              <w:rPr>
                <w:sz w:val="22"/>
                <w:szCs w:val="22"/>
              </w:rPr>
              <w:t>Ivo Rovný</w:t>
            </w:r>
            <w:r w:rsidRPr="004A457F">
              <w:rPr>
                <w:sz w:val="22"/>
                <w:szCs w:val="22"/>
              </w:rPr>
              <w:t xml:space="preserve">, </w:t>
            </w:r>
            <w:r w:rsidR="00E54AC0" w:rsidRPr="004A457F">
              <w:rPr>
                <w:sz w:val="22"/>
                <w:szCs w:val="22"/>
              </w:rPr>
              <w:t>MBA</w:t>
            </w:r>
            <w:r w:rsidRPr="004A457F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012A70E0" w14:textId="77777777" w:rsidR="007D4ED6" w:rsidRDefault="007D4ED6" w:rsidP="007D4ED6">
      <w:pPr>
        <w:spacing w:line="240" w:lineRule="auto"/>
        <w:ind w:left="1416" w:firstLine="708"/>
        <w:jc w:val="left"/>
      </w:pPr>
    </w:p>
    <w:p w14:paraId="65694392" w14:textId="77777777" w:rsidR="007D4ED6" w:rsidRDefault="007D4ED6" w:rsidP="007D4ED6">
      <w:pPr>
        <w:spacing w:line="240" w:lineRule="auto"/>
        <w:ind w:left="2832" w:firstLine="708"/>
        <w:jc w:val="left"/>
      </w:pPr>
    </w:p>
    <w:p w14:paraId="533463FB" w14:textId="77777777" w:rsidR="001F2335" w:rsidRDefault="001F2335" w:rsidP="007D4ED6">
      <w:pPr>
        <w:spacing w:line="240" w:lineRule="auto"/>
        <w:ind w:left="2832" w:firstLine="708"/>
        <w:jc w:val="left"/>
        <w:rPr>
          <w:b/>
        </w:rPr>
      </w:pPr>
    </w:p>
    <w:p w14:paraId="5869C330" w14:textId="31D854A7" w:rsidR="00094B12" w:rsidRPr="007D4ED6" w:rsidRDefault="00094B12" w:rsidP="007D4ED6">
      <w:pPr>
        <w:spacing w:line="240" w:lineRule="auto"/>
        <w:ind w:left="2832" w:firstLine="708"/>
        <w:jc w:val="left"/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46BB3BBE" w:rsidR="00A05D45" w:rsidRDefault="00A05D45" w:rsidP="00994805">
      <w:pPr>
        <w:ind w:left="284" w:hanging="5"/>
      </w:pPr>
    </w:p>
    <w:tbl>
      <w:tblPr>
        <w:tblW w:w="7371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AC38DE" w:rsidRPr="00AC38DE" w14:paraId="5F6B1B25" w14:textId="77777777" w:rsidTr="00AC38DE">
        <w:trPr>
          <w:trHeight w:val="9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D213E97" w14:textId="77777777" w:rsidR="00AC38DE" w:rsidRPr="00AC38DE" w:rsidRDefault="00AC38DE" w:rsidP="00AC38DE">
            <w:pPr>
              <w:spacing w:line="240" w:lineRule="auto"/>
              <w:ind w:left="346" w:right="63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38DE">
              <w:rPr>
                <w:rFonts w:ascii="Calibri" w:hAnsi="Calibri" w:cs="Calibri"/>
                <w:b/>
                <w:bCs/>
                <w:color w:val="000000"/>
              </w:rPr>
              <w:t>Technická specifikace</w:t>
            </w:r>
          </w:p>
        </w:tc>
      </w:tr>
      <w:tr w:rsidR="00AC38DE" w:rsidRPr="00AC38DE" w14:paraId="4E418609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AFD30AF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C38DE">
              <w:rPr>
                <w:rFonts w:ascii="Calibri" w:hAnsi="Calibri" w:cs="Calibri"/>
              </w:rPr>
              <w:t>Min. třídílná plocha křesla</w:t>
            </w:r>
          </w:p>
        </w:tc>
      </w:tr>
      <w:tr w:rsidR="00AC38DE" w:rsidRPr="00AC38DE" w14:paraId="57007746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2BFE6A7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Elektromotorické polohování zádové a sedací části i podpěr nohou </w:t>
            </w:r>
          </w:p>
        </w:tc>
      </w:tr>
      <w:tr w:rsidR="00AC38DE" w:rsidRPr="00AC38DE" w14:paraId="59EDB027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7EC93C4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El. polohování sedací části v rozsahu min. 550 - 950 mm </w:t>
            </w:r>
          </w:p>
        </w:tc>
      </w:tr>
      <w:tr w:rsidR="00AC38DE" w:rsidRPr="00AC38DE" w14:paraId="1CE74301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E8B9BDE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El. polohování zádové části v rozsahu min. 0° - 40° </w:t>
            </w:r>
          </w:p>
        </w:tc>
      </w:tr>
      <w:tr w:rsidR="00AC38DE" w:rsidRPr="00AC38DE" w14:paraId="46AD4503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F024F68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Možnost nastavení křesla do polohy lehátka pro abdominální UZV vyšetření </w:t>
            </w:r>
          </w:p>
        </w:tc>
      </w:tr>
      <w:tr w:rsidR="00AC38DE" w:rsidRPr="00AC38DE" w14:paraId="4E3ABA45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03D643A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Poloha Trendelenburg nastavitelná jedním tlačítkem</w:t>
            </w:r>
          </w:p>
        </w:tc>
      </w:tr>
      <w:tr w:rsidR="00AC38DE" w:rsidRPr="00AC38DE" w14:paraId="70F660AA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E08C18F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Dva ovládací nožní pedály - na základně lůžka + bezdrátový</w:t>
            </w:r>
          </w:p>
        </w:tc>
      </w:tr>
      <w:tr w:rsidR="00AC38DE" w:rsidRPr="00AC38DE" w14:paraId="63481190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6E7522B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Možnost min. 3 přednastavených poloh</w:t>
            </w:r>
          </w:p>
        </w:tc>
      </w:tr>
      <w:tr w:rsidR="00AC38DE" w:rsidRPr="00AC38DE" w14:paraId="6C020235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ED6A843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Šířka křesla (bez nožních podpěr) max. 800 mm </w:t>
            </w:r>
          </w:p>
        </w:tc>
      </w:tr>
      <w:tr w:rsidR="00AC38DE" w:rsidRPr="00AC38DE" w14:paraId="4FE48ED8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41B8C5D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Délka křesla max. 1800 mm </w:t>
            </w:r>
          </w:p>
        </w:tc>
      </w:tr>
      <w:tr w:rsidR="00AC38DE" w:rsidRPr="00AC38DE" w14:paraId="1D63F8BD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E48E41E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Nosnost min. 180 kg </w:t>
            </w:r>
          </w:p>
        </w:tc>
      </w:tr>
      <w:tr w:rsidR="00AC38DE" w:rsidRPr="00AC38DE" w14:paraId="7DA32625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F4A3A16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Nožní podpěry s možností podložení chodidel</w:t>
            </w:r>
          </w:p>
        </w:tc>
      </w:tr>
      <w:tr w:rsidR="00AC38DE" w:rsidRPr="00AC38DE" w14:paraId="23350611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6FB5692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Možnost synchronního nastavení nožních podpěr v horizontální poloze pomocí jedné ruky</w:t>
            </w:r>
          </w:p>
        </w:tc>
      </w:tr>
      <w:tr w:rsidR="00AC38DE" w:rsidRPr="00AC38DE" w14:paraId="7B74BF28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4368AB9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Bezpečnostní funkce umožňující zastavení pohybu křesla v případě jeho vychýlení či kolize</w:t>
            </w:r>
          </w:p>
        </w:tc>
      </w:tr>
      <w:tr w:rsidR="00AC38DE" w:rsidRPr="00AC38DE" w14:paraId="6536669C" w14:textId="77777777" w:rsidTr="00AC38DE">
        <w:trPr>
          <w:trHeight w:val="6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8D66D92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Možnost snadného přemístění křesla pomocí manipulačních/výsuvných koleček</w:t>
            </w:r>
          </w:p>
        </w:tc>
      </w:tr>
      <w:tr w:rsidR="00AC38DE" w:rsidRPr="00AC38DE" w14:paraId="140BEE34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30B5013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Elektrická bezpečnost podle IEC 60601-1 </w:t>
            </w:r>
          </w:p>
        </w:tc>
      </w:tr>
      <w:tr w:rsidR="00AC38DE" w:rsidRPr="00AC38DE" w14:paraId="1B238283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8BDF9C3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Napájení 230 V / 50 Hz </w:t>
            </w:r>
          </w:p>
        </w:tc>
      </w:tr>
      <w:tr w:rsidR="00AC38DE" w:rsidRPr="00AC38DE" w14:paraId="47BD0009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C5298CF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C38DE">
              <w:rPr>
                <w:rFonts w:ascii="Calibri" w:hAnsi="Calibri" w:cs="Calibri"/>
                <w:b/>
                <w:bCs/>
                <w:color w:val="000000"/>
              </w:rPr>
              <w:t xml:space="preserve">Příslušenství: </w:t>
            </w:r>
          </w:p>
        </w:tc>
      </w:tr>
      <w:tr w:rsidR="00AC38DE" w:rsidRPr="00AC38DE" w14:paraId="6753094A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8B73402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 xml:space="preserve">Integrovaný držák role papíru </w:t>
            </w:r>
          </w:p>
        </w:tc>
      </w:tr>
      <w:tr w:rsidR="00AC38DE" w:rsidRPr="00AC38DE" w14:paraId="2956DD95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798508B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C38DE">
              <w:rPr>
                <w:rFonts w:ascii="Calibri" w:hAnsi="Calibri" w:cs="Calibri"/>
                <w:color w:val="000000"/>
              </w:rPr>
              <w:t>Nerezová nebo plastová odpadní nádoba</w:t>
            </w:r>
          </w:p>
        </w:tc>
      </w:tr>
      <w:tr w:rsidR="00AC38DE" w:rsidRPr="00AC38DE" w14:paraId="2651F8CE" w14:textId="77777777" w:rsidTr="00AC38DE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47F64FD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C38DE">
              <w:rPr>
                <w:rFonts w:ascii="Calibri" w:hAnsi="Calibri" w:cs="Calibri"/>
              </w:rPr>
              <w:t>Podhlavník (polštářek)</w:t>
            </w:r>
          </w:p>
        </w:tc>
      </w:tr>
      <w:tr w:rsidR="00AC38DE" w:rsidRPr="00AC38DE" w14:paraId="18791DC8" w14:textId="77777777" w:rsidTr="00AC38DE">
        <w:trPr>
          <w:trHeight w:val="315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1C2C7D6" w14:textId="77777777" w:rsidR="00AC38DE" w:rsidRPr="00AC38DE" w:rsidRDefault="00AC38DE" w:rsidP="00AC38D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C38DE">
              <w:rPr>
                <w:rFonts w:ascii="Calibri" w:hAnsi="Calibri" w:cs="Calibri"/>
              </w:rPr>
              <w:t>PVC kryt sedacího dílu a nožních podpěr</w:t>
            </w:r>
          </w:p>
        </w:tc>
      </w:tr>
    </w:tbl>
    <w:p w14:paraId="6D433494" w14:textId="77777777" w:rsidR="00AC38DE" w:rsidRPr="00994805" w:rsidRDefault="00AC38DE" w:rsidP="00AC38DE">
      <w:pPr>
        <w:ind w:left="284" w:firstLine="850"/>
      </w:pPr>
    </w:p>
    <w:sectPr w:rsidR="00AC38DE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DBF2" w14:textId="77777777" w:rsidR="00356855" w:rsidRDefault="00356855" w:rsidP="00FF18EB">
      <w:pPr>
        <w:spacing w:line="240" w:lineRule="auto"/>
      </w:pPr>
      <w:r>
        <w:separator/>
      </w:r>
    </w:p>
    <w:p w14:paraId="7156862A" w14:textId="77777777" w:rsidR="00356855" w:rsidRDefault="00356855"/>
  </w:endnote>
  <w:endnote w:type="continuationSeparator" w:id="0">
    <w:p w14:paraId="21C4A7CB" w14:textId="77777777" w:rsidR="00356855" w:rsidRDefault="00356855" w:rsidP="00FF18EB">
      <w:pPr>
        <w:spacing w:line="240" w:lineRule="auto"/>
      </w:pPr>
      <w:r>
        <w:continuationSeparator/>
      </w:r>
    </w:p>
    <w:p w14:paraId="1065EAD2" w14:textId="77777777" w:rsidR="00356855" w:rsidRDefault="00356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C38DE" w:rsidRPr="00AC38DE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9A1F" w14:textId="77777777" w:rsidR="00356855" w:rsidRDefault="00356855" w:rsidP="00FF18EB">
      <w:pPr>
        <w:spacing w:line="240" w:lineRule="auto"/>
      </w:pPr>
      <w:r>
        <w:separator/>
      </w:r>
    </w:p>
    <w:p w14:paraId="194C7A05" w14:textId="77777777" w:rsidR="00356855" w:rsidRDefault="00356855"/>
  </w:footnote>
  <w:footnote w:type="continuationSeparator" w:id="0">
    <w:p w14:paraId="497AC547" w14:textId="77777777" w:rsidR="00356855" w:rsidRDefault="00356855" w:rsidP="00FF18EB">
      <w:pPr>
        <w:spacing w:line="240" w:lineRule="auto"/>
      </w:pPr>
      <w:r>
        <w:continuationSeparator/>
      </w:r>
    </w:p>
    <w:p w14:paraId="05EF093E" w14:textId="77777777" w:rsidR="00356855" w:rsidRDefault="00356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A95" w14:textId="06352255" w:rsidR="008945FA" w:rsidRDefault="008945FA" w:rsidP="008945FA">
    <w:pPr>
      <w:pStyle w:val="Zhlav"/>
      <w:jc w:val="right"/>
      <w:rPr>
        <w:lang w:val="cs-CZ"/>
      </w:rPr>
    </w:pPr>
    <w:r>
      <w:rPr>
        <w:lang w:val="cs-CZ"/>
      </w:rPr>
      <w:t>P25V00000285</w:t>
    </w:r>
  </w:p>
  <w:p w14:paraId="45A50081" w14:textId="53113F4F" w:rsidR="000E0291" w:rsidRPr="008945FA" w:rsidRDefault="000E0291" w:rsidP="008945FA">
    <w:pPr>
      <w:pStyle w:val="Zhlav"/>
      <w:jc w:val="right"/>
      <w:rPr>
        <w:lang w:val="cs-CZ"/>
      </w:rPr>
    </w:pPr>
    <w:r>
      <w:rPr>
        <w:lang w:val="cs-CZ"/>
      </w:rPr>
      <w:t>KP/2995/2025/La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44688">
    <w:abstractNumId w:val="5"/>
  </w:num>
  <w:num w:numId="2" w16cid:durableId="1581481203">
    <w:abstractNumId w:val="1"/>
  </w:num>
  <w:num w:numId="3" w16cid:durableId="1907571147">
    <w:abstractNumId w:val="7"/>
  </w:num>
  <w:num w:numId="4" w16cid:durableId="1890922871">
    <w:abstractNumId w:val="7"/>
  </w:num>
  <w:num w:numId="5" w16cid:durableId="2094466360">
    <w:abstractNumId w:val="11"/>
  </w:num>
  <w:num w:numId="6" w16cid:durableId="1214542409">
    <w:abstractNumId w:val="8"/>
  </w:num>
  <w:num w:numId="7" w16cid:durableId="1157307481">
    <w:abstractNumId w:val="2"/>
  </w:num>
  <w:num w:numId="8" w16cid:durableId="327682646">
    <w:abstractNumId w:val="6"/>
  </w:num>
  <w:num w:numId="9" w16cid:durableId="1721516166">
    <w:abstractNumId w:val="12"/>
  </w:num>
  <w:num w:numId="10" w16cid:durableId="620842129">
    <w:abstractNumId w:val="4"/>
  </w:num>
  <w:num w:numId="11" w16cid:durableId="573392657">
    <w:abstractNumId w:val="9"/>
  </w:num>
  <w:num w:numId="12" w16cid:durableId="860775588">
    <w:abstractNumId w:val="10"/>
  </w:num>
  <w:num w:numId="13" w16cid:durableId="502358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75299">
    <w:abstractNumId w:val="7"/>
  </w:num>
  <w:num w:numId="15" w16cid:durableId="108478096">
    <w:abstractNumId w:val="0"/>
  </w:num>
  <w:num w:numId="16" w16cid:durableId="162781088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0291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A5227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2335"/>
    <w:rsid w:val="001F6852"/>
    <w:rsid w:val="00202E4E"/>
    <w:rsid w:val="002039E1"/>
    <w:rsid w:val="00222AEA"/>
    <w:rsid w:val="00223DA1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56855"/>
    <w:rsid w:val="0037175F"/>
    <w:rsid w:val="00374192"/>
    <w:rsid w:val="00375955"/>
    <w:rsid w:val="00377FDB"/>
    <w:rsid w:val="00382BA9"/>
    <w:rsid w:val="00382D5D"/>
    <w:rsid w:val="00396120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39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457F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121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0B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8373E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4ED6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3E13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945FA"/>
    <w:rsid w:val="008A4B00"/>
    <w:rsid w:val="008C0647"/>
    <w:rsid w:val="008C2D96"/>
    <w:rsid w:val="008D0213"/>
    <w:rsid w:val="008D17FE"/>
    <w:rsid w:val="008D45BA"/>
    <w:rsid w:val="008E5700"/>
    <w:rsid w:val="008E75F1"/>
    <w:rsid w:val="008F5230"/>
    <w:rsid w:val="008F6BCC"/>
    <w:rsid w:val="00901F83"/>
    <w:rsid w:val="00903293"/>
    <w:rsid w:val="009165D2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42B4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0F5A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1B15"/>
    <w:rsid w:val="00A71BE8"/>
    <w:rsid w:val="00A739A7"/>
    <w:rsid w:val="00A73C62"/>
    <w:rsid w:val="00A74BD6"/>
    <w:rsid w:val="00A75857"/>
    <w:rsid w:val="00A77DC6"/>
    <w:rsid w:val="00A86D02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8DE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74F4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E58AA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E398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196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47FC-48C8-4EAB-B905-3CD428AE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4657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2025-08-13T11:44:00Z</dcterms:created>
  <dcterms:modified xsi:type="dcterms:W3CDTF">2025-08-13T11:46:00Z</dcterms:modified>
</cp:coreProperties>
</file>