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2EA0" w14:textId="77777777" w:rsidR="008F32CB" w:rsidRPr="00B36285" w:rsidRDefault="00B36285" w:rsidP="006C6A7F">
      <w:pPr>
        <w:spacing w:after="120"/>
        <w:jc w:val="center"/>
        <w:rPr>
          <w:rFonts w:asciiTheme="minorHAnsi" w:hAnsiTheme="minorHAnsi" w:cstheme="minorHAnsi"/>
          <w:b/>
          <w:sz w:val="40"/>
          <w:szCs w:val="24"/>
        </w:rPr>
      </w:pPr>
      <w:r w:rsidRPr="00B36285">
        <w:rPr>
          <w:rFonts w:asciiTheme="minorHAnsi" w:hAnsiTheme="minorHAnsi" w:cstheme="minorHAnsi"/>
          <w:b/>
          <w:sz w:val="40"/>
          <w:szCs w:val="24"/>
        </w:rPr>
        <w:t>SMLOUVA O DÍLO</w:t>
      </w:r>
    </w:p>
    <w:p w14:paraId="00B8822D" w14:textId="77777777" w:rsidR="00FC5168" w:rsidRPr="008F32CB" w:rsidRDefault="00FC5168" w:rsidP="00FC5168">
      <w:pPr>
        <w:spacing w:before="120" w:after="120"/>
        <w:jc w:val="center"/>
        <w:rPr>
          <w:rFonts w:asciiTheme="minorHAnsi" w:hAnsiTheme="minorHAnsi" w:cstheme="minorHAnsi"/>
          <w:b/>
          <w:bCs/>
        </w:rPr>
      </w:pPr>
      <w:r w:rsidRPr="008F32CB">
        <w:rPr>
          <w:rFonts w:asciiTheme="minorHAnsi" w:hAnsiTheme="minorHAnsi" w:cstheme="minorHAnsi"/>
          <w:b/>
          <w:bCs/>
        </w:rPr>
        <w:t>uzavřené podle právního řádu České republiky v souladu s</w:t>
      </w:r>
      <w:r w:rsidR="008F32CB" w:rsidRPr="008F32CB">
        <w:rPr>
          <w:rFonts w:asciiTheme="minorHAnsi" w:hAnsiTheme="minorHAnsi" w:cstheme="minorHAnsi"/>
          <w:b/>
          <w:bCs/>
        </w:rPr>
        <w:t> </w:t>
      </w:r>
      <w:proofErr w:type="spellStart"/>
      <w:r w:rsidRPr="008F32CB">
        <w:rPr>
          <w:rFonts w:asciiTheme="minorHAnsi" w:hAnsiTheme="minorHAnsi" w:cstheme="minorHAnsi"/>
          <w:b/>
          <w:bCs/>
        </w:rPr>
        <w:t>ust</w:t>
      </w:r>
      <w:proofErr w:type="spellEnd"/>
      <w:r w:rsidR="008F32CB" w:rsidRPr="008F32CB">
        <w:rPr>
          <w:rFonts w:asciiTheme="minorHAnsi" w:hAnsiTheme="minorHAnsi" w:cstheme="minorHAnsi"/>
          <w:b/>
          <w:bCs/>
        </w:rPr>
        <w:t>. § 2586 a násl. zákona č. </w:t>
      </w:r>
      <w:r w:rsidRPr="008F32CB">
        <w:rPr>
          <w:rFonts w:asciiTheme="minorHAnsi" w:hAnsiTheme="minorHAnsi" w:cstheme="minorHAnsi"/>
          <w:b/>
          <w:bCs/>
        </w:rPr>
        <w:t>89/2012 Sb., občanský zákoník (dále též jako „Občanský zákoník“) mezi smluvními stranami:</w:t>
      </w:r>
    </w:p>
    <w:p w14:paraId="4166A7DA" w14:textId="77777777" w:rsidR="008F32CB" w:rsidRDefault="008F32CB" w:rsidP="00442955">
      <w:pPr>
        <w:spacing w:line="240" w:lineRule="auto"/>
        <w:rPr>
          <w:rFonts w:asciiTheme="minorHAnsi" w:hAnsiTheme="minorHAnsi"/>
          <w:b/>
          <w:bCs/>
        </w:rPr>
      </w:pPr>
    </w:p>
    <w:p w14:paraId="1A42362F" w14:textId="77777777" w:rsidR="008F32CB" w:rsidRPr="00C43927" w:rsidRDefault="008F32CB" w:rsidP="00442955">
      <w:pPr>
        <w:spacing w:line="240" w:lineRule="auto"/>
        <w:rPr>
          <w:rFonts w:asciiTheme="minorHAnsi" w:hAnsiTheme="minorHAnsi"/>
          <w:b/>
          <w:bCs/>
        </w:rPr>
      </w:pPr>
      <w:r w:rsidRPr="00C43927">
        <w:rPr>
          <w:rFonts w:asciiTheme="minorHAnsi" w:hAnsiTheme="minorHAnsi"/>
          <w:b/>
          <w:bCs/>
        </w:rPr>
        <w:t>SMLUVNÍ STRANY</w:t>
      </w:r>
    </w:p>
    <w:p w14:paraId="41EB0198" w14:textId="5A400A67" w:rsidR="00BF5BDC" w:rsidRDefault="00472A6A" w:rsidP="00442955">
      <w:pPr>
        <w:tabs>
          <w:tab w:val="left" w:pos="1701"/>
        </w:tabs>
        <w:spacing w:before="120" w:after="0" w:line="240" w:lineRule="auto"/>
        <w:jc w:val="both"/>
        <w:rPr>
          <w:rFonts w:asciiTheme="minorHAnsi" w:hAnsiTheme="minorHAnsi"/>
          <w:b/>
        </w:rPr>
      </w:pPr>
      <w:r w:rsidRPr="00472A6A">
        <w:rPr>
          <w:rFonts w:asciiTheme="minorHAnsi" w:hAnsiTheme="minorHAnsi"/>
          <w:b/>
        </w:rPr>
        <w:t>Střední škola pedagogická, hotelnictví a služeb, Litoměřice, příspěvková organizace</w:t>
      </w:r>
      <w:r w:rsidR="00BF5BDC" w:rsidRPr="00BF5BDC">
        <w:rPr>
          <w:rFonts w:asciiTheme="minorHAnsi" w:hAnsiTheme="minorHAnsi"/>
          <w:b/>
        </w:rPr>
        <w:t xml:space="preserve"> </w:t>
      </w:r>
    </w:p>
    <w:p w14:paraId="293FA031" w14:textId="613FAD99" w:rsidR="00430735" w:rsidRPr="00140633" w:rsidRDefault="00430735" w:rsidP="00442955">
      <w:pPr>
        <w:tabs>
          <w:tab w:val="left" w:pos="1701"/>
        </w:tabs>
        <w:spacing w:before="120" w:after="0" w:line="240" w:lineRule="auto"/>
        <w:jc w:val="both"/>
        <w:rPr>
          <w:rFonts w:asciiTheme="minorHAnsi" w:hAnsiTheme="minorHAnsi"/>
        </w:rPr>
      </w:pPr>
      <w:r w:rsidRPr="00140633">
        <w:rPr>
          <w:rFonts w:asciiTheme="minorHAnsi" w:hAnsiTheme="minorHAnsi"/>
        </w:rPr>
        <w:t>Sídlo:</w:t>
      </w:r>
      <w:r w:rsidRPr="00140633">
        <w:rPr>
          <w:rFonts w:asciiTheme="minorHAnsi" w:hAnsiTheme="minorHAnsi"/>
        </w:rPr>
        <w:tab/>
      </w:r>
      <w:r w:rsidR="00472A6A" w:rsidRPr="00472A6A">
        <w:rPr>
          <w:rFonts w:asciiTheme="minorHAnsi" w:hAnsiTheme="minorHAnsi"/>
        </w:rPr>
        <w:t>Komenského 754/3, 412 01 Litoměřice</w:t>
      </w:r>
    </w:p>
    <w:p w14:paraId="08F12DAE" w14:textId="40E0F334" w:rsidR="00430735" w:rsidRDefault="00430735" w:rsidP="00442955">
      <w:pPr>
        <w:tabs>
          <w:tab w:val="left" w:pos="1701"/>
        </w:tabs>
        <w:spacing w:after="0" w:line="240" w:lineRule="auto"/>
        <w:jc w:val="both"/>
        <w:rPr>
          <w:rFonts w:asciiTheme="minorHAnsi" w:hAnsiTheme="minorHAnsi"/>
        </w:rPr>
      </w:pPr>
      <w:r w:rsidRPr="00140633">
        <w:rPr>
          <w:rFonts w:asciiTheme="minorHAnsi" w:hAnsiTheme="minorHAnsi"/>
        </w:rPr>
        <w:t>IČO:</w:t>
      </w:r>
      <w:r w:rsidRPr="00140633">
        <w:rPr>
          <w:rFonts w:asciiTheme="minorHAnsi" w:hAnsiTheme="minorHAnsi"/>
        </w:rPr>
        <w:tab/>
      </w:r>
      <w:r w:rsidR="00472A6A" w:rsidRPr="00472A6A">
        <w:rPr>
          <w:rFonts w:asciiTheme="minorHAnsi" w:hAnsiTheme="minorHAnsi"/>
        </w:rPr>
        <w:t>46773495</w:t>
      </w:r>
    </w:p>
    <w:p w14:paraId="27721054" w14:textId="77777777" w:rsidR="007267DA" w:rsidRDefault="00430735" w:rsidP="00442955">
      <w:pPr>
        <w:tabs>
          <w:tab w:val="left" w:pos="1701"/>
        </w:tabs>
        <w:spacing w:after="0" w:line="240" w:lineRule="auto"/>
        <w:jc w:val="both"/>
        <w:rPr>
          <w:rFonts w:asciiTheme="minorHAnsi" w:hAnsiTheme="minorHAnsi"/>
        </w:rPr>
      </w:pPr>
      <w:r>
        <w:rPr>
          <w:rFonts w:asciiTheme="minorHAnsi" w:hAnsiTheme="minorHAnsi"/>
        </w:rPr>
        <w:t>Právní forma:</w:t>
      </w:r>
      <w:r>
        <w:rPr>
          <w:rFonts w:asciiTheme="minorHAnsi" w:hAnsiTheme="minorHAnsi"/>
        </w:rPr>
        <w:tab/>
        <w:t>p</w:t>
      </w:r>
      <w:r w:rsidRPr="00BA1399">
        <w:rPr>
          <w:rFonts w:asciiTheme="minorHAnsi" w:hAnsiTheme="minorHAnsi"/>
        </w:rPr>
        <w:t>říspěvková organizace</w:t>
      </w:r>
    </w:p>
    <w:p w14:paraId="5DE92F1F" w14:textId="7A6ED1EA" w:rsidR="007A0A67" w:rsidRDefault="007A0A67" w:rsidP="00442955">
      <w:pPr>
        <w:tabs>
          <w:tab w:val="left" w:pos="1701"/>
        </w:tabs>
        <w:spacing w:before="120" w:after="0" w:line="240" w:lineRule="auto"/>
        <w:jc w:val="both"/>
        <w:rPr>
          <w:rFonts w:asciiTheme="minorHAnsi" w:hAnsiTheme="minorHAnsi"/>
        </w:rPr>
      </w:pPr>
      <w:r w:rsidRPr="00140633">
        <w:rPr>
          <w:rFonts w:asciiTheme="minorHAnsi" w:hAnsiTheme="minorHAnsi"/>
        </w:rPr>
        <w:t>Zastoupený:</w:t>
      </w:r>
      <w:r w:rsidRPr="00140633">
        <w:rPr>
          <w:rFonts w:asciiTheme="minorHAnsi" w:hAnsiTheme="minorHAnsi"/>
        </w:rPr>
        <w:tab/>
      </w:r>
      <w:proofErr w:type="spellStart"/>
      <w:r w:rsidR="00C3686C">
        <w:rPr>
          <w:rFonts w:asciiTheme="minorHAnsi" w:hAnsiTheme="minorHAnsi"/>
        </w:rPr>
        <w:t>xxxxxxxxxxxxxxxxxxxxxxxxxxxxxxxxxxxxxxxxxxxxxxxxx</w:t>
      </w:r>
      <w:proofErr w:type="spellEnd"/>
    </w:p>
    <w:p w14:paraId="55C19279" w14:textId="38512D1F" w:rsidR="00696B4F" w:rsidRPr="003B5F7B" w:rsidRDefault="00696B4F" w:rsidP="00442955">
      <w:pPr>
        <w:spacing w:before="120" w:after="0" w:line="240" w:lineRule="auto"/>
        <w:ind w:left="709" w:hanging="709"/>
        <w:rPr>
          <w:color w:val="000000"/>
        </w:rPr>
      </w:pPr>
      <w:r w:rsidRPr="003B5F7B">
        <w:rPr>
          <w:color w:val="000000"/>
        </w:rPr>
        <w:t>Kontakt</w:t>
      </w:r>
      <w:r>
        <w:rPr>
          <w:color w:val="000000"/>
        </w:rPr>
        <w:t xml:space="preserve">ní </w:t>
      </w:r>
      <w:proofErr w:type="gramStart"/>
      <w:r>
        <w:rPr>
          <w:color w:val="000000"/>
        </w:rPr>
        <w:t>osoba:</w:t>
      </w:r>
      <w:r w:rsidR="00BF5BDC">
        <w:rPr>
          <w:color w:val="000000"/>
        </w:rPr>
        <w:t xml:space="preserve">   </w:t>
      </w:r>
      <w:proofErr w:type="gramEnd"/>
      <w:r w:rsidR="00BF5BDC">
        <w:rPr>
          <w:color w:val="000000"/>
        </w:rPr>
        <w:t xml:space="preserve"> </w:t>
      </w:r>
      <w:proofErr w:type="spellStart"/>
      <w:r w:rsidR="00C3686C">
        <w:rPr>
          <w:rFonts w:asciiTheme="minorHAnsi" w:hAnsiTheme="minorHAnsi"/>
        </w:rPr>
        <w:t>xxxxxxxxxxxxxxxxxxxxxxxxxxxxxxxxxxxxxxxxxxxxxxxxx</w:t>
      </w:r>
      <w:proofErr w:type="spellEnd"/>
    </w:p>
    <w:p w14:paraId="7E1D2078" w14:textId="4A724163" w:rsidR="007A0A67" w:rsidRPr="00472A6A" w:rsidRDefault="007A0A67" w:rsidP="00442955">
      <w:pPr>
        <w:tabs>
          <w:tab w:val="left" w:pos="1701"/>
        </w:tabs>
        <w:spacing w:after="0" w:line="240" w:lineRule="auto"/>
        <w:jc w:val="both"/>
        <w:rPr>
          <w:rFonts w:asciiTheme="minorHAnsi" w:hAnsiTheme="minorHAnsi" w:cstheme="minorHAnsi"/>
        </w:rPr>
      </w:pPr>
      <w:r w:rsidRPr="00476E41">
        <w:rPr>
          <w:rFonts w:asciiTheme="minorHAnsi" w:hAnsiTheme="minorHAnsi"/>
        </w:rPr>
        <w:t>Tel.:</w:t>
      </w:r>
      <w:r w:rsidRPr="00476E41">
        <w:rPr>
          <w:rFonts w:asciiTheme="minorHAnsi" w:hAnsiTheme="minorHAnsi"/>
          <w:color w:val="000000" w:themeColor="text1"/>
        </w:rPr>
        <w:tab/>
      </w:r>
      <w:proofErr w:type="spellStart"/>
      <w:r w:rsidR="00C3686C">
        <w:rPr>
          <w:rFonts w:asciiTheme="minorHAnsi" w:hAnsiTheme="minorHAnsi"/>
          <w:color w:val="000000" w:themeColor="text1"/>
        </w:rPr>
        <w:t>xxxxxxxxxxxxxxxxxxxxxxxxxxxxxxxxxxxxxx</w:t>
      </w:r>
      <w:proofErr w:type="spellEnd"/>
    </w:p>
    <w:p w14:paraId="3E7386BE" w14:textId="59F3C24B" w:rsidR="007A0A67" w:rsidRPr="00472A6A" w:rsidRDefault="007A0A67" w:rsidP="00A80FEA">
      <w:pPr>
        <w:tabs>
          <w:tab w:val="left" w:pos="1701"/>
        </w:tabs>
        <w:spacing w:after="0" w:line="240" w:lineRule="auto"/>
        <w:jc w:val="both"/>
        <w:rPr>
          <w:rFonts w:asciiTheme="minorHAnsi" w:hAnsiTheme="minorHAnsi" w:cstheme="minorHAnsi"/>
          <w:color w:val="000000" w:themeColor="text1"/>
        </w:rPr>
      </w:pPr>
      <w:proofErr w:type="gramStart"/>
      <w:r w:rsidRPr="00472A6A">
        <w:rPr>
          <w:rFonts w:asciiTheme="minorHAnsi" w:hAnsiTheme="minorHAnsi" w:cstheme="minorHAnsi"/>
        </w:rPr>
        <w:t>Email:</w:t>
      </w:r>
      <w:r w:rsidR="00C3686C">
        <w:rPr>
          <w:rFonts w:asciiTheme="minorHAnsi" w:hAnsiTheme="minorHAnsi" w:cstheme="minorHAnsi"/>
        </w:rPr>
        <w:t xml:space="preserve">   </w:t>
      </w:r>
      <w:proofErr w:type="gramEnd"/>
      <w:r w:rsidR="00C3686C">
        <w:rPr>
          <w:rFonts w:asciiTheme="minorHAnsi" w:hAnsiTheme="minorHAnsi" w:cstheme="minorHAnsi"/>
        </w:rPr>
        <w:t xml:space="preserve">                    </w:t>
      </w:r>
      <w:proofErr w:type="spellStart"/>
      <w:r w:rsidR="00C3686C">
        <w:rPr>
          <w:rFonts w:asciiTheme="minorHAnsi" w:hAnsiTheme="minorHAnsi" w:cstheme="minorHAnsi"/>
        </w:rPr>
        <w:t>xxxxxxxxxxxxxxxxxxxxxxxxxxxxxxxxxxxxxx</w:t>
      </w:r>
      <w:proofErr w:type="spellEnd"/>
      <w:r w:rsidR="00A80FEA" w:rsidRPr="00472A6A">
        <w:rPr>
          <w:rFonts w:asciiTheme="minorHAnsi" w:hAnsiTheme="minorHAnsi" w:cstheme="minorHAnsi"/>
          <w:color w:val="000000" w:themeColor="text1"/>
        </w:rPr>
        <w:t xml:space="preserve"> </w:t>
      </w:r>
    </w:p>
    <w:p w14:paraId="7104F745" w14:textId="77777777" w:rsidR="008F32CB" w:rsidRPr="00C43927" w:rsidRDefault="008F32CB" w:rsidP="00442955">
      <w:pPr>
        <w:spacing w:before="120" w:line="240" w:lineRule="auto"/>
        <w:rPr>
          <w:rFonts w:asciiTheme="minorHAnsi" w:hAnsiTheme="minorHAnsi"/>
        </w:rPr>
      </w:pPr>
      <w:r>
        <w:rPr>
          <w:rFonts w:asciiTheme="minorHAnsi" w:hAnsiTheme="minorHAnsi"/>
        </w:rPr>
        <w:t>(</w:t>
      </w:r>
      <w:r w:rsidRPr="00C43927">
        <w:rPr>
          <w:rFonts w:asciiTheme="minorHAnsi" w:hAnsiTheme="minorHAnsi"/>
        </w:rPr>
        <w:t>dále jen jako „</w:t>
      </w:r>
      <w:r>
        <w:rPr>
          <w:rFonts w:asciiTheme="minorHAnsi" w:hAnsiTheme="minorHAnsi"/>
          <w:b/>
          <w:bCs/>
          <w:i/>
        </w:rPr>
        <w:t>objednatel</w:t>
      </w:r>
      <w:r w:rsidRPr="00C43927">
        <w:rPr>
          <w:rFonts w:asciiTheme="minorHAnsi" w:hAnsiTheme="minorHAnsi"/>
          <w:b/>
          <w:bCs/>
          <w:i/>
        </w:rPr>
        <w:t>“</w:t>
      </w:r>
      <w:r>
        <w:rPr>
          <w:rFonts w:asciiTheme="minorHAnsi" w:hAnsiTheme="minorHAnsi"/>
        </w:rPr>
        <w:t>)</w:t>
      </w:r>
    </w:p>
    <w:p w14:paraId="668F0082" w14:textId="77777777" w:rsidR="00E94B42" w:rsidRPr="008F32CB" w:rsidRDefault="008F32CB" w:rsidP="00442955">
      <w:pPr>
        <w:spacing w:after="0" w:line="240" w:lineRule="auto"/>
        <w:rPr>
          <w:rFonts w:asciiTheme="minorHAnsi" w:hAnsiTheme="minorHAnsi" w:cstheme="minorHAnsi"/>
          <w:b/>
        </w:rPr>
      </w:pPr>
      <w:r w:rsidRPr="008F32CB">
        <w:rPr>
          <w:rFonts w:asciiTheme="minorHAnsi" w:hAnsiTheme="minorHAnsi" w:cstheme="minorHAnsi"/>
          <w:b/>
        </w:rPr>
        <w:t>a</w:t>
      </w:r>
    </w:p>
    <w:p w14:paraId="1713718B" w14:textId="77777777" w:rsidR="008F32CB" w:rsidRDefault="008F32CB" w:rsidP="00442955">
      <w:pPr>
        <w:spacing w:before="120" w:after="120" w:line="240" w:lineRule="auto"/>
        <w:contextualSpacing/>
        <w:rPr>
          <w:rFonts w:asciiTheme="minorHAnsi" w:hAnsiTheme="minorHAnsi" w:cstheme="minorHAnsi"/>
        </w:rPr>
      </w:pPr>
    </w:p>
    <w:p w14:paraId="5FF78DB4" w14:textId="4818A64C" w:rsidR="008F32CB" w:rsidRPr="006F6F0E" w:rsidRDefault="006F6F0E" w:rsidP="00442955">
      <w:pPr>
        <w:tabs>
          <w:tab w:val="left" w:pos="1560"/>
        </w:tabs>
        <w:spacing w:before="240" w:after="240" w:line="240" w:lineRule="auto"/>
        <w:rPr>
          <w:rFonts w:asciiTheme="minorHAnsi" w:hAnsiTheme="minorHAnsi"/>
          <w:b/>
        </w:rPr>
      </w:pPr>
      <w:r>
        <w:rPr>
          <w:rFonts w:asciiTheme="minorHAnsi" w:hAnsiTheme="minorHAnsi"/>
          <w:b/>
        </w:rPr>
        <w:t>NÁZEV</w:t>
      </w:r>
      <w:r>
        <w:rPr>
          <w:rFonts w:asciiTheme="minorHAnsi" w:hAnsiTheme="minorHAnsi"/>
          <w:b/>
        </w:rPr>
        <w:tab/>
      </w:r>
      <w:r w:rsidR="003F322E" w:rsidRPr="006F6F0E">
        <w:rPr>
          <w:rFonts w:asciiTheme="minorHAnsi" w:hAnsiTheme="minorHAnsi"/>
          <w:b/>
        </w:rPr>
        <w:t>Linea podlahy, s r.o.</w:t>
      </w:r>
      <w:r w:rsidR="008F32CB" w:rsidRPr="006F6F0E">
        <w:rPr>
          <w:rFonts w:asciiTheme="minorHAnsi" w:hAnsiTheme="minorHAnsi"/>
          <w:b/>
        </w:rPr>
        <w:tab/>
      </w:r>
    </w:p>
    <w:p w14:paraId="370412AD" w14:textId="3295BEBE" w:rsidR="008F32CB" w:rsidRPr="006F6F0E" w:rsidRDefault="006F6F0E" w:rsidP="00442955">
      <w:pPr>
        <w:pStyle w:val="Bezmezer"/>
      </w:pPr>
      <w:r>
        <w:t>Sídlo:</w:t>
      </w:r>
      <w:r>
        <w:tab/>
        <w:t xml:space="preserve">                 </w:t>
      </w:r>
      <w:r w:rsidR="003F322E" w:rsidRPr="006F6F0E">
        <w:t>Kamýcká 440/7, 412 01 Litoměřice</w:t>
      </w:r>
    </w:p>
    <w:p w14:paraId="324D39FC" w14:textId="5287F692" w:rsidR="008F32CB" w:rsidRPr="006F6F0E" w:rsidRDefault="006F6F0E" w:rsidP="00442955">
      <w:pPr>
        <w:pStyle w:val="Bezmezer"/>
      </w:pPr>
      <w:r>
        <w:t>IČO:</w:t>
      </w:r>
      <w:r>
        <w:tab/>
        <w:t xml:space="preserve">                 </w:t>
      </w:r>
      <w:r w:rsidR="003F322E" w:rsidRPr="006F6F0E">
        <w:t>28702611</w:t>
      </w:r>
    </w:p>
    <w:p w14:paraId="57B648CB" w14:textId="25D17CC7" w:rsidR="008F32CB" w:rsidRPr="006F6F0E" w:rsidRDefault="006F6F0E" w:rsidP="00442955">
      <w:pPr>
        <w:pStyle w:val="Bezmezer"/>
      </w:pPr>
      <w:r>
        <w:t xml:space="preserve">DIČ: </w:t>
      </w:r>
      <w:r>
        <w:tab/>
      </w:r>
      <w:proofErr w:type="gramStart"/>
      <w:r>
        <w:tab/>
        <w:t xml:space="preserve">  </w:t>
      </w:r>
      <w:r w:rsidR="003F322E" w:rsidRPr="006F6F0E">
        <w:t>CZ</w:t>
      </w:r>
      <w:proofErr w:type="gramEnd"/>
      <w:r w:rsidR="003F322E" w:rsidRPr="006F6F0E">
        <w:t>28702611</w:t>
      </w:r>
    </w:p>
    <w:p w14:paraId="07138232" w14:textId="1D6C92CB" w:rsidR="008F32CB" w:rsidRPr="006F6F0E" w:rsidRDefault="008F32CB" w:rsidP="00442955">
      <w:pPr>
        <w:pStyle w:val="Bezmezer"/>
      </w:pPr>
      <w:r w:rsidRPr="006F6F0E">
        <w:t>Zapsán/a v obchodním rejstříku u _</w:t>
      </w:r>
      <w:r w:rsidR="00CB5FDB" w:rsidRPr="006F6F0E">
        <w:t xml:space="preserve"> </w:t>
      </w:r>
      <w:r w:rsidR="003F322E" w:rsidRPr="006F6F0E">
        <w:t>Krajského soudu v Ústí nad Labem</w:t>
      </w:r>
      <w:r w:rsidRPr="006F6F0E">
        <w:t xml:space="preserve"> odd. </w:t>
      </w:r>
      <w:r w:rsidR="003F322E" w:rsidRPr="006F6F0E">
        <w:t>C</w:t>
      </w:r>
      <w:r w:rsidRPr="006F6F0E">
        <w:t xml:space="preserve">, </w:t>
      </w:r>
      <w:proofErr w:type="spellStart"/>
      <w:r w:rsidRPr="006F6F0E">
        <w:t>vl</w:t>
      </w:r>
      <w:proofErr w:type="spellEnd"/>
      <w:r w:rsidRPr="006F6F0E">
        <w:t xml:space="preserve">. </w:t>
      </w:r>
      <w:r w:rsidR="003F322E" w:rsidRPr="006F6F0E">
        <w:t>27512</w:t>
      </w:r>
    </w:p>
    <w:p w14:paraId="1276619A" w14:textId="77777777" w:rsidR="008F32CB" w:rsidRPr="006F6F0E" w:rsidRDefault="008F32CB" w:rsidP="00442955">
      <w:pPr>
        <w:pStyle w:val="Bezmezer"/>
        <w:rPr>
          <w:color w:val="000000"/>
        </w:rPr>
      </w:pPr>
    </w:p>
    <w:p w14:paraId="628B1594" w14:textId="557426F7" w:rsidR="008F32CB" w:rsidRPr="006F6F0E" w:rsidRDefault="008F32CB" w:rsidP="00442955">
      <w:pPr>
        <w:pStyle w:val="Bezmezer"/>
      </w:pPr>
      <w:r w:rsidRPr="006F6F0E">
        <w:rPr>
          <w:color w:val="000000"/>
        </w:rPr>
        <w:t xml:space="preserve">Za společnost: </w:t>
      </w:r>
      <w:r w:rsidRPr="006F6F0E">
        <w:rPr>
          <w:color w:val="000000"/>
        </w:rPr>
        <w:tab/>
      </w:r>
      <w:r w:rsidRPr="006F6F0E">
        <w:rPr>
          <w:color w:val="000000"/>
        </w:rPr>
        <w:tab/>
      </w:r>
    </w:p>
    <w:p w14:paraId="0CC7B74B" w14:textId="61D611F0" w:rsidR="008F32CB" w:rsidRPr="006F6F0E" w:rsidRDefault="008F32CB" w:rsidP="00442955">
      <w:pPr>
        <w:pStyle w:val="Bezmezer"/>
      </w:pPr>
      <w:r w:rsidRPr="006F6F0E">
        <w:rPr>
          <w:color w:val="000000"/>
        </w:rPr>
        <w:t xml:space="preserve">Bankovní </w:t>
      </w:r>
      <w:proofErr w:type="gramStart"/>
      <w:r w:rsidRPr="006F6F0E">
        <w:rPr>
          <w:color w:val="000000"/>
        </w:rPr>
        <w:t>spojení:</w:t>
      </w:r>
      <w:r w:rsidR="006F6F0E">
        <w:rPr>
          <w:color w:val="000000"/>
        </w:rPr>
        <w:t xml:space="preserve">   </w:t>
      </w:r>
      <w:proofErr w:type="gramEnd"/>
      <w:r w:rsidR="006F6F0E">
        <w:rPr>
          <w:color w:val="000000"/>
        </w:rPr>
        <w:t xml:space="preserve">        </w:t>
      </w:r>
      <w:proofErr w:type="spellStart"/>
      <w:r w:rsidR="00C3686C">
        <w:t>xxxxxxxxxxxxxxxxxxxxxxxxxxxxxxxxxxxxxxxxxxxxxxxxxx</w:t>
      </w:r>
      <w:proofErr w:type="spellEnd"/>
    </w:p>
    <w:p w14:paraId="64CF7AA1" w14:textId="0B2DB3DB" w:rsidR="008F32CB" w:rsidRPr="006F6F0E" w:rsidRDefault="008F32CB" w:rsidP="00442955">
      <w:pPr>
        <w:pStyle w:val="Bezmezer"/>
      </w:pPr>
      <w:r w:rsidRPr="006F6F0E">
        <w:rPr>
          <w:color w:val="000000"/>
        </w:rPr>
        <w:t>Číslo účtu:</w:t>
      </w:r>
      <w:r w:rsidRPr="006F6F0E">
        <w:rPr>
          <w:color w:val="000000"/>
        </w:rPr>
        <w:tab/>
      </w:r>
      <w:r w:rsidRPr="006F6F0E">
        <w:rPr>
          <w:color w:val="000000"/>
        </w:rPr>
        <w:tab/>
      </w:r>
      <w:proofErr w:type="spellStart"/>
      <w:r w:rsidR="00C3686C">
        <w:t>xxxxxxxxxxxxxxxxxxxxxxxxxxxxxxxxxxxxxxxxxxxxxxxxxx</w:t>
      </w:r>
      <w:proofErr w:type="spellEnd"/>
    </w:p>
    <w:p w14:paraId="06A07026" w14:textId="77777777" w:rsidR="008F32CB" w:rsidRPr="006F6F0E" w:rsidRDefault="008F32CB" w:rsidP="00442955">
      <w:pPr>
        <w:pStyle w:val="Bezmezer"/>
        <w:rPr>
          <w:color w:val="000000"/>
        </w:rPr>
      </w:pPr>
    </w:p>
    <w:p w14:paraId="53FB065E" w14:textId="273613E6" w:rsidR="008F32CB" w:rsidRPr="006F6F0E" w:rsidRDefault="00696B4F" w:rsidP="00442955">
      <w:pPr>
        <w:pStyle w:val="Bezmezer"/>
      </w:pPr>
      <w:r w:rsidRPr="006F6F0E">
        <w:rPr>
          <w:color w:val="000000"/>
        </w:rPr>
        <w:t>Kontaktní osoba</w:t>
      </w:r>
      <w:r w:rsidR="008F32CB" w:rsidRPr="006F6F0E">
        <w:rPr>
          <w:color w:val="000000"/>
        </w:rPr>
        <w:t>:</w:t>
      </w:r>
      <w:r w:rsidR="008F32CB" w:rsidRPr="006F6F0E">
        <w:rPr>
          <w:color w:val="000000"/>
        </w:rPr>
        <w:tab/>
      </w:r>
      <w:proofErr w:type="spellStart"/>
      <w:r w:rsidR="00C3686C">
        <w:t>xxxxxxxxxxxxxxxxxxxxxxxxxxxxxxxxxxxxxxxxxxxxxxxxx</w:t>
      </w:r>
      <w:proofErr w:type="spellEnd"/>
    </w:p>
    <w:p w14:paraId="60303690" w14:textId="34333400" w:rsidR="008F32CB" w:rsidRPr="006F6F0E" w:rsidRDefault="008F32CB" w:rsidP="00442955">
      <w:pPr>
        <w:pStyle w:val="Bezmezer"/>
      </w:pPr>
      <w:r w:rsidRPr="006F6F0E">
        <w:rPr>
          <w:color w:val="000000"/>
        </w:rPr>
        <w:t xml:space="preserve">Tel.: </w:t>
      </w:r>
      <w:r w:rsidRPr="006F6F0E">
        <w:rPr>
          <w:color w:val="000000"/>
        </w:rPr>
        <w:tab/>
      </w:r>
      <w:r w:rsidRPr="006F6F0E">
        <w:rPr>
          <w:color w:val="000000"/>
        </w:rPr>
        <w:tab/>
      </w:r>
      <w:r w:rsidRPr="006F6F0E">
        <w:rPr>
          <w:color w:val="000000"/>
        </w:rPr>
        <w:tab/>
      </w:r>
      <w:proofErr w:type="spellStart"/>
      <w:r w:rsidR="00C3686C">
        <w:t>xxxxxxxxxxxxxxxxxxxxxxxxxxxxxxxxxxxxxxxxxxxxxxxxx</w:t>
      </w:r>
      <w:proofErr w:type="spellEnd"/>
    </w:p>
    <w:p w14:paraId="34AA1A2A" w14:textId="35C79A3F" w:rsidR="008F32CB" w:rsidRPr="006F6F0E" w:rsidRDefault="008F32CB" w:rsidP="00442955">
      <w:pPr>
        <w:pStyle w:val="Bezmezer"/>
      </w:pPr>
      <w:r w:rsidRPr="006F6F0E">
        <w:rPr>
          <w:color w:val="000000"/>
        </w:rPr>
        <w:t>E-mail:</w:t>
      </w:r>
      <w:r w:rsidRPr="006F6F0E">
        <w:rPr>
          <w:color w:val="000000"/>
        </w:rPr>
        <w:tab/>
      </w:r>
      <w:r w:rsidRPr="006F6F0E">
        <w:rPr>
          <w:color w:val="000000"/>
        </w:rPr>
        <w:tab/>
      </w:r>
      <w:r w:rsidRPr="006F6F0E">
        <w:rPr>
          <w:color w:val="000000"/>
        </w:rPr>
        <w:tab/>
      </w:r>
      <w:proofErr w:type="spellStart"/>
      <w:r w:rsidR="00C3686C">
        <w:t>xxxxxxxxxxxxxxxxxxxxxxxxxxxxxxxxxxxxxxxxxxxxxxxxx</w:t>
      </w:r>
      <w:proofErr w:type="spellEnd"/>
    </w:p>
    <w:p w14:paraId="7CBA8DA7" w14:textId="66BF4B11" w:rsidR="008F32CB" w:rsidRPr="006F6F0E" w:rsidRDefault="008F32CB" w:rsidP="00442955">
      <w:pPr>
        <w:tabs>
          <w:tab w:val="left" w:pos="1560"/>
        </w:tabs>
        <w:spacing w:before="120" w:after="0" w:line="240" w:lineRule="auto"/>
        <w:rPr>
          <w:rFonts w:asciiTheme="minorHAnsi" w:hAnsiTheme="minorHAnsi"/>
        </w:rPr>
      </w:pPr>
      <w:r w:rsidRPr="006F6F0E">
        <w:rPr>
          <w:rFonts w:asciiTheme="minorHAnsi" w:hAnsiTheme="minorHAnsi"/>
        </w:rPr>
        <w:t xml:space="preserve">(dále jen jako </w:t>
      </w:r>
      <w:r w:rsidRPr="006F6F0E">
        <w:rPr>
          <w:rFonts w:asciiTheme="minorHAnsi" w:hAnsiTheme="minorHAnsi"/>
          <w:b/>
          <w:i/>
        </w:rPr>
        <w:t>„zhotovitel“)</w:t>
      </w:r>
    </w:p>
    <w:p w14:paraId="1BD93C0D" w14:textId="77777777" w:rsidR="008B2FDE" w:rsidRDefault="008B2FDE" w:rsidP="00442955">
      <w:pPr>
        <w:pStyle w:val="Nadpis1"/>
        <w:rPr>
          <w:rFonts w:asciiTheme="minorHAnsi" w:hAnsiTheme="minorHAnsi"/>
          <w:sz w:val="22"/>
          <w:szCs w:val="22"/>
        </w:rPr>
      </w:pPr>
    </w:p>
    <w:p w14:paraId="77E18647" w14:textId="77777777" w:rsidR="008F32CB" w:rsidRPr="00443188" w:rsidRDefault="008F32CB" w:rsidP="00442955">
      <w:pPr>
        <w:pStyle w:val="Nadpis1"/>
        <w:rPr>
          <w:rFonts w:asciiTheme="minorHAnsi" w:hAnsiTheme="minorHAnsi"/>
          <w:sz w:val="22"/>
          <w:szCs w:val="22"/>
        </w:rPr>
      </w:pPr>
      <w:r w:rsidRPr="00443188">
        <w:rPr>
          <w:rFonts w:asciiTheme="minorHAnsi" w:hAnsiTheme="minorHAnsi"/>
          <w:sz w:val="22"/>
          <w:szCs w:val="22"/>
        </w:rPr>
        <w:t>Článek I.</w:t>
      </w:r>
    </w:p>
    <w:p w14:paraId="21E93D8B" w14:textId="77777777" w:rsidR="00FC5168" w:rsidRPr="008F32CB" w:rsidRDefault="00FC5168" w:rsidP="00442955">
      <w:pPr>
        <w:spacing w:after="0" w:line="240" w:lineRule="auto"/>
        <w:jc w:val="center"/>
        <w:rPr>
          <w:rFonts w:asciiTheme="minorHAnsi" w:hAnsiTheme="minorHAnsi" w:cstheme="minorHAnsi"/>
          <w:b/>
        </w:rPr>
      </w:pPr>
      <w:r w:rsidRPr="008F32CB">
        <w:rPr>
          <w:rFonts w:asciiTheme="minorHAnsi" w:hAnsiTheme="minorHAnsi" w:cstheme="minorHAnsi"/>
          <w:b/>
          <w:caps/>
        </w:rPr>
        <w:t>Předmět smlouvy</w:t>
      </w:r>
    </w:p>
    <w:p w14:paraId="0BEAB8C5" w14:textId="77777777" w:rsidR="008B2FDE" w:rsidRPr="0037175E" w:rsidRDefault="00FC5168" w:rsidP="00442955">
      <w:pPr>
        <w:pStyle w:val="Odstavecseseznamem"/>
        <w:numPr>
          <w:ilvl w:val="1"/>
          <w:numId w:val="17"/>
        </w:numPr>
        <w:spacing w:before="120" w:after="0" w:line="240" w:lineRule="auto"/>
        <w:ind w:left="567" w:hanging="567"/>
        <w:jc w:val="both"/>
        <w:rPr>
          <w:rFonts w:asciiTheme="minorHAnsi" w:hAnsiTheme="minorHAnsi" w:cstheme="minorHAnsi"/>
          <w:b/>
          <w:bCs/>
        </w:rPr>
      </w:pPr>
      <w:r w:rsidRPr="0037175E">
        <w:rPr>
          <w:rFonts w:asciiTheme="minorHAnsi" w:hAnsiTheme="minorHAnsi" w:cstheme="minorHAnsi"/>
        </w:rPr>
        <w:t>Zhotovitel se uzavřením této smlouvy o dílo (dále „SOD“ nebo „smlouva“) zavazuje na svůj náklad a na své nebezpečí odborn</w:t>
      </w:r>
      <w:r w:rsidR="00CB467C">
        <w:rPr>
          <w:rFonts w:asciiTheme="minorHAnsi" w:hAnsiTheme="minorHAnsi" w:cstheme="minorHAnsi"/>
        </w:rPr>
        <w:t>ě provést pro objednatele</w:t>
      </w:r>
      <w:r w:rsidR="00B03377">
        <w:rPr>
          <w:rFonts w:asciiTheme="minorHAnsi" w:hAnsiTheme="minorHAnsi" w:cstheme="minorHAnsi"/>
        </w:rPr>
        <w:t xml:space="preserve"> níže specifikované</w:t>
      </w:r>
      <w:r w:rsidR="00CB467C">
        <w:rPr>
          <w:rFonts w:asciiTheme="minorHAnsi" w:hAnsiTheme="minorHAnsi" w:cstheme="minorHAnsi"/>
        </w:rPr>
        <w:t xml:space="preserve"> dílo</w:t>
      </w:r>
      <w:r w:rsidR="00B03377">
        <w:rPr>
          <w:rFonts w:asciiTheme="minorHAnsi" w:hAnsiTheme="minorHAnsi" w:cstheme="minorHAnsi"/>
        </w:rPr>
        <w:t>.</w:t>
      </w:r>
    </w:p>
    <w:p w14:paraId="46BF04AE" w14:textId="77777777" w:rsidR="007267DA" w:rsidRPr="007267DA" w:rsidRDefault="00FC5168" w:rsidP="007267DA">
      <w:pPr>
        <w:pStyle w:val="Odstavecseseznamem"/>
        <w:numPr>
          <w:ilvl w:val="1"/>
          <w:numId w:val="17"/>
        </w:numPr>
        <w:spacing w:before="120" w:after="0" w:line="240" w:lineRule="auto"/>
        <w:ind w:left="567" w:hanging="567"/>
        <w:contextualSpacing w:val="0"/>
        <w:jc w:val="both"/>
        <w:rPr>
          <w:rFonts w:asciiTheme="minorHAnsi" w:hAnsiTheme="minorHAnsi" w:cstheme="minorHAnsi"/>
          <w:b/>
          <w:bCs/>
        </w:rPr>
      </w:pPr>
      <w:r w:rsidRPr="0037175E">
        <w:rPr>
          <w:rFonts w:asciiTheme="minorHAnsi" w:hAnsiTheme="minorHAnsi" w:cstheme="minorHAnsi"/>
        </w:rPr>
        <w:t>Objednatel se uzavřením této smlouvy zavazuje dílo převzít a zaplatit zhotoviteli za řádné</w:t>
      </w:r>
      <w:r w:rsidRPr="008B2FDE">
        <w:rPr>
          <w:rFonts w:asciiTheme="minorHAnsi" w:hAnsiTheme="minorHAnsi" w:cstheme="minorHAnsi"/>
        </w:rPr>
        <w:t xml:space="preserve"> provedení díla sjednanou cenu za dílo.</w:t>
      </w:r>
    </w:p>
    <w:p w14:paraId="29235A02" w14:textId="4F3A89AF" w:rsidR="00B03377" w:rsidRPr="007267DA" w:rsidRDefault="00B03377" w:rsidP="00A80FEA">
      <w:pPr>
        <w:pStyle w:val="Odstavecseseznamem"/>
        <w:numPr>
          <w:ilvl w:val="1"/>
          <w:numId w:val="17"/>
        </w:numPr>
        <w:spacing w:before="120" w:after="0" w:line="240" w:lineRule="auto"/>
        <w:ind w:left="567" w:hanging="567"/>
        <w:contextualSpacing w:val="0"/>
        <w:jc w:val="both"/>
        <w:rPr>
          <w:rFonts w:asciiTheme="minorHAnsi" w:hAnsiTheme="minorHAnsi" w:cstheme="minorHAnsi"/>
          <w:b/>
          <w:bCs/>
        </w:rPr>
      </w:pPr>
      <w:r w:rsidRPr="007267DA">
        <w:rPr>
          <w:rFonts w:cs="Calibri"/>
        </w:rPr>
        <w:t xml:space="preserve">Podkladem pro uzavření této smlouvy je nabídka zhotovitele, kterou podal v rámci výběrového řízení </w:t>
      </w:r>
      <w:r w:rsidR="00555FA7">
        <w:rPr>
          <w:rFonts w:cs="Calibri"/>
        </w:rPr>
        <w:t>na</w:t>
      </w:r>
      <w:r w:rsidRPr="007267DA">
        <w:rPr>
          <w:rFonts w:cs="Calibri"/>
        </w:rPr>
        <w:t xml:space="preserve"> veřejnou zakázku </w:t>
      </w:r>
      <w:r w:rsidR="00555FA7">
        <w:rPr>
          <w:rFonts w:cs="Calibri"/>
        </w:rPr>
        <w:t xml:space="preserve">na stavební práce </w:t>
      </w:r>
      <w:r w:rsidRPr="007267DA">
        <w:rPr>
          <w:rFonts w:cs="Calibri"/>
        </w:rPr>
        <w:t xml:space="preserve">s názvem </w:t>
      </w:r>
      <w:r w:rsidRPr="007267DA">
        <w:rPr>
          <w:rFonts w:cs="Calibri"/>
          <w:b/>
        </w:rPr>
        <w:t>„</w:t>
      </w:r>
      <w:r w:rsidR="00472A6A" w:rsidRPr="00472A6A">
        <w:rPr>
          <w:rFonts w:cs="Calibri"/>
          <w:b/>
        </w:rPr>
        <w:t>Rekonstrukce podlah</w:t>
      </w:r>
      <w:r w:rsidRPr="007267DA">
        <w:rPr>
          <w:b/>
          <w:bCs/>
          <w:szCs w:val="24"/>
        </w:rPr>
        <w:t>“</w:t>
      </w:r>
      <w:r w:rsidRPr="007267DA">
        <w:rPr>
          <w:rFonts w:cs="Calibri"/>
          <w:b/>
        </w:rPr>
        <w:t xml:space="preserve"> </w:t>
      </w:r>
      <w:r w:rsidRPr="007267DA">
        <w:rPr>
          <w:rFonts w:cs="Calibri"/>
        </w:rPr>
        <w:t xml:space="preserve">(dále jen </w:t>
      </w:r>
      <w:r w:rsidR="00312FD9" w:rsidRPr="007267DA">
        <w:rPr>
          <w:rFonts w:cs="Calibri"/>
        </w:rPr>
        <w:t>„</w:t>
      </w:r>
      <w:r w:rsidRPr="007267DA">
        <w:rPr>
          <w:rFonts w:cs="Calibri"/>
        </w:rPr>
        <w:t>veřejná zakázka</w:t>
      </w:r>
      <w:r w:rsidR="00312FD9" w:rsidRPr="007267DA">
        <w:rPr>
          <w:rFonts w:cs="Calibri"/>
        </w:rPr>
        <w:t>“</w:t>
      </w:r>
      <w:r w:rsidR="00442955" w:rsidRPr="007267DA">
        <w:rPr>
          <w:rFonts w:cs="Calibri"/>
        </w:rPr>
        <w:t>)</w:t>
      </w:r>
      <w:r w:rsidR="00555FA7">
        <w:rPr>
          <w:rFonts w:cs="Calibri"/>
        </w:rPr>
        <w:t xml:space="preserve"> </w:t>
      </w:r>
      <w:r w:rsidR="00555FA7" w:rsidRPr="001B45C1">
        <w:rPr>
          <w:rFonts w:cs="Calibri"/>
        </w:rPr>
        <w:t>zadávan</w:t>
      </w:r>
      <w:r w:rsidR="00555FA7">
        <w:rPr>
          <w:rFonts w:cs="Calibri"/>
        </w:rPr>
        <w:t>ou</w:t>
      </w:r>
      <w:r w:rsidR="00555FA7" w:rsidRPr="001B45C1">
        <w:rPr>
          <w:rFonts w:cs="Calibri"/>
        </w:rPr>
        <w:t xml:space="preserve"> v </w:t>
      </w:r>
      <w:r w:rsidR="00472A6A">
        <w:rPr>
          <w:rFonts w:cs="Calibri"/>
        </w:rPr>
        <w:t>otevřené</w:t>
      </w:r>
      <w:r w:rsidR="00555FA7" w:rsidRPr="001B45C1">
        <w:rPr>
          <w:rFonts w:cs="Calibri"/>
        </w:rPr>
        <w:t xml:space="preserve"> výzvě dle </w:t>
      </w:r>
      <w:r w:rsidR="00555FA7">
        <w:rPr>
          <w:rFonts w:cs="Calibri"/>
        </w:rPr>
        <w:t>Pravidel pro</w:t>
      </w:r>
      <w:r w:rsidR="00555FA7" w:rsidRPr="001B45C1">
        <w:rPr>
          <w:rFonts w:cs="Calibri"/>
        </w:rPr>
        <w:t xml:space="preserve"> zadávání veřejných zakázek Ústeckým krajem a jím zřizovanými příspěvkovými organizacemi </w:t>
      </w:r>
      <w:r w:rsidR="00555FA7">
        <w:rPr>
          <w:rFonts w:cs="Calibri"/>
        </w:rPr>
        <w:t>(dále jen „Pravidla“)</w:t>
      </w:r>
      <w:r w:rsidR="00472A6A">
        <w:rPr>
          <w:rFonts w:cs="Calibri"/>
        </w:rPr>
        <w:t xml:space="preserve"> a </w:t>
      </w:r>
      <w:r w:rsidR="00472A6A">
        <w:rPr>
          <w:rFonts w:cs="Calibri"/>
        </w:rPr>
        <w:lastRenderedPageBreak/>
        <w:t>v souladu s „</w:t>
      </w:r>
      <w:r w:rsidR="00472A6A" w:rsidRPr="00472A6A">
        <w:rPr>
          <w:rFonts w:cs="Calibri"/>
        </w:rPr>
        <w:t>POKYNY PRO ZADÁVÁNÍ ZAKÁZEK V OPERAČNÍM PROGRAMU ŽIVOTNÍ PROSTŘEDÍ A V OPERAČNÍM PROGRAMU SPRAVEDLIVÁ TRANSFORMACE PRO OBDOBÍ 2021–2027</w:t>
      </w:r>
      <w:r w:rsidR="00472A6A">
        <w:rPr>
          <w:rFonts w:cs="Calibri"/>
        </w:rPr>
        <w:t>“</w:t>
      </w:r>
    </w:p>
    <w:p w14:paraId="4C40CD8D" w14:textId="77777777" w:rsidR="008B2FDE" w:rsidRPr="00443188" w:rsidRDefault="008B2FD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I</w:t>
      </w:r>
      <w:r w:rsidRPr="00443188">
        <w:rPr>
          <w:rFonts w:asciiTheme="minorHAnsi" w:hAnsiTheme="minorHAnsi"/>
          <w:sz w:val="22"/>
          <w:szCs w:val="22"/>
        </w:rPr>
        <w:t>I.</w:t>
      </w:r>
    </w:p>
    <w:p w14:paraId="6D1A775B" w14:textId="77777777" w:rsidR="00FC5168" w:rsidRPr="003B3754" w:rsidRDefault="00FC5168" w:rsidP="00442955">
      <w:pPr>
        <w:spacing w:after="120" w:line="240" w:lineRule="auto"/>
        <w:jc w:val="center"/>
        <w:rPr>
          <w:rFonts w:asciiTheme="minorHAnsi" w:hAnsiTheme="minorHAnsi" w:cstheme="minorHAnsi"/>
          <w:b/>
          <w:caps/>
        </w:rPr>
      </w:pPr>
      <w:r w:rsidRPr="003B3754">
        <w:rPr>
          <w:rFonts w:asciiTheme="minorHAnsi" w:hAnsiTheme="minorHAnsi" w:cstheme="minorHAnsi"/>
          <w:b/>
          <w:caps/>
        </w:rPr>
        <w:t>Předmět díla</w:t>
      </w:r>
    </w:p>
    <w:p w14:paraId="2B61D5CC" w14:textId="4B245B47" w:rsidR="00FD6414" w:rsidRPr="003B3754" w:rsidRDefault="00FC5168" w:rsidP="00FD6414">
      <w:pPr>
        <w:pStyle w:val="Styl"/>
        <w:numPr>
          <w:ilvl w:val="1"/>
          <w:numId w:val="18"/>
        </w:numPr>
        <w:spacing w:before="120" w:after="120"/>
        <w:ind w:left="567" w:hanging="567"/>
        <w:jc w:val="both"/>
        <w:rPr>
          <w:rFonts w:asciiTheme="minorHAnsi" w:hAnsiTheme="minorHAnsi" w:cstheme="minorHAnsi"/>
          <w:sz w:val="22"/>
          <w:szCs w:val="22"/>
        </w:rPr>
      </w:pPr>
      <w:r w:rsidRPr="003B3754">
        <w:rPr>
          <w:rFonts w:asciiTheme="minorHAnsi" w:hAnsiTheme="minorHAnsi" w:cstheme="minorHAnsi"/>
          <w:sz w:val="22"/>
          <w:szCs w:val="22"/>
        </w:rPr>
        <w:t xml:space="preserve">Předmětem díla </w:t>
      </w:r>
      <w:r w:rsidR="00BF5BDC" w:rsidRPr="003B3754">
        <w:rPr>
          <w:rFonts w:asciiTheme="minorHAnsi" w:hAnsiTheme="minorHAnsi" w:cstheme="minorHAnsi"/>
          <w:sz w:val="22"/>
          <w:szCs w:val="22"/>
        </w:rPr>
        <w:t xml:space="preserve">jsou stavební </w:t>
      </w:r>
      <w:r w:rsidR="000F7E53">
        <w:rPr>
          <w:rFonts w:asciiTheme="minorHAnsi" w:hAnsiTheme="minorHAnsi" w:cstheme="minorHAnsi"/>
          <w:sz w:val="22"/>
          <w:szCs w:val="22"/>
        </w:rPr>
        <w:t>práce</w:t>
      </w:r>
      <w:r w:rsidR="00BF5BDC" w:rsidRPr="003B3754">
        <w:rPr>
          <w:rFonts w:asciiTheme="minorHAnsi" w:hAnsiTheme="minorHAnsi" w:cstheme="minorHAnsi"/>
          <w:sz w:val="22"/>
          <w:szCs w:val="22"/>
        </w:rPr>
        <w:t xml:space="preserve"> spočívající </w:t>
      </w:r>
      <w:r w:rsidR="003B3754" w:rsidRPr="003B3754">
        <w:rPr>
          <w:rFonts w:asciiTheme="minorHAnsi" w:hAnsiTheme="minorHAnsi" w:cstheme="minorHAnsi"/>
          <w:sz w:val="22"/>
          <w:szCs w:val="22"/>
        </w:rPr>
        <w:t xml:space="preserve">v </w:t>
      </w:r>
      <w:r w:rsidR="00472A6A" w:rsidRPr="00472A6A">
        <w:rPr>
          <w:rFonts w:asciiTheme="minorHAnsi" w:hAnsiTheme="minorHAnsi" w:cstheme="minorHAnsi"/>
          <w:sz w:val="22"/>
          <w:szCs w:val="22"/>
        </w:rPr>
        <w:t>modernizac</w:t>
      </w:r>
      <w:r w:rsidR="00472A6A">
        <w:rPr>
          <w:rFonts w:asciiTheme="minorHAnsi" w:hAnsiTheme="minorHAnsi" w:cstheme="minorHAnsi"/>
          <w:sz w:val="22"/>
          <w:szCs w:val="22"/>
        </w:rPr>
        <w:t>i</w:t>
      </w:r>
      <w:r w:rsidR="00472A6A" w:rsidRPr="00472A6A">
        <w:rPr>
          <w:rFonts w:asciiTheme="minorHAnsi" w:hAnsiTheme="minorHAnsi" w:cstheme="minorHAnsi"/>
          <w:sz w:val="22"/>
          <w:szCs w:val="22"/>
        </w:rPr>
        <w:t xml:space="preserve"> odborných učeben na dvou pracovištích školy (Dlouhá 6 a Komenského 754/3, Litoměřice)</w:t>
      </w:r>
      <w:r w:rsidR="00472A6A">
        <w:rPr>
          <w:rFonts w:asciiTheme="minorHAnsi" w:hAnsiTheme="minorHAnsi" w:cstheme="minorHAnsi"/>
          <w:sz w:val="22"/>
          <w:szCs w:val="22"/>
        </w:rPr>
        <w:t>,</w:t>
      </w:r>
      <w:r w:rsidR="00472A6A" w:rsidRPr="00472A6A">
        <w:rPr>
          <w:rFonts w:asciiTheme="minorHAnsi" w:hAnsiTheme="minorHAnsi" w:cstheme="minorHAnsi"/>
          <w:sz w:val="22"/>
          <w:szCs w:val="22"/>
        </w:rPr>
        <w:t xml:space="preserve"> </w:t>
      </w:r>
      <w:r w:rsidR="00472A6A">
        <w:rPr>
          <w:rFonts w:asciiTheme="minorHAnsi" w:hAnsiTheme="minorHAnsi" w:cstheme="minorHAnsi"/>
          <w:sz w:val="22"/>
          <w:szCs w:val="22"/>
        </w:rPr>
        <w:t>v</w:t>
      </w:r>
      <w:r w:rsidR="00472A6A" w:rsidRPr="00472A6A">
        <w:rPr>
          <w:rFonts w:asciiTheme="minorHAnsi" w:hAnsiTheme="minorHAnsi" w:cstheme="minorHAnsi"/>
          <w:sz w:val="22"/>
          <w:szCs w:val="22"/>
        </w:rPr>
        <w:t> odborných učebnách dojde k rekonstrukci podlah a elektroinstalace</w:t>
      </w:r>
      <w:r w:rsidR="00472A6A">
        <w:rPr>
          <w:rFonts w:asciiTheme="minorHAnsi" w:hAnsiTheme="minorHAnsi" w:cstheme="minorHAnsi"/>
          <w:sz w:val="22"/>
          <w:szCs w:val="22"/>
        </w:rPr>
        <w:t>,</w:t>
      </w:r>
      <w:r w:rsidR="00472A6A" w:rsidRPr="00472A6A">
        <w:rPr>
          <w:rFonts w:asciiTheme="minorHAnsi" w:hAnsiTheme="minorHAnsi" w:cstheme="minorHAnsi"/>
          <w:sz w:val="22"/>
          <w:szCs w:val="22"/>
        </w:rPr>
        <w:t xml:space="preserve"> </w:t>
      </w:r>
      <w:r w:rsidR="00472A6A">
        <w:rPr>
          <w:rFonts w:asciiTheme="minorHAnsi" w:hAnsiTheme="minorHAnsi" w:cstheme="minorHAnsi"/>
          <w:sz w:val="22"/>
          <w:szCs w:val="22"/>
        </w:rPr>
        <w:t>p</w:t>
      </w:r>
      <w:r w:rsidR="00472A6A" w:rsidRPr="00472A6A">
        <w:rPr>
          <w:rFonts w:asciiTheme="minorHAnsi" w:hAnsiTheme="minorHAnsi" w:cstheme="minorHAnsi"/>
          <w:sz w:val="22"/>
          <w:szCs w:val="22"/>
        </w:rPr>
        <w:t>roto je potřeba připravit podlahy provedením drážek pro elektroinstalační rozvody a podlahové krytiny (na středisku Dlouhá 6 jsou to učebny č. 16, 19, 17, písárna a na středisku Komenského 754/3 Litoměřice to jsou učebny č. 8, 12, 14, 16, 18) tak, aby bylo možné do podlah položit elektroinstalaci</w:t>
      </w:r>
      <w:r w:rsidR="000F7E53">
        <w:rPr>
          <w:rFonts w:asciiTheme="minorHAnsi" w:hAnsiTheme="minorHAnsi" w:cstheme="minorHAnsi"/>
          <w:sz w:val="22"/>
          <w:szCs w:val="22"/>
        </w:rPr>
        <w:t xml:space="preserve">. </w:t>
      </w:r>
      <w:r w:rsidR="00FE32E7" w:rsidRPr="003B3754">
        <w:rPr>
          <w:rFonts w:asciiTheme="minorHAnsi" w:hAnsiTheme="minorHAnsi" w:cstheme="minorHAnsi"/>
          <w:sz w:val="22"/>
          <w:szCs w:val="22"/>
        </w:rPr>
        <w:t>Podrobný rozsah plnění je patrný z </w:t>
      </w:r>
      <w:r w:rsidR="005E3BCC" w:rsidRPr="003B3754">
        <w:rPr>
          <w:rFonts w:asciiTheme="minorHAnsi" w:hAnsiTheme="minorHAnsi" w:cstheme="minorHAnsi"/>
          <w:sz w:val="22"/>
          <w:szCs w:val="22"/>
        </w:rPr>
        <w:t xml:space="preserve">oceněného </w:t>
      </w:r>
      <w:r w:rsidR="00FE32E7" w:rsidRPr="003B3754">
        <w:rPr>
          <w:rFonts w:asciiTheme="minorHAnsi" w:hAnsiTheme="minorHAnsi" w:cstheme="minorHAnsi"/>
          <w:sz w:val="22"/>
          <w:szCs w:val="22"/>
        </w:rPr>
        <w:t>soupisu prací vč. výkazu výměr</w:t>
      </w:r>
      <w:r w:rsidR="005E3BCC" w:rsidRPr="003B3754">
        <w:rPr>
          <w:rFonts w:asciiTheme="minorHAnsi" w:hAnsiTheme="minorHAnsi" w:cstheme="minorHAnsi"/>
          <w:sz w:val="22"/>
          <w:szCs w:val="22"/>
        </w:rPr>
        <w:t xml:space="preserve"> – příloha č. 1 smlouvy</w:t>
      </w:r>
      <w:r w:rsidR="009779BC" w:rsidRPr="003B3754">
        <w:rPr>
          <w:rFonts w:asciiTheme="minorHAnsi" w:hAnsiTheme="minorHAnsi" w:cstheme="minorHAnsi"/>
          <w:color w:val="010000"/>
          <w:sz w:val="22"/>
          <w:szCs w:val="22"/>
        </w:rPr>
        <w:t>.</w:t>
      </w:r>
    </w:p>
    <w:p w14:paraId="6353B0C6" w14:textId="7F56DC18" w:rsidR="008B2FDE" w:rsidRPr="00A80FEA" w:rsidRDefault="00FC5168" w:rsidP="00FD6414">
      <w:pPr>
        <w:pStyle w:val="Styl"/>
        <w:numPr>
          <w:ilvl w:val="1"/>
          <w:numId w:val="18"/>
        </w:numPr>
        <w:spacing w:before="120" w:after="120"/>
        <w:ind w:left="567" w:hanging="567"/>
        <w:jc w:val="both"/>
        <w:rPr>
          <w:rFonts w:asciiTheme="minorHAnsi" w:hAnsiTheme="minorHAnsi" w:cstheme="minorHAnsi"/>
          <w:sz w:val="22"/>
          <w:szCs w:val="22"/>
        </w:rPr>
      </w:pPr>
      <w:r w:rsidRPr="00FD6414">
        <w:rPr>
          <w:rFonts w:asciiTheme="minorHAnsi" w:hAnsiTheme="minorHAnsi" w:cstheme="minorHAnsi"/>
          <w:sz w:val="22"/>
          <w:szCs w:val="22"/>
        </w:rPr>
        <w:t xml:space="preserve">Stavební práce budou </w:t>
      </w:r>
      <w:r w:rsidR="00472A6A">
        <w:rPr>
          <w:rFonts w:asciiTheme="minorHAnsi" w:hAnsiTheme="minorHAnsi" w:cstheme="minorHAnsi"/>
          <w:sz w:val="22"/>
          <w:szCs w:val="22"/>
        </w:rPr>
        <w:t>provedeny</w:t>
      </w:r>
      <w:r w:rsidRPr="00FD6414">
        <w:rPr>
          <w:rFonts w:asciiTheme="minorHAnsi" w:hAnsiTheme="minorHAnsi" w:cstheme="minorHAnsi"/>
          <w:sz w:val="22"/>
          <w:szCs w:val="22"/>
        </w:rPr>
        <w:t xml:space="preserve"> v roz</w:t>
      </w:r>
      <w:r w:rsidR="009A3F3B" w:rsidRPr="00FD6414">
        <w:rPr>
          <w:rFonts w:asciiTheme="minorHAnsi" w:hAnsiTheme="minorHAnsi" w:cstheme="minorHAnsi"/>
          <w:sz w:val="22"/>
          <w:szCs w:val="22"/>
        </w:rPr>
        <w:t xml:space="preserve">sahu dle </w:t>
      </w:r>
      <w:r w:rsidR="00472A6A" w:rsidRPr="003B3754">
        <w:rPr>
          <w:rFonts w:asciiTheme="minorHAnsi" w:hAnsiTheme="minorHAnsi" w:cstheme="minorHAnsi"/>
          <w:sz w:val="22"/>
          <w:szCs w:val="22"/>
        </w:rPr>
        <w:t>oceněného soupisu prací vč. výkazu výměr</w:t>
      </w:r>
      <w:r w:rsidR="00CB5FDB" w:rsidRPr="00CB5FDB">
        <w:rPr>
          <w:rFonts w:asciiTheme="minorHAnsi" w:hAnsiTheme="minorHAnsi" w:cstheme="minorHAnsi"/>
          <w:sz w:val="22"/>
          <w:szCs w:val="22"/>
        </w:rPr>
        <w:t>.</w:t>
      </w:r>
    </w:p>
    <w:p w14:paraId="1CB18894" w14:textId="4AEEF3F9" w:rsidR="00A80FEA" w:rsidRDefault="00472A6A" w:rsidP="00A80FEA">
      <w:pPr>
        <w:pStyle w:val="Styl"/>
        <w:numPr>
          <w:ilvl w:val="1"/>
          <w:numId w:val="18"/>
        </w:numPr>
        <w:spacing w:before="120" w:after="120"/>
        <w:ind w:left="567" w:hanging="567"/>
        <w:jc w:val="both"/>
        <w:rPr>
          <w:rFonts w:asciiTheme="minorHAnsi" w:hAnsiTheme="minorHAnsi" w:cstheme="minorHAnsi"/>
          <w:sz w:val="20"/>
          <w:szCs w:val="22"/>
        </w:rPr>
      </w:pPr>
      <w:r>
        <w:rPr>
          <w:rFonts w:asciiTheme="minorHAnsi" w:hAnsiTheme="minorHAnsi" w:cstheme="minorHAnsi"/>
          <w:sz w:val="22"/>
          <w:szCs w:val="22"/>
        </w:rPr>
        <w:t>Půdorysy učeben</w:t>
      </w:r>
      <w:r w:rsidR="00FC5168" w:rsidRPr="00A80FEA">
        <w:rPr>
          <w:rFonts w:asciiTheme="minorHAnsi" w:hAnsiTheme="minorHAnsi" w:cstheme="minorHAnsi"/>
          <w:sz w:val="22"/>
          <w:szCs w:val="22"/>
        </w:rPr>
        <w:t xml:space="preserve"> převzal zh</w:t>
      </w:r>
      <w:r w:rsidR="00551EDF" w:rsidRPr="00A80FEA">
        <w:rPr>
          <w:rFonts w:asciiTheme="minorHAnsi" w:hAnsiTheme="minorHAnsi" w:cstheme="minorHAnsi"/>
          <w:sz w:val="22"/>
          <w:szCs w:val="22"/>
        </w:rPr>
        <w:t>otovitel před podpisem této SOD.</w:t>
      </w:r>
    </w:p>
    <w:p w14:paraId="4306D059" w14:textId="59F7DD68" w:rsidR="00555FA7" w:rsidRPr="00555FA7" w:rsidRDefault="00FC5168" w:rsidP="00555FA7">
      <w:pPr>
        <w:pStyle w:val="Styl"/>
        <w:numPr>
          <w:ilvl w:val="1"/>
          <w:numId w:val="18"/>
        </w:numPr>
        <w:spacing w:before="120" w:after="120"/>
        <w:ind w:left="567" w:hanging="567"/>
        <w:jc w:val="both"/>
        <w:rPr>
          <w:rFonts w:asciiTheme="minorHAnsi" w:hAnsiTheme="minorHAnsi" w:cstheme="minorHAnsi"/>
          <w:sz w:val="22"/>
          <w:szCs w:val="22"/>
        </w:rPr>
      </w:pPr>
      <w:r w:rsidRPr="00A80FEA">
        <w:rPr>
          <w:rFonts w:asciiTheme="minorHAnsi" w:hAnsiTheme="minorHAnsi" w:cstheme="minorHAnsi"/>
          <w:sz w:val="22"/>
          <w:szCs w:val="22"/>
        </w:rPr>
        <w:t>Úpravami staveb a stavebními pracemi se pro účely této SOD rozumí dodávka všech prací, konstrukcí a materiálů nutných k řádnému provedení díla, provedení vše</w:t>
      </w:r>
      <w:r w:rsidR="00A80FEA" w:rsidRPr="00A80FEA">
        <w:rPr>
          <w:rFonts w:asciiTheme="minorHAnsi" w:hAnsiTheme="minorHAnsi" w:cstheme="minorHAnsi"/>
          <w:sz w:val="22"/>
          <w:szCs w:val="22"/>
        </w:rPr>
        <w:t>ch předepsaných zkoušek, revizí</w:t>
      </w:r>
      <w:r w:rsidRPr="00A80FEA">
        <w:rPr>
          <w:rFonts w:asciiTheme="minorHAnsi" w:hAnsiTheme="minorHAnsi" w:cstheme="minorHAnsi"/>
          <w:sz w:val="22"/>
          <w:szCs w:val="22"/>
        </w:rPr>
        <w:t>. Zhotovitel je povinen v rámci předmětu díla provést veškeré práce, služby, dodávky a výkony, kterých je třeba trvale nebo dočasně k zahájení, provedení, dokončení a předání díla, k jeho uvedení do řádného provozu.</w:t>
      </w:r>
    </w:p>
    <w:p w14:paraId="2C4D5AC4" w14:textId="2465CA8C" w:rsidR="008B2FDE" w:rsidRPr="00A80FEA" w:rsidRDefault="00555FA7" w:rsidP="00A80FEA">
      <w:pPr>
        <w:pStyle w:val="Styl"/>
        <w:numPr>
          <w:ilvl w:val="1"/>
          <w:numId w:val="18"/>
        </w:numPr>
        <w:spacing w:before="120" w:after="120"/>
        <w:ind w:left="567" w:hanging="567"/>
        <w:jc w:val="both"/>
        <w:rPr>
          <w:rFonts w:asciiTheme="minorHAnsi" w:hAnsiTheme="minorHAnsi" w:cstheme="minorHAnsi"/>
          <w:sz w:val="20"/>
          <w:szCs w:val="22"/>
        </w:rPr>
      </w:pPr>
      <w:r w:rsidRPr="00A75301">
        <w:rPr>
          <w:rFonts w:asciiTheme="minorHAnsi" w:hAnsiTheme="minorHAnsi" w:cstheme="minorHAnsi"/>
          <w:sz w:val="22"/>
          <w:szCs w:val="22"/>
        </w:rPr>
        <w:t>Veškeré práce musí být provedeny v souladu s předpisy a ČSN platnými v době realizace.</w:t>
      </w:r>
      <w:r w:rsidRPr="00555FA7">
        <w:t xml:space="preserve"> </w:t>
      </w:r>
      <w:r w:rsidRPr="00555FA7">
        <w:rPr>
          <w:rFonts w:asciiTheme="minorHAnsi" w:hAnsiTheme="minorHAnsi" w:cstheme="minorHAnsi"/>
          <w:sz w:val="22"/>
          <w:szCs w:val="22"/>
        </w:rPr>
        <w:t>Při aplikaci veškerých výrobků je nutno dodržet veškeré technologické předpisy jejich výrobců. Pokud budou technologické předpisy uvedené ve zprávě v rozporu s technologickými předpisy výrobce, platí technologické předpisy výrobce.</w:t>
      </w:r>
    </w:p>
    <w:p w14:paraId="3721481B" w14:textId="77777777" w:rsidR="00FC5168" w:rsidRPr="008B2FDE" w:rsidRDefault="00FC5168" w:rsidP="00442955">
      <w:pPr>
        <w:pStyle w:val="Styl"/>
        <w:numPr>
          <w:ilvl w:val="1"/>
          <w:numId w:val="18"/>
        </w:numPr>
        <w:spacing w:before="120" w:after="120"/>
        <w:ind w:left="567" w:hanging="567"/>
        <w:jc w:val="both"/>
        <w:rPr>
          <w:rFonts w:asciiTheme="minorHAnsi" w:hAnsiTheme="minorHAnsi" w:cstheme="minorHAnsi"/>
          <w:sz w:val="20"/>
          <w:szCs w:val="22"/>
        </w:rPr>
      </w:pPr>
      <w:r w:rsidRPr="008B2FDE">
        <w:rPr>
          <w:rFonts w:asciiTheme="minorHAnsi" w:hAnsiTheme="minorHAnsi" w:cstheme="minorHAnsi"/>
          <w:iCs/>
          <w:sz w:val="22"/>
          <w:szCs w:val="22"/>
        </w:rPr>
        <w:t xml:space="preserve">Dílo bude zahrnovat </w:t>
      </w:r>
      <w:r w:rsidRPr="008B2FDE">
        <w:rPr>
          <w:rFonts w:asciiTheme="minorHAnsi" w:hAnsiTheme="minorHAnsi" w:cstheme="minorHAnsi"/>
          <w:sz w:val="22"/>
          <w:szCs w:val="22"/>
        </w:rPr>
        <w:t xml:space="preserve">provedení a obstarání veškerých činností, </w:t>
      </w:r>
      <w:r w:rsidR="008B2FDE">
        <w:rPr>
          <w:rFonts w:asciiTheme="minorHAnsi" w:hAnsiTheme="minorHAnsi" w:cstheme="minorHAnsi"/>
          <w:sz w:val="22"/>
          <w:szCs w:val="22"/>
        </w:rPr>
        <w:t>prací a zhotovení děl nutných k </w:t>
      </w:r>
      <w:r w:rsidRPr="008B2FDE">
        <w:rPr>
          <w:rFonts w:asciiTheme="minorHAnsi" w:hAnsiTheme="minorHAnsi" w:cstheme="minorHAnsi"/>
          <w:sz w:val="22"/>
          <w:szCs w:val="22"/>
        </w:rPr>
        <w:t xml:space="preserve">jeho úplné realizaci, zejména: </w:t>
      </w:r>
    </w:p>
    <w:p w14:paraId="12D81358"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kompletní stavební práce a dodávky veškerých materiálů a výrobků dle technické dokumentace, včetně uvedení všech stavbou dotčených povrchů do původního stavu, </w:t>
      </w:r>
    </w:p>
    <w:p w14:paraId="066AE127"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zajištění a úhradu nákladů zařízení staveniště, včetně potřebných energií a likvidace odpadů, </w:t>
      </w:r>
    </w:p>
    <w:p w14:paraId="4D4C41E6"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ostrahu staveniště a stavby, nebo provedení jiných vhodných opatření k zabezpečení majetku stavby proti ztrátě a krádeži,  </w:t>
      </w:r>
    </w:p>
    <w:p w14:paraId="0188FF42"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účast zástupce dodavatele na kontrolních dnech, </w:t>
      </w:r>
    </w:p>
    <w:p w14:paraId="7FB52D43"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všechny nezbytné zkoušky, atesty a revize dle platných norem, </w:t>
      </w:r>
    </w:p>
    <w:p w14:paraId="64965C93" w14:textId="77777777" w:rsidR="00FC5168"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zabezpečení stavby proti úrazům a škodám.</w:t>
      </w:r>
    </w:p>
    <w:p w14:paraId="776A54BB" w14:textId="258F97D5"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rPr>
        <w:t>Použité materiály jsou stanoveny v </w:t>
      </w:r>
      <w:r w:rsidR="00FF62BE" w:rsidRPr="008B2FDE">
        <w:rPr>
          <w:rFonts w:asciiTheme="minorHAnsi" w:hAnsiTheme="minorHAnsi" w:cstheme="minorHAnsi"/>
          <w:sz w:val="22"/>
        </w:rPr>
        <w:t>soupisu prací vč. výkazu výměr</w:t>
      </w:r>
      <w:r w:rsidRPr="008B2FDE">
        <w:rPr>
          <w:rFonts w:asciiTheme="minorHAnsi" w:hAnsiTheme="minorHAnsi" w:cstheme="minorHAnsi"/>
          <w:sz w:val="22"/>
        </w:rPr>
        <w:t>. Pokud by se ukázala potřeba užít materiálů jiných, budou podmínky jejich uplatnění projednány samostatně a je možné je uplatnit jen v případě kladného stan</w:t>
      </w:r>
      <w:r w:rsidR="00C21629">
        <w:rPr>
          <w:rFonts w:asciiTheme="minorHAnsi" w:hAnsiTheme="minorHAnsi" w:cstheme="minorHAnsi"/>
          <w:sz w:val="22"/>
        </w:rPr>
        <w:t>oviska autora projektu stavby a </w:t>
      </w:r>
      <w:r w:rsidRPr="008B2FDE">
        <w:rPr>
          <w:rFonts w:asciiTheme="minorHAnsi" w:hAnsiTheme="minorHAnsi" w:cstheme="minorHAnsi"/>
          <w:sz w:val="22"/>
        </w:rPr>
        <w:t xml:space="preserve">stavebního dozoru objednatele, a to pouze za předpokladu, že touto změnou materiálů nedojde ke změně </w:t>
      </w:r>
      <w:r w:rsidRPr="00BB6421">
        <w:rPr>
          <w:rFonts w:asciiTheme="minorHAnsi" w:hAnsiTheme="minorHAnsi" w:cstheme="minorHAnsi"/>
          <w:sz w:val="22"/>
        </w:rPr>
        <w:t>ceny díla. Jinak je nutn</w:t>
      </w:r>
      <w:r w:rsidR="00BB6421" w:rsidRPr="00BB6421">
        <w:rPr>
          <w:rFonts w:asciiTheme="minorHAnsi" w:hAnsiTheme="minorHAnsi" w:cstheme="minorHAnsi"/>
          <w:sz w:val="22"/>
        </w:rPr>
        <w:t>é postupovat v souladu s čl. II</w:t>
      </w:r>
      <w:r w:rsidRPr="00BB6421">
        <w:rPr>
          <w:rFonts w:asciiTheme="minorHAnsi" w:hAnsiTheme="minorHAnsi" w:cstheme="minorHAnsi"/>
          <w:sz w:val="22"/>
        </w:rPr>
        <w:t xml:space="preserve">. odst. </w:t>
      </w:r>
      <w:r w:rsidR="00BB6421" w:rsidRPr="00BB6421">
        <w:rPr>
          <w:rFonts w:asciiTheme="minorHAnsi" w:hAnsiTheme="minorHAnsi" w:cstheme="minorHAnsi"/>
          <w:sz w:val="22"/>
        </w:rPr>
        <w:t>2.10</w:t>
      </w:r>
      <w:r w:rsidRPr="00BB6421">
        <w:rPr>
          <w:rFonts w:asciiTheme="minorHAnsi" w:hAnsiTheme="minorHAnsi" w:cstheme="minorHAnsi"/>
          <w:sz w:val="22"/>
        </w:rPr>
        <w:t xml:space="preserve"> této SOD.</w:t>
      </w:r>
      <w:r w:rsidRPr="008B2FDE">
        <w:rPr>
          <w:rFonts w:asciiTheme="minorHAnsi" w:hAnsiTheme="minorHAnsi" w:cstheme="minorHAnsi"/>
          <w:sz w:val="22"/>
        </w:rPr>
        <w:t xml:space="preserve"> Bez písemného souhlasu objednatele nesmí být použity jiné materiály, technologie či změny proti schválenému projektu stavby. Všechny materiály a výrobky na stavbě, musí mít vlastnosti dle </w:t>
      </w:r>
      <w:r w:rsidR="000F7E53">
        <w:rPr>
          <w:rFonts w:asciiTheme="minorHAnsi" w:hAnsiTheme="minorHAnsi" w:cstheme="minorHAnsi"/>
          <w:sz w:val="22"/>
        </w:rPr>
        <w:t xml:space="preserve">požadavků na stavby </w:t>
      </w:r>
      <w:r w:rsidRPr="008B2FDE">
        <w:rPr>
          <w:rFonts w:asciiTheme="minorHAnsi" w:hAnsiTheme="minorHAnsi" w:cstheme="minorHAnsi"/>
          <w:sz w:val="22"/>
        </w:rPr>
        <w:t xml:space="preserve">zákona č. </w:t>
      </w:r>
      <w:r w:rsidR="000F7E53">
        <w:rPr>
          <w:rFonts w:asciiTheme="minorHAnsi" w:hAnsiTheme="minorHAnsi" w:cstheme="minorHAnsi"/>
          <w:sz w:val="22"/>
        </w:rPr>
        <w:t>2</w:t>
      </w:r>
      <w:r w:rsidRPr="008B2FDE">
        <w:rPr>
          <w:rFonts w:asciiTheme="minorHAnsi" w:hAnsiTheme="minorHAnsi" w:cstheme="minorHAnsi"/>
          <w:sz w:val="22"/>
        </w:rPr>
        <w:t>83/</w:t>
      </w:r>
      <w:r w:rsidRPr="008B2FDE">
        <w:rPr>
          <w:rFonts w:asciiTheme="minorHAnsi" w:hAnsiTheme="minorHAnsi" w:cstheme="minorHAnsi"/>
          <w:sz w:val="22"/>
          <w:szCs w:val="22"/>
        </w:rPr>
        <w:t>20</w:t>
      </w:r>
      <w:r w:rsidR="000F7E53">
        <w:rPr>
          <w:rFonts w:asciiTheme="minorHAnsi" w:hAnsiTheme="minorHAnsi" w:cstheme="minorHAnsi"/>
          <w:sz w:val="22"/>
          <w:szCs w:val="22"/>
        </w:rPr>
        <w:t>21</w:t>
      </w:r>
      <w:r w:rsidRPr="008B2FDE">
        <w:rPr>
          <w:rFonts w:asciiTheme="minorHAnsi" w:hAnsiTheme="minorHAnsi" w:cstheme="minorHAnsi"/>
          <w:sz w:val="22"/>
          <w:szCs w:val="22"/>
        </w:rPr>
        <w:t xml:space="preserve"> Sb., stavební zákon, </w:t>
      </w:r>
      <w:r w:rsidR="007F789E" w:rsidRPr="008B2FDE">
        <w:rPr>
          <w:rFonts w:asciiTheme="minorHAnsi" w:hAnsiTheme="minorHAnsi" w:cstheme="minorHAnsi"/>
          <w:sz w:val="22"/>
          <w:szCs w:val="22"/>
        </w:rPr>
        <w:t>ve znění pozdějších předpisů</w:t>
      </w:r>
      <w:r w:rsidRPr="008B2FDE">
        <w:rPr>
          <w:rFonts w:asciiTheme="minorHAnsi" w:hAnsiTheme="minorHAnsi" w:cstheme="minorHAnsi"/>
          <w:sz w:val="22"/>
          <w:szCs w:val="22"/>
        </w:rPr>
        <w:t>.</w:t>
      </w:r>
    </w:p>
    <w:p w14:paraId="45418843" w14:textId="452EDFCA"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Předmětem díla je všechno to, co je popsáno v </w:t>
      </w:r>
      <w:r w:rsidR="0079166C" w:rsidRPr="008B2FDE">
        <w:rPr>
          <w:rFonts w:asciiTheme="minorHAnsi" w:hAnsiTheme="minorHAnsi" w:cstheme="minorHAnsi"/>
          <w:sz w:val="22"/>
          <w:szCs w:val="22"/>
        </w:rPr>
        <w:t xml:space="preserve">soupisu prací </w:t>
      </w:r>
      <w:r w:rsidR="00436845" w:rsidRPr="008B2FDE">
        <w:rPr>
          <w:rFonts w:asciiTheme="minorHAnsi" w:hAnsiTheme="minorHAnsi" w:cstheme="minorHAnsi"/>
          <w:sz w:val="22"/>
          <w:szCs w:val="22"/>
        </w:rPr>
        <w:t>vč.</w:t>
      </w:r>
      <w:r w:rsidR="00C21629">
        <w:rPr>
          <w:rFonts w:asciiTheme="minorHAnsi" w:hAnsiTheme="minorHAnsi" w:cstheme="minorHAnsi"/>
          <w:sz w:val="22"/>
          <w:szCs w:val="22"/>
        </w:rPr>
        <w:t> </w:t>
      </w:r>
      <w:r w:rsidRPr="008B2FDE">
        <w:rPr>
          <w:rFonts w:asciiTheme="minorHAnsi" w:hAnsiTheme="minorHAnsi" w:cstheme="minorHAnsi"/>
          <w:sz w:val="22"/>
          <w:szCs w:val="22"/>
        </w:rPr>
        <w:t>výkaz</w:t>
      </w:r>
      <w:r w:rsidR="007F789E" w:rsidRPr="008B2FDE">
        <w:rPr>
          <w:rFonts w:asciiTheme="minorHAnsi" w:hAnsiTheme="minorHAnsi" w:cstheme="minorHAnsi"/>
          <w:sz w:val="22"/>
          <w:szCs w:val="22"/>
        </w:rPr>
        <w:t>u</w:t>
      </w:r>
      <w:r w:rsidRPr="008B2FDE">
        <w:rPr>
          <w:rFonts w:asciiTheme="minorHAnsi" w:hAnsiTheme="minorHAnsi" w:cstheme="minorHAnsi"/>
          <w:sz w:val="22"/>
          <w:szCs w:val="22"/>
        </w:rPr>
        <w:t xml:space="preserve"> výměr, včetně všech dalších nákladů </w:t>
      </w:r>
      <w:r w:rsidRPr="00BB6421">
        <w:rPr>
          <w:rFonts w:asciiTheme="minorHAnsi" w:hAnsiTheme="minorHAnsi" w:cstheme="minorHAnsi"/>
          <w:sz w:val="22"/>
          <w:szCs w:val="22"/>
        </w:rPr>
        <w:t>uvedených v čl. I</w:t>
      </w:r>
      <w:r w:rsidR="00BB6421" w:rsidRPr="00BB6421">
        <w:rPr>
          <w:rFonts w:asciiTheme="minorHAnsi" w:hAnsiTheme="minorHAnsi" w:cstheme="minorHAnsi"/>
          <w:sz w:val="22"/>
          <w:szCs w:val="22"/>
        </w:rPr>
        <w:t>II</w:t>
      </w:r>
      <w:r w:rsidRPr="00BB6421">
        <w:rPr>
          <w:rFonts w:asciiTheme="minorHAnsi" w:hAnsiTheme="minorHAnsi" w:cstheme="minorHAnsi"/>
          <w:sz w:val="22"/>
          <w:szCs w:val="22"/>
        </w:rPr>
        <w:t xml:space="preserve">. odst. </w:t>
      </w:r>
      <w:r w:rsidR="00BB6421" w:rsidRPr="00BB6421">
        <w:rPr>
          <w:rFonts w:asciiTheme="minorHAnsi" w:hAnsiTheme="minorHAnsi" w:cstheme="minorHAnsi"/>
          <w:sz w:val="22"/>
          <w:szCs w:val="22"/>
        </w:rPr>
        <w:t>3.</w:t>
      </w:r>
      <w:r w:rsidRPr="00BB6421">
        <w:rPr>
          <w:rFonts w:asciiTheme="minorHAnsi" w:hAnsiTheme="minorHAnsi" w:cstheme="minorHAnsi"/>
          <w:sz w:val="22"/>
          <w:szCs w:val="22"/>
        </w:rPr>
        <w:t>4 této SOD.</w:t>
      </w:r>
    </w:p>
    <w:p w14:paraId="7E1555C4" w14:textId="146A960C"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lastRenderedPageBreak/>
        <w:t>Bude-li nutné provést dodatečné stavební práce, které nebyly obsaženy v původních zadávacích podmínkách</w:t>
      </w:r>
      <w:r w:rsidR="00195565" w:rsidRPr="008B2FDE">
        <w:rPr>
          <w:rFonts w:asciiTheme="minorHAnsi" w:hAnsiTheme="minorHAnsi" w:cstheme="minorHAnsi"/>
          <w:sz w:val="22"/>
          <w:szCs w:val="22"/>
        </w:rPr>
        <w:t xml:space="preserve"> veřejné zakázky, na jejímž základě je uzavírána tato smlouva</w:t>
      </w:r>
      <w:r w:rsidRPr="008B2FDE">
        <w:rPr>
          <w:rFonts w:asciiTheme="minorHAnsi" w:hAnsiTheme="minorHAnsi" w:cstheme="minorHAnsi"/>
          <w:sz w:val="22"/>
          <w:szCs w:val="22"/>
        </w:rPr>
        <w:t>,</w:t>
      </w:r>
      <w:r w:rsidR="00195565" w:rsidRPr="008B2FDE">
        <w:rPr>
          <w:rFonts w:asciiTheme="minorHAnsi" w:hAnsiTheme="minorHAnsi" w:cstheme="minorHAnsi"/>
          <w:sz w:val="22"/>
          <w:szCs w:val="22"/>
        </w:rPr>
        <w:t xml:space="preserve"> a</w:t>
      </w:r>
      <w:r w:rsidRPr="008B2FDE">
        <w:rPr>
          <w:rFonts w:asciiTheme="minorHAnsi" w:hAnsiTheme="minorHAnsi" w:cstheme="minorHAnsi"/>
          <w:sz w:val="22"/>
          <w:szCs w:val="22"/>
        </w:rPr>
        <w:t xml:space="preserve"> jejichž potřeba vznikla v důsledku objektivně nepředvídaných okolností a tyto dodatečné stavební práce budou nezbytné pro provedení původních stavebních prací, nebo dojde-li při realizaci díla ke změnám, doplňkům nebo rozšíření předmětu díla </w:t>
      </w:r>
      <w:r w:rsidRPr="007A0A67">
        <w:rPr>
          <w:rFonts w:asciiTheme="minorHAnsi" w:hAnsiTheme="minorHAnsi" w:cstheme="minorHAnsi"/>
          <w:sz w:val="22"/>
          <w:szCs w:val="22"/>
        </w:rPr>
        <w:t>vyplývajícím z těchto okolností, musí se tyto stavební práce realizovat v souladu s</w:t>
      </w:r>
      <w:r w:rsidR="007A0A67" w:rsidRPr="007A0A67">
        <w:rPr>
          <w:rFonts w:asciiTheme="minorHAnsi" w:hAnsiTheme="minorHAnsi" w:cstheme="minorHAnsi"/>
          <w:sz w:val="22"/>
          <w:szCs w:val="22"/>
        </w:rPr>
        <w:t xml:space="preserve">e </w:t>
      </w:r>
      <w:r w:rsidR="007A0A67" w:rsidRPr="0069434D">
        <w:rPr>
          <w:rFonts w:asciiTheme="minorHAnsi" w:hAnsiTheme="minorHAnsi" w:cstheme="minorHAnsi"/>
          <w:sz w:val="22"/>
        </w:rPr>
        <w:t xml:space="preserve">Směrnicí </w:t>
      </w:r>
      <w:r w:rsidR="007A0A67">
        <w:rPr>
          <w:rFonts w:asciiTheme="minorHAnsi" w:hAnsiTheme="minorHAnsi" w:cstheme="minorHAnsi"/>
          <w:sz w:val="22"/>
        </w:rPr>
        <w:t>Krajského úřadu</w:t>
      </w:r>
      <w:r w:rsidR="007A0A67" w:rsidRPr="0069434D">
        <w:rPr>
          <w:rFonts w:asciiTheme="minorHAnsi" w:hAnsiTheme="minorHAnsi" w:cstheme="minorHAnsi"/>
          <w:sz w:val="22"/>
        </w:rPr>
        <w:t xml:space="preserve"> Ústeckého kraje č. S-06/2016, Pravidla pro zadávání veřejných zakázek Ústeckým krajem a jím zřizova</w:t>
      </w:r>
      <w:r w:rsidR="007A0A67">
        <w:rPr>
          <w:rFonts w:asciiTheme="minorHAnsi" w:hAnsiTheme="minorHAnsi" w:cstheme="minorHAnsi"/>
          <w:sz w:val="22"/>
        </w:rPr>
        <w:t>nými příspěvkovými organizacemi</w:t>
      </w:r>
      <w:r w:rsidR="00472A6A">
        <w:rPr>
          <w:rFonts w:asciiTheme="minorHAnsi" w:hAnsiTheme="minorHAnsi" w:cstheme="minorHAnsi"/>
          <w:sz w:val="22"/>
        </w:rPr>
        <w:t xml:space="preserve"> a rovněž v souladu s </w:t>
      </w:r>
      <w:r w:rsidR="00472A6A" w:rsidRPr="00472A6A">
        <w:rPr>
          <w:rFonts w:asciiTheme="minorHAnsi" w:hAnsiTheme="minorHAnsi" w:cstheme="minorHAnsi"/>
          <w:sz w:val="22"/>
        </w:rPr>
        <w:t>POKYNY PRO ZADÁVÁNÍ ZAKÁZEK V OPERAČNÍM PROGRAMU ŽIVOTNÍ PROSTŘEDÍ A V OPERAČNÍM PROGRAMU SPRAVEDLIVÁ TRANSFORMACE PRO OBDOBÍ 2021–2027</w:t>
      </w:r>
      <w:r w:rsidR="007A0A67">
        <w:rPr>
          <w:rFonts w:asciiTheme="minorHAnsi" w:hAnsiTheme="minorHAnsi" w:cstheme="minorHAnsi"/>
          <w:sz w:val="22"/>
        </w:rPr>
        <w:t>.</w:t>
      </w:r>
      <w:r w:rsidRPr="008B2FDE">
        <w:rPr>
          <w:rFonts w:asciiTheme="minorHAnsi" w:hAnsiTheme="minorHAnsi" w:cstheme="minorHAnsi"/>
          <w:sz w:val="22"/>
          <w:szCs w:val="22"/>
        </w:rPr>
        <w:t xml:space="preserve"> V takovém případě je zhotovitel povinen provést soupis těchto dodatečný</w:t>
      </w:r>
      <w:r w:rsidRPr="00164753">
        <w:rPr>
          <w:rFonts w:asciiTheme="minorHAnsi" w:hAnsiTheme="minorHAnsi" w:cstheme="minorHAnsi"/>
          <w:sz w:val="22"/>
          <w:szCs w:val="22"/>
        </w:rPr>
        <w:t xml:space="preserve">ch stavebních prací, změn, doplňků nebo rozšíření, ocenit jej podle </w:t>
      </w:r>
      <w:r w:rsidR="00164753" w:rsidRPr="00164753">
        <w:rPr>
          <w:rFonts w:asciiTheme="minorHAnsi" w:hAnsiTheme="minorHAnsi" w:cstheme="minorHAnsi"/>
          <w:sz w:val="22"/>
          <w:szCs w:val="22"/>
        </w:rPr>
        <w:t>čl. III</w:t>
      </w:r>
      <w:r w:rsidRPr="00164753">
        <w:rPr>
          <w:rFonts w:asciiTheme="minorHAnsi" w:hAnsiTheme="minorHAnsi" w:cstheme="minorHAnsi"/>
          <w:sz w:val="22"/>
          <w:szCs w:val="22"/>
        </w:rPr>
        <w:t xml:space="preserve">. odst. </w:t>
      </w:r>
      <w:r w:rsidR="00164753" w:rsidRPr="00164753">
        <w:rPr>
          <w:rFonts w:asciiTheme="minorHAnsi" w:hAnsiTheme="minorHAnsi" w:cstheme="minorHAnsi"/>
          <w:sz w:val="22"/>
          <w:szCs w:val="22"/>
        </w:rPr>
        <w:t>3.</w:t>
      </w:r>
      <w:r w:rsidRPr="00164753">
        <w:rPr>
          <w:rFonts w:asciiTheme="minorHAnsi" w:hAnsiTheme="minorHAnsi" w:cstheme="minorHAnsi"/>
          <w:sz w:val="22"/>
          <w:szCs w:val="22"/>
        </w:rPr>
        <w:t>2 této SOD</w:t>
      </w:r>
      <w:r w:rsidRPr="008B2FDE">
        <w:rPr>
          <w:rFonts w:asciiTheme="minorHAnsi" w:hAnsiTheme="minorHAnsi" w:cstheme="minorHAnsi"/>
          <w:sz w:val="22"/>
          <w:szCs w:val="22"/>
        </w:rPr>
        <w:t xml:space="preserve"> a předložit tento soupis, včetně odůvodnění nezbytnosti provedení těchto prací objednateli. Teprve po odsouhlasení objednatelem ve formě písemného dodatku k této SOD má zhotovitel právo na realizaci těchto změn a na jejich úhradu. Pokud tak zhotovitel neučiní, má se za to, že tyto práce a dodávky jím realizované byly součástí předmětu p</w:t>
      </w:r>
      <w:r w:rsidR="00050675" w:rsidRPr="008B2FDE">
        <w:rPr>
          <w:rFonts w:asciiTheme="minorHAnsi" w:hAnsiTheme="minorHAnsi" w:cstheme="minorHAnsi"/>
          <w:sz w:val="22"/>
          <w:szCs w:val="22"/>
        </w:rPr>
        <w:t>lnění a zahrnuty v jeho ceně.</w:t>
      </w:r>
    </w:p>
    <w:p w14:paraId="138841D5"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6D524525"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08338233"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Zhotovitel zpracuje předmět díla tak, aby nedošlo k porušení práv jiné osoby z průmyslového nebo jiného duševního vlastnictví. V opačném případě odpovídá objednateli za škodu takto vzniklou.</w:t>
      </w:r>
    </w:p>
    <w:p w14:paraId="3B16856A"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Zhotovitel</w:t>
      </w:r>
      <w:r w:rsidRPr="008B2FDE" w:rsidDel="006B1863">
        <w:rPr>
          <w:rFonts w:asciiTheme="minorHAnsi" w:hAnsiTheme="minorHAnsi" w:cstheme="minorHAnsi"/>
          <w:sz w:val="22"/>
          <w:szCs w:val="22"/>
        </w:rPr>
        <w:t xml:space="preserve"> </w:t>
      </w:r>
      <w:r w:rsidRPr="008B2FDE">
        <w:rPr>
          <w:rFonts w:asciiTheme="minorHAnsi" w:hAnsiTheme="minorHAnsi" w:cstheme="minorHAnsi"/>
          <w:sz w:val="22"/>
          <w:szCs w:val="22"/>
        </w:rPr>
        <w:t>provede dílo s potřebnou péčí a v ujednaném čase a obstará vše, co je k provedení díla potřeba.</w:t>
      </w:r>
    </w:p>
    <w:p w14:paraId="6A0917C2" w14:textId="65BD5304" w:rsidR="00FC5168"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Je-li k provedení díla nutná součinnost objednatele, určí mu zhotovitel přiměřenou lhůtu k jejímu poskytnutí</w:t>
      </w:r>
      <w:r w:rsidR="006B2D90">
        <w:rPr>
          <w:rFonts w:asciiTheme="minorHAnsi" w:hAnsiTheme="minorHAnsi" w:cstheme="minorHAnsi"/>
          <w:sz w:val="22"/>
          <w:szCs w:val="22"/>
        </w:rPr>
        <w:t>,</w:t>
      </w:r>
      <w:r w:rsidRPr="008B2FDE">
        <w:rPr>
          <w:rFonts w:asciiTheme="minorHAnsi" w:hAnsiTheme="minorHAnsi" w:cstheme="minorHAnsi"/>
          <w:sz w:val="22"/>
          <w:szCs w:val="22"/>
        </w:rPr>
        <w:t xml:space="preserve"> a to písemnou formou na kontaktní místo objednatele.</w:t>
      </w:r>
    </w:p>
    <w:p w14:paraId="79E16F06" w14:textId="77777777" w:rsidR="008B2FDE" w:rsidRPr="00443188" w:rsidRDefault="008B2FD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II</w:t>
      </w:r>
      <w:r w:rsidRPr="00443188">
        <w:rPr>
          <w:rFonts w:asciiTheme="minorHAnsi" w:hAnsiTheme="minorHAnsi"/>
          <w:sz w:val="22"/>
          <w:szCs w:val="22"/>
        </w:rPr>
        <w:t>I.</w:t>
      </w:r>
    </w:p>
    <w:p w14:paraId="586D3B8E" w14:textId="77777777" w:rsidR="00FC5168" w:rsidRPr="008B2FDE" w:rsidRDefault="00FC5168" w:rsidP="00442955">
      <w:pPr>
        <w:keepNext/>
        <w:spacing w:after="120" w:line="240" w:lineRule="auto"/>
        <w:jc w:val="center"/>
        <w:rPr>
          <w:rFonts w:asciiTheme="minorHAnsi" w:hAnsiTheme="minorHAnsi" w:cstheme="minorHAnsi"/>
          <w:b/>
        </w:rPr>
      </w:pPr>
      <w:r w:rsidRPr="008B2FDE">
        <w:rPr>
          <w:rFonts w:asciiTheme="minorHAnsi" w:hAnsiTheme="minorHAnsi" w:cstheme="minorHAnsi"/>
          <w:b/>
          <w:caps/>
        </w:rPr>
        <w:t>Cena díla</w:t>
      </w:r>
    </w:p>
    <w:p w14:paraId="71929285" w14:textId="77777777" w:rsidR="00FC5168" w:rsidRDefault="00FC5168" w:rsidP="00442955">
      <w:pPr>
        <w:pStyle w:val="Odstavecseseznamem"/>
        <w:numPr>
          <w:ilvl w:val="1"/>
          <w:numId w:val="20"/>
        </w:numPr>
        <w:spacing w:before="120" w:after="0" w:line="240" w:lineRule="auto"/>
        <w:ind w:left="567" w:hanging="567"/>
        <w:contextualSpacing w:val="0"/>
        <w:jc w:val="both"/>
        <w:rPr>
          <w:rFonts w:asciiTheme="minorHAnsi" w:hAnsiTheme="minorHAnsi" w:cstheme="minorHAnsi"/>
        </w:rPr>
      </w:pPr>
      <w:r w:rsidRPr="008B2FDE">
        <w:rPr>
          <w:rFonts w:asciiTheme="minorHAnsi" w:hAnsiTheme="minorHAnsi" w:cstheme="minorHAnsi"/>
        </w:rPr>
        <w:t>Cena díla je stanovena v souladu s obecně závaznými předpisy a je oběma smluvními stranami dohodnuta ve výši:</w:t>
      </w:r>
    </w:p>
    <w:tbl>
      <w:tblPr>
        <w:tblpPr w:leftFromText="141" w:rightFromText="141" w:vertAnchor="text" w:horzAnchor="page" w:tblpX="1996" w:tblpY="124"/>
        <w:tblW w:w="864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689"/>
        <w:gridCol w:w="4958"/>
      </w:tblGrid>
      <w:tr w:rsidR="008B2FDE" w:rsidRPr="00443188" w14:paraId="1114BB27" w14:textId="77777777" w:rsidTr="005E4932">
        <w:tc>
          <w:tcPr>
            <w:tcW w:w="3689" w:type="dxa"/>
            <w:tcBorders>
              <w:top w:val="single" w:sz="6" w:space="0" w:color="auto"/>
              <w:left w:val="single" w:sz="6" w:space="0" w:color="auto"/>
              <w:bottom w:val="single" w:sz="6" w:space="0" w:color="auto"/>
              <w:right w:val="single" w:sz="6" w:space="0" w:color="auto"/>
            </w:tcBorders>
          </w:tcPr>
          <w:p w14:paraId="1F0BF3A7" w14:textId="77777777" w:rsidR="008B2FDE" w:rsidRPr="00EE1CE4" w:rsidRDefault="008B2FDE" w:rsidP="00442955">
            <w:pPr>
              <w:spacing w:before="60" w:after="60" w:line="240" w:lineRule="auto"/>
              <w:rPr>
                <w:rFonts w:asciiTheme="minorHAnsi" w:hAnsiTheme="minorHAnsi"/>
              </w:rPr>
            </w:pPr>
            <w:r w:rsidRPr="00EE1CE4">
              <w:rPr>
                <w:rFonts w:asciiTheme="minorHAnsi" w:hAnsiTheme="minorHAnsi"/>
              </w:rPr>
              <w:t>Cena celkem bez DPH:</w:t>
            </w:r>
          </w:p>
        </w:tc>
        <w:tc>
          <w:tcPr>
            <w:tcW w:w="4958" w:type="dxa"/>
            <w:tcBorders>
              <w:top w:val="single" w:sz="6" w:space="0" w:color="auto"/>
              <w:left w:val="single" w:sz="6" w:space="0" w:color="auto"/>
              <w:bottom w:val="single" w:sz="6" w:space="0" w:color="auto"/>
              <w:right w:val="single" w:sz="6" w:space="0" w:color="auto"/>
            </w:tcBorders>
          </w:tcPr>
          <w:p w14:paraId="288F008C" w14:textId="7CEA5917" w:rsidR="008B2FDE" w:rsidRPr="00EE1CE4" w:rsidRDefault="001D22BF" w:rsidP="00442955">
            <w:pPr>
              <w:spacing w:before="60" w:after="60" w:line="240" w:lineRule="auto"/>
              <w:jc w:val="center"/>
              <w:rPr>
                <w:rFonts w:asciiTheme="minorHAnsi" w:hAnsiTheme="minorHAnsi"/>
              </w:rPr>
            </w:pPr>
            <w:r>
              <w:rPr>
                <w:rFonts w:asciiTheme="minorHAnsi" w:hAnsiTheme="minorHAnsi"/>
                <w:u w:val="single"/>
              </w:rPr>
              <w:t>939 522,43</w:t>
            </w:r>
            <w:r w:rsidR="008B2FDE" w:rsidRPr="00EE1CE4">
              <w:rPr>
                <w:rFonts w:asciiTheme="minorHAnsi" w:hAnsiTheme="minorHAnsi"/>
              </w:rPr>
              <w:t xml:space="preserve"> Kč</w:t>
            </w:r>
          </w:p>
        </w:tc>
      </w:tr>
      <w:tr w:rsidR="008B2FDE" w:rsidRPr="00443188" w14:paraId="40A365F4" w14:textId="77777777" w:rsidTr="005E4932">
        <w:tc>
          <w:tcPr>
            <w:tcW w:w="3689" w:type="dxa"/>
            <w:tcBorders>
              <w:top w:val="single" w:sz="6" w:space="0" w:color="auto"/>
              <w:left w:val="single" w:sz="6" w:space="0" w:color="auto"/>
              <w:bottom w:val="single" w:sz="6" w:space="0" w:color="auto"/>
              <w:right w:val="single" w:sz="6" w:space="0" w:color="auto"/>
            </w:tcBorders>
          </w:tcPr>
          <w:p w14:paraId="635C74CC" w14:textId="77777777" w:rsidR="008B2FDE" w:rsidRPr="00443188" w:rsidRDefault="008B2FDE" w:rsidP="00442955">
            <w:pPr>
              <w:spacing w:before="60" w:after="60" w:line="240" w:lineRule="auto"/>
              <w:rPr>
                <w:rFonts w:asciiTheme="minorHAnsi" w:hAnsiTheme="minorHAnsi"/>
              </w:rPr>
            </w:pPr>
            <w:r w:rsidRPr="00443188">
              <w:rPr>
                <w:rFonts w:asciiTheme="minorHAnsi" w:hAnsiTheme="minorHAnsi"/>
              </w:rPr>
              <w:t>Sazba DPH:</w:t>
            </w:r>
          </w:p>
        </w:tc>
        <w:tc>
          <w:tcPr>
            <w:tcW w:w="4958" w:type="dxa"/>
            <w:tcBorders>
              <w:top w:val="single" w:sz="6" w:space="0" w:color="auto"/>
              <w:left w:val="single" w:sz="6" w:space="0" w:color="auto"/>
              <w:bottom w:val="single" w:sz="6" w:space="0" w:color="auto"/>
              <w:right w:val="single" w:sz="6" w:space="0" w:color="auto"/>
            </w:tcBorders>
          </w:tcPr>
          <w:p w14:paraId="6CF9A7B3" w14:textId="1CC3CD5B" w:rsidR="008B2FDE" w:rsidRPr="00443188" w:rsidRDefault="001D22BF" w:rsidP="00442955">
            <w:pPr>
              <w:spacing w:before="60" w:after="60" w:line="240" w:lineRule="auto"/>
              <w:jc w:val="center"/>
              <w:rPr>
                <w:rFonts w:asciiTheme="minorHAnsi" w:hAnsiTheme="minorHAnsi"/>
              </w:rPr>
            </w:pPr>
            <w:r>
              <w:rPr>
                <w:rFonts w:asciiTheme="minorHAnsi" w:hAnsiTheme="minorHAnsi"/>
                <w:u w:val="single"/>
              </w:rPr>
              <w:t>21</w:t>
            </w:r>
            <w:r w:rsidR="007F74EC" w:rsidRPr="00443188">
              <w:rPr>
                <w:rFonts w:asciiTheme="minorHAnsi" w:hAnsiTheme="minorHAnsi"/>
              </w:rPr>
              <w:t xml:space="preserve"> </w:t>
            </w:r>
            <w:r w:rsidR="008B2FDE">
              <w:rPr>
                <w:rFonts w:asciiTheme="minorHAnsi" w:hAnsiTheme="minorHAnsi"/>
              </w:rPr>
              <w:t>%</w:t>
            </w:r>
          </w:p>
        </w:tc>
      </w:tr>
      <w:tr w:rsidR="008B2FDE" w:rsidRPr="00443188" w14:paraId="644EB2F2" w14:textId="77777777" w:rsidTr="005E4932">
        <w:tc>
          <w:tcPr>
            <w:tcW w:w="3689" w:type="dxa"/>
            <w:tcBorders>
              <w:top w:val="single" w:sz="6" w:space="0" w:color="auto"/>
              <w:left w:val="single" w:sz="6" w:space="0" w:color="auto"/>
              <w:bottom w:val="single" w:sz="6" w:space="0" w:color="auto"/>
              <w:right w:val="single" w:sz="6" w:space="0" w:color="auto"/>
            </w:tcBorders>
          </w:tcPr>
          <w:p w14:paraId="578B1915" w14:textId="77777777" w:rsidR="008B2FDE" w:rsidRPr="00443188" w:rsidRDefault="008B2FDE" w:rsidP="00442955">
            <w:pPr>
              <w:spacing w:before="60" w:after="60" w:line="240" w:lineRule="auto"/>
              <w:rPr>
                <w:rFonts w:asciiTheme="minorHAnsi" w:hAnsiTheme="minorHAnsi"/>
              </w:rPr>
            </w:pPr>
            <w:r>
              <w:rPr>
                <w:rFonts w:asciiTheme="minorHAnsi" w:hAnsiTheme="minorHAnsi"/>
              </w:rPr>
              <w:t>DPH:</w:t>
            </w:r>
          </w:p>
        </w:tc>
        <w:tc>
          <w:tcPr>
            <w:tcW w:w="4958" w:type="dxa"/>
            <w:tcBorders>
              <w:top w:val="single" w:sz="6" w:space="0" w:color="auto"/>
              <w:left w:val="single" w:sz="6" w:space="0" w:color="auto"/>
              <w:bottom w:val="single" w:sz="6" w:space="0" w:color="auto"/>
              <w:right w:val="single" w:sz="6" w:space="0" w:color="auto"/>
            </w:tcBorders>
          </w:tcPr>
          <w:p w14:paraId="0E4E137F" w14:textId="60DC60B4" w:rsidR="008B2FDE" w:rsidRPr="00443188" w:rsidRDefault="001D22BF" w:rsidP="00442955">
            <w:pPr>
              <w:spacing w:before="60" w:after="60" w:line="240" w:lineRule="auto"/>
              <w:jc w:val="center"/>
              <w:rPr>
                <w:rFonts w:asciiTheme="minorHAnsi" w:hAnsiTheme="minorHAnsi"/>
                <w:highlight w:val="yellow"/>
                <w:u w:val="single"/>
              </w:rPr>
            </w:pPr>
            <w:r>
              <w:rPr>
                <w:rFonts w:asciiTheme="minorHAnsi" w:hAnsiTheme="minorHAnsi"/>
                <w:u w:val="single"/>
              </w:rPr>
              <w:t>197 299,71</w:t>
            </w:r>
            <w:r w:rsidR="007F74EC" w:rsidRPr="00443188">
              <w:rPr>
                <w:rFonts w:asciiTheme="minorHAnsi" w:hAnsiTheme="minorHAnsi"/>
              </w:rPr>
              <w:t xml:space="preserve"> </w:t>
            </w:r>
            <w:r w:rsidR="008B2FDE" w:rsidRPr="00443188">
              <w:rPr>
                <w:rFonts w:asciiTheme="minorHAnsi" w:hAnsiTheme="minorHAnsi"/>
              </w:rPr>
              <w:t>Kč</w:t>
            </w:r>
          </w:p>
        </w:tc>
      </w:tr>
      <w:tr w:rsidR="008B2FDE" w:rsidRPr="00443188" w14:paraId="6D245CDE" w14:textId="77777777" w:rsidTr="005E4932">
        <w:tc>
          <w:tcPr>
            <w:tcW w:w="3689" w:type="dxa"/>
            <w:tcBorders>
              <w:top w:val="single" w:sz="6" w:space="0" w:color="auto"/>
              <w:left w:val="single" w:sz="6" w:space="0" w:color="auto"/>
              <w:bottom w:val="single" w:sz="6" w:space="0" w:color="auto"/>
              <w:right w:val="single" w:sz="6" w:space="0" w:color="auto"/>
            </w:tcBorders>
          </w:tcPr>
          <w:p w14:paraId="3A33D684" w14:textId="77777777" w:rsidR="008B2FDE" w:rsidRPr="00EE1CE4" w:rsidRDefault="008B2FDE" w:rsidP="00442955">
            <w:pPr>
              <w:spacing w:before="60" w:after="60" w:line="240" w:lineRule="auto"/>
              <w:rPr>
                <w:rFonts w:asciiTheme="minorHAnsi" w:hAnsiTheme="minorHAnsi"/>
                <w:b/>
              </w:rPr>
            </w:pPr>
            <w:r w:rsidRPr="00EE1CE4">
              <w:rPr>
                <w:rFonts w:asciiTheme="minorHAnsi" w:hAnsiTheme="minorHAnsi"/>
                <w:b/>
              </w:rPr>
              <w:t>Cena celkem včetně DPH:</w:t>
            </w:r>
          </w:p>
        </w:tc>
        <w:tc>
          <w:tcPr>
            <w:tcW w:w="4958" w:type="dxa"/>
            <w:tcBorders>
              <w:top w:val="single" w:sz="6" w:space="0" w:color="auto"/>
              <w:left w:val="single" w:sz="6" w:space="0" w:color="auto"/>
              <w:bottom w:val="single" w:sz="6" w:space="0" w:color="auto"/>
              <w:right w:val="single" w:sz="6" w:space="0" w:color="auto"/>
            </w:tcBorders>
          </w:tcPr>
          <w:p w14:paraId="71B94F4E" w14:textId="4B03B48B" w:rsidR="008B2FDE" w:rsidRPr="00EE1CE4" w:rsidRDefault="001D22BF" w:rsidP="00442955">
            <w:pPr>
              <w:spacing w:before="60" w:after="60" w:line="240" w:lineRule="auto"/>
              <w:jc w:val="center"/>
              <w:rPr>
                <w:rFonts w:asciiTheme="minorHAnsi" w:hAnsiTheme="minorHAnsi"/>
                <w:b/>
              </w:rPr>
            </w:pPr>
            <w:r>
              <w:rPr>
                <w:rFonts w:asciiTheme="minorHAnsi" w:hAnsiTheme="minorHAnsi"/>
                <w:b/>
                <w:u w:val="single"/>
              </w:rPr>
              <w:t>1 136 822,14</w:t>
            </w:r>
            <w:r w:rsidR="007F74EC" w:rsidRPr="00EE1CE4">
              <w:rPr>
                <w:rFonts w:asciiTheme="minorHAnsi" w:hAnsiTheme="minorHAnsi"/>
                <w:b/>
              </w:rPr>
              <w:t xml:space="preserve"> </w:t>
            </w:r>
            <w:r w:rsidR="008B2FDE" w:rsidRPr="00EE1CE4">
              <w:rPr>
                <w:rFonts w:asciiTheme="minorHAnsi" w:hAnsiTheme="minorHAnsi"/>
                <w:b/>
              </w:rPr>
              <w:t>Kč</w:t>
            </w:r>
          </w:p>
        </w:tc>
      </w:tr>
    </w:tbl>
    <w:p w14:paraId="270BA277" w14:textId="77777777" w:rsidR="00FC5168" w:rsidRPr="004D68EC" w:rsidRDefault="00FC5168" w:rsidP="00442955">
      <w:pPr>
        <w:spacing w:before="240" w:after="120" w:line="240" w:lineRule="auto"/>
        <w:ind w:left="567"/>
        <w:jc w:val="both"/>
        <w:rPr>
          <w:rFonts w:asciiTheme="minorHAnsi" w:hAnsiTheme="minorHAnsi" w:cstheme="minorHAnsi"/>
        </w:rPr>
      </w:pPr>
      <w:r w:rsidRPr="004D68EC">
        <w:rPr>
          <w:rFonts w:asciiTheme="minorHAnsi" w:hAnsiTheme="minorHAnsi" w:cstheme="minorHAnsi"/>
          <w:b/>
          <w:bCs/>
        </w:rPr>
        <w:t>V souladu se zadávacími podmínkami veřejné zakázky</w:t>
      </w:r>
      <w:r w:rsidR="007D0D03">
        <w:rPr>
          <w:rFonts w:asciiTheme="minorHAnsi" w:hAnsiTheme="minorHAnsi" w:cstheme="minorHAnsi"/>
          <w:b/>
          <w:bCs/>
        </w:rPr>
        <w:t>, na jejímž základě je uzavírána tato smlouva,</w:t>
      </w:r>
      <w:r w:rsidRPr="004D68EC">
        <w:rPr>
          <w:rFonts w:asciiTheme="minorHAnsi" w:hAnsiTheme="minorHAnsi" w:cstheme="minorHAnsi"/>
          <w:b/>
          <w:bCs/>
        </w:rPr>
        <w:t xml:space="preserve"> </w:t>
      </w:r>
      <w:r w:rsidRPr="004D68EC">
        <w:rPr>
          <w:rFonts w:asciiTheme="minorHAnsi" w:hAnsiTheme="minorHAnsi" w:cstheme="minorHAnsi"/>
          <w:b/>
          <w:bCs/>
          <w:u w:val="single"/>
        </w:rPr>
        <w:t>je cena stanovena jako nejvýše přípustná</w:t>
      </w:r>
      <w:r w:rsidRPr="004D68EC">
        <w:rPr>
          <w:rFonts w:asciiTheme="minorHAnsi" w:hAnsiTheme="minorHAnsi" w:cstheme="minorHAnsi"/>
          <w:b/>
          <w:bCs/>
        </w:rPr>
        <w:t>.</w:t>
      </w:r>
      <w:r w:rsidRPr="004D68EC">
        <w:rPr>
          <w:rFonts w:asciiTheme="minorHAnsi" w:hAnsiTheme="minorHAnsi" w:cstheme="minorHAnsi"/>
        </w:rPr>
        <w:t xml:space="preserve"> Cenu lze překročit jen za podmínek stanovených v této SOD.</w:t>
      </w:r>
    </w:p>
    <w:p w14:paraId="046485C7" w14:textId="67339AAB" w:rsidR="00143456" w:rsidRPr="006D22C4" w:rsidRDefault="00FC5168" w:rsidP="008B4FE0">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6D22C4">
        <w:rPr>
          <w:rFonts w:asciiTheme="minorHAnsi" w:hAnsiTheme="minorHAnsi" w:cstheme="minorHAnsi"/>
        </w:rPr>
        <w:t xml:space="preserve">Cena je ujednána pevnou částkou. Podkladem pro její stanovení je </w:t>
      </w:r>
      <w:r w:rsidR="004935D9">
        <w:rPr>
          <w:rFonts w:asciiTheme="minorHAnsi" w:hAnsiTheme="minorHAnsi" w:cstheme="minorHAnsi"/>
        </w:rPr>
        <w:t>Technická specifikace</w:t>
      </w:r>
      <w:r w:rsidR="004935D9">
        <w:rPr>
          <w:rFonts w:asciiTheme="minorHAnsi" w:hAnsiTheme="minorHAnsi" w:cstheme="minorHAnsi"/>
          <w:color w:val="010000"/>
        </w:rPr>
        <w:t xml:space="preserve"> s výpisem prvků</w:t>
      </w:r>
      <w:r w:rsidRPr="006D22C4">
        <w:rPr>
          <w:rFonts w:asciiTheme="minorHAnsi" w:hAnsiTheme="minorHAnsi" w:cstheme="minorHAnsi"/>
        </w:rPr>
        <w:t xml:space="preserve"> a oceněný soupis prací. Oceněný soupis prací je součástí nabídky zhotovitele podané na </w:t>
      </w:r>
      <w:r w:rsidR="00B03377" w:rsidRPr="006D22C4">
        <w:rPr>
          <w:rFonts w:asciiTheme="minorHAnsi" w:hAnsiTheme="minorHAnsi" w:cstheme="minorHAnsi"/>
        </w:rPr>
        <w:t xml:space="preserve">veřejnou zakázku </w:t>
      </w:r>
      <w:r w:rsidRPr="006D22C4">
        <w:rPr>
          <w:rFonts w:asciiTheme="minorHAnsi" w:hAnsiTheme="minorHAnsi" w:cstheme="minorHAnsi"/>
        </w:rPr>
        <w:t>a</w:t>
      </w:r>
      <w:r w:rsidR="005F5877" w:rsidRPr="006D22C4">
        <w:rPr>
          <w:rFonts w:asciiTheme="minorHAnsi" w:hAnsiTheme="minorHAnsi" w:cstheme="minorHAnsi"/>
        </w:rPr>
        <w:t xml:space="preserve"> zároveň tvoří přílohu č. 1 této smlouvy</w:t>
      </w:r>
      <w:r w:rsidRPr="006D22C4">
        <w:rPr>
          <w:rFonts w:asciiTheme="minorHAnsi" w:hAnsiTheme="minorHAnsi" w:cstheme="minorHAnsi"/>
        </w:rPr>
        <w:t xml:space="preserve">.  Jednotkové ceny uvedené v soupisu prací jsou pevné do data ukončení díla a budou jimi oceněny i případné </w:t>
      </w:r>
      <w:r w:rsidRPr="006D22C4">
        <w:rPr>
          <w:rFonts w:asciiTheme="minorHAnsi" w:hAnsiTheme="minorHAnsi" w:cstheme="minorHAnsi"/>
        </w:rPr>
        <w:lastRenderedPageBreak/>
        <w:t>vícepráce realizované zhotovitelem do data předání</w:t>
      </w:r>
      <w:r w:rsidR="006D22C4">
        <w:rPr>
          <w:rFonts w:asciiTheme="minorHAnsi" w:hAnsiTheme="minorHAnsi" w:cstheme="minorHAnsi"/>
        </w:rPr>
        <w:t xml:space="preserve">. </w:t>
      </w:r>
      <w:r w:rsidR="006D22C4" w:rsidRPr="006D22C4">
        <w:rPr>
          <w:rFonts w:asciiTheme="minorHAnsi" w:hAnsiTheme="minorHAnsi" w:cstheme="minorHAnsi"/>
        </w:rPr>
        <w:t>Pokud takový potup ocenění není možný (z důvodu, že zhotovitelem oceněný položkový soupis prací s výkazem výměr takové práce, činnosti či dodávky neobsahuje), je zhotovitel povinen ocenit takové práce, činnosti a dodávky podle ceníku společnosti ÚRS CZ, aktuálně platného v době uzavření této smlouvy; pokud ani tento postup ocenění není možný, je zhotovitel povinen ocenit takové práce, činnosti a dodávky podle cen v daném místě a čase plnění obvyklých</w:t>
      </w:r>
      <w:r w:rsidR="00D61F14" w:rsidRPr="006D22C4">
        <w:rPr>
          <w:rFonts w:asciiTheme="minorHAnsi" w:hAnsiTheme="minorHAnsi" w:cstheme="minorHAnsi"/>
        </w:rPr>
        <w:t xml:space="preserve">). </w:t>
      </w:r>
      <w:r w:rsidRPr="006D22C4">
        <w:rPr>
          <w:rFonts w:asciiTheme="minorHAnsi" w:hAnsiTheme="minorHAnsi" w:cstheme="minorHAnsi"/>
        </w:rPr>
        <w:t>Zhotovitel an</w:t>
      </w:r>
      <w:r w:rsidR="00B03377" w:rsidRPr="006D22C4">
        <w:rPr>
          <w:rFonts w:asciiTheme="minorHAnsi" w:hAnsiTheme="minorHAnsi" w:cstheme="minorHAnsi"/>
        </w:rPr>
        <w:t xml:space="preserve">i objednatel nemohou dle </w:t>
      </w:r>
      <w:proofErr w:type="spellStart"/>
      <w:r w:rsidR="00B03377" w:rsidRPr="006D22C4">
        <w:rPr>
          <w:rFonts w:asciiTheme="minorHAnsi" w:hAnsiTheme="minorHAnsi" w:cstheme="minorHAnsi"/>
        </w:rPr>
        <w:t>ust</w:t>
      </w:r>
      <w:proofErr w:type="spellEnd"/>
      <w:r w:rsidR="00B03377" w:rsidRPr="006D22C4">
        <w:rPr>
          <w:rFonts w:asciiTheme="minorHAnsi" w:hAnsiTheme="minorHAnsi" w:cstheme="minorHAnsi"/>
        </w:rPr>
        <w:t>. § </w:t>
      </w:r>
      <w:r w:rsidRPr="006D22C4">
        <w:rPr>
          <w:rFonts w:asciiTheme="minorHAnsi" w:hAnsiTheme="minorHAnsi" w:cstheme="minorHAnsi"/>
        </w:rPr>
        <w:t xml:space="preserve">2620 a § 2621 </w:t>
      </w:r>
      <w:r w:rsidR="00EE1CE4" w:rsidRPr="006D22C4">
        <w:rPr>
          <w:rFonts w:asciiTheme="minorHAnsi" w:hAnsiTheme="minorHAnsi" w:cstheme="minorHAnsi"/>
        </w:rPr>
        <w:t xml:space="preserve">zákona č. 89/2012 Sb., </w:t>
      </w:r>
      <w:r w:rsidRPr="006D22C4">
        <w:rPr>
          <w:rFonts w:asciiTheme="minorHAnsi" w:hAnsiTheme="minorHAnsi" w:cstheme="minorHAnsi"/>
        </w:rPr>
        <w:t>Občanského zákoníku žádat změnu ceny proto, že si dílo vyžádalo jiné úsilí nebo jiné náklady, než bylo předpokládáno.</w:t>
      </w:r>
    </w:p>
    <w:p w14:paraId="1F6CCEE7" w14:textId="4C3E5A23" w:rsidR="00143456" w:rsidRPr="00143456"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143456">
        <w:rPr>
          <w:rFonts w:asciiTheme="minorHAnsi" w:hAnsiTheme="minorHAnsi" w:cstheme="minorHAnsi"/>
          <w:color w:val="000000" w:themeColor="text1"/>
        </w:rPr>
        <w:t>Součástí sjednané ceny jsou veškeré práce a dodávky, které jsou obsaženy v </w:t>
      </w:r>
      <w:r w:rsidR="006D22C4">
        <w:rPr>
          <w:rFonts w:asciiTheme="minorHAnsi" w:hAnsiTheme="minorHAnsi" w:cstheme="minorHAnsi"/>
        </w:rPr>
        <w:t>Technické specifikac</w:t>
      </w:r>
      <w:r w:rsidR="004935D9">
        <w:rPr>
          <w:rFonts w:asciiTheme="minorHAnsi" w:hAnsiTheme="minorHAnsi" w:cstheme="minorHAnsi"/>
        </w:rPr>
        <w:t>i</w:t>
      </w:r>
      <w:r w:rsidR="006D22C4">
        <w:rPr>
          <w:rFonts w:asciiTheme="minorHAnsi" w:hAnsiTheme="minorHAnsi" w:cstheme="minorHAnsi"/>
          <w:color w:val="010000"/>
        </w:rPr>
        <w:t xml:space="preserve"> s </w:t>
      </w:r>
      <w:r w:rsidR="004935D9">
        <w:rPr>
          <w:rFonts w:asciiTheme="minorHAnsi" w:hAnsiTheme="minorHAnsi" w:cstheme="minorHAnsi"/>
          <w:color w:val="010000"/>
        </w:rPr>
        <w:t>výpisem</w:t>
      </w:r>
      <w:r w:rsidR="006D22C4">
        <w:rPr>
          <w:rFonts w:asciiTheme="minorHAnsi" w:hAnsiTheme="minorHAnsi" w:cstheme="minorHAnsi"/>
          <w:color w:val="010000"/>
        </w:rPr>
        <w:t xml:space="preserve"> prvků</w:t>
      </w:r>
      <w:r w:rsidR="00B54C7F" w:rsidRPr="00143456">
        <w:rPr>
          <w:rFonts w:asciiTheme="minorHAnsi" w:hAnsiTheme="minorHAnsi" w:cstheme="minorHAnsi"/>
          <w:color w:val="000000" w:themeColor="text1"/>
        </w:rPr>
        <w:t>, soupisu prací a</w:t>
      </w:r>
      <w:r w:rsidRPr="00143456">
        <w:rPr>
          <w:rFonts w:asciiTheme="minorHAnsi" w:hAnsiTheme="minorHAnsi" w:cstheme="minorHAnsi"/>
          <w:color w:val="000000" w:themeColor="text1"/>
        </w:rPr>
        <w:t xml:space="preserve"> výkazu výměr</w:t>
      </w:r>
      <w:r w:rsidR="00D61F14">
        <w:rPr>
          <w:rFonts w:asciiTheme="minorHAnsi" w:hAnsiTheme="minorHAnsi" w:cstheme="minorHAnsi"/>
          <w:color w:val="000000" w:themeColor="text1"/>
        </w:rPr>
        <w:t xml:space="preserve"> </w:t>
      </w:r>
      <w:r w:rsidR="00D61F14" w:rsidRPr="00D61F14">
        <w:rPr>
          <w:rFonts w:asciiTheme="minorHAnsi" w:hAnsiTheme="minorHAnsi" w:cstheme="minorHAnsi"/>
          <w:color w:val="000000" w:themeColor="text1"/>
        </w:rPr>
        <w:t>(příloha č. 1 a č.2 této smlouvy).</w:t>
      </w:r>
    </w:p>
    <w:p w14:paraId="2C4A42D2" w14:textId="27C0D177" w:rsidR="00DB5634"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143456">
        <w:rPr>
          <w:rFonts w:asciiTheme="minorHAnsi" w:hAnsiTheme="minorHAnsi" w:cstheme="minorHAnsi"/>
        </w:rPr>
        <w:t xml:space="preserve">Zhotovitel potvrzuje, že sjednaná cena obsahuje veškeré náklady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143456">
        <w:rPr>
          <w:rFonts w:asciiTheme="minorHAnsi" w:hAnsiTheme="minorHAnsi" w:cstheme="minorHAnsi"/>
          <w:color w:val="000000" w:themeColor="text1"/>
        </w:rPr>
        <w:t>stavby, cenu za vyhotovení dokumentace skutečného provedení stavby, provedení předepsaných či sjednaných zkoušek, revizí, předání atestů, osvědčení, prohlášení o shodě, revizních zpráv a všech dalších dokumentů nutných k</w:t>
      </w:r>
      <w:r w:rsidR="004935D9" w:rsidRPr="00143456">
        <w:rPr>
          <w:rFonts w:asciiTheme="minorHAnsi" w:hAnsiTheme="minorHAnsi" w:cstheme="minorHAnsi"/>
          <w:color w:val="000000" w:themeColor="text1"/>
        </w:rPr>
        <w:t xml:space="preserve"> </w:t>
      </w:r>
      <w:r w:rsidRPr="00143456">
        <w:rPr>
          <w:rFonts w:asciiTheme="minorHAnsi" w:hAnsiTheme="minorHAnsi" w:cstheme="minorHAnsi"/>
          <w:color w:val="000000" w:themeColor="text1"/>
        </w:rPr>
        <w:t xml:space="preserve">užívání díla). Dále sjednaná cena obsahuje zejména náklady na cla, režie, mzdy, sociální a zdravotní pojištění, pojištění dle smlouvy, poplatky, zajištění bezpečnosti práce a protipožárních opatření apod. a zisk </w:t>
      </w:r>
      <w:r w:rsidRPr="00DB5634">
        <w:rPr>
          <w:rFonts w:asciiTheme="minorHAnsi" w:hAnsiTheme="minorHAnsi" w:cstheme="minorHAnsi"/>
          <w:color w:val="000000" w:themeColor="text1"/>
        </w:rPr>
        <w:t>zhotovitele, nutné k řádné realizaci díla v rozsahu dle čl. II smlouvy. Dále obsahuje daň z přidané hodnoty</w:t>
      </w:r>
      <w:r w:rsidRPr="00DB5634">
        <w:rPr>
          <w:rFonts w:asciiTheme="minorHAnsi" w:hAnsiTheme="minorHAnsi" w:cstheme="minorHAnsi"/>
        </w:rPr>
        <w:t xml:space="preserve"> a očekávaný vývoj cen k datu předání díla.</w:t>
      </w:r>
    </w:p>
    <w:p w14:paraId="37F23008" w14:textId="77777777" w:rsidR="00DB5634" w:rsidRPr="0047599B" w:rsidRDefault="00DB5634"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DB5634">
        <w:rPr>
          <w:rFonts w:asciiTheme="minorHAnsi" w:hAnsiTheme="minorHAnsi" w:cstheme="minorHAnsi"/>
        </w:rPr>
        <w:t xml:space="preserve">Není-li dále stanoveno jinak, je změna ceny díla možná, byla-li potřeba změny vyvolána nepředvídatelnými </w:t>
      </w:r>
      <w:r w:rsidRPr="0047599B">
        <w:rPr>
          <w:rFonts w:asciiTheme="minorHAnsi" w:hAnsiTheme="minorHAnsi" w:cstheme="minorHAnsi"/>
        </w:rPr>
        <w:t>okolnostmi a tato změna neovlivní celkovou povahu díla.</w:t>
      </w:r>
    </w:p>
    <w:p w14:paraId="61297028" w14:textId="2B26A5D5" w:rsidR="00DB5634" w:rsidRPr="0047599B" w:rsidRDefault="00AF3330"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47599B">
        <w:rPr>
          <w:rFonts w:asciiTheme="minorHAnsi" w:hAnsiTheme="minorHAnsi" w:cstheme="minorHAnsi"/>
        </w:rPr>
        <w:t>Objednatel je oprávněn snížit sjednaný rozsah díla</w:t>
      </w:r>
      <w:r w:rsidR="006B2D90">
        <w:rPr>
          <w:rFonts w:asciiTheme="minorHAnsi" w:hAnsiTheme="minorHAnsi" w:cstheme="minorHAnsi"/>
        </w:rPr>
        <w:t>,</w:t>
      </w:r>
      <w:r w:rsidRPr="0047599B">
        <w:rPr>
          <w:rFonts w:asciiTheme="minorHAnsi" w:hAnsiTheme="minorHAnsi" w:cstheme="minorHAnsi"/>
        </w:rPr>
        <w:t xml:space="preserve"> a to i bez uvedení důvodu.</w:t>
      </w:r>
    </w:p>
    <w:p w14:paraId="0DC092CA" w14:textId="6262AF4A" w:rsidR="0047599B" w:rsidRPr="0047599B" w:rsidRDefault="00B34FDE"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47599B">
        <w:rPr>
          <w:rFonts w:asciiTheme="minorHAnsi" w:hAnsiTheme="minorHAnsi" w:cstheme="minorHAnsi"/>
        </w:rPr>
        <w:t xml:space="preserve">Vyskytne-li se při provádění díla potřeba provedení víceprací </w:t>
      </w:r>
      <w:r w:rsidR="00DB5634" w:rsidRPr="0047599B">
        <w:rPr>
          <w:rFonts w:asciiTheme="minorHAnsi" w:hAnsiTheme="minorHAnsi" w:cstheme="minorHAnsi"/>
        </w:rPr>
        <w:t xml:space="preserve">z jiných důvodů než dle </w:t>
      </w:r>
      <w:r w:rsidR="0047599B">
        <w:rPr>
          <w:rFonts w:asciiTheme="minorHAnsi" w:hAnsiTheme="minorHAnsi" w:cstheme="minorHAnsi"/>
        </w:rPr>
        <w:t xml:space="preserve">čl. II. </w:t>
      </w:r>
      <w:r w:rsidR="00DB5634" w:rsidRPr="0047599B">
        <w:rPr>
          <w:rFonts w:asciiTheme="minorHAnsi" w:hAnsiTheme="minorHAnsi" w:cstheme="minorHAnsi"/>
        </w:rPr>
        <w:t xml:space="preserve">odst. </w:t>
      </w:r>
      <w:r w:rsidR="00884EFA" w:rsidRPr="0047599B">
        <w:rPr>
          <w:rFonts w:asciiTheme="minorHAnsi" w:hAnsiTheme="minorHAnsi" w:cstheme="minorHAnsi"/>
        </w:rPr>
        <w:t>2</w:t>
      </w:r>
      <w:r w:rsidR="00727848">
        <w:rPr>
          <w:rFonts w:asciiTheme="minorHAnsi" w:hAnsiTheme="minorHAnsi" w:cstheme="minorHAnsi"/>
        </w:rPr>
        <w:t>.9</w:t>
      </w:r>
      <w:r w:rsidR="0047599B">
        <w:rPr>
          <w:rFonts w:asciiTheme="minorHAnsi" w:hAnsiTheme="minorHAnsi" w:cstheme="minorHAnsi"/>
        </w:rPr>
        <w:t xml:space="preserve">. této </w:t>
      </w:r>
      <w:r w:rsidR="00DB5634" w:rsidRPr="0047599B">
        <w:rPr>
          <w:rFonts w:asciiTheme="minorHAnsi" w:hAnsiTheme="minorHAnsi" w:cstheme="minorHAnsi"/>
        </w:rPr>
        <w:t>smlouvy</w:t>
      </w:r>
      <w:r w:rsidR="007F74EC">
        <w:rPr>
          <w:rFonts w:asciiTheme="minorHAnsi" w:hAnsiTheme="minorHAnsi" w:cstheme="minorHAnsi"/>
        </w:rPr>
        <w:t>,</w:t>
      </w:r>
      <w:r w:rsidR="00DB5634" w:rsidRPr="0047599B">
        <w:rPr>
          <w:rFonts w:asciiTheme="minorHAnsi" w:hAnsiTheme="minorHAnsi" w:cstheme="minorHAnsi"/>
        </w:rPr>
        <w:t xml:space="preserve"> je zhotovitel povinen provést jejich přesný soupis a tento soupis </w:t>
      </w:r>
      <w:r w:rsidR="007F74EC">
        <w:rPr>
          <w:rFonts w:asciiTheme="minorHAnsi" w:hAnsiTheme="minorHAnsi" w:cstheme="minorHAnsi"/>
        </w:rPr>
        <w:t>vč. </w:t>
      </w:r>
      <w:r w:rsidR="00DB5634" w:rsidRPr="0047599B">
        <w:rPr>
          <w:rFonts w:asciiTheme="minorHAnsi" w:hAnsiTheme="minorHAnsi" w:cstheme="minorHAnsi"/>
        </w:rPr>
        <w:t>ocenění postupem dle násl. věty předložit objednateli</w:t>
      </w:r>
      <w:r w:rsidRPr="0047599B">
        <w:rPr>
          <w:rFonts w:asciiTheme="minorHAnsi" w:hAnsiTheme="minorHAnsi" w:cstheme="minorHAnsi"/>
        </w:rPr>
        <w:t xml:space="preserve"> ke schválení</w:t>
      </w:r>
      <w:r w:rsidR="00DB5634" w:rsidRPr="0047599B">
        <w:rPr>
          <w:rFonts w:asciiTheme="minorHAnsi" w:hAnsiTheme="minorHAnsi" w:cstheme="minorHAnsi"/>
        </w:rPr>
        <w:t xml:space="preserve">. </w:t>
      </w:r>
      <w:r w:rsidR="0047599B" w:rsidRPr="0047599B">
        <w:rPr>
          <w:rFonts w:asciiTheme="minorHAnsi" w:hAnsiTheme="minorHAnsi" w:cstheme="minorHAnsi"/>
        </w:rPr>
        <w:t xml:space="preserve">Jednotková ceny dané položky vícepráce se stanoví dle již uvedené ceny v soupisu prací a není-li příslušná položka v soupisu prací obsažena, pak se </w:t>
      </w:r>
      <w:r w:rsidR="0047599B" w:rsidRPr="00DA431C">
        <w:rPr>
          <w:rFonts w:asciiTheme="minorHAnsi" w:hAnsiTheme="minorHAnsi" w:cstheme="minorHAnsi"/>
        </w:rPr>
        <w:t xml:space="preserve">její výše určí cenou stejné položky </w:t>
      </w:r>
      <w:r w:rsidR="006D22C4" w:rsidRPr="006D22C4">
        <w:rPr>
          <w:rFonts w:asciiTheme="minorHAnsi" w:hAnsiTheme="minorHAnsi" w:cstheme="minorHAnsi"/>
        </w:rPr>
        <w:t>podle ceníku společnosti ÚRS CZ, aktuálně platného v době uzavření této smlouvy</w:t>
      </w:r>
      <w:r w:rsidR="0047599B" w:rsidRPr="00DA431C">
        <w:rPr>
          <w:rFonts w:asciiTheme="minorHAnsi" w:hAnsiTheme="minorHAnsi" w:cstheme="minorHAnsi"/>
        </w:rPr>
        <w:t>.</w:t>
      </w:r>
    </w:p>
    <w:p w14:paraId="2FCC0435" w14:textId="77777777" w:rsidR="00143456"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47599B">
        <w:rPr>
          <w:rFonts w:asciiTheme="minorHAnsi" w:hAnsiTheme="minorHAnsi" w:cstheme="minorHAnsi"/>
        </w:rPr>
        <w:t>Cena je stanovena pro daňové podmínky k datu podpisu SOD. Smluvní</w:t>
      </w:r>
      <w:r w:rsidRPr="00143456">
        <w:rPr>
          <w:rFonts w:asciiTheme="minorHAnsi" w:hAnsiTheme="minorHAnsi" w:cstheme="minorHAnsi"/>
        </w:rPr>
        <w:t xml:space="preserve"> strany berou na vědomí, že případná změna vyvolaná novelizací daňových zákonů se promítne v jejím konečném vyčíslení.</w:t>
      </w:r>
    </w:p>
    <w:p w14:paraId="40CA4144" w14:textId="77777777" w:rsidR="00FC5168"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143456">
        <w:rPr>
          <w:rFonts w:asciiTheme="minorHAnsi" w:hAnsiTheme="minorHAnsi" w:cstheme="minorHAnsi"/>
        </w:rPr>
        <w:t xml:space="preserve">Právo na zaplacení ceny díla zhotoviteli vzniká provedením díla. </w:t>
      </w:r>
    </w:p>
    <w:p w14:paraId="2A36A9A4" w14:textId="77777777" w:rsidR="008F52F0" w:rsidRPr="00443188" w:rsidRDefault="008F52F0" w:rsidP="00442955">
      <w:pPr>
        <w:pStyle w:val="Nadpis1"/>
        <w:spacing w:before="360"/>
        <w:rPr>
          <w:rFonts w:asciiTheme="minorHAnsi" w:hAnsiTheme="minorHAnsi"/>
          <w:sz w:val="22"/>
          <w:szCs w:val="22"/>
        </w:rPr>
      </w:pPr>
      <w:r w:rsidRPr="00443188">
        <w:rPr>
          <w:rFonts w:asciiTheme="minorHAnsi" w:hAnsiTheme="minorHAnsi"/>
          <w:sz w:val="22"/>
          <w:szCs w:val="22"/>
        </w:rPr>
        <w:t>Článek I</w:t>
      </w:r>
      <w:r>
        <w:rPr>
          <w:rFonts w:asciiTheme="minorHAnsi" w:hAnsiTheme="minorHAnsi"/>
          <w:sz w:val="22"/>
          <w:szCs w:val="22"/>
        </w:rPr>
        <w:t>V</w:t>
      </w:r>
      <w:r w:rsidRPr="00443188">
        <w:rPr>
          <w:rFonts w:asciiTheme="minorHAnsi" w:hAnsiTheme="minorHAnsi"/>
          <w:sz w:val="22"/>
          <w:szCs w:val="22"/>
        </w:rPr>
        <w:t>.</w:t>
      </w:r>
    </w:p>
    <w:p w14:paraId="0E16CD8D" w14:textId="77777777" w:rsidR="00FC5168" w:rsidRPr="008F52F0" w:rsidRDefault="00FC5168" w:rsidP="00442955">
      <w:pPr>
        <w:keepNext/>
        <w:spacing w:after="120" w:line="240" w:lineRule="auto"/>
        <w:jc w:val="center"/>
        <w:rPr>
          <w:rFonts w:asciiTheme="minorHAnsi" w:hAnsiTheme="minorHAnsi" w:cstheme="minorHAnsi"/>
          <w:b/>
        </w:rPr>
      </w:pPr>
      <w:r w:rsidRPr="008F52F0">
        <w:rPr>
          <w:rFonts w:asciiTheme="minorHAnsi" w:hAnsiTheme="minorHAnsi" w:cstheme="minorHAnsi"/>
          <w:b/>
          <w:caps/>
        </w:rPr>
        <w:t>Termíny plnění</w:t>
      </w:r>
    </w:p>
    <w:p w14:paraId="1BD84CF4" w14:textId="53EB8F64" w:rsidR="00A87392" w:rsidRPr="0030549D" w:rsidRDefault="00A87392" w:rsidP="00442955">
      <w:pPr>
        <w:spacing w:before="120" w:after="120" w:line="240" w:lineRule="auto"/>
        <w:ind w:left="567"/>
        <w:jc w:val="both"/>
        <w:rPr>
          <w:rFonts w:asciiTheme="minorHAnsi" w:hAnsiTheme="minorHAnsi" w:cstheme="minorHAnsi"/>
          <w:color w:val="000000" w:themeColor="text1"/>
        </w:rPr>
      </w:pPr>
      <w:bookmarkStart w:id="0" w:name="_Hlk125708646"/>
      <w:r w:rsidRPr="001E63EB">
        <w:rPr>
          <w:rFonts w:asciiTheme="minorHAnsi" w:hAnsiTheme="minorHAnsi" w:cstheme="minorHAnsi"/>
          <w:color w:val="000000" w:themeColor="text1"/>
        </w:rPr>
        <w:t xml:space="preserve">Předání a </w:t>
      </w:r>
      <w:r w:rsidR="00C52483" w:rsidRPr="001E63EB">
        <w:rPr>
          <w:rFonts w:asciiTheme="minorHAnsi" w:hAnsiTheme="minorHAnsi" w:cstheme="minorHAnsi"/>
          <w:color w:val="000000" w:themeColor="text1"/>
        </w:rPr>
        <w:t xml:space="preserve">převzetí staveniště: </w:t>
      </w:r>
      <w:r w:rsidR="00C52483" w:rsidRPr="001E63EB">
        <w:rPr>
          <w:rFonts w:asciiTheme="minorHAnsi" w:hAnsiTheme="minorHAnsi" w:cstheme="minorHAnsi"/>
          <w:color w:val="000000" w:themeColor="text1"/>
        </w:rPr>
        <w:tab/>
      </w:r>
      <w:r w:rsidR="00C52483" w:rsidRPr="001E63EB">
        <w:rPr>
          <w:rFonts w:asciiTheme="minorHAnsi" w:hAnsiTheme="minorHAnsi" w:cstheme="minorHAnsi"/>
          <w:color w:val="000000" w:themeColor="text1"/>
        </w:rPr>
        <w:tab/>
      </w:r>
      <w:r w:rsidR="00B03377" w:rsidRPr="001E63EB">
        <w:rPr>
          <w:rFonts w:asciiTheme="minorHAnsi" w:hAnsiTheme="minorHAnsi" w:cstheme="minorHAnsi"/>
          <w:color w:val="000000" w:themeColor="text1"/>
        </w:rPr>
        <w:t xml:space="preserve">do </w:t>
      </w:r>
      <w:r w:rsidR="00472A6A">
        <w:rPr>
          <w:rFonts w:asciiTheme="minorHAnsi" w:hAnsiTheme="minorHAnsi" w:cstheme="minorHAnsi"/>
          <w:color w:val="000000" w:themeColor="text1"/>
        </w:rPr>
        <w:t>5</w:t>
      </w:r>
      <w:r w:rsidRPr="001E63EB">
        <w:rPr>
          <w:rFonts w:asciiTheme="minorHAnsi" w:hAnsiTheme="minorHAnsi" w:cstheme="minorHAnsi"/>
          <w:color w:val="000000" w:themeColor="text1"/>
        </w:rPr>
        <w:t xml:space="preserve"> dnů od </w:t>
      </w:r>
      <w:r w:rsidR="004D3132" w:rsidRPr="001E63EB">
        <w:rPr>
          <w:rFonts w:asciiTheme="minorHAnsi" w:hAnsiTheme="minorHAnsi" w:cstheme="minorHAnsi"/>
          <w:color w:val="000000" w:themeColor="text1"/>
        </w:rPr>
        <w:t>účinnosti</w:t>
      </w:r>
      <w:r w:rsidRPr="001E63EB">
        <w:rPr>
          <w:rFonts w:asciiTheme="minorHAnsi" w:hAnsiTheme="minorHAnsi" w:cstheme="minorHAnsi"/>
          <w:color w:val="000000" w:themeColor="text1"/>
        </w:rPr>
        <w:t xml:space="preserve"> této smlouvy</w:t>
      </w:r>
    </w:p>
    <w:p w14:paraId="540CDEFE" w14:textId="77777777" w:rsidR="00A87392" w:rsidRDefault="00A87392" w:rsidP="00442955">
      <w:pPr>
        <w:spacing w:before="120" w:after="120" w:line="240" w:lineRule="auto"/>
        <w:ind w:left="567"/>
        <w:jc w:val="both"/>
        <w:rPr>
          <w:rFonts w:asciiTheme="minorHAnsi" w:hAnsiTheme="minorHAnsi" w:cstheme="minorHAnsi"/>
          <w:color w:val="000000" w:themeColor="text1"/>
        </w:rPr>
      </w:pPr>
      <w:r w:rsidRPr="0030549D">
        <w:rPr>
          <w:rFonts w:asciiTheme="minorHAnsi" w:hAnsiTheme="minorHAnsi" w:cstheme="minorHAnsi"/>
          <w:color w:val="000000" w:themeColor="text1"/>
        </w:rPr>
        <w:t>Zaháj</w:t>
      </w:r>
      <w:r w:rsidR="004D3132">
        <w:rPr>
          <w:rFonts w:asciiTheme="minorHAnsi" w:hAnsiTheme="minorHAnsi" w:cstheme="minorHAnsi"/>
          <w:color w:val="000000" w:themeColor="text1"/>
        </w:rPr>
        <w:t xml:space="preserve">ení stavebních prací na díle: </w:t>
      </w:r>
      <w:r w:rsidR="004D3132">
        <w:rPr>
          <w:rFonts w:asciiTheme="minorHAnsi" w:hAnsiTheme="minorHAnsi" w:cstheme="minorHAnsi"/>
          <w:color w:val="000000" w:themeColor="text1"/>
        </w:rPr>
        <w:tab/>
      </w:r>
      <w:r w:rsidR="003D6143">
        <w:rPr>
          <w:rFonts w:asciiTheme="minorHAnsi" w:hAnsiTheme="minorHAnsi" w:cstheme="minorHAnsi"/>
          <w:color w:val="000000" w:themeColor="text1"/>
        </w:rPr>
        <w:t>ihned</w:t>
      </w:r>
      <w:r w:rsidRPr="0030549D">
        <w:rPr>
          <w:rFonts w:asciiTheme="minorHAnsi" w:hAnsiTheme="minorHAnsi" w:cstheme="minorHAnsi"/>
          <w:color w:val="000000" w:themeColor="text1"/>
        </w:rPr>
        <w:t xml:space="preserve"> </w:t>
      </w:r>
      <w:r w:rsidR="003D6143">
        <w:rPr>
          <w:rFonts w:asciiTheme="minorHAnsi" w:hAnsiTheme="minorHAnsi" w:cstheme="minorHAnsi"/>
          <w:color w:val="000000" w:themeColor="text1"/>
        </w:rPr>
        <w:t>p</w:t>
      </w:r>
      <w:r w:rsidRPr="0030549D">
        <w:rPr>
          <w:rFonts w:asciiTheme="minorHAnsi" w:hAnsiTheme="minorHAnsi" w:cstheme="minorHAnsi"/>
          <w:color w:val="000000" w:themeColor="text1"/>
        </w:rPr>
        <w:t>o předání</w:t>
      </w:r>
      <w:r w:rsidR="003D6143">
        <w:rPr>
          <w:rFonts w:asciiTheme="minorHAnsi" w:hAnsiTheme="minorHAnsi" w:cstheme="minorHAnsi"/>
          <w:color w:val="000000" w:themeColor="text1"/>
        </w:rPr>
        <w:t xml:space="preserve"> a převzetí</w:t>
      </w:r>
      <w:r w:rsidRPr="0030549D">
        <w:rPr>
          <w:rFonts w:asciiTheme="minorHAnsi" w:hAnsiTheme="minorHAnsi" w:cstheme="minorHAnsi"/>
          <w:color w:val="000000" w:themeColor="text1"/>
        </w:rPr>
        <w:t xml:space="preserve"> staveniště</w:t>
      </w:r>
    </w:p>
    <w:p w14:paraId="78C65924" w14:textId="77777777" w:rsidR="00EE1CE4" w:rsidRDefault="00A87392" w:rsidP="00EE1CE4">
      <w:pPr>
        <w:spacing w:before="120" w:after="0" w:line="240" w:lineRule="auto"/>
        <w:ind w:left="4247" w:hanging="3680"/>
        <w:jc w:val="both"/>
        <w:rPr>
          <w:rFonts w:asciiTheme="minorHAnsi" w:hAnsiTheme="minorHAnsi" w:cstheme="minorHAnsi"/>
        </w:rPr>
      </w:pPr>
      <w:r w:rsidRPr="00A87392">
        <w:rPr>
          <w:rFonts w:asciiTheme="minorHAnsi" w:hAnsiTheme="minorHAnsi" w:cstheme="minorHAnsi"/>
        </w:rPr>
        <w:t>Dokončení staveb</w:t>
      </w:r>
      <w:r w:rsidR="00A3553B">
        <w:rPr>
          <w:rFonts w:asciiTheme="minorHAnsi" w:hAnsiTheme="minorHAnsi" w:cstheme="minorHAnsi"/>
        </w:rPr>
        <w:t>ních prací</w:t>
      </w:r>
      <w:r w:rsidR="00EE1CE4">
        <w:rPr>
          <w:rFonts w:asciiTheme="minorHAnsi" w:hAnsiTheme="minorHAnsi" w:cstheme="minorHAnsi"/>
        </w:rPr>
        <w:t xml:space="preserve"> včetně </w:t>
      </w:r>
    </w:p>
    <w:p w14:paraId="6C56BAA7" w14:textId="24256716" w:rsidR="00A87392" w:rsidRDefault="00EE1CE4" w:rsidP="00EE1CE4">
      <w:pPr>
        <w:spacing w:after="120" w:line="240" w:lineRule="auto"/>
        <w:ind w:left="4247" w:hanging="3680"/>
        <w:jc w:val="both"/>
        <w:rPr>
          <w:rFonts w:asciiTheme="minorHAnsi" w:hAnsiTheme="minorHAnsi"/>
          <w:bCs/>
        </w:rPr>
      </w:pPr>
      <w:r w:rsidRPr="00EE1CE4">
        <w:rPr>
          <w:rFonts w:asciiTheme="minorHAnsi" w:hAnsiTheme="minorHAnsi" w:cstheme="minorHAnsi"/>
        </w:rPr>
        <w:t>předání a převzetí díl</w:t>
      </w:r>
      <w:r w:rsidR="00117E92">
        <w:rPr>
          <w:rFonts w:asciiTheme="minorHAnsi" w:hAnsiTheme="minorHAnsi" w:cstheme="minorHAnsi"/>
        </w:rPr>
        <w:t>a a jeho vyklizení</w:t>
      </w:r>
      <w:r w:rsidR="00A3553B" w:rsidRPr="00EE1CE4">
        <w:rPr>
          <w:rFonts w:asciiTheme="minorHAnsi" w:hAnsiTheme="minorHAnsi" w:cstheme="minorHAnsi"/>
        </w:rPr>
        <w:t xml:space="preserve">: </w:t>
      </w:r>
      <w:r w:rsidR="00A3553B" w:rsidRPr="00EE1CE4">
        <w:rPr>
          <w:rFonts w:asciiTheme="minorHAnsi" w:hAnsiTheme="minorHAnsi" w:cstheme="minorHAnsi"/>
        </w:rPr>
        <w:tab/>
      </w:r>
      <w:r w:rsidR="00A3553B" w:rsidRPr="00EE1CE4">
        <w:rPr>
          <w:rFonts w:asciiTheme="minorHAnsi" w:hAnsiTheme="minorHAnsi" w:cstheme="minorHAnsi"/>
        </w:rPr>
        <w:tab/>
      </w:r>
      <w:r w:rsidR="00BE3265" w:rsidRPr="00E326F6">
        <w:rPr>
          <w:rFonts w:asciiTheme="minorHAnsi" w:hAnsiTheme="minorHAnsi" w:cstheme="minorHAnsi"/>
          <w:color w:val="000000" w:themeColor="text1"/>
        </w:rPr>
        <w:t xml:space="preserve">nejpozději do </w:t>
      </w:r>
      <w:r w:rsidR="001D22BF">
        <w:rPr>
          <w:rFonts w:asciiTheme="minorHAnsi" w:hAnsiTheme="minorHAnsi"/>
          <w:bCs/>
          <w:u w:val="single"/>
        </w:rPr>
        <w:t>30</w:t>
      </w:r>
      <w:r w:rsidR="00472A6A">
        <w:rPr>
          <w:rFonts w:asciiTheme="minorHAnsi" w:hAnsiTheme="minorHAnsi"/>
          <w:bCs/>
          <w:u w:val="single"/>
        </w:rPr>
        <w:t xml:space="preserve"> kalendářních dnů</w:t>
      </w:r>
      <w:r w:rsidR="00BE3265" w:rsidRPr="00E326F6">
        <w:rPr>
          <w:rFonts w:asciiTheme="minorHAnsi" w:hAnsiTheme="minorHAnsi"/>
          <w:bCs/>
        </w:rPr>
        <w:t xml:space="preserve"> od</w:t>
      </w:r>
      <w:r w:rsidR="00472A6A">
        <w:rPr>
          <w:rFonts w:asciiTheme="minorHAnsi" w:hAnsiTheme="minorHAnsi"/>
          <w:bCs/>
        </w:rPr>
        <w:t>e dne předání a převzetí staveniště</w:t>
      </w:r>
    </w:p>
    <w:bookmarkEnd w:id="0"/>
    <w:p w14:paraId="1E67E01A" w14:textId="6395D46B" w:rsidR="00BE3265" w:rsidRDefault="00BE3265" w:rsidP="00BE3265">
      <w:pPr>
        <w:spacing w:after="120" w:line="240" w:lineRule="auto"/>
        <w:ind w:left="567" w:firstLine="6"/>
        <w:jc w:val="both"/>
        <w:rPr>
          <w:rFonts w:asciiTheme="minorHAnsi" w:hAnsiTheme="minorHAnsi" w:cstheme="minorHAnsi"/>
        </w:rPr>
      </w:pPr>
      <w:r w:rsidRPr="00BE3265">
        <w:rPr>
          <w:rFonts w:asciiTheme="minorHAnsi" w:hAnsiTheme="minorHAnsi" w:cstheme="minorHAnsi"/>
        </w:rPr>
        <w:t>Smluvní strany se dále dohodly, že termín dokončení a předání předmětu smlouvy dle čl. I</w:t>
      </w:r>
      <w:r>
        <w:rPr>
          <w:rFonts w:asciiTheme="minorHAnsi" w:hAnsiTheme="minorHAnsi" w:cstheme="minorHAnsi"/>
        </w:rPr>
        <w:t>V</w:t>
      </w:r>
      <w:r w:rsidRPr="00BE3265">
        <w:rPr>
          <w:rFonts w:asciiTheme="minorHAnsi" w:hAnsiTheme="minorHAnsi" w:cstheme="minorHAnsi"/>
        </w:rPr>
        <w:t xml:space="preserve"> Smlouvy může být posunut v případě nepříznivých klimatických podmínek, které mají prokazatelný vliv na plnění předmětu smlouvy a dodržení správných technologických postupů, a to pouze o dobu, kdy tyto nepříznivé klimatické podmínky přetrvávají.</w:t>
      </w:r>
    </w:p>
    <w:p w14:paraId="477EAB18" w14:textId="77777777" w:rsidR="006D22C4" w:rsidRDefault="006D22C4" w:rsidP="00BE3265">
      <w:pPr>
        <w:spacing w:after="120" w:line="240" w:lineRule="auto"/>
        <w:ind w:left="567" w:firstLine="6"/>
        <w:jc w:val="both"/>
        <w:rPr>
          <w:rFonts w:asciiTheme="minorHAnsi" w:hAnsiTheme="minorHAnsi" w:cstheme="minorHAnsi"/>
        </w:rPr>
      </w:pPr>
    </w:p>
    <w:p w14:paraId="56438D2E" w14:textId="77777777" w:rsidR="008F52F0" w:rsidRPr="00443188" w:rsidRDefault="008F52F0"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V</w:t>
      </w:r>
      <w:r w:rsidRPr="00443188">
        <w:rPr>
          <w:rFonts w:asciiTheme="minorHAnsi" w:hAnsiTheme="minorHAnsi"/>
          <w:sz w:val="22"/>
          <w:szCs w:val="22"/>
        </w:rPr>
        <w:t>.</w:t>
      </w:r>
    </w:p>
    <w:p w14:paraId="788C08EE" w14:textId="77777777" w:rsidR="00FC5168" w:rsidRPr="008F52F0" w:rsidRDefault="00FC5168" w:rsidP="00442955">
      <w:pPr>
        <w:spacing w:after="120" w:line="240" w:lineRule="auto"/>
        <w:jc w:val="center"/>
        <w:rPr>
          <w:rFonts w:asciiTheme="minorHAnsi" w:hAnsiTheme="minorHAnsi" w:cstheme="minorHAnsi"/>
          <w:b/>
        </w:rPr>
      </w:pPr>
      <w:r w:rsidRPr="008F52F0">
        <w:rPr>
          <w:rFonts w:asciiTheme="minorHAnsi" w:hAnsiTheme="minorHAnsi" w:cstheme="minorHAnsi"/>
          <w:b/>
          <w:caps/>
        </w:rPr>
        <w:t>Místo plnění</w:t>
      </w:r>
    </w:p>
    <w:p w14:paraId="13CF9767" w14:textId="637034A6" w:rsidR="00EF4992" w:rsidRPr="00EF4992" w:rsidRDefault="002C4DEB" w:rsidP="00EF4992">
      <w:pPr>
        <w:ind w:left="567"/>
        <w:jc w:val="both"/>
        <w:rPr>
          <w:rFonts w:asciiTheme="minorHAnsi" w:hAnsiTheme="minorHAnsi" w:cstheme="minorHAnsi"/>
        </w:rPr>
      </w:pPr>
      <w:r w:rsidRPr="007160C2">
        <w:rPr>
          <w:rFonts w:asciiTheme="minorHAnsi" w:hAnsiTheme="minorHAnsi" w:cstheme="minorHAnsi"/>
        </w:rPr>
        <w:t>Místem plnění j</w:t>
      </w:r>
      <w:r w:rsidR="00472A6A">
        <w:rPr>
          <w:rFonts w:asciiTheme="minorHAnsi" w:hAnsiTheme="minorHAnsi" w:cstheme="minorHAnsi"/>
        </w:rPr>
        <w:t xml:space="preserve">sou </w:t>
      </w:r>
      <w:r w:rsidRPr="007160C2">
        <w:rPr>
          <w:rFonts w:asciiTheme="minorHAnsi" w:hAnsiTheme="minorHAnsi" w:cstheme="minorHAnsi"/>
        </w:rPr>
        <w:t>objekt</w:t>
      </w:r>
      <w:r w:rsidR="00472A6A">
        <w:rPr>
          <w:rFonts w:asciiTheme="minorHAnsi" w:hAnsiTheme="minorHAnsi" w:cstheme="minorHAnsi"/>
        </w:rPr>
        <w:t>y</w:t>
      </w:r>
      <w:r w:rsidRPr="007160C2">
        <w:rPr>
          <w:rFonts w:asciiTheme="minorHAnsi" w:hAnsiTheme="minorHAnsi" w:cstheme="minorHAnsi"/>
        </w:rPr>
        <w:t xml:space="preserve"> na adrese</w:t>
      </w:r>
      <w:r w:rsidR="008F52F0">
        <w:rPr>
          <w:rFonts w:asciiTheme="minorHAnsi" w:hAnsiTheme="minorHAnsi" w:cstheme="minorHAnsi"/>
        </w:rPr>
        <w:t>:</w:t>
      </w:r>
      <w:r w:rsidR="00EF4992" w:rsidRPr="00EF4992">
        <w:rPr>
          <w:rFonts w:ascii="Arial" w:eastAsia="Calibri" w:hAnsi="Arial" w:cs="Arial"/>
          <w:bCs/>
          <w:lang w:eastAsia="en-US"/>
        </w:rPr>
        <w:t xml:space="preserve"> </w:t>
      </w:r>
      <w:r w:rsidR="00472A6A" w:rsidRPr="00CC0511">
        <w:t>Dlouhá 6</w:t>
      </w:r>
      <w:r w:rsidR="00472A6A">
        <w:t>,</w:t>
      </w:r>
      <w:r w:rsidR="00472A6A" w:rsidRPr="00CC0511">
        <w:t xml:space="preserve"> Litoměřice a Komenského 754/3 Litoměřice</w:t>
      </w:r>
    </w:p>
    <w:p w14:paraId="347FFA5E" w14:textId="77777777" w:rsidR="008F52F0" w:rsidRPr="00443188" w:rsidRDefault="00B936EC" w:rsidP="00EE1CE4">
      <w:pPr>
        <w:pStyle w:val="Nadpis1"/>
        <w:tabs>
          <w:tab w:val="left" w:pos="3996"/>
        </w:tabs>
        <w:spacing w:before="360"/>
        <w:jc w:val="left"/>
        <w:rPr>
          <w:rFonts w:asciiTheme="minorHAnsi" w:hAnsiTheme="minorHAnsi"/>
          <w:sz w:val="22"/>
          <w:szCs w:val="22"/>
        </w:rPr>
      </w:pPr>
      <w:r>
        <w:rPr>
          <w:rFonts w:asciiTheme="minorHAnsi" w:hAnsiTheme="minorHAnsi"/>
          <w:sz w:val="22"/>
          <w:szCs w:val="22"/>
        </w:rPr>
        <w:tab/>
      </w:r>
      <w:r w:rsidR="008F52F0" w:rsidRPr="00443188">
        <w:rPr>
          <w:rFonts w:asciiTheme="minorHAnsi" w:hAnsiTheme="minorHAnsi"/>
          <w:sz w:val="22"/>
          <w:szCs w:val="22"/>
        </w:rPr>
        <w:t xml:space="preserve">Článek </w:t>
      </w:r>
      <w:r w:rsidR="008F52F0">
        <w:rPr>
          <w:rFonts w:asciiTheme="minorHAnsi" w:hAnsiTheme="minorHAnsi"/>
          <w:sz w:val="22"/>
          <w:szCs w:val="22"/>
        </w:rPr>
        <w:t>VI</w:t>
      </w:r>
      <w:r w:rsidR="008F52F0" w:rsidRPr="00443188">
        <w:rPr>
          <w:rFonts w:asciiTheme="minorHAnsi" w:hAnsiTheme="minorHAnsi"/>
          <w:sz w:val="22"/>
          <w:szCs w:val="22"/>
        </w:rPr>
        <w:t>.</w:t>
      </w:r>
    </w:p>
    <w:p w14:paraId="2CB4A824" w14:textId="77777777" w:rsidR="00FC5168" w:rsidRPr="008F52F0" w:rsidRDefault="00FC5168" w:rsidP="00442955">
      <w:pPr>
        <w:spacing w:after="120" w:line="240" w:lineRule="auto"/>
        <w:jc w:val="center"/>
        <w:rPr>
          <w:rFonts w:asciiTheme="minorHAnsi" w:hAnsiTheme="minorHAnsi" w:cstheme="minorHAnsi"/>
          <w:b/>
        </w:rPr>
      </w:pPr>
      <w:r w:rsidRPr="008F52F0">
        <w:rPr>
          <w:rFonts w:asciiTheme="minorHAnsi" w:hAnsiTheme="minorHAnsi" w:cstheme="minorHAnsi"/>
          <w:b/>
          <w:caps/>
        </w:rPr>
        <w:t>Platební podmínky, fakturace</w:t>
      </w:r>
    </w:p>
    <w:p w14:paraId="29A32533" w14:textId="252097BC" w:rsidR="008F52F0" w:rsidRPr="008F52F0" w:rsidRDefault="008F52F0" w:rsidP="00442955">
      <w:pPr>
        <w:spacing w:before="120" w:after="120" w:line="240" w:lineRule="auto"/>
        <w:ind w:left="567" w:hanging="567"/>
        <w:jc w:val="both"/>
        <w:rPr>
          <w:rFonts w:asciiTheme="minorHAnsi" w:hAnsiTheme="minorHAnsi" w:cstheme="minorHAnsi"/>
        </w:rPr>
      </w:pPr>
      <w:r w:rsidRPr="008F52F0">
        <w:rPr>
          <w:rFonts w:asciiTheme="minorHAnsi" w:hAnsiTheme="minorHAnsi" w:cstheme="minorHAnsi"/>
        </w:rPr>
        <w:t>6.1</w:t>
      </w:r>
      <w:r w:rsidRPr="008F52F0">
        <w:rPr>
          <w:rFonts w:asciiTheme="minorHAnsi" w:hAnsiTheme="minorHAnsi" w:cstheme="minorHAnsi"/>
        </w:rPr>
        <w:tab/>
      </w:r>
      <w:r w:rsidR="00EC69CE" w:rsidRPr="00EC69CE">
        <w:rPr>
          <w:rFonts w:asciiTheme="minorHAnsi" w:hAnsiTheme="minorHAnsi" w:cstheme="minorHAnsi"/>
        </w:rPr>
        <w:t>Cena za provedení předmětu této smlouvy bude objednatelem uhrazena na základě daňového dokladu (faktury) vystaveného zhotovitelem. Zhotovitel je oprávněn fakturovat měsíčně dle skutečně provedeného plnění.</w:t>
      </w:r>
    </w:p>
    <w:p w14:paraId="72D6F13D" w14:textId="2C68AFCD" w:rsidR="008F52F0" w:rsidRDefault="0000137A"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6.2 </w:t>
      </w:r>
      <w:r>
        <w:rPr>
          <w:rFonts w:asciiTheme="minorHAnsi" w:hAnsiTheme="minorHAnsi" w:cstheme="minorHAnsi"/>
        </w:rPr>
        <w:tab/>
        <w:t>Sp</w:t>
      </w:r>
      <w:r w:rsidR="00695AA5" w:rsidRPr="00457243">
        <w:rPr>
          <w:rFonts w:asciiTheme="minorHAnsi" w:hAnsiTheme="minorHAnsi" w:cstheme="minorHAnsi"/>
        </w:rPr>
        <w:t>latnost daňového účetního dok</w:t>
      </w:r>
      <w:r w:rsidR="008D08FD">
        <w:rPr>
          <w:rFonts w:asciiTheme="minorHAnsi" w:hAnsiTheme="minorHAnsi" w:cstheme="minorHAnsi"/>
        </w:rPr>
        <w:t xml:space="preserve">ladu (faktury) se </w:t>
      </w:r>
      <w:r w:rsidR="008D08FD" w:rsidRPr="00B03377">
        <w:rPr>
          <w:rFonts w:asciiTheme="minorHAnsi" w:hAnsiTheme="minorHAnsi" w:cstheme="minorHAnsi"/>
        </w:rPr>
        <w:t xml:space="preserve">stanovuje na </w:t>
      </w:r>
      <w:r w:rsidR="00472A6A">
        <w:rPr>
          <w:rFonts w:asciiTheme="minorHAnsi" w:hAnsiTheme="minorHAnsi" w:cstheme="minorHAnsi"/>
        </w:rPr>
        <w:t>50</w:t>
      </w:r>
      <w:r w:rsidR="00695AA5" w:rsidRPr="00B03377">
        <w:rPr>
          <w:rFonts w:asciiTheme="minorHAnsi" w:hAnsiTheme="minorHAnsi" w:cstheme="minorHAnsi"/>
        </w:rPr>
        <w:t xml:space="preserve"> kalendářních dnů ode</w:t>
      </w:r>
      <w:r w:rsidR="00695AA5" w:rsidRPr="00457243">
        <w:rPr>
          <w:rFonts w:asciiTheme="minorHAnsi" w:hAnsiTheme="minorHAnsi" w:cstheme="minorHAnsi"/>
        </w:rPr>
        <w:t xml:space="preserve"> dne převzetí faktury objednatelem. Ve zdůvodněných případech a na základě vzájemného projednání může být splatnost prodloužena podle potřeby objednatele. Dnem úhrady se rozumí den, kdy byla celková účtovaná částka prokazatelně odepsána z účtu objednatele ve prospěch účtu zhotovitele.</w:t>
      </w:r>
    </w:p>
    <w:p w14:paraId="3AF19796" w14:textId="6E69CE0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6.3 </w:t>
      </w:r>
      <w:r>
        <w:rPr>
          <w:rFonts w:asciiTheme="minorHAnsi" w:hAnsiTheme="minorHAnsi" w:cstheme="minorHAnsi"/>
        </w:rPr>
        <w:tab/>
      </w:r>
      <w:r w:rsidR="00695AA5" w:rsidRPr="0000137A">
        <w:rPr>
          <w:rFonts w:asciiTheme="minorHAnsi" w:hAnsiTheme="minorHAnsi" w:cstheme="minorHAnsi"/>
          <w:color w:val="010000"/>
        </w:rPr>
        <w:t>Provedené práce budou uhrazeny na základě předložené faktury</w:t>
      </w:r>
      <w:r w:rsidR="00695AA5" w:rsidRPr="00457243">
        <w:rPr>
          <w:rFonts w:asciiTheme="minorHAnsi" w:hAnsiTheme="minorHAnsi" w:cstheme="minorHAnsi"/>
          <w:color w:val="010000"/>
        </w:rPr>
        <w:t>.</w:t>
      </w:r>
    </w:p>
    <w:p w14:paraId="61513B05" w14:textId="45E63B7F"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6.4</w:t>
      </w:r>
      <w:r>
        <w:rPr>
          <w:rFonts w:asciiTheme="minorHAnsi" w:hAnsiTheme="minorHAnsi" w:cstheme="minorHAnsi"/>
        </w:rPr>
        <w:tab/>
      </w:r>
      <w:r w:rsidR="00EC69CE" w:rsidRPr="00EC69CE">
        <w:rPr>
          <w:rFonts w:asciiTheme="minorHAnsi" w:hAnsiTheme="minorHAnsi" w:cstheme="minorHAnsi"/>
        </w:rPr>
        <w:t>Zhotovitel předloží objednateli daňové účetní doklady (faktury) elektronicky, na emailovou adresu</w:t>
      </w:r>
      <w:r w:rsidR="00C3686C">
        <w:rPr>
          <w:rFonts w:asciiTheme="minorHAnsi" w:hAnsiTheme="minorHAnsi" w:cstheme="minorHAnsi"/>
        </w:rPr>
        <w:t xml:space="preserve"> </w:t>
      </w:r>
      <w:proofErr w:type="spellStart"/>
      <w:r w:rsidR="00C3686C">
        <w:rPr>
          <w:rFonts w:asciiTheme="minorHAnsi" w:hAnsiTheme="minorHAnsi" w:cstheme="minorHAnsi"/>
        </w:rPr>
        <w:t>xxxxxxxxxxxxxxxxxxxxxxxxxxxxxx</w:t>
      </w:r>
      <w:proofErr w:type="spellEnd"/>
      <w:r w:rsidR="00C3686C">
        <w:rPr>
          <w:rFonts w:asciiTheme="minorHAnsi" w:hAnsiTheme="minorHAnsi" w:cstheme="minorHAnsi"/>
        </w:rPr>
        <w:t>.</w:t>
      </w:r>
    </w:p>
    <w:p w14:paraId="04520D61"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6.5</w:t>
      </w:r>
      <w:r>
        <w:rPr>
          <w:rFonts w:asciiTheme="minorHAnsi" w:hAnsiTheme="minorHAnsi" w:cstheme="minorHAnsi"/>
        </w:rPr>
        <w:tab/>
        <w:t>N</w:t>
      </w:r>
      <w:r w:rsidR="00FC5168" w:rsidRPr="004D68EC">
        <w:rPr>
          <w:rFonts w:asciiTheme="minorHAnsi" w:hAnsiTheme="minorHAnsi" w:cstheme="minorHAnsi"/>
        </w:rPr>
        <w:t>edojde-li mezi oběma stranami k dohodě při odsouhlasení množství či druhu provedených prací, je zhotovitel oprávněn fakturovat pouze práce, u kterých nedošlo k rozporu.</w:t>
      </w:r>
    </w:p>
    <w:p w14:paraId="5AD7FE8E"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6.6</w:t>
      </w:r>
      <w:r>
        <w:rPr>
          <w:rFonts w:asciiTheme="minorHAnsi" w:hAnsiTheme="minorHAnsi" w:cstheme="minorHAnsi"/>
        </w:rPr>
        <w:tab/>
      </w:r>
      <w:r w:rsidR="00FC5168" w:rsidRPr="004D68EC">
        <w:rPr>
          <w:rFonts w:asciiTheme="minorHAnsi" w:hAnsiTheme="minorHAnsi" w:cstheme="minorHAnsi"/>
        </w:rPr>
        <w:t>Objednatel nebude poskytovat zálohy.</w:t>
      </w:r>
    </w:p>
    <w:p w14:paraId="2B4D6FE5"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6.7</w:t>
      </w:r>
      <w:r>
        <w:rPr>
          <w:rFonts w:asciiTheme="minorHAnsi" w:hAnsiTheme="minorHAnsi" w:cstheme="minorHAnsi"/>
        </w:rPr>
        <w:tab/>
      </w:r>
      <w:r w:rsidR="00FC5168" w:rsidRPr="004D68EC">
        <w:rPr>
          <w:rFonts w:asciiTheme="minorHAnsi" w:hAnsiTheme="minorHAnsi" w:cstheme="minorHAnsi"/>
        </w:rPr>
        <w:t xml:space="preserve">Nenastoupí-li zhotovitel k odstranění reklamovaných vad ve sjednaném termínu, má zhotovitel právo z pozastávky uhradit jejich odstranění jinou specializovanou firmou. </w:t>
      </w:r>
    </w:p>
    <w:p w14:paraId="54CA63A8"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6.8</w:t>
      </w:r>
      <w:r>
        <w:rPr>
          <w:rFonts w:asciiTheme="minorHAnsi" w:hAnsiTheme="minorHAnsi" w:cstheme="minorHAnsi"/>
        </w:rPr>
        <w:tab/>
      </w:r>
      <w:r w:rsidR="00FC5168" w:rsidRPr="004D68EC">
        <w:rPr>
          <w:rFonts w:asciiTheme="minorHAnsi" w:hAnsiTheme="minorHAnsi" w:cstheme="minorHAnsi"/>
        </w:rPr>
        <w:t xml:space="preserve">Zhotovitel na sebe bere odpovědnost za to, že sazba a výše daně z přidané hodnoty bude stanovena v souladu s platnými právními předpisy. </w:t>
      </w:r>
    </w:p>
    <w:p w14:paraId="735DF819" w14:textId="77777777" w:rsidR="008F52F0" w:rsidRPr="008A2244"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6.9</w:t>
      </w:r>
      <w:r>
        <w:rPr>
          <w:rFonts w:asciiTheme="minorHAnsi" w:hAnsiTheme="minorHAnsi" w:cstheme="minorHAnsi"/>
        </w:rPr>
        <w:tab/>
      </w:r>
      <w:r w:rsidR="00FC5168" w:rsidRPr="004D68EC">
        <w:rPr>
          <w:rFonts w:asciiTheme="minorHAnsi" w:hAnsiTheme="minorHAnsi" w:cstheme="minorHAnsi"/>
        </w:rPr>
        <w:t>V případě, že dojde mezi dnem podpisu této smlouvy a dnem uskutečnění zdanitelného plnění ke změ</w:t>
      </w:r>
      <w:r w:rsidR="00836426">
        <w:rPr>
          <w:rFonts w:asciiTheme="minorHAnsi" w:hAnsiTheme="minorHAnsi" w:cstheme="minorHAnsi"/>
        </w:rPr>
        <w:t>ně sazby DPH podle zákona o DPH</w:t>
      </w:r>
      <w:r w:rsidR="00FC5168" w:rsidRPr="004D68EC">
        <w:rPr>
          <w:rFonts w:asciiTheme="minorHAnsi" w:hAnsiTheme="minorHAnsi" w:cstheme="minorHAnsi"/>
        </w:rPr>
        <w:t xml:space="preserve">, bude daň z přidané hodnoty vyčíslena v daňovém účetním dokladu ve výši dle právní úpravy platné ke dni </w:t>
      </w:r>
      <w:r w:rsidRPr="008A2244">
        <w:rPr>
          <w:rFonts w:asciiTheme="minorHAnsi" w:hAnsiTheme="minorHAnsi" w:cstheme="minorHAnsi"/>
        </w:rPr>
        <w:t>uskutečnění zdanitelného plnění.</w:t>
      </w:r>
    </w:p>
    <w:p w14:paraId="7703CFA3" w14:textId="2A79FD58" w:rsidR="00FC5168" w:rsidRPr="008A2244" w:rsidRDefault="008F52F0" w:rsidP="00DA431C">
      <w:pPr>
        <w:spacing w:before="120" w:after="120" w:line="240" w:lineRule="auto"/>
        <w:ind w:left="567" w:hanging="567"/>
        <w:jc w:val="both"/>
        <w:rPr>
          <w:rFonts w:asciiTheme="minorHAnsi" w:hAnsiTheme="minorHAnsi" w:cstheme="minorHAnsi"/>
        </w:rPr>
      </w:pPr>
      <w:r w:rsidRPr="008A2244">
        <w:rPr>
          <w:rFonts w:asciiTheme="minorHAnsi" w:hAnsiTheme="minorHAnsi" w:cstheme="minorHAnsi"/>
        </w:rPr>
        <w:t>6.10</w:t>
      </w:r>
      <w:r w:rsidRPr="008A2244">
        <w:rPr>
          <w:rFonts w:asciiTheme="minorHAnsi" w:hAnsiTheme="minorHAnsi" w:cstheme="minorHAnsi"/>
        </w:rPr>
        <w:tab/>
      </w:r>
      <w:r w:rsidR="00EC69CE" w:rsidRPr="00EC69CE">
        <w:rPr>
          <w:rFonts w:asciiTheme="minorHAnsi" w:hAnsiTheme="minorHAnsi" w:cstheme="minorHAnsi"/>
        </w:rPr>
        <w:t>Daňový účetní doklad (faktura) musí splňovat náležitosti daňového dokladu v souladu s platným zákonem č. 235/2004 Sb., o dani z přidané hodnoty, ve znění pozdějších předpisů a zákonu č. 563/1991 Sb., o účetnictví, v platném znění.</w:t>
      </w:r>
    </w:p>
    <w:p w14:paraId="6841AA75" w14:textId="77777777" w:rsidR="00FC5168" w:rsidRPr="004D68EC" w:rsidRDefault="008F52F0" w:rsidP="00442955">
      <w:pPr>
        <w:spacing w:before="120" w:after="120" w:line="240" w:lineRule="auto"/>
        <w:ind w:left="567" w:hanging="567"/>
        <w:jc w:val="both"/>
        <w:rPr>
          <w:rFonts w:asciiTheme="minorHAnsi" w:hAnsiTheme="minorHAnsi" w:cstheme="minorHAnsi"/>
          <w:bCs/>
        </w:rPr>
      </w:pPr>
      <w:r w:rsidRPr="008A2244">
        <w:rPr>
          <w:rFonts w:asciiTheme="minorHAnsi" w:hAnsiTheme="minorHAnsi" w:cstheme="minorHAnsi"/>
        </w:rPr>
        <w:t>6.11</w:t>
      </w:r>
      <w:r w:rsidRPr="008A2244">
        <w:rPr>
          <w:rFonts w:asciiTheme="minorHAnsi" w:hAnsiTheme="minorHAnsi" w:cstheme="minorHAnsi"/>
        </w:rPr>
        <w:tab/>
      </w:r>
      <w:r w:rsidR="00FC5168" w:rsidRPr="008A2244">
        <w:rPr>
          <w:rFonts w:asciiTheme="minorHAnsi" w:hAnsiTheme="minorHAnsi" w:cstheme="minorHAnsi"/>
          <w:bCs/>
        </w:rPr>
        <w:t>V případě, že daňový účetní doklad (faktura) nebude obsahovat</w:t>
      </w:r>
      <w:r w:rsidR="00FC5168" w:rsidRPr="004D68EC">
        <w:rPr>
          <w:rFonts w:asciiTheme="minorHAnsi" w:hAnsiTheme="minorHAnsi" w:cstheme="minorHAnsi"/>
          <w:bCs/>
        </w:rPr>
        <w:t xml:space="preserve">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7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3A35294A"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VII</w:t>
      </w:r>
      <w:r w:rsidRPr="00443188">
        <w:rPr>
          <w:rFonts w:asciiTheme="minorHAnsi" w:hAnsiTheme="minorHAnsi"/>
          <w:sz w:val="22"/>
          <w:szCs w:val="22"/>
        </w:rPr>
        <w:t>.</w:t>
      </w:r>
    </w:p>
    <w:p w14:paraId="247DCD1B" w14:textId="77777777" w:rsidR="00FC5168" w:rsidRPr="008769E6" w:rsidRDefault="00FC5168" w:rsidP="00442955">
      <w:pPr>
        <w:spacing w:after="120" w:line="240" w:lineRule="auto"/>
        <w:jc w:val="center"/>
        <w:rPr>
          <w:rFonts w:asciiTheme="minorHAnsi" w:hAnsiTheme="minorHAnsi" w:cstheme="minorHAnsi"/>
          <w:b/>
        </w:rPr>
      </w:pPr>
      <w:r w:rsidRPr="008769E6">
        <w:rPr>
          <w:rFonts w:asciiTheme="minorHAnsi" w:hAnsiTheme="minorHAnsi" w:cstheme="minorHAnsi"/>
          <w:b/>
          <w:caps/>
        </w:rPr>
        <w:t>Majetkové sankce, smluvní pokuty</w:t>
      </w:r>
    </w:p>
    <w:p w14:paraId="09325AC1" w14:textId="77777777" w:rsidR="00FC5168" w:rsidRPr="0000137A"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lastRenderedPageBreak/>
        <w:t xml:space="preserve">7.1 </w:t>
      </w:r>
      <w:r>
        <w:rPr>
          <w:rFonts w:asciiTheme="minorHAnsi" w:hAnsiTheme="minorHAnsi" w:cstheme="minorHAnsi"/>
        </w:rPr>
        <w:tab/>
      </w:r>
      <w:r w:rsidR="00FC5168" w:rsidRPr="004D68EC">
        <w:rPr>
          <w:rFonts w:asciiTheme="minorHAnsi" w:hAnsiTheme="minorHAnsi" w:cstheme="minorHAnsi"/>
        </w:rPr>
        <w:t xml:space="preserve">Smluvní strany se dohodly, že zhotovitel bude platit objednateli </w:t>
      </w:r>
      <w:r w:rsidR="00FC5168" w:rsidRPr="0000137A">
        <w:rPr>
          <w:rFonts w:asciiTheme="minorHAnsi" w:hAnsiTheme="minorHAnsi" w:cstheme="minorHAnsi"/>
        </w:rPr>
        <w:t>smluvní pokuty:</w:t>
      </w:r>
    </w:p>
    <w:p w14:paraId="6BD05EB3" w14:textId="77777777" w:rsidR="00FC5168" w:rsidRPr="0000137A"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00137A">
        <w:rPr>
          <w:rFonts w:asciiTheme="minorHAnsi" w:hAnsiTheme="minorHAnsi" w:cstheme="minorHAnsi"/>
        </w:rPr>
        <w:t xml:space="preserve">Za prodlení s termínem předání díla v termínu dle čl. </w:t>
      </w:r>
      <w:r w:rsidR="00606A2D" w:rsidRPr="0000137A">
        <w:rPr>
          <w:rFonts w:asciiTheme="minorHAnsi" w:hAnsiTheme="minorHAnsi" w:cstheme="minorHAnsi"/>
        </w:rPr>
        <w:t>I</w:t>
      </w:r>
      <w:r w:rsidRPr="0000137A">
        <w:rPr>
          <w:rFonts w:asciiTheme="minorHAnsi" w:hAnsiTheme="minorHAnsi" w:cstheme="minorHAnsi"/>
        </w:rPr>
        <w:t xml:space="preserve">V. smlouvy, a to </w:t>
      </w:r>
      <w:r w:rsidR="0000137A" w:rsidRPr="0000137A">
        <w:rPr>
          <w:rFonts w:asciiTheme="minorHAnsi" w:hAnsiTheme="minorHAnsi" w:cstheme="minorHAnsi"/>
        </w:rPr>
        <w:t>5</w:t>
      </w:r>
      <w:r w:rsidR="008769E6" w:rsidRPr="0000137A">
        <w:rPr>
          <w:rFonts w:asciiTheme="minorHAnsi" w:hAnsiTheme="minorHAnsi" w:cstheme="minorHAnsi"/>
        </w:rPr>
        <w:t>.</w:t>
      </w:r>
      <w:r w:rsidRPr="0000137A">
        <w:rPr>
          <w:rFonts w:asciiTheme="minorHAnsi" w:hAnsiTheme="minorHAnsi" w:cstheme="minorHAnsi"/>
        </w:rPr>
        <w:t>000,- Kč za každý započatý den prodlení.</w:t>
      </w:r>
    </w:p>
    <w:p w14:paraId="33CDE8E5" w14:textId="77777777" w:rsidR="00FC5168" w:rsidRPr="0000137A"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00137A">
        <w:rPr>
          <w:rFonts w:asciiTheme="minorHAnsi" w:hAnsiTheme="minorHAnsi" w:cstheme="minorHAnsi"/>
        </w:rPr>
        <w:t>Za prodlení s termínem odstranění vad a nedodělků uvedených</w:t>
      </w:r>
      <w:r w:rsidR="008769E6" w:rsidRPr="0000137A">
        <w:rPr>
          <w:rFonts w:asciiTheme="minorHAnsi" w:hAnsiTheme="minorHAnsi" w:cstheme="minorHAnsi"/>
        </w:rPr>
        <w:t xml:space="preserve"> v </w:t>
      </w:r>
      <w:r w:rsidR="003821F8" w:rsidRPr="00457243">
        <w:rPr>
          <w:rFonts w:asciiTheme="minorHAnsi" w:hAnsiTheme="minorHAnsi" w:cstheme="minorHAnsi"/>
          <w:color w:val="010000"/>
        </w:rPr>
        <w:t>protokolu o předání a převzetí stavby</w:t>
      </w:r>
      <w:r w:rsidR="008769E6" w:rsidRPr="0000137A">
        <w:rPr>
          <w:rFonts w:asciiTheme="minorHAnsi" w:hAnsiTheme="minorHAnsi" w:cstheme="minorHAnsi"/>
        </w:rPr>
        <w:t xml:space="preserve">, </w:t>
      </w:r>
      <w:r w:rsidR="0000137A" w:rsidRPr="0000137A">
        <w:rPr>
          <w:rFonts w:asciiTheme="minorHAnsi" w:hAnsiTheme="minorHAnsi" w:cstheme="minorHAnsi"/>
        </w:rPr>
        <w:t>a to 1</w:t>
      </w:r>
      <w:r w:rsidR="008769E6" w:rsidRPr="0000137A">
        <w:rPr>
          <w:rFonts w:asciiTheme="minorHAnsi" w:hAnsiTheme="minorHAnsi" w:cstheme="minorHAnsi"/>
        </w:rPr>
        <w:t>.</w:t>
      </w:r>
      <w:r w:rsidRPr="0000137A">
        <w:rPr>
          <w:rFonts w:asciiTheme="minorHAnsi" w:hAnsiTheme="minorHAnsi" w:cstheme="minorHAnsi"/>
        </w:rPr>
        <w:t>000,- Kč za každou vadu nebo nedodělek a započatý den prodlení.</w:t>
      </w:r>
    </w:p>
    <w:p w14:paraId="7D6C7A5F" w14:textId="2323970E" w:rsidR="00FC5168" w:rsidRPr="0000137A"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00137A">
        <w:rPr>
          <w:rFonts w:asciiTheme="minorHAnsi" w:hAnsiTheme="minorHAnsi" w:cstheme="minorHAnsi"/>
        </w:rPr>
        <w:t xml:space="preserve">Za nevyklizení staveniště v termínech dle čl. </w:t>
      </w:r>
      <w:r w:rsidR="00606A2D" w:rsidRPr="0000137A">
        <w:rPr>
          <w:rFonts w:asciiTheme="minorHAnsi" w:hAnsiTheme="minorHAnsi" w:cstheme="minorHAnsi"/>
        </w:rPr>
        <w:t>I</w:t>
      </w:r>
      <w:r w:rsidRPr="0000137A">
        <w:rPr>
          <w:rFonts w:asciiTheme="minorHAnsi" w:hAnsiTheme="minorHAnsi" w:cstheme="minorHAnsi"/>
        </w:rPr>
        <w:t>V. smlouvy, a to 10</w:t>
      </w:r>
      <w:r w:rsidR="008769E6" w:rsidRPr="0000137A">
        <w:rPr>
          <w:rFonts w:asciiTheme="minorHAnsi" w:hAnsiTheme="minorHAnsi" w:cstheme="minorHAnsi"/>
        </w:rPr>
        <w:t>.</w:t>
      </w:r>
      <w:r w:rsidRPr="0000137A">
        <w:rPr>
          <w:rFonts w:asciiTheme="minorHAnsi" w:hAnsiTheme="minorHAnsi" w:cstheme="minorHAnsi"/>
        </w:rPr>
        <w:t xml:space="preserve">000,- Kč za každý </w:t>
      </w:r>
      <w:r w:rsidR="00EC69CE">
        <w:rPr>
          <w:rFonts w:asciiTheme="minorHAnsi" w:hAnsiTheme="minorHAnsi" w:cstheme="minorHAnsi"/>
        </w:rPr>
        <w:t xml:space="preserve">i </w:t>
      </w:r>
      <w:r w:rsidRPr="0000137A">
        <w:rPr>
          <w:rFonts w:asciiTheme="minorHAnsi" w:hAnsiTheme="minorHAnsi" w:cstheme="minorHAnsi"/>
        </w:rPr>
        <w:t>započatý den prodlení.</w:t>
      </w:r>
    </w:p>
    <w:p w14:paraId="459F7EE7" w14:textId="77777777" w:rsidR="00FC5168" w:rsidRPr="004D68EC"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color w:val="000000" w:themeColor="text1"/>
        </w:rPr>
      </w:pPr>
      <w:r w:rsidRPr="0000137A">
        <w:rPr>
          <w:rFonts w:asciiTheme="minorHAnsi" w:hAnsiTheme="minorHAnsi" w:cstheme="minorHAnsi"/>
          <w:color w:val="000000" w:themeColor="text1"/>
        </w:rPr>
        <w:t>Za poruše</w:t>
      </w:r>
      <w:r w:rsidR="008769E6" w:rsidRPr="0000137A">
        <w:rPr>
          <w:rFonts w:asciiTheme="minorHAnsi" w:hAnsiTheme="minorHAnsi" w:cstheme="minorHAnsi"/>
          <w:color w:val="000000" w:themeColor="text1"/>
        </w:rPr>
        <w:t>ní předpisů BOZP a PO ve výši 3.</w:t>
      </w:r>
      <w:r w:rsidRPr="0000137A">
        <w:rPr>
          <w:rFonts w:asciiTheme="minorHAnsi" w:hAnsiTheme="minorHAnsi" w:cstheme="minorHAnsi"/>
          <w:color w:val="000000" w:themeColor="text1"/>
        </w:rPr>
        <w:t>000</w:t>
      </w:r>
      <w:r w:rsidR="008769E6" w:rsidRPr="0000137A">
        <w:rPr>
          <w:rFonts w:asciiTheme="minorHAnsi" w:hAnsiTheme="minorHAnsi" w:cstheme="minorHAnsi"/>
          <w:color w:val="000000" w:themeColor="text1"/>
        </w:rPr>
        <w:t>,-</w:t>
      </w:r>
      <w:r w:rsidRPr="0000137A">
        <w:rPr>
          <w:rFonts w:asciiTheme="minorHAnsi" w:hAnsiTheme="minorHAnsi" w:cstheme="minorHAnsi"/>
          <w:color w:val="000000" w:themeColor="text1"/>
        </w:rPr>
        <w:t xml:space="preserve"> Kč za každý zjištěný</w:t>
      </w:r>
      <w:r w:rsidRPr="004D68EC">
        <w:rPr>
          <w:rFonts w:asciiTheme="minorHAnsi" w:hAnsiTheme="minorHAnsi" w:cstheme="minorHAnsi"/>
          <w:color w:val="000000" w:themeColor="text1"/>
        </w:rPr>
        <w:t xml:space="preserve"> případ.</w:t>
      </w:r>
    </w:p>
    <w:p w14:paraId="12D44F71"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7.2 </w:t>
      </w:r>
      <w:r>
        <w:rPr>
          <w:rFonts w:asciiTheme="minorHAnsi" w:hAnsiTheme="minorHAnsi" w:cstheme="minorHAnsi"/>
        </w:rPr>
        <w:tab/>
      </w:r>
      <w:r w:rsidR="00FC5168" w:rsidRPr="004D68EC">
        <w:rPr>
          <w:rFonts w:asciiTheme="minorHAnsi" w:hAnsiTheme="minorHAnsi" w:cstheme="minorHAnsi"/>
        </w:rPr>
        <w:t>V případě, že objednateli vznikne z ujednání této SOD nárok na smluvní pokutu nebo jinou majetkovou sankci vůči zhotoviteli, je objednatel oprávněn započítat tuto částku smluvní pokuty nebo jiné majetkové sankce k jakémukoliv splatnému daňovému účetnímu dokladu a snížit o její výši částku k úhradě.</w:t>
      </w:r>
    </w:p>
    <w:p w14:paraId="75F86EA0" w14:textId="77777777" w:rsidR="00FC5168"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7.3 </w:t>
      </w:r>
      <w:r>
        <w:rPr>
          <w:rFonts w:asciiTheme="minorHAnsi" w:hAnsiTheme="minorHAnsi" w:cstheme="minorHAnsi"/>
        </w:rPr>
        <w:tab/>
      </w:r>
      <w:r w:rsidR="00FC5168" w:rsidRPr="004D68EC">
        <w:rPr>
          <w:rFonts w:asciiTheme="minorHAnsi" w:hAnsiTheme="minorHAnsi" w:cstheme="minorHAnsi"/>
        </w:rPr>
        <w:t>Ustanovení o smluvní pokutě neruší právo objednatele na náhradu škody a ušlého zisku, které mu vzniknou prodlením zhotovitele.</w:t>
      </w:r>
    </w:p>
    <w:p w14:paraId="56B8E264"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VIII</w:t>
      </w:r>
      <w:r w:rsidRPr="00443188">
        <w:rPr>
          <w:rFonts w:asciiTheme="minorHAnsi" w:hAnsiTheme="minorHAnsi"/>
          <w:sz w:val="22"/>
          <w:szCs w:val="22"/>
        </w:rPr>
        <w:t>.</w:t>
      </w:r>
    </w:p>
    <w:p w14:paraId="0DD1F052" w14:textId="77777777" w:rsidR="00FC5168" w:rsidRPr="008769E6" w:rsidRDefault="00FC5168" w:rsidP="00442955">
      <w:pPr>
        <w:spacing w:after="120" w:line="240" w:lineRule="auto"/>
        <w:jc w:val="center"/>
        <w:rPr>
          <w:rFonts w:asciiTheme="minorHAnsi" w:hAnsiTheme="minorHAnsi" w:cstheme="minorHAnsi"/>
          <w:b/>
        </w:rPr>
      </w:pPr>
      <w:r w:rsidRPr="008769E6">
        <w:rPr>
          <w:rFonts w:asciiTheme="minorHAnsi" w:hAnsiTheme="minorHAnsi" w:cstheme="minorHAnsi"/>
          <w:b/>
          <w:caps/>
        </w:rPr>
        <w:t>Komunikace mezi smluvními stranami</w:t>
      </w:r>
    </w:p>
    <w:p w14:paraId="49FD3309" w14:textId="77777777" w:rsidR="00FC5168" w:rsidRPr="001E63EB" w:rsidRDefault="00FC5168" w:rsidP="00442955">
      <w:pPr>
        <w:spacing w:before="120" w:after="120" w:line="240" w:lineRule="auto"/>
        <w:rPr>
          <w:rFonts w:asciiTheme="minorHAnsi" w:hAnsiTheme="minorHAnsi" w:cstheme="minorHAnsi"/>
        </w:rPr>
      </w:pPr>
      <w:r w:rsidRPr="0037175E">
        <w:rPr>
          <w:rFonts w:asciiTheme="minorHAnsi" w:hAnsiTheme="minorHAnsi" w:cstheme="minorHAnsi"/>
        </w:rPr>
        <w:t xml:space="preserve">Pro </w:t>
      </w:r>
      <w:r w:rsidRPr="001E63EB">
        <w:rPr>
          <w:rFonts w:asciiTheme="minorHAnsi" w:hAnsiTheme="minorHAnsi" w:cstheme="minorHAnsi"/>
        </w:rPr>
        <w:t>účely vzájemné komunikace mezi smluvními stranami jsou oprávněny jednat níže uvedené osoby:</w:t>
      </w:r>
    </w:p>
    <w:p w14:paraId="45B7FFF4" w14:textId="381D1111" w:rsidR="00EC69CE" w:rsidRPr="00EC69CE" w:rsidRDefault="00FC5168" w:rsidP="00EC69CE">
      <w:pPr>
        <w:spacing w:after="0" w:line="240" w:lineRule="auto"/>
        <w:rPr>
          <w:rFonts w:asciiTheme="minorHAnsi" w:hAnsiTheme="minorHAnsi" w:cstheme="minorHAnsi"/>
        </w:rPr>
      </w:pPr>
      <w:r w:rsidRPr="001E63EB">
        <w:rPr>
          <w:rFonts w:asciiTheme="minorHAnsi" w:hAnsiTheme="minorHAnsi" w:cstheme="minorHAnsi"/>
        </w:rPr>
        <w:t xml:space="preserve">Za objednatele: </w:t>
      </w:r>
      <w:r w:rsidRPr="001E63EB">
        <w:rPr>
          <w:rFonts w:asciiTheme="minorHAnsi" w:hAnsiTheme="minorHAnsi" w:cstheme="minorHAnsi"/>
        </w:rPr>
        <w:tab/>
      </w:r>
      <w:proofErr w:type="spellStart"/>
      <w:r w:rsidR="00C3686C">
        <w:rPr>
          <w:rFonts w:asciiTheme="minorHAnsi" w:hAnsiTheme="minorHAnsi" w:cstheme="minorHAnsi"/>
        </w:rPr>
        <w:t>xxxxxxxxxxxxxxxxxxxxxxxxxxxxxxxxxxx</w:t>
      </w:r>
      <w:proofErr w:type="spellEnd"/>
    </w:p>
    <w:p w14:paraId="3EE30F47" w14:textId="4EB39ECD" w:rsidR="00EC69CE" w:rsidRPr="00EC69CE" w:rsidRDefault="00690F3E" w:rsidP="00690F3E">
      <w:pPr>
        <w:spacing w:after="0" w:line="240" w:lineRule="auto"/>
        <w:ind w:left="1416" w:firstLine="708"/>
        <w:rPr>
          <w:rFonts w:asciiTheme="minorHAnsi" w:hAnsiTheme="minorHAnsi" w:cstheme="minorHAnsi"/>
        </w:rPr>
      </w:pPr>
      <w:r>
        <w:rPr>
          <w:rFonts w:asciiTheme="minorHAnsi" w:hAnsiTheme="minorHAnsi" w:cstheme="minorHAnsi"/>
        </w:rPr>
        <w:t>Te</w:t>
      </w:r>
      <w:r w:rsidR="00EC69CE" w:rsidRPr="00EC69CE">
        <w:rPr>
          <w:rFonts w:asciiTheme="minorHAnsi" w:hAnsiTheme="minorHAnsi" w:cstheme="minorHAnsi"/>
        </w:rPr>
        <w:t xml:space="preserve">lefon: </w:t>
      </w:r>
      <w:proofErr w:type="spellStart"/>
      <w:r w:rsidR="00C3686C">
        <w:rPr>
          <w:rFonts w:asciiTheme="minorHAnsi" w:hAnsiTheme="minorHAnsi" w:cstheme="minorHAnsi"/>
        </w:rPr>
        <w:t>xxxxxxxxxxxxxxxxxxxxxxxxxxxxxx</w:t>
      </w:r>
      <w:proofErr w:type="spellEnd"/>
    </w:p>
    <w:p w14:paraId="119BB16C" w14:textId="01BF0B89" w:rsidR="00266A43" w:rsidRPr="001E63EB" w:rsidRDefault="00690F3E" w:rsidP="00690F3E">
      <w:pPr>
        <w:spacing w:after="0" w:line="240" w:lineRule="auto"/>
        <w:ind w:left="1416" w:firstLine="708"/>
        <w:rPr>
          <w:rFonts w:asciiTheme="minorHAnsi" w:hAnsiTheme="minorHAnsi" w:cstheme="minorHAnsi"/>
          <w:b/>
        </w:rPr>
      </w:pPr>
      <w:r>
        <w:rPr>
          <w:rFonts w:asciiTheme="minorHAnsi" w:hAnsiTheme="minorHAnsi" w:cstheme="minorHAnsi"/>
        </w:rPr>
        <w:t>E</w:t>
      </w:r>
      <w:r w:rsidR="00EC69CE" w:rsidRPr="00EC69CE">
        <w:rPr>
          <w:rFonts w:asciiTheme="minorHAnsi" w:hAnsiTheme="minorHAnsi" w:cstheme="minorHAnsi"/>
        </w:rPr>
        <w:t xml:space="preserve">-mail: </w:t>
      </w:r>
      <w:proofErr w:type="spellStart"/>
      <w:r w:rsidR="00C3686C">
        <w:t>xxxxxxxxxxxxxxxxxxxxxxxxxxxxxxxxx</w:t>
      </w:r>
      <w:proofErr w:type="spellEnd"/>
      <w:r w:rsidR="00472A6A" w:rsidRPr="00472A6A">
        <w:t xml:space="preserve">  </w:t>
      </w:r>
      <w:r>
        <w:rPr>
          <w:rFonts w:asciiTheme="minorHAnsi" w:hAnsiTheme="minorHAnsi" w:cstheme="minorHAnsi"/>
        </w:rPr>
        <w:t xml:space="preserve"> </w:t>
      </w:r>
    </w:p>
    <w:p w14:paraId="0E1D66A1" w14:textId="27FBEA1D" w:rsidR="00887A0C" w:rsidRPr="004D68EC" w:rsidRDefault="00FC5168" w:rsidP="00442955">
      <w:pPr>
        <w:spacing w:before="120" w:after="0" w:line="240" w:lineRule="auto"/>
        <w:rPr>
          <w:rFonts w:asciiTheme="minorHAnsi" w:hAnsiTheme="minorHAnsi" w:cstheme="minorHAnsi"/>
          <w:b/>
        </w:rPr>
      </w:pPr>
      <w:r w:rsidRPr="001E63EB">
        <w:rPr>
          <w:rFonts w:asciiTheme="minorHAnsi" w:hAnsiTheme="minorHAnsi" w:cstheme="minorHAnsi"/>
        </w:rPr>
        <w:t xml:space="preserve">Za zhotovitele: </w:t>
      </w:r>
      <w:r w:rsidR="00887A0C" w:rsidRPr="001E63EB">
        <w:rPr>
          <w:rFonts w:asciiTheme="minorHAnsi" w:hAnsiTheme="minorHAnsi" w:cstheme="minorHAnsi"/>
        </w:rPr>
        <w:tab/>
      </w:r>
      <w:r w:rsidRPr="001E63EB">
        <w:rPr>
          <w:rFonts w:asciiTheme="minorHAnsi" w:hAnsiTheme="minorHAnsi" w:cstheme="minorHAnsi"/>
        </w:rPr>
        <w:tab/>
      </w:r>
      <w:proofErr w:type="spellStart"/>
      <w:r w:rsidR="00C3686C">
        <w:rPr>
          <w:rFonts w:asciiTheme="minorHAnsi" w:hAnsiTheme="minorHAnsi"/>
          <w:b/>
          <w:u w:val="single"/>
        </w:rPr>
        <w:t>xxxxxxxxxxxxxxxxxxxxxxxxxxxxxxxxxxx</w:t>
      </w:r>
      <w:proofErr w:type="spellEnd"/>
    </w:p>
    <w:p w14:paraId="18F6ECC2" w14:textId="74956C3E" w:rsidR="00887A0C" w:rsidRPr="004D68EC" w:rsidRDefault="00FC5168" w:rsidP="00442955">
      <w:pPr>
        <w:spacing w:before="120" w:after="120" w:line="240" w:lineRule="auto"/>
        <w:contextualSpacing/>
        <w:rPr>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Tel</w:t>
      </w:r>
      <w:r w:rsidR="00887A0C">
        <w:rPr>
          <w:rFonts w:asciiTheme="minorHAnsi" w:hAnsiTheme="minorHAnsi" w:cstheme="minorHAnsi"/>
        </w:rPr>
        <w:t xml:space="preserve">.: </w:t>
      </w:r>
      <w:proofErr w:type="spellStart"/>
      <w:r w:rsidR="00C3686C">
        <w:rPr>
          <w:rFonts w:asciiTheme="minorHAnsi" w:hAnsiTheme="minorHAnsi"/>
          <w:u w:val="single"/>
        </w:rPr>
        <w:t>xxxxxxxxxxxxxxxxxxxxxxxxxxxxxxxx</w:t>
      </w:r>
      <w:proofErr w:type="spellEnd"/>
    </w:p>
    <w:p w14:paraId="53E57FC7" w14:textId="2F72E9FA" w:rsidR="00BA556B" w:rsidRPr="00AB0FEE" w:rsidRDefault="00FC5168" w:rsidP="00442955">
      <w:pPr>
        <w:spacing w:before="120" w:after="0" w:line="240" w:lineRule="auto"/>
        <w:rPr>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E-mail:</w:t>
      </w:r>
      <w:r w:rsidR="00887A0C" w:rsidRPr="00887A0C">
        <w:rPr>
          <w:rFonts w:cs="Calibri"/>
          <w:color w:val="FF0000"/>
          <w:szCs w:val="24"/>
        </w:rPr>
        <w:t xml:space="preserve"> </w:t>
      </w:r>
      <w:proofErr w:type="spellStart"/>
      <w:r w:rsidR="00C3686C">
        <w:rPr>
          <w:rFonts w:asciiTheme="minorHAnsi" w:hAnsiTheme="minorHAnsi"/>
          <w:u w:val="single"/>
        </w:rPr>
        <w:t>xxxxxxxxxxxxxxxxxxxxxxxxxxxxx</w:t>
      </w:r>
      <w:proofErr w:type="spellEnd"/>
    </w:p>
    <w:p w14:paraId="2663E311"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IX</w:t>
      </w:r>
      <w:r w:rsidRPr="00443188">
        <w:rPr>
          <w:rFonts w:asciiTheme="minorHAnsi" w:hAnsiTheme="minorHAnsi"/>
          <w:sz w:val="22"/>
          <w:szCs w:val="22"/>
        </w:rPr>
        <w:t>.</w:t>
      </w:r>
    </w:p>
    <w:p w14:paraId="610ABA9F" w14:textId="77777777" w:rsidR="00FC5168" w:rsidRPr="008769E6" w:rsidRDefault="00FC5168" w:rsidP="00442955">
      <w:pPr>
        <w:spacing w:after="120" w:line="240" w:lineRule="auto"/>
        <w:jc w:val="center"/>
        <w:rPr>
          <w:rFonts w:asciiTheme="minorHAnsi" w:hAnsiTheme="minorHAnsi" w:cstheme="minorHAnsi"/>
          <w:b/>
        </w:rPr>
      </w:pPr>
      <w:r w:rsidRPr="008769E6">
        <w:rPr>
          <w:rFonts w:asciiTheme="minorHAnsi" w:hAnsiTheme="minorHAnsi" w:cstheme="minorHAnsi"/>
          <w:b/>
          <w:caps/>
        </w:rPr>
        <w:t>Staveniště</w:t>
      </w:r>
    </w:p>
    <w:p w14:paraId="73A64F7C" w14:textId="48537F9D"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 xml:space="preserve">9.1 </w:t>
      </w:r>
      <w:r>
        <w:rPr>
          <w:rFonts w:asciiTheme="minorHAnsi" w:hAnsiTheme="minorHAnsi" w:cstheme="minorHAnsi"/>
        </w:rPr>
        <w:tab/>
      </w:r>
      <w:r w:rsidR="00FC5168" w:rsidRPr="004D68EC">
        <w:rPr>
          <w:rFonts w:asciiTheme="minorHAnsi" w:hAnsiTheme="minorHAnsi" w:cstheme="minorHAnsi"/>
        </w:rPr>
        <w:t xml:space="preserve">Objednatel předá zhotoviteli staveniště </w:t>
      </w:r>
      <w:r w:rsidR="00FC5168" w:rsidRPr="004D68EC">
        <w:rPr>
          <w:rFonts w:asciiTheme="minorHAnsi" w:hAnsiTheme="minorHAnsi" w:cstheme="minorHAnsi"/>
          <w:color w:val="000000" w:themeColor="text1"/>
        </w:rPr>
        <w:t xml:space="preserve">ve lhůtě uvedené </w:t>
      </w:r>
      <w:r w:rsidR="00FC5168" w:rsidRPr="00606A2D">
        <w:rPr>
          <w:rFonts w:asciiTheme="minorHAnsi" w:hAnsiTheme="minorHAnsi" w:cstheme="minorHAnsi"/>
          <w:color w:val="000000" w:themeColor="text1"/>
        </w:rPr>
        <w:t xml:space="preserve">v čl. </w:t>
      </w:r>
      <w:r w:rsidR="00606A2D" w:rsidRPr="00606A2D">
        <w:rPr>
          <w:rFonts w:asciiTheme="minorHAnsi" w:hAnsiTheme="minorHAnsi" w:cstheme="minorHAnsi"/>
          <w:color w:val="000000" w:themeColor="text1"/>
        </w:rPr>
        <w:t>I</w:t>
      </w:r>
      <w:r w:rsidR="00FC5168" w:rsidRPr="00606A2D">
        <w:rPr>
          <w:rFonts w:asciiTheme="minorHAnsi" w:hAnsiTheme="minorHAnsi" w:cstheme="minorHAnsi"/>
          <w:color w:val="000000" w:themeColor="text1"/>
        </w:rPr>
        <w:t>V. SOD</w:t>
      </w:r>
      <w:r w:rsidR="00FC5168" w:rsidRPr="004D68EC">
        <w:rPr>
          <w:rFonts w:asciiTheme="minorHAnsi" w:hAnsiTheme="minorHAnsi" w:cstheme="minorHAnsi"/>
          <w:color w:val="000000" w:themeColor="text1"/>
        </w:rPr>
        <w:t xml:space="preserve">, pokud se strany </w:t>
      </w:r>
      <w:r>
        <w:rPr>
          <w:rFonts w:asciiTheme="minorHAnsi" w:hAnsiTheme="minorHAnsi" w:cstheme="minorHAnsi"/>
          <w:color w:val="000000" w:themeColor="text1"/>
        </w:rPr>
        <w:t>nedohodnou jinak.</w:t>
      </w:r>
    </w:p>
    <w:p w14:paraId="4E442D33" w14:textId="22135AED"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9.2</w:t>
      </w:r>
      <w:r>
        <w:rPr>
          <w:rFonts w:asciiTheme="minorHAnsi" w:hAnsiTheme="minorHAnsi" w:cstheme="minorHAnsi"/>
          <w:color w:val="000000" w:themeColor="text1"/>
        </w:rPr>
        <w:tab/>
      </w:r>
      <w:r w:rsidR="006D22C4">
        <w:rPr>
          <w:rFonts w:asciiTheme="minorHAnsi" w:hAnsiTheme="minorHAnsi" w:cstheme="minorHAnsi"/>
        </w:rPr>
        <w:t>Článek neobsazen</w:t>
      </w:r>
      <w:r w:rsidR="00FC5168" w:rsidRPr="004D68EC">
        <w:rPr>
          <w:rFonts w:asciiTheme="minorHAnsi" w:hAnsiTheme="minorHAnsi" w:cstheme="minorHAnsi"/>
        </w:rPr>
        <w:t>.</w:t>
      </w:r>
    </w:p>
    <w:p w14:paraId="5942F456" w14:textId="24C67819"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9.3</w:t>
      </w:r>
      <w:r>
        <w:rPr>
          <w:rFonts w:asciiTheme="minorHAnsi" w:hAnsiTheme="minorHAnsi" w:cstheme="minorHAnsi"/>
          <w:color w:val="000000" w:themeColor="text1"/>
        </w:rPr>
        <w:tab/>
      </w:r>
      <w:r w:rsidR="00FC5168" w:rsidRPr="004D68EC">
        <w:rPr>
          <w:rFonts w:asciiTheme="minorHAnsi" w:hAnsiTheme="minorHAnsi" w:cstheme="minorHAnsi"/>
        </w:rPr>
        <w:t xml:space="preserve">Veškerá </w:t>
      </w:r>
      <w:r w:rsidR="006D22C4">
        <w:rPr>
          <w:rFonts w:asciiTheme="minorHAnsi" w:hAnsiTheme="minorHAnsi" w:cstheme="minorHAnsi"/>
        </w:rPr>
        <w:t xml:space="preserve">případná </w:t>
      </w:r>
      <w:r w:rsidR="00FC5168" w:rsidRPr="004D68EC">
        <w:rPr>
          <w:rFonts w:asciiTheme="minorHAnsi" w:hAnsiTheme="minorHAnsi" w:cstheme="minorHAnsi"/>
        </w:rPr>
        <w:t>potřebná povolení k užívání veřejných ploch, případně překopů komunikací zajišťuje zhotovitel a nese náklady s tím spojené. Tyto náklady jsou součástí sjednané ceny díla.</w:t>
      </w:r>
    </w:p>
    <w:p w14:paraId="78A45F6E" w14:textId="5222F810"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29077A">
        <w:rPr>
          <w:rFonts w:asciiTheme="minorHAnsi" w:hAnsiTheme="minorHAnsi" w:cstheme="minorHAnsi"/>
          <w:color w:val="000000" w:themeColor="text1"/>
        </w:rPr>
        <w:t>4</w:t>
      </w:r>
      <w:r>
        <w:rPr>
          <w:rFonts w:asciiTheme="minorHAnsi" w:hAnsiTheme="minorHAnsi" w:cstheme="minorHAnsi"/>
          <w:color w:val="000000" w:themeColor="text1"/>
        </w:rPr>
        <w:tab/>
      </w:r>
      <w:r w:rsidR="00FC5168" w:rsidRPr="004D68EC">
        <w:rPr>
          <w:rFonts w:asciiTheme="minorHAnsi" w:hAnsiTheme="minorHAnsi" w:cstheme="minorHAnsi"/>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14:paraId="54EDF725" w14:textId="0A31AC5C"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29077A">
        <w:rPr>
          <w:rFonts w:asciiTheme="minorHAnsi" w:hAnsiTheme="minorHAnsi" w:cstheme="minorHAnsi"/>
          <w:color w:val="000000" w:themeColor="text1"/>
        </w:rPr>
        <w:t>5</w:t>
      </w:r>
      <w:r>
        <w:rPr>
          <w:rFonts w:asciiTheme="minorHAnsi" w:hAnsiTheme="minorHAnsi" w:cstheme="minorHAnsi"/>
          <w:color w:val="000000" w:themeColor="text1"/>
        </w:rPr>
        <w:tab/>
      </w:r>
      <w:r w:rsidR="00FC5168" w:rsidRPr="004D68EC">
        <w:rPr>
          <w:rFonts w:asciiTheme="minorHAnsi" w:hAnsiTheme="minorHAnsi" w:cstheme="minorHAnsi"/>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14:paraId="482F2DC4" w14:textId="283FCBC8"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6</w:t>
      </w:r>
      <w:r>
        <w:rPr>
          <w:rFonts w:asciiTheme="minorHAnsi" w:hAnsiTheme="minorHAnsi" w:cstheme="minorHAnsi"/>
          <w:color w:val="000000" w:themeColor="text1"/>
        </w:rPr>
        <w:tab/>
      </w:r>
      <w:r w:rsidR="00FC5168" w:rsidRPr="004D68EC">
        <w:rPr>
          <w:rFonts w:asciiTheme="minorHAnsi" w:hAnsiTheme="minorHAnsi" w:cstheme="minorHAnsi"/>
        </w:rPr>
        <w:t>Zhotovitel zajistí střežení staveniště a v případě potřeby i jeho oplocení nebo jiné vhodné zabezpečení. Náklady s tím spojené jsou zahrnuty ve sjednané ceně díla.</w:t>
      </w:r>
    </w:p>
    <w:p w14:paraId="54FBA48C" w14:textId="7B9ED484"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lastRenderedPageBreak/>
        <w:t>9.</w:t>
      </w:r>
      <w:r w:rsidR="0034394C">
        <w:rPr>
          <w:rFonts w:asciiTheme="minorHAnsi" w:hAnsiTheme="minorHAnsi" w:cstheme="minorHAnsi"/>
          <w:color w:val="000000" w:themeColor="text1"/>
        </w:rPr>
        <w:t>7</w:t>
      </w:r>
      <w:r>
        <w:rPr>
          <w:rFonts w:asciiTheme="minorHAnsi" w:hAnsiTheme="minorHAnsi" w:cstheme="minorHAnsi"/>
          <w:color w:val="000000" w:themeColor="text1"/>
        </w:rPr>
        <w:tab/>
      </w:r>
      <w:r w:rsidR="00FC5168" w:rsidRPr="004D68EC">
        <w:rPr>
          <w:rFonts w:asciiTheme="minorHAnsi" w:hAnsiTheme="minorHAnsi" w:cstheme="minorHAnsi"/>
        </w:rPr>
        <w:t>Zhotovitel zajistí na své náklady odběrná místa energií včetně případného měření odběrů.</w:t>
      </w:r>
    </w:p>
    <w:p w14:paraId="54E481B9" w14:textId="4E4C15A9"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8</w:t>
      </w:r>
      <w:r>
        <w:rPr>
          <w:rFonts w:asciiTheme="minorHAnsi" w:hAnsiTheme="minorHAnsi" w:cstheme="minorHAnsi"/>
          <w:color w:val="000000" w:themeColor="text1"/>
        </w:rPr>
        <w:tab/>
      </w:r>
      <w:r w:rsidR="00FC5168" w:rsidRPr="004D68EC">
        <w:rPr>
          <w:rFonts w:asciiTheme="minorHAnsi" w:hAnsiTheme="minorHAnsi" w:cstheme="minorHAnsi"/>
        </w:rPr>
        <w:t>Objednatel má právo nezahájit přejímací řízení, není-li na staveništi pořádek, nebo není-li odstraněn ze staveniště odpad vzniklý při stavebních pracích.</w:t>
      </w:r>
    </w:p>
    <w:p w14:paraId="5D518181" w14:textId="37992D7B"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9</w:t>
      </w:r>
      <w:r>
        <w:rPr>
          <w:rFonts w:asciiTheme="minorHAnsi" w:hAnsiTheme="minorHAnsi" w:cstheme="minorHAnsi"/>
          <w:color w:val="000000" w:themeColor="text1"/>
        </w:rPr>
        <w:tab/>
      </w:r>
      <w:r w:rsidR="00FC5168" w:rsidRPr="004D68EC">
        <w:rPr>
          <w:rFonts w:asciiTheme="minorHAnsi" w:hAnsiTheme="minorHAnsi" w:cstheme="minorHAnsi"/>
        </w:rPr>
        <w:t xml:space="preserve">Nejpozději v termínu dle </w:t>
      </w:r>
      <w:r w:rsidR="00FC5168" w:rsidRPr="00606A2D">
        <w:rPr>
          <w:rFonts w:asciiTheme="minorHAnsi" w:hAnsiTheme="minorHAnsi" w:cstheme="minorHAnsi"/>
        </w:rPr>
        <w:t xml:space="preserve">článku </w:t>
      </w:r>
      <w:r w:rsidR="00606A2D" w:rsidRPr="00606A2D">
        <w:rPr>
          <w:rFonts w:asciiTheme="minorHAnsi" w:hAnsiTheme="minorHAnsi" w:cstheme="minorHAnsi"/>
        </w:rPr>
        <w:t>I</w:t>
      </w:r>
      <w:r w:rsidR="00FC5168" w:rsidRPr="00606A2D">
        <w:rPr>
          <w:rFonts w:asciiTheme="minorHAnsi" w:hAnsiTheme="minorHAnsi" w:cstheme="minorHAnsi"/>
        </w:rPr>
        <w:t>V. SOD je zhotovitel</w:t>
      </w:r>
      <w:r w:rsidR="00FC5168" w:rsidRPr="004D68EC">
        <w:rPr>
          <w:rFonts w:asciiTheme="minorHAnsi" w:hAnsiTheme="minorHAnsi" w:cstheme="minorHAnsi"/>
        </w:rPr>
        <w:t xml:space="preserve"> povinen odstranit zařízení staveniště, vyklidit staveniště a upravit jej dle projektu stavby. Pokud staveniště v dohodnutém termínu nevyklidí nebo jej neupraví do sjednaného stavu, je objednatel oprávněn fakturovat zhotoviteli smluvní </w:t>
      </w:r>
      <w:r w:rsidR="00FC5168" w:rsidRPr="00606A2D">
        <w:rPr>
          <w:rFonts w:asciiTheme="minorHAnsi" w:hAnsiTheme="minorHAnsi" w:cstheme="minorHAnsi"/>
        </w:rPr>
        <w:t xml:space="preserve">pokutu dle čl. VII. odst. </w:t>
      </w:r>
      <w:r w:rsidR="00606A2D" w:rsidRPr="00606A2D">
        <w:rPr>
          <w:rFonts w:asciiTheme="minorHAnsi" w:hAnsiTheme="minorHAnsi" w:cstheme="minorHAnsi"/>
        </w:rPr>
        <w:t>7.</w:t>
      </w:r>
      <w:r w:rsidR="00FC5168" w:rsidRPr="00606A2D">
        <w:rPr>
          <w:rFonts w:asciiTheme="minorHAnsi" w:hAnsiTheme="minorHAnsi" w:cstheme="minorHAnsi"/>
        </w:rPr>
        <w:t>1 písm. c) SOD, a to až</w:t>
      </w:r>
      <w:r w:rsidR="00FC5168" w:rsidRPr="004D68EC">
        <w:rPr>
          <w:rFonts w:asciiTheme="minorHAnsi" w:hAnsiTheme="minorHAnsi" w:cstheme="minorHAnsi"/>
        </w:rPr>
        <w:t xml:space="preserve"> do vyklizení staveniště.</w:t>
      </w:r>
    </w:p>
    <w:p w14:paraId="1AE20FE7" w14:textId="675889A1" w:rsidR="00FC5168" w:rsidRP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9.1</w:t>
      </w:r>
      <w:r w:rsidR="0034394C">
        <w:rPr>
          <w:rFonts w:asciiTheme="minorHAnsi" w:hAnsiTheme="minorHAnsi" w:cstheme="minorHAnsi"/>
          <w:color w:val="000000" w:themeColor="text1"/>
        </w:rPr>
        <w:t>0</w:t>
      </w:r>
      <w:r>
        <w:rPr>
          <w:rFonts w:asciiTheme="minorHAnsi" w:hAnsiTheme="minorHAnsi" w:cstheme="minorHAnsi"/>
          <w:color w:val="000000" w:themeColor="text1"/>
        </w:rPr>
        <w:tab/>
      </w:r>
      <w:r w:rsidR="00FC5168" w:rsidRPr="004D68EC">
        <w:rPr>
          <w:rFonts w:asciiTheme="minorHAnsi" w:hAnsiTheme="minorHAnsi" w:cstheme="minorHAnsi"/>
        </w:rPr>
        <w:t>Provozní, sociální a případně i výrobní zařízení staveniště zabezpečuje zhotovitel. Náklady na projekt, vybudování, zprovoznění, údržbu, likvidaci a vyklizení staveniště jsou zahrnuty ve sjednané ceně díla.</w:t>
      </w:r>
    </w:p>
    <w:p w14:paraId="6D88C2D1"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w:t>
      </w:r>
      <w:r w:rsidRPr="00443188">
        <w:rPr>
          <w:rFonts w:asciiTheme="minorHAnsi" w:hAnsiTheme="minorHAnsi"/>
          <w:sz w:val="22"/>
          <w:szCs w:val="22"/>
        </w:rPr>
        <w:t>.</w:t>
      </w:r>
    </w:p>
    <w:p w14:paraId="32A6CB15" w14:textId="77777777" w:rsidR="00FC5168" w:rsidRPr="008769E6" w:rsidRDefault="00FC5168" w:rsidP="00442955">
      <w:pPr>
        <w:keepNext/>
        <w:spacing w:after="120" w:line="240" w:lineRule="auto"/>
        <w:jc w:val="center"/>
        <w:rPr>
          <w:rFonts w:asciiTheme="minorHAnsi" w:hAnsiTheme="minorHAnsi" w:cstheme="minorHAnsi"/>
          <w:b/>
        </w:rPr>
      </w:pPr>
      <w:r w:rsidRPr="008769E6">
        <w:rPr>
          <w:rFonts w:asciiTheme="minorHAnsi" w:hAnsiTheme="minorHAnsi" w:cstheme="minorHAnsi"/>
          <w:b/>
          <w:caps/>
        </w:rPr>
        <w:t>Provádění díla</w:t>
      </w:r>
    </w:p>
    <w:p w14:paraId="43C9A18C"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10.1</w:t>
      </w:r>
      <w:r>
        <w:rPr>
          <w:rFonts w:asciiTheme="minorHAnsi" w:hAnsiTheme="minorHAnsi" w:cstheme="minorHAnsi"/>
        </w:rPr>
        <w:tab/>
      </w:r>
      <w:r w:rsidR="00FC5168" w:rsidRPr="004D68EC">
        <w:rPr>
          <w:rFonts w:asciiTheme="minorHAnsi" w:hAnsiTheme="minorHAnsi" w:cstheme="minorHAnsi"/>
        </w:rPr>
        <w:t xml:space="preserve">Zhotovitel je povinen provést dílo na svůj náklad a na své nebezpečí ve sjednané době vlastní kapacitou v souladu se zadávacími podmínkami veřejné zakázky, na jejímž podkladě byla uzavřena tato SOD. </w:t>
      </w:r>
    </w:p>
    <w:p w14:paraId="29474530"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10.2</w:t>
      </w:r>
      <w:r>
        <w:rPr>
          <w:rFonts w:asciiTheme="minorHAnsi" w:hAnsiTheme="minorHAnsi" w:cstheme="minorHAnsi"/>
        </w:rPr>
        <w:tab/>
      </w:r>
      <w:r w:rsidR="00FC5168" w:rsidRPr="004D68EC">
        <w:rPr>
          <w:rFonts w:asciiTheme="minorHAnsi" w:hAnsiTheme="minorHAnsi" w:cstheme="minorHAnsi"/>
        </w:rPr>
        <w:t>Objednatel nebo jím pověřený zástupce je oprávněn kontrolovat provádění díla. Zjistí-li,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14:paraId="2E36074C" w14:textId="77777777" w:rsidR="008769E6" w:rsidRPr="007E258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10.3</w:t>
      </w:r>
      <w:r>
        <w:rPr>
          <w:rFonts w:asciiTheme="minorHAnsi" w:hAnsiTheme="minorHAnsi" w:cstheme="minorHAnsi"/>
        </w:rPr>
        <w:tab/>
      </w:r>
      <w:r w:rsidR="00FC5168" w:rsidRPr="007E2586">
        <w:rPr>
          <w:rFonts w:asciiTheme="minorHAnsi" w:hAnsiTheme="minorHAnsi" w:cstheme="minorHAnsi"/>
        </w:rPr>
        <w:t>Zhotovitel je povinen vyzvat objednatele nebo jím pověřeného zástupce min. 3 pracovní dny předem zápisem do stavebního deníku ke kontrole a k prověření prací (konstrukcí), které v dalším postupu budou zakryty nebo se stanou nepřístupnými. Neučiní-li tak, je povinen na žádost objednatele odkrýt práce (konstrukce), které byly zakryty nebo které se staly nepřístupnými na svůj náklad.</w:t>
      </w:r>
    </w:p>
    <w:p w14:paraId="69C2C5AC" w14:textId="77777777" w:rsidR="008769E6" w:rsidRDefault="008769E6" w:rsidP="00442955">
      <w:pPr>
        <w:spacing w:before="120" w:after="120" w:line="240" w:lineRule="auto"/>
        <w:ind w:left="567" w:hanging="567"/>
        <w:jc w:val="both"/>
        <w:rPr>
          <w:rFonts w:asciiTheme="minorHAnsi" w:hAnsiTheme="minorHAnsi" w:cstheme="minorHAnsi"/>
        </w:rPr>
      </w:pPr>
      <w:r w:rsidRPr="007E2586">
        <w:rPr>
          <w:rFonts w:asciiTheme="minorHAnsi" w:hAnsiTheme="minorHAnsi" w:cstheme="minorHAnsi"/>
        </w:rPr>
        <w:t>10.4</w:t>
      </w:r>
      <w:r w:rsidRPr="007E2586">
        <w:rPr>
          <w:rFonts w:asciiTheme="minorHAnsi" w:hAnsiTheme="minorHAnsi" w:cstheme="minorHAnsi"/>
        </w:rPr>
        <w:tab/>
      </w:r>
      <w:r w:rsidR="00FC5168" w:rsidRPr="007E2586">
        <w:rPr>
          <w:rFonts w:asciiTheme="minorHAnsi" w:hAnsiTheme="minorHAnsi" w:cstheme="minorHAnsi"/>
        </w:rPr>
        <w:t>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14:paraId="70265A3B"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10.5</w:t>
      </w:r>
      <w:r>
        <w:rPr>
          <w:rFonts w:asciiTheme="minorHAnsi" w:hAnsiTheme="minorHAnsi" w:cstheme="minorHAnsi"/>
        </w:rPr>
        <w:tab/>
      </w:r>
      <w:r w:rsidR="00FC5168" w:rsidRPr="004D68EC">
        <w:rPr>
          <w:rFonts w:asciiTheme="minorHAnsi" w:hAnsiTheme="minorHAnsi" w:cstheme="minorHAnsi"/>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0A608837"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10.6</w:t>
      </w:r>
      <w:r>
        <w:rPr>
          <w:rFonts w:asciiTheme="minorHAnsi" w:hAnsiTheme="minorHAnsi" w:cstheme="minorHAnsi"/>
        </w:rPr>
        <w:tab/>
      </w:r>
      <w:r w:rsidR="00FC5168" w:rsidRPr="004D68EC">
        <w:rPr>
          <w:rFonts w:asciiTheme="minorHAnsi" w:hAnsiTheme="minorHAnsi" w:cstheme="minorHAnsi"/>
        </w:rPr>
        <w:t>Veškeré odborné práce musí vykonávat prac</w:t>
      </w:r>
      <w:r w:rsidR="003C45EC">
        <w:rPr>
          <w:rFonts w:asciiTheme="minorHAnsi" w:hAnsiTheme="minorHAnsi" w:cstheme="minorHAnsi"/>
        </w:rPr>
        <w:t>ovníci zhotovitele nebo jeho pod</w:t>
      </w:r>
      <w:r w:rsidR="00FC5168" w:rsidRPr="004D68EC">
        <w:rPr>
          <w:rFonts w:asciiTheme="minorHAnsi" w:hAnsiTheme="minorHAnsi" w:cstheme="minorHAnsi"/>
        </w:rPr>
        <w:t>dodavatelů mající příslušnou kvalifikaci. Doklad o kvalifikaci pracovníků je zhotovitel na požádání objednatele povinen předložit</w:t>
      </w:r>
      <w:r w:rsidR="00FC5168" w:rsidRPr="004D68EC">
        <w:rPr>
          <w:rFonts w:asciiTheme="minorHAnsi" w:hAnsiTheme="minorHAnsi" w:cstheme="minorHAnsi"/>
          <w:color w:val="000000" w:themeColor="text1"/>
        </w:rPr>
        <w:t>.</w:t>
      </w:r>
    </w:p>
    <w:p w14:paraId="34566658"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10.7</w:t>
      </w:r>
      <w:r>
        <w:rPr>
          <w:rFonts w:asciiTheme="minorHAnsi" w:hAnsiTheme="minorHAnsi" w:cstheme="minorHAnsi"/>
        </w:rPr>
        <w:tab/>
      </w:r>
      <w:r w:rsidR="00FC5168" w:rsidRPr="004D68EC">
        <w:rPr>
          <w:rFonts w:asciiTheme="minorHAnsi" w:hAnsiTheme="minorHAnsi" w:cstheme="minorHAnsi"/>
        </w:rPr>
        <w:t>Zhotovitel se zavazuje dodržovat při provádění díla veškeré podmínky a připomínky vyplývající z územního řízení a stavebního povolení. Pokud nesplněním těchto podmínek vznikne objednateli škoda, hradí ji zhotovitel v plném rozsahu.</w:t>
      </w:r>
    </w:p>
    <w:p w14:paraId="71A118EE" w14:textId="77777777" w:rsidR="008769E6" w:rsidRPr="00CC1D85"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10.8</w:t>
      </w:r>
      <w:r>
        <w:rPr>
          <w:rFonts w:asciiTheme="minorHAnsi" w:hAnsiTheme="minorHAnsi" w:cstheme="minorHAnsi"/>
        </w:rPr>
        <w:tab/>
      </w:r>
      <w:r w:rsidR="00FC5168" w:rsidRPr="004D68EC">
        <w:rPr>
          <w:rFonts w:asciiTheme="minorHAnsi" w:hAnsiTheme="minorHAnsi" w:cstheme="minorHAnsi"/>
        </w:rPr>
        <w:t xml:space="preserve">Zhotovitel se zavazuje a ručí za to, že při realizaci díla nepoužije žádný materiál, o kterém je v době jeho užití známo, že je škodlivý. Pokud tak zhotovitel učiní, je povinen na písemné vyzvání </w:t>
      </w:r>
      <w:r w:rsidR="00FC5168" w:rsidRPr="00CC1D85">
        <w:rPr>
          <w:rFonts w:asciiTheme="minorHAnsi" w:hAnsiTheme="minorHAnsi" w:cstheme="minorHAnsi"/>
        </w:rPr>
        <w:t>objednatele provést okamžitě nápravu a veškeré náklady s tím spojené nese zhotovitel.</w:t>
      </w:r>
    </w:p>
    <w:p w14:paraId="4C464FEE" w14:textId="77777777" w:rsidR="008769E6" w:rsidRPr="00F23257" w:rsidRDefault="00A24597"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lastRenderedPageBreak/>
        <w:t>10.9</w:t>
      </w:r>
      <w:r w:rsidR="008769E6">
        <w:rPr>
          <w:rFonts w:asciiTheme="minorHAnsi" w:hAnsiTheme="minorHAnsi" w:cstheme="minorHAnsi"/>
        </w:rPr>
        <w:tab/>
      </w:r>
      <w:r w:rsidR="003C45EC">
        <w:rPr>
          <w:rFonts w:asciiTheme="minorHAnsi" w:hAnsiTheme="minorHAnsi" w:cstheme="minorHAnsi"/>
        </w:rPr>
        <w:t xml:space="preserve"> </w:t>
      </w:r>
      <w:r w:rsidR="00FC5168" w:rsidRPr="00F23257">
        <w:rPr>
          <w:rFonts w:asciiTheme="minorHAnsi" w:hAnsiTheme="minorHAnsi" w:cstheme="minorHAnsi"/>
        </w:rPr>
        <w:t>Pokud činností zhotovitele dojde ke způsobení škody objednateli nebo jiným subjektům z titulu opomenutí, nedbalostí nebo neplněním podmínek vyplývajících z platných zákonů, ČSN nebo jiných právních norem ne</w:t>
      </w:r>
      <w:r w:rsidR="00254698" w:rsidRPr="00F23257">
        <w:rPr>
          <w:rFonts w:asciiTheme="minorHAnsi" w:hAnsiTheme="minorHAnsi" w:cstheme="minorHAnsi"/>
        </w:rPr>
        <w:t>bo vyplývajících z této smlouvy</w:t>
      </w:r>
      <w:r w:rsidR="00FC5168" w:rsidRPr="00F23257">
        <w:rPr>
          <w:rFonts w:asciiTheme="minorHAnsi" w:hAnsiTheme="minorHAnsi" w:cstheme="minorHAnsi"/>
        </w:rPr>
        <w:t xml:space="preserve">, je zhotovitel povinen bez zbytečného odkladu tuto škodu odstranit a není-li to možné, tak finančně uhradit. Veškeré náklady s tím spojené nese zhotovitel. </w:t>
      </w:r>
    </w:p>
    <w:p w14:paraId="407545D6" w14:textId="77777777" w:rsidR="008769E6" w:rsidRPr="00F23257" w:rsidRDefault="008769E6" w:rsidP="00442955">
      <w:pPr>
        <w:spacing w:before="120" w:after="120" w:line="240" w:lineRule="auto"/>
        <w:ind w:left="567" w:hanging="567"/>
        <w:jc w:val="both"/>
        <w:rPr>
          <w:rFonts w:asciiTheme="minorHAnsi" w:hAnsiTheme="minorHAnsi" w:cstheme="minorHAnsi"/>
        </w:rPr>
      </w:pPr>
      <w:r w:rsidRPr="00F23257">
        <w:rPr>
          <w:rFonts w:asciiTheme="minorHAnsi" w:hAnsiTheme="minorHAnsi" w:cstheme="minorHAnsi"/>
        </w:rPr>
        <w:t>10.1</w:t>
      </w:r>
      <w:r w:rsidR="00A24597" w:rsidRPr="00F23257">
        <w:rPr>
          <w:rFonts w:asciiTheme="minorHAnsi" w:hAnsiTheme="minorHAnsi" w:cstheme="minorHAnsi"/>
        </w:rPr>
        <w:t>0</w:t>
      </w:r>
      <w:r w:rsidRPr="00F23257">
        <w:rPr>
          <w:rFonts w:asciiTheme="minorHAnsi" w:hAnsiTheme="minorHAnsi" w:cstheme="minorHAnsi"/>
        </w:rPr>
        <w:tab/>
      </w:r>
      <w:r w:rsidR="00FC5168" w:rsidRPr="00F23257">
        <w:rPr>
          <w:rFonts w:asciiTheme="minorHAnsi" w:hAnsiTheme="minorHAnsi" w:cstheme="minorHAnsi"/>
        </w:rPr>
        <w:t xml:space="preserve">Zhotovitel bude provádět podrobnou fotodokumentaci průběhu stavby. </w:t>
      </w:r>
      <w:r w:rsidR="00FC5168" w:rsidRPr="00F23257">
        <w:rPr>
          <w:rFonts w:asciiTheme="minorHAnsi" w:hAnsiTheme="minorHAnsi" w:cstheme="minorHAnsi"/>
          <w:color w:val="010000"/>
        </w:rPr>
        <w:t>Fotodokumentace bude obsahovat zejména záznamy detailního provedení jednotlivých částí stavebních prací, které budou dalším postupem prací zakryty a záznamy o problematických částech provedení stavebních prací.</w:t>
      </w:r>
    </w:p>
    <w:p w14:paraId="6E04FD8E" w14:textId="77777777" w:rsidR="008769E6" w:rsidRDefault="00A24597" w:rsidP="00442955">
      <w:pPr>
        <w:spacing w:before="120" w:after="120" w:line="240" w:lineRule="auto"/>
        <w:ind w:left="567" w:hanging="567"/>
        <w:jc w:val="both"/>
        <w:rPr>
          <w:rFonts w:asciiTheme="minorHAnsi" w:hAnsiTheme="minorHAnsi" w:cstheme="minorHAnsi"/>
          <w:color w:val="000000" w:themeColor="text1"/>
        </w:rPr>
      </w:pPr>
      <w:r w:rsidRPr="00F23257">
        <w:rPr>
          <w:rFonts w:asciiTheme="minorHAnsi" w:hAnsiTheme="minorHAnsi" w:cstheme="minorHAnsi"/>
        </w:rPr>
        <w:t>10.11</w:t>
      </w:r>
      <w:r w:rsidR="008769E6" w:rsidRPr="00F23257">
        <w:rPr>
          <w:rFonts w:asciiTheme="minorHAnsi" w:hAnsiTheme="minorHAnsi" w:cstheme="minorHAnsi"/>
        </w:rPr>
        <w:tab/>
      </w:r>
      <w:r w:rsidR="00FC5168" w:rsidRPr="00F23257">
        <w:rPr>
          <w:rFonts w:asciiTheme="minorHAnsi" w:hAnsiTheme="minorHAnsi" w:cstheme="minorHAnsi"/>
          <w:color w:val="000000" w:themeColor="text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14:paraId="5080101E" w14:textId="77777777"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10.1</w:t>
      </w:r>
      <w:r w:rsidR="00A24597">
        <w:rPr>
          <w:rFonts w:asciiTheme="minorHAnsi" w:hAnsiTheme="minorHAnsi" w:cstheme="minorHAnsi"/>
        </w:rPr>
        <w:t>2</w:t>
      </w:r>
      <w:r>
        <w:rPr>
          <w:rFonts w:asciiTheme="minorHAnsi" w:hAnsiTheme="minorHAnsi" w:cstheme="minorHAnsi"/>
        </w:rPr>
        <w:tab/>
      </w:r>
      <w:r w:rsidR="00FC5168" w:rsidRPr="00AF4715">
        <w:rPr>
          <w:rFonts w:asciiTheme="minorHAnsi" w:hAnsiTheme="minorHAnsi" w:cstheme="minorHAnsi"/>
          <w:color w:val="000000" w:themeColor="text1"/>
        </w:rPr>
        <w:t>O průběhu a závěrech kontrolního dnu se pořídí zápis, k jehož vypracování je pověřen technický dozor stavebníka (objednatele).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14:paraId="5BF73F84" w14:textId="77777777" w:rsidR="008769E6" w:rsidRPr="00CB5FDB"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10.</w:t>
      </w:r>
      <w:r w:rsidRPr="00CB5FDB">
        <w:rPr>
          <w:rFonts w:asciiTheme="minorHAnsi" w:hAnsiTheme="minorHAnsi" w:cstheme="minorHAnsi"/>
        </w:rPr>
        <w:t>1</w:t>
      </w:r>
      <w:r w:rsidR="00A24597" w:rsidRPr="00CB5FDB">
        <w:rPr>
          <w:rFonts w:asciiTheme="minorHAnsi" w:hAnsiTheme="minorHAnsi" w:cstheme="minorHAnsi"/>
        </w:rPr>
        <w:t>3</w:t>
      </w:r>
      <w:r w:rsidRPr="00CB5FDB">
        <w:rPr>
          <w:rFonts w:asciiTheme="minorHAnsi" w:hAnsiTheme="minorHAnsi" w:cstheme="minorHAnsi"/>
        </w:rPr>
        <w:tab/>
      </w:r>
      <w:r w:rsidR="00FC5168" w:rsidRPr="00CB5FDB">
        <w:rPr>
          <w:rFonts w:asciiTheme="minorHAnsi" w:hAnsiTheme="minorHAnsi" w:cstheme="minorHAnsi"/>
          <w:color w:val="000000" w:themeColor="text1"/>
        </w:rPr>
        <w:t xml:space="preserve">Kontrolní dny se konají 1x </w:t>
      </w:r>
      <w:r w:rsidR="009E20E4" w:rsidRPr="00CB5FDB">
        <w:rPr>
          <w:rFonts w:asciiTheme="minorHAnsi" w:hAnsiTheme="minorHAnsi" w:cstheme="minorHAnsi"/>
          <w:color w:val="000000" w:themeColor="text1"/>
        </w:rPr>
        <w:t>týdně</w:t>
      </w:r>
      <w:r w:rsidR="00FC5168" w:rsidRPr="00CB5FDB">
        <w:rPr>
          <w:rFonts w:asciiTheme="minorHAnsi" w:hAnsiTheme="minorHAnsi" w:cstheme="minorHAnsi"/>
          <w:color w:val="000000" w:themeColor="text1"/>
        </w:rPr>
        <w:t>.</w:t>
      </w:r>
    </w:p>
    <w:p w14:paraId="374C8505" w14:textId="473E16F5" w:rsidR="00FC5168" w:rsidRDefault="00254698" w:rsidP="00472A6A">
      <w:pPr>
        <w:pStyle w:val="Odstavecseseznamem"/>
        <w:numPr>
          <w:ilvl w:val="1"/>
          <w:numId w:val="29"/>
        </w:numPr>
        <w:spacing w:before="120" w:after="120" w:line="240" w:lineRule="auto"/>
        <w:ind w:left="567" w:hanging="567"/>
        <w:jc w:val="both"/>
        <w:rPr>
          <w:rFonts w:asciiTheme="minorHAnsi" w:hAnsiTheme="minorHAnsi" w:cstheme="minorHAnsi"/>
        </w:rPr>
      </w:pPr>
      <w:r w:rsidRPr="00CB5FDB">
        <w:rPr>
          <w:rFonts w:asciiTheme="minorHAnsi" w:hAnsiTheme="minorHAnsi" w:cstheme="minorHAnsi"/>
        </w:rPr>
        <w:t>T</w:t>
      </w:r>
      <w:r w:rsidR="00FC5168" w:rsidRPr="00CB5FDB">
        <w:rPr>
          <w:rFonts w:asciiTheme="minorHAnsi" w:hAnsiTheme="minorHAnsi" w:cstheme="minorHAnsi"/>
        </w:rPr>
        <w:t xml:space="preserve">echnický dozor u téže stavby </w:t>
      </w:r>
      <w:r w:rsidRPr="00CB5FDB">
        <w:rPr>
          <w:rFonts w:asciiTheme="minorHAnsi" w:hAnsiTheme="minorHAnsi" w:cstheme="minorHAnsi"/>
        </w:rPr>
        <w:t xml:space="preserve">nesmí </w:t>
      </w:r>
      <w:r w:rsidR="00FC5168" w:rsidRPr="00CB5FDB">
        <w:rPr>
          <w:rFonts w:asciiTheme="minorHAnsi" w:hAnsiTheme="minorHAnsi" w:cstheme="minorHAnsi"/>
        </w:rPr>
        <w:t>provádět dodavatel ani osoba s ním spojená.</w:t>
      </w:r>
    </w:p>
    <w:p w14:paraId="293DECE9" w14:textId="77777777" w:rsidR="00E271C9" w:rsidRPr="008769E6" w:rsidRDefault="00E271C9" w:rsidP="00442955">
      <w:pPr>
        <w:spacing w:before="120" w:after="120" w:line="240" w:lineRule="auto"/>
        <w:ind w:left="567" w:hanging="567"/>
        <w:jc w:val="both"/>
        <w:rPr>
          <w:rFonts w:asciiTheme="minorHAnsi" w:hAnsiTheme="minorHAnsi" w:cstheme="minorHAnsi"/>
          <w:color w:val="000000" w:themeColor="text1"/>
        </w:rPr>
      </w:pPr>
    </w:p>
    <w:p w14:paraId="0D97D109" w14:textId="77777777" w:rsidR="008F1E2E" w:rsidRPr="00443188" w:rsidRDefault="008F1E2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XI</w:t>
      </w:r>
      <w:r w:rsidRPr="00443188">
        <w:rPr>
          <w:rFonts w:asciiTheme="minorHAnsi" w:hAnsiTheme="minorHAnsi"/>
          <w:sz w:val="22"/>
          <w:szCs w:val="22"/>
        </w:rPr>
        <w:t>.</w:t>
      </w:r>
    </w:p>
    <w:p w14:paraId="143AECEF" w14:textId="77777777" w:rsidR="00FC5168" w:rsidRPr="008F1E2E" w:rsidRDefault="00FC5168" w:rsidP="00442955">
      <w:pPr>
        <w:keepNext/>
        <w:spacing w:after="120" w:line="240" w:lineRule="auto"/>
        <w:jc w:val="center"/>
        <w:rPr>
          <w:rFonts w:asciiTheme="minorHAnsi" w:hAnsiTheme="minorHAnsi" w:cstheme="minorHAnsi"/>
          <w:b/>
        </w:rPr>
      </w:pPr>
      <w:r w:rsidRPr="008F1E2E">
        <w:rPr>
          <w:rFonts w:asciiTheme="minorHAnsi" w:hAnsiTheme="minorHAnsi" w:cstheme="minorHAnsi"/>
          <w:b/>
        </w:rPr>
        <w:t>STAVEBNÍ DENÍK</w:t>
      </w:r>
    </w:p>
    <w:p w14:paraId="33A05C2D" w14:textId="703C31FE" w:rsidR="00FC5168" w:rsidRPr="004D68EC"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 xml:space="preserve">11.1 </w:t>
      </w:r>
      <w:r>
        <w:rPr>
          <w:rFonts w:asciiTheme="minorHAnsi" w:hAnsiTheme="minorHAnsi" w:cstheme="minorHAnsi"/>
        </w:rPr>
        <w:tab/>
      </w:r>
      <w:r w:rsidR="00FC5168" w:rsidRPr="004D68EC">
        <w:rPr>
          <w:rFonts w:asciiTheme="minorHAnsi" w:hAnsiTheme="minorHAnsi" w:cstheme="minorHAnsi"/>
        </w:rPr>
        <w:t>Zhotovitel je povinen vést ode dne převzetí staveniště o pracích, které provádí, stavební deník v souladu s</w:t>
      </w:r>
      <w:r>
        <w:rPr>
          <w:rFonts w:asciiTheme="minorHAnsi" w:hAnsiTheme="minorHAnsi" w:cstheme="minorHAnsi"/>
        </w:rPr>
        <w:t> </w:t>
      </w:r>
      <w:proofErr w:type="spellStart"/>
      <w:r>
        <w:rPr>
          <w:rFonts w:asciiTheme="minorHAnsi" w:hAnsiTheme="minorHAnsi" w:cstheme="minorHAnsi"/>
        </w:rPr>
        <w:t>ust</w:t>
      </w:r>
      <w:proofErr w:type="spellEnd"/>
      <w:r>
        <w:rPr>
          <w:rFonts w:asciiTheme="minorHAnsi" w:hAnsiTheme="minorHAnsi" w:cstheme="minorHAnsi"/>
        </w:rPr>
        <w:t xml:space="preserve">. </w:t>
      </w:r>
      <w:r w:rsidR="00FC5168" w:rsidRPr="004D68EC">
        <w:rPr>
          <w:rFonts w:asciiTheme="minorHAnsi" w:hAnsiTheme="minorHAnsi" w:cstheme="minorHAnsi"/>
        </w:rPr>
        <w:t xml:space="preserve">§ </w:t>
      </w:r>
      <w:r w:rsidR="006D22C4">
        <w:rPr>
          <w:rFonts w:asciiTheme="minorHAnsi" w:hAnsiTheme="minorHAnsi" w:cstheme="minorHAnsi"/>
        </w:rPr>
        <w:t>166</w:t>
      </w:r>
      <w:r w:rsidR="00FC5168" w:rsidRPr="004D68EC">
        <w:rPr>
          <w:rFonts w:asciiTheme="minorHAnsi" w:hAnsiTheme="minorHAnsi" w:cstheme="minorHAnsi"/>
        </w:rPr>
        <w:t xml:space="preserve"> zákona č. </w:t>
      </w:r>
      <w:r w:rsidR="006D22C4">
        <w:rPr>
          <w:rFonts w:asciiTheme="minorHAnsi" w:hAnsiTheme="minorHAnsi" w:cstheme="minorHAnsi"/>
        </w:rPr>
        <w:t>2</w:t>
      </w:r>
      <w:r w:rsidR="00FC5168" w:rsidRPr="004D68EC">
        <w:rPr>
          <w:rFonts w:asciiTheme="minorHAnsi" w:hAnsiTheme="minorHAnsi" w:cstheme="minorHAnsi"/>
        </w:rPr>
        <w:t>83/20</w:t>
      </w:r>
      <w:r w:rsidR="006D22C4">
        <w:rPr>
          <w:rFonts w:asciiTheme="minorHAnsi" w:hAnsiTheme="minorHAnsi" w:cstheme="minorHAnsi"/>
        </w:rPr>
        <w:t>21</w:t>
      </w:r>
      <w:r w:rsidR="00FC5168" w:rsidRPr="004D68EC">
        <w:rPr>
          <w:rFonts w:asciiTheme="minorHAnsi" w:hAnsiTheme="minorHAnsi" w:cstheme="minorHAnsi"/>
        </w:rPr>
        <w:t xml:space="preserve"> Sb., v platném znění, do kterého je povinen zapisovat všechny skutečnosti rozhodné pro plnění smlouvy. Zejména je povinen zapisovat údaje o časovém postupu prací, jejich jakosti, zdůvodnění odchylek prováděných prací od projektu stavby apod. Povinnost vést stavební deník končí předáním a převzetím stavby. </w:t>
      </w:r>
    </w:p>
    <w:p w14:paraId="29FCEB89" w14:textId="6A02EAB7"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11.2</w:t>
      </w:r>
      <w:r>
        <w:rPr>
          <w:rFonts w:asciiTheme="minorHAnsi" w:hAnsiTheme="minorHAnsi" w:cstheme="minorHAnsi"/>
        </w:rPr>
        <w:tab/>
      </w:r>
      <w:r w:rsidR="00FC5168" w:rsidRPr="004D68EC">
        <w:rPr>
          <w:rFonts w:asciiTheme="minorHAnsi" w:hAnsiTheme="minorHAnsi" w:cstheme="minorHAnsi"/>
        </w:rPr>
        <w:t>Zápisy do stavebního deníku čitelně zapisuje a podepisuje k tomu pověřená osoba zhotovitele, vždy ten den, kdy byly práce provedeny nebo kdy nastaly okolnosti, které jsou předmětem zápisu. Mimo pověřené osoby zhotovitele může do stavebního deníku provádět záznamy pouze objednatel, jím pověřený zástupce, technický dozor stavebníka nebo příslušné orgány státní správy.</w:t>
      </w:r>
    </w:p>
    <w:p w14:paraId="66E4C1A8" w14:textId="6F9F9BA0"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11.3</w:t>
      </w:r>
      <w:r>
        <w:rPr>
          <w:rFonts w:asciiTheme="minorHAnsi" w:hAnsiTheme="minorHAnsi" w:cstheme="minorHAnsi"/>
        </w:rPr>
        <w:tab/>
      </w:r>
      <w:r w:rsidR="00FC5168" w:rsidRPr="004D68EC">
        <w:rPr>
          <w:rFonts w:asciiTheme="minorHAnsi" w:hAnsiTheme="minorHAnsi" w:cstheme="minorHAnsi"/>
        </w:rPr>
        <w:t>Nesouhlasí-li pověřená osoba zhotovitele se zápisem, který učinil objednatel nebo jím pověřený zástupce do stavebního deníku, musí k tomuto zápisu připojit svoje stanovisko nejpozději do tří pracovních dnů, jinak se má za to, že s uvedeným zápisem souhlasí.</w:t>
      </w:r>
    </w:p>
    <w:p w14:paraId="70E63088" w14:textId="77777777"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11.4</w:t>
      </w:r>
      <w:r>
        <w:rPr>
          <w:rFonts w:asciiTheme="minorHAnsi" w:hAnsiTheme="minorHAnsi" w:cstheme="minorHAnsi"/>
        </w:rPr>
        <w:tab/>
      </w:r>
      <w:r w:rsidR="00FC5168" w:rsidRPr="004D68EC">
        <w:rPr>
          <w:rFonts w:asciiTheme="minorHAnsi" w:hAnsiTheme="minorHAnsi" w:cstheme="minorHAnsi"/>
        </w:rPr>
        <w:t>Objednatel nebo jím pověřený zástupce je povinen se k zápisům ve stavebním deníku, učiněným zhotovitelem vyjadřovat nejpozději do tří pracovních dnů.</w:t>
      </w:r>
    </w:p>
    <w:p w14:paraId="49E0BDD4" w14:textId="77777777"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11.5</w:t>
      </w:r>
      <w:r>
        <w:rPr>
          <w:rFonts w:asciiTheme="minorHAnsi" w:hAnsiTheme="minorHAnsi" w:cstheme="minorHAnsi"/>
        </w:rPr>
        <w:tab/>
      </w:r>
      <w:r w:rsidR="00FC5168" w:rsidRPr="004D68EC">
        <w:rPr>
          <w:rFonts w:asciiTheme="minorHAnsi" w:hAnsiTheme="minorHAnsi" w:cstheme="minorHAnsi"/>
        </w:rPr>
        <w:t>Zápisy ve stavebním deníku se nepovažují za změnu smlouvy, ale slouží jako podklad pro vypracování případných dodatků a změn smlouvy o dílo.</w:t>
      </w:r>
    </w:p>
    <w:p w14:paraId="4DDF418F" w14:textId="77777777" w:rsidR="007F74EC"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11.6</w:t>
      </w:r>
      <w:r>
        <w:rPr>
          <w:rFonts w:asciiTheme="minorHAnsi" w:hAnsiTheme="minorHAnsi" w:cstheme="minorHAnsi"/>
        </w:rPr>
        <w:tab/>
      </w:r>
      <w:r w:rsidR="00FC5168" w:rsidRPr="004D68EC">
        <w:rPr>
          <w:rFonts w:asciiTheme="minorHAnsi" w:hAnsiTheme="minorHAnsi" w:cstheme="minorHAnsi"/>
        </w:rPr>
        <w:t>Stavební deník musí být stále přístupný na stavbě.</w:t>
      </w:r>
    </w:p>
    <w:p w14:paraId="08E2F919" w14:textId="77777777" w:rsidR="0083524D" w:rsidRDefault="008F1E2E" w:rsidP="00442955">
      <w:pPr>
        <w:spacing w:before="360" w:after="0" w:line="240" w:lineRule="auto"/>
        <w:ind w:left="567" w:hanging="567"/>
        <w:jc w:val="center"/>
        <w:rPr>
          <w:rFonts w:asciiTheme="minorHAnsi" w:hAnsiTheme="minorHAnsi"/>
          <w:b/>
        </w:rPr>
      </w:pPr>
      <w:r w:rsidRPr="007F74EC">
        <w:rPr>
          <w:rFonts w:asciiTheme="minorHAnsi" w:hAnsiTheme="minorHAnsi"/>
          <w:b/>
        </w:rPr>
        <w:t>Článek XII.</w:t>
      </w:r>
    </w:p>
    <w:p w14:paraId="067AE803" w14:textId="77777777" w:rsidR="0083524D" w:rsidRDefault="00FC5168" w:rsidP="00442955">
      <w:pPr>
        <w:spacing w:after="0" w:line="240" w:lineRule="auto"/>
        <w:ind w:left="567" w:hanging="567"/>
        <w:jc w:val="center"/>
        <w:rPr>
          <w:rFonts w:asciiTheme="minorHAnsi" w:hAnsiTheme="minorHAnsi" w:cstheme="minorHAnsi"/>
          <w:b/>
        </w:rPr>
      </w:pPr>
      <w:r w:rsidRPr="008F1E2E">
        <w:rPr>
          <w:rFonts w:asciiTheme="minorHAnsi" w:hAnsiTheme="minorHAnsi" w:cstheme="minorHAnsi"/>
          <w:b/>
        </w:rPr>
        <w:lastRenderedPageBreak/>
        <w:t>PŘEDÁNÍ A PŘEVZETÍ DÍLA</w:t>
      </w:r>
    </w:p>
    <w:p w14:paraId="342369D9" w14:textId="41B23F5D"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12.1</w:t>
      </w:r>
      <w:r>
        <w:rPr>
          <w:rFonts w:asciiTheme="minorHAnsi" w:hAnsiTheme="minorHAnsi" w:cstheme="minorHAnsi"/>
        </w:rPr>
        <w:tab/>
      </w:r>
      <w:r w:rsidR="00FC5168" w:rsidRPr="004D68EC">
        <w:rPr>
          <w:rFonts w:asciiTheme="minorHAnsi" w:hAnsiTheme="minorHAnsi" w:cstheme="minorHAnsi"/>
        </w:rPr>
        <w:t>Dílo je provedeno, je-li dokončeno a předáno a je-li předvedena jeho způsobilost sloužit svému účelu. Objednatel převezme dokončené dílo s výhradami nebo bez výhrad.</w:t>
      </w:r>
    </w:p>
    <w:p w14:paraId="4DA06A7F" w14:textId="77777777" w:rsidR="0083524D" w:rsidRDefault="008F1E2E" w:rsidP="00442955">
      <w:pPr>
        <w:spacing w:before="120" w:after="0" w:line="240" w:lineRule="auto"/>
        <w:ind w:left="567" w:hanging="567"/>
        <w:jc w:val="both"/>
        <w:rPr>
          <w:rFonts w:asciiTheme="minorHAnsi" w:hAnsiTheme="minorHAnsi" w:cstheme="minorHAnsi"/>
          <w:color w:val="010000"/>
        </w:rPr>
      </w:pPr>
      <w:r>
        <w:rPr>
          <w:rFonts w:asciiTheme="minorHAnsi" w:hAnsiTheme="minorHAnsi" w:cstheme="minorHAnsi"/>
        </w:rPr>
        <w:t>12.2</w:t>
      </w:r>
      <w:r>
        <w:rPr>
          <w:rFonts w:asciiTheme="minorHAnsi" w:hAnsiTheme="minorHAnsi" w:cstheme="minorHAnsi"/>
        </w:rPr>
        <w:tab/>
      </w:r>
      <w:r w:rsidR="00FC5168" w:rsidRPr="004D68EC">
        <w:rPr>
          <w:rFonts w:asciiTheme="minorHAnsi" w:hAnsiTheme="minorHAnsi" w:cstheme="minorHAnsi"/>
        </w:rPr>
        <w:t xml:space="preserve">Dílo je </w:t>
      </w:r>
      <w:r w:rsidR="00FC5168" w:rsidRPr="00606A2D">
        <w:rPr>
          <w:rFonts w:asciiTheme="minorHAnsi" w:hAnsiTheme="minorHAnsi" w:cstheme="minorHAnsi"/>
        </w:rPr>
        <w:t xml:space="preserve">považováno za dokončené po ukončení všech prací uvedených </w:t>
      </w:r>
      <w:r w:rsidR="00606A2D" w:rsidRPr="00606A2D">
        <w:rPr>
          <w:rFonts w:asciiTheme="minorHAnsi" w:hAnsiTheme="minorHAnsi" w:cstheme="minorHAnsi"/>
        </w:rPr>
        <w:t>v čl. I</w:t>
      </w:r>
      <w:r w:rsidR="00FC5168" w:rsidRPr="00606A2D">
        <w:rPr>
          <w:rFonts w:asciiTheme="minorHAnsi" w:hAnsiTheme="minorHAnsi" w:cstheme="minorHAnsi"/>
        </w:rPr>
        <w:t xml:space="preserve">I. této smlouvy, pokud jsou ukončeny řádně a včas a zhotovitel předal objednateli doklady uvedené </w:t>
      </w:r>
      <w:r w:rsidR="00606A2D" w:rsidRPr="00606A2D">
        <w:rPr>
          <w:rFonts w:asciiTheme="minorHAnsi" w:hAnsiTheme="minorHAnsi" w:cstheme="minorHAnsi"/>
        </w:rPr>
        <w:t>v čl. XII</w:t>
      </w:r>
      <w:r w:rsidR="00FC5168" w:rsidRPr="00606A2D">
        <w:rPr>
          <w:rFonts w:asciiTheme="minorHAnsi" w:hAnsiTheme="minorHAnsi" w:cstheme="minorHAnsi"/>
        </w:rPr>
        <w:t xml:space="preserve">. odst. </w:t>
      </w:r>
      <w:r w:rsidR="00606A2D" w:rsidRPr="00606A2D">
        <w:rPr>
          <w:rFonts w:asciiTheme="minorHAnsi" w:hAnsiTheme="minorHAnsi" w:cstheme="minorHAnsi"/>
        </w:rPr>
        <w:t>12.</w:t>
      </w:r>
      <w:r w:rsidR="00FC5168" w:rsidRPr="00606A2D">
        <w:rPr>
          <w:rFonts w:asciiTheme="minorHAnsi" w:hAnsiTheme="minorHAnsi" w:cstheme="minorHAnsi"/>
        </w:rPr>
        <w:t>5 této</w:t>
      </w:r>
      <w:r w:rsidR="00FC5168" w:rsidRPr="004D68EC">
        <w:rPr>
          <w:rFonts w:asciiTheme="minorHAnsi" w:hAnsiTheme="minorHAnsi" w:cstheme="minorHAnsi"/>
        </w:rPr>
        <w:t xml:space="preserve"> smlouvy a povrch všech pozemků tvořících staveniště je vyčištěn a uveden do předepsaného stavu. Pokud jsou v této smlouvě použity termíny dokončení díla nebo předání, rozumí se tím den, ve kterém dojde k oboustrannému podpisu </w:t>
      </w:r>
      <w:r w:rsidR="003821F8" w:rsidRPr="00457243">
        <w:rPr>
          <w:rFonts w:asciiTheme="minorHAnsi" w:hAnsiTheme="minorHAnsi" w:cstheme="minorHAnsi"/>
          <w:color w:val="010000"/>
        </w:rPr>
        <w:t>protokolu o předání a převzetí stavby</w:t>
      </w:r>
      <w:r w:rsidR="005B6452">
        <w:rPr>
          <w:rFonts w:asciiTheme="minorHAnsi" w:hAnsiTheme="minorHAnsi" w:cstheme="minorHAnsi"/>
          <w:color w:val="010000"/>
        </w:rPr>
        <w:t>.</w:t>
      </w:r>
    </w:p>
    <w:p w14:paraId="1E225A9D" w14:textId="77777777"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12.3</w:t>
      </w:r>
      <w:r>
        <w:rPr>
          <w:rFonts w:asciiTheme="minorHAnsi" w:hAnsiTheme="minorHAnsi" w:cstheme="minorHAnsi"/>
        </w:rPr>
        <w:tab/>
      </w:r>
      <w:r w:rsidR="00FC5168" w:rsidRPr="004D68EC">
        <w:rPr>
          <w:rFonts w:asciiTheme="minorHAnsi" w:hAnsiTheme="minorHAnsi" w:cstheme="minorHAnsi"/>
        </w:rPr>
        <w:t>Zhotovitel je povinen písemně oznámit nejpozději 5 dnů předem, kdy bude dílo připraveno k předání. Objednatel je pak povinen nejpozději do 3 dnů od termínu stanoveného zhotovitelem zahájit přejímací řízení a řádně v něm pokračovat.</w:t>
      </w:r>
    </w:p>
    <w:p w14:paraId="26FAEFA9" w14:textId="77777777"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12.4</w:t>
      </w:r>
      <w:r>
        <w:rPr>
          <w:rFonts w:asciiTheme="minorHAnsi" w:hAnsiTheme="minorHAnsi" w:cstheme="minorHAnsi"/>
        </w:rPr>
        <w:tab/>
      </w:r>
      <w:r w:rsidR="00FC5168" w:rsidRPr="004D68EC">
        <w:rPr>
          <w:rFonts w:asciiTheme="minorHAnsi" w:hAnsiTheme="minorHAnsi" w:cstheme="minorHAnsi"/>
        </w:rPr>
        <w:t xml:space="preserve">Oznámí-li zhotovitel objednateli, že dílo je připraveno k předání a při přejímacím řízení se zjistí, že dílo není podle podmínek SOD dokončeno či připraveno k předání, je zhotovitel povinen uhradit objednateli veškeré náklady s tím vzniklé nebo smluvní </w:t>
      </w:r>
      <w:r w:rsidR="00FC5168" w:rsidRPr="0000137A">
        <w:rPr>
          <w:rFonts w:asciiTheme="minorHAnsi" w:hAnsiTheme="minorHAnsi" w:cstheme="minorHAnsi"/>
        </w:rPr>
        <w:t xml:space="preserve">pokutu ve </w:t>
      </w:r>
      <w:r w:rsidR="00FC5168" w:rsidRPr="008D08FD">
        <w:rPr>
          <w:rFonts w:asciiTheme="minorHAnsi" w:hAnsiTheme="minorHAnsi" w:cstheme="minorHAnsi"/>
        </w:rPr>
        <w:t xml:space="preserve">výši </w:t>
      </w:r>
      <w:r w:rsidR="00D743EB">
        <w:rPr>
          <w:rFonts w:asciiTheme="minorHAnsi" w:hAnsiTheme="minorHAnsi" w:cstheme="minorHAnsi"/>
          <w:bCs/>
        </w:rPr>
        <w:t>5</w:t>
      </w:r>
      <w:r w:rsidR="00FC5168" w:rsidRPr="008D08FD">
        <w:rPr>
          <w:rFonts w:asciiTheme="minorHAnsi" w:hAnsiTheme="minorHAnsi" w:cstheme="minorHAnsi"/>
          <w:bCs/>
        </w:rPr>
        <w:t>.000,- Kč</w:t>
      </w:r>
      <w:r w:rsidR="00FC5168" w:rsidRPr="008D08FD">
        <w:rPr>
          <w:rFonts w:asciiTheme="minorHAnsi" w:hAnsiTheme="minorHAnsi" w:cstheme="minorHAnsi"/>
        </w:rPr>
        <w:t>.</w:t>
      </w:r>
      <w:r w:rsidR="00FC5168" w:rsidRPr="004D68EC">
        <w:rPr>
          <w:rFonts w:asciiTheme="minorHAnsi" w:hAnsiTheme="minorHAnsi" w:cstheme="minorHAnsi"/>
        </w:rPr>
        <w:t xml:space="preserve"> Objednatel si zvolí, který způsob uplatní.</w:t>
      </w:r>
    </w:p>
    <w:p w14:paraId="03C8E9D6" w14:textId="746767DE"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12.5</w:t>
      </w:r>
      <w:r>
        <w:rPr>
          <w:rFonts w:asciiTheme="minorHAnsi" w:hAnsiTheme="minorHAnsi" w:cstheme="minorHAnsi"/>
        </w:rPr>
        <w:tab/>
      </w:r>
      <w:r w:rsidR="00FC5168" w:rsidRPr="004D68EC">
        <w:rPr>
          <w:rFonts w:asciiTheme="minorHAnsi" w:hAnsiTheme="minorHAnsi" w:cstheme="minorHAnsi"/>
        </w:rPr>
        <w:t xml:space="preserve">Zhotovitel je povinen připravit a doložit u přejímacího řízení všechny předepsané doklady dle zákona č. </w:t>
      </w:r>
      <w:r w:rsidR="006D22C4">
        <w:rPr>
          <w:rFonts w:asciiTheme="minorHAnsi" w:hAnsiTheme="minorHAnsi" w:cstheme="minorHAnsi"/>
        </w:rPr>
        <w:t>2</w:t>
      </w:r>
      <w:r w:rsidR="00FC5168" w:rsidRPr="004D68EC">
        <w:rPr>
          <w:rFonts w:asciiTheme="minorHAnsi" w:hAnsiTheme="minorHAnsi" w:cstheme="minorHAnsi"/>
        </w:rPr>
        <w:t>83/20</w:t>
      </w:r>
      <w:r w:rsidR="006D22C4">
        <w:rPr>
          <w:rFonts w:asciiTheme="minorHAnsi" w:hAnsiTheme="minorHAnsi" w:cstheme="minorHAnsi"/>
        </w:rPr>
        <w:t>21</w:t>
      </w:r>
      <w:r w:rsidR="00FC5168" w:rsidRPr="004D68EC">
        <w:rPr>
          <w:rFonts w:asciiTheme="minorHAnsi" w:hAnsiTheme="minorHAnsi" w:cstheme="minorHAnsi"/>
        </w:rPr>
        <w:t xml:space="preserve"> Sb., stavební zákon, v platném znění. Bez těchto dokladů nelze považovat dílo</w:t>
      </w:r>
      <w:r>
        <w:rPr>
          <w:rFonts w:asciiTheme="minorHAnsi" w:hAnsiTheme="minorHAnsi" w:cstheme="minorHAnsi"/>
        </w:rPr>
        <w:t xml:space="preserve"> za dokončené a schopné předání.</w:t>
      </w:r>
    </w:p>
    <w:p w14:paraId="4DBF5623" w14:textId="77777777"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12.6</w:t>
      </w:r>
      <w:r>
        <w:rPr>
          <w:rFonts w:asciiTheme="minorHAnsi" w:hAnsiTheme="minorHAnsi" w:cstheme="minorHAnsi"/>
        </w:rPr>
        <w:tab/>
      </w:r>
      <w:r w:rsidR="00FC5168" w:rsidRPr="004D68EC">
        <w:rPr>
          <w:rFonts w:asciiTheme="minorHAnsi" w:hAnsiTheme="minorHAnsi" w:cstheme="minorHAnsi"/>
        </w:rPr>
        <w:t xml:space="preserve">O průběhu přejímacího řízení </w:t>
      </w:r>
      <w:r w:rsidR="00FC5168" w:rsidRPr="004D68EC">
        <w:rPr>
          <w:rFonts w:asciiTheme="minorHAnsi" w:hAnsiTheme="minorHAnsi" w:cstheme="minorHAnsi"/>
          <w:color w:val="000000" w:themeColor="text1"/>
        </w:rPr>
        <w:t>pořídí objednatel či jím pověřená osoba (technický dozor stavebníka) zápis, ve kterém se mimo jiné uvede i soupis vad a nedodělků, pokud je dílo obsahuje, s termínem</w:t>
      </w:r>
      <w:r w:rsidR="00FC5168" w:rsidRPr="004D68EC">
        <w:rPr>
          <w:rFonts w:asciiTheme="minorHAnsi" w:hAnsiTheme="minorHAnsi" w:cstheme="minorHAnsi"/>
        </w:rPr>
        <w:t xml:space="preserve"> jejich odstranění. Pokud objednatel odmítne dílo převzít, je povinen uvést do zápisu své důvody. </w:t>
      </w:r>
    </w:p>
    <w:p w14:paraId="40585AAD" w14:textId="77777777" w:rsidR="00DE7BF2" w:rsidRDefault="008F1E2E" w:rsidP="00DE7BF2">
      <w:pPr>
        <w:spacing w:before="120" w:after="0" w:line="240" w:lineRule="auto"/>
        <w:ind w:left="567" w:hanging="567"/>
        <w:jc w:val="both"/>
        <w:rPr>
          <w:rFonts w:asciiTheme="minorHAnsi" w:hAnsiTheme="minorHAnsi" w:cstheme="minorHAnsi"/>
        </w:rPr>
      </w:pPr>
      <w:r>
        <w:rPr>
          <w:rFonts w:asciiTheme="minorHAnsi" w:hAnsiTheme="minorHAnsi" w:cstheme="minorHAnsi"/>
        </w:rPr>
        <w:t>12.7</w:t>
      </w:r>
      <w:r>
        <w:rPr>
          <w:rFonts w:asciiTheme="minorHAnsi" w:hAnsiTheme="minorHAnsi" w:cstheme="minorHAnsi"/>
        </w:rPr>
        <w:tab/>
      </w:r>
      <w:r w:rsidR="00FC5168" w:rsidRPr="004D68EC">
        <w:rPr>
          <w:rFonts w:asciiTheme="minorHAnsi" w:hAnsiTheme="minorHAnsi" w:cstheme="minorHAnsi"/>
        </w:rPr>
        <w:t xml:space="preserve">Objednatel nemá právo odmítnout převzetí díla (stavby), pro ojedinělé drobné vady, které samy o sobě ani ve spojení s jinými nebrání řádnému užívaní díla (stavby) funkčně nebo esteticky, ani užívání díla (stavby) podstatným způsobem neomezují. V tom případě je zhotovitel povinen odstranit tyto vady a nedodělky v termínu uvedeném v zápise o předání a převzetí díla. Pokud zhotovitel </w:t>
      </w:r>
      <w:r w:rsidR="00FC5168" w:rsidRPr="00606A2D">
        <w:rPr>
          <w:rFonts w:asciiTheme="minorHAnsi" w:hAnsiTheme="minorHAnsi" w:cstheme="minorHAnsi"/>
        </w:rPr>
        <w:t xml:space="preserve">neodstraní veškeré vady a nedodělky v dohodnutém termínu, je povinen zaplatit objednateli smluvní pokutu dle čl. VII. odst. </w:t>
      </w:r>
      <w:r w:rsidR="00606A2D" w:rsidRPr="00606A2D">
        <w:rPr>
          <w:rFonts w:asciiTheme="minorHAnsi" w:hAnsiTheme="minorHAnsi" w:cstheme="minorHAnsi"/>
        </w:rPr>
        <w:t>7.</w:t>
      </w:r>
      <w:r w:rsidR="00FC5168" w:rsidRPr="00606A2D">
        <w:rPr>
          <w:rFonts w:asciiTheme="minorHAnsi" w:hAnsiTheme="minorHAnsi" w:cstheme="minorHAnsi"/>
        </w:rPr>
        <w:t>1 písm. b) SOD.</w:t>
      </w:r>
      <w:r w:rsidR="00FC5168" w:rsidRPr="004D68EC">
        <w:rPr>
          <w:rFonts w:asciiTheme="minorHAnsi" w:hAnsiTheme="minorHAnsi" w:cstheme="minorHAnsi"/>
        </w:rPr>
        <w:t xml:space="preserve"> </w:t>
      </w:r>
    </w:p>
    <w:p w14:paraId="189B7026" w14:textId="77777777" w:rsidR="00DE7BF2" w:rsidRDefault="00DE7BF2" w:rsidP="00DE7BF2">
      <w:pPr>
        <w:spacing w:before="120" w:after="0" w:line="240" w:lineRule="auto"/>
        <w:ind w:left="567" w:hanging="567"/>
        <w:jc w:val="both"/>
        <w:rPr>
          <w:rFonts w:asciiTheme="minorHAnsi" w:hAnsiTheme="minorHAnsi" w:cstheme="minorHAnsi"/>
        </w:rPr>
      </w:pPr>
      <w:r>
        <w:rPr>
          <w:rFonts w:asciiTheme="minorHAnsi" w:hAnsiTheme="minorHAnsi" w:cstheme="minorHAnsi"/>
        </w:rPr>
        <w:t>12.8</w:t>
      </w:r>
      <w:r w:rsidR="008F1E2E">
        <w:rPr>
          <w:rFonts w:asciiTheme="minorHAnsi" w:hAnsiTheme="minorHAnsi" w:cstheme="minorHAnsi"/>
        </w:rPr>
        <w:tab/>
      </w:r>
      <w:r w:rsidR="00FC5168" w:rsidRPr="004D68EC">
        <w:rPr>
          <w:rFonts w:asciiTheme="minorHAnsi" w:hAnsiTheme="minorHAnsi" w:cstheme="minorHAnsi"/>
        </w:rPr>
        <w:t>Vadou se pro účely této smlouvy rozumí odchylka v kvalitě, rozsahu nebo parametrech díla, stanovených projektem stavby, touto smlouvou a obecně závaznými předpisy. Nedodělkem se rozumí nedokončená práce oproti projektu stavby.</w:t>
      </w:r>
    </w:p>
    <w:p w14:paraId="1E2A185B" w14:textId="77777777" w:rsidR="00FC5168" w:rsidRPr="004D68EC" w:rsidRDefault="00DE7BF2" w:rsidP="00DE7BF2">
      <w:pPr>
        <w:spacing w:before="120" w:after="0" w:line="240" w:lineRule="auto"/>
        <w:ind w:left="567" w:hanging="567"/>
        <w:jc w:val="both"/>
        <w:rPr>
          <w:rFonts w:asciiTheme="minorHAnsi" w:hAnsiTheme="minorHAnsi" w:cstheme="minorHAnsi"/>
        </w:rPr>
      </w:pPr>
      <w:r>
        <w:rPr>
          <w:rFonts w:asciiTheme="minorHAnsi" w:hAnsiTheme="minorHAnsi" w:cstheme="minorHAnsi"/>
        </w:rPr>
        <w:t>12.9</w:t>
      </w:r>
      <w:r>
        <w:rPr>
          <w:rFonts w:asciiTheme="minorHAnsi" w:hAnsiTheme="minorHAnsi" w:cstheme="minorHAnsi"/>
        </w:rPr>
        <w:tab/>
      </w:r>
      <w:r w:rsidR="00FC5168" w:rsidRPr="004D68EC">
        <w:rPr>
          <w:rFonts w:asciiTheme="minorHAnsi" w:hAnsiTheme="minorHAnsi" w:cstheme="minorHAnsi"/>
        </w:rPr>
        <w:t>Zhotovitel je povinen ve lhůtě uvedené v zápisu o průběhu přejímacího řízení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w:t>
      </w:r>
      <w:r w:rsidR="00517FC5">
        <w:rPr>
          <w:rFonts w:asciiTheme="minorHAnsi" w:hAnsiTheme="minorHAnsi" w:cstheme="minorHAnsi"/>
        </w:rPr>
        <w:t xml:space="preserve"> nedodělku, nejpozději však do 5</w:t>
      </w:r>
      <w:r w:rsidR="00FC5168" w:rsidRPr="004D68EC">
        <w:rPr>
          <w:rFonts w:asciiTheme="minorHAnsi" w:hAnsiTheme="minorHAnsi" w:cstheme="minorHAnsi"/>
        </w:rPr>
        <w:t xml:space="preserve"> dnů od obdržení písemného oznámení objednatele, sjednávají obě strany smluvní </w:t>
      </w:r>
      <w:r w:rsidR="00FC5168" w:rsidRPr="0000137A">
        <w:rPr>
          <w:rFonts w:asciiTheme="minorHAnsi" w:hAnsiTheme="minorHAnsi" w:cstheme="minorHAnsi"/>
        </w:rPr>
        <w:t xml:space="preserve">pokutu ve </w:t>
      </w:r>
      <w:r w:rsidR="00FC5168" w:rsidRPr="008D08FD">
        <w:rPr>
          <w:rFonts w:asciiTheme="minorHAnsi" w:hAnsiTheme="minorHAnsi" w:cstheme="minorHAnsi"/>
        </w:rPr>
        <w:t xml:space="preserve">výši </w:t>
      </w:r>
      <w:r w:rsidR="00FC5168" w:rsidRPr="008D08FD">
        <w:rPr>
          <w:rFonts w:asciiTheme="minorHAnsi" w:hAnsiTheme="minorHAnsi" w:cstheme="minorHAnsi"/>
          <w:bCs/>
        </w:rPr>
        <w:t>1.000</w:t>
      </w:r>
      <w:r w:rsidR="00FC5168" w:rsidRPr="0000137A">
        <w:rPr>
          <w:rFonts w:asciiTheme="minorHAnsi" w:hAnsiTheme="minorHAnsi" w:cstheme="minorHAnsi"/>
        </w:rPr>
        <w:t>,- Kč za každý započatý</w:t>
      </w:r>
      <w:r w:rsidR="00FC5168" w:rsidRPr="004D68EC">
        <w:rPr>
          <w:rFonts w:asciiTheme="minorHAnsi" w:hAnsiTheme="minorHAnsi" w:cstheme="minorHAnsi"/>
        </w:rPr>
        <w:t xml:space="preserve"> den, o který zhotovitel nastoupí později. Za písemné oznámení objednatele se považuje i zápis v protokole o předání a převzetí </w:t>
      </w:r>
      <w:r w:rsidR="003821F8">
        <w:rPr>
          <w:rFonts w:asciiTheme="minorHAnsi" w:hAnsiTheme="minorHAnsi" w:cstheme="minorHAnsi"/>
        </w:rPr>
        <w:t>stavby</w:t>
      </w:r>
      <w:r w:rsidR="00FC5168" w:rsidRPr="004D68EC">
        <w:rPr>
          <w:rFonts w:asciiTheme="minorHAnsi" w:hAnsiTheme="minorHAnsi" w:cstheme="minorHAnsi"/>
        </w:rPr>
        <w:t>.</w:t>
      </w:r>
    </w:p>
    <w:p w14:paraId="4FF51786" w14:textId="77777777" w:rsidR="008F1E2E" w:rsidRPr="00443188" w:rsidRDefault="008F1E2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XIII</w:t>
      </w:r>
      <w:r w:rsidRPr="00443188">
        <w:rPr>
          <w:rFonts w:asciiTheme="minorHAnsi" w:hAnsiTheme="minorHAnsi"/>
          <w:sz w:val="22"/>
          <w:szCs w:val="22"/>
        </w:rPr>
        <w:t>.</w:t>
      </w:r>
    </w:p>
    <w:p w14:paraId="08945FED" w14:textId="77777777" w:rsidR="00FC5168" w:rsidRPr="008F1E2E" w:rsidRDefault="00FC5168" w:rsidP="00442955">
      <w:pPr>
        <w:spacing w:after="120" w:line="240" w:lineRule="auto"/>
        <w:jc w:val="center"/>
        <w:rPr>
          <w:rFonts w:asciiTheme="minorHAnsi" w:hAnsiTheme="minorHAnsi" w:cstheme="minorHAnsi"/>
          <w:b/>
        </w:rPr>
      </w:pPr>
      <w:r w:rsidRPr="008F1E2E">
        <w:rPr>
          <w:rFonts w:asciiTheme="minorHAnsi" w:hAnsiTheme="minorHAnsi" w:cstheme="minorHAnsi"/>
          <w:b/>
        </w:rPr>
        <w:t>ZÁRUKY</w:t>
      </w:r>
    </w:p>
    <w:p w14:paraId="3F30BE52" w14:textId="77777777" w:rsidR="008F1E2E" w:rsidRDefault="008F1E2E"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13.1</w:t>
      </w:r>
      <w:r>
        <w:rPr>
          <w:rFonts w:asciiTheme="minorHAnsi" w:hAnsiTheme="minorHAnsi" w:cstheme="minorHAnsi"/>
        </w:rPr>
        <w:tab/>
      </w:r>
      <w:r w:rsidR="00FC5168" w:rsidRPr="004D68EC">
        <w:rPr>
          <w:rFonts w:asciiTheme="minorHAnsi" w:hAnsiTheme="minorHAnsi" w:cstheme="minorHAnsi"/>
        </w:rPr>
        <w:t xml:space="preserve">Povinnosti zhotovitele z vadného plnění zakládá vada, kterou má dílo v době jeho předání. Za vady díla, na něž se vztahuje záruka za jakost, odpovídá zhotovitel v rozsahu této záruky. </w:t>
      </w:r>
    </w:p>
    <w:p w14:paraId="4C02249C" w14:textId="7DD1A323" w:rsidR="008F1E2E" w:rsidRDefault="008F1E2E"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887ABB" w:rsidRPr="00887ABB">
        <w:rPr>
          <w:rFonts w:asciiTheme="minorHAnsi" w:hAnsiTheme="minorHAnsi" w:cstheme="minorHAnsi"/>
          <w:color w:val="000000" w:themeColor="text1"/>
        </w:rPr>
        <w:t xml:space="preserve">Zhotovitel poskytuje objednateli záruku za jakost celého díla včetně všech prací a částí díla, a to v délce </w:t>
      </w:r>
      <w:r w:rsidR="00887ABB" w:rsidRPr="00E326F6">
        <w:rPr>
          <w:rFonts w:asciiTheme="minorHAnsi" w:hAnsiTheme="minorHAnsi" w:cstheme="minorHAnsi"/>
          <w:color w:val="000000" w:themeColor="text1"/>
        </w:rPr>
        <w:t xml:space="preserve">minimálně </w:t>
      </w:r>
      <w:r w:rsidR="00472A6A">
        <w:rPr>
          <w:rFonts w:asciiTheme="minorHAnsi" w:hAnsiTheme="minorHAnsi" w:cstheme="minorHAnsi"/>
          <w:color w:val="000000" w:themeColor="text1"/>
        </w:rPr>
        <w:t>48</w:t>
      </w:r>
      <w:r w:rsidR="00887ABB" w:rsidRPr="00E326F6">
        <w:rPr>
          <w:rFonts w:asciiTheme="minorHAnsi" w:hAnsiTheme="minorHAnsi" w:cstheme="minorHAnsi"/>
          <w:color w:val="000000" w:themeColor="text1"/>
        </w:rPr>
        <w:t xml:space="preserve"> měsíců. Záruční</w:t>
      </w:r>
      <w:r w:rsidR="00887ABB" w:rsidRPr="00887ABB">
        <w:rPr>
          <w:rFonts w:asciiTheme="minorHAnsi" w:hAnsiTheme="minorHAnsi" w:cstheme="minorHAnsi"/>
          <w:color w:val="000000" w:themeColor="text1"/>
        </w:rPr>
        <w:t xml:space="preserve"> doba počíná běžet ode dne řádného provedení díla a </w:t>
      </w:r>
      <w:r w:rsidR="00887ABB" w:rsidRPr="00887ABB">
        <w:rPr>
          <w:rFonts w:asciiTheme="minorHAnsi" w:hAnsiTheme="minorHAnsi" w:cstheme="minorHAnsi"/>
          <w:color w:val="000000" w:themeColor="text1"/>
        </w:rPr>
        <w:lastRenderedPageBreak/>
        <w:t>protokolárního předání díla objednateli zhotovitelem. Záruka se vztahuje na vady díl</w:t>
      </w:r>
      <w:r w:rsidR="006D22C4">
        <w:rPr>
          <w:rFonts w:asciiTheme="minorHAnsi" w:hAnsiTheme="minorHAnsi" w:cstheme="minorHAnsi"/>
          <w:color w:val="000000" w:themeColor="text1"/>
        </w:rPr>
        <w:t>a</w:t>
      </w:r>
      <w:r w:rsidR="00887ABB" w:rsidRPr="00887ABB">
        <w:rPr>
          <w:rFonts w:asciiTheme="minorHAnsi" w:hAnsiTheme="minorHAnsi" w:cstheme="minorHAnsi"/>
          <w:color w:val="000000" w:themeColor="text1"/>
        </w:rPr>
        <w:t>, které se u díla projeví během záruční doby.</w:t>
      </w:r>
      <w:r w:rsidR="00FC5168" w:rsidRPr="004D68EC">
        <w:rPr>
          <w:rFonts w:asciiTheme="minorHAnsi" w:hAnsiTheme="minorHAnsi" w:cstheme="minorHAnsi"/>
          <w:color w:val="010000"/>
        </w:rPr>
        <w:t xml:space="preserve"> </w:t>
      </w:r>
    </w:p>
    <w:p w14:paraId="09433FD4" w14:textId="77777777" w:rsidR="008F1E2E" w:rsidRDefault="008F1E2E"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13.3</w:t>
      </w:r>
      <w:r>
        <w:rPr>
          <w:rFonts w:asciiTheme="minorHAnsi" w:hAnsiTheme="minorHAnsi" w:cstheme="minorHAnsi"/>
        </w:rPr>
        <w:tab/>
      </w:r>
      <w:r w:rsidR="00FC5168" w:rsidRPr="004D68EC">
        <w:rPr>
          <w:rFonts w:asciiTheme="minorHAnsi" w:hAnsiTheme="minorHAnsi" w:cstheme="minorHAnsi"/>
        </w:rPr>
        <w:t>Záruční doba počíná běžet předáním díla.</w:t>
      </w:r>
    </w:p>
    <w:p w14:paraId="73F4629B" w14:textId="77777777" w:rsidR="00FC5168" w:rsidRPr="004D68EC"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13.4</w:t>
      </w:r>
      <w:r>
        <w:rPr>
          <w:rFonts w:asciiTheme="minorHAnsi" w:hAnsiTheme="minorHAnsi" w:cstheme="minorHAnsi"/>
        </w:rPr>
        <w:tab/>
      </w:r>
      <w:r w:rsidR="00FC5168" w:rsidRPr="004D68EC">
        <w:rPr>
          <w:rFonts w:asciiTheme="minorHAnsi" w:hAnsiTheme="minorHAnsi" w:cstheme="minorHAnsi"/>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14:paraId="0177D62A" w14:textId="77777777" w:rsidR="00FC5168" w:rsidRPr="004D68EC" w:rsidRDefault="00FC5168" w:rsidP="00442955">
      <w:pPr>
        <w:pStyle w:val="Odstavecseseznamem"/>
        <w:numPr>
          <w:ilvl w:val="0"/>
          <w:numId w:val="7"/>
        </w:numPr>
        <w:suppressAutoHyphens/>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 xml:space="preserve">Odstranění vady dodáním náhradního plnění (u vad </w:t>
      </w:r>
      <w:proofErr w:type="gramStart"/>
      <w:r w:rsidRPr="004D68EC">
        <w:rPr>
          <w:rFonts w:asciiTheme="minorHAnsi" w:hAnsiTheme="minorHAnsi" w:cstheme="minorHAnsi"/>
        </w:rPr>
        <w:t>materiálů,</w:t>
      </w:r>
      <w:proofErr w:type="gramEnd"/>
      <w:r w:rsidRPr="004D68EC">
        <w:rPr>
          <w:rFonts w:asciiTheme="minorHAnsi" w:hAnsiTheme="minorHAnsi" w:cstheme="minorHAnsi"/>
        </w:rPr>
        <w:t xml:space="preserve"> apod.)</w:t>
      </w:r>
    </w:p>
    <w:p w14:paraId="6D5FB47D" w14:textId="77777777" w:rsidR="00FC5168" w:rsidRPr="004D68EC" w:rsidRDefault="00FC5168" w:rsidP="00442955">
      <w:pPr>
        <w:pStyle w:val="Odstavecseseznamem"/>
        <w:numPr>
          <w:ilvl w:val="0"/>
          <w:numId w:val="7"/>
        </w:numPr>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Odstranění vady opravou, je-li vada opravitelná.</w:t>
      </w:r>
    </w:p>
    <w:p w14:paraId="0B9C1833" w14:textId="77777777" w:rsidR="00FC5168" w:rsidRPr="004D68EC" w:rsidRDefault="00FC5168" w:rsidP="00442955">
      <w:pPr>
        <w:pStyle w:val="Odstavecseseznamem"/>
        <w:numPr>
          <w:ilvl w:val="0"/>
          <w:numId w:val="7"/>
        </w:numPr>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Přiměřenou slevou ze sjednané ceny.</w:t>
      </w:r>
    </w:p>
    <w:p w14:paraId="7E59140C" w14:textId="77777777" w:rsidR="00FC5168" w:rsidRPr="004D68EC" w:rsidRDefault="00FC5168" w:rsidP="00442955">
      <w:pPr>
        <w:pStyle w:val="Odstavecseseznamem"/>
        <w:numPr>
          <w:ilvl w:val="0"/>
          <w:numId w:val="7"/>
        </w:numPr>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Odstoupení od smlouvy.</w:t>
      </w:r>
    </w:p>
    <w:p w14:paraId="3A63010D" w14:textId="77777777" w:rsidR="008F1E2E" w:rsidRPr="00F01C8F" w:rsidRDefault="008F1E2E" w:rsidP="00442955">
      <w:pPr>
        <w:spacing w:before="120" w:after="120" w:line="240" w:lineRule="auto"/>
        <w:ind w:left="567" w:hanging="567"/>
        <w:jc w:val="both"/>
        <w:rPr>
          <w:rFonts w:asciiTheme="minorHAnsi" w:hAnsiTheme="minorHAnsi" w:cstheme="minorHAnsi"/>
          <w:spacing w:val="-6"/>
        </w:rPr>
      </w:pPr>
      <w:r w:rsidRPr="00F01C8F">
        <w:rPr>
          <w:rFonts w:asciiTheme="minorHAnsi" w:hAnsiTheme="minorHAnsi" w:cstheme="minorHAnsi"/>
          <w:spacing w:val="-6"/>
        </w:rPr>
        <w:t>13.5</w:t>
      </w:r>
      <w:r w:rsidRPr="00F01C8F">
        <w:rPr>
          <w:rFonts w:asciiTheme="minorHAnsi" w:hAnsiTheme="minorHAnsi" w:cstheme="minorHAnsi"/>
          <w:spacing w:val="-6"/>
        </w:rPr>
        <w:tab/>
      </w:r>
      <w:r w:rsidR="00FC5168" w:rsidRPr="00F01C8F">
        <w:rPr>
          <w:rFonts w:asciiTheme="minorHAnsi" w:hAnsiTheme="minorHAnsi" w:cstheme="minorHAnsi"/>
          <w:spacing w:val="-6"/>
        </w:rPr>
        <w:t>Zhotovit</w:t>
      </w:r>
      <w:r w:rsidR="00B90981" w:rsidRPr="00F01C8F">
        <w:rPr>
          <w:rFonts w:asciiTheme="minorHAnsi" w:hAnsiTheme="minorHAnsi" w:cstheme="minorHAnsi"/>
          <w:spacing w:val="-6"/>
        </w:rPr>
        <w:t>el je povinen nejpozději do 5</w:t>
      </w:r>
      <w:r w:rsidR="00FC5168" w:rsidRPr="00F01C8F">
        <w:rPr>
          <w:rFonts w:asciiTheme="minorHAnsi" w:hAnsiTheme="minorHAnsi" w:cstheme="minorHAnsi"/>
          <w:spacing w:val="-6"/>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14:paraId="032C30C2"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13.6</w:t>
      </w:r>
      <w:r>
        <w:rPr>
          <w:rFonts w:asciiTheme="minorHAnsi" w:hAnsiTheme="minorHAnsi" w:cstheme="minorHAnsi"/>
          <w:spacing w:val="-6"/>
        </w:rPr>
        <w:tab/>
      </w:r>
      <w:r w:rsidR="00FC5168" w:rsidRPr="004D68EC">
        <w:rPr>
          <w:rFonts w:asciiTheme="minorHAnsi" w:hAnsiTheme="minorHAnsi" w:cstheme="minorHAnsi"/>
        </w:rPr>
        <w:t>Reklamaci lze uplatnit nejpozději do posledního dne záruční doby, přičemž i reklamace odeslaná objednatelem v poslední den záruční lhůty se považuje za včas uplatněnou.</w:t>
      </w:r>
    </w:p>
    <w:p w14:paraId="51573E91"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13.7</w:t>
      </w:r>
      <w:r>
        <w:rPr>
          <w:rFonts w:asciiTheme="minorHAnsi" w:hAnsiTheme="minorHAnsi" w:cstheme="minorHAnsi"/>
          <w:spacing w:val="-6"/>
        </w:rPr>
        <w:tab/>
      </w:r>
      <w:r w:rsidR="00FC5168" w:rsidRPr="004D68EC">
        <w:rPr>
          <w:rFonts w:asciiTheme="minorHAnsi" w:hAnsiTheme="minorHAnsi" w:cstheme="minorHAnsi"/>
          <w:color w:val="000000" w:themeColor="text1"/>
        </w:rPr>
        <w:t xml:space="preserve">V </w:t>
      </w:r>
      <w:r w:rsidR="00FC5168" w:rsidRPr="004D68EC">
        <w:rPr>
          <w:rFonts w:asciiTheme="minorHAnsi" w:hAnsiTheme="minorHAnsi" w:cstheme="minorHAnsi"/>
          <w:snapToGrid w:val="0"/>
          <w:color w:val="000000" w:themeColor="text1"/>
        </w:rPr>
        <w:t>období posledního měsíce záruční doby je zhotovitel povinen provést s objednatelem výstupní prohlídku díla. Na základě této prohlídky bude sepsán protokol o splnění záručních podmínek, příp. budou vyjmenovány zjištěné záruční závady a stanoven režim jejich odstranění.</w:t>
      </w:r>
    </w:p>
    <w:p w14:paraId="1B083472"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13.8</w:t>
      </w:r>
      <w:r>
        <w:rPr>
          <w:rFonts w:asciiTheme="minorHAnsi" w:hAnsiTheme="minorHAnsi" w:cstheme="minorHAnsi"/>
          <w:spacing w:val="-6"/>
        </w:rPr>
        <w:tab/>
      </w:r>
      <w:r w:rsidR="00FC5168" w:rsidRPr="004D68EC">
        <w:rPr>
          <w:rFonts w:asciiTheme="minorHAnsi" w:hAnsiTheme="minorHAnsi" w:cstheme="minorHAnsi"/>
        </w:rPr>
        <w:t xml:space="preserve">Zhotovitel je povinen nastoupit neprodleně k odstranění reklamované vady, nejpozději však do 10 dnů po obdržení reklamace, a to i </w:t>
      </w:r>
      <w:r w:rsidR="00FC5168" w:rsidRPr="0000137A">
        <w:rPr>
          <w:rFonts w:asciiTheme="minorHAnsi" w:hAnsiTheme="minorHAnsi" w:cstheme="minorHAnsi"/>
        </w:rPr>
        <w:t xml:space="preserve">v případě, že reklamaci neuznává. Pokud tak neučiní, je povinen uhradit objednateli smluvní pokutu ve </w:t>
      </w:r>
      <w:r w:rsidR="00FC5168" w:rsidRPr="008D08FD">
        <w:rPr>
          <w:rFonts w:asciiTheme="minorHAnsi" w:hAnsiTheme="minorHAnsi" w:cstheme="minorHAnsi"/>
        </w:rPr>
        <w:t xml:space="preserve">výši </w:t>
      </w:r>
      <w:r w:rsidR="0000137A" w:rsidRPr="008D08FD">
        <w:rPr>
          <w:rFonts w:asciiTheme="minorHAnsi" w:hAnsiTheme="minorHAnsi" w:cstheme="minorHAnsi"/>
          <w:bCs/>
        </w:rPr>
        <w:t>5</w:t>
      </w:r>
      <w:r w:rsidR="00FC5168" w:rsidRPr="008D08FD">
        <w:rPr>
          <w:rFonts w:asciiTheme="minorHAnsi" w:hAnsiTheme="minorHAnsi" w:cstheme="minorHAnsi"/>
          <w:bCs/>
        </w:rPr>
        <w:t>.000</w:t>
      </w:r>
      <w:r w:rsidR="00FC5168" w:rsidRPr="008D08FD">
        <w:rPr>
          <w:rFonts w:asciiTheme="minorHAnsi" w:hAnsiTheme="minorHAnsi" w:cstheme="minorHAnsi"/>
        </w:rPr>
        <w:t>,-</w:t>
      </w:r>
      <w:r w:rsidR="00FC5168" w:rsidRPr="0000137A">
        <w:rPr>
          <w:rFonts w:asciiTheme="minorHAnsi" w:hAnsiTheme="minorHAnsi" w:cstheme="minorHAnsi"/>
        </w:rPr>
        <w:t xml:space="preserve"> Kč za každý započatý</w:t>
      </w:r>
      <w:r w:rsidR="00FC5168" w:rsidRPr="004D68EC">
        <w:rPr>
          <w:rFonts w:asciiTheme="minorHAnsi" w:hAnsiTheme="minorHAnsi" w:cstheme="minorHAnsi"/>
        </w:rPr>
        <w:t xml:space="preserve"> den prodlení. Objednatel má vedle sjednané smluvní pokuty nárok na případnou náhradu škody a ušlého zisku. Náklady na odstranění reklamované vady nese zhotovitel i ve sporných případech až do rozhodnutí soudu.</w:t>
      </w:r>
    </w:p>
    <w:p w14:paraId="24D0B5E2"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13.9</w:t>
      </w:r>
      <w:r>
        <w:rPr>
          <w:rFonts w:asciiTheme="minorHAnsi" w:hAnsiTheme="minorHAnsi" w:cstheme="minorHAnsi"/>
          <w:spacing w:val="-6"/>
        </w:rPr>
        <w:tab/>
      </w:r>
      <w:r w:rsidR="00FC5168" w:rsidRPr="004D68EC">
        <w:rPr>
          <w:rFonts w:asciiTheme="minorHAnsi" w:hAnsiTheme="minorHAnsi" w:cstheme="minorHAnsi"/>
        </w:rPr>
        <w:t>Nenastoupí-li zhotovitel k odstranění reklamované vady ani do 15 dnů po obdržení reklamace, je objednatel oprávněn pověřit odstraněním vady jinou odbornou právnickou nebo fyzickou osobu. Veškeré takto vzniklé náklady uhradí objednateli zhotovitel.</w:t>
      </w:r>
    </w:p>
    <w:p w14:paraId="75DE68FA"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13.10</w:t>
      </w:r>
      <w:r>
        <w:rPr>
          <w:rFonts w:asciiTheme="minorHAnsi" w:hAnsiTheme="minorHAnsi" w:cstheme="minorHAnsi"/>
          <w:spacing w:val="-6"/>
        </w:rPr>
        <w:tab/>
      </w:r>
      <w:r w:rsidR="00FC5168" w:rsidRPr="004D68EC">
        <w:rPr>
          <w:rFonts w:asciiTheme="minorHAnsi" w:hAnsiTheme="minorHAnsi" w:cstheme="minorHAnsi"/>
          <w:spacing w:val="-2"/>
        </w:rPr>
        <w:t>Prokáže-li se ve sporných případech, že objednatel reklamoval neoprávněně, tzn., že jím reklamovaná vada nevznikla vinou zhotovitele a že nezakládá práva objednatele z vadného plnění, je objednatel povinen uhradit zhotoviteli veškeré jemu, v souvislosti s odstraněním vady prokazatelně vzniklé a doložené náklady.</w:t>
      </w:r>
    </w:p>
    <w:p w14:paraId="706E42C4" w14:textId="77777777" w:rsidR="00FC5168" w:rsidRP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13.11</w:t>
      </w:r>
      <w:r>
        <w:rPr>
          <w:rFonts w:asciiTheme="minorHAnsi" w:hAnsiTheme="minorHAnsi" w:cstheme="minorHAnsi"/>
          <w:spacing w:val="-6"/>
        </w:rPr>
        <w:tab/>
      </w:r>
      <w:r w:rsidR="00FC5168" w:rsidRPr="004D68EC">
        <w:rPr>
          <w:rFonts w:asciiTheme="minorHAnsi" w:hAnsiTheme="minorHAnsi" w:cstheme="minorHAnsi"/>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w:t>
      </w:r>
      <w:r w:rsidR="00FC5168" w:rsidRPr="0000137A">
        <w:rPr>
          <w:rFonts w:asciiTheme="minorHAnsi" w:hAnsiTheme="minorHAnsi" w:cstheme="minorHAnsi"/>
        </w:rPr>
        <w:t xml:space="preserve">pokutu ve výši </w:t>
      </w:r>
      <w:r w:rsidR="0000137A" w:rsidRPr="008D08FD">
        <w:rPr>
          <w:rFonts w:asciiTheme="minorHAnsi" w:hAnsiTheme="minorHAnsi" w:cstheme="minorHAnsi"/>
          <w:bCs/>
        </w:rPr>
        <w:t>1</w:t>
      </w:r>
      <w:r w:rsidR="00FC5168" w:rsidRPr="008D08FD">
        <w:rPr>
          <w:rFonts w:asciiTheme="minorHAnsi" w:hAnsiTheme="minorHAnsi" w:cstheme="minorHAnsi"/>
          <w:bCs/>
        </w:rPr>
        <w:t>0.000</w:t>
      </w:r>
      <w:r w:rsidR="00FC5168" w:rsidRPr="0000137A">
        <w:rPr>
          <w:rFonts w:asciiTheme="minorHAnsi" w:hAnsiTheme="minorHAnsi" w:cstheme="minorHAnsi"/>
        </w:rPr>
        <w:t>,- Kč</w:t>
      </w:r>
      <w:r w:rsidR="00FC5168" w:rsidRPr="004D68EC">
        <w:rPr>
          <w:rFonts w:asciiTheme="minorHAnsi" w:hAnsiTheme="minorHAnsi" w:cstheme="minorHAnsi"/>
        </w:rPr>
        <w:t xml:space="preserve"> za každý započatý den, o který nastoupí k odstraňování vady později.</w:t>
      </w:r>
    </w:p>
    <w:p w14:paraId="51045476" w14:textId="77777777" w:rsidR="008F1E2E" w:rsidRPr="00443188" w:rsidRDefault="008F1E2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w:t>
      </w:r>
      <w:r w:rsidR="00502D9D">
        <w:rPr>
          <w:rFonts w:asciiTheme="minorHAnsi" w:hAnsiTheme="minorHAnsi"/>
          <w:sz w:val="22"/>
          <w:szCs w:val="22"/>
        </w:rPr>
        <w:t>I</w:t>
      </w:r>
      <w:r>
        <w:rPr>
          <w:rFonts w:asciiTheme="minorHAnsi" w:hAnsiTheme="minorHAnsi"/>
          <w:sz w:val="22"/>
          <w:szCs w:val="22"/>
        </w:rPr>
        <w:t>V</w:t>
      </w:r>
      <w:r w:rsidRPr="00443188">
        <w:rPr>
          <w:rFonts w:asciiTheme="minorHAnsi" w:hAnsiTheme="minorHAnsi"/>
          <w:sz w:val="22"/>
          <w:szCs w:val="22"/>
        </w:rPr>
        <w:t>.</w:t>
      </w:r>
    </w:p>
    <w:p w14:paraId="2E290511" w14:textId="77777777" w:rsidR="00FC5168" w:rsidRPr="008F1E2E" w:rsidRDefault="00FC5168" w:rsidP="00442955">
      <w:pPr>
        <w:keepNext/>
        <w:spacing w:after="120" w:line="240" w:lineRule="auto"/>
        <w:jc w:val="center"/>
        <w:rPr>
          <w:rFonts w:asciiTheme="minorHAnsi" w:hAnsiTheme="minorHAnsi" w:cstheme="minorHAnsi"/>
          <w:b/>
          <w:color w:val="000000" w:themeColor="text1"/>
        </w:rPr>
      </w:pPr>
      <w:r w:rsidRPr="008F1E2E">
        <w:rPr>
          <w:rFonts w:asciiTheme="minorHAnsi" w:hAnsiTheme="minorHAnsi" w:cstheme="minorHAnsi"/>
          <w:b/>
          <w:color w:val="000000" w:themeColor="text1"/>
        </w:rPr>
        <w:t>PŘEDÁNÍ A PŘEVZETÍ PŘÍSLUŠNÉ DOKUMENTACE</w:t>
      </w:r>
    </w:p>
    <w:p w14:paraId="76B41A9D" w14:textId="5590CA5D" w:rsidR="008F1E2E" w:rsidRDefault="008F1E2E"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1</w:t>
      </w:r>
      <w:r w:rsidR="00502D9D">
        <w:rPr>
          <w:rFonts w:asciiTheme="minorHAnsi" w:hAnsiTheme="minorHAnsi" w:cstheme="minorHAnsi"/>
          <w:color w:val="000000" w:themeColor="text1"/>
        </w:rPr>
        <w:t>4</w:t>
      </w:r>
      <w:r>
        <w:rPr>
          <w:rFonts w:asciiTheme="minorHAnsi" w:hAnsiTheme="minorHAnsi" w:cstheme="minorHAnsi"/>
          <w:color w:val="000000" w:themeColor="text1"/>
        </w:rPr>
        <w:t>.1</w:t>
      </w:r>
      <w:r>
        <w:rPr>
          <w:rFonts w:asciiTheme="minorHAnsi" w:hAnsiTheme="minorHAnsi" w:cstheme="minorHAnsi"/>
          <w:color w:val="000000" w:themeColor="text1"/>
        </w:rPr>
        <w:tab/>
      </w:r>
      <w:r w:rsidR="004935D9">
        <w:rPr>
          <w:rFonts w:asciiTheme="minorHAnsi" w:hAnsiTheme="minorHAnsi" w:cstheme="minorHAnsi"/>
        </w:rPr>
        <w:t>Technickou specifikaci</w:t>
      </w:r>
      <w:r w:rsidR="004935D9">
        <w:rPr>
          <w:rFonts w:asciiTheme="minorHAnsi" w:hAnsiTheme="minorHAnsi" w:cstheme="minorHAnsi"/>
          <w:color w:val="010000"/>
        </w:rPr>
        <w:t xml:space="preserve"> s výpisem prvků</w:t>
      </w:r>
      <w:r w:rsidR="004935D9" w:rsidRPr="004D68EC">
        <w:rPr>
          <w:rFonts w:asciiTheme="minorHAnsi" w:hAnsiTheme="minorHAnsi" w:cstheme="minorHAnsi"/>
          <w:color w:val="000000" w:themeColor="text1"/>
        </w:rPr>
        <w:t xml:space="preserve"> </w:t>
      </w:r>
      <w:r w:rsidR="00FC5168" w:rsidRPr="004D68EC">
        <w:rPr>
          <w:rFonts w:asciiTheme="minorHAnsi" w:hAnsiTheme="minorHAnsi" w:cstheme="minorHAnsi"/>
          <w:color w:val="000000" w:themeColor="text1"/>
        </w:rPr>
        <w:t xml:space="preserve">a soupis prací s výkazem výměr objednatel předal zhotoviteli před podpisem této smlouvy. Protokol o předání a převzetí </w:t>
      </w:r>
      <w:r w:rsidR="004935D9">
        <w:rPr>
          <w:rFonts w:asciiTheme="minorHAnsi" w:hAnsiTheme="minorHAnsi" w:cstheme="minorHAnsi"/>
        </w:rPr>
        <w:t>Technické specifikace</w:t>
      </w:r>
      <w:r w:rsidR="004935D9">
        <w:rPr>
          <w:rFonts w:asciiTheme="minorHAnsi" w:hAnsiTheme="minorHAnsi" w:cstheme="minorHAnsi"/>
          <w:color w:val="010000"/>
        </w:rPr>
        <w:t xml:space="preserve"> s výpisem prvků</w:t>
      </w:r>
      <w:r w:rsidR="00FC5168" w:rsidRPr="004D68EC">
        <w:rPr>
          <w:rFonts w:asciiTheme="minorHAnsi" w:hAnsiTheme="minorHAnsi" w:cstheme="minorHAnsi"/>
          <w:color w:val="000000" w:themeColor="text1"/>
        </w:rPr>
        <w:t xml:space="preserve"> tvoří přílohu této smlouvy.</w:t>
      </w:r>
    </w:p>
    <w:p w14:paraId="766DF723" w14:textId="77777777" w:rsidR="008F1E2E" w:rsidRDefault="008F1E2E"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lastRenderedPageBreak/>
        <w:t>1</w:t>
      </w:r>
      <w:r w:rsidR="00502D9D">
        <w:rPr>
          <w:rFonts w:asciiTheme="minorHAnsi" w:hAnsiTheme="minorHAnsi" w:cstheme="minorHAnsi"/>
          <w:color w:val="000000" w:themeColor="text1"/>
        </w:rPr>
        <w:t>4</w:t>
      </w:r>
      <w:r>
        <w:rPr>
          <w:rFonts w:asciiTheme="minorHAnsi" w:hAnsiTheme="minorHAnsi" w:cstheme="minorHAnsi"/>
          <w:color w:val="000000" w:themeColor="text1"/>
        </w:rPr>
        <w:t>.2</w:t>
      </w:r>
      <w:r>
        <w:rPr>
          <w:rFonts w:asciiTheme="minorHAnsi" w:hAnsiTheme="minorHAnsi" w:cstheme="minorHAnsi"/>
          <w:color w:val="000000" w:themeColor="text1"/>
        </w:rPr>
        <w:tab/>
      </w:r>
      <w:r w:rsidR="00FC5168" w:rsidRPr="004D68EC">
        <w:rPr>
          <w:rFonts w:asciiTheme="minorHAnsi" w:hAnsiTheme="minorHAnsi" w:cstheme="minorHAnsi"/>
          <w:color w:val="000000" w:themeColor="text1"/>
        </w:rPr>
        <w:t>Objednatel odpovídá za správnost a úplnost předané dokumentace.</w:t>
      </w:r>
    </w:p>
    <w:p w14:paraId="78422BAA" w14:textId="46AC3243" w:rsidR="00355B70" w:rsidRDefault="00502D9D" w:rsidP="00355B70">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14</w:t>
      </w:r>
      <w:r w:rsidR="008F1E2E">
        <w:rPr>
          <w:rFonts w:asciiTheme="minorHAnsi" w:hAnsiTheme="minorHAnsi" w:cstheme="minorHAnsi"/>
          <w:color w:val="000000" w:themeColor="text1"/>
        </w:rPr>
        <w:t>.3</w:t>
      </w:r>
      <w:r w:rsidR="008F1E2E">
        <w:rPr>
          <w:rFonts w:asciiTheme="minorHAnsi" w:hAnsiTheme="minorHAnsi" w:cstheme="minorHAnsi"/>
          <w:color w:val="000000" w:themeColor="text1"/>
        </w:rPr>
        <w:tab/>
      </w:r>
      <w:r w:rsidR="00FC5168" w:rsidRPr="004D68EC">
        <w:rPr>
          <w:rFonts w:asciiTheme="minorHAnsi" w:hAnsiTheme="minorHAnsi" w:cstheme="minorHAnsi"/>
          <w:color w:val="000000" w:themeColor="text1"/>
        </w:rPr>
        <w:t>Zhotovitel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díla.</w:t>
      </w:r>
    </w:p>
    <w:p w14:paraId="61C1C6DA" w14:textId="57110CC1" w:rsidR="00355B70" w:rsidRPr="002467EA" w:rsidRDefault="00355B70" w:rsidP="00355B70">
      <w:pPr>
        <w:pStyle w:val="Nadpis1"/>
        <w:spacing w:before="360"/>
        <w:rPr>
          <w:rFonts w:asciiTheme="minorHAnsi" w:hAnsiTheme="minorHAnsi"/>
          <w:sz w:val="22"/>
          <w:szCs w:val="22"/>
        </w:rPr>
      </w:pPr>
      <w:r w:rsidRPr="002467EA">
        <w:rPr>
          <w:rFonts w:asciiTheme="minorHAnsi" w:hAnsiTheme="minorHAnsi"/>
          <w:sz w:val="22"/>
          <w:szCs w:val="22"/>
        </w:rPr>
        <w:t>Článek XV.</w:t>
      </w:r>
    </w:p>
    <w:p w14:paraId="61F687B6" w14:textId="77777777" w:rsidR="00355B70" w:rsidRPr="002467EA" w:rsidRDefault="00355B70" w:rsidP="00355B70">
      <w:pPr>
        <w:pStyle w:val="Odstavecseseznamem"/>
        <w:keepNext/>
        <w:spacing w:after="120" w:line="240" w:lineRule="auto"/>
        <w:ind w:left="0"/>
        <w:contextualSpacing w:val="0"/>
        <w:jc w:val="center"/>
        <w:rPr>
          <w:rFonts w:asciiTheme="minorHAnsi" w:hAnsiTheme="minorHAnsi" w:cstheme="minorHAnsi"/>
          <w:b/>
          <w:color w:val="000000" w:themeColor="text1"/>
        </w:rPr>
      </w:pPr>
      <w:r w:rsidRPr="002467EA">
        <w:rPr>
          <w:rFonts w:asciiTheme="minorHAnsi" w:hAnsiTheme="minorHAnsi" w:cstheme="minorHAnsi"/>
          <w:b/>
          <w:color w:val="000000" w:themeColor="text1"/>
        </w:rPr>
        <w:t>POJIŠTĚNÍ</w:t>
      </w:r>
    </w:p>
    <w:p w14:paraId="28EDC28A" w14:textId="4C3B299D" w:rsidR="00887ABB"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887ABB">
        <w:rPr>
          <w:rFonts w:asciiTheme="minorHAnsi" w:hAnsiTheme="minorHAnsi" w:cstheme="minorHAnsi"/>
          <w:color w:val="000000" w:themeColor="text1"/>
        </w:rPr>
        <w:t xml:space="preserve">Zhotovitel se zavazuje předložit objednateli před zahájením provádění předmětu smlouvy nebo na požádání kdykoli později během provádění předmětu smlouvy potvrzení o tom, že je řádně pojištěn pro případ odpovědnosti za jakoukoli škodu vzniklou třetí osobě a objednateli v souvislosti s plněním této SOD, a to do výše minimálně </w:t>
      </w:r>
      <w:r w:rsidR="006D22C4">
        <w:rPr>
          <w:rFonts w:asciiTheme="minorHAnsi" w:hAnsiTheme="minorHAnsi" w:cstheme="minorHAnsi"/>
          <w:color w:val="000000" w:themeColor="text1"/>
        </w:rPr>
        <w:t>1</w:t>
      </w:r>
      <w:r w:rsidRPr="00887ABB">
        <w:rPr>
          <w:rFonts w:asciiTheme="minorHAnsi" w:hAnsiTheme="minorHAnsi" w:cstheme="minorHAnsi"/>
          <w:color w:val="000000" w:themeColor="text1"/>
        </w:rPr>
        <w:t>.</w:t>
      </w:r>
      <w:r w:rsidR="002467EA" w:rsidRPr="00887ABB">
        <w:rPr>
          <w:rFonts w:asciiTheme="minorHAnsi" w:hAnsiTheme="minorHAnsi" w:cstheme="minorHAnsi"/>
          <w:color w:val="000000" w:themeColor="text1"/>
        </w:rPr>
        <w:t>0</w:t>
      </w:r>
      <w:r w:rsidRPr="00887ABB">
        <w:rPr>
          <w:rFonts w:asciiTheme="minorHAnsi" w:hAnsiTheme="minorHAnsi" w:cstheme="minorHAnsi"/>
          <w:color w:val="000000" w:themeColor="text1"/>
        </w:rPr>
        <w:t>00.000,- Kč.</w:t>
      </w:r>
    </w:p>
    <w:p w14:paraId="19201E75" w14:textId="77777777" w:rsid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887ABB">
        <w:rPr>
          <w:rFonts w:asciiTheme="minorHAnsi" w:hAnsiTheme="minorHAnsi" w:cstheme="minorHAnsi"/>
          <w:color w:val="000000" w:themeColor="text1"/>
        </w:rPr>
        <w:t>Škodami, které mají být pojištěny, se rozumí zejména škody vzniklé z veškerých omylů, opomenu</w:t>
      </w:r>
      <w:r w:rsidRPr="00887ABB">
        <w:rPr>
          <w:rFonts w:asciiTheme="minorHAnsi" w:hAnsiTheme="minorHAnsi" w:cstheme="minorHAnsi"/>
          <w:color w:val="000000" w:themeColor="text1"/>
        </w:rPr>
        <w:softHyphen/>
        <w:t>tí či nedbalosti zhotovitele při výkonu činností v rámci smlouvy a škody způsobené v důsledku vad či nedostatků předmětu smlouvy.</w:t>
      </w:r>
    </w:p>
    <w:p w14:paraId="1E4A2C19" w14:textId="77777777" w:rsid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2362B2">
        <w:rPr>
          <w:rFonts w:asciiTheme="minorHAnsi" w:hAnsiTheme="minorHAnsi" w:cstheme="minorHAnsi"/>
          <w:color w:val="000000" w:themeColor="text1"/>
        </w:rPr>
        <w:t>Zhotovitel se zavazuje, že odpovídající pojistnou smlouvu bude udržovat v platnosti nejpozději od data zahájení prová</w:t>
      </w:r>
      <w:r w:rsidRPr="002362B2">
        <w:rPr>
          <w:rFonts w:asciiTheme="minorHAnsi" w:hAnsiTheme="minorHAnsi" w:cstheme="minorHAnsi"/>
          <w:color w:val="000000" w:themeColor="text1"/>
        </w:rPr>
        <w:softHyphen/>
        <w:t>dění předmětu smlouvy a až do uplynutí záruční doby sjednané touto SOD.</w:t>
      </w:r>
    </w:p>
    <w:p w14:paraId="11C6B4FB" w14:textId="77777777" w:rsid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2362B2">
        <w:rPr>
          <w:rFonts w:asciiTheme="minorHAnsi" w:hAnsiTheme="minorHAnsi" w:cstheme="minorHAnsi"/>
          <w:color w:val="000000" w:themeColor="text1"/>
        </w:rPr>
        <w:t>Nezajistí-li zhotovitel nepřetržité trvání pojištění v rozsahu uvedeném v tomto článku, je objednatel oprávněn uzavřít pojistnou smlouvu a udržovat toto pojištění v platnosti sám. Náklady vzniklé v souvislosti s tako</w:t>
      </w:r>
      <w:r w:rsidRPr="002362B2">
        <w:rPr>
          <w:rFonts w:asciiTheme="minorHAnsi" w:hAnsiTheme="minorHAnsi" w:cstheme="minorHAnsi"/>
          <w:color w:val="000000" w:themeColor="text1"/>
        </w:rPr>
        <w:softHyphen/>
        <w:t>vým pojištěním je zhotovitel povinen hradit objednateli na základě jejich vyúčtování. Předmětné náklady je objednatel oprávněn započíst na jakoukoli pohledávku zhotovitele vůči své osobě, to i nesplatnou.</w:t>
      </w:r>
    </w:p>
    <w:p w14:paraId="125D3284" w14:textId="2D3628C4" w:rsidR="00355B70" w:rsidRP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2362B2">
        <w:rPr>
          <w:rFonts w:asciiTheme="minorHAnsi" w:hAnsiTheme="minorHAnsi" w:cstheme="minorHAnsi"/>
          <w:color w:val="000000" w:themeColor="text1"/>
        </w:rPr>
        <w:t>Objednatel i zhotovitel se zavazují uplatnit pojistnou událost u pojišťovny bez zbytečného odkla</w:t>
      </w:r>
      <w:r w:rsidRPr="002362B2">
        <w:rPr>
          <w:rFonts w:asciiTheme="minorHAnsi" w:hAnsiTheme="minorHAnsi" w:cstheme="minorHAnsi"/>
          <w:color w:val="000000" w:themeColor="text1"/>
        </w:rPr>
        <w:softHyphen/>
        <w:t>du poté, co se o jejím vzniku dozví.</w:t>
      </w:r>
    </w:p>
    <w:p w14:paraId="190191C7" w14:textId="500E0478" w:rsidR="00FD34BB" w:rsidRPr="00443188" w:rsidRDefault="00FD34BB"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sidR="00A24597">
        <w:rPr>
          <w:rFonts w:asciiTheme="minorHAnsi" w:hAnsiTheme="minorHAnsi"/>
          <w:sz w:val="22"/>
          <w:szCs w:val="22"/>
        </w:rPr>
        <w:t>XV</w:t>
      </w:r>
      <w:r w:rsidR="002467EA">
        <w:rPr>
          <w:rFonts w:asciiTheme="minorHAnsi" w:hAnsiTheme="minorHAnsi"/>
          <w:sz w:val="22"/>
          <w:szCs w:val="22"/>
        </w:rPr>
        <w:t>I</w:t>
      </w:r>
      <w:r w:rsidRPr="00443188">
        <w:rPr>
          <w:rFonts w:asciiTheme="minorHAnsi" w:hAnsiTheme="minorHAnsi"/>
          <w:sz w:val="22"/>
          <w:szCs w:val="22"/>
        </w:rPr>
        <w:t>.</w:t>
      </w:r>
    </w:p>
    <w:p w14:paraId="6C4245F3" w14:textId="77777777" w:rsidR="00FC5168" w:rsidRPr="00FD34BB" w:rsidRDefault="00FC5168" w:rsidP="00442955">
      <w:pPr>
        <w:keepNext/>
        <w:spacing w:after="120" w:line="240" w:lineRule="auto"/>
        <w:jc w:val="center"/>
        <w:rPr>
          <w:rFonts w:asciiTheme="minorHAnsi" w:hAnsiTheme="minorHAnsi" w:cstheme="minorHAnsi"/>
          <w:b/>
        </w:rPr>
      </w:pPr>
      <w:r w:rsidRPr="00FD34BB">
        <w:rPr>
          <w:rFonts w:asciiTheme="minorHAnsi" w:hAnsiTheme="minorHAnsi" w:cstheme="minorHAnsi"/>
          <w:b/>
        </w:rPr>
        <w:t>ODSTOUPENÍ OD SMLOUVY</w:t>
      </w:r>
    </w:p>
    <w:p w14:paraId="45826021" w14:textId="3C5C3109" w:rsidR="00FC5168" w:rsidRPr="004D68EC" w:rsidRDefault="00EE4651" w:rsidP="00442955">
      <w:pPr>
        <w:spacing w:before="120" w:after="120" w:line="240" w:lineRule="auto"/>
        <w:ind w:left="567" w:hanging="567"/>
        <w:rPr>
          <w:rFonts w:asciiTheme="minorHAnsi" w:hAnsiTheme="minorHAnsi" w:cstheme="minorHAnsi"/>
        </w:rPr>
      </w:pPr>
      <w:r>
        <w:rPr>
          <w:rFonts w:asciiTheme="minorHAnsi" w:hAnsiTheme="minorHAnsi" w:cstheme="minorHAnsi"/>
          <w:color w:val="000000" w:themeColor="text1"/>
        </w:rPr>
        <w:t>1</w:t>
      </w:r>
      <w:r w:rsidR="002467EA">
        <w:rPr>
          <w:rFonts w:asciiTheme="minorHAnsi" w:hAnsiTheme="minorHAnsi" w:cstheme="minorHAnsi"/>
          <w:color w:val="000000" w:themeColor="text1"/>
        </w:rPr>
        <w:t>6</w:t>
      </w:r>
      <w:r w:rsidR="00FD34BB">
        <w:rPr>
          <w:rFonts w:asciiTheme="minorHAnsi" w:hAnsiTheme="minorHAnsi" w:cstheme="minorHAnsi"/>
          <w:color w:val="000000" w:themeColor="text1"/>
        </w:rPr>
        <w:t>.1</w:t>
      </w:r>
      <w:r w:rsidR="00FD34BB">
        <w:rPr>
          <w:rFonts w:asciiTheme="minorHAnsi" w:hAnsiTheme="minorHAnsi" w:cstheme="minorHAnsi"/>
          <w:color w:val="000000" w:themeColor="text1"/>
        </w:rPr>
        <w:tab/>
      </w:r>
      <w:r w:rsidR="00FC5168" w:rsidRPr="004D68EC">
        <w:rPr>
          <w:rFonts w:asciiTheme="minorHAnsi" w:hAnsiTheme="minorHAnsi" w:cstheme="minorHAnsi"/>
        </w:rPr>
        <w:t>Zhotovitel je oprávněn odstoupit od smlouvy:</w:t>
      </w:r>
    </w:p>
    <w:p w14:paraId="35AEBEB6" w14:textId="77777777" w:rsidR="00FC5168" w:rsidRPr="004D68EC" w:rsidRDefault="00FC5168" w:rsidP="007D0425">
      <w:pPr>
        <w:pStyle w:val="Odstavecseseznamem"/>
        <w:numPr>
          <w:ilvl w:val="1"/>
          <w:numId w:val="11"/>
        </w:numPr>
        <w:spacing w:before="120" w:after="120" w:line="240" w:lineRule="auto"/>
        <w:ind w:left="993" w:hanging="426"/>
        <w:jc w:val="both"/>
        <w:rPr>
          <w:rFonts w:asciiTheme="minorHAnsi" w:hAnsiTheme="minorHAnsi" w:cstheme="minorHAnsi"/>
        </w:rPr>
      </w:pPr>
      <w:r w:rsidRPr="004D68EC">
        <w:rPr>
          <w:rFonts w:asciiTheme="minorHAnsi" w:hAnsiTheme="minorHAnsi" w:cstheme="minorHAnsi"/>
        </w:rPr>
        <w:t xml:space="preserve">není-li </w:t>
      </w:r>
      <w:r w:rsidRPr="00F01C8F">
        <w:rPr>
          <w:rFonts w:asciiTheme="minorHAnsi" w:hAnsiTheme="minorHAnsi" w:cstheme="minorHAnsi"/>
        </w:rPr>
        <w:t xml:space="preserve">předáno staveniště přes písemnou výzvu ani po 15 dnech ode dne specifikovaného v čl. </w:t>
      </w:r>
      <w:r w:rsidR="00F01C8F" w:rsidRPr="00F01C8F">
        <w:rPr>
          <w:rFonts w:asciiTheme="minorHAnsi" w:hAnsiTheme="minorHAnsi" w:cstheme="minorHAnsi"/>
        </w:rPr>
        <w:t>I</w:t>
      </w:r>
      <w:r w:rsidRPr="00F01C8F">
        <w:rPr>
          <w:rFonts w:asciiTheme="minorHAnsi" w:hAnsiTheme="minorHAnsi" w:cstheme="minorHAnsi"/>
        </w:rPr>
        <w:t>V. této SOD</w:t>
      </w:r>
      <w:r w:rsidRPr="004D68EC">
        <w:rPr>
          <w:rFonts w:asciiTheme="minorHAnsi" w:hAnsiTheme="minorHAnsi" w:cstheme="minorHAnsi"/>
        </w:rPr>
        <w:t>.</w:t>
      </w:r>
    </w:p>
    <w:p w14:paraId="0BD7151A" w14:textId="0D2D316D" w:rsidR="00FC5168" w:rsidRPr="004D68EC" w:rsidRDefault="00A24597" w:rsidP="00442955">
      <w:pPr>
        <w:spacing w:before="120" w:after="120" w:line="240" w:lineRule="auto"/>
        <w:ind w:left="567" w:hanging="567"/>
        <w:rPr>
          <w:rFonts w:asciiTheme="minorHAnsi" w:hAnsiTheme="minorHAnsi" w:cstheme="minorHAnsi"/>
        </w:rPr>
      </w:pPr>
      <w:r>
        <w:rPr>
          <w:rFonts w:asciiTheme="minorHAnsi" w:hAnsiTheme="minorHAnsi" w:cstheme="minorHAnsi"/>
          <w:color w:val="000000" w:themeColor="text1"/>
        </w:rPr>
        <w:t>1</w:t>
      </w:r>
      <w:r w:rsidR="002467EA">
        <w:rPr>
          <w:rFonts w:asciiTheme="minorHAnsi" w:hAnsiTheme="minorHAnsi" w:cstheme="minorHAnsi"/>
          <w:color w:val="000000" w:themeColor="text1"/>
        </w:rPr>
        <w:t>6</w:t>
      </w:r>
      <w:r w:rsidR="00FD34BB">
        <w:rPr>
          <w:rFonts w:asciiTheme="minorHAnsi" w:hAnsiTheme="minorHAnsi" w:cstheme="minorHAnsi"/>
          <w:color w:val="000000" w:themeColor="text1"/>
        </w:rPr>
        <w:t>.2</w:t>
      </w:r>
      <w:r w:rsidR="00FD34BB">
        <w:rPr>
          <w:rFonts w:asciiTheme="minorHAnsi" w:hAnsiTheme="minorHAnsi" w:cstheme="minorHAnsi"/>
          <w:color w:val="000000" w:themeColor="text1"/>
        </w:rPr>
        <w:tab/>
      </w:r>
      <w:r w:rsidR="00FC5168" w:rsidRPr="004D68EC">
        <w:rPr>
          <w:rFonts w:asciiTheme="minorHAnsi" w:hAnsiTheme="minorHAnsi" w:cstheme="minorHAnsi"/>
        </w:rPr>
        <w:t>Objednatel je oprávněn odstoupit od smlouvy:</w:t>
      </w:r>
    </w:p>
    <w:p w14:paraId="555136C6" w14:textId="77777777" w:rsidR="00FC5168" w:rsidRPr="00F01C8F" w:rsidRDefault="00FC5168" w:rsidP="007D0425">
      <w:pPr>
        <w:pStyle w:val="Odstavecseseznamem"/>
        <w:numPr>
          <w:ilvl w:val="0"/>
          <w:numId w:val="12"/>
        </w:numPr>
        <w:spacing w:before="120" w:after="0" w:line="240" w:lineRule="auto"/>
        <w:ind w:left="993" w:hanging="567"/>
        <w:contextualSpacing w:val="0"/>
        <w:jc w:val="both"/>
        <w:rPr>
          <w:rFonts w:asciiTheme="minorHAnsi" w:hAnsiTheme="minorHAnsi" w:cstheme="minorHAnsi"/>
        </w:rPr>
      </w:pPr>
      <w:r w:rsidRPr="004D68EC">
        <w:rPr>
          <w:rFonts w:asciiTheme="minorHAnsi" w:hAnsiTheme="minorHAnsi" w:cstheme="minorHAnsi"/>
        </w:rPr>
        <w:t xml:space="preserve">nepřevzal-li </w:t>
      </w:r>
      <w:r w:rsidRPr="00F01C8F">
        <w:rPr>
          <w:rFonts w:asciiTheme="minorHAnsi" w:hAnsiTheme="minorHAnsi" w:cstheme="minorHAnsi"/>
        </w:rPr>
        <w:t>zhotovitel staveniště přes písemnou výzvu do 1</w:t>
      </w:r>
      <w:r w:rsidR="002B0A9A" w:rsidRPr="00F01C8F">
        <w:rPr>
          <w:rFonts w:asciiTheme="minorHAnsi" w:hAnsiTheme="minorHAnsi" w:cstheme="minorHAnsi"/>
        </w:rPr>
        <w:t>0</w:t>
      </w:r>
      <w:r w:rsidRPr="00F01C8F">
        <w:rPr>
          <w:rFonts w:asciiTheme="minorHAnsi" w:hAnsiTheme="minorHAnsi" w:cstheme="minorHAnsi"/>
        </w:rPr>
        <w:t xml:space="preserve"> dnů ode dne specifikovaného v čl. </w:t>
      </w:r>
      <w:r w:rsidR="00F01C8F" w:rsidRPr="00F01C8F">
        <w:rPr>
          <w:rFonts w:asciiTheme="minorHAnsi" w:hAnsiTheme="minorHAnsi" w:cstheme="minorHAnsi"/>
        </w:rPr>
        <w:t>I</w:t>
      </w:r>
      <w:r w:rsidR="00F01C8F">
        <w:rPr>
          <w:rFonts w:asciiTheme="minorHAnsi" w:hAnsiTheme="minorHAnsi" w:cstheme="minorHAnsi"/>
        </w:rPr>
        <w:t>V.</w:t>
      </w:r>
      <w:r w:rsidRPr="00F01C8F">
        <w:rPr>
          <w:rFonts w:asciiTheme="minorHAnsi" w:hAnsiTheme="minorHAnsi" w:cstheme="minorHAnsi"/>
        </w:rPr>
        <w:t xml:space="preserve"> této SOD, </w:t>
      </w:r>
    </w:p>
    <w:p w14:paraId="27AF29D7" w14:textId="77777777" w:rsidR="00FC5168" w:rsidRPr="00F01C8F" w:rsidRDefault="00FC5168" w:rsidP="007D0425">
      <w:pPr>
        <w:pStyle w:val="Odstavecseseznamem"/>
        <w:numPr>
          <w:ilvl w:val="0"/>
          <w:numId w:val="12"/>
        </w:numPr>
        <w:spacing w:before="120" w:after="0" w:line="240" w:lineRule="auto"/>
        <w:ind w:left="993" w:hanging="567"/>
        <w:contextualSpacing w:val="0"/>
        <w:jc w:val="both"/>
        <w:rPr>
          <w:rFonts w:asciiTheme="minorHAnsi" w:hAnsiTheme="minorHAnsi" w:cstheme="minorHAnsi"/>
        </w:rPr>
      </w:pPr>
      <w:r w:rsidRPr="00F01C8F">
        <w:rPr>
          <w:rFonts w:asciiTheme="minorHAnsi" w:hAnsiTheme="minorHAnsi" w:cstheme="minorHAnsi"/>
        </w:rPr>
        <w:t>nejsou-li dokončené stavební pr</w:t>
      </w:r>
      <w:r w:rsidR="002B0A9A" w:rsidRPr="00F01C8F">
        <w:rPr>
          <w:rFonts w:asciiTheme="minorHAnsi" w:hAnsiTheme="minorHAnsi" w:cstheme="minorHAnsi"/>
        </w:rPr>
        <w:t>áce přes písemnou výzvu ani po 15</w:t>
      </w:r>
      <w:r w:rsidRPr="00F01C8F">
        <w:rPr>
          <w:rFonts w:asciiTheme="minorHAnsi" w:hAnsiTheme="minorHAnsi" w:cstheme="minorHAnsi"/>
        </w:rPr>
        <w:t xml:space="preserve"> dnech ode dne specifikovaného v čl. </w:t>
      </w:r>
      <w:r w:rsidR="00F01C8F" w:rsidRPr="00F01C8F">
        <w:rPr>
          <w:rFonts w:asciiTheme="minorHAnsi" w:hAnsiTheme="minorHAnsi" w:cstheme="minorHAnsi"/>
        </w:rPr>
        <w:t>I</w:t>
      </w:r>
      <w:r w:rsidRPr="00F01C8F">
        <w:rPr>
          <w:rFonts w:asciiTheme="minorHAnsi" w:hAnsiTheme="minorHAnsi" w:cstheme="minorHAnsi"/>
        </w:rPr>
        <w:t xml:space="preserve">V. SOD a není-li předáno dokončené dílo přes písemnou výzvu ani po 30 dnech ode dne specifikovaného v čl. </w:t>
      </w:r>
      <w:r w:rsidR="00F01C8F" w:rsidRPr="00F01C8F">
        <w:rPr>
          <w:rFonts w:asciiTheme="minorHAnsi" w:hAnsiTheme="minorHAnsi" w:cstheme="minorHAnsi"/>
        </w:rPr>
        <w:t>IV.</w:t>
      </w:r>
      <w:r w:rsidRPr="00F01C8F">
        <w:rPr>
          <w:rFonts w:asciiTheme="minorHAnsi" w:hAnsiTheme="minorHAnsi" w:cstheme="minorHAnsi"/>
        </w:rPr>
        <w:t xml:space="preserve"> této SOD, </w:t>
      </w:r>
    </w:p>
    <w:p w14:paraId="05E4E3C4" w14:textId="77777777" w:rsidR="00FC5168" w:rsidRPr="004D68EC" w:rsidRDefault="00FC5168" w:rsidP="007D0425">
      <w:pPr>
        <w:pStyle w:val="Odstavecseseznamem"/>
        <w:numPr>
          <w:ilvl w:val="0"/>
          <w:numId w:val="12"/>
        </w:numPr>
        <w:spacing w:before="120" w:after="0" w:line="240" w:lineRule="auto"/>
        <w:ind w:left="993" w:hanging="567"/>
        <w:contextualSpacing w:val="0"/>
        <w:jc w:val="both"/>
        <w:rPr>
          <w:rFonts w:asciiTheme="minorHAnsi" w:hAnsiTheme="minorHAnsi" w:cstheme="minorHAnsi"/>
        </w:rPr>
      </w:pPr>
      <w:r w:rsidRPr="004D68EC">
        <w:rPr>
          <w:rFonts w:asciiTheme="minorHAnsi" w:hAnsiTheme="minorHAnsi" w:cstheme="minorHAnsi"/>
        </w:rPr>
        <w:t xml:space="preserve">pokud zhotovitel provede dílo nekvalitním způsobem v rozporu s ustanoveními obsaženými v této smlouvě, a to </w:t>
      </w:r>
      <w:r w:rsidRPr="00F01C8F">
        <w:rPr>
          <w:rFonts w:asciiTheme="minorHAnsi" w:hAnsiTheme="minorHAnsi" w:cstheme="minorHAnsi"/>
        </w:rPr>
        <w:t xml:space="preserve">zejména </w:t>
      </w:r>
      <w:r w:rsidR="00F01C8F" w:rsidRPr="00F01C8F">
        <w:rPr>
          <w:rFonts w:asciiTheme="minorHAnsi" w:hAnsiTheme="minorHAnsi" w:cstheme="minorHAnsi"/>
        </w:rPr>
        <w:t>v čl. I. a čl. II</w:t>
      </w:r>
      <w:r w:rsidRPr="00F01C8F">
        <w:rPr>
          <w:rFonts w:asciiTheme="minorHAnsi" w:hAnsiTheme="minorHAnsi" w:cstheme="minorHAnsi"/>
        </w:rPr>
        <w:t>. této smlouvy</w:t>
      </w:r>
      <w:r w:rsidRPr="004D68EC">
        <w:rPr>
          <w:rFonts w:asciiTheme="minorHAnsi" w:hAnsiTheme="minorHAnsi" w:cstheme="minorHAnsi"/>
        </w:rPr>
        <w:t>, a nezjedná ihned nápravu a neprovede neprodleně odpovídajícím způsobem a kvalitně nutné opravy, úpravy apod.,</w:t>
      </w:r>
    </w:p>
    <w:p w14:paraId="390294B2" w14:textId="77777777" w:rsidR="0083524D" w:rsidRDefault="00FC5168" w:rsidP="007D0425">
      <w:pPr>
        <w:numPr>
          <w:ilvl w:val="0"/>
          <w:numId w:val="12"/>
        </w:numPr>
        <w:spacing w:before="120" w:after="0" w:line="240" w:lineRule="auto"/>
        <w:ind w:left="993" w:hanging="567"/>
        <w:jc w:val="both"/>
        <w:rPr>
          <w:rFonts w:asciiTheme="minorHAnsi" w:hAnsiTheme="minorHAnsi" w:cstheme="minorHAnsi"/>
        </w:rPr>
      </w:pPr>
      <w:r w:rsidRPr="004D68EC">
        <w:rPr>
          <w:rFonts w:asciiTheme="minorHAnsi" w:hAnsiTheme="minorHAnsi" w:cstheme="minorHAnsi"/>
        </w:rPr>
        <w:t xml:space="preserve">jestliže se po uzavření smlouvy prokáže, že soupis prací, který je součástí nabídky zhotovitele podané na veřejnou </w:t>
      </w:r>
      <w:r w:rsidRPr="0037175E">
        <w:rPr>
          <w:rFonts w:asciiTheme="minorHAnsi" w:hAnsiTheme="minorHAnsi" w:cstheme="minorHAnsi"/>
        </w:rPr>
        <w:t>zakázku „</w:t>
      </w:r>
      <w:r w:rsidR="00702751" w:rsidRPr="0037175E">
        <w:rPr>
          <w:rFonts w:cs="Calibri"/>
        </w:rPr>
        <w:t>Výstavba</w:t>
      </w:r>
      <w:r w:rsidR="0037175E" w:rsidRPr="0037175E">
        <w:rPr>
          <w:rFonts w:cs="Calibri"/>
        </w:rPr>
        <w:t xml:space="preserve"> venkovního</w:t>
      </w:r>
      <w:r w:rsidR="00702751" w:rsidRPr="0037175E">
        <w:rPr>
          <w:rFonts w:cs="Calibri"/>
        </w:rPr>
        <w:t xml:space="preserve"> víceúčelového hřiště</w:t>
      </w:r>
      <w:r w:rsidRPr="0037175E">
        <w:rPr>
          <w:rFonts w:asciiTheme="minorHAnsi" w:hAnsiTheme="minorHAnsi" w:cstheme="minorHAnsi"/>
        </w:rPr>
        <w:t xml:space="preserve">“ a byl zhotovitelem sdělen objednateli </w:t>
      </w:r>
      <w:r w:rsidR="00F01C8F" w:rsidRPr="0037175E">
        <w:rPr>
          <w:rFonts w:asciiTheme="minorHAnsi" w:hAnsiTheme="minorHAnsi" w:cstheme="minorHAnsi"/>
        </w:rPr>
        <w:t>dle čl. III</w:t>
      </w:r>
      <w:r w:rsidRPr="00F01C8F">
        <w:rPr>
          <w:rFonts w:asciiTheme="minorHAnsi" w:hAnsiTheme="minorHAnsi" w:cstheme="minorHAnsi"/>
        </w:rPr>
        <w:t xml:space="preserve">. odst. </w:t>
      </w:r>
      <w:r w:rsidR="00F01C8F" w:rsidRPr="00F01C8F">
        <w:rPr>
          <w:rFonts w:asciiTheme="minorHAnsi" w:hAnsiTheme="minorHAnsi" w:cstheme="minorHAnsi"/>
        </w:rPr>
        <w:t>3.</w:t>
      </w:r>
      <w:r w:rsidRPr="00F01C8F">
        <w:rPr>
          <w:rFonts w:asciiTheme="minorHAnsi" w:hAnsiTheme="minorHAnsi" w:cstheme="minorHAnsi"/>
        </w:rPr>
        <w:t>2 této SOD, je v rozporu</w:t>
      </w:r>
      <w:r w:rsidRPr="004D68EC">
        <w:rPr>
          <w:rFonts w:asciiTheme="minorHAnsi" w:hAnsiTheme="minorHAnsi" w:cstheme="minorHAnsi"/>
        </w:rPr>
        <w:t xml:space="preserve"> se </w:t>
      </w:r>
      <w:r w:rsidRPr="004D68EC">
        <w:rPr>
          <w:rFonts w:asciiTheme="minorHAnsi" w:hAnsiTheme="minorHAnsi" w:cstheme="minorHAnsi"/>
        </w:rPr>
        <w:lastRenderedPageBreak/>
        <w:t xml:space="preserve">zadávacími podmínkami a požadavky objednatele stanovenými </w:t>
      </w:r>
      <w:r w:rsidR="002B0A9A">
        <w:rPr>
          <w:rFonts w:asciiTheme="minorHAnsi" w:hAnsiTheme="minorHAnsi" w:cstheme="minorHAnsi"/>
        </w:rPr>
        <w:t>ve výzvě k podání nabídek</w:t>
      </w:r>
      <w:r w:rsidRPr="004D68EC">
        <w:rPr>
          <w:rFonts w:asciiTheme="minorHAnsi" w:hAnsiTheme="minorHAnsi" w:cstheme="minorHAnsi"/>
        </w:rPr>
        <w:t xml:space="preserve"> a jejích přílohách výběrového řízení na tuto veřejnou zakázku,</w:t>
      </w:r>
    </w:p>
    <w:p w14:paraId="330F36DF" w14:textId="77777777" w:rsidR="00FD34BB" w:rsidRPr="0083524D" w:rsidRDefault="00FC5168" w:rsidP="007D0425">
      <w:pPr>
        <w:numPr>
          <w:ilvl w:val="0"/>
          <w:numId w:val="12"/>
        </w:numPr>
        <w:spacing w:before="120" w:after="0" w:line="240" w:lineRule="auto"/>
        <w:ind w:left="993" w:hanging="567"/>
        <w:jc w:val="both"/>
        <w:rPr>
          <w:rFonts w:asciiTheme="minorHAnsi" w:hAnsiTheme="minorHAnsi" w:cstheme="minorHAnsi"/>
        </w:rPr>
      </w:pPr>
      <w:r w:rsidRPr="0083524D">
        <w:rPr>
          <w:rFonts w:asciiTheme="minorHAnsi" w:hAnsiTheme="minorHAnsi" w:cstheme="minorHAnsi"/>
        </w:rPr>
        <w:t>pro případ nedostatku svých disponibilních prostředků pro financování tohoto díla.</w:t>
      </w:r>
    </w:p>
    <w:p w14:paraId="69B8EA6B" w14:textId="0A2436DC" w:rsidR="00FD34BB"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6</w:t>
      </w:r>
      <w:r>
        <w:rPr>
          <w:rFonts w:asciiTheme="minorHAnsi" w:hAnsiTheme="minorHAnsi" w:cstheme="minorHAnsi"/>
        </w:rPr>
        <w:t>.3</w:t>
      </w:r>
      <w:r>
        <w:rPr>
          <w:rFonts w:asciiTheme="minorHAnsi" w:hAnsiTheme="minorHAnsi" w:cstheme="minorHAnsi"/>
        </w:rPr>
        <w:tab/>
      </w:r>
      <w:r w:rsidR="000D3348" w:rsidRPr="004D68EC">
        <w:rPr>
          <w:rFonts w:asciiTheme="minorHAnsi" w:hAnsiTheme="minorHAnsi" w:cstheme="minorHAnsi"/>
        </w:rPr>
        <w:t>Odstoupení od smlouvy musí být učiněno smluvní stranou písemně a musí být doručeno druhé ze smluvních stran.</w:t>
      </w:r>
      <w:r w:rsidR="000D3348">
        <w:rPr>
          <w:rFonts w:asciiTheme="minorHAnsi" w:hAnsiTheme="minorHAnsi" w:cstheme="minorHAnsi"/>
        </w:rPr>
        <w:t xml:space="preserve"> </w:t>
      </w:r>
      <w:r w:rsidR="000D3348" w:rsidRPr="004D68EC">
        <w:rPr>
          <w:rFonts w:asciiTheme="minorHAnsi" w:hAnsiTheme="minorHAnsi" w:cstheme="minorHAnsi"/>
        </w:rPr>
        <w:t>V odstoupení musí být dále uveden důvod, pro který smluvní strana od smlouvy odstupuje a přesná citace toho bodu smlouvy, který ji k takovému kroku opravňuje. Bez těchto náležitostí je odstoupení neplatné.</w:t>
      </w:r>
      <w:r w:rsidR="000D3348">
        <w:rPr>
          <w:rFonts w:asciiTheme="minorHAnsi" w:hAnsiTheme="minorHAnsi" w:cstheme="minorHAnsi"/>
        </w:rPr>
        <w:t xml:space="preserve"> </w:t>
      </w:r>
      <w:r w:rsidR="000D3348" w:rsidRPr="004D68EC">
        <w:rPr>
          <w:rFonts w:asciiTheme="minorHAnsi" w:hAnsiTheme="minorHAnsi" w:cstheme="minorHAnsi"/>
        </w:rPr>
        <w:t xml:space="preserve">Odstoupení od smlouvy je účinné dnem, kdy bylo doručeno </w:t>
      </w:r>
      <w:proofErr w:type="gramStart"/>
      <w:r w:rsidR="000D3348" w:rsidRPr="004D68EC">
        <w:rPr>
          <w:rFonts w:asciiTheme="minorHAnsi" w:hAnsiTheme="minorHAnsi" w:cstheme="minorHAnsi"/>
        </w:rPr>
        <w:t>té</w:t>
      </w:r>
      <w:proofErr w:type="gramEnd"/>
      <w:r w:rsidR="000D3348" w:rsidRPr="004D68EC">
        <w:rPr>
          <w:rFonts w:asciiTheme="minorHAnsi" w:hAnsiTheme="minorHAnsi" w:cstheme="minorHAnsi"/>
        </w:rPr>
        <w:t xml:space="preserve"> které smluvní straně.</w:t>
      </w:r>
    </w:p>
    <w:p w14:paraId="7605E9CD" w14:textId="3FF12DC0" w:rsidR="00FD34BB"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6</w:t>
      </w:r>
      <w:r>
        <w:rPr>
          <w:rFonts w:asciiTheme="minorHAnsi" w:hAnsiTheme="minorHAnsi" w:cstheme="minorHAnsi"/>
        </w:rPr>
        <w:t>.4</w:t>
      </w:r>
      <w:r>
        <w:rPr>
          <w:rFonts w:asciiTheme="minorHAnsi" w:hAnsiTheme="minorHAnsi" w:cstheme="minorHAnsi"/>
        </w:rPr>
        <w:tab/>
      </w:r>
      <w:r w:rsidR="00FC5168" w:rsidRPr="004D68EC">
        <w:rPr>
          <w:rStyle w:val="Siln"/>
          <w:rFonts w:asciiTheme="minorHAnsi" w:hAnsiTheme="minorHAnsi" w:cstheme="minorHAnsi"/>
          <w:b w:val="0"/>
          <w:color w:val="000000" w:themeColor="text1"/>
        </w:rPr>
        <w:t>V případě odstoupení od SOD se smlouva ruší k okamžiku doručení prohlášení o odstoupení druhé smlu</w:t>
      </w:r>
      <w:r w:rsidR="00FC5168" w:rsidRPr="00F01C8F">
        <w:rPr>
          <w:rStyle w:val="Siln"/>
          <w:rFonts w:asciiTheme="minorHAnsi" w:hAnsiTheme="minorHAnsi" w:cstheme="minorHAnsi"/>
          <w:b w:val="0"/>
          <w:color w:val="000000" w:themeColor="text1"/>
        </w:rPr>
        <w:t xml:space="preserve">vní straně. Pokud objednatel odstoupí od smlouvy z důvodů uvedených v </w:t>
      </w:r>
      <w:r w:rsidR="00A4171A">
        <w:rPr>
          <w:rStyle w:val="Siln"/>
          <w:rFonts w:asciiTheme="minorHAnsi" w:hAnsiTheme="minorHAnsi" w:cstheme="minorHAnsi"/>
          <w:b w:val="0"/>
          <w:color w:val="000000" w:themeColor="text1"/>
        </w:rPr>
        <w:t>čl. XV</w:t>
      </w:r>
      <w:r w:rsidR="00FC5168" w:rsidRPr="00F01C8F">
        <w:rPr>
          <w:rStyle w:val="Siln"/>
          <w:rFonts w:asciiTheme="minorHAnsi" w:hAnsiTheme="minorHAnsi" w:cstheme="minorHAnsi"/>
          <w:b w:val="0"/>
          <w:color w:val="000000" w:themeColor="text1"/>
        </w:rPr>
        <w:t xml:space="preserve">. odst. </w:t>
      </w:r>
      <w:r w:rsidR="00F01C8F" w:rsidRPr="00F01C8F">
        <w:rPr>
          <w:rStyle w:val="Siln"/>
          <w:rFonts w:asciiTheme="minorHAnsi" w:hAnsiTheme="minorHAnsi" w:cstheme="minorHAnsi"/>
          <w:b w:val="0"/>
          <w:color w:val="000000" w:themeColor="text1"/>
        </w:rPr>
        <w:t>1</w:t>
      </w:r>
      <w:r w:rsidR="00A4171A">
        <w:rPr>
          <w:rStyle w:val="Siln"/>
          <w:rFonts w:asciiTheme="minorHAnsi" w:hAnsiTheme="minorHAnsi" w:cstheme="minorHAnsi"/>
          <w:b w:val="0"/>
          <w:color w:val="000000" w:themeColor="text1"/>
        </w:rPr>
        <w:t>5</w:t>
      </w:r>
      <w:r w:rsidR="00F01C8F" w:rsidRPr="00F01C8F">
        <w:rPr>
          <w:rStyle w:val="Siln"/>
          <w:rFonts w:asciiTheme="minorHAnsi" w:hAnsiTheme="minorHAnsi" w:cstheme="minorHAnsi"/>
          <w:b w:val="0"/>
          <w:color w:val="000000" w:themeColor="text1"/>
        </w:rPr>
        <w:t>.</w:t>
      </w:r>
      <w:r w:rsidR="00FC5168" w:rsidRPr="00F01C8F">
        <w:rPr>
          <w:rStyle w:val="Siln"/>
          <w:rFonts w:asciiTheme="minorHAnsi" w:hAnsiTheme="minorHAnsi" w:cstheme="minorHAnsi"/>
          <w:b w:val="0"/>
          <w:color w:val="000000" w:themeColor="text1"/>
        </w:rPr>
        <w:t>2 této</w:t>
      </w:r>
      <w:r w:rsidR="00FC5168" w:rsidRPr="004D68EC">
        <w:rPr>
          <w:rStyle w:val="Siln"/>
          <w:rFonts w:asciiTheme="minorHAnsi" w:hAnsiTheme="minorHAnsi" w:cstheme="minorHAnsi"/>
          <w:b w:val="0"/>
          <w:color w:val="000000" w:themeColor="text1"/>
        </w:rPr>
        <w:t xml:space="preserve"> smlouvy, náleží zhotoviteli úhrada dosud provedených výkonů dle jednotkových cen sjednaných v této smlouvě za předpokladu, že tyto výkony odpovídají požadavkům vyplývajícím z této smlouvy. Objednatel je povinen uhradit zhotoviteli pouze ty práce, které byly provedeny do okamžiku zrušení smlouvy, úhrada se nevztahuje na již zakoupený materiál či obdobné náklady zhotovitele.</w:t>
      </w:r>
    </w:p>
    <w:p w14:paraId="5BE762FE" w14:textId="5E19B35C" w:rsidR="00FD34BB"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D4036D">
        <w:rPr>
          <w:rFonts w:asciiTheme="minorHAnsi" w:hAnsiTheme="minorHAnsi" w:cstheme="minorHAnsi"/>
        </w:rPr>
        <w:t>6</w:t>
      </w:r>
      <w:r>
        <w:rPr>
          <w:rFonts w:asciiTheme="minorHAnsi" w:hAnsiTheme="minorHAnsi" w:cstheme="minorHAnsi"/>
        </w:rPr>
        <w:t>.5</w:t>
      </w:r>
      <w:r>
        <w:rPr>
          <w:rFonts w:asciiTheme="minorHAnsi" w:hAnsiTheme="minorHAnsi" w:cstheme="minorHAnsi"/>
        </w:rPr>
        <w:tab/>
      </w:r>
      <w:r w:rsidR="000D3348" w:rsidRPr="004D68EC">
        <w:rPr>
          <w:rFonts w:asciiTheme="minorHAnsi" w:hAnsiTheme="minorHAnsi" w:cstheme="minorHAnsi"/>
        </w:rPr>
        <w:t>Nesouhlasí-li jedna ze smluvních stran s důvodem odstoupení druhé strany nebo popírá-li jeho existenci, je p</w:t>
      </w:r>
      <w:r w:rsidR="00702751">
        <w:rPr>
          <w:rFonts w:asciiTheme="minorHAnsi" w:hAnsiTheme="minorHAnsi" w:cstheme="minorHAnsi"/>
        </w:rPr>
        <w:t xml:space="preserve">ovinna oznámit nejpozději do </w:t>
      </w:r>
      <w:proofErr w:type="gramStart"/>
      <w:r w:rsidR="00702751">
        <w:rPr>
          <w:rFonts w:asciiTheme="minorHAnsi" w:hAnsiTheme="minorHAnsi" w:cstheme="minorHAnsi"/>
        </w:rPr>
        <w:t>10</w:t>
      </w:r>
      <w:r w:rsidR="000D3348" w:rsidRPr="004D68EC">
        <w:rPr>
          <w:rFonts w:asciiTheme="minorHAnsi" w:hAnsiTheme="minorHAnsi" w:cstheme="minorHAnsi"/>
        </w:rPr>
        <w:t>ti</w:t>
      </w:r>
      <w:proofErr w:type="gramEnd"/>
      <w:r w:rsidR="000D3348" w:rsidRPr="004D68EC">
        <w:rPr>
          <w:rFonts w:asciiTheme="minorHAnsi" w:hAnsiTheme="minorHAnsi" w:cstheme="minorHAnsi"/>
        </w:rPr>
        <w:t xml:space="preserve"> dnů po obdržení oznámení o odstoupení. Pokud tak neučiní, má se za to, že s důvodem odstoupení souhlasí.</w:t>
      </w:r>
    </w:p>
    <w:p w14:paraId="56CD9E7C" w14:textId="52EB3FC0" w:rsidR="000D3348" w:rsidRPr="004D68EC"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D4036D">
        <w:rPr>
          <w:rFonts w:asciiTheme="minorHAnsi" w:hAnsiTheme="minorHAnsi" w:cstheme="minorHAnsi"/>
        </w:rPr>
        <w:t>6</w:t>
      </w:r>
      <w:r>
        <w:rPr>
          <w:rFonts w:asciiTheme="minorHAnsi" w:hAnsiTheme="minorHAnsi" w:cstheme="minorHAnsi"/>
        </w:rPr>
        <w:t>.6</w:t>
      </w:r>
      <w:r>
        <w:rPr>
          <w:rFonts w:asciiTheme="minorHAnsi" w:hAnsiTheme="minorHAnsi" w:cstheme="minorHAnsi"/>
        </w:rPr>
        <w:tab/>
      </w:r>
      <w:r w:rsidR="000D3348" w:rsidRPr="004D68EC">
        <w:rPr>
          <w:rFonts w:asciiTheme="minorHAnsi" w:hAnsiTheme="minorHAnsi" w:cstheme="minorHAnsi"/>
        </w:rPr>
        <w:t>Odstoupí-li některá ze smluvních stran od této smlouvy na základě ujednání z této smlouvy vyplývajícího, pak povinnosti obou smluvních stran jsou následující:</w:t>
      </w:r>
    </w:p>
    <w:p w14:paraId="2945F0B0" w14:textId="77777777" w:rsidR="000D3348" w:rsidRPr="004D68EC" w:rsidRDefault="000D3348" w:rsidP="00442955">
      <w:pPr>
        <w:numPr>
          <w:ilvl w:val="0"/>
          <w:numId w:val="8"/>
        </w:numPr>
        <w:spacing w:before="120" w:after="120" w:line="240" w:lineRule="auto"/>
        <w:ind w:left="1418"/>
        <w:jc w:val="both"/>
        <w:rPr>
          <w:rFonts w:asciiTheme="minorHAnsi" w:hAnsiTheme="minorHAnsi" w:cstheme="minorHAnsi"/>
        </w:rPr>
      </w:pPr>
      <w:r w:rsidRPr="004D68EC">
        <w:rPr>
          <w:rFonts w:asciiTheme="minorHAnsi" w:hAnsiTheme="minorHAnsi" w:cstheme="minorHAnsi"/>
        </w:rPr>
        <w:t>Zhotovitel provede soupis všech provedených prací oceněný dle způsobu, kterým je stanovena cena díla.</w:t>
      </w:r>
    </w:p>
    <w:p w14:paraId="7B2F4A27" w14:textId="77777777" w:rsidR="000D3348" w:rsidRPr="004D68EC" w:rsidRDefault="000D3348" w:rsidP="00442955">
      <w:pPr>
        <w:numPr>
          <w:ilvl w:val="0"/>
          <w:numId w:val="8"/>
        </w:numPr>
        <w:spacing w:before="120" w:after="120" w:line="240" w:lineRule="auto"/>
        <w:ind w:left="1418"/>
        <w:jc w:val="both"/>
        <w:rPr>
          <w:rFonts w:asciiTheme="minorHAnsi" w:hAnsiTheme="minorHAnsi" w:cstheme="minorHAnsi"/>
        </w:rPr>
      </w:pPr>
      <w:r w:rsidRPr="004D68EC">
        <w:rPr>
          <w:rFonts w:asciiTheme="minorHAnsi" w:hAnsiTheme="minorHAnsi" w:cstheme="minorHAnsi"/>
        </w:rPr>
        <w:t>Zhotovitel provede finanční vyčíslení provedených prací a zpracuje „dílčí konečný daňový doklad.“</w:t>
      </w:r>
    </w:p>
    <w:p w14:paraId="603CBF8A" w14:textId="77777777" w:rsidR="000D3348" w:rsidRPr="004D68EC" w:rsidRDefault="000D3348" w:rsidP="00442955">
      <w:pPr>
        <w:numPr>
          <w:ilvl w:val="0"/>
          <w:numId w:val="8"/>
        </w:numPr>
        <w:spacing w:before="120" w:after="120" w:line="240" w:lineRule="auto"/>
        <w:ind w:left="1418" w:hanging="357"/>
        <w:jc w:val="both"/>
        <w:rPr>
          <w:rFonts w:asciiTheme="minorHAnsi" w:hAnsiTheme="minorHAnsi" w:cstheme="minorHAnsi"/>
        </w:rPr>
      </w:pPr>
      <w:r w:rsidRPr="004D68EC">
        <w:rPr>
          <w:rFonts w:asciiTheme="minorHAnsi" w:hAnsiTheme="minorHAnsi" w:cstheme="minorHAnsi"/>
        </w:rPr>
        <w:t>Zhotovitel vyzve objednatele k „dílčímu předání a převzetí díla“ a objednatel je povinen do 3 dnů po obdržení výzvy zahájit „dílčí přejímací řízení.“ Po dílčím předání a převzetí provedených prací sjednají obě smluvní strany písemné zrušení smlouvy o dílo.</w:t>
      </w:r>
    </w:p>
    <w:p w14:paraId="158CF743" w14:textId="1F676206" w:rsidR="00FD34BB" w:rsidRPr="00F01C8F"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6</w:t>
      </w:r>
      <w:r>
        <w:rPr>
          <w:rFonts w:asciiTheme="minorHAnsi" w:hAnsiTheme="minorHAnsi" w:cstheme="minorHAnsi"/>
        </w:rPr>
        <w:t>.7</w:t>
      </w:r>
      <w:r>
        <w:rPr>
          <w:rFonts w:asciiTheme="minorHAnsi" w:hAnsiTheme="minorHAnsi" w:cstheme="minorHAnsi"/>
        </w:rPr>
        <w:tab/>
      </w:r>
      <w:r w:rsidR="00FC5168" w:rsidRPr="004D68EC">
        <w:rPr>
          <w:rFonts w:asciiTheme="minorHAnsi" w:hAnsiTheme="minorHAnsi" w:cstheme="minorHAnsi"/>
        </w:rPr>
        <w:t xml:space="preserve">Odstoupení od smlouvy nemá vliv na vznik, existenci a trvání nároku na smluvní pokuty nebo nároku na náhradu </w:t>
      </w:r>
      <w:r w:rsidR="00FC5168" w:rsidRPr="00F01C8F">
        <w:rPr>
          <w:rFonts w:asciiTheme="minorHAnsi" w:hAnsiTheme="minorHAnsi" w:cstheme="minorHAnsi"/>
        </w:rPr>
        <w:t>škody.</w:t>
      </w:r>
    </w:p>
    <w:p w14:paraId="5BF68EEB" w14:textId="04077547" w:rsidR="000D3348" w:rsidRDefault="00A24597"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D4036D">
        <w:rPr>
          <w:rFonts w:asciiTheme="minorHAnsi" w:hAnsiTheme="minorHAnsi" w:cstheme="minorHAnsi"/>
        </w:rPr>
        <w:t>6</w:t>
      </w:r>
      <w:r w:rsidR="00FD34BB" w:rsidRPr="00F01C8F">
        <w:rPr>
          <w:rFonts w:asciiTheme="minorHAnsi" w:hAnsiTheme="minorHAnsi" w:cstheme="minorHAnsi"/>
        </w:rPr>
        <w:t>.8</w:t>
      </w:r>
      <w:r w:rsidR="00FD34BB" w:rsidRPr="00F01C8F">
        <w:rPr>
          <w:rFonts w:asciiTheme="minorHAnsi" w:hAnsiTheme="minorHAnsi" w:cstheme="minorHAnsi"/>
        </w:rPr>
        <w:tab/>
      </w:r>
      <w:r w:rsidR="00FC5168" w:rsidRPr="00F01C8F">
        <w:rPr>
          <w:rFonts w:asciiTheme="minorHAnsi" w:hAnsiTheme="minorHAnsi" w:cstheme="minorHAnsi"/>
        </w:rPr>
        <w:t xml:space="preserve">Ustanoveními podle odstavce </w:t>
      </w:r>
      <w:r w:rsidR="00F01C8F" w:rsidRPr="00F01C8F">
        <w:rPr>
          <w:rFonts w:asciiTheme="minorHAnsi" w:hAnsiTheme="minorHAnsi" w:cstheme="minorHAnsi"/>
        </w:rPr>
        <w:t>1</w:t>
      </w:r>
      <w:r w:rsidR="00A4171A">
        <w:rPr>
          <w:rFonts w:asciiTheme="minorHAnsi" w:hAnsiTheme="minorHAnsi" w:cstheme="minorHAnsi"/>
        </w:rPr>
        <w:t>5</w:t>
      </w:r>
      <w:r w:rsidR="00F01C8F" w:rsidRPr="00F01C8F">
        <w:rPr>
          <w:rFonts w:asciiTheme="minorHAnsi" w:hAnsiTheme="minorHAnsi" w:cstheme="minorHAnsi"/>
        </w:rPr>
        <w:t>.</w:t>
      </w:r>
      <w:r w:rsidR="00FC5168" w:rsidRPr="00F01C8F">
        <w:rPr>
          <w:rFonts w:asciiTheme="minorHAnsi" w:hAnsiTheme="minorHAnsi" w:cstheme="minorHAnsi"/>
        </w:rPr>
        <w:t xml:space="preserve">1 a </w:t>
      </w:r>
      <w:r w:rsidR="00F01C8F" w:rsidRPr="00F01C8F">
        <w:rPr>
          <w:rFonts w:asciiTheme="minorHAnsi" w:hAnsiTheme="minorHAnsi" w:cstheme="minorHAnsi"/>
        </w:rPr>
        <w:t>1</w:t>
      </w:r>
      <w:r w:rsidR="00A4171A">
        <w:rPr>
          <w:rFonts w:asciiTheme="minorHAnsi" w:hAnsiTheme="minorHAnsi" w:cstheme="minorHAnsi"/>
        </w:rPr>
        <w:t>5</w:t>
      </w:r>
      <w:r w:rsidR="00F01C8F" w:rsidRPr="00F01C8F">
        <w:rPr>
          <w:rFonts w:asciiTheme="minorHAnsi" w:hAnsiTheme="minorHAnsi" w:cstheme="minorHAnsi"/>
        </w:rPr>
        <w:t>.</w:t>
      </w:r>
      <w:r w:rsidR="00FC5168" w:rsidRPr="00F01C8F">
        <w:rPr>
          <w:rFonts w:asciiTheme="minorHAnsi" w:hAnsiTheme="minorHAnsi" w:cstheme="minorHAnsi"/>
        </w:rPr>
        <w:t>2 tohoto článku</w:t>
      </w:r>
      <w:r w:rsidR="00FC5168" w:rsidRPr="004D68EC">
        <w:rPr>
          <w:rFonts w:asciiTheme="minorHAnsi" w:hAnsiTheme="minorHAnsi" w:cstheme="minorHAnsi"/>
        </w:rPr>
        <w:t xml:space="preserve"> smlouvy nejsou dotčeny možnosti odstoupit od smlouvy podle příslušného právního předpisu.</w:t>
      </w:r>
    </w:p>
    <w:p w14:paraId="1CD5B573" w14:textId="2274FAC4" w:rsidR="00FD34BB" w:rsidRPr="00443188" w:rsidRDefault="00FD34BB"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w:t>
      </w:r>
      <w:r w:rsidR="00896762">
        <w:rPr>
          <w:rFonts w:asciiTheme="minorHAnsi" w:hAnsiTheme="minorHAnsi"/>
          <w:sz w:val="22"/>
          <w:szCs w:val="22"/>
        </w:rPr>
        <w:t>V</w:t>
      </w:r>
      <w:r w:rsidR="002467EA">
        <w:rPr>
          <w:rFonts w:asciiTheme="minorHAnsi" w:hAnsiTheme="minorHAnsi"/>
          <w:sz w:val="22"/>
          <w:szCs w:val="22"/>
        </w:rPr>
        <w:t>I</w:t>
      </w:r>
      <w:r w:rsidR="00896762">
        <w:rPr>
          <w:rFonts w:asciiTheme="minorHAnsi" w:hAnsiTheme="minorHAnsi"/>
          <w:sz w:val="22"/>
          <w:szCs w:val="22"/>
        </w:rPr>
        <w:t>I</w:t>
      </w:r>
      <w:r w:rsidRPr="00443188">
        <w:rPr>
          <w:rFonts w:asciiTheme="minorHAnsi" w:hAnsiTheme="minorHAnsi"/>
          <w:sz w:val="22"/>
          <w:szCs w:val="22"/>
        </w:rPr>
        <w:t>.</w:t>
      </w:r>
    </w:p>
    <w:p w14:paraId="4D9EBBB7" w14:textId="77777777" w:rsidR="00FC5168" w:rsidRPr="00FD34BB" w:rsidRDefault="00FD34BB" w:rsidP="00442955">
      <w:pPr>
        <w:pStyle w:val="Odstavecseseznamem"/>
        <w:keepNext/>
        <w:spacing w:after="120" w:line="240" w:lineRule="auto"/>
        <w:ind w:left="0"/>
        <w:contextualSpacing w:val="0"/>
        <w:jc w:val="center"/>
        <w:rPr>
          <w:rFonts w:asciiTheme="minorHAnsi" w:hAnsiTheme="minorHAnsi" w:cstheme="minorHAnsi"/>
          <w:color w:val="C00000"/>
        </w:rPr>
      </w:pPr>
      <w:r w:rsidRPr="00FD34BB">
        <w:rPr>
          <w:rFonts w:asciiTheme="minorHAnsi" w:hAnsiTheme="minorHAnsi" w:cstheme="minorHAnsi"/>
          <w:b/>
        </w:rPr>
        <w:t>Z</w:t>
      </w:r>
      <w:r w:rsidR="00FC5168" w:rsidRPr="00FD34BB">
        <w:rPr>
          <w:rFonts w:asciiTheme="minorHAnsi" w:hAnsiTheme="minorHAnsi" w:cstheme="minorHAnsi"/>
          <w:b/>
        </w:rPr>
        <w:t>ÁVĚREČNÁ USTANOVENÍ</w:t>
      </w:r>
    </w:p>
    <w:p w14:paraId="3E141C44" w14:textId="6A7BCD24" w:rsidR="00085380" w:rsidRPr="00085380" w:rsidRDefault="00896762" w:rsidP="00871D68">
      <w:pPr>
        <w:spacing w:before="120" w:after="120" w:line="240" w:lineRule="auto"/>
        <w:ind w:left="567" w:hanging="567"/>
        <w:jc w:val="both"/>
        <w:rPr>
          <w:rFonts w:asciiTheme="minorHAnsi" w:hAnsiTheme="minorHAnsi" w:cstheme="minorHAnsi"/>
        </w:rPr>
      </w:pPr>
      <w:r w:rsidRPr="00085380">
        <w:rPr>
          <w:rFonts w:asciiTheme="minorHAnsi" w:hAnsiTheme="minorHAnsi" w:cstheme="minorHAnsi"/>
        </w:rPr>
        <w:t>1</w:t>
      </w:r>
      <w:r w:rsidR="002467EA">
        <w:rPr>
          <w:rFonts w:asciiTheme="minorHAnsi" w:hAnsiTheme="minorHAnsi" w:cstheme="minorHAnsi"/>
        </w:rPr>
        <w:t>7</w:t>
      </w:r>
      <w:r w:rsidR="00FD34BB" w:rsidRPr="00085380">
        <w:rPr>
          <w:rFonts w:asciiTheme="minorHAnsi" w:hAnsiTheme="minorHAnsi" w:cstheme="minorHAnsi"/>
        </w:rPr>
        <w:t>.</w:t>
      </w:r>
      <w:r w:rsidRPr="00085380">
        <w:rPr>
          <w:rFonts w:asciiTheme="minorHAnsi" w:hAnsiTheme="minorHAnsi" w:cstheme="minorHAnsi"/>
        </w:rPr>
        <w:t>1</w:t>
      </w:r>
      <w:r w:rsidR="00FD34BB" w:rsidRPr="00085380">
        <w:rPr>
          <w:rFonts w:asciiTheme="minorHAnsi" w:hAnsiTheme="minorHAnsi" w:cstheme="minorHAnsi"/>
        </w:rPr>
        <w:tab/>
      </w:r>
      <w:r w:rsidR="00085380" w:rsidRPr="00085380">
        <w:rPr>
          <w:rFonts w:asciiTheme="minorHAnsi" w:hAnsiTheme="minorHAnsi" w:cstheme="minorHAnsi"/>
        </w:rPr>
        <w:t xml:space="preserve">Splatnost všech smluvních pokut sjednaných v této smlouvě se sjednává na </w:t>
      </w:r>
      <w:r w:rsidR="00472A6A">
        <w:rPr>
          <w:rFonts w:asciiTheme="minorHAnsi" w:hAnsiTheme="minorHAnsi" w:cstheme="minorHAnsi"/>
        </w:rPr>
        <w:t>50</w:t>
      </w:r>
      <w:r w:rsidR="00085380" w:rsidRPr="00085380">
        <w:rPr>
          <w:rFonts w:asciiTheme="minorHAnsi" w:hAnsiTheme="minorHAnsi" w:cstheme="minorHAnsi"/>
        </w:rPr>
        <w:t xml:space="preserve"> dnů ode dne doručení jejich vyčíslení druhé smluvní straně.</w:t>
      </w:r>
    </w:p>
    <w:p w14:paraId="1D21362F" w14:textId="1B8D6856" w:rsidR="00502D9D" w:rsidRDefault="00A24597" w:rsidP="00502D9D">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Pr>
          <w:rFonts w:asciiTheme="minorHAnsi" w:hAnsiTheme="minorHAnsi" w:cstheme="minorHAnsi"/>
        </w:rPr>
        <w:t>.</w:t>
      </w:r>
      <w:r w:rsidR="00896762">
        <w:rPr>
          <w:rFonts w:asciiTheme="minorHAnsi" w:hAnsiTheme="minorHAnsi" w:cstheme="minorHAnsi"/>
        </w:rPr>
        <w:t>2</w:t>
      </w:r>
      <w:r>
        <w:rPr>
          <w:rFonts w:asciiTheme="minorHAnsi" w:hAnsiTheme="minorHAnsi" w:cstheme="minorHAnsi"/>
        </w:rPr>
        <w:tab/>
      </w:r>
      <w:r w:rsidR="00085380" w:rsidRPr="00657B78">
        <w:rPr>
          <w:iCs/>
        </w:rPr>
        <w:t xml:space="preserve">Strany této smlouvy se dohodly, že se </w:t>
      </w:r>
      <w:r w:rsidR="00085380" w:rsidRPr="0076092B">
        <w:rPr>
          <w:iCs/>
        </w:rPr>
        <w:t>t</w:t>
      </w:r>
      <w:r w:rsidR="00085380" w:rsidRPr="00657B78">
        <w:rPr>
          <w:rFonts w:asciiTheme="minorHAnsi" w:hAnsiTheme="minorHAnsi" w:cstheme="minorHAnsi"/>
        </w:rPr>
        <w:t xml:space="preserve">ato smlouva se řídí výhradně českým právním řádem, a to příslušnými ustanoveními zákona č. 89/2012 Sb., občanského zákoníku, a že </w:t>
      </w:r>
      <w:r w:rsidR="00085380" w:rsidRPr="00657B78">
        <w:rPr>
          <w:iCs/>
        </w:rPr>
        <w:t>rozhodným právem pro eventuální spory vzniklé z předmětu této smlouvy je právo České republiky.</w:t>
      </w:r>
      <w:r w:rsidR="00085380">
        <w:rPr>
          <w:rFonts w:asciiTheme="minorHAnsi" w:hAnsiTheme="minorHAnsi" w:cstheme="minorHAnsi"/>
        </w:rPr>
        <w:t xml:space="preserve"> </w:t>
      </w:r>
      <w:r w:rsidR="00085380" w:rsidRPr="004D68EC">
        <w:rPr>
          <w:rFonts w:asciiTheme="minorHAnsi" w:hAnsiTheme="minorHAnsi" w:cstheme="minorHAnsi"/>
          <w:bCs/>
        </w:rPr>
        <w:t xml:space="preserve">Všechny </w:t>
      </w:r>
      <w:r w:rsidR="00085380" w:rsidRPr="004D68EC">
        <w:rPr>
          <w:rFonts w:asciiTheme="minorHAnsi" w:hAnsiTheme="minorHAnsi" w:cstheme="minorHAnsi"/>
        </w:rPr>
        <w:t>spory, které by mohly vzniknout z této smlouvy a v souvislosti s ní budou řešeny smírnou cestou. Nedojde-li mezi smluvními stranami ke smíru, budou tyto spory rozhodovány obecným soudem.</w:t>
      </w:r>
    </w:p>
    <w:p w14:paraId="1E2863E5" w14:textId="542C1157" w:rsidR="00896762" w:rsidRDefault="00A24597" w:rsidP="00502D9D">
      <w:pPr>
        <w:spacing w:before="120" w:after="120" w:line="240" w:lineRule="auto"/>
        <w:ind w:left="567" w:hanging="567"/>
        <w:jc w:val="both"/>
      </w:pPr>
      <w:r>
        <w:rPr>
          <w:rFonts w:asciiTheme="minorHAnsi" w:hAnsiTheme="minorHAnsi" w:cstheme="minorHAnsi"/>
        </w:rPr>
        <w:t>1</w:t>
      </w:r>
      <w:r w:rsidR="002467EA">
        <w:rPr>
          <w:rFonts w:asciiTheme="minorHAnsi" w:hAnsiTheme="minorHAnsi" w:cstheme="minorHAnsi"/>
        </w:rPr>
        <w:t>7</w:t>
      </w:r>
      <w:r w:rsidR="0089796C">
        <w:rPr>
          <w:rFonts w:asciiTheme="minorHAnsi" w:hAnsiTheme="minorHAnsi" w:cstheme="minorHAnsi"/>
        </w:rPr>
        <w:t>.</w:t>
      </w:r>
      <w:r w:rsidR="00896762">
        <w:rPr>
          <w:rFonts w:asciiTheme="minorHAnsi" w:hAnsiTheme="minorHAnsi" w:cstheme="minorHAnsi"/>
        </w:rPr>
        <w:t>3</w:t>
      </w:r>
      <w:r w:rsidR="00502D9D">
        <w:rPr>
          <w:rFonts w:asciiTheme="minorHAnsi" w:hAnsiTheme="minorHAnsi" w:cstheme="minorHAnsi"/>
        </w:rPr>
        <w:tab/>
      </w:r>
      <w:r w:rsidR="00085380" w:rsidRPr="004D68EC">
        <w:rPr>
          <w:rFonts w:asciiTheme="minorHAnsi" w:hAnsiTheme="minorHAnsi" w:cstheme="minorHAnsi"/>
        </w:rPr>
        <w:t xml:space="preserve">Tuto smlouvu lze měnit pouze písemným oboustranně potvrzeným ujednáním výslovně nazvaným „Dodatek ke smlouvě“ a očíslovaným podle pořadových čísel. Jiné zápisy, protokoly </w:t>
      </w:r>
      <w:r w:rsidR="00085380" w:rsidRPr="004D68EC">
        <w:rPr>
          <w:rFonts w:asciiTheme="minorHAnsi" w:hAnsiTheme="minorHAnsi" w:cstheme="minorHAnsi"/>
        </w:rPr>
        <w:lastRenderedPageBreak/>
        <w:t>apod. se za změnu smlouvy nepovažují. K platnosti dodatků této smlouvy je nutná dohoda o celém obsahu.</w:t>
      </w:r>
    </w:p>
    <w:p w14:paraId="2E0E7FC0" w14:textId="619D3276" w:rsidR="00085380" w:rsidRDefault="00896762"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Pr>
          <w:rFonts w:asciiTheme="minorHAnsi" w:hAnsiTheme="minorHAnsi" w:cstheme="minorHAnsi"/>
        </w:rPr>
        <w:t>.4</w:t>
      </w:r>
      <w:r w:rsidR="00FD34BB">
        <w:rPr>
          <w:rFonts w:asciiTheme="minorHAnsi" w:hAnsiTheme="minorHAnsi" w:cstheme="minorHAnsi"/>
        </w:rPr>
        <w:tab/>
      </w:r>
      <w:r w:rsidR="00085380">
        <w:t>Pokud by kterékoli ustanovení této smlouvy bylo shledáno neplatným či nevykonatelným, ostatní ustanovení této smlouvy tím zůstávají nedotčena.</w:t>
      </w:r>
    </w:p>
    <w:p w14:paraId="5500D9DD" w14:textId="7DD11AE8" w:rsidR="00CC1D85" w:rsidRDefault="00A24597"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sidR="00FD34BB">
        <w:rPr>
          <w:rFonts w:asciiTheme="minorHAnsi" w:hAnsiTheme="minorHAnsi" w:cstheme="minorHAnsi"/>
        </w:rPr>
        <w:t>.</w:t>
      </w:r>
      <w:r w:rsidR="00896762">
        <w:rPr>
          <w:rFonts w:asciiTheme="minorHAnsi" w:hAnsiTheme="minorHAnsi" w:cstheme="minorHAnsi"/>
        </w:rPr>
        <w:t>5</w:t>
      </w:r>
      <w:r w:rsidR="00FD34BB">
        <w:rPr>
          <w:rFonts w:asciiTheme="minorHAnsi" w:hAnsiTheme="minorHAnsi" w:cstheme="minorHAnsi"/>
        </w:rPr>
        <w:tab/>
      </w:r>
      <w:r w:rsidR="00CC1D85" w:rsidRPr="00CC1D85">
        <w:rPr>
          <w:rFonts w:asciiTheme="minorHAnsi" w:hAnsiTheme="minorHAnsi" w:cstheme="minorHAnsi"/>
        </w:rPr>
        <w:t>Smlouva bude v úplném znění uveřejněna prostřednictvím r</w:t>
      </w:r>
      <w:r w:rsidR="00FD6414">
        <w:rPr>
          <w:rFonts w:asciiTheme="minorHAnsi" w:hAnsiTheme="minorHAnsi" w:cstheme="minorHAnsi"/>
        </w:rPr>
        <w:t>egistru smluv postupem dle záko</w:t>
      </w:r>
      <w:r w:rsidR="00CC1D85" w:rsidRPr="00CC1D85">
        <w:rPr>
          <w:rFonts w:asciiTheme="minorHAnsi" w:hAnsiTheme="minorHAnsi" w:cstheme="minorHAnsi"/>
        </w:rPr>
        <w:t>na č. 340/2015 Sb., o zvláštních podmínkách účinnosti některých smluv, uveřejňování těchto smluv a o registru smluv (zákon o registru smluv), ve znění pozdějších předpisů. Zhotovitel prohlašuje, že souhlasí s uveřejněním svých osobních údajů obsažených ve smlouvě, které by jinak podléhaly znečitelnění, v registru smluv, popř. dispo</w:t>
      </w:r>
      <w:r w:rsidR="00FD6414">
        <w:rPr>
          <w:rFonts w:asciiTheme="minorHAnsi" w:hAnsiTheme="minorHAnsi" w:cstheme="minorHAnsi"/>
        </w:rPr>
        <w:t>nuje souhlasem třetích osob uve</w:t>
      </w:r>
      <w:r w:rsidR="00CC1D85" w:rsidRPr="00CC1D85">
        <w:rPr>
          <w:rFonts w:asciiTheme="minorHAnsi" w:hAnsiTheme="minorHAnsi" w:cstheme="minorHAnsi"/>
        </w:rPr>
        <w:t>dených na své straně s uveřejněním jejich osobních údajů v registru smluv, které by jinak podléhaly znečitelnění. Smluvní strany se dohodly na tom, že uveřejnění v regi</w:t>
      </w:r>
      <w:r w:rsidR="00FD6414">
        <w:rPr>
          <w:rFonts w:asciiTheme="minorHAnsi" w:hAnsiTheme="minorHAnsi" w:cstheme="minorHAnsi"/>
        </w:rPr>
        <w:t xml:space="preserve">stru smluv pro-vede objednatel. </w:t>
      </w:r>
      <w:r w:rsidR="00CC1D85" w:rsidRPr="00085380">
        <w:rPr>
          <w:rFonts w:asciiTheme="minorHAnsi" w:hAnsiTheme="minorHAnsi" w:cstheme="minorHAnsi"/>
          <w:b/>
          <w:bCs/>
        </w:rPr>
        <w:t>Smlouva nabývá platnosti dnem jejího uzavření a účinnosti dnem uveřejnění v registru smluv.</w:t>
      </w:r>
    </w:p>
    <w:p w14:paraId="1CB2E63A" w14:textId="059F63E1" w:rsidR="00FD34BB" w:rsidRDefault="00896762"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w:t>
      </w:r>
      <w:r w:rsidR="002467EA">
        <w:rPr>
          <w:rFonts w:asciiTheme="minorHAnsi" w:hAnsiTheme="minorHAnsi" w:cstheme="minorHAnsi"/>
        </w:rPr>
        <w:t>7</w:t>
      </w:r>
      <w:r w:rsidR="00502D9D">
        <w:rPr>
          <w:rFonts w:asciiTheme="minorHAnsi" w:hAnsiTheme="minorHAnsi" w:cstheme="minorHAnsi"/>
          <w:color w:val="000000" w:themeColor="text1"/>
        </w:rPr>
        <w:t>.</w:t>
      </w:r>
      <w:r>
        <w:rPr>
          <w:rFonts w:asciiTheme="minorHAnsi" w:hAnsiTheme="minorHAnsi" w:cstheme="minorHAnsi"/>
          <w:color w:val="000000" w:themeColor="text1"/>
        </w:rPr>
        <w:t>6</w:t>
      </w:r>
      <w:r w:rsidR="00FD34BB">
        <w:rPr>
          <w:rFonts w:asciiTheme="minorHAnsi" w:hAnsiTheme="minorHAnsi" w:cstheme="minorHAnsi"/>
          <w:color w:val="000000" w:themeColor="text1"/>
        </w:rPr>
        <w:tab/>
      </w:r>
      <w:r w:rsidR="00FC5168" w:rsidRPr="004D68EC">
        <w:rPr>
          <w:rFonts w:asciiTheme="minorHAnsi" w:hAnsiTheme="minorHAnsi" w:cstheme="minorHAnsi"/>
        </w:rPr>
        <w:t>Obě strany prohlašují, že došlo k dohodě o celém rozsahu této smlouvy.</w:t>
      </w:r>
    </w:p>
    <w:p w14:paraId="16370AFA" w14:textId="1876286C" w:rsidR="00FD34BB" w:rsidRDefault="00896762"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w:t>
      </w:r>
      <w:r w:rsidR="002467EA">
        <w:rPr>
          <w:rFonts w:asciiTheme="minorHAnsi" w:hAnsiTheme="minorHAnsi" w:cstheme="minorHAnsi"/>
        </w:rPr>
        <w:t>7</w:t>
      </w:r>
      <w:r>
        <w:rPr>
          <w:rFonts w:asciiTheme="minorHAnsi" w:hAnsiTheme="minorHAnsi" w:cstheme="minorHAnsi"/>
          <w:color w:val="000000" w:themeColor="text1"/>
        </w:rPr>
        <w:t>.7</w:t>
      </w:r>
      <w:r w:rsidR="00FD34BB">
        <w:rPr>
          <w:rFonts w:asciiTheme="minorHAnsi" w:hAnsiTheme="minorHAnsi" w:cstheme="minorHAnsi"/>
          <w:color w:val="000000" w:themeColor="text1"/>
        </w:rPr>
        <w:tab/>
      </w:r>
      <w:r w:rsidR="00FC5168" w:rsidRPr="004D68EC">
        <w:rPr>
          <w:rFonts w:asciiTheme="minorHAnsi" w:hAnsiTheme="minorHAnsi" w:cstheme="minorHAnsi"/>
        </w:rPr>
        <w:t xml:space="preserve">Tato SOD je vyhotovena ve </w:t>
      </w:r>
      <w:r w:rsidR="004760AC">
        <w:rPr>
          <w:rFonts w:asciiTheme="minorHAnsi" w:hAnsiTheme="minorHAnsi" w:cstheme="minorHAnsi"/>
        </w:rPr>
        <w:t>dvou</w:t>
      </w:r>
      <w:r w:rsidR="00FC5168" w:rsidRPr="004D68EC">
        <w:rPr>
          <w:rFonts w:asciiTheme="minorHAnsi" w:hAnsiTheme="minorHAnsi" w:cstheme="minorHAnsi"/>
        </w:rPr>
        <w:t xml:space="preserve"> stejnopisech, z nichž každá ze </w:t>
      </w:r>
      <w:r w:rsidR="00FC5168" w:rsidRPr="004760AC">
        <w:rPr>
          <w:rFonts w:asciiTheme="minorHAnsi" w:hAnsiTheme="minorHAnsi" w:cstheme="minorHAnsi"/>
        </w:rPr>
        <w:t xml:space="preserve">smluvních stran obdrží </w:t>
      </w:r>
      <w:r w:rsidR="004760AC" w:rsidRPr="004760AC">
        <w:rPr>
          <w:rFonts w:asciiTheme="minorHAnsi" w:hAnsiTheme="minorHAnsi" w:cstheme="minorHAnsi"/>
        </w:rPr>
        <w:t>po jednom</w:t>
      </w:r>
      <w:r w:rsidR="00FC5168" w:rsidRPr="004760AC">
        <w:rPr>
          <w:rFonts w:asciiTheme="minorHAnsi" w:hAnsiTheme="minorHAnsi" w:cstheme="minorHAnsi"/>
        </w:rPr>
        <w:t>.</w:t>
      </w:r>
    </w:p>
    <w:p w14:paraId="58ACCC5F" w14:textId="28D63543" w:rsidR="00FC5168" w:rsidRDefault="00896762"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sidR="00502D9D">
        <w:rPr>
          <w:rFonts w:asciiTheme="minorHAnsi" w:hAnsiTheme="minorHAnsi" w:cstheme="minorHAnsi"/>
          <w:color w:val="000000" w:themeColor="text1"/>
        </w:rPr>
        <w:t>.</w:t>
      </w:r>
      <w:r>
        <w:rPr>
          <w:rFonts w:asciiTheme="minorHAnsi" w:hAnsiTheme="minorHAnsi" w:cstheme="minorHAnsi"/>
          <w:color w:val="000000" w:themeColor="text1"/>
        </w:rPr>
        <w:t>8</w:t>
      </w:r>
      <w:r w:rsidR="00FD34BB">
        <w:rPr>
          <w:rFonts w:asciiTheme="minorHAnsi" w:hAnsiTheme="minorHAnsi" w:cstheme="minorHAnsi"/>
          <w:color w:val="000000" w:themeColor="text1"/>
        </w:rPr>
        <w:tab/>
      </w:r>
      <w:r w:rsidR="00FC5168" w:rsidRPr="004D68EC">
        <w:rPr>
          <w:rFonts w:asciiTheme="minorHAnsi" w:hAnsiTheme="minorHAnsi" w:cstheme="minorHAnsi"/>
        </w:rPr>
        <w:t>Obě smluvní strany prohlašují, že se seznámily s celým textem SOD včetně příloh a s celým obsahem SOD souhlasí. Současně prohlašují, že SOD nebyla sjednána v tísni ani za jinak jednostranně nevýhodných podmínek.</w:t>
      </w:r>
    </w:p>
    <w:p w14:paraId="1F48CDBA" w14:textId="601E392C" w:rsidR="00472A6A" w:rsidRDefault="00472A6A" w:rsidP="00442955">
      <w:pPr>
        <w:spacing w:before="120" w:after="120" w:line="240" w:lineRule="auto"/>
        <w:ind w:left="567" w:hanging="567"/>
        <w:jc w:val="both"/>
      </w:pPr>
      <w:r>
        <w:rPr>
          <w:rFonts w:asciiTheme="minorHAnsi" w:hAnsiTheme="minorHAnsi" w:cstheme="minorHAnsi"/>
        </w:rPr>
        <w:t>17.9</w:t>
      </w:r>
      <w:r>
        <w:rPr>
          <w:rFonts w:asciiTheme="minorHAnsi" w:hAnsiTheme="minorHAnsi" w:cstheme="minorHAnsi"/>
        </w:rPr>
        <w:tab/>
      </w:r>
      <w:r w:rsidRPr="00323C0E">
        <w:t xml:space="preserve">Spolufinancování předmětu díla dle této smlouvy se předpokládá z prostředků </w:t>
      </w:r>
      <w:r>
        <w:t xml:space="preserve">Evropské unie </w:t>
      </w:r>
      <w:r w:rsidRPr="00323C0E">
        <w:t xml:space="preserve">poskytnutých prostřednictvím </w:t>
      </w:r>
      <w:r w:rsidRPr="007158DD">
        <w:t>Operační</w:t>
      </w:r>
      <w:r>
        <w:t>ho</w:t>
      </w:r>
      <w:r w:rsidRPr="007158DD">
        <w:t xml:space="preserve"> program</w:t>
      </w:r>
      <w:r>
        <w:t>u</w:t>
      </w:r>
      <w:r w:rsidRPr="007158DD">
        <w:t xml:space="preserve"> Spravedlivá transformace 2021–2027</w:t>
      </w:r>
      <w:r w:rsidRPr="004B738F">
        <w:t xml:space="preserve">, název projektu </w:t>
      </w:r>
      <w:r w:rsidRPr="00472A6A">
        <w:rPr>
          <w:i/>
          <w:iCs/>
        </w:rPr>
        <w:t>Modernizace odborných učeben</w:t>
      </w:r>
      <w:r>
        <w:rPr>
          <w:i/>
          <w:iCs/>
        </w:rPr>
        <w:t xml:space="preserve"> </w:t>
      </w:r>
      <w:r w:rsidRPr="004B738F">
        <w:t xml:space="preserve">registrační číslo projektu </w:t>
      </w:r>
      <w:r w:rsidRPr="00472A6A">
        <w:rPr>
          <w:i/>
          <w:iCs/>
        </w:rPr>
        <w:t>CZ.10.02.01/00/23_006/0000240</w:t>
      </w:r>
      <w:r w:rsidRPr="004873E8">
        <w:t>. Zhotovitel tuto skutečnost bere na vědomí a zavazuje se respektovat tuto skutečnost a veškeré povinnosti</w:t>
      </w:r>
      <w:r w:rsidRPr="00323C0E">
        <w:t xml:space="preserve"> z toho vyplývající při plnění této smlouvy</w:t>
      </w:r>
    </w:p>
    <w:p w14:paraId="0FD38300" w14:textId="44D84FEB" w:rsidR="00472A6A" w:rsidRPr="00FD34BB" w:rsidRDefault="00472A6A" w:rsidP="00442955">
      <w:pPr>
        <w:spacing w:before="120" w:after="120" w:line="240" w:lineRule="auto"/>
        <w:ind w:left="567" w:hanging="567"/>
        <w:jc w:val="both"/>
        <w:rPr>
          <w:rFonts w:asciiTheme="minorHAnsi" w:hAnsiTheme="minorHAnsi" w:cstheme="minorHAnsi"/>
          <w:color w:val="000000" w:themeColor="text1"/>
        </w:rPr>
      </w:pPr>
      <w:r>
        <w:t>17.10</w:t>
      </w:r>
      <w:r>
        <w:tab/>
      </w:r>
      <w:r w:rsidRPr="00472A6A">
        <w:t>Zhotovitel je podle zákona č. 320/2001 Sb., o finanční kontrole ve veřejné správě a o změně některých zákonů, ve znění pozdějších předpisů, osobou povinou spolupůsobit při výkonu finanční kontroly. Zhotovitel je povinen minimálně do konce roku 2035 (pokud české právní předpisy nestanoví dobu archivace delší) poskytovat požadované informace a dokumentaci související s realizací projektu zaměstnancům nebo zmocněncům pověřených orgánů (SFŽP, MŽP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„Modernizace odborných učeben“, registrační číslo projektu CZ.10.02.01/00/23_006/0000240</w:t>
      </w:r>
      <w:r>
        <w:t xml:space="preserve"> </w:t>
      </w:r>
      <w:r w:rsidRPr="00472A6A">
        <w:t>a poskytnout jim při provádění kontroly součinnost. Zhotovitel je povinen archivovat originální vyhotovení smlouvy včetně jejích dodatků, originály účetních dokladů a dalších dokladů vztahujících se k realizaci předmětu této smlouvy po dobu 10 let od ukončení plnění této smlouvy, minimálně však do konce roku 2035, pokud české právní předpisy nestanovují dobu archivace delší. Po tuto dobu je zhotovitel povinen umožnit osobám oprávněným k výkonu kontroly projektů provést kontrolu dokladů souvisejících s plněním této smlouvy</w:t>
      </w:r>
    </w:p>
    <w:p w14:paraId="09BE34DD" w14:textId="7E85804A" w:rsidR="007D0425" w:rsidRDefault="007D0425" w:rsidP="00442955">
      <w:pPr>
        <w:keepNext/>
        <w:spacing w:after="120" w:line="240" w:lineRule="auto"/>
        <w:rPr>
          <w:rFonts w:asciiTheme="minorHAnsi" w:hAnsiTheme="minorHAnsi" w:cstheme="minorHAnsi"/>
          <w:b/>
        </w:rPr>
      </w:pPr>
    </w:p>
    <w:p w14:paraId="6297A35F" w14:textId="6E636387" w:rsidR="00B07479" w:rsidRDefault="00B07479" w:rsidP="00442955">
      <w:pPr>
        <w:keepNext/>
        <w:spacing w:after="120" w:line="240" w:lineRule="auto"/>
        <w:rPr>
          <w:rFonts w:asciiTheme="minorHAnsi" w:hAnsiTheme="minorHAnsi" w:cstheme="minorHAnsi"/>
          <w:b/>
        </w:rPr>
      </w:pPr>
    </w:p>
    <w:p w14:paraId="5BFC8A31" w14:textId="024E640E" w:rsidR="00B07479" w:rsidRDefault="00B07479" w:rsidP="00442955">
      <w:pPr>
        <w:keepNext/>
        <w:spacing w:after="120" w:line="240" w:lineRule="auto"/>
        <w:rPr>
          <w:rFonts w:asciiTheme="minorHAnsi" w:hAnsiTheme="minorHAnsi" w:cstheme="minorHAnsi"/>
          <w:b/>
        </w:rPr>
      </w:pPr>
    </w:p>
    <w:p w14:paraId="14610FEE" w14:textId="02361141" w:rsidR="00B07479" w:rsidRDefault="00B07479" w:rsidP="00442955">
      <w:pPr>
        <w:keepNext/>
        <w:spacing w:after="120" w:line="240" w:lineRule="auto"/>
        <w:rPr>
          <w:rFonts w:asciiTheme="minorHAnsi" w:hAnsiTheme="minorHAnsi" w:cstheme="minorHAnsi"/>
          <w:b/>
        </w:rPr>
      </w:pPr>
    </w:p>
    <w:p w14:paraId="6F40A1AF" w14:textId="1D87A3D3" w:rsidR="00B07479" w:rsidRDefault="00B07479" w:rsidP="00442955">
      <w:pPr>
        <w:keepNext/>
        <w:spacing w:after="120" w:line="240" w:lineRule="auto"/>
        <w:rPr>
          <w:rFonts w:asciiTheme="minorHAnsi" w:hAnsiTheme="minorHAnsi" w:cstheme="minorHAnsi"/>
          <w:b/>
        </w:rPr>
      </w:pPr>
    </w:p>
    <w:p w14:paraId="77A499C2" w14:textId="77777777" w:rsidR="00B07479" w:rsidRDefault="00B07479" w:rsidP="00442955">
      <w:pPr>
        <w:keepNext/>
        <w:spacing w:after="120" w:line="240" w:lineRule="auto"/>
        <w:rPr>
          <w:rFonts w:asciiTheme="minorHAnsi" w:hAnsiTheme="minorHAnsi" w:cstheme="minorHAnsi"/>
          <w:b/>
        </w:rPr>
      </w:pPr>
    </w:p>
    <w:p w14:paraId="5F4F7A6F" w14:textId="2278A77D" w:rsidR="00FC5168" w:rsidRPr="00FD34BB" w:rsidRDefault="00FC5168" w:rsidP="00442955">
      <w:pPr>
        <w:keepNext/>
        <w:spacing w:after="120" w:line="240" w:lineRule="auto"/>
        <w:rPr>
          <w:rFonts w:asciiTheme="minorHAnsi" w:hAnsiTheme="minorHAnsi" w:cstheme="minorHAnsi"/>
          <w:b/>
        </w:rPr>
      </w:pPr>
      <w:r w:rsidRPr="00FD34BB">
        <w:rPr>
          <w:rFonts w:asciiTheme="minorHAnsi" w:hAnsiTheme="minorHAnsi" w:cstheme="minorHAnsi"/>
          <w:b/>
        </w:rPr>
        <w:t>PŘÍLOH</w:t>
      </w:r>
      <w:r w:rsidR="00FD553E">
        <w:rPr>
          <w:rFonts w:asciiTheme="minorHAnsi" w:hAnsiTheme="minorHAnsi" w:cstheme="minorHAnsi"/>
          <w:b/>
        </w:rPr>
        <w:t>Y</w:t>
      </w:r>
    </w:p>
    <w:p w14:paraId="0718E971" w14:textId="77777777" w:rsidR="00FC5168" w:rsidRDefault="00715752" w:rsidP="00871D68">
      <w:pPr>
        <w:spacing w:before="120" w:after="0" w:line="240" w:lineRule="auto"/>
        <w:jc w:val="both"/>
        <w:rPr>
          <w:rFonts w:asciiTheme="minorHAnsi" w:hAnsiTheme="minorHAnsi" w:cstheme="minorHAnsi"/>
        </w:rPr>
      </w:pPr>
      <w:r w:rsidRPr="00715752">
        <w:rPr>
          <w:rFonts w:asciiTheme="minorHAnsi" w:hAnsiTheme="minorHAnsi" w:cstheme="minorHAnsi"/>
        </w:rPr>
        <w:t>Příloha č. 1 - O</w:t>
      </w:r>
      <w:r w:rsidR="005F3632" w:rsidRPr="00715752">
        <w:rPr>
          <w:rFonts w:asciiTheme="minorHAnsi" w:hAnsiTheme="minorHAnsi" w:cstheme="minorHAnsi"/>
        </w:rPr>
        <w:t>ceněný soupis prací</w:t>
      </w:r>
      <w:r w:rsidR="00B953D9">
        <w:rPr>
          <w:rFonts w:asciiTheme="minorHAnsi" w:hAnsiTheme="minorHAnsi" w:cstheme="minorHAnsi"/>
        </w:rPr>
        <w:t xml:space="preserve"> s </w:t>
      </w:r>
      <w:r w:rsidR="005E3BCC">
        <w:rPr>
          <w:rFonts w:asciiTheme="minorHAnsi" w:hAnsiTheme="minorHAnsi" w:cstheme="minorHAnsi"/>
        </w:rPr>
        <w:t>výkaz</w:t>
      </w:r>
      <w:r w:rsidR="00B953D9">
        <w:rPr>
          <w:rFonts w:asciiTheme="minorHAnsi" w:hAnsiTheme="minorHAnsi" w:cstheme="minorHAnsi"/>
        </w:rPr>
        <w:t>em</w:t>
      </w:r>
      <w:r w:rsidR="005E3BCC">
        <w:rPr>
          <w:rFonts w:asciiTheme="minorHAnsi" w:hAnsiTheme="minorHAnsi" w:cstheme="minorHAnsi"/>
        </w:rPr>
        <w:t xml:space="preserve"> výměr</w:t>
      </w:r>
    </w:p>
    <w:p w14:paraId="50C10BB3" w14:textId="77777777" w:rsidR="00472A6A" w:rsidRPr="004D68EC" w:rsidRDefault="00472A6A" w:rsidP="00442955">
      <w:pPr>
        <w:tabs>
          <w:tab w:val="center" w:pos="2340"/>
          <w:tab w:val="center" w:pos="6840"/>
        </w:tabs>
        <w:spacing w:after="0" w:line="240" w:lineRule="auto"/>
        <w:rPr>
          <w:rFonts w:asciiTheme="minorHAnsi" w:hAnsiTheme="minorHAnsi" w:cstheme="minorHAnsi"/>
        </w:rPr>
      </w:pPr>
    </w:p>
    <w:tbl>
      <w:tblPr>
        <w:tblW w:w="0" w:type="auto"/>
        <w:jc w:val="center"/>
        <w:tblCellMar>
          <w:left w:w="70" w:type="dxa"/>
          <w:right w:w="70" w:type="dxa"/>
        </w:tblCellMar>
        <w:tblLook w:val="0000" w:firstRow="0" w:lastRow="0" w:firstColumn="0" w:lastColumn="0" w:noHBand="0" w:noVBand="0"/>
      </w:tblPr>
      <w:tblGrid>
        <w:gridCol w:w="4136"/>
        <w:gridCol w:w="901"/>
        <w:gridCol w:w="4175"/>
      </w:tblGrid>
      <w:tr w:rsidR="000E4E83" w:rsidRPr="00A33DCA" w14:paraId="6BA09B3D" w14:textId="77777777" w:rsidTr="000E4E83">
        <w:trPr>
          <w:jc w:val="center"/>
        </w:trPr>
        <w:tc>
          <w:tcPr>
            <w:tcW w:w="4136" w:type="dxa"/>
          </w:tcPr>
          <w:p w14:paraId="1D79BF4E" w14:textId="514613B5" w:rsidR="000E4E83" w:rsidRDefault="000E4E83" w:rsidP="00442955">
            <w:pPr>
              <w:spacing w:after="0" w:line="240" w:lineRule="auto"/>
              <w:rPr>
                <w:rFonts w:cs="Calibri"/>
              </w:rPr>
            </w:pPr>
            <w:r>
              <w:rPr>
                <w:rFonts w:cs="Calibri"/>
              </w:rPr>
              <w:t>Za zhotovitele</w:t>
            </w:r>
            <w:r w:rsidRPr="00A33DCA">
              <w:rPr>
                <w:rFonts w:cs="Calibri"/>
              </w:rPr>
              <w:t>:</w:t>
            </w:r>
          </w:p>
          <w:p w14:paraId="62ACCBE8" w14:textId="77777777" w:rsidR="00DE7BF2" w:rsidRDefault="00DE7BF2" w:rsidP="00442955">
            <w:pPr>
              <w:spacing w:after="0" w:line="240" w:lineRule="auto"/>
              <w:rPr>
                <w:rFonts w:cs="Calibri"/>
              </w:rPr>
            </w:pPr>
          </w:p>
          <w:p w14:paraId="1A176271" w14:textId="35373A09" w:rsidR="000E4E83" w:rsidRPr="000E4E83" w:rsidRDefault="000E4E83" w:rsidP="00BF0903">
            <w:pPr>
              <w:spacing w:after="0" w:line="240" w:lineRule="auto"/>
              <w:rPr>
                <w:rFonts w:cs="Calibri"/>
                <w:i/>
                <w:color w:val="FF0000"/>
              </w:rPr>
            </w:pPr>
            <w:r w:rsidRPr="00DF0DA5">
              <w:rPr>
                <w:rFonts w:cs="Calibri"/>
              </w:rPr>
              <w:t>V</w:t>
            </w:r>
            <w:r w:rsidRPr="00DF0DA5">
              <w:rPr>
                <w:rFonts w:cs="Calibri"/>
                <w:color w:val="FF0000"/>
              </w:rPr>
              <w:t xml:space="preserve"> </w:t>
            </w:r>
            <w:r w:rsidR="00BF0903">
              <w:rPr>
                <w:rFonts w:asciiTheme="minorHAnsi" w:hAnsiTheme="minorHAnsi"/>
                <w:bCs/>
              </w:rPr>
              <w:t>Litoměřicích</w:t>
            </w:r>
            <w:r w:rsidRPr="00DF0DA5">
              <w:rPr>
                <w:rFonts w:cs="Calibri"/>
                <w:i/>
                <w:color w:val="FF0000"/>
              </w:rPr>
              <w:t xml:space="preserve"> </w:t>
            </w:r>
            <w:r w:rsidRPr="00DF0DA5">
              <w:rPr>
                <w:rFonts w:cs="Calibri"/>
              </w:rPr>
              <w:t>dne</w:t>
            </w:r>
            <w:r w:rsidR="00BF0903">
              <w:rPr>
                <w:rFonts w:asciiTheme="minorHAnsi" w:hAnsiTheme="minorHAnsi"/>
                <w:bCs/>
                <w:highlight w:val="yellow"/>
              </w:rPr>
              <w:t xml:space="preserve"> </w:t>
            </w:r>
            <w:r w:rsidR="00BF0903">
              <w:rPr>
                <w:rFonts w:asciiTheme="minorHAnsi" w:hAnsiTheme="minorHAnsi"/>
                <w:bCs/>
              </w:rPr>
              <w:t>5. 8. 2025</w:t>
            </w:r>
          </w:p>
        </w:tc>
        <w:tc>
          <w:tcPr>
            <w:tcW w:w="901" w:type="dxa"/>
          </w:tcPr>
          <w:p w14:paraId="0E2856C1" w14:textId="77777777" w:rsidR="000E4E83" w:rsidRPr="00A33DCA" w:rsidRDefault="000E4E83" w:rsidP="00442955">
            <w:pPr>
              <w:spacing w:after="0" w:line="240" w:lineRule="auto"/>
              <w:rPr>
                <w:rFonts w:cs="Calibri"/>
              </w:rPr>
            </w:pPr>
          </w:p>
        </w:tc>
        <w:tc>
          <w:tcPr>
            <w:tcW w:w="4175" w:type="dxa"/>
          </w:tcPr>
          <w:p w14:paraId="3C94EB74" w14:textId="77777777" w:rsidR="000E4E83" w:rsidRDefault="000E4E83" w:rsidP="00442955">
            <w:pPr>
              <w:spacing w:after="0" w:line="240" w:lineRule="auto"/>
              <w:rPr>
                <w:rFonts w:cs="Calibri"/>
              </w:rPr>
            </w:pPr>
            <w:r>
              <w:rPr>
                <w:rFonts w:cs="Calibri"/>
              </w:rPr>
              <w:t>Za objednatele</w:t>
            </w:r>
            <w:r w:rsidRPr="00A33DCA">
              <w:rPr>
                <w:rFonts w:cs="Calibri"/>
              </w:rPr>
              <w:t>:</w:t>
            </w:r>
          </w:p>
          <w:p w14:paraId="45DA8934" w14:textId="77777777" w:rsidR="004760AC" w:rsidRDefault="004760AC" w:rsidP="004760AC">
            <w:pPr>
              <w:spacing w:after="0" w:line="240" w:lineRule="auto"/>
              <w:rPr>
                <w:rFonts w:cs="Calibri"/>
              </w:rPr>
            </w:pPr>
          </w:p>
          <w:p w14:paraId="6BCE7D0F" w14:textId="3CAE7C17" w:rsidR="000E4E83" w:rsidRPr="00A33DCA" w:rsidRDefault="009506E4" w:rsidP="004760AC">
            <w:pPr>
              <w:spacing w:after="0" w:line="240" w:lineRule="auto"/>
              <w:rPr>
                <w:rFonts w:cs="Calibri"/>
              </w:rPr>
            </w:pPr>
            <w:r>
              <w:rPr>
                <w:rFonts w:cs="Calibri"/>
              </w:rPr>
              <w:t>V</w:t>
            </w:r>
            <w:r w:rsidR="00085380">
              <w:rPr>
                <w:rFonts w:cs="Calibri"/>
              </w:rPr>
              <w:t> </w:t>
            </w:r>
            <w:r w:rsidR="00472A6A">
              <w:rPr>
                <w:rFonts w:cs="Calibri"/>
              </w:rPr>
              <w:t>Litoměřicích</w:t>
            </w:r>
            <w:r>
              <w:rPr>
                <w:rFonts w:cs="Calibri"/>
              </w:rPr>
              <w:t xml:space="preserve"> </w:t>
            </w:r>
            <w:r w:rsidR="000E4E83" w:rsidRPr="00A33DCA">
              <w:rPr>
                <w:rFonts w:cs="Calibri"/>
              </w:rPr>
              <w:t>dne</w:t>
            </w:r>
            <w:r w:rsidR="0034461F">
              <w:rPr>
                <w:rFonts w:cs="Calibri"/>
              </w:rPr>
              <w:t>:</w:t>
            </w:r>
            <w:r w:rsidR="00B07479">
              <w:rPr>
                <w:rFonts w:cs="Calibri"/>
              </w:rPr>
              <w:t xml:space="preserve"> 15.08.</w:t>
            </w:r>
            <w:r w:rsidR="000315E6">
              <w:rPr>
                <w:rFonts w:cs="Calibri"/>
              </w:rPr>
              <w:t>202</w:t>
            </w:r>
            <w:r w:rsidR="0034461F">
              <w:rPr>
                <w:rFonts w:cs="Calibri"/>
              </w:rPr>
              <w:t>5</w:t>
            </w:r>
          </w:p>
        </w:tc>
      </w:tr>
      <w:tr w:rsidR="0076092B" w:rsidRPr="00A33DCA" w14:paraId="786538A0" w14:textId="77777777" w:rsidTr="00B07479">
        <w:trPr>
          <w:trHeight w:val="1431"/>
          <w:jc w:val="center"/>
        </w:trPr>
        <w:tc>
          <w:tcPr>
            <w:tcW w:w="4136" w:type="dxa"/>
            <w:tcBorders>
              <w:bottom w:val="dashed" w:sz="4" w:space="0" w:color="auto"/>
            </w:tcBorders>
          </w:tcPr>
          <w:p w14:paraId="0B70577E" w14:textId="77777777" w:rsidR="0076092B" w:rsidRDefault="0076092B" w:rsidP="00442955">
            <w:pPr>
              <w:spacing w:after="0" w:line="240" w:lineRule="auto"/>
              <w:rPr>
                <w:rFonts w:cs="Calibri"/>
              </w:rPr>
            </w:pPr>
          </w:p>
          <w:p w14:paraId="6FD938A3" w14:textId="77777777" w:rsidR="0076092B" w:rsidRDefault="0076092B" w:rsidP="00442955">
            <w:pPr>
              <w:spacing w:after="0" w:line="240" w:lineRule="auto"/>
              <w:jc w:val="center"/>
              <w:rPr>
                <w:rFonts w:cs="Calibri"/>
                <w:color w:val="FF0000"/>
              </w:rPr>
            </w:pPr>
          </w:p>
          <w:p w14:paraId="69460360" w14:textId="77777777" w:rsidR="0076092B" w:rsidRPr="00A33DCA" w:rsidRDefault="0076092B" w:rsidP="00BF0903">
            <w:pPr>
              <w:spacing w:after="0" w:line="240" w:lineRule="auto"/>
              <w:jc w:val="center"/>
              <w:rPr>
                <w:rFonts w:cs="Calibri"/>
              </w:rPr>
            </w:pPr>
          </w:p>
        </w:tc>
        <w:tc>
          <w:tcPr>
            <w:tcW w:w="901" w:type="dxa"/>
          </w:tcPr>
          <w:p w14:paraId="3DFC6001" w14:textId="77777777" w:rsidR="0076092B" w:rsidRPr="00A33DCA" w:rsidRDefault="0076092B" w:rsidP="00442955">
            <w:pPr>
              <w:spacing w:after="0" w:line="240" w:lineRule="auto"/>
              <w:rPr>
                <w:rFonts w:cs="Calibri"/>
              </w:rPr>
            </w:pPr>
          </w:p>
        </w:tc>
        <w:tc>
          <w:tcPr>
            <w:tcW w:w="4175" w:type="dxa"/>
            <w:tcBorders>
              <w:bottom w:val="dashed" w:sz="4" w:space="0" w:color="auto"/>
            </w:tcBorders>
          </w:tcPr>
          <w:p w14:paraId="15FBCFF2" w14:textId="77777777" w:rsidR="0076092B" w:rsidRPr="00A33DCA" w:rsidRDefault="0076092B" w:rsidP="00442955">
            <w:pPr>
              <w:spacing w:after="0" w:line="240" w:lineRule="auto"/>
              <w:rPr>
                <w:rFonts w:cs="Calibri"/>
              </w:rPr>
            </w:pPr>
          </w:p>
        </w:tc>
      </w:tr>
      <w:tr w:rsidR="0076092B" w:rsidRPr="00A33DCA" w14:paraId="7C6709A3" w14:textId="77777777" w:rsidTr="007D0425">
        <w:trPr>
          <w:trHeight w:val="797"/>
          <w:jc w:val="center"/>
        </w:trPr>
        <w:tc>
          <w:tcPr>
            <w:tcW w:w="4136" w:type="dxa"/>
            <w:tcBorders>
              <w:top w:val="dashed" w:sz="4" w:space="0" w:color="auto"/>
            </w:tcBorders>
          </w:tcPr>
          <w:p w14:paraId="01327F96" w14:textId="4410DAE3" w:rsidR="0076092B" w:rsidRDefault="00C3686C" w:rsidP="00442955">
            <w:pPr>
              <w:spacing w:after="0" w:line="240" w:lineRule="auto"/>
              <w:jc w:val="center"/>
              <w:rPr>
                <w:rFonts w:asciiTheme="minorHAnsi" w:hAnsiTheme="minorHAnsi"/>
                <w:b/>
                <w:bCs/>
              </w:rPr>
            </w:pPr>
            <w:proofErr w:type="spellStart"/>
            <w:r>
              <w:rPr>
                <w:rFonts w:asciiTheme="minorHAnsi" w:hAnsiTheme="minorHAnsi"/>
                <w:b/>
                <w:bCs/>
              </w:rPr>
              <w:t>xxxxxxxxxxxxx</w:t>
            </w:r>
            <w:proofErr w:type="spellEnd"/>
          </w:p>
          <w:p w14:paraId="3696777A" w14:textId="273AE004" w:rsidR="006F6F0E" w:rsidRDefault="006F6F0E" w:rsidP="00442955">
            <w:pPr>
              <w:spacing w:after="0" w:line="240" w:lineRule="auto"/>
              <w:jc w:val="center"/>
              <w:rPr>
                <w:rFonts w:asciiTheme="minorHAnsi" w:hAnsiTheme="minorHAnsi"/>
                <w:b/>
                <w:bCs/>
              </w:rPr>
            </w:pPr>
            <w:r>
              <w:rPr>
                <w:rFonts w:asciiTheme="minorHAnsi" w:hAnsiTheme="minorHAnsi"/>
                <w:b/>
                <w:bCs/>
              </w:rPr>
              <w:t>Linea podlahy, s.r.o.</w:t>
            </w:r>
          </w:p>
          <w:p w14:paraId="4C54B614" w14:textId="64D958DA" w:rsidR="006F6F0E" w:rsidRPr="00FD34BB" w:rsidRDefault="006F6F0E" w:rsidP="00442955">
            <w:pPr>
              <w:spacing w:after="0" w:line="240" w:lineRule="auto"/>
              <w:jc w:val="center"/>
              <w:rPr>
                <w:rFonts w:asciiTheme="minorHAnsi" w:hAnsiTheme="minorHAnsi"/>
              </w:rPr>
            </w:pPr>
          </w:p>
        </w:tc>
        <w:tc>
          <w:tcPr>
            <w:tcW w:w="901" w:type="dxa"/>
          </w:tcPr>
          <w:p w14:paraId="68D9FE98" w14:textId="77777777" w:rsidR="0076092B" w:rsidRPr="00A33DCA" w:rsidRDefault="0076092B" w:rsidP="00442955">
            <w:pPr>
              <w:spacing w:after="0" w:line="240" w:lineRule="auto"/>
              <w:rPr>
                <w:rFonts w:cs="Calibri"/>
              </w:rPr>
            </w:pPr>
          </w:p>
        </w:tc>
        <w:tc>
          <w:tcPr>
            <w:tcW w:w="4175" w:type="dxa"/>
            <w:tcBorders>
              <w:top w:val="dashed" w:sz="4" w:space="0" w:color="auto"/>
            </w:tcBorders>
          </w:tcPr>
          <w:p w14:paraId="145AC048" w14:textId="624881B5" w:rsidR="00871D68" w:rsidRDefault="00C3686C" w:rsidP="00442955">
            <w:pPr>
              <w:spacing w:after="0" w:line="240" w:lineRule="auto"/>
              <w:jc w:val="center"/>
              <w:rPr>
                <w:b/>
              </w:rPr>
            </w:pPr>
            <w:r>
              <w:rPr>
                <w:b/>
              </w:rPr>
              <w:t>xxxxxxxxxxxxxxxxx</w:t>
            </w:r>
            <w:bookmarkStart w:id="1" w:name="_GoBack"/>
            <w:bookmarkEnd w:id="1"/>
            <w:r w:rsidR="00871D68" w:rsidRPr="00871D68">
              <w:rPr>
                <w:b/>
              </w:rPr>
              <w:t xml:space="preserve"> </w:t>
            </w:r>
          </w:p>
          <w:p w14:paraId="0C0CDD25" w14:textId="78C7642B" w:rsidR="00032348" w:rsidRDefault="00B953D9" w:rsidP="00442955">
            <w:pPr>
              <w:spacing w:after="0" w:line="240" w:lineRule="auto"/>
              <w:jc w:val="center"/>
            </w:pPr>
            <w:r>
              <w:t>ř</w:t>
            </w:r>
            <w:r w:rsidR="00FD34BB">
              <w:t>editel</w:t>
            </w:r>
            <w:r w:rsidR="000C5D7D">
              <w:t>ka</w:t>
            </w:r>
            <w:r w:rsidR="00896762">
              <w:t xml:space="preserve"> školy</w:t>
            </w:r>
          </w:p>
          <w:p w14:paraId="648C7B67" w14:textId="0004BDF0" w:rsidR="0076092B" w:rsidRPr="00A33DCA" w:rsidRDefault="007D0425" w:rsidP="004760AC">
            <w:pPr>
              <w:spacing w:after="0" w:line="240" w:lineRule="auto"/>
              <w:jc w:val="center"/>
              <w:rPr>
                <w:rFonts w:cs="Calibri"/>
              </w:rPr>
            </w:pPr>
            <w:r w:rsidRPr="007D0425">
              <w:t>Střední škola pedagogická, hotelnictví a služeb, Litoměřice, příspěvková organizace</w:t>
            </w:r>
          </w:p>
        </w:tc>
      </w:tr>
    </w:tbl>
    <w:p w14:paraId="17E9AFA6" w14:textId="77777777" w:rsidR="00F90248" w:rsidRPr="004D68EC" w:rsidRDefault="00F90248" w:rsidP="00871D68">
      <w:pPr>
        <w:spacing w:after="0" w:line="240" w:lineRule="auto"/>
        <w:rPr>
          <w:rFonts w:asciiTheme="minorHAnsi" w:hAnsiTheme="minorHAnsi" w:cstheme="minorHAnsi"/>
        </w:rPr>
      </w:pPr>
    </w:p>
    <w:sectPr w:rsidR="00F90248" w:rsidRPr="004D68EC" w:rsidSect="00DC5F86">
      <w:footerReference w:type="default" r:id="rId8"/>
      <w:headerReference w:type="first" r:id="rId9"/>
      <w:footerReference w:type="first" r:id="rId10"/>
      <w:pgSz w:w="11906" w:h="16838"/>
      <w:pgMar w:top="1381"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9527" w14:textId="77777777" w:rsidR="00F00693" w:rsidRDefault="00F00693" w:rsidP="00BB3A08">
      <w:pPr>
        <w:spacing w:after="0" w:line="240" w:lineRule="auto"/>
      </w:pPr>
      <w:r>
        <w:separator/>
      </w:r>
    </w:p>
  </w:endnote>
  <w:endnote w:type="continuationSeparator" w:id="0">
    <w:p w14:paraId="44748247" w14:textId="77777777" w:rsidR="00F00693" w:rsidRDefault="00F00693" w:rsidP="00B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319B" w14:textId="4E54725B" w:rsidR="00605371" w:rsidRDefault="00605371" w:rsidP="00D52B67">
    <w:pPr>
      <w:pStyle w:val="Zpat"/>
      <w:spacing w:before="240"/>
      <w:jc w:val="center"/>
    </w:pPr>
    <w:r>
      <w:t xml:space="preserve">Stránka </w:t>
    </w:r>
    <w:r w:rsidR="007A10C5">
      <w:rPr>
        <w:b/>
      </w:rPr>
      <w:fldChar w:fldCharType="begin"/>
    </w:r>
    <w:r>
      <w:rPr>
        <w:b/>
      </w:rPr>
      <w:instrText>PAGE</w:instrText>
    </w:r>
    <w:r w:rsidR="007A10C5">
      <w:rPr>
        <w:b/>
      </w:rPr>
      <w:fldChar w:fldCharType="separate"/>
    </w:r>
    <w:r w:rsidR="006F6F0E">
      <w:rPr>
        <w:b/>
        <w:noProof/>
      </w:rPr>
      <w:t>14</w:t>
    </w:r>
    <w:r w:rsidR="007A10C5">
      <w:rPr>
        <w:b/>
      </w:rPr>
      <w:fldChar w:fldCharType="end"/>
    </w:r>
    <w:r>
      <w:t xml:space="preserve"> z </w:t>
    </w:r>
    <w:r w:rsidR="007A10C5">
      <w:rPr>
        <w:b/>
      </w:rPr>
      <w:fldChar w:fldCharType="begin"/>
    </w:r>
    <w:r>
      <w:rPr>
        <w:b/>
      </w:rPr>
      <w:instrText>NUMPAGES</w:instrText>
    </w:r>
    <w:r w:rsidR="007A10C5">
      <w:rPr>
        <w:b/>
      </w:rPr>
      <w:fldChar w:fldCharType="separate"/>
    </w:r>
    <w:r w:rsidR="006F6F0E">
      <w:rPr>
        <w:b/>
        <w:noProof/>
      </w:rPr>
      <w:t>14</w:t>
    </w:r>
    <w:r w:rsidR="007A10C5">
      <w:rPr>
        <w:b/>
      </w:rPr>
      <w:fldChar w:fldCharType="end"/>
    </w:r>
  </w:p>
  <w:p w14:paraId="5E3FFB99" w14:textId="77777777" w:rsidR="00605371" w:rsidRDefault="00605371" w:rsidP="00D52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D160" w14:textId="2073F323" w:rsidR="00605371" w:rsidRDefault="00605371" w:rsidP="00D52B67">
    <w:pPr>
      <w:pStyle w:val="Zpat"/>
      <w:spacing w:before="240"/>
      <w:jc w:val="center"/>
    </w:pPr>
    <w:r>
      <w:t xml:space="preserve">Stránka </w:t>
    </w:r>
    <w:r w:rsidR="007A10C5">
      <w:rPr>
        <w:b/>
      </w:rPr>
      <w:fldChar w:fldCharType="begin"/>
    </w:r>
    <w:r>
      <w:rPr>
        <w:b/>
      </w:rPr>
      <w:instrText>PAGE</w:instrText>
    </w:r>
    <w:r w:rsidR="007A10C5">
      <w:rPr>
        <w:b/>
      </w:rPr>
      <w:fldChar w:fldCharType="separate"/>
    </w:r>
    <w:r w:rsidR="006F6F0E">
      <w:rPr>
        <w:b/>
        <w:noProof/>
      </w:rPr>
      <w:t>1</w:t>
    </w:r>
    <w:r w:rsidR="007A10C5">
      <w:rPr>
        <w:b/>
      </w:rPr>
      <w:fldChar w:fldCharType="end"/>
    </w:r>
    <w:r>
      <w:t xml:space="preserve"> z </w:t>
    </w:r>
    <w:r w:rsidR="007A10C5">
      <w:rPr>
        <w:b/>
      </w:rPr>
      <w:fldChar w:fldCharType="begin"/>
    </w:r>
    <w:r>
      <w:rPr>
        <w:b/>
      </w:rPr>
      <w:instrText>NUMPAGES</w:instrText>
    </w:r>
    <w:r w:rsidR="007A10C5">
      <w:rPr>
        <w:b/>
      </w:rPr>
      <w:fldChar w:fldCharType="separate"/>
    </w:r>
    <w:r w:rsidR="006F6F0E">
      <w:rPr>
        <w:b/>
        <w:noProof/>
      </w:rPr>
      <w:t>14</w:t>
    </w:r>
    <w:r w:rsidR="007A10C5">
      <w:rPr>
        <w:b/>
      </w:rPr>
      <w:fldChar w:fldCharType="end"/>
    </w:r>
  </w:p>
  <w:p w14:paraId="127E4BF6" w14:textId="526ED3CE" w:rsidR="00605371" w:rsidRDefault="00472A6A">
    <w:pPr>
      <w:pStyle w:val="Zpat"/>
    </w:pPr>
    <w:r>
      <w:rPr>
        <w:noProof/>
      </w:rPr>
      <w:drawing>
        <wp:anchor distT="0" distB="0" distL="114300" distR="114300" simplePos="0" relativeHeight="251659264" behindDoc="0" locked="0" layoutInCell="1" allowOverlap="1" wp14:anchorId="15983B57" wp14:editId="4FC9DC38">
          <wp:simplePos x="0" y="0"/>
          <wp:positionH relativeFrom="column">
            <wp:posOffset>-635</wp:posOffset>
          </wp:positionH>
          <wp:positionV relativeFrom="paragraph">
            <wp:posOffset>-211455</wp:posOffset>
          </wp:positionV>
          <wp:extent cx="1408430" cy="372110"/>
          <wp:effectExtent l="0" t="0" r="1270" b="8890"/>
          <wp:wrapNone/>
          <wp:docPr id="53141119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3721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C2BD" w14:textId="77777777" w:rsidR="00F00693" w:rsidRDefault="00F00693" w:rsidP="00BB3A08">
      <w:pPr>
        <w:spacing w:after="0" w:line="240" w:lineRule="auto"/>
      </w:pPr>
      <w:r>
        <w:separator/>
      </w:r>
    </w:p>
  </w:footnote>
  <w:footnote w:type="continuationSeparator" w:id="0">
    <w:p w14:paraId="1F11A372" w14:textId="77777777" w:rsidR="00F00693" w:rsidRDefault="00F00693" w:rsidP="00BB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651D" w14:textId="77777777" w:rsidR="008F32CB" w:rsidRDefault="008F32CB">
    <w:pPr>
      <w:pStyle w:val="Zhlav"/>
    </w:pPr>
  </w:p>
  <w:p w14:paraId="7BDEE8EA" w14:textId="1E154DEA" w:rsidR="008F32CB" w:rsidRPr="00BF5BDC" w:rsidRDefault="00472A6A" w:rsidP="008F32CB">
    <w:pPr>
      <w:pStyle w:val="Zhlav"/>
      <w:rPr>
        <w:i/>
        <w:iCs/>
        <w:sz w:val="20"/>
      </w:rPr>
    </w:pPr>
    <w:r>
      <w:rPr>
        <w:noProof/>
      </w:rPr>
      <w:drawing>
        <wp:anchor distT="0" distB="0" distL="114300" distR="114300" simplePos="0" relativeHeight="251658240" behindDoc="0" locked="0" layoutInCell="1" allowOverlap="1" wp14:anchorId="4338D6BF" wp14:editId="1BD40919">
          <wp:simplePos x="0" y="0"/>
          <wp:positionH relativeFrom="column">
            <wp:posOffset>-175260</wp:posOffset>
          </wp:positionH>
          <wp:positionV relativeFrom="paragraph">
            <wp:posOffset>191135</wp:posOffset>
          </wp:positionV>
          <wp:extent cx="6066155" cy="441325"/>
          <wp:effectExtent l="0" t="0" r="0" b="0"/>
          <wp:wrapNone/>
          <wp:docPr id="13772568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155" cy="441325"/>
                  </a:xfrm>
                  <a:prstGeom prst="rect">
                    <a:avLst/>
                  </a:prstGeom>
                  <a:noFill/>
                </pic:spPr>
              </pic:pic>
            </a:graphicData>
          </a:graphic>
          <wp14:sizeRelH relativeFrom="page">
            <wp14:pctWidth>0</wp14:pctWidth>
          </wp14:sizeRelH>
          <wp14:sizeRelV relativeFrom="page">
            <wp14:pctHeight>0</wp14:pctHeight>
          </wp14:sizeRelV>
        </wp:anchor>
      </w:drawing>
    </w:r>
  </w:p>
  <w:p w14:paraId="0AAD8F29" w14:textId="4DBE7181" w:rsidR="008F32CB" w:rsidRDefault="008F32CB">
    <w:pPr>
      <w:pStyle w:val="Zhlav"/>
    </w:pPr>
  </w:p>
  <w:p w14:paraId="21069851" w14:textId="1AA13072" w:rsidR="00472A6A" w:rsidRDefault="00472A6A">
    <w:pPr>
      <w:pStyle w:val="Zhlav"/>
    </w:pPr>
  </w:p>
  <w:p w14:paraId="5B15FAC8" w14:textId="77777777" w:rsidR="00472A6A" w:rsidRDefault="00472A6A">
    <w:pPr>
      <w:pStyle w:val="Zhlav"/>
    </w:pPr>
  </w:p>
  <w:p w14:paraId="1B28B13B" w14:textId="37AC4290" w:rsidR="00472A6A" w:rsidRDefault="00472A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1080"/>
        </w:tabs>
        <w:ind w:left="1080" w:hanging="360"/>
      </w:pPr>
      <w:rPr>
        <w:rFonts w:cs="Times New Roman"/>
      </w:rPr>
    </w:lvl>
  </w:abstractNum>
  <w:abstractNum w:abstractNumId="2"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3" w15:restartNumberingAfterBreak="0">
    <w:nsid w:val="0000000B"/>
    <w:multiLevelType w:val="singleLevel"/>
    <w:tmpl w:val="0000000B"/>
    <w:name w:val="WW8Num10"/>
    <w:lvl w:ilvl="0">
      <w:start w:val="1"/>
      <w:numFmt w:val="decimal"/>
      <w:lvlText w:val="%1."/>
      <w:lvlJc w:val="left"/>
      <w:pPr>
        <w:tabs>
          <w:tab w:val="num" w:pos="397"/>
        </w:tabs>
        <w:ind w:left="397" w:hanging="397"/>
      </w:pPr>
      <w:rPr>
        <w:rFonts w:cs="Times New Roman"/>
      </w:rPr>
    </w:lvl>
  </w:abstractNum>
  <w:abstractNum w:abstractNumId="4"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5" w15:restartNumberingAfterBreak="0">
    <w:nsid w:val="05ED0D03"/>
    <w:multiLevelType w:val="hybridMultilevel"/>
    <w:tmpl w:val="E0360534"/>
    <w:lvl w:ilvl="0" w:tplc="04050017">
      <w:start w:val="1"/>
      <w:numFmt w:val="lowerLetter"/>
      <w:lvlText w:val="%1)"/>
      <w:lvlJc w:val="left"/>
      <w:pPr>
        <w:ind w:left="1068" w:hanging="360"/>
      </w:pPr>
      <w:rPr>
        <w:rFonts w:cs="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09257D1A"/>
    <w:multiLevelType w:val="multilevel"/>
    <w:tmpl w:val="620AB7E8"/>
    <w:lvl w:ilvl="0">
      <w:start w:val="15"/>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093C6263"/>
    <w:multiLevelType w:val="hybridMultilevel"/>
    <w:tmpl w:val="7B329B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0F53084E"/>
    <w:multiLevelType w:val="hybridMultilevel"/>
    <w:tmpl w:val="0316ACE6"/>
    <w:lvl w:ilvl="0" w:tplc="ADEE0F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F66C86"/>
    <w:multiLevelType w:val="hybridMultilevel"/>
    <w:tmpl w:val="C524ADC0"/>
    <w:lvl w:ilvl="0" w:tplc="04050017">
      <w:start w:val="1"/>
      <w:numFmt w:val="lowerLetter"/>
      <w:lvlText w:val="%1)"/>
      <w:lvlJc w:val="left"/>
      <w:pPr>
        <w:ind w:left="1428" w:hanging="360"/>
      </w:pPr>
      <w:rPr>
        <w:rFonts w:cs="Times New Roman"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1AC36FE"/>
    <w:multiLevelType w:val="hybridMultilevel"/>
    <w:tmpl w:val="75745262"/>
    <w:lvl w:ilvl="0" w:tplc="5E84475E">
      <w:start w:val="1"/>
      <w:numFmt w:val="decimal"/>
      <w:lvlText w:val="%1."/>
      <w:lvlJc w:val="left"/>
      <w:pPr>
        <w:ind w:left="678" w:hanging="360"/>
      </w:pPr>
      <w:rPr>
        <w:rFonts w:hint="default"/>
        <w:b w:val="0"/>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2"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3C43A2"/>
    <w:multiLevelType w:val="hybridMultilevel"/>
    <w:tmpl w:val="B98A7022"/>
    <w:lvl w:ilvl="0" w:tplc="A5820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C65A9"/>
    <w:multiLevelType w:val="hybridMultilevel"/>
    <w:tmpl w:val="911086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834E02"/>
    <w:multiLevelType w:val="hybridMultilevel"/>
    <w:tmpl w:val="D8B078EA"/>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6" w15:restartNumberingAfterBreak="0">
    <w:nsid w:val="274963C5"/>
    <w:multiLevelType w:val="hybridMultilevel"/>
    <w:tmpl w:val="967C9992"/>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7"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2C3777B9"/>
    <w:multiLevelType w:val="multilevel"/>
    <w:tmpl w:val="8E0C0E90"/>
    <w:lvl w:ilvl="0">
      <w:start w:val="1"/>
      <w:numFmt w:val="decimal"/>
      <w:lvlText w:val="%1"/>
      <w:lvlJc w:val="left"/>
      <w:pPr>
        <w:ind w:left="360" w:hanging="360"/>
      </w:pPr>
      <w:rPr>
        <w:rFonts w:hint="default"/>
        <w:b w:val="0"/>
      </w:rPr>
    </w:lvl>
    <w:lvl w:ilvl="1">
      <w:start w:val="1"/>
      <w:numFmt w:val="decimal"/>
      <w:lvlText w:val="%1.%2"/>
      <w:lvlJc w:val="left"/>
      <w:pPr>
        <w:ind w:left="678" w:hanging="360"/>
      </w:pPr>
      <w:rPr>
        <w:rFonts w:hint="default"/>
        <w:b w:val="0"/>
      </w:rPr>
    </w:lvl>
    <w:lvl w:ilvl="2">
      <w:start w:val="1"/>
      <w:numFmt w:val="decimal"/>
      <w:lvlText w:val="%1.%2.%3"/>
      <w:lvlJc w:val="left"/>
      <w:pPr>
        <w:ind w:left="1356" w:hanging="720"/>
      </w:pPr>
      <w:rPr>
        <w:rFonts w:hint="default"/>
        <w:b w:val="0"/>
      </w:rPr>
    </w:lvl>
    <w:lvl w:ilvl="3">
      <w:start w:val="1"/>
      <w:numFmt w:val="decimal"/>
      <w:lvlText w:val="%1.%2.%3.%4"/>
      <w:lvlJc w:val="left"/>
      <w:pPr>
        <w:ind w:left="1674" w:hanging="720"/>
      </w:pPr>
      <w:rPr>
        <w:rFonts w:hint="default"/>
        <w:b w:val="0"/>
      </w:rPr>
    </w:lvl>
    <w:lvl w:ilvl="4">
      <w:start w:val="1"/>
      <w:numFmt w:val="decimal"/>
      <w:lvlText w:val="%1.%2.%3.%4.%5"/>
      <w:lvlJc w:val="left"/>
      <w:pPr>
        <w:ind w:left="2352" w:hanging="1080"/>
      </w:pPr>
      <w:rPr>
        <w:rFonts w:hint="default"/>
        <w:b w:val="0"/>
      </w:rPr>
    </w:lvl>
    <w:lvl w:ilvl="5">
      <w:start w:val="1"/>
      <w:numFmt w:val="decimal"/>
      <w:lvlText w:val="%1.%2.%3.%4.%5.%6"/>
      <w:lvlJc w:val="left"/>
      <w:pPr>
        <w:ind w:left="2670" w:hanging="1080"/>
      </w:pPr>
      <w:rPr>
        <w:rFonts w:hint="default"/>
        <w:b w:val="0"/>
      </w:rPr>
    </w:lvl>
    <w:lvl w:ilvl="6">
      <w:start w:val="1"/>
      <w:numFmt w:val="decimal"/>
      <w:lvlText w:val="%1.%2.%3.%4.%5.%6.%7"/>
      <w:lvlJc w:val="left"/>
      <w:pPr>
        <w:ind w:left="3348" w:hanging="1440"/>
      </w:pPr>
      <w:rPr>
        <w:rFonts w:hint="default"/>
        <w:b w:val="0"/>
      </w:rPr>
    </w:lvl>
    <w:lvl w:ilvl="7">
      <w:start w:val="1"/>
      <w:numFmt w:val="decimal"/>
      <w:lvlText w:val="%1.%2.%3.%4.%5.%6.%7.%8"/>
      <w:lvlJc w:val="left"/>
      <w:pPr>
        <w:ind w:left="3666" w:hanging="1440"/>
      </w:pPr>
      <w:rPr>
        <w:rFonts w:hint="default"/>
        <w:b w:val="0"/>
      </w:rPr>
    </w:lvl>
    <w:lvl w:ilvl="8">
      <w:start w:val="1"/>
      <w:numFmt w:val="decimal"/>
      <w:lvlText w:val="%1.%2.%3.%4.%5.%6.%7.%8.%9"/>
      <w:lvlJc w:val="left"/>
      <w:pPr>
        <w:ind w:left="4344" w:hanging="1800"/>
      </w:pPr>
      <w:rPr>
        <w:rFonts w:hint="default"/>
        <w:b w:val="0"/>
      </w:rPr>
    </w:lvl>
  </w:abstractNum>
  <w:abstractNum w:abstractNumId="19" w15:restartNumberingAfterBreak="0">
    <w:nsid w:val="3B9864FC"/>
    <w:multiLevelType w:val="hybridMultilevel"/>
    <w:tmpl w:val="572A417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A63F70"/>
    <w:multiLevelType w:val="multilevel"/>
    <w:tmpl w:val="E4DEB2F2"/>
    <w:lvl w:ilvl="0">
      <w:start w:val="10"/>
      <w:numFmt w:val="decimal"/>
      <w:lvlText w:val="%1"/>
      <w:lvlJc w:val="left"/>
      <w:pPr>
        <w:ind w:left="492" w:hanging="492"/>
      </w:pPr>
      <w:rPr>
        <w:rFonts w:hint="default"/>
      </w:rPr>
    </w:lvl>
    <w:lvl w:ilvl="1">
      <w:start w:val="14"/>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4664F6"/>
    <w:multiLevelType w:val="multilevel"/>
    <w:tmpl w:val="7DE8A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B0E2B"/>
    <w:multiLevelType w:val="hybridMultilevel"/>
    <w:tmpl w:val="14E4C02E"/>
    <w:lvl w:ilvl="0" w:tplc="24B48AC0">
      <w:start w:val="1"/>
      <w:numFmt w:val="bullet"/>
      <w:lvlText w:val=""/>
      <w:lvlJc w:val="left"/>
      <w:pPr>
        <w:ind w:left="6314" w:hanging="360"/>
      </w:pPr>
      <w:rPr>
        <w:rFonts w:ascii="Wingdings" w:hAnsi="Wingdings" w:hint="default"/>
        <w:color w:val="auto"/>
      </w:rPr>
    </w:lvl>
    <w:lvl w:ilvl="1" w:tplc="04050003">
      <w:start w:val="1"/>
      <w:numFmt w:val="bullet"/>
      <w:lvlText w:val="o"/>
      <w:lvlJc w:val="left"/>
      <w:pPr>
        <w:ind w:left="1459" w:hanging="360"/>
      </w:pPr>
      <w:rPr>
        <w:rFonts w:ascii="Courier New" w:hAnsi="Courier New" w:hint="default"/>
      </w:rPr>
    </w:lvl>
    <w:lvl w:ilvl="2" w:tplc="04050005" w:tentative="1">
      <w:start w:val="1"/>
      <w:numFmt w:val="bullet"/>
      <w:lvlText w:val=""/>
      <w:lvlJc w:val="left"/>
      <w:pPr>
        <w:ind w:left="2179" w:hanging="360"/>
      </w:pPr>
      <w:rPr>
        <w:rFonts w:ascii="Wingdings" w:hAnsi="Wingdings" w:hint="default"/>
      </w:rPr>
    </w:lvl>
    <w:lvl w:ilvl="3" w:tplc="04050001" w:tentative="1">
      <w:start w:val="1"/>
      <w:numFmt w:val="bullet"/>
      <w:lvlText w:val=""/>
      <w:lvlJc w:val="left"/>
      <w:pPr>
        <w:ind w:left="2899" w:hanging="360"/>
      </w:pPr>
      <w:rPr>
        <w:rFonts w:ascii="Symbol" w:hAnsi="Symbol" w:hint="default"/>
      </w:rPr>
    </w:lvl>
    <w:lvl w:ilvl="4" w:tplc="04050003" w:tentative="1">
      <w:start w:val="1"/>
      <w:numFmt w:val="bullet"/>
      <w:lvlText w:val="o"/>
      <w:lvlJc w:val="left"/>
      <w:pPr>
        <w:ind w:left="3619" w:hanging="360"/>
      </w:pPr>
      <w:rPr>
        <w:rFonts w:ascii="Courier New" w:hAnsi="Courier New" w:hint="default"/>
      </w:rPr>
    </w:lvl>
    <w:lvl w:ilvl="5" w:tplc="04050005" w:tentative="1">
      <w:start w:val="1"/>
      <w:numFmt w:val="bullet"/>
      <w:lvlText w:val=""/>
      <w:lvlJc w:val="left"/>
      <w:pPr>
        <w:ind w:left="4339" w:hanging="360"/>
      </w:pPr>
      <w:rPr>
        <w:rFonts w:ascii="Wingdings" w:hAnsi="Wingdings" w:hint="default"/>
      </w:rPr>
    </w:lvl>
    <w:lvl w:ilvl="6" w:tplc="04050001" w:tentative="1">
      <w:start w:val="1"/>
      <w:numFmt w:val="bullet"/>
      <w:lvlText w:val=""/>
      <w:lvlJc w:val="left"/>
      <w:pPr>
        <w:ind w:left="5059" w:hanging="360"/>
      </w:pPr>
      <w:rPr>
        <w:rFonts w:ascii="Symbol" w:hAnsi="Symbol" w:hint="default"/>
      </w:rPr>
    </w:lvl>
    <w:lvl w:ilvl="7" w:tplc="04050003" w:tentative="1">
      <w:start w:val="1"/>
      <w:numFmt w:val="bullet"/>
      <w:lvlText w:val="o"/>
      <w:lvlJc w:val="left"/>
      <w:pPr>
        <w:ind w:left="5779" w:hanging="360"/>
      </w:pPr>
      <w:rPr>
        <w:rFonts w:ascii="Courier New" w:hAnsi="Courier New" w:hint="default"/>
      </w:rPr>
    </w:lvl>
    <w:lvl w:ilvl="8" w:tplc="04050005" w:tentative="1">
      <w:start w:val="1"/>
      <w:numFmt w:val="bullet"/>
      <w:lvlText w:val=""/>
      <w:lvlJc w:val="left"/>
      <w:pPr>
        <w:ind w:left="6499" w:hanging="360"/>
      </w:pPr>
      <w:rPr>
        <w:rFonts w:ascii="Wingdings" w:hAnsi="Wingdings" w:hint="default"/>
      </w:rPr>
    </w:lvl>
  </w:abstractNum>
  <w:abstractNum w:abstractNumId="23"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AF35AE"/>
    <w:multiLevelType w:val="hybridMultilevel"/>
    <w:tmpl w:val="3390A72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5" w15:restartNumberingAfterBreak="0">
    <w:nsid w:val="5A6D4069"/>
    <w:multiLevelType w:val="multilevel"/>
    <w:tmpl w:val="3E0EF4B2"/>
    <w:lvl w:ilvl="0">
      <w:start w:val="1"/>
      <w:numFmt w:val="decimal"/>
      <w:pStyle w:val="Hlavnnadpis"/>
      <w:lvlText w:val="%1"/>
      <w:lvlJc w:val="left"/>
      <w:pPr>
        <w:ind w:left="644" w:hanging="360"/>
      </w:pPr>
      <w:rPr>
        <w:rFonts w:cs="Times New Roman" w:hint="default"/>
      </w:rPr>
    </w:lvl>
    <w:lvl w:ilvl="1">
      <w:start w:val="1"/>
      <w:numFmt w:val="decimal"/>
      <w:isLgl/>
      <w:lvlText w:val="%1.%2"/>
      <w:lvlJc w:val="left"/>
      <w:pPr>
        <w:ind w:left="494" w:hanging="420"/>
      </w:pPr>
      <w:rPr>
        <w:rFonts w:cs="Times New Roman" w:hint="default"/>
      </w:rPr>
    </w:lvl>
    <w:lvl w:ilvl="2">
      <w:start w:val="1"/>
      <w:numFmt w:val="decimal"/>
      <w:isLgl/>
      <w:lvlText w:val="%1.%2.%3"/>
      <w:lvlJc w:val="left"/>
      <w:pPr>
        <w:ind w:left="794" w:hanging="720"/>
      </w:pPr>
      <w:rPr>
        <w:rFonts w:cs="Times New Roman" w:hint="default"/>
      </w:rPr>
    </w:lvl>
    <w:lvl w:ilvl="3">
      <w:start w:val="1"/>
      <w:numFmt w:val="decimal"/>
      <w:isLgl/>
      <w:lvlText w:val="%1.%2.%3.%4"/>
      <w:lvlJc w:val="left"/>
      <w:pPr>
        <w:ind w:left="794" w:hanging="720"/>
      </w:pPr>
      <w:rPr>
        <w:rFonts w:cs="Times New Roman" w:hint="default"/>
      </w:rPr>
    </w:lvl>
    <w:lvl w:ilvl="4">
      <w:start w:val="1"/>
      <w:numFmt w:val="decimal"/>
      <w:isLgl/>
      <w:lvlText w:val="%1.%2.%3.%4.%5"/>
      <w:lvlJc w:val="left"/>
      <w:pPr>
        <w:ind w:left="1154" w:hanging="1080"/>
      </w:pPr>
      <w:rPr>
        <w:rFonts w:cs="Times New Roman" w:hint="default"/>
      </w:rPr>
    </w:lvl>
    <w:lvl w:ilvl="5">
      <w:start w:val="1"/>
      <w:numFmt w:val="decimal"/>
      <w:isLgl/>
      <w:lvlText w:val="%1.%2.%3.%4.%5.%6"/>
      <w:lvlJc w:val="left"/>
      <w:pPr>
        <w:ind w:left="1154" w:hanging="1080"/>
      </w:pPr>
      <w:rPr>
        <w:rFonts w:cs="Times New Roman" w:hint="default"/>
      </w:rPr>
    </w:lvl>
    <w:lvl w:ilvl="6">
      <w:start w:val="1"/>
      <w:numFmt w:val="decimal"/>
      <w:isLgl/>
      <w:lvlText w:val="%1.%2.%3.%4.%5.%6.%7"/>
      <w:lvlJc w:val="left"/>
      <w:pPr>
        <w:ind w:left="1514" w:hanging="1440"/>
      </w:pPr>
      <w:rPr>
        <w:rFonts w:cs="Times New Roman" w:hint="default"/>
      </w:rPr>
    </w:lvl>
    <w:lvl w:ilvl="7">
      <w:start w:val="1"/>
      <w:numFmt w:val="decimal"/>
      <w:isLgl/>
      <w:lvlText w:val="%1.%2.%3.%4.%5.%6.%7.%8"/>
      <w:lvlJc w:val="left"/>
      <w:pPr>
        <w:ind w:left="1514" w:hanging="1440"/>
      </w:pPr>
      <w:rPr>
        <w:rFonts w:cs="Times New Roman" w:hint="default"/>
      </w:rPr>
    </w:lvl>
    <w:lvl w:ilvl="8">
      <w:start w:val="1"/>
      <w:numFmt w:val="decimal"/>
      <w:isLgl/>
      <w:lvlText w:val="%1.%2.%3.%4.%5.%6.%7.%8.%9"/>
      <w:lvlJc w:val="left"/>
      <w:pPr>
        <w:ind w:left="1874" w:hanging="1800"/>
      </w:pPr>
      <w:rPr>
        <w:rFonts w:cs="Times New Roman" w:hint="default"/>
      </w:rPr>
    </w:lvl>
  </w:abstractNum>
  <w:abstractNum w:abstractNumId="26" w15:restartNumberingAfterBreak="0">
    <w:nsid w:val="5D9F5E37"/>
    <w:multiLevelType w:val="multilevel"/>
    <w:tmpl w:val="A8C652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DE5F3C"/>
    <w:multiLevelType w:val="hybridMultilevel"/>
    <w:tmpl w:val="87C65FD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9" w15:restartNumberingAfterBreak="0">
    <w:nsid w:val="6F6A0DAF"/>
    <w:multiLevelType w:val="multilevel"/>
    <w:tmpl w:val="7DE8A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D32F2F"/>
    <w:multiLevelType w:val="multilevel"/>
    <w:tmpl w:val="A8C652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FC567E"/>
    <w:multiLevelType w:val="hybridMultilevel"/>
    <w:tmpl w:val="A99AE3E8"/>
    <w:lvl w:ilvl="0" w:tplc="04050017">
      <w:start w:val="1"/>
      <w:numFmt w:val="lowerLetter"/>
      <w:lvlText w:val="%1)"/>
      <w:lvlJc w:val="left"/>
      <w:pPr>
        <w:ind w:left="1428" w:hanging="360"/>
      </w:pPr>
      <w:rPr>
        <w:rFonts w:cs="Times New Roman"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C2F73B1"/>
    <w:multiLevelType w:val="hybridMultilevel"/>
    <w:tmpl w:val="1F7AD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F37B4E"/>
    <w:multiLevelType w:val="hybridMultilevel"/>
    <w:tmpl w:val="D2FED874"/>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2"/>
  </w:num>
  <w:num w:numId="3">
    <w:abstractNumId w:val="33"/>
  </w:num>
  <w:num w:numId="4">
    <w:abstractNumId w:val="8"/>
  </w:num>
  <w:num w:numId="5">
    <w:abstractNumId w:val="24"/>
  </w:num>
  <w:num w:numId="6">
    <w:abstractNumId w:val="31"/>
  </w:num>
  <w:num w:numId="7">
    <w:abstractNumId w:val="15"/>
  </w:num>
  <w:num w:numId="8">
    <w:abstractNumId w:val="5"/>
  </w:num>
  <w:num w:numId="9">
    <w:abstractNumId w:val="7"/>
  </w:num>
  <w:num w:numId="10">
    <w:abstractNumId w:val="10"/>
  </w:num>
  <w:num w:numId="11">
    <w:abstractNumId w:val="12"/>
  </w:num>
  <w:num w:numId="12">
    <w:abstractNumId w:val="28"/>
  </w:num>
  <w:num w:numId="13">
    <w:abstractNumId w:val="16"/>
  </w:num>
  <w:num w:numId="14">
    <w:abstractNumId w:val="9"/>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21"/>
  </w:num>
  <w:num w:numId="19">
    <w:abstractNumId w:val="29"/>
  </w:num>
  <w:num w:numId="20">
    <w:abstractNumId w:val="26"/>
  </w:num>
  <w:num w:numId="21">
    <w:abstractNumId w:val="30"/>
  </w:num>
  <w:num w:numId="22">
    <w:abstractNumId w:val="13"/>
  </w:num>
  <w:num w:numId="23">
    <w:abstractNumId w:val="23"/>
  </w:num>
  <w:num w:numId="24">
    <w:abstractNumId w:val="32"/>
  </w:num>
  <w:num w:numId="25">
    <w:abstractNumId w:val="14"/>
  </w:num>
  <w:num w:numId="26">
    <w:abstractNumId w:val="19"/>
  </w:num>
  <w:num w:numId="27">
    <w:abstractNumId w:val="6"/>
  </w:num>
  <w:num w:numId="28">
    <w:abstractNumId w:val="1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A08"/>
    <w:rsid w:val="000001D5"/>
    <w:rsid w:val="00000D83"/>
    <w:rsid w:val="0000137A"/>
    <w:rsid w:val="00004330"/>
    <w:rsid w:val="000055C1"/>
    <w:rsid w:val="000055F3"/>
    <w:rsid w:val="000100DF"/>
    <w:rsid w:val="00010553"/>
    <w:rsid w:val="00010C78"/>
    <w:rsid w:val="000162BA"/>
    <w:rsid w:val="00016734"/>
    <w:rsid w:val="00016769"/>
    <w:rsid w:val="00022037"/>
    <w:rsid w:val="0002214C"/>
    <w:rsid w:val="00023627"/>
    <w:rsid w:val="00023919"/>
    <w:rsid w:val="000264CC"/>
    <w:rsid w:val="00026E4A"/>
    <w:rsid w:val="00027348"/>
    <w:rsid w:val="000308C6"/>
    <w:rsid w:val="00030FAA"/>
    <w:rsid w:val="00031320"/>
    <w:rsid w:val="000315E6"/>
    <w:rsid w:val="00032348"/>
    <w:rsid w:val="00032CF8"/>
    <w:rsid w:val="00033911"/>
    <w:rsid w:val="00033A11"/>
    <w:rsid w:val="0003523D"/>
    <w:rsid w:val="00036215"/>
    <w:rsid w:val="00037B3C"/>
    <w:rsid w:val="0004283B"/>
    <w:rsid w:val="0004357D"/>
    <w:rsid w:val="000442CF"/>
    <w:rsid w:val="000454C0"/>
    <w:rsid w:val="0004681E"/>
    <w:rsid w:val="0005005D"/>
    <w:rsid w:val="00050675"/>
    <w:rsid w:val="00051E65"/>
    <w:rsid w:val="00053DFE"/>
    <w:rsid w:val="0005607D"/>
    <w:rsid w:val="00057748"/>
    <w:rsid w:val="000613CA"/>
    <w:rsid w:val="0006309C"/>
    <w:rsid w:val="00063E9A"/>
    <w:rsid w:val="00064095"/>
    <w:rsid w:val="00065084"/>
    <w:rsid w:val="000667E0"/>
    <w:rsid w:val="00067218"/>
    <w:rsid w:val="00070221"/>
    <w:rsid w:val="00070428"/>
    <w:rsid w:val="00070561"/>
    <w:rsid w:val="00070BFE"/>
    <w:rsid w:val="00070C62"/>
    <w:rsid w:val="000714D0"/>
    <w:rsid w:val="0007204A"/>
    <w:rsid w:val="00074E37"/>
    <w:rsid w:val="000751F2"/>
    <w:rsid w:val="0007612F"/>
    <w:rsid w:val="000762D5"/>
    <w:rsid w:val="000764EA"/>
    <w:rsid w:val="000767D9"/>
    <w:rsid w:val="00076C7B"/>
    <w:rsid w:val="00080374"/>
    <w:rsid w:val="000823D9"/>
    <w:rsid w:val="00082540"/>
    <w:rsid w:val="00083D72"/>
    <w:rsid w:val="00084A9F"/>
    <w:rsid w:val="00085380"/>
    <w:rsid w:val="00085AC5"/>
    <w:rsid w:val="00086288"/>
    <w:rsid w:val="00086F48"/>
    <w:rsid w:val="00087B46"/>
    <w:rsid w:val="000901AB"/>
    <w:rsid w:val="00090A88"/>
    <w:rsid w:val="00092061"/>
    <w:rsid w:val="00092356"/>
    <w:rsid w:val="00095B7F"/>
    <w:rsid w:val="000A0192"/>
    <w:rsid w:val="000A0A58"/>
    <w:rsid w:val="000A0CA0"/>
    <w:rsid w:val="000A0E78"/>
    <w:rsid w:val="000A4355"/>
    <w:rsid w:val="000A5CA0"/>
    <w:rsid w:val="000A7343"/>
    <w:rsid w:val="000B1BBF"/>
    <w:rsid w:val="000B2030"/>
    <w:rsid w:val="000B32AA"/>
    <w:rsid w:val="000B3CCF"/>
    <w:rsid w:val="000B44A9"/>
    <w:rsid w:val="000B63DF"/>
    <w:rsid w:val="000B771E"/>
    <w:rsid w:val="000C0E19"/>
    <w:rsid w:val="000C11C2"/>
    <w:rsid w:val="000C161D"/>
    <w:rsid w:val="000C16A1"/>
    <w:rsid w:val="000C2A8F"/>
    <w:rsid w:val="000C2DCB"/>
    <w:rsid w:val="000C3789"/>
    <w:rsid w:val="000C5D7D"/>
    <w:rsid w:val="000C5F14"/>
    <w:rsid w:val="000C7D60"/>
    <w:rsid w:val="000C7DB5"/>
    <w:rsid w:val="000D000F"/>
    <w:rsid w:val="000D0131"/>
    <w:rsid w:val="000D02A9"/>
    <w:rsid w:val="000D0E0B"/>
    <w:rsid w:val="000D106D"/>
    <w:rsid w:val="000D182A"/>
    <w:rsid w:val="000D26DF"/>
    <w:rsid w:val="000D2862"/>
    <w:rsid w:val="000D32BC"/>
    <w:rsid w:val="000D3348"/>
    <w:rsid w:val="000D4281"/>
    <w:rsid w:val="000D4B17"/>
    <w:rsid w:val="000D5ED6"/>
    <w:rsid w:val="000D6561"/>
    <w:rsid w:val="000D7D2B"/>
    <w:rsid w:val="000D7FCF"/>
    <w:rsid w:val="000E1054"/>
    <w:rsid w:val="000E34C3"/>
    <w:rsid w:val="000E4863"/>
    <w:rsid w:val="000E4E83"/>
    <w:rsid w:val="000E4E96"/>
    <w:rsid w:val="000E54B4"/>
    <w:rsid w:val="000E59AD"/>
    <w:rsid w:val="000E5D4B"/>
    <w:rsid w:val="000E5D5E"/>
    <w:rsid w:val="000E6EED"/>
    <w:rsid w:val="000F221F"/>
    <w:rsid w:val="000F2475"/>
    <w:rsid w:val="000F2EB4"/>
    <w:rsid w:val="000F3A57"/>
    <w:rsid w:val="000F4846"/>
    <w:rsid w:val="000F490D"/>
    <w:rsid w:val="000F598A"/>
    <w:rsid w:val="000F5C1C"/>
    <w:rsid w:val="000F689E"/>
    <w:rsid w:val="000F6AFE"/>
    <w:rsid w:val="000F6B74"/>
    <w:rsid w:val="000F7E53"/>
    <w:rsid w:val="000F7FE3"/>
    <w:rsid w:val="00100141"/>
    <w:rsid w:val="0010064C"/>
    <w:rsid w:val="001018F2"/>
    <w:rsid w:val="00101EE7"/>
    <w:rsid w:val="001051A8"/>
    <w:rsid w:val="0010528B"/>
    <w:rsid w:val="00106492"/>
    <w:rsid w:val="00107188"/>
    <w:rsid w:val="00107811"/>
    <w:rsid w:val="00110B16"/>
    <w:rsid w:val="00111D74"/>
    <w:rsid w:val="00112BC7"/>
    <w:rsid w:val="00114421"/>
    <w:rsid w:val="00114BAE"/>
    <w:rsid w:val="00115773"/>
    <w:rsid w:val="00117E92"/>
    <w:rsid w:val="001203F7"/>
    <w:rsid w:val="0012092E"/>
    <w:rsid w:val="001212E8"/>
    <w:rsid w:val="00122310"/>
    <w:rsid w:val="001231A8"/>
    <w:rsid w:val="0012419F"/>
    <w:rsid w:val="001245E4"/>
    <w:rsid w:val="00125D7F"/>
    <w:rsid w:val="001277C0"/>
    <w:rsid w:val="001307B7"/>
    <w:rsid w:val="0013130B"/>
    <w:rsid w:val="00131B6E"/>
    <w:rsid w:val="00132A95"/>
    <w:rsid w:val="00134062"/>
    <w:rsid w:val="001344B9"/>
    <w:rsid w:val="0013496B"/>
    <w:rsid w:val="00135BFE"/>
    <w:rsid w:val="0013681E"/>
    <w:rsid w:val="00137381"/>
    <w:rsid w:val="0014132C"/>
    <w:rsid w:val="00142675"/>
    <w:rsid w:val="00142F06"/>
    <w:rsid w:val="00143456"/>
    <w:rsid w:val="0014742F"/>
    <w:rsid w:val="00150481"/>
    <w:rsid w:val="0015151F"/>
    <w:rsid w:val="0015219B"/>
    <w:rsid w:val="00152385"/>
    <w:rsid w:val="00156C24"/>
    <w:rsid w:val="00156F3A"/>
    <w:rsid w:val="00157561"/>
    <w:rsid w:val="00157A4C"/>
    <w:rsid w:val="00161101"/>
    <w:rsid w:val="0016202F"/>
    <w:rsid w:val="00162697"/>
    <w:rsid w:val="00164753"/>
    <w:rsid w:val="001669B2"/>
    <w:rsid w:val="00170692"/>
    <w:rsid w:val="001744C5"/>
    <w:rsid w:val="00174F61"/>
    <w:rsid w:val="00175193"/>
    <w:rsid w:val="001755DC"/>
    <w:rsid w:val="00175CF9"/>
    <w:rsid w:val="00175E1B"/>
    <w:rsid w:val="00177A84"/>
    <w:rsid w:val="0018083E"/>
    <w:rsid w:val="00181346"/>
    <w:rsid w:val="001847A7"/>
    <w:rsid w:val="00185D55"/>
    <w:rsid w:val="00186686"/>
    <w:rsid w:val="001866E3"/>
    <w:rsid w:val="00186FFE"/>
    <w:rsid w:val="00192135"/>
    <w:rsid w:val="00194FFF"/>
    <w:rsid w:val="00195565"/>
    <w:rsid w:val="001962E8"/>
    <w:rsid w:val="001979F3"/>
    <w:rsid w:val="001A149C"/>
    <w:rsid w:val="001A16F3"/>
    <w:rsid w:val="001A1AB6"/>
    <w:rsid w:val="001A1F2A"/>
    <w:rsid w:val="001A2C56"/>
    <w:rsid w:val="001A3AF4"/>
    <w:rsid w:val="001A465E"/>
    <w:rsid w:val="001A58A6"/>
    <w:rsid w:val="001A5923"/>
    <w:rsid w:val="001A60E3"/>
    <w:rsid w:val="001A6348"/>
    <w:rsid w:val="001A7488"/>
    <w:rsid w:val="001B0E36"/>
    <w:rsid w:val="001B1160"/>
    <w:rsid w:val="001B16BA"/>
    <w:rsid w:val="001B26AB"/>
    <w:rsid w:val="001B3DA0"/>
    <w:rsid w:val="001B44D0"/>
    <w:rsid w:val="001B56E5"/>
    <w:rsid w:val="001B64E6"/>
    <w:rsid w:val="001B6548"/>
    <w:rsid w:val="001B71B4"/>
    <w:rsid w:val="001C014A"/>
    <w:rsid w:val="001C0DA6"/>
    <w:rsid w:val="001C10BD"/>
    <w:rsid w:val="001C527C"/>
    <w:rsid w:val="001C56B9"/>
    <w:rsid w:val="001C5E9A"/>
    <w:rsid w:val="001C7028"/>
    <w:rsid w:val="001D0574"/>
    <w:rsid w:val="001D05E7"/>
    <w:rsid w:val="001D0E33"/>
    <w:rsid w:val="001D17A2"/>
    <w:rsid w:val="001D18AD"/>
    <w:rsid w:val="001D22BF"/>
    <w:rsid w:val="001E09EE"/>
    <w:rsid w:val="001E2A6D"/>
    <w:rsid w:val="001E2E39"/>
    <w:rsid w:val="001E5FC2"/>
    <w:rsid w:val="001E63EB"/>
    <w:rsid w:val="001E6AEB"/>
    <w:rsid w:val="001E6C59"/>
    <w:rsid w:val="001E7F1C"/>
    <w:rsid w:val="001F013C"/>
    <w:rsid w:val="001F0A7E"/>
    <w:rsid w:val="001F1EB4"/>
    <w:rsid w:val="001F3104"/>
    <w:rsid w:val="001F5FD9"/>
    <w:rsid w:val="001F683D"/>
    <w:rsid w:val="001F7137"/>
    <w:rsid w:val="001F71BF"/>
    <w:rsid w:val="001F7332"/>
    <w:rsid w:val="001F75EB"/>
    <w:rsid w:val="001F79D9"/>
    <w:rsid w:val="00200FEB"/>
    <w:rsid w:val="00201368"/>
    <w:rsid w:val="00207E8A"/>
    <w:rsid w:val="0021019C"/>
    <w:rsid w:val="0021055F"/>
    <w:rsid w:val="0021126D"/>
    <w:rsid w:val="00211D87"/>
    <w:rsid w:val="00212126"/>
    <w:rsid w:val="00213022"/>
    <w:rsid w:val="00214654"/>
    <w:rsid w:val="00215B10"/>
    <w:rsid w:val="00217253"/>
    <w:rsid w:val="0021771A"/>
    <w:rsid w:val="0022033F"/>
    <w:rsid w:val="002210CE"/>
    <w:rsid w:val="0022527D"/>
    <w:rsid w:val="00230C3D"/>
    <w:rsid w:val="00231311"/>
    <w:rsid w:val="00232021"/>
    <w:rsid w:val="00232C0B"/>
    <w:rsid w:val="00233260"/>
    <w:rsid w:val="00233634"/>
    <w:rsid w:val="00234074"/>
    <w:rsid w:val="00234F1C"/>
    <w:rsid w:val="002350AB"/>
    <w:rsid w:val="00235D6C"/>
    <w:rsid w:val="00235FF2"/>
    <w:rsid w:val="002362B2"/>
    <w:rsid w:val="0023667C"/>
    <w:rsid w:val="002370DF"/>
    <w:rsid w:val="00237314"/>
    <w:rsid w:val="002374BC"/>
    <w:rsid w:val="0023774E"/>
    <w:rsid w:val="00237B11"/>
    <w:rsid w:val="002413FC"/>
    <w:rsid w:val="00242153"/>
    <w:rsid w:val="002423BD"/>
    <w:rsid w:val="002426C9"/>
    <w:rsid w:val="00243C90"/>
    <w:rsid w:val="002440C2"/>
    <w:rsid w:val="00244249"/>
    <w:rsid w:val="002464D0"/>
    <w:rsid w:val="002467EA"/>
    <w:rsid w:val="00247287"/>
    <w:rsid w:val="002473BC"/>
    <w:rsid w:val="00247996"/>
    <w:rsid w:val="002503A5"/>
    <w:rsid w:val="00252267"/>
    <w:rsid w:val="002535DE"/>
    <w:rsid w:val="00253F5A"/>
    <w:rsid w:val="00254698"/>
    <w:rsid w:val="00256E7F"/>
    <w:rsid w:val="002577E0"/>
    <w:rsid w:val="00257EB3"/>
    <w:rsid w:val="00257FC3"/>
    <w:rsid w:val="00260905"/>
    <w:rsid w:val="00260C15"/>
    <w:rsid w:val="00260C56"/>
    <w:rsid w:val="00260F4B"/>
    <w:rsid w:val="002628FB"/>
    <w:rsid w:val="00262F4C"/>
    <w:rsid w:val="00264557"/>
    <w:rsid w:val="00266A43"/>
    <w:rsid w:val="00266D94"/>
    <w:rsid w:val="00266F85"/>
    <w:rsid w:val="002717F5"/>
    <w:rsid w:val="00272093"/>
    <w:rsid w:val="00272BD3"/>
    <w:rsid w:val="00273155"/>
    <w:rsid w:val="00273759"/>
    <w:rsid w:val="0027610C"/>
    <w:rsid w:val="002761EE"/>
    <w:rsid w:val="00276BF1"/>
    <w:rsid w:val="00281B77"/>
    <w:rsid w:val="00282CA2"/>
    <w:rsid w:val="00283396"/>
    <w:rsid w:val="002835AF"/>
    <w:rsid w:val="002837A8"/>
    <w:rsid w:val="00284762"/>
    <w:rsid w:val="002863B6"/>
    <w:rsid w:val="00286EEF"/>
    <w:rsid w:val="00287EF7"/>
    <w:rsid w:val="0029077A"/>
    <w:rsid w:val="00290FC7"/>
    <w:rsid w:val="002917E7"/>
    <w:rsid w:val="00291B5C"/>
    <w:rsid w:val="00292954"/>
    <w:rsid w:val="00292C62"/>
    <w:rsid w:val="002934C5"/>
    <w:rsid w:val="00293744"/>
    <w:rsid w:val="00294EAE"/>
    <w:rsid w:val="002958A2"/>
    <w:rsid w:val="0029687C"/>
    <w:rsid w:val="00296C02"/>
    <w:rsid w:val="00297CAD"/>
    <w:rsid w:val="002A0C3C"/>
    <w:rsid w:val="002A18D1"/>
    <w:rsid w:val="002A2668"/>
    <w:rsid w:val="002A2D46"/>
    <w:rsid w:val="002A48D0"/>
    <w:rsid w:val="002A615D"/>
    <w:rsid w:val="002A6B67"/>
    <w:rsid w:val="002A6E80"/>
    <w:rsid w:val="002A75E8"/>
    <w:rsid w:val="002A79F5"/>
    <w:rsid w:val="002A7CB9"/>
    <w:rsid w:val="002B0A9A"/>
    <w:rsid w:val="002B1D69"/>
    <w:rsid w:val="002B271A"/>
    <w:rsid w:val="002B392B"/>
    <w:rsid w:val="002B4617"/>
    <w:rsid w:val="002B5E08"/>
    <w:rsid w:val="002B7383"/>
    <w:rsid w:val="002B7C4B"/>
    <w:rsid w:val="002C086F"/>
    <w:rsid w:val="002C0B36"/>
    <w:rsid w:val="002C35A0"/>
    <w:rsid w:val="002C3CAE"/>
    <w:rsid w:val="002C3F43"/>
    <w:rsid w:val="002C42CE"/>
    <w:rsid w:val="002C44F3"/>
    <w:rsid w:val="002C49E4"/>
    <w:rsid w:val="002C4DEB"/>
    <w:rsid w:val="002C7512"/>
    <w:rsid w:val="002C7D5D"/>
    <w:rsid w:val="002C7E33"/>
    <w:rsid w:val="002D0463"/>
    <w:rsid w:val="002D05F4"/>
    <w:rsid w:val="002D0E1A"/>
    <w:rsid w:val="002D1385"/>
    <w:rsid w:val="002D20B8"/>
    <w:rsid w:val="002D3DC7"/>
    <w:rsid w:val="002D3E55"/>
    <w:rsid w:val="002D47CE"/>
    <w:rsid w:val="002D5E1F"/>
    <w:rsid w:val="002D6707"/>
    <w:rsid w:val="002D783E"/>
    <w:rsid w:val="002D7AD7"/>
    <w:rsid w:val="002E04C9"/>
    <w:rsid w:val="002E0DC3"/>
    <w:rsid w:val="002E1680"/>
    <w:rsid w:val="002E2D74"/>
    <w:rsid w:val="002E4ECD"/>
    <w:rsid w:val="002E5B32"/>
    <w:rsid w:val="002E5BDF"/>
    <w:rsid w:val="002E5E5C"/>
    <w:rsid w:val="002E624A"/>
    <w:rsid w:val="002E6B21"/>
    <w:rsid w:val="002F1502"/>
    <w:rsid w:val="002F1678"/>
    <w:rsid w:val="002F25CF"/>
    <w:rsid w:val="002F2740"/>
    <w:rsid w:val="002F2896"/>
    <w:rsid w:val="002F3BC2"/>
    <w:rsid w:val="002F52BC"/>
    <w:rsid w:val="002F6A01"/>
    <w:rsid w:val="002F6EB7"/>
    <w:rsid w:val="002F71AC"/>
    <w:rsid w:val="003000D0"/>
    <w:rsid w:val="003005BB"/>
    <w:rsid w:val="00301E70"/>
    <w:rsid w:val="00302B95"/>
    <w:rsid w:val="00303400"/>
    <w:rsid w:val="00303581"/>
    <w:rsid w:val="0030545F"/>
    <w:rsid w:val="00305D39"/>
    <w:rsid w:val="00306C29"/>
    <w:rsid w:val="00306E0D"/>
    <w:rsid w:val="00306F51"/>
    <w:rsid w:val="003071B1"/>
    <w:rsid w:val="003074E1"/>
    <w:rsid w:val="0030752B"/>
    <w:rsid w:val="00310DA6"/>
    <w:rsid w:val="00312395"/>
    <w:rsid w:val="00312436"/>
    <w:rsid w:val="00312F26"/>
    <w:rsid w:val="00312FD9"/>
    <w:rsid w:val="00315166"/>
    <w:rsid w:val="00315867"/>
    <w:rsid w:val="00316CE2"/>
    <w:rsid w:val="00317472"/>
    <w:rsid w:val="00317878"/>
    <w:rsid w:val="003203B8"/>
    <w:rsid w:val="00320A00"/>
    <w:rsid w:val="00321F32"/>
    <w:rsid w:val="0032255E"/>
    <w:rsid w:val="00322B3E"/>
    <w:rsid w:val="00323D3A"/>
    <w:rsid w:val="00323EF2"/>
    <w:rsid w:val="00324F2F"/>
    <w:rsid w:val="0032627A"/>
    <w:rsid w:val="003262C9"/>
    <w:rsid w:val="003329E4"/>
    <w:rsid w:val="003337F4"/>
    <w:rsid w:val="003348E8"/>
    <w:rsid w:val="00334AF7"/>
    <w:rsid w:val="00334AFD"/>
    <w:rsid w:val="00335BD5"/>
    <w:rsid w:val="00337EDF"/>
    <w:rsid w:val="00341477"/>
    <w:rsid w:val="00343621"/>
    <w:rsid w:val="0034394C"/>
    <w:rsid w:val="00343F84"/>
    <w:rsid w:val="00344568"/>
    <w:rsid w:val="0034461F"/>
    <w:rsid w:val="003458DA"/>
    <w:rsid w:val="003476D8"/>
    <w:rsid w:val="00351A45"/>
    <w:rsid w:val="003527A2"/>
    <w:rsid w:val="003527D1"/>
    <w:rsid w:val="0035297F"/>
    <w:rsid w:val="00353AD8"/>
    <w:rsid w:val="00353B9F"/>
    <w:rsid w:val="003547B7"/>
    <w:rsid w:val="00354E13"/>
    <w:rsid w:val="00355B70"/>
    <w:rsid w:val="00356740"/>
    <w:rsid w:val="00360DA3"/>
    <w:rsid w:val="0036127A"/>
    <w:rsid w:val="0036153D"/>
    <w:rsid w:val="00361A35"/>
    <w:rsid w:val="00361BD8"/>
    <w:rsid w:val="0036569C"/>
    <w:rsid w:val="00366417"/>
    <w:rsid w:val="0037014A"/>
    <w:rsid w:val="00371608"/>
    <w:rsid w:val="0037175E"/>
    <w:rsid w:val="003721D7"/>
    <w:rsid w:val="0037288B"/>
    <w:rsid w:val="00372CD8"/>
    <w:rsid w:val="0037486D"/>
    <w:rsid w:val="00374A29"/>
    <w:rsid w:val="00376ACE"/>
    <w:rsid w:val="00377072"/>
    <w:rsid w:val="003776CC"/>
    <w:rsid w:val="003813C8"/>
    <w:rsid w:val="00381861"/>
    <w:rsid w:val="00381C83"/>
    <w:rsid w:val="003821F8"/>
    <w:rsid w:val="0038523E"/>
    <w:rsid w:val="00386143"/>
    <w:rsid w:val="00386287"/>
    <w:rsid w:val="00386E09"/>
    <w:rsid w:val="003876D5"/>
    <w:rsid w:val="003913F5"/>
    <w:rsid w:val="003916D2"/>
    <w:rsid w:val="003922DF"/>
    <w:rsid w:val="003945F6"/>
    <w:rsid w:val="00394E75"/>
    <w:rsid w:val="00395578"/>
    <w:rsid w:val="00395631"/>
    <w:rsid w:val="003959C7"/>
    <w:rsid w:val="00395E94"/>
    <w:rsid w:val="00397A81"/>
    <w:rsid w:val="00397E5B"/>
    <w:rsid w:val="003A0078"/>
    <w:rsid w:val="003A02FC"/>
    <w:rsid w:val="003A0FFF"/>
    <w:rsid w:val="003A1644"/>
    <w:rsid w:val="003A31C7"/>
    <w:rsid w:val="003A446F"/>
    <w:rsid w:val="003A48BD"/>
    <w:rsid w:val="003A49CA"/>
    <w:rsid w:val="003A4C7F"/>
    <w:rsid w:val="003A759C"/>
    <w:rsid w:val="003A7D2A"/>
    <w:rsid w:val="003B1243"/>
    <w:rsid w:val="003B2856"/>
    <w:rsid w:val="003B3754"/>
    <w:rsid w:val="003B39BA"/>
    <w:rsid w:val="003B69A3"/>
    <w:rsid w:val="003B70D8"/>
    <w:rsid w:val="003C0997"/>
    <w:rsid w:val="003C0F68"/>
    <w:rsid w:val="003C17C1"/>
    <w:rsid w:val="003C1A09"/>
    <w:rsid w:val="003C240E"/>
    <w:rsid w:val="003C3B72"/>
    <w:rsid w:val="003C45EC"/>
    <w:rsid w:val="003C531F"/>
    <w:rsid w:val="003C6011"/>
    <w:rsid w:val="003C698C"/>
    <w:rsid w:val="003C7982"/>
    <w:rsid w:val="003D23D6"/>
    <w:rsid w:val="003D27BE"/>
    <w:rsid w:val="003D54B0"/>
    <w:rsid w:val="003D5D9E"/>
    <w:rsid w:val="003D6143"/>
    <w:rsid w:val="003E210C"/>
    <w:rsid w:val="003E25DE"/>
    <w:rsid w:val="003E2A9B"/>
    <w:rsid w:val="003E3162"/>
    <w:rsid w:val="003E3F8E"/>
    <w:rsid w:val="003E47EB"/>
    <w:rsid w:val="003E4A74"/>
    <w:rsid w:val="003E546F"/>
    <w:rsid w:val="003E5915"/>
    <w:rsid w:val="003E7F59"/>
    <w:rsid w:val="003F13B6"/>
    <w:rsid w:val="003F1445"/>
    <w:rsid w:val="003F153A"/>
    <w:rsid w:val="003F2417"/>
    <w:rsid w:val="003F322E"/>
    <w:rsid w:val="003F4DD0"/>
    <w:rsid w:val="003F66D1"/>
    <w:rsid w:val="003F6F21"/>
    <w:rsid w:val="00400B87"/>
    <w:rsid w:val="004015C8"/>
    <w:rsid w:val="004043CB"/>
    <w:rsid w:val="00405117"/>
    <w:rsid w:val="004058C7"/>
    <w:rsid w:val="00407762"/>
    <w:rsid w:val="0041139E"/>
    <w:rsid w:val="00411CFC"/>
    <w:rsid w:val="00412BF9"/>
    <w:rsid w:val="004141CB"/>
    <w:rsid w:val="0041459C"/>
    <w:rsid w:val="004145D6"/>
    <w:rsid w:val="00415719"/>
    <w:rsid w:val="00415E41"/>
    <w:rsid w:val="00416F02"/>
    <w:rsid w:val="00417166"/>
    <w:rsid w:val="00417213"/>
    <w:rsid w:val="004174A1"/>
    <w:rsid w:val="00421053"/>
    <w:rsid w:val="004248CA"/>
    <w:rsid w:val="004250EC"/>
    <w:rsid w:val="00426710"/>
    <w:rsid w:val="00430735"/>
    <w:rsid w:val="00430AA5"/>
    <w:rsid w:val="00430EC7"/>
    <w:rsid w:val="00431677"/>
    <w:rsid w:val="00431BF4"/>
    <w:rsid w:val="00431D50"/>
    <w:rsid w:val="004332D7"/>
    <w:rsid w:val="00434A7D"/>
    <w:rsid w:val="004358A1"/>
    <w:rsid w:val="00436845"/>
    <w:rsid w:val="0044115F"/>
    <w:rsid w:val="004417B1"/>
    <w:rsid w:val="00442098"/>
    <w:rsid w:val="00442955"/>
    <w:rsid w:val="00442A12"/>
    <w:rsid w:val="00442BE4"/>
    <w:rsid w:val="004445F2"/>
    <w:rsid w:val="004453F3"/>
    <w:rsid w:val="00445638"/>
    <w:rsid w:val="0044581D"/>
    <w:rsid w:val="00445D20"/>
    <w:rsid w:val="004470CD"/>
    <w:rsid w:val="00447FDE"/>
    <w:rsid w:val="004505F4"/>
    <w:rsid w:val="00450CA3"/>
    <w:rsid w:val="00453A92"/>
    <w:rsid w:val="00453B9C"/>
    <w:rsid w:val="00453DF2"/>
    <w:rsid w:val="0045465B"/>
    <w:rsid w:val="00454923"/>
    <w:rsid w:val="0045565A"/>
    <w:rsid w:val="00457340"/>
    <w:rsid w:val="00457740"/>
    <w:rsid w:val="0046015B"/>
    <w:rsid w:val="004606F1"/>
    <w:rsid w:val="004607BD"/>
    <w:rsid w:val="004609F2"/>
    <w:rsid w:val="00461557"/>
    <w:rsid w:val="00463C79"/>
    <w:rsid w:val="004676E5"/>
    <w:rsid w:val="00467970"/>
    <w:rsid w:val="004679CF"/>
    <w:rsid w:val="0047058D"/>
    <w:rsid w:val="00470B34"/>
    <w:rsid w:val="00472860"/>
    <w:rsid w:val="00472A6A"/>
    <w:rsid w:val="00473EDF"/>
    <w:rsid w:val="00474EB3"/>
    <w:rsid w:val="00474FA8"/>
    <w:rsid w:val="00475561"/>
    <w:rsid w:val="00475640"/>
    <w:rsid w:val="0047599B"/>
    <w:rsid w:val="004760AC"/>
    <w:rsid w:val="00477A9D"/>
    <w:rsid w:val="00477F41"/>
    <w:rsid w:val="004818A2"/>
    <w:rsid w:val="004836EA"/>
    <w:rsid w:val="00485784"/>
    <w:rsid w:val="00486398"/>
    <w:rsid w:val="00487382"/>
    <w:rsid w:val="00492F3E"/>
    <w:rsid w:val="004935D9"/>
    <w:rsid w:val="0049374B"/>
    <w:rsid w:val="004949B3"/>
    <w:rsid w:val="0049627D"/>
    <w:rsid w:val="004974CB"/>
    <w:rsid w:val="00497D5B"/>
    <w:rsid w:val="004A0069"/>
    <w:rsid w:val="004A010C"/>
    <w:rsid w:val="004A03AA"/>
    <w:rsid w:val="004A0962"/>
    <w:rsid w:val="004A18B6"/>
    <w:rsid w:val="004A1C70"/>
    <w:rsid w:val="004A48B7"/>
    <w:rsid w:val="004A5FA7"/>
    <w:rsid w:val="004A6E92"/>
    <w:rsid w:val="004B000C"/>
    <w:rsid w:val="004B0897"/>
    <w:rsid w:val="004B5CF7"/>
    <w:rsid w:val="004B5F91"/>
    <w:rsid w:val="004B6FF8"/>
    <w:rsid w:val="004C017E"/>
    <w:rsid w:val="004C0ED0"/>
    <w:rsid w:val="004C2190"/>
    <w:rsid w:val="004C24E7"/>
    <w:rsid w:val="004C29B8"/>
    <w:rsid w:val="004C2BEE"/>
    <w:rsid w:val="004C396E"/>
    <w:rsid w:val="004C43B5"/>
    <w:rsid w:val="004C5291"/>
    <w:rsid w:val="004C6848"/>
    <w:rsid w:val="004D1149"/>
    <w:rsid w:val="004D188C"/>
    <w:rsid w:val="004D26C4"/>
    <w:rsid w:val="004D3132"/>
    <w:rsid w:val="004D34BE"/>
    <w:rsid w:val="004D5F01"/>
    <w:rsid w:val="004D5FFA"/>
    <w:rsid w:val="004D627A"/>
    <w:rsid w:val="004D6689"/>
    <w:rsid w:val="004D68EC"/>
    <w:rsid w:val="004E0A0B"/>
    <w:rsid w:val="004E12F2"/>
    <w:rsid w:val="004E1517"/>
    <w:rsid w:val="004E1607"/>
    <w:rsid w:val="004E2C27"/>
    <w:rsid w:val="004E2DDC"/>
    <w:rsid w:val="004E40E5"/>
    <w:rsid w:val="004F27E4"/>
    <w:rsid w:val="004F2B92"/>
    <w:rsid w:val="004F320F"/>
    <w:rsid w:val="004F3D58"/>
    <w:rsid w:val="004F3E1B"/>
    <w:rsid w:val="004F45EE"/>
    <w:rsid w:val="004F4D72"/>
    <w:rsid w:val="004F74DC"/>
    <w:rsid w:val="004F7C79"/>
    <w:rsid w:val="004F7CDE"/>
    <w:rsid w:val="004F7CF7"/>
    <w:rsid w:val="00501F94"/>
    <w:rsid w:val="005025FA"/>
    <w:rsid w:val="00502D9D"/>
    <w:rsid w:val="0050377E"/>
    <w:rsid w:val="00503D11"/>
    <w:rsid w:val="00504071"/>
    <w:rsid w:val="00504478"/>
    <w:rsid w:val="005044E1"/>
    <w:rsid w:val="00505657"/>
    <w:rsid w:val="00506921"/>
    <w:rsid w:val="00506F1A"/>
    <w:rsid w:val="0050721E"/>
    <w:rsid w:val="00507B4D"/>
    <w:rsid w:val="005115B3"/>
    <w:rsid w:val="00511C04"/>
    <w:rsid w:val="00511D0A"/>
    <w:rsid w:val="005125CA"/>
    <w:rsid w:val="0051306B"/>
    <w:rsid w:val="005147EA"/>
    <w:rsid w:val="005151D5"/>
    <w:rsid w:val="00515ABC"/>
    <w:rsid w:val="00516E06"/>
    <w:rsid w:val="00517FC5"/>
    <w:rsid w:val="0052023C"/>
    <w:rsid w:val="00521218"/>
    <w:rsid w:val="00521772"/>
    <w:rsid w:val="00521D66"/>
    <w:rsid w:val="00522AAB"/>
    <w:rsid w:val="00522B52"/>
    <w:rsid w:val="00524E63"/>
    <w:rsid w:val="00526C99"/>
    <w:rsid w:val="00530754"/>
    <w:rsid w:val="00531050"/>
    <w:rsid w:val="0053302D"/>
    <w:rsid w:val="005347F8"/>
    <w:rsid w:val="005349D3"/>
    <w:rsid w:val="00535C76"/>
    <w:rsid w:val="00537A25"/>
    <w:rsid w:val="00541686"/>
    <w:rsid w:val="005426F1"/>
    <w:rsid w:val="00542870"/>
    <w:rsid w:val="0054377C"/>
    <w:rsid w:val="00544259"/>
    <w:rsid w:val="00545224"/>
    <w:rsid w:val="00545A71"/>
    <w:rsid w:val="00546386"/>
    <w:rsid w:val="005473DC"/>
    <w:rsid w:val="00547756"/>
    <w:rsid w:val="005500AC"/>
    <w:rsid w:val="00550566"/>
    <w:rsid w:val="005510FD"/>
    <w:rsid w:val="00551D6C"/>
    <w:rsid w:val="00551EDF"/>
    <w:rsid w:val="00551FE0"/>
    <w:rsid w:val="00552188"/>
    <w:rsid w:val="00553F69"/>
    <w:rsid w:val="00555FA7"/>
    <w:rsid w:val="00557846"/>
    <w:rsid w:val="00557D16"/>
    <w:rsid w:val="0056069A"/>
    <w:rsid w:val="00560AE2"/>
    <w:rsid w:val="00561B6D"/>
    <w:rsid w:val="005627DE"/>
    <w:rsid w:val="00562896"/>
    <w:rsid w:val="005638E8"/>
    <w:rsid w:val="00563A24"/>
    <w:rsid w:val="00563A7C"/>
    <w:rsid w:val="005648BE"/>
    <w:rsid w:val="00566CDD"/>
    <w:rsid w:val="00567A39"/>
    <w:rsid w:val="00567C2F"/>
    <w:rsid w:val="00567FA6"/>
    <w:rsid w:val="00570A37"/>
    <w:rsid w:val="00570ED4"/>
    <w:rsid w:val="00572716"/>
    <w:rsid w:val="00572A2B"/>
    <w:rsid w:val="00573171"/>
    <w:rsid w:val="00573B88"/>
    <w:rsid w:val="005746AF"/>
    <w:rsid w:val="00574CF0"/>
    <w:rsid w:val="00580914"/>
    <w:rsid w:val="0058097B"/>
    <w:rsid w:val="00581ACD"/>
    <w:rsid w:val="00582923"/>
    <w:rsid w:val="00582E16"/>
    <w:rsid w:val="00582FF6"/>
    <w:rsid w:val="00584E10"/>
    <w:rsid w:val="0058554B"/>
    <w:rsid w:val="00586AD6"/>
    <w:rsid w:val="005901D2"/>
    <w:rsid w:val="00590F27"/>
    <w:rsid w:val="00591BA7"/>
    <w:rsid w:val="00592383"/>
    <w:rsid w:val="0059339F"/>
    <w:rsid w:val="005943BF"/>
    <w:rsid w:val="00596CD5"/>
    <w:rsid w:val="00596F1D"/>
    <w:rsid w:val="005A0363"/>
    <w:rsid w:val="005A1B0C"/>
    <w:rsid w:val="005A3828"/>
    <w:rsid w:val="005A58FA"/>
    <w:rsid w:val="005A6B27"/>
    <w:rsid w:val="005B0221"/>
    <w:rsid w:val="005B0FDC"/>
    <w:rsid w:val="005B115C"/>
    <w:rsid w:val="005B16D8"/>
    <w:rsid w:val="005B1922"/>
    <w:rsid w:val="005B1D93"/>
    <w:rsid w:val="005B2238"/>
    <w:rsid w:val="005B3944"/>
    <w:rsid w:val="005B516C"/>
    <w:rsid w:val="005B5C37"/>
    <w:rsid w:val="005B5ED1"/>
    <w:rsid w:val="005B6224"/>
    <w:rsid w:val="005B6452"/>
    <w:rsid w:val="005B6696"/>
    <w:rsid w:val="005C35A8"/>
    <w:rsid w:val="005C428A"/>
    <w:rsid w:val="005C5756"/>
    <w:rsid w:val="005C5A79"/>
    <w:rsid w:val="005C7DEF"/>
    <w:rsid w:val="005D5C1E"/>
    <w:rsid w:val="005D701B"/>
    <w:rsid w:val="005D73CC"/>
    <w:rsid w:val="005D778D"/>
    <w:rsid w:val="005D7C38"/>
    <w:rsid w:val="005E0B06"/>
    <w:rsid w:val="005E1891"/>
    <w:rsid w:val="005E1CFA"/>
    <w:rsid w:val="005E1D03"/>
    <w:rsid w:val="005E29AA"/>
    <w:rsid w:val="005E3BCC"/>
    <w:rsid w:val="005E43E1"/>
    <w:rsid w:val="005E4932"/>
    <w:rsid w:val="005E55F0"/>
    <w:rsid w:val="005E5847"/>
    <w:rsid w:val="005E7585"/>
    <w:rsid w:val="005E77F0"/>
    <w:rsid w:val="005F126B"/>
    <w:rsid w:val="005F2E94"/>
    <w:rsid w:val="005F32C4"/>
    <w:rsid w:val="005F34CF"/>
    <w:rsid w:val="005F3632"/>
    <w:rsid w:val="005F3725"/>
    <w:rsid w:val="005F5592"/>
    <w:rsid w:val="005F5877"/>
    <w:rsid w:val="005F5ECB"/>
    <w:rsid w:val="005F6176"/>
    <w:rsid w:val="005F6EA9"/>
    <w:rsid w:val="005F7A4A"/>
    <w:rsid w:val="00600683"/>
    <w:rsid w:val="00600D2F"/>
    <w:rsid w:val="0060105C"/>
    <w:rsid w:val="006014B6"/>
    <w:rsid w:val="006017BF"/>
    <w:rsid w:val="00602409"/>
    <w:rsid w:val="006030C3"/>
    <w:rsid w:val="00604771"/>
    <w:rsid w:val="00605371"/>
    <w:rsid w:val="00606901"/>
    <w:rsid w:val="00606A2D"/>
    <w:rsid w:val="0060752C"/>
    <w:rsid w:val="006108A1"/>
    <w:rsid w:val="00610FAE"/>
    <w:rsid w:val="0061283A"/>
    <w:rsid w:val="0061345A"/>
    <w:rsid w:val="00614F29"/>
    <w:rsid w:val="0061516A"/>
    <w:rsid w:val="00615357"/>
    <w:rsid w:val="00615A9E"/>
    <w:rsid w:val="0061669A"/>
    <w:rsid w:val="00617110"/>
    <w:rsid w:val="00617C84"/>
    <w:rsid w:val="006217E6"/>
    <w:rsid w:val="00621F43"/>
    <w:rsid w:val="006224D2"/>
    <w:rsid w:val="00623A10"/>
    <w:rsid w:val="00626128"/>
    <w:rsid w:val="00626E17"/>
    <w:rsid w:val="00627273"/>
    <w:rsid w:val="00627910"/>
    <w:rsid w:val="00631403"/>
    <w:rsid w:val="00632EC9"/>
    <w:rsid w:val="00633E70"/>
    <w:rsid w:val="00636CA8"/>
    <w:rsid w:val="00640075"/>
    <w:rsid w:val="00641D98"/>
    <w:rsid w:val="0064225A"/>
    <w:rsid w:val="00642D62"/>
    <w:rsid w:val="0064339B"/>
    <w:rsid w:val="00644633"/>
    <w:rsid w:val="0064481F"/>
    <w:rsid w:val="006458F2"/>
    <w:rsid w:val="00646B15"/>
    <w:rsid w:val="0064791A"/>
    <w:rsid w:val="006502CC"/>
    <w:rsid w:val="0065055F"/>
    <w:rsid w:val="00650FBE"/>
    <w:rsid w:val="00652CFD"/>
    <w:rsid w:val="00653961"/>
    <w:rsid w:val="00655ED1"/>
    <w:rsid w:val="0065642E"/>
    <w:rsid w:val="0065726D"/>
    <w:rsid w:val="00657AD6"/>
    <w:rsid w:val="00657B78"/>
    <w:rsid w:val="00657D7A"/>
    <w:rsid w:val="006611C4"/>
    <w:rsid w:val="00661290"/>
    <w:rsid w:val="00662024"/>
    <w:rsid w:val="00662C5F"/>
    <w:rsid w:val="0066367C"/>
    <w:rsid w:val="006637F1"/>
    <w:rsid w:val="00664E29"/>
    <w:rsid w:val="00665BFC"/>
    <w:rsid w:val="00667CFA"/>
    <w:rsid w:val="00671849"/>
    <w:rsid w:val="00671B38"/>
    <w:rsid w:val="006727E7"/>
    <w:rsid w:val="0067396A"/>
    <w:rsid w:val="00673EB0"/>
    <w:rsid w:val="0067671E"/>
    <w:rsid w:val="00676CBC"/>
    <w:rsid w:val="00676CFA"/>
    <w:rsid w:val="00680A10"/>
    <w:rsid w:val="00680C77"/>
    <w:rsid w:val="00683BAE"/>
    <w:rsid w:val="00686259"/>
    <w:rsid w:val="00686949"/>
    <w:rsid w:val="00686FDE"/>
    <w:rsid w:val="00690F3E"/>
    <w:rsid w:val="00691918"/>
    <w:rsid w:val="006922FB"/>
    <w:rsid w:val="006928C2"/>
    <w:rsid w:val="00694755"/>
    <w:rsid w:val="00695553"/>
    <w:rsid w:val="00695AA5"/>
    <w:rsid w:val="00695D92"/>
    <w:rsid w:val="00696AF7"/>
    <w:rsid w:val="00696B4F"/>
    <w:rsid w:val="006971BB"/>
    <w:rsid w:val="00697540"/>
    <w:rsid w:val="00697D05"/>
    <w:rsid w:val="006A002A"/>
    <w:rsid w:val="006A4B04"/>
    <w:rsid w:val="006A5436"/>
    <w:rsid w:val="006A5D9C"/>
    <w:rsid w:val="006A5F95"/>
    <w:rsid w:val="006B02AB"/>
    <w:rsid w:val="006B07DC"/>
    <w:rsid w:val="006B0B64"/>
    <w:rsid w:val="006B1ACF"/>
    <w:rsid w:val="006B201A"/>
    <w:rsid w:val="006B29CA"/>
    <w:rsid w:val="006B2D90"/>
    <w:rsid w:val="006B34C0"/>
    <w:rsid w:val="006B690B"/>
    <w:rsid w:val="006B77A6"/>
    <w:rsid w:val="006C0CCC"/>
    <w:rsid w:val="006C1B09"/>
    <w:rsid w:val="006C290A"/>
    <w:rsid w:val="006C4089"/>
    <w:rsid w:val="006C678A"/>
    <w:rsid w:val="006C6A7F"/>
    <w:rsid w:val="006C71D4"/>
    <w:rsid w:val="006C7E10"/>
    <w:rsid w:val="006D119C"/>
    <w:rsid w:val="006D168B"/>
    <w:rsid w:val="006D22C4"/>
    <w:rsid w:val="006D3EF3"/>
    <w:rsid w:val="006D5F7C"/>
    <w:rsid w:val="006D7ACF"/>
    <w:rsid w:val="006D7FF3"/>
    <w:rsid w:val="006E0DE7"/>
    <w:rsid w:val="006E238D"/>
    <w:rsid w:val="006E25B4"/>
    <w:rsid w:val="006E3154"/>
    <w:rsid w:val="006E36A1"/>
    <w:rsid w:val="006E4313"/>
    <w:rsid w:val="006E5307"/>
    <w:rsid w:val="006E5FB3"/>
    <w:rsid w:val="006E6F3F"/>
    <w:rsid w:val="006E743E"/>
    <w:rsid w:val="006E74F9"/>
    <w:rsid w:val="006E79F6"/>
    <w:rsid w:val="006E7B51"/>
    <w:rsid w:val="006F21BC"/>
    <w:rsid w:val="006F3843"/>
    <w:rsid w:val="006F4201"/>
    <w:rsid w:val="006F4A60"/>
    <w:rsid w:val="006F4DE2"/>
    <w:rsid w:val="006F5161"/>
    <w:rsid w:val="006F5E04"/>
    <w:rsid w:val="006F6D28"/>
    <w:rsid w:val="006F6EAB"/>
    <w:rsid w:val="006F6F0E"/>
    <w:rsid w:val="006F78C8"/>
    <w:rsid w:val="00700857"/>
    <w:rsid w:val="00700BFB"/>
    <w:rsid w:val="00700E85"/>
    <w:rsid w:val="00701134"/>
    <w:rsid w:val="007018AB"/>
    <w:rsid w:val="00701EFE"/>
    <w:rsid w:val="0070237C"/>
    <w:rsid w:val="00702751"/>
    <w:rsid w:val="00704B2B"/>
    <w:rsid w:val="007054F4"/>
    <w:rsid w:val="00705631"/>
    <w:rsid w:val="00705ABC"/>
    <w:rsid w:val="007103B9"/>
    <w:rsid w:val="00710C8A"/>
    <w:rsid w:val="00712D0E"/>
    <w:rsid w:val="00714198"/>
    <w:rsid w:val="007144F2"/>
    <w:rsid w:val="00715752"/>
    <w:rsid w:val="007160C2"/>
    <w:rsid w:val="00716B94"/>
    <w:rsid w:val="00717E50"/>
    <w:rsid w:val="00717FC6"/>
    <w:rsid w:val="007224A0"/>
    <w:rsid w:val="00725ECB"/>
    <w:rsid w:val="00726101"/>
    <w:rsid w:val="00726756"/>
    <w:rsid w:val="007267DA"/>
    <w:rsid w:val="00727848"/>
    <w:rsid w:val="00730697"/>
    <w:rsid w:val="0073236E"/>
    <w:rsid w:val="007323F5"/>
    <w:rsid w:val="00732D32"/>
    <w:rsid w:val="00733A08"/>
    <w:rsid w:val="00737B24"/>
    <w:rsid w:val="00737E55"/>
    <w:rsid w:val="00737FE3"/>
    <w:rsid w:val="00741119"/>
    <w:rsid w:val="007414AD"/>
    <w:rsid w:val="007454CB"/>
    <w:rsid w:val="00745794"/>
    <w:rsid w:val="007458B7"/>
    <w:rsid w:val="00745A1E"/>
    <w:rsid w:val="00746829"/>
    <w:rsid w:val="00746F17"/>
    <w:rsid w:val="007479D5"/>
    <w:rsid w:val="00751084"/>
    <w:rsid w:val="00751449"/>
    <w:rsid w:val="00751703"/>
    <w:rsid w:val="00754140"/>
    <w:rsid w:val="0075588E"/>
    <w:rsid w:val="00757264"/>
    <w:rsid w:val="00757491"/>
    <w:rsid w:val="00757565"/>
    <w:rsid w:val="00757F63"/>
    <w:rsid w:val="0076086F"/>
    <w:rsid w:val="0076092B"/>
    <w:rsid w:val="007620FD"/>
    <w:rsid w:val="00762B71"/>
    <w:rsid w:val="00762FD1"/>
    <w:rsid w:val="00765802"/>
    <w:rsid w:val="00765FC4"/>
    <w:rsid w:val="0076693A"/>
    <w:rsid w:val="00766A4E"/>
    <w:rsid w:val="007673C5"/>
    <w:rsid w:val="0076761D"/>
    <w:rsid w:val="00771668"/>
    <w:rsid w:val="0077211F"/>
    <w:rsid w:val="00772D4D"/>
    <w:rsid w:val="00772FED"/>
    <w:rsid w:val="0077357D"/>
    <w:rsid w:val="007739B1"/>
    <w:rsid w:val="007754A1"/>
    <w:rsid w:val="007758C8"/>
    <w:rsid w:val="00775DB5"/>
    <w:rsid w:val="007808DA"/>
    <w:rsid w:val="00780AFB"/>
    <w:rsid w:val="00781FDC"/>
    <w:rsid w:val="007829BB"/>
    <w:rsid w:val="00782B70"/>
    <w:rsid w:val="007833ED"/>
    <w:rsid w:val="00783788"/>
    <w:rsid w:val="00783972"/>
    <w:rsid w:val="007845A0"/>
    <w:rsid w:val="00785609"/>
    <w:rsid w:val="00785941"/>
    <w:rsid w:val="0078597A"/>
    <w:rsid w:val="0078605A"/>
    <w:rsid w:val="00786809"/>
    <w:rsid w:val="00787120"/>
    <w:rsid w:val="00787B7F"/>
    <w:rsid w:val="00790361"/>
    <w:rsid w:val="0079166C"/>
    <w:rsid w:val="00793214"/>
    <w:rsid w:val="007948CE"/>
    <w:rsid w:val="00794AC4"/>
    <w:rsid w:val="00795716"/>
    <w:rsid w:val="00796EC2"/>
    <w:rsid w:val="0079705D"/>
    <w:rsid w:val="007A04F0"/>
    <w:rsid w:val="007A073A"/>
    <w:rsid w:val="007A0977"/>
    <w:rsid w:val="007A0A67"/>
    <w:rsid w:val="007A0F4B"/>
    <w:rsid w:val="007A10C5"/>
    <w:rsid w:val="007A2F21"/>
    <w:rsid w:val="007A34EC"/>
    <w:rsid w:val="007A36D2"/>
    <w:rsid w:val="007A4160"/>
    <w:rsid w:val="007A4469"/>
    <w:rsid w:val="007A4B7C"/>
    <w:rsid w:val="007A6C53"/>
    <w:rsid w:val="007A7D2E"/>
    <w:rsid w:val="007B0E20"/>
    <w:rsid w:val="007B1868"/>
    <w:rsid w:val="007B2ADC"/>
    <w:rsid w:val="007B2C90"/>
    <w:rsid w:val="007B669F"/>
    <w:rsid w:val="007B66CC"/>
    <w:rsid w:val="007C01C4"/>
    <w:rsid w:val="007C11A6"/>
    <w:rsid w:val="007C187F"/>
    <w:rsid w:val="007C28E9"/>
    <w:rsid w:val="007C3827"/>
    <w:rsid w:val="007D0425"/>
    <w:rsid w:val="007D0D03"/>
    <w:rsid w:val="007D40CA"/>
    <w:rsid w:val="007D5D44"/>
    <w:rsid w:val="007D685C"/>
    <w:rsid w:val="007D6A67"/>
    <w:rsid w:val="007D6FD3"/>
    <w:rsid w:val="007D7511"/>
    <w:rsid w:val="007E0C55"/>
    <w:rsid w:val="007E11FD"/>
    <w:rsid w:val="007E19BD"/>
    <w:rsid w:val="007E2586"/>
    <w:rsid w:val="007E2D2D"/>
    <w:rsid w:val="007E4951"/>
    <w:rsid w:val="007E4A45"/>
    <w:rsid w:val="007E533C"/>
    <w:rsid w:val="007E57B8"/>
    <w:rsid w:val="007F09FB"/>
    <w:rsid w:val="007F0BB8"/>
    <w:rsid w:val="007F0CD6"/>
    <w:rsid w:val="007F12EF"/>
    <w:rsid w:val="007F1CE2"/>
    <w:rsid w:val="007F2D08"/>
    <w:rsid w:val="007F38A5"/>
    <w:rsid w:val="007F417E"/>
    <w:rsid w:val="007F42E6"/>
    <w:rsid w:val="007F43DF"/>
    <w:rsid w:val="007F6241"/>
    <w:rsid w:val="007F6334"/>
    <w:rsid w:val="007F69F1"/>
    <w:rsid w:val="007F737A"/>
    <w:rsid w:val="007F74EC"/>
    <w:rsid w:val="007F789E"/>
    <w:rsid w:val="007F78CA"/>
    <w:rsid w:val="00800896"/>
    <w:rsid w:val="00800D99"/>
    <w:rsid w:val="008019C4"/>
    <w:rsid w:val="00801BA2"/>
    <w:rsid w:val="00810562"/>
    <w:rsid w:val="008107C5"/>
    <w:rsid w:val="008112B9"/>
    <w:rsid w:val="00812540"/>
    <w:rsid w:val="0081471D"/>
    <w:rsid w:val="008156B6"/>
    <w:rsid w:val="00815920"/>
    <w:rsid w:val="00815A5A"/>
    <w:rsid w:val="0081627E"/>
    <w:rsid w:val="0081689B"/>
    <w:rsid w:val="0081701E"/>
    <w:rsid w:val="008171F4"/>
    <w:rsid w:val="00817B44"/>
    <w:rsid w:val="00821DBF"/>
    <w:rsid w:val="00822BBD"/>
    <w:rsid w:val="008258BD"/>
    <w:rsid w:val="00825B64"/>
    <w:rsid w:val="00826318"/>
    <w:rsid w:val="00826449"/>
    <w:rsid w:val="00826881"/>
    <w:rsid w:val="00827014"/>
    <w:rsid w:val="00827A34"/>
    <w:rsid w:val="00830BB1"/>
    <w:rsid w:val="00830BED"/>
    <w:rsid w:val="008319BB"/>
    <w:rsid w:val="00832FAA"/>
    <w:rsid w:val="00833301"/>
    <w:rsid w:val="0083471B"/>
    <w:rsid w:val="00834CE3"/>
    <w:rsid w:val="0083524D"/>
    <w:rsid w:val="00836426"/>
    <w:rsid w:val="00836A75"/>
    <w:rsid w:val="00836AB5"/>
    <w:rsid w:val="00837907"/>
    <w:rsid w:val="00837A85"/>
    <w:rsid w:val="00837F64"/>
    <w:rsid w:val="00842F0E"/>
    <w:rsid w:val="00843067"/>
    <w:rsid w:val="0084320C"/>
    <w:rsid w:val="00843799"/>
    <w:rsid w:val="00846317"/>
    <w:rsid w:val="00847659"/>
    <w:rsid w:val="008478FD"/>
    <w:rsid w:val="0085121E"/>
    <w:rsid w:val="00851DA2"/>
    <w:rsid w:val="00851E48"/>
    <w:rsid w:val="00851F07"/>
    <w:rsid w:val="00854089"/>
    <w:rsid w:val="0085492F"/>
    <w:rsid w:val="00855CDA"/>
    <w:rsid w:val="00855FAA"/>
    <w:rsid w:val="008564DC"/>
    <w:rsid w:val="0085687F"/>
    <w:rsid w:val="008572F3"/>
    <w:rsid w:val="00857C44"/>
    <w:rsid w:val="0086061D"/>
    <w:rsid w:val="00861AC5"/>
    <w:rsid w:val="00862926"/>
    <w:rsid w:val="00862995"/>
    <w:rsid w:val="00862ECA"/>
    <w:rsid w:val="008636DB"/>
    <w:rsid w:val="00865328"/>
    <w:rsid w:val="008666FE"/>
    <w:rsid w:val="00866EF8"/>
    <w:rsid w:val="00870D87"/>
    <w:rsid w:val="0087174F"/>
    <w:rsid w:val="00871D68"/>
    <w:rsid w:val="008733C3"/>
    <w:rsid w:val="00874E44"/>
    <w:rsid w:val="00874E7D"/>
    <w:rsid w:val="00875395"/>
    <w:rsid w:val="008769E6"/>
    <w:rsid w:val="00880A9B"/>
    <w:rsid w:val="00881FA5"/>
    <w:rsid w:val="008821A2"/>
    <w:rsid w:val="008837BD"/>
    <w:rsid w:val="00883DAA"/>
    <w:rsid w:val="00884787"/>
    <w:rsid w:val="00884EF8"/>
    <w:rsid w:val="00884EFA"/>
    <w:rsid w:val="00884F77"/>
    <w:rsid w:val="00886326"/>
    <w:rsid w:val="00887A0C"/>
    <w:rsid w:val="00887ABB"/>
    <w:rsid w:val="00890FC3"/>
    <w:rsid w:val="00891A60"/>
    <w:rsid w:val="00891AD6"/>
    <w:rsid w:val="00893945"/>
    <w:rsid w:val="00894BC7"/>
    <w:rsid w:val="00895A95"/>
    <w:rsid w:val="008964F0"/>
    <w:rsid w:val="00896762"/>
    <w:rsid w:val="00897175"/>
    <w:rsid w:val="0089796C"/>
    <w:rsid w:val="008A0592"/>
    <w:rsid w:val="008A0DE6"/>
    <w:rsid w:val="008A0ED8"/>
    <w:rsid w:val="008A2244"/>
    <w:rsid w:val="008A2A28"/>
    <w:rsid w:val="008A5CD8"/>
    <w:rsid w:val="008B213E"/>
    <w:rsid w:val="008B2D95"/>
    <w:rsid w:val="008B2FDE"/>
    <w:rsid w:val="008B3FB4"/>
    <w:rsid w:val="008B4E8D"/>
    <w:rsid w:val="008B5672"/>
    <w:rsid w:val="008B5A49"/>
    <w:rsid w:val="008B67BA"/>
    <w:rsid w:val="008B6E0E"/>
    <w:rsid w:val="008B71A3"/>
    <w:rsid w:val="008B7BAA"/>
    <w:rsid w:val="008C0790"/>
    <w:rsid w:val="008C13A0"/>
    <w:rsid w:val="008C2872"/>
    <w:rsid w:val="008C36C7"/>
    <w:rsid w:val="008C5450"/>
    <w:rsid w:val="008C719B"/>
    <w:rsid w:val="008C7ADA"/>
    <w:rsid w:val="008C7E0A"/>
    <w:rsid w:val="008D028B"/>
    <w:rsid w:val="008D08FD"/>
    <w:rsid w:val="008D102D"/>
    <w:rsid w:val="008D16A7"/>
    <w:rsid w:val="008D35EF"/>
    <w:rsid w:val="008D3F83"/>
    <w:rsid w:val="008D520A"/>
    <w:rsid w:val="008D67FF"/>
    <w:rsid w:val="008D77DA"/>
    <w:rsid w:val="008D7D13"/>
    <w:rsid w:val="008E235E"/>
    <w:rsid w:val="008E2BC8"/>
    <w:rsid w:val="008E344A"/>
    <w:rsid w:val="008E3A4E"/>
    <w:rsid w:val="008E4DEF"/>
    <w:rsid w:val="008E5198"/>
    <w:rsid w:val="008E551A"/>
    <w:rsid w:val="008E5F46"/>
    <w:rsid w:val="008E7243"/>
    <w:rsid w:val="008E73AF"/>
    <w:rsid w:val="008E7E4B"/>
    <w:rsid w:val="008E7FE6"/>
    <w:rsid w:val="008F0774"/>
    <w:rsid w:val="008F1E2E"/>
    <w:rsid w:val="008F32CB"/>
    <w:rsid w:val="008F3864"/>
    <w:rsid w:val="008F52F0"/>
    <w:rsid w:val="008F5C36"/>
    <w:rsid w:val="008F6B71"/>
    <w:rsid w:val="008F716B"/>
    <w:rsid w:val="00900E7A"/>
    <w:rsid w:val="00901AEE"/>
    <w:rsid w:val="009020E9"/>
    <w:rsid w:val="00902299"/>
    <w:rsid w:val="00902778"/>
    <w:rsid w:val="00905B04"/>
    <w:rsid w:val="00906659"/>
    <w:rsid w:val="0090777E"/>
    <w:rsid w:val="00907D27"/>
    <w:rsid w:val="00907D4D"/>
    <w:rsid w:val="00910998"/>
    <w:rsid w:val="00912546"/>
    <w:rsid w:val="00914ADF"/>
    <w:rsid w:val="00914DBB"/>
    <w:rsid w:val="00915DEC"/>
    <w:rsid w:val="00916E5F"/>
    <w:rsid w:val="00917034"/>
    <w:rsid w:val="0091733D"/>
    <w:rsid w:val="009205C9"/>
    <w:rsid w:val="00922822"/>
    <w:rsid w:val="0092549E"/>
    <w:rsid w:val="0092673C"/>
    <w:rsid w:val="0092675E"/>
    <w:rsid w:val="00926AB0"/>
    <w:rsid w:val="00927CF2"/>
    <w:rsid w:val="00927E0E"/>
    <w:rsid w:val="0093177B"/>
    <w:rsid w:val="00931F19"/>
    <w:rsid w:val="00933453"/>
    <w:rsid w:val="0093348D"/>
    <w:rsid w:val="00933A08"/>
    <w:rsid w:val="00933CAA"/>
    <w:rsid w:val="009346F2"/>
    <w:rsid w:val="00934F4A"/>
    <w:rsid w:val="00935736"/>
    <w:rsid w:val="00935A0F"/>
    <w:rsid w:val="009364FB"/>
    <w:rsid w:val="00936AE2"/>
    <w:rsid w:val="00936AFF"/>
    <w:rsid w:val="009377FE"/>
    <w:rsid w:val="00941460"/>
    <w:rsid w:val="009418F2"/>
    <w:rsid w:val="009434B0"/>
    <w:rsid w:val="009435FF"/>
    <w:rsid w:val="009440BA"/>
    <w:rsid w:val="0094593B"/>
    <w:rsid w:val="009463FD"/>
    <w:rsid w:val="00946532"/>
    <w:rsid w:val="00950334"/>
    <w:rsid w:val="009506E4"/>
    <w:rsid w:val="00954C3D"/>
    <w:rsid w:val="00954D2A"/>
    <w:rsid w:val="00955440"/>
    <w:rsid w:val="00956F71"/>
    <w:rsid w:val="0096000C"/>
    <w:rsid w:val="009616CD"/>
    <w:rsid w:val="00961E02"/>
    <w:rsid w:val="0096286D"/>
    <w:rsid w:val="00962EAB"/>
    <w:rsid w:val="0096349C"/>
    <w:rsid w:val="0096446E"/>
    <w:rsid w:val="0096591D"/>
    <w:rsid w:val="00966CBD"/>
    <w:rsid w:val="00967346"/>
    <w:rsid w:val="00967425"/>
    <w:rsid w:val="00967928"/>
    <w:rsid w:val="009719F7"/>
    <w:rsid w:val="00971DE0"/>
    <w:rsid w:val="00972317"/>
    <w:rsid w:val="0097292E"/>
    <w:rsid w:val="00973100"/>
    <w:rsid w:val="009738E9"/>
    <w:rsid w:val="00973C4E"/>
    <w:rsid w:val="00975F24"/>
    <w:rsid w:val="009779BC"/>
    <w:rsid w:val="009804D3"/>
    <w:rsid w:val="00980866"/>
    <w:rsid w:val="00981167"/>
    <w:rsid w:val="00981473"/>
    <w:rsid w:val="009825D9"/>
    <w:rsid w:val="009835ED"/>
    <w:rsid w:val="009850F5"/>
    <w:rsid w:val="0098561D"/>
    <w:rsid w:val="0098713D"/>
    <w:rsid w:val="00987CE7"/>
    <w:rsid w:val="00987F70"/>
    <w:rsid w:val="0099054B"/>
    <w:rsid w:val="00991060"/>
    <w:rsid w:val="00992228"/>
    <w:rsid w:val="0099356C"/>
    <w:rsid w:val="00993DBE"/>
    <w:rsid w:val="009950BD"/>
    <w:rsid w:val="0099644B"/>
    <w:rsid w:val="00996E87"/>
    <w:rsid w:val="009A3A0E"/>
    <w:rsid w:val="009A3F3B"/>
    <w:rsid w:val="009A4715"/>
    <w:rsid w:val="009A4A8E"/>
    <w:rsid w:val="009A527F"/>
    <w:rsid w:val="009A5F83"/>
    <w:rsid w:val="009A6D86"/>
    <w:rsid w:val="009B07F3"/>
    <w:rsid w:val="009B0AF7"/>
    <w:rsid w:val="009B0F41"/>
    <w:rsid w:val="009B1198"/>
    <w:rsid w:val="009B2DE4"/>
    <w:rsid w:val="009B4206"/>
    <w:rsid w:val="009B467A"/>
    <w:rsid w:val="009B4DCD"/>
    <w:rsid w:val="009B6494"/>
    <w:rsid w:val="009B6ACF"/>
    <w:rsid w:val="009B6EF2"/>
    <w:rsid w:val="009B6F2F"/>
    <w:rsid w:val="009B76FF"/>
    <w:rsid w:val="009B7859"/>
    <w:rsid w:val="009B7BE4"/>
    <w:rsid w:val="009C4A51"/>
    <w:rsid w:val="009C7887"/>
    <w:rsid w:val="009D057C"/>
    <w:rsid w:val="009D1D23"/>
    <w:rsid w:val="009D3AFC"/>
    <w:rsid w:val="009D3DE2"/>
    <w:rsid w:val="009D4D9A"/>
    <w:rsid w:val="009D5652"/>
    <w:rsid w:val="009D572F"/>
    <w:rsid w:val="009D5A39"/>
    <w:rsid w:val="009D7D60"/>
    <w:rsid w:val="009E04AC"/>
    <w:rsid w:val="009E1F38"/>
    <w:rsid w:val="009E20E4"/>
    <w:rsid w:val="009E2EF9"/>
    <w:rsid w:val="009E459E"/>
    <w:rsid w:val="009E5464"/>
    <w:rsid w:val="009E6B00"/>
    <w:rsid w:val="009E719C"/>
    <w:rsid w:val="009E7603"/>
    <w:rsid w:val="009F3074"/>
    <w:rsid w:val="009F3D66"/>
    <w:rsid w:val="009F3DA8"/>
    <w:rsid w:val="009F44D0"/>
    <w:rsid w:val="009F5433"/>
    <w:rsid w:val="009F7EC4"/>
    <w:rsid w:val="00A03E66"/>
    <w:rsid w:val="00A04119"/>
    <w:rsid w:val="00A05482"/>
    <w:rsid w:val="00A05AF6"/>
    <w:rsid w:val="00A05FC9"/>
    <w:rsid w:val="00A06DDF"/>
    <w:rsid w:val="00A10AC8"/>
    <w:rsid w:val="00A1386C"/>
    <w:rsid w:val="00A13D54"/>
    <w:rsid w:val="00A14112"/>
    <w:rsid w:val="00A14D2B"/>
    <w:rsid w:val="00A151B4"/>
    <w:rsid w:val="00A15BF6"/>
    <w:rsid w:val="00A16165"/>
    <w:rsid w:val="00A1670C"/>
    <w:rsid w:val="00A17B02"/>
    <w:rsid w:val="00A2080D"/>
    <w:rsid w:val="00A20DA6"/>
    <w:rsid w:val="00A20EEA"/>
    <w:rsid w:val="00A22C97"/>
    <w:rsid w:val="00A2303F"/>
    <w:rsid w:val="00A23993"/>
    <w:rsid w:val="00A241E3"/>
    <w:rsid w:val="00A24597"/>
    <w:rsid w:val="00A25C6F"/>
    <w:rsid w:val="00A25CC9"/>
    <w:rsid w:val="00A267BA"/>
    <w:rsid w:val="00A26CF4"/>
    <w:rsid w:val="00A2744D"/>
    <w:rsid w:val="00A27ADE"/>
    <w:rsid w:val="00A308B9"/>
    <w:rsid w:val="00A320BB"/>
    <w:rsid w:val="00A333E3"/>
    <w:rsid w:val="00A336AF"/>
    <w:rsid w:val="00A344B4"/>
    <w:rsid w:val="00A3553B"/>
    <w:rsid w:val="00A35597"/>
    <w:rsid w:val="00A35D2A"/>
    <w:rsid w:val="00A36046"/>
    <w:rsid w:val="00A3680F"/>
    <w:rsid w:val="00A40560"/>
    <w:rsid w:val="00A4171A"/>
    <w:rsid w:val="00A4228E"/>
    <w:rsid w:val="00A42E29"/>
    <w:rsid w:val="00A43B69"/>
    <w:rsid w:val="00A44DF7"/>
    <w:rsid w:val="00A451BD"/>
    <w:rsid w:val="00A507CC"/>
    <w:rsid w:val="00A51C8A"/>
    <w:rsid w:val="00A52E90"/>
    <w:rsid w:val="00A53744"/>
    <w:rsid w:val="00A53D4A"/>
    <w:rsid w:val="00A54264"/>
    <w:rsid w:val="00A56779"/>
    <w:rsid w:val="00A56946"/>
    <w:rsid w:val="00A56DAF"/>
    <w:rsid w:val="00A57C72"/>
    <w:rsid w:val="00A609D3"/>
    <w:rsid w:val="00A61C2F"/>
    <w:rsid w:val="00A6200C"/>
    <w:rsid w:val="00A63EEA"/>
    <w:rsid w:val="00A650A0"/>
    <w:rsid w:val="00A66322"/>
    <w:rsid w:val="00A73443"/>
    <w:rsid w:val="00A734DB"/>
    <w:rsid w:val="00A738DD"/>
    <w:rsid w:val="00A73D00"/>
    <w:rsid w:val="00A74002"/>
    <w:rsid w:val="00A74ADA"/>
    <w:rsid w:val="00A76496"/>
    <w:rsid w:val="00A77285"/>
    <w:rsid w:val="00A80FEA"/>
    <w:rsid w:val="00A819CE"/>
    <w:rsid w:val="00A827F4"/>
    <w:rsid w:val="00A82D3F"/>
    <w:rsid w:val="00A83E29"/>
    <w:rsid w:val="00A84971"/>
    <w:rsid w:val="00A84C34"/>
    <w:rsid w:val="00A8571E"/>
    <w:rsid w:val="00A860F1"/>
    <w:rsid w:val="00A867C1"/>
    <w:rsid w:val="00A87075"/>
    <w:rsid w:val="00A87078"/>
    <w:rsid w:val="00A87392"/>
    <w:rsid w:val="00A87D2C"/>
    <w:rsid w:val="00A90B95"/>
    <w:rsid w:val="00A915DF"/>
    <w:rsid w:val="00A92574"/>
    <w:rsid w:val="00A93002"/>
    <w:rsid w:val="00A93AF5"/>
    <w:rsid w:val="00A93FC8"/>
    <w:rsid w:val="00A9462B"/>
    <w:rsid w:val="00A94A1E"/>
    <w:rsid w:val="00A95FE3"/>
    <w:rsid w:val="00A966C4"/>
    <w:rsid w:val="00AA15DA"/>
    <w:rsid w:val="00AA15F1"/>
    <w:rsid w:val="00AA2342"/>
    <w:rsid w:val="00AA2ACE"/>
    <w:rsid w:val="00AA4A9F"/>
    <w:rsid w:val="00AA4E22"/>
    <w:rsid w:val="00AA551D"/>
    <w:rsid w:val="00AA6332"/>
    <w:rsid w:val="00AA68E2"/>
    <w:rsid w:val="00AA776C"/>
    <w:rsid w:val="00AA77AE"/>
    <w:rsid w:val="00AB00EF"/>
    <w:rsid w:val="00AB05F4"/>
    <w:rsid w:val="00AB071E"/>
    <w:rsid w:val="00AB07C6"/>
    <w:rsid w:val="00AB0FEE"/>
    <w:rsid w:val="00AB2146"/>
    <w:rsid w:val="00AB236D"/>
    <w:rsid w:val="00AB237F"/>
    <w:rsid w:val="00AB2420"/>
    <w:rsid w:val="00AB2A30"/>
    <w:rsid w:val="00AB2A65"/>
    <w:rsid w:val="00AB2F26"/>
    <w:rsid w:val="00AB3FED"/>
    <w:rsid w:val="00AB5B27"/>
    <w:rsid w:val="00AB6D0E"/>
    <w:rsid w:val="00AC0083"/>
    <w:rsid w:val="00AC0515"/>
    <w:rsid w:val="00AC227A"/>
    <w:rsid w:val="00AD1163"/>
    <w:rsid w:val="00AD2C3A"/>
    <w:rsid w:val="00AD50E5"/>
    <w:rsid w:val="00AD50EC"/>
    <w:rsid w:val="00AD51B4"/>
    <w:rsid w:val="00AD6315"/>
    <w:rsid w:val="00AD66CC"/>
    <w:rsid w:val="00AD756F"/>
    <w:rsid w:val="00AE05F2"/>
    <w:rsid w:val="00AE1BDE"/>
    <w:rsid w:val="00AE345A"/>
    <w:rsid w:val="00AE4C37"/>
    <w:rsid w:val="00AE66B6"/>
    <w:rsid w:val="00AE6830"/>
    <w:rsid w:val="00AF088D"/>
    <w:rsid w:val="00AF1822"/>
    <w:rsid w:val="00AF254D"/>
    <w:rsid w:val="00AF2ABB"/>
    <w:rsid w:val="00AF2DB8"/>
    <w:rsid w:val="00AF3330"/>
    <w:rsid w:val="00AF4715"/>
    <w:rsid w:val="00AF7608"/>
    <w:rsid w:val="00AF79B2"/>
    <w:rsid w:val="00B00CBC"/>
    <w:rsid w:val="00B01998"/>
    <w:rsid w:val="00B03377"/>
    <w:rsid w:val="00B04CC7"/>
    <w:rsid w:val="00B06366"/>
    <w:rsid w:val="00B0651F"/>
    <w:rsid w:val="00B07479"/>
    <w:rsid w:val="00B07859"/>
    <w:rsid w:val="00B105B1"/>
    <w:rsid w:val="00B11A02"/>
    <w:rsid w:val="00B15EB2"/>
    <w:rsid w:val="00B174C2"/>
    <w:rsid w:val="00B21388"/>
    <w:rsid w:val="00B215E1"/>
    <w:rsid w:val="00B21D23"/>
    <w:rsid w:val="00B221E4"/>
    <w:rsid w:val="00B22309"/>
    <w:rsid w:val="00B244E8"/>
    <w:rsid w:val="00B24A4C"/>
    <w:rsid w:val="00B27007"/>
    <w:rsid w:val="00B3171C"/>
    <w:rsid w:val="00B31957"/>
    <w:rsid w:val="00B320C8"/>
    <w:rsid w:val="00B32906"/>
    <w:rsid w:val="00B34A0C"/>
    <w:rsid w:val="00B34FDE"/>
    <w:rsid w:val="00B35D4E"/>
    <w:rsid w:val="00B36285"/>
    <w:rsid w:val="00B36FFE"/>
    <w:rsid w:val="00B41D79"/>
    <w:rsid w:val="00B42F29"/>
    <w:rsid w:val="00B43B50"/>
    <w:rsid w:val="00B50DAF"/>
    <w:rsid w:val="00B526C5"/>
    <w:rsid w:val="00B52B40"/>
    <w:rsid w:val="00B54C7F"/>
    <w:rsid w:val="00B56610"/>
    <w:rsid w:val="00B56BEB"/>
    <w:rsid w:val="00B57738"/>
    <w:rsid w:val="00B62266"/>
    <w:rsid w:val="00B62C15"/>
    <w:rsid w:val="00B63850"/>
    <w:rsid w:val="00B63A87"/>
    <w:rsid w:val="00B65542"/>
    <w:rsid w:val="00B65673"/>
    <w:rsid w:val="00B66722"/>
    <w:rsid w:val="00B671FF"/>
    <w:rsid w:val="00B6764A"/>
    <w:rsid w:val="00B72D80"/>
    <w:rsid w:val="00B72F70"/>
    <w:rsid w:val="00B73A02"/>
    <w:rsid w:val="00B73F07"/>
    <w:rsid w:val="00B741DD"/>
    <w:rsid w:val="00B7458D"/>
    <w:rsid w:val="00B74E3B"/>
    <w:rsid w:val="00B75AAF"/>
    <w:rsid w:val="00B76F64"/>
    <w:rsid w:val="00B810C1"/>
    <w:rsid w:val="00B822D8"/>
    <w:rsid w:val="00B85917"/>
    <w:rsid w:val="00B86179"/>
    <w:rsid w:val="00B87855"/>
    <w:rsid w:val="00B90981"/>
    <w:rsid w:val="00B92CE8"/>
    <w:rsid w:val="00B9335C"/>
    <w:rsid w:val="00B936EC"/>
    <w:rsid w:val="00B9390E"/>
    <w:rsid w:val="00B93BCC"/>
    <w:rsid w:val="00B93FC1"/>
    <w:rsid w:val="00B952DB"/>
    <w:rsid w:val="00B953D9"/>
    <w:rsid w:val="00B96325"/>
    <w:rsid w:val="00B970CB"/>
    <w:rsid w:val="00B97F36"/>
    <w:rsid w:val="00B97F99"/>
    <w:rsid w:val="00BA02A2"/>
    <w:rsid w:val="00BA13B2"/>
    <w:rsid w:val="00BA33FB"/>
    <w:rsid w:val="00BA556B"/>
    <w:rsid w:val="00BA6522"/>
    <w:rsid w:val="00BA6BEF"/>
    <w:rsid w:val="00BA70C5"/>
    <w:rsid w:val="00BB07CA"/>
    <w:rsid w:val="00BB0ABB"/>
    <w:rsid w:val="00BB1BED"/>
    <w:rsid w:val="00BB1E0E"/>
    <w:rsid w:val="00BB23EC"/>
    <w:rsid w:val="00BB2F53"/>
    <w:rsid w:val="00BB3A08"/>
    <w:rsid w:val="00BB5624"/>
    <w:rsid w:val="00BB59C7"/>
    <w:rsid w:val="00BB5CA4"/>
    <w:rsid w:val="00BB62DD"/>
    <w:rsid w:val="00BB6421"/>
    <w:rsid w:val="00BB70C0"/>
    <w:rsid w:val="00BB7835"/>
    <w:rsid w:val="00BC02AA"/>
    <w:rsid w:val="00BC604F"/>
    <w:rsid w:val="00BC60CF"/>
    <w:rsid w:val="00BC6D9E"/>
    <w:rsid w:val="00BC7D03"/>
    <w:rsid w:val="00BD0031"/>
    <w:rsid w:val="00BD0656"/>
    <w:rsid w:val="00BD09F4"/>
    <w:rsid w:val="00BD18E7"/>
    <w:rsid w:val="00BD1BFC"/>
    <w:rsid w:val="00BD320A"/>
    <w:rsid w:val="00BD333F"/>
    <w:rsid w:val="00BD4059"/>
    <w:rsid w:val="00BD4A10"/>
    <w:rsid w:val="00BD59FF"/>
    <w:rsid w:val="00BD5CE1"/>
    <w:rsid w:val="00BD7115"/>
    <w:rsid w:val="00BD7163"/>
    <w:rsid w:val="00BD73EA"/>
    <w:rsid w:val="00BE02F4"/>
    <w:rsid w:val="00BE3265"/>
    <w:rsid w:val="00BE399C"/>
    <w:rsid w:val="00BE3B59"/>
    <w:rsid w:val="00BE59CA"/>
    <w:rsid w:val="00BE6A73"/>
    <w:rsid w:val="00BE7191"/>
    <w:rsid w:val="00BE74BE"/>
    <w:rsid w:val="00BE7AFB"/>
    <w:rsid w:val="00BF03B4"/>
    <w:rsid w:val="00BF0903"/>
    <w:rsid w:val="00BF237E"/>
    <w:rsid w:val="00BF2AB5"/>
    <w:rsid w:val="00BF3B04"/>
    <w:rsid w:val="00BF4E85"/>
    <w:rsid w:val="00BF5BDC"/>
    <w:rsid w:val="00BF6153"/>
    <w:rsid w:val="00C01708"/>
    <w:rsid w:val="00C031E7"/>
    <w:rsid w:val="00C033DC"/>
    <w:rsid w:val="00C03F90"/>
    <w:rsid w:val="00C0606C"/>
    <w:rsid w:val="00C06B48"/>
    <w:rsid w:val="00C07242"/>
    <w:rsid w:val="00C11A88"/>
    <w:rsid w:val="00C12BB0"/>
    <w:rsid w:val="00C13ECD"/>
    <w:rsid w:val="00C14E9A"/>
    <w:rsid w:val="00C153E5"/>
    <w:rsid w:val="00C21629"/>
    <w:rsid w:val="00C21CBB"/>
    <w:rsid w:val="00C2205D"/>
    <w:rsid w:val="00C23AE2"/>
    <w:rsid w:val="00C2404B"/>
    <w:rsid w:val="00C258C3"/>
    <w:rsid w:val="00C27387"/>
    <w:rsid w:val="00C275C5"/>
    <w:rsid w:val="00C30BD4"/>
    <w:rsid w:val="00C31BF8"/>
    <w:rsid w:val="00C332E9"/>
    <w:rsid w:val="00C33F49"/>
    <w:rsid w:val="00C34D07"/>
    <w:rsid w:val="00C34D93"/>
    <w:rsid w:val="00C35103"/>
    <w:rsid w:val="00C361B2"/>
    <w:rsid w:val="00C3686C"/>
    <w:rsid w:val="00C3757D"/>
    <w:rsid w:val="00C37C72"/>
    <w:rsid w:val="00C41DAE"/>
    <w:rsid w:val="00C42369"/>
    <w:rsid w:val="00C42506"/>
    <w:rsid w:val="00C42AC4"/>
    <w:rsid w:val="00C44558"/>
    <w:rsid w:val="00C44D07"/>
    <w:rsid w:val="00C44F76"/>
    <w:rsid w:val="00C461FC"/>
    <w:rsid w:val="00C465EC"/>
    <w:rsid w:val="00C474DC"/>
    <w:rsid w:val="00C477DF"/>
    <w:rsid w:val="00C47D53"/>
    <w:rsid w:val="00C507FA"/>
    <w:rsid w:val="00C51442"/>
    <w:rsid w:val="00C52483"/>
    <w:rsid w:val="00C52A39"/>
    <w:rsid w:val="00C54365"/>
    <w:rsid w:val="00C56E86"/>
    <w:rsid w:val="00C5763B"/>
    <w:rsid w:val="00C6116C"/>
    <w:rsid w:val="00C6127F"/>
    <w:rsid w:val="00C61D47"/>
    <w:rsid w:val="00C65EC1"/>
    <w:rsid w:val="00C66E62"/>
    <w:rsid w:val="00C70288"/>
    <w:rsid w:val="00C713A7"/>
    <w:rsid w:val="00C7182F"/>
    <w:rsid w:val="00C728F2"/>
    <w:rsid w:val="00C7354D"/>
    <w:rsid w:val="00C73937"/>
    <w:rsid w:val="00C74320"/>
    <w:rsid w:val="00C749F2"/>
    <w:rsid w:val="00C76FA0"/>
    <w:rsid w:val="00C77944"/>
    <w:rsid w:val="00C77C04"/>
    <w:rsid w:val="00C80BCB"/>
    <w:rsid w:val="00C813C8"/>
    <w:rsid w:val="00C81C99"/>
    <w:rsid w:val="00C81EAF"/>
    <w:rsid w:val="00C81F41"/>
    <w:rsid w:val="00C8211D"/>
    <w:rsid w:val="00C829F4"/>
    <w:rsid w:val="00C8482D"/>
    <w:rsid w:val="00C84921"/>
    <w:rsid w:val="00C84E71"/>
    <w:rsid w:val="00C86E92"/>
    <w:rsid w:val="00C8718E"/>
    <w:rsid w:val="00C87362"/>
    <w:rsid w:val="00C87446"/>
    <w:rsid w:val="00C87887"/>
    <w:rsid w:val="00C87E35"/>
    <w:rsid w:val="00C916FF"/>
    <w:rsid w:val="00C92138"/>
    <w:rsid w:val="00C92579"/>
    <w:rsid w:val="00C92917"/>
    <w:rsid w:val="00C92FBA"/>
    <w:rsid w:val="00C93877"/>
    <w:rsid w:val="00C941E8"/>
    <w:rsid w:val="00C943CC"/>
    <w:rsid w:val="00C948A2"/>
    <w:rsid w:val="00C95509"/>
    <w:rsid w:val="00C965FB"/>
    <w:rsid w:val="00CA05B0"/>
    <w:rsid w:val="00CA0FEC"/>
    <w:rsid w:val="00CA39ED"/>
    <w:rsid w:val="00CA4D35"/>
    <w:rsid w:val="00CA6234"/>
    <w:rsid w:val="00CA65B3"/>
    <w:rsid w:val="00CB09C6"/>
    <w:rsid w:val="00CB1175"/>
    <w:rsid w:val="00CB3F19"/>
    <w:rsid w:val="00CB4437"/>
    <w:rsid w:val="00CB467C"/>
    <w:rsid w:val="00CB5FDB"/>
    <w:rsid w:val="00CC0711"/>
    <w:rsid w:val="00CC1D85"/>
    <w:rsid w:val="00CC2248"/>
    <w:rsid w:val="00CC2406"/>
    <w:rsid w:val="00CC2BE3"/>
    <w:rsid w:val="00CC4590"/>
    <w:rsid w:val="00CC54E8"/>
    <w:rsid w:val="00CC5572"/>
    <w:rsid w:val="00CC5D18"/>
    <w:rsid w:val="00CC62A5"/>
    <w:rsid w:val="00CC632A"/>
    <w:rsid w:val="00CC6B9B"/>
    <w:rsid w:val="00CD02B5"/>
    <w:rsid w:val="00CD2965"/>
    <w:rsid w:val="00CD4514"/>
    <w:rsid w:val="00CD5251"/>
    <w:rsid w:val="00CD5298"/>
    <w:rsid w:val="00CD56D0"/>
    <w:rsid w:val="00CD7C0F"/>
    <w:rsid w:val="00CE047D"/>
    <w:rsid w:val="00CE0ABE"/>
    <w:rsid w:val="00CE1679"/>
    <w:rsid w:val="00CE2136"/>
    <w:rsid w:val="00CE32D5"/>
    <w:rsid w:val="00CE73C4"/>
    <w:rsid w:val="00CE7BE6"/>
    <w:rsid w:val="00CF1462"/>
    <w:rsid w:val="00CF267D"/>
    <w:rsid w:val="00CF34BB"/>
    <w:rsid w:val="00CF5780"/>
    <w:rsid w:val="00CF6E6E"/>
    <w:rsid w:val="00D00336"/>
    <w:rsid w:val="00D0182B"/>
    <w:rsid w:val="00D01BCA"/>
    <w:rsid w:val="00D0247E"/>
    <w:rsid w:val="00D02526"/>
    <w:rsid w:val="00D025F4"/>
    <w:rsid w:val="00D028E8"/>
    <w:rsid w:val="00D02FDB"/>
    <w:rsid w:val="00D030FB"/>
    <w:rsid w:val="00D03EEB"/>
    <w:rsid w:val="00D045FA"/>
    <w:rsid w:val="00D04731"/>
    <w:rsid w:val="00D05A7F"/>
    <w:rsid w:val="00D07E14"/>
    <w:rsid w:val="00D11752"/>
    <w:rsid w:val="00D1275E"/>
    <w:rsid w:val="00D12811"/>
    <w:rsid w:val="00D13C17"/>
    <w:rsid w:val="00D156A6"/>
    <w:rsid w:val="00D15E5B"/>
    <w:rsid w:val="00D16245"/>
    <w:rsid w:val="00D178E3"/>
    <w:rsid w:val="00D22000"/>
    <w:rsid w:val="00D2240C"/>
    <w:rsid w:val="00D22BFD"/>
    <w:rsid w:val="00D240FA"/>
    <w:rsid w:val="00D24EAC"/>
    <w:rsid w:val="00D2501E"/>
    <w:rsid w:val="00D25FF8"/>
    <w:rsid w:val="00D26F0B"/>
    <w:rsid w:val="00D27B1E"/>
    <w:rsid w:val="00D30D81"/>
    <w:rsid w:val="00D31564"/>
    <w:rsid w:val="00D319F8"/>
    <w:rsid w:val="00D32ADC"/>
    <w:rsid w:val="00D32B9A"/>
    <w:rsid w:val="00D34495"/>
    <w:rsid w:val="00D36064"/>
    <w:rsid w:val="00D379A6"/>
    <w:rsid w:val="00D37F32"/>
    <w:rsid w:val="00D4036D"/>
    <w:rsid w:val="00D4294B"/>
    <w:rsid w:val="00D43CBB"/>
    <w:rsid w:val="00D449D4"/>
    <w:rsid w:val="00D457BF"/>
    <w:rsid w:val="00D46395"/>
    <w:rsid w:val="00D46F08"/>
    <w:rsid w:val="00D50C3A"/>
    <w:rsid w:val="00D524A8"/>
    <w:rsid w:val="00D52788"/>
    <w:rsid w:val="00D52B67"/>
    <w:rsid w:val="00D52BD9"/>
    <w:rsid w:val="00D5302A"/>
    <w:rsid w:val="00D53188"/>
    <w:rsid w:val="00D53E1E"/>
    <w:rsid w:val="00D546DB"/>
    <w:rsid w:val="00D556FC"/>
    <w:rsid w:val="00D559C8"/>
    <w:rsid w:val="00D561A9"/>
    <w:rsid w:val="00D56337"/>
    <w:rsid w:val="00D56D15"/>
    <w:rsid w:val="00D60969"/>
    <w:rsid w:val="00D616B3"/>
    <w:rsid w:val="00D61F14"/>
    <w:rsid w:val="00D6305C"/>
    <w:rsid w:val="00D655CE"/>
    <w:rsid w:val="00D67704"/>
    <w:rsid w:val="00D67E27"/>
    <w:rsid w:val="00D70C5A"/>
    <w:rsid w:val="00D71209"/>
    <w:rsid w:val="00D73220"/>
    <w:rsid w:val="00D743EB"/>
    <w:rsid w:val="00D770E4"/>
    <w:rsid w:val="00D77944"/>
    <w:rsid w:val="00D77C7C"/>
    <w:rsid w:val="00D811F6"/>
    <w:rsid w:val="00D853E5"/>
    <w:rsid w:val="00D8617D"/>
    <w:rsid w:val="00D86404"/>
    <w:rsid w:val="00D86E5F"/>
    <w:rsid w:val="00D90143"/>
    <w:rsid w:val="00D9046F"/>
    <w:rsid w:val="00D909D1"/>
    <w:rsid w:val="00D93B2E"/>
    <w:rsid w:val="00D93FD1"/>
    <w:rsid w:val="00D9543D"/>
    <w:rsid w:val="00D95C61"/>
    <w:rsid w:val="00D97256"/>
    <w:rsid w:val="00D9745B"/>
    <w:rsid w:val="00D975D9"/>
    <w:rsid w:val="00D979EB"/>
    <w:rsid w:val="00DA01E6"/>
    <w:rsid w:val="00DA053B"/>
    <w:rsid w:val="00DA190E"/>
    <w:rsid w:val="00DA2697"/>
    <w:rsid w:val="00DA431C"/>
    <w:rsid w:val="00DA5F34"/>
    <w:rsid w:val="00DA69B2"/>
    <w:rsid w:val="00DA6C7A"/>
    <w:rsid w:val="00DB24C0"/>
    <w:rsid w:val="00DB25AC"/>
    <w:rsid w:val="00DB346A"/>
    <w:rsid w:val="00DB5634"/>
    <w:rsid w:val="00DB596C"/>
    <w:rsid w:val="00DB7A8B"/>
    <w:rsid w:val="00DC0FA3"/>
    <w:rsid w:val="00DC16BF"/>
    <w:rsid w:val="00DC1C38"/>
    <w:rsid w:val="00DC20C7"/>
    <w:rsid w:val="00DC236C"/>
    <w:rsid w:val="00DC3C0B"/>
    <w:rsid w:val="00DC43C5"/>
    <w:rsid w:val="00DC4D96"/>
    <w:rsid w:val="00DC5F86"/>
    <w:rsid w:val="00DC61A2"/>
    <w:rsid w:val="00DC7AB6"/>
    <w:rsid w:val="00DD05BB"/>
    <w:rsid w:val="00DD072C"/>
    <w:rsid w:val="00DD1F6A"/>
    <w:rsid w:val="00DD2F21"/>
    <w:rsid w:val="00DD501F"/>
    <w:rsid w:val="00DD51BD"/>
    <w:rsid w:val="00DD73FD"/>
    <w:rsid w:val="00DD7FE7"/>
    <w:rsid w:val="00DE03FD"/>
    <w:rsid w:val="00DE0A60"/>
    <w:rsid w:val="00DE1F4A"/>
    <w:rsid w:val="00DE2A93"/>
    <w:rsid w:val="00DE3385"/>
    <w:rsid w:val="00DE348C"/>
    <w:rsid w:val="00DE4258"/>
    <w:rsid w:val="00DE465F"/>
    <w:rsid w:val="00DE4E54"/>
    <w:rsid w:val="00DE5668"/>
    <w:rsid w:val="00DE5FEA"/>
    <w:rsid w:val="00DE6744"/>
    <w:rsid w:val="00DE6FE0"/>
    <w:rsid w:val="00DE704B"/>
    <w:rsid w:val="00DE7BF2"/>
    <w:rsid w:val="00DE7CEB"/>
    <w:rsid w:val="00DF1216"/>
    <w:rsid w:val="00DF3FE2"/>
    <w:rsid w:val="00DF46E5"/>
    <w:rsid w:val="00DF618C"/>
    <w:rsid w:val="00DF7BE3"/>
    <w:rsid w:val="00E01D7F"/>
    <w:rsid w:val="00E02F45"/>
    <w:rsid w:val="00E04611"/>
    <w:rsid w:val="00E0486D"/>
    <w:rsid w:val="00E05394"/>
    <w:rsid w:val="00E053A2"/>
    <w:rsid w:val="00E054B0"/>
    <w:rsid w:val="00E05FD0"/>
    <w:rsid w:val="00E1083C"/>
    <w:rsid w:val="00E12295"/>
    <w:rsid w:val="00E1365C"/>
    <w:rsid w:val="00E1441C"/>
    <w:rsid w:val="00E1472C"/>
    <w:rsid w:val="00E14A2E"/>
    <w:rsid w:val="00E154F9"/>
    <w:rsid w:val="00E15D2B"/>
    <w:rsid w:val="00E1613A"/>
    <w:rsid w:val="00E17D4C"/>
    <w:rsid w:val="00E21868"/>
    <w:rsid w:val="00E21DAF"/>
    <w:rsid w:val="00E220C1"/>
    <w:rsid w:val="00E23C35"/>
    <w:rsid w:val="00E2554C"/>
    <w:rsid w:val="00E25E2B"/>
    <w:rsid w:val="00E268A2"/>
    <w:rsid w:val="00E271C9"/>
    <w:rsid w:val="00E27D4E"/>
    <w:rsid w:val="00E30FD4"/>
    <w:rsid w:val="00E31B8E"/>
    <w:rsid w:val="00E31B8F"/>
    <w:rsid w:val="00E326F6"/>
    <w:rsid w:val="00E32D29"/>
    <w:rsid w:val="00E32D44"/>
    <w:rsid w:val="00E33986"/>
    <w:rsid w:val="00E350F1"/>
    <w:rsid w:val="00E35FEF"/>
    <w:rsid w:val="00E36523"/>
    <w:rsid w:val="00E366EF"/>
    <w:rsid w:val="00E4072B"/>
    <w:rsid w:val="00E40DB0"/>
    <w:rsid w:val="00E41118"/>
    <w:rsid w:val="00E41A24"/>
    <w:rsid w:val="00E420C4"/>
    <w:rsid w:val="00E426C8"/>
    <w:rsid w:val="00E43EB0"/>
    <w:rsid w:val="00E44AFF"/>
    <w:rsid w:val="00E450C7"/>
    <w:rsid w:val="00E45E9B"/>
    <w:rsid w:val="00E463DF"/>
    <w:rsid w:val="00E502EB"/>
    <w:rsid w:val="00E506CE"/>
    <w:rsid w:val="00E50CEF"/>
    <w:rsid w:val="00E50D91"/>
    <w:rsid w:val="00E51019"/>
    <w:rsid w:val="00E51800"/>
    <w:rsid w:val="00E51C6E"/>
    <w:rsid w:val="00E52E78"/>
    <w:rsid w:val="00E53253"/>
    <w:rsid w:val="00E539C5"/>
    <w:rsid w:val="00E54A36"/>
    <w:rsid w:val="00E6023B"/>
    <w:rsid w:val="00E60319"/>
    <w:rsid w:val="00E61F79"/>
    <w:rsid w:val="00E62292"/>
    <w:rsid w:val="00E6266E"/>
    <w:rsid w:val="00E62D49"/>
    <w:rsid w:val="00E63146"/>
    <w:rsid w:val="00E64320"/>
    <w:rsid w:val="00E64DE5"/>
    <w:rsid w:val="00E65208"/>
    <w:rsid w:val="00E6521E"/>
    <w:rsid w:val="00E6666B"/>
    <w:rsid w:val="00E6793E"/>
    <w:rsid w:val="00E67CA8"/>
    <w:rsid w:val="00E70BAB"/>
    <w:rsid w:val="00E72298"/>
    <w:rsid w:val="00E727F3"/>
    <w:rsid w:val="00E73F7C"/>
    <w:rsid w:val="00E746DF"/>
    <w:rsid w:val="00E75D6F"/>
    <w:rsid w:val="00E765AB"/>
    <w:rsid w:val="00E76AEA"/>
    <w:rsid w:val="00E76BE8"/>
    <w:rsid w:val="00E77210"/>
    <w:rsid w:val="00E803CC"/>
    <w:rsid w:val="00E81BD1"/>
    <w:rsid w:val="00E82CEB"/>
    <w:rsid w:val="00E8441B"/>
    <w:rsid w:val="00E84CD0"/>
    <w:rsid w:val="00E85690"/>
    <w:rsid w:val="00E860D2"/>
    <w:rsid w:val="00E86B12"/>
    <w:rsid w:val="00E86B26"/>
    <w:rsid w:val="00E86BE1"/>
    <w:rsid w:val="00E87358"/>
    <w:rsid w:val="00E874EA"/>
    <w:rsid w:val="00E8758D"/>
    <w:rsid w:val="00E87AB6"/>
    <w:rsid w:val="00E87C52"/>
    <w:rsid w:val="00E90823"/>
    <w:rsid w:val="00E914C1"/>
    <w:rsid w:val="00E92827"/>
    <w:rsid w:val="00E9387D"/>
    <w:rsid w:val="00E94B42"/>
    <w:rsid w:val="00E967B3"/>
    <w:rsid w:val="00E978F3"/>
    <w:rsid w:val="00EA06B4"/>
    <w:rsid w:val="00EA07F9"/>
    <w:rsid w:val="00EA16FF"/>
    <w:rsid w:val="00EA2395"/>
    <w:rsid w:val="00EA2742"/>
    <w:rsid w:val="00EA2C5E"/>
    <w:rsid w:val="00EA2CC9"/>
    <w:rsid w:val="00EA3054"/>
    <w:rsid w:val="00EA35B7"/>
    <w:rsid w:val="00EA3B93"/>
    <w:rsid w:val="00EA4182"/>
    <w:rsid w:val="00EA47FE"/>
    <w:rsid w:val="00EA4AD2"/>
    <w:rsid w:val="00EA54DA"/>
    <w:rsid w:val="00EA5C55"/>
    <w:rsid w:val="00EA67D6"/>
    <w:rsid w:val="00EA730E"/>
    <w:rsid w:val="00EA7D5D"/>
    <w:rsid w:val="00EB0366"/>
    <w:rsid w:val="00EB1518"/>
    <w:rsid w:val="00EB24D9"/>
    <w:rsid w:val="00EB2560"/>
    <w:rsid w:val="00EB4695"/>
    <w:rsid w:val="00EB5687"/>
    <w:rsid w:val="00EB5C7A"/>
    <w:rsid w:val="00EB6F92"/>
    <w:rsid w:val="00EB7569"/>
    <w:rsid w:val="00EB7E45"/>
    <w:rsid w:val="00EC00F9"/>
    <w:rsid w:val="00EC05ED"/>
    <w:rsid w:val="00EC1AE6"/>
    <w:rsid w:val="00EC1BA2"/>
    <w:rsid w:val="00EC387D"/>
    <w:rsid w:val="00EC3FB1"/>
    <w:rsid w:val="00EC426A"/>
    <w:rsid w:val="00EC5875"/>
    <w:rsid w:val="00EC62B3"/>
    <w:rsid w:val="00EC69CE"/>
    <w:rsid w:val="00EC7044"/>
    <w:rsid w:val="00EC76A3"/>
    <w:rsid w:val="00EC7C05"/>
    <w:rsid w:val="00ED1E8D"/>
    <w:rsid w:val="00ED23E2"/>
    <w:rsid w:val="00ED2BEC"/>
    <w:rsid w:val="00ED2D63"/>
    <w:rsid w:val="00ED35CA"/>
    <w:rsid w:val="00ED46EC"/>
    <w:rsid w:val="00ED4C6C"/>
    <w:rsid w:val="00ED7906"/>
    <w:rsid w:val="00ED7CE7"/>
    <w:rsid w:val="00EE051B"/>
    <w:rsid w:val="00EE0EBE"/>
    <w:rsid w:val="00EE1CE4"/>
    <w:rsid w:val="00EE28FE"/>
    <w:rsid w:val="00EE3956"/>
    <w:rsid w:val="00EE4651"/>
    <w:rsid w:val="00EE4923"/>
    <w:rsid w:val="00EE522F"/>
    <w:rsid w:val="00EE6824"/>
    <w:rsid w:val="00EE75D8"/>
    <w:rsid w:val="00EF020F"/>
    <w:rsid w:val="00EF074F"/>
    <w:rsid w:val="00EF31D2"/>
    <w:rsid w:val="00EF4149"/>
    <w:rsid w:val="00EF4291"/>
    <w:rsid w:val="00EF4992"/>
    <w:rsid w:val="00EF4CF4"/>
    <w:rsid w:val="00EF5E4C"/>
    <w:rsid w:val="00EF634D"/>
    <w:rsid w:val="00EF6B86"/>
    <w:rsid w:val="00EF6BD8"/>
    <w:rsid w:val="00EF6DA8"/>
    <w:rsid w:val="00EF6F22"/>
    <w:rsid w:val="00EF6F32"/>
    <w:rsid w:val="00F0010C"/>
    <w:rsid w:val="00F00693"/>
    <w:rsid w:val="00F015EE"/>
    <w:rsid w:val="00F01C8F"/>
    <w:rsid w:val="00F032F5"/>
    <w:rsid w:val="00F04AEA"/>
    <w:rsid w:val="00F052DD"/>
    <w:rsid w:val="00F05D13"/>
    <w:rsid w:val="00F063BF"/>
    <w:rsid w:val="00F101A6"/>
    <w:rsid w:val="00F10285"/>
    <w:rsid w:val="00F12CE2"/>
    <w:rsid w:val="00F12E78"/>
    <w:rsid w:val="00F13484"/>
    <w:rsid w:val="00F14000"/>
    <w:rsid w:val="00F14254"/>
    <w:rsid w:val="00F1585E"/>
    <w:rsid w:val="00F15BE3"/>
    <w:rsid w:val="00F1731C"/>
    <w:rsid w:val="00F175BA"/>
    <w:rsid w:val="00F20798"/>
    <w:rsid w:val="00F22E69"/>
    <w:rsid w:val="00F23257"/>
    <w:rsid w:val="00F2398E"/>
    <w:rsid w:val="00F24412"/>
    <w:rsid w:val="00F24BF9"/>
    <w:rsid w:val="00F26BD4"/>
    <w:rsid w:val="00F26FAA"/>
    <w:rsid w:val="00F27255"/>
    <w:rsid w:val="00F27408"/>
    <w:rsid w:val="00F31584"/>
    <w:rsid w:val="00F32436"/>
    <w:rsid w:val="00F32B44"/>
    <w:rsid w:val="00F3337C"/>
    <w:rsid w:val="00F34973"/>
    <w:rsid w:val="00F3540B"/>
    <w:rsid w:val="00F360AB"/>
    <w:rsid w:val="00F3613E"/>
    <w:rsid w:val="00F36AD7"/>
    <w:rsid w:val="00F400C7"/>
    <w:rsid w:val="00F4040E"/>
    <w:rsid w:val="00F4219D"/>
    <w:rsid w:val="00F43A98"/>
    <w:rsid w:val="00F45135"/>
    <w:rsid w:val="00F45941"/>
    <w:rsid w:val="00F473F0"/>
    <w:rsid w:val="00F505BF"/>
    <w:rsid w:val="00F51D23"/>
    <w:rsid w:val="00F51E63"/>
    <w:rsid w:val="00F53469"/>
    <w:rsid w:val="00F53FF2"/>
    <w:rsid w:val="00F55640"/>
    <w:rsid w:val="00F5633F"/>
    <w:rsid w:val="00F56DA2"/>
    <w:rsid w:val="00F57B3E"/>
    <w:rsid w:val="00F602AA"/>
    <w:rsid w:val="00F62992"/>
    <w:rsid w:val="00F6433B"/>
    <w:rsid w:val="00F6476F"/>
    <w:rsid w:val="00F648C1"/>
    <w:rsid w:val="00F67B95"/>
    <w:rsid w:val="00F702CD"/>
    <w:rsid w:val="00F721EB"/>
    <w:rsid w:val="00F73791"/>
    <w:rsid w:val="00F750C1"/>
    <w:rsid w:val="00F75966"/>
    <w:rsid w:val="00F763C4"/>
    <w:rsid w:val="00F76528"/>
    <w:rsid w:val="00F76628"/>
    <w:rsid w:val="00F77A96"/>
    <w:rsid w:val="00F77BDB"/>
    <w:rsid w:val="00F813FA"/>
    <w:rsid w:val="00F819D9"/>
    <w:rsid w:val="00F81B09"/>
    <w:rsid w:val="00F82C8F"/>
    <w:rsid w:val="00F85208"/>
    <w:rsid w:val="00F853AD"/>
    <w:rsid w:val="00F86323"/>
    <w:rsid w:val="00F864AC"/>
    <w:rsid w:val="00F87909"/>
    <w:rsid w:val="00F90248"/>
    <w:rsid w:val="00F905D9"/>
    <w:rsid w:val="00F90874"/>
    <w:rsid w:val="00F91073"/>
    <w:rsid w:val="00F91C18"/>
    <w:rsid w:val="00F92229"/>
    <w:rsid w:val="00F9294C"/>
    <w:rsid w:val="00F95E1C"/>
    <w:rsid w:val="00FA0655"/>
    <w:rsid w:val="00FA0678"/>
    <w:rsid w:val="00FA0A16"/>
    <w:rsid w:val="00FA1A89"/>
    <w:rsid w:val="00FA1AD7"/>
    <w:rsid w:val="00FA2749"/>
    <w:rsid w:val="00FA3A5E"/>
    <w:rsid w:val="00FA54D4"/>
    <w:rsid w:val="00FA56E1"/>
    <w:rsid w:val="00FA5F13"/>
    <w:rsid w:val="00FA6D1F"/>
    <w:rsid w:val="00FA6E05"/>
    <w:rsid w:val="00FA7EF6"/>
    <w:rsid w:val="00FA7FFA"/>
    <w:rsid w:val="00FB1C6F"/>
    <w:rsid w:val="00FB1FB4"/>
    <w:rsid w:val="00FB2137"/>
    <w:rsid w:val="00FB2552"/>
    <w:rsid w:val="00FB4934"/>
    <w:rsid w:val="00FB5453"/>
    <w:rsid w:val="00FB64E3"/>
    <w:rsid w:val="00FC02A8"/>
    <w:rsid w:val="00FC0C12"/>
    <w:rsid w:val="00FC1459"/>
    <w:rsid w:val="00FC2910"/>
    <w:rsid w:val="00FC3089"/>
    <w:rsid w:val="00FC3DFD"/>
    <w:rsid w:val="00FC46D8"/>
    <w:rsid w:val="00FC5168"/>
    <w:rsid w:val="00FC5539"/>
    <w:rsid w:val="00FC57CC"/>
    <w:rsid w:val="00FC604D"/>
    <w:rsid w:val="00FD1B9E"/>
    <w:rsid w:val="00FD21F5"/>
    <w:rsid w:val="00FD2A64"/>
    <w:rsid w:val="00FD3322"/>
    <w:rsid w:val="00FD34BB"/>
    <w:rsid w:val="00FD4036"/>
    <w:rsid w:val="00FD553E"/>
    <w:rsid w:val="00FD5ACA"/>
    <w:rsid w:val="00FD6414"/>
    <w:rsid w:val="00FD6580"/>
    <w:rsid w:val="00FE01B7"/>
    <w:rsid w:val="00FE0BD6"/>
    <w:rsid w:val="00FE1F40"/>
    <w:rsid w:val="00FE32E7"/>
    <w:rsid w:val="00FE6E49"/>
    <w:rsid w:val="00FE72B8"/>
    <w:rsid w:val="00FE74A7"/>
    <w:rsid w:val="00FF078A"/>
    <w:rsid w:val="00FF1276"/>
    <w:rsid w:val="00FF1F13"/>
    <w:rsid w:val="00FF26FD"/>
    <w:rsid w:val="00FF2DEC"/>
    <w:rsid w:val="00FF31B6"/>
    <w:rsid w:val="00FF3511"/>
    <w:rsid w:val="00FF48CF"/>
    <w:rsid w:val="00FF5040"/>
    <w:rsid w:val="00FF522C"/>
    <w:rsid w:val="00FF59DF"/>
    <w:rsid w:val="00FF62BE"/>
    <w:rsid w:val="00FF72BD"/>
    <w:rsid w:val="00FF7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9D75BC"/>
  <w15:docId w15:val="{906ABD59-4B96-445E-ABFA-2E065208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uiPriority w:val="99"/>
    <w:rsid w:val="00BB3A0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nadpis"/>
    <w:link w:val="NzevChar"/>
    <w:uiPriority w:val="99"/>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uiPriority w:val="99"/>
    <w:locked/>
    <w:rsid w:val="00BD4A10"/>
    <w:rPr>
      <w:rFonts w:ascii="Times New Roman" w:hAnsi="Times New Roman" w:cs="Times New Roman"/>
      <w:b/>
      <w:sz w:val="36"/>
      <w:lang w:eastAsia="ar-SA" w:bidi="ar-SA"/>
    </w:rPr>
  </w:style>
  <w:style w:type="paragraph" w:styleId="Podnadpis">
    <w:name w:val="Subtitle"/>
    <w:basedOn w:val="Normln"/>
    <w:next w:val="Zkladntext"/>
    <w:link w:val="Podnadpis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nadpisChar">
    <w:name w:val="Podnadpis Char"/>
    <w:basedOn w:val="Standardnpsmoodstavce"/>
    <w:link w:val="Podnadpis"/>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1"/>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semiHidden/>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 w:type="character" w:customStyle="1" w:styleId="Nevyeenzmnka1">
    <w:name w:val="Nevyřešená zmínka1"/>
    <w:basedOn w:val="Standardnpsmoodstavce"/>
    <w:uiPriority w:val="99"/>
    <w:semiHidden/>
    <w:unhideWhenUsed/>
    <w:rsid w:val="00BF5BDC"/>
    <w:rPr>
      <w:color w:val="605E5C"/>
      <w:shd w:val="clear" w:color="auto" w:fill="E1DFDD"/>
    </w:rPr>
  </w:style>
  <w:style w:type="character" w:customStyle="1" w:styleId="Nevyeenzmnka2">
    <w:name w:val="Nevyřešená zmínka2"/>
    <w:basedOn w:val="Standardnpsmoodstavce"/>
    <w:uiPriority w:val="99"/>
    <w:semiHidden/>
    <w:unhideWhenUsed/>
    <w:rsid w:val="0047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42938">
      <w:marLeft w:val="0"/>
      <w:marRight w:val="0"/>
      <w:marTop w:val="0"/>
      <w:marBottom w:val="0"/>
      <w:divBdr>
        <w:top w:val="none" w:sz="0" w:space="0" w:color="auto"/>
        <w:left w:val="none" w:sz="0" w:space="0" w:color="auto"/>
        <w:bottom w:val="none" w:sz="0" w:space="0" w:color="auto"/>
        <w:right w:val="none" w:sz="0" w:space="0" w:color="auto"/>
      </w:divBdr>
    </w:div>
    <w:div w:id="457142939">
      <w:marLeft w:val="0"/>
      <w:marRight w:val="0"/>
      <w:marTop w:val="0"/>
      <w:marBottom w:val="0"/>
      <w:divBdr>
        <w:top w:val="none" w:sz="0" w:space="0" w:color="auto"/>
        <w:left w:val="none" w:sz="0" w:space="0" w:color="auto"/>
        <w:bottom w:val="none" w:sz="0" w:space="0" w:color="auto"/>
        <w:right w:val="none" w:sz="0" w:space="0" w:color="auto"/>
      </w:divBdr>
    </w:div>
    <w:div w:id="457142942">
      <w:marLeft w:val="0"/>
      <w:marRight w:val="0"/>
      <w:marTop w:val="0"/>
      <w:marBottom w:val="0"/>
      <w:divBdr>
        <w:top w:val="none" w:sz="0" w:space="0" w:color="auto"/>
        <w:left w:val="none" w:sz="0" w:space="0" w:color="auto"/>
        <w:bottom w:val="none" w:sz="0" w:space="0" w:color="auto"/>
        <w:right w:val="none" w:sz="0" w:space="0" w:color="auto"/>
      </w:divBdr>
      <w:divsChild>
        <w:div w:id="457142974">
          <w:marLeft w:val="0"/>
          <w:marRight w:val="0"/>
          <w:marTop w:val="0"/>
          <w:marBottom w:val="0"/>
          <w:divBdr>
            <w:top w:val="none" w:sz="0" w:space="0" w:color="auto"/>
            <w:left w:val="none" w:sz="0" w:space="0" w:color="auto"/>
            <w:bottom w:val="none" w:sz="0" w:space="0" w:color="auto"/>
            <w:right w:val="none" w:sz="0" w:space="0" w:color="auto"/>
          </w:divBdr>
          <w:divsChild>
            <w:div w:id="457142970">
              <w:marLeft w:val="0"/>
              <w:marRight w:val="0"/>
              <w:marTop w:val="0"/>
              <w:marBottom w:val="0"/>
              <w:divBdr>
                <w:top w:val="none" w:sz="0" w:space="0" w:color="auto"/>
                <w:left w:val="none" w:sz="0" w:space="0" w:color="auto"/>
                <w:bottom w:val="none" w:sz="0" w:space="0" w:color="auto"/>
                <w:right w:val="none" w:sz="0" w:space="0" w:color="auto"/>
              </w:divBdr>
              <w:divsChild>
                <w:div w:id="457142972">
                  <w:marLeft w:val="0"/>
                  <w:marRight w:val="0"/>
                  <w:marTop w:val="0"/>
                  <w:marBottom w:val="0"/>
                  <w:divBdr>
                    <w:top w:val="none" w:sz="0" w:space="0" w:color="auto"/>
                    <w:left w:val="none" w:sz="0" w:space="0" w:color="auto"/>
                    <w:bottom w:val="none" w:sz="0" w:space="0" w:color="auto"/>
                    <w:right w:val="none" w:sz="0" w:space="0" w:color="auto"/>
                  </w:divBdr>
                  <w:divsChild>
                    <w:div w:id="457142940">
                      <w:marLeft w:val="0"/>
                      <w:marRight w:val="0"/>
                      <w:marTop w:val="0"/>
                      <w:marBottom w:val="0"/>
                      <w:divBdr>
                        <w:top w:val="none" w:sz="0" w:space="0" w:color="auto"/>
                        <w:left w:val="none" w:sz="0" w:space="0" w:color="auto"/>
                        <w:bottom w:val="none" w:sz="0" w:space="0" w:color="auto"/>
                        <w:right w:val="none" w:sz="0" w:space="0" w:color="auto"/>
                      </w:divBdr>
                      <w:divsChild>
                        <w:div w:id="457142969">
                          <w:marLeft w:val="0"/>
                          <w:marRight w:val="0"/>
                          <w:marTop w:val="0"/>
                          <w:marBottom w:val="0"/>
                          <w:divBdr>
                            <w:top w:val="none" w:sz="0" w:space="0" w:color="auto"/>
                            <w:left w:val="none" w:sz="0" w:space="0" w:color="auto"/>
                            <w:bottom w:val="none" w:sz="0" w:space="0" w:color="auto"/>
                            <w:right w:val="none" w:sz="0" w:space="0" w:color="auto"/>
                          </w:divBdr>
                          <w:divsChild>
                            <w:div w:id="457142967">
                              <w:marLeft w:val="0"/>
                              <w:marRight w:val="0"/>
                              <w:marTop w:val="0"/>
                              <w:marBottom w:val="0"/>
                              <w:divBdr>
                                <w:top w:val="none" w:sz="0" w:space="0" w:color="auto"/>
                                <w:left w:val="none" w:sz="0" w:space="0" w:color="auto"/>
                                <w:bottom w:val="none" w:sz="0" w:space="0" w:color="auto"/>
                                <w:right w:val="none" w:sz="0" w:space="0" w:color="auto"/>
                              </w:divBdr>
                              <w:divsChild>
                                <w:div w:id="4571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4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sChild>
        <w:div w:id="457142971">
          <w:marLeft w:val="0"/>
          <w:marRight w:val="0"/>
          <w:marTop w:val="0"/>
          <w:marBottom w:val="0"/>
          <w:divBdr>
            <w:top w:val="none" w:sz="0" w:space="0" w:color="auto"/>
            <w:left w:val="none" w:sz="0" w:space="0" w:color="auto"/>
            <w:bottom w:val="none" w:sz="0" w:space="0" w:color="auto"/>
            <w:right w:val="none" w:sz="0" w:space="0" w:color="auto"/>
          </w:divBdr>
          <w:divsChild>
            <w:div w:id="457142957">
              <w:marLeft w:val="0"/>
              <w:marRight w:val="0"/>
              <w:marTop w:val="0"/>
              <w:marBottom w:val="0"/>
              <w:divBdr>
                <w:top w:val="none" w:sz="0" w:space="0" w:color="auto"/>
                <w:left w:val="none" w:sz="0" w:space="0" w:color="auto"/>
                <w:bottom w:val="none" w:sz="0" w:space="0" w:color="auto"/>
                <w:right w:val="none" w:sz="0" w:space="0" w:color="auto"/>
              </w:divBdr>
              <w:divsChild>
                <w:div w:id="457142976">
                  <w:marLeft w:val="0"/>
                  <w:marRight w:val="0"/>
                  <w:marTop w:val="0"/>
                  <w:marBottom w:val="0"/>
                  <w:divBdr>
                    <w:top w:val="none" w:sz="0" w:space="0" w:color="auto"/>
                    <w:left w:val="none" w:sz="0" w:space="0" w:color="auto"/>
                    <w:bottom w:val="none" w:sz="0" w:space="0" w:color="auto"/>
                    <w:right w:val="none" w:sz="0" w:space="0" w:color="auto"/>
                  </w:divBdr>
                  <w:divsChild>
                    <w:div w:id="457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951">
      <w:marLeft w:val="0"/>
      <w:marRight w:val="0"/>
      <w:marTop w:val="0"/>
      <w:marBottom w:val="0"/>
      <w:divBdr>
        <w:top w:val="none" w:sz="0" w:space="0" w:color="auto"/>
        <w:left w:val="none" w:sz="0" w:space="0" w:color="auto"/>
        <w:bottom w:val="none" w:sz="0" w:space="0" w:color="auto"/>
        <w:right w:val="none" w:sz="0" w:space="0" w:color="auto"/>
      </w:divBdr>
    </w:div>
    <w:div w:id="457142952">
      <w:marLeft w:val="0"/>
      <w:marRight w:val="0"/>
      <w:marTop w:val="0"/>
      <w:marBottom w:val="0"/>
      <w:divBdr>
        <w:top w:val="none" w:sz="0" w:space="0" w:color="auto"/>
        <w:left w:val="none" w:sz="0" w:space="0" w:color="auto"/>
        <w:bottom w:val="none" w:sz="0" w:space="0" w:color="auto"/>
        <w:right w:val="none" w:sz="0" w:space="0" w:color="auto"/>
      </w:divBdr>
    </w:div>
    <w:div w:id="457142953">
      <w:marLeft w:val="0"/>
      <w:marRight w:val="0"/>
      <w:marTop w:val="0"/>
      <w:marBottom w:val="0"/>
      <w:divBdr>
        <w:top w:val="none" w:sz="0" w:space="0" w:color="auto"/>
        <w:left w:val="none" w:sz="0" w:space="0" w:color="auto"/>
        <w:bottom w:val="none" w:sz="0" w:space="0" w:color="auto"/>
        <w:right w:val="none" w:sz="0" w:space="0" w:color="auto"/>
      </w:divBdr>
    </w:div>
    <w:div w:id="457142955">
      <w:marLeft w:val="0"/>
      <w:marRight w:val="0"/>
      <w:marTop w:val="0"/>
      <w:marBottom w:val="0"/>
      <w:divBdr>
        <w:top w:val="none" w:sz="0" w:space="0" w:color="auto"/>
        <w:left w:val="none" w:sz="0" w:space="0" w:color="auto"/>
        <w:bottom w:val="none" w:sz="0" w:space="0" w:color="auto"/>
        <w:right w:val="none" w:sz="0" w:space="0" w:color="auto"/>
      </w:divBdr>
    </w:div>
    <w:div w:id="457142958">
      <w:marLeft w:val="0"/>
      <w:marRight w:val="0"/>
      <w:marTop w:val="0"/>
      <w:marBottom w:val="0"/>
      <w:divBdr>
        <w:top w:val="none" w:sz="0" w:space="0" w:color="auto"/>
        <w:left w:val="none" w:sz="0" w:space="0" w:color="auto"/>
        <w:bottom w:val="none" w:sz="0" w:space="0" w:color="auto"/>
        <w:right w:val="none" w:sz="0" w:space="0" w:color="auto"/>
      </w:divBdr>
    </w:div>
    <w:div w:id="457142959">
      <w:marLeft w:val="0"/>
      <w:marRight w:val="0"/>
      <w:marTop w:val="0"/>
      <w:marBottom w:val="0"/>
      <w:divBdr>
        <w:top w:val="none" w:sz="0" w:space="0" w:color="auto"/>
        <w:left w:val="none" w:sz="0" w:space="0" w:color="auto"/>
        <w:bottom w:val="none" w:sz="0" w:space="0" w:color="auto"/>
        <w:right w:val="none" w:sz="0" w:space="0" w:color="auto"/>
      </w:divBdr>
      <w:divsChild>
        <w:div w:id="457142956">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sChild>
                <w:div w:id="457142949">
                  <w:marLeft w:val="0"/>
                  <w:marRight w:val="0"/>
                  <w:marTop w:val="0"/>
                  <w:marBottom w:val="0"/>
                  <w:divBdr>
                    <w:top w:val="none" w:sz="0" w:space="0" w:color="auto"/>
                    <w:left w:val="none" w:sz="0" w:space="0" w:color="auto"/>
                    <w:bottom w:val="none" w:sz="0" w:space="0" w:color="auto"/>
                    <w:right w:val="none" w:sz="0" w:space="0" w:color="auto"/>
                  </w:divBdr>
                  <w:divsChild>
                    <w:div w:id="457142947">
                      <w:marLeft w:val="0"/>
                      <w:marRight w:val="0"/>
                      <w:marTop w:val="0"/>
                      <w:marBottom w:val="0"/>
                      <w:divBdr>
                        <w:top w:val="single" w:sz="12" w:space="0" w:color="FFFFFF"/>
                        <w:left w:val="none" w:sz="0" w:space="0" w:color="auto"/>
                        <w:bottom w:val="none" w:sz="0" w:space="0" w:color="auto"/>
                        <w:right w:val="none" w:sz="0" w:space="0" w:color="auto"/>
                      </w:divBdr>
                      <w:divsChild>
                        <w:div w:id="457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2960">
      <w:marLeft w:val="0"/>
      <w:marRight w:val="0"/>
      <w:marTop w:val="0"/>
      <w:marBottom w:val="0"/>
      <w:divBdr>
        <w:top w:val="none" w:sz="0" w:space="0" w:color="auto"/>
        <w:left w:val="none" w:sz="0" w:space="0" w:color="auto"/>
        <w:bottom w:val="none" w:sz="0" w:space="0" w:color="auto"/>
        <w:right w:val="none" w:sz="0" w:space="0" w:color="auto"/>
      </w:divBdr>
    </w:div>
    <w:div w:id="457142962">
      <w:marLeft w:val="0"/>
      <w:marRight w:val="0"/>
      <w:marTop w:val="0"/>
      <w:marBottom w:val="0"/>
      <w:divBdr>
        <w:top w:val="none" w:sz="0" w:space="0" w:color="auto"/>
        <w:left w:val="none" w:sz="0" w:space="0" w:color="auto"/>
        <w:bottom w:val="none" w:sz="0" w:space="0" w:color="auto"/>
        <w:right w:val="none" w:sz="0" w:space="0" w:color="auto"/>
      </w:divBdr>
    </w:div>
    <w:div w:id="457142968">
      <w:marLeft w:val="0"/>
      <w:marRight w:val="0"/>
      <w:marTop w:val="0"/>
      <w:marBottom w:val="0"/>
      <w:divBdr>
        <w:top w:val="none" w:sz="0" w:space="0" w:color="auto"/>
        <w:left w:val="none" w:sz="0" w:space="0" w:color="auto"/>
        <w:bottom w:val="none" w:sz="0" w:space="0" w:color="auto"/>
        <w:right w:val="none" w:sz="0" w:space="0" w:color="auto"/>
      </w:divBdr>
    </w:div>
    <w:div w:id="457142975">
      <w:marLeft w:val="0"/>
      <w:marRight w:val="0"/>
      <w:marTop w:val="0"/>
      <w:marBottom w:val="0"/>
      <w:divBdr>
        <w:top w:val="none" w:sz="0" w:space="0" w:color="auto"/>
        <w:left w:val="none" w:sz="0" w:space="0" w:color="auto"/>
        <w:bottom w:val="none" w:sz="0" w:space="0" w:color="auto"/>
        <w:right w:val="none" w:sz="0" w:space="0" w:color="auto"/>
      </w:divBdr>
    </w:div>
    <w:div w:id="457142977">
      <w:marLeft w:val="0"/>
      <w:marRight w:val="0"/>
      <w:marTop w:val="0"/>
      <w:marBottom w:val="0"/>
      <w:divBdr>
        <w:top w:val="none" w:sz="0" w:space="0" w:color="auto"/>
        <w:left w:val="none" w:sz="0" w:space="0" w:color="auto"/>
        <w:bottom w:val="none" w:sz="0" w:space="0" w:color="auto"/>
        <w:right w:val="none" w:sz="0" w:space="0" w:color="auto"/>
      </w:divBdr>
      <w:divsChild>
        <w:div w:id="457142961">
          <w:marLeft w:val="0"/>
          <w:marRight w:val="0"/>
          <w:marTop w:val="0"/>
          <w:marBottom w:val="0"/>
          <w:divBdr>
            <w:top w:val="none" w:sz="0" w:space="0" w:color="auto"/>
            <w:left w:val="none" w:sz="0" w:space="0" w:color="auto"/>
            <w:bottom w:val="none" w:sz="0" w:space="0" w:color="auto"/>
            <w:right w:val="none" w:sz="0" w:space="0" w:color="auto"/>
          </w:divBdr>
          <w:divsChild>
            <w:div w:id="457142973">
              <w:marLeft w:val="0"/>
              <w:marRight w:val="0"/>
              <w:marTop w:val="0"/>
              <w:marBottom w:val="0"/>
              <w:divBdr>
                <w:top w:val="none" w:sz="0" w:space="0" w:color="auto"/>
                <w:left w:val="none" w:sz="0" w:space="0" w:color="auto"/>
                <w:bottom w:val="none" w:sz="0" w:space="0" w:color="auto"/>
                <w:right w:val="none" w:sz="0" w:space="0" w:color="auto"/>
              </w:divBdr>
              <w:divsChild>
                <w:div w:id="457142945">
                  <w:marLeft w:val="0"/>
                  <w:marRight w:val="0"/>
                  <w:marTop w:val="0"/>
                  <w:marBottom w:val="0"/>
                  <w:divBdr>
                    <w:top w:val="none" w:sz="0" w:space="0" w:color="auto"/>
                    <w:left w:val="none" w:sz="0" w:space="0" w:color="auto"/>
                    <w:bottom w:val="none" w:sz="0" w:space="0" w:color="auto"/>
                    <w:right w:val="none" w:sz="0" w:space="0" w:color="auto"/>
                  </w:divBdr>
                  <w:divsChild>
                    <w:div w:id="457142964">
                      <w:marLeft w:val="0"/>
                      <w:marRight w:val="0"/>
                      <w:marTop w:val="0"/>
                      <w:marBottom w:val="0"/>
                      <w:divBdr>
                        <w:top w:val="none" w:sz="0" w:space="0" w:color="auto"/>
                        <w:left w:val="none" w:sz="0" w:space="0" w:color="auto"/>
                        <w:bottom w:val="none" w:sz="0" w:space="0" w:color="auto"/>
                        <w:right w:val="none" w:sz="0" w:space="0" w:color="auto"/>
                      </w:divBdr>
                      <w:divsChild>
                        <w:div w:id="457142943">
                          <w:marLeft w:val="0"/>
                          <w:marRight w:val="0"/>
                          <w:marTop w:val="0"/>
                          <w:marBottom w:val="0"/>
                          <w:divBdr>
                            <w:top w:val="none" w:sz="0" w:space="0" w:color="auto"/>
                            <w:left w:val="none" w:sz="0" w:space="0" w:color="auto"/>
                            <w:bottom w:val="none" w:sz="0" w:space="0" w:color="auto"/>
                            <w:right w:val="none" w:sz="0" w:space="0" w:color="auto"/>
                          </w:divBdr>
                          <w:divsChild>
                            <w:div w:id="457142937">
                              <w:marLeft w:val="0"/>
                              <w:marRight w:val="0"/>
                              <w:marTop w:val="0"/>
                              <w:marBottom w:val="0"/>
                              <w:divBdr>
                                <w:top w:val="none" w:sz="0" w:space="0" w:color="auto"/>
                                <w:left w:val="none" w:sz="0" w:space="0" w:color="auto"/>
                                <w:bottom w:val="none" w:sz="0" w:space="0" w:color="auto"/>
                                <w:right w:val="none" w:sz="0" w:space="0" w:color="auto"/>
                              </w:divBdr>
                              <w:divsChild>
                                <w:div w:id="457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79">
      <w:marLeft w:val="0"/>
      <w:marRight w:val="0"/>
      <w:marTop w:val="0"/>
      <w:marBottom w:val="0"/>
      <w:divBdr>
        <w:top w:val="none" w:sz="0" w:space="0" w:color="auto"/>
        <w:left w:val="none" w:sz="0" w:space="0" w:color="auto"/>
        <w:bottom w:val="none" w:sz="0" w:space="0" w:color="auto"/>
        <w:right w:val="none" w:sz="0" w:space="0" w:color="auto"/>
      </w:divBdr>
      <w:divsChild>
        <w:div w:id="457142963">
          <w:marLeft w:val="0"/>
          <w:marRight w:val="0"/>
          <w:marTop w:val="0"/>
          <w:marBottom w:val="0"/>
          <w:divBdr>
            <w:top w:val="none" w:sz="0" w:space="0" w:color="auto"/>
            <w:left w:val="none" w:sz="0" w:space="0" w:color="auto"/>
            <w:bottom w:val="none" w:sz="0" w:space="0" w:color="auto"/>
            <w:right w:val="none" w:sz="0" w:space="0" w:color="auto"/>
          </w:divBdr>
          <w:divsChild>
            <w:div w:id="457142936">
              <w:marLeft w:val="0"/>
              <w:marRight w:val="0"/>
              <w:marTop w:val="0"/>
              <w:marBottom w:val="0"/>
              <w:divBdr>
                <w:top w:val="none" w:sz="0" w:space="0" w:color="auto"/>
                <w:left w:val="none" w:sz="0" w:space="0" w:color="auto"/>
                <w:bottom w:val="none" w:sz="0" w:space="0" w:color="auto"/>
                <w:right w:val="none" w:sz="0" w:space="0" w:color="auto"/>
              </w:divBdr>
              <w:divsChild>
                <w:div w:id="457142944">
                  <w:marLeft w:val="0"/>
                  <w:marRight w:val="0"/>
                  <w:marTop w:val="0"/>
                  <w:marBottom w:val="0"/>
                  <w:divBdr>
                    <w:top w:val="none" w:sz="0" w:space="0" w:color="auto"/>
                    <w:left w:val="none" w:sz="0" w:space="0" w:color="auto"/>
                    <w:bottom w:val="none" w:sz="0" w:space="0" w:color="auto"/>
                    <w:right w:val="none" w:sz="0" w:space="0" w:color="auto"/>
                  </w:divBdr>
                  <w:divsChild>
                    <w:div w:id="457142954">
                      <w:marLeft w:val="0"/>
                      <w:marRight w:val="0"/>
                      <w:marTop w:val="0"/>
                      <w:marBottom w:val="0"/>
                      <w:divBdr>
                        <w:top w:val="single" w:sz="12" w:space="0" w:color="FFFFFF"/>
                        <w:left w:val="none" w:sz="0" w:space="0" w:color="auto"/>
                        <w:bottom w:val="none" w:sz="0" w:space="0" w:color="auto"/>
                        <w:right w:val="none" w:sz="0" w:space="0" w:color="auto"/>
                      </w:divBdr>
                      <w:divsChild>
                        <w:div w:id="4571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78">
      <w:bodyDiv w:val="1"/>
      <w:marLeft w:val="0"/>
      <w:marRight w:val="0"/>
      <w:marTop w:val="0"/>
      <w:marBottom w:val="0"/>
      <w:divBdr>
        <w:top w:val="none" w:sz="0" w:space="0" w:color="auto"/>
        <w:left w:val="none" w:sz="0" w:space="0" w:color="auto"/>
        <w:bottom w:val="none" w:sz="0" w:space="0" w:color="auto"/>
        <w:right w:val="none" w:sz="0" w:space="0" w:color="auto"/>
      </w:divBdr>
    </w:div>
    <w:div w:id="1278246795">
      <w:bodyDiv w:val="1"/>
      <w:marLeft w:val="0"/>
      <w:marRight w:val="0"/>
      <w:marTop w:val="0"/>
      <w:marBottom w:val="0"/>
      <w:divBdr>
        <w:top w:val="none" w:sz="0" w:space="0" w:color="auto"/>
        <w:left w:val="none" w:sz="0" w:space="0" w:color="auto"/>
        <w:bottom w:val="none" w:sz="0" w:space="0" w:color="auto"/>
        <w:right w:val="none" w:sz="0" w:space="0" w:color="auto"/>
      </w:divBdr>
    </w:div>
    <w:div w:id="1450585340">
      <w:bodyDiv w:val="1"/>
      <w:marLeft w:val="0"/>
      <w:marRight w:val="0"/>
      <w:marTop w:val="0"/>
      <w:marBottom w:val="0"/>
      <w:divBdr>
        <w:top w:val="none" w:sz="0" w:space="0" w:color="auto"/>
        <w:left w:val="none" w:sz="0" w:space="0" w:color="auto"/>
        <w:bottom w:val="none" w:sz="0" w:space="0" w:color="auto"/>
        <w:right w:val="none" w:sz="0" w:space="0" w:color="auto"/>
      </w:divBdr>
    </w:div>
    <w:div w:id="17186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957EBE2B-818E-4670-A7CB-6A149539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5806</Words>
  <Characters>34261</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Jarmila Lopušníková</cp:lastModifiedBy>
  <cp:revision>2</cp:revision>
  <cp:lastPrinted>2025-08-15T06:39:00Z</cp:lastPrinted>
  <dcterms:created xsi:type="dcterms:W3CDTF">2025-08-15T09:54:00Z</dcterms:created>
  <dcterms:modified xsi:type="dcterms:W3CDTF">2025-08-15T09:54:00Z</dcterms:modified>
</cp:coreProperties>
</file>