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250223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CROY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CROY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Plzeňská 2599</w:t>
      </w:r>
      <w:r>
        <w:tab/>
      </w:r>
      <w:r>
        <w:rPr>
          <w:rStyle w:val="CharStyle_5"/>
        </w:rPr>
        <w:t xml:space="preserve">Plzeňská 2599</w:t>
      </w:r>
    </w:p>
    <w:p>
      <w:pPr>
        <w:pStyle w:val="ParaStyle_16"/>
      </w:pPr>
      <w:r>
        <w:tab/>
      </w:r>
      <w:r>
        <w:rPr>
          <w:rStyle w:val="CharStyle_5"/>
        </w:rPr>
        <w:t xml:space="preserve">269 01</w:t>
      </w:r>
      <w:r>
        <w:tab/>
      </w:r>
      <w:r>
        <w:rPr>
          <w:rStyle w:val="CharStyle_5"/>
        </w:rPr>
        <w:t xml:space="preserve">Rakovník</w:t>
      </w:r>
      <w:r>
        <w:tab/>
      </w:r>
      <w:r>
        <w:rPr>
          <w:rStyle w:val="CharStyle_5"/>
        </w:rPr>
        <w:t xml:space="preserve">269 01</w:t>
      </w:r>
      <w:r>
        <w:tab/>
      </w:r>
      <w:r>
        <w:rPr>
          <w:rStyle w:val="CharStyle_5"/>
        </w:rPr>
        <w:t xml:space="preserve">Rakovník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04.08.2025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45147647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CZ45147647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145 937,79</w:t>
      </w:r>
      <w:r>
        <w:tab/>
      </w:r>
      <w:r>
        <w:rPr>
          <w:rStyle w:val="CharStyle_9"/>
        </w:rPr>
        <w:t xml:space="preserve">145 937,79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145 937,79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145 937,79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Objednáváme u Vás roční servis a opravu vozidla Mercedes Unimog, RZ : 1TL 4993.</w:t>
      </w:r>
    </w:p>
    <w:p>
      <w:pPr>
        <w:pStyle w:val="ParaStyle_29"/>
      </w:pPr>
      <w:r>
        <w:rPr>
          <w:rStyle w:val="CharStyle_5"/>
        </w:rPr>
        <w:t xml:space="preserve">Jedná se o provedení ročního servisu, opravy brzd přední a zadní nápravy, servisu DPF, výměny hadice vody </w:t>
      </w:r>
    </w:p>
    <w:p>
      <w:pPr>
        <w:pStyle w:val="ParaStyle_29"/>
      </w:pPr>
      <w:r>
        <w:rPr>
          <w:rStyle w:val="CharStyle_5"/>
        </w:rPr>
        <w:t xml:space="preserve">a opravy klimatizace. </w:t>
      </w:r>
    </w:p>
    <w:p>
      <w:pPr>
        <w:pStyle w:val="ParaStyle_29"/>
      </w:pPr>
      <w:r>
        <w:rPr>
          <w:rStyle w:val="CharStyle_5"/>
        </w:rPr>
        <w:t xml:space="preserve">Cena všech úkonů (materiál + práce) je 145 937,79 Kč.</w:t>
      </w:r>
    </w:p>
    <w:p>
      <w:pPr>
        <w:pStyle w:val="ParaStyle_29"/>
      </w:pPr>
      <w:r>
        <w:rPr>
          <w:rStyle w:val="CharStyle_5"/>
        </w:rPr>
        <w:t xml:space="preserve">Uvedená cena je bez DPH.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Vzhledem k tomu, že se jedná o objednávku v předpokládané hodnotě nad 50 000,- Kč bez DPH, bude objednávka </w:t>
      </w:r>
    </w:p>
    <w:p>
      <w:pPr>
        <w:pStyle w:val="ParaStyle_29"/>
      </w:pPr>
      <w:r>
        <w:rPr>
          <w:rStyle w:val="CharStyle_5"/>
        </w:rPr>
        <w:t xml:space="preserve">uveřejněna dle Zákona o registru smluv.</w:t>
      </w:r>
    </w:p>
    <w:p>
      <w:pPr>
        <w:pStyle w:val="ParaStyle_28"/>
      </w:pPr>
      <w:r>
        <w:rPr>
          <w:rStyle w:val="CharStyle_5"/>
        </w:rPr>
        <w:t xml:space="preserve">Kontaktní osoba: Kamil Škripek, tel.: 596 302 130 nebo 724 150 255.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 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				</w:t>
      </w:r>
    </w:p>
    <w:p>
      <w:pPr>
        <w:pStyle w:val="ParaStyle_29"/>
      </w:pPr>
      <w:r>
        <w:rPr>
          <w:rStyle w:val="CharStyle_5"/>
        </w:rPr>
        <w:t xml:space="preserve">Ing. Zbyněk Gajdacz, MPA, v.r.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Kamil Škripek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301250223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126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2025-08-15T04:52:32Z</dcterms:created>
  <dcterms:modified xsi:type="dcterms:W3CDTF">2025-08-15T04:52:32Z</dcterms:modified>
</cp:coreProperties>
</file>