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C93C0A" w14:textId="288057D2" w:rsidR="004A1B69" w:rsidRPr="004A1B69" w:rsidRDefault="004A1B69" w:rsidP="004A1B69">
      <w:pPr>
        <w:jc w:val="right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PO – 434/2025</w:t>
      </w:r>
    </w:p>
    <w:p w14:paraId="039D4A06" w14:textId="218B9B15" w:rsidR="004A1B69" w:rsidRPr="00E54298" w:rsidRDefault="00EA73A2" w:rsidP="004A1B69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KUPNÍ</w:t>
      </w:r>
      <w:r w:rsidR="00E54298" w:rsidRPr="00E54298">
        <w:rPr>
          <w:rFonts w:ascii="Calibri" w:hAnsi="Calibri" w:cs="Calibri"/>
          <w:b/>
          <w:sz w:val="32"/>
          <w:szCs w:val="32"/>
        </w:rPr>
        <w:t xml:space="preserve"> SMLOUVA</w:t>
      </w:r>
    </w:p>
    <w:p w14:paraId="27376BCA" w14:textId="77777777" w:rsidR="00E54298" w:rsidRDefault="00E54298" w:rsidP="00E5429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uzavřená níže uvedeného dne, měsíce a roku dle ustanovení § 2</w:t>
      </w:r>
      <w:r w:rsidR="00EA73A2">
        <w:rPr>
          <w:rFonts w:ascii="Calibri" w:hAnsi="Calibri" w:cs="Calibri"/>
          <w:sz w:val="22"/>
          <w:szCs w:val="22"/>
        </w:rPr>
        <w:t>079</w:t>
      </w:r>
      <w:r>
        <w:rPr>
          <w:rFonts w:ascii="Calibri" w:hAnsi="Calibri" w:cs="Calibri"/>
          <w:sz w:val="22"/>
          <w:szCs w:val="22"/>
        </w:rPr>
        <w:t xml:space="preserve"> a násl. zákona č. 89/2012 Sb., Občanského zákoníku, v platném znění</w:t>
      </w:r>
      <w:r w:rsidR="009D1728">
        <w:rPr>
          <w:rFonts w:ascii="Calibri" w:hAnsi="Calibri" w:cs="Calibri"/>
          <w:sz w:val="22"/>
          <w:szCs w:val="22"/>
        </w:rPr>
        <w:t xml:space="preserve"> (dále jen „Smlouva“)</w:t>
      </w:r>
      <w:r>
        <w:rPr>
          <w:rFonts w:ascii="Calibri" w:hAnsi="Calibri" w:cs="Calibri"/>
          <w:sz w:val="22"/>
          <w:szCs w:val="22"/>
        </w:rPr>
        <w:t>, mezi</w:t>
      </w:r>
    </w:p>
    <w:p w14:paraId="142EE08E" w14:textId="77777777" w:rsidR="00EA73A2" w:rsidRDefault="00EA73A2" w:rsidP="00E54298">
      <w:pPr>
        <w:jc w:val="center"/>
        <w:rPr>
          <w:rFonts w:ascii="Calibri" w:hAnsi="Calibri" w:cs="Calibri"/>
          <w:sz w:val="22"/>
          <w:szCs w:val="22"/>
        </w:rPr>
      </w:pPr>
    </w:p>
    <w:p w14:paraId="65695597" w14:textId="77777777" w:rsidR="008B0BF0" w:rsidRDefault="008B0BF0" w:rsidP="00E54298">
      <w:pPr>
        <w:jc w:val="center"/>
        <w:rPr>
          <w:rFonts w:ascii="Calibri" w:hAnsi="Calibri" w:cs="Calibri"/>
          <w:sz w:val="22"/>
          <w:szCs w:val="22"/>
        </w:rPr>
      </w:pPr>
    </w:p>
    <w:p w14:paraId="15056FEE" w14:textId="77777777" w:rsidR="00095B6A" w:rsidRDefault="00095B6A" w:rsidP="007A56B3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14:paraId="0CA3AA6C" w14:textId="77777777" w:rsidR="00E54298" w:rsidRDefault="00095B6A" w:rsidP="007A56B3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Smluvní strany</w:t>
      </w:r>
    </w:p>
    <w:p w14:paraId="7DCDA41B" w14:textId="77777777" w:rsidR="00E54298" w:rsidRPr="00E54298" w:rsidRDefault="00E54298" w:rsidP="00E54298">
      <w:pPr>
        <w:jc w:val="both"/>
        <w:rPr>
          <w:rFonts w:ascii="Calibri" w:hAnsi="Calibri" w:cs="Calibri"/>
          <w:sz w:val="22"/>
          <w:szCs w:val="22"/>
        </w:rPr>
      </w:pPr>
    </w:p>
    <w:p w14:paraId="551DACD3" w14:textId="77777777" w:rsidR="007A56DD" w:rsidRDefault="00E54298" w:rsidP="007A56DD">
      <w:pPr>
        <w:pStyle w:val="Zkladntext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1.</w:t>
      </w:r>
      <w:r>
        <w:rPr>
          <w:rFonts w:ascii="Calibri" w:hAnsi="Calibri" w:cs="Calibri"/>
          <w:b/>
          <w:sz w:val="22"/>
          <w:szCs w:val="22"/>
        </w:rPr>
        <w:tab/>
      </w:r>
      <w:r w:rsidR="007A56DD">
        <w:rPr>
          <w:rFonts w:ascii="Calibri" w:hAnsi="Calibri" w:cs="Calibri"/>
          <w:b/>
          <w:sz w:val="22"/>
          <w:szCs w:val="22"/>
        </w:rPr>
        <w:t>Josef Pačes</w:t>
      </w:r>
    </w:p>
    <w:p w14:paraId="6E7BEECB" w14:textId="06FCFDA4" w:rsidR="00B245C3" w:rsidRDefault="007A56DD" w:rsidP="00B245C3">
      <w:pPr>
        <w:pStyle w:val="Zkladntext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C0067A">
        <w:rPr>
          <w:rFonts w:ascii="Calibri" w:hAnsi="Calibri" w:cs="Calibri"/>
          <w:bCs/>
          <w:sz w:val="22"/>
          <w:szCs w:val="22"/>
        </w:rPr>
        <w:t>rok narození: 1950</w:t>
      </w:r>
    </w:p>
    <w:p w14:paraId="2384E147" w14:textId="329B1F7F" w:rsidR="00B245C3" w:rsidRDefault="00B245C3" w:rsidP="007A56DD">
      <w:pPr>
        <w:ind w:firstLine="70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bytem </w:t>
      </w:r>
      <w:r w:rsidR="007A56DD">
        <w:rPr>
          <w:rFonts w:ascii="Calibri" w:hAnsi="Calibri" w:cs="Calibri"/>
          <w:bCs/>
          <w:sz w:val="22"/>
          <w:szCs w:val="22"/>
        </w:rPr>
        <w:t>Jevany</w:t>
      </w:r>
      <w:r>
        <w:rPr>
          <w:rFonts w:ascii="Calibri" w:hAnsi="Calibri" w:cs="Calibri"/>
          <w:bCs/>
          <w:sz w:val="22"/>
          <w:szCs w:val="22"/>
        </w:rPr>
        <w:t xml:space="preserve">, PSČ: </w:t>
      </w:r>
      <w:r w:rsidR="007A56DD">
        <w:rPr>
          <w:rFonts w:ascii="Calibri" w:hAnsi="Calibri" w:cs="Calibri"/>
          <w:bCs/>
          <w:sz w:val="22"/>
          <w:szCs w:val="22"/>
        </w:rPr>
        <w:t>281 66</w:t>
      </w:r>
    </w:p>
    <w:p w14:paraId="3BC31A43" w14:textId="77777777" w:rsidR="003B24A7" w:rsidRDefault="003B24A7" w:rsidP="00E54298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straně jedné</w:t>
      </w:r>
      <w:r w:rsidR="00E54298">
        <w:rPr>
          <w:rFonts w:ascii="Calibri" w:hAnsi="Calibri" w:cs="Calibri"/>
          <w:sz w:val="22"/>
          <w:szCs w:val="22"/>
        </w:rPr>
        <w:t xml:space="preserve"> (dále jen „</w:t>
      </w:r>
      <w:r w:rsidR="00376066">
        <w:rPr>
          <w:rFonts w:ascii="Calibri" w:hAnsi="Calibri" w:cs="Calibri"/>
          <w:b/>
          <w:sz w:val="22"/>
          <w:szCs w:val="22"/>
        </w:rPr>
        <w:t>P</w:t>
      </w:r>
      <w:r w:rsidR="00EA73A2">
        <w:rPr>
          <w:rFonts w:ascii="Calibri" w:hAnsi="Calibri" w:cs="Calibri"/>
          <w:b/>
          <w:sz w:val="22"/>
          <w:szCs w:val="22"/>
        </w:rPr>
        <w:t>rodávající</w:t>
      </w:r>
      <w:r w:rsidR="00E54298">
        <w:rPr>
          <w:rFonts w:ascii="Calibri" w:hAnsi="Calibri" w:cs="Calibri"/>
          <w:sz w:val="22"/>
          <w:szCs w:val="22"/>
        </w:rPr>
        <w:t>“)</w:t>
      </w:r>
    </w:p>
    <w:p w14:paraId="46D36264" w14:textId="77777777" w:rsidR="003B24A7" w:rsidRDefault="003B24A7">
      <w:pPr>
        <w:tabs>
          <w:tab w:val="left" w:pos="567"/>
        </w:tabs>
        <w:rPr>
          <w:rFonts w:ascii="Calibri" w:hAnsi="Calibri" w:cs="Calibri"/>
          <w:sz w:val="22"/>
          <w:szCs w:val="22"/>
        </w:rPr>
      </w:pPr>
    </w:p>
    <w:p w14:paraId="36727F4E" w14:textId="77777777" w:rsidR="003B24A7" w:rsidRDefault="003B24A7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</w:t>
      </w:r>
    </w:p>
    <w:p w14:paraId="618A992B" w14:textId="77777777" w:rsidR="003B24A7" w:rsidRDefault="003B24A7">
      <w:pPr>
        <w:tabs>
          <w:tab w:val="left" w:pos="2268"/>
        </w:tabs>
        <w:jc w:val="both"/>
        <w:rPr>
          <w:rFonts w:ascii="Calibri" w:hAnsi="Calibri" w:cs="Calibri"/>
          <w:sz w:val="22"/>
          <w:szCs w:val="22"/>
        </w:rPr>
      </w:pPr>
    </w:p>
    <w:p w14:paraId="1D22EB8D" w14:textId="22F8C230" w:rsidR="00B245C3" w:rsidRPr="00E54298" w:rsidRDefault="00C96489" w:rsidP="00B245C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</w:t>
      </w:r>
      <w:r w:rsidR="00E54298">
        <w:rPr>
          <w:rFonts w:ascii="Calibri" w:hAnsi="Calibri" w:cs="Calibri"/>
          <w:b/>
          <w:bCs/>
          <w:sz w:val="22"/>
          <w:szCs w:val="22"/>
        </w:rPr>
        <w:tab/>
      </w:r>
      <w:r w:rsidR="00B245C3">
        <w:rPr>
          <w:rFonts w:ascii="Calibri" w:hAnsi="Calibri" w:cs="Calibri"/>
          <w:b/>
          <w:sz w:val="22"/>
          <w:szCs w:val="22"/>
        </w:rPr>
        <w:t>Česká zemědělská univerzita v Praze</w:t>
      </w:r>
    </w:p>
    <w:p w14:paraId="5FB34D66" w14:textId="77777777" w:rsidR="00B245C3" w:rsidRDefault="00B245C3" w:rsidP="00B245C3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604 60 709</w:t>
      </w:r>
    </w:p>
    <w:p w14:paraId="7CAD1F56" w14:textId="77777777" w:rsidR="00B245C3" w:rsidRDefault="00B245C3" w:rsidP="00B245C3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 Kamýcká 129, 165 00 Praha – Suchdol</w:t>
      </w:r>
    </w:p>
    <w:p w14:paraId="18982BEB" w14:textId="77777777" w:rsidR="00B245C3" w:rsidRDefault="00B245C3" w:rsidP="00B245C3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zastoupena prof. Ing. Petrem Skleničkou, CSc., rektorem</w:t>
      </w:r>
    </w:p>
    <w:p w14:paraId="20D98BA6" w14:textId="77777777" w:rsidR="003B24A7" w:rsidRDefault="00095B6A" w:rsidP="00E1681C">
      <w:pPr>
        <w:pStyle w:val="Zkladntext"/>
        <w:tabs>
          <w:tab w:val="left" w:pos="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3B24A7">
        <w:rPr>
          <w:rFonts w:ascii="Calibri" w:hAnsi="Calibri" w:cs="Calibri"/>
          <w:sz w:val="22"/>
          <w:szCs w:val="22"/>
        </w:rPr>
        <w:t>na straně druhé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="00376066">
        <w:rPr>
          <w:rFonts w:ascii="Calibri" w:hAnsi="Calibri" w:cs="Calibri"/>
          <w:b/>
          <w:sz w:val="22"/>
          <w:szCs w:val="22"/>
        </w:rPr>
        <w:t>K</w:t>
      </w:r>
      <w:r w:rsidR="00EA73A2">
        <w:rPr>
          <w:rFonts w:ascii="Calibri" w:hAnsi="Calibri" w:cs="Calibri"/>
          <w:b/>
          <w:sz w:val="22"/>
          <w:szCs w:val="22"/>
        </w:rPr>
        <w:t>upující</w:t>
      </w:r>
      <w:r>
        <w:rPr>
          <w:rFonts w:ascii="Calibri" w:hAnsi="Calibri" w:cs="Calibri"/>
          <w:sz w:val="22"/>
          <w:szCs w:val="22"/>
        </w:rPr>
        <w:t>“)</w:t>
      </w:r>
    </w:p>
    <w:p w14:paraId="54CF1866" w14:textId="77777777" w:rsidR="003B24A7" w:rsidRDefault="003B24A7" w:rsidP="00E5429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27E7EAA1" w14:textId="77777777" w:rsidR="003B24A7" w:rsidRDefault="003B24A7" w:rsidP="00E5429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(společně dále jen jako „</w:t>
      </w:r>
      <w:r w:rsidR="004331AF">
        <w:rPr>
          <w:rFonts w:ascii="Calibri" w:hAnsi="Calibri" w:cs="Calibri"/>
          <w:b/>
          <w:sz w:val="22"/>
          <w:szCs w:val="22"/>
        </w:rPr>
        <w:t>S</w:t>
      </w:r>
      <w:r w:rsidRPr="004331AF">
        <w:rPr>
          <w:rFonts w:ascii="Calibri" w:hAnsi="Calibri" w:cs="Calibri"/>
          <w:b/>
          <w:sz w:val="22"/>
          <w:szCs w:val="22"/>
        </w:rPr>
        <w:t>mluvní strany</w:t>
      </w:r>
      <w:r>
        <w:rPr>
          <w:rFonts w:ascii="Calibri" w:hAnsi="Calibri" w:cs="Calibri"/>
          <w:sz w:val="22"/>
          <w:szCs w:val="22"/>
        </w:rPr>
        <w:t>“)</w:t>
      </w:r>
    </w:p>
    <w:p w14:paraId="0720F9B5" w14:textId="77777777" w:rsidR="00EA73A2" w:rsidRDefault="00EA73A2" w:rsidP="00E5429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171858B7" w14:textId="77777777" w:rsidR="003B24A7" w:rsidRDefault="00095B6A" w:rsidP="007A56B3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</w:t>
      </w:r>
      <w:r w:rsidR="003B24A7">
        <w:rPr>
          <w:rFonts w:ascii="Calibri" w:hAnsi="Calibri" w:cs="Calibri"/>
          <w:b/>
          <w:sz w:val="22"/>
          <w:szCs w:val="22"/>
        </w:rPr>
        <w:t>I.</w:t>
      </w:r>
    </w:p>
    <w:p w14:paraId="1C1034A8" w14:textId="77777777" w:rsidR="003B24A7" w:rsidRDefault="00EA73A2" w:rsidP="007A56B3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Vlastnické vztahy a prohlášení</w:t>
      </w:r>
    </w:p>
    <w:p w14:paraId="34C0D225" w14:textId="77777777" w:rsidR="00EA73A2" w:rsidRDefault="00EA73A2" w:rsidP="007A56B3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</w:p>
    <w:p w14:paraId="644AA95C" w14:textId="77777777" w:rsidR="00EA73A2" w:rsidRPr="00063059" w:rsidRDefault="007A56DD" w:rsidP="000F2F3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prohlašuje, že je</w:t>
      </w:r>
      <w:r w:rsidR="00EA73A2" w:rsidRPr="00063059">
        <w:rPr>
          <w:rFonts w:asciiTheme="minorHAnsi" w:hAnsiTheme="minorHAnsi" w:cstheme="minorHAnsi"/>
          <w:sz w:val="22"/>
          <w:szCs w:val="22"/>
        </w:rPr>
        <w:t xml:space="preserve"> výlučným </w:t>
      </w:r>
      <w:r>
        <w:rPr>
          <w:rFonts w:asciiTheme="minorHAnsi" w:hAnsiTheme="minorHAnsi" w:cstheme="minorHAnsi"/>
          <w:sz w:val="22"/>
          <w:szCs w:val="22"/>
        </w:rPr>
        <w:t>vlastníkem</w:t>
      </w:r>
      <w:r w:rsidR="00EA73A2" w:rsidRPr="00063059">
        <w:rPr>
          <w:rFonts w:asciiTheme="minorHAnsi" w:hAnsiTheme="minorHAnsi" w:cstheme="minorHAnsi"/>
          <w:sz w:val="22"/>
          <w:szCs w:val="22"/>
        </w:rPr>
        <w:t xml:space="preserve"> následujících nemovitostí:</w:t>
      </w:r>
    </w:p>
    <w:p w14:paraId="1F50190C" w14:textId="77777777" w:rsidR="00063059" w:rsidRPr="00063059" w:rsidRDefault="00063059" w:rsidP="00063059">
      <w:pPr>
        <w:pStyle w:val="Bezmezer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EA73A2" w:rsidRPr="00063059">
        <w:rPr>
          <w:rFonts w:asciiTheme="minorHAnsi" w:hAnsiTheme="minorHAnsi" w:cstheme="minorHAnsi"/>
          <w:sz w:val="22"/>
          <w:szCs w:val="22"/>
        </w:rPr>
        <w:t>pozem</w:t>
      </w:r>
      <w:r w:rsidRPr="00063059">
        <w:rPr>
          <w:rFonts w:asciiTheme="minorHAnsi" w:hAnsiTheme="minorHAnsi" w:cstheme="minorHAnsi"/>
          <w:sz w:val="22"/>
          <w:szCs w:val="22"/>
        </w:rPr>
        <w:t>ku</w:t>
      </w:r>
      <w:r w:rsidR="00EA73A2" w:rsidRPr="00063059">
        <w:rPr>
          <w:rFonts w:asciiTheme="minorHAnsi" w:hAnsiTheme="minorHAnsi" w:cstheme="minorHAnsi"/>
          <w:sz w:val="22"/>
          <w:szCs w:val="22"/>
        </w:rPr>
        <w:t xml:space="preserve"> parc. č. </w:t>
      </w:r>
      <w:r w:rsidR="007A56DD">
        <w:rPr>
          <w:rFonts w:asciiTheme="minorHAnsi" w:hAnsiTheme="minorHAnsi" w:cstheme="minorHAnsi"/>
          <w:sz w:val="22"/>
          <w:szCs w:val="22"/>
        </w:rPr>
        <w:t>349/1</w:t>
      </w:r>
      <w:r w:rsidR="00EA73A2" w:rsidRPr="00063059">
        <w:rPr>
          <w:rFonts w:asciiTheme="minorHAnsi" w:hAnsiTheme="minorHAnsi" w:cstheme="minorHAnsi"/>
          <w:sz w:val="22"/>
          <w:szCs w:val="22"/>
        </w:rPr>
        <w:t>,</w:t>
      </w:r>
    </w:p>
    <w:p w14:paraId="5EDDA70B" w14:textId="77777777" w:rsidR="00063059" w:rsidRDefault="00063059" w:rsidP="00063059">
      <w:pPr>
        <w:pStyle w:val="Bezmezer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pozemku parc. č. </w:t>
      </w:r>
      <w:r w:rsidR="007A56DD">
        <w:rPr>
          <w:rFonts w:asciiTheme="minorHAnsi" w:hAnsiTheme="minorHAnsi" w:cstheme="minorHAnsi"/>
          <w:sz w:val="22"/>
          <w:szCs w:val="22"/>
        </w:rPr>
        <w:t>352/1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85E27FC" w14:textId="17733EF3" w:rsidR="004B60A8" w:rsidRDefault="00063059" w:rsidP="007A56DD">
      <w:pPr>
        <w:pStyle w:val="Bezmezer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pozemku </w:t>
      </w:r>
      <w:r w:rsidR="004B60A8">
        <w:rPr>
          <w:rFonts w:asciiTheme="minorHAnsi" w:hAnsiTheme="minorHAnsi" w:cstheme="minorHAnsi"/>
          <w:sz w:val="22"/>
          <w:szCs w:val="22"/>
        </w:rPr>
        <w:t xml:space="preserve">parc. č. </w:t>
      </w:r>
      <w:r w:rsidR="007A56DD">
        <w:rPr>
          <w:rFonts w:asciiTheme="minorHAnsi" w:hAnsiTheme="minorHAnsi" w:cstheme="minorHAnsi"/>
          <w:sz w:val="22"/>
          <w:szCs w:val="22"/>
        </w:rPr>
        <w:t>352/4</w:t>
      </w:r>
      <w:r w:rsidR="004B60A8">
        <w:rPr>
          <w:rFonts w:asciiTheme="minorHAnsi" w:hAnsiTheme="minorHAnsi" w:cstheme="minorHAnsi"/>
          <w:sz w:val="22"/>
          <w:szCs w:val="22"/>
        </w:rPr>
        <w:t>,</w:t>
      </w:r>
    </w:p>
    <w:p w14:paraId="4F30EA54" w14:textId="77777777" w:rsidR="00D350BF" w:rsidRDefault="00D350BF" w:rsidP="00D350BF">
      <w:pPr>
        <w:pStyle w:val="Bezmezer"/>
        <w:ind w:firstLine="709"/>
        <w:rPr>
          <w:rFonts w:asciiTheme="minorHAnsi" w:hAnsiTheme="minorHAnsi" w:cstheme="minorHAnsi"/>
          <w:sz w:val="22"/>
          <w:szCs w:val="22"/>
        </w:rPr>
      </w:pPr>
    </w:p>
    <w:p w14:paraId="229A750E" w14:textId="77777777" w:rsidR="003B24A7" w:rsidRPr="00063059" w:rsidRDefault="004B60A8" w:rsidP="000F2F3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vše</w:t>
      </w:r>
      <w:r w:rsidR="00EA73A2" w:rsidRPr="00063059">
        <w:rPr>
          <w:rFonts w:asciiTheme="minorHAnsi" w:hAnsiTheme="minorHAnsi" w:cstheme="minorHAnsi"/>
          <w:sz w:val="22"/>
          <w:szCs w:val="22"/>
        </w:rPr>
        <w:t xml:space="preserve"> zapsán</w:t>
      </w:r>
      <w:r>
        <w:rPr>
          <w:rFonts w:asciiTheme="minorHAnsi" w:hAnsiTheme="minorHAnsi" w:cstheme="minorHAnsi"/>
          <w:sz w:val="22"/>
          <w:szCs w:val="22"/>
        </w:rPr>
        <w:t>o</w:t>
      </w:r>
      <w:r w:rsidR="00EA73A2" w:rsidRPr="00063059">
        <w:rPr>
          <w:rFonts w:asciiTheme="minorHAnsi" w:hAnsiTheme="minorHAnsi" w:cstheme="minorHAnsi"/>
          <w:sz w:val="22"/>
          <w:szCs w:val="22"/>
        </w:rPr>
        <w:t xml:space="preserve"> na LV č. </w:t>
      </w:r>
      <w:r w:rsidR="007A56DD">
        <w:rPr>
          <w:rFonts w:asciiTheme="minorHAnsi" w:hAnsiTheme="minorHAnsi" w:cstheme="minorHAnsi"/>
          <w:sz w:val="22"/>
          <w:szCs w:val="22"/>
        </w:rPr>
        <w:t>81</w:t>
      </w:r>
      <w:r w:rsidR="00EA73A2" w:rsidRPr="00063059">
        <w:rPr>
          <w:rFonts w:asciiTheme="minorHAnsi" w:hAnsiTheme="minorHAnsi" w:cstheme="minorHAnsi"/>
          <w:sz w:val="22"/>
          <w:szCs w:val="22"/>
        </w:rPr>
        <w:t xml:space="preserve"> vedeném pro katastrální území </w:t>
      </w:r>
      <w:r w:rsidR="007A56DD">
        <w:rPr>
          <w:rFonts w:asciiTheme="minorHAnsi" w:hAnsiTheme="minorHAnsi" w:cstheme="minorHAnsi"/>
          <w:sz w:val="22"/>
          <w:szCs w:val="22"/>
        </w:rPr>
        <w:t>Jevany</w:t>
      </w:r>
      <w:r w:rsidR="00EA73A2" w:rsidRPr="00063059">
        <w:rPr>
          <w:rFonts w:asciiTheme="minorHAnsi" w:hAnsiTheme="minorHAnsi" w:cstheme="minorHAnsi"/>
          <w:sz w:val="22"/>
          <w:szCs w:val="22"/>
        </w:rPr>
        <w:t xml:space="preserve">, obec </w:t>
      </w:r>
      <w:r w:rsidR="007A56DD">
        <w:rPr>
          <w:rFonts w:asciiTheme="minorHAnsi" w:hAnsiTheme="minorHAnsi" w:cstheme="minorHAnsi"/>
          <w:sz w:val="22"/>
          <w:szCs w:val="22"/>
        </w:rPr>
        <w:t>Jevany</w:t>
      </w:r>
      <w:r w:rsidR="00EA73A2" w:rsidRPr="00063059">
        <w:rPr>
          <w:rFonts w:asciiTheme="minorHAnsi" w:hAnsiTheme="minorHAnsi" w:cstheme="minorHAnsi"/>
          <w:sz w:val="22"/>
          <w:szCs w:val="22"/>
        </w:rPr>
        <w:t xml:space="preserve">, u Katastrálního úřadu pro Středočeský kraj, Katastrální pracoviště </w:t>
      </w:r>
      <w:r w:rsidR="007A56DD">
        <w:rPr>
          <w:rFonts w:asciiTheme="minorHAnsi" w:hAnsiTheme="minorHAnsi" w:cstheme="minorHAnsi"/>
          <w:sz w:val="22"/>
          <w:szCs w:val="22"/>
        </w:rPr>
        <w:t>Praha - východ</w:t>
      </w:r>
      <w:r w:rsidR="00EA73A2" w:rsidRPr="00063059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EA73A2" w:rsidRPr="00063059">
        <w:rPr>
          <w:rFonts w:asciiTheme="minorHAnsi" w:hAnsiTheme="minorHAnsi" w:cstheme="minorHAnsi"/>
          <w:b/>
          <w:sz w:val="22"/>
          <w:szCs w:val="22"/>
        </w:rPr>
        <w:t>Nemovitosti</w:t>
      </w:r>
      <w:r w:rsidR="00EA73A2" w:rsidRPr="00063059">
        <w:rPr>
          <w:rFonts w:asciiTheme="minorHAnsi" w:hAnsiTheme="minorHAnsi" w:cstheme="minorHAnsi"/>
          <w:sz w:val="22"/>
          <w:szCs w:val="22"/>
        </w:rPr>
        <w:t>“ nebo „</w:t>
      </w:r>
      <w:r w:rsidR="00EA73A2" w:rsidRPr="00063059">
        <w:rPr>
          <w:rFonts w:asciiTheme="minorHAnsi" w:hAnsiTheme="minorHAnsi" w:cstheme="minorHAnsi"/>
          <w:b/>
          <w:sz w:val="22"/>
          <w:szCs w:val="22"/>
        </w:rPr>
        <w:t>Předmět převodu</w:t>
      </w:r>
      <w:r w:rsidR="00EA73A2" w:rsidRPr="00063059">
        <w:rPr>
          <w:rFonts w:asciiTheme="minorHAnsi" w:hAnsiTheme="minorHAnsi" w:cstheme="minorHAnsi"/>
          <w:sz w:val="22"/>
          <w:szCs w:val="22"/>
        </w:rPr>
        <w:t>“).</w:t>
      </w:r>
      <w:r w:rsidR="00F86B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895A14" w14:textId="77777777" w:rsidR="003B24A7" w:rsidRPr="00063059" w:rsidRDefault="003B24A7" w:rsidP="000F2F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516964" w14:textId="77777777" w:rsidR="003B24A7" w:rsidRDefault="000F2F33" w:rsidP="00F4123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3B24A7" w:rsidRPr="00EA73A2">
        <w:rPr>
          <w:rFonts w:asciiTheme="minorHAnsi" w:hAnsiTheme="minorHAnsi" w:cstheme="minorHAnsi"/>
          <w:sz w:val="22"/>
          <w:szCs w:val="22"/>
        </w:rPr>
        <w:t>.</w:t>
      </w:r>
      <w:r w:rsidR="004B60A8">
        <w:rPr>
          <w:rFonts w:asciiTheme="minorHAnsi" w:hAnsiTheme="minorHAnsi" w:cstheme="minorHAnsi"/>
          <w:sz w:val="22"/>
          <w:szCs w:val="22"/>
        </w:rPr>
        <w:tab/>
      </w:r>
      <w:r w:rsidR="007A56DD">
        <w:rPr>
          <w:rFonts w:asciiTheme="minorHAnsi" w:hAnsiTheme="minorHAnsi" w:cstheme="minorHAnsi"/>
          <w:sz w:val="22"/>
          <w:szCs w:val="22"/>
        </w:rPr>
        <w:t>Prodávající prohlašuje</w:t>
      </w:r>
      <w:r w:rsidR="003B24A7" w:rsidRPr="00EA73A2">
        <w:rPr>
          <w:rFonts w:asciiTheme="minorHAnsi" w:hAnsiTheme="minorHAnsi" w:cstheme="minorHAnsi"/>
          <w:sz w:val="22"/>
          <w:szCs w:val="22"/>
        </w:rPr>
        <w:t>, že na Nemovitostech uvedených</w:t>
      </w:r>
      <w:r w:rsidR="003B24A7">
        <w:rPr>
          <w:rFonts w:ascii="Calibri" w:hAnsi="Calibri" w:cs="Calibri"/>
          <w:sz w:val="22"/>
          <w:szCs w:val="22"/>
        </w:rPr>
        <w:t xml:space="preserve"> v odst. 1 tohoto článku neváznou žádné dluhy, věcná břemena, zástavní práva, exekuční tituly ani jiné právní vady a závazky, ať v katastru nemovitostí zapsané či nezapsané</w:t>
      </w:r>
      <w:r w:rsidR="00FB587F">
        <w:rPr>
          <w:rFonts w:ascii="Calibri" w:hAnsi="Calibri" w:cs="Calibri"/>
          <w:sz w:val="22"/>
          <w:szCs w:val="22"/>
        </w:rPr>
        <w:t xml:space="preserve">. </w:t>
      </w:r>
      <w:r w:rsidR="007A56DD">
        <w:rPr>
          <w:rFonts w:ascii="Calibri" w:hAnsi="Calibri" w:cs="Calibri"/>
          <w:sz w:val="22"/>
          <w:szCs w:val="22"/>
        </w:rPr>
        <w:t>Prodávající dále prohlašuje</w:t>
      </w:r>
      <w:r w:rsidR="00FB587F">
        <w:rPr>
          <w:rFonts w:ascii="Calibri" w:hAnsi="Calibri" w:cs="Calibri"/>
          <w:sz w:val="22"/>
          <w:szCs w:val="22"/>
        </w:rPr>
        <w:t xml:space="preserve">, </w:t>
      </w:r>
      <w:r w:rsidR="003B24A7">
        <w:rPr>
          <w:rFonts w:ascii="Calibri" w:hAnsi="Calibri" w:cs="Calibri"/>
          <w:sz w:val="22"/>
          <w:szCs w:val="22"/>
        </w:rPr>
        <w:t xml:space="preserve">že </w:t>
      </w:r>
      <w:r w:rsidR="007A56DD">
        <w:rPr>
          <w:rFonts w:ascii="Calibri" w:hAnsi="Calibri" w:cs="Calibri"/>
          <w:sz w:val="22"/>
          <w:szCs w:val="22"/>
        </w:rPr>
        <w:t>je</w:t>
      </w:r>
      <w:r w:rsidR="00376066">
        <w:rPr>
          <w:rFonts w:ascii="Calibri" w:hAnsi="Calibri" w:cs="Calibri"/>
          <w:sz w:val="22"/>
          <w:szCs w:val="22"/>
        </w:rPr>
        <w:t xml:space="preserve"> oprávněn</w:t>
      </w:r>
      <w:r w:rsidR="003B24A7">
        <w:rPr>
          <w:rFonts w:ascii="Calibri" w:hAnsi="Calibri" w:cs="Calibri"/>
          <w:sz w:val="22"/>
          <w:szCs w:val="22"/>
        </w:rPr>
        <w:t xml:space="preserve"> bez omezení s těmito Nemovitostmi nakládat</w:t>
      </w:r>
      <w:r w:rsidR="00F86BC4">
        <w:rPr>
          <w:rFonts w:ascii="Calibri" w:hAnsi="Calibri" w:cs="Calibri"/>
          <w:sz w:val="22"/>
          <w:szCs w:val="22"/>
        </w:rPr>
        <w:t xml:space="preserve">. </w:t>
      </w:r>
    </w:p>
    <w:p w14:paraId="2844D6AE" w14:textId="77777777" w:rsidR="00E220B0" w:rsidRPr="00376066" w:rsidRDefault="00E220B0" w:rsidP="00F412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EC9146" w14:textId="77777777" w:rsidR="00B5653F" w:rsidRDefault="00E220B0" w:rsidP="00B5653F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361F2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  <w:t xml:space="preserve">Kupující prohlašuje, že </w:t>
      </w:r>
      <w:r w:rsidR="00B5653F">
        <w:rPr>
          <w:rFonts w:ascii="Calibri" w:hAnsi="Calibri" w:cs="Calibri"/>
          <w:sz w:val="22"/>
          <w:szCs w:val="22"/>
        </w:rPr>
        <w:t>je</w:t>
      </w:r>
      <w:r w:rsidR="00B5653F" w:rsidRPr="00B5653F">
        <w:rPr>
          <w:rFonts w:ascii="Calibri" w:hAnsi="Calibri" w:cs="Calibri"/>
          <w:sz w:val="22"/>
          <w:szCs w:val="22"/>
        </w:rPr>
        <w:t xml:space="preserve"> osob</w:t>
      </w:r>
      <w:r w:rsidR="00B5653F">
        <w:rPr>
          <w:rFonts w:ascii="Calibri" w:hAnsi="Calibri" w:cs="Calibri"/>
          <w:sz w:val="22"/>
          <w:szCs w:val="22"/>
        </w:rPr>
        <w:t>ou</w:t>
      </w:r>
      <w:r w:rsidR="00B5653F" w:rsidRPr="00B5653F">
        <w:rPr>
          <w:rFonts w:ascii="Calibri" w:hAnsi="Calibri" w:cs="Calibri"/>
          <w:sz w:val="22"/>
          <w:szCs w:val="22"/>
        </w:rPr>
        <w:t xml:space="preserve"> plně svéprávn</w:t>
      </w:r>
      <w:r w:rsidR="00B5653F">
        <w:rPr>
          <w:rFonts w:ascii="Calibri" w:hAnsi="Calibri" w:cs="Calibri"/>
          <w:sz w:val="22"/>
          <w:szCs w:val="22"/>
        </w:rPr>
        <w:t>ou</w:t>
      </w:r>
      <w:r w:rsidR="00B5653F" w:rsidRPr="00B5653F">
        <w:rPr>
          <w:rFonts w:ascii="Calibri" w:hAnsi="Calibri" w:cs="Calibri"/>
          <w:sz w:val="22"/>
          <w:szCs w:val="22"/>
        </w:rPr>
        <w:t xml:space="preserve"> a způsobil</w:t>
      </w:r>
      <w:r w:rsidR="00B5653F">
        <w:rPr>
          <w:rFonts w:ascii="Calibri" w:hAnsi="Calibri" w:cs="Calibri"/>
          <w:sz w:val="22"/>
          <w:szCs w:val="22"/>
        </w:rPr>
        <w:t>ou</w:t>
      </w:r>
      <w:r w:rsidR="00B5653F" w:rsidRPr="00B5653F">
        <w:rPr>
          <w:rFonts w:ascii="Calibri" w:hAnsi="Calibri" w:cs="Calibri"/>
          <w:sz w:val="22"/>
          <w:szCs w:val="22"/>
        </w:rPr>
        <w:t xml:space="preserve"> k uzavření a plnění této Smlouvy, jakož i veškerých dokumentů s touto Smlouvou souvisejících</w:t>
      </w:r>
      <w:r w:rsidR="00B5653F">
        <w:rPr>
          <w:rFonts w:ascii="Calibri" w:hAnsi="Calibri" w:cs="Calibri"/>
          <w:sz w:val="22"/>
          <w:szCs w:val="22"/>
        </w:rPr>
        <w:t xml:space="preserve">, že </w:t>
      </w:r>
      <w:r w:rsidR="00B5653F" w:rsidRPr="00B5653F">
        <w:rPr>
          <w:rFonts w:ascii="Calibri" w:hAnsi="Calibri" w:cs="Calibri"/>
          <w:sz w:val="22"/>
          <w:szCs w:val="22"/>
        </w:rPr>
        <w:t xml:space="preserve">proti </w:t>
      </w:r>
      <w:r w:rsidR="00B5653F">
        <w:rPr>
          <w:rFonts w:ascii="Calibri" w:hAnsi="Calibri" w:cs="Calibri"/>
          <w:sz w:val="22"/>
          <w:szCs w:val="22"/>
        </w:rPr>
        <w:t>němu</w:t>
      </w:r>
      <w:r w:rsidR="00B5653F" w:rsidRPr="00B5653F">
        <w:rPr>
          <w:rFonts w:ascii="Calibri" w:hAnsi="Calibri" w:cs="Calibri"/>
          <w:sz w:val="22"/>
          <w:szCs w:val="22"/>
        </w:rPr>
        <w:t xml:space="preserve"> není vedeno žádné exekuční či jiné obdobné řízení</w:t>
      </w:r>
      <w:r w:rsidR="00B5653F">
        <w:rPr>
          <w:rFonts w:ascii="Calibri" w:hAnsi="Calibri" w:cs="Calibri"/>
          <w:sz w:val="22"/>
          <w:szCs w:val="22"/>
        </w:rPr>
        <w:t xml:space="preserve">, a že </w:t>
      </w:r>
      <w:r w:rsidR="00B5653F" w:rsidRPr="00B5653F">
        <w:rPr>
          <w:rFonts w:ascii="Calibri" w:hAnsi="Calibri" w:cs="Calibri"/>
          <w:sz w:val="22"/>
          <w:szCs w:val="22"/>
        </w:rPr>
        <w:t xml:space="preserve">nenachází se v úpadku ani ve stavu hrozícího úpadku, </w:t>
      </w:r>
      <w:r w:rsidR="00B5653F">
        <w:rPr>
          <w:rFonts w:ascii="Calibri" w:hAnsi="Calibri" w:cs="Calibri"/>
          <w:sz w:val="22"/>
          <w:szCs w:val="22"/>
        </w:rPr>
        <w:t>není předlužen</w:t>
      </w:r>
      <w:r w:rsidR="00B5653F" w:rsidRPr="00B5653F">
        <w:rPr>
          <w:rFonts w:ascii="Calibri" w:hAnsi="Calibri" w:cs="Calibri"/>
          <w:sz w:val="22"/>
          <w:szCs w:val="22"/>
        </w:rPr>
        <w:t xml:space="preserve"> nebo jinak insolventní (dle zákona č. 182/2006 Sb., insolvenční zákon, v platném znění) nebo neschop</w:t>
      </w:r>
      <w:r w:rsidR="00B5653F">
        <w:rPr>
          <w:rFonts w:ascii="Calibri" w:hAnsi="Calibri" w:cs="Calibri"/>
          <w:sz w:val="22"/>
          <w:szCs w:val="22"/>
        </w:rPr>
        <w:t>e</w:t>
      </w:r>
      <w:r w:rsidR="00B5653F" w:rsidRPr="00B5653F">
        <w:rPr>
          <w:rFonts w:ascii="Calibri" w:hAnsi="Calibri" w:cs="Calibri"/>
          <w:sz w:val="22"/>
          <w:szCs w:val="22"/>
        </w:rPr>
        <w:t>n hradit své závazky</w:t>
      </w:r>
      <w:r w:rsidR="00B5653F">
        <w:rPr>
          <w:rFonts w:ascii="Calibri" w:hAnsi="Calibri" w:cs="Calibri"/>
          <w:sz w:val="22"/>
          <w:szCs w:val="22"/>
        </w:rPr>
        <w:t>.</w:t>
      </w:r>
      <w:r w:rsidR="00361F2A">
        <w:rPr>
          <w:rFonts w:ascii="Calibri" w:hAnsi="Calibri" w:cs="Calibri"/>
          <w:sz w:val="22"/>
          <w:szCs w:val="22"/>
        </w:rPr>
        <w:t xml:space="preserve"> </w:t>
      </w:r>
      <w:r w:rsidR="00F86BC4">
        <w:rPr>
          <w:rFonts w:ascii="Calibri" w:hAnsi="Calibri" w:cs="Calibri"/>
          <w:sz w:val="22"/>
          <w:szCs w:val="22"/>
        </w:rPr>
        <w:t>S koupí Nemovitostí dle této Smlouvy byl vysloven dne 17.12.2024 předchozí souhlas Správní radou ČZU ve smyslu ustanovení § 15 odst. 1 písm. c) zákona č. 111/1998 Sb., o vysokých školách, v platném znění a uvedené rozhodnutí bylo v zákonem předepsané lhůtě oznámeno Ministerstvu školství, mládeže a tělovýchovy.</w:t>
      </w:r>
    </w:p>
    <w:p w14:paraId="558E0FE2" w14:textId="77777777" w:rsidR="00E1681C" w:rsidRDefault="00E1681C">
      <w:pPr>
        <w:pStyle w:val="Zkladn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60428D8" w14:textId="77777777" w:rsidR="00E1681C" w:rsidRDefault="00E1681C">
      <w:pPr>
        <w:pStyle w:val="Zkladn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9FB4D8" w14:textId="77777777" w:rsidR="003B24A7" w:rsidRDefault="003B24A7">
      <w:pPr>
        <w:pStyle w:val="Zkladntex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09554F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I.</w:t>
      </w:r>
    </w:p>
    <w:p w14:paraId="11E99C29" w14:textId="77777777" w:rsidR="003B24A7" w:rsidRDefault="00543A99">
      <w:pPr>
        <w:pStyle w:val="Zkladntex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Předmět S</w:t>
      </w:r>
      <w:r w:rsidR="003B24A7">
        <w:rPr>
          <w:rFonts w:ascii="Calibri" w:hAnsi="Calibri" w:cs="Calibri"/>
          <w:b/>
          <w:bCs/>
          <w:sz w:val="22"/>
          <w:szCs w:val="22"/>
        </w:rPr>
        <w:t>mlouvy</w:t>
      </w:r>
    </w:p>
    <w:p w14:paraId="4A1894A1" w14:textId="77777777" w:rsidR="003B24A7" w:rsidRDefault="00B5653F" w:rsidP="00B5653F">
      <w:pPr>
        <w:jc w:val="both"/>
        <w:rPr>
          <w:rFonts w:ascii="Calibri" w:hAnsi="Calibri" w:cs="Calibri"/>
          <w:sz w:val="22"/>
          <w:szCs w:val="22"/>
        </w:rPr>
      </w:pPr>
      <w:r w:rsidRPr="00B5653F">
        <w:rPr>
          <w:rFonts w:ascii="Calibri" w:hAnsi="Calibri" w:cs="Calibri"/>
          <w:sz w:val="22"/>
          <w:szCs w:val="22"/>
        </w:rPr>
        <w:t>Pr</w:t>
      </w:r>
      <w:r w:rsidR="00F86BC4">
        <w:rPr>
          <w:rFonts w:ascii="Calibri" w:hAnsi="Calibri" w:cs="Calibri"/>
          <w:sz w:val="22"/>
          <w:szCs w:val="22"/>
        </w:rPr>
        <w:t>od</w:t>
      </w:r>
      <w:r w:rsidR="007A56DD">
        <w:rPr>
          <w:rFonts w:ascii="Calibri" w:hAnsi="Calibri" w:cs="Calibri"/>
          <w:sz w:val="22"/>
          <w:szCs w:val="22"/>
        </w:rPr>
        <w:t>ávající touto Smlouvou prodává</w:t>
      </w:r>
      <w:r w:rsidRPr="00B5653F">
        <w:rPr>
          <w:rFonts w:ascii="Calibri" w:hAnsi="Calibri" w:cs="Calibri"/>
          <w:sz w:val="22"/>
          <w:szCs w:val="22"/>
        </w:rPr>
        <w:t xml:space="preserve"> Kupujícím</w:t>
      </w:r>
      <w:r>
        <w:rPr>
          <w:rFonts w:ascii="Calibri" w:hAnsi="Calibri" w:cs="Calibri"/>
          <w:sz w:val="22"/>
          <w:szCs w:val="22"/>
        </w:rPr>
        <w:t>u</w:t>
      </w:r>
      <w:r w:rsidRPr="00B5653F">
        <w:rPr>
          <w:rFonts w:ascii="Calibri" w:hAnsi="Calibri" w:cs="Calibri"/>
          <w:sz w:val="22"/>
          <w:szCs w:val="22"/>
        </w:rPr>
        <w:t xml:space="preserve"> Nemovitosti specifikované v čl. II. odst. 1 včetně všech součástí a příslušenství a umožní </w:t>
      </w:r>
      <w:r>
        <w:rPr>
          <w:rFonts w:ascii="Calibri" w:hAnsi="Calibri" w:cs="Calibri"/>
          <w:sz w:val="22"/>
          <w:szCs w:val="22"/>
        </w:rPr>
        <w:t>mu</w:t>
      </w:r>
      <w:r w:rsidRPr="00B5653F">
        <w:rPr>
          <w:rFonts w:ascii="Calibri" w:hAnsi="Calibri" w:cs="Calibri"/>
          <w:sz w:val="22"/>
          <w:szCs w:val="22"/>
        </w:rPr>
        <w:t xml:space="preserve"> nabýt vlastnického práva k</w:t>
      </w:r>
      <w:r w:rsidR="007A56DD">
        <w:rPr>
          <w:rFonts w:ascii="Calibri" w:hAnsi="Calibri" w:cs="Calibri"/>
          <w:sz w:val="22"/>
          <w:szCs w:val="22"/>
        </w:rPr>
        <w:t> </w:t>
      </w:r>
      <w:r w:rsidRPr="00B5653F">
        <w:rPr>
          <w:rFonts w:ascii="Calibri" w:hAnsi="Calibri" w:cs="Calibri"/>
          <w:sz w:val="22"/>
          <w:szCs w:val="22"/>
        </w:rPr>
        <w:t>Nemovitostem</w:t>
      </w:r>
      <w:r w:rsidR="007A56DD">
        <w:rPr>
          <w:rFonts w:ascii="Calibri" w:hAnsi="Calibri" w:cs="Calibri"/>
          <w:sz w:val="22"/>
          <w:szCs w:val="22"/>
        </w:rPr>
        <w:t xml:space="preserve"> </w:t>
      </w:r>
      <w:r w:rsidRPr="00B5653F">
        <w:rPr>
          <w:rFonts w:ascii="Calibri" w:hAnsi="Calibri" w:cs="Calibri"/>
          <w:sz w:val="22"/>
          <w:szCs w:val="22"/>
        </w:rPr>
        <w:t>a Kupující je od Prodávající</w:t>
      </w:r>
      <w:r w:rsidR="007A56DD">
        <w:rPr>
          <w:rFonts w:ascii="Calibri" w:hAnsi="Calibri" w:cs="Calibri"/>
          <w:sz w:val="22"/>
          <w:szCs w:val="22"/>
        </w:rPr>
        <w:t>ho</w:t>
      </w:r>
      <w:r w:rsidRPr="00B5653F">
        <w:rPr>
          <w:rFonts w:ascii="Calibri" w:hAnsi="Calibri" w:cs="Calibri"/>
          <w:sz w:val="22"/>
          <w:szCs w:val="22"/>
        </w:rPr>
        <w:t xml:space="preserve"> za podmínek sjednaných touto Smlouvou kupuj</w:t>
      </w:r>
      <w:r>
        <w:rPr>
          <w:rFonts w:ascii="Calibri" w:hAnsi="Calibri" w:cs="Calibri"/>
          <w:sz w:val="22"/>
          <w:szCs w:val="22"/>
        </w:rPr>
        <w:t>e</w:t>
      </w:r>
      <w:r w:rsidRPr="00B5653F">
        <w:rPr>
          <w:rFonts w:ascii="Calibri" w:hAnsi="Calibri" w:cs="Calibri"/>
          <w:sz w:val="22"/>
          <w:szCs w:val="22"/>
        </w:rPr>
        <w:t xml:space="preserve"> a přij</w:t>
      </w:r>
      <w:r>
        <w:rPr>
          <w:rFonts w:ascii="Calibri" w:hAnsi="Calibri" w:cs="Calibri"/>
          <w:sz w:val="22"/>
          <w:szCs w:val="22"/>
        </w:rPr>
        <w:t>ímá</w:t>
      </w:r>
      <w:r w:rsidRPr="00B5653F">
        <w:rPr>
          <w:rFonts w:ascii="Calibri" w:hAnsi="Calibri" w:cs="Calibri"/>
          <w:sz w:val="22"/>
          <w:szCs w:val="22"/>
        </w:rPr>
        <w:t xml:space="preserve"> do svého </w:t>
      </w:r>
      <w:r>
        <w:rPr>
          <w:rFonts w:ascii="Calibri" w:hAnsi="Calibri" w:cs="Calibri"/>
          <w:sz w:val="22"/>
          <w:szCs w:val="22"/>
        </w:rPr>
        <w:t>vlastnictví</w:t>
      </w:r>
      <w:r w:rsidRPr="00B5653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 zavazuje</w:t>
      </w:r>
      <w:r w:rsidRPr="00B5653F">
        <w:rPr>
          <w:rFonts w:ascii="Calibri" w:hAnsi="Calibri" w:cs="Calibri"/>
          <w:sz w:val="22"/>
          <w:szCs w:val="22"/>
        </w:rPr>
        <w:t xml:space="preserve"> se Prodávající</w:t>
      </w:r>
      <w:r w:rsidR="00F86BC4">
        <w:rPr>
          <w:rFonts w:ascii="Calibri" w:hAnsi="Calibri" w:cs="Calibri"/>
          <w:sz w:val="22"/>
          <w:szCs w:val="22"/>
        </w:rPr>
        <w:t>m</w:t>
      </w:r>
      <w:r w:rsidR="007A56DD">
        <w:rPr>
          <w:rFonts w:ascii="Calibri" w:hAnsi="Calibri" w:cs="Calibri"/>
          <w:sz w:val="22"/>
          <w:szCs w:val="22"/>
        </w:rPr>
        <w:t>u</w:t>
      </w:r>
      <w:r w:rsidRPr="00B5653F">
        <w:rPr>
          <w:rFonts w:ascii="Calibri" w:hAnsi="Calibri" w:cs="Calibri"/>
          <w:sz w:val="22"/>
          <w:szCs w:val="22"/>
        </w:rPr>
        <w:t xml:space="preserve"> za prodej Nemovitostí uhradit kupní cenu ve výši a za podmínek stanovených v čl. IV. této Smlouvy</w:t>
      </w:r>
      <w:r>
        <w:rPr>
          <w:rFonts w:ascii="Calibri" w:hAnsi="Calibri" w:cs="Calibri"/>
          <w:sz w:val="22"/>
          <w:szCs w:val="22"/>
        </w:rPr>
        <w:t>.</w:t>
      </w:r>
    </w:p>
    <w:p w14:paraId="2C0AC61F" w14:textId="77777777" w:rsidR="008B0BF0" w:rsidRDefault="008B0BF0" w:rsidP="00B5653F">
      <w:pPr>
        <w:jc w:val="both"/>
        <w:rPr>
          <w:rFonts w:ascii="Calibri" w:hAnsi="Calibri" w:cs="Calibri"/>
          <w:sz w:val="22"/>
          <w:szCs w:val="22"/>
        </w:rPr>
      </w:pPr>
    </w:p>
    <w:p w14:paraId="345F60BD" w14:textId="77777777" w:rsidR="003B24A7" w:rsidRDefault="003B24A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09554F">
        <w:rPr>
          <w:rFonts w:ascii="Calibri" w:hAnsi="Calibri" w:cs="Calibri"/>
          <w:b/>
          <w:bCs/>
          <w:sz w:val="22"/>
          <w:szCs w:val="22"/>
        </w:rPr>
        <w:t>V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4A0F0575" w14:textId="77777777" w:rsidR="003B24A7" w:rsidRDefault="00B5653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Kupní cena a platební podmínky</w:t>
      </w:r>
    </w:p>
    <w:p w14:paraId="3D512854" w14:textId="77777777" w:rsidR="00CB5849" w:rsidRDefault="003B24A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 w:rsidR="00D13357">
        <w:rPr>
          <w:rFonts w:ascii="Calibri" w:hAnsi="Calibri" w:cs="Calibri"/>
          <w:sz w:val="22"/>
          <w:szCs w:val="22"/>
        </w:rPr>
        <w:tab/>
      </w:r>
      <w:r w:rsidR="00D13357" w:rsidRPr="00D13357">
        <w:rPr>
          <w:rFonts w:ascii="Calibri" w:hAnsi="Calibri" w:cs="Calibri"/>
          <w:bCs/>
          <w:sz w:val="22"/>
          <w:szCs w:val="22"/>
        </w:rPr>
        <w:t>Kupní cena za Předmět převodu</w:t>
      </w:r>
      <w:r w:rsidR="00D13357" w:rsidRPr="00D13357">
        <w:rPr>
          <w:rFonts w:ascii="Calibri" w:hAnsi="Calibri" w:cs="Calibri"/>
          <w:sz w:val="22"/>
          <w:szCs w:val="22"/>
        </w:rPr>
        <w:t xml:space="preserve"> dle čl. II. odst. 1 </w:t>
      </w:r>
      <w:r w:rsidR="00D13357" w:rsidRPr="00D13357">
        <w:rPr>
          <w:rFonts w:ascii="Calibri" w:hAnsi="Calibri" w:cs="Calibri"/>
          <w:bCs/>
          <w:sz w:val="22"/>
          <w:szCs w:val="22"/>
        </w:rPr>
        <w:t xml:space="preserve">činí </w:t>
      </w:r>
      <w:r w:rsidR="007A56DD">
        <w:rPr>
          <w:rFonts w:ascii="Calibri" w:hAnsi="Calibri" w:cs="Calibri"/>
          <w:b/>
          <w:bCs/>
          <w:sz w:val="22"/>
          <w:szCs w:val="22"/>
        </w:rPr>
        <w:t>8.639.680</w:t>
      </w:r>
      <w:r w:rsidR="00D13357" w:rsidRPr="00D13357">
        <w:rPr>
          <w:rFonts w:ascii="Calibri" w:hAnsi="Calibri" w:cs="Calibri"/>
          <w:b/>
          <w:bCs/>
          <w:sz w:val="22"/>
          <w:szCs w:val="22"/>
        </w:rPr>
        <w:t xml:space="preserve">,- Kč (slovy: </w:t>
      </w:r>
      <w:r w:rsidR="004A1C6E">
        <w:rPr>
          <w:rFonts w:ascii="Calibri" w:hAnsi="Calibri" w:cs="Calibri"/>
          <w:b/>
          <w:bCs/>
          <w:sz w:val="22"/>
          <w:szCs w:val="22"/>
        </w:rPr>
        <w:t>osm-milionů</w:t>
      </w:r>
      <w:r w:rsidR="00F86BC4">
        <w:rPr>
          <w:rFonts w:ascii="Calibri" w:hAnsi="Calibri" w:cs="Calibri"/>
          <w:b/>
          <w:bCs/>
          <w:sz w:val="22"/>
          <w:szCs w:val="22"/>
        </w:rPr>
        <w:t>-</w:t>
      </w:r>
      <w:r w:rsidR="004A1C6E">
        <w:rPr>
          <w:rFonts w:ascii="Calibri" w:hAnsi="Calibri" w:cs="Calibri"/>
          <w:b/>
          <w:bCs/>
          <w:sz w:val="22"/>
          <w:szCs w:val="22"/>
        </w:rPr>
        <w:t>šest</w:t>
      </w:r>
      <w:r w:rsidR="00F86BC4">
        <w:rPr>
          <w:rFonts w:ascii="Calibri" w:hAnsi="Calibri" w:cs="Calibri"/>
          <w:b/>
          <w:bCs/>
          <w:sz w:val="22"/>
          <w:szCs w:val="22"/>
        </w:rPr>
        <w:t>-set-</w:t>
      </w:r>
      <w:r w:rsidR="004A1C6E">
        <w:rPr>
          <w:rFonts w:ascii="Calibri" w:hAnsi="Calibri" w:cs="Calibri"/>
          <w:b/>
          <w:bCs/>
          <w:sz w:val="22"/>
          <w:szCs w:val="22"/>
        </w:rPr>
        <w:t>třicet</w:t>
      </w:r>
      <w:r w:rsidR="00F86BC4">
        <w:rPr>
          <w:rFonts w:ascii="Calibri" w:hAnsi="Calibri" w:cs="Calibri"/>
          <w:b/>
          <w:bCs/>
          <w:sz w:val="22"/>
          <w:szCs w:val="22"/>
        </w:rPr>
        <w:t>-</w:t>
      </w:r>
      <w:r w:rsidR="004A1C6E">
        <w:rPr>
          <w:rFonts w:ascii="Calibri" w:hAnsi="Calibri" w:cs="Calibri"/>
          <w:b/>
          <w:bCs/>
          <w:sz w:val="22"/>
          <w:szCs w:val="22"/>
        </w:rPr>
        <w:t>devět</w:t>
      </w:r>
      <w:r w:rsidR="00F86BC4">
        <w:rPr>
          <w:rFonts w:ascii="Calibri" w:hAnsi="Calibri" w:cs="Calibri"/>
          <w:b/>
          <w:bCs/>
          <w:sz w:val="22"/>
          <w:szCs w:val="22"/>
        </w:rPr>
        <w:t>-tisíc-šest-set-</w:t>
      </w:r>
      <w:r w:rsidR="004A1C6E">
        <w:rPr>
          <w:rFonts w:ascii="Calibri" w:hAnsi="Calibri" w:cs="Calibri"/>
          <w:b/>
          <w:bCs/>
          <w:sz w:val="22"/>
          <w:szCs w:val="22"/>
        </w:rPr>
        <w:t>osmdesát</w:t>
      </w:r>
      <w:r w:rsidR="00D13357">
        <w:rPr>
          <w:rFonts w:ascii="Calibri" w:hAnsi="Calibri" w:cs="Calibri"/>
          <w:b/>
          <w:bCs/>
          <w:sz w:val="22"/>
          <w:szCs w:val="22"/>
        </w:rPr>
        <w:t>-</w:t>
      </w:r>
      <w:r w:rsidR="00D13357" w:rsidRPr="00D13357">
        <w:rPr>
          <w:rFonts w:ascii="Calibri" w:hAnsi="Calibri" w:cs="Calibri"/>
          <w:b/>
          <w:sz w:val="22"/>
          <w:szCs w:val="22"/>
        </w:rPr>
        <w:t>korun-českých</w:t>
      </w:r>
      <w:r w:rsidR="00D13357" w:rsidRPr="00D13357">
        <w:rPr>
          <w:rFonts w:ascii="Calibri" w:hAnsi="Calibri" w:cs="Calibri"/>
          <w:b/>
          <w:bCs/>
          <w:sz w:val="22"/>
          <w:szCs w:val="22"/>
        </w:rPr>
        <w:t>)</w:t>
      </w:r>
      <w:r w:rsidR="00D13357" w:rsidRPr="00D13357">
        <w:rPr>
          <w:rFonts w:ascii="Calibri" w:hAnsi="Calibri" w:cs="Calibri"/>
          <w:bCs/>
          <w:sz w:val="22"/>
          <w:szCs w:val="22"/>
        </w:rPr>
        <w:t>,</w:t>
      </w:r>
      <w:r w:rsidR="00D13357" w:rsidRPr="00D1335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3357" w:rsidRPr="00D13357">
        <w:rPr>
          <w:rFonts w:ascii="Calibri" w:hAnsi="Calibri" w:cs="Calibri"/>
          <w:bCs/>
          <w:sz w:val="22"/>
          <w:szCs w:val="22"/>
        </w:rPr>
        <w:t>(dále jen „</w:t>
      </w:r>
      <w:r w:rsidR="00D13357" w:rsidRPr="00D13357">
        <w:rPr>
          <w:rFonts w:ascii="Calibri" w:hAnsi="Calibri" w:cs="Calibri"/>
          <w:b/>
          <w:bCs/>
          <w:sz w:val="22"/>
          <w:szCs w:val="22"/>
        </w:rPr>
        <w:t>Kupní cena</w:t>
      </w:r>
      <w:r w:rsidR="00D13357" w:rsidRPr="00D13357">
        <w:rPr>
          <w:rFonts w:ascii="Calibri" w:hAnsi="Calibri" w:cs="Calibri"/>
          <w:bCs/>
          <w:sz w:val="22"/>
          <w:szCs w:val="22"/>
        </w:rPr>
        <w:t>“)</w:t>
      </w:r>
      <w:r w:rsidR="00F0258C">
        <w:rPr>
          <w:rFonts w:ascii="Calibri" w:hAnsi="Calibri" w:cs="Calibri"/>
          <w:sz w:val="22"/>
          <w:szCs w:val="22"/>
        </w:rPr>
        <w:t>.</w:t>
      </w:r>
      <w:r w:rsidR="00CB5849">
        <w:rPr>
          <w:rFonts w:ascii="Calibri" w:hAnsi="Calibri" w:cs="Calibri"/>
          <w:sz w:val="22"/>
          <w:szCs w:val="22"/>
        </w:rPr>
        <w:t xml:space="preserve">  </w:t>
      </w:r>
    </w:p>
    <w:p w14:paraId="21B7070B" w14:textId="77777777" w:rsidR="00786760" w:rsidRDefault="00CB5849" w:rsidP="002E0C82">
      <w:pPr>
        <w:spacing w:after="120"/>
        <w:jc w:val="both"/>
        <w:rPr>
          <w:rFonts w:ascii="Calibri" w:hAnsi="Calibri" w:cs="Arial"/>
          <w:bCs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</w:rPr>
        <w:t>2.</w:t>
      </w:r>
      <w:r w:rsidR="00D13357">
        <w:rPr>
          <w:rFonts w:ascii="Calibri" w:hAnsi="Calibri" w:cs="Calibri"/>
          <w:sz w:val="22"/>
          <w:szCs w:val="22"/>
        </w:rPr>
        <w:tab/>
        <w:t>Kupní c</w:t>
      </w:r>
      <w:r w:rsidR="00F0258C">
        <w:rPr>
          <w:rFonts w:ascii="Calibri" w:hAnsi="Calibri" w:cs="Calibri"/>
          <w:sz w:val="22"/>
          <w:szCs w:val="22"/>
        </w:rPr>
        <w:t xml:space="preserve">ena bude </w:t>
      </w:r>
      <w:r w:rsidR="00D13357">
        <w:rPr>
          <w:rFonts w:ascii="Calibri" w:hAnsi="Calibri" w:cs="Calibri"/>
          <w:sz w:val="22"/>
          <w:szCs w:val="22"/>
        </w:rPr>
        <w:t>Kupujícím</w:t>
      </w:r>
      <w:r w:rsidR="00F0258C">
        <w:rPr>
          <w:rFonts w:ascii="Calibri" w:hAnsi="Calibri" w:cs="Calibri"/>
          <w:sz w:val="22"/>
          <w:szCs w:val="22"/>
        </w:rPr>
        <w:t xml:space="preserve"> </w:t>
      </w:r>
      <w:r w:rsidR="00786760" w:rsidRPr="00786760">
        <w:rPr>
          <w:rFonts w:ascii="Calibri" w:hAnsi="Calibri" w:cs="Arial"/>
          <w:bCs/>
          <w:sz w:val="22"/>
          <w:szCs w:val="22"/>
          <w:lang w:eastAsia="cs-CZ"/>
        </w:rPr>
        <w:t xml:space="preserve">složena do 10 dnů ode dne podpisu této Smlouvy </w:t>
      </w:r>
      <w:r w:rsidR="004331AF">
        <w:rPr>
          <w:rFonts w:ascii="Calibri" w:hAnsi="Calibri" w:cs="Arial"/>
          <w:bCs/>
          <w:sz w:val="22"/>
          <w:szCs w:val="22"/>
          <w:lang w:eastAsia="cs-CZ"/>
        </w:rPr>
        <w:t>oběma S</w:t>
      </w:r>
      <w:r w:rsidR="00F86BC4">
        <w:rPr>
          <w:rFonts w:ascii="Calibri" w:hAnsi="Calibri" w:cs="Arial"/>
          <w:bCs/>
          <w:sz w:val="22"/>
          <w:szCs w:val="22"/>
          <w:lang w:eastAsia="cs-CZ"/>
        </w:rPr>
        <w:t xml:space="preserve">mluvními stranami </w:t>
      </w:r>
      <w:r w:rsidR="00786760" w:rsidRPr="00786760">
        <w:rPr>
          <w:rFonts w:ascii="Calibri" w:hAnsi="Calibri" w:cs="Arial"/>
          <w:bCs/>
          <w:sz w:val="22"/>
          <w:szCs w:val="22"/>
          <w:lang w:eastAsia="cs-CZ"/>
        </w:rPr>
        <w:t xml:space="preserve">na depozitní účet advokáta – Mgr. Michaely Bartoškové, se sídlem Praha 9, Litoměřická 834/19d, PSČ: 190 00, č. osv. ČAK: 11392 (dále jen „Advokát“), vedený u peněžního ústavu </w:t>
      </w:r>
      <w:r w:rsidR="00786760" w:rsidRPr="00786760">
        <w:rPr>
          <w:rFonts w:ascii="Calibri" w:hAnsi="Calibri" w:cs="Arial"/>
          <w:sz w:val="22"/>
          <w:szCs w:val="22"/>
          <w:lang w:eastAsia="cs-CZ"/>
        </w:rPr>
        <w:t>UniCredit Bank Czech Republic and Slovakia, a. s</w:t>
      </w:r>
      <w:r w:rsidR="00786760" w:rsidRPr="00786760">
        <w:rPr>
          <w:rFonts w:ascii="Calibri" w:hAnsi="Calibri" w:cs="Arial"/>
          <w:bCs/>
          <w:sz w:val="22"/>
          <w:szCs w:val="22"/>
          <w:lang w:eastAsia="cs-CZ"/>
        </w:rPr>
        <w:t xml:space="preserve">., Praha 9, pod č.ú.: </w:t>
      </w:r>
      <w:r w:rsidR="004A1C6E">
        <w:rPr>
          <w:rFonts w:ascii="Calibri" w:hAnsi="Calibri" w:cs="Arial"/>
          <w:bCs/>
          <w:sz w:val="22"/>
          <w:szCs w:val="22"/>
          <w:lang w:eastAsia="cs-CZ"/>
        </w:rPr>
        <w:t>8409622012</w:t>
      </w:r>
      <w:r w:rsidR="00786760" w:rsidRPr="00786760">
        <w:rPr>
          <w:rFonts w:ascii="Calibri" w:hAnsi="Calibri" w:cs="Arial"/>
          <w:bCs/>
          <w:sz w:val="22"/>
          <w:szCs w:val="22"/>
          <w:lang w:eastAsia="cs-CZ"/>
        </w:rPr>
        <w:t xml:space="preserve">/2700, VS: </w:t>
      </w:r>
      <w:r w:rsidR="00383A2D">
        <w:rPr>
          <w:rFonts w:ascii="Calibri" w:hAnsi="Calibri" w:cs="Arial"/>
          <w:bCs/>
          <w:sz w:val="22"/>
          <w:szCs w:val="22"/>
          <w:lang w:eastAsia="cs-CZ"/>
        </w:rPr>
        <w:t>112017</w:t>
      </w:r>
      <w:r w:rsidR="00786760" w:rsidRPr="00786760">
        <w:rPr>
          <w:rFonts w:ascii="Calibri" w:hAnsi="Calibri" w:cs="Arial"/>
          <w:bCs/>
          <w:sz w:val="22"/>
          <w:szCs w:val="22"/>
          <w:lang w:eastAsia="cs-CZ"/>
        </w:rPr>
        <w:t>, a to v souladu s podmínkami smlouvy o úschově uzavřené mezi Kupující</w:t>
      </w:r>
      <w:r w:rsidR="0091416D">
        <w:rPr>
          <w:rFonts w:ascii="Calibri" w:hAnsi="Calibri" w:cs="Arial"/>
          <w:bCs/>
          <w:sz w:val="22"/>
          <w:szCs w:val="22"/>
          <w:lang w:eastAsia="cs-CZ"/>
        </w:rPr>
        <w:t>m</w:t>
      </w:r>
      <w:r w:rsidR="00786760" w:rsidRPr="00786760">
        <w:rPr>
          <w:rFonts w:ascii="Calibri" w:hAnsi="Calibri" w:cs="Arial"/>
          <w:bCs/>
          <w:sz w:val="22"/>
          <w:szCs w:val="22"/>
          <w:lang w:eastAsia="cs-CZ"/>
        </w:rPr>
        <w:t>, Prodávající</w:t>
      </w:r>
      <w:r w:rsidR="0091416D">
        <w:rPr>
          <w:rFonts w:ascii="Calibri" w:hAnsi="Calibri" w:cs="Arial"/>
          <w:bCs/>
          <w:sz w:val="22"/>
          <w:szCs w:val="22"/>
          <w:lang w:eastAsia="cs-CZ"/>
        </w:rPr>
        <w:t>m</w:t>
      </w:r>
      <w:r w:rsidR="00383A2D">
        <w:rPr>
          <w:rFonts w:ascii="Calibri" w:hAnsi="Calibri" w:cs="Arial"/>
          <w:bCs/>
          <w:sz w:val="22"/>
          <w:szCs w:val="22"/>
          <w:lang w:eastAsia="cs-CZ"/>
        </w:rPr>
        <w:t xml:space="preserve"> </w:t>
      </w:r>
      <w:r w:rsidR="00786760" w:rsidRPr="00786760">
        <w:rPr>
          <w:rFonts w:ascii="Calibri" w:hAnsi="Calibri" w:cs="Arial"/>
          <w:bCs/>
          <w:sz w:val="22"/>
          <w:szCs w:val="22"/>
          <w:lang w:eastAsia="cs-CZ"/>
        </w:rPr>
        <w:t>a Advokátem (dále jen „Smlouva o úschově“).</w:t>
      </w:r>
    </w:p>
    <w:p w14:paraId="63F1B60A" w14:textId="77777777" w:rsidR="003B0413" w:rsidRDefault="003B0413" w:rsidP="002E0C82">
      <w:pPr>
        <w:spacing w:after="120"/>
        <w:jc w:val="both"/>
        <w:rPr>
          <w:rFonts w:ascii="Calibri" w:hAnsi="Calibri" w:cs="Arial"/>
          <w:bCs/>
          <w:sz w:val="22"/>
          <w:szCs w:val="22"/>
          <w:lang w:eastAsia="cs-CZ"/>
        </w:rPr>
      </w:pPr>
      <w:r>
        <w:rPr>
          <w:rFonts w:ascii="Calibri" w:hAnsi="Calibri" w:cs="Arial"/>
          <w:bCs/>
          <w:sz w:val="22"/>
          <w:szCs w:val="22"/>
          <w:lang w:eastAsia="cs-CZ"/>
        </w:rPr>
        <w:t>3.</w:t>
      </w:r>
      <w:r>
        <w:rPr>
          <w:rFonts w:ascii="Calibri" w:hAnsi="Calibri" w:cs="Arial"/>
          <w:bCs/>
          <w:sz w:val="22"/>
          <w:szCs w:val="22"/>
          <w:lang w:eastAsia="cs-CZ"/>
        </w:rPr>
        <w:tab/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 xml:space="preserve">Kupní cena složená na depozitní účet Advokáta dle odst. </w:t>
      </w:r>
      <w:r>
        <w:rPr>
          <w:rFonts w:ascii="Calibri" w:hAnsi="Calibri" w:cs="Arial"/>
          <w:bCs/>
          <w:sz w:val="22"/>
          <w:szCs w:val="22"/>
          <w:lang w:eastAsia="cs-CZ"/>
        </w:rPr>
        <w:t>2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 xml:space="preserve"> shora v celkové výši </w:t>
      </w:r>
      <w:r w:rsidR="004A1C6E">
        <w:rPr>
          <w:rFonts w:ascii="Calibri" w:hAnsi="Calibri" w:cs="Calibri"/>
          <w:b/>
          <w:bCs/>
          <w:sz w:val="22"/>
          <w:szCs w:val="22"/>
        </w:rPr>
        <w:t>8.639.680</w:t>
      </w:r>
      <w:r w:rsidR="004A1C6E" w:rsidRPr="00D13357">
        <w:rPr>
          <w:rFonts w:ascii="Calibri" w:hAnsi="Calibri" w:cs="Calibri"/>
          <w:b/>
          <w:bCs/>
          <w:sz w:val="22"/>
          <w:szCs w:val="22"/>
        </w:rPr>
        <w:t xml:space="preserve">,- Kč (slovy: </w:t>
      </w:r>
      <w:r w:rsidR="004A1C6E">
        <w:rPr>
          <w:rFonts w:ascii="Calibri" w:hAnsi="Calibri" w:cs="Calibri"/>
          <w:b/>
          <w:bCs/>
          <w:sz w:val="22"/>
          <w:szCs w:val="22"/>
        </w:rPr>
        <w:t>osm-milionů-šest-set-třicet-devět-tisíc-šest-set-osmdesát-</w:t>
      </w:r>
      <w:r w:rsidR="004A1C6E" w:rsidRPr="00D13357">
        <w:rPr>
          <w:rFonts w:ascii="Calibri" w:hAnsi="Calibri" w:cs="Calibri"/>
          <w:b/>
          <w:sz w:val="22"/>
          <w:szCs w:val="22"/>
        </w:rPr>
        <w:t>korun-českých</w:t>
      </w:r>
      <w:r w:rsidR="004A1C6E" w:rsidRPr="00D13357">
        <w:rPr>
          <w:rFonts w:ascii="Calibri" w:hAnsi="Calibri" w:cs="Calibri"/>
          <w:b/>
          <w:bCs/>
          <w:sz w:val="22"/>
          <w:szCs w:val="22"/>
        </w:rPr>
        <w:t>)</w:t>
      </w:r>
      <w:r w:rsidRPr="003B0413">
        <w:rPr>
          <w:rFonts w:ascii="Calibri" w:hAnsi="Calibri" w:cs="Arial"/>
          <w:b/>
          <w:bCs/>
          <w:sz w:val="22"/>
          <w:szCs w:val="22"/>
          <w:lang w:eastAsia="cs-CZ"/>
        </w:rPr>
        <w:t xml:space="preserve"> 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 xml:space="preserve">bude Advokátem v souladu s podmínkami Smlouvy o úschově </w:t>
      </w:r>
      <w:r w:rsidR="00383A2D">
        <w:rPr>
          <w:rFonts w:ascii="Calibri" w:hAnsi="Calibri" w:cs="Arial"/>
          <w:bCs/>
          <w:sz w:val="22"/>
          <w:szCs w:val="22"/>
          <w:lang w:eastAsia="cs-CZ"/>
        </w:rPr>
        <w:t xml:space="preserve">vyplacena 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 xml:space="preserve">do 3 dnů od předložení originálu či úředně ověřené kopie listu vlastnictví či elektronické verze listu vlastnictví vyhotovené dálkovým přístupem s platným elektronickým podpisem prokazující vlastnické právo </w:t>
      </w:r>
      <w:r>
        <w:rPr>
          <w:rFonts w:ascii="Calibri" w:hAnsi="Calibri" w:cs="Arial"/>
          <w:bCs/>
          <w:sz w:val="22"/>
          <w:szCs w:val="22"/>
          <w:lang w:eastAsia="cs-CZ"/>
        </w:rPr>
        <w:t>Kupující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>h</w:t>
      </w:r>
      <w:r>
        <w:rPr>
          <w:rFonts w:ascii="Calibri" w:hAnsi="Calibri" w:cs="Arial"/>
          <w:bCs/>
          <w:sz w:val="22"/>
          <w:szCs w:val="22"/>
          <w:lang w:eastAsia="cs-CZ"/>
        </w:rPr>
        <w:t>o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 xml:space="preserve"> k Předmětu převodu, na které jako vlastní</w:t>
      </w:r>
      <w:r>
        <w:rPr>
          <w:rFonts w:ascii="Calibri" w:hAnsi="Calibri" w:cs="Arial"/>
          <w:bCs/>
          <w:sz w:val="22"/>
          <w:szCs w:val="22"/>
          <w:lang w:eastAsia="cs-CZ"/>
        </w:rPr>
        <w:t>k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 xml:space="preserve"> Předmětu převodu bud</w:t>
      </w:r>
      <w:r>
        <w:rPr>
          <w:rFonts w:ascii="Calibri" w:hAnsi="Calibri" w:cs="Arial"/>
          <w:bCs/>
          <w:sz w:val="22"/>
          <w:szCs w:val="22"/>
          <w:lang w:eastAsia="cs-CZ"/>
        </w:rPr>
        <w:t>e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 xml:space="preserve"> uveden Kupující a na listu vlastnictví nebudou váznout žádná věcná břemena, zástavní práva, ani jiné právní vady či věcná práva třetích osob, tj. části listu vlastnictví C, D i část určená pro "Plomby a upozornění" bude bez zápisu, s výjimkou práv zřízených </w:t>
      </w:r>
      <w:r>
        <w:rPr>
          <w:rFonts w:ascii="Calibri" w:hAnsi="Calibri" w:cs="Arial"/>
          <w:bCs/>
          <w:sz w:val="22"/>
          <w:szCs w:val="22"/>
          <w:lang w:eastAsia="cs-CZ"/>
        </w:rPr>
        <w:t>Kupujícím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 xml:space="preserve"> nebo z důvodů stojících na straně </w:t>
      </w:r>
      <w:r>
        <w:rPr>
          <w:rFonts w:ascii="Calibri" w:hAnsi="Calibri" w:cs="Arial"/>
          <w:bCs/>
          <w:sz w:val="22"/>
          <w:szCs w:val="22"/>
          <w:lang w:eastAsia="cs-CZ"/>
        </w:rPr>
        <w:t>Kupujícího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 xml:space="preserve"> a </w:t>
      </w:r>
      <w:r>
        <w:rPr>
          <w:rFonts w:ascii="Calibri" w:hAnsi="Calibri" w:cs="Arial"/>
          <w:bCs/>
          <w:sz w:val="22"/>
          <w:szCs w:val="22"/>
          <w:lang w:eastAsia="cs-CZ"/>
        </w:rPr>
        <w:t xml:space="preserve">s 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>výjimkou vyznačené plomby z důvodu návrhu na zápis do katastru nemovitostí na základě právního jednání, jehož účastník</w:t>
      </w:r>
      <w:r>
        <w:rPr>
          <w:rFonts w:ascii="Calibri" w:hAnsi="Calibri" w:cs="Arial"/>
          <w:bCs/>
          <w:sz w:val="22"/>
          <w:szCs w:val="22"/>
          <w:lang w:eastAsia="cs-CZ"/>
        </w:rPr>
        <w:t>em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 xml:space="preserve"> j</w:t>
      </w:r>
      <w:r>
        <w:rPr>
          <w:rFonts w:ascii="Calibri" w:hAnsi="Calibri" w:cs="Arial"/>
          <w:bCs/>
          <w:sz w:val="22"/>
          <w:szCs w:val="22"/>
          <w:lang w:eastAsia="cs-CZ"/>
        </w:rPr>
        <w:t>e</w:t>
      </w:r>
      <w:r w:rsidRPr="003B0413">
        <w:rPr>
          <w:rFonts w:ascii="Calibri" w:hAnsi="Calibri" w:cs="Arial"/>
          <w:bCs/>
          <w:sz w:val="22"/>
          <w:szCs w:val="22"/>
          <w:lang w:eastAsia="cs-CZ"/>
        </w:rPr>
        <w:t xml:space="preserve"> Kupující.</w:t>
      </w:r>
      <w:r w:rsidR="00383A2D">
        <w:rPr>
          <w:rFonts w:ascii="Calibri" w:hAnsi="Calibri" w:cs="Arial"/>
          <w:bCs/>
          <w:sz w:val="22"/>
          <w:szCs w:val="22"/>
          <w:lang w:eastAsia="cs-CZ"/>
        </w:rPr>
        <w:t xml:space="preserve"> K</w:t>
      </w:r>
      <w:r w:rsidR="004A1C6E">
        <w:rPr>
          <w:rFonts w:ascii="Calibri" w:hAnsi="Calibri" w:cs="Arial"/>
          <w:bCs/>
          <w:sz w:val="22"/>
          <w:szCs w:val="22"/>
          <w:lang w:eastAsia="cs-CZ"/>
        </w:rPr>
        <w:t>upní cena bude vyplacena na účet Prodávajícího uvedený</w:t>
      </w:r>
      <w:r w:rsidR="00383A2D">
        <w:rPr>
          <w:rFonts w:ascii="Calibri" w:hAnsi="Calibri" w:cs="Arial"/>
          <w:bCs/>
          <w:sz w:val="22"/>
          <w:szCs w:val="22"/>
          <w:lang w:eastAsia="cs-CZ"/>
        </w:rPr>
        <w:t xml:space="preserve"> ve Smlouvě o úschově.</w:t>
      </w:r>
    </w:p>
    <w:p w14:paraId="48DED58A" w14:textId="77777777" w:rsidR="003B0413" w:rsidRPr="003B0413" w:rsidRDefault="003B0413" w:rsidP="004A1B69">
      <w:pPr>
        <w:spacing w:after="120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4.</w:t>
      </w:r>
      <w:r>
        <w:rPr>
          <w:rFonts w:ascii="Calibri" w:hAnsi="Calibri"/>
          <w:sz w:val="22"/>
          <w:szCs w:val="22"/>
          <w:lang w:eastAsia="cs-CZ"/>
        </w:rPr>
        <w:tab/>
      </w:r>
      <w:r w:rsidRPr="003B0413">
        <w:rPr>
          <w:rFonts w:ascii="Calibri" w:hAnsi="Calibri"/>
          <w:sz w:val="22"/>
          <w:szCs w:val="22"/>
          <w:lang w:eastAsia="cs-CZ"/>
        </w:rPr>
        <w:t xml:space="preserve">Smluvní strany se dohodly, že nedojde-li ke splnění výše uvedených podmínek pro výplatu Kupní ceny nebo její části nejpozději do </w:t>
      </w:r>
      <w:r>
        <w:rPr>
          <w:rFonts w:ascii="Calibri" w:hAnsi="Calibri"/>
          <w:sz w:val="22"/>
          <w:szCs w:val="22"/>
          <w:lang w:eastAsia="cs-CZ"/>
        </w:rPr>
        <w:t>tří</w:t>
      </w:r>
      <w:r w:rsidRPr="003B0413">
        <w:rPr>
          <w:rFonts w:ascii="Calibri" w:hAnsi="Calibri"/>
          <w:sz w:val="22"/>
          <w:szCs w:val="22"/>
          <w:lang w:eastAsia="cs-CZ"/>
        </w:rPr>
        <w:t xml:space="preserve"> (</w:t>
      </w:r>
      <w:r>
        <w:rPr>
          <w:rFonts w:ascii="Calibri" w:hAnsi="Calibri"/>
          <w:sz w:val="22"/>
          <w:szCs w:val="22"/>
          <w:lang w:eastAsia="cs-CZ"/>
        </w:rPr>
        <w:t>3</w:t>
      </w:r>
      <w:r w:rsidRPr="003B0413">
        <w:rPr>
          <w:rFonts w:ascii="Calibri" w:hAnsi="Calibri"/>
          <w:sz w:val="22"/>
          <w:szCs w:val="22"/>
          <w:lang w:eastAsia="cs-CZ"/>
        </w:rPr>
        <w:t xml:space="preserve">) měsíců ode dne uzavření této Smlouvy, a neobdrží-li do té doby Advokát od </w:t>
      </w:r>
      <w:r w:rsidRPr="004A1B69">
        <w:rPr>
          <w:rFonts w:ascii="Calibri" w:hAnsi="Calibri" w:cs="Arial"/>
          <w:bCs/>
          <w:sz w:val="22"/>
          <w:szCs w:val="22"/>
          <w:lang w:eastAsia="cs-CZ"/>
        </w:rPr>
        <w:t>Prodávající</w:t>
      </w:r>
      <w:r w:rsidR="004A1C6E" w:rsidRPr="004A1B69">
        <w:rPr>
          <w:rFonts w:ascii="Calibri" w:hAnsi="Calibri" w:cs="Arial"/>
          <w:bCs/>
          <w:sz w:val="22"/>
          <w:szCs w:val="22"/>
          <w:lang w:eastAsia="cs-CZ"/>
        </w:rPr>
        <w:t>ho</w:t>
      </w:r>
      <w:r w:rsidRPr="003B0413">
        <w:rPr>
          <w:rFonts w:ascii="Calibri" w:hAnsi="Calibri"/>
          <w:sz w:val="22"/>
          <w:szCs w:val="22"/>
          <w:lang w:eastAsia="cs-CZ"/>
        </w:rPr>
        <w:t xml:space="preserve"> a Kupující</w:t>
      </w:r>
      <w:r>
        <w:rPr>
          <w:rFonts w:ascii="Calibri" w:hAnsi="Calibri"/>
          <w:sz w:val="22"/>
          <w:szCs w:val="22"/>
          <w:lang w:eastAsia="cs-CZ"/>
        </w:rPr>
        <w:t>ho</w:t>
      </w:r>
      <w:r w:rsidRPr="003B0413">
        <w:rPr>
          <w:rFonts w:ascii="Calibri" w:hAnsi="Calibri"/>
          <w:sz w:val="22"/>
          <w:szCs w:val="22"/>
          <w:lang w:eastAsia="cs-CZ"/>
        </w:rPr>
        <w:t xml:space="preserve"> nové společné závazné pokyny, jak se svěřenou částkou naložit, odešle Advokát příslušnou část Kupní ceny do sedmi (7) pracovních dnů od marného uplynutí výše uvedené lhůty na účet/účty, ze kterého/kterých byly peněžní prostředky poukázány.</w:t>
      </w:r>
    </w:p>
    <w:p w14:paraId="167AE04E" w14:textId="77777777" w:rsidR="003B0413" w:rsidRPr="003B0413" w:rsidRDefault="003B0413" w:rsidP="003B0413">
      <w:pPr>
        <w:widowControl w:val="0"/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5</w:t>
      </w:r>
      <w:r w:rsidRPr="003B0413">
        <w:rPr>
          <w:rFonts w:ascii="Calibri" w:hAnsi="Calibri"/>
          <w:sz w:val="22"/>
          <w:szCs w:val="22"/>
          <w:lang w:eastAsia="cs-CZ"/>
        </w:rPr>
        <w:t>.</w:t>
      </w:r>
      <w:r w:rsidRPr="003B0413">
        <w:rPr>
          <w:rFonts w:ascii="Calibri" w:hAnsi="Calibri"/>
          <w:sz w:val="22"/>
          <w:szCs w:val="22"/>
          <w:lang w:eastAsia="cs-CZ"/>
        </w:rPr>
        <w:tab/>
        <w:t xml:space="preserve">Smluvní strany se dohodly, že u </w:t>
      </w:r>
      <w:r>
        <w:rPr>
          <w:rFonts w:ascii="Calibri" w:hAnsi="Calibri"/>
          <w:sz w:val="22"/>
          <w:szCs w:val="22"/>
          <w:lang w:eastAsia="cs-CZ"/>
        </w:rPr>
        <w:t>Advokáta</w:t>
      </w:r>
      <w:r w:rsidRPr="003B0413">
        <w:rPr>
          <w:rFonts w:ascii="Calibri" w:hAnsi="Calibri"/>
          <w:sz w:val="22"/>
          <w:szCs w:val="22"/>
          <w:lang w:eastAsia="cs-CZ"/>
        </w:rPr>
        <w:t xml:space="preserve"> bude do okamžiku složení plné výše Kupní ceny dle odst. </w:t>
      </w:r>
      <w:r>
        <w:rPr>
          <w:rFonts w:ascii="Calibri" w:hAnsi="Calibri"/>
          <w:sz w:val="22"/>
          <w:szCs w:val="22"/>
          <w:lang w:eastAsia="cs-CZ"/>
        </w:rPr>
        <w:t>2</w:t>
      </w:r>
      <w:r w:rsidRPr="003B0413">
        <w:rPr>
          <w:rFonts w:ascii="Calibri" w:hAnsi="Calibri"/>
          <w:sz w:val="22"/>
          <w:szCs w:val="22"/>
          <w:lang w:eastAsia="cs-CZ"/>
        </w:rPr>
        <w:t xml:space="preserve"> shora, uloženo 1 vyhotovení této </w:t>
      </w:r>
      <w:r w:rsidR="009D1728">
        <w:rPr>
          <w:rFonts w:ascii="Calibri" w:hAnsi="Calibri"/>
          <w:sz w:val="22"/>
          <w:szCs w:val="22"/>
          <w:lang w:eastAsia="cs-CZ"/>
        </w:rPr>
        <w:t>S</w:t>
      </w:r>
      <w:r w:rsidRPr="003B0413">
        <w:rPr>
          <w:rFonts w:ascii="Calibri" w:hAnsi="Calibri"/>
          <w:sz w:val="22"/>
          <w:szCs w:val="22"/>
          <w:lang w:eastAsia="cs-CZ"/>
        </w:rPr>
        <w:t>mlouvy s ověřenými podpisy stran, určené pro příslušný katastrální úřad k řízení o vkladu vlastnického práva Kupující</w:t>
      </w:r>
      <w:r>
        <w:rPr>
          <w:rFonts w:ascii="Calibri" w:hAnsi="Calibri"/>
          <w:sz w:val="22"/>
          <w:szCs w:val="22"/>
          <w:lang w:eastAsia="cs-CZ"/>
        </w:rPr>
        <w:t>ho</w:t>
      </w:r>
      <w:r w:rsidRPr="003B0413">
        <w:rPr>
          <w:rFonts w:ascii="Calibri" w:hAnsi="Calibri"/>
          <w:sz w:val="22"/>
          <w:szCs w:val="22"/>
          <w:lang w:eastAsia="cs-CZ"/>
        </w:rPr>
        <w:t xml:space="preserve"> do katastru nemovitostí. </w:t>
      </w:r>
      <w:r>
        <w:rPr>
          <w:rFonts w:ascii="Calibri" w:hAnsi="Calibri"/>
          <w:sz w:val="22"/>
          <w:szCs w:val="22"/>
          <w:lang w:eastAsia="cs-CZ"/>
        </w:rPr>
        <w:t>Advokát</w:t>
      </w:r>
      <w:r w:rsidRPr="003B0413">
        <w:rPr>
          <w:rFonts w:ascii="Calibri" w:hAnsi="Calibri"/>
          <w:sz w:val="22"/>
          <w:szCs w:val="22"/>
          <w:lang w:eastAsia="cs-CZ"/>
        </w:rPr>
        <w:t xml:space="preserve"> se zavazuje nejpozději do 3 (tří) pracovních dnů od složení plné výše Kupní ceny do advokátní úschovy podat </w:t>
      </w:r>
      <w:r>
        <w:rPr>
          <w:rFonts w:ascii="Calibri" w:hAnsi="Calibri"/>
          <w:sz w:val="22"/>
          <w:szCs w:val="22"/>
          <w:lang w:eastAsia="cs-CZ"/>
        </w:rPr>
        <w:t xml:space="preserve">k příslušnému katastrálnímu úřadu </w:t>
      </w:r>
      <w:r w:rsidRPr="003B0413">
        <w:rPr>
          <w:rFonts w:ascii="Calibri" w:hAnsi="Calibri"/>
          <w:sz w:val="22"/>
          <w:szCs w:val="22"/>
          <w:lang w:eastAsia="cs-CZ"/>
        </w:rPr>
        <w:t>návrh na vklad vlastnického práva Kupující</w:t>
      </w:r>
      <w:r>
        <w:rPr>
          <w:rFonts w:ascii="Calibri" w:hAnsi="Calibri"/>
          <w:sz w:val="22"/>
          <w:szCs w:val="22"/>
          <w:lang w:eastAsia="cs-CZ"/>
        </w:rPr>
        <w:t>ho</w:t>
      </w:r>
      <w:r w:rsidRPr="003B0413">
        <w:rPr>
          <w:rFonts w:ascii="Calibri" w:hAnsi="Calibri"/>
          <w:sz w:val="22"/>
          <w:szCs w:val="22"/>
          <w:lang w:eastAsia="cs-CZ"/>
        </w:rPr>
        <w:t xml:space="preserve"> dle této Smlouvy.</w:t>
      </w:r>
    </w:p>
    <w:p w14:paraId="02FBBD12" w14:textId="77777777" w:rsidR="004A1C6E" w:rsidRDefault="004A1C6E" w:rsidP="007A56B3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</w:p>
    <w:p w14:paraId="0E911FE1" w14:textId="77777777" w:rsidR="003B24A7" w:rsidRDefault="003B24A7" w:rsidP="007A56B3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V.</w:t>
      </w:r>
    </w:p>
    <w:p w14:paraId="7080A107" w14:textId="77777777" w:rsidR="003B24A7" w:rsidRDefault="003B24A7" w:rsidP="007A56B3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Další ujednání</w:t>
      </w:r>
    </w:p>
    <w:p w14:paraId="11AE736B" w14:textId="77777777" w:rsidR="003B24A7" w:rsidRDefault="003B24A7" w:rsidP="00CB39C2">
      <w:pPr>
        <w:pStyle w:val="Nadpis1"/>
        <w:tabs>
          <w:tab w:val="clear" w:pos="432"/>
          <w:tab w:val="num" w:pos="0"/>
        </w:tabs>
        <w:ind w:left="0" w:firstLine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1.</w:t>
      </w:r>
      <w:r w:rsidR="00543A99">
        <w:rPr>
          <w:rFonts w:ascii="Calibri" w:hAnsi="Calibri" w:cs="Calibri"/>
          <w:b w:val="0"/>
          <w:sz w:val="22"/>
          <w:szCs w:val="22"/>
        </w:rPr>
        <w:tab/>
      </w:r>
      <w:r w:rsidR="00F315A5">
        <w:rPr>
          <w:rFonts w:ascii="Calibri" w:hAnsi="Calibri" w:cs="Calibri"/>
          <w:b w:val="0"/>
          <w:sz w:val="22"/>
          <w:szCs w:val="22"/>
        </w:rPr>
        <w:t>Prodávající se zavazuje</w:t>
      </w:r>
      <w:r>
        <w:rPr>
          <w:rFonts w:ascii="Calibri" w:hAnsi="Calibri" w:cs="Calibri"/>
          <w:b w:val="0"/>
          <w:sz w:val="22"/>
          <w:szCs w:val="22"/>
        </w:rPr>
        <w:t xml:space="preserve">, že do dne povolení vkladu vlastnického práva </w:t>
      </w:r>
      <w:r w:rsidR="005E5006">
        <w:rPr>
          <w:rFonts w:ascii="Calibri" w:hAnsi="Calibri" w:cs="Calibri"/>
          <w:b w:val="0"/>
          <w:sz w:val="22"/>
          <w:szCs w:val="22"/>
        </w:rPr>
        <w:t xml:space="preserve">Kupujícího </w:t>
      </w:r>
      <w:r>
        <w:rPr>
          <w:rFonts w:ascii="Calibri" w:hAnsi="Calibri" w:cs="Calibri"/>
          <w:b w:val="0"/>
          <w:sz w:val="22"/>
          <w:szCs w:val="22"/>
        </w:rPr>
        <w:t xml:space="preserve">k Nemovitostem </w:t>
      </w:r>
      <w:r w:rsidR="005E5006">
        <w:rPr>
          <w:rFonts w:ascii="Calibri" w:hAnsi="Calibri" w:cs="Calibri"/>
          <w:b w:val="0"/>
          <w:sz w:val="22"/>
          <w:szCs w:val="22"/>
        </w:rPr>
        <w:t>dle této S</w:t>
      </w:r>
      <w:r w:rsidR="00A50AE3">
        <w:rPr>
          <w:rFonts w:ascii="Calibri" w:hAnsi="Calibri" w:cs="Calibri"/>
          <w:b w:val="0"/>
          <w:sz w:val="22"/>
          <w:szCs w:val="22"/>
        </w:rPr>
        <w:t>mlouvy</w:t>
      </w:r>
      <w:r>
        <w:rPr>
          <w:rFonts w:ascii="Calibri" w:hAnsi="Calibri" w:cs="Calibri"/>
          <w:b w:val="0"/>
          <w:sz w:val="22"/>
          <w:szCs w:val="22"/>
        </w:rPr>
        <w:t>, nezřídí ve prospěch třetích osob žádná vlastnická práva, věcná břemena, nájemní práva, zástavní práva či jakékoliv jiné právní závazky či vztahy k předmětným Nemovitostem, ani k jejich části.</w:t>
      </w:r>
      <w:r w:rsidR="00F315A5">
        <w:rPr>
          <w:rFonts w:ascii="Calibri" w:hAnsi="Calibri" w:cs="Calibri"/>
          <w:b w:val="0"/>
          <w:sz w:val="22"/>
          <w:szCs w:val="22"/>
        </w:rPr>
        <w:t xml:space="preserve"> Dále se Prodávající zavazuje</w:t>
      </w:r>
      <w:r w:rsidR="005E5006">
        <w:rPr>
          <w:rFonts w:ascii="Calibri" w:hAnsi="Calibri" w:cs="Calibri"/>
          <w:b w:val="0"/>
          <w:sz w:val="22"/>
          <w:szCs w:val="22"/>
        </w:rPr>
        <w:t xml:space="preserve">, že </w:t>
      </w:r>
      <w:r w:rsidR="00383A2D">
        <w:rPr>
          <w:rFonts w:ascii="Calibri" w:hAnsi="Calibri" w:cs="Calibri"/>
          <w:b w:val="0"/>
          <w:sz w:val="22"/>
          <w:szCs w:val="22"/>
        </w:rPr>
        <w:t xml:space="preserve">se </w:t>
      </w:r>
      <w:r w:rsidR="005E5006" w:rsidRPr="005E5006">
        <w:rPr>
          <w:rFonts w:ascii="Calibri" w:hAnsi="Calibri" w:cs="Calibri"/>
          <w:b w:val="0"/>
          <w:sz w:val="22"/>
          <w:szCs w:val="22"/>
        </w:rPr>
        <w:t>zdrží jakýchkoliv úkonů, které by vedly nebo mohly vést ke zmaření či ztížení vkladu vlastnického práva Kupující</w:t>
      </w:r>
      <w:r w:rsidR="005E5006">
        <w:rPr>
          <w:rFonts w:ascii="Calibri" w:hAnsi="Calibri" w:cs="Calibri"/>
          <w:b w:val="0"/>
          <w:sz w:val="22"/>
          <w:szCs w:val="22"/>
        </w:rPr>
        <w:t>ho</w:t>
      </w:r>
      <w:r w:rsidR="005E5006" w:rsidRPr="005E5006">
        <w:rPr>
          <w:rFonts w:ascii="Calibri" w:hAnsi="Calibri" w:cs="Calibri"/>
          <w:b w:val="0"/>
          <w:sz w:val="22"/>
          <w:szCs w:val="22"/>
        </w:rPr>
        <w:t xml:space="preserve"> dle této Smlouvy</w:t>
      </w:r>
      <w:r w:rsidR="005E5006">
        <w:rPr>
          <w:rFonts w:ascii="Calibri" w:hAnsi="Calibri" w:cs="Calibri"/>
          <w:b w:val="0"/>
          <w:sz w:val="22"/>
          <w:szCs w:val="22"/>
        </w:rPr>
        <w:t>.</w:t>
      </w:r>
    </w:p>
    <w:p w14:paraId="6C8E9CAC" w14:textId="77777777" w:rsidR="003B24A7" w:rsidRPr="00E54298" w:rsidRDefault="003B24A7" w:rsidP="00F0258C">
      <w:pPr>
        <w:pStyle w:val="Bezmezer"/>
      </w:pPr>
    </w:p>
    <w:p w14:paraId="361D534B" w14:textId="77777777" w:rsidR="003B24A7" w:rsidRDefault="003B24A7">
      <w:pPr>
        <w:pStyle w:val="WW-Zkladntextodsazen31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2.</w:t>
      </w:r>
      <w:r w:rsidR="00543A99">
        <w:rPr>
          <w:rFonts w:ascii="Calibri" w:hAnsi="Calibri" w:cs="Calibri"/>
          <w:sz w:val="22"/>
          <w:szCs w:val="22"/>
        </w:rPr>
        <w:tab/>
      </w:r>
      <w:r w:rsidR="00F315A5">
        <w:rPr>
          <w:rFonts w:ascii="Calibri" w:hAnsi="Calibri" w:cs="Calibri"/>
          <w:sz w:val="22"/>
          <w:szCs w:val="22"/>
        </w:rPr>
        <w:t>Prodávající se zavazuje</w:t>
      </w:r>
      <w:r>
        <w:rPr>
          <w:rFonts w:ascii="Calibri" w:hAnsi="Calibri" w:cs="Calibri"/>
          <w:sz w:val="22"/>
          <w:szCs w:val="22"/>
        </w:rPr>
        <w:t xml:space="preserve">, že uhradí okamžitě </w:t>
      </w:r>
      <w:r w:rsidR="005E5006">
        <w:rPr>
          <w:rFonts w:ascii="Calibri" w:hAnsi="Calibri" w:cs="Calibri"/>
          <w:sz w:val="22"/>
          <w:szCs w:val="22"/>
        </w:rPr>
        <w:t>Kupujícímu</w:t>
      </w:r>
      <w:r>
        <w:rPr>
          <w:rFonts w:ascii="Calibri" w:hAnsi="Calibri" w:cs="Calibri"/>
          <w:sz w:val="22"/>
          <w:szCs w:val="22"/>
        </w:rPr>
        <w:t xml:space="preserve"> všechny </w:t>
      </w:r>
      <w:r w:rsidR="005E5006">
        <w:rPr>
          <w:rFonts w:ascii="Calibri" w:hAnsi="Calibri" w:cs="Calibri"/>
          <w:sz w:val="22"/>
          <w:szCs w:val="22"/>
        </w:rPr>
        <w:t>jím</w:t>
      </w:r>
      <w:r>
        <w:rPr>
          <w:rFonts w:ascii="Calibri" w:hAnsi="Calibri" w:cs="Calibri"/>
          <w:sz w:val="22"/>
          <w:szCs w:val="22"/>
        </w:rPr>
        <w:t xml:space="preserve"> eventuálně zaplacené pohledávky daní (včetně jejich příslušenství) ve vztahu k Nemovitostem, pokud by byly příslušným orgánem vyměřeny ve vztahu k období přede dnem vkladu vlastnického práva </w:t>
      </w:r>
      <w:r w:rsidR="005E5006">
        <w:rPr>
          <w:rFonts w:ascii="Calibri" w:hAnsi="Calibri" w:cs="Calibri"/>
          <w:sz w:val="22"/>
          <w:szCs w:val="22"/>
        </w:rPr>
        <w:t>Kupujícího</w:t>
      </w:r>
      <w:r>
        <w:rPr>
          <w:rFonts w:ascii="Calibri" w:hAnsi="Calibri" w:cs="Calibri"/>
          <w:sz w:val="22"/>
          <w:szCs w:val="22"/>
        </w:rPr>
        <w:t xml:space="preserve"> k Nemovitostem do katastru nemovitostí.</w:t>
      </w:r>
    </w:p>
    <w:p w14:paraId="14B038E0" w14:textId="77777777" w:rsidR="003B24A7" w:rsidRDefault="003B24A7">
      <w:pPr>
        <w:pStyle w:val="WW-Zkladntextodsazen31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 w:rsidR="00543A9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Smluvní strany ujednávají, že Nemovitosti </w:t>
      </w:r>
      <w:r w:rsidR="00F0258C">
        <w:rPr>
          <w:rFonts w:ascii="Calibri" w:hAnsi="Calibri" w:cs="Calibri"/>
          <w:sz w:val="22"/>
          <w:szCs w:val="22"/>
        </w:rPr>
        <w:t>ne</w:t>
      </w:r>
      <w:r>
        <w:rPr>
          <w:rFonts w:ascii="Calibri" w:hAnsi="Calibri" w:cs="Calibri"/>
          <w:sz w:val="22"/>
          <w:szCs w:val="22"/>
        </w:rPr>
        <w:t xml:space="preserve">budou </w:t>
      </w:r>
      <w:r w:rsidR="00F0258C">
        <w:rPr>
          <w:rFonts w:ascii="Calibri" w:hAnsi="Calibri" w:cs="Calibri"/>
          <w:sz w:val="22"/>
          <w:szCs w:val="22"/>
        </w:rPr>
        <w:t xml:space="preserve">protokolárně </w:t>
      </w:r>
      <w:r>
        <w:rPr>
          <w:rFonts w:ascii="Calibri" w:hAnsi="Calibri" w:cs="Calibri"/>
          <w:sz w:val="22"/>
          <w:szCs w:val="22"/>
        </w:rPr>
        <w:t>předány.</w:t>
      </w:r>
    </w:p>
    <w:p w14:paraId="7C4340C6" w14:textId="77777777" w:rsidR="003B24A7" w:rsidRDefault="003B24A7" w:rsidP="00A50AE3">
      <w:pPr>
        <w:pStyle w:val="WW-Zkladntextodsazen31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543A9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Vlastnické právo k Nemovitostem přechází z</w:t>
      </w:r>
      <w:r w:rsidR="00F315A5">
        <w:rPr>
          <w:rFonts w:ascii="Calibri" w:hAnsi="Calibri" w:cs="Calibri"/>
          <w:sz w:val="22"/>
          <w:szCs w:val="22"/>
        </w:rPr>
        <w:t> Prodávajícího</w:t>
      </w:r>
      <w:r w:rsidR="005E5006">
        <w:rPr>
          <w:rFonts w:ascii="Calibri" w:hAnsi="Calibri" w:cs="Calibri"/>
          <w:sz w:val="22"/>
          <w:szCs w:val="22"/>
        </w:rPr>
        <w:t xml:space="preserve"> na Kupujícího </w:t>
      </w:r>
      <w:r>
        <w:rPr>
          <w:rFonts w:ascii="Calibri" w:hAnsi="Calibri" w:cs="Calibri"/>
          <w:sz w:val="22"/>
          <w:szCs w:val="22"/>
        </w:rPr>
        <w:t xml:space="preserve">dnem vkladu vlastnického práva </w:t>
      </w:r>
      <w:r w:rsidR="005E5006">
        <w:rPr>
          <w:rFonts w:ascii="Calibri" w:hAnsi="Calibri" w:cs="Calibri"/>
          <w:sz w:val="22"/>
          <w:szCs w:val="22"/>
        </w:rPr>
        <w:t xml:space="preserve">Kupujícího </w:t>
      </w:r>
      <w:r>
        <w:rPr>
          <w:rFonts w:ascii="Calibri" w:hAnsi="Calibri" w:cs="Calibri"/>
          <w:sz w:val="22"/>
          <w:szCs w:val="22"/>
        </w:rPr>
        <w:t xml:space="preserve">k Nemovitostem do katastru nemovitostí </w:t>
      </w:r>
      <w:r w:rsidR="00A50AE3">
        <w:rPr>
          <w:rFonts w:ascii="Calibri" w:hAnsi="Calibri" w:cs="Calibri"/>
          <w:sz w:val="22"/>
          <w:szCs w:val="22"/>
        </w:rPr>
        <w:t>s účinky ke dni podání návrhu k příslušnému katastrálnímu úřadu</w:t>
      </w:r>
      <w:r>
        <w:rPr>
          <w:rFonts w:ascii="Calibri" w:hAnsi="Calibri" w:cs="Calibri"/>
          <w:sz w:val="22"/>
          <w:szCs w:val="22"/>
        </w:rPr>
        <w:t xml:space="preserve">. Nebezpečí škody na Nemovitostech přechází na </w:t>
      </w:r>
      <w:r w:rsidR="005E5006">
        <w:rPr>
          <w:rFonts w:ascii="Calibri" w:hAnsi="Calibri" w:cs="Calibri"/>
          <w:sz w:val="22"/>
          <w:szCs w:val="22"/>
        </w:rPr>
        <w:t xml:space="preserve">Kupujícího </w:t>
      </w:r>
      <w:r w:rsidR="00A50AE3">
        <w:rPr>
          <w:rFonts w:ascii="Calibri" w:hAnsi="Calibri" w:cs="Calibri"/>
          <w:sz w:val="22"/>
          <w:szCs w:val="22"/>
        </w:rPr>
        <w:t xml:space="preserve">dnem vkladu vlastnického práva </w:t>
      </w:r>
      <w:r w:rsidR="005E5006">
        <w:rPr>
          <w:rFonts w:ascii="Calibri" w:hAnsi="Calibri" w:cs="Calibri"/>
          <w:sz w:val="22"/>
          <w:szCs w:val="22"/>
        </w:rPr>
        <w:t xml:space="preserve">Kupujícího </w:t>
      </w:r>
      <w:r w:rsidR="00A50AE3">
        <w:rPr>
          <w:rFonts w:ascii="Calibri" w:hAnsi="Calibri" w:cs="Calibri"/>
          <w:sz w:val="22"/>
          <w:szCs w:val="22"/>
        </w:rPr>
        <w:t>k Nemovitostem do katastru nemovitostí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B18E025" w14:textId="77777777" w:rsidR="003B24A7" w:rsidRDefault="003B24A7" w:rsidP="00A50AE3">
      <w:pPr>
        <w:pStyle w:val="Bezmezer"/>
      </w:pPr>
      <w:r w:rsidRPr="00E54298">
        <w:t xml:space="preserve">                                                  </w:t>
      </w:r>
    </w:p>
    <w:p w14:paraId="445BBACA" w14:textId="77777777" w:rsidR="003B24A7" w:rsidRDefault="003B24A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</w:t>
      </w:r>
      <w:r w:rsidR="0009554F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0E19BEF0" w14:textId="77777777" w:rsidR="003B24A7" w:rsidRDefault="00543A9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Odstoupení od S</w:t>
      </w:r>
      <w:r w:rsidR="003B24A7">
        <w:rPr>
          <w:rFonts w:ascii="Calibri" w:hAnsi="Calibri" w:cs="Calibri"/>
          <w:b/>
          <w:bCs/>
          <w:sz w:val="22"/>
          <w:szCs w:val="22"/>
        </w:rPr>
        <w:t>mlouvy</w:t>
      </w:r>
    </w:p>
    <w:p w14:paraId="0CBEB1B7" w14:textId="77777777" w:rsidR="003B24A7" w:rsidRDefault="00543A99">
      <w:pPr>
        <w:pStyle w:val="WW-Zkladntextodsazen31"/>
        <w:ind w:left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1.</w:t>
      </w:r>
      <w:r w:rsidR="00B0543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Odstoupit od této S</w:t>
      </w:r>
      <w:r w:rsidR="003B24A7">
        <w:rPr>
          <w:rFonts w:ascii="Calibri" w:hAnsi="Calibri" w:cs="Calibri"/>
          <w:bCs/>
          <w:sz w:val="22"/>
          <w:szCs w:val="22"/>
        </w:rPr>
        <w:t>mlouvy lze jen z důvo</w:t>
      </w:r>
      <w:r w:rsidR="004C6424">
        <w:rPr>
          <w:rFonts w:ascii="Calibri" w:hAnsi="Calibri" w:cs="Calibri"/>
          <w:bCs/>
          <w:sz w:val="22"/>
          <w:szCs w:val="22"/>
        </w:rPr>
        <w:t>dů uvedených v zákoně a v této S</w:t>
      </w:r>
      <w:r w:rsidR="003B24A7">
        <w:rPr>
          <w:rFonts w:ascii="Calibri" w:hAnsi="Calibri" w:cs="Calibri"/>
          <w:bCs/>
          <w:sz w:val="22"/>
          <w:szCs w:val="22"/>
        </w:rPr>
        <w:t xml:space="preserve">mlouvě. </w:t>
      </w:r>
    </w:p>
    <w:p w14:paraId="48AA8ED2" w14:textId="77777777" w:rsidR="003B24A7" w:rsidRDefault="003B24A7">
      <w:pPr>
        <w:pStyle w:val="WW-Zkladntext2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2.</w:t>
      </w:r>
      <w:r w:rsidR="00B05439">
        <w:rPr>
          <w:rFonts w:ascii="Calibri" w:hAnsi="Calibri" w:cs="Calibri"/>
          <w:i w:val="0"/>
          <w:sz w:val="22"/>
          <w:szCs w:val="22"/>
        </w:rPr>
        <w:tab/>
      </w:r>
      <w:r w:rsidR="004C6424">
        <w:rPr>
          <w:rFonts w:ascii="Calibri" w:hAnsi="Calibri" w:cs="Calibri"/>
          <w:i w:val="0"/>
          <w:sz w:val="22"/>
          <w:szCs w:val="22"/>
        </w:rPr>
        <w:t>Kupující je oprávněn od této S</w:t>
      </w:r>
      <w:r>
        <w:rPr>
          <w:rFonts w:ascii="Calibri" w:hAnsi="Calibri" w:cs="Calibri"/>
          <w:i w:val="0"/>
          <w:sz w:val="22"/>
          <w:szCs w:val="22"/>
        </w:rPr>
        <w:t xml:space="preserve">mlouvy odstoupit v případě, že na </w:t>
      </w:r>
      <w:r w:rsidR="004C6424">
        <w:rPr>
          <w:rFonts w:ascii="Calibri" w:hAnsi="Calibri" w:cs="Calibri"/>
          <w:i w:val="0"/>
          <w:sz w:val="22"/>
          <w:szCs w:val="22"/>
        </w:rPr>
        <w:t>něho</w:t>
      </w:r>
      <w:r>
        <w:rPr>
          <w:rFonts w:ascii="Calibri" w:hAnsi="Calibri" w:cs="Calibri"/>
          <w:i w:val="0"/>
          <w:sz w:val="22"/>
          <w:szCs w:val="22"/>
        </w:rPr>
        <w:t xml:space="preserve"> nepřejde vlastnické právo k nabývaným Nemovitostem nebo tyto Nemovitosti budou zatíženy právy třetích osob, nebo některá prohlášení </w:t>
      </w:r>
      <w:r w:rsidR="00F315A5">
        <w:rPr>
          <w:rFonts w:ascii="Calibri" w:hAnsi="Calibri" w:cs="Calibri"/>
          <w:i w:val="0"/>
          <w:sz w:val="22"/>
          <w:szCs w:val="22"/>
        </w:rPr>
        <w:t>Prodávajícího</w:t>
      </w:r>
      <w:r w:rsidR="00543A99">
        <w:rPr>
          <w:rFonts w:ascii="Calibri" w:hAnsi="Calibri" w:cs="Calibri"/>
          <w:i w:val="0"/>
          <w:sz w:val="22"/>
          <w:szCs w:val="22"/>
        </w:rPr>
        <w:t xml:space="preserve"> učiněná v této S</w:t>
      </w:r>
      <w:r>
        <w:rPr>
          <w:rFonts w:ascii="Calibri" w:hAnsi="Calibri" w:cs="Calibri"/>
          <w:i w:val="0"/>
          <w:sz w:val="22"/>
          <w:szCs w:val="22"/>
        </w:rPr>
        <w:t>mlouvě</w:t>
      </w:r>
      <w:r w:rsidR="004C6424">
        <w:rPr>
          <w:rFonts w:ascii="Calibri" w:hAnsi="Calibri" w:cs="Calibri"/>
          <w:i w:val="0"/>
          <w:sz w:val="22"/>
          <w:szCs w:val="22"/>
        </w:rPr>
        <w:t xml:space="preserve"> se ukážou</w:t>
      </w:r>
      <w:r>
        <w:rPr>
          <w:rFonts w:ascii="Calibri" w:hAnsi="Calibri" w:cs="Calibri"/>
          <w:i w:val="0"/>
          <w:sz w:val="22"/>
          <w:szCs w:val="22"/>
        </w:rPr>
        <w:t xml:space="preserve"> </w:t>
      </w:r>
      <w:r w:rsidR="00B05439">
        <w:rPr>
          <w:rFonts w:ascii="Calibri" w:hAnsi="Calibri" w:cs="Calibri"/>
          <w:i w:val="0"/>
          <w:sz w:val="22"/>
          <w:szCs w:val="22"/>
        </w:rPr>
        <w:t>být</w:t>
      </w:r>
      <w:r>
        <w:rPr>
          <w:rFonts w:ascii="Calibri" w:hAnsi="Calibri" w:cs="Calibri"/>
          <w:i w:val="0"/>
          <w:sz w:val="22"/>
          <w:szCs w:val="22"/>
        </w:rPr>
        <w:t xml:space="preserve"> nepravdivá.</w:t>
      </w:r>
    </w:p>
    <w:p w14:paraId="7822B6A6" w14:textId="77777777" w:rsidR="00A50AE3" w:rsidRDefault="003B24A7">
      <w:pPr>
        <w:pStyle w:val="WW-Zkladntextodsazen31"/>
        <w:ind w:left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3.</w:t>
      </w:r>
      <w:r w:rsidR="00B05439">
        <w:rPr>
          <w:rFonts w:ascii="Calibri" w:hAnsi="Calibri" w:cs="Calibri"/>
          <w:bCs/>
          <w:sz w:val="22"/>
          <w:szCs w:val="22"/>
        </w:rPr>
        <w:tab/>
      </w:r>
      <w:r w:rsidR="005D0F6F">
        <w:rPr>
          <w:rFonts w:ascii="Calibri" w:hAnsi="Calibri" w:cs="Calibri"/>
          <w:bCs/>
          <w:sz w:val="22"/>
          <w:szCs w:val="22"/>
        </w:rPr>
        <w:t xml:space="preserve">Prodávající </w:t>
      </w:r>
      <w:r w:rsidR="00F315A5">
        <w:rPr>
          <w:rFonts w:ascii="Calibri" w:hAnsi="Calibri" w:cs="Calibri"/>
          <w:bCs/>
          <w:sz w:val="22"/>
          <w:szCs w:val="22"/>
        </w:rPr>
        <w:t>je</w:t>
      </w:r>
      <w:r w:rsidR="004C6424">
        <w:rPr>
          <w:rFonts w:ascii="Calibri" w:hAnsi="Calibri" w:cs="Calibri"/>
          <w:bCs/>
          <w:sz w:val="22"/>
          <w:szCs w:val="22"/>
        </w:rPr>
        <w:t xml:space="preserve"> oprávněn od této S</w:t>
      </w:r>
      <w:r w:rsidR="00A50AE3">
        <w:rPr>
          <w:rFonts w:ascii="Calibri" w:hAnsi="Calibri" w:cs="Calibri"/>
          <w:bCs/>
          <w:sz w:val="22"/>
          <w:szCs w:val="22"/>
        </w:rPr>
        <w:t xml:space="preserve">mlouvy odstoupit v případě, že </w:t>
      </w:r>
      <w:r w:rsidR="004C6424">
        <w:rPr>
          <w:rFonts w:ascii="Calibri" w:hAnsi="Calibri" w:cs="Calibri"/>
          <w:bCs/>
          <w:sz w:val="22"/>
          <w:szCs w:val="22"/>
        </w:rPr>
        <w:t>Kupující</w:t>
      </w:r>
      <w:r w:rsidR="00A50AE3">
        <w:rPr>
          <w:rFonts w:ascii="Calibri" w:hAnsi="Calibri" w:cs="Calibri"/>
          <w:bCs/>
          <w:sz w:val="22"/>
          <w:szCs w:val="22"/>
        </w:rPr>
        <w:t xml:space="preserve"> </w:t>
      </w:r>
      <w:r w:rsidR="00BE5019">
        <w:rPr>
          <w:rFonts w:ascii="Calibri" w:hAnsi="Calibri" w:cs="Calibri"/>
          <w:bCs/>
          <w:sz w:val="22"/>
          <w:szCs w:val="22"/>
        </w:rPr>
        <w:t xml:space="preserve">nesloží </w:t>
      </w:r>
      <w:r w:rsidR="004C6424">
        <w:rPr>
          <w:rFonts w:ascii="Calibri" w:hAnsi="Calibri" w:cs="Calibri"/>
          <w:bCs/>
          <w:sz w:val="22"/>
          <w:szCs w:val="22"/>
        </w:rPr>
        <w:t xml:space="preserve">kupní </w:t>
      </w:r>
      <w:r w:rsidR="00A50AE3">
        <w:rPr>
          <w:rFonts w:ascii="Calibri" w:hAnsi="Calibri" w:cs="Calibri"/>
          <w:bCs/>
          <w:sz w:val="22"/>
          <w:szCs w:val="22"/>
        </w:rPr>
        <w:t>cenu</w:t>
      </w:r>
      <w:r w:rsidR="00BE5019">
        <w:rPr>
          <w:rFonts w:ascii="Calibri" w:hAnsi="Calibri" w:cs="Calibri"/>
          <w:bCs/>
          <w:sz w:val="22"/>
          <w:szCs w:val="22"/>
        </w:rPr>
        <w:t xml:space="preserve"> do advokátní úschovy</w:t>
      </w:r>
      <w:r w:rsidR="00A50AE3">
        <w:rPr>
          <w:rFonts w:ascii="Calibri" w:hAnsi="Calibri" w:cs="Calibri"/>
          <w:bCs/>
          <w:sz w:val="22"/>
          <w:szCs w:val="22"/>
        </w:rPr>
        <w:t xml:space="preserve"> </w:t>
      </w:r>
      <w:r w:rsidR="004C6424">
        <w:rPr>
          <w:rFonts w:ascii="Calibri" w:hAnsi="Calibri" w:cs="Calibri"/>
          <w:bCs/>
          <w:sz w:val="22"/>
          <w:szCs w:val="22"/>
        </w:rPr>
        <w:t>ve lhůt</w:t>
      </w:r>
      <w:r w:rsidR="00BE5019">
        <w:rPr>
          <w:rFonts w:ascii="Calibri" w:hAnsi="Calibri" w:cs="Calibri"/>
          <w:bCs/>
          <w:sz w:val="22"/>
          <w:szCs w:val="22"/>
        </w:rPr>
        <w:t>ě</w:t>
      </w:r>
      <w:r w:rsidR="004C6424">
        <w:rPr>
          <w:rFonts w:ascii="Calibri" w:hAnsi="Calibri" w:cs="Calibri"/>
          <w:bCs/>
          <w:sz w:val="22"/>
          <w:szCs w:val="22"/>
        </w:rPr>
        <w:t xml:space="preserve"> dle čl. IV</w:t>
      </w:r>
      <w:r w:rsidR="00A50AE3">
        <w:rPr>
          <w:rFonts w:ascii="Calibri" w:hAnsi="Calibri" w:cs="Calibri"/>
          <w:bCs/>
          <w:sz w:val="22"/>
          <w:szCs w:val="22"/>
        </w:rPr>
        <w:t xml:space="preserve">. odst. 2 této </w:t>
      </w:r>
      <w:r w:rsidR="004C6424">
        <w:rPr>
          <w:rFonts w:ascii="Calibri" w:hAnsi="Calibri" w:cs="Calibri"/>
          <w:bCs/>
          <w:sz w:val="22"/>
          <w:szCs w:val="22"/>
        </w:rPr>
        <w:t>S</w:t>
      </w:r>
      <w:r w:rsidR="00A50AE3">
        <w:rPr>
          <w:rFonts w:ascii="Calibri" w:hAnsi="Calibri" w:cs="Calibri"/>
          <w:bCs/>
          <w:sz w:val="22"/>
          <w:szCs w:val="22"/>
        </w:rPr>
        <w:t>mlouvy.</w:t>
      </w:r>
    </w:p>
    <w:p w14:paraId="5570EB02" w14:textId="77777777" w:rsidR="003B24A7" w:rsidRDefault="00A50AE3">
      <w:pPr>
        <w:pStyle w:val="WW-Zkladntextodsazen31"/>
        <w:ind w:left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</w:t>
      </w:r>
      <w:r w:rsidR="00B05439">
        <w:rPr>
          <w:rFonts w:ascii="Calibri" w:hAnsi="Calibri" w:cs="Calibri"/>
          <w:bCs/>
          <w:sz w:val="22"/>
          <w:szCs w:val="22"/>
        </w:rPr>
        <w:tab/>
      </w:r>
      <w:r w:rsidR="003B24A7">
        <w:rPr>
          <w:rFonts w:ascii="Calibri" w:hAnsi="Calibri" w:cs="Calibri"/>
          <w:bCs/>
          <w:sz w:val="22"/>
          <w:szCs w:val="22"/>
        </w:rPr>
        <w:t xml:space="preserve">Odstoupení musí být učiněno písemně a doručeno doporučeným dopisem </w:t>
      </w:r>
      <w:r w:rsidR="004331AF">
        <w:rPr>
          <w:rFonts w:ascii="Calibri" w:hAnsi="Calibri" w:cs="Calibri"/>
          <w:bCs/>
          <w:sz w:val="22"/>
          <w:szCs w:val="22"/>
        </w:rPr>
        <w:t>druhé S</w:t>
      </w:r>
      <w:r w:rsidR="003B24A7">
        <w:rPr>
          <w:rFonts w:ascii="Calibri" w:hAnsi="Calibri" w:cs="Calibri"/>
          <w:bCs/>
          <w:sz w:val="22"/>
          <w:szCs w:val="22"/>
        </w:rPr>
        <w:t>mluvní straně, a to bez zbytečného odkladu poté, co dotčená strana zjistí skutečnost zakládající právo na odstoupení. Pro doručování platí adresy shora uvedené. V případě nepře</w:t>
      </w:r>
      <w:r w:rsidR="00543A99">
        <w:rPr>
          <w:rFonts w:ascii="Calibri" w:hAnsi="Calibri" w:cs="Calibri"/>
          <w:bCs/>
          <w:sz w:val="22"/>
          <w:szCs w:val="22"/>
        </w:rPr>
        <w:t>vzetí zásilky s odstoupením od S</w:t>
      </w:r>
      <w:r w:rsidR="003B24A7">
        <w:rPr>
          <w:rFonts w:ascii="Calibri" w:hAnsi="Calibri" w:cs="Calibri"/>
          <w:bCs/>
          <w:sz w:val="22"/>
          <w:szCs w:val="22"/>
        </w:rPr>
        <w:t>mlouvy se má uplynutím třetího dne po jejím vrácení poštou tato zásilka za řádně doručenou.</w:t>
      </w:r>
    </w:p>
    <w:p w14:paraId="2D35E082" w14:textId="77777777" w:rsidR="003B24A7" w:rsidRDefault="00A50AE3">
      <w:pPr>
        <w:pStyle w:val="WW-Zkladntextodsazen31"/>
        <w:ind w:left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5</w:t>
      </w:r>
      <w:r w:rsidR="003B24A7">
        <w:rPr>
          <w:rFonts w:ascii="Calibri" w:hAnsi="Calibri" w:cs="Calibri"/>
          <w:bCs/>
          <w:sz w:val="22"/>
          <w:szCs w:val="22"/>
        </w:rPr>
        <w:t>.</w:t>
      </w:r>
      <w:r w:rsidR="00B05439">
        <w:rPr>
          <w:rFonts w:ascii="Calibri" w:hAnsi="Calibri" w:cs="Calibri"/>
          <w:bCs/>
          <w:sz w:val="22"/>
          <w:szCs w:val="22"/>
        </w:rPr>
        <w:tab/>
      </w:r>
      <w:r w:rsidR="003B24A7">
        <w:rPr>
          <w:rFonts w:ascii="Calibri" w:hAnsi="Calibri" w:cs="Calibri"/>
          <w:bCs/>
          <w:sz w:val="22"/>
          <w:szCs w:val="22"/>
        </w:rPr>
        <w:t xml:space="preserve">Odstoupením od této </w:t>
      </w:r>
      <w:r w:rsidR="00543A99">
        <w:rPr>
          <w:rFonts w:ascii="Calibri" w:hAnsi="Calibri" w:cs="Calibri"/>
          <w:bCs/>
          <w:sz w:val="22"/>
          <w:szCs w:val="22"/>
        </w:rPr>
        <w:t>S</w:t>
      </w:r>
      <w:r w:rsidR="003B24A7">
        <w:rPr>
          <w:rFonts w:ascii="Calibri" w:hAnsi="Calibri" w:cs="Calibri"/>
          <w:bCs/>
          <w:sz w:val="22"/>
          <w:szCs w:val="22"/>
        </w:rPr>
        <w:t xml:space="preserve">mlouvy </w:t>
      </w:r>
      <w:r w:rsidR="004331AF">
        <w:rPr>
          <w:rFonts w:ascii="Calibri" w:hAnsi="Calibri" w:cs="Calibri"/>
          <w:bCs/>
          <w:sz w:val="22"/>
          <w:szCs w:val="22"/>
        </w:rPr>
        <w:t>tato zaniká od samého počátku a S</w:t>
      </w:r>
      <w:r w:rsidR="003B24A7">
        <w:rPr>
          <w:rFonts w:ascii="Calibri" w:hAnsi="Calibri" w:cs="Calibri"/>
          <w:bCs/>
          <w:sz w:val="22"/>
          <w:szCs w:val="22"/>
        </w:rPr>
        <w:t xml:space="preserve">mluvní strany jsou povinny si do třiceti dnů od této skutečnosti vzájemně vypořádat vše, co si mezi sebou plnily na základě vydání bezdůvodného obohacení a učinit takové právní úkony, které v katastrální evidenci navrátí vlastnická práva v původní stav. To platí i pro případ, když by k odstoupení od </w:t>
      </w:r>
      <w:r w:rsidR="00543A99">
        <w:rPr>
          <w:rFonts w:ascii="Calibri" w:hAnsi="Calibri" w:cs="Calibri"/>
          <w:bCs/>
          <w:sz w:val="22"/>
          <w:szCs w:val="22"/>
        </w:rPr>
        <w:t>S</w:t>
      </w:r>
      <w:r w:rsidR="003B24A7">
        <w:rPr>
          <w:rFonts w:ascii="Calibri" w:hAnsi="Calibri" w:cs="Calibri"/>
          <w:bCs/>
          <w:sz w:val="22"/>
          <w:szCs w:val="22"/>
        </w:rPr>
        <w:t xml:space="preserve">mlouvy došlo až po jejím vkladu do katastru nemovitostí. </w:t>
      </w:r>
    </w:p>
    <w:p w14:paraId="06F2B658" w14:textId="77777777" w:rsidR="008B0BF0" w:rsidRDefault="008B0BF0" w:rsidP="007A56B3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</w:p>
    <w:p w14:paraId="2849FCA7" w14:textId="77777777" w:rsidR="003B24A7" w:rsidRDefault="003B24A7" w:rsidP="007A56B3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</w:t>
      </w:r>
      <w:r w:rsidR="0009554F"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I.</w:t>
      </w:r>
    </w:p>
    <w:p w14:paraId="396E4C5D" w14:textId="77777777" w:rsidR="003B24A7" w:rsidRDefault="003B24A7" w:rsidP="007A56B3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Vklad vlastnického práva do katastru nemovitostí</w:t>
      </w:r>
    </w:p>
    <w:p w14:paraId="57746061" w14:textId="77777777" w:rsidR="003B24A7" w:rsidRDefault="003B24A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 w:rsidR="00B0543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Návrh na vklad vlastnického práva </w:t>
      </w:r>
      <w:r w:rsidR="004C6424">
        <w:rPr>
          <w:rFonts w:ascii="Calibri" w:hAnsi="Calibri" w:cs="Calibri"/>
          <w:sz w:val="22"/>
          <w:szCs w:val="22"/>
        </w:rPr>
        <w:t xml:space="preserve">Kupujícího </w:t>
      </w:r>
      <w:r>
        <w:rPr>
          <w:rFonts w:ascii="Calibri" w:hAnsi="Calibri" w:cs="Calibri"/>
          <w:sz w:val="22"/>
          <w:szCs w:val="22"/>
        </w:rPr>
        <w:t xml:space="preserve">k Nemovitostem do katastru nemovitostí bude podán </w:t>
      </w:r>
      <w:r w:rsidR="00BE5019">
        <w:rPr>
          <w:rFonts w:ascii="Calibri" w:hAnsi="Calibri" w:cs="Calibri"/>
          <w:sz w:val="22"/>
          <w:szCs w:val="22"/>
        </w:rPr>
        <w:t>Advokátem</w:t>
      </w:r>
      <w:r w:rsidR="004C642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 příslušného katastrálního úřadu</w:t>
      </w:r>
      <w:r w:rsidR="009D1728">
        <w:rPr>
          <w:rFonts w:ascii="Calibri" w:hAnsi="Calibri" w:cs="Calibri"/>
          <w:sz w:val="22"/>
          <w:szCs w:val="22"/>
        </w:rPr>
        <w:t>, a to do 3 pracovních</w:t>
      </w:r>
      <w:r w:rsidR="004C6424">
        <w:rPr>
          <w:rFonts w:ascii="Calibri" w:hAnsi="Calibri" w:cs="Calibri"/>
          <w:sz w:val="22"/>
          <w:szCs w:val="22"/>
        </w:rPr>
        <w:t xml:space="preserve"> dnů ode dne </w:t>
      </w:r>
      <w:r w:rsidR="009D1728" w:rsidRPr="003B0413">
        <w:rPr>
          <w:rFonts w:ascii="Calibri" w:hAnsi="Calibri"/>
          <w:sz w:val="22"/>
          <w:szCs w:val="22"/>
          <w:lang w:eastAsia="cs-CZ"/>
        </w:rPr>
        <w:t>složení plné výše Kupní ceny do advokátní úschovy</w:t>
      </w:r>
      <w:r w:rsidR="004C6424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Smluvní strany se dohodly, že příslušný návrh na vklad vlastnického práva do katastru nemovitostí podepíší </w:t>
      </w:r>
      <w:r w:rsidR="004C6424">
        <w:rPr>
          <w:rFonts w:ascii="Calibri" w:hAnsi="Calibri" w:cs="Calibri"/>
          <w:sz w:val="22"/>
          <w:szCs w:val="22"/>
        </w:rPr>
        <w:t>současně s touto S</w:t>
      </w:r>
      <w:r w:rsidR="00A50AE3">
        <w:rPr>
          <w:rFonts w:ascii="Calibri" w:hAnsi="Calibri" w:cs="Calibri"/>
          <w:sz w:val="22"/>
          <w:szCs w:val="22"/>
        </w:rPr>
        <w:t>mlouvou</w:t>
      </w:r>
      <w:r>
        <w:rPr>
          <w:rFonts w:ascii="Calibri" w:hAnsi="Calibri" w:cs="Calibri"/>
          <w:sz w:val="22"/>
          <w:szCs w:val="22"/>
        </w:rPr>
        <w:t xml:space="preserve">. </w:t>
      </w:r>
      <w:r w:rsidR="00841263">
        <w:rPr>
          <w:rFonts w:ascii="Calibri" w:hAnsi="Calibri" w:cs="Calibri"/>
          <w:sz w:val="22"/>
          <w:szCs w:val="22"/>
        </w:rPr>
        <w:t xml:space="preserve">Správní poplatek za vkladové řízení hradí </w:t>
      </w:r>
      <w:r w:rsidR="004C6424">
        <w:rPr>
          <w:rFonts w:ascii="Calibri" w:hAnsi="Calibri" w:cs="Calibri"/>
          <w:sz w:val="22"/>
          <w:szCs w:val="22"/>
        </w:rPr>
        <w:t>Kupující</w:t>
      </w:r>
      <w:r w:rsidR="00841263">
        <w:rPr>
          <w:rFonts w:ascii="Calibri" w:hAnsi="Calibri" w:cs="Calibri"/>
          <w:sz w:val="22"/>
          <w:szCs w:val="22"/>
        </w:rPr>
        <w:t>.</w:t>
      </w:r>
    </w:p>
    <w:p w14:paraId="3A5E8327" w14:textId="77777777" w:rsidR="003B24A7" w:rsidRDefault="003B24A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2.</w:t>
      </w:r>
      <w:r w:rsidR="00B0543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 případě, že Katastrální úřad vyzve </w:t>
      </w:r>
      <w:r w:rsidR="004331AF">
        <w:rPr>
          <w:rFonts w:ascii="Calibri" w:hAnsi="Calibri" w:cs="Calibri"/>
          <w:sz w:val="22"/>
          <w:szCs w:val="22"/>
        </w:rPr>
        <w:t>S</w:t>
      </w:r>
      <w:r w:rsidR="004C6424">
        <w:rPr>
          <w:rFonts w:ascii="Calibri" w:hAnsi="Calibri" w:cs="Calibri"/>
          <w:sz w:val="22"/>
          <w:szCs w:val="22"/>
        </w:rPr>
        <w:t>mluvní strany</w:t>
      </w:r>
      <w:r>
        <w:rPr>
          <w:rFonts w:ascii="Calibri" w:hAnsi="Calibri" w:cs="Calibri"/>
          <w:sz w:val="22"/>
          <w:szCs w:val="22"/>
        </w:rPr>
        <w:t xml:space="preserve"> k opravě podanéh</w:t>
      </w:r>
      <w:r w:rsidR="004331AF">
        <w:rPr>
          <w:rFonts w:ascii="Calibri" w:hAnsi="Calibri" w:cs="Calibri"/>
          <w:sz w:val="22"/>
          <w:szCs w:val="22"/>
        </w:rPr>
        <w:t>o návrhu na vklad, zavazují se S</w:t>
      </w:r>
      <w:r>
        <w:rPr>
          <w:rFonts w:ascii="Calibri" w:hAnsi="Calibri" w:cs="Calibri"/>
          <w:sz w:val="22"/>
          <w:szCs w:val="22"/>
        </w:rPr>
        <w:t>mluvní strany, že dle pokynů Katastrálního pracoviště v jím dané lhůtě podání doplní.</w:t>
      </w:r>
    </w:p>
    <w:p w14:paraId="0F43C27F" w14:textId="77777777" w:rsidR="003B24A7" w:rsidRDefault="003B24A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 w:rsidR="00B0543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Zamítne-li Katastrální pracoviště z jakéhokoliv důvodu vklad vlastnického práva </w:t>
      </w:r>
      <w:r w:rsidR="004C6424">
        <w:rPr>
          <w:rFonts w:ascii="Calibri" w:hAnsi="Calibri" w:cs="Calibri"/>
          <w:sz w:val="22"/>
          <w:szCs w:val="22"/>
        </w:rPr>
        <w:t xml:space="preserve">Kupujícího </w:t>
      </w:r>
      <w:r>
        <w:rPr>
          <w:rFonts w:ascii="Calibri" w:hAnsi="Calibri" w:cs="Calibri"/>
          <w:sz w:val="22"/>
          <w:szCs w:val="22"/>
        </w:rPr>
        <w:t>do katastru nemovito</w:t>
      </w:r>
      <w:r w:rsidR="004331AF">
        <w:rPr>
          <w:rFonts w:ascii="Calibri" w:hAnsi="Calibri" w:cs="Calibri"/>
          <w:sz w:val="22"/>
          <w:szCs w:val="22"/>
        </w:rPr>
        <w:t>stí, zavazují se S</w:t>
      </w:r>
      <w:r>
        <w:rPr>
          <w:rFonts w:ascii="Calibri" w:hAnsi="Calibri" w:cs="Calibri"/>
          <w:sz w:val="22"/>
          <w:szCs w:val="22"/>
        </w:rPr>
        <w:t xml:space="preserve">mluvní strany, že se vzdají opravných prostředků a že do 30 dnů uzavřou novou </w:t>
      </w:r>
      <w:r w:rsidR="004C6424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mlouvu stejného obsahu, splňující nároky řádného vkladového řízení. </w:t>
      </w:r>
    </w:p>
    <w:p w14:paraId="35893EAE" w14:textId="77777777" w:rsidR="008B0BF0" w:rsidRDefault="008B0BF0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366A0E" w14:textId="77777777" w:rsidR="003B24A7" w:rsidRDefault="003B24A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</w:t>
      </w:r>
      <w:r w:rsidR="0009554F"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II.</w:t>
      </w:r>
    </w:p>
    <w:p w14:paraId="5B8F9AEA" w14:textId="77777777" w:rsidR="003B24A7" w:rsidRDefault="003B24A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Závěrečná ustanovení</w:t>
      </w:r>
    </w:p>
    <w:p w14:paraId="2F36D85A" w14:textId="77777777" w:rsidR="003B24A7" w:rsidRDefault="003B24A7" w:rsidP="0049712E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 w:rsidR="00B0543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Veš</w:t>
      </w:r>
      <w:r w:rsidR="00543A99">
        <w:rPr>
          <w:rFonts w:ascii="Calibri" w:hAnsi="Calibri" w:cs="Calibri"/>
          <w:sz w:val="22"/>
          <w:szCs w:val="22"/>
        </w:rPr>
        <w:t>keré změny anebo dodatky této S</w:t>
      </w:r>
      <w:r>
        <w:rPr>
          <w:rFonts w:ascii="Calibri" w:hAnsi="Calibri" w:cs="Calibri"/>
          <w:sz w:val="22"/>
          <w:szCs w:val="22"/>
        </w:rPr>
        <w:t>mlouvy musí být provedeny v písemné fo</w:t>
      </w:r>
      <w:r w:rsidR="004331AF">
        <w:rPr>
          <w:rFonts w:ascii="Calibri" w:hAnsi="Calibri" w:cs="Calibri"/>
          <w:sz w:val="22"/>
          <w:szCs w:val="22"/>
        </w:rPr>
        <w:t>rmě a musí být podepsány oběma S</w:t>
      </w:r>
      <w:r>
        <w:rPr>
          <w:rFonts w:ascii="Calibri" w:hAnsi="Calibri" w:cs="Calibri"/>
          <w:sz w:val="22"/>
          <w:szCs w:val="22"/>
        </w:rPr>
        <w:t>mluvními stranami.</w:t>
      </w:r>
    </w:p>
    <w:p w14:paraId="6616CA43" w14:textId="77777777" w:rsidR="003B24A7" w:rsidRPr="00E54298" w:rsidRDefault="003B24A7" w:rsidP="00A50AE3">
      <w:pPr>
        <w:pStyle w:val="Bezmezer"/>
      </w:pPr>
    </w:p>
    <w:p w14:paraId="135A56D1" w14:textId="77777777" w:rsidR="003B24A7" w:rsidRDefault="003B24A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2.</w:t>
      </w:r>
      <w:r w:rsidR="00B05439">
        <w:rPr>
          <w:rFonts w:ascii="Calibri" w:hAnsi="Calibri" w:cs="Calibri"/>
          <w:sz w:val="22"/>
          <w:szCs w:val="22"/>
        </w:rPr>
        <w:tab/>
      </w:r>
      <w:r w:rsidR="004331AF">
        <w:rPr>
          <w:rFonts w:ascii="Calibri" w:hAnsi="Calibri" w:cs="Calibri"/>
          <w:sz w:val="22"/>
          <w:szCs w:val="22"/>
        </w:rPr>
        <w:t>Zjistí-li S</w:t>
      </w:r>
      <w:r>
        <w:rPr>
          <w:rFonts w:ascii="Calibri" w:hAnsi="Calibri" w:cs="Calibri"/>
          <w:sz w:val="22"/>
          <w:szCs w:val="22"/>
        </w:rPr>
        <w:t>mluvní stra</w:t>
      </w:r>
      <w:r w:rsidR="00543A99">
        <w:rPr>
          <w:rFonts w:ascii="Calibri" w:hAnsi="Calibri" w:cs="Calibri"/>
          <w:sz w:val="22"/>
          <w:szCs w:val="22"/>
        </w:rPr>
        <w:t>ny, že některá ustanovení této S</w:t>
      </w:r>
      <w:r>
        <w:rPr>
          <w:rFonts w:ascii="Calibri" w:hAnsi="Calibri" w:cs="Calibri"/>
          <w:sz w:val="22"/>
          <w:szCs w:val="22"/>
        </w:rPr>
        <w:t>mlouvy jsou zcela nebo částečně neplatná nebo se neplatným stanou, platnost os</w:t>
      </w:r>
      <w:r w:rsidR="00543A99">
        <w:rPr>
          <w:rFonts w:ascii="Calibri" w:hAnsi="Calibri" w:cs="Calibri"/>
          <w:sz w:val="22"/>
          <w:szCs w:val="22"/>
        </w:rPr>
        <w:t>tatních ustanovení této S</w:t>
      </w:r>
      <w:r>
        <w:rPr>
          <w:rFonts w:ascii="Calibri" w:hAnsi="Calibri" w:cs="Calibri"/>
          <w:sz w:val="22"/>
          <w:szCs w:val="22"/>
        </w:rPr>
        <w:t xml:space="preserve">mlouvy tím nebude dotčena, ledaže takové neplatné ustanovení nemůže být odděleno </w:t>
      </w:r>
      <w:r w:rsidR="00543A99">
        <w:rPr>
          <w:rFonts w:ascii="Calibri" w:hAnsi="Calibri" w:cs="Calibri"/>
          <w:sz w:val="22"/>
          <w:szCs w:val="22"/>
        </w:rPr>
        <w:t>od zbývajících ustanovení této S</w:t>
      </w:r>
      <w:r>
        <w:rPr>
          <w:rFonts w:ascii="Calibri" w:hAnsi="Calibri" w:cs="Calibri"/>
          <w:sz w:val="22"/>
          <w:szCs w:val="22"/>
        </w:rPr>
        <w:t>mlouvy. Příslušné neplatné ustanovení bude nahrazeno jiným, které se s přih</w:t>
      </w:r>
      <w:r w:rsidR="00543A99">
        <w:rPr>
          <w:rFonts w:ascii="Calibri" w:hAnsi="Calibri" w:cs="Calibri"/>
          <w:sz w:val="22"/>
          <w:szCs w:val="22"/>
        </w:rPr>
        <w:t>lédnutím k obsahu a účelu této S</w:t>
      </w:r>
      <w:r w:rsidR="004331AF">
        <w:rPr>
          <w:rFonts w:ascii="Calibri" w:hAnsi="Calibri" w:cs="Calibri"/>
          <w:sz w:val="22"/>
          <w:szCs w:val="22"/>
        </w:rPr>
        <w:t>mlouvy podobá tomu, co S</w:t>
      </w:r>
      <w:r>
        <w:rPr>
          <w:rFonts w:ascii="Calibri" w:hAnsi="Calibri" w:cs="Calibri"/>
          <w:sz w:val="22"/>
          <w:szCs w:val="22"/>
        </w:rPr>
        <w:t xml:space="preserve">mluvní strany zamýšlely nebo by </w:t>
      </w:r>
      <w:r w:rsidR="00543A99">
        <w:rPr>
          <w:rFonts w:ascii="Calibri" w:hAnsi="Calibri" w:cs="Calibri"/>
          <w:sz w:val="22"/>
          <w:szCs w:val="22"/>
        </w:rPr>
        <w:t>s ohledem na smysl a účel této S</w:t>
      </w:r>
      <w:r>
        <w:rPr>
          <w:rFonts w:ascii="Calibri" w:hAnsi="Calibri" w:cs="Calibri"/>
          <w:sz w:val="22"/>
          <w:szCs w:val="22"/>
        </w:rPr>
        <w:t>mlouvy zamýšlely, kdyby příslušná otázka vyvstala, a do té doby se řídí zákonnou úpravou.</w:t>
      </w:r>
    </w:p>
    <w:p w14:paraId="10E770B9" w14:textId="77777777" w:rsidR="003B24A7" w:rsidRDefault="0049712E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 w:rsidR="00B05439">
        <w:rPr>
          <w:rFonts w:ascii="Calibri" w:hAnsi="Calibri" w:cs="Calibri"/>
          <w:sz w:val="22"/>
          <w:szCs w:val="22"/>
        </w:rPr>
        <w:tab/>
      </w:r>
      <w:r w:rsidR="00543A99">
        <w:rPr>
          <w:rFonts w:ascii="Calibri" w:hAnsi="Calibri" w:cs="Calibri"/>
          <w:sz w:val="22"/>
          <w:szCs w:val="22"/>
        </w:rPr>
        <w:t>Tato S</w:t>
      </w:r>
      <w:r w:rsidR="003B24A7">
        <w:rPr>
          <w:rFonts w:ascii="Calibri" w:hAnsi="Calibri" w:cs="Calibri"/>
          <w:sz w:val="22"/>
          <w:szCs w:val="22"/>
        </w:rPr>
        <w:t xml:space="preserve">mlouva byla vyhotovena v </w:t>
      </w:r>
      <w:r w:rsidR="00F315A5">
        <w:rPr>
          <w:rFonts w:ascii="Calibri" w:hAnsi="Calibri" w:cs="Calibri"/>
          <w:sz w:val="22"/>
          <w:szCs w:val="22"/>
        </w:rPr>
        <w:t>pěti</w:t>
      </w:r>
      <w:r w:rsidR="003B24A7">
        <w:rPr>
          <w:rFonts w:ascii="Calibri" w:hAnsi="Calibri" w:cs="Calibri"/>
          <w:sz w:val="22"/>
          <w:szCs w:val="22"/>
        </w:rPr>
        <w:t xml:space="preserve"> </w:t>
      </w:r>
      <w:r w:rsidR="003B2D20">
        <w:rPr>
          <w:rFonts w:ascii="Calibri" w:hAnsi="Calibri" w:cs="Calibri"/>
          <w:sz w:val="22"/>
          <w:szCs w:val="22"/>
        </w:rPr>
        <w:t>(</w:t>
      </w:r>
      <w:r w:rsidR="00F315A5">
        <w:rPr>
          <w:rFonts w:ascii="Calibri" w:hAnsi="Calibri" w:cs="Calibri"/>
          <w:sz w:val="22"/>
          <w:szCs w:val="22"/>
        </w:rPr>
        <w:t>5</w:t>
      </w:r>
      <w:r w:rsidR="003B2D20">
        <w:rPr>
          <w:rFonts w:ascii="Calibri" w:hAnsi="Calibri" w:cs="Calibri"/>
          <w:sz w:val="22"/>
          <w:szCs w:val="22"/>
        </w:rPr>
        <w:t xml:space="preserve">) </w:t>
      </w:r>
      <w:r w:rsidR="003B24A7">
        <w:rPr>
          <w:rFonts w:ascii="Calibri" w:hAnsi="Calibri" w:cs="Calibri"/>
          <w:sz w:val="22"/>
          <w:szCs w:val="22"/>
        </w:rPr>
        <w:t xml:space="preserve">stejnopisech, z nichž </w:t>
      </w:r>
      <w:r w:rsidR="003B2D20">
        <w:rPr>
          <w:rFonts w:ascii="Calibri" w:hAnsi="Calibri" w:cs="Calibri"/>
          <w:sz w:val="22"/>
          <w:szCs w:val="22"/>
        </w:rPr>
        <w:t>jeden stejnopis s ověřenými podpisy účastníků</w:t>
      </w:r>
      <w:r w:rsidR="003B24A7">
        <w:rPr>
          <w:rFonts w:ascii="Calibri" w:hAnsi="Calibri" w:cs="Calibri"/>
          <w:sz w:val="22"/>
          <w:szCs w:val="22"/>
        </w:rPr>
        <w:t xml:space="preserve"> j</w:t>
      </w:r>
      <w:r w:rsidR="003B2D20">
        <w:rPr>
          <w:rFonts w:ascii="Calibri" w:hAnsi="Calibri" w:cs="Calibri"/>
          <w:sz w:val="22"/>
          <w:szCs w:val="22"/>
        </w:rPr>
        <w:t>e určen</w:t>
      </w:r>
      <w:r w:rsidR="003B24A7">
        <w:rPr>
          <w:rFonts w:ascii="Calibri" w:hAnsi="Calibri" w:cs="Calibri"/>
          <w:sz w:val="22"/>
          <w:szCs w:val="22"/>
        </w:rPr>
        <w:t xml:space="preserve"> pro vkladové řízení, </w:t>
      </w:r>
      <w:r w:rsidR="004C6424">
        <w:rPr>
          <w:rFonts w:ascii="Calibri" w:hAnsi="Calibri" w:cs="Calibri"/>
          <w:sz w:val="22"/>
          <w:szCs w:val="22"/>
        </w:rPr>
        <w:t>Prodávající</w:t>
      </w:r>
      <w:r w:rsidR="00F315A5">
        <w:rPr>
          <w:rFonts w:ascii="Calibri" w:hAnsi="Calibri" w:cs="Calibri"/>
          <w:sz w:val="22"/>
          <w:szCs w:val="22"/>
        </w:rPr>
        <w:t xml:space="preserve"> obdrží </w:t>
      </w:r>
      <w:r w:rsidR="005D0F6F">
        <w:rPr>
          <w:rFonts w:ascii="Calibri" w:hAnsi="Calibri" w:cs="Calibri"/>
          <w:sz w:val="22"/>
          <w:szCs w:val="22"/>
        </w:rPr>
        <w:t>jed</w:t>
      </w:r>
      <w:r w:rsidR="00F315A5">
        <w:rPr>
          <w:rFonts w:ascii="Calibri" w:hAnsi="Calibri" w:cs="Calibri"/>
          <w:sz w:val="22"/>
          <w:szCs w:val="22"/>
        </w:rPr>
        <w:t>e</w:t>
      </w:r>
      <w:r w:rsidR="005D0F6F">
        <w:rPr>
          <w:rFonts w:ascii="Calibri" w:hAnsi="Calibri" w:cs="Calibri"/>
          <w:sz w:val="22"/>
          <w:szCs w:val="22"/>
        </w:rPr>
        <w:t>n stejnopisu</w:t>
      </w:r>
      <w:r w:rsidR="009D1728">
        <w:rPr>
          <w:rFonts w:ascii="Calibri" w:hAnsi="Calibri" w:cs="Calibri"/>
          <w:sz w:val="22"/>
          <w:szCs w:val="22"/>
        </w:rPr>
        <w:t xml:space="preserve">, </w:t>
      </w:r>
      <w:r w:rsidR="004C6424">
        <w:rPr>
          <w:rFonts w:ascii="Calibri" w:hAnsi="Calibri" w:cs="Calibri"/>
          <w:sz w:val="22"/>
          <w:szCs w:val="22"/>
        </w:rPr>
        <w:t>Kupující</w:t>
      </w:r>
      <w:r w:rsidR="003B2D20">
        <w:rPr>
          <w:rFonts w:ascii="Calibri" w:hAnsi="Calibri" w:cs="Calibri"/>
          <w:sz w:val="22"/>
          <w:szCs w:val="22"/>
        </w:rPr>
        <w:t xml:space="preserve"> </w:t>
      </w:r>
      <w:r w:rsidR="005D0F6F">
        <w:rPr>
          <w:rFonts w:ascii="Calibri" w:hAnsi="Calibri" w:cs="Calibri"/>
          <w:sz w:val="22"/>
          <w:szCs w:val="22"/>
        </w:rPr>
        <w:t>dva</w:t>
      </w:r>
      <w:r w:rsidR="003B24A7">
        <w:rPr>
          <w:rFonts w:ascii="Calibri" w:hAnsi="Calibri" w:cs="Calibri"/>
          <w:sz w:val="22"/>
          <w:szCs w:val="22"/>
        </w:rPr>
        <w:t xml:space="preserve"> </w:t>
      </w:r>
      <w:r w:rsidR="004C6424">
        <w:rPr>
          <w:rFonts w:ascii="Calibri" w:hAnsi="Calibri" w:cs="Calibri"/>
          <w:sz w:val="22"/>
          <w:szCs w:val="22"/>
        </w:rPr>
        <w:t>stejnopis</w:t>
      </w:r>
      <w:r w:rsidR="005D0F6F">
        <w:rPr>
          <w:rFonts w:ascii="Calibri" w:hAnsi="Calibri" w:cs="Calibri"/>
          <w:sz w:val="22"/>
          <w:szCs w:val="22"/>
        </w:rPr>
        <w:t>y</w:t>
      </w:r>
      <w:r w:rsidR="009D1728">
        <w:rPr>
          <w:rFonts w:ascii="Calibri" w:hAnsi="Calibri" w:cs="Calibri"/>
          <w:sz w:val="22"/>
          <w:szCs w:val="22"/>
        </w:rPr>
        <w:t xml:space="preserve"> a jeden stejnopis je určen pro Advokáta </w:t>
      </w:r>
      <w:r w:rsidR="009D1728" w:rsidRPr="009D1728">
        <w:rPr>
          <w:rFonts w:ascii="Calibri" w:hAnsi="Calibri" w:cs="Calibri"/>
          <w:sz w:val="22"/>
          <w:szCs w:val="22"/>
        </w:rPr>
        <w:t>za účelem realizace úschovy</w:t>
      </w:r>
      <w:r w:rsidR="003B24A7">
        <w:rPr>
          <w:rFonts w:ascii="Calibri" w:hAnsi="Calibri" w:cs="Calibri"/>
          <w:sz w:val="22"/>
          <w:szCs w:val="22"/>
        </w:rPr>
        <w:t>. Každé vyhotovení má platnost originálu.</w:t>
      </w:r>
    </w:p>
    <w:p w14:paraId="2B7EE02C" w14:textId="0D1E2A5D" w:rsidR="008B0BF0" w:rsidRDefault="004C6424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3B24A7">
        <w:rPr>
          <w:rFonts w:ascii="Calibri" w:hAnsi="Calibri" w:cs="Calibri"/>
          <w:sz w:val="22"/>
          <w:szCs w:val="22"/>
        </w:rPr>
        <w:t>.</w:t>
      </w:r>
      <w:r w:rsidR="00B05439">
        <w:rPr>
          <w:rFonts w:ascii="Calibri" w:hAnsi="Calibri" w:cs="Calibri"/>
          <w:sz w:val="22"/>
          <w:szCs w:val="22"/>
        </w:rPr>
        <w:tab/>
      </w:r>
      <w:r w:rsidR="008B0BF0" w:rsidRPr="008B0BF0">
        <w:rPr>
          <w:rFonts w:ascii="Calibri" w:hAnsi="Calibri" w:cs="Calibri"/>
          <w:sz w:val="22"/>
          <w:szCs w:val="22"/>
        </w:rPr>
        <w:t xml:space="preserve">Tato Smlouva nabývá platnosti dnem jejího podpisu </w:t>
      </w:r>
      <w:r w:rsidR="004331AF">
        <w:rPr>
          <w:rFonts w:ascii="Calibri" w:hAnsi="Calibri" w:cs="Calibri"/>
          <w:sz w:val="22"/>
          <w:szCs w:val="22"/>
        </w:rPr>
        <w:t>oběma S</w:t>
      </w:r>
      <w:r w:rsidR="008B0BF0">
        <w:rPr>
          <w:rFonts w:ascii="Calibri" w:hAnsi="Calibri" w:cs="Calibri"/>
          <w:sz w:val="22"/>
          <w:szCs w:val="22"/>
        </w:rPr>
        <w:t>mluvními stranami</w:t>
      </w:r>
      <w:r w:rsidR="008B0BF0" w:rsidRPr="008B0BF0">
        <w:rPr>
          <w:rFonts w:ascii="Calibri" w:hAnsi="Calibri" w:cs="Calibri"/>
          <w:sz w:val="22"/>
          <w:szCs w:val="22"/>
        </w:rPr>
        <w:t xml:space="preserve"> a účinnosti dnem</w:t>
      </w:r>
      <w:r w:rsidR="004A1B69">
        <w:rPr>
          <w:rFonts w:ascii="Calibri" w:hAnsi="Calibri" w:cs="Calibri"/>
          <w:sz w:val="22"/>
          <w:szCs w:val="22"/>
        </w:rPr>
        <w:t xml:space="preserve"> v souladu se </w:t>
      </w:r>
      <w:r w:rsidR="008B0BF0" w:rsidRPr="008B0BF0">
        <w:rPr>
          <w:rFonts w:ascii="Calibri" w:hAnsi="Calibri" w:cs="Calibri"/>
          <w:sz w:val="22"/>
          <w:szCs w:val="22"/>
        </w:rPr>
        <w:t>zákon</w:t>
      </w:r>
      <w:r w:rsidR="004A1B69">
        <w:rPr>
          <w:rFonts w:ascii="Calibri" w:hAnsi="Calibri" w:cs="Calibri"/>
          <w:sz w:val="22"/>
          <w:szCs w:val="22"/>
        </w:rPr>
        <w:t>em</w:t>
      </w:r>
      <w:r w:rsidR="008B0BF0" w:rsidRPr="008B0BF0">
        <w:rPr>
          <w:rFonts w:ascii="Calibri" w:hAnsi="Calibri" w:cs="Calibri"/>
          <w:sz w:val="22"/>
          <w:szCs w:val="22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="008B0BF0">
        <w:rPr>
          <w:rFonts w:ascii="Calibri" w:hAnsi="Calibri" w:cs="Calibri"/>
          <w:sz w:val="22"/>
          <w:szCs w:val="22"/>
        </w:rPr>
        <w:t xml:space="preserve">. </w:t>
      </w:r>
    </w:p>
    <w:p w14:paraId="428DE507" w14:textId="77777777" w:rsidR="003B24A7" w:rsidRDefault="008B0BF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ab/>
      </w:r>
      <w:r w:rsidR="003B24A7">
        <w:rPr>
          <w:rFonts w:ascii="Calibri" w:hAnsi="Calibri" w:cs="Calibri"/>
          <w:sz w:val="22"/>
          <w:szCs w:val="22"/>
        </w:rPr>
        <w:t xml:space="preserve">Smluvní strany prohlašují, že je jim </w:t>
      </w:r>
      <w:r w:rsidR="00543A99">
        <w:rPr>
          <w:rFonts w:ascii="Calibri" w:hAnsi="Calibri" w:cs="Calibri"/>
          <w:sz w:val="22"/>
          <w:szCs w:val="22"/>
        </w:rPr>
        <w:t>obsah této S</w:t>
      </w:r>
      <w:r w:rsidR="004C6424">
        <w:rPr>
          <w:rFonts w:ascii="Calibri" w:hAnsi="Calibri" w:cs="Calibri"/>
          <w:sz w:val="22"/>
          <w:szCs w:val="22"/>
        </w:rPr>
        <w:t>mlouvy dobře znám, S</w:t>
      </w:r>
      <w:r w:rsidR="003B24A7">
        <w:rPr>
          <w:rFonts w:ascii="Calibri" w:hAnsi="Calibri" w:cs="Calibri"/>
          <w:sz w:val="22"/>
          <w:szCs w:val="22"/>
        </w:rPr>
        <w:t xml:space="preserve">mlouva je projevem jejich pravé a svobodné vůle s tím, že nebyla uzavřena v tísni, v omylu ani za nápadně nevýhodných podmínek. Na důkaz souhlasu s </w:t>
      </w:r>
      <w:r w:rsidR="004C6424">
        <w:rPr>
          <w:rFonts w:ascii="Calibri" w:hAnsi="Calibri" w:cs="Calibri"/>
          <w:sz w:val="22"/>
          <w:szCs w:val="22"/>
        </w:rPr>
        <w:t>obsahem S</w:t>
      </w:r>
      <w:r w:rsidR="004331AF">
        <w:rPr>
          <w:rFonts w:ascii="Calibri" w:hAnsi="Calibri" w:cs="Calibri"/>
          <w:sz w:val="22"/>
          <w:szCs w:val="22"/>
        </w:rPr>
        <w:t>mlouvy připojují S</w:t>
      </w:r>
      <w:r w:rsidR="003B24A7">
        <w:rPr>
          <w:rFonts w:ascii="Calibri" w:hAnsi="Calibri" w:cs="Calibri"/>
          <w:sz w:val="22"/>
          <w:szCs w:val="22"/>
        </w:rPr>
        <w:t>mluvní strany své vlastnoruční podpisy.</w:t>
      </w:r>
    </w:p>
    <w:p w14:paraId="5898161B" w14:textId="77777777" w:rsidR="0081228E" w:rsidRDefault="0081228E">
      <w:pPr>
        <w:pStyle w:val="Zkladntext"/>
        <w:tabs>
          <w:tab w:val="left" w:pos="426"/>
          <w:tab w:val="left" w:pos="567"/>
          <w:tab w:val="left" w:pos="85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091EED12" w14:textId="77777777" w:rsidR="003B24A7" w:rsidRDefault="0047482B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="00A01B14">
        <w:rPr>
          <w:rFonts w:ascii="Calibri" w:hAnsi="Calibri" w:cs="Calibri"/>
          <w:sz w:val="22"/>
          <w:szCs w:val="22"/>
        </w:rPr>
        <w:t>Jevanech</w:t>
      </w:r>
      <w:r>
        <w:rPr>
          <w:rFonts w:ascii="Calibri" w:hAnsi="Calibri" w:cs="Calibri"/>
          <w:sz w:val="22"/>
          <w:szCs w:val="22"/>
        </w:rPr>
        <w:t xml:space="preserve"> dne ……</w:t>
      </w:r>
      <w:r w:rsidR="001F6BC7">
        <w:rPr>
          <w:rFonts w:ascii="Calibri" w:hAnsi="Calibri" w:cs="Calibri"/>
          <w:sz w:val="22"/>
          <w:szCs w:val="22"/>
        </w:rPr>
        <w:t>………….……</w:t>
      </w:r>
      <w:r w:rsidR="00A01B14">
        <w:rPr>
          <w:rFonts w:ascii="Calibri" w:hAnsi="Calibri" w:cs="Calibri"/>
          <w:sz w:val="22"/>
          <w:szCs w:val="22"/>
        </w:rPr>
        <w:t>……..</w:t>
      </w:r>
      <w:r w:rsidR="0049712E">
        <w:rPr>
          <w:rFonts w:ascii="Calibri" w:hAnsi="Calibri" w:cs="Calibri"/>
          <w:sz w:val="22"/>
          <w:szCs w:val="22"/>
        </w:rPr>
        <w:tab/>
      </w:r>
      <w:r w:rsidR="003B24A7">
        <w:rPr>
          <w:rFonts w:ascii="Calibri" w:hAnsi="Calibri" w:cs="Calibri"/>
          <w:sz w:val="22"/>
          <w:szCs w:val="22"/>
        </w:rPr>
        <w:tab/>
      </w:r>
      <w:r w:rsidR="00A01B1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 </w:t>
      </w:r>
      <w:r w:rsidR="001F6BC7">
        <w:rPr>
          <w:rFonts w:ascii="Calibri" w:hAnsi="Calibri" w:cs="Calibri"/>
          <w:sz w:val="22"/>
          <w:szCs w:val="22"/>
        </w:rPr>
        <w:t>Praze</w:t>
      </w:r>
      <w:r>
        <w:rPr>
          <w:rFonts w:ascii="Calibri" w:hAnsi="Calibri" w:cs="Calibri"/>
          <w:sz w:val="22"/>
          <w:szCs w:val="22"/>
        </w:rPr>
        <w:t xml:space="preserve"> dne ………</w:t>
      </w:r>
      <w:r w:rsidR="001F6BC7">
        <w:rPr>
          <w:rFonts w:ascii="Calibri" w:hAnsi="Calibri" w:cs="Calibri"/>
          <w:sz w:val="22"/>
          <w:szCs w:val="22"/>
        </w:rPr>
        <w:t>…………</w:t>
      </w:r>
      <w:r w:rsidR="005D0F6F">
        <w:rPr>
          <w:rFonts w:ascii="Calibri" w:hAnsi="Calibri" w:cs="Calibri"/>
          <w:sz w:val="22"/>
          <w:szCs w:val="22"/>
        </w:rPr>
        <w:t>…….</w:t>
      </w:r>
      <w:r w:rsidR="00A01B14">
        <w:rPr>
          <w:rFonts w:ascii="Calibri" w:hAnsi="Calibri" w:cs="Calibri"/>
          <w:sz w:val="22"/>
          <w:szCs w:val="22"/>
        </w:rPr>
        <w:t>…………..</w:t>
      </w:r>
      <w:r w:rsidR="003B24A7">
        <w:rPr>
          <w:rFonts w:ascii="Calibri" w:hAnsi="Calibri" w:cs="Calibri"/>
          <w:sz w:val="22"/>
          <w:szCs w:val="22"/>
        </w:rPr>
        <w:tab/>
        <w:t xml:space="preserve">         </w:t>
      </w:r>
    </w:p>
    <w:p w14:paraId="02798670" w14:textId="77777777" w:rsidR="003B24A7" w:rsidRDefault="003B24A7">
      <w:pPr>
        <w:jc w:val="both"/>
        <w:rPr>
          <w:rFonts w:ascii="Calibri" w:hAnsi="Calibri" w:cs="Calibri"/>
          <w:sz w:val="22"/>
          <w:szCs w:val="22"/>
        </w:rPr>
      </w:pPr>
    </w:p>
    <w:p w14:paraId="0B272153" w14:textId="77777777" w:rsidR="003B24A7" w:rsidRDefault="003B24A7">
      <w:pPr>
        <w:jc w:val="both"/>
        <w:rPr>
          <w:rFonts w:ascii="Calibri" w:hAnsi="Calibri" w:cs="Calibri"/>
          <w:sz w:val="22"/>
          <w:szCs w:val="22"/>
        </w:rPr>
      </w:pPr>
    </w:p>
    <w:p w14:paraId="77362E30" w14:textId="77777777" w:rsidR="00E1681C" w:rsidRDefault="00E1681C">
      <w:pPr>
        <w:jc w:val="both"/>
        <w:rPr>
          <w:rFonts w:ascii="Calibri" w:hAnsi="Calibri" w:cs="Calibri"/>
          <w:sz w:val="22"/>
          <w:szCs w:val="22"/>
        </w:rPr>
      </w:pPr>
    </w:p>
    <w:p w14:paraId="7496F1BE" w14:textId="77777777" w:rsidR="003B24A7" w:rsidRDefault="003B24A7">
      <w:pPr>
        <w:jc w:val="both"/>
        <w:rPr>
          <w:rFonts w:ascii="Calibri" w:hAnsi="Calibri" w:cs="Calibri"/>
          <w:sz w:val="22"/>
          <w:szCs w:val="22"/>
        </w:rPr>
      </w:pPr>
    </w:p>
    <w:p w14:paraId="5DC502ED" w14:textId="77777777" w:rsidR="003B24A7" w:rsidRDefault="003B24A7">
      <w:pPr>
        <w:jc w:val="both"/>
        <w:rPr>
          <w:rFonts w:ascii="Calibri" w:hAnsi="Calibri" w:cs="Calibri"/>
          <w:bCs/>
          <w:sz w:val="22"/>
          <w:szCs w:val="22"/>
        </w:rPr>
      </w:pPr>
    </w:p>
    <w:p w14:paraId="6A0E3681" w14:textId="77777777" w:rsidR="003B24A7" w:rsidRDefault="003B24A7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….…………</w:t>
      </w:r>
      <w:r w:rsidR="005D0F6F">
        <w:rPr>
          <w:rFonts w:ascii="Calibri" w:hAnsi="Calibri" w:cs="Calibri"/>
          <w:bCs/>
          <w:sz w:val="22"/>
          <w:szCs w:val="22"/>
        </w:rPr>
        <w:t>….</w:t>
      </w:r>
      <w:r>
        <w:rPr>
          <w:rFonts w:ascii="Calibri" w:hAnsi="Calibri" w:cs="Calibri"/>
          <w:bCs/>
          <w:sz w:val="22"/>
          <w:szCs w:val="22"/>
        </w:rPr>
        <w:t>…………</w:t>
      </w:r>
      <w:r w:rsidR="005D0F6F">
        <w:rPr>
          <w:rFonts w:ascii="Calibri" w:hAnsi="Calibri" w:cs="Calibri"/>
          <w:bCs/>
          <w:sz w:val="22"/>
          <w:szCs w:val="22"/>
        </w:rPr>
        <w:t>……………</w:t>
      </w:r>
      <w:r w:rsidR="001F6BC7">
        <w:rPr>
          <w:rFonts w:ascii="Calibri" w:hAnsi="Calibri" w:cs="Calibri"/>
          <w:bCs/>
          <w:sz w:val="22"/>
          <w:szCs w:val="22"/>
        </w:rPr>
        <w:t>….</w:t>
      </w:r>
      <w:r>
        <w:rPr>
          <w:rFonts w:ascii="Calibri" w:hAnsi="Calibri" w:cs="Calibri"/>
          <w:bCs/>
          <w:sz w:val="22"/>
          <w:szCs w:val="22"/>
        </w:rPr>
        <w:t xml:space="preserve">………………           </w:t>
      </w:r>
      <w:r w:rsidR="001F6BC7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…</w:t>
      </w:r>
      <w:r w:rsidR="005D0F6F">
        <w:rPr>
          <w:rFonts w:ascii="Calibri" w:hAnsi="Calibri" w:cs="Calibri"/>
          <w:bCs/>
          <w:sz w:val="22"/>
          <w:szCs w:val="22"/>
        </w:rPr>
        <w:t>….</w:t>
      </w:r>
      <w:r>
        <w:rPr>
          <w:rFonts w:ascii="Calibri" w:hAnsi="Calibri" w:cs="Calibri"/>
          <w:bCs/>
          <w:sz w:val="22"/>
          <w:szCs w:val="22"/>
        </w:rPr>
        <w:t>…………</w:t>
      </w:r>
      <w:r w:rsidR="001F6BC7">
        <w:rPr>
          <w:rFonts w:ascii="Calibri" w:hAnsi="Calibri" w:cs="Calibri"/>
          <w:bCs/>
          <w:sz w:val="22"/>
          <w:szCs w:val="22"/>
        </w:rPr>
        <w:t>…………………</w:t>
      </w:r>
      <w:r>
        <w:rPr>
          <w:rFonts w:ascii="Calibri" w:hAnsi="Calibri" w:cs="Calibri"/>
          <w:bCs/>
          <w:sz w:val="22"/>
          <w:szCs w:val="22"/>
        </w:rPr>
        <w:t>…………………………..</w:t>
      </w:r>
    </w:p>
    <w:p w14:paraId="3E4DEF18" w14:textId="77777777" w:rsidR="005D0F6F" w:rsidRDefault="005D0F6F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         </w:t>
      </w:r>
      <w:r w:rsidR="00E1681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E1681C">
        <w:rPr>
          <w:rFonts w:ascii="Calibri" w:hAnsi="Calibri" w:cs="Calibri"/>
          <w:bCs/>
          <w:sz w:val="22"/>
          <w:szCs w:val="22"/>
        </w:rPr>
        <w:t>Josef Pačes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   Česká zemědělská univerzita v Praze</w:t>
      </w:r>
    </w:p>
    <w:p w14:paraId="4EDA4BB4" w14:textId="77777777" w:rsidR="005D0F6F" w:rsidRDefault="005D0F6F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            Prodávající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         prof. Ing. Petr Sklenička, CSc.</w:t>
      </w:r>
    </w:p>
    <w:p w14:paraId="27970605" w14:textId="77777777" w:rsidR="005D0F6F" w:rsidRDefault="005D0F6F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rektor</w:t>
      </w:r>
    </w:p>
    <w:p w14:paraId="67CEA82F" w14:textId="77777777" w:rsidR="005D0F6F" w:rsidRDefault="005D0F6F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             Kupující</w:t>
      </w:r>
    </w:p>
    <w:p w14:paraId="7E170004" w14:textId="77777777" w:rsidR="005D0F6F" w:rsidRDefault="005D0F6F">
      <w:pPr>
        <w:jc w:val="both"/>
        <w:rPr>
          <w:rFonts w:ascii="Calibri" w:hAnsi="Calibri" w:cs="Calibri"/>
          <w:bCs/>
          <w:sz w:val="22"/>
          <w:szCs w:val="22"/>
        </w:rPr>
      </w:pPr>
    </w:p>
    <w:p w14:paraId="53689DB3" w14:textId="77777777" w:rsidR="005D0F6F" w:rsidRDefault="005D0F6F">
      <w:pPr>
        <w:jc w:val="both"/>
        <w:rPr>
          <w:rFonts w:ascii="Calibri" w:hAnsi="Calibri" w:cs="Calibri"/>
          <w:sz w:val="22"/>
          <w:szCs w:val="22"/>
        </w:rPr>
      </w:pPr>
    </w:p>
    <w:p w14:paraId="6F76CCCB" w14:textId="77777777" w:rsidR="005D0F6F" w:rsidRDefault="005D0F6F">
      <w:pPr>
        <w:jc w:val="both"/>
        <w:rPr>
          <w:rFonts w:ascii="Calibri" w:hAnsi="Calibri" w:cs="Calibri"/>
          <w:sz w:val="22"/>
          <w:szCs w:val="22"/>
        </w:rPr>
      </w:pPr>
    </w:p>
    <w:sectPr w:rsidR="005D0F6F" w:rsidSect="004F63BE">
      <w:footerReference w:type="default" r:id="rId10"/>
      <w:footerReference w:type="first" r:id="rId11"/>
      <w:footnotePr>
        <w:pos w:val="beneathText"/>
      </w:footnotePr>
      <w:pgSz w:w="11905" w:h="16837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24CB" w14:textId="77777777" w:rsidR="00FE2ACA" w:rsidRDefault="00FE2ACA">
      <w:r>
        <w:separator/>
      </w:r>
    </w:p>
  </w:endnote>
  <w:endnote w:type="continuationSeparator" w:id="0">
    <w:p w14:paraId="5FC27BBF" w14:textId="77777777" w:rsidR="00FE2ACA" w:rsidRDefault="00FE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B83A" w14:textId="4FBC4CD7" w:rsidR="00F315A5" w:rsidRDefault="004A1B69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FABD229" wp14:editId="4500EE21">
              <wp:simplePos x="0" y="0"/>
              <wp:positionH relativeFrom="page">
                <wp:posOffset>6595110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26677233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DAA2298" w14:textId="77777777" w:rsidR="00F315A5" w:rsidRDefault="00E45B05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F315A5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D69E1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BD2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519.3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KoRYgTaAAAACQEAAA8AAABkcnMvZG93bnJl&#10;di54bWxMj8tOwzAQRfdI/IM1SN1RuwkqIcSp+hBsEQGpWzeexlHicRS7bfh7nBUsj+7VnTPFZrI9&#10;u+LoW0cSVksBDKl2uqVGwvfX22MGzAdFWvWOUMIPetiU93eFyrW70Sdeq9CwOEI+VxJMCEPOua8N&#10;WuWXbkCK2dmNVoWIY8P1qG5x3PY8EWLNrWopXjBqwL3BuqsuVkL6kTwf/Xt12A9HfOkyv+vOZKRc&#10;PEzbV2ABp/BXhlk/qkMZnU7uQtqzPrJIs3Xszgmbc/E080lCkq6AlwX//0H5Cw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KoRYgTaAAAACQEAAA8AAAAAAAAAAAAAAAAATAQAAGRycy9k&#10;b3ducmV2LnhtbFBLBQYAAAAABAAEAPMAAABTBQAAAAA=&#10;" stroked="f">
              <v:fill opacity="0"/>
              <v:textbox inset="0,0,0,0">
                <w:txbxContent>
                  <w:p w14:paraId="4DAA2298" w14:textId="77777777" w:rsidR="00F315A5" w:rsidRDefault="00E45B05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F315A5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D69E1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D0A1" w14:textId="77777777" w:rsidR="00F315A5" w:rsidRDefault="00F315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B536" w14:textId="77777777" w:rsidR="00FE2ACA" w:rsidRDefault="00FE2ACA">
      <w:r>
        <w:separator/>
      </w:r>
    </w:p>
  </w:footnote>
  <w:footnote w:type="continuationSeparator" w:id="0">
    <w:p w14:paraId="7C57D581" w14:textId="77777777" w:rsidR="00FE2ACA" w:rsidRDefault="00FE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80101"/>
    <w:multiLevelType w:val="hybridMultilevel"/>
    <w:tmpl w:val="9A18F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56DF"/>
    <w:multiLevelType w:val="hybridMultilevel"/>
    <w:tmpl w:val="0FB00F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D2539"/>
    <w:multiLevelType w:val="hybridMultilevel"/>
    <w:tmpl w:val="024C9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636B4"/>
    <w:multiLevelType w:val="hybridMultilevel"/>
    <w:tmpl w:val="B1FCADB2"/>
    <w:lvl w:ilvl="0" w:tplc="E6CE2D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FAC63E0"/>
    <w:multiLevelType w:val="hybridMultilevel"/>
    <w:tmpl w:val="90242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F65ED"/>
    <w:multiLevelType w:val="hybridMultilevel"/>
    <w:tmpl w:val="71846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5CC186">
      <w:start w:val="1"/>
      <w:numFmt w:val="lowerLetter"/>
      <w:lvlText w:val="%2."/>
      <w:lvlJc w:val="left"/>
      <w:pPr>
        <w:ind w:left="644" w:hanging="360"/>
      </w:pPr>
      <w:rPr>
        <w:rFonts w:ascii="Calibri" w:hAnsi="Calibr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66070">
    <w:abstractNumId w:val="0"/>
  </w:num>
  <w:num w:numId="2" w16cid:durableId="1773086921">
    <w:abstractNumId w:val="3"/>
  </w:num>
  <w:num w:numId="3" w16cid:durableId="2032879692">
    <w:abstractNumId w:val="5"/>
  </w:num>
  <w:num w:numId="4" w16cid:durableId="1621573540">
    <w:abstractNumId w:val="1"/>
  </w:num>
  <w:num w:numId="5" w16cid:durableId="526917760">
    <w:abstractNumId w:val="6"/>
  </w:num>
  <w:num w:numId="6" w16cid:durableId="267130560">
    <w:abstractNumId w:val="2"/>
  </w:num>
  <w:num w:numId="7" w16cid:durableId="2009166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B5"/>
    <w:rsid w:val="00063059"/>
    <w:rsid w:val="0009554F"/>
    <w:rsid w:val="00095B6A"/>
    <w:rsid w:val="000D7F5E"/>
    <w:rsid w:val="000F2F33"/>
    <w:rsid w:val="00132513"/>
    <w:rsid w:val="0015651B"/>
    <w:rsid w:val="00170BEB"/>
    <w:rsid w:val="001A0B87"/>
    <w:rsid w:val="001C77F6"/>
    <w:rsid w:val="001F6BC7"/>
    <w:rsid w:val="00202184"/>
    <w:rsid w:val="00284A16"/>
    <w:rsid w:val="00285538"/>
    <w:rsid w:val="002E0C82"/>
    <w:rsid w:val="003105F1"/>
    <w:rsid w:val="00313800"/>
    <w:rsid w:val="00361F2A"/>
    <w:rsid w:val="00376066"/>
    <w:rsid w:val="00383A2D"/>
    <w:rsid w:val="003B0413"/>
    <w:rsid w:val="003B24A7"/>
    <w:rsid w:val="003B2D20"/>
    <w:rsid w:val="003D69E1"/>
    <w:rsid w:val="003E4D07"/>
    <w:rsid w:val="003F1453"/>
    <w:rsid w:val="004237AE"/>
    <w:rsid w:val="004331AF"/>
    <w:rsid w:val="0047482B"/>
    <w:rsid w:val="0049712E"/>
    <w:rsid w:val="004A1B69"/>
    <w:rsid w:val="004A1C6E"/>
    <w:rsid w:val="004B60A8"/>
    <w:rsid w:val="004C6424"/>
    <w:rsid w:val="004F63BE"/>
    <w:rsid w:val="00502578"/>
    <w:rsid w:val="00511277"/>
    <w:rsid w:val="00512D62"/>
    <w:rsid w:val="00524092"/>
    <w:rsid w:val="005432D3"/>
    <w:rsid w:val="00543A99"/>
    <w:rsid w:val="00585736"/>
    <w:rsid w:val="005D04FE"/>
    <w:rsid w:val="005D0F6F"/>
    <w:rsid w:val="005E5006"/>
    <w:rsid w:val="006E3F5B"/>
    <w:rsid w:val="006E68FC"/>
    <w:rsid w:val="00704B6A"/>
    <w:rsid w:val="00767FE8"/>
    <w:rsid w:val="0077575E"/>
    <w:rsid w:val="00786760"/>
    <w:rsid w:val="007A56B3"/>
    <w:rsid w:val="007A56DD"/>
    <w:rsid w:val="007C73F9"/>
    <w:rsid w:val="007E4A82"/>
    <w:rsid w:val="0081228E"/>
    <w:rsid w:val="00816312"/>
    <w:rsid w:val="00841263"/>
    <w:rsid w:val="008454E3"/>
    <w:rsid w:val="00887C66"/>
    <w:rsid w:val="00891075"/>
    <w:rsid w:val="00893950"/>
    <w:rsid w:val="008B0BF0"/>
    <w:rsid w:val="008B543C"/>
    <w:rsid w:val="008E78B5"/>
    <w:rsid w:val="008F5867"/>
    <w:rsid w:val="00911B8D"/>
    <w:rsid w:val="0091416D"/>
    <w:rsid w:val="00915FA2"/>
    <w:rsid w:val="009436E4"/>
    <w:rsid w:val="009536A3"/>
    <w:rsid w:val="009A7667"/>
    <w:rsid w:val="009B4E3F"/>
    <w:rsid w:val="009D1728"/>
    <w:rsid w:val="00A01B14"/>
    <w:rsid w:val="00A024C7"/>
    <w:rsid w:val="00A2738B"/>
    <w:rsid w:val="00A3024A"/>
    <w:rsid w:val="00A333A7"/>
    <w:rsid w:val="00A50AE3"/>
    <w:rsid w:val="00A56B2E"/>
    <w:rsid w:val="00AD0A0E"/>
    <w:rsid w:val="00B0168A"/>
    <w:rsid w:val="00B05439"/>
    <w:rsid w:val="00B05BFA"/>
    <w:rsid w:val="00B245C3"/>
    <w:rsid w:val="00B5653F"/>
    <w:rsid w:val="00B84B64"/>
    <w:rsid w:val="00BB1AC6"/>
    <w:rsid w:val="00BE5019"/>
    <w:rsid w:val="00C0067A"/>
    <w:rsid w:val="00C45FD0"/>
    <w:rsid w:val="00C96489"/>
    <w:rsid w:val="00CA1B59"/>
    <w:rsid w:val="00CB39C2"/>
    <w:rsid w:val="00CB5849"/>
    <w:rsid w:val="00CE6B8E"/>
    <w:rsid w:val="00CF7983"/>
    <w:rsid w:val="00D13357"/>
    <w:rsid w:val="00D2468F"/>
    <w:rsid w:val="00D350BF"/>
    <w:rsid w:val="00D675A1"/>
    <w:rsid w:val="00D86B88"/>
    <w:rsid w:val="00D94BA6"/>
    <w:rsid w:val="00D958A1"/>
    <w:rsid w:val="00DA35D7"/>
    <w:rsid w:val="00DD27A3"/>
    <w:rsid w:val="00DE1B26"/>
    <w:rsid w:val="00E15EDC"/>
    <w:rsid w:val="00E1681C"/>
    <w:rsid w:val="00E220B0"/>
    <w:rsid w:val="00E45B05"/>
    <w:rsid w:val="00E54298"/>
    <w:rsid w:val="00E61ED9"/>
    <w:rsid w:val="00E91521"/>
    <w:rsid w:val="00EA73A2"/>
    <w:rsid w:val="00EF5111"/>
    <w:rsid w:val="00F0258C"/>
    <w:rsid w:val="00F315A5"/>
    <w:rsid w:val="00F4123B"/>
    <w:rsid w:val="00F86BC4"/>
    <w:rsid w:val="00FB587F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11D5C"/>
  <w15:docId w15:val="{D1B5E78F-A025-45B5-9750-9CBE8240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409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524092"/>
    <w:pPr>
      <w:keepNext/>
      <w:numPr>
        <w:numId w:val="1"/>
      </w:numPr>
      <w:spacing w:after="120"/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rsid w:val="00524092"/>
    <w:pPr>
      <w:keepNext/>
      <w:numPr>
        <w:ilvl w:val="1"/>
        <w:numId w:val="1"/>
      </w:numPr>
      <w:ind w:left="3545" w:firstLine="709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524092"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524092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524092"/>
    <w:pPr>
      <w:keepNext/>
      <w:numPr>
        <w:ilvl w:val="4"/>
        <w:numId w:val="1"/>
      </w:numPr>
      <w:spacing w:after="120"/>
      <w:jc w:val="both"/>
      <w:outlineLvl w:val="4"/>
    </w:pPr>
    <w:rPr>
      <w:i/>
      <w:iCs/>
      <w:sz w:val="24"/>
    </w:rPr>
  </w:style>
  <w:style w:type="paragraph" w:styleId="Nadpis7">
    <w:name w:val="heading 7"/>
    <w:basedOn w:val="Normln"/>
    <w:next w:val="Normln"/>
    <w:qFormat/>
    <w:rsid w:val="00524092"/>
    <w:pPr>
      <w:keepNext/>
      <w:numPr>
        <w:ilvl w:val="6"/>
        <w:numId w:val="1"/>
      </w:numPr>
      <w:spacing w:line="360" w:lineRule="atLeast"/>
      <w:jc w:val="both"/>
      <w:outlineLvl w:val="6"/>
    </w:pPr>
    <w:rPr>
      <w:b/>
      <w:bCs/>
      <w:iCs/>
      <w:sz w:val="24"/>
      <w:u w:val="single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sid w:val="00524092"/>
    <w:rPr>
      <w:rFonts w:ascii="Symbol" w:hAnsi="Symbol"/>
    </w:rPr>
  </w:style>
  <w:style w:type="character" w:customStyle="1" w:styleId="WW8Num2z0">
    <w:name w:val="WW8Num2z0"/>
    <w:rsid w:val="0052409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24092"/>
    <w:rPr>
      <w:rFonts w:ascii="Symbol" w:hAnsi="Symbol"/>
    </w:rPr>
  </w:style>
  <w:style w:type="character" w:customStyle="1" w:styleId="WW8Num2z2">
    <w:name w:val="WW8Num2z2"/>
    <w:rsid w:val="00524092"/>
    <w:rPr>
      <w:rFonts w:ascii="Wingdings" w:hAnsi="Wingdings"/>
    </w:rPr>
  </w:style>
  <w:style w:type="character" w:customStyle="1" w:styleId="WW8Num2z4">
    <w:name w:val="WW8Num2z4"/>
    <w:rsid w:val="00524092"/>
    <w:rPr>
      <w:rFonts w:ascii="Courier New" w:hAnsi="Courier New" w:cs="Courier New"/>
    </w:rPr>
  </w:style>
  <w:style w:type="character" w:customStyle="1" w:styleId="WW8Num3z0">
    <w:name w:val="WW8Num3z0"/>
    <w:rsid w:val="00524092"/>
    <w:rPr>
      <w:rFonts w:ascii="Symbol" w:hAnsi="Symbol"/>
    </w:rPr>
  </w:style>
  <w:style w:type="character" w:customStyle="1" w:styleId="WW8Num3z1">
    <w:name w:val="WW8Num3z1"/>
    <w:rsid w:val="00524092"/>
    <w:rPr>
      <w:rFonts w:ascii="Courier New" w:hAnsi="Courier New" w:cs="Courier New"/>
    </w:rPr>
  </w:style>
  <w:style w:type="character" w:customStyle="1" w:styleId="WW8Num3z2">
    <w:name w:val="WW8Num3z2"/>
    <w:rsid w:val="00524092"/>
    <w:rPr>
      <w:rFonts w:ascii="Wingdings" w:hAnsi="Wingdings"/>
    </w:rPr>
  </w:style>
  <w:style w:type="character" w:customStyle="1" w:styleId="WW8Num4z0">
    <w:name w:val="WW8Num4z0"/>
    <w:rsid w:val="00524092"/>
    <w:rPr>
      <w:rFonts w:ascii="Symbol" w:hAnsi="Symbol"/>
    </w:rPr>
  </w:style>
  <w:style w:type="character" w:customStyle="1" w:styleId="WW8Num4z1">
    <w:name w:val="WW8Num4z1"/>
    <w:rsid w:val="00524092"/>
    <w:rPr>
      <w:rFonts w:ascii="Courier New" w:hAnsi="Courier New" w:cs="Courier New"/>
    </w:rPr>
  </w:style>
  <w:style w:type="character" w:customStyle="1" w:styleId="WW8Num4z2">
    <w:name w:val="WW8Num4z2"/>
    <w:rsid w:val="00524092"/>
    <w:rPr>
      <w:rFonts w:ascii="Wingdings" w:hAnsi="Wingdings"/>
    </w:rPr>
  </w:style>
  <w:style w:type="character" w:customStyle="1" w:styleId="WW8Num5z0">
    <w:name w:val="WW8Num5z0"/>
    <w:rsid w:val="00524092"/>
    <w:rPr>
      <w:rFonts w:ascii="Symbol" w:hAnsi="Symbol"/>
    </w:rPr>
  </w:style>
  <w:style w:type="character" w:customStyle="1" w:styleId="WW8Num5z1">
    <w:name w:val="WW8Num5z1"/>
    <w:rsid w:val="00524092"/>
    <w:rPr>
      <w:rFonts w:ascii="Courier New" w:hAnsi="Courier New" w:cs="Courier New"/>
    </w:rPr>
  </w:style>
  <w:style w:type="character" w:customStyle="1" w:styleId="WW8Num5z2">
    <w:name w:val="WW8Num5z2"/>
    <w:rsid w:val="00524092"/>
    <w:rPr>
      <w:rFonts w:ascii="Wingdings" w:hAnsi="Wingdings"/>
    </w:rPr>
  </w:style>
  <w:style w:type="character" w:customStyle="1" w:styleId="WW8Num6z0">
    <w:name w:val="WW8Num6z0"/>
    <w:rsid w:val="00524092"/>
    <w:rPr>
      <w:rFonts w:ascii="Symbol" w:hAnsi="Symbol"/>
    </w:rPr>
  </w:style>
  <w:style w:type="character" w:customStyle="1" w:styleId="WW8Num6z1">
    <w:name w:val="WW8Num6z1"/>
    <w:rsid w:val="00524092"/>
    <w:rPr>
      <w:rFonts w:ascii="Courier New" w:hAnsi="Courier New" w:cs="Courier New"/>
    </w:rPr>
  </w:style>
  <w:style w:type="character" w:customStyle="1" w:styleId="WW8Num6z2">
    <w:name w:val="WW8Num6z2"/>
    <w:rsid w:val="00524092"/>
    <w:rPr>
      <w:rFonts w:ascii="Wingdings" w:hAnsi="Wingdings"/>
    </w:rPr>
  </w:style>
  <w:style w:type="character" w:customStyle="1" w:styleId="WW8Num7z0">
    <w:name w:val="WW8Num7z0"/>
    <w:rsid w:val="00524092"/>
    <w:rPr>
      <w:rFonts w:ascii="Symbol" w:hAnsi="Symbol"/>
    </w:rPr>
  </w:style>
  <w:style w:type="character" w:customStyle="1" w:styleId="WW8Num7z1">
    <w:name w:val="WW8Num7z1"/>
    <w:rsid w:val="00524092"/>
    <w:rPr>
      <w:rFonts w:ascii="Courier New" w:hAnsi="Courier New" w:cs="Courier New"/>
    </w:rPr>
  </w:style>
  <w:style w:type="character" w:customStyle="1" w:styleId="WW8Num7z2">
    <w:name w:val="WW8Num7z2"/>
    <w:rsid w:val="00524092"/>
    <w:rPr>
      <w:rFonts w:ascii="Wingdings" w:hAnsi="Wingdings"/>
    </w:rPr>
  </w:style>
  <w:style w:type="character" w:customStyle="1" w:styleId="WW8Num8z0">
    <w:name w:val="WW8Num8z0"/>
    <w:rsid w:val="00524092"/>
    <w:rPr>
      <w:rFonts w:ascii="Symbol" w:hAnsi="Symbol"/>
    </w:rPr>
  </w:style>
  <w:style w:type="character" w:customStyle="1" w:styleId="WW8Num8z1">
    <w:name w:val="WW8Num8z1"/>
    <w:rsid w:val="00524092"/>
    <w:rPr>
      <w:rFonts w:ascii="Courier New" w:hAnsi="Courier New" w:cs="Courier New"/>
    </w:rPr>
  </w:style>
  <w:style w:type="character" w:customStyle="1" w:styleId="WW8Num8z2">
    <w:name w:val="WW8Num8z2"/>
    <w:rsid w:val="00524092"/>
    <w:rPr>
      <w:rFonts w:ascii="Wingdings" w:hAnsi="Wingdings"/>
    </w:rPr>
  </w:style>
  <w:style w:type="character" w:customStyle="1" w:styleId="WW8Num9z0">
    <w:name w:val="WW8Num9z0"/>
    <w:rsid w:val="00524092"/>
    <w:rPr>
      <w:rFonts w:ascii="Symbol" w:hAnsi="Symbol"/>
    </w:rPr>
  </w:style>
  <w:style w:type="character" w:customStyle="1" w:styleId="WW8Num9z1">
    <w:name w:val="WW8Num9z1"/>
    <w:rsid w:val="00524092"/>
    <w:rPr>
      <w:rFonts w:ascii="Courier New" w:hAnsi="Courier New" w:cs="Courier New"/>
    </w:rPr>
  </w:style>
  <w:style w:type="character" w:customStyle="1" w:styleId="WW8Num9z2">
    <w:name w:val="WW8Num9z2"/>
    <w:rsid w:val="00524092"/>
    <w:rPr>
      <w:rFonts w:ascii="Wingdings" w:hAnsi="Wingdings"/>
    </w:rPr>
  </w:style>
  <w:style w:type="character" w:customStyle="1" w:styleId="WW8Num10z0">
    <w:name w:val="WW8Num10z0"/>
    <w:rsid w:val="00524092"/>
    <w:rPr>
      <w:rFonts w:ascii="Symbol" w:hAnsi="Symbol"/>
    </w:rPr>
  </w:style>
  <w:style w:type="character" w:customStyle="1" w:styleId="WW8Num10z1">
    <w:name w:val="WW8Num10z1"/>
    <w:rsid w:val="00524092"/>
    <w:rPr>
      <w:rFonts w:ascii="Courier New" w:hAnsi="Courier New" w:cs="Courier New"/>
    </w:rPr>
  </w:style>
  <w:style w:type="character" w:customStyle="1" w:styleId="WW8Num10z2">
    <w:name w:val="WW8Num10z2"/>
    <w:rsid w:val="00524092"/>
    <w:rPr>
      <w:rFonts w:ascii="Wingdings" w:hAnsi="Wingdings"/>
    </w:rPr>
  </w:style>
  <w:style w:type="character" w:customStyle="1" w:styleId="WW8Num11z0">
    <w:name w:val="WW8Num11z0"/>
    <w:rsid w:val="00524092"/>
    <w:rPr>
      <w:rFonts w:ascii="Symbol" w:hAnsi="Symbol"/>
    </w:rPr>
  </w:style>
  <w:style w:type="character" w:customStyle="1" w:styleId="WW8Num11z1">
    <w:name w:val="WW8Num11z1"/>
    <w:rsid w:val="00524092"/>
    <w:rPr>
      <w:rFonts w:ascii="Courier New" w:hAnsi="Courier New" w:cs="Courier New"/>
    </w:rPr>
  </w:style>
  <w:style w:type="character" w:customStyle="1" w:styleId="WW8Num11z2">
    <w:name w:val="WW8Num11z2"/>
    <w:rsid w:val="00524092"/>
    <w:rPr>
      <w:rFonts w:ascii="Wingdings" w:hAnsi="Wingdings"/>
    </w:rPr>
  </w:style>
  <w:style w:type="character" w:customStyle="1" w:styleId="WW8Num12z0">
    <w:name w:val="WW8Num12z0"/>
    <w:rsid w:val="00524092"/>
    <w:rPr>
      <w:rFonts w:ascii="Symbol" w:hAnsi="Symbol"/>
    </w:rPr>
  </w:style>
  <w:style w:type="character" w:customStyle="1" w:styleId="WW8Num12z1">
    <w:name w:val="WW8Num12z1"/>
    <w:rsid w:val="00524092"/>
    <w:rPr>
      <w:rFonts w:ascii="Courier New" w:hAnsi="Courier New" w:cs="Courier New"/>
    </w:rPr>
  </w:style>
  <w:style w:type="character" w:customStyle="1" w:styleId="WW8Num12z2">
    <w:name w:val="WW8Num12z2"/>
    <w:rsid w:val="00524092"/>
    <w:rPr>
      <w:rFonts w:ascii="Wingdings" w:hAnsi="Wingdings"/>
    </w:rPr>
  </w:style>
  <w:style w:type="character" w:customStyle="1" w:styleId="WW8Num13z0">
    <w:name w:val="WW8Num13z0"/>
    <w:rsid w:val="00524092"/>
    <w:rPr>
      <w:rFonts w:ascii="Symbol" w:hAnsi="Symbol"/>
    </w:rPr>
  </w:style>
  <w:style w:type="character" w:customStyle="1" w:styleId="WW8Num14z0">
    <w:name w:val="WW8Num14z0"/>
    <w:rsid w:val="00524092"/>
    <w:rPr>
      <w:rFonts w:ascii="Symbol" w:hAnsi="Symbol"/>
    </w:rPr>
  </w:style>
  <w:style w:type="character" w:customStyle="1" w:styleId="WW8Num14z1">
    <w:name w:val="WW8Num14z1"/>
    <w:rsid w:val="00524092"/>
    <w:rPr>
      <w:rFonts w:ascii="Courier New" w:hAnsi="Courier New" w:cs="Courier New"/>
    </w:rPr>
  </w:style>
  <w:style w:type="character" w:customStyle="1" w:styleId="WW8Num14z2">
    <w:name w:val="WW8Num14z2"/>
    <w:rsid w:val="00524092"/>
    <w:rPr>
      <w:rFonts w:ascii="Wingdings" w:hAnsi="Wingdings"/>
    </w:rPr>
  </w:style>
  <w:style w:type="character" w:customStyle="1" w:styleId="WW8Num15z0">
    <w:name w:val="WW8Num15z0"/>
    <w:rsid w:val="00524092"/>
    <w:rPr>
      <w:rFonts w:ascii="Symbol" w:hAnsi="Symbol"/>
    </w:rPr>
  </w:style>
  <w:style w:type="character" w:customStyle="1" w:styleId="WW8Num15z1">
    <w:name w:val="WW8Num15z1"/>
    <w:rsid w:val="00524092"/>
    <w:rPr>
      <w:rFonts w:ascii="Courier New" w:hAnsi="Courier New" w:cs="Courier New"/>
    </w:rPr>
  </w:style>
  <w:style w:type="character" w:customStyle="1" w:styleId="WW8Num15z2">
    <w:name w:val="WW8Num15z2"/>
    <w:rsid w:val="00524092"/>
    <w:rPr>
      <w:rFonts w:ascii="Wingdings" w:hAnsi="Wingdings"/>
    </w:rPr>
  </w:style>
  <w:style w:type="character" w:customStyle="1" w:styleId="WW8Num16z0">
    <w:name w:val="WW8Num16z0"/>
    <w:rsid w:val="00524092"/>
    <w:rPr>
      <w:rFonts w:ascii="Symbol" w:hAnsi="Symbol"/>
    </w:rPr>
  </w:style>
  <w:style w:type="character" w:customStyle="1" w:styleId="WW8Num16z1">
    <w:name w:val="WW8Num16z1"/>
    <w:rsid w:val="00524092"/>
    <w:rPr>
      <w:rFonts w:ascii="Courier New" w:hAnsi="Courier New" w:cs="Courier New"/>
    </w:rPr>
  </w:style>
  <w:style w:type="character" w:customStyle="1" w:styleId="WW8Num16z2">
    <w:name w:val="WW8Num16z2"/>
    <w:rsid w:val="00524092"/>
    <w:rPr>
      <w:rFonts w:ascii="Wingdings" w:hAnsi="Wingdings"/>
    </w:rPr>
  </w:style>
  <w:style w:type="character" w:customStyle="1" w:styleId="WW8Num17z0">
    <w:name w:val="WW8Num17z0"/>
    <w:rsid w:val="00524092"/>
    <w:rPr>
      <w:rFonts w:ascii="Symbol" w:hAnsi="Symbol"/>
    </w:rPr>
  </w:style>
  <w:style w:type="character" w:customStyle="1" w:styleId="WW8Num17z1">
    <w:name w:val="WW8Num17z1"/>
    <w:rsid w:val="00524092"/>
    <w:rPr>
      <w:rFonts w:ascii="Courier New" w:hAnsi="Courier New" w:cs="Courier New"/>
    </w:rPr>
  </w:style>
  <w:style w:type="character" w:customStyle="1" w:styleId="WW8Num17z2">
    <w:name w:val="WW8Num17z2"/>
    <w:rsid w:val="00524092"/>
    <w:rPr>
      <w:rFonts w:ascii="Wingdings" w:hAnsi="Wingdings"/>
    </w:rPr>
  </w:style>
  <w:style w:type="character" w:customStyle="1" w:styleId="Standardnpsmoodstavce1">
    <w:name w:val="Standardní písmo odstavce1"/>
    <w:rsid w:val="00524092"/>
  </w:style>
  <w:style w:type="character" w:styleId="slostrnky">
    <w:name w:val="page number"/>
    <w:basedOn w:val="Standardnpsmoodstavce1"/>
    <w:rsid w:val="00524092"/>
  </w:style>
  <w:style w:type="character" w:styleId="Hypertextovodkaz">
    <w:name w:val="Hyperlink"/>
    <w:rsid w:val="00524092"/>
    <w:rPr>
      <w:color w:val="0000FF"/>
      <w:u w:val="single"/>
    </w:rPr>
  </w:style>
  <w:style w:type="character" w:customStyle="1" w:styleId="ZkladntextChar">
    <w:name w:val="Základní text Char"/>
    <w:rsid w:val="00524092"/>
    <w:rPr>
      <w:sz w:val="24"/>
      <w:lang w:val="cs-CZ" w:eastAsia="ar-SA" w:bidi="ar-SA"/>
    </w:rPr>
  </w:style>
  <w:style w:type="character" w:customStyle="1" w:styleId="Odkaznakoment1">
    <w:name w:val="Odkaz na komentář1"/>
    <w:rsid w:val="00524092"/>
    <w:rPr>
      <w:sz w:val="16"/>
      <w:szCs w:val="16"/>
    </w:rPr>
  </w:style>
  <w:style w:type="paragraph" w:customStyle="1" w:styleId="Nadpis">
    <w:name w:val="Nadpis"/>
    <w:basedOn w:val="Normln"/>
    <w:next w:val="Zkladntext"/>
    <w:rsid w:val="005240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524092"/>
    <w:rPr>
      <w:sz w:val="24"/>
    </w:rPr>
  </w:style>
  <w:style w:type="paragraph" w:styleId="Seznam">
    <w:name w:val="List"/>
    <w:basedOn w:val="Zkladntext"/>
    <w:rsid w:val="00524092"/>
    <w:rPr>
      <w:rFonts w:cs="Tahoma"/>
    </w:rPr>
  </w:style>
  <w:style w:type="paragraph" w:customStyle="1" w:styleId="Popisok">
    <w:name w:val="Popisok"/>
    <w:basedOn w:val="Normln"/>
    <w:rsid w:val="005240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rsid w:val="00524092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524092"/>
    <w:pPr>
      <w:ind w:left="567"/>
    </w:pPr>
    <w:rPr>
      <w:sz w:val="24"/>
    </w:rPr>
  </w:style>
  <w:style w:type="paragraph" w:customStyle="1" w:styleId="Zkladntextodsazen21">
    <w:name w:val="Základní text odsazený 21"/>
    <w:basedOn w:val="Normln"/>
    <w:rsid w:val="00524092"/>
    <w:pPr>
      <w:spacing w:after="120"/>
      <w:ind w:left="709"/>
      <w:jc w:val="both"/>
    </w:pPr>
    <w:rPr>
      <w:sz w:val="24"/>
    </w:rPr>
  </w:style>
  <w:style w:type="paragraph" w:styleId="Zpat">
    <w:name w:val="footer"/>
    <w:basedOn w:val="Normln"/>
    <w:rsid w:val="00524092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524092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524092"/>
    <w:pPr>
      <w:jc w:val="center"/>
    </w:pPr>
    <w:rPr>
      <w:b/>
      <w:sz w:val="22"/>
    </w:rPr>
  </w:style>
  <w:style w:type="paragraph" w:styleId="Podnadpis">
    <w:name w:val="Subtitle"/>
    <w:basedOn w:val="Nadpis"/>
    <w:next w:val="Zkladntext"/>
    <w:qFormat/>
    <w:rsid w:val="00524092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524092"/>
    <w:pPr>
      <w:spacing w:after="120"/>
      <w:jc w:val="both"/>
    </w:pPr>
    <w:rPr>
      <w:i/>
      <w:iCs/>
      <w:sz w:val="24"/>
    </w:rPr>
  </w:style>
  <w:style w:type="paragraph" w:customStyle="1" w:styleId="Zkladntext31">
    <w:name w:val="Základní text 31"/>
    <w:basedOn w:val="Normln"/>
    <w:rsid w:val="00524092"/>
    <w:pPr>
      <w:keepNext/>
      <w:spacing w:after="120"/>
      <w:jc w:val="both"/>
    </w:pPr>
    <w:rPr>
      <w:sz w:val="24"/>
    </w:rPr>
  </w:style>
  <w:style w:type="paragraph" w:styleId="Textbubliny">
    <w:name w:val="Balloon Text"/>
    <w:basedOn w:val="Normln"/>
    <w:rsid w:val="00524092"/>
    <w:rPr>
      <w:rFonts w:ascii="Tahoma" w:hAnsi="Tahoma" w:cs="Tahoma"/>
      <w:sz w:val="16"/>
      <w:szCs w:val="16"/>
    </w:rPr>
  </w:style>
  <w:style w:type="paragraph" w:customStyle="1" w:styleId="WW-Zkladntext2">
    <w:name w:val="WW-Základní text 2"/>
    <w:basedOn w:val="Normln"/>
    <w:rsid w:val="00524092"/>
    <w:pPr>
      <w:jc w:val="both"/>
    </w:pPr>
    <w:rPr>
      <w:i/>
      <w:sz w:val="24"/>
    </w:rPr>
  </w:style>
  <w:style w:type="paragraph" w:customStyle="1" w:styleId="WW-Zkladntext3">
    <w:name w:val="WW-Základní text 3"/>
    <w:basedOn w:val="Normln"/>
    <w:rsid w:val="00524092"/>
    <w:pPr>
      <w:spacing w:after="120"/>
    </w:pPr>
    <w:rPr>
      <w:sz w:val="16"/>
      <w:szCs w:val="16"/>
    </w:rPr>
  </w:style>
  <w:style w:type="paragraph" w:customStyle="1" w:styleId="odsazeny5">
    <w:name w:val="odsazeny5"/>
    <w:basedOn w:val="Normln"/>
    <w:rsid w:val="00524092"/>
    <w:pPr>
      <w:ind w:left="567" w:hanging="567"/>
      <w:jc w:val="both"/>
    </w:pPr>
    <w:rPr>
      <w:sz w:val="24"/>
      <w:szCs w:val="24"/>
    </w:rPr>
  </w:style>
  <w:style w:type="paragraph" w:customStyle="1" w:styleId="WW-Zkladntextodsazen31">
    <w:name w:val="WW-Základní text odsazený 31"/>
    <w:basedOn w:val="Normln"/>
    <w:rsid w:val="00524092"/>
    <w:pPr>
      <w:spacing w:after="120"/>
      <w:ind w:left="283"/>
    </w:pPr>
    <w:rPr>
      <w:sz w:val="16"/>
      <w:szCs w:val="16"/>
    </w:rPr>
  </w:style>
  <w:style w:type="paragraph" w:customStyle="1" w:styleId="Textkomente1">
    <w:name w:val="Text komentáře1"/>
    <w:basedOn w:val="Normln"/>
    <w:rsid w:val="00524092"/>
  </w:style>
  <w:style w:type="paragraph" w:styleId="Pedmtkomente">
    <w:name w:val="annotation subject"/>
    <w:basedOn w:val="Textkomente1"/>
    <w:next w:val="Textkomente1"/>
    <w:rsid w:val="00524092"/>
    <w:rPr>
      <w:b/>
      <w:bCs/>
    </w:rPr>
  </w:style>
  <w:style w:type="paragraph" w:customStyle="1" w:styleId="Obsahrmca">
    <w:name w:val="Obsah rámca"/>
    <w:basedOn w:val="Zkladntext"/>
    <w:rsid w:val="00524092"/>
  </w:style>
  <w:style w:type="paragraph" w:styleId="Bezmezer">
    <w:name w:val="No Spacing"/>
    <w:uiPriority w:val="1"/>
    <w:qFormat/>
    <w:rsid w:val="00361F2A"/>
    <w:pPr>
      <w:suppressAutoHyphens/>
    </w:pPr>
    <w:rPr>
      <w:lang w:eastAsia="ar-SA"/>
    </w:rPr>
  </w:style>
  <w:style w:type="paragraph" w:styleId="Revize">
    <w:name w:val="Revision"/>
    <w:hidden/>
    <w:uiPriority w:val="99"/>
    <w:semiHidden/>
    <w:rsid w:val="00C45FD0"/>
    <w:rPr>
      <w:lang w:eastAsia="ar-SA"/>
    </w:rPr>
  </w:style>
  <w:style w:type="character" w:styleId="Odkaznakoment">
    <w:name w:val="annotation reference"/>
    <w:rsid w:val="00A273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738B"/>
  </w:style>
  <w:style w:type="character" w:customStyle="1" w:styleId="TextkomenteChar">
    <w:name w:val="Text komentáře Char"/>
    <w:link w:val="Textkomente"/>
    <w:rsid w:val="00A2738B"/>
    <w:rPr>
      <w:lang w:eastAsia="ar-SA"/>
    </w:rPr>
  </w:style>
  <w:style w:type="paragraph" w:styleId="Odstavecseseznamem">
    <w:name w:val="List Paragraph"/>
    <w:basedOn w:val="Normln"/>
    <w:uiPriority w:val="34"/>
    <w:qFormat/>
    <w:rsid w:val="00A27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4788B-A721-4F68-9F42-B06317278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1F26B-6814-43F6-A69F-CCB73E580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BD0C8-9A2C-4DB3-A22C-F3E99741C9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1550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smlouvě budoucí kupní</vt:lpstr>
    </vt:vector>
  </TitlesOfParts>
  <Company>Oucmanice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smlouvě budoucí kupní</dc:title>
  <dc:creator>M. Bartošková</dc:creator>
  <cp:lastModifiedBy>Horáčková Alena</cp:lastModifiedBy>
  <cp:revision>3</cp:revision>
  <cp:lastPrinted>2025-07-10T10:44:00Z</cp:lastPrinted>
  <dcterms:created xsi:type="dcterms:W3CDTF">2025-08-15T04:30:00Z</dcterms:created>
  <dcterms:modified xsi:type="dcterms:W3CDTF">2025-08-15T04:31:00Z</dcterms:modified>
</cp:coreProperties>
</file>