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9663" w14:textId="39DDFD4A" w:rsidR="003D0B0A" w:rsidRPr="00AB5E9D" w:rsidRDefault="004A4F29" w:rsidP="003D0B0A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B5E9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14:paraId="39B72962" w14:textId="16EB5BBE" w:rsidR="00780343" w:rsidRPr="00885309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30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A4F29" w:rsidRPr="00885309">
        <w:rPr>
          <w:rFonts w:ascii="Times New Roman" w:hAnsi="Times New Roman" w:cs="Times New Roman"/>
          <w:b/>
          <w:sz w:val="28"/>
          <w:szCs w:val="28"/>
        </w:rPr>
        <w:t>1</w:t>
      </w:r>
    </w:p>
    <w:p w14:paraId="4F305268" w14:textId="03ECCE73" w:rsidR="00060445" w:rsidRDefault="00780343" w:rsidP="00060445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5E9D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AB5E9D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AB5E9D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AB5E9D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4A4F29" w:rsidRPr="00AB5E9D">
        <w:rPr>
          <w:rFonts w:ascii="Times New Roman" w:hAnsi="Times New Roman" w:cs="Times New Roman"/>
          <w:b/>
          <w:sz w:val="20"/>
          <w:szCs w:val="20"/>
        </w:rPr>
        <w:t>25-0038</w:t>
      </w:r>
      <w:r w:rsidR="00B03BDE" w:rsidRPr="00AB5E9D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AB5E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4F29" w:rsidRPr="00AB5E9D">
        <w:rPr>
          <w:rFonts w:ascii="Times New Roman" w:hAnsi="Times New Roman" w:cs="Times New Roman"/>
          <w:b/>
          <w:sz w:val="20"/>
          <w:szCs w:val="20"/>
        </w:rPr>
        <w:t>11. 04. 2025</w:t>
      </w:r>
      <w:r w:rsidR="00060445">
        <w:rPr>
          <w:rFonts w:ascii="Times New Roman" w:hAnsi="Times New Roman" w:cs="Times New Roman"/>
          <w:b/>
          <w:sz w:val="20"/>
          <w:szCs w:val="20"/>
        </w:rPr>
        <w:t xml:space="preserve"> s názvem</w:t>
      </w:r>
    </w:p>
    <w:p w14:paraId="2BF03212" w14:textId="776B5633" w:rsidR="006F3997" w:rsidRPr="00AB5E9D" w:rsidRDefault="002077C2" w:rsidP="00060445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5E9D">
        <w:rPr>
          <w:rFonts w:ascii="Times New Roman" w:hAnsi="Times New Roman" w:cs="Times New Roman"/>
          <w:b/>
          <w:sz w:val="20"/>
          <w:szCs w:val="20"/>
        </w:rPr>
        <w:t>„</w:t>
      </w:r>
      <w:r w:rsidR="004A4F29" w:rsidRPr="00AB5E9D">
        <w:rPr>
          <w:rFonts w:ascii="Times New Roman" w:hAnsi="Times New Roman" w:cs="Times New Roman"/>
          <w:b/>
          <w:sz w:val="20"/>
          <w:szCs w:val="20"/>
        </w:rPr>
        <w:t>Akční plán snižování hluku aglomerace Praha 2024</w:t>
      </w:r>
      <w:r w:rsidRPr="00AB5E9D">
        <w:rPr>
          <w:rFonts w:ascii="Times New Roman" w:hAnsi="Times New Roman" w:cs="Times New Roman"/>
          <w:b/>
          <w:sz w:val="20"/>
          <w:szCs w:val="20"/>
        </w:rPr>
        <w:t>“</w:t>
      </w:r>
    </w:p>
    <w:p w14:paraId="75D993FE" w14:textId="77777777" w:rsidR="00EA711E" w:rsidRPr="00AB5E9D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99BD2CF" w14:textId="47C76D20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9F32BCF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/>
          <w:sz w:val="20"/>
          <w:szCs w:val="20"/>
        </w:rPr>
        <w:t>Institut plánování a rozvoje hlavního města Prahy,</w:t>
      </w:r>
    </w:p>
    <w:p w14:paraId="00E49186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/>
          <w:sz w:val="20"/>
          <w:szCs w:val="20"/>
        </w:rPr>
        <w:t>příspěvková organizace</w:t>
      </w:r>
    </w:p>
    <w:p w14:paraId="5BAF75C1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zastoupený: Ing. Markem Zděradičkou, zástupcem ředitele pro odbornou činnost</w:t>
      </w:r>
    </w:p>
    <w:p w14:paraId="7545502B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sídlo: Vyšehradská 2077/57, 128 00 Praha 2 – Nové Město</w:t>
      </w:r>
    </w:p>
    <w:p w14:paraId="7F216BDE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zapsaný: v obchodním rejstříku vedeném Městským soudem v Praze, sp. zn. Pr 63</w:t>
      </w:r>
    </w:p>
    <w:p w14:paraId="4034135E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IČO: 70883858</w:t>
      </w:r>
    </w:p>
    <w:p w14:paraId="28D7D065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DIČ: CZ70883858</w:t>
      </w:r>
    </w:p>
    <w:p w14:paraId="7A6284F6" w14:textId="7D7CD3FA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 xml:space="preserve">bankovní spojení: </w:t>
      </w:r>
      <w:r w:rsidR="00757962">
        <w:rPr>
          <w:rFonts w:ascii="Times New Roman" w:eastAsia="Times New Roman" w:hAnsi="Times New Roman" w:cs="Times New Roman"/>
          <w:bCs/>
          <w:sz w:val="20"/>
          <w:szCs w:val="20"/>
        </w:rPr>
        <w:t>xxx</w:t>
      </w:r>
    </w:p>
    <w:p w14:paraId="3093BC24" w14:textId="138D430F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 xml:space="preserve">číslo účtu: </w:t>
      </w:r>
      <w:r w:rsidR="00757962">
        <w:rPr>
          <w:rFonts w:ascii="Times New Roman" w:eastAsia="Times New Roman" w:hAnsi="Times New Roman" w:cs="Times New Roman"/>
          <w:bCs/>
          <w:sz w:val="20"/>
          <w:szCs w:val="20"/>
        </w:rPr>
        <w:t>xxx</w:t>
      </w:r>
    </w:p>
    <w:p w14:paraId="2EA584C6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plátce DPH</w:t>
      </w:r>
    </w:p>
    <w:p w14:paraId="1725335B" w14:textId="1E874CF6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(dále jen</w:t>
      </w:r>
      <w:r w:rsidRPr="00AB5E9D">
        <w:rPr>
          <w:rFonts w:ascii="Times New Roman" w:eastAsia="Times New Roman" w:hAnsi="Times New Roman" w:cs="Times New Roman"/>
          <w:b/>
          <w:sz w:val="20"/>
          <w:szCs w:val="20"/>
        </w:rPr>
        <w:t xml:space="preserve"> „objednatel“</w:t>
      </w: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6AD8FE9E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2FD991" w14:textId="77777777" w:rsidR="00590855" w:rsidRPr="00AB5E9D" w:rsidRDefault="00590855" w:rsidP="00590855">
      <w:pPr>
        <w:tabs>
          <w:tab w:val="left" w:pos="5812"/>
        </w:tabs>
        <w:jc w:val="both"/>
        <w:rPr>
          <w:rFonts w:cs="Times New Roman"/>
          <w:b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/>
          <w:sz w:val="20"/>
          <w:szCs w:val="20"/>
        </w:rPr>
        <w:t>a</w:t>
      </w:r>
    </w:p>
    <w:p w14:paraId="049AB63D" w14:textId="77777777" w:rsidR="00590855" w:rsidRPr="00AB5E9D" w:rsidRDefault="00590855" w:rsidP="00590855">
      <w:pPr>
        <w:spacing w:after="0"/>
        <w:jc w:val="both"/>
        <w:rPr>
          <w:rFonts w:cs="Times New Roman"/>
          <w:b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/>
          <w:sz w:val="20"/>
          <w:szCs w:val="20"/>
        </w:rPr>
        <w:t>EKOLA group, spol. s r.o.</w:t>
      </w:r>
    </w:p>
    <w:p w14:paraId="3E4DFC88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 xml:space="preserve">zastoupený: Ing. Věrou Ládyšovou, jednatelkou </w:t>
      </w:r>
    </w:p>
    <w:p w14:paraId="50DDB3FD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sídlo: Mistrovská 558/4, 108 00 Praha 10</w:t>
      </w:r>
    </w:p>
    <w:p w14:paraId="644ECECB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zapsaný: v obchodním rejstříku vedeném Městským soudem v Praze, sp. zn. C39803</w:t>
      </w:r>
    </w:p>
    <w:p w14:paraId="3E603270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IČO: 63981378</w:t>
      </w:r>
    </w:p>
    <w:p w14:paraId="0B7BD3B9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DIČ: CZ63981378</w:t>
      </w:r>
    </w:p>
    <w:p w14:paraId="28761C4D" w14:textId="6572F376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 xml:space="preserve">bankovní spojení: </w:t>
      </w:r>
      <w:r w:rsidR="00757962">
        <w:rPr>
          <w:rFonts w:ascii="Times New Roman" w:eastAsia="Times New Roman" w:hAnsi="Times New Roman" w:cs="Times New Roman"/>
          <w:bCs/>
          <w:sz w:val="20"/>
          <w:szCs w:val="20"/>
        </w:rPr>
        <w:t>xxx</w:t>
      </w:r>
    </w:p>
    <w:p w14:paraId="5628835F" w14:textId="0ADA2472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 xml:space="preserve">číslo účtu: </w:t>
      </w:r>
      <w:r w:rsidR="00757962">
        <w:rPr>
          <w:rFonts w:ascii="Times New Roman" w:eastAsia="Times New Roman" w:hAnsi="Times New Roman" w:cs="Times New Roman"/>
          <w:bCs/>
          <w:sz w:val="20"/>
          <w:szCs w:val="20"/>
        </w:rPr>
        <w:t>xxx</w:t>
      </w:r>
    </w:p>
    <w:p w14:paraId="6B44C5B3" w14:textId="77777777" w:rsidR="00590855" w:rsidRPr="00AB5E9D" w:rsidRDefault="00590855" w:rsidP="00590855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 xml:space="preserve">plátce DPH </w:t>
      </w:r>
    </w:p>
    <w:p w14:paraId="48615D56" w14:textId="77777777" w:rsidR="00590855" w:rsidRPr="00AB5E9D" w:rsidRDefault="00590855" w:rsidP="001D35DC">
      <w:pPr>
        <w:spacing w:after="0"/>
        <w:jc w:val="both"/>
        <w:rPr>
          <w:rFonts w:cs="Times New Roman"/>
          <w:sz w:val="20"/>
          <w:szCs w:val="20"/>
        </w:rPr>
      </w:pP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 xml:space="preserve">(dále jen </w:t>
      </w:r>
      <w:r w:rsidRPr="00AB5E9D">
        <w:rPr>
          <w:rFonts w:ascii="Times New Roman" w:eastAsia="Times New Roman" w:hAnsi="Times New Roman" w:cs="Times New Roman"/>
          <w:b/>
          <w:sz w:val="20"/>
          <w:szCs w:val="20"/>
        </w:rPr>
        <w:t>„zhotovitel“</w:t>
      </w:r>
      <w:r w:rsidRPr="00AB5E9D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133DA6CE" w14:textId="77777777" w:rsidR="006759AB" w:rsidRPr="00AB5E9D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AB5E9D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AB5E9D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AB5E9D">
        <w:rPr>
          <w:rFonts w:ascii="Times New Roman" w:hAnsi="Times New Roman" w:cs="Times New Roman"/>
          <w:sz w:val="20"/>
          <w:szCs w:val="20"/>
        </w:rPr>
        <w:t>zhotovitel</w:t>
      </w:r>
      <w:r w:rsidRPr="00AB5E9D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AB5E9D">
        <w:rPr>
          <w:rFonts w:ascii="Times New Roman" w:hAnsi="Times New Roman" w:cs="Times New Roman"/>
          <w:sz w:val="20"/>
          <w:szCs w:val="20"/>
        </w:rPr>
        <w:br/>
      </w:r>
      <w:r w:rsidRPr="00AB5E9D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AB5E9D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0DDCABDE" w:rsidR="00780343" w:rsidRPr="00AB5E9D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b/>
          <w:sz w:val="20"/>
          <w:szCs w:val="20"/>
        </w:rPr>
        <w:t xml:space="preserve">Dodatek č. 1 ke </w:t>
      </w:r>
      <w:r w:rsidR="006759AB" w:rsidRPr="00AB5E9D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AB5E9D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AB5E9D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89297F" w:rsidRPr="00AB5E9D">
        <w:rPr>
          <w:rFonts w:ascii="Times New Roman" w:hAnsi="Times New Roman" w:cs="Times New Roman"/>
          <w:b/>
          <w:sz w:val="20"/>
          <w:szCs w:val="20"/>
        </w:rPr>
        <w:t xml:space="preserve">25-0038 </w:t>
      </w:r>
      <w:r w:rsidR="00B265B4" w:rsidRPr="00AB5E9D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89297F" w:rsidRPr="00AB5E9D">
        <w:rPr>
          <w:rFonts w:ascii="Times New Roman" w:hAnsi="Times New Roman" w:cs="Times New Roman"/>
          <w:sz w:val="20"/>
          <w:szCs w:val="20"/>
        </w:rPr>
        <w:t>11. 04. 2025</w:t>
      </w:r>
      <w:r w:rsidR="009E621E" w:rsidRPr="00AB5E9D">
        <w:rPr>
          <w:rFonts w:ascii="Times New Roman" w:hAnsi="Times New Roman" w:cs="Times New Roman"/>
          <w:sz w:val="20"/>
          <w:szCs w:val="20"/>
        </w:rPr>
        <w:t xml:space="preserve"> </w:t>
      </w:r>
      <w:r w:rsidRPr="00AB5E9D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AB5E9D">
        <w:rPr>
          <w:rFonts w:ascii="Times New Roman" w:hAnsi="Times New Roman" w:cs="Times New Roman"/>
          <w:sz w:val="20"/>
          <w:szCs w:val="20"/>
        </w:rPr>
        <w:t>d</w:t>
      </w:r>
      <w:r w:rsidRPr="00AB5E9D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AB5E9D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AB69CA" w14:textId="77777777" w:rsidR="00060445" w:rsidRDefault="00060445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6BD6D4B7" w:rsidR="001E7B9C" w:rsidRPr="00AB5E9D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5E9D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AB5E9D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6AD1502C" w:rsidR="007B6DBB" w:rsidRPr="00AB5E9D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AB5E9D">
        <w:rPr>
          <w:rFonts w:ascii="Times New Roman" w:hAnsi="Times New Roman" w:cs="Times New Roman"/>
          <w:sz w:val="20"/>
          <w:szCs w:val="20"/>
        </w:rPr>
        <w:t>uzavřely</w:t>
      </w:r>
      <w:r w:rsidRPr="00AB5E9D">
        <w:rPr>
          <w:rFonts w:ascii="Times New Roman" w:hAnsi="Times New Roman" w:cs="Times New Roman"/>
          <w:sz w:val="20"/>
          <w:szCs w:val="20"/>
        </w:rPr>
        <w:t xml:space="preserve"> dne </w:t>
      </w:r>
      <w:r w:rsidR="00AB5E9D" w:rsidRPr="00AB5E9D">
        <w:rPr>
          <w:rFonts w:ascii="Times New Roman" w:hAnsi="Times New Roman" w:cs="Times New Roman"/>
          <w:sz w:val="20"/>
          <w:szCs w:val="20"/>
        </w:rPr>
        <w:t>11. 04. 2025</w:t>
      </w:r>
      <w:r w:rsidRPr="00AB5E9D">
        <w:rPr>
          <w:rFonts w:ascii="Times New Roman" w:hAnsi="Times New Roman" w:cs="Times New Roman"/>
          <w:sz w:val="20"/>
          <w:szCs w:val="20"/>
        </w:rPr>
        <w:t xml:space="preserve"> smlouvu </w:t>
      </w:r>
      <w:r w:rsidR="00013D23" w:rsidRPr="00AB5E9D">
        <w:rPr>
          <w:rFonts w:ascii="Times New Roman" w:hAnsi="Times New Roman" w:cs="Times New Roman"/>
          <w:sz w:val="20"/>
          <w:szCs w:val="20"/>
        </w:rPr>
        <w:t xml:space="preserve">o dílo </w:t>
      </w:r>
      <w:r w:rsidRPr="00AB5E9D">
        <w:rPr>
          <w:rFonts w:ascii="Times New Roman" w:hAnsi="Times New Roman" w:cs="Times New Roman"/>
          <w:sz w:val="20"/>
          <w:szCs w:val="20"/>
        </w:rPr>
        <w:t>ZAK</w:t>
      </w:r>
      <w:r w:rsidR="00AB5E9D" w:rsidRPr="00AB5E9D">
        <w:rPr>
          <w:rFonts w:ascii="Times New Roman" w:hAnsi="Times New Roman" w:cs="Times New Roman"/>
          <w:sz w:val="20"/>
          <w:szCs w:val="20"/>
        </w:rPr>
        <w:t>25-0038</w:t>
      </w:r>
      <w:r w:rsidRPr="00AB5E9D">
        <w:rPr>
          <w:rFonts w:ascii="Times New Roman" w:hAnsi="Times New Roman" w:cs="Times New Roman"/>
          <w:sz w:val="20"/>
          <w:szCs w:val="20"/>
        </w:rPr>
        <w:t xml:space="preserve"> „</w:t>
      </w:r>
      <w:r w:rsidR="00AB5E9D" w:rsidRPr="00AB5E9D">
        <w:rPr>
          <w:rFonts w:ascii="Times New Roman" w:hAnsi="Times New Roman" w:cs="Times New Roman"/>
          <w:sz w:val="20"/>
          <w:szCs w:val="20"/>
        </w:rPr>
        <w:t>Akční plán snižování hluku aglomerace Praha 2024</w:t>
      </w:r>
      <w:r w:rsidRPr="00AB5E9D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63FBED05" w14:textId="1D942F79" w:rsidR="007B6DBB" w:rsidRPr="00AB5E9D" w:rsidRDefault="007B6DBB" w:rsidP="00835B76">
      <w:pPr>
        <w:spacing w:after="120"/>
        <w:rPr>
          <w:rFonts w:ascii="Times New Roman" w:hAnsi="Times New Roman" w:cs="Times New Roman"/>
          <w:i/>
          <w:sz w:val="20"/>
          <w:szCs w:val="20"/>
        </w:rPr>
      </w:pPr>
    </w:p>
    <w:p w14:paraId="766A5037" w14:textId="7022D4B7" w:rsidR="00CA0753" w:rsidRPr="00AB5E9D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5E9D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AB5E9D">
        <w:rPr>
          <w:rFonts w:ascii="Times New Roman" w:hAnsi="Times New Roman" w:cs="Times New Roman"/>
          <w:b/>
          <w:sz w:val="20"/>
          <w:szCs w:val="20"/>
        </w:rPr>
        <w:t>l</w:t>
      </w:r>
      <w:r w:rsidRPr="00AB5E9D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AB5E9D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AB5E9D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388E99C9" w:rsidR="00156451" w:rsidRPr="00885309" w:rsidRDefault="004A30FA" w:rsidP="0088530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85309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AE5C87" w:rsidRPr="00885309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885309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885309">
        <w:rPr>
          <w:rFonts w:ascii="Times New Roman" w:eastAsia="Times New Roman" w:hAnsi="Times New Roman" w:cs="Times New Roman"/>
          <w:sz w:val="20"/>
          <w:szCs w:val="20"/>
        </w:rPr>
        <w:t>I</w:t>
      </w:r>
      <w:r w:rsidR="00FF79E3" w:rsidRPr="00885309">
        <w:rPr>
          <w:rFonts w:ascii="Times New Roman" w:eastAsia="Times New Roman" w:hAnsi="Times New Roman" w:cs="Times New Roman"/>
          <w:sz w:val="20"/>
          <w:szCs w:val="20"/>
        </w:rPr>
        <w:t>II</w:t>
      </w:r>
      <w:r w:rsidR="001770A6" w:rsidRPr="00885309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885309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885309">
        <w:rPr>
          <w:rFonts w:ascii="Times New Roman" w:hAnsi="Times New Roman" w:cs="Times New Roman"/>
          <w:sz w:val="20"/>
          <w:szCs w:val="20"/>
        </w:rPr>
        <w:t>1</w:t>
      </w:r>
      <w:r w:rsidR="00D15DCF" w:rsidRPr="00885309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885309">
        <w:rPr>
          <w:rFonts w:ascii="Times New Roman" w:hAnsi="Times New Roman" w:cs="Times New Roman"/>
          <w:sz w:val="20"/>
          <w:szCs w:val="20"/>
        </w:rPr>
        <w:t>s</w:t>
      </w:r>
      <w:r w:rsidR="00D15DCF" w:rsidRPr="00885309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885309">
        <w:rPr>
          <w:rFonts w:ascii="Times New Roman" w:hAnsi="Times New Roman" w:cs="Times New Roman"/>
          <w:sz w:val="20"/>
          <w:szCs w:val="20"/>
        </w:rPr>
        <w:t>s</w:t>
      </w:r>
      <w:r w:rsidR="00071C22" w:rsidRPr="00885309">
        <w:rPr>
          <w:rFonts w:ascii="Times New Roman" w:hAnsi="Times New Roman" w:cs="Times New Roman"/>
          <w:sz w:val="20"/>
          <w:szCs w:val="20"/>
        </w:rPr>
        <w:t>e s</w:t>
      </w:r>
      <w:r w:rsidR="00D00F18" w:rsidRPr="00885309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885309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88530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9FDFD4" w14:textId="21AF5E78" w:rsidR="008409D5" w:rsidRPr="00AB5E9D" w:rsidRDefault="008409D5" w:rsidP="00835B76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79E3">
        <w:rPr>
          <w:rFonts w:ascii="Times New Roman" w:hAnsi="Times New Roman" w:cs="Times New Roman"/>
          <w:sz w:val="20"/>
          <w:szCs w:val="20"/>
        </w:rPr>
        <w:t>„</w:t>
      </w:r>
      <w:r w:rsidR="00FF79E3" w:rsidRPr="00FF79E3">
        <w:rPr>
          <w:rFonts w:ascii="Times New Roman" w:hAnsi="Times New Roman" w:cs="Times New Roman"/>
          <w:sz w:val="20"/>
          <w:szCs w:val="20"/>
        </w:rPr>
        <w:t>Zhotovitel se zavazuje dílo dokončit a jako řádně provedené kompletní dílo objednateli předat nejpozději do 31.</w:t>
      </w:r>
      <w:r w:rsidR="00885309">
        <w:rPr>
          <w:rFonts w:ascii="Times New Roman" w:hAnsi="Times New Roman" w:cs="Times New Roman"/>
          <w:sz w:val="20"/>
          <w:szCs w:val="20"/>
        </w:rPr>
        <w:t>10</w:t>
      </w:r>
      <w:r w:rsidR="00FF79E3" w:rsidRPr="00FF79E3">
        <w:rPr>
          <w:rFonts w:ascii="Times New Roman" w:hAnsi="Times New Roman" w:cs="Times New Roman"/>
          <w:sz w:val="20"/>
          <w:szCs w:val="20"/>
        </w:rPr>
        <w:t>.2025.</w:t>
      </w:r>
      <w:r w:rsidRPr="00FF79E3">
        <w:rPr>
          <w:rFonts w:ascii="Times New Roman" w:hAnsi="Times New Roman" w:cs="Times New Roman"/>
          <w:sz w:val="20"/>
          <w:szCs w:val="20"/>
        </w:rPr>
        <w:t>“</w:t>
      </w:r>
      <w:r w:rsidR="00C2756A" w:rsidRPr="00FF79E3">
        <w:rPr>
          <w:rFonts w:ascii="Times New Roman" w:hAnsi="Times New Roman" w:cs="Times New Roman"/>
          <w:sz w:val="20"/>
          <w:szCs w:val="20"/>
        </w:rPr>
        <w:t>.</w:t>
      </w:r>
    </w:p>
    <w:p w14:paraId="30CD1761" w14:textId="77777777" w:rsidR="001770A6" w:rsidRPr="00AB5E9D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AB5E9D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5E9D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AB5E9D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48F00D91" w:rsidR="00657581" w:rsidRPr="00AB5E9D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AB5E9D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AB5E9D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AB5E9D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AB5E9D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AB5E9D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AB5E9D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AB5E9D">
        <w:rPr>
          <w:rFonts w:ascii="Times New Roman" w:hAnsi="Times New Roman" w:cs="Times New Roman"/>
          <w:sz w:val="20"/>
          <w:szCs w:val="20"/>
        </w:rPr>
        <w:br/>
      </w:r>
      <w:r w:rsidR="003133BD" w:rsidRPr="00AB5E9D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AB5E9D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AB5E9D">
        <w:rPr>
          <w:rFonts w:ascii="Times New Roman" w:hAnsi="Times New Roman" w:cs="Times New Roman"/>
          <w:sz w:val="20"/>
          <w:szCs w:val="20"/>
        </w:rPr>
        <w:t>po jednom</w:t>
      </w:r>
      <w:r w:rsidR="00A935CF" w:rsidRPr="00AB5E9D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AB5E9D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AB5E9D">
        <w:rPr>
          <w:rFonts w:ascii="Times New Roman" w:hAnsi="Times New Roman" w:cs="Times New Roman"/>
          <w:sz w:val="20"/>
          <w:szCs w:val="20"/>
        </w:rPr>
        <w:t>s</w:t>
      </w:r>
      <w:r w:rsidRPr="00AB5E9D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AB5E9D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AB5E9D">
        <w:rPr>
          <w:rFonts w:ascii="Times New Roman" w:hAnsi="Times New Roman" w:cs="Times New Roman"/>
          <w:sz w:val="20"/>
          <w:szCs w:val="20"/>
        </w:rPr>
        <w:t>d</w:t>
      </w:r>
      <w:r w:rsidRPr="00AB5E9D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AB5E9D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AB5E9D">
        <w:rPr>
          <w:rFonts w:ascii="Times New Roman" w:hAnsi="Times New Roman" w:cs="Times New Roman"/>
          <w:sz w:val="20"/>
          <w:szCs w:val="20"/>
        </w:rPr>
        <w:t>d</w:t>
      </w:r>
      <w:r w:rsidRPr="00AB5E9D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AB5E9D">
        <w:rPr>
          <w:rFonts w:ascii="Times New Roman" w:hAnsi="Times New Roman" w:cs="Times New Roman"/>
          <w:sz w:val="20"/>
          <w:szCs w:val="20"/>
        </w:rPr>
        <w:br/>
      </w:r>
      <w:r w:rsidRPr="00AB5E9D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98872D2" w:rsidR="00013D23" w:rsidRPr="00AB5E9D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schránky/var. pro OSVČ/FO Objednatel informuje zhotovitele o splnění této povinnosti</w:t>
      </w:r>
      <w:r w:rsidR="00013D23" w:rsidRPr="00AB5E9D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674DADCA" w:rsidR="00013D23" w:rsidRPr="00AB5E9D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 xml:space="preserve">Smluvní strany dále prohlašují, </w:t>
      </w:r>
      <w:r w:rsidR="00060445" w:rsidRPr="00AB5E9D">
        <w:rPr>
          <w:rFonts w:ascii="Times New Roman" w:hAnsi="Times New Roman" w:cs="Times New Roman"/>
          <w:sz w:val="20"/>
          <w:szCs w:val="20"/>
        </w:rPr>
        <w:t>že skutečnosti</w:t>
      </w:r>
      <w:r w:rsidRPr="00AB5E9D">
        <w:rPr>
          <w:rFonts w:ascii="Times New Roman" w:hAnsi="Times New Roman" w:cs="Times New Roman"/>
          <w:sz w:val="20"/>
          <w:szCs w:val="20"/>
        </w:rPr>
        <w:t xml:space="preserve"> uvedené v</w:t>
      </w:r>
      <w:r w:rsidR="00013D23" w:rsidRPr="00AB5E9D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AB5E9D">
        <w:rPr>
          <w:rFonts w:ascii="Times New Roman" w:hAnsi="Times New Roman" w:cs="Times New Roman"/>
          <w:sz w:val="20"/>
          <w:szCs w:val="20"/>
        </w:rPr>
        <w:t xml:space="preserve"> </w:t>
      </w:r>
      <w:r w:rsidR="00060445">
        <w:rPr>
          <w:rFonts w:ascii="Times New Roman" w:hAnsi="Times New Roman" w:cs="Times New Roman"/>
          <w:sz w:val="20"/>
          <w:szCs w:val="20"/>
        </w:rPr>
        <w:t>n</w:t>
      </w:r>
      <w:r w:rsidRPr="00AB5E9D">
        <w:rPr>
          <w:rFonts w:ascii="Times New Roman" w:hAnsi="Times New Roman" w:cs="Times New Roman"/>
          <w:sz w:val="20"/>
          <w:szCs w:val="20"/>
        </w:rPr>
        <w:t>epovažují za obchodní tajemství ve smyslu ustanovení § 504 občanského zákoníku a udělují svolení k jejich užití a zveřejnění bez stanovení jakýchkoliv dalších podmínek.</w:t>
      </w:r>
    </w:p>
    <w:p w14:paraId="6DC47685" w14:textId="5FA3EFA7" w:rsidR="00A935CF" w:rsidRPr="00CD2A2B" w:rsidRDefault="007B6DBB" w:rsidP="00CA0753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2A2B">
        <w:rPr>
          <w:rFonts w:ascii="Times New Roman" w:hAnsi="Times New Roman" w:cs="Times New Roman"/>
          <w:sz w:val="20"/>
          <w:szCs w:val="20"/>
        </w:rPr>
        <w:t>Dodatek</w:t>
      </w:r>
      <w:r w:rsidR="00C94D31" w:rsidRPr="00CD2A2B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CD2A2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03C22E" w14:textId="77777777" w:rsidR="00A935CF" w:rsidRPr="00AB5E9D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AB5E9D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>V </w:t>
      </w:r>
      <w:r w:rsidR="00981192" w:rsidRPr="00AB5E9D">
        <w:rPr>
          <w:rFonts w:ascii="Times New Roman" w:hAnsi="Times New Roman" w:cs="Times New Roman"/>
          <w:sz w:val="20"/>
          <w:szCs w:val="20"/>
        </w:rPr>
        <w:t>Praze</w:t>
      </w:r>
      <w:r w:rsidRPr="00AB5E9D">
        <w:rPr>
          <w:rFonts w:ascii="Times New Roman" w:hAnsi="Times New Roman" w:cs="Times New Roman"/>
          <w:sz w:val="20"/>
          <w:szCs w:val="20"/>
        </w:rPr>
        <w:t xml:space="preserve"> dne:</w:t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="00981192"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BEB16B" w14:textId="77777777" w:rsidR="00060445" w:rsidRPr="00AB5E9D" w:rsidRDefault="00060445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AB5E9D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AB5E9D">
        <w:rPr>
          <w:rFonts w:ascii="Times New Roman" w:hAnsi="Times New Roman" w:cs="Times New Roman"/>
          <w:sz w:val="20"/>
          <w:szCs w:val="20"/>
        </w:rPr>
        <w:t>objednatele</w:t>
      </w:r>
      <w:r w:rsidRPr="00AB5E9D">
        <w:rPr>
          <w:rFonts w:ascii="Times New Roman" w:hAnsi="Times New Roman" w:cs="Times New Roman"/>
          <w:sz w:val="20"/>
          <w:szCs w:val="20"/>
        </w:rPr>
        <w:t>:</w:t>
      </w:r>
      <w:r w:rsidR="009A73B5" w:rsidRPr="00AB5E9D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AB5E9D">
        <w:rPr>
          <w:rFonts w:ascii="Times New Roman" w:hAnsi="Times New Roman" w:cs="Times New Roman"/>
          <w:sz w:val="20"/>
          <w:szCs w:val="20"/>
        </w:rPr>
        <w:tab/>
      </w:r>
      <w:r w:rsidR="009A73B5" w:rsidRPr="00AB5E9D">
        <w:rPr>
          <w:rFonts w:ascii="Times New Roman" w:hAnsi="Times New Roman" w:cs="Times New Roman"/>
          <w:sz w:val="20"/>
          <w:szCs w:val="20"/>
        </w:rPr>
        <w:tab/>
      </w:r>
      <w:r w:rsidR="009A73B5" w:rsidRPr="00AB5E9D">
        <w:rPr>
          <w:rFonts w:ascii="Times New Roman" w:hAnsi="Times New Roman" w:cs="Times New Roman"/>
          <w:sz w:val="20"/>
          <w:szCs w:val="20"/>
        </w:rPr>
        <w:tab/>
      </w:r>
      <w:r w:rsidR="009A73B5" w:rsidRPr="00AB5E9D">
        <w:rPr>
          <w:rFonts w:ascii="Times New Roman" w:hAnsi="Times New Roman" w:cs="Times New Roman"/>
          <w:sz w:val="20"/>
          <w:szCs w:val="20"/>
        </w:rPr>
        <w:tab/>
      </w:r>
      <w:r w:rsidR="009A73B5" w:rsidRPr="00AB5E9D">
        <w:rPr>
          <w:rFonts w:ascii="Times New Roman" w:hAnsi="Times New Roman" w:cs="Times New Roman"/>
          <w:sz w:val="20"/>
          <w:szCs w:val="20"/>
        </w:rPr>
        <w:tab/>
      </w:r>
      <w:r w:rsidR="009A73B5" w:rsidRPr="00AB5E9D">
        <w:rPr>
          <w:rFonts w:ascii="Times New Roman" w:hAnsi="Times New Roman" w:cs="Times New Roman"/>
          <w:sz w:val="20"/>
          <w:szCs w:val="20"/>
        </w:rPr>
        <w:tab/>
      </w:r>
      <w:r w:rsidR="009A73B5" w:rsidRPr="00AB5E9D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AB5E9D">
        <w:rPr>
          <w:rFonts w:ascii="Times New Roman" w:hAnsi="Times New Roman" w:cs="Times New Roman"/>
          <w:sz w:val="20"/>
          <w:szCs w:val="20"/>
        </w:rPr>
        <w:t>zhotovitel</w:t>
      </w:r>
      <w:r w:rsidR="009A73B5" w:rsidRPr="00AB5E9D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AB5E9D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AB5E9D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BEE531" w14:textId="77777777" w:rsidR="00060445" w:rsidRPr="00AB5E9D" w:rsidRDefault="00060445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AB5E9D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="003B1E01"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189CEFB2" w14:textId="77777777" w:rsidR="00885309" w:rsidRPr="00885309" w:rsidRDefault="00885309" w:rsidP="00885309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0885309">
        <w:rPr>
          <w:rFonts w:ascii="Times New Roman" w:eastAsia="Times New Roman" w:hAnsi="Times New Roman" w:cs="Times New Roman"/>
          <w:b/>
          <w:bCs/>
        </w:rPr>
        <w:t>Ing. Marek Zděradička</w:t>
      </w:r>
      <w:r w:rsidRPr="00885309">
        <w:rPr>
          <w:rFonts w:ascii="Times New Roman" w:eastAsia="Times New Roman" w:hAnsi="Times New Roman" w:cs="Times New Roman"/>
          <w:b/>
          <w:bCs/>
        </w:rPr>
        <w:tab/>
      </w:r>
      <w:r w:rsidRPr="00885309">
        <w:rPr>
          <w:rFonts w:ascii="Times New Roman" w:eastAsia="Times New Roman" w:hAnsi="Times New Roman" w:cs="Times New Roman"/>
          <w:b/>
          <w:bCs/>
        </w:rPr>
        <w:tab/>
      </w:r>
      <w:r w:rsidRPr="00885309">
        <w:rPr>
          <w:rFonts w:ascii="Times New Roman" w:eastAsia="Times New Roman" w:hAnsi="Times New Roman" w:cs="Times New Roman"/>
          <w:b/>
          <w:bCs/>
        </w:rPr>
        <w:tab/>
      </w:r>
      <w:r w:rsidRPr="00885309">
        <w:rPr>
          <w:rFonts w:ascii="Times New Roman" w:eastAsia="Times New Roman" w:hAnsi="Times New Roman" w:cs="Times New Roman"/>
          <w:b/>
          <w:bCs/>
        </w:rPr>
        <w:tab/>
      </w:r>
      <w:r w:rsidRPr="00885309">
        <w:rPr>
          <w:rFonts w:ascii="Times New Roman" w:eastAsia="Times New Roman" w:hAnsi="Times New Roman" w:cs="Times New Roman"/>
          <w:b/>
          <w:bCs/>
        </w:rPr>
        <w:tab/>
        <w:t>Ing. Věra Ládyšová</w:t>
      </w:r>
    </w:p>
    <w:p w14:paraId="57A42CC5" w14:textId="07447FE2" w:rsidR="00885309" w:rsidRPr="00885309" w:rsidRDefault="00885309" w:rsidP="00885309">
      <w:pPr>
        <w:spacing w:after="120"/>
        <w:rPr>
          <w:rFonts w:ascii="Times New Roman" w:eastAsia="Times New Roman" w:hAnsi="Times New Roman" w:cs="Times New Roman"/>
        </w:rPr>
      </w:pPr>
      <w:r w:rsidRPr="00885309">
        <w:rPr>
          <w:rFonts w:ascii="Times New Roman" w:eastAsia="Times New Roman" w:hAnsi="Times New Roman" w:cs="Times New Roman"/>
        </w:rPr>
        <w:t>zástupce ředitele pro odbornou činnost</w:t>
      </w:r>
      <w:r w:rsidRPr="00885309">
        <w:rPr>
          <w:rFonts w:ascii="Times New Roman" w:eastAsia="Times New Roman" w:hAnsi="Times New Roman" w:cs="Times New Roman"/>
        </w:rPr>
        <w:tab/>
      </w:r>
      <w:r w:rsidRPr="00885309">
        <w:rPr>
          <w:rFonts w:ascii="Times New Roman" w:eastAsia="Times New Roman" w:hAnsi="Times New Roman" w:cs="Times New Roman"/>
        </w:rPr>
        <w:tab/>
      </w:r>
      <w:r w:rsidRPr="0088530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85309">
        <w:rPr>
          <w:rFonts w:ascii="Times New Roman" w:eastAsia="Times New Roman" w:hAnsi="Times New Roman" w:cs="Times New Roman"/>
        </w:rPr>
        <w:t>jednatelka společnosti</w:t>
      </w:r>
    </w:p>
    <w:p w14:paraId="505668BE" w14:textId="77777777" w:rsidR="00885309" w:rsidRPr="00885309" w:rsidRDefault="00885309" w:rsidP="00885309">
      <w:pPr>
        <w:spacing w:after="120"/>
        <w:rPr>
          <w:rFonts w:ascii="Times New Roman" w:eastAsia="Times New Roman" w:hAnsi="Times New Roman" w:cs="Times New Roman"/>
        </w:rPr>
      </w:pPr>
      <w:r w:rsidRPr="00885309">
        <w:rPr>
          <w:rFonts w:ascii="Times New Roman" w:eastAsia="Times New Roman" w:hAnsi="Times New Roman" w:cs="Times New Roman"/>
        </w:rPr>
        <w:t>Institut plánování a rozvoje hlavního města Prahy,</w:t>
      </w:r>
      <w:r w:rsidRPr="00885309">
        <w:rPr>
          <w:rFonts w:ascii="Times New Roman" w:eastAsia="Times New Roman" w:hAnsi="Times New Roman" w:cs="Times New Roman"/>
        </w:rPr>
        <w:tab/>
      </w:r>
      <w:r w:rsidRPr="00885309">
        <w:rPr>
          <w:rFonts w:ascii="Times New Roman" w:eastAsia="Times New Roman" w:hAnsi="Times New Roman" w:cs="Times New Roman"/>
        </w:rPr>
        <w:tab/>
        <w:t>EKOLA group, spol. s r.o.</w:t>
      </w:r>
    </w:p>
    <w:p w14:paraId="1DFD1F6F" w14:textId="77777777" w:rsidR="00885309" w:rsidRPr="00885309" w:rsidRDefault="00885309" w:rsidP="00885309">
      <w:pPr>
        <w:spacing w:after="120"/>
        <w:rPr>
          <w:rFonts w:ascii="Times New Roman" w:eastAsia="Times New Roman" w:hAnsi="Times New Roman" w:cs="Times New Roman"/>
        </w:rPr>
      </w:pPr>
      <w:r w:rsidRPr="00885309">
        <w:rPr>
          <w:rFonts w:ascii="Times New Roman" w:eastAsia="Times New Roman" w:hAnsi="Times New Roman" w:cs="Times New Roman"/>
        </w:rPr>
        <w:t>příspěvková organizace</w:t>
      </w:r>
    </w:p>
    <w:p w14:paraId="1868CB94" w14:textId="3C4AB20A" w:rsidR="00A935CF" w:rsidRPr="00AB5E9D" w:rsidRDefault="009A73B5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</w:r>
      <w:r w:rsidRPr="00AB5E9D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AB5E9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3BE5B" w14:textId="77777777" w:rsidR="0099136C" w:rsidRDefault="0099136C" w:rsidP="00006C69">
      <w:pPr>
        <w:spacing w:after="0" w:line="240" w:lineRule="auto"/>
      </w:pPr>
      <w:r>
        <w:separator/>
      </w:r>
    </w:p>
  </w:endnote>
  <w:endnote w:type="continuationSeparator" w:id="0">
    <w:p w14:paraId="33F2AA8B" w14:textId="77777777" w:rsidR="0099136C" w:rsidRDefault="0099136C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0B78AE19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BE1E68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B452" w14:textId="77777777" w:rsidR="0099136C" w:rsidRDefault="0099136C" w:rsidP="00006C69">
      <w:pPr>
        <w:spacing w:after="0" w:line="240" w:lineRule="auto"/>
      </w:pPr>
      <w:r>
        <w:separator/>
      </w:r>
    </w:p>
  </w:footnote>
  <w:footnote w:type="continuationSeparator" w:id="0">
    <w:p w14:paraId="0D687152" w14:textId="77777777" w:rsidR="0099136C" w:rsidRDefault="0099136C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78F2" w14:textId="290DF7B8" w:rsidR="00B971C4" w:rsidRPr="00297410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4A4F29">
      <w:rPr>
        <w:rFonts w:ascii="Times New Roman" w:hAnsi="Times New Roman" w:cs="Times New Roman"/>
        <w:sz w:val="20"/>
      </w:rPr>
      <w:t xml:space="preserve">č. smlouvy objednatele: ZAK </w:t>
    </w:r>
    <w:r w:rsidR="004A4F29" w:rsidRPr="004A4F29">
      <w:rPr>
        <w:rFonts w:ascii="Times New Roman" w:hAnsi="Times New Roman" w:cs="Times New Roman"/>
        <w:sz w:val="20"/>
      </w:rPr>
      <w:t>25-0038</w:t>
    </w:r>
  </w:p>
  <w:p w14:paraId="6D35E238" w14:textId="17E50F8F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952576">
    <w:abstractNumId w:val="10"/>
  </w:num>
  <w:num w:numId="2" w16cid:durableId="1540124855">
    <w:abstractNumId w:val="4"/>
  </w:num>
  <w:num w:numId="3" w16cid:durableId="161430044">
    <w:abstractNumId w:val="11"/>
  </w:num>
  <w:num w:numId="4" w16cid:durableId="1843619789">
    <w:abstractNumId w:val="9"/>
  </w:num>
  <w:num w:numId="5" w16cid:durableId="482239658">
    <w:abstractNumId w:val="5"/>
  </w:num>
  <w:num w:numId="6" w16cid:durableId="1668754203">
    <w:abstractNumId w:val="6"/>
  </w:num>
  <w:num w:numId="7" w16cid:durableId="912854003">
    <w:abstractNumId w:val="2"/>
  </w:num>
  <w:num w:numId="8" w16cid:durableId="469371419">
    <w:abstractNumId w:val="3"/>
  </w:num>
  <w:num w:numId="9" w16cid:durableId="103232033">
    <w:abstractNumId w:val="8"/>
  </w:num>
  <w:num w:numId="10" w16cid:durableId="401755836">
    <w:abstractNumId w:val="0"/>
  </w:num>
  <w:num w:numId="11" w16cid:durableId="1568766423">
    <w:abstractNumId w:val="1"/>
  </w:num>
  <w:num w:numId="12" w16cid:durableId="103036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60445"/>
    <w:rsid w:val="00071C22"/>
    <w:rsid w:val="000809BD"/>
    <w:rsid w:val="00091A23"/>
    <w:rsid w:val="000A5162"/>
    <w:rsid w:val="00123792"/>
    <w:rsid w:val="00156451"/>
    <w:rsid w:val="001770A6"/>
    <w:rsid w:val="001A4F97"/>
    <w:rsid w:val="001B198B"/>
    <w:rsid w:val="001D35DC"/>
    <w:rsid w:val="001E7B9C"/>
    <w:rsid w:val="002077C2"/>
    <w:rsid w:val="00231B5B"/>
    <w:rsid w:val="0026139E"/>
    <w:rsid w:val="002642D9"/>
    <w:rsid w:val="00297410"/>
    <w:rsid w:val="002A0BF7"/>
    <w:rsid w:val="002A2CDA"/>
    <w:rsid w:val="002B34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A4F29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90855"/>
    <w:rsid w:val="005F2BF7"/>
    <w:rsid w:val="005F4F3B"/>
    <w:rsid w:val="006255F3"/>
    <w:rsid w:val="00627A32"/>
    <w:rsid w:val="00657581"/>
    <w:rsid w:val="00667961"/>
    <w:rsid w:val="006714D3"/>
    <w:rsid w:val="006759AB"/>
    <w:rsid w:val="006F3997"/>
    <w:rsid w:val="00756299"/>
    <w:rsid w:val="00757962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1EBF"/>
    <w:rsid w:val="00867A1F"/>
    <w:rsid w:val="00885309"/>
    <w:rsid w:val="0089297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9136C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B5E9D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1E68"/>
    <w:rsid w:val="00BE65F0"/>
    <w:rsid w:val="00BF3CA4"/>
    <w:rsid w:val="00C2756A"/>
    <w:rsid w:val="00C63BC4"/>
    <w:rsid w:val="00C94D31"/>
    <w:rsid w:val="00CA0753"/>
    <w:rsid w:val="00CB6839"/>
    <w:rsid w:val="00CD2A2B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77CB6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5C4DE9-2FC9-46B8-BB25-0B61BDD3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4</cp:revision>
  <cp:lastPrinted>2017-10-20T09:10:00Z</cp:lastPrinted>
  <dcterms:created xsi:type="dcterms:W3CDTF">2025-08-13T08:40:00Z</dcterms:created>
  <dcterms:modified xsi:type="dcterms:W3CDTF">2025-08-14T09:17:00Z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