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54" w:rsidRPr="00CD0C54" w:rsidRDefault="00A5283E" w:rsidP="00CD0C54">
      <w:pPr>
        <w:tabs>
          <w:tab w:val="left" w:pos="1560"/>
        </w:tabs>
        <w:suppressAutoHyphens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SŠCHKJ/402/2025/MŠ</w:t>
      </w:r>
    </w:p>
    <w:p w:rsidR="00F21EFF" w:rsidRPr="00F21EFF" w:rsidRDefault="00A5283E" w:rsidP="00F21EFF">
      <w:pPr>
        <w:tabs>
          <w:tab w:val="left" w:pos="1560"/>
        </w:tabs>
        <w:suppressAutoHyphens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smlouva 1/2025</w:t>
      </w:r>
    </w:p>
    <w:p w:rsidR="00F21EFF" w:rsidRPr="00F21EFF" w:rsidRDefault="00F21EFF" w:rsidP="00F21EFF">
      <w:pPr>
        <w:tabs>
          <w:tab w:val="left" w:pos="1560"/>
        </w:tabs>
        <w:suppressAutoHyphens/>
        <w:jc w:val="center"/>
        <w:rPr>
          <w:rFonts w:ascii="Arial" w:hAnsi="Arial" w:cs="Arial"/>
          <w:color w:val="FF0000"/>
          <w:sz w:val="22"/>
          <w:szCs w:val="22"/>
        </w:rPr>
      </w:pPr>
    </w:p>
    <w:p w:rsidR="00F21EFF" w:rsidRDefault="00F21EFF" w:rsidP="00F21EFF">
      <w:pPr>
        <w:tabs>
          <w:tab w:val="left" w:pos="156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F21EFF">
        <w:rPr>
          <w:rFonts w:ascii="Arial" w:hAnsi="Arial" w:cs="Arial"/>
          <w:b/>
          <w:sz w:val="32"/>
          <w:szCs w:val="32"/>
        </w:rPr>
        <w:t xml:space="preserve">Nákup </w:t>
      </w:r>
      <w:r w:rsidR="00FD25E7">
        <w:rPr>
          <w:rFonts w:ascii="Arial" w:hAnsi="Arial" w:cs="Arial"/>
          <w:b/>
          <w:sz w:val="32"/>
          <w:szCs w:val="32"/>
        </w:rPr>
        <w:t>devítimístného vozidla</w:t>
      </w:r>
    </w:p>
    <w:p w:rsidR="00F21EFF" w:rsidRPr="00F21EFF" w:rsidRDefault="00F21EFF" w:rsidP="00F21EFF">
      <w:pPr>
        <w:tabs>
          <w:tab w:val="left" w:pos="156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21EFF" w:rsidRPr="00F21EFF" w:rsidRDefault="00F21EFF" w:rsidP="00F21EFF">
      <w:pPr>
        <w:tabs>
          <w:tab w:val="left" w:pos="1560"/>
        </w:tabs>
        <w:suppressAutoHyphens/>
        <w:jc w:val="center"/>
        <w:rPr>
          <w:rFonts w:ascii="Arial" w:hAnsi="Arial" w:cs="Arial"/>
          <w:color w:val="FF0000"/>
          <w:sz w:val="22"/>
          <w:szCs w:val="22"/>
        </w:rPr>
      </w:pPr>
      <w:r w:rsidRPr="00F21EFF">
        <w:rPr>
          <w:rFonts w:ascii="Arial" w:hAnsi="Arial" w:cs="Arial"/>
          <w:sz w:val="22"/>
          <w:szCs w:val="22"/>
        </w:rPr>
        <w:t xml:space="preserve">zavřená dle </w:t>
      </w:r>
      <w:proofErr w:type="spellStart"/>
      <w:r w:rsidRPr="00F21EFF">
        <w:rPr>
          <w:rFonts w:ascii="Arial" w:hAnsi="Arial" w:cs="Arial"/>
          <w:sz w:val="22"/>
          <w:szCs w:val="22"/>
        </w:rPr>
        <w:t>ust</w:t>
      </w:r>
      <w:proofErr w:type="spellEnd"/>
      <w:r w:rsidRPr="00F21EFF">
        <w:rPr>
          <w:rFonts w:ascii="Arial" w:hAnsi="Arial" w:cs="Arial"/>
          <w:sz w:val="22"/>
          <w:szCs w:val="22"/>
        </w:rPr>
        <w:t>. § 1746 odst. 2 zákona č. 89/2012 Sb., občanský zákoník</w:t>
      </w:r>
    </w:p>
    <w:p w:rsidR="00F21EFF" w:rsidRPr="00F21EFF" w:rsidRDefault="00F21EFF" w:rsidP="003E4A25">
      <w:pPr>
        <w:tabs>
          <w:tab w:val="left" w:pos="15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3E4A25" w:rsidRPr="00A5283E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1. Prodávající:</w:t>
      </w:r>
      <w:r w:rsidRPr="003E4A25">
        <w:rPr>
          <w:rFonts w:ascii="Arial" w:hAnsi="Arial" w:cs="Arial"/>
          <w:sz w:val="22"/>
          <w:szCs w:val="22"/>
        </w:rPr>
        <w:tab/>
      </w:r>
      <w:r w:rsidR="00A5283E" w:rsidRPr="00A5283E">
        <w:rPr>
          <w:rFonts w:ascii="Arial" w:hAnsi="Arial" w:cs="Arial"/>
          <w:b/>
          <w:bCs/>
          <w:sz w:val="22"/>
          <w:szCs w:val="22"/>
        </w:rPr>
        <w:t xml:space="preserve">AUTO IN s.r.o., </w:t>
      </w:r>
    </w:p>
    <w:p w:rsidR="003E4A25" w:rsidRPr="00A5283E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A5283E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A5283E">
        <w:rPr>
          <w:rFonts w:ascii="Arial" w:hAnsi="Arial" w:cs="Arial"/>
          <w:b/>
          <w:bCs/>
          <w:sz w:val="22"/>
          <w:szCs w:val="22"/>
        </w:rPr>
        <w:t xml:space="preserve"> </w:t>
      </w:r>
      <w:r w:rsidR="00A5283E">
        <w:rPr>
          <w:rFonts w:ascii="Arial" w:hAnsi="Arial" w:cs="Arial"/>
          <w:bCs/>
          <w:sz w:val="22"/>
          <w:szCs w:val="22"/>
        </w:rPr>
        <w:t>Poděbradská 292, 530 09 Pardubice</w:t>
      </w:r>
    </w:p>
    <w:p w:rsidR="003E4A25" w:rsidRPr="003E4A25" w:rsidRDefault="003E4A25" w:rsidP="003E4A25">
      <w:pPr>
        <w:suppressAutoHyphens/>
        <w:ind w:left="1560" w:right="-766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zapsán v obchodním rejstříku, vedeném </w:t>
      </w:r>
      <w:r w:rsidR="00A5283E">
        <w:rPr>
          <w:rFonts w:ascii="Arial" w:hAnsi="Arial" w:cs="Arial"/>
          <w:sz w:val="22"/>
          <w:szCs w:val="22"/>
        </w:rPr>
        <w:t>u Krajského soudu v Hradci Králové, oddíl C, vložka 13920.</w:t>
      </w:r>
    </w:p>
    <w:p w:rsidR="003E4A25" w:rsidRPr="003E4A25" w:rsidRDefault="003E4A25" w:rsidP="003E4A25">
      <w:pPr>
        <w:suppressAutoHyphens/>
        <w:ind w:left="1560" w:right="-766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IČO: </w:t>
      </w:r>
      <w:r w:rsidRPr="003E4A25">
        <w:rPr>
          <w:rFonts w:ascii="Arial" w:hAnsi="Arial" w:cs="Arial"/>
          <w:color w:val="FF0000"/>
          <w:sz w:val="22"/>
          <w:szCs w:val="22"/>
        </w:rPr>
        <w:t xml:space="preserve"> </w:t>
      </w:r>
      <w:r w:rsidR="00A5283E">
        <w:rPr>
          <w:rFonts w:ascii="Arial" w:hAnsi="Arial" w:cs="Arial"/>
          <w:sz w:val="22"/>
          <w:szCs w:val="22"/>
        </w:rPr>
        <w:t>25298828</w:t>
      </w: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DIČ:  CZ </w:t>
      </w:r>
      <w:r w:rsidR="00A5283E">
        <w:rPr>
          <w:rFonts w:ascii="Arial" w:hAnsi="Arial" w:cs="Arial"/>
          <w:sz w:val="22"/>
          <w:szCs w:val="22"/>
        </w:rPr>
        <w:t>25298828</w:t>
      </w: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color w:val="000000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Zastoupen: </w:t>
      </w:r>
      <w:r w:rsidR="00A5283E">
        <w:rPr>
          <w:rFonts w:ascii="Arial" w:hAnsi="Arial" w:cs="Arial"/>
          <w:sz w:val="22"/>
          <w:szCs w:val="22"/>
        </w:rPr>
        <w:t>Ing. Marek Šimík</w:t>
      </w: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color w:val="000000"/>
          <w:sz w:val="22"/>
          <w:szCs w:val="22"/>
        </w:rPr>
        <w:t xml:space="preserve">Osoby oprávněné jednat ve věcech technických, k podpisu protokolu o předání a převzetí dodávky: </w:t>
      </w:r>
      <w:r w:rsidR="00A5283E">
        <w:rPr>
          <w:rFonts w:ascii="Arial" w:hAnsi="Arial" w:cs="Arial"/>
          <w:sz w:val="22"/>
          <w:szCs w:val="22"/>
        </w:rPr>
        <w:t>Martin Víšek</w:t>
      </w:r>
    </w:p>
    <w:p w:rsidR="003E4A25" w:rsidRPr="003E4A25" w:rsidRDefault="003E4A25" w:rsidP="003E4A25">
      <w:pPr>
        <w:suppressAutoHyphens/>
        <w:ind w:left="1560" w:right="-766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Bankovní spojení: </w:t>
      </w:r>
      <w:r w:rsidR="00A5283E">
        <w:rPr>
          <w:rFonts w:ascii="Arial" w:hAnsi="Arial" w:cs="Arial"/>
          <w:sz w:val="22"/>
          <w:szCs w:val="22"/>
        </w:rPr>
        <w:t>Moneta Money Bank, a.s.</w:t>
      </w:r>
    </w:p>
    <w:p w:rsidR="003E4A25" w:rsidRPr="003E4A25" w:rsidRDefault="003E4A25" w:rsidP="003E4A25">
      <w:pPr>
        <w:suppressAutoHyphens/>
        <w:ind w:left="3261" w:right="28" w:hanging="1701"/>
        <w:jc w:val="both"/>
        <w:rPr>
          <w:rFonts w:ascii="Arial" w:hAnsi="Arial" w:cs="Arial"/>
          <w:bCs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č. účtu: </w:t>
      </w:r>
      <w:r w:rsidRPr="003E4A25">
        <w:rPr>
          <w:rFonts w:ascii="Arial" w:hAnsi="Arial" w:cs="Arial"/>
          <w:bCs/>
          <w:sz w:val="22"/>
          <w:szCs w:val="22"/>
        </w:rPr>
        <w:t xml:space="preserve"> </w:t>
      </w:r>
    </w:p>
    <w:p w:rsidR="003E4A25" w:rsidRPr="003E4A25" w:rsidRDefault="003E4A25" w:rsidP="003E4A25">
      <w:pPr>
        <w:suppressAutoHyphens/>
        <w:ind w:left="3261" w:right="-766" w:hanging="1701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3E4A25" w:rsidRPr="003E4A25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2. Kupující:</w:t>
      </w:r>
      <w:r w:rsidRPr="003E4A25">
        <w:rPr>
          <w:rFonts w:ascii="Arial" w:hAnsi="Arial" w:cs="Arial"/>
          <w:sz w:val="22"/>
          <w:szCs w:val="22"/>
        </w:rPr>
        <w:tab/>
      </w:r>
      <w:r w:rsidRPr="003E4A25">
        <w:rPr>
          <w:rFonts w:ascii="Arial" w:hAnsi="Arial" w:cs="Arial"/>
          <w:b/>
          <w:sz w:val="22"/>
          <w:szCs w:val="22"/>
        </w:rPr>
        <w:t>Pardubický kraj</w:t>
      </w:r>
    </w:p>
    <w:p w:rsidR="003E4A25" w:rsidRPr="003E4A25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3E4A25">
        <w:rPr>
          <w:rFonts w:ascii="Arial" w:hAnsi="Arial" w:cs="Arial"/>
          <w:b/>
          <w:sz w:val="22"/>
          <w:szCs w:val="22"/>
        </w:rPr>
        <w:tab/>
        <w:t>Komenského náměstí 125</w:t>
      </w:r>
    </w:p>
    <w:p w:rsidR="003E4A25" w:rsidRPr="003E4A25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3E4A25">
        <w:rPr>
          <w:rFonts w:ascii="Arial" w:hAnsi="Arial" w:cs="Arial"/>
          <w:b/>
          <w:sz w:val="22"/>
          <w:szCs w:val="22"/>
        </w:rPr>
        <w:tab/>
        <w:t>532 11 Pardubice</w:t>
      </w:r>
    </w:p>
    <w:p w:rsidR="003E4A25" w:rsidRPr="003E4A25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sz w:val="22"/>
          <w:szCs w:val="22"/>
          <w:highlight w:val="yellow"/>
        </w:rPr>
      </w:pP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prostřednictvím</w:t>
      </w: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Střední škola chovu koní a jezdectví Kladruby nad Labem,</w:t>
      </w: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Kladruby nad Labem 105, 535 01 Přelouč,</w:t>
      </w:r>
    </w:p>
    <w:p w:rsidR="003E4A25" w:rsidRP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Zastoupena: </w:t>
      </w:r>
      <w:r w:rsidR="00A5283E">
        <w:rPr>
          <w:rFonts w:ascii="Arial" w:hAnsi="Arial" w:cs="Arial"/>
          <w:sz w:val="22"/>
          <w:szCs w:val="22"/>
        </w:rPr>
        <w:t xml:space="preserve">Ing. Lenka </w:t>
      </w:r>
      <w:proofErr w:type="spellStart"/>
      <w:r w:rsidR="00A5283E">
        <w:rPr>
          <w:rFonts w:ascii="Arial" w:hAnsi="Arial" w:cs="Arial"/>
          <w:sz w:val="22"/>
          <w:szCs w:val="22"/>
        </w:rPr>
        <w:t>Gotthardová</w:t>
      </w:r>
      <w:proofErr w:type="spellEnd"/>
      <w:r w:rsidRPr="003E4A25">
        <w:rPr>
          <w:rFonts w:ascii="Arial" w:hAnsi="Arial" w:cs="Arial"/>
          <w:sz w:val="22"/>
          <w:szCs w:val="22"/>
        </w:rPr>
        <w:t>, ředitel</w:t>
      </w:r>
      <w:r w:rsidR="00A5283E">
        <w:rPr>
          <w:rFonts w:ascii="Arial" w:hAnsi="Arial" w:cs="Arial"/>
          <w:sz w:val="22"/>
          <w:szCs w:val="22"/>
        </w:rPr>
        <w:t>ka</w:t>
      </w:r>
    </w:p>
    <w:p w:rsidR="003E4A25" w:rsidRPr="003E4A25" w:rsidRDefault="003E4A25" w:rsidP="003E4A25">
      <w:pPr>
        <w:widowControl w:val="0"/>
        <w:suppressAutoHyphens/>
        <w:ind w:left="1560" w:right="55" w:hanging="1986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ab/>
        <w:t xml:space="preserve">Bankovní spojení: </w:t>
      </w:r>
      <w:r w:rsidRPr="003E4A25">
        <w:rPr>
          <w:rFonts w:ascii="Arial" w:eastAsia="Arial" w:hAnsi="Arial" w:cs="Arial"/>
          <w:spacing w:val="-1"/>
          <w:sz w:val="22"/>
          <w:szCs w:val="22"/>
          <w:lang w:eastAsia="zh-CN"/>
        </w:rPr>
        <w:t>Komerční banka, pobočka Přelouč</w:t>
      </w:r>
    </w:p>
    <w:p w:rsidR="003E4A25" w:rsidRPr="003E4A25" w:rsidRDefault="003E4A25" w:rsidP="003E4A25">
      <w:pPr>
        <w:widowControl w:val="0"/>
        <w:tabs>
          <w:tab w:val="left" w:pos="1560"/>
        </w:tabs>
        <w:suppressAutoHyphens/>
        <w:spacing w:line="252" w:lineRule="exact"/>
        <w:ind w:left="1560" w:right="2555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 w:rsidRPr="003E4A25">
        <w:rPr>
          <w:rFonts w:ascii="Arial" w:hAnsi="Arial" w:cs="Arial"/>
          <w:sz w:val="22"/>
          <w:szCs w:val="22"/>
        </w:rPr>
        <w:t>č. účtu:</w:t>
      </w:r>
      <w:r w:rsidRPr="003E4A25">
        <w:rPr>
          <w:rFonts w:ascii="Arial" w:eastAsia="Arial" w:hAnsi="Arial" w:cs="Arial"/>
          <w:sz w:val="22"/>
          <w:szCs w:val="22"/>
          <w:lang w:eastAsia="zh-CN"/>
        </w:rPr>
        <w:tab/>
      </w:r>
      <w:bookmarkStart w:id="0" w:name="_GoBack"/>
      <w:bookmarkEnd w:id="0"/>
      <w:r w:rsidRPr="003E4A25">
        <w:rPr>
          <w:rFonts w:ascii="Arial" w:eastAsia="Arial" w:hAnsi="Arial" w:cs="Arial"/>
          <w:spacing w:val="-1"/>
          <w:sz w:val="22"/>
          <w:szCs w:val="22"/>
          <w:lang w:eastAsia="zh-CN"/>
        </w:rPr>
        <w:t xml:space="preserve"> </w:t>
      </w:r>
    </w:p>
    <w:p w:rsidR="003E4A25" w:rsidRPr="003E4A25" w:rsidRDefault="003E4A25" w:rsidP="003E4A25">
      <w:pPr>
        <w:suppressAutoHyphens/>
        <w:ind w:left="3261" w:right="-766" w:hanging="1701"/>
        <w:jc w:val="both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  <w:r w:rsidRPr="00A2426B">
        <w:rPr>
          <w:rFonts w:ascii="Arial" w:hAnsi="Arial" w:cs="Arial"/>
          <w:sz w:val="22"/>
          <w:szCs w:val="22"/>
        </w:rPr>
        <w:t xml:space="preserve">uzavírají tuto smlouvu </w:t>
      </w:r>
      <w:r>
        <w:rPr>
          <w:rFonts w:ascii="Arial" w:hAnsi="Arial" w:cs="Arial"/>
          <w:sz w:val="22"/>
          <w:szCs w:val="22"/>
        </w:rPr>
        <w:t xml:space="preserve">na dodávku (dále jen „smlouva“), </w:t>
      </w:r>
      <w:r w:rsidRPr="00C64B2A">
        <w:rPr>
          <w:rFonts w:ascii="Arial" w:hAnsi="Arial" w:cs="Arial"/>
          <w:sz w:val="22"/>
          <w:szCs w:val="22"/>
        </w:rPr>
        <w:t xml:space="preserve">kterou se </w:t>
      </w:r>
      <w:r>
        <w:rPr>
          <w:rFonts w:ascii="Arial" w:hAnsi="Arial" w:cs="Arial"/>
          <w:sz w:val="22"/>
          <w:szCs w:val="22"/>
        </w:rPr>
        <w:t>dodavatel</w:t>
      </w:r>
      <w:r w:rsidRPr="00C64B2A">
        <w:rPr>
          <w:rFonts w:ascii="Arial" w:hAnsi="Arial" w:cs="Arial"/>
          <w:sz w:val="22"/>
          <w:szCs w:val="22"/>
        </w:rPr>
        <w:t xml:space="preserve"> zavazuje </w:t>
      </w:r>
      <w:r>
        <w:rPr>
          <w:rFonts w:ascii="Arial" w:hAnsi="Arial" w:cs="Arial"/>
          <w:sz w:val="22"/>
          <w:szCs w:val="22"/>
        </w:rPr>
        <w:t>dodat</w:t>
      </w:r>
      <w:r w:rsidRPr="00C64B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objednateli</w:t>
      </w:r>
      <w:r w:rsidRPr="00C64B2A">
        <w:rPr>
          <w:rFonts w:ascii="Arial" w:hAnsi="Arial" w:cs="Arial"/>
          <w:sz w:val="22"/>
          <w:szCs w:val="22"/>
        </w:rPr>
        <w:t xml:space="preserve"> předmět smlouvy specifikovaný v článku I. smlouvy a </w:t>
      </w:r>
      <w:r>
        <w:rPr>
          <w:rFonts w:ascii="Arial" w:hAnsi="Arial" w:cs="Arial"/>
          <w:sz w:val="22"/>
          <w:szCs w:val="22"/>
        </w:rPr>
        <w:t>objednatel</w:t>
      </w:r>
      <w:r w:rsidRPr="00C64B2A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 xml:space="preserve">za řádně a včasně dodaný </w:t>
      </w:r>
      <w:r w:rsidRPr="00C64B2A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>smlouvy</w:t>
      </w:r>
      <w:r w:rsidRPr="00C64B2A">
        <w:rPr>
          <w:rFonts w:ascii="Arial" w:hAnsi="Arial" w:cs="Arial"/>
          <w:sz w:val="22"/>
          <w:szCs w:val="22"/>
        </w:rPr>
        <w:t xml:space="preserve"> zaplatit cenu podle článku II. smlouvy, a to za podmínek dále ve smlouvě uvedených.</w:t>
      </w: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E4A25" w:rsidRPr="000C5A70" w:rsidRDefault="003E4A25" w:rsidP="003E4A2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C5A70">
        <w:rPr>
          <w:rFonts w:ascii="Arial" w:hAnsi="Arial" w:cs="Arial"/>
          <w:b/>
          <w:bCs/>
          <w:sz w:val="22"/>
          <w:szCs w:val="22"/>
          <w:u w:val="single"/>
        </w:rPr>
        <w:t>Preambule</w:t>
      </w: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  <w:r w:rsidRPr="004310D7">
        <w:rPr>
          <w:rFonts w:ascii="Arial" w:hAnsi="Arial" w:cs="Arial"/>
          <w:sz w:val="22"/>
          <w:szCs w:val="22"/>
        </w:rPr>
        <w:t xml:space="preserve">Tato smlouva je uzavřena na základě </w:t>
      </w:r>
      <w:r>
        <w:rPr>
          <w:rFonts w:ascii="Arial" w:hAnsi="Arial" w:cs="Arial"/>
          <w:sz w:val="22"/>
          <w:szCs w:val="22"/>
        </w:rPr>
        <w:t>výběrového</w:t>
      </w:r>
      <w:r w:rsidRPr="004310D7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na veřejnou zakázku malého rozsahu</w:t>
      </w:r>
      <w:r w:rsidRPr="004310D7">
        <w:rPr>
          <w:rFonts w:ascii="Arial" w:hAnsi="Arial" w:cs="Arial"/>
          <w:sz w:val="22"/>
          <w:szCs w:val="22"/>
        </w:rPr>
        <w:t xml:space="preserve"> na dodávky s</w:t>
      </w:r>
      <w:r>
        <w:rPr>
          <w:rFonts w:ascii="Arial" w:hAnsi="Arial" w:cs="Arial"/>
          <w:sz w:val="22"/>
          <w:szCs w:val="22"/>
        </w:rPr>
        <w:t> </w:t>
      </w:r>
      <w:r w:rsidRPr="00792E2E">
        <w:rPr>
          <w:rFonts w:ascii="Arial" w:hAnsi="Arial" w:cs="Arial"/>
          <w:sz w:val="22"/>
          <w:szCs w:val="22"/>
        </w:rPr>
        <w:t xml:space="preserve">názvem </w:t>
      </w:r>
      <w:r w:rsidRPr="00FF4EB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Nákup </w:t>
      </w:r>
      <w:r w:rsidR="00FD25E7">
        <w:rPr>
          <w:rFonts w:ascii="Arial" w:hAnsi="Arial" w:cs="Arial"/>
          <w:b/>
          <w:sz w:val="22"/>
          <w:szCs w:val="22"/>
        </w:rPr>
        <w:t>devítimístného vozidla</w:t>
      </w:r>
      <w:r w:rsidRPr="00FF4EB5">
        <w:rPr>
          <w:rFonts w:ascii="Arial" w:hAnsi="Arial" w:cs="Arial"/>
          <w:sz w:val="22"/>
          <w:szCs w:val="22"/>
        </w:rPr>
        <w:t>“</w:t>
      </w:r>
      <w:r w:rsidRPr="00792E2E">
        <w:rPr>
          <w:rFonts w:ascii="Arial" w:hAnsi="Arial" w:cs="Arial"/>
          <w:sz w:val="22"/>
          <w:szCs w:val="22"/>
        </w:rPr>
        <w:t>,</w:t>
      </w:r>
      <w:r w:rsidRPr="00431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zadávané dle § 31 zákona</w:t>
      </w:r>
      <w:r w:rsidRPr="004310D7">
        <w:rPr>
          <w:rFonts w:ascii="Arial" w:hAnsi="Arial" w:cs="Arial"/>
          <w:sz w:val="22"/>
          <w:szCs w:val="22"/>
        </w:rPr>
        <w:t xml:space="preserve"> č. 134/2016 Sb., o zadávání veřejných zakázek, v p</w:t>
      </w:r>
      <w:r w:rsidR="00FD25E7">
        <w:rPr>
          <w:rFonts w:ascii="Arial" w:hAnsi="Arial" w:cs="Arial"/>
          <w:sz w:val="22"/>
          <w:szCs w:val="22"/>
        </w:rPr>
        <w:t>latném znění (dále jen „zákon“).</w:t>
      </w:r>
    </w:p>
    <w:p w:rsidR="00FD25E7" w:rsidRDefault="00FD25E7" w:rsidP="003E4A25">
      <w:pPr>
        <w:jc w:val="both"/>
        <w:rPr>
          <w:rFonts w:ascii="Arial" w:hAnsi="Arial" w:cs="Arial"/>
          <w:b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I.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Předmět plnění</w:t>
      </w:r>
    </w:p>
    <w:p w:rsidR="003E4A25" w:rsidRPr="00E976B9" w:rsidRDefault="003E4A25" w:rsidP="003E4A25">
      <w:pPr>
        <w:pStyle w:val="Odstavec0"/>
        <w:tabs>
          <w:tab w:val="clear" w:pos="709"/>
          <w:tab w:val="left" w:pos="360"/>
          <w:tab w:val="left" w:pos="540"/>
        </w:tabs>
        <w:spacing w:before="0"/>
        <w:ind w:left="360" w:hanging="360"/>
        <w:rPr>
          <w:rFonts w:cs="Arial"/>
          <w:sz w:val="22"/>
          <w:szCs w:val="22"/>
          <w:lang w:val="cs-CZ"/>
        </w:rPr>
      </w:pPr>
    </w:p>
    <w:p w:rsidR="003E4A25" w:rsidRPr="006D54FC" w:rsidRDefault="003E4A25" w:rsidP="003E4A25">
      <w:pPr>
        <w:pStyle w:val="Odstavec0"/>
        <w:tabs>
          <w:tab w:val="left" w:pos="360"/>
        </w:tabs>
        <w:ind w:left="360" w:hanging="360"/>
        <w:rPr>
          <w:rFonts w:cs="Arial"/>
          <w:sz w:val="22"/>
          <w:szCs w:val="22"/>
          <w:lang w:val="cs-CZ"/>
        </w:rPr>
      </w:pPr>
      <w:r w:rsidRPr="00991C04">
        <w:rPr>
          <w:rFonts w:cs="Arial"/>
          <w:sz w:val="22"/>
          <w:szCs w:val="22"/>
          <w:lang w:val="cs-CZ"/>
        </w:rPr>
        <w:t>1.</w:t>
      </w:r>
      <w:r w:rsidRPr="00991C04">
        <w:rPr>
          <w:rFonts w:cs="Arial"/>
          <w:sz w:val="22"/>
          <w:szCs w:val="22"/>
          <w:lang w:val="cs-CZ"/>
        </w:rPr>
        <w:tab/>
      </w:r>
      <w:r w:rsidRPr="006D54FC">
        <w:rPr>
          <w:rFonts w:cs="Arial"/>
          <w:sz w:val="22"/>
          <w:szCs w:val="22"/>
          <w:lang w:val="cs-CZ"/>
        </w:rPr>
        <w:t>Předmětem veřejné zakázky je</w:t>
      </w:r>
      <w:r w:rsidR="00FD25E7">
        <w:rPr>
          <w:rFonts w:cs="Arial"/>
          <w:sz w:val="22"/>
          <w:szCs w:val="22"/>
          <w:lang w:val="cs-CZ"/>
        </w:rPr>
        <w:t xml:space="preserve"> nákup a</w:t>
      </w:r>
      <w:r w:rsidRPr="006D54FC">
        <w:rPr>
          <w:rFonts w:cs="Arial"/>
          <w:sz w:val="22"/>
          <w:szCs w:val="22"/>
          <w:lang w:val="cs-CZ"/>
        </w:rPr>
        <w:t xml:space="preserve"> </w:t>
      </w:r>
      <w:r w:rsidR="00FD25E7">
        <w:rPr>
          <w:rFonts w:cs="Arial"/>
          <w:sz w:val="22"/>
          <w:szCs w:val="22"/>
          <w:lang w:val="cs-CZ"/>
        </w:rPr>
        <w:t>dodání devítimístného vozidla.</w:t>
      </w:r>
    </w:p>
    <w:p w:rsidR="003E4A25" w:rsidRPr="00E1120E" w:rsidRDefault="003E4A25" w:rsidP="003E4A25">
      <w:pPr>
        <w:pStyle w:val="Odstavec0"/>
        <w:tabs>
          <w:tab w:val="clear" w:pos="709"/>
          <w:tab w:val="left" w:pos="360"/>
        </w:tabs>
        <w:spacing w:before="0"/>
        <w:ind w:left="360" w:firstLine="0"/>
        <w:rPr>
          <w:rFonts w:cs="Arial"/>
          <w:sz w:val="22"/>
          <w:szCs w:val="22"/>
          <w:lang w:val="cs-CZ"/>
        </w:rPr>
      </w:pPr>
    </w:p>
    <w:p w:rsidR="003E4A25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  <w:r w:rsidRPr="00E1120E">
        <w:rPr>
          <w:sz w:val="22"/>
          <w:szCs w:val="22"/>
        </w:rPr>
        <w:t>2.</w:t>
      </w:r>
      <w:r w:rsidRPr="00E1120E">
        <w:rPr>
          <w:sz w:val="22"/>
          <w:szCs w:val="22"/>
        </w:rPr>
        <w:tab/>
      </w:r>
      <w:r w:rsidRPr="006D54FC">
        <w:rPr>
          <w:sz w:val="22"/>
          <w:szCs w:val="22"/>
        </w:rPr>
        <w:t xml:space="preserve">Předmětem smlouvy jsou rovněž veškeré instalační </w:t>
      </w:r>
      <w:r w:rsidR="00FD25E7">
        <w:rPr>
          <w:sz w:val="22"/>
          <w:szCs w:val="22"/>
        </w:rPr>
        <w:t>práce a proškolení k používání vozidla</w:t>
      </w:r>
      <w:r w:rsidRPr="006D54FC">
        <w:rPr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při</w:t>
      </w:r>
      <w:r w:rsidRPr="006D54FC">
        <w:rPr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plnění</w:t>
      </w:r>
      <w:r w:rsidRPr="006D54FC">
        <w:rPr>
          <w:spacing w:val="-3"/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veřejné</w:t>
      </w:r>
      <w:r w:rsidRPr="006D54FC">
        <w:rPr>
          <w:spacing w:val="54"/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zakázky</w:t>
      </w:r>
      <w:r w:rsidRPr="006D54FC">
        <w:rPr>
          <w:sz w:val="22"/>
          <w:szCs w:val="22"/>
        </w:rPr>
        <w:t xml:space="preserve"> nutné k řádnému splnění smlouvy.</w:t>
      </w:r>
    </w:p>
    <w:p w:rsidR="003E4A25" w:rsidRPr="00E976B9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</w:p>
    <w:p w:rsidR="003E4A25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6D54FC">
        <w:rPr>
          <w:sz w:val="22"/>
          <w:szCs w:val="22"/>
        </w:rPr>
        <w:t>Dodavatel je povinen dodržet u použitých obalů recyklovatelný materiál, nebo materiál z obnovitelných zdrojů, nebo obalový systém pro opakované použití.</w:t>
      </w:r>
    </w:p>
    <w:p w:rsidR="00FD25E7" w:rsidRPr="008C689D" w:rsidRDefault="00FD25E7" w:rsidP="003E4A25">
      <w:pPr>
        <w:pStyle w:val="Default"/>
        <w:ind w:left="357" w:hanging="360"/>
        <w:jc w:val="both"/>
        <w:rPr>
          <w:sz w:val="22"/>
          <w:szCs w:val="22"/>
        </w:rPr>
      </w:pPr>
    </w:p>
    <w:p w:rsidR="003E4A25" w:rsidRPr="00E976B9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II.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 xml:space="preserve">Cena </w:t>
      </w: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E4A25" w:rsidRPr="00E976B9" w:rsidRDefault="003E4A25" w:rsidP="003E4A25">
      <w:pPr>
        <w:keepLines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color w:val="000000"/>
          <w:sz w:val="22"/>
          <w:szCs w:val="22"/>
        </w:rPr>
        <w:t>Cena</w:t>
      </w:r>
      <w:r w:rsidRPr="00E976B9">
        <w:rPr>
          <w:rFonts w:ascii="Arial" w:hAnsi="Arial" w:cs="Arial"/>
          <w:sz w:val="22"/>
          <w:szCs w:val="22"/>
        </w:rPr>
        <w:t>, kterou je objednatel povinen zaplatit dodavateli za dodání předmětu plnění, činí dle dohody smluvních stran:</w:t>
      </w:r>
    </w:p>
    <w:p w:rsidR="003E4A25" w:rsidRPr="000C6A9D" w:rsidRDefault="003E4A25" w:rsidP="003E4A25">
      <w:pPr>
        <w:keepLines/>
        <w:ind w:left="425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 xml:space="preserve">Cena </w:t>
      </w:r>
      <w:r w:rsidRPr="000C6A9D">
        <w:rPr>
          <w:rFonts w:ascii="Arial" w:hAnsi="Arial" w:cs="Arial"/>
          <w:sz w:val="22"/>
          <w:szCs w:val="22"/>
        </w:rPr>
        <w:t xml:space="preserve">celkem bez DPH </w:t>
      </w:r>
      <w:r w:rsidR="000C6A9D" w:rsidRPr="000C6A9D">
        <w:rPr>
          <w:rFonts w:ascii="Arial" w:hAnsi="Arial" w:cs="Arial"/>
          <w:b/>
          <w:bCs/>
          <w:sz w:val="22"/>
          <w:szCs w:val="22"/>
        </w:rPr>
        <w:t>732 975,21</w:t>
      </w:r>
      <w:r w:rsidRPr="000C6A9D">
        <w:rPr>
          <w:rFonts w:ascii="Arial" w:hAnsi="Arial" w:cs="Arial"/>
          <w:sz w:val="22"/>
          <w:szCs w:val="22"/>
        </w:rPr>
        <w:t xml:space="preserve">,- Kč </w:t>
      </w:r>
    </w:p>
    <w:p w:rsidR="003E4A25" w:rsidRPr="000C6A9D" w:rsidRDefault="003E4A25" w:rsidP="003E4A25">
      <w:pPr>
        <w:keepLines/>
        <w:ind w:left="425"/>
        <w:rPr>
          <w:rFonts w:ascii="Arial" w:hAnsi="Arial" w:cs="Arial"/>
          <w:sz w:val="22"/>
          <w:szCs w:val="22"/>
        </w:rPr>
      </w:pPr>
      <w:r w:rsidRPr="000C6A9D">
        <w:rPr>
          <w:rFonts w:ascii="Arial" w:hAnsi="Arial" w:cs="Arial"/>
          <w:sz w:val="22"/>
          <w:szCs w:val="22"/>
        </w:rPr>
        <w:t xml:space="preserve">DPH 21 % </w:t>
      </w:r>
      <w:r w:rsidR="000C6A9D" w:rsidRPr="000C6A9D">
        <w:rPr>
          <w:rFonts w:ascii="Arial" w:hAnsi="Arial" w:cs="Arial"/>
          <w:b/>
          <w:sz w:val="22"/>
          <w:szCs w:val="22"/>
        </w:rPr>
        <w:t>153 924,79</w:t>
      </w:r>
      <w:r w:rsidRPr="000C6A9D">
        <w:rPr>
          <w:rFonts w:ascii="Arial" w:hAnsi="Arial" w:cs="Arial"/>
          <w:sz w:val="22"/>
          <w:szCs w:val="22"/>
        </w:rPr>
        <w:t>,- Kč</w:t>
      </w:r>
    </w:p>
    <w:p w:rsidR="003E4A25" w:rsidRPr="000C6A9D" w:rsidRDefault="003E4A25" w:rsidP="003E4A25">
      <w:pPr>
        <w:keepLines/>
        <w:ind w:left="425"/>
        <w:jc w:val="both"/>
        <w:rPr>
          <w:rFonts w:ascii="Arial" w:hAnsi="Arial" w:cs="Arial"/>
          <w:sz w:val="22"/>
          <w:szCs w:val="22"/>
        </w:rPr>
      </w:pPr>
      <w:r w:rsidRPr="000C6A9D">
        <w:rPr>
          <w:rFonts w:ascii="Arial" w:hAnsi="Arial" w:cs="Arial"/>
          <w:sz w:val="22"/>
          <w:szCs w:val="22"/>
        </w:rPr>
        <w:t xml:space="preserve">cena celkem včetně DPH </w:t>
      </w:r>
      <w:r w:rsidR="000C6A9D" w:rsidRPr="000C6A9D">
        <w:rPr>
          <w:rFonts w:ascii="Arial" w:hAnsi="Arial" w:cs="Arial"/>
          <w:b/>
          <w:sz w:val="22"/>
          <w:szCs w:val="22"/>
        </w:rPr>
        <w:t>886 900</w:t>
      </w:r>
      <w:r w:rsidRPr="000C6A9D">
        <w:rPr>
          <w:rFonts w:ascii="Arial" w:hAnsi="Arial" w:cs="Arial"/>
          <w:sz w:val="22"/>
          <w:szCs w:val="22"/>
        </w:rPr>
        <w:t>,- Kč.</w:t>
      </w:r>
    </w:p>
    <w:p w:rsidR="003E4A25" w:rsidRPr="00E976B9" w:rsidRDefault="003E4A25" w:rsidP="003E4A25">
      <w:pPr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keepLines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Cena včetně DPH je cenou nejvýše přípustnou a zahrnuje veškeré náklady dodavatele vzniklé v souvislosti s realizací předmětu smlouvy popsaného v čl. I. smlouvy a v jejich přílohách. Cena může být měněna pouze v souvislosti se změnou daňových předpisů majících prokazatelný vliv na uvedenou cenu.</w:t>
      </w:r>
    </w:p>
    <w:p w:rsidR="003E4A25" w:rsidRPr="00E976B9" w:rsidRDefault="003E4A25" w:rsidP="003E4A25">
      <w:pPr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3.</w:t>
      </w:r>
      <w:r w:rsidRPr="00E976B9">
        <w:rPr>
          <w:rFonts w:ascii="Arial" w:hAnsi="Arial" w:cs="Arial"/>
          <w:sz w:val="22"/>
          <w:szCs w:val="22"/>
        </w:rPr>
        <w:tab/>
        <w:t xml:space="preserve">Objednatel se zavazuje uhradit dodavateli celkovou cenu uvedenou v odstavci 1 tohoto článku na základě jeho faktury vystavené v souladu s dalšími podmínkami uvedenými ve smlouvě a způsobem uvedeným v ustanovení I. obchodních podmínek, které tvoří přílohu č. 1 smlouvy. </w:t>
      </w:r>
    </w:p>
    <w:p w:rsidR="003E4A25" w:rsidRPr="00E976B9" w:rsidRDefault="003E4A25" w:rsidP="003E4A2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4.</w:t>
      </w:r>
      <w:r w:rsidRPr="00E976B9">
        <w:rPr>
          <w:rFonts w:ascii="Arial" w:hAnsi="Arial" w:cs="Arial"/>
          <w:sz w:val="22"/>
          <w:szCs w:val="22"/>
        </w:rPr>
        <w:tab/>
        <w:t>Lhůta splatnosti faktur je 30 kalendářních dnů ode dne prokazatelného doručení faktury objednateli.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III.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Termín plnění, místo plnění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pStyle w:val="Textvbloku"/>
        <w:numPr>
          <w:ilvl w:val="0"/>
          <w:numId w:val="2"/>
        </w:numPr>
        <w:ind w:left="426" w:right="0" w:hanging="436"/>
        <w:rPr>
          <w:sz w:val="22"/>
          <w:szCs w:val="22"/>
        </w:rPr>
      </w:pPr>
      <w:r w:rsidRPr="00E976B9">
        <w:rPr>
          <w:sz w:val="22"/>
          <w:szCs w:val="22"/>
        </w:rPr>
        <w:t xml:space="preserve">Předmět smlouvy bude </w:t>
      </w:r>
      <w:r w:rsidR="00CE0C1A">
        <w:rPr>
          <w:sz w:val="22"/>
          <w:szCs w:val="22"/>
        </w:rPr>
        <w:t>uživateli k užívání</w:t>
      </w:r>
      <w:r w:rsidRPr="00991C04">
        <w:rPr>
          <w:sz w:val="22"/>
          <w:szCs w:val="22"/>
        </w:rPr>
        <w:t xml:space="preserve"> </w:t>
      </w:r>
      <w:r w:rsidR="006D54FC">
        <w:rPr>
          <w:sz w:val="22"/>
          <w:szCs w:val="22"/>
        </w:rPr>
        <w:t xml:space="preserve">nejpozději </w:t>
      </w:r>
      <w:r w:rsidRPr="00991C04">
        <w:rPr>
          <w:sz w:val="22"/>
          <w:szCs w:val="22"/>
        </w:rPr>
        <w:t xml:space="preserve">do </w:t>
      </w:r>
      <w:proofErr w:type="gramStart"/>
      <w:r w:rsidR="00F43642">
        <w:rPr>
          <w:b/>
          <w:sz w:val="22"/>
          <w:szCs w:val="22"/>
        </w:rPr>
        <w:t>12.6.2026</w:t>
      </w:r>
      <w:proofErr w:type="gramEnd"/>
      <w:r>
        <w:rPr>
          <w:sz w:val="22"/>
          <w:szCs w:val="22"/>
        </w:rPr>
        <w:t xml:space="preserve">, </w:t>
      </w:r>
      <w:r w:rsidRPr="00E976B9">
        <w:rPr>
          <w:sz w:val="22"/>
          <w:szCs w:val="22"/>
        </w:rPr>
        <w:t xml:space="preserve">a to dle podmínek dále uvedených v této smlouvě a obchodních podmínkách. </w:t>
      </w:r>
    </w:p>
    <w:p w:rsidR="003E4A25" w:rsidRDefault="003E4A25" w:rsidP="003E4A25">
      <w:pPr>
        <w:pStyle w:val="Textvbloku"/>
        <w:ind w:left="426" w:right="0" w:firstLine="0"/>
        <w:rPr>
          <w:sz w:val="22"/>
          <w:szCs w:val="22"/>
        </w:rPr>
      </w:pPr>
    </w:p>
    <w:p w:rsidR="003E4A25" w:rsidRPr="00E976B9" w:rsidRDefault="003E4A25" w:rsidP="003E4A25">
      <w:pPr>
        <w:pStyle w:val="Textvbloku"/>
        <w:ind w:left="426" w:right="0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976B9">
        <w:rPr>
          <w:sz w:val="22"/>
          <w:szCs w:val="22"/>
        </w:rPr>
        <w:t>Dodavatel je povinen oznámit objednateli nejmén</w:t>
      </w:r>
      <w:r w:rsidR="00413EF1">
        <w:rPr>
          <w:sz w:val="22"/>
          <w:szCs w:val="22"/>
        </w:rPr>
        <w:t>ě 10 dnů předem termín dodání, předvedení a zaškolení</w:t>
      </w:r>
      <w:r w:rsidRPr="00E976B9">
        <w:rPr>
          <w:sz w:val="22"/>
          <w:szCs w:val="22"/>
        </w:rPr>
        <w:t xml:space="preserve"> předmětu smlouvy na místo plnění.</w:t>
      </w:r>
    </w:p>
    <w:p w:rsidR="003E4A25" w:rsidRPr="00E976B9" w:rsidRDefault="003E4A25" w:rsidP="003E4A25">
      <w:pPr>
        <w:pStyle w:val="Textvbloku"/>
        <w:ind w:left="426" w:right="0" w:hanging="436"/>
        <w:rPr>
          <w:sz w:val="22"/>
          <w:szCs w:val="22"/>
        </w:rPr>
      </w:pPr>
    </w:p>
    <w:p w:rsidR="003E4A25" w:rsidRDefault="003E4A25" w:rsidP="003E4A25">
      <w:pPr>
        <w:pStyle w:val="Odstavecseseznamem2"/>
        <w:spacing w:line="100" w:lineRule="atLeast"/>
        <w:ind w:left="426" w:hanging="426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>3</w:t>
      </w:r>
      <w:r w:rsidRPr="00E1120E">
        <w:rPr>
          <w:rFonts w:ascii="Arial" w:hAnsi="Arial" w:cs="Arial"/>
          <w:szCs w:val="22"/>
        </w:rPr>
        <w:t xml:space="preserve">.    </w:t>
      </w:r>
      <w:r w:rsidRPr="00991C04">
        <w:rPr>
          <w:rFonts w:ascii="Arial" w:hAnsi="Arial" w:cs="Arial"/>
          <w:szCs w:val="22"/>
        </w:rPr>
        <w:t>Místem plnění j</w:t>
      </w:r>
      <w:r>
        <w:rPr>
          <w:rFonts w:ascii="Arial" w:hAnsi="Arial" w:cs="Arial"/>
          <w:szCs w:val="22"/>
        </w:rPr>
        <w:t>e</w:t>
      </w:r>
      <w:r w:rsidRPr="00991C04">
        <w:rPr>
          <w:rFonts w:ascii="Arial" w:hAnsi="Arial" w:cs="Arial"/>
          <w:szCs w:val="22"/>
        </w:rPr>
        <w:t xml:space="preserve"> v souladu s položkovým rozpočtem následující lokalit</w:t>
      </w:r>
      <w:r>
        <w:rPr>
          <w:rFonts w:ascii="Arial" w:hAnsi="Arial" w:cs="Arial"/>
          <w:szCs w:val="22"/>
        </w:rPr>
        <w:t>a</w:t>
      </w:r>
      <w:r w:rsidRPr="00991C04">
        <w:rPr>
          <w:rFonts w:ascii="Arial" w:hAnsi="Arial" w:cs="Arial"/>
          <w:szCs w:val="22"/>
        </w:rPr>
        <w:t>:</w:t>
      </w:r>
    </w:p>
    <w:p w:rsidR="003E4A25" w:rsidRDefault="003E4A25" w:rsidP="003E4A25">
      <w:pPr>
        <w:pStyle w:val="Odstavecseseznamem2"/>
        <w:spacing w:line="100" w:lineRule="atLeast"/>
        <w:ind w:left="426" w:hanging="426"/>
        <w:rPr>
          <w:rFonts w:ascii="Arial" w:hAnsi="Arial" w:cs="Arial"/>
          <w:szCs w:val="22"/>
          <w:highlight w:val="yellow"/>
        </w:rPr>
      </w:pPr>
    </w:p>
    <w:p w:rsidR="003E4A25" w:rsidRPr="003E4A25" w:rsidRDefault="003E4A25" w:rsidP="003E4A25">
      <w:pPr>
        <w:pStyle w:val="Odstavecseseznamem2"/>
        <w:spacing w:line="100" w:lineRule="atLeast"/>
        <w:ind w:left="0" w:firstLine="426"/>
        <w:rPr>
          <w:rFonts w:ascii="Arial" w:hAnsi="Arial" w:cs="Arial"/>
          <w:b/>
          <w:szCs w:val="22"/>
        </w:rPr>
      </w:pPr>
      <w:r w:rsidRPr="003E4A25">
        <w:rPr>
          <w:rFonts w:ascii="Arial" w:hAnsi="Arial" w:cs="Arial"/>
          <w:b/>
          <w:szCs w:val="22"/>
        </w:rPr>
        <w:t>SŠCHJ Kladruby nad Labem</w:t>
      </w:r>
      <w:r w:rsidR="00CE0C1A">
        <w:rPr>
          <w:rFonts w:ascii="Arial" w:hAnsi="Arial" w:cs="Arial"/>
          <w:b/>
          <w:szCs w:val="22"/>
        </w:rPr>
        <w:t>, Kladruby nad Labem 105, 533 14</w:t>
      </w:r>
    </w:p>
    <w:p w:rsidR="003E4A25" w:rsidRPr="00E976B9" w:rsidRDefault="003E4A25" w:rsidP="003E4A25">
      <w:pPr>
        <w:pStyle w:val="Odstavecseseznamem2"/>
        <w:spacing w:line="100" w:lineRule="atLeast"/>
        <w:ind w:left="426" w:hanging="66"/>
        <w:rPr>
          <w:rFonts w:ascii="Arial" w:hAnsi="Arial" w:cs="Arial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976B9">
        <w:rPr>
          <w:rFonts w:ascii="Arial" w:hAnsi="Arial" w:cs="Arial"/>
          <w:sz w:val="22"/>
          <w:szCs w:val="22"/>
        </w:rPr>
        <w:t>.</w:t>
      </w:r>
      <w:r w:rsidRPr="00E976B9">
        <w:rPr>
          <w:rFonts w:ascii="Arial" w:hAnsi="Arial" w:cs="Arial"/>
          <w:sz w:val="22"/>
          <w:szCs w:val="22"/>
        </w:rPr>
        <w:tab/>
        <w:t>Předmět smlouvy je splněn okamžikem podepsání předávacího protokolu, a to bezodkladně po dodání předmětu smlouvy.</w:t>
      </w: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E976B9">
        <w:rPr>
          <w:rFonts w:ascii="Arial" w:hAnsi="Arial" w:cs="Arial"/>
          <w:sz w:val="22"/>
          <w:szCs w:val="22"/>
        </w:rPr>
        <w:t>.</w:t>
      </w:r>
      <w:r w:rsidRPr="00E976B9">
        <w:rPr>
          <w:rFonts w:ascii="Arial" w:hAnsi="Arial" w:cs="Arial"/>
          <w:sz w:val="22"/>
          <w:szCs w:val="22"/>
        </w:rPr>
        <w:tab/>
        <w:t>Objednatel si vyhrazuje právo odmítnout dodání předmětu smlouvy na místo plnění v dohodnut</w:t>
      </w:r>
      <w:r>
        <w:rPr>
          <w:rFonts w:ascii="Arial" w:hAnsi="Arial" w:cs="Arial"/>
          <w:sz w:val="22"/>
          <w:szCs w:val="22"/>
        </w:rPr>
        <w:t>ém</w:t>
      </w:r>
      <w:r w:rsidRPr="00E976B9">
        <w:rPr>
          <w:rFonts w:ascii="Arial" w:hAnsi="Arial" w:cs="Arial"/>
          <w:sz w:val="22"/>
          <w:szCs w:val="22"/>
        </w:rPr>
        <w:t xml:space="preserve"> termín</w:t>
      </w:r>
      <w:r>
        <w:rPr>
          <w:rFonts w:ascii="Arial" w:hAnsi="Arial" w:cs="Arial"/>
          <w:sz w:val="22"/>
          <w:szCs w:val="22"/>
        </w:rPr>
        <w:t>u</w:t>
      </w:r>
      <w:r w:rsidRPr="00E976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976B9">
        <w:rPr>
          <w:rFonts w:ascii="Arial" w:hAnsi="Arial" w:cs="Arial"/>
          <w:sz w:val="22"/>
          <w:szCs w:val="22"/>
        </w:rPr>
        <w:t>pokud nebudou dokončeny současně probíhající stavební úpravy. Pouze z tohoto důvodu lze o nezbytně nutnou dobu prodloužit termín dodání předmětu smlouvy s tím, že toto prodloužení nezpůsobí prodlení dodavatele.</w:t>
      </w: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pStyle w:val="Textvbloku"/>
        <w:ind w:right="0"/>
        <w:rPr>
          <w:sz w:val="22"/>
          <w:szCs w:val="22"/>
        </w:rPr>
      </w:pPr>
      <w:r>
        <w:rPr>
          <w:sz w:val="22"/>
          <w:szCs w:val="22"/>
        </w:rPr>
        <w:t>6</w:t>
      </w:r>
      <w:r w:rsidRPr="00E976B9">
        <w:rPr>
          <w:sz w:val="22"/>
          <w:szCs w:val="22"/>
        </w:rPr>
        <w:t>.</w:t>
      </w:r>
      <w:r w:rsidRPr="00E976B9">
        <w:rPr>
          <w:sz w:val="22"/>
          <w:szCs w:val="22"/>
        </w:rPr>
        <w:tab/>
        <w:t>Převzetí předmětu smlouvy jinými než oprávněnými osobami nebude považováno za řádné.</w:t>
      </w:r>
    </w:p>
    <w:p w:rsidR="003E4A25" w:rsidRPr="00E976B9" w:rsidRDefault="003E4A25" w:rsidP="003E4A25">
      <w:pPr>
        <w:pStyle w:val="Textvbloku"/>
        <w:ind w:right="0"/>
        <w:rPr>
          <w:sz w:val="22"/>
          <w:szCs w:val="22"/>
        </w:rPr>
      </w:pPr>
    </w:p>
    <w:p w:rsidR="00413EF1" w:rsidRDefault="003E4A25" w:rsidP="00413EF1">
      <w:pPr>
        <w:pStyle w:val="Textvbloku"/>
        <w:ind w:right="0"/>
        <w:rPr>
          <w:sz w:val="22"/>
          <w:szCs w:val="22"/>
        </w:rPr>
      </w:pPr>
      <w:r>
        <w:rPr>
          <w:sz w:val="22"/>
          <w:szCs w:val="22"/>
        </w:rPr>
        <w:t>7</w:t>
      </w:r>
      <w:r w:rsidRPr="00E976B9">
        <w:rPr>
          <w:sz w:val="22"/>
          <w:szCs w:val="22"/>
        </w:rPr>
        <w:t xml:space="preserve">.  </w:t>
      </w:r>
      <w:r w:rsidRPr="00E976B9">
        <w:rPr>
          <w:sz w:val="22"/>
          <w:szCs w:val="22"/>
        </w:rPr>
        <w:tab/>
        <w:t>Vlastnické právo přechází na objednatele podpisem předávacího protokolu. S přechodem vlastnického práva přechází na objednatele současně i nebezpečí škody na zboží.</w:t>
      </w:r>
    </w:p>
    <w:p w:rsidR="006D54FC" w:rsidRDefault="006D54FC" w:rsidP="006D54FC">
      <w:pPr>
        <w:pStyle w:val="Textvbloku"/>
        <w:ind w:right="0"/>
        <w:rPr>
          <w:sz w:val="22"/>
          <w:szCs w:val="22"/>
        </w:rPr>
      </w:pPr>
    </w:p>
    <w:p w:rsidR="006D54FC" w:rsidRPr="00E976B9" w:rsidRDefault="006D54FC" w:rsidP="006D54FC">
      <w:pPr>
        <w:pStyle w:val="Textvbloku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413E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případě neschválení dotačního programu Centra odborné přípravy </w:t>
      </w:r>
      <w:r w:rsidR="00413EF1">
        <w:rPr>
          <w:sz w:val="22"/>
          <w:szCs w:val="22"/>
        </w:rPr>
        <w:t xml:space="preserve">si objednatel vyhrazuje možnost odstoupení od kupní smlouvy, v tomto případě </w:t>
      </w:r>
      <w:r>
        <w:rPr>
          <w:sz w:val="22"/>
          <w:szCs w:val="22"/>
        </w:rPr>
        <w:t>nebude tato veřejná zakázka uskutečněna.</w:t>
      </w:r>
    </w:p>
    <w:p w:rsidR="003E4A25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</w:p>
    <w:p w:rsidR="003E4A25" w:rsidRPr="00E976B9" w:rsidRDefault="003E4A25" w:rsidP="003E4A25">
      <w:pPr>
        <w:ind w:right="-24"/>
        <w:jc w:val="center"/>
        <w:rPr>
          <w:rFonts w:ascii="Arial" w:hAnsi="Arial" w:cs="Arial"/>
          <w:b/>
          <w:u w:val="single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</w:t>
      </w:r>
      <w:r w:rsidRPr="00E976B9">
        <w:rPr>
          <w:rFonts w:ascii="Arial" w:hAnsi="Arial" w:cs="Arial"/>
          <w:b/>
          <w:sz w:val="22"/>
          <w:szCs w:val="22"/>
        </w:rPr>
        <w:t>V.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Součásti Smlouvy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1.</w:t>
      </w:r>
      <w:r w:rsidRPr="00E976B9">
        <w:rPr>
          <w:rFonts w:ascii="Arial" w:hAnsi="Arial" w:cs="Arial"/>
          <w:sz w:val="22"/>
          <w:szCs w:val="22"/>
        </w:rPr>
        <w:tab/>
        <w:t>Následující přílohy tvoří nedílnou součást smlouvy:</w:t>
      </w:r>
      <w:r>
        <w:rPr>
          <w:rFonts w:ascii="Arial" w:hAnsi="Arial" w:cs="Arial"/>
          <w:sz w:val="22"/>
          <w:szCs w:val="22"/>
        </w:rPr>
        <w:t xml:space="preserve"> </w:t>
      </w:r>
    </w:p>
    <w:p w:rsidR="003E4A25" w:rsidRPr="00E976B9" w:rsidRDefault="003E4A25" w:rsidP="003E4A25">
      <w:pPr>
        <w:ind w:left="709" w:hanging="142"/>
        <w:jc w:val="both"/>
        <w:rPr>
          <w:rFonts w:ascii="Arial" w:hAnsi="Arial" w:cs="Arial"/>
          <w:sz w:val="22"/>
          <w:szCs w:val="22"/>
        </w:rPr>
      </w:pPr>
    </w:p>
    <w:p w:rsidR="003E4A25" w:rsidRPr="00090324" w:rsidRDefault="003E4A25" w:rsidP="003E4A25">
      <w:pPr>
        <w:pStyle w:val="Zkladntext"/>
        <w:ind w:left="709" w:hanging="142"/>
        <w:rPr>
          <w:rFonts w:ascii="Arial" w:hAnsi="Arial" w:cs="Arial"/>
          <w:b/>
          <w:sz w:val="22"/>
          <w:szCs w:val="22"/>
          <w:highlight w:val="yellow"/>
        </w:rPr>
      </w:pPr>
      <w:r w:rsidRPr="00090324">
        <w:rPr>
          <w:rFonts w:ascii="Arial" w:hAnsi="Arial" w:cs="Arial"/>
          <w:b/>
          <w:sz w:val="22"/>
          <w:szCs w:val="22"/>
        </w:rPr>
        <w:t xml:space="preserve">Příloha č. 1 -  Obchodní podmínky </w:t>
      </w:r>
    </w:p>
    <w:p w:rsidR="003E4A25" w:rsidRPr="00E976B9" w:rsidRDefault="003E4A25" w:rsidP="003E4A25">
      <w:pPr>
        <w:pStyle w:val="Zkladntext"/>
        <w:ind w:left="709" w:hanging="142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2. Tyto přílohy jsou chápány jako vzájemně se vysvětlující a doplňující. V případě nejednoznačnosti nebo rozporů mají přednost ustanovení smlouvy před ustanoveními výše uvedených příloh.</w:t>
      </w:r>
    </w:p>
    <w:p w:rsidR="003E4A25" w:rsidRPr="00E976B9" w:rsidRDefault="003E4A25" w:rsidP="003E4A2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V.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Objednatel předá dodavateli příslušnou dokumentaci nezbytnou k realizaci předmětu smlouvy nejpozději při podpisu smlouvy smluvními stranami.</w:t>
      </w:r>
    </w:p>
    <w:p w:rsidR="003E4A25" w:rsidRPr="00BB70D2" w:rsidRDefault="003E4A25" w:rsidP="003E4A25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Smlouva nabývá platnosti okamžikem jejího podepsání poslední ze smluvních stran a účinnosti dnem jejího uveřejnění v registru smluv.</w:t>
      </w:r>
    </w:p>
    <w:p w:rsidR="003E4A25" w:rsidRPr="00BB70D2" w:rsidRDefault="003E4A25" w:rsidP="003E4A2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</w:t>
      </w:r>
      <w:r w:rsidR="00090324">
        <w:rPr>
          <w:rFonts w:ascii="Arial" w:eastAsia="Calibri" w:hAnsi="Arial" w:cs="Arial"/>
          <w:sz w:val="22"/>
          <w:szCs w:val="22"/>
          <w:lang w:eastAsia="en-US"/>
        </w:rPr>
        <w:t>SŠCHKJ Kladruby nad Labem</w:t>
      </w:r>
      <w:r w:rsidRPr="00BB70D2">
        <w:rPr>
          <w:rFonts w:ascii="Arial" w:eastAsia="Calibri" w:hAnsi="Arial" w:cs="Arial"/>
          <w:sz w:val="22"/>
          <w:szCs w:val="22"/>
          <w:lang w:eastAsia="en-US"/>
        </w:rPr>
        <w:t xml:space="preserve"> bezodkladně po uzavření Smlouvy odešle Smlouvu k řádnému uveřejnění do registru smluv vedeného Ministerstvem vnitra ČR. O uveřejnění Smlouvy </w:t>
      </w:r>
      <w:r w:rsidR="00090324">
        <w:rPr>
          <w:rFonts w:ascii="Arial" w:eastAsia="Calibri" w:hAnsi="Arial" w:cs="Arial"/>
          <w:sz w:val="22"/>
          <w:szCs w:val="22"/>
          <w:lang w:eastAsia="en-US"/>
        </w:rPr>
        <w:t>SŠCHKJ Kladruby nad Labem</w:t>
      </w:r>
      <w:r w:rsidRPr="00BB70D2">
        <w:rPr>
          <w:rFonts w:ascii="Arial" w:eastAsia="Calibri" w:hAnsi="Arial" w:cs="Arial"/>
          <w:sz w:val="22"/>
          <w:szCs w:val="22"/>
          <w:lang w:eastAsia="en-US"/>
        </w:rPr>
        <w:t xml:space="preserve"> bezodkladně informuje druhou smluvní stranu, nebyl-li kontaktní údaj této smluvní strany uveden přímo do registru smluv jako kontakt pro notifikaci o uveřejnění.</w:t>
      </w:r>
    </w:p>
    <w:p w:rsidR="003E4A25" w:rsidRPr="00BB70D2" w:rsidRDefault="003E4A25" w:rsidP="003E4A25">
      <w:pPr>
        <w:tabs>
          <w:tab w:val="left" w:pos="142"/>
        </w:tabs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Smluvní strany berou na vědomí, že nebude-li smlouva zveřejněna ani devadesátý den od jejího uzavření, je následujícím dnem zrušena od počátku.</w:t>
      </w:r>
    </w:p>
    <w:p w:rsidR="003E4A25" w:rsidRPr="00BB70D2" w:rsidRDefault="003E4A25" w:rsidP="003E4A25">
      <w:pPr>
        <w:tabs>
          <w:tab w:val="left" w:pos="142"/>
        </w:tabs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090324" w:rsidRDefault="003E4A25" w:rsidP="00133CE0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90324">
        <w:rPr>
          <w:rFonts w:ascii="Arial" w:hAnsi="Arial" w:cs="Arial"/>
          <w:iCs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:rsidR="00090324" w:rsidRPr="00090324" w:rsidRDefault="00090324" w:rsidP="00090324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991C04" w:rsidRDefault="003E4A25" w:rsidP="003E4A25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1C04">
        <w:rPr>
          <w:rFonts w:ascii="Arial" w:eastAsia="Calibri" w:hAnsi="Arial" w:cs="Arial"/>
          <w:sz w:val="22"/>
          <w:szCs w:val="22"/>
          <w:lang w:eastAsia="en-US"/>
        </w:rPr>
        <w:t>Smluvní strany prohlašují, že žádná část smlouvy nenaplňuje znaky obchodního tajemství</w:t>
      </w:r>
    </w:p>
    <w:p w:rsidR="003E4A25" w:rsidRPr="00BB70D2" w:rsidRDefault="003E4A25" w:rsidP="003E4A2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Ve věcech výslovně neupravených touto smlouvou se práva a povinnosti smluvních stran řídí zákonem č. 89/2012 Sb., občanský zákoník v platném znění.</w:t>
      </w:r>
    </w:p>
    <w:p w:rsidR="003E4A25" w:rsidRPr="00BB70D2" w:rsidRDefault="003E4A25" w:rsidP="003E4A25">
      <w:pPr>
        <w:ind w:left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Veškeré spory vzniklé ze smlouvy budou rozhodovány ve shodě s českým právním řádem obecnými soudy.</w:t>
      </w:r>
    </w:p>
    <w:p w:rsidR="003E4A25" w:rsidRPr="00BB70D2" w:rsidRDefault="003E4A25" w:rsidP="003E4A25">
      <w:pPr>
        <w:ind w:left="284" w:hanging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Smluvní strany stvrzují, že si smlouvu přečetly, její obsah a obsah příloh podrobně znají a souhlasí s ní. Smluvní strany prohlašují, že se smlouvou cítí být vázány, že ustanovení smlouvy jim jsou jasná a že tato byla uzavřena určitě, vážně a srozumitelně, na základě jejich pravé a svobodné vůle, nikoli za nápadně nevýhodných podmínek nebo v tísni, na důkaz čehož připojují níže své podpisy.</w:t>
      </w:r>
    </w:p>
    <w:p w:rsidR="003E4A25" w:rsidRPr="00BB70D2" w:rsidRDefault="003E4A25" w:rsidP="003E4A25">
      <w:pPr>
        <w:ind w:left="284" w:hanging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 xml:space="preserve">Neplatnost, neúčinnost nebo nevynutitelnost jakéhokoliv ustanovení smlouvy nemá vliv na platnost, účinnost nebo vynutitelnost ostatních ustanovení smlouvy. Smluvní strany </w:t>
      </w:r>
      <w:r w:rsidRPr="00BB70D2">
        <w:rPr>
          <w:rFonts w:ascii="Arial" w:eastAsia="Calibri" w:hAnsi="Arial" w:cs="Arial"/>
          <w:sz w:val="22"/>
          <w:szCs w:val="22"/>
          <w:lang w:eastAsia="en-US"/>
        </w:rPr>
        <w:lastRenderedPageBreak/>
        <w:t>mají povinnost takové ujednání okamžitě nahradit smluvním ujednáním bezvadným. V případě rozporu textu smlouvy a příloh, má vždy přednost text smlouvy.</w:t>
      </w:r>
    </w:p>
    <w:p w:rsidR="003E4A25" w:rsidRPr="00BB70D2" w:rsidRDefault="003E4A25" w:rsidP="003E4A25">
      <w:pPr>
        <w:ind w:left="284" w:hanging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Jakékoliv změny smlouvy lze činit pouze písemně, a to formou vzestupně číslovaných dodatků, odsouhlasených a podepsaných oprávněnými zástupci obou smluvních stran. Změny kontaktních osob se považují za provedené dnem doručení doporučeného dopisu druhé smluvní straně.</w:t>
      </w:r>
    </w:p>
    <w:p w:rsidR="003E4A25" w:rsidRPr="00BB70D2" w:rsidRDefault="003E4A25" w:rsidP="003E4A25">
      <w:pPr>
        <w:spacing w:after="120"/>
        <w:ind w:left="360" w:hanging="284"/>
        <w:rPr>
          <w:rFonts w:ascii="Calibri" w:eastAsia="Calibri" w:hAnsi="Calibri"/>
          <w:sz w:val="22"/>
          <w:szCs w:val="22"/>
          <w:lang w:eastAsia="en-US"/>
        </w:rPr>
      </w:pPr>
    </w:p>
    <w:p w:rsidR="003E4A25" w:rsidRPr="00BB70D2" w:rsidRDefault="003E4A25" w:rsidP="003E4A25">
      <w:pPr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12.</w:t>
      </w:r>
      <w:r w:rsidRPr="00BB70D2">
        <w:rPr>
          <w:rFonts w:ascii="Arial" w:eastAsia="Calibri" w:hAnsi="Arial" w:cs="Arial"/>
          <w:sz w:val="22"/>
          <w:szCs w:val="22"/>
          <w:lang w:eastAsia="en-US"/>
        </w:rPr>
        <w:tab/>
        <w:t>Smlouva je vyhotovena ve třech stejnopisech, z nichž objednatel obdrží 2 vyhotovení a dodavatel 1 vyhotovení.</w:t>
      </w:r>
    </w:p>
    <w:p w:rsidR="003E4A25" w:rsidRPr="00BB70D2" w:rsidRDefault="003E4A25" w:rsidP="003E4A25">
      <w:pPr>
        <w:ind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Kladrubech nad Labem,</w:t>
      </w:r>
      <w:r w:rsidRPr="00E976B9">
        <w:rPr>
          <w:rFonts w:ascii="Arial" w:hAnsi="Arial" w:cs="Arial"/>
          <w:sz w:val="22"/>
          <w:szCs w:val="22"/>
        </w:rPr>
        <w:t xml:space="preserve"> dne:</w:t>
      </w:r>
      <w:r w:rsidR="0009032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F43642">
        <w:rPr>
          <w:rFonts w:ascii="Arial" w:hAnsi="Arial" w:cs="Arial"/>
          <w:sz w:val="22"/>
          <w:szCs w:val="22"/>
        </w:rPr>
        <w:t>12</w:t>
      </w:r>
      <w:r w:rsidR="000C6A9D">
        <w:rPr>
          <w:rFonts w:ascii="Arial" w:hAnsi="Arial" w:cs="Arial"/>
          <w:sz w:val="22"/>
          <w:szCs w:val="22"/>
        </w:rPr>
        <w:t>.8.2025</w:t>
      </w:r>
      <w:proofErr w:type="gramEnd"/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tabs>
          <w:tab w:val="left" w:pos="4860"/>
        </w:tabs>
        <w:ind w:left="4860" w:hanging="48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Za objednatele:</w:t>
      </w:r>
      <w:r w:rsidRPr="00E976B9">
        <w:rPr>
          <w:rFonts w:ascii="Arial" w:hAnsi="Arial" w:cs="Arial"/>
          <w:sz w:val="22"/>
          <w:szCs w:val="22"/>
        </w:rPr>
        <w:tab/>
        <w:t>Za dodavatele: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413EF1" w:rsidRPr="00E976B9" w:rsidRDefault="00413EF1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4860" w:hanging="48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-----------------------------------------------------</w:t>
      </w:r>
      <w:r w:rsidRPr="00E976B9">
        <w:rPr>
          <w:rFonts w:ascii="Arial" w:hAnsi="Arial" w:cs="Arial"/>
          <w:sz w:val="22"/>
          <w:szCs w:val="22"/>
        </w:rPr>
        <w:tab/>
        <w:t>--------------------------------------------------</w:t>
      </w:r>
    </w:p>
    <w:p w:rsidR="00D13B49" w:rsidRDefault="00090324" w:rsidP="00090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SŠCHKJ Kladruby nad Labem</w:t>
      </w:r>
      <w:r w:rsidR="00F43642">
        <w:rPr>
          <w:rFonts w:ascii="Arial" w:hAnsi="Arial" w:cs="Arial"/>
          <w:sz w:val="22"/>
          <w:szCs w:val="22"/>
        </w:rPr>
        <w:t xml:space="preserve">                                    AUTO IN, s.r.o.</w:t>
      </w:r>
    </w:p>
    <w:p w:rsidR="00090324" w:rsidRDefault="00090324" w:rsidP="00090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D25E7">
        <w:rPr>
          <w:rFonts w:ascii="Arial" w:hAnsi="Arial" w:cs="Arial"/>
          <w:sz w:val="22"/>
          <w:szCs w:val="22"/>
        </w:rPr>
        <w:t xml:space="preserve">Ing. Lenka </w:t>
      </w:r>
      <w:proofErr w:type="spellStart"/>
      <w:r w:rsidR="00FD25E7">
        <w:rPr>
          <w:rFonts w:ascii="Arial" w:hAnsi="Arial" w:cs="Arial"/>
          <w:sz w:val="22"/>
          <w:szCs w:val="22"/>
        </w:rPr>
        <w:t>Gotthardová</w:t>
      </w:r>
      <w:proofErr w:type="spellEnd"/>
      <w:r w:rsidR="00FD25E7">
        <w:rPr>
          <w:rFonts w:ascii="Arial" w:hAnsi="Arial" w:cs="Arial"/>
          <w:sz w:val="22"/>
          <w:szCs w:val="22"/>
        </w:rPr>
        <w:t>, CSc.</w:t>
      </w:r>
      <w:r w:rsidR="00F43642">
        <w:rPr>
          <w:rFonts w:ascii="Arial" w:hAnsi="Arial" w:cs="Arial"/>
          <w:sz w:val="22"/>
          <w:szCs w:val="22"/>
        </w:rPr>
        <w:t xml:space="preserve">                                 Ing. Marek Šimík</w:t>
      </w:r>
    </w:p>
    <w:p w:rsidR="00090324" w:rsidRDefault="00090324" w:rsidP="00090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ředitel</w:t>
      </w:r>
      <w:r w:rsidR="00FD25E7">
        <w:rPr>
          <w:rFonts w:ascii="Arial" w:hAnsi="Arial" w:cs="Arial"/>
          <w:sz w:val="22"/>
          <w:szCs w:val="22"/>
        </w:rPr>
        <w:t>ka</w:t>
      </w:r>
      <w:r w:rsidR="00F43642">
        <w:rPr>
          <w:rFonts w:ascii="Arial" w:hAnsi="Arial" w:cs="Arial"/>
          <w:sz w:val="22"/>
          <w:szCs w:val="22"/>
        </w:rPr>
        <w:t xml:space="preserve">                                                          jednatel</w:t>
      </w:r>
    </w:p>
    <w:p w:rsidR="00F21EFF" w:rsidRDefault="00F21EFF" w:rsidP="00090324">
      <w:pPr>
        <w:rPr>
          <w:rFonts w:ascii="Arial" w:hAnsi="Arial" w:cs="Arial"/>
          <w:sz w:val="22"/>
          <w:szCs w:val="22"/>
        </w:rPr>
      </w:pPr>
    </w:p>
    <w:p w:rsidR="00F21EFF" w:rsidRDefault="00F21EFF" w:rsidP="00090324">
      <w:pPr>
        <w:rPr>
          <w:rFonts w:ascii="Arial" w:hAnsi="Arial" w:cs="Arial"/>
          <w:sz w:val="22"/>
          <w:szCs w:val="22"/>
        </w:rPr>
      </w:pPr>
    </w:p>
    <w:p w:rsidR="00F21EFF" w:rsidRDefault="00F21EFF" w:rsidP="00090324">
      <w:pPr>
        <w:rPr>
          <w:rFonts w:ascii="Arial" w:hAnsi="Arial" w:cs="Arial"/>
          <w:sz w:val="22"/>
          <w:szCs w:val="22"/>
        </w:rPr>
      </w:pPr>
    </w:p>
    <w:p w:rsidR="00F21EFF" w:rsidRDefault="00F21EFF" w:rsidP="00090324">
      <w:pPr>
        <w:rPr>
          <w:rFonts w:ascii="Arial" w:hAnsi="Arial" w:cs="Arial"/>
          <w:sz w:val="22"/>
          <w:szCs w:val="22"/>
        </w:rPr>
      </w:pPr>
    </w:p>
    <w:sectPr w:rsidR="00F2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B31"/>
    <w:multiLevelType w:val="hybridMultilevel"/>
    <w:tmpl w:val="1E1A32AE"/>
    <w:lvl w:ilvl="0" w:tplc="AE0C758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A60F32"/>
    <w:multiLevelType w:val="hybridMultilevel"/>
    <w:tmpl w:val="878C9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375B7"/>
    <w:multiLevelType w:val="hybridMultilevel"/>
    <w:tmpl w:val="5420D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25"/>
    <w:rsid w:val="00090324"/>
    <w:rsid w:val="000C6A9D"/>
    <w:rsid w:val="001B3ACC"/>
    <w:rsid w:val="003E4A25"/>
    <w:rsid w:val="003F782F"/>
    <w:rsid w:val="00413EF1"/>
    <w:rsid w:val="00603D73"/>
    <w:rsid w:val="00682AB2"/>
    <w:rsid w:val="006D54FC"/>
    <w:rsid w:val="00A5283E"/>
    <w:rsid w:val="00CD0C54"/>
    <w:rsid w:val="00CE0C1A"/>
    <w:rsid w:val="00D13B49"/>
    <w:rsid w:val="00F21EFF"/>
    <w:rsid w:val="00F43642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879EB-6468-49AC-A6CE-3B0DEEA0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E4A25"/>
    <w:pPr>
      <w:keepNext/>
      <w:framePr w:w="7768" w:h="3055" w:hSpace="142" w:wrap="notBeside" w:vAnchor="text" w:hAnchor="page" w:x="2240" w:y="91"/>
      <w:jc w:val="center"/>
      <w:outlineLvl w:val="8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3E4A25"/>
    <w:rPr>
      <w:rFonts w:ascii="Arial" w:eastAsia="Times New Roman" w:hAnsi="Arial" w:cs="Arial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3E4A25"/>
    <w:pPr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3E4A25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E4A25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character" w:customStyle="1" w:styleId="Zkladntext2Char">
    <w:name w:val="Základní text 2 Char"/>
    <w:basedOn w:val="Standardnpsmoodstavce"/>
    <w:link w:val="Zkladntext2"/>
    <w:rsid w:val="003E4A25"/>
    <w:rPr>
      <w:rFonts w:ascii="Arial" w:eastAsia="Times New Roman" w:hAnsi="Arial" w:cs="Arial"/>
      <w:b/>
      <w:sz w:val="20"/>
      <w:szCs w:val="20"/>
      <w:lang w:eastAsia="cs-CZ"/>
    </w:rPr>
  </w:style>
  <w:style w:type="paragraph" w:styleId="Textvbloku">
    <w:name w:val="Block Text"/>
    <w:basedOn w:val="Normln"/>
    <w:rsid w:val="003E4A25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3E4A25"/>
    <w:pPr>
      <w:tabs>
        <w:tab w:val="left" w:pos="709"/>
      </w:tabs>
      <w:spacing w:before="120"/>
      <w:ind w:left="737" w:hanging="737"/>
      <w:jc w:val="both"/>
    </w:pPr>
    <w:rPr>
      <w:rFonts w:ascii="Arial" w:hAnsi="Arial"/>
      <w:lang w:val="en-GB"/>
    </w:rPr>
  </w:style>
  <w:style w:type="paragraph" w:customStyle="1" w:styleId="Default">
    <w:name w:val="Default"/>
    <w:rsid w:val="003E4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rsid w:val="003E4A25"/>
    <w:rPr>
      <w:color w:val="0000FF"/>
      <w:u w:val="single"/>
    </w:rPr>
  </w:style>
  <w:style w:type="paragraph" w:customStyle="1" w:styleId="Odstavecseseznamem2">
    <w:name w:val="Odstavec se seznamem2"/>
    <w:rsid w:val="003E4A25"/>
    <w:pPr>
      <w:widowControl w:val="0"/>
      <w:suppressAutoHyphens/>
      <w:overflowPunct w:val="0"/>
      <w:autoSpaceDE w:val="0"/>
      <w:autoSpaceDN w:val="0"/>
      <w:adjustRightInd w:val="0"/>
      <w:spacing w:after="0" w:line="256" w:lineRule="auto"/>
      <w:ind w:left="720"/>
    </w:pPr>
    <w:rPr>
      <w:rFonts w:ascii="Calibri" w:eastAsia="Times New Roman" w:hAnsi="Calibri" w:cs="Times New Roman"/>
      <w:kern w:val="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03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spravce</cp:lastModifiedBy>
  <cp:revision>2</cp:revision>
  <cp:lastPrinted>2022-09-26T12:12:00Z</cp:lastPrinted>
  <dcterms:created xsi:type="dcterms:W3CDTF">2025-08-14T07:50:00Z</dcterms:created>
  <dcterms:modified xsi:type="dcterms:W3CDTF">2025-08-14T07:50:00Z</dcterms:modified>
</cp:coreProperties>
</file>