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C2E8" w14:textId="6EFAA266" w:rsidR="00157E8E" w:rsidRPr="00E8022C" w:rsidRDefault="00157E8E" w:rsidP="00E8022C">
      <w:pPr>
        <w:spacing w:line="276" w:lineRule="auto"/>
        <w:rPr>
          <w:rFonts w:ascii="Times New Roman" w:eastAsia="Times New Roman" w:hAnsi="Times New Roman" w:cs="Times New Roman"/>
          <w:sz w:val="20"/>
          <w:szCs w:val="20"/>
        </w:rPr>
      </w:pPr>
    </w:p>
    <w:p w14:paraId="27AE2037"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bCs/>
          <w:kern w:val="32"/>
          <w:sz w:val="28"/>
          <w:szCs w:val="28"/>
        </w:rPr>
      </w:pPr>
    </w:p>
    <w:p w14:paraId="5E16A0F7"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bCs/>
          <w:kern w:val="32"/>
          <w:sz w:val="28"/>
          <w:szCs w:val="28"/>
        </w:rPr>
      </w:pPr>
    </w:p>
    <w:p w14:paraId="252A0C68" w14:textId="1E2E6317" w:rsidR="00157E8E" w:rsidRPr="0019602E" w:rsidRDefault="002B15D3" w:rsidP="00E8022C">
      <w:pPr>
        <w:pStyle w:val="Nadpis1"/>
        <w:keepLines/>
        <w:spacing w:before="0" w:after="0"/>
        <w:jc w:val="center"/>
        <w:rPr>
          <w:rFonts w:ascii="Times New Roman" w:eastAsia="Times New Roman" w:hAnsi="Times New Roman" w:cs="Times New Roman"/>
          <w:sz w:val="32"/>
          <w:szCs w:val="32"/>
        </w:rPr>
      </w:pPr>
      <w:r w:rsidRPr="0019602E">
        <w:rPr>
          <w:rFonts w:ascii="Times New Roman" w:hAnsi="Times New Roman" w:cs="Times New Roman"/>
          <w:sz w:val="32"/>
          <w:szCs w:val="32"/>
        </w:rPr>
        <w:t xml:space="preserve">Smlouva o </w:t>
      </w:r>
      <w:r w:rsidR="006B5D91" w:rsidRPr="0019602E">
        <w:rPr>
          <w:rFonts w:ascii="Times New Roman" w:hAnsi="Times New Roman" w:cs="Times New Roman"/>
          <w:sz w:val="32"/>
          <w:szCs w:val="32"/>
        </w:rPr>
        <w:t xml:space="preserve">provedení </w:t>
      </w:r>
      <w:r w:rsidR="00843819" w:rsidRPr="0019602E">
        <w:rPr>
          <w:rFonts w:ascii="Times New Roman" w:hAnsi="Times New Roman" w:cs="Times New Roman"/>
          <w:sz w:val="32"/>
          <w:szCs w:val="32"/>
        </w:rPr>
        <w:t xml:space="preserve">Energetického managementu (EM) </w:t>
      </w:r>
      <w:r w:rsidR="00B4131F">
        <w:rPr>
          <w:rFonts w:ascii="Times New Roman" w:hAnsi="Times New Roman" w:cs="Times New Roman"/>
          <w:sz w:val="32"/>
          <w:szCs w:val="32"/>
        </w:rPr>
        <w:t>ve vybraných areálech organizací řízených MŠMT</w:t>
      </w:r>
    </w:p>
    <w:p w14:paraId="592AC21A" w14:textId="77777777" w:rsidR="00157E8E" w:rsidRPr="00E8022C" w:rsidRDefault="002B15D3" w:rsidP="00E8022C">
      <w:pPr>
        <w:pStyle w:val="Default"/>
        <w:spacing w:line="276" w:lineRule="auto"/>
        <w:jc w:val="center"/>
        <w:rPr>
          <w:rFonts w:ascii="Times New Roman" w:eastAsia="Times New Roman" w:hAnsi="Times New Roman" w:cs="Times New Roman"/>
          <w:kern w:val="32"/>
        </w:rPr>
      </w:pPr>
      <w:r w:rsidRPr="00E8022C">
        <w:rPr>
          <w:rFonts w:ascii="Times New Roman" w:hAnsi="Times New Roman" w:cs="Times New Roman"/>
          <w:kern w:val="32"/>
        </w:rPr>
        <w:t>uzavřená podle § 2586 a násl. zákona č. 89/2012 Sb., občanský zákoník, ve znění pozdějších předpisů</w:t>
      </w:r>
    </w:p>
    <w:p w14:paraId="4275479A"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2848A3F5" w14:textId="77777777" w:rsidR="00157E8E" w:rsidRPr="00E8022C" w:rsidRDefault="002B15D3" w:rsidP="00E8022C">
      <w:pPr>
        <w:spacing w:line="276" w:lineRule="auto"/>
        <w:jc w:val="center"/>
        <w:rPr>
          <w:rFonts w:ascii="Times New Roman" w:eastAsia="Times New Roman" w:hAnsi="Times New Roman" w:cs="Times New Roman"/>
          <w:b/>
          <w:bCs/>
          <w:sz w:val="24"/>
          <w:szCs w:val="24"/>
        </w:rPr>
      </w:pPr>
      <w:r w:rsidRPr="00E8022C">
        <w:rPr>
          <w:rFonts w:ascii="Times New Roman" w:hAnsi="Times New Roman" w:cs="Times New Roman"/>
          <w:b/>
          <w:bCs/>
          <w:sz w:val="24"/>
          <w:szCs w:val="24"/>
        </w:rPr>
        <w:t>Smluvní strany</w:t>
      </w:r>
    </w:p>
    <w:p w14:paraId="05C6ACA6" w14:textId="77777777" w:rsidR="00157E8E" w:rsidRPr="00E8022C" w:rsidRDefault="00157E8E" w:rsidP="00E8022C">
      <w:pPr>
        <w:pStyle w:val="Zhlav"/>
        <w:tabs>
          <w:tab w:val="clear" w:pos="4536"/>
          <w:tab w:val="clear" w:pos="9072"/>
        </w:tabs>
        <w:spacing w:line="276" w:lineRule="auto"/>
        <w:ind w:left="142"/>
        <w:rPr>
          <w:rFonts w:ascii="Times New Roman" w:eastAsia="Times New Roman" w:hAnsi="Times New Roman" w:cs="Times New Roman"/>
          <w:sz w:val="24"/>
          <w:szCs w:val="24"/>
        </w:rPr>
      </w:pPr>
    </w:p>
    <w:p w14:paraId="31DA0A16" w14:textId="77777777" w:rsidR="00157E8E" w:rsidRPr="00E8022C" w:rsidRDefault="002B15D3" w:rsidP="00E8022C">
      <w:pPr>
        <w:pStyle w:val="Odstavecseseznamem"/>
        <w:numPr>
          <w:ilvl w:val="0"/>
          <w:numId w:val="2"/>
        </w:numPr>
        <w:spacing w:line="276" w:lineRule="auto"/>
        <w:rPr>
          <w:rFonts w:ascii="Times New Roman" w:hAnsi="Times New Roman" w:cs="Times New Roman"/>
          <w:b/>
          <w:bCs/>
          <w:sz w:val="24"/>
          <w:szCs w:val="24"/>
        </w:rPr>
      </w:pPr>
      <w:r w:rsidRPr="00E8022C">
        <w:rPr>
          <w:rFonts w:ascii="Times New Roman" w:hAnsi="Times New Roman" w:cs="Times New Roman"/>
          <w:b/>
          <w:bCs/>
          <w:sz w:val="24"/>
          <w:szCs w:val="24"/>
        </w:rPr>
        <w:t>Česká republika – Ministerstvo školství, mládeže a tělovýchovy</w:t>
      </w:r>
    </w:p>
    <w:p w14:paraId="14C1C729" w14:textId="77777777" w:rsidR="00157E8E" w:rsidRPr="00E8022C" w:rsidRDefault="002B15D3" w:rsidP="00E8022C">
      <w:pPr>
        <w:pStyle w:val="Odstavecseseznamem"/>
        <w:spacing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Se sídlem:</w:t>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t>Karmelitská 529/5, 118 12 Praha 1</w:t>
      </w:r>
    </w:p>
    <w:p w14:paraId="69022936" w14:textId="640E8AEF" w:rsidR="00157E8E" w:rsidRPr="00E8022C" w:rsidRDefault="002B15D3" w:rsidP="00E8022C">
      <w:pPr>
        <w:pStyle w:val="Odstavecseseznamem"/>
        <w:spacing w:line="276" w:lineRule="auto"/>
        <w:ind w:left="2832" w:hanging="2690"/>
        <w:rPr>
          <w:rFonts w:ascii="Times New Roman" w:eastAsia="Times New Roman" w:hAnsi="Times New Roman" w:cs="Times New Roman"/>
          <w:sz w:val="24"/>
          <w:szCs w:val="24"/>
        </w:rPr>
      </w:pPr>
      <w:r w:rsidRPr="00E8022C">
        <w:rPr>
          <w:rFonts w:ascii="Times New Roman" w:hAnsi="Times New Roman" w:cs="Times New Roman"/>
          <w:sz w:val="24"/>
          <w:szCs w:val="24"/>
        </w:rPr>
        <w:t xml:space="preserve">Jednající: </w:t>
      </w:r>
      <w:r w:rsidRPr="00E8022C">
        <w:rPr>
          <w:rFonts w:ascii="Times New Roman" w:hAnsi="Times New Roman" w:cs="Times New Roman"/>
          <w:sz w:val="24"/>
          <w:szCs w:val="24"/>
        </w:rPr>
        <w:tab/>
      </w:r>
    </w:p>
    <w:p w14:paraId="12F3FB19" w14:textId="77777777" w:rsidR="00157E8E" w:rsidRPr="00E8022C" w:rsidRDefault="002B15D3" w:rsidP="00E8022C">
      <w:pPr>
        <w:pStyle w:val="Odstavecseseznamem"/>
        <w:spacing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IČO:</w:t>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t>00022985</w:t>
      </w:r>
    </w:p>
    <w:p w14:paraId="34F4B8F0" w14:textId="203C6ED5" w:rsidR="00157E8E" w:rsidRPr="00E8022C" w:rsidRDefault="002B15D3" w:rsidP="00E8022C">
      <w:pPr>
        <w:pStyle w:val="Odstavecseseznamem"/>
        <w:spacing w:line="276" w:lineRule="auto"/>
        <w:ind w:left="284" w:hanging="142"/>
        <w:rPr>
          <w:rFonts w:ascii="Times New Roman" w:eastAsia="Times New Roman" w:hAnsi="Times New Roman" w:cs="Times New Roman"/>
          <w:sz w:val="24"/>
          <w:szCs w:val="24"/>
        </w:rPr>
      </w:pPr>
      <w:r w:rsidRPr="00E8022C">
        <w:rPr>
          <w:rFonts w:ascii="Times New Roman" w:hAnsi="Times New Roman" w:cs="Times New Roman"/>
          <w:sz w:val="24"/>
          <w:szCs w:val="24"/>
        </w:rPr>
        <w:t xml:space="preserve">Bankovní spojení: </w:t>
      </w:r>
      <w:r w:rsidRPr="00E8022C">
        <w:rPr>
          <w:rFonts w:ascii="Times New Roman" w:hAnsi="Times New Roman" w:cs="Times New Roman"/>
          <w:sz w:val="24"/>
          <w:szCs w:val="24"/>
        </w:rPr>
        <w:tab/>
      </w:r>
      <w:r w:rsidRPr="00E8022C">
        <w:rPr>
          <w:rFonts w:ascii="Times New Roman" w:hAnsi="Times New Roman" w:cs="Times New Roman"/>
          <w:sz w:val="24"/>
          <w:szCs w:val="24"/>
        </w:rPr>
        <w:tab/>
      </w:r>
    </w:p>
    <w:p w14:paraId="2B679446" w14:textId="6649E486" w:rsidR="00157E8E" w:rsidRPr="00E8022C" w:rsidRDefault="002B15D3" w:rsidP="00E8022C">
      <w:pPr>
        <w:pStyle w:val="Odstavecseseznamem"/>
        <w:spacing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 xml:space="preserve">Číslo účtu: </w:t>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r>
    </w:p>
    <w:p w14:paraId="3FB0070A" w14:textId="77777777" w:rsidR="00157E8E" w:rsidRPr="00E8022C" w:rsidRDefault="00157E8E" w:rsidP="00E8022C">
      <w:pPr>
        <w:spacing w:line="276" w:lineRule="auto"/>
        <w:rPr>
          <w:rFonts w:ascii="Times New Roman" w:eastAsia="Times New Roman" w:hAnsi="Times New Roman" w:cs="Times New Roman"/>
          <w:sz w:val="24"/>
          <w:szCs w:val="24"/>
        </w:rPr>
      </w:pPr>
    </w:p>
    <w:p w14:paraId="5F0ADAA8" w14:textId="77777777" w:rsidR="00157E8E" w:rsidRPr="00E8022C" w:rsidRDefault="002B15D3" w:rsidP="00E8022C">
      <w:pPr>
        <w:pStyle w:val="Odstavecseseznamem"/>
        <w:spacing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(dále jen „Objednatel</w:t>
      </w:r>
      <w:r w:rsidRPr="00E8022C">
        <w:rPr>
          <w:rFonts w:ascii="Times New Roman" w:hAnsi="Times New Roman" w:cs="Times New Roman"/>
          <w:sz w:val="24"/>
          <w:szCs w:val="24"/>
          <w:rtl/>
        </w:rPr>
        <w:t>“</w:t>
      </w:r>
      <w:r w:rsidRPr="00E8022C">
        <w:rPr>
          <w:rFonts w:ascii="Times New Roman" w:hAnsi="Times New Roman" w:cs="Times New Roman"/>
          <w:sz w:val="24"/>
          <w:szCs w:val="24"/>
        </w:rPr>
        <w:t>)</w:t>
      </w:r>
    </w:p>
    <w:p w14:paraId="3E733892" w14:textId="77777777" w:rsidR="00157E8E" w:rsidRPr="00E8022C" w:rsidRDefault="00157E8E" w:rsidP="00E8022C">
      <w:pPr>
        <w:pStyle w:val="Zkladntext"/>
        <w:spacing w:after="0" w:line="276" w:lineRule="auto"/>
        <w:ind w:left="142"/>
        <w:jc w:val="center"/>
        <w:rPr>
          <w:rFonts w:ascii="Times New Roman" w:eastAsia="Times New Roman" w:hAnsi="Times New Roman" w:cs="Times New Roman"/>
          <w:sz w:val="24"/>
          <w:szCs w:val="24"/>
        </w:rPr>
      </w:pPr>
    </w:p>
    <w:p w14:paraId="7F902F66" w14:textId="77E0D50E" w:rsidR="00157E8E" w:rsidRPr="00E8022C" w:rsidRDefault="002B15D3" w:rsidP="00E8022C">
      <w:pPr>
        <w:pStyle w:val="Zkladntext"/>
        <w:spacing w:after="0" w:line="276" w:lineRule="auto"/>
        <w:ind w:left="142"/>
        <w:jc w:val="center"/>
        <w:rPr>
          <w:rFonts w:ascii="Times New Roman" w:eastAsia="Times New Roman" w:hAnsi="Times New Roman" w:cs="Times New Roman"/>
          <w:sz w:val="24"/>
          <w:szCs w:val="24"/>
        </w:rPr>
      </w:pPr>
      <w:r w:rsidRPr="00E8022C">
        <w:rPr>
          <w:rFonts w:ascii="Times New Roman" w:hAnsi="Times New Roman" w:cs="Times New Roman"/>
          <w:sz w:val="24"/>
          <w:szCs w:val="24"/>
        </w:rPr>
        <w:t>a</w:t>
      </w:r>
    </w:p>
    <w:p w14:paraId="59774F25" w14:textId="00DB91DD" w:rsidR="00157E8E" w:rsidRPr="00505871" w:rsidRDefault="00EB6A60" w:rsidP="00E8022C">
      <w:pPr>
        <w:pStyle w:val="Strany"/>
        <w:numPr>
          <w:ilvl w:val="0"/>
          <w:numId w:val="2"/>
        </w:numPr>
        <w:spacing w:before="0" w:line="276" w:lineRule="auto"/>
        <w:rPr>
          <w:rFonts w:ascii="Times New Roman" w:hAnsi="Times New Roman" w:cs="Times New Roman"/>
          <w:b/>
          <w:bCs/>
          <w:sz w:val="24"/>
          <w:szCs w:val="24"/>
        </w:rPr>
      </w:pPr>
      <w:r w:rsidRPr="00505871">
        <w:rPr>
          <w:rFonts w:ascii="Times New Roman" w:hAnsi="Times New Roman" w:cs="Times New Roman"/>
          <w:b/>
          <w:bCs/>
          <w:sz w:val="24"/>
          <w:szCs w:val="24"/>
        </w:rPr>
        <w:t>E-</w:t>
      </w:r>
      <w:proofErr w:type="spellStart"/>
      <w:proofErr w:type="gramStart"/>
      <w:r w:rsidRPr="00505871">
        <w:rPr>
          <w:rFonts w:ascii="Times New Roman" w:hAnsi="Times New Roman" w:cs="Times New Roman"/>
          <w:b/>
          <w:bCs/>
          <w:sz w:val="24"/>
          <w:szCs w:val="24"/>
        </w:rPr>
        <w:t>resources,s.r.o</w:t>
      </w:r>
      <w:proofErr w:type="spellEnd"/>
      <w:r w:rsidRPr="00505871">
        <w:rPr>
          <w:rFonts w:ascii="Times New Roman" w:hAnsi="Times New Roman" w:cs="Times New Roman"/>
          <w:b/>
          <w:bCs/>
          <w:sz w:val="24"/>
          <w:szCs w:val="24"/>
        </w:rPr>
        <w:t>.</w:t>
      </w:r>
      <w:proofErr w:type="gramEnd"/>
    </w:p>
    <w:p w14:paraId="51241848" w14:textId="789B6E4A" w:rsidR="00157E8E" w:rsidRPr="00505871" w:rsidRDefault="002B15D3" w:rsidP="00E8022C">
      <w:pPr>
        <w:pStyle w:val="Odstavecseseznamem"/>
        <w:spacing w:line="276" w:lineRule="auto"/>
        <w:ind w:left="142"/>
        <w:rPr>
          <w:rFonts w:ascii="Times New Roman" w:hAnsi="Times New Roman" w:cs="Times New Roman"/>
          <w:sz w:val="24"/>
          <w:szCs w:val="24"/>
        </w:rPr>
      </w:pPr>
      <w:bookmarkStart w:id="0" w:name="_Hlk115780423"/>
      <w:r w:rsidRPr="00505871">
        <w:rPr>
          <w:rFonts w:ascii="Times New Roman" w:hAnsi="Times New Roman" w:cs="Times New Roman"/>
          <w:sz w:val="24"/>
          <w:szCs w:val="24"/>
        </w:rPr>
        <w:t xml:space="preserve">Se sídlem: </w:t>
      </w:r>
      <w:r w:rsidRPr="00505871">
        <w:rPr>
          <w:rFonts w:ascii="Times New Roman" w:hAnsi="Times New Roman" w:cs="Times New Roman"/>
          <w:sz w:val="24"/>
          <w:szCs w:val="24"/>
        </w:rPr>
        <w:tab/>
      </w:r>
      <w:r w:rsidRPr="00505871">
        <w:rPr>
          <w:rFonts w:ascii="Times New Roman" w:hAnsi="Times New Roman" w:cs="Times New Roman"/>
          <w:sz w:val="24"/>
          <w:szCs w:val="24"/>
        </w:rPr>
        <w:tab/>
      </w:r>
      <w:r w:rsidRPr="00505871">
        <w:rPr>
          <w:rFonts w:ascii="Times New Roman" w:hAnsi="Times New Roman" w:cs="Times New Roman"/>
          <w:sz w:val="24"/>
          <w:szCs w:val="24"/>
        </w:rPr>
        <w:tab/>
      </w:r>
      <w:r w:rsidR="00A94944" w:rsidRPr="00505871">
        <w:rPr>
          <w:rFonts w:ascii="Times New Roman" w:hAnsi="Times New Roman" w:cs="Times New Roman"/>
          <w:sz w:val="24"/>
          <w:szCs w:val="24"/>
        </w:rPr>
        <w:t>Na příkopě 393/11, 110 00 Praha 1</w:t>
      </w:r>
    </w:p>
    <w:p w14:paraId="70C453D3" w14:textId="2D97E60B" w:rsidR="00157E8E" w:rsidRPr="00505871" w:rsidRDefault="002B15D3" w:rsidP="00E8022C">
      <w:pPr>
        <w:pStyle w:val="Odstavecseseznamem"/>
        <w:spacing w:line="276" w:lineRule="auto"/>
        <w:ind w:left="142"/>
        <w:rPr>
          <w:rFonts w:ascii="Times New Roman" w:hAnsi="Times New Roman" w:cs="Times New Roman"/>
          <w:sz w:val="24"/>
          <w:szCs w:val="24"/>
        </w:rPr>
      </w:pPr>
      <w:r w:rsidRPr="00505871">
        <w:rPr>
          <w:rFonts w:ascii="Times New Roman" w:hAnsi="Times New Roman" w:cs="Times New Roman"/>
          <w:sz w:val="24"/>
          <w:szCs w:val="24"/>
        </w:rPr>
        <w:t>Zastoupený:</w:t>
      </w:r>
      <w:r w:rsidRPr="00505871">
        <w:rPr>
          <w:rFonts w:ascii="Times New Roman" w:hAnsi="Times New Roman" w:cs="Times New Roman"/>
          <w:sz w:val="24"/>
          <w:szCs w:val="24"/>
        </w:rPr>
        <w:tab/>
      </w:r>
      <w:r w:rsidRPr="00505871">
        <w:rPr>
          <w:rFonts w:ascii="Times New Roman" w:hAnsi="Times New Roman" w:cs="Times New Roman"/>
          <w:sz w:val="24"/>
          <w:szCs w:val="24"/>
        </w:rPr>
        <w:tab/>
      </w:r>
      <w:r w:rsidRPr="00505871">
        <w:rPr>
          <w:rFonts w:ascii="Times New Roman" w:hAnsi="Times New Roman" w:cs="Times New Roman"/>
          <w:sz w:val="24"/>
          <w:szCs w:val="24"/>
        </w:rPr>
        <w:tab/>
      </w:r>
    </w:p>
    <w:p w14:paraId="36D0C568" w14:textId="44DA5A58" w:rsidR="00157E8E" w:rsidRPr="00505871" w:rsidRDefault="002B15D3" w:rsidP="00E8022C">
      <w:pPr>
        <w:pStyle w:val="Odstavecseseznamem"/>
        <w:spacing w:line="276" w:lineRule="auto"/>
        <w:ind w:left="142"/>
        <w:rPr>
          <w:rFonts w:ascii="Times New Roman" w:hAnsi="Times New Roman" w:cs="Times New Roman"/>
          <w:sz w:val="24"/>
          <w:szCs w:val="24"/>
        </w:rPr>
      </w:pPr>
      <w:r w:rsidRPr="00505871">
        <w:rPr>
          <w:rFonts w:ascii="Times New Roman" w:hAnsi="Times New Roman" w:cs="Times New Roman"/>
          <w:sz w:val="24"/>
          <w:szCs w:val="24"/>
        </w:rPr>
        <w:t xml:space="preserve">IČO: </w:t>
      </w:r>
      <w:r w:rsidRPr="00505871">
        <w:rPr>
          <w:rFonts w:ascii="Times New Roman" w:hAnsi="Times New Roman" w:cs="Times New Roman"/>
          <w:sz w:val="24"/>
          <w:szCs w:val="24"/>
        </w:rPr>
        <w:tab/>
      </w:r>
      <w:r w:rsidRPr="00505871">
        <w:rPr>
          <w:rFonts w:ascii="Times New Roman" w:hAnsi="Times New Roman" w:cs="Times New Roman"/>
          <w:sz w:val="24"/>
          <w:szCs w:val="24"/>
        </w:rPr>
        <w:tab/>
      </w:r>
      <w:r w:rsidRPr="00505871">
        <w:rPr>
          <w:rFonts w:ascii="Times New Roman" w:hAnsi="Times New Roman" w:cs="Times New Roman"/>
          <w:sz w:val="24"/>
          <w:szCs w:val="24"/>
        </w:rPr>
        <w:tab/>
      </w:r>
      <w:r w:rsidR="00485289" w:rsidRPr="00505871">
        <w:rPr>
          <w:rFonts w:ascii="Times New Roman" w:hAnsi="Times New Roman" w:cs="Times New Roman"/>
          <w:sz w:val="24"/>
          <w:szCs w:val="24"/>
        </w:rPr>
        <w:t xml:space="preserve">           </w:t>
      </w:r>
      <w:r w:rsidR="00A94944" w:rsidRPr="00505871">
        <w:rPr>
          <w:rFonts w:ascii="Times New Roman" w:hAnsi="Times New Roman" w:cs="Times New Roman"/>
          <w:sz w:val="24"/>
          <w:szCs w:val="24"/>
        </w:rPr>
        <w:t xml:space="preserve"> 26116162</w:t>
      </w:r>
    </w:p>
    <w:p w14:paraId="0231F516" w14:textId="25D3BD66" w:rsidR="00157E8E" w:rsidRPr="00505871" w:rsidRDefault="002B15D3" w:rsidP="00E8022C">
      <w:pPr>
        <w:pStyle w:val="Odstavecseseznamem"/>
        <w:spacing w:line="276" w:lineRule="auto"/>
        <w:ind w:left="142"/>
        <w:rPr>
          <w:rFonts w:ascii="Times New Roman" w:hAnsi="Times New Roman" w:cs="Times New Roman"/>
          <w:sz w:val="24"/>
          <w:szCs w:val="24"/>
        </w:rPr>
      </w:pPr>
      <w:r w:rsidRPr="00505871">
        <w:rPr>
          <w:rFonts w:ascii="Times New Roman" w:hAnsi="Times New Roman" w:cs="Times New Roman"/>
          <w:sz w:val="24"/>
          <w:szCs w:val="24"/>
        </w:rPr>
        <w:t>Bankovní spojení:</w:t>
      </w:r>
      <w:r w:rsidRPr="00505871">
        <w:rPr>
          <w:rFonts w:ascii="Times New Roman" w:hAnsi="Times New Roman" w:cs="Times New Roman"/>
          <w:sz w:val="24"/>
          <w:szCs w:val="24"/>
        </w:rPr>
        <w:tab/>
      </w:r>
      <w:r w:rsidRPr="00505871">
        <w:rPr>
          <w:rFonts w:ascii="Times New Roman" w:hAnsi="Times New Roman" w:cs="Times New Roman"/>
          <w:sz w:val="24"/>
          <w:szCs w:val="24"/>
        </w:rPr>
        <w:tab/>
      </w:r>
    </w:p>
    <w:bookmarkEnd w:id="0"/>
    <w:p w14:paraId="16E2EC88" w14:textId="2B896841" w:rsidR="0029684B" w:rsidRPr="00505871" w:rsidRDefault="0029684B" w:rsidP="00E8022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sz w:val="24"/>
          <w:szCs w:val="24"/>
        </w:rPr>
      </w:pPr>
      <w:r w:rsidRPr="00505871">
        <w:rPr>
          <w:rFonts w:ascii="Times New Roman" w:hAnsi="Times New Roman" w:cs="Times New Roman"/>
          <w:sz w:val="24"/>
          <w:szCs w:val="24"/>
        </w:rPr>
        <w:t xml:space="preserve">  </w:t>
      </w:r>
      <w:r w:rsidR="002B15D3" w:rsidRPr="00505871">
        <w:rPr>
          <w:rFonts w:ascii="Times New Roman" w:hAnsi="Times New Roman" w:cs="Times New Roman"/>
          <w:sz w:val="24"/>
          <w:szCs w:val="24"/>
        </w:rPr>
        <w:t>Číslo účtu:</w:t>
      </w:r>
      <w:r w:rsidR="002B15D3" w:rsidRPr="00505871">
        <w:rPr>
          <w:rFonts w:ascii="Times New Roman" w:hAnsi="Times New Roman" w:cs="Times New Roman"/>
          <w:sz w:val="24"/>
          <w:szCs w:val="24"/>
        </w:rPr>
        <w:tab/>
      </w:r>
      <w:r w:rsidR="002B15D3" w:rsidRPr="00505871">
        <w:rPr>
          <w:rFonts w:ascii="Times New Roman" w:hAnsi="Times New Roman" w:cs="Times New Roman"/>
          <w:sz w:val="24"/>
          <w:szCs w:val="24"/>
        </w:rPr>
        <w:tab/>
      </w:r>
      <w:r w:rsidR="00FE0DA8" w:rsidRPr="00505871">
        <w:rPr>
          <w:rFonts w:ascii="Times New Roman" w:hAnsi="Times New Roman" w:cs="Times New Roman"/>
          <w:sz w:val="24"/>
          <w:szCs w:val="24"/>
        </w:rPr>
        <w:t xml:space="preserve">            </w:t>
      </w:r>
    </w:p>
    <w:p w14:paraId="34D1B98E" w14:textId="47BEC369" w:rsidR="00157E8E" w:rsidRPr="00E8022C" w:rsidRDefault="00CA267C" w:rsidP="00E8022C">
      <w:pPr>
        <w:pStyle w:val="Default"/>
        <w:spacing w:line="276" w:lineRule="auto"/>
        <w:rPr>
          <w:rFonts w:ascii="Times New Roman" w:eastAsia="Times New Roman" w:hAnsi="Times New Roman" w:cs="Times New Roman"/>
        </w:rPr>
      </w:pPr>
      <w:r w:rsidRPr="00505871">
        <w:rPr>
          <w:rFonts w:ascii="Times New Roman" w:hAnsi="Times New Roman" w:cs="Times New Roman"/>
        </w:rPr>
        <w:t xml:space="preserve">  </w:t>
      </w:r>
      <w:r w:rsidR="002B15D3" w:rsidRPr="00505871">
        <w:rPr>
          <w:rFonts w:ascii="Times New Roman" w:hAnsi="Times New Roman" w:cs="Times New Roman"/>
        </w:rPr>
        <w:t>Společnost je zapsána v OR,</w:t>
      </w:r>
      <w:r w:rsidR="00505871" w:rsidRPr="00505871">
        <w:rPr>
          <w:rFonts w:ascii="Times New Roman" w:hAnsi="Times New Roman" w:cs="Times New Roman"/>
        </w:rPr>
        <w:t xml:space="preserve"> </w:t>
      </w:r>
      <w:r w:rsidR="002B15D3" w:rsidRPr="00505871">
        <w:rPr>
          <w:rFonts w:ascii="Times New Roman" w:hAnsi="Times New Roman" w:cs="Times New Roman"/>
        </w:rPr>
        <w:t>vedeném</w:t>
      </w:r>
      <w:r w:rsidR="00011DF8" w:rsidRPr="00505871">
        <w:rPr>
          <w:rFonts w:ascii="Times New Roman" w:hAnsi="Times New Roman" w:cs="Times New Roman"/>
        </w:rPr>
        <w:t xml:space="preserve"> u </w:t>
      </w:r>
      <w:r w:rsidR="00505871" w:rsidRPr="00505871">
        <w:rPr>
          <w:rFonts w:ascii="Times New Roman" w:hAnsi="Times New Roman" w:cs="Times New Roman"/>
        </w:rPr>
        <w:t>Městského soudu v Praze, C71488</w:t>
      </w:r>
    </w:p>
    <w:p w14:paraId="6CC84E7B" w14:textId="77777777" w:rsidR="00157E8E" w:rsidRPr="00E8022C" w:rsidRDefault="00157E8E" w:rsidP="00E8022C">
      <w:pPr>
        <w:pStyle w:val="Default"/>
        <w:spacing w:line="276" w:lineRule="auto"/>
        <w:rPr>
          <w:rFonts w:ascii="Times New Roman" w:eastAsia="Times New Roman" w:hAnsi="Times New Roman" w:cs="Times New Roman"/>
        </w:rPr>
      </w:pPr>
    </w:p>
    <w:p w14:paraId="5B77B2FA" w14:textId="77777777" w:rsidR="00157E8E" w:rsidRPr="00E8022C" w:rsidRDefault="002B15D3" w:rsidP="00E8022C">
      <w:pPr>
        <w:pStyle w:val="Zkladntext"/>
        <w:spacing w:after="0"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(dále jen „Zhotovitel</w:t>
      </w:r>
      <w:r w:rsidRPr="00E8022C">
        <w:rPr>
          <w:rFonts w:ascii="Times New Roman" w:hAnsi="Times New Roman" w:cs="Times New Roman"/>
          <w:sz w:val="24"/>
          <w:szCs w:val="24"/>
          <w:rtl/>
        </w:rPr>
        <w:t>“</w:t>
      </w:r>
      <w:r w:rsidRPr="00E8022C">
        <w:rPr>
          <w:rFonts w:ascii="Times New Roman" w:hAnsi="Times New Roman" w:cs="Times New Roman"/>
          <w:sz w:val="24"/>
          <w:szCs w:val="24"/>
        </w:rPr>
        <w:t>)</w:t>
      </w:r>
    </w:p>
    <w:p w14:paraId="1A1A090C" w14:textId="77777777" w:rsidR="00157E8E" w:rsidRPr="00E8022C" w:rsidRDefault="002B15D3" w:rsidP="00E8022C">
      <w:pPr>
        <w:pStyle w:val="Default"/>
        <w:spacing w:line="276" w:lineRule="auto"/>
        <w:ind w:firstLine="142"/>
        <w:rPr>
          <w:rFonts w:ascii="Times New Roman" w:eastAsia="Times New Roman" w:hAnsi="Times New Roman" w:cs="Times New Roman"/>
        </w:rPr>
      </w:pPr>
      <w:r w:rsidRPr="00E8022C">
        <w:rPr>
          <w:rFonts w:ascii="Times New Roman" w:hAnsi="Times New Roman" w:cs="Times New Roman"/>
        </w:rPr>
        <w:t>(dále společně označovány jako „smluvní strany</w:t>
      </w:r>
      <w:r w:rsidRPr="00E8022C">
        <w:rPr>
          <w:rFonts w:ascii="Times New Roman" w:hAnsi="Times New Roman" w:cs="Times New Roman"/>
          <w:rtl/>
        </w:rPr>
        <w:t>“</w:t>
      </w:r>
      <w:r w:rsidRPr="00E8022C">
        <w:rPr>
          <w:rFonts w:ascii="Times New Roman" w:hAnsi="Times New Roman" w:cs="Times New Roman"/>
        </w:rPr>
        <w:t>)</w:t>
      </w:r>
    </w:p>
    <w:p w14:paraId="73D9DE3C" w14:textId="77777777" w:rsidR="00157E8E" w:rsidRPr="00E8022C" w:rsidRDefault="00157E8E" w:rsidP="00E8022C">
      <w:pPr>
        <w:pStyle w:val="Zkladntext"/>
        <w:spacing w:after="0" w:line="276" w:lineRule="auto"/>
        <w:ind w:left="142"/>
        <w:rPr>
          <w:rFonts w:ascii="Times New Roman" w:eastAsia="Times New Roman" w:hAnsi="Times New Roman" w:cs="Times New Roman"/>
          <w:sz w:val="24"/>
          <w:szCs w:val="24"/>
        </w:rPr>
      </w:pPr>
    </w:p>
    <w:p w14:paraId="082F8B94" w14:textId="79B16770" w:rsidR="00157E8E" w:rsidRDefault="002B15D3" w:rsidP="00E8022C">
      <w:pPr>
        <w:pStyle w:val="Strany"/>
        <w:spacing w:before="0" w:line="276" w:lineRule="auto"/>
        <w:ind w:left="142" w:firstLine="0"/>
        <w:rPr>
          <w:rFonts w:ascii="Times New Roman" w:hAnsi="Times New Roman" w:cs="Times New Roman"/>
          <w:sz w:val="24"/>
          <w:szCs w:val="24"/>
        </w:rPr>
      </w:pPr>
      <w:r w:rsidRPr="00E8022C">
        <w:rPr>
          <w:rFonts w:ascii="Times New Roman" w:hAnsi="Times New Roman" w:cs="Times New Roman"/>
          <w:sz w:val="24"/>
          <w:szCs w:val="24"/>
        </w:rPr>
        <w:t>uzavřely níže uvedeného dne, měsíce a roku tuto smlouvu (dále jen „Smlouva</w:t>
      </w:r>
      <w:r w:rsidRPr="00E8022C">
        <w:rPr>
          <w:rFonts w:ascii="Times New Roman" w:hAnsi="Times New Roman" w:cs="Times New Roman"/>
          <w:sz w:val="24"/>
          <w:szCs w:val="24"/>
          <w:rtl/>
        </w:rPr>
        <w:t>“</w:t>
      </w:r>
      <w:r w:rsidRPr="00E8022C">
        <w:rPr>
          <w:rFonts w:ascii="Times New Roman" w:hAnsi="Times New Roman" w:cs="Times New Roman"/>
          <w:sz w:val="24"/>
          <w:szCs w:val="24"/>
        </w:rPr>
        <w:t>)</w:t>
      </w:r>
    </w:p>
    <w:p w14:paraId="559FAA59"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475EB61D"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23038085"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62A3C979"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68F08720"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44088EAF"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7046F4DA"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3DAC629B"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25DA2428" w14:textId="77777777" w:rsidR="00AF4E8B" w:rsidRPr="00E8022C" w:rsidRDefault="00AF4E8B" w:rsidP="00E8022C">
      <w:pPr>
        <w:pStyle w:val="Strany"/>
        <w:spacing w:before="0" w:line="276" w:lineRule="auto"/>
        <w:ind w:left="142" w:firstLine="0"/>
        <w:rPr>
          <w:rFonts w:ascii="Times New Roman" w:eastAsia="Times New Roman" w:hAnsi="Times New Roman" w:cs="Times New Roman"/>
          <w:sz w:val="24"/>
          <w:szCs w:val="24"/>
        </w:rPr>
      </w:pPr>
    </w:p>
    <w:p w14:paraId="0F53864C" w14:textId="77777777" w:rsidR="00157E8E" w:rsidRPr="00E8022C" w:rsidRDefault="002B15D3" w:rsidP="00E8022C">
      <w:pPr>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Předmět a účel Smlouvy</w:t>
      </w:r>
    </w:p>
    <w:p w14:paraId="129CC3AF" w14:textId="2453BDA4" w:rsidR="00DE2B24" w:rsidRPr="00E8022C" w:rsidRDefault="00915149" w:rsidP="00E8022C">
      <w:pPr>
        <w:pStyle w:val="Odstavecseseznamem"/>
        <w:numPr>
          <w:ilvl w:val="1"/>
          <w:numId w:val="4"/>
        </w:numPr>
        <w:shd w:val="clear" w:color="auto" w:fill="FFFFFF"/>
        <w:spacing w:line="276" w:lineRule="auto"/>
        <w:ind w:left="0"/>
        <w:rPr>
          <w:rFonts w:ascii="Times New Roman" w:hAnsi="Times New Roman" w:cs="Times New Roman"/>
          <w:sz w:val="24"/>
          <w:szCs w:val="24"/>
        </w:rPr>
      </w:pPr>
      <w:r w:rsidRPr="00E8022C">
        <w:rPr>
          <w:rFonts w:ascii="Times New Roman" w:hAnsi="Times New Roman" w:cs="Times New Roman"/>
          <w:sz w:val="24"/>
          <w:szCs w:val="24"/>
        </w:rPr>
        <w:lastRenderedPageBreak/>
        <w:t>Předmět</w:t>
      </w:r>
      <w:r w:rsidR="002B15D3" w:rsidRPr="00E8022C">
        <w:rPr>
          <w:rFonts w:ascii="Times New Roman" w:hAnsi="Times New Roman" w:cs="Times New Roman"/>
          <w:sz w:val="24"/>
          <w:szCs w:val="24"/>
        </w:rPr>
        <w:t xml:space="preserve">em této Smlouvy je </w:t>
      </w:r>
      <w:r w:rsidR="0098097D" w:rsidRPr="00E8022C">
        <w:rPr>
          <w:rFonts w:ascii="Times New Roman" w:hAnsi="Times New Roman" w:cs="Times New Roman"/>
          <w:sz w:val="24"/>
          <w:szCs w:val="24"/>
        </w:rPr>
        <w:t xml:space="preserve">realizace </w:t>
      </w:r>
      <w:r w:rsidR="00DE2B24" w:rsidRPr="00E8022C">
        <w:rPr>
          <w:rFonts w:ascii="Times New Roman" w:hAnsi="Times New Roman" w:cs="Times New Roman"/>
          <w:sz w:val="24"/>
          <w:szCs w:val="24"/>
        </w:rPr>
        <w:t>Energetick</w:t>
      </w:r>
      <w:r w:rsidR="0098097D" w:rsidRPr="00E8022C">
        <w:rPr>
          <w:rFonts w:ascii="Times New Roman" w:hAnsi="Times New Roman" w:cs="Times New Roman"/>
          <w:sz w:val="24"/>
          <w:szCs w:val="24"/>
        </w:rPr>
        <w:t>ého</w:t>
      </w:r>
      <w:r w:rsidR="00DE2B24" w:rsidRPr="00E8022C">
        <w:rPr>
          <w:rFonts w:ascii="Times New Roman" w:hAnsi="Times New Roman" w:cs="Times New Roman"/>
          <w:sz w:val="24"/>
          <w:szCs w:val="24"/>
        </w:rPr>
        <w:t xml:space="preserve"> management</w:t>
      </w:r>
      <w:r w:rsidR="0098097D" w:rsidRPr="00E8022C">
        <w:rPr>
          <w:rFonts w:ascii="Times New Roman" w:hAnsi="Times New Roman" w:cs="Times New Roman"/>
          <w:sz w:val="24"/>
          <w:szCs w:val="24"/>
        </w:rPr>
        <w:t>u</w:t>
      </w:r>
      <w:r w:rsidR="00AD2AB7" w:rsidRPr="00E8022C">
        <w:rPr>
          <w:rFonts w:ascii="Times New Roman" w:hAnsi="Times New Roman" w:cs="Times New Roman"/>
          <w:sz w:val="24"/>
          <w:szCs w:val="24"/>
        </w:rPr>
        <w:t xml:space="preserve"> (</w:t>
      </w:r>
      <w:r w:rsidR="001E279A">
        <w:rPr>
          <w:rFonts w:ascii="Times New Roman" w:hAnsi="Times New Roman" w:cs="Times New Roman"/>
          <w:sz w:val="24"/>
          <w:szCs w:val="24"/>
        </w:rPr>
        <w:t>dále jen „</w:t>
      </w:r>
      <w:r w:rsidR="00AD2AB7" w:rsidRPr="00E8022C">
        <w:rPr>
          <w:rFonts w:ascii="Times New Roman" w:hAnsi="Times New Roman" w:cs="Times New Roman"/>
          <w:sz w:val="24"/>
          <w:szCs w:val="24"/>
        </w:rPr>
        <w:t>EM</w:t>
      </w:r>
      <w:r w:rsidR="001E279A">
        <w:rPr>
          <w:rFonts w:ascii="Times New Roman" w:hAnsi="Times New Roman" w:cs="Times New Roman"/>
          <w:sz w:val="24"/>
          <w:szCs w:val="24"/>
        </w:rPr>
        <w:t>“</w:t>
      </w:r>
      <w:r w:rsidR="00AD2AB7" w:rsidRPr="00E8022C">
        <w:rPr>
          <w:rFonts w:ascii="Times New Roman" w:hAnsi="Times New Roman" w:cs="Times New Roman"/>
          <w:sz w:val="24"/>
          <w:szCs w:val="24"/>
        </w:rPr>
        <w:t>)</w:t>
      </w:r>
      <w:r w:rsidR="00204EDA">
        <w:rPr>
          <w:rFonts w:ascii="Times New Roman" w:hAnsi="Times New Roman" w:cs="Times New Roman"/>
          <w:sz w:val="24"/>
          <w:szCs w:val="24"/>
        </w:rPr>
        <w:t xml:space="preserve"> -</w:t>
      </w:r>
      <w:r w:rsidR="007F0C23" w:rsidRPr="00E8022C">
        <w:rPr>
          <w:rFonts w:ascii="Times New Roman" w:hAnsi="Times New Roman" w:cs="Times New Roman"/>
          <w:sz w:val="24"/>
          <w:szCs w:val="24"/>
        </w:rPr>
        <w:t xml:space="preserve"> </w:t>
      </w:r>
      <w:r w:rsidR="009C7C85">
        <w:rPr>
          <w:rFonts w:ascii="Times New Roman" w:hAnsi="Times New Roman" w:cs="Times New Roman"/>
          <w:sz w:val="24"/>
          <w:szCs w:val="24"/>
        </w:rPr>
        <w:t xml:space="preserve">získání provozních úspor plynu, případně elektřiny, efektivním využitím technologií pro osm areálů organizací řízených MŠMT. </w:t>
      </w:r>
    </w:p>
    <w:p w14:paraId="230BC1F4" w14:textId="374BB5B1" w:rsidR="00DE2B24" w:rsidRPr="00204EDA" w:rsidRDefault="009C7C85" w:rsidP="00204EDA">
      <w:pPr>
        <w:pStyle w:val="Odstavecseseznamem"/>
        <w:numPr>
          <w:ilvl w:val="1"/>
          <w:numId w:val="4"/>
        </w:numPr>
        <w:shd w:val="clear" w:color="auto" w:fill="FFFFFF"/>
        <w:spacing w:before="240" w:line="276" w:lineRule="auto"/>
        <w:ind w:left="0"/>
        <w:rPr>
          <w:rFonts w:ascii="Times New Roman" w:hAnsi="Times New Roman" w:cs="Times New Roman"/>
          <w:sz w:val="24"/>
          <w:szCs w:val="24"/>
        </w:rPr>
      </w:pPr>
      <w:r>
        <w:rPr>
          <w:rFonts w:ascii="Times New Roman" w:hAnsi="Times New Roman" w:cs="Times New Roman"/>
          <w:sz w:val="24"/>
          <w:szCs w:val="24"/>
        </w:rPr>
        <w:t>Předmětem plnění je</w:t>
      </w:r>
      <w:r w:rsidR="00915149" w:rsidRPr="00E8022C">
        <w:rPr>
          <w:rFonts w:ascii="Times New Roman" w:hAnsi="Times New Roman" w:cs="Times New Roman"/>
          <w:sz w:val="24"/>
          <w:szCs w:val="24"/>
        </w:rPr>
        <w:t>:</w:t>
      </w:r>
    </w:p>
    <w:p w14:paraId="44E2B597" w14:textId="58A5AC2A" w:rsidR="00341422" w:rsidRDefault="00937801" w:rsidP="00E8022C">
      <w:pPr>
        <w:pStyle w:val="Odstavecseseznamem"/>
        <w:numPr>
          <w:ilvl w:val="0"/>
          <w:numId w:val="22"/>
        </w:num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z</w:t>
      </w:r>
      <w:r w:rsidR="009C7C85">
        <w:rPr>
          <w:rFonts w:ascii="Times New Roman" w:hAnsi="Times New Roman" w:cs="Times New Roman"/>
          <w:sz w:val="24"/>
          <w:szCs w:val="24"/>
        </w:rPr>
        <w:t>ískání úspor plynu, případně elektřiny beznákladovými opatřeními – změnou nastavení plynových kotlů, souvisejících technologických prvků (</w:t>
      </w:r>
      <w:proofErr w:type="spellStart"/>
      <w:r w:rsidR="009C7C85">
        <w:rPr>
          <w:rFonts w:ascii="Times New Roman" w:hAnsi="Times New Roman" w:cs="Times New Roman"/>
          <w:sz w:val="24"/>
          <w:szCs w:val="24"/>
        </w:rPr>
        <w:t>MaR</w:t>
      </w:r>
      <w:proofErr w:type="spellEnd"/>
      <w:r w:rsidR="009C7C85">
        <w:rPr>
          <w:rFonts w:ascii="Times New Roman" w:hAnsi="Times New Roman" w:cs="Times New Roman"/>
          <w:sz w:val="24"/>
          <w:szCs w:val="24"/>
        </w:rPr>
        <w:t xml:space="preserve">, TRV, ohřevu </w:t>
      </w:r>
      <w:proofErr w:type="gramStart"/>
      <w:r w:rsidR="009C7C85">
        <w:rPr>
          <w:rFonts w:ascii="Times New Roman" w:hAnsi="Times New Roman" w:cs="Times New Roman"/>
          <w:sz w:val="24"/>
          <w:szCs w:val="24"/>
        </w:rPr>
        <w:t>TV,</w:t>
      </w:r>
      <w:proofErr w:type="gramEnd"/>
      <w:r w:rsidR="009C7C85">
        <w:rPr>
          <w:rFonts w:ascii="Times New Roman" w:hAnsi="Times New Roman" w:cs="Times New Roman"/>
          <w:sz w:val="24"/>
          <w:szCs w:val="24"/>
        </w:rPr>
        <w:t xml:space="preserve"> apod.)</w:t>
      </w:r>
      <w:r w:rsidR="00204EDA">
        <w:rPr>
          <w:rFonts w:ascii="Times New Roman" w:hAnsi="Times New Roman" w:cs="Times New Roman"/>
          <w:sz w:val="24"/>
          <w:szCs w:val="24"/>
        </w:rPr>
        <w:t>,</w:t>
      </w:r>
    </w:p>
    <w:p w14:paraId="50F26860" w14:textId="55B1EE00" w:rsidR="00937801" w:rsidRDefault="00937801" w:rsidP="00E8022C">
      <w:pPr>
        <w:pStyle w:val="Odstavecseseznamem"/>
        <w:numPr>
          <w:ilvl w:val="0"/>
          <w:numId w:val="22"/>
        </w:num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Zhotovitel provede v každém areálu místní šetření, vysvětlí správci/obsluze úsporný provoz, vypracuje písemné pokyny k přednastavení technologií pro správce/obsluhu</w:t>
      </w:r>
      <w:r w:rsidR="00204EDA">
        <w:rPr>
          <w:rFonts w:ascii="Times New Roman" w:hAnsi="Times New Roman" w:cs="Times New Roman"/>
          <w:sz w:val="24"/>
          <w:szCs w:val="24"/>
        </w:rPr>
        <w:t xml:space="preserve"> </w:t>
      </w:r>
      <w:r w:rsidR="00204EDA">
        <w:rPr>
          <w:rFonts w:ascii="Times New Roman" w:hAnsi="Times New Roman" w:cs="Times New Roman"/>
          <w:sz w:val="24"/>
          <w:szCs w:val="24"/>
        </w:rPr>
        <w:br/>
        <w:t xml:space="preserve">a </w:t>
      </w:r>
      <w:r>
        <w:rPr>
          <w:rFonts w:ascii="Times New Roman" w:hAnsi="Times New Roman" w:cs="Times New Roman"/>
          <w:sz w:val="24"/>
          <w:szCs w:val="24"/>
        </w:rPr>
        <w:t xml:space="preserve">příslušný servis, </w:t>
      </w:r>
    </w:p>
    <w:p w14:paraId="1B9DCEF1" w14:textId="02D05F14" w:rsidR="00937801" w:rsidRDefault="00937801" w:rsidP="00E8022C">
      <w:pPr>
        <w:pStyle w:val="Odstavecseseznamem"/>
        <w:numPr>
          <w:ilvl w:val="0"/>
          <w:numId w:val="22"/>
        </w:num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o místním šetření budou provedeny záznamy</w:t>
      </w:r>
      <w:r w:rsidR="007F35C5">
        <w:rPr>
          <w:rFonts w:ascii="Times New Roman" w:hAnsi="Times New Roman" w:cs="Times New Roman"/>
          <w:sz w:val="24"/>
          <w:szCs w:val="24"/>
        </w:rPr>
        <w:t xml:space="preserve"> </w:t>
      </w:r>
      <w:r w:rsidR="00131305">
        <w:rPr>
          <w:rFonts w:ascii="Times New Roman" w:hAnsi="Times New Roman" w:cs="Times New Roman"/>
          <w:sz w:val="24"/>
          <w:szCs w:val="24"/>
        </w:rPr>
        <w:t>do online nástroje Axon</w:t>
      </w:r>
      <w:r>
        <w:rPr>
          <w:rFonts w:ascii="Times New Roman" w:hAnsi="Times New Roman" w:cs="Times New Roman"/>
          <w:sz w:val="24"/>
          <w:szCs w:val="24"/>
        </w:rPr>
        <w:t>,</w:t>
      </w:r>
    </w:p>
    <w:p w14:paraId="0F48B8E7" w14:textId="70E23D43" w:rsidR="00937801" w:rsidRDefault="00937801" w:rsidP="00E8022C">
      <w:pPr>
        <w:pStyle w:val="Odstavecseseznamem"/>
        <w:numPr>
          <w:ilvl w:val="0"/>
          <w:numId w:val="22"/>
        </w:num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Zhotovitel zašle správci/obsluze Metodiku provozního režimu,</w:t>
      </w:r>
    </w:p>
    <w:p w14:paraId="17B293C7" w14:textId="31564515" w:rsidR="00157E8E" w:rsidRPr="00204EDA" w:rsidRDefault="00937801" w:rsidP="00204EDA">
      <w:pPr>
        <w:pStyle w:val="Odstavecseseznamem"/>
        <w:numPr>
          <w:ilvl w:val="0"/>
          <w:numId w:val="22"/>
        </w:numPr>
        <w:shd w:val="clear" w:color="auto" w:fill="FFFFFF"/>
        <w:spacing w:line="276" w:lineRule="auto"/>
        <w:rPr>
          <w:rFonts w:ascii="Times New Roman" w:hAnsi="Times New Roman" w:cs="Times New Roman"/>
          <w:sz w:val="24"/>
          <w:szCs w:val="24"/>
        </w:rPr>
      </w:pPr>
      <w:r>
        <w:rPr>
          <w:rFonts w:ascii="Times New Roman" w:hAnsi="Times New Roman" w:cs="Times New Roman"/>
          <w:sz w:val="24"/>
          <w:szCs w:val="24"/>
        </w:rPr>
        <w:t>Zhotovitel vypracuje stručné manažerské shrnutí realizované činnosti, jehož přílohou budou vystavené pokyny pro jednotlivé areály.</w:t>
      </w:r>
      <w:r w:rsidR="00DE2B24" w:rsidRPr="00204EDA">
        <w:rPr>
          <w:rFonts w:ascii="Times New Roman" w:hAnsi="Times New Roman" w:cs="Times New Roman"/>
        </w:rPr>
        <w:t> </w:t>
      </w:r>
    </w:p>
    <w:p w14:paraId="0617113D" w14:textId="77777777" w:rsidR="00157E8E" w:rsidRPr="00E8022C" w:rsidRDefault="00157E8E" w:rsidP="00E8022C">
      <w:pPr>
        <w:spacing w:after="120" w:line="276" w:lineRule="auto"/>
        <w:rPr>
          <w:rFonts w:ascii="Times New Roman" w:eastAsia="Times New Roman" w:hAnsi="Times New Roman" w:cs="Times New Roman"/>
          <w:sz w:val="24"/>
          <w:szCs w:val="24"/>
        </w:rPr>
      </w:pPr>
    </w:p>
    <w:p w14:paraId="3DFD139F" w14:textId="77777777" w:rsidR="00157E8E" w:rsidRPr="00E8022C" w:rsidRDefault="002B15D3" w:rsidP="00E8022C">
      <w:pPr>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Doba a místo plnění</w:t>
      </w:r>
    </w:p>
    <w:p w14:paraId="30E69906" w14:textId="37CF0E70" w:rsidR="00157E8E" w:rsidRPr="00E8022C" w:rsidRDefault="002B15D3" w:rsidP="00E8022C">
      <w:pPr>
        <w:numPr>
          <w:ilvl w:val="1"/>
          <w:numId w:val="4"/>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Smluvní strany si ujednaly, že Zhotovitel započne s plněním předmětu Smlouvy bezodkladně po nabytí </w:t>
      </w:r>
      <w:r w:rsidR="00821C5A" w:rsidRPr="00E8022C">
        <w:rPr>
          <w:rFonts w:ascii="Times New Roman" w:hAnsi="Times New Roman" w:cs="Times New Roman"/>
          <w:sz w:val="24"/>
          <w:szCs w:val="24"/>
        </w:rPr>
        <w:t xml:space="preserve">její </w:t>
      </w:r>
      <w:r w:rsidRPr="00E8022C">
        <w:rPr>
          <w:rFonts w:ascii="Times New Roman" w:hAnsi="Times New Roman" w:cs="Times New Roman"/>
          <w:sz w:val="24"/>
          <w:szCs w:val="24"/>
        </w:rPr>
        <w:t xml:space="preserve">účinnosti. </w:t>
      </w:r>
    </w:p>
    <w:p w14:paraId="198941FD" w14:textId="3929E882" w:rsidR="00157E8E" w:rsidRPr="00333803" w:rsidRDefault="002B15D3" w:rsidP="00F80101">
      <w:pPr>
        <w:numPr>
          <w:ilvl w:val="1"/>
          <w:numId w:val="4"/>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Zhotovitel je povinen předat </w:t>
      </w:r>
      <w:r w:rsidR="0019602E">
        <w:rPr>
          <w:rFonts w:ascii="Times New Roman" w:hAnsi="Times New Roman" w:cs="Times New Roman"/>
          <w:sz w:val="24"/>
          <w:szCs w:val="24"/>
        </w:rPr>
        <w:t>plněn</w:t>
      </w:r>
      <w:r w:rsidR="00F80101">
        <w:rPr>
          <w:rFonts w:ascii="Times New Roman" w:hAnsi="Times New Roman" w:cs="Times New Roman"/>
          <w:sz w:val="24"/>
          <w:szCs w:val="24"/>
        </w:rPr>
        <w:t xml:space="preserve">í </w:t>
      </w:r>
      <w:r w:rsidRPr="00F80101">
        <w:rPr>
          <w:rFonts w:ascii="Times New Roman" w:hAnsi="Times New Roman" w:cs="Times New Roman"/>
          <w:sz w:val="24"/>
          <w:szCs w:val="24"/>
        </w:rPr>
        <w:t xml:space="preserve">Objednateli do </w:t>
      </w:r>
      <w:r w:rsidR="00333803">
        <w:rPr>
          <w:rFonts w:ascii="Times New Roman" w:hAnsi="Times New Roman" w:cs="Times New Roman"/>
          <w:sz w:val="24"/>
          <w:szCs w:val="24"/>
        </w:rPr>
        <w:t>5</w:t>
      </w:r>
      <w:r w:rsidR="005F4564">
        <w:rPr>
          <w:rFonts w:ascii="Times New Roman" w:hAnsi="Times New Roman" w:cs="Times New Roman"/>
          <w:sz w:val="24"/>
          <w:szCs w:val="24"/>
        </w:rPr>
        <w:t xml:space="preserve">. 12. </w:t>
      </w:r>
      <w:r w:rsidR="006A6C22" w:rsidRPr="00333803">
        <w:rPr>
          <w:rFonts w:ascii="Times New Roman" w:hAnsi="Times New Roman" w:cs="Times New Roman"/>
          <w:sz w:val="24"/>
          <w:szCs w:val="24"/>
        </w:rPr>
        <w:t>202</w:t>
      </w:r>
      <w:r w:rsidR="00333803" w:rsidRPr="00333803">
        <w:rPr>
          <w:rFonts w:ascii="Times New Roman" w:hAnsi="Times New Roman" w:cs="Times New Roman"/>
          <w:sz w:val="24"/>
          <w:szCs w:val="24"/>
        </w:rPr>
        <w:t>5</w:t>
      </w:r>
      <w:r w:rsidR="006A6C22" w:rsidRPr="00333803">
        <w:rPr>
          <w:rFonts w:ascii="Times New Roman" w:hAnsi="Times New Roman" w:cs="Times New Roman"/>
          <w:sz w:val="24"/>
          <w:szCs w:val="24"/>
        </w:rPr>
        <w:t>.</w:t>
      </w:r>
    </w:p>
    <w:p w14:paraId="41B55356" w14:textId="7E9B1AE4" w:rsidR="00157E8E" w:rsidRPr="00E8022C" w:rsidRDefault="002B15D3" w:rsidP="00204EDA">
      <w:pPr>
        <w:numPr>
          <w:ilvl w:val="1"/>
          <w:numId w:val="4"/>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Ukončení plnění nastává </w:t>
      </w:r>
      <w:r w:rsidR="0019602E">
        <w:rPr>
          <w:rFonts w:ascii="Times New Roman" w:hAnsi="Times New Roman" w:cs="Times New Roman"/>
          <w:sz w:val="24"/>
          <w:szCs w:val="24"/>
        </w:rPr>
        <w:t xml:space="preserve">jeho </w:t>
      </w:r>
      <w:r w:rsidRPr="00E8022C">
        <w:rPr>
          <w:rFonts w:ascii="Times New Roman" w:hAnsi="Times New Roman" w:cs="Times New Roman"/>
          <w:sz w:val="24"/>
          <w:szCs w:val="24"/>
        </w:rPr>
        <w:t>akceptací, tj. podpisem předávacího protokolu</w:t>
      </w:r>
      <w:r w:rsidR="00521732" w:rsidRPr="00E8022C">
        <w:rPr>
          <w:rFonts w:ascii="Times New Roman" w:hAnsi="Times New Roman" w:cs="Times New Roman"/>
          <w:sz w:val="24"/>
          <w:szCs w:val="24"/>
        </w:rPr>
        <w:t xml:space="preserve"> </w:t>
      </w:r>
      <w:r w:rsidRPr="00E8022C">
        <w:rPr>
          <w:rFonts w:ascii="Times New Roman" w:hAnsi="Times New Roman" w:cs="Times New Roman"/>
          <w:sz w:val="24"/>
          <w:szCs w:val="24"/>
        </w:rPr>
        <w:t>Objednatelem.</w:t>
      </w:r>
    </w:p>
    <w:p w14:paraId="644AEE92" w14:textId="496BCF44"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Uvedené termíny mohou být v průběhu realizace plnění po dohodě se Zhotovitelem změněny, a to s ohledem na potřeby Objednatele</w:t>
      </w:r>
      <w:r w:rsidR="00F64EF6" w:rsidRPr="00E8022C">
        <w:rPr>
          <w:rFonts w:ascii="Times New Roman" w:hAnsi="Times New Roman" w:cs="Times New Roman"/>
          <w:sz w:val="24"/>
          <w:szCs w:val="24"/>
        </w:rPr>
        <w:t>.</w:t>
      </w:r>
    </w:p>
    <w:p w14:paraId="2683EABC" w14:textId="0D550515" w:rsidR="000B20ED" w:rsidRPr="00E8022C" w:rsidRDefault="000B20ED"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není v prodlení, pokud by se změnily podmínky k</w:t>
      </w:r>
      <w:r w:rsidR="00F41035" w:rsidRPr="00E8022C">
        <w:rPr>
          <w:rFonts w:ascii="Times New Roman" w:hAnsi="Times New Roman" w:cs="Times New Roman"/>
          <w:sz w:val="24"/>
          <w:szCs w:val="24"/>
        </w:rPr>
        <w:t> </w:t>
      </w:r>
      <w:r w:rsidRPr="00E8022C">
        <w:rPr>
          <w:rFonts w:ascii="Times New Roman" w:hAnsi="Times New Roman" w:cs="Times New Roman"/>
          <w:sz w:val="24"/>
          <w:szCs w:val="24"/>
        </w:rPr>
        <w:t xml:space="preserve">energetickému managementu na straně </w:t>
      </w:r>
      <w:r w:rsidR="001E279A">
        <w:rPr>
          <w:rFonts w:ascii="Times New Roman" w:hAnsi="Times New Roman" w:cs="Times New Roman"/>
          <w:sz w:val="24"/>
          <w:szCs w:val="24"/>
        </w:rPr>
        <w:t>Objednatel</w:t>
      </w:r>
      <w:r w:rsidRPr="00E8022C">
        <w:rPr>
          <w:rFonts w:ascii="Times New Roman" w:hAnsi="Times New Roman" w:cs="Times New Roman"/>
          <w:sz w:val="24"/>
          <w:szCs w:val="24"/>
        </w:rPr>
        <w:t>e</w:t>
      </w:r>
      <w:r w:rsidR="00F41035" w:rsidRPr="00E8022C">
        <w:rPr>
          <w:rFonts w:ascii="Times New Roman" w:hAnsi="Times New Roman" w:cs="Times New Roman"/>
          <w:sz w:val="24"/>
          <w:szCs w:val="24"/>
        </w:rPr>
        <w:t>.</w:t>
      </w:r>
    </w:p>
    <w:p w14:paraId="19B54A78" w14:textId="77777777" w:rsidR="005F4564"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Místem plnění j</w:t>
      </w:r>
      <w:r w:rsidR="005F4564">
        <w:rPr>
          <w:rFonts w:ascii="Times New Roman" w:hAnsi="Times New Roman" w:cs="Times New Roman"/>
          <w:sz w:val="24"/>
          <w:szCs w:val="24"/>
        </w:rPr>
        <w:t>sou následující objekty:</w:t>
      </w:r>
    </w:p>
    <w:p w14:paraId="73AF2716" w14:textId="205580EF" w:rsidR="005F4564" w:rsidRDefault="00890B28" w:rsidP="005F4564">
      <w:pPr>
        <w:pStyle w:val="Odstavecseseznamem"/>
        <w:numPr>
          <w:ilvl w:val="0"/>
          <w:numId w:val="30"/>
        </w:numPr>
        <w:spacing w:after="120" w:line="276" w:lineRule="auto"/>
        <w:rPr>
          <w:rFonts w:ascii="Times New Roman" w:hAnsi="Times New Roman" w:cs="Times New Roman"/>
          <w:sz w:val="24"/>
          <w:szCs w:val="24"/>
        </w:rPr>
      </w:pPr>
      <w:r>
        <w:rPr>
          <w:rFonts w:ascii="Times New Roman" w:hAnsi="Times New Roman" w:cs="Times New Roman"/>
          <w:sz w:val="24"/>
          <w:szCs w:val="24"/>
        </w:rPr>
        <w:t>MŠ, ZŠ a SŠ pro sluchově postižené, Vsetínská 454, Valašské Meziříčí</w:t>
      </w:r>
    </w:p>
    <w:p w14:paraId="67120467" w14:textId="648026EC" w:rsidR="005F4564" w:rsidRDefault="00485761" w:rsidP="005F4564">
      <w:pPr>
        <w:pStyle w:val="Odstavecseseznamem"/>
        <w:numPr>
          <w:ilvl w:val="0"/>
          <w:numId w:val="30"/>
        </w:numPr>
        <w:spacing w:after="120" w:line="276" w:lineRule="auto"/>
        <w:rPr>
          <w:rFonts w:ascii="Times New Roman" w:hAnsi="Times New Roman" w:cs="Times New Roman"/>
          <w:sz w:val="24"/>
          <w:szCs w:val="24"/>
        </w:rPr>
      </w:pPr>
      <w:r>
        <w:rPr>
          <w:rFonts w:ascii="Times New Roman" w:hAnsi="Times New Roman" w:cs="Times New Roman"/>
          <w:sz w:val="24"/>
          <w:szCs w:val="24"/>
        </w:rPr>
        <w:t>VÚ, SVP HELP, ZŠ a SŠ Střílky, areál VÚ, Zámecká 107, Střílky</w:t>
      </w:r>
    </w:p>
    <w:p w14:paraId="66EC4328" w14:textId="03D8FC2D" w:rsidR="005F4564" w:rsidRDefault="008C2806" w:rsidP="005F4564">
      <w:pPr>
        <w:pStyle w:val="Odstavecseseznamem"/>
        <w:numPr>
          <w:ilvl w:val="0"/>
          <w:numId w:val="30"/>
        </w:numPr>
        <w:spacing w:after="120" w:line="276" w:lineRule="auto"/>
        <w:rPr>
          <w:rFonts w:ascii="Times New Roman" w:hAnsi="Times New Roman" w:cs="Times New Roman"/>
          <w:sz w:val="24"/>
          <w:szCs w:val="24"/>
        </w:rPr>
      </w:pPr>
      <w:r>
        <w:rPr>
          <w:rFonts w:ascii="Times New Roman" w:hAnsi="Times New Roman" w:cs="Times New Roman"/>
          <w:sz w:val="24"/>
          <w:szCs w:val="24"/>
        </w:rPr>
        <w:t>VÚ, SVP, SŠ a ŠJ Černovice, Jirákova 285, Černovice</w:t>
      </w:r>
    </w:p>
    <w:p w14:paraId="35A6A8DA" w14:textId="79D2BFF7" w:rsidR="005F4564" w:rsidRPr="001C63C1" w:rsidRDefault="006F0954" w:rsidP="005F4564">
      <w:pPr>
        <w:pStyle w:val="Odstavecseseznamem"/>
        <w:numPr>
          <w:ilvl w:val="0"/>
          <w:numId w:val="30"/>
        </w:numPr>
        <w:spacing w:after="120" w:line="276" w:lineRule="auto"/>
        <w:rPr>
          <w:rFonts w:ascii="Times New Roman" w:hAnsi="Times New Roman" w:cs="Times New Roman"/>
          <w:sz w:val="24"/>
          <w:szCs w:val="24"/>
        </w:rPr>
      </w:pPr>
      <w:r w:rsidRPr="001C63C1">
        <w:rPr>
          <w:rFonts w:ascii="Times New Roman" w:hAnsi="Times New Roman" w:cs="Times New Roman"/>
          <w:sz w:val="24"/>
          <w:szCs w:val="24"/>
        </w:rPr>
        <w:t>DDŠ, ZŠ a</w:t>
      </w:r>
      <w:r w:rsidR="001C63C1" w:rsidRPr="001C63C1">
        <w:rPr>
          <w:rFonts w:ascii="Times New Roman" w:hAnsi="Times New Roman" w:cs="Times New Roman"/>
          <w:sz w:val="24"/>
          <w:szCs w:val="24"/>
        </w:rPr>
        <w:t xml:space="preserve"> ŠJ Vrchlabí, Al. Jiráska 617, Vrchlabí</w:t>
      </w:r>
    </w:p>
    <w:p w14:paraId="46BB132A" w14:textId="41A2A866" w:rsidR="005F4564" w:rsidRDefault="004B220E" w:rsidP="005F4564">
      <w:pPr>
        <w:pStyle w:val="Odstavecseseznamem"/>
        <w:numPr>
          <w:ilvl w:val="0"/>
          <w:numId w:val="30"/>
        </w:num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DDÚ, ZŠ a ŠJ Bohumín, </w:t>
      </w:r>
      <w:proofErr w:type="spellStart"/>
      <w:r>
        <w:rPr>
          <w:rFonts w:ascii="Times New Roman" w:hAnsi="Times New Roman" w:cs="Times New Roman"/>
          <w:sz w:val="24"/>
          <w:szCs w:val="24"/>
        </w:rPr>
        <w:t>Šunychl</w:t>
      </w:r>
      <w:proofErr w:type="spellEnd"/>
      <w:r>
        <w:rPr>
          <w:rFonts w:ascii="Times New Roman" w:hAnsi="Times New Roman" w:cs="Times New Roman"/>
          <w:sz w:val="24"/>
          <w:szCs w:val="24"/>
        </w:rPr>
        <w:t xml:space="preserve"> 463, </w:t>
      </w:r>
      <w:proofErr w:type="spellStart"/>
      <w:r>
        <w:rPr>
          <w:rFonts w:ascii="Times New Roman" w:hAnsi="Times New Roman" w:cs="Times New Roman"/>
          <w:sz w:val="24"/>
          <w:szCs w:val="24"/>
        </w:rPr>
        <w:t>Šunychl</w:t>
      </w:r>
      <w:proofErr w:type="spellEnd"/>
    </w:p>
    <w:p w14:paraId="7C57279D" w14:textId="28B21E3A" w:rsidR="00213CAD" w:rsidRDefault="0001542F" w:rsidP="005F4564">
      <w:pPr>
        <w:pStyle w:val="Odstavecseseznamem"/>
        <w:numPr>
          <w:ilvl w:val="0"/>
          <w:numId w:val="30"/>
        </w:numPr>
        <w:spacing w:after="120" w:line="276" w:lineRule="auto"/>
        <w:rPr>
          <w:rFonts w:ascii="Times New Roman" w:hAnsi="Times New Roman" w:cs="Times New Roman"/>
          <w:sz w:val="24"/>
          <w:szCs w:val="24"/>
        </w:rPr>
      </w:pPr>
      <w:r>
        <w:rPr>
          <w:rFonts w:ascii="Times New Roman" w:hAnsi="Times New Roman" w:cs="Times New Roman"/>
          <w:sz w:val="24"/>
          <w:szCs w:val="24"/>
        </w:rPr>
        <w:t>DDŠ a ZŠ Těrlicko, Promenádní 561/16, Horní Těrlicko</w:t>
      </w:r>
    </w:p>
    <w:p w14:paraId="29981757" w14:textId="276FC57E" w:rsidR="00213CAD" w:rsidRDefault="005D3FC7" w:rsidP="005F4564">
      <w:pPr>
        <w:pStyle w:val="Odstavecseseznamem"/>
        <w:numPr>
          <w:ilvl w:val="0"/>
          <w:numId w:val="30"/>
        </w:numPr>
        <w:spacing w:after="120" w:line="276" w:lineRule="auto"/>
        <w:rPr>
          <w:rFonts w:ascii="Times New Roman" w:hAnsi="Times New Roman" w:cs="Times New Roman"/>
          <w:sz w:val="24"/>
          <w:szCs w:val="24"/>
        </w:rPr>
      </w:pPr>
      <w:r>
        <w:rPr>
          <w:rFonts w:ascii="Times New Roman" w:hAnsi="Times New Roman" w:cs="Times New Roman"/>
          <w:sz w:val="24"/>
          <w:szCs w:val="24"/>
        </w:rPr>
        <w:t>DDŠ, ZŠ a ŠJ, Veselíčko 1, Veselíčko</w:t>
      </w:r>
    </w:p>
    <w:p w14:paraId="5273FF0C" w14:textId="6D17DB6E" w:rsidR="006F2303" w:rsidRDefault="00B56249" w:rsidP="00E8022C">
      <w:pPr>
        <w:pStyle w:val="Odstavecseseznamem"/>
        <w:numPr>
          <w:ilvl w:val="0"/>
          <w:numId w:val="30"/>
        </w:numPr>
        <w:spacing w:after="120" w:line="276" w:lineRule="auto"/>
        <w:rPr>
          <w:rFonts w:ascii="Times New Roman" w:hAnsi="Times New Roman" w:cs="Times New Roman"/>
          <w:sz w:val="24"/>
          <w:szCs w:val="24"/>
        </w:rPr>
      </w:pPr>
      <w:r>
        <w:rPr>
          <w:rFonts w:ascii="Times New Roman" w:hAnsi="Times New Roman" w:cs="Times New Roman"/>
          <w:sz w:val="24"/>
          <w:szCs w:val="24"/>
        </w:rPr>
        <w:t>DDŠ, ZŠ a SVP Šumperk, Vyhlídka 1, Šumperk</w:t>
      </w:r>
    </w:p>
    <w:p w14:paraId="42320B0E" w14:textId="77777777" w:rsidR="00157E8E" w:rsidRDefault="00157E8E" w:rsidP="0022135B">
      <w:pPr>
        <w:spacing w:after="120" w:line="276" w:lineRule="auto"/>
        <w:rPr>
          <w:rFonts w:ascii="Times New Roman" w:eastAsia="Times New Roman" w:hAnsi="Times New Roman" w:cs="Times New Roman"/>
          <w:sz w:val="24"/>
          <w:szCs w:val="24"/>
        </w:rPr>
      </w:pPr>
    </w:p>
    <w:p w14:paraId="0B1E60DD" w14:textId="77777777" w:rsidR="0022135B" w:rsidRPr="00E8022C" w:rsidRDefault="0022135B" w:rsidP="0022135B">
      <w:pPr>
        <w:spacing w:after="120" w:line="276" w:lineRule="auto"/>
        <w:rPr>
          <w:rFonts w:ascii="Times New Roman" w:eastAsia="Times New Roman" w:hAnsi="Times New Roman" w:cs="Times New Roman"/>
          <w:sz w:val="24"/>
          <w:szCs w:val="24"/>
        </w:rPr>
      </w:pPr>
    </w:p>
    <w:p w14:paraId="14DEF467" w14:textId="53DDF13C" w:rsidR="00157E8E" w:rsidRPr="00E8022C" w:rsidRDefault="002B15D3" w:rsidP="00E8022C">
      <w:pPr>
        <w:pStyle w:val="Odstavecseseznamem"/>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Cena a platební podmínky</w:t>
      </w:r>
    </w:p>
    <w:p w14:paraId="4852BE80" w14:textId="7606A8C6" w:rsidR="00157E8E" w:rsidRPr="009A5BB1"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lastRenderedPageBreak/>
        <w:t xml:space="preserve">Celková cena za předmět Smlouvy v rozsahu plnění dle čl. </w:t>
      </w:r>
      <w:r w:rsidR="0079317E">
        <w:rPr>
          <w:rFonts w:ascii="Times New Roman" w:hAnsi="Times New Roman" w:cs="Times New Roman"/>
          <w:sz w:val="24"/>
          <w:szCs w:val="24"/>
        </w:rPr>
        <w:t>1</w:t>
      </w:r>
      <w:r w:rsidR="0079317E" w:rsidRPr="00E8022C">
        <w:rPr>
          <w:rFonts w:ascii="Times New Roman" w:hAnsi="Times New Roman" w:cs="Times New Roman"/>
          <w:sz w:val="24"/>
          <w:szCs w:val="24"/>
        </w:rPr>
        <w:t xml:space="preserve"> </w:t>
      </w:r>
      <w:r w:rsidRPr="00E8022C">
        <w:rPr>
          <w:rFonts w:ascii="Times New Roman" w:hAnsi="Times New Roman" w:cs="Times New Roman"/>
          <w:sz w:val="24"/>
          <w:szCs w:val="24"/>
        </w:rPr>
        <w:t>této Smlouvy činí</w:t>
      </w:r>
      <w:r w:rsidR="001C2B28">
        <w:rPr>
          <w:rFonts w:ascii="Times New Roman" w:hAnsi="Times New Roman" w:cs="Times New Roman"/>
          <w:sz w:val="24"/>
          <w:szCs w:val="24"/>
        </w:rPr>
        <w:t xml:space="preserve">: </w:t>
      </w:r>
      <w:proofErr w:type="gramStart"/>
      <w:r w:rsidR="001C2B28">
        <w:rPr>
          <w:rFonts w:ascii="Times New Roman" w:hAnsi="Times New Roman" w:cs="Times New Roman"/>
          <w:sz w:val="24"/>
          <w:szCs w:val="24"/>
        </w:rPr>
        <w:t>497.800</w:t>
      </w:r>
      <w:r w:rsidR="001C2B28" w:rsidRPr="009A5BB1">
        <w:rPr>
          <w:rFonts w:ascii="Times New Roman" w:hAnsi="Times New Roman" w:cs="Times New Roman"/>
          <w:sz w:val="24"/>
          <w:szCs w:val="24"/>
        </w:rPr>
        <w:t>,</w:t>
      </w:r>
      <w:r w:rsidR="00305F53" w:rsidRPr="009A5BB1">
        <w:rPr>
          <w:rFonts w:ascii="Times New Roman" w:hAnsi="Times New Roman" w:cs="Times New Roman"/>
          <w:sz w:val="24"/>
          <w:szCs w:val="24"/>
        </w:rPr>
        <w:t>-</w:t>
      </w:r>
      <w:r w:rsidR="001C2B28" w:rsidRPr="009A5BB1">
        <w:rPr>
          <w:rFonts w:ascii="Times New Roman" w:hAnsi="Times New Roman" w:cs="Times New Roman"/>
          <w:sz w:val="24"/>
          <w:szCs w:val="24"/>
        </w:rPr>
        <w:t>-</w:t>
      </w:r>
      <w:proofErr w:type="gramEnd"/>
      <w:r w:rsidRPr="009A5BB1">
        <w:rPr>
          <w:rFonts w:ascii="Times New Roman" w:hAnsi="Times New Roman" w:cs="Times New Roman"/>
          <w:sz w:val="24"/>
          <w:szCs w:val="24"/>
        </w:rPr>
        <w:t xml:space="preserve"> Kč (slovy: </w:t>
      </w:r>
      <w:proofErr w:type="spellStart"/>
      <w:r w:rsidR="00C97167" w:rsidRPr="009A5BB1">
        <w:rPr>
          <w:rFonts w:ascii="Times New Roman" w:hAnsi="Times New Roman" w:cs="Times New Roman"/>
          <w:sz w:val="24"/>
          <w:szCs w:val="24"/>
        </w:rPr>
        <w:t>čtyřistadevadesátsedmtisícosmset</w:t>
      </w:r>
      <w:proofErr w:type="spellEnd"/>
      <w:r w:rsidRPr="009A5BB1">
        <w:rPr>
          <w:rFonts w:ascii="Times New Roman" w:hAnsi="Times New Roman" w:cs="Times New Roman"/>
          <w:sz w:val="24"/>
          <w:szCs w:val="24"/>
        </w:rPr>
        <w:t xml:space="preserve"> korun českých) bez DPH.</w:t>
      </w:r>
    </w:p>
    <w:p w14:paraId="29631F59" w14:textId="5FCDD094" w:rsidR="00157E8E" w:rsidRPr="009A5BB1" w:rsidRDefault="002B15D3" w:rsidP="00D14D53">
      <w:pPr>
        <w:spacing w:after="120" w:line="276" w:lineRule="auto"/>
        <w:jc w:val="left"/>
        <w:rPr>
          <w:rFonts w:ascii="Times New Roman" w:hAnsi="Times New Roman" w:cs="Times New Roman"/>
          <w:sz w:val="24"/>
          <w:szCs w:val="24"/>
        </w:rPr>
      </w:pPr>
      <w:r w:rsidRPr="009A5BB1">
        <w:rPr>
          <w:rFonts w:ascii="Times New Roman" w:hAnsi="Times New Roman" w:cs="Times New Roman"/>
          <w:sz w:val="24"/>
          <w:szCs w:val="24"/>
        </w:rPr>
        <w:t>DPH ve výši 21 % činí</w:t>
      </w:r>
      <w:r w:rsidR="00FD05A8" w:rsidRPr="009A5BB1">
        <w:rPr>
          <w:rFonts w:ascii="Times New Roman" w:hAnsi="Times New Roman" w:cs="Times New Roman"/>
          <w:sz w:val="24"/>
          <w:szCs w:val="24"/>
        </w:rPr>
        <w:t xml:space="preserve">: </w:t>
      </w:r>
      <w:proofErr w:type="gramStart"/>
      <w:r w:rsidR="00FD05A8" w:rsidRPr="009A5BB1">
        <w:rPr>
          <w:rFonts w:ascii="Times New Roman" w:hAnsi="Times New Roman" w:cs="Times New Roman"/>
          <w:sz w:val="24"/>
          <w:szCs w:val="24"/>
        </w:rPr>
        <w:t>104.538</w:t>
      </w:r>
      <w:r w:rsidR="00F81E24" w:rsidRPr="009A5BB1">
        <w:rPr>
          <w:rFonts w:ascii="Times New Roman" w:hAnsi="Times New Roman" w:cs="Times New Roman"/>
          <w:sz w:val="24"/>
          <w:szCs w:val="24"/>
        </w:rPr>
        <w:t>,-</w:t>
      </w:r>
      <w:r w:rsidR="00FD05A8" w:rsidRPr="009A5BB1">
        <w:rPr>
          <w:rFonts w:ascii="Times New Roman" w:hAnsi="Times New Roman" w:cs="Times New Roman"/>
          <w:sz w:val="24"/>
          <w:szCs w:val="24"/>
        </w:rPr>
        <w:t>-</w:t>
      </w:r>
      <w:proofErr w:type="gramEnd"/>
      <w:r w:rsidRPr="009A5BB1">
        <w:rPr>
          <w:rFonts w:ascii="Times New Roman" w:hAnsi="Times New Roman" w:cs="Times New Roman"/>
          <w:sz w:val="24"/>
          <w:szCs w:val="24"/>
        </w:rPr>
        <w:t xml:space="preserve"> Kč (slovy: </w:t>
      </w:r>
      <w:proofErr w:type="spellStart"/>
      <w:r w:rsidR="00FD05A8" w:rsidRPr="009A5BB1">
        <w:rPr>
          <w:rFonts w:ascii="Times New Roman" w:hAnsi="Times New Roman" w:cs="Times New Roman"/>
          <w:sz w:val="24"/>
          <w:szCs w:val="24"/>
        </w:rPr>
        <w:t>jednostočrytisícepětsettřicetosm</w:t>
      </w:r>
      <w:proofErr w:type="spellEnd"/>
      <w:r w:rsidR="00FD05A8" w:rsidRPr="009A5BB1">
        <w:rPr>
          <w:rFonts w:ascii="Times New Roman" w:hAnsi="Times New Roman" w:cs="Times New Roman"/>
          <w:sz w:val="24"/>
          <w:szCs w:val="24"/>
        </w:rPr>
        <w:t xml:space="preserve"> korun </w:t>
      </w:r>
      <w:r w:rsidR="001813B0" w:rsidRPr="009A5BB1">
        <w:rPr>
          <w:rFonts w:ascii="Times New Roman" w:hAnsi="Times New Roman" w:cs="Times New Roman"/>
          <w:sz w:val="24"/>
          <w:szCs w:val="24"/>
        </w:rPr>
        <w:t>českých</w:t>
      </w:r>
      <w:r w:rsidRPr="009A5BB1">
        <w:rPr>
          <w:rFonts w:ascii="Times New Roman" w:hAnsi="Times New Roman" w:cs="Times New Roman"/>
          <w:sz w:val="24"/>
          <w:szCs w:val="24"/>
        </w:rPr>
        <w:t>).</w:t>
      </w:r>
    </w:p>
    <w:p w14:paraId="5AB673EB" w14:textId="26270112" w:rsidR="00157E8E" w:rsidRPr="00E8022C" w:rsidRDefault="002B15D3" w:rsidP="00D14D53">
      <w:pPr>
        <w:tabs>
          <w:tab w:val="left" w:pos="567"/>
        </w:tabs>
        <w:spacing w:after="120" w:line="276" w:lineRule="auto"/>
        <w:jc w:val="left"/>
        <w:rPr>
          <w:rFonts w:ascii="Times New Roman" w:hAnsi="Times New Roman" w:cs="Times New Roman"/>
          <w:sz w:val="24"/>
          <w:szCs w:val="24"/>
        </w:rPr>
      </w:pPr>
      <w:r w:rsidRPr="009A5BB1">
        <w:rPr>
          <w:rFonts w:ascii="Times New Roman" w:hAnsi="Times New Roman" w:cs="Times New Roman"/>
          <w:sz w:val="24"/>
          <w:szCs w:val="24"/>
        </w:rPr>
        <w:t>Celková cena včetně 21 % výše DPH činí</w:t>
      </w:r>
      <w:r w:rsidR="00B057DF" w:rsidRPr="009A5BB1">
        <w:rPr>
          <w:rFonts w:ascii="Times New Roman" w:hAnsi="Times New Roman" w:cs="Times New Roman"/>
          <w:sz w:val="24"/>
          <w:szCs w:val="24"/>
        </w:rPr>
        <w:t xml:space="preserve"> </w:t>
      </w:r>
      <w:proofErr w:type="gramStart"/>
      <w:r w:rsidR="00B057DF" w:rsidRPr="009A5BB1">
        <w:rPr>
          <w:rFonts w:ascii="Times New Roman" w:hAnsi="Times New Roman" w:cs="Times New Roman"/>
          <w:sz w:val="24"/>
          <w:szCs w:val="24"/>
        </w:rPr>
        <w:t>602.338</w:t>
      </w:r>
      <w:r w:rsidR="00A00050" w:rsidRPr="009A5BB1">
        <w:rPr>
          <w:rFonts w:ascii="Times New Roman" w:hAnsi="Times New Roman" w:cs="Times New Roman"/>
          <w:sz w:val="24"/>
          <w:szCs w:val="24"/>
        </w:rPr>
        <w:t>,-</w:t>
      </w:r>
      <w:r w:rsidR="00B057DF" w:rsidRPr="009A5BB1">
        <w:rPr>
          <w:rFonts w:ascii="Times New Roman" w:hAnsi="Times New Roman" w:cs="Times New Roman"/>
          <w:sz w:val="24"/>
          <w:szCs w:val="24"/>
        </w:rPr>
        <w:t>-</w:t>
      </w:r>
      <w:proofErr w:type="gramEnd"/>
      <w:r w:rsidR="00EA58FB" w:rsidRPr="009A5BB1">
        <w:rPr>
          <w:rFonts w:ascii="Times New Roman" w:hAnsi="Times New Roman" w:cs="Times New Roman"/>
          <w:sz w:val="24"/>
          <w:szCs w:val="24"/>
        </w:rPr>
        <w:t xml:space="preserve"> </w:t>
      </w:r>
      <w:r w:rsidR="00A00050" w:rsidRPr="009A5BB1">
        <w:rPr>
          <w:rFonts w:ascii="Times New Roman" w:hAnsi="Times New Roman" w:cs="Times New Roman"/>
          <w:sz w:val="24"/>
          <w:szCs w:val="24"/>
        </w:rPr>
        <w:t>Kč</w:t>
      </w:r>
      <w:r w:rsidR="00A84930" w:rsidRPr="009A5BB1">
        <w:rPr>
          <w:rFonts w:ascii="Times New Roman" w:hAnsi="Times New Roman" w:cs="Times New Roman"/>
          <w:sz w:val="24"/>
          <w:szCs w:val="24"/>
        </w:rPr>
        <w:t xml:space="preserve"> </w:t>
      </w:r>
      <w:r w:rsidRPr="009A5BB1">
        <w:rPr>
          <w:rFonts w:ascii="Times New Roman" w:hAnsi="Times New Roman" w:cs="Times New Roman"/>
          <w:sz w:val="24"/>
          <w:szCs w:val="24"/>
        </w:rPr>
        <w:t xml:space="preserve">(slovy: </w:t>
      </w:r>
      <w:proofErr w:type="spellStart"/>
      <w:r w:rsidR="00B057DF" w:rsidRPr="009A5BB1">
        <w:rPr>
          <w:rFonts w:ascii="Times New Roman" w:hAnsi="Times New Roman" w:cs="Times New Roman"/>
          <w:sz w:val="24"/>
          <w:szCs w:val="24"/>
        </w:rPr>
        <w:t>šestset</w:t>
      </w:r>
      <w:r w:rsidR="001626F7" w:rsidRPr="009A5BB1">
        <w:rPr>
          <w:rFonts w:ascii="Times New Roman" w:hAnsi="Times New Roman" w:cs="Times New Roman"/>
          <w:sz w:val="24"/>
          <w:szCs w:val="24"/>
        </w:rPr>
        <w:t>dvatisícetřistatřicetosm</w:t>
      </w:r>
      <w:proofErr w:type="spellEnd"/>
      <w:r w:rsidR="00EA58FB" w:rsidRPr="009A5BB1">
        <w:rPr>
          <w:rFonts w:ascii="Times New Roman" w:hAnsi="Times New Roman" w:cs="Times New Roman"/>
          <w:sz w:val="24"/>
          <w:szCs w:val="24"/>
        </w:rPr>
        <w:t xml:space="preserve"> </w:t>
      </w:r>
      <w:r w:rsidR="00DE32B1" w:rsidRPr="009A5BB1">
        <w:rPr>
          <w:rFonts w:ascii="Times New Roman" w:hAnsi="Times New Roman" w:cs="Times New Roman"/>
          <w:sz w:val="24"/>
          <w:szCs w:val="24"/>
        </w:rPr>
        <w:t>korun česk</w:t>
      </w:r>
      <w:r w:rsidR="00EA58FB" w:rsidRPr="009A5BB1">
        <w:rPr>
          <w:rFonts w:ascii="Times New Roman" w:hAnsi="Times New Roman" w:cs="Times New Roman"/>
          <w:sz w:val="24"/>
          <w:szCs w:val="24"/>
        </w:rPr>
        <w:t>ých</w:t>
      </w:r>
      <w:r w:rsidR="00A84930" w:rsidRPr="009A5BB1">
        <w:rPr>
          <w:rFonts w:ascii="Times New Roman" w:hAnsi="Times New Roman" w:cs="Times New Roman"/>
          <w:sz w:val="24"/>
          <w:szCs w:val="24"/>
        </w:rPr>
        <w:t>)</w:t>
      </w:r>
      <w:r w:rsidR="00DE32B1" w:rsidRPr="009A5BB1">
        <w:rPr>
          <w:rFonts w:ascii="Times New Roman" w:hAnsi="Times New Roman" w:cs="Times New Roman"/>
          <w:sz w:val="24"/>
          <w:szCs w:val="24"/>
        </w:rPr>
        <w:t>.</w:t>
      </w:r>
    </w:p>
    <w:p w14:paraId="79E38915" w14:textId="769B5A69" w:rsidR="00157E8E" w:rsidRPr="00E8022C" w:rsidRDefault="00D9640C" w:rsidP="00D9640C">
      <w:pPr>
        <w:pStyle w:val="Odstavecseseznamem"/>
        <w:numPr>
          <w:ilvl w:val="1"/>
          <w:numId w:val="4"/>
        </w:numPr>
        <w:spacing w:after="120" w:line="276" w:lineRule="auto"/>
        <w:ind w:left="0"/>
        <w:rPr>
          <w:rFonts w:ascii="Times New Roman" w:hAnsi="Times New Roman" w:cs="Times New Roman"/>
          <w:sz w:val="24"/>
          <w:szCs w:val="24"/>
        </w:rPr>
      </w:pPr>
      <w:r>
        <w:rPr>
          <w:rFonts w:ascii="Times New Roman" w:hAnsi="Times New Roman" w:cs="Times New Roman"/>
          <w:sz w:val="24"/>
          <w:szCs w:val="24"/>
        </w:rPr>
        <w:t>Úhrada ceny bude realizována na základě daňového dokladu (faktury), který vystaví Zhotovitel po protokolárním předání díla. Přílohou faktury bude kopie předávacího protokolu.</w:t>
      </w:r>
      <w:r w:rsidR="007F35C5">
        <w:rPr>
          <w:rFonts w:ascii="Times New Roman" w:hAnsi="Times New Roman" w:cs="Times New Roman"/>
          <w:sz w:val="24"/>
          <w:szCs w:val="24"/>
        </w:rPr>
        <w:t xml:space="preserve"> Podkladem pro fakturaci bude současně potvrzení z každého areálu o tom, že proběhlo místní šetření a proběhla akceptace plnění.</w:t>
      </w:r>
      <w:r>
        <w:rPr>
          <w:rFonts w:ascii="Times New Roman" w:hAnsi="Times New Roman" w:cs="Times New Roman"/>
          <w:sz w:val="24"/>
          <w:szCs w:val="24"/>
        </w:rPr>
        <w:t xml:space="preserve"> </w:t>
      </w:r>
      <w:r w:rsidR="00733380">
        <w:rPr>
          <w:rFonts w:ascii="Times New Roman" w:hAnsi="Times New Roman" w:cs="Times New Roman"/>
          <w:sz w:val="24"/>
          <w:szCs w:val="24"/>
        </w:rPr>
        <w:t>Toto potvrzení je povinen doložit Zhotovitel.</w:t>
      </w:r>
    </w:p>
    <w:p w14:paraId="290EF53F" w14:textId="6931CB09"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Cena zahrnuje veškeré a konečné náklady spojené se zhotovením jednotlivých výstupů. Za neměnný základ se považuje cena bez DPH. Sazba DPH je ve Smlouvě uvedena v zákonné výši ke dni podpisu Smlouvy. V případě změny sazby DPH v průběhu účinnosti Smlouvy bude cena adekvátně změněna, sazba DPH bude účtována vždy v zákonné výši. </w:t>
      </w:r>
    </w:p>
    <w:p w14:paraId="3DE34D3A" w14:textId="13276A70"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Objednatel nebude poskytovat žádné zálohové platby.</w:t>
      </w:r>
    </w:p>
    <w:p w14:paraId="54166DA8" w14:textId="5009523D"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Splatnost faktur činí 30 kalendářních dnů ode dne jejich doručení Objednateli. Faktura musí obsahovat všechny náležitosti daňového dokladu dle příslušných ustanovení zákona č. 235/2004 Sb., o dani z přidané hodnoty, ve znění pozdějších předpisů.</w:t>
      </w:r>
      <w:r w:rsidR="00557A2F">
        <w:rPr>
          <w:rFonts w:ascii="Times New Roman" w:hAnsi="Times New Roman" w:cs="Times New Roman"/>
          <w:sz w:val="24"/>
          <w:szCs w:val="24"/>
        </w:rPr>
        <w:t xml:space="preserve"> </w:t>
      </w:r>
      <w:r w:rsidR="00557A2F" w:rsidRPr="00B869CE">
        <w:rPr>
          <w:rFonts w:ascii="Times New Roman" w:hAnsi="Times New Roman" w:cs="Times New Roman"/>
          <w:sz w:val="24"/>
          <w:szCs w:val="24"/>
        </w:rPr>
        <w:t>Daňové doklady v elektronické podobě lze zasílat na adresu faktury@msmt.</w:t>
      </w:r>
      <w:r w:rsidR="00557A2F">
        <w:rPr>
          <w:rFonts w:ascii="Times New Roman" w:hAnsi="Times New Roman" w:cs="Times New Roman"/>
          <w:sz w:val="24"/>
          <w:szCs w:val="24"/>
        </w:rPr>
        <w:t>gov.</w:t>
      </w:r>
      <w:r w:rsidR="00557A2F" w:rsidRPr="00B869CE">
        <w:rPr>
          <w:rFonts w:ascii="Times New Roman" w:hAnsi="Times New Roman" w:cs="Times New Roman"/>
          <w:sz w:val="24"/>
          <w:szCs w:val="24"/>
        </w:rPr>
        <w:t>cz.</w:t>
      </w:r>
      <w:r w:rsidRPr="00E8022C">
        <w:rPr>
          <w:rFonts w:ascii="Times New Roman" w:hAnsi="Times New Roman" w:cs="Times New Roman"/>
          <w:sz w:val="24"/>
          <w:szCs w:val="24"/>
        </w:rPr>
        <w:t xml:space="preserve"> </w:t>
      </w:r>
    </w:p>
    <w:p w14:paraId="7B7999B9" w14:textId="29E56DE9"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Pokud faktura neobsahuje všechny zákonem a Smlouvou stanovené náležitosti, je Objednatel oprávněn ji do data splatnosti vrátit s tím, že Zhotovitel je poté povinen doručit novou</w:t>
      </w:r>
      <w:r w:rsidRPr="00E8022C">
        <w:rPr>
          <w:rFonts w:ascii="Times New Roman" w:hAnsi="Times New Roman" w:cs="Times New Roman"/>
        </w:rPr>
        <w:t xml:space="preserve"> </w:t>
      </w:r>
      <w:r w:rsidRPr="00E8022C">
        <w:rPr>
          <w:rFonts w:ascii="Times New Roman" w:hAnsi="Times New Roman" w:cs="Times New Roman"/>
          <w:sz w:val="24"/>
          <w:szCs w:val="24"/>
        </w:rPr>
        <w:t xml:space="preserve">fakturu s novým termínem splatnosti. V takovém případě není Objednatel v prodlení s úhradou. </w:t>
      </w:r>
    </w:p>
    <w:p w14:paraId="030B4A4B" w14:textId="39BD842E"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Platby budou probíhat výhradně v CZK. Platby budou uskutečňovány bezhotovostním převodem z účtu Objednatele na účet Zhotovitele. Za den úhrady se považuje den, kdy finanční částka byla odepsána z účtu Objednatele a směřuje na účet určený Zhotovitelem.</w:t>
      </w:r>
    </w:p>
    <w:p w14:paraId="632DCAED" w14:textId="77777777" w:rsidR="00157E8E" w:rsidRPr="00E8022C" w:rsidRDefault="00157E8E" w:rsidP="00E8022C">
      <w:pPr>
        <w:spacing w:after="120" w:line="276" w:lineRule="auto"/>
        <w:rPr>
          <w:rFonts w:ascii="Times New Roman" w:eastAsia="Times New Roman" w:hAnsi="Times New Roman" w:cs="Times New Roman"/>
          <w:sz w:val="24"/>
          <w:szCs w:val="24"/>
        </w:rPr>
      </w:pPr>
    </w:p>
    <w:p w14:paraId="6ECEE254" w14:textId="6C2E7567" w:rsidR="00157E8E" w:rsidRPr="00E8022C" w:rsidRDefault="002B15D3" w:rsidP="00E8022C">
      <w:pPr>
        <w:pStyle w:val="Odstavecseseznamem"/>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POVINNOSTI ZHOTOVITELE</w:t>
      </w:r>
    </w:p>
    <w:p w14:paraId="4C4A4941" w14:textId="353D3708" w:rsidR="0029286F" w:rsidRPr="0029286F" w:rsidRDefault="002B15D3" w:rsidP="0029286F">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je povinen při plnění předmětu Smlouvy postupovat s odbornou péčí</w:t>
      </w:r>
      <w:r w:rsidRPr="00E8022C">
        <w:rPr>
          <w:rFonts w:ascii="Times New Roman" w:hAnsi="Times New Roman" w:cs="Times New Roman"/>
          <w:sz w:val="24"/>
          <w:szCs w:val="24"/>
        </w:rPr>
        <w:br/>
        <w:t>a v souladu s právními předpisy, které se k danému předmětu plnění vztahují</w:t>
      </w:r>
      <w:r w:rsidR="000555BB">
        <w:rPr>
          <w:rFonts w:ascii="Times New Roman" w:hAnsi="Times New Roman" w:cs="Times New Roman"/>
          <w:sz w:val="24"/>
          <w:szCs w:val="24"/>
        </w:rPr>
        <w:t>.</w:t>
      </w:r>
      <w:r w:rsidRPr="00E8022C">
        <w:rPr>
          <w:rFonts w:ascii="Times New Roman" w:hAnsi="Times New Roman" w:cs="Times New Roman"/>
          <w:sz w:val="24"/>
          <w:szCs w:val="24"/>
        </w:rPr>
        <w:t xml:space="preserve"> </w:t>
      </w:r>
      <w:r w:rsidR="0029286F">
        <w:rPr>
          <w:rFonts w:ascii="Times New Roman" w:hAnsi="Times New Roman" w:cs="Times New Roman"/>
          <w:sz w:val="24"/>
          <w:szCs w:val="24"/>
        </w:rPr>
        <w:t>Zhotovitel se zavazuje, že bude úzce</w:t>
      </w:r>
      <w:r w:rsidR="0029286F" w:rsidRPr="0029286F">
        <w:rPr>
          <w:rFonts w:ascii="Times New Roman" w:hAnsi="Times New Roman" w:cs="Times New Roman"/>
          <w:sz w:val="24"/>
          <w:szCs w:val="24"/>
        </w:rPr>
        <w:t xml:space="preserve"> spolupr</w:t>
      </w:r>
      <w:r w:rsidR="0029286F">
        <w:rPr>
          <w:rFonts w:ascii="Times New Roman" w:hAnsi="Times New Roman" w:cs="Times New Roman"/>
          <w:sz w:val="24"/>
          <w:szCs w:val="24"/>
        </w:rPr>
        <w:t>acovat</w:t>
      </w:r>
      <w:r w:rsidR="0029286F" w:rsidRPr="0029286F">
        <w:rPr>
          <w:rFonts w:ascii="Times New Roman" w:hAnsi="Times New Roman" w:cs="Times New Roman"/>
          <w:sz w:val="24"/>
          <w:szCs w:val="24"/>
        </w:rPr>
        <w:t xml:space="preserve"> s Objednatelem </w:t>
      </w:r>
      <w:r w:rsidR="0029286F">
        <w:rPr>
          <w:rFonts w:ascii="Times New Roman" w:hAnsi="Times New Roman" w:cs="Times New Roman"/>
          <w:sz w:val="24"/>
          <w:szCs w:val="24"/>
        </w:rPr>
        <w:t xml:space="preserve">a bude </w:t>
      </w:r>
      <w:r w:rsidR="0029286F" w:rsidRPr="0029286F">
        <w:rPr>
          <w:rFonts w:ascii="Times New Roman" w:hAnsi="Times New Roman" w:cs="Times New Roman"/>
          <w:sz w:val="24"/>
          <w:szCs w:val="24"/>
        </w:rPr>
        <w:t>akcept</w:t>
      </w:r>
      <w:r w:rsidR="0029286F">
        <w:rPr>
          <w:rFonts w:ascii="Times New Roman" w:hAnsi="Times New Roman" w:cs="Times New Roman"/>
          <w:sz w:val="24"/>
          <w:szCs w:val="24"/>
        </w:rPr>
        <w:t>ovat jeho</w:t>
      </w:r>
      <w:r w:rsidR="0029286F" w:rsidRPr="0029286F">
        <w:rPr>
          <w:rFonts w:ascii="Times New Roman" w:hAnsi="Times New Roman" w:cs="Times New Roman"/>
          <w:sz w:val="24"/>
          <w:szCs w:val="24"/>
        </w:rPr>
        <w:t xml:space="preserve"> pokyn</w:t>
      </w:r>
      <w:r w:rsidR="0029286F">
        <w:rPr>
          <w:rFonts w:ascii="Times New Roman" w:hAnsi="Times New Roman" w:cs="Times New Roman"/>
          <w:sz w:val="24"/>
          <w:szCs w:val="24"/>
        </w:rPr>
        <w:t>y</w:t>
      </w:r>
      <w:r w:rsidR="00E86C08">
        <w:rPr>
          <w:rFonts w:ascii="Times New Roman" w:hAnsi="Times New Roman" w:cs="Times New Roman"/>
          <w:sz w:val="24"/>
          <w:szCs w:val="24"/>
        </w:rPr>
        <w:t>. Zhotovitel je dále povinen spolupracovat s vedením jednotlivých areálů.</w:t>
      </w:r>
      <w:r w:rsidR="0029286F" w:rsidRPr="0029286F">
        <w:rPr>
          <w:rFonts w:ascii="Times New Roman" w:hAnsi="Times New Roman" w:cs="Times New Roman"/>
          <w:sz w:val="24"/>
          <w:szCs w:val="24"/>
        </w:rPr>
        <w:t xml:space="preserve"> </w:t>
      </w:r>
    </w:p>
    <w:p w14:paraId="213F44CB" w14:textId="1259B67E"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se zavazuje poskytovat plnění předmětu Smlouvy včas (při dodržení stanovených termínů) a kvalitně (bez vad jakosti, kompletnosti apod.).</w:t>
      </w:r>
      <w:r w:rsidR="00ED6C53" w:rsidRPr="00E8022C">
        <w:rPr>
          <w:rFonts w:ascii="Times New Roman" w:hAnsi="Times New Roman" w:cs="Times New Roman"/>
          <w:sz w:val="24"/>
          <w:szCs w:val="24"/>
        </w:rPr>
        <w:t xml:space="preserve"> </w:t>
      </w:r>
    </w:p>
    <w:p w14:paraId="727D89DA" w14:textId="56F57128"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je povinen chránit a prosazovat práva a oprávněné zájmy Objednatele</w:t>
      </w:r>
      <w:r w:rsidR="00855F88" w:rsidRPr="00E8022C">
        <w:rPr>
          <w:rFonts w:ascii="Times New Roman" w:hAnsi="Times New Roman" w:cs="Times New Roman"/>
          <w:sz w:val="24"/>
          <w:szCs w:val="24"/>
        </w:rPr>
        <w:t>.</w:t>
      </w:r>
      <w:r w:rsidRPr="00E8022C">
        <w:rPr>
          <w:rFonts w:ascii="Times New Roman" w:hAnsi="Times New Roman" w:cs="Times New Roman"/>
          <w:sz w:val="24"/>
          <w:szCs w:val="24"/>
        </w:rPr>
        <w:t xml:space="preserve"> Zhotovitel se zavazuje oznámit Objednateli všechny okolnosti, které zjistil při plnění předmětu Smlouvy, které mohou mít vliv na změnu pokynů Objednatele</w:t>
      </w:r>
    </w:p>
    <w:p w14:paraId="551E774A" w14:textId="61697D9A"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lastRenderedPageBreak/>
        <w:t>Zhotovitel se zavazuje upozorňovat Objednatele včas na všechny hrozící vady či výpadky svého plnění, jakož i poskytovat Objednateli veškeré informace, které jsou pro plnění nezbytné.</w:t>
      </w:r>
    </w:p>
    <w:p w14:paraId="0CD33EE8" w14:textId="15720BD3" w:rsidR="00157E8E" w:rsidRPr="00BA5DF0"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BA5DF0">
        <w:rPr>
          <w:rFonts w:ascii="Times New Roman" w:hAnsi="Times New Roman" w:cs="Times New Roman"/>
          <w:sz w:val="24"/>
          <w:szCs w:val="24"/>
        </w:rPr>
        <w:t xml:space="preserve">Zhotovitel je povinen poskytnout součinnost jako osoba povinná spolupůsobit </w:t>
      </w:r>
      <w:r w:rsidRPr="00BA5DF0">
        <w:rPr>
          <w:rFonts w:ascii="Times New Roman" w:eastAsia="Times New Roman" w:hAnsi="Times New Roman" w:cs="Times New Roman"/>
          <w:sz w:val="24"/>
          <w:szCs w:val="24"/>
        </w:rPr>
        <w:br/>
      </w:r>
      <w:r w:rsidRPr="00BA5DF0">
        <w:rPr>
          <w:rFonts w:ascii="Times New Roman" w:hAnsi="Times New Roman" w:cs="Times New Roman"/>
          <w:sz w:val="24"/>
          <w:szCs w:val="24"/>
        </w:rPr>
        <w:t xml:space="preserve">při výkonu finanční kontroly [viz § 2 písm. e) zákona č. 320/2001 Sb., o finanční kontrole ve veřejné správě a o změně některých zákonů (zákon o finanční kontrole), </w:t>
      </w:r>
      <w:r w:rsidRPr="00BA5DF0">
        <w:rPr>
          <w:rFonts w:ascii="Times New Roman" w:eastAsia="Times New Roman" w:hAnsi="Times New Roman" w:cs="Times New Roman"/>
          <w:sz w:val="24"/>
          <w:szCs w:val="24"/>
        </w:rPr>
        <w:br/>
      </w:r>
      <w:r w:rsidRPr="00BA5DF0">
        <w:rPr>
          <w:rFonts w:ascii="Times New Roman" w:hAnsi="Times New Roman" w:cs="Times New Roman"/>
          <w:sz w:val="24"/>
          <w:szCs w:val="24"/>
        </w:rPr>
        <w:t>ve znění pozdějších předpisů] k poskytnutí součinnosti Objednateli i kontrolním orgánům při provádění finanční kontroly dle citovaného zákona.</w:t>
      </w:r>
    </w:p>
    <w:p w14:paraId="1F2108C6" w14:textId="024EF0D3"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Zhotovitel je povinen mít uzavřenou pojistnou smlouvu či disponovat pojistným certifikátem na škodu způsobenou třetí osobě při výkonu činnosti, a to po celou dobu poskytování plnění dle této Smlouvy. Výše pojistky dle předchozí věty musí být alespoň </w:t>
      </w:r>
      <w:r w:rsidR="00792647" w:rsidRPr="00E8022C">
        <w:rPr>
          <w:rFonts w:ascii="Times New Roman" w:hAnsi="Times New Roman" w:cs="Times New Roman"/>
          <w:sz w:val="24"/>
          <w:szCs w:val="24"/>
        </w:rPr>
        <w:t>500</w:t>
      </w:r>
      <w:r w:rsidRPr="00E8022C">
        <w:rPr>
          <w:rFonts w:ascii="Times New Roman" w:hAnsi="Times New Roman" w:cs="Times New Roman"/>
          <w:sz w:val="24"/>
          <w:szCs w:val="24"/>
        </w:rPr>
        <w:t xml:space="preserve"> 000,- Kč. </w:t>
      </w:r>
    </w:p>
    <w:p w14:paraId="515A5A23" w14:textId="77777777" w:rsidR="00157E8E"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se zavazuje k uchování účetních záznamů a dalších relevantních podkladů souvisejících s poskytnutím služeb dle platných právních předpisů.</w:t>
      </w:r>
    </w:p>
    <w:p w14:paraId="1240D220"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5BC9CE32" w14:textId="3985E11B" w:rsidR="00157E8E" w:rsidRPr="00E8022C" w:rsidRDefault="002B15D3" w:rsidP="00E8022C">
      <w:pPr>
        <w:pStyle w:val="Odstavecseseznamem"/>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POVINNOSTI OBJEDNATELE</w:t>
      </w:r>
    </w:p>
    <w:p w14:paraId="67F83352" w14:textId="58CCA740" w:rsidR="00157E8E" w:rsidRPr="00E8022C" w:rsidRDefault="002B15D3" w:rsidP="00E8022C">
      <w:pPr>
        <w:pStyle w:val="Normln1"/>
        <w:numPr>
          <w:ilvl w:val="1"/>
          <w:numId w:val="7"/>
        </w:numPr>
        <w:tabs>
          <w:tab w:val="clear" w:pos="2832"/>
          <w:tab w:val="clear" w:pos="3540"/>
          <w:tab w:val="clear" w:pos="4248"/>
          <w:tab w:val="clear" w:pos="4956"/>
          <w:tab w:val="clear" w:pos="5664"/>
          <w:tab w:val="clear" w:pos="6372"/>
          <w:tab w:val="clear" w:pos="7080"/>
          <w:tab w:val="clear" w:pos="7788"/>
          <w:tab w:val="clear" w:pos="8496"/>
        </w:tabs>
        <w:spacing w:after="120" w:line="276" w:lineRule="auto"/>
        <w:ind w:left="0" w:firstLine="0"/>
      </w:pPr>
      <w:r w:rsidRPr="00E8022C">
        <w:t xml:space="preserve">Objednatel se zavazuje Zhotoviteli poskytovat včasné, úplné a pravdivé informace </w:t>
      </w:r>
      <w:r w:rsidRPr="00E8022C">
        <w:br/>
        <w:t>a předkládat mu veškeré materiály potřebné k řádnému plnění předmětu Smlouvy, jakož i poskytnout veškerou potřebnou součinnost</w:t>
      </w:r>
      <w:r w:rsidR="00E86C08">
        <w:t>.</w:t>
      </w:r>
    </w:p>
    <w:p w14:paraId="2D51B120" w14:textId="4ACB4CF3" w:rsidR="0013781E" w:rsidRPr="00E8022C" w:rsidRDefault="0013781E" w:rsidP="00E8022C">
      <w:pPr>
        <w:pStyle w:val="Normln1"/>
        <w:numPr>
          <w:ilvl w:val="1"/>
          <w:numId w:val="7"/>
        </w:numPr>
        <w:tabs>
          <w:tab w:val="clear" w:pos="2832"/>
          <w:tab w:val="clear" w:pos="3540"/>
          <w:tab w:val="clear" w:pos="4248"/>
          <w:tab w:val="clear" w:pos="4956"/>
          <w:tab w:val="clear" w:pos="5664"/>
          <w:tab w:val="clear" w:pos="6372"/>
          <w:tab w:val="clear" w:pos="7080"/>
          <w:tab w:val="clear" w:pos="7788"/>
          <w:tab w:val="clear" w:pos="8496"/>
        </w:tabs>
        <w:spacing w:after="120" w:line="276" w:lineRule="auto"/>
        <w:ind w:left="0" w:firstLine="0"/>
      </w:pPr>
      <w:r w:rsidRPr="00E8022C">
        <w:t xml:space="preserve">Objednatel se zavazuje </w:t>
      </w:r>
      <w:r w:rsidR="00E86C08">
        <w:t xml:space="preserve">zajistit Zhotoviteli pověření ke vstupu do jednotlivých areálů a informovat vedení jednotlivých areálů o nutnosti plnit příslušné pokyny Zhotovitele k dosažení úspor a poskytnout nezbytnou součinnost k řádnému plnění předmětu Smlouvy, </w:t>
      </w:r>
    </w:p>
    <w:p w14:paraId="37D5C4DB" w14:textId="77777777" w:rsidR="00157E8E" w:rsidRPr="00E8022C" w:rsidRDefault="002B15D3" w:rsidP="00E8022C">
      <w:pPr>
        <w:pStyle w:val="Normln1"/>
        <w:numPr>
          <w:ilvl w:val="1"/>
          <w:numId w:val="7"/>
        </w:numPr>
        <w:tabs>
          <w:tab w:val="clear" w:pos="2832"/>
          <w:tab w:val="clear" w:pos="3540"/>
          <w:tab w:val="clear" w:pos="4248"/>
          <w:tab w:val="clear" w:pos="4956"/>
          <w:tab w:val="clear" w:pos="5664"/>
          <w:tab w:val="clear" w:pos="6372"/>
          <w:tab w:val="clear" w:pos="7080"/>
          <w:tab w:val="clear" w:pos="7788"/>
          <w:tab w:val="clear" w:pos="8496"/>
        </w:tabs>
        <w:spacing w:after="120" w:line="276" w:lineRule="auto"/>
        <w:ind w:left="0" w:firstLine="0"/>
      </w:pPr>
      <w:r w:rsidRPr="00E8022C">
        <w:t xml:space="preserve">Objednatel se zavazuje zajistit průběžnou dostupnost kontaktního pracovníka pro potřeby konzultací s pověřenými pracovníky Zhotovitele. </w:t>
      </w:r>
    </w:p>
    <w:p w14:paraId="1EEDC6E6" w14:textId="77777777" w:rsidR="00157E8E" w:rsidRPr="00E8022C" w:rsidRDefault="002B15D3" w:rsidP="00E8022C">
      <w:pPr>
        <w:pStyle w:val="Normln1"/>
        <w:numPr>
          <w:ilvl w:val="1"/>
          <w:numId w:val="7"/>
        </w:numPr>
        <w:tabs>
          <w:tab w:val="clear" w:pos="2832"/>
          <w:tab w:val="clear" w:pos="3540"/>
          <w:tab w:val="clear" w:pos="4248"/>
          <w:tab w:val="clear" w:pos="4956"/>
          <w:tab w:val="clear" w:pos="5664"/>
          <w:tab w:val="clear" w:pos="6372"/>
          <w:tab w:val="clear" w:pos="7080"/>
          <w:tab w:val="clear" w:pos="7788"/>
          <w:tab w:val="clear" w:pos="8496"/>
        </w:tabs>
        <w:spacing w:after="120" w:line="276" w:lineRule="auto"/>
        <w:ind w:left="0" w:firstLine="0"/>
      </w:pPr>
      <w:r w:rsidRPr="00E8022C">
        <w:t>Objednatel se zavazuje zajistit v případě potřeby účast pověřených pracovníků Objednatele na dohodnutých setkáních se Zhotovitelem.</w:t>
      </w:r>
    </w:p>
    <w:p w14:paraId="549A3C6F" w14:textId="4B02C671" w:rsidR="00E86C08" w:rsidRPr="00204EDA" w:rsidRDefault="00E86C08" w:rsidP="00204EDA">
      <w:pPr>
        <w:pStyle w:val="Odstavecseseznamem"/>
        <w:numPr>
          <w:ilvl w:val="1"/>
          <w:numId w:val="7"/>
        </w:numPr>
        <w:rPr>
          <w:rFonts w:ascii="Times New Roman" w:eastAsia="Times New Roman" w:hAnsi="Times New Roman" w:cs="Times New Roman"/>
          <w:sz w:val="24"/>
          <w:szCs w:val="24"/>
        </w:rPr>
      </w:pPr>
      <w:r w:rsidRPr="00E86C08">
        <w:rPr>
          <w:rFonts w:ascii="Times New Roman" w:eastAsia="Times New Roman" w:hAnsi="Times New Roman" w:cs="Times New Roman"/>
          <w:sz w:val="24"/>
          <w:szCs w:val="24"/>
        </w:rPr>
        <w:t>Objednatel je povinen řádně a včas zaplatit za dodané plnění ze strany Zhotovitele.</w:t>
      </w:r>
    </w:p>
    <w:p w14:paraId="0BAFFFB7" w14:textId="77777777" w:rsidR="00157E8E" w:rsidRPr="00E8022C" w:rsidRDefault="00157E8E" w:rsidP="00E8022C">
      <w:pPr>
        <w:pStyle w:val="Normln1"/>
        <w:tabs>
          <w:tab w:val="left" w:pos="567"/>
          <w:tab w:val="left" w:pos="2832"/>
          <w:tab w:val="left" w:pos="3540"/>
          <w:tab w:val="left" w:pos="4248"/>
          <w:tab w:val="left" w:pos="4956"/>
          <w:tab w:val="left" w:pos="5664"/>
          <w:tab w:val="left" w:pos="6372"/>
          <w:tab w:val="left" w:pos="7080"/>
          <w:tab w:val="left" w:pos="7788"/>
          <w:tab w:val="left" w:pos="8496"/>
        </w:tabs>
        <w:spacing w:after="120" w:line="276" w:lineRule="auto"/>
        <w:ind w:left="567"/>
      </w:pPr>
    </w:p>
    <w:p w14:paraId="79F1D649" w14:textId="2250A7A1" w:rsidR="00157E8E" w:rsidRPr="00E8022C" w:rsidRDefault="002B15D3" w:rsidP="00E8022C">
      <w:pPr>
        <w:pStyle w:val="Odstavecseseznamem"/>
        <w:numPr>
          <w:ilvl w:val="0"/>
          <w:numId w:val="7"/>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 xml:space="preserve">Předání a převzetí </w:t>
      </w:r>
      <w:r w:rsidR="0019602E">
        <w:rPr>
          <w:rFonts w:ascii="Times New Roman" w:hAnsi="Times New Roman" w:cs="Times New Roman"/>
          <w:b/>
          <w:bCs/>
          <w:caps/>
          <w:sz w:val="24"/>
          <w:szCs w:val="24"/>
        </w:rPr>
        <w:t>plnění</w:t>
      </w:r>
    </w:p>
    <w:p w14:paraId="0BFA44D0" w14:textId="47551F63" w:rsidR="00E86C08" w:rsidRPr="00E86C08" w:rsidRDefault="00E86C08" w:rsidP="00E86C08">
      <w:pPr>
        <w:pStyle w:val="Odstavecseseznamem"/>
        <w:numPr>
          <w:ilvl w:val="1"/>
          <w:numId w:val="8"/>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O předání a převzetí díla bude sepsán předávací protokol. </w:t>
      </w:r>
      <w:r w:rsidRPr="00E86C08">
        <w:rPr>
          <w:rFonts w:ascii="Times New Roman" w:hAnsi="Times New Roman" w:cs="Times New Roman"/>
          <w:sz w:val="24"/>
          <w:szCs w:val="24"/>
        </w:rPr>
        <w:t xml:space="preserve">Každá ze Smluvních stran si ponechá jedno pare. </w:t>
      </w:r>
      <w:r w:rsidR="00B1351C">
        <w:rPr>
          <w:rFonts w:ascii="Times New Roman" w:hAnsi="Times New Roman" w:cs="Times New Roman"/>
          <w:sz w:val="24"/>
          <w:szCs w:val="24"/>
        </w:rPr>
        <w:t>Dílo bude Objednateli předáno pouze v elektronické podobě.</w:t>
      </w:r>
    </w:p>
    <w:p w14:paraId="734B3E2A"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289CD8CE" w14:textId="0F025261" w:rsidR="00157E8E" w:rsidRPr="00E8022C" w:rsidRDefault="002B15D3" w:rsidP="00E8022C">
      <w:pPr>
        <w:pStyle w:val="Odstavecseseznamem"/>
        <w:numPr>
          <w:ilvl w:val="0"/>
          <w:numId w:val="8"/>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Důvěrnost informací</w:t>
      </w:r>
    </w:p>
    <w:p w14:paraId="243620F1" w14:textId="77777777" w:rsidR="00157E8E" w:rsidRPr="00E8022C" w:rsidRDefault="002B15D3" w:rsidP="00E8022C">
      <w:pPr>
        <w:pStyle w:val="Normln1"/>
        <w:numPr>
          <w:ilvl w:val="1"/>
          <w:numId w:val="10"/>
        </w:numPr>
        <w:spacing w:after="120" w:line="276" w:lineRule="auto"/>
        <w:rPr>
          <w:b/>
          <w:bCs/>
        </w:rPr>
      </w:pPr>
      <w:r w:rsidRPr="00E8022C">
        <w:t>Zhotovitel se zavazuje během plnění Smlouvy i po uplynutí doby, na kterou je Smlouva uzavřena, zachovávat mlčenlivost o všech skutečnostech, o kterých se při poskytování služeb dozví, a nakládat s nimi jako s důvěrnými (s výjimkou informací, které již byly veřejně publikované).</w:t>
      </w:r>
    </w:p>
    <w:p w14:paraId="4B9A89AD" w14:textId="77777777" w:rsidR="00157E8E" w:rsidRPr="00E8022C" w:rsidRDefault="002B15D3" w:rsidP="00E8022C">
      <w:pPr>
        <w:pStyle w:val="Normln1"/>
        <w:numPr>
          <w:ilvl w:val="1"/>
          <w:numId w:val="10"/>
        </w:numPr>
        <w:spacing w:after="120" w:line="276" w:lineRule="auto"/>
        <w:rPr>
          <w:b/>
          <w:bCs/>
        </w:rPr>
      </w:pPr>
      <w:r w:rsidRPr="00E8022C">
        <w:lastRenderedPageBreak/>
        <w:t xml:space="preserve">Zhotovitel se zavazuje, že pokud v souvislosti s realizací této Smlouvy při plnění svých povinností přijdou jeho pověření zaměstnanci do styku s  údaji ve smyslu nařízení Evropského parlamentu a Rady (EU) 2016/679 ze dne 27. 4. 2016, o ochraně fyzických osob v souvislosti se zpracováním osobních údajů a o zrušení směrnice 95/46/ES (obecné nařízení o ochraně osobních údajů) (dále jen „GDPR), učiní veškerá opatření, aby nedošlo k neoprávněnému nebo nahodilému přístupu k těmto údajům, jejich změně, zničení či ztrátě, neoprávněným přenosům, k jejich neoprávněnému zpracování, jakož aby i jinak GDPR porušil. Zhotovitel nese plnou odpovědnost za případné porušení GDPR z jeho strany. Zhotovitel nezapojí do zpracování údajů žádné další osoby mimo svých pověřených zaměstnanců a zajistí, aby se jeho pověření zaměstnanci, oprávnění zpracovávat údaje, zavázali k mlčenlivosti. </w:t>
      </w:r>
    </w:p>
    <w:p w14:paraId="02A0A0AC" w14:textId="5D3BF218" w:rsidR="00157E8E" w:rsidRPr="00E8022C" w:rsidRDefault="002B15D3" w:rsidP="00E8022C">
      <w:pPr>
        <w:pStyle w:val="Normln1"/>
        <w:numPr>
          <w:ilvl w:val="1"/>
          <w:numId w:val="10"/>
        </w:numPr>
        <w:spacing w:after="120" w:line="276" w:lineRule="auto"/>
        <w:rPr>
          <w:b/>
          <w:bCs/>
        </w:rPr>
      </w:pPr>
      <w:r w:rsidRPr="00E8022C">
        <w:t xml:space="preserve">Zhotovitel není </w:t>
      </w:r>
      <w:proofErr w:type="gramStart"/>
      <w:r w:rsidRPr="00E8022C">
        <w:t>oprávněn</w:t>
      </w:r>
      <w:proofErr w:type="gramEnd"/>
      <w:r w:rsidRPr="00E8022C">
        <w:t xml:space="preserve"> jakkoliv využít informace, údaje a dokumentaci, která mu byla zpřístupněna v souvislosti s prováděním </w:t>
      </w:r>
      <w:r w:rsidR="0029286F">
        <w:t>EM</w:t>
      </w:r>
      <w:r w:rsidRPr="00E8022C">
        <w:t xml:space="preserve">, ve prospěch svůj nebo třetí osoby. Zhotovitel je povinen dodržovat tyto povinnosti také po ukončení smluvního vztahu mezi Objednatelem a Zhotovitelem až do doby, kdy bude těchto povinností zproštěn. </w:t>
      </w:r>
    </w:p>
    <w:p w14:paraId="67408C65" w14:textId="77777777" w:rsidR="00157E8E" w:rsidRPr="00E8022C" w:rsidRDefault="002B15D3" w:rsidP="00E8022C">
      <w:pPr>
        <w:pStyle w:val="Normln1"/>
        <w:numPr>
          <w:ilvl w:val="1"/>
          <w:numId w:val="10"/>
        </w:numPr>
        <w:spacing w:after="120" w:line="276" w:lineRule="auto"/>
        <w:rPr>
          <w:b/>
          <w:bCs/>
        </w:rPr>
      </w:pPr>
      <w:r w:rsidRPr="00E8022C">
        <w:t>Zhotovitel poskytne Objednateli veškeré informace potřebné k doložení toho, že byly splněny povinnosti stanovené příslušnými právními předpisy.</w:t>
      </w:r>
    </w:p>
    <w:p w14:paraId="3256FB73"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4DF945D1" w14:textId="5CE49144" w:rsidR="00157E8E" w:rsidRPr="00E8022C" w:rsidRDefault="002B15D3" w:rsidP="00E8022C">
      <w:pPr>
        <w:pStyle w:val="Odstavecseseznamem"/>
        <w:numPr>
          <w:ilvl w:val="0"/>
          <w:numId w:val="10"/>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 xml:space="preserve">odpovědnost za vady a Náhrada škody </w:t>
      </w:r>
    </w:p>
    <w:p w14:paraId="6EF83100" w14:textId="65C2801C" w:rsidR="00157E8E" w:rsidRPr="00E8022C" w:rsidRDefault="00F539BC"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w:t>
      </w:r>
      <w:r w:rsidR="002B15D3" w:rsidRPr="00E8022C">
        <w:rPr>
          <w:rFonts w:ascii="Times New Roman" w:hAnsi="Times New Roman" w:cs="Times New Roman"/>
          <w:sz w:val="24"/>
          <w:szCs w:val="24"/>
        </w:rPr>
        <w:t xml:space="preserve"> prohlašuje, že výstupy ze služeb nemají žádné právní vady</w:t>
      </w:r>
      <w:r w:rsidR="000555BB">
        <w:rPr>
          <w:rFonts w:ascii="Times New Roman" w:hAnsi="Times New Roman" w:cs="Times New Roman"/>
          <w:sz w:val="24"/>
          <w:szCs w:val="24"/>
        </w:rPr>
        <w:t>.</w:t>
      </w:r>
      <w:r w:rsidR="000555BB" w:rsidRPr="00E8022C">
        <w:rPr>
          <w:rFonts w:ascii="Times New Roman" w:hAnsi="Times New Roman" w:cs="Times New Roman"/>
          <w:sz w:val="24"/>
          <w:szCs w:val="24"/>
        </w:rPr>
        <w:t xml:space="preserve"> </w:t>
      </w:r>
    </w:p>
    <w:p w14:paraId="30413B77" w14:textId="2EE2339C" w:rsidR="00157E8E" w:rsidRPr="00175B2F" w:rsidRDefault="002B15D3" w:rsidP="00175B2F">
      <w:pPr>
        <w:spacing w:after="120" w:line="276" w:lineRule="auto"/>
        <w:rPr>
          <w:rFonts w:ascii="Times New Roman" w:eastAsia="Times New Roman" w:hAnsi="Times New Roman" w:cs="Times New Roman"/>
          <w:sz w:val="24"/>
          <w:szCs w:val="24"/>
        </w:rPr>
      </w:pPr>
      <w:r w:rsidRPr="00175B2F">
        <w:rPr>
          <w:rFonts w:ascii="Times New Roman" w:hAnsi="Times New Roman" w:cs="Times New Roman"/>
          <w:sz w:val="24"/>
          <w:szCs w:val="24"/>
        </w:rPr>
        <w:t>Objednatel je povinen jakékoliv zjištěné právní vady oznámit Zhotoviteli nejpozději do 30 dnů od jejich zjištění. Zhotovitel odpovídá za zjištěné právní vady, jež mu Objednatel oznámil v této lhůtě.</w:t>
      </w:r>
    </w:p>
    <w:p w14:paraId="13A5CF6A" w14:textId="77777777" w:rsidR="00D64FB0"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je povinen nahlášenou vadu odstranit do 1</w:t>
      </w:r>
      <w:r w:rsidR="00805779" w:rsidRPr="00E8022C">
        <w:rPr>
          <w:rFonts w:ascii="Times New Roman" w:hAnsi="Times New Roman" w:cs="Times New Roman"/>
          <w:sz w:val="24"/>
          <w:szCs w:val="24"/>
        </w:rPr>
        <w:t>5</w:t>
      </w:r>
      <w:r w:rsidRPr="00E8022C">
        <w:rPr>
          <w:rFonts w:ascii="Times New Roman" w:hAnsi="Times New Roman" w:cs="Times New Roman"/>
          <w:sz w:val="24"/>
          <w:szCs w:val="24"/>
        </w:rPr>
        <w:t xml:space="preserve"> dnů od nahlášení.</w:t>
      </w:r>
      <w:r w:rsidR="003C18F6" w:rsidRPr="00E8022C">
        <w:rPr>
          <w:rFonts w:ascii="Times New Roman" w:hAnsi="Times New Roman" w:cs="Times New Roman"/>
          <w:sz w:val="24"/>
          <w:szCs w:val="24"/>
        </w:rPr>
        <w:t xml:space="preserve"> </w:t>
      </w:r>
    </w:p>
    <w:p w14:paraId="4288C243" w14:textId="149783BE" w:rsidR="00157E8E" w:rsidRPr="00E8022C" w:rsidRDefault="003C18F6"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O </w:t>
      </w:r>
      <w:r w:rsidR="002B15D3" w:rsidRPr="00E8022C">
        <w:rPr>
          <w:rFonts w:ascii="Times New Roman" w:hAnsi="Times New Roman" w:cs="Times New Roman"/>
          <w:sz w:val="24"/>
          <w:szCs w:val="24"/>
        </w:rPr>
        <w:t>odstranění nahlášené vady sepíše Objednatel zápis, ve kterém potvrdí odstranění vady, nebo uvede důvody, pro které odmítá uznat vadu za odstraněnou. Neodstraní-li Zhotovitel vady ve lhůtě 5 dnů od odmítnutí uznání odstranění vady, je Objednatel oprávněn odstoupit od této Smlouvy nebo je Objednatel oprávněn pověřit odstraněním vady jinou odbornou právnickou nebo fyzickou osobu, přičemž veškeré takto vzniklé náklady na odstranění vady uhradí Objednateli Zhotovitel. Tím není dotčeno právo Objednatele na uhrazení smluvní pokuty.</w:t>
      </w:r>
    </w:p>
    <w:p w14:paraId="139165E6" w14:textId="77777777"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Každá ze smluvních stran je povinna nahradit druhé smluvní straně způsobenou škodu vyplývající z porušení obecně závazných právních předpisů a z této Smlouvy. Zhotovitel plně odpovídá za vzniklou škodu rovněž v případě, že příslušnou část plnění poskytuje prostřednictvím třetí osoby. </w:t>
      </w:r>
    </w:p>
    <w:p w14:paraId="4BFEEF10" w14:textId="5E844B45"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Obě smluvní strany se zavazují k vyvinutí maximálního úsilí k předcházení škodám a k minimalizaci vzniklých škod. </w:t>
      </w:r>
    </w:p>
    <w:p w14:paraId="0E260FBC" w14:textId="77777777"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 </w:t>
      </w:r>
      <w:r w:rsidRPr="00E8022C">
        <w:rPr>
          <w:rFonts w:ascii="Times New Roman" w:hAnsi="Times New Roman" w:cs="Times New Roman"/>
          <w:sz w:val="24"/>
          <w:szCs w:val="24"/>
        </w:rPr>
        <w:lastRenderedPageBreak/>
        <w:t>Smluvní strany se zavazují upozornit druhou smluvní stranu bez zbytečného odkladu na vzniklé překážky vylučující povinnost k náhradě škody.</w:t>
      </w:r>
    </w:p>
    <w:p w14:paraId="65364762" w14:textId="77777777"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Žádná ze stran není povinna nahradit škodu, která vznikla v důsledku věcně nesprávného nebo jinak chybného zadání, které obdržela od druhé strany. V případě, že Objednatel poskytl Zhotoviteli chybné zadání a Zhotovitel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0E82D8F5" w14:textId="6910D1E2"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Každá ze smluvních stran je oprávněna požadovat náhradu škody i v případě, že se jedná o porušení povinnosti, na kterou se vztahuje smluvní pokuta nebo jiná sankce, a to v plné výši dle Smlouvy.</w:t>
      </w:r>
    </w:p>
    <w:p w14:paraId="3BDDFDD5" w14:textId="77777777" w:rsidR="00ED6C53" w:rsidRPr="00E8022C" w:rsidRDefault="00ED6C53" w:rsidP="00E8022C">
      <w:pPr>
        <w:spacing w:after="120" w:line="276" w:lineRule="auto"/>
        <w:ind w:left="567"/>
        <w:rPr>
          <w:rFonts w:ascii="Times New Roman" w:hAnsi="Times New Roman" w:cs="Times New Roman"/>
          <w:sz w:val="24"/>
          <w:szCs w:val="24"/>
        </w:rPr>
      </w:pPr>
    </w:p>
    <w:p w14:paraId="4CC9EAB9" w14:textId="171A3426" w:rsidR="00157E8E" w:rsidRPr="00204EDA" w:rsidRDefault="002B15D3" w:rsidP="00E8022C">
      <w:pPr>
        <w:pStyle w:val="Odstavecseseznamem"/>
        <w:numPr>
          <w:ilvl w:val="0"/>
          <w:numId w:val="10"/>
        </w:numPr>
        <w:spacing w:after="120" w:line="276" w:lineRule="auto"/>
        <w:ind w:left="0" w:firstLine="0"/>
        <w:jc w:val="center"/>
        <w:rPr>
          <w:rFonts w:ascii="Times New Roman" w:hAnsi="Times New Roman" w:cs="Times New Roman"/>
          <w:b/>
          <w:bCs/>
          <w:sz w:val="24"/>
          <w:szCs w:val="24"/>
        </w:rPr>
      </w:pPr>
      <w:r w:rsidRPr="00204EDA">
        <w:rPr>
          <w:rFonts w:ascii="Times New Roman" w:hAnsi="Times New Roman" w:cs="Times New Roman"/>
          <w:b/>
          <w:bCs/>
          <w:caps/>
          <w:sz w:val="24"/>
          <w:szCs w:val="24"/>
        </w:rPr>
        <w:t>Smluvní pokuty a úrok z prodlení</w:t>
      </w:r>
    </w:p>
    <w:p w14:paraId="793E8C20" w14:textId="2DA2295D" w:rsidR="00157E8E" w:rsidRPr="00E8022C" w:rsidRDefault="00ED6C5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Objednatel má právo požadovat uhrazení smluvní pokuty</w:t>
      </w:r>
      <w:r w:rsidR="002B15D3" w:rsidRPr="00E8022C">
        <w:rPr>
          <w:rFonts w:ascii="Times New Roman" w:hAnsi="Times New Roman" w:cs="Times New Roman"/>
          <w:sz w:val="24"/>
          <w:szCs w:val="24"/>
        </w:rPr>
        <w:t>:</w:t>
      </w:r>
    </w:p>
    <w:p w14:paraId="693A3661" w14:textId="21B53DC5" w:rsidR="00157E8E" w:rsidRPr="00E8022C" w:rsidRDefault="002B15D3" w:rsidP="00E8022C">
      <w:pPr>
        <w:pStyle w:val="Odstavecseseznamem"/>
        <w:numPr>
          <w:ilvl w:val="0"/>
          <w:numId w:val="29"/>
        </w:numPr>
        <w:spacing w:after="240" w:line="276" w:lineRule="auto"/>
        <w:ind w:left="709" w:hanging="360"/>
        <w:rPr>
          <w:rFonts w:ascii="Times New Roman" w:hAnsi="Times New Roman" w:cs="Times New Roman"/>
          <w:sz w:val="24"/>
          <w:szCs w:val="24"/>
        </w:rPr>
      </w:pPr>
      <w:r w:rsidRPr="00E8022C">
        <w:rPr>
          <w:rFonts w:ascii="Times New Roman" w:hAnsi="Times New Roman" w:cs="Times New Roman"/>
          <w:sz w:val="24"/>
          <w:szCs w:val="24"/>
        </w:rPr>
        <w:t xml:space="preserve">v případě nedodržení termínu předání </w:t>
      </w:r>
      <w:r w:rsidR="00175B2F">
        <w:rPr>
          <w:rFonts w:ascii="Times New Roman" w:hAnsi="Times New Roman" w:cs="Times New Roman"/>
          <w:sz w:val="24"/>
          <w:szCs w:val="24"/>
        </w:rPr>
        <w:t>plnění</w:t>
      </w:r>
      <w:r w:rsidR="00175B2F" w:rsidRPr="00E8022C">
        <w:rPr>
          <w:rFonts w:ascii="Times New Roman" w:hAnsi="Times New Roman" w:cs="Times New Roman"/>
          <w:sz w:val="24"/>
          <w:szCs w:val="24"/>
        </w:rPr>
        <w:t xml:space="preserve"> </w:t>
      </w:r>
      <w:r w:rsidRPr="00E8022C">
        <w:rPr>
          <w:rFonts w:ascii="Times New Roman" w:hAnsi="Times New Roman" w:cs="Times New Roman"/>
          <w:sz w:val="24"/>
          <w:szCs w:val="24"/>
        </w:rPr>
        <w:t xml:space="preserve">dle čl. </w:t>
      </w:r>
      <w:r w:rsidR="00D64FB0" w:rsidRPr="00E8022C">
        <w:rPr>
          <w:rFonts w:ascii="Times New Roman" w:hAnsi="Times New Roman" w:cs="Times New Roman"/>
          <w:sz w:val="24"/>
          <w:szCs w:val="24"/>
        </w:rPr>
        <w:t>2</w:t>
      </w:r>
      <w:r w:rsidRPr="00E8022C">
        <w:rPr>
          <w:rFonts w:ascii="Times New Roman" w:hAnsi="Times New Roman" w:cs="Times New Roman"/>
          <w:sz w:val="24"/>
          <w:szCs w:val="24"/>
        </w:rPr>
        <w:t xml:space="preserve">. odst. </w:t>
      </w:r>
      <w:r w:rsidR="00D64FB0" w:rsidRPr="00E8022C">
        <w:rPr>
          <w:rFonts w:ascii="Times New Roman" w:hAnsi="Times New Roman" w:cs="Times New Roman"/>
          <w:sz w:val="24"/>
          <w:szCs w:val="24"/>
        </w:rPr>
        <w:t>2</w:t>
      </w:r>
      <w:r w:rsidRPr="00E8022C">
        <w:rPr>
          <w:rFonts w:ascii="Times New Roman" w:hAnsi="Times New Roman" w:cs="Times New Roman"/>
          <w:sz w:val="24"/>
          <w:szCs w:val="24"/>
        </w:rPr>
        <w:t>.2</w:t>
      </w:r>
      <w:r w:rsidR="00D64FB0" w:rsidRPr="00E8022C">
        <w:rPr>
          <w:rFonts w:ascii="Times New Roman" w:hAnsi="Times New Roman" w:cs="Times New Roman"/>
          <w:sz w:val="24"/>
          <w:szCs w:val="24"/>
        </w:rPr>
        <w:t>.</w:t>
      </w:r>
      <w:r w:rsidRPr="00E8022C">
        <w:rPr>
          <w:rFonts w:ascii="Times New Roman" w:hAnsi="Times New Roman" w:cs="Times New Roman"/>
          <w:sz w:val="24"/>
          <w:szCs w:val="24"/>
        </w:rPr>
        <w:t xml:space="preserve"> Smlouvy ve výši 0,</w:t>
      </w:r>
      <w:r w:rsidR="00ED6C53" w:rsidRPr="00E8022C">
        <w:rPr>
          <w:rFonts w:ascii="Times New Roman" w:hAnsi="Times New Roman" w:cs="Times New Roman"/>
          <w:sz w:val="24"/>
          <w:szCs w:val="24"/>
        </w:rPr>
        <w:t>5</w:t>
      </w:r>
      <w:r w:rsidRPr="00E8022C">
        <w:rPr>
          <w:rFonts w:ascii="Times New Roman" w:hAnsi="Times New Roman" w:cs="Times New Roman"/>
          <w:sz w:val="24"/>
          <w:szCs w:val="24"/>
        </w:rPr>
        <w:t xml:space="preserve"> % z ceny plnění, a to za každý započatý den prodlení;</w:t>
      </w:r>
    </w:p>
    <w:p w14:paraId="6B68FE58" w14:textId="3C1AF830" w:rsidR="00157E8E" w:rsidRPr="00E8022C" w:rsidRDefault="002B15D3" w:rsidP="00E8022C">
      <w:pPr>
        <w:numPr>
          <w:ilvl w:val="0"/>
          <w:numId w:val="29"/>
        </w:numPr>
        <w:spacing w:after="240" w:line="276" w:lineRule="auto"/>
        <w:ind w:left="709" w:hanging="360"/>
        <w:rPr>
          <w:rFonts w:ascii="Times New Roman" w:hAnsi="Times New Roman" w:cs="Times New Roman"/>
          <w:sz w:val="24"/>
          <w:szCs w:val="24"/>
        </w:rPr>
      </w:pPr>
      <w:r w:rsidRPr="00E8022C">
        <w:rPr>
          <w:rFonts w:ascii="Times New Roman" w:hAnsi="Times New Roman" w:cs="Times New Roman"/>
          <w:sz w:val="24"/>
          <w:szCs w:val="24"/>
        </w:rPr>
        <w:t xml:space="preserve">za porušení povinností specifikovaných v čl. </w:t>
      </w:r>
      <w:r w:rsidR="00D64FB0" w:rsidRPr="00E8022C">
        <w:rPr>
          <w:rFonts w:ascii="Times New Roman" w:hAnsi="Times New Roman" w:cs="Times New Roman"/>
          <w:sz w:val="24"/>
          <w:szCs w:val="24"/>
        </w:rPr>
        <w:t>8</w:t>
      </w:r>
      <w:r w:rsidRPr="00E8022C">
        <w:rPr>
          <w:rFonts w:ascii="Times New Roman" w:hAnsi="Times New Roman" w:cs="Times New Roman"/>
          <w:sz w:val="24"/>
          <w:szCs w:val="24"/>
        </w:rPr>
        <w:t>.</w:t>
      </w:r>
      <w:r w:rsidR="000E09E2">
        <w:rPr>
          <w:rFonts w:ascii="Times New Roman" w:hAnsi="Times New Roman" w:cs="Times New Roman"/>
          <w:sz w:val="24"/>
          <w:szCs w:val="24"/>
        </w:rPr>
        <w:t>,</w:t>
      </w:r>
      <w:r w:rsidRPr="00E8022C">
        <w:rPr>
          <w:rFonts w:ascii="Times New Roman" w:hAnsi="Times New Roman" w:cs="Times New Roman"/>
          <w:sz w:val="24"/>
          <w:szCs w:val="24"/>
        </w:rPr>
        <w:t xml:space="preserve"> odst. </w:t>
      </w:r>
      <w:r w:rsidR="00D64FB0" w:rsidRPr="00E8022C">
        <w:rPr>
          <w:rFonts w:ascii="Times New Roman" w:hAnsi="Times New Roman" w:cs="Times New Roman"/>
          <w:sz w:val="24"/>
          <w:szCs w:val="24"/>
        </w:rPr>
        <w:t>8</w:t>
      </w:r>
      <w:r w:rsidRPr="00E8022C">
        <w:rPr>
          <w:rFonts w:ascii="Times New Roman" w:hAnsi="Times New Roman" w:cs="Times New Roman"/>
          <w:sz w:val="24"/>
          <w:szCs w:val="24"/>
        </w:rPr>
        <w:t>.2</w:t>
      </w:r>
      <w:r w:rsidR="00D64FB0" w:rsidRPr="00E8022C">
        <w:rPr>
          <w:rFonts w:ascii="Times New Roman" w:hAnsi="Times New Roman" w:cs="Times New Roman"/>
          <w:sz w:val="24"/>
          <w:szCs w:val="24"/>
        </w:rPr>
        <w:t>.</w:t>
      </w:r>
      <w:r w:rsidRPr="00E8022C">
        <w:rPr>
          <w:rFonts w:ascii="Times New Roman" w:hAnsi="Times New Roman" w:cs="Times New Roman"/>
          <w:sz w:val="24"/>
          <w:szCs w:val="24"/>
        </w:rPr>
        <w:t xml:space="preserve"> nebo odst. </w:t>
      </w:r>
      <w:r w:rsidR="00D64FB0" w:rsidRPr="00E8022C">
        <w:rPr>
          <w:rFonts w:ascii="Times New Roman" w:hAnsi="Times New Roman" w:cs="Times New Roman"/>
          <w:sz w:val="24"/>
          <w:szCs w:val="24"/>
        </w:rPr>
        <w:t>8</w:t>
      </w:r>
      <w:r w:rsidRPr="00E8022C">
        <w:rPr>
          <w:rFonts w:ascii="Times New Roman" w:hAnsi="Times New Roman" w:cs="Times New Roman"/>
          <w:sz w:val="24"/>
          <w:szCs w:val="24"/>
        </w:rPr>
        <w:t>.3</w:t>
      </w:r>
      <w:r w:rsidR="00D64FB0" w:rsidRPr="00E8022C">
        <w:rPr>
          <w:rFonts w:ascii="Times New Roman" w:hAnsi="Times New Roman" w:cs="Times New Roman"/>
          <w:sz w:val="24"/>
          <w:szCs w:val="24"/>
        </w:rPr>
        <w:t>.</w:t>
      </w:r>
      <w:r w:rsidRPr="00E8022C">
        <w:rPr>
          <w:rFonts w:ascii="Times New Roman" w:hAnsi="Times New Roman" w:cs="Times New Roman"/>
          <w:sz w:val="24"/>
          <w:szCs w:val="24"/>
        </w:rPr>
        <w:t xml:space="preserve"> této Smlouvy ve výši </w:t>
      </w:r>
      <w:proofErr w:type="gramStart"/>
      <w:r w:rsidR="0009671C" w:rsidRPr="00E8022C">
        <w:rPr>
          <w:rFonts w:ascii="Times New Roman" w:hAnsi="Times New Roman" w:cs="Times New Roman"/>
          <w:sz w:val="24"/>
          <w:szCs w:val="24"/>
        </w:rPr>
        <w:t>1</w:t>
      </w:r>
      <w:r w:rsidR="00175B2F">
        <w:rPr>
          <w:rFonts w:ascii="Times New Roman" w:hAnsi="Times New Roman" w:cs="Times New Roman"/>
          <w:sz w:val="24"/>
          <w:szCs w:val="24"/>
        </w:rPr>
        <w:t>0</w:t>
      </w:r>
      <w:r w:rsidR="0009671C" w:rsidRPr="00E8022C">
        <w:rPr>
          <w:rFonts w:ascii="Times New Roman" w:hAnsi="Times New Roman" w:cs="Times New Roman"/>
          <w:sz w:val="24"/>
          <w:szCs w:val="24"/>
        </w:rPr>
        <w:t>.</w:t>
      </w:r>
      <w:r w:rsidR="00805779" w:rsidRPr="00E8022C">
        <w:rPr>
          <w:rFonts w:ascii="Times New Roman" w:hAnsi="Times New Roman" w:cs="Times New Roman"/>
          <w:sz w:val="24"/>
          <w:szCs w:val="24"/>
        </w:rPr>
        <w:t>000</w:t>
      </w:r>
      <w:r w:rsidRPr="00E8022C">
        <w:rPr>
          <w:rFonts w:ascii="Times New Roman" w:hAnsi="Times New Roman" w:cs="Times New Roman"/>
          <w:sz w:val="24"/>
          <w:szCs w:val="24"/>
        </w:rPr>
        <w:t>,-</w:t>
      </w:r>
      <w:proofErr w:type="gramEnd"/>
      <w:r w:rsidRPr="00E8022C">
        <w:rPr>
          <w:rFonts w:ascii="Times New Roman" w:hAnsi="Times New Roman" w:cs="Times New Roman"/>
          <w:sz w:val="24"/>
          <w:szCs w:val="24"/>
        </w:rPr>
        <w:t xml:space="preserve"> Kč, a to za každý jednotlivý případ porušení povinnosti.</w:t>
      </w:r>
    </w:p>
    <w:p w14:paraId="35F2617E" w14:textId="2BAF5D76" w:rsidR="00157E8E" w:rsidRPr="00E8022C" w:rsidRDefault="002B15D3" w:rsidP="00E8022C">
      <w:pPr>
        <w:numPr>
          <w:ilvl w:val="1"/>
          <w:numId w:val="14"/>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Zaplacením smluvní pokuty se Zhotovitel nezbavuje povinnosti nahradit Objednateli</w:t>
      </w:r>
      <w:r w:rsidR="00675473" w:rsidRPr="00E8022C">
        <w:rPr>
          <w:rFonts w:ascii="Times New Roman" w:hAnsi="Times New Roman" w:cs="Times New Roman"/>
          <w:sz w:val="24"/>
          <w:szCs w:val="24"/>
        </w:rPr>
        <w:t xml:space="preserve"> </w:t>
      </w:r>
      <w:r w:rsidR="008045C6" w:rsidRPr="00E8022C">
        <w:rPr>
          <w:rFonts w:ascii="Times New Roman" w:hAnsi="Times New Roman" w:cs="Times New Roman"/>
          <w:sz w:val="24"/>
          <w:szCs w:val="24"/>
        </w:rPr>
        <w:t xml:space="preserve">prokazatelně </w:t>
      </w:r>
      <w:r w:rsidRPr="00E8022C">
        <w:rPr>
          <w:rFonts w:ascii="Times New Roman" w:hAnsi="Times New Roman" w:cs="Times New Roman"/>
          <w:sz w:val="24"/>
          <w:szCs w:val="24"/>
        </w:rPr>
        <w:t xml:space="preserve">způsobenou škodu. </w:t>
      </w:r>
    </w:p>
    <w:p w14:paraId="2E92EB6D" w14:textId="584538C1" w:rsidR="00157E8E" w:rsidRPr="00E8022C" w:rsidRDefault="002B15D3" w:rsidP="00E8022C">
      <w:pPr>
        <w:pStyle w:val="Odstavecseseznamem"/>
        <w:numPr>
          <w:ilvl w:val="1"/>
          <w:numId w:val="1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Smluvní pokuty i náhradu škody je Objednatel oprávněn započíst proti pohledávce Zhotovitele.</w:t>
      </w:r>
    </w:p>
    <w:p w14:paraId="555E8778" w14:textId="285923DF" w:rsidR="00157E8E" w:rsidRPr="00E8022C" w:rsidRDefault="002B15D3" w:rsidP="00E8022C">
      <w:pPr>
        <w:pStyle w:val="Odstavecseseznamem"/>
        <w:numPr>
          <w:ilvl w:val="1"/>
          <w:numId w:val="1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V případě prodlení Objednatele s úhradou dle této Smlouvy je Zhotovitel oprávněn požadovat nejvýše zákonný úrok z prodlení, jiné sankce vůči Objednateli jsou nepřípustné.</w:t>
      </w:r>
    </w:p>
    <w:p w14:paraId="267FDC63" w14:textId="7CAE7553" w:rsidR="00157E8E" w:rsidRPr="00E8022C" w:rsidRDefault="002B15D3" w:rsidP="00E8022C">
      <w:pPr>
        <w:pStyle w:val="Odstavecseseznamem"/>
        <w:numPr>
          <w:ilvl w:val="1"/>
          <w:numId w:val="1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Smluvní pokuty, úroky a náhrady škody dle této Smlouvy jsou splatné do 14 kalendářních dnů po obdržení písemné výzvy oprávněné strany k jejímu zaplacení na adresu povinné smluvní strany. </w:t>
      </w:r>
    </w:p>
    <w:p w14:paraId="12369AFC"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53E460EE" w14:textId="77777777" w:rsidR="00157E8E" w:rsidRPr="00E8022C" w:rsidRDefault="002B15D3" w:rsidP="00E8022C">
      <w:pPr>
        <w:numPr>
          <w:ilvl w:val="0"/>
          <w:numId w:val="15"/>
        </w:numPr>
        <w:spacing w:after="120" w:line="276" w:lineRule="auto"/>
        <w:ind w:firstLine="0"/>
        <w:jc w:val="center"/>
        <w:rPr>
          <w:rFonts w:ascii="Times New Roman" w:hAnsi="Times New Roman" w:cs="Times New Roman"/>
          <w:b/>
          <w:bCs/>
          <w:sz w:val="24"/>
          <w:szCs w:val="24"/>
        </w:rPr>
      </w:pPr>
      <w:r w:rsidRPr="00E8022C">
        <w:rPr>
          <w:rFonts w:ascii="Times New Roman" w:hAnsi="Times New Roman" w:cs="Times New Roman"/>
          <w:b/>
          <w:bCs/>
          <w:caps/>
          <w:sz w:val="24"/>
          <w:szCs w:val="24"/>
        </w:rPr>
        <w:t>Ukončení platnosti Smlouvy</w:t>
      </w:r>
    </w:p>
    <w:p w14:paraId="7B676AD1" w14:textId="77777777"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 xml:space="preserve">Smluvní strany mohou vzájemnou písemnou dohodou Smlouvu kdykoliv ukončit. </w:t>
      </w:r>
    </w:p>
    <w:p w14:paraId="6BF77A9D" w14:textId="51B48D83" w:rsidR="00157E8E" w:rsidRPr="00E8022C" w:rsidRDefault="002B15D3" w:rsidP="00E8022C">
      <w:pPr>
        <w:pStyle w:val="Odstavecseseznamem"/>
        <w:numPr>
          <w:ilvl w:val="1"/>
          <w:numId w:val="15"/>
        </w:numPr>
        <w:spacing w:after="120" w:line="276" w:lineRule="auto"/>
        <w:ind w:left="0" w:firstLine="0"/>
        <w:rPr>
          <w:rFonts w:ascii="Times New Roman" w:eastAsia="Times New Roman" w:hAnsi="Times New Roman" w:cs="Times New Roman"/>
          <w:sz w:val="24"/>
          <w:szCs w:val="24"/>
        </w:rPr>
      </w:pPr>
      <w:r w:rsidRPr="00E8022C">
        <w:rPr>
          <w:rFonts w:ascii="Times New Roman" w:hAnsi="Times New Roman" w:cs="Times New Roman"/>
          <w:sz w:val="24"/>
          <w:szCs w:val="24"/>
        </w:rPr>
        <w:t xml:space="preserve">Objednatel je oprávněn odstoupit od Smlouvy v případě podstatného porušení smluvní nebo zákonné povinnosti Zhotovitelem. Za podstatné porušení smluvní povinnosti Zhotovitelem se rozumí zejména prodlení s předáním </w:t>
      </w:r>
      <w:r w:rsidR="00F80101">
        <w:rPr>
          <w:rFonts w:ascii="Times New Roman" w:hAnsi="Times New Roman" w:cs="Times New Roman"/>
          <w:sz w:val="24"/>
          <w:szCs w:val="24"/>
        </w:rPr>
        <w:t>plnění</w:t>
      </w:r>
      <w:r w:rsidRPr="00E8022C">
        <w:rPr>
          <w:rFonts w:ascii="Times New Roman" w:hAnsi="Times New Roman" w:cs="Times New Roman"/>
          <w:sz w:val="24"/>
          <w:szCs w:val="24"/>
        </w:rPr>
        <w:t xml:space="preserve"> delším než 10 kalendářních dnů. </w:t>
      </w:r>
    </w:p>
    <w:p w14:paraId="1027C78F" w14:textId="1C755DD0" w:rsidR="00157E8E" w:rsidRPr="00E8022C" w:rsidRDefault="0081732C"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 xml:space="preserve">Objednatel je oprávněn odstoupit od Smlouvy v případě </w:t>
      </w:r>
      <w:r>
        <w:rPr>
          <w:rFonts w:ascii="Times New Roman" w:hAnsi="Times New Roman" w:cs="Times New Roman"/>
          <w:sz w:val="24"/>
          <w:szCs w:val="24"/>
        </w:rPr>
        <w:t>opakovaného</w:t>
      </w:r>
      <w:r w:rsidRPr="00E8022C">
        <w:rPr>
          <w:rFonts w:ascii="Times New Roman" w:hAnsi="Times New Roman" w:cs="Times New Roman"/>
          <w:sz w:val="24"/>
          <w:szCs w:val="24"/>
        </w:rPr>
        <w:t xml:space="preserve"> porušení smluvní nebo zákonné povinnosti Zhotovitelem.</w:t>
      </w:r>
      <w:r>
        <w:rPr>
          <w:rFonts w:ascii="Times New Roman" w:hAnsi="Times New Roman" w:cs="Times New Roman"/>
          <w:sz w:val="24"/>
          <w:szCs w:val="24"/>
        </w:rPr>
        <w:t xml:space="preserve"> </w:t>
      </w:r>
      <w:r w:rsidR="002B15D3" w:rsidRPr="00E8022C">
        <w:rPr>
          <w:rFonts w:ascii="Times New Roman" w:hAnsi="Times New Roman" w:cs="Times New Roman"/>
          <w:sz w:val="24"/>
          <w:szCs w:val="24"/>
        </w:rPr>
        <w:t xml:space="preserve">Opakovaným porušením se rozumí porušení téže povinnosti </w:t>
      </w:r>
      <w:r w:rsidR="00EC6A08" w:rsidRPr="00E8022C">
        <w:rPr>
          <w:rFonts w:ascii="Times New Roman" w:hAnsi="Times New Roman" w:cs="Times New Roman"/>
          <w:sz w:val="24"/>
          <w:szCs w:val="24"/>
        </w:rPr>
        <w:t>třikrát</w:t>
      </w:r>
      <w:r w:rsidR="002B15D3" w:rsidRPr="00E8022C">
        <w:rPr>
          <w:rFonts w:ascii="Times New Roman" w:hAnsi="Times New Roman" w:cs="Times New Roman"/>
          <w:sz w:val="24"/>
          <w:szCs w:val="24"/>
        </w:rPr>
        <w:t xml:space="preserve"> v době trvání Smlouvy.</w:t>
      </w:r>
    </w:p>
    <w:p w14:paraId="611F696D" w14:textId="77777777"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lastRenderedPageBreak/>
        <w:t>Objednatel je dále oprávněn od Smlouvy odstoupit v případě, že vůči majetku Zhotovitele probíhá insolvenční řízení, v němž bylo vydáno rozhodnutí o úpadku anebo i v případě, že insolvenční návrh byl zamítnut proto, že majetek nepostačuje k úhradě nákladů insolvenčního řízení. Rovněž pak v případě, kdy Zhotovitel vstoupí do likvidace.</w:t>
      </w:r>
    </w:p>
    <w:p w14:paraId="029A07EE" w14:textId="77777777"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Zhotovitel je oprávněn od Smlouvy odstoupit v případě, že Objednatel bude v prodlení s úhradou svých peněžitých závazků vyplývajících z této Smlouvy po dobu delší než 30 kalendářních dní.</w:t>
      </w:r>
    </w:p>
    <w:p w14:paraId="7506C76C" w14:textId="7C6980E7"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Účinky každého odstoupení od Smlouvy nastávají okamžikem doručení písemného projevu vůle odstoupit od této Smlouvy druhé smluvní straně</w:t>
      </w:r>
      <w:r w:rsidR="00EA531B" w:rsidRPr="00E8022C">
        <w:rPr>
          <w:rFonts w:ascii="Times New Roman" w:hAnsi="Times New Roman" w:cs="Times New Roman"/>
          <w:sz w:val="24"/>
          <w:szCs w:val="24"/>
        </w:rPr>
        <w:t>.</w:t>
      </w:r>
    </w:p>
    <w:p w14:paraId="201D7D5C"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265F0778" w14:textId="365BBEB4" w:rsidR="00157E8E" w:rsidRPr="00E8022C" w:rsidRDefault="002B15D3" w:rsidP="00E8022C">
      <w:pPr>
        <w:pStyle w:val="Odstavecseseznamem"/>
        <w:numPr>
          <w:ilvl w:val="0"/>
          <w:numId w:val="15"/>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Kontaktní osoby</w:t>
      </w:r>
    </w:p>
    <w:p w14:paraId="26AE404A" w14:textId="36E8699A"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 xml:space="preserve">Kontaktní osobou zodpovědnou za Objednatele v záležitostech věcného plnění Smlouvy, předání výstupů, odsouhlasení vypracovaných zpráv a v administrativních záležitostech </w:t>
      </w:r>
      <w:proofErr w:type="gramStart"/>
      <w:r w:rsidRPr="00E8022C">
        <w:rPr>
          <w:rFonts w:ascii="Times New Roman" w:hAnsi="Times New Roman" w:cs="Times New Roman"/>
          <w:sz w:val="24"/>
          <w:szCs w:val="24"/>
        </w:rPr>
        <w:t>je:</w:t>
      </w:r>
      <w:r w:rsidR="00320731">
        <w:rPr>
          <w:rFonts w:ascii="Times New Roman" w:hAnsi="Times New Roman" w:cs="Times New Roman"/>
          <w:sz w:val="24"/>
          <w:szCs w:val="24"/>
        </w:rPr>
        <w:t xml:space="preserve"> </w:t>
      </w:r>
      <w:r w:rsidR="00C5629D">
        <w:rPr>
          <w:rFonts w:ascii="Times New Roman" w:hAnsi="Times New Roman" w:cs="Times New Roman"/>
          <w:sz w:val="24"/>
          <w:szCs w:val="24"/>
        </w:rPr>
        <w:t xml:space="preserve">  </w:t>
      </w:r>
      <w:proofErr w:type="gramEnd"/>
      <w:r w:rsidR="00C5629D">
        <w:rPr>
          <w:rFonts w:ascii="Times New Roman" w:hAnsi="Times New Roman" w:cs="Times New Roman"/>
          <w:sz w:val="24"/>
          <w:szCs w:val="24"/>
        </w:rPr>
        <w:t xml:space="preserve">                         </w:t>
      </w:r>
      <w:r w:rsidRPr="00E8022C">
        <w:rPr>
          <w:rFonts w:ascii="Times New Roman" w:hAnsi="Times New Roman" w:cs="Times New Roman"/>
          <w:sz w:val="24"/>
          <w:szCs w:val="24"/>
        </w:rPr>
        <w:t xml:space="preserve"> </w:t>
      </w:r>
      <w:r w:rsidR="00204EDA">
        <w:rPr>
          <w:rFonts w:ascii="Times New Roman" w:hAnsi="Times New Roman" w:cs="Times New Roman"/>
          <w:sz w:val="24"/>
          <w:szCs w:val="24"/>
        </w:rPr>
        <w:t xml:space="preserve">tel. </w:t>
      </w:r>
      <w:r w:rsidR="00C5629D">
        <w:rPr>
          <w:rFonts w:ascii="Times New Roman" w:hAnsi="Times New Roman" w:cs="Times New Roman"/>
          <w:sz w:val="24"/>
          <w:szCs w:val="24"/>
        </w:rPr>
        <w:t xml:space="preserve">                           </w:t>
      </w:r>
      <w:r w:rsidRPr="00E8022C">
        <w:rPr>
          <w:rFonts w:ascii="Times New Roman" w:hAnsi="Times New Roman" w:cs="Times New Roman"/>
          <w:sz w:val="24"/>
          <w:szCs w:val="24"/>
        </w:rPr>
        <w:t xml:space="preserve"> </w:t>
      </w:r>
      <w:proofErr w:type="gramStart"/>
      <w:r w:rsidRPr="00E8022C">
        <w:rPr>
          <w:rFonts w:ascii="Times New Roman" w:hAnsi="Times New Roman" w:cs="Times New Roman"/>
          <w:sz w:val="24"/>
          <w:szCs w:val="24"/>
        </w:rPr>
        <w:t xml:space="preserve">email: </w:t>
      </w:r>
      <w:r w:rsidR="00C5629D">
        <w:rPr>
          <w:rFonts w:ascii="Times New Roman" w:hAnsi="Times New Roman" w:cs="Times New Roman"/>
          <w:sz w:val="24"/>
          <w:szCs w:val="24"/>
        </w:rPr>
        <w:t xml:space="preserve">  </w:t>
      </w:r>
      <w:proofErr w:type="gramEnd"/>
      <w:r w:rsidR="00C5629D">
        <w:rPr>
          <w:rFonts w:ascii="Times New Roman" w:hAnsi="Times New Roman" w:cs="Times New Roman"/>
          <w:sz w:val="24"/>
          <w:szCs w:val="24"/>
        </w:rPr>
        <w:t xml:space="preserve">                     </w:t>
      </w:r>
      <w:r w:rsidRPr="00E8022C">
        <w:rPr>
          <w:rFonts w:ascii="Times New Roman" w:hAnsi="Times New Roman" w:cs="Times New Roman"/>
          <w:sz w:val="24"/>
          <w:szCs w:val="24"/>
        </w:rPr>
        <w:t xml:space="preserve"> či jiná pověřená osoba.</w:t>
      </w:r>
    </w:p>
    <w:p w14:paraId="05E52B7B" w14:textId="5D74561F"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Kontaktní osobou odpovědnou za Zhotovitele ve všech záležitostech je:</w:t>
      </w:r>
      <w:r w:rsidRPr="00E8022C">
        <w:rPr>
          <w:rFonts w:ascii="Times New Roman" w:eastAsia="Times New Roman" w:hAnsi="Times New Roman" w:cs="Times New Roman"/>
          <w:sz w:val="24"/>
          <w:szCs w:val="24"/>
        </w:rPr>
        <w:br/>
      </w:r>
      <w:r w:rsidR="00C5629D">
        <w:rPr>
          <w:rFonts w:ascii="Times New Roman" w:hAnsi="Times New Roman" w:cs="Times New Roman"/>
          <w:sz w:val="24"/>
          <w:szCs w:val="24"/>
        </w:rPr>
        <w:t xml:space="preserve">                                     </w:t>
      </w:r>
      <w:r w:rsidR="00557A2F">
        <w:rPr>
          <w:rFonts w:ascii="Times New Roman" w:hAnsi="Times New Roman" w:cs="Times New Roman"/>
          <w:sz w:val="24"/>
          <w:szCs w:val="24"/>
        </w:rPr>
        <w:t xml:space="preserve"> tel.</w:t>
      </w:r>
      <w:r w:rsidR="00C5629D">
        <w:rPr>
          <w:rFonts w:ascii="Times New Roman" w:hAnsi="Times New Roman" w:cs="Times New Roman"/>
          <w:sz w:val="24"/>
          <w:szCs w:val="24"/>
        </w:rPr>
        <w:t xml:space="preserve">                             </w:t>
      </w:r>
      <w:r w:rsidR="00557A2F">
        <w:rPr>
          <w:rFonts w:ascii="Times New Roman" w:hAnsi="Times New Roman" w:cs="Times New Roman"/>
          <w:sz w:val="24"/>
          <w:szCs w:val="24"/>
        </w:rPr>
        <w:t xml:space="preserve"> </w:t>
      </w:r>
      <w:proofErr w:type="gramStart"/>
      <w:r w:rsidR="00557A2F">
        <w:rPr>
          <w:rFonts w:ascii="Times New Roman" w:hAnsi="Times New Roman" w:cs="Times New Roman"/>
          <w:sz w:val="24"/>
          <w:szCs w:val="24"/>
        </w:rPr>
        <w:t xml:space="preserve">email: </w:t>
      </w:r>
      <w:r w:rsidR="00C5629D">
        <w:rPr>
          <w:rFonts w:ascii="Times New Roman" w:hAnsi="Times New Roman" w:cs="Times New Roman"/>
          <w:sz w:val="24"/>
          <w:szCs w:val="24"/>
        </w:rPr>
        <w:t xml:space="preserve">  </w:t>
      </w:r>
      <w:proofErr w:type="gramEnd"/>
      <w:r w:rsidR="00C5629D">
        <w:rPr>
          <w:rFonts w:ascii="Times New Roman" w:hAnsi="Times New Roman" w:cs="Times New Roman"/>
          <w:sz w:val="24"/>
          <w:szCs w:val="24"/>
        </w:rPr>
        <w:t xml:space="preserve">                            </w:t>
      </w:r>
      <w:r w:rsidRPr="00E8022C">
        <w:rPr>
          <w:rFonts w:ascii="Times New Roman" w:hAnsi="Times New Roman" w:cs="Times New Roman"/>
          <w:sz w:val="24"/>
          <w:szCs w:val="24"/>
        </w:rPr>
        <w:t xml:space="preserve"> či jiná pověřená osoba.</w:t>
      </w:r>
    </w:p>
    <w:p w14:paraId="7B866EC7" w14:textId="13909E21" w:rsidR="00157E8E" w:rsidRPr="00204EDA" w:rsidRDefault="002B15D3" w:rsidP="00204EDA">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O případných změnách kontaktních osob musí být vždy písemně informována druhá smluvní strana.</w:t>
      </w:r>
    </w:p>
    <w:p w14:paraId="398C647F" w14:textId="77777777" w:rsidR="00DD483A" w:rsidRPr="00E8022C" w:rsidRDefault="00DD483A" w:rsidP="00E8022C">
      <w:pPr>
        <w:spacing w:after="120" w:line="276" w:lineRule="auto"/>
        <w:ind w:left="567"/>
        <w:rPr>
          <w:rFonts w:ascii="Times New Roman" w:eastAsia="Times New Roman" w:hAnsi="Times New Roman" w:cs="Times New Roman"/>
          <w:sz w:val="24"/>
          <w:szCs w:val="24"/>
        </w:rPr>
      </w:pPr>
    </w:p>
    <w:p w14:paraId="6F54C904" w14:textId="77777777" w:rsidR="00157E8E" w:rsidRPr="00E8022C" w:rsidRDefault="002B15D3" w:rsidP="00E8022C">
      <w:pPr>
        <w:numPr>
          <w:ilvl w:val="0"/>
          <w:numId w:val="16"/>
        </w:numPr>
        <w:spacing w:after="120" w:line="276" w:lineRule="auto"/>
        <w:ind w:hanging="425"/>
        <w:jc w:val="center"/>
        <w:rPr>
          <w:rFonts w:ascii="Times New Roman" w:hAnsi="Times New Roman" w:cs="Times New Roman"/>
          <w:b/>
          <w:bCs/>
          <w:sz w:val="24"/>
          <w:szCs w:val="24"/>
        </w:rPr>
      </w:pPr>
      <w:r w:rsidRPr="00E8022C">
        <w:rPr>
          <w:rFonts w:ascii="Times New Roman" w:hAnsi="Times New Roman" w:cs="Times New Roman"/>
          <w:b/>
          <w:bCs/>
          <w:caps/>
          <w:sz w:val="24"/>
          <w:szCs w:val="24"/>
        </w:rPr>
        <w:t>Závěrečná ustanovení</w:t>
      </w:r>
    </w:p>
    <w:p w14:paraId="22B0A10E" w14:textId="77777777"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Smlouva nabývá platnosti dnem jejího podpisu druhou ze smluvních stran. Účinnosti nabývá smlouva dnem jejího zveřejnění v registru smluv.</w:t>
      </w:r>
    </w:p>
    <w:p w14:paraId="6D1F60A3" w14:textId="77777777"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Tato Smlouva se uzavírá v písemné formě, veškeré její změny je možno učinit jen v písemné formě, a to vzestupně číslovanými dodatky podepsanými oběma smluvními stranami. Změny kontaktních osob nebo změny fakturačních údajů je možno provést pouze na základě písemného oznámení druhé smluvní straně.</w:t>
      </w:r>
    </w:p>
    <w:p w14:paraId="67CB4326" w14:textId="204D1EAD"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Tato Smlouva byla vyhotovena v</w:t>
      </w:r>
      <w:r w:rsidR="00D64FB0" w:rsidRPr="00E8022C">
        <w:rPr>
          <w:rFonts w:ascii="Times New Roman" w:hAnsi="Times New Roman" w:cs="Times New Roman"/>
          <w:sz w:val="24"/>
          <w:szCs w:val="24"/>
        </w:rPr>
        <w:t> </w:t>
      </w:r>
      <w:r w:rsidRPr="00E8022C">
        <w:rPr>
          <w:rFonts w:ascii="Times New Roman" w:hAnsi="Times New Roman" w:cs="Times New Roman"/>
          <w:sz w:val="24"/>
          <w:szCs w:val="24"/>
        </w:rPr>
        <w:t>elektronick</w:t>
      </w:r>
      <w:r w:rsidR="00D64FB0" w:rsidRPr="00E8022C">
        <w:rPr>
          <w:rFonts w:ascii="Times New Roman" w:hAnsi="Times New Roman" w:cs="Times New Roman"/>
          <w:sz w:val="24"/>
          <w:szCs w:val="24"/>
        </w:rPr>
        <w:t>é podobě</w:t>
      </w:r>
      <w:r w:rsidRPr="00E8022C">
        <w:rPr>
          <w:rFonts w:ascii="Times New Roman" w:hAnsi="Times New Roman" w:cs="Times New Roman"/>
          <w:sz w:val="24"/>
          <w:szCs w:val="24"/>
        </w:rPr>
        <w:t xml:space="preserve">. </w:t>
      </w:r>
    </w:p>
    <w:p w14:paraId="7BDC0568" w14:textId="77F63260"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 Pokud se kterékoli ustanovení této Smlouvy stane nebo bude shledáno neplatným nebo nevymahatelným, nebude tím dotčena platnost a vymahatelnost ostatních ustanovení této Smlouvy. Smluvní strany se zavazují řádně jednat za účelem nahrazení neplatného </w:t>
      </w:r>
      <w:r w:rsidRPr="00E8022C">
        <w:rPr>
          <w:rFonts w:ascii="Times New Roman" w:eastAsia="Times New Roman" w:hAnsi="Times New Roman" w:cs="Times New Roman"/>
          <w:sz w:val="24"/>
          <w:szCs w:val="24"/>
        </w:rPr>
        <w:br/>
        <w:t>č</w:t>
      </w:r>
      <w:r w:rsidRPr="00E8022C">
        <w:rPr>
          <w:rFonts w:ascii="Times New Roman" w:hAnsi="Times New Roman" w:cs="Times New Roman"/>
          <w:sz w:val="24"/>
          <w:szCs w:val="24"/>
        </w:rPr>
        <w:t xml:space="preserve">i nevymahatelného ustanovení ustanovením platným a vymahatelným v souladu </w:t>
      </w:r>
      <w:r w:rsidRPr="00E8022C">
        <w:rPr>
          <w:rFonts w:ascii="Times New Roman" w:eastAsia="Times New Roman" w:hAnsi="Times New Roman" w:cs="Times New Roman"/>
          <w:sz w:val="24"/>
          <w:szCs w:val="24"/>
        </w:rPr>
        <w:br/>
      </w:r>
      <w:r w:rsidRPr="00E8022C">
        <w:rPr>
          <w:rFonts w:ascii="Times New Roman" w:hAnsi="Times New Roman" w:cs="Times New Roman"/>
          <w:sz w:val="24"/>
          <w:szCs w:val="24"/>
        </w:rPr>
        <w:t>s účelem této Smlouvy.</w:t>
      </w:r>
    </w:p>
    <w:p w14:paraId="42C8699B" w14:textId="77777777"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1D883ED8" w14:textId="0E87F49E"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lastRenderedPageBreak/>
        <w:t xml:space="preserve">Práva a povinnosti smluvních stran výslovně v této Smlouvě neupravené se řídí zákonem č. 89/2012 Sb., občanský zákoník, ve znění pozdějších předpisů. </w:t>
      </w:r>
    </w:p>
    <w:p w14:paraId="0EDFAEA7" w14:textId="77777777"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V souladu se zákonem č. 340/2015 Sb.,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Zhotovitel ve lhůtě tří měsíců od uzavření smlouvy. Zhotovitel rovněž souhlasí s tím, že metadata vztahující se k výše zmiňovaným smlouvám mohou být zveřejněna též na webových stránkách Objednatele.</w:t>
      </w:r>
    </w:p>
    <w:p w14:paraId="4166EDAE" w14:textId="259A902E"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Zhotovitel bere na vědomí povinnost Objednatele uveřejnit tuto Smlouvu také v souladu s ustanovením § 219 </w:t>
      </w:r>
      <w:r w:rsidR="00F80101">
        <w:rPr>
          <w:rFonts w:ascii="Times New Roman" w:hAnsi="Times New Roman" w:cs="Times New Roman"/>
          <w:sz w:val="24"/>
          <w:szCs w:val="24"/>
        </w:rPr>
        <w:t>ZZVZ</w:t>
      </w:r>
      <w:r w:rsidR="00EA0819">
        <w:rPr>
          <w:rFonts w:ascii="Times New Roman" w:hAnsi="Times New Roman" w:cs="Times New Roman"/>
          <w:sz w:val="24"/>
          <w:szCs w:val="24"/>
        </w:rPr>
        <w:t>.</w:t>
      </w:r>
    </w:p>
    <w:p w14:paraId="24B8FDF6" w14:textId="77777777" w:rsidR="00157E8E" w:rsidRPr="00E8022C" w:rsidRDefault="00157E8E" w:rsidP="00E8022C">
      <w:pPr>
        <w:spacing w:line="276" w:lineRule="auto"/>
        <w:rPr>
          <w:rFonts w:ascii="Times New Roman" w:eastAsia="Times New Roman" w:hAnsi="Times New Roman" w:cs="Times New Roman"/>
          <w:sz w:val="24"/>
          <w:szCs w:val="24"/>
        </w:rPr>
      </w:pPr>
    </w:p>
    <w:p w14:paraId="5830D7F5" w14:textId="6B5C478E" w:rsidR="0029286F" w:rsidRDefault="0029286F" w:rsidP="00E8022C">
      <w:pPr>
        <w:spacing w:line="276" w:lineRule="auto"/>
        <w:rPr>
          <w:rFonts w:ascii="Times New Roman" w:eastAsia="Times New Roman" w:hAnsi="Times New Roman" w:cs="Times New Roman"/>
          <w:sz w:val="24"/>
          <w:szCs w:val="24"/>
        </w:rPr>
      </w:pPr>
    </w:p>
    <w:p w14:paraId="56E517FB" w14:textId="77777777" w:rsidR="0029286F" w:rsidRPr="00E8022C" w:rsidRDefault="0029286F" w:rsidP="00E8022C">
      <w:pPr>
        <w:spacing w:line="276" w:lineRule="auto"/>
        <w:rPr>
          <w:rFonts w:ascii="Times New Roman" w:eastAsia="Times New Roman" w:hAnsi="Times New Roman" w:cs="Times New Roman"/>
          <w:sz w:val="24"/>
          <w:szCs w:val="24"/>
        </w:rPr>
      </w:pPr>
    </w:p>
    <w:tbl>
      <w:tblPr>
        <w:tblStyle w:val="TableNormal"/>
        <w:tblW w:w="89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5"/>
        <w:gridCol w:w="4485"/>
      </w:tblGrid>
      <w:tr w:rsidR="00157E8E" w:rsidRPr="00E8022C" w14:paraId="052DFDC4" w14:textId="77777777" w:rsidTr="001677C1">
        <w:trPr>
          <w:trHeight w:val="3118"/>
        </w:trPr>
        <w:tc>
          <w:tcPr>
            <w:tcW w:w="4485" w:type="dxa"/>
            <w:tcBorders>
              <w:top w:val="nil"/>
              <w:left w:val="nil"/>
              <w:bottom w:val="nil"/>
              <w:right w:val="nil"/>
            </w:tcBorders>
            <w:shd w:val="clear" w:color="auto" w:fill="auto"/>
            <w:tcMar>
              <w:top w:w="80" w:type="dxa"/>
              <w:left w:w="80" w:type="dxa"/>
              <w:bottom w:w="80" w:type="dxa"/>
              <w:right w:w="80" w:type="dxa"/>
            </w:tcMar>
          </w:tcPr>
          <w:p w14:paraId="039039E5" w14:textId="448451E1"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r w:rsidRPr="00E8022C">
              <w:t xml:space="preserve">V Praze </w:t>
            </w:r>
          </w:p>
          <w:p w14:paraId="4F09ABF4"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41169E76" w14:textId="77777777"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r w:rsidRPr="00E8022C">
              <w:t>za Objednatele:</w:t>
            </w:r>
          </w:p>
          <w:p w14:paraId="1BC9E126"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2ACF1ED6"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66DEBBC6" w14:textId="77777777" w:rsidR="00157E8E"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4C41C1F9" w14:textId="77777777" w:rsidR="00E5046A" w:rsidRPr="00E8022C" w:rsidRDefault="00E5046A"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09D69870" w14:textId="77777777"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pPr>
            <w:r w:rsidRPr="00E8022C">
              <w:t>…………………………………</w:t>
            </w:r>
          </w:p>
          <w:p w14:paraId="66539081" w14:textId="5B1CA14C" w:rsidR="00157E8E" w:rsidRPr="00E8022C" w:rsidRDefault="002B15D3" w:rsidP="00E8022C">
            <w:pPr>
              <w:pStyle w:val="Odstavecseseznamem"/>
              <w:widowControl w:val="0"/>
              <w:spacing w:line="276" w:lineRule="auto"/>
              <w:ind w:left="0"/>
              <w:jc w:val="left"/>
              <w:rPr>
                <w:rFonts w:ascii="Times New Roman" w:hAnsi="Times New Roman" w:cs="Times New Roman"/>
              </w:rPr>
            </w:pPr>
            <w:r w:rsidRPr="00E8022C">
              <w:rPr>
                <w:rFonts w:ascii="Times New Roman" w:hAnsi="Times New Roman" w:cs="Times New Roman"/>
                <w:sz w:val="24"/>
                <w:szCs w:val="24"/>
              </w:rPr>
              <w:t xml:space="preserve"> </w:t>
            </w:r>
          </w:p>
        </w:tc>
        <w:tc>
          <w:tcPr>
            <w:tcW w:w="4485" w:type="dxa"/>
            <w:tcBorders>
              <w:top w:val="nil"/>
              <w:left w:val="nil"/>
              <w:bottom w:val="nil"/>
              <w:right w:val="nil"/>
            </w:tcBorders>
            <w:shd w:val="clear" w:color="auto" w:fill="auto"/>
            <w:tcMar>
              <w:top w:w="80" w:type="dxa"/>
              <w:left w:w="80" w:type="dxa"/>
              <w:bottom w:w="80" w:type="dxa"/>
              <w:right w:w="80" w:type="dxa"/>
            </w:tcMar>
          </w:tcPr>
          <w:p w14:paraId="2EDB8BF7" w14:textId="04C27B3E"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r w:rsidRPr="00E8022C">
              <w:t>V </w:t>
            </w:r>
            <w:r w:rsidR="000A0D5A">
              <w:t>Praze</w:t>
            </w:r>
            <w:r w:rsidR="008305DB">
              <w:t xml:space="preserve"> 24.7.2025</w:t>
            </w:r>
          </w:p>
          <w:p w14:paraId="37955A2C"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77B122D9" w14:textId="77777777"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r w:rsidRPr="00E8022C">
              <w:t>za Zhotovitele:</w:t>
            </w:r>
          </w:p>
          <w:p w14:paraId="6192C901"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57361409"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50AB93F5" w14:textId="77777777" w:rsidR="00157E8E"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717E9C6E" w14:textId="77777777" w:rsidR="00E5046A" w:rsidRPr="00E8022C" w:rsidRDefault="00E5046A"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0914BFB9" w14:textId="67B0937B" w:rsidR="000A0D5A"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pPr>
            <w:r w:rsidRPr="00E8022C">
              <w:t>…………………………………</w:t>
            </w:r>
            <w:r w:rsidR="008305DB">
              <w:t>.</w:t>
            </w:r>
          </w:p>
          <w:p w14:paraId="0EAE89F7" w14:textId="4F2F0D43" w:rsidR="008305DB" w:rsidRDefault="008305DB"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pPr>
          </w:p>
          <w:p w14:paraId="6157ED0D" w14:textId="774BF4B4" w:rsidR="005B24F6" w:rsidRPr="00E8022C" w:rsidRDefault="005B24F6"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pPr>
          </w:p>
        </w:tc>
      </w:tr>
    </w:tbl>
    <w:p w14:paraId="29196573" w14:textId="77777777" w:rsidR="00157E8E" w:rsidRPr="00E8022C" w:rsidRDefault="00157E8E" w:rsidP="001677C1">
      <w:pPr>
        <w:spacing w:before="120" w:after="120" w:line="276" w:lineRule="auto"/>
        <w:rPr>
          <w:rFonts w:ascii="Times New Roman" w:hAnsi="Times New Roman" w:cs="Times New Roman"/>
        </w:rPr>
      </w:pPr>
    </w:p>
    <w:sectPr w:rsidR="00157E8E" w:rsidRPr="00E8022C">
      <w:headerReference w:type="default" r:id="rId8"/>
      <w:footerReference w:type="default" r:id="rId9"/>
      <w:headerReference w:type="first" r:id="rId10"/>
      <w:footerReference w:type="first" r:id="rId11"/>
      <w:pgSz w:w="11900" w:h="16840"/>
      <w:pgMar w:top="1417" w:right="1417" w:bottom="1417" w:left="1417" w:header="708" w:footer="28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F1395" w14:textId="77777777" w:rsidR="00E71E39" w:rsidRDefault="00E71E39">
      <w:r>
        <w:separator/>
      </w:r>
    </w:p>
  </w:endnote>
  <w:endnote w:type="continuationSeparator" w:id="0">
    <w:p w14:paraId="7F83A86D" w14:textId="77777777" w:rsidR="00E71E39" w:rsidRDefault="00E7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965172"/>
      <w:docPartObj>
        <w:docPartGallery w:val="Page Numbers (Bottom of Page)"/>
        <w:docPartUnique/>
      </w:docPartObj>
    </w:sdtPr>
    <w:sdtContent>
      <w:p w14:paraId="682F6DA5" w14:textId="3BC28BC6" w:rsidR="000B68AB" w:rsidRDefault="000B68AB">
        <w:pPr>
          <w:pStyle w:val="Zpat"/>
          <w:jc w:val="right"/>
        </w:pPr>
        <w:r>
          <w:fldChar w:fldCharType="begin"/>
        </w:r>
        <w:r>
          <w:instrText>PAGE   \* MERGEFORMAT</w:instrText>
        </w:r>
        <w:r>
          <w:fldChar w:fldCharType="separate"/>
        </w:r>
        <w:r>
          <w:t>2</w:t>
        </w:r>
        <w:r>
          <w:fldChar w:fldCharType="end"/>
        </w:r>
      </w:p>
    </w:sdtContent>
  </w:sdt>
  <w:p w14:paraId="1349AC2A" w14:textId="77777777" w:rsidR="00157E8E" w:rsidRDefault="00157E8E">
    <w:pPr>
      <w:pStyle w:val="Zhlavazpa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93307"/>
      <w:docPartObj>
        <w:docPartGallery w:val="Page Numbers (Bottom of Page)"/>
        <w:docPartUnique/>
      </w:docPartObj>
    </w:sdtPr>
    <w:sdtContent>
      <w:p w14:paraId="4A12CD56" w14:textId="6DC85CBD" w:rsidR="000B68AB" w:rsidRDefault="000B68AB">
        <w:pPr>
          <w:pStyle w:val="Zpat"/>
          <w:jc w:val="right"/>
        </w:pPr>
        <w:r>
          <w:fldChar w:fldCharType="begin"/>
        </w:r>
        <w:r>
          <w:instrText>PAGE   \* MERGEFORMAT</w:instrText>
        </w:r>
        <w:r>
          <w:fldChar w:fldCharType="separate"/>
        </w:r>
        <w:r>
          <w:t>2</w:t>
        </w:r>
        <w:r>
          <w:fldChar w:fldCharType="end"/>
        </w:r>
      </w:p>
    </w:sdtContent>
  </w:sdt>
  <w:p w14:paraId="2A69FD78" w14:textId="6E478DAB" w:rsidR="00157E8E" w:rsidRDefault="00157E8E">
    <w:pPr>
      <w:pStyle w:val="Zpat"/>
      <w:tabs>
        <w:tab w:val="clear" w:pos="9072"/>
        <w:tab w:val="left" w:pos="1770"/>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F4F9" w14:textId="77777777" w:rsidR="00E71E39" w:rsidRDefault="00E71E39">
      <w:r>
        <w:separator/>
      </w:r>
    </w:p>
  </w:footnote>
  <w:footnote w:type="continuationSeparator" w:id="0">
    <w:p w14:paraId="28332832" w14:textId="77777777" w:rsidR="00E71E39" w:rsidRDefault="00E7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5D7F" w14:textId="3EBEFB7C" w:rsidR="00157E8E" w:rsidRDefault="00157E8E">
    <w:pPr>
      <w:pStyle w:val="Zhlav"/>
      <w:tabs>
        <w:tab w:val="clear" w:pos="9072"/>
        <w:tab w:val="right" w:pos="904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3A47" w14:textId="2AE7970A" w:rsidR="00923434" w:rsidRDefault="00923434" w:rsidP="00923434">
    <w:pPr>
      <w:pStyle w:val="Zhlav"/>
    </w:pPr>
    <w:r>
      <w:t xml:space="preserve">Č.j.: </w:t>
    </w:r>
    <w:r w:rsidRPr="00923434">
      <w:t>MSMT</w:t>
    </w:r>
    <w:r w:rsidR="00557A2F">
      <w:t>-41/2025-37</w:t>
    </w:r>
  </w:p>
  <w:p w14:paraId="02BA2E69" w14:textId="77777777" w:rsidR="00B4131F" w:rsidRDefault="00B4131F" w:rsidP="00923434">
    <w:pPr>
      <w:pStyle w:val="Zhlav"/>
    </w:pPr>
  </w:p>
  <w:p w14:paraId="056D0B5A" w14:textId="77777777" w:rsidR="00923434" w:rsidRDefault="00923434" w:rsidP="00923434">
    <w:pPr>
      <w:pStyle w:val="Zhlav"/>
    </w:pPr>
  </w:p>
  <w:p w14:paraId="5A63C2EF" w14:textId="33CA56DE" w:rsidR="00157E8E" w:rsidRDefault="00157E8E">
    <w:pPr>
      <w:pStyle w:val="Zhlav1"/>
      <w:tabs>
        <w:tab w:val="clear" w:pos="9072"/>
        <w:tab w:val="right" w:pos="904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A1495"/>
    <w:multiLevelType w:val="hybridMultilevel"/>
    <w:tmpl w:val="A0544C42"/>
    <w:styleLink w:val="Importovanstyl2"/>
    <w:lvl w:ilvl="0" w:tplc="EBDCDB24">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41D4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68FC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EFBE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602FB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8A2A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0514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3413F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D2DF2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2408CA"/>
    <w:multiLevelType w:val="multilevel"/>
    <w:tmpl w:val="7E5AAD5E"/>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A8008B"/>
    <w:multiLevelType w:val="hybridMultilevel"/>
    <w:tmpl w:val="41B65ED6"/>
    <w:lvl w:ilvl="0" w:tplc="5A4476D6">
      <w:start w:val="2"/>
      <w:numFmt w:val="bullet"/>
      <w:lvlText w:val="-"/>
      <w:lvlJc w:val="left"/>
      <w:rPr>
        <w:rFonts w:ascii="Times New Roman" w:eastAsia="Arial Unicode MS" w:hAnsi="Times New Roman" w:cs="Times New Roman"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B276B4"/>
    <w:multiLevelType w:val="multilevel"/>
    <w:tmpl w:val="7E5AAD5E"/>
    <w:styleLink w:val="Importovanstyl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B6F318D"/>
    <w:multiLevelType w:val="hybridMultilevel"/>
    <w:tmpl w:val="A5CAAA68"/>
    <w:lvl w:ilvl="0" w:tplc="4F142B4E">
      <w:start w:val="1"/>
      <w:numFmt w:val="lowerLetter"/>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FB0EF1"/>
    <w:multiLevelType w:val="hybridMultilevel"/>
    <w:tmpl w:val="DCEE1916"/>
    <w:lvl w:ilvl="0" w:tplc="BCCC6E6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D47E3D"/>
    <w:multiLevelType w:val="multilevel"/>
    <w:tmpl w:val="C3E49C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36F66"/>
    <w:multiLevelType w:val="hybridMultilevel"/>
    <w:tmpl w:val="49CEEF7E"/>
    <w:lvl w:ilvl="0" w:tplc="BE125730">
      <w:start w:val="1"/>
      <w:numFmt w:val="lowerLetter"/>
      <w:lvlText w:val="%1)"/>
      <w:lvlJc w:val="left"/>
      <w:pPr>
        <w:ind w:left="1211" w:hanging="360"/>
      </w:pPr>
      <w:rPr>
        <w:rFonts w:eastAsia="Arial Unicode M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275E0757"/>
    <w:multiLevelType w:val="hybridMultilevel"/>
    <w:tmpl w:val="9B98B69C"/>
    <w:lvl w:ilvl="0" w:tplc="B448C712">
      <w:start w:val="2"/>
      <w:numFmt w:val="bullet"/>
      <w:lvlText w:val="-"/>
      <w:lvlJc w:val="left"/>
      <w:pPr>
        <w:ind w:left="720" w:hanging="360"/>
      </w:pPr>
      <w:rPr>
        <w:rFonts w:ascii="Calibri" w:eastAsia="Arial Unicode MS" w:hAnsi="Calibri" w:cs="Calibri"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E23AD6"/>
    <w:multiLevelType w:val="multilevel"/>
    <w:tmpl w:val="7E5AAD5E"/>
    <w:numStyleLink w:val="Importovanstyl1"/>
  </w:abstractNum>
  <w:abstractNum w:abstractNumId="10" w15:restartNumberingAfterBreak="0">
    <w:nsid w:val="3A38395D"/>
    <w:multiLevelType w:val="hybridMultilevel"/>
    <w:tmpl w:val="A0544C42"/>
    <w:numStyleLink w:val="Importovanstyl2"/>
  </w:abstractNum>
  <w:abstractNum w:abstractNumId="11" w15:restartNumberingAfterBreak="0">
    <w:nsid w:val="4D82347B"/>
    <w:multiLevelType w:val="hybridMultilevel"/>
    <w:tmpl w:val="33CA1568"/>
    <w:lvl w:ilvl="0" w:tplc="5A4476D6">
      <w:start w:val="2"/>
      <w:numFmt w:val="bullet"/>
      <w:lvlText w:val="-"/>
      <w:lvlJc w:val="left"/>
      <w:pPr>
        <w:ind w:left="1571" w:hanging="360"/>
      </w:pPr>
      <w:rPr>
        <w:rFonts w:ascii="Times New Roman" w:eastAsia="Arial Unicode MS"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571E6FEF"/>
    <w:multiLevelType w:val="hybridMultilevel"/>
    <w:tmpl w:val="3C0E3B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3A443E"/>
    <w:multiLevelType w:val="hybridMultilevel"/>
    <w:tmpl w:val="84F0746E"/>
    <w:styleLink w:val="Importovanstyl3"/>
    <w:lvl w:ilvl="0" w:tplc="3004698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427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54740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04C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B4F0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76EA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2E9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AA5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DAC97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AEA5F67"/>
    <w:multiLevelType w:val="hybridMultilevel"/>
    <w:tmpl w:val="2116AEBA"/>
    <w:lvl w:ilvl="0" w:tplc="5A4476D6">
      <w:start w:val="2"/>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0F1557"/>
    <w:multiLevelType w:val="hybridMultilevel"/>
    <w:tmpl w:val="84F0746E"/>
    <w:numStyleLink w:val="Importovanstyl3"/>
  </w:abstractNum>
  <w:abstractNum w:abstractNumId="16" w15:restartNumberingAfterBreak="0">
    <w:nsid w:val="705B239C"/>
    <w:multiLevelType w:val="multilevel"/>
    <w:tmpl w:val="1676FC4E"/>
    <w:lvl w:ilvl="0">
      <w:start w:val="1"/>
      <w:numFmt w:val="decimal"/>
      <w:lvlText w:val="%1)"/>
      <w:lvlJc w:val="left"/>
      <w:pPr>
        <w:ind w:left="360" w:hanging="360"/>
      </w:pPr>
    </w:lvl>
    <w:lvl w:ilvl="1">
      <w:start w:val="1"/>
      <w:numFmt w:val="decimal"/>
      <w:lvlText w:val="%2."/>
      <w:lvlJc w:val="left"/>
      <w:pPr>
        <w:ind w:left="6597" w:hanging="360"/>
      </w:pPr>
      <w:rPr>
        <w:rFonts w:ascii="Calibri" w:eastAsia="ヒラギノ角ゴ Pro W3"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A31905"/>
    <w:multiLevelType w:val="multilevel"/>
    <w:tmpl w:val="0E0C63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E2473A"/>
    <w:multiLevelType w:val="multilevel"/>
    <w:tmpl w:val="61324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1F5801"/>
    <w:multiLevelType w:val="multilevel"/>
    <w:tmpl w:val="C3E49C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BE7704"/>
    <w:multiLevelType w:val="hybridMultilevel"/>
    <w:tmpl w:val="C6CAE8C8"/>
    <w:lvl w:ilvl="0" w:tplc="5A4476D6">
      <w:start w:val="2"/>
      <w:numFmt w:val="bullet"/>
      <w:lvlText w:val="-"/>
      <w:lvlJc w:val="left"/>
      <w:pPr>
        <w:ind w:left="720" w:hanging="360"/>
      </w:pPr>
      <w:rPr>
        <w:rFonts w:ascii="Times New Roman" w:eastAsia="Arial Unicode MS" w:hAnsi="Times New Roman" w:cs="Times New Roman" w:hint="default"/>
      </w:rPr>
    </w:lvl>
    <w:lvl w:ilvl="1" w:tplc="EDE03238">
      <w:start w:val="3"/>
      <w:numFmt w:val="bullet"/>
      <w:lvlText w:val=""/>
      <w:lvlJc w:val="left"/>
      <w:pPr>
        <w:ind w:left="1440" w:hanging="360"/>
      </w:pPr>
      <w:rPr>
        <w:rFonts w:ascii="Symbol" w:eastAsia="Arial Unicode MS"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87094351">
    <w:abstractNumId w:val="0"/>
  </w:num>
  <w:num w:numId="2" w16cid:durableId="1265574995">
    <w:abstractNumId w:val="10"/>
  </w:num>
  <w:num w:numId="3" w16cid:durableId="1514145771">
    <w:abstractNumId w:val="3"/>
  </w:num>
  <w:num w:numId="4" w16cid:durableId="1906794360">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16cid:durableId="759369987">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6" w:hanging="85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lvlText w:val="%1.%2.%3.%4."/>
        <w:lvlJc w:val="left"/>
        <w:pPr>
          <w:ind w:left="926" w:hanging="85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lvlText w:val="%1.%2.%3.%4.%5."/>
        <w:lvlJc w:val="left"/>
        <w:pPr>
          <w:ind w:left="1256" w:hanging="118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lvlText w:val="%1.%2.%3.%4.%5.%6."/>
        <w:lvlJc w:val="left"/>
        <w:pPr>
          <w:ind w:left="1256" w:hanging="118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lvlText w:val="%1.%2.%3.%4.%5.%6.%7."/>
        <w:lvlJc w:val="left"/>
        <w:pPr>
          <w:ind w:left="1586" w:hanging="1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lvlText w:val="%1.%2.%3.%4.%5.%6.%7.%8."/>
        <w:lvlJc w:val="left"/>
        <w:pPr>
          <w:ind w:left="1586" w:hanging="1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lvlText w:val="%1.%2.%3.%4.%5.%6.%7.%8.%9."/>
        <w:lvlJc w:val="left"/>
        <w:pPr>
          <w:ind w:left="1916" w:hanging="184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 w16cid:durableId="817573809">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60118921">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045783945">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7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7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0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32203063">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2" w:hanging="10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2" w:hanging="10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2" w:hanging="1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2" w:hanging="1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2" w:hanging="17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2" w:hanging="17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2" w:hanging="20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02265703">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16cid:durableId="1449353009">
    <w:abstractNumId w:val="13"/>
  </w:num>
  <w:num w:numId="12" w16cid:durableId="1238398014">
    <w:abstractNumId w:val="15"/>
  </w:num>
  <w:num w:numId="13" w16cid:durableId="398480579">
    <w:abstractNumId w:val="15"/>
    <w:lvlOverride w:ilvl="0">
      <w:lvl w:ilvl="0" w:tplc="0032F686">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84A86E">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CC6DFC6">
        <w:start w:val="1"/>
        <w:numFmt w:val="lowerRoman"/>
        <w:lvlText w:val="%3."/>
        <w:lvlJc w:val="left"/>
        <w:pPr>
          <w:ind w:left="25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A65A8C">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925194">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5C7742">
        <w:start w:val="1"/>
        <w:numFmt w:val="lowerRoman"/>
        <w:lvlText w:val="%6."/>
        <w:lvlJc w:val="left"/>
        <w:pPr>
          <w:ind w:left="47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38F546">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05E0DBC">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0C0A57C">
        <w:start w:val="1"/>
        <w:numFmt w:val="lowerRoman"/>
        <w:lvlText w:val="%9."/>
        <w:lvlJc w:val="left"/>
        <w:pPr>
          <w:ind w:left="69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2043432356">
    <w:abstractNumId w:val="9"/>
  </w:num>
  <w:num w:numId="15" w16cid:durableId="713847617">
    <w:abstractNumId w:val="9"/>
    <w:lvlOverride w:ilvl="0">
      <w:lvl w:ilvl="0">
        <w:start w:val="1"/>
        <w:numFmt w:val="decimal"/>
        <w:lvlText w:val="%1."/>
        <w:lvlJc w:val="left"/>
        <w:pPr>
          <w:ind w:left="851" w:hanging="28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1.%2.%3."/>
        <w:lvlJc w:val="left"/>
        <w:pPr>
          <w:ind w:left="1003" w:hanging="927"/>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003" w:hanging="927"/>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1363" w:hanging="1287"/>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1363" w:hanging="128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1723" w:hanging="1647"/>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1723" w:hanging="1647"/>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2083" w:hanging="2007"/>
        </w:pPr>
        <w:rPr>
          <w:rFonts w:hAnsi="Arial Unicode MS" w:hint="default"/>
          <w:caps w:val="0"/>
          <w:smallCaps w:val="0"/>
          <w:strike w:val="0"/>
          <w:dstrike w:val="0"/>
          <w:outline w:val="0"/>
          <w:emboss w:val="0"/>
          <w:imprint w:val="0"/>
          <w:spacing w:val="0"/>
          <w:w w:val="100"/>
          <w:kern w:val="0"/>
          <w:position w:val="0"/>
          <w:vertAlign w:val="baseline"/>
        </w:rPr>
      </w:lvl>
    </w:lvlOverride>
  </w:num>
  <w:num w:numId="16" w16cid:durableId="1235629059">
    <w:abstractNumId w:val="9"/>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0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0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36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36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72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72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083"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550305869">
    <w:abstractNumId w:val="5"/>
  </w:num>
  <w:num w:numId="18" w16cid:durableId="760178446">
    <w:abstractNumId w:val="19"/>
  </w:num>
  <w:num w:numId="19" w16cid:durableId="1495337269">
    <w:abstractNumId w:val="17"/>
  </w:num>
  <w:num w:numId="20" w16cid:durableId="2108764858">
    <w:abstractNumId w:val="18"/>
  </w:num>
  <w:num w:numId="21" w16cid:durableId="2081321583">
    <w:abstractNumId w:val="8"/>
  </w:num>
  <w:num w:numId="22" w16cid:durableId="1439714610">
    <w:abstractNumId w:val="14"/>
  </w:num>
  <w:num w:numId="23" w16cid:durableId="1875387617">
    <w:abstractNumId w:val="20"/>
  </w:num>
  <w:num w:numId="24" w16cid:durableId="495539112">
    <w:abstractNumId w:val="4"/>
  </w:num>
  <w:num w:numId="25" w16cid:durableId="1336111053">
    <w:abstractNumId w:val="6"/>
  </w:num>
  <w:num w:numId="26" w16cid:durableId="1210412356">
    <w:abstractNumId w:val="1"/>
  </w:num>
  <w:num w:numId="27" w16cid:durableId="1514566518">
    <w:abstractNumId w:val="11"/>
  </w:num>
  <w:num w:numId="28" w16cid:durableId="387652394">
    <w:abstractNumId w:val="7"/>
  </w:num>
  <w:num w:numId="29" w16cid:durableId="78068366">
    <w:abstractNumId w:val="2"/>
  </w:num>
  <w:num w:numId="30" w16cid:durableId="1975133833">
    <w:abstractNumId w:val="12"/>
  </w:num>
  <w:num w:numId="31" w16cid:durableId="16528273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8E"/>
    <w:rsid w:val="00011DF8"/>
    <w:rsid w:val="000121ED"/>
    <w:rsid w:val="00013A38"/>
    <w:rsid w:val="0001542F"/>
    <w:rsid w:val="0002011C"/>
    <w:rsid w:val="0003282C"/>
    <w:rsid w:val="00034240"/>
    <w:rsid w:val="00043174"/>
    <w:rsid w:val="00046084"/>
    <w:rsid w:val="000555BB"/>
    <w:rsid w:val="0009671C"/>
    <w:rsid w:val="000A0D5A"/>
    <w:rsid w:val="000B207A"/>
    <w:rsid w:val="000B20ED"/>
    <w:rsid w:val="000B37F3"/>
    <w:rsid w:val="000B68AB"/>
    <w:rsid w:val="000C71AD"/>
    <w:rsid w:val="000D5FEB"/>
    <w:rsid w:val="000E09E2"/>
    <w:rsid w:val="000F035F"/>
    <w:rsid w:val="000F4B58"/>
    <w:rsid w:val="00101319"/>
    <w:rsid w:val="00103852"/>
    <w:rsid w:val="00115F0A"/>
    <w:rsid w:val="00131305"/>
    <w:rsid w:val="0013781E"/>
    <w:rsid w:val="0014415E"/>
    <w:rsid w:val="00145A76"/>
    <w:rsid w:val="00157E8E"/>
    <w:rsid w:val="001626F7"/>
    <w:rsid w:val="001677C1"/>
    <w:rsid w:val="00175A45"/>
    <w:rsid w:val="00175B2F"/>
    <w:rsid w:val="001813B0"/>
    <w:rsid w:val="0019079D"/>
    <w:rsid w:val="0019602E"/>
    <w:rsid w:val="001972AE"/>
    <w:rsid w:val="001A195B"/>
    <w:rsid w:val="001B5C54"/>
    <w:rsid w:val="001C2B28"/>
    <w:rsid w:val="001C63C1"/>
    <w:rsid w:val="001C7C38"/>
    <w:rsid w:val="001E279A"/>
    <w:rsid w:val="00204EDA"/>
    <w:rsid w:val="00213CAD"/>
    <w:rsid w:val="0022135B"/>
    <w:rsid w:val="002220BF"/>
    <w:rsid w:val="00225761"/>
    <w:rsid w:val="0023278F"/>
    <w:rsid w:val="00240CB3"/>
    <w:rsid w:val="00244B77"/>
    <w:rsid w:val="00245DB0"/>
    <w:rsid w:val="00246F5A"/>
    <w:rsid w:val="0025309A"/>
    <w:rsid w:val="0026444E"/>
    <w:rsid w:val="0029286F"/>
    <w:rsid w:val="0029684B"/>
    <w:rsid w:val="002B15D3"/>
    <w:rsid w:val="002B2857"/>
    <w:rsid w:val="002E13F5"/>
    <w:rsid w:val="002F0980"/>
    <w:rsid w:val="002F3592"/>
    <w:rsid w:val="002F3D9A"/>
    <w:rsid w:val="00305F53"/>
    <w:rsid w:val="00320731"/>
    <w:rsid w:val="00327146"/>
    <w:rsid w:val="00333803"/>
    <w:rsid w:val="00341422"/>
    <w:rsid w:val="00362AE6"/>
    <w:rsid w:val="003833DC"/>
    <w:rsid w:val="003A52A8"/>
    <w:rsid w:val="003B19C9"/>
    <w:rsid w:val="003C18F6"/>
    <w:rsid w:val="003E4A49"/>
    <w:rsid w:val="003F2EA2"/>
    <w:rsid w:val="00416AAD"/>
    <w:rsid w:val="004233AE"/>
    <w:rsid w:val="004513FD"/>
    <w:rsid w:val="00485289"/>
    <w:rsid w:val="00485761"/>
    <w:rsid w:val="004860A3"/>
    <w:rsid w:val="004B220E"/>
    <w:rsid w:val="004B4172"/>
    <w:rsid w:val="004B6E87"/>
    <w:rsid w:val="00505871"/>
    <w:rsid w:val="00520693"/>
    <w:rsid w:val="00521732"/>
    <w:rsid w:val="00524E13"/>
    <w:rsid w:val="00533A53"/>
    <w:rsid w:val="00534730"/>
    <w:rsid w:val="0053567A"/>
    <w:rsid w:val="00557A2F"/>
    <w:rsid w:val="005808AC"/>
    <w:rsid w:val="00593D68"/>
    <w:rsid w:val="005942AD"/>
    <w:rsid w:val="00597EBA"/>
    <w:rsid w:val="005A7735"/>
    <w:rsid w:val="005B24F6"/>
    <w:rsid w:val="005B2DE0"/>
    <w:rsid w:val="005C1F70"/>
    <w:rsid w:val="005D3FC7"/>
    <w:rsid w:val="005E0840"/>
    <w:rsid w:val="005E32D0"/>
    <w:rsid w:val="005F4564"/>
    <w:rsid w:val="006045C5"/>
    <w:rsid w:val="00605FF7"/>
    <w:rsid w:val="00611AC2"/>
    <w:rsid w:val="00615F29"/>
    <w:rsid w:val="00631B07"/>
    <w:rsid w:val="00634535"/>
    <w:rsid w:val="006548E4"/>
    <w:rsid w:val="00675473"/>
    <w:rsid w:val="0069013D"/>
    <w:rsid w:val="0069503C"/>
    <w:rsid w:val="006966B2"/>
    <w:rsid w:val="006A6C22"/>
    <w:rsid w:val="006B5D91"/>
    <w:rsid w:val="006C6945"/>
    <w:rsid w:val="006E2D61"/>
    <w:rsid w:val="006F0954"/>
    <w:rsid w:val="006F2303"/>
    <w:rsid w:val="006F4A45"/>
    <w:rsid w:val="00710DF0"/>
    <w:rsid w:val="007144E9"/>
    <w:rsid w:val="00733380"/>
    <w:rsid w:val="007415F5"/>
    <w:rsid w:val="00746192"/>
    <w:rsid w:val="0075648F"/>
    <w:rsid w:val="00773D84"/>
    <w:rsid w:val="00782B1E"/>
    <w:rsid w:val="00783F0C"/>
    <w:rsid w:val="00792647"/>
    <w:rsid w:val="007929D9"/>
    <w:rsid w:val="0079317E"/>
    <w:rsid w:val="007A5D78"/>
    <w:rsid w:val="007A675A"/>
    <w:rsid w:val="007B05D1"/>
    <w:rsid w:val="007B6223"/>
    <w:rsid w:val="007B67E3"/>
    <w:rsid w:val="007B6E48"/>
    <w:rsid w:val="007D337C"/>
    <w:rsid w:val="007D3E5C"/>
    <w:rsid w:val="007F0C23"/>
    <w:rsid w:val="007F35C5"/>
    <w:rsid w:val="008045C6"/>
    <w:rsid w:val="00805779"/>
    <w:rsid w:val="0081732C"/>
    <w:rsid w:val="00821C5A"/>
    <w:rsid w:val="008305DB"/>
    <w:rsid w:val="00832D70"/>
    <w:rsid w:val="00837F28"/>
    <w:rsid w:val="00843819"/>
    <w:rsid w:val="00853EEA"/>
    <w:rsid w:val="00855F88"/>
    <w:rsid w:val="00863391"/>
    <w:rsid w:val="00890B28"/>
    <w:rsid w:val="008A2882"/>
    <w:rsid w:val="008C2806"/>
    <w:rsid w:val="008D16C5"/>
    <w:rsid w:val="008E0995"/>
    <w:rsid w:val="008F5962"/>
    <w:rsid w:val="008F66E8"/>
    <w:rsid w:val="00915149"/>
    <w:rsid w:val="00923434"/>
    <w:rsid w:val="00925D14"/>
    <w:rsid w:val="009300C6"/>
    <w:rsid w:val="00935FFC"/>
    <w:rsid w:val="00936658"/>
    <w:rsid w:val="00937801"/>
    <w:rsid w:val="00952D8E"/>
    <w:rsid w:val="00953122"/>
    <w:rsid w:val="0098097D"/>
    <w:rsid w:val="00983BE6"/>
    <w:rsid w:val="00987E5C"/>
    <w:rsid w:val="0099470C"/>
    <w:rsid w:val="009A5BB1"/>
    <w:rsid w:val="009A79CE"/>
    <w:rsid w:val="009C7C85"/>
    <w:rsid w:val="009E0562"/>
    <w:rsid w:val="009E1876"/>
    <w:rsid w:val="00A00050"/>
    <w:rsid w:val="00A308F1"/>
    <w:rsid w:val="00A54433"/>
    <w:rsid w:val="00A84930"/>
    <w:rsid w:val="00A87D71"/>
    <w:rsid w:val="00A94944"/>
    <w:rsid w:val="00AD2AB7"/>
    <w:rsid w:val="00AD5CA7"/>
    <w:rsid w:val="00AD7A37"/>
    <w:rsid w:val="00AF4E8B"/>
    <w:rsid w:val="00B01D43"/>
    <w:rsid w:val="00B057DF"/>
    <w:rsid w:val="00B1351C"/>
    <w:rsid w:val="00B23EEC"/>
    <w:rsid w:val="00B366B3"/>
    <w:rsid w:val="00B374B4"/>
    <w:rsid w:val="00B4131F"/>
    <w:rsid w:val="00B56249"/>
    <w:rsid w:val="00B82E3E"/>
    <w:rsid w:val="00B97267"/>
    <w:rsid w:val="00BA537A"/>
    <w:rsid w:val="00BA5DF0"/>
    <w:rsid w:val="00BB4270"/>
    <w:rsid w:val="00BE3209"/>
    <w:rsid w:val="00BF326D"/>
    <w:rsid w:val="00C13904"/>
    <w:rsid w:val="00C1422B"/>
    <w:rsid w:val="00C30F8B"/>
    <w:rsid w:val="00C407DE"/>
    <w:rsid w:val="00C451DD"/>
    <w:rsid w:val="00C45CE9"/>
    <w:rsid w:val="00C51AE8"/>
    <w:rsid w:val="00C5629D"/>
    <w:rsid w:val="00C61C17"/>
    <w:rsid w:val="00C655B9"/>
    <w:rsid w:val="00C81B2B"/>
    <w:rsid w:val="00C97167"/>
    <w:rsid w:val="00CA0D6C"/>
    <w:rsid w:val="00CA267C"/>
    <w:rsid w:val="00CA2AC3"/>
    <w:rsid w:val="00CB4FE9"/>
    <w:rsid w:val="00CB78C2"/>
    <w:rsid w:val="00CD36A5"/>
    <w:rsid w:val="00CE0124"/>
    <w:rsid w:val="00D06F20"/>
    <w:rsid w:val="00D14D53"/>
    <w:rsid w:val="00D2795B"/>
    <w:rsid w:val="00D32EE2"/>
    <w:rsid w:val="00D3460A"/>
    <w:rsid w:val="00D34BE6"/>
    <w:rsid w:val="00D442ED"/>
    <w:rsid w:val="00D6079C"/>
    <w:rsid w:val="00D64FB0"/>
    <w:rsid w:val="00D71789"/>
    <w:rsid w:val="00D8171E"/>
    <w:rsid w:val="00D834AD"/>
    <w:rsid w:val="00D9640C"/>
    <w:rsid w:val="00DA1A90"/>
    <w:rsid w:val="00DA29F9"/>
    <w:rsid w:val="00DB0D8C"/>
    <w:rsid w:val="00DD0658"/>
    <w:rsid w:val="00DD1BE8"/>
    <w:rsid w:val="00DD1DE3"/>
    <w:rsid w:val="00DD483A"/>
    <w:rsid w:val="00DE2B24"/>
    <w:rsid w:val="00DE32B1"/>
    <w:rsid w:val="00DE4250"/>
    <w:rsid w:val="00DF6448"/>
    <w:rsid w:val="00E073FB"/>
    <w:rsid w:val="00E222D4"/>
    <w:rsid w:val="00E22F6A"/>
    <w:rsid w:val="00E43E48"/>
    <w:rsid w:val="00E479E0"/>
    <w:rsid w:val="00E5046A"/>
    <w:rsid w:val="00E54F0D"/>
    <w:rsid w:val="00E71899"/>
    <w:rsid w:val="00E71E39"/>
    <w:rsid w:val="00E8022C"/>
    <w:rsid w:val="00E85225"/>
    <w:rsid w:val="00E86C08"/>
    <w:rsid w:val="00E971BC"/>
    <w:rsid w:val="00EA0819"/>
    <w:rsid w:val="00EA1606"/>
    <w:rsid w:val="00EA531B"/>
    <w:rsid w:val="00EA58FB"/>
    <w:rsid w:val="00EB6A60"/>
    <w:rsid w:val="00EC3216"/>
    <w:rsid w:val="00EC4C7D"/>
    <w:rsid w:val="00EC6A08"/>
    <w:rsid w:val="00ED4A7C"/>
    <w:rsid w:val="00ED6C53"/>
    <w:rsid w:val="00EF2F43"/>
    <w:rsid w:val="00F20313"/>
    <w:rsid w:val="00F41035"/>
    <w:rsid w:val="00F4172A"/>
    <w:rsid w:val="00F539BC"/>
    <w:rsid w:val="00F602CA"/>
    <w:rsid w:val="00F64EF6"/>
    <w:rsid w:val="00F7586F"/>
    <w:rsid w:val="00F80101"/>
    <w:rsid w:val="00F80A60"/>
    <w:rsid w:val="00F81E24"/>
    <w:rsid w:val="00FD05A8"/>
    <w:rsid w:val="00FD6D83"/>
    <w:rsid w:val="00FD7C8D"/>
    <w:rsid w:val="00FE0DA8"/>
    <w:rsid w:val="00FE246A"/>
    <w:rsid w:val="00FE3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6BD5"/>
  <w15:docId w15:val="{F404920F-A696-432E-A04B-8FD5B977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jc w:val="both"/>
    </w:pPr>
    <w:rPr>
      <w:rFonts w:ascii="Calibri" w:hAnsi="Calibri" w:cs="Arial Unicode MS"/>
      <w:color w:val="000000"/>
      <w:sz w:val="22"/>
      <w:szCs w:val="22"/>
      <w:u w:color="000000"/>
    </w:rPr>
  </w:style>
  <w:style w:type="paragraph" w:styleId="Nadpis1">
    <w:name w:val="heading 1"/>
    <w:next w:val="Normln"/>
    <w:pPr>
      <w:keepNext/>
      <w:spacing w:before="240" w:after="60" w:line="276" w:lineRule="auto"/>
      <w:jc w:val="both"/>
      <w:outlineLvl w:val="0"/>
    </w:pPr>
    <w:rPr>
      <w:rFonts w:ascii="Calibri" w:hAnsi="Calibri" w:cs="Arial Unicode MS"/>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ln1">
    <w:name w:val="Normální1"/>
    <w:pPr>
      <w:jc w:val="both"/>
    </w:pPr>
    <w:rPr>
      <w:rFonts w:eastAsia="Times New Roman"/>
      <w:color w:val="000000"/>
      <w:sz w:val="24"/>
      <w:szCs w:val="24"/>
      <w:u w:color="000000"/>
    </w:rPr>
  </w:style>
  <w:style w:type="paragraph" w:customStyle="1" w:styleId="Default">
    <w:name w:val="Default"/>
    <w:pPr>
      <w:jc w:val="both"/>
    </w:pPr>
    <w:rPr>
      <w:rFonts w:ascii="Calibri" w:hAnsi="Calibri" w:cs="Arial Unicode MS"/>
      <w:color w:val="000000"/>
      <w:sz w:val="24"/>
      <w:szCs w:val="24"/>
      <w:u w:color="000000"/>
    </w:rPr>
  </w:style>
  <w:style w:type="paragraph" w:styleId="Zhlav">
    <w:name w:val="header"/>
    <w:link w:val="ZhlavChar"/>
    <w:pPr>
      <w:tabs>
        <w:tab w:val="center" w:pos="4536"/>
        <w:tab w:val="right" w:pos="9072"/>
      </w:tabs>
      <w:jc w:val="both"/>
    </w:pPr>
    <w:rPr>
      <w:rFonts w:ascii="Calibri" w:eastAsia="Calibri" w:hAnsi="Calibri" w:cs="Calibri"/>
      <w:color w:val="000000"/>
      <w:sz w:val="22"/>
      <w:szCs w:val="22"/>
      <w:u w:color="000000"/>
    </w:rPr>
  </w:style>
  <w:style w:type="paragraph" w:styleId="Odstavecseseznamem">
    <w:name w:val="List Paragraph"/>
    <w:uiPriority w:val="34"/>
    <w:qFormat/>
    <w:pPr>
      <w:ind w:left="708"/>
      <w:jc w:val="both"/>
    </w:pPr>
    <w:rPr>
      <w:rFonts w:ascii="Calibri" w:hAnsi="Calibri" w:cs="Arial Unicode MS"/>
      <w:color w:val="000000"/>
      <w:sz w:val="22"/>
      <w:szCs w:val="22"/>
      <w:u w:color="000000"/>
    </w:rPr>
  </w:style>
  <w:style w:type="numbering" w:customStyle="1" w:styleId="Importovanstyl2">
    <w:name w:val="Importovaný styl 2"/>
    <w:pPr>
      <w:numPr>
        <w:numId w:val="1"/>
      </w:numPr>
    </w:pPr>
  </w:style>
  <w:style w:type="paragraph" w:styleId="Zkladntext">
    <w:name w:val="Body Text"/>
    <w:pPr>
      <w:spacing w:after="120"/>
      <w:jc w:val="both"/>
    </w:pPr>
    <w:rPr>
      <w:rFonts w:ascii="Calibri" w:eastAsia="Calibri" w:hAnsi="Calibri" w:cs="Calibri"/>
      <w:color w:val="000000"/>
      <w:u w:color="000000"/>
    </w:rPr>
  </w:style>
  <w:style w:type="paragraph" w:customStyle="1" w:styleId="Strany">
    <w:name w:val="Strany"/>
    <w:pPr>
      <w:spacing w:before="240"/>
      <w:ind w:left="1135" w:hanging="567"/>
      <w:jc w:val="both"/>
    </w:pPr>
    <w:rPr>
      <w:rFonts w:ascii="Arial" w:hAnsi="Arial" w:cs="Arial Unicode MS"/>
      <w:color w:val="000000"/>
      <w:u w:color="000000"/>
    </w:rPr>
  </w:style>
  <w:style w:type="paragraph" w:customStyle="1" w:styleId="Zhlav1">
    <w:name w:val="Záhlaví1"/>
    <w:pPr>
      <w:tabs>
        <w:tab w:val="center" w:pos="4536"/>
        <w:tab w:val="right" w:pos="9072"/>
      </w:tabs>
      <w:jc w:val="both"/>
    </w:pPr>
    <w:rPr>
      <w:rFonts w:eastAsia="Times New Roman"/>
      <w:color w:val="000000"/>
      <w:sz w:val="24"/>
      <w:szCs w:val="24"/>
      <w:u w:color="000000"/>
      <w:lang w:val="en-US"/>
    </w:rPr>
  </w:style>
  <w:style w:type="paragraph" w:styleId="Zpat">
    <w:name w:val="footer"/>
    <w:link w:val="ZpatChar"/>
    <w:uiPriority w:val="99"/>
    <w:pPr>
      <w:tabs>
        <w:tab w:val="center" w:pos="4536"/>
        <w:tab w:val="right" w:pos="9072"/>
      </w:tabs>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customStyle="1" w:styleId="Vchoz">
    <w:name w:val="Výchozí"/>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3">
    <w:name w:val="Importovaný styl 3"/>
    <w:pPr>
      <w:numPr>
        <w:numId w:val="11"/>
      </w:numPr>
    </w:pPr>
  </w:style>
  <w:style w:type="character" w:customStyle="1" w:styleId="Hyperlink0">
    <w:name w:val="Hyperlink.0"/>
    <w:basedOn w:val="Hypertextovodkaz"/>
    <w:rPr>
      <w:color w:val="003C7B"/>
      <w:u w:val="single" w:color="003C7B"/>
      <w14:textOutline w14:w="0" w14:cap="rnd" w14:cmpd="sng" w14:algn="ctr">
        <w14:noFill/>
        <w14:prstDash w14:val="solid"/>
        <w14:bevel/>
      </w14:textOutline>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hAnsi="Calibri" w:cs="Arial Unicode MS"/>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0201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011C"/>
    <w:rPr>
      <w:rFonts w:ascii="Segoe UI" w:hAnsi="Segoe UI" w:cs="Segoe UI"/>
      <w:color w:val="000000"/>
      <w:sz w:val="18"/>
      <w:szCs w:val="18"/>
      <w:u w:color="000000"/>
    </w:rPr>
  </w:style>
  <w:style w:type="paragraph" w:styleId="Pedmtkomente">
    <w:name w:val="annotation subject"/>
    <w:basedOn w:val="Textkomente"/>
    <w:next w:val="Textkomente"/>
    <w:link w:val="PedmtkomenteChar"/>
    <w:uiPriority w:val="99"/>
    <w:semiHidden/>
    <w:unhideWhenUsed/>
    <w:rsid w:val="00925D14"/>
    <w:rPr>
      <w:b/>
      <w:bCs/>
    </w:rPr>
  </w:style>
  <w:style w:type="character" w:customStyle="1" w:styleId="PedmtkomenteChar">
    <w:name w:val="Předmět komentáře Char"/>
    <w:basedOn w:val="TextkomenteChar"/>
    <w:link w:val="Pedmtkomente"/>
    <w:uiPriority w:val="99"/>
    <w:semiHidden/>
    <w:rsid w:val="00925D14"/>
    <w:rPr>
      <w:rFonts w:ascii="Calibri" w:hAnsi="Calibri" w:cs="Arial Unicode MS"/>
      <w:b/>
      <w:bCs/>
      <w:color w:val="000000"/>
      <w:u w:color="000000"/>
    </w:rPr>
  </w:style>
  <w:style w:type="paragraph" w:styleId="Revize">
    <w:name w:val="Revision"/>
    <w:hidden/>
    <w:uiPriority w:val="99"/>
    <w:semiHidden/>
    <w:rsid w:val="005942A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styleId="Nevyeenzmnka">
    <w:name w:val="Unresolved Mention"/>
    <w:basedOn w:val="Standardnpsmoodstavce"/>
    <w:uiPriority w:val="99"/>
    <w:semiHidden/>
    <w:unhideWhenUsed/>
    <w:rsid w:val="00520693"/>
    <w:rPr>
      <w:color w:val="605E5C"/>
      <w:shd w:val="clear" w:color="auto" w:fill="E1DFDD"/>
    </w:rPr>
  </w:style>
  <w:style w:type="character" w:customStyle="1" w:styleId="ZpatChar">
    <w:name w:val="Zápatí Char"/>
    <w:basedOn w:val="Standardnpsmoodstavce"/>
    <w:link w:val="Zpat"/>
    <w:uiPriority w:val="99"/>
    <w:rsid w:val="000B68AB"/>
    <w:rPr>
      <w:rFonts w:ascii="Calibri" w:eastAsia="Calibri" w:hAnsi="Calibri" w:cs="Calibri"/>
      <w:color w:val="000000"/>
      <w:sz w:val="22"/>
      <w:szCs w:val="22"/>
      <w:u w:color="000000"/>
    </w:rPr>
  </w:style>
  <w:style w:type="character" w:customStyle="1" w:styleId="ZhlavChar">
    <w:name w:val="Záhlaví Char"/>
    <w:basedOn w:val="Standardnpsmoodstavce"/>
    <w:link w:val="Zhlav"/>
    <w:rsid w:val="00923434"/>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02E6-A43F-4CDF-BB3F-E435BD42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2383</Words>
  <Characters>14064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Kaluža Lukáš</dc:creator>
  <cp:lastModifiedBy>Zichová Jana</cp:lastModifiedBy>
  <cp:revision>2</cp:revision>
  <cp:lastPrinted>2020-04-22T06:05:00Z</cp:lastPrinted>
  <dcterms:created xsi:type="dcterms:W3CDTF">2025-08-14T06:23:00Z</dcterms:created>
  <dcterms:modified xsi:type="dcterms:W3CDTF">2025-08-14T06:23:00Z</dcterms:modified>
</cp:coreProperties>
</file>