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E528EF" w:rsidRPr="00E528EF" w:rsidTr="00733BF3">
        <w:trPr>
          <w:cantSplit/>
        </w:trPr>
        <w:tc>
          <w:tcPr>
            <w:tcW w:w="9636" w:type="dxa"/>
            <w:gridSpan w:val="18"/>
          </w:tcPr>
          <w:p w:rsidR="00E528EF" w:rsidRPr="00E528EF" w:rsidRDefault="00E528EF" w:rsidP="00E528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E528EF" w:rsidRPr="00E528EF" w:rsidTr="00733BF3">
        <w:trPr>
          <w:cantSplit/>
        </w:trPr>
        <w:tc>
          <w:tcPr>
            <w:tcW w:w="9636" w:type="dxa"/>
            <w:gridSpan w:val="18"/>
          </w:tcPr>
          <w:p w:rsidR="00E528EF" w:rsidRPr="00E528EF" w:rsidRDefault="00E528EF" w:rsidP="00E528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E528EF" w:rsidRPr="00E528EF" w:rsidTr="00733BF3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528EF" w:rsidRPr="00E528EF" w:rsidTr="00733BF3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E528EF" w:rsidRPr="00E528EF" w:rsidRDefault="00E528EF" w:rsidP="00E528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21"/>
                <w:lang w:eastAsia="cs-CZ"/>
              </w:rPr>
              <w:t>KV KOVING s.r.o.</w:t>
            </w:r>
          </w:p>
        </w:tc>
      </w:tr>
      <w:tr w:rsidR="00E528EF" w:rsidRPr="00E528EF" w:rsidTr="00733BF3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E528EF" w:rsidRPr="00E528EF" w:rsidRDefault="00E528EF" w:rsidP="00E528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21"/>
                <w:lang w:eastAsia="cs-CZ"/>
              </w:rPr>
              <w:t>Bystřice 38</w:t>
            </w:r>
          </w:p>
        </w:tc>
      </w:tr>
      <w:tr w:rsidR="00E528EF" w:rsidRPr="00E528EF" w:rsidTr="00733BF3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360 01 Karlovy Vary</w:t>
            </w:r>
          </w:p>
        </w:tc>
        <w:tc>
          <w:tcPr>
            <w:tcW w:w="1445" w:type="dxa"/>
            <w:gridSpan w:val="3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E528EF" w:rsidRPr="00E528EF" w:rsidRDefault="00E528EF" w:rsidP="00E528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21"/>
                <w:lang w:eastAsia="cs-CZ"/>
              </w:rPr>
              <w:t>363  01  Hroznětín</w:t>
            </w:r>
          </w:p>
        </w:tc>
      </w:tr>
      <w:tr w:rsidR="00E528EF" w:rsidRPr="00E528EF" w:rsidTr="00733BF3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E528EF" w:rsidRPr="00E528EF" w:rsidRDefault="00E528EF" w:rsidP="00E528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21"/>
                <w:lang w:eastAsia="cs-CZ"/>
              </w:rPr>
              <w:t>IČ: 28037243</w:t>
            </w:r>
          </w:p>
        </w:tc>
      </w:tr>
      <w:tr w:rsidR="00E528EF" w:rsidRPr="00E528EF" w:rsidTr="00733BF3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E528EF" w:rsidRPr="00E528EF" w:rsidTr="00733BF3">
        <w:trPr>
          <w:cantSplit/>
        </w:trPr>
        <w:tc>
          <w:tcPr>
            <w:tcW w:w="9636" w:type="dxa"/>
            <w:gridSpan w:val="18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528EF" w:rsidRPr="00E528EF" w:rsidTr="00733BF3">
        <w:trPr>
          <w:cantSplit/>
        </w:trPr>
        <w:tc>
          <w:tcPr>
            <w:tcW w:w="2217" w:type="dxa"/>
            <w:gridSpan w:val="5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E528EF">
              <w:rPr>
                <w:rFonts w:ascii="Arial" w:eastAsiaTheme="minorEastAsia" w:hAnsi="Arial" w:cs="Times New Roman"/>
                <w:sz w:val="18"/>
                <w:lang w:eastAsia="cs-CZ"/>
              </w:rPr>
              <w:t>13.08.2025</w:t>
            </w:r>
            <w:proofErr w:type="gramEnd"/>
          </w:p>
        </w:tc>
        <w:tc>
          <w:tcPr>
            <w:tcW w:w="6264" w:type="dxa"/>
            <w:gridSpan w:val="12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528EF" w:rsidRPr="00E528EF" w:rsidTr="00733BF3">
        <w:trPr>
          <w:cantSplit/>
        </w:trPr>
        <w:tc>
          <w:tcPr>
            <w:tcW w:w="2216" w:type="dxa"/>
            <w:gridSpan w:val="5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21"/>
                <w:lang w:eastAsia="cs-CZ"/>
              </w:rPr>
              <w:t>OBJ70-47212/2025</w:t>
            </w:r>
          </w:p>
        </w:tc>
        <w:tc>
          <w:tcPr>
            <w:tcW w:w="867" w:type="dxa"/>
            <w:gridSpan w:val="3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E528EF" w:rsidRPr="00E528EF" w:rsidTr="00733BF3">
        <w:trPr>
          <w:cantSplit/>
        </w:trPr>
        <w:tc>
          <w:tcPr>
            <w:tcW w:w="9636" w:type="dxa"/>
            <w:gridSpan w:val="18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528EF" w:rsidRPr="00E528EF" w:rsidTr="00733BF3">
        <w:trPr>
          <w:cantSplit/>
        </w:trPr>
        <w:tc>
          <w:tcPr>
            <w:tcW w:w="9636" w:type="dxa"/>
            <w:gridSpan w:val="18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E528EF" w:rsidRPr="00E528EF" w:rsidTr="00733BF3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8EF" w:rsidRPr="00E528EF" w:rsidRDefault="00E528EF" w:rsidP="00E528EF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8EF" w:rsidRPr="00E528EF" w:rsidRDefault="00E528EF" w:rsidP="00E528EF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8EF" w:rsidRPr="00E528EF" w:rsidRDefault="00E528EF" w:rsidP="00E528EF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E528EF" w:rsidRPr="00E528EF" w:rsidTr="00733BF3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Objednáváme u Vás dodání litinových sloupků  - Sady Karla IV., dle přiložené cenové nabídky.</w:t>
            </w:r>
            <w:r w:rsidRPr="00E528E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</w:t>
            </w:r>
            <w:r w:rsidRPr="00E528E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 xml:space="preserve">Termín - </w:t>
            </w:r>
            <w:proofErr w:type="gramStart"/>
            <w:r w:rsidRPr="00E528E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30.9.2025</w:t>
            </w:r>
            <w:proofErr w:type="gramEnd"/>
            <w:r w:rsidRPr="00E528E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.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E528EF" w:rsidRPr="00E528EF" w:rsidRDefault="00E528EF" w:rsidP="00E528EF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86 781,2</w:t>
            </w:r>
          </w:p>
        </w:tc>
      </w:tr>
      <w:tr w:rsidR="00E528EF" w:rsidRPr="00E528EF" w:rsidTr="00733BF3">
        <w:trPr>
          <w:cantSplit/>
        </w:trPr>
        <w:tc>
          <w:tcPr>
            <w:tcW w:w="9636" w:type="dxa"/>
            <w:gridSpan w:val="18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E528EF" w:rsidRPr="00E528EF" w:rsidTr="00733BF3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E528EF">
              <w:rPr>
                <w:rFonts w:ascii="Arial" w:eastAsiaTheme="minorEastAsia" w:hAnsi="Arial" w:cs="Times New Roman"/>
                <w:sz w:val="18"/>
                <w:lang w:eastAsia="cs-CZ"/>
              </w:rPr>
              <w:t>30.09.2025</w:t>
            </w:r>
            <w:proofErr w:type="gramEnd"/>
          </w:p>
        </w:tc>
      </w:tr>
      <w:tr w:rsidR="00E528EF" w:rsidRPr="00E528EF" w:rsidTr="00733BF3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528EF" w:rsidRPr="00E528EF" w:rsidTr="00733BF3">
        <w:trPr>
          <w:cantSplit/>
        </w:trPr>
        <w:tc>
          <w:tcPr>
            <w:tcW w:w="9636" w:type="dxa"/>
            <w:gridSpan w:val="18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E528EF" w:rsidRPr="00E528EF" w:rsidTr="00733BF3">
        <w:trPr>
          <w:cantSplit/>
        </w:trPr>
        <w:tc>
          <w:tcPr>
            <w:tcW w:w="9636" w:type="dxa"/>
            <w:gridSpan w:val="18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E528EF" w:rsidRPr="00E528EF" w:rsidTr="00733BF3">
        <w:trPr>
          <w:cantSplit/>
        </w:trPr>
        <w:tc>
          <w:tcPr>
            <w:tcW w:w="481" w:type="dxa"/>
            <w:gridSpan w:val="2"/>
          </w:tcPr>
          <w:p w:rsidR="00E528EF" w:rsidRPr="00E528EF" w:rsidRDefault="00E528EF" w:rsidP="00E528E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E528EF" w:rsidRPr="00E528EF" w:rsidTr="00733BF3">
        <w:trPr>
          <w:cantSplit/>
        </w:trPr>
        <w:tc>
          <w:tcPr>
            <w:tcW w:w="963" w:type="dxa"/>
            <w:gridSpan w:val="3"/>
          </w:tcPr>
          <w:p w:rsidR="00E528EF" w:rsidRPr="00E528EF" w:rsidRDefault="00E528EF" w:rsidP="00E528E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E528EF" w:rsidRPr="00E528EF" w:rsidTr="00733BF3">
        <w:trPr>
          <w:cantSplit/>
        </w:trPr>
        <w:tc>
          <w:tcPr>
            <w:tcW w:w="9636" w:type="dxa"/>
            <w:gridSpan w:val="18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E528EF" w:rsidRPr="00E528EF" w:rsidTr="00733BF3">
        <w:trPr>
          <w:cantSplit/>
        </w:trPr>
        <w:tc>
          <w:tcPr>
            <w:tcW w:w="1927" w:type="dxa"/>
            <w:gridSpan w:val="4"/>
          </w:tcPr>
          <w:p w:rsidR="00E528EF" w:rsidRPr="00E528EF" w:rsidRDefault="00E528EF" w:rsidP="00E528E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E528EF" w:rsidRPr="00E528EF" w:rsidTr="00733BF3">
        <w:trPr>
          <w:cantSplit/>
        </w:trPr>
        <w:tc>
          <w:tcPr>
            <w:tcW w:w="9636" w:type="dxa"/>
            <w:gridSpan w:val="18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528EF" w:rsidRPr="00E528EF" w:rsidTr="00733BF3">
        <w:trPr>
          <w:cantSplit/>
        </w:trPr>
        <w:tc>
          <w:tcPr>
            <w:tcW w:w="9636" w:type="dxa"/>
            <w:gridSpan w:val="18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E528EF" w:rsidRPr="00E528EF" w:rsidTr="00733BF3">
        <w:trPr>
          <w:cantSplit/>
        </w:trPr>
        <w:tc>
          <w:tcPr>
            <w:tcW w:w="385" w:type="dxa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E528EF" w:rsidRPr="00E528EF" w:rsidTr="00733BF3">
        <w:trPr>
          <w:cantSplit/>
        </w:trPr>
        <w:tc>
          <w:tcPr>
            <w:tcW w:w="385" w:type="dxa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E528EF" w:rsidRPr="00E528EF" w:rsidTr="00733BF3">
        <w:trPr>
          <w:cantSplit/>
        </w:trPr>
        <w:tc>
          <w:tcPr>
            <w:tcW w:w="385" w:type="dxa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E528EF" w:rsidRPr="00E528EF" w:rsidTr="00733BF3">
        <w:trPr>
          <w:cantSplit/>
        </w:trPr>
        <w:tc>
          <w:tcPr>
            <w:tcW w:w="385" w:type="dxa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E528EF" w:rsidRPr="00E528EF" w:rsidTr="00733BF3">
        <w:trPr>
          <w:cantSplit/>
        </w:trPr>
        <w:tc>
          <w:tcPr>
            <w:tcW w:w="385" w:type="dxa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E528EF" w:rsidRPr="00E528EF" w:rsidTr="00733BF3">
        <w:trPr>
          <w:cantSplit/>
        </w:trPr>
        <w:tc>
          <w:tcPr>
            <w:tcW w:w="385" w:type="dxa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E528EF" w:rsidRPr="00E528EF" w:rsidTr="00733BF3">
        <w:trPr>
          <w:cantSplit/>
        </w:trPr>
        <w:tc>
          <w:tcPr>
            <w:tcW w:w="385" w:type="dxa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E528EF" w:rsidRPr="00E528EF" w:rsidTr="00733BF3">
        <w:trPr>
          <w:cantSplit/>
        </w:trPr>
        <w:tc>
          <w:tcPr>
            <w:tcW w:w="385" w:type="dxa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E528EF" w:rsidRPr="00E528EF" w:rsidTr="00733BF3">
        <w:trPr>
          <w:cantSplit/>
        </w:trPr>
        <w:tc>
          <w:tcPr>
            <w:tcW w:w="385" w:type="dxa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Záruční doba na věcné plnění se sjednává </w:t>
            </w:r>
            <w:proofErr w:type="gramStart"/>
            <w:r w:rsidRPr="00E528EF">
              <w:rPr>
                <w:rFonts w:ascii="Arial" w:eastAsiaTheme="minorEastAsia" w:hAnsi="Arial" w:cs="Times New Roman"/>
                <w:sz w:val="18"/>
                <w:lang w:eastAsia="cs-CZ"/>
              </w:rPr>
              <w:t>na  měsíců.</w:t>
            </w:r>
            <w:proofErr w:type="gramEnd"/>
          </w:p>
        </w:tc>
      </w:tr>
      <w:tr w:rsidR="00E528EF" w:rsidRPr="00E528EF" w:rsidTr="00733BF3">
        <w:trPr>
          <w:cantSplit/>
        </w:trPr>
        <w:tc>
          <w:tcPr>
            <w:tcW w:w="9636" w:type="dxa"/>
            <w:gridSpan w:val="18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528EF" w:rsidRPr="00E528EF" w:rsidTr="00733BF3">
        <w:trPr>
          <w:cantSplit/>
        </w:trPr>
        <w:tc>
          <w:tcPr>
            <w:tcW w:w="9636" w:type="dxa"/>
            <w:gridSpan w:val="18"/>
          </w:tcPr>
          <w:p w:rsidR="00E528EF" w:rsidRPr="00E528EF" w:rsidRDefault="00E528EF" w:rsidP="00E528EF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E528EF" w:rsidRPr="00E528EF" w:rsidTr="00733BF3">
        <w:trPr>
          <w:cantSplit/>
        </w:trPr>
        <w:tc>
          <w:tcPr>
            <w:tcW w:w="9636" w:type="dxa"/>
            <w:gridSpan w:val="18"/>
          </w:tcPr>
          <w:p w:rsidR="00E528EF" w:rsidRPr="00E528EF" w:rsidRDefault="00E528EF" w:rsidP="00E528EF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E528EF" w:rsidRPr="00E528EF" w:rsidTr="00733BF3">
        <w:trPr>
          <w:cantSplit/>
        </w:trPr>
        <w:tc>
          <w:tcPr>
            <w:tcW w:w="9636" w:type="dxa"/>
            <w:gridSpan w:val="18"/>
          </w:tcPr>
          <w:p w:rsidR="00E528EF" w:rsidRPr="00E528EF" w:rsidRDefault="00E528EF" w:rsidP="00E528EF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E528EF" w:rsidRPr="00E528EF" w:rsidTr="00733BF3">
        <w:trPr>
          <w:cantSplit/>
        </w:trPr>
        <w:tc>
          <w:tcPr>
            <w:tcW w:w="9636" w:type="dxa"/>
            <w:gridSpan w:val="18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528EF" w:rsidRPr="00E528EF" w:rsidTr="00733BF3">
        <w:trPr>
          <w:cantSplit/>
        </w:trPr>
        <w:tc>
          <w:tcPr>
            <w:tcW w:w="9636" w:type="dxa"/>
            <w:gridSpan w:val="18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E528EF" w:rsidRPr="00E528EF" w:rsidTr="00733BF3">
        <w:trPr>
          <w:cantSplit/>
        </w:trPr>
        <w:tc>
          <w:tcPr>
            <w:tcW w:w="9636" w:type="dxa"/>
            <w:gridSpan w:val="18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528EF" w:rsidRPr="00E528EF" w:rsidTr="00733BF3">
        <w:trPr>
          <w:cantSplit/>
        </w:trPr>
        <w:tc>
          <w:tcPr>
            <w:tcW w:w="9636" w:type="dxa"/>
            <w:gridSpan w:val="18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 xml:space="preserve">Povinnost objednatele zaplatit DPH se </w:t>
            </w:r>
            <w:proofErr w:type="gramStart"/>
            <w:r w:rsidRPr="00E528EF">
              <w:rPr>
                <w:rFonts w:ascii="Arial" w:eastAsiaTheme="minorEastAsia" w:hAnsi="Arial" w:cs="Times New Roman"/>
                <w:sz w:val="18"/>
                <w:lang w:eastAsia="cs-CZ"/>
              </w:rPr>
              <w:t>považuje</w:t>
            </w:r>
            <w:proofErr w:type="gramEnd"/>
            <w:r w:rsidRPr="00E528EF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za splněnou připsáním DPH na takto zveřejněný účet.</w:t>
            </w:r>
            <w:r w:rsidRPr="00E528EF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 xml:space="preserve">Smluvní strany se </w:t>
            </w:r>
            <w:proofErr w:type="gramStart"/>
            <w:r w:rsidRPr="00E528EF">
              <w:rPr>
                <w:rFonts w:ascii="Arial" w:eastAsiaTheme="minorEastAsia" w:hAnsi="Arial" w:cs="Times New Roman"/>
                <w:sz w:val="18"/>
                <w:lang w:eastAsia="cs-CZ"/>
              </w:rPr>
              <w:t>dohodly</w:t>
            </w:r>
            <w:proofErr w:type="gramEnd"/>
            <w:r w:rsidRPr="00E528EF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28037243, konstantní symbol 1148, specifický symbol 00254657 (§ 109a zákona o DPH).</w:t>
            </w:r>
          </w:p>
        </w:tc>
      </w:tr>
      <w:tr w:rsidR="00E528EF" w:rsidRPr="00E528EF" w:rsidTr="00733BF3">
        <w:trPr>
          <w:cantSplit/>
        </w:trPr>
        <w:tc>
          <w:tcPr>
            <w:tcW w:w="9636" w:type="dxa"/>
            <w:gridSpan w:val="18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528EF" w:rsidRPr="00E528EF" w:rsidTr="00733BF3">
        <w:trPr>
          <w:cantSplit/>
        </w:trPr>
        <w:tc>
          <w:tcPr>
            <w:tcW w:w="9636" w:type="dxa"/>
            <w:gridSpan w:val="18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E528EF" w:rsidRPr="00E528EF" w:rsidTr="00733BF3">
        <w:trPr>
          <w:cantSplit/>
        </w:trPr>
        <w:tc>
          <w:tcPr>
            <w:tcW w:w="9636" w:type="dxa"/>
            <w:gridSpan w:val="18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528EF" w:rsidRPr="00E528EF" w:rsidTr="00733BF3">
        <w:trPr>
          <w:cantSplit/>
        </w:trPr>
        <w:tc>
          <w:tcPr>
            <w:tcW w:w="9636" w:type="dxa"/>
            <w:gridSpan w:val="18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E528EF" w:rsidRPr="00E528EF" w:rsidTr="00733BF3">
        <w:trPr>
          <w:cantSplit/>
        </w:trPr>
        <w:tc>
          <w:tcPr>
            <w:tcW w:w="9636" w:type="dxa"/>
            <w:gridSpan w:val="18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528EF" w:rsidRPr="00E528EF" w:rsidTr="00733BF3">
        <w:trPr>
          <w:cantSplit/>
        </w:trPr>
        <w:tc>
          <w:tcPr>
            <w:tcW w:w="9636" w:type="dxa"/>
            <w:gridSpan w:val="18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528EF" w:rsidRPr="00E528EF" w:rsidTr="00733BF3">
        <w:trPr>
          <w:cantSplit/>
        </w:trPr>
        <w:tc>
          <w:tcPr>
            <w:tcW w:w="9636" w:type="dxa"/>
            <w:gridSpan w:val="18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528EF" w:rsidRPr="00E528EF" w:rsidTr="00733BF3">
        <w:trPr>
          <w:cantSplit/>
        </w:trPr>
        <w:tc>
          <w:tcPr>
            <w:tcW w:w="4818" w:type="dxa"/>
            <w:gridSpan w:val="9"/>
            <w:vAlign w:val="bottom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E528EF" w:rsidRPr="00E528EF" w:rsidRDefault="00E528EF" w:rsidP="00E528EF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E528EF" w:rsidRPr="00E528EF" w:rsidTr="00733BF3">
        <w:trPr>
          <w:cantSplit/>
        </w:trPr>
        <w:tc>
          <w:tcPr>
            <w:tcW w:w="4818" w:type="dxa"/>
            <w:gridSpan w:val="9"/>
          </w:tcPr>
          <w:p w:rsidR="00E528EF" w:rsidRPr="00E528EF" w:rsidRDefault="00E528EF" w:rsidP="00E528E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E528EF" w:rsidRPr="00E528EF" w:rsidRDefault="00E528EF" w:rsidP="00E528EF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28EF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E528EF" w:rsidRPr="00E528EF" w:rsidRDefault="00E528EF" w:rsidP="00E528EF">
      <w:pPr>
        <w:rPr>
          <w:rFonts w:eastAsiaTheme="minorEastAsia" w:cs="Times New Roman"/>
          <w:lang w:eastAsia="cs-CZ"/>
        </w:rPr>
      </w:pPr>
    </w:p>
    <w:p w:rsidR="00235442" w:rsidRDefault="00235442">
      <w:bookmarkStart w:id="0" w:name="_GoBack"/>
      <w:bookmarkEnd w:id="0"/>
    </w:p>
    <w:sectPr w:rsidR="00235442" w:rsidSect="009413FC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EF"/>
    <w:rsid w:val="00235442"/>
    <w:rsid w:val="00E5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E3E05-A2CB-484B-A23C-CA485784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2025-08-13T10:36:00Z</dcterms:created>
  <dcterms:modified xsi:type="dcterms:W3CDTF">2025-08-13T10:36:00Z</dcterms:modified>
</cp:coreProperties>
</file>