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688C" w14:textId="62477CDA" w:rsidR="004522ED" w:rsidRDefault="00C62101">
      <w:pP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DF6B6" wp14:editId="6B8D9ED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466975" cy="1905000"/>
                <wp:effectExtent l="0" t="0" r="28575" b="19050"/>
                <wp:wrapNone/>
                <wp:docPr id="1272677245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4E4ED4" w14:textId="77777777" w:rsidR="00C62101" w:rsidRPr="00C62101" w:rsidRDefault="00C62101" w:rsidP="00C6210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62101">
                              <w:rPr>
                                <w:rFonts w:asciiTheme="minorHAnsi" w:eastAsia="Calibri" w:hAnsiTheme="minorHAnsi" w:cstheme="minorHAnsi"/>
                                <w:b/>
                                <w:color w:val="000000"/>
                              </w:rPr>
                              <w:t>Dodavatel:</w:t>
                            </w:r>
                          </w:p>
                          <w:p w14:paraId="3029A34B" w14:textId="486A5222" w:rsidR="00C62101" w:rsidRPr="00C62101" w:rsidRDefault="00C62101" w:rsidP="00C62101">
                            <w:pPr>
                              <w:rPr>
                                <w:rFonts w:asciiTheme="minorHAnsi" w:eastAsia="Calibri" w:hAnsiTheme="minorHAnsi" w:cstheme="minorHAnsi"/>
                                <w:b/>
                                <w:color w:val="000000"/>
                              </w:rPr>
                            </w:pPr>
                            <w:r w:rsidRPr="00C62101">
                              <w:rPr>
                                <w:rFonts w:asciiTheme="minorHAnsi" w:eastAsia="Calibri" w:hAnsiTheme="minorHAnsi" w:cstheme="minorHAnsi"/>
                                <w:b/>
                                <w:color w:val="000000"/>
                              </w:rPr>
                              <w:t>Stavebniny DEK a.s.</w:t>
                            </w:r>
                          </w:p>
                          <w:p w14:paraId="4C3C2602" w14:textId="5377384D" w:rsidR="00C62101" w:rsidRPr="00C62101" w:rsidRDefault="00C62101" w:rsidP="00C6210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62101">
                              <w:rPr>
                                <w:rFonts w:asciiTheme="minorHAnsi" w:eastAsia="Calibri" w:hAnsiTheme="minorHAnsi" w:cstheme="minorHAnsi"/>
                                <w:color w:val="000000"/>
                              </w:rPr>
                              <w:t>Se sídlem: Hradecká 805, 506 01 Jičín</w:t>
                            </w:r>
                          </w:p>
                          <w:p w14:paraId="3A8B09D9" w14:textId="067C51CB" w:rsidR="00C62101" w:rsidRPr="00C62101" w:rsidRDefault="00C62101" w:rsidP="00C6210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62101">
                              <w:rPr>
                                <w:rFonts w:asciiTheme="minorHAnsi" w:eastAsia="Calibri" w:hAnsiTheme="minorHAnsi" w:cstheme="minorHAnsi"/>
                                <w:color w:val="000000"/>
                              </w:rPr>
                              <w:t>IČO: 03748600</w:t>
                            </w:r>
                          </w:p>
                          <w:p w14:paraId="03058BA0" w14:textId="4F02D0DD" w:rsidR="00C62101" w:rsidRPr="00C62101" w:rsidRDefault="00C62101" w:rsidP="00C6210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62101">
                              <w:rPr>
                                <w:rFonts w:asciiTheme="minorHAnsi" w:eastAsia="Calibri" w:hAnsiTheme="minorHAnsi" w:cstheme="minorHAnsi"/>
                                <w:color w:val="000000"/>
                              </w:rPr>
                              <w:t xml:space="preserve">DIČ: </w:t>
                            </w:r>
                            <w:r w:rsidRPr="00C62101">
                              <w:rPr>
                                <w:rFonts w:asciiTheme="minorHAnsi" w:hAnsiTheme="minorHAnsi" w:cstheme="minorHAnsi"/>
                              </w:rPr>
                              <w:t>CZ699000797</w:t>
                            </w:r>
                            <w:r w:rsidRPr="00C62101">
                              <w:rPr>
                                <w:rFonts w:asciiTheme="minorHAnsi" w:eastAsia="Calibri" w:hAnsiTheme="minorHAnsi" w:cstheme="minorHAnsi"/>
                                <w:color w:val="000000"/>
                              </w:rPr>
                              <w:br/>
                              <w:t>Je plátcem DPH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DF6B6" id="Obdélník 3" o:spid="_x0000_s1026" style="position:absolute;margin-left:143.05pt;margin-top:.9pt;width:194.25pt;height:15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64E4ED4" w14:textId="77777777" w:rsidR="00C62101" w:rsidRPr="00C62101" w:rsidRDefault="00C62101" w:rsidP="00C6210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62101">
                        <w:rPr>
                          <w:rFonts w:asciiTheme="minorHAnsi" w:eastAsia="Calibri" w:hAnsiTheme="minorHAnsi" w:cstheme="minorHAnsi"/>
                          <w:b/>
                          <w:color w:val="000000"/>
                        </w:rPr>
                        <w:t>Dodavatel:</w:t>
                      </w:r>
                    </w:p>
                    <w:p w14:paraId="3029A34B" w14:textId="486A5222" w:rsidR="00C62101" w:rsidRPr="00C62101" w:rsidRDefault="00C62101" w:rsidP="00C62101">
                      <w:pPr>
                        <w:rPr>
                          <w:rFonts w:asciiTheme="minorHAnsi" w:eastAsia="Calibri" w:hAnsiTheme="minorHAnsi" w:cstheme="minorHAnsi"/>
                          <w:b/>
                          <w:color w:val="000000"/>
                        </w:rPr>
                      </w:pPr>
                      <w:r w:rsidRPr="00C62101">
                        <w:rPr>
                          <w:rFonts w:asciiTheme="minorHAnsi" w:eastAsia="Calibri" w:hAnsiTheme="minorHAnsi" w:cstheme="minorHAnsi"/>
                          <w:b/>
                          <w:color w:val="000000"/>
                        </w:rPr>
                        <w:t>Stavebniny DEK a.s.</w:t>
                      </w:r>
                    </w:p>
                    <w:p w14:paraId="4C3C2602" w14:textId="5377384D" w:rsidR="00C62101" w:rsidRPr="00C62101" w:rsidRDefault="00C62101" w:rsidP="00C6210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62101">
                        <w:rPr>
                          <w:rFonts w:asciiTheme="minorHAnsi" w:eastAsia="Calibri" w:hAnsiTheme="minorHAnsi" w:cstheme="minorHAnsi"/>
                          <w:color w:val="000000"/>
                        </w:rPr>
                        <w:t xml:space="preserve">Se sídlem: </w:t>
                      </w:r>
                      <w:r w:rsidRPr="00C62101">
                        <w:rPr>
                          <w:rFonts w:asciiTheme="minorHAnsi" w:eastAsia="Calibri" w:hAnsiTheme="minorHAnsi" w:cstheme="minorHAnsi"/>
                          <w:color w:val="000000"/>
                        </w:rPr>
                        <w:t>Hradecká 805, 506 01 Jičín</w:t>
                      </w:r>
                    </w:p>
                    <w:p w14:paraId="3A8B09D9" w14:textId="067C51CB" w:rsidR="00C62101" w:rsidRPr="00C62101" w:rsidRDefault="00C62101" w:rsidP="00C6210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62101">
                        <w:rPr>
                          <w:rFonts w:asciiTheme="minorHAnsi" w:eastAsia="Calibri" w:hAnsiTheme="minorHAnsi" w:cstheme="minorHAnsi"/>
                          <w:color w:val="000000"/>
                        </w:rPr>
                        <w:t xml:space="preserve">IČO: </w:t>
                      </w:r>
                      <w:r w:rsidRPr="00C62101">
                        <w:rPr>
                          <w:rFonts w:asciiTheme="minorHAnsi" w:eastAsia="Calibri" w:hAnsiTheme="minorHAnsi" w:cstheme="minorHAnsi"/>
                          <w:color w:val="000000"/>
                        </w:rPr>
                        <w:t>03748600</w:t>
                      </w:r>
                    </w:p>
                    <w:p w14:paraId="03058BA0" w14:textId="4F02D0DD" w:rsidR="00C62101" w:rsidRPr="00C62101" w:rsidRDefault="00C62101" w:rsidP="00C6210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62101">
                        <w:rPr>
                          <w:rFonts w:asciiTheme="minorHAnsi" w:eastAsia="Calibri" w:hAnsiTheme="minorHAnsi" w:cstheme="minorHAnsi"/>
                          <w:color w:val="000000"/>
                        </w:rPr>
                        <w:t xml:space="preserve">DIČ: </w:t>
                      </w:r>
                      <w:r w:rsidRPr="00C62101">
                        <w:rPr>
                          <w:rFonts w:asciiTheme="minorHAnsi" w:hAnsiTheme="minorHAnsi" w:cstheme="minorHAnsi"/>
                        </w:rPr>
                        <w:t>CZ699000797</w:t>
                      </w:r>
                      <w:r w:rsidRPr="00C62101">
                        <w:rPr>
                          <w:rFonts w:asciiTheme="minorHAnsi" w:eastAsia="Calibri" w:hAnsiTheme="minorHAnsi" w:cstheme="minorHAnsi"/>
                          <w:color w:val="000000"/>
                        </w:rPr>
                        <w:br/>
                      </w:r>
                      <w:r w:rsidRPr="00C62101">
                        <w:rPr>
                          <w:rFonts w:asciiTheme="minorHAnsi" w:eastAsia="Calibri" w:hAnsiTheme="minorHAnsi" w:cstheme="minorHAnsi"/>
                          <w:color w:val="000000"/>
                        </w:rPr>
                        <w:t>Je plátcem DPH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67C2" wp14:editId="6D45260E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2466975" cy="1857375"/>
                <wp:effectExtent l="0" t="0" r="28575" b="28575"/>
                <wp:wrapNone/>
                <wp:docPr id="127267724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BD3706" w14:textId="77777777" w:rsidR="00C62101" w:rsidRDefault="00C62101" w:rsidP="00C62101"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Objednatel:</w:t>
                            </w:r>
                          </w:p>
                          <w:p w14:paraId="2BF4A7D7" w14:textId="77777777" w:rsidR="00C62101" w:rsidRDefault="00C62101" w:rsidP="00C62101"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Jičín – město pohádky,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z.ú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.</w:t>
                            </w:r>
                          </w:p>
                          <w:p w14:paraId="63D7A198" w14:textId="77777777" w:rsidR="00C62101" w:rsidRDefault="00C62101" w:rsidP="00C62101"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Se sídlem: 506 01 Jičín,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Valdštejnovo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náměstí</w:t>
                            </w:r>
                          </w:p>
                          <w:p w14:paraId="625F30CA" w14:textId="77777777" w:rsidR="00C62101" w:rsidRDefault="00C62101" w:rsidP="00C62101"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IČO: 221 49 821</w:t>
                            </w:r>
                          </w:p>
                          <w:p w14:paraId="78DF96C9" w14:textId="77777777" w:rsidR="00C62101" w:rsidRDefault="00C62101" w:rsidP="00C62101"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Zastoupený ředitelkou Ing. Šárkou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Bekrovou</w:t>
                            </w:r>
                            <w:proofErr w:type="spellEnd"/>
                          </w:p>
                          <w:p w14:paraId="34A8A251" w14:textId="77777777" w:rsidR="00C62101" w:rsidRDefault="00C62101" w:rsidP="00C62101"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Není plátcem DPH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467C2" id="Obdélník 2" o:spid="_x0000_s1027" style="position:absolute;margin-left:0;margin-top:3.4pt;width:194.25pt;height:14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EBD3706" w14:textId="77777777" w:rsidR="00C62101" w:rsidRDefault="00C62101" w:rsidP="00C62101"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Objednatel:</w:t>
                      </w:r>
                    </w:p>
                    <w:p w14:paraId="2BF4A7D7" w14:textId="77777777" w:rsidR="00C62101" w:rsidRDefault="00C62101" w:rsidP="00C62101"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Jičín – město pohádky,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z.ú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.</w:t>
                      </w:r>
                    </w:p>
                    <w:p w14:paraId="63D7A198" w14:textId="77777777" w:rsidR="00C62101" w:rsidRDefault="00C62101" w:rsidP="00C62101"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Se sídlem: 506 01 Jičín,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Valdštejnovo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náměstí</w:t>
                      </w:r>
                    </w:p>
                    <w:p w14:paraId="625F30CA" w14:textId="77777777" w:rsidR="00C62101" w:rsidRDefault="00C62101" w:rsidP="00C62101"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IČO: 221 49 821</w:t>
                      </w:r>
                    </w:p>
                    <w:p w14:paraId="78DF96C9" w14:textId="77777777" w:rsidR="00C62101" w:rsidRDefault="00C62101" w:rsidP="00C62101"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Zastoupený ředitelkou Ing. Šárkou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Bekrovou</w:t>
                      </w:r>
                      <w:proofErr w:type="spellEnd"/>
                    </w:p>
                    <w:p w14:paraId="34A8A251" w14:textId="77777777" w:rsidR="00C62101" w:rsidRDefault="00C62101" w:rsidP="00C62101"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Není plátcem DPH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DAAA2F" w14:textId="6B0DC712" w:rsidR="004522ED" w:rsidRDefault="004522ED" w:rsidP="00C62101">
      <w:pPr>
        <w:ind w:left="6372" w:firstLine="707"/>
        <w:rPr>
          <w:rFonts w:ascii="Calibri" w:eastAsia="Calibri" w:hAnsi="Calibri" w:cs="Calibri"/>
          <w:sz w:val="22"/>
          <w:szCs w:val="22"/>
        </w:rPr>
      </w:pPr>
    </w:p>
    <w:p w14:paraId="5679D280" w14:textId="4EBB88F7" w:rsidR="00C62101" w:rsidRDefault="00C62101" w:rsidP="00C62101">
      <w:pPr>
        <w:ind w:left="6372" w:firstLine="707"/>
        <w:rPr>
          <w:rFonts w:ascii="Calibri" w:eastAsia="Calibri" w:hAnsi="Calibri" w:cs="Calibri"/>
          <w:sz w:val="22"/>
          <w:szCs w:val="22"/>
        </w:rPr>
      </w:pPr>
    </w:p>
    <w:p w14:paraId="3DC460F0" w14:textId="23ED7106" w:rsidR="00C62101" w:rsidRDefault="00C62101" w:rsidP="00C62101">
      <w:pPr>
        <w:ind w:left="6372" w:firstLine="707"/>
        <w:rPr>
          <w:rFonts w:ascii="Calibri" w:eastAsia="Calibri" w:hAnsi="Calibri" w:cs="Calibri"/>
          <w:sz w:val="22"/>
          <w:szCs w:val="22"/>
        </w:rPr>
      </w:pPr>
    </w:p>
    <w:p w14:paraId="53BCD847" w14:textId="77777777" w:rsidR="00C62101" w:rsidRDefault="00C62101" w:rsidP="00C62101">
      <w:pPr>
        <w:ind w:left="6372" w:firstLine="707"/>
        <w:rPr>
          <w:rFonts w:ascii="Calibri" w:eastAsia="Calibri" w:hAnsi="Calibri" w:cs="Calibri"/>
          <w:sz w:val="22"/>
          <w:szCs w:val="22"/>
        </w:rPr>
      </w:pPr>
    </w:p>
    <w:p w14:paraId="410A8442" w14:textId="77777777" w:rsidR="00C62101" w:rsidRDefault="00C62101" w:rsidP="00C62101">
      <w:pPr>
        <w:ind w:left="6372" w:firstLine="707"/>
        <w:rPr>
          <w:rFonts w:ascii="Calibri" w:eastAsia="Calibri" w:hAnsi="Calibri" w:cs="Calibri"/>
          <w:sz w:val="22"/>
          <w:szCs w:val="22"/>
        </w:rPr>
      </w:pPr>
    </w:p>
    <w:p w14:paraId="22A596F0" w14:textId="77777777" w:rsidR="00C62101" w:rsidRDefault="00C62101" w:rsidP="00C62101">
      <w:pPr>
        <w:ind w:left="6372" w:firstLine="707"/>
        <w:rPr>
          <w:rFonts w:ascii="Calibri" w:eastAsia="Calibri" w:hAnsi="Calibri" w:cs="Calibri"/>
          <w:sz w:val="22"/>
          <w:szCs w:val="22"/>
        </w:rPr>
      </w:pPr>
    </w:p>
    <w:p w14:paraId="1443A2C0" w14:textId="590DAD5B" w:rsidR="00C62101" w:rsidRDefault="00C62101" w:rsidP="00C62101">
      <w:pPr>
        <w:ind w:left="6372" w:firstLine="707"/>
        <w:rPr>
          <w:rFonts w:ascii="Calibri" w:eastAsia="Calibri" w:hAnsi="Calibri" w:cs="Calibri"/>
          <w:sz w:val="22"/>
          <w:szCs w:val="22"/>
        </w:rPr>
      </w:pPr>
    </w:p>
    <w:p w14:paraId="57914114" w14:textId="77777777" w:rsidR="00C62101" w:rsidRDefault="00C62101" w:rsidP="00C62101">
      <w:pPr>
        <w:ind w:left="6372" w:firstLine="707"/>
        <w:rPr>
          <w:rFonts w:ascii="Calibri" w:eastAsia="Calibri" w:hAnsi="Calibri" w:cs="Calibri"/>
          <w:sz w:val="22"/>
          <w:szCs w:val="22"/>
        </w:rPr>
      </w:pPr>
    </w:p>
    <w:p w14:paraId="45DE4052" w14:textId="77777777" w:rsidR="00C62101" w:rsidRDefault="00C62101" w:rsidP="00C62101">
      <w:pPr>
        <w:ind w:left="6372" w:firstLine="707"/>
        <w:rPr>
          <w:rFonts w:ascii="Calibri" w:eastAsia="Calibri" w:hAnsi="Calibri" w:cs="Calibri"/>
          <w:sz w:val="22"/>
          <w:szCs w:val="22"/>
        </w:rPr>
      </w:pPr>
    </w:p>
    <w:p w14:paraId="3DE80495" w14:textId="77777777" w:rsidR="00C62101" w:rsidRDefault="00C62101" w:rsidP="00C62101">
      <w:pPr>
        <w:rPr>
          <w:rFonts w:ascii="Calibri" w:eastAsia="Calibri" w:hAnsi="Calibri" w:cs="Calibri"/>
          <w:sz w:val="22"/>
          <w:szCs w:val="22"/>
        </w:rPr>
      </w:pPr>
    </w:p>
    <w:p w14:paraId="132AE8BB" w14:textId="77777777" w:rsidR="00C62101" w:rsidRDefault="00C62101" w:rsidP="00C62101">
      <w:pPr>
        <w:ind w:left="6372" w:firstLine="707"/>
        <w:rPr>
          <w:rFonts w:ascii="Calibri" w:eastAsia="Calibri" w:hAnsi="Calibri" w:cs="Calibri"/>
          <w:sz w:val="22"/>
          <w:szCs w:val="22"/>
        </w:rPr>
      </w:pPr>
    </w:p>
    <w:p w14:paraId="13ECD4EC" w14:textId="10EEDDE2" w:rsidR="00C62101" w:rsidRDefault="00C62101">
      <w:pPr>
        <w:ind w:left="6372" w:firstLine="707"/>
        <w:jc w:val="right"/>
        <w:rPr>
          <w:rFonts w:ascii="Calibri" w:eastAsia="Calibri" w:hAnsi="Calibri" w:cs="Calibri"/>
          <w:sz w:val="22"/>
          <w:szCs w:val="22"/>
        </w:rPr>
      </w:pPr>
    </w:p>
    <w:p w14:paraId="34EDDA0D" w14:textId="3312C026" w:rsidR="00C62101" w:rsidRDefault="003C787D" w:rsidP="00C62101">
      <w:pPr>
        <w:ind w:left="6372" w:firstLine="70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</w:t>
      </w:r>
      <w:r w:rsidRPr="00E739FA">
        <w:rPr>
          <w:rFonts w:ascii="Calibri" w:eastAsia="Calibri" w:hAnsi="Calibri" w:cs="Calibri"/>
        </w:rPr>
        <w:t xml:space="preserve">ičín, </w:t>
      </w:r>
      <w:r w:rsidR="00EF3387">
        <w:rPr>
          <w:rFonts w:ascii="Calibri" w:eastAsia="Calibri" w:hAnsi="Calibri" w:cs="Calibri"/>
        </w:rPr>
        <w:t>30</w:t>
      </w:r>
      <w:r w:rsidRPr="00E739FA">
        <w:rPr>
          <w:rFonts w:ascii="Calibri" w:eastAsia="Calibri" w:hAnsi="Calibri" w:cs="Calibri"/>
        </w:rPr>
        <w:t xml:space="preserve">. </w:t>
      </w:r>
      <w:r w:rsidR="00550E41" w:rsidRPr="00E739FA">
        <w:rPr>
          <w:rFonts w:ascii="Calibri" w:eastAsia="Calibri" w:hAnsi="Calibri" w:cs="Calibri"/>
        </w:rPr>
        <w:t>7</w:t>
      </w:r>
      <w:r w:rsidRPr="00E739FA">
        <w:rPr>
          <w:rFonts w:ascii="Calibri" w:eastAsia="Calibri" w:hAnsi="Calibri" w:cs="Calibri"/>
        </w:rPr>
        <w:t>. 2025</w:t>
      </w:r>
    </w:p>
    <w:p w14:paraId="29E4B12C" w14:textId="06A6D039" w:rsidR="00C62101" w:rsidRDefault="00C62101">
      <w:pPr>
        <w:jc w:val="both"/>
        <w:rPr>
          <w:rFonts w:ascii="Calibri" w:eastAsia="Calibri" w:hAnsi="Calibri" w:cs="Calibri"/>
        </w:rPr>
      </w:pPr>
    </w:p>
    <w:p w14:paraId="72BA2013" w14:textId="77777777" w:rsidR="004522ED" w:rsidRPr="00E739FA" w:rsidRDefault="004522ED">
      <w:pPr>
        <w:jc w:val="both"/>
        <w:rPr>
          <w:rFonts w:ascii="Calibri" w:eastAsia="Calibri" w:hAnsi="Calibri" w:cs="Calibri"/>
          <w:b/>
        </w:rPr>
      </w:pPr>
    </w:p>
    <w:p w14:paraId="696D6206" w14:textId="40A37982" w:rsidR="004522ED" w:rsidRPr="00E739FA" w:rsidRDefault="00000000">
      <w:pPr>
        <w:jc w:val="both"/>
        <w:rPr>
          <w:rFonts w:ascii="Calibri" w:eastAsia="Calibri" w:hAnsi="Calibri" w:cs="Calibri"/>
          <w:b/>
          <w:u w:val="single"/>
        </w:rPr>
      </w:pPr>
      <w:r w:rsidRPr="00E739FA">
        <w:rPr>
          <w:rFonts w:ascii="Calibri" w:eastAsia="Calibri" w:hAnsi="Calibri" w:cs="Calibri"/>
          <w:b/>
          <w:u w:val="single"/>
        </w:rPr>
        <w:t xml:space="preserve">Objednávka </w:t>
      </w:r>
      <w:r w:rsidR="00E739FA" w:rsidRPr="00E739FA">
        <w:rPr>
          <w:rFonts w:ascii="Calibri" w:eastAsia="Calibri" w:hAnsi="Calibri" w:cs="Calibri"/>
          <w:b/>
          <w:u w:val="single"/>
        </w:rPr>
        <w:t>na pronájem strojů v rámci festivalu Jičín – město pohádky</w:t>
      </w:r>
    </w:p>
    <w:p w14:paraId="77A49C90" w14:textId="689863CC" w:rsidR="004522ED" w:rsidRPr="00E739FA" w:rsidRDefault="00000000" w:rsidP="00E739FA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</w:rPr>
        <w:t xml:space="preserve">Dle domluvy </w:t>
      </w:r>
      <w:r w:rsidRPr="00E739FA">
        <w:rPr>
          <w:rFonts w:ascii="Calibri" w:eastAsia="Calibri" w:hAnsi="Calibri" w:cs="Calibri"/>
        </w:rPr>
        <w:t>o</w:t>
      </w:r>
      <w:r w:rsidRPr="00E739FA">
        <w:rPr>
          <w:rFonts w:ascii="Calibri" w:eastAsia="Calibri" w:hAnsi="Calibri" w:cs="Calibri"/>
          <w:sz w:val="22"/>
          <w:szCs w:val="22"/>
        </w:rPr>
        <w:t>bjednáváme</w:t>
      </w:r>
      <w:r w:rsidR="00E739FA" w:rsidRPr="00E739FA">
        <w:rPr>
          <w:rFonts w:ascii="Calibri" w:eastAsia="Calibri" w:hAnsi="Calibri" w:cs="Calibri"/>
          <w:sz w:val="22"/>
          <w:szCs w:val="22"/>
        </w:rPr>
        <w:t xml:space="preserve"> stroje a </w:t>
      </w:r>
      <w:r w:rsidR="00E739FA">
        <w:rPr>
          <w:rFonts w:ascii="Calibri" w:eastAsia="Calibri" w:hAnsi="Calibri" w:cs="Calibri"/>
          <w:sz w:val="22"/>
          <w:szCs w:val="22"/>
        </w:rPr>
        <w:t>další technické</w:t>
      </w:r>
      <w:r w:rsidR="00E739FA" w:rsidRPr="00E739FA">
        <w:rPr>
          <w:rFonts w:ascii="Calibri" w:eastAsia="Calibri" w:hAnsi="Calibri" w:cs="Calibri"/>
          <w:sz w:val="22"/>
          <w:szCs w:val="22"/>
        </w:rPr>
        <w:t xml:space="preserve"> zařízení značky DEK v rámci festivalu Jičín – město pohádky, od 8.9.- 18.9. 2025</w:t>
      </w:r>
    </w:p>
    <w:p w14:paraId="01173D4C" w14:textId="77777777" w:rsidR="004522ED" w:rsidRDefault="004522ED">
      <w:pPr>
        <w:rPr>
          <w:rFonts w:ascii="Calibri" w:eastAsia="Calibri" w:hAnsi="Calibri" w:cs="Calibri"/>
          <w:sz w:val="22"/>
          <w:szCs w:val="22"/>
          <w:highlight w:val="yellow"/>
        </w:rPr>
      </w:pPr>
    </w:p>
    <w:p w14:paraId="28BD3633" w14:textId="2251A1CE" w:rsidR="00E739FA" w:rsidRDefault="00E739FA" w:rsidP="00E739F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Objednávka zahrnuje: </w:t>
      </w:r>
    </w:p>
    <w:p w14:paraId="738015E3" w14:textId="17C3A2F7" w:rsidR="00E739FA" w:rsidRPr="00E739FA" w:rsidRDefault="00E739FA" w:rsidP="00E739FA">
      <w:pPr>
        <w:rPr>
          <w:rFonts w:ascii="Calibri" w:eastAsia="Calibri" w:hAnsi="Calibri" w:cs="Calibri"/>
          <w:b/>
          <w:sz w:val="20"/>
          <w:szCs w:val="20"/>
        </w:rPr>
      </w:pPr>
      <w:r w:rsidRPr="00E739FA">
        <w:rPr>
          <w:rFonts w:ascii="Calibri" w:eastAsia="Calibri" w:hAnsi="Calibri" w:cs="Calibri"/>
          <w:bCs/>
          <w:sz w:val="20"/>
          <w:szCs w:val="20"/>
        </w:rPr>
        <w:t xml:space="preserve">- Mobilní oplocení 15 ks - vyzvednutí na pobočce Jičín možné od 8.9. kdykoliv - vrácení </w:t>
      </w:r>
      <w:proofErr w:type="spellStart"/>
      <w:r w:rsidRPr="00E739FA">
        <w:rPr>
          <w:rFonts w:ascii="Calibri" w:eastAsia="Calibri" w:hAnsi="Calibri" w:cs="Calibri"/>
          <w:bCs/>
          <w:sz w:val="20"/>
          <w:szCs w:val="20"/>
        </w:rPr>
        <w:t>p</w:t>
      </w:r>
      <w:r w:rsidR="008A28AD">
        <w:rPr>
          <w:rFonts w:ascii="Calibri" w:eastAsia="Calibri" w:hAnsi="Calibri" w:cs="Calibri"/>
          <w:bCs/>
          <w:sz w:val="20"/>
          <w:szCs w:val="20"/>
        </w:rPr>
        <w:t>řepoklad</w:t>
      </w:r>
      <w:proofErr w:type="spellEnd"/>
      <w:r w:rsidRPr="00E739FA">
        <w:rPr>
          <w:rFonts w:ascii="Calibri" w:eastAsia="Calibri" w:hAnsi="Calibri" w:cs="Calibri"/>
          <w:bCs/>
          <w:sz w:val="20"/>
          <w:szCs w:val="20"/>
        </w:rPr>
        <w:t xml:space="preserve"> v pondělí 15.9.</w:t>
      </w:r>
      <w:r w:rsidRPr="00E739FA">
        <w:rPr>
          <w:rFonts w:ascii="Calibri" w:eastAsia="Calibri" w:hAnsi="Calibri" w:cs="Calibri"/>
          <w:b/>
          <w:sz w:val="20"/>
          <w:szCs w:val="20"/>
        </w:rPr>
        <w:br/>
      </w:r>
      <w:r w:rsidRPr="00E739FA">
        <w:rPr>
          <w:rFonts w:ascii="Calibri" w:eastAsia="Calibri" w:hAnsi="Calibri" w:cs="Calibri"/>
          <w:b/>
          <w:sz w:val="20"/>
          <w:szCs w:val="20"/>
        </w:rPr>
        <w:br/>
      </w:r>
      <w:r w:rsidRPr="00E739FA">
        <w:rPr>
          <w:rFonts w:ascii="Calibri" w:eastAsia="Calibri" w:hAnsi="Calibri" w:cs="Calibri"/>
          <w:bCs/>
          <w:sz w:val="20"/>
          <w:szCs w:val="20"/>
        </w:rPr>
        <w:t>- Rozvaděče: 2 ks - vyzvednutí na pobočce DEK Hradec Králové při vyzvednutí dodávky, vrácení opět do HK při vrácení dodávky</w:t>
      </w:r>
      <w:r w:rsidRPr="00E739FA">
        <w:rPr>
          <w:rFonts w:ascii="Calibri" w:eastAsia="Calibri" w:hAnsi="Calibri" w:cs="Calibri"/>
          <w:bCs/>
          <w:sz w:val="20"/>
          <w:szCs w:val="20"/>
        </w:rPr>
        <w:br/>
        <w:t>                      2 ks - vyzvednutí na pobočce Jičín od 8.9. kdykoliv (dle potřeby)</w:t>
      </w:r>
      <w:r w:rsidRPr="00E739FA">
        <w:rPr>
          <w:rFonts w:ascii="Calibri" w:eastAsia="Calibri" w:hAnsi="Calibri" w:cs="Calibri"/>
          <w:bCs/>
          <w:sz w:val="20"/>
          <w:szCs w:val="20"/>
        </w:rPr>
        <w:br/>
      </w:r>
      <w:r w:rsidRPr="00E739FA">
        <w:rPr>
          <w:rFonts w:ascii="Calibri" w:eastAsia="Calibri" w:hAnsi="Calibri" w:cs="Calibri"/>
          <w:bCs/>
          <w:sz w:val="20"/>
          <w:szCs w:val="20"/>
        </w:rPr>
        <w:br/>
        <w:t>- Dodávky: 1. Hradec Králové - vyzvednutí 8.9. dopoledne - čas bude upřesněn dle vrácení z předchozí výpůjčky,</w:t>
      </w:r>
      <w:r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E739FA">
        <w:rPr>
          <w:rFonts w:ascii="Calibri" w:eastAsia="Calibri" w:hAnsi="Calibri" w:cs="Calibri"/>
          <w:bCs/>
          <w:sz w:val="20"/>
          <w:szCs w:val="20"/>
        </w:rPr>
        <w:t>vrácení naplánováno na 17.9.</w:t>
      </w:r>
      <w:r w:rsidRPr="00E739FA">
        <w:rPr>
          <w:rFonts w:ascii="Calibri" w:eastAsia="Calibri" w:hAnsi="Calibri" w:cs="Calibri"/>
          <w:bCs/>
          <w:sz w:val="20"/>
          <w:szCs w:val="20"/>
        </w:rPr>
        <w:br/>
        <w:t>                   2. Praha Hostivař - vyzvednutí 8.9. dopoledne, vrácení 15.9. dopoledne</w:t>
      </w:r>
      <w:r w:rsidRPr="00E739FA">
        <w:rPr>
          <w:rFonts w:ascii="Calibri" w:eastAsia="Calibri" w:hAnsi="Calibri" w:cs="Calibri"/>
          <w:bCs/>
          <w:sz w:val="20"/>
          <w:szCs w:val="20"/>
        </w:rPr>
        <w:br/>
        <w:t>                   3. Liberec - vyzvednutí na pobočce Jičín 8.9. ráno, vrácení opět v Jičíně 16.9. ráno</w:t>
      </w:r>
      <w:r w:rsidRPr="00E739FA">
        <w:rPr>
          <w:rFonts w:ascii="Calibri" w:eastAsia="Calibri" w:hAnsi="Calibri" w:cs="Calibri"/>
          <w:bCs/>
          <w:sz w:val="20"/>
          <w:szCs w:val="20"/>
        </w:rPr>
        <w:br/>
      </w:r>
      <w:r w:rsidRPr="00E739FA">
        <w:rPr>
          <w:rFonts w:ascii="Calibri" w:eastAsia="Calibri" w:hAnsi="Calibri" w:cs="Calibri"/>
          <w:bCs/>
          <w:sz w:val="20"/>
          <w:szCs w:val="20"/>
        </w:rPr>
        <w:br/>
        <w:t>- Nášlapné bariéry - vyzvednutí  na úterý 9.9. ve WC servisu v Nymburce, vrácení 15.9. opět v Nymburce - tak aby bylo na paletě a dalo se naložit / složit ještěrkou.</w:t>
      </w:r>
      <w:r w:rsidRPr="00E739FA">
        <w:rPr>
          <w:rFonts w:ascii="Calibri" w:eastAsia="Calibri" w:hAnsi="Calibri" w:cs="Calibri"/>
          <w:bCs/>
          <w:sz w:val="20"/>
          <w:szCs w:val="20"/>
        </w:rPr>
        <w:br/>
      </w:r>
      <w:r w:rsidRPr="00E739FA">
        <w:rPr>
          <w:rFonts w:ascii="Calibri" w:eastAsia="Calibri" w:hAnsi="Calibri" w:cs="Calibri"/>
          <w:bCs/>
          <w:sz w:val="20"/>
          <w:szCs w:val="20"/>
        </w:rPr>
        <w:br/>
        <w:t xml:space="preserve">- návoz </w:t>
      </w:r>
      <w:proofErr w:type="spellStart"/>
      <w:r w:rsidRPr="00E739FA">
        <w:rPr>
          <w:rFonts w:ascii="Calibri" w:eastAsia="Calibri" w:hAnsi="Calibri" w:cs="Calibri"/>
          <w:bCs/>
          <w:sz w:val="20"/>
          <w:szCs w:val="20"/>
        </w:rPr>
        <w:t>wc</w:t>
      </w:r>
      <w:proofErr w:type="spellEnd"/>
      <w:r w:rsidRPr="00E739FA">
        <w:rPr>
          <w:rFonts w:ascii="Calibri" w:eastAsia="Calibri" w:hAnsi="Calibri" w:cs="Calibri"/>
          <w:bCs/>
          <w:sz w:val="20"/>
          <w:szCs w:val="20"/>
        </w:rPr>
        <w:t xml:space="preserve"> úterý 9.9., servisy pouze na </w:t>
      </w:r>
      <w:proofErr w:type="spellStart"/>
      <w:r w:rsidRPr="00E739FA">
        <w:rPr>
          <w:rFonts w:ascii="Calibri" w:eastAsia="Calibri" w:hAnsi="Calibri" w:cs="Calibri"/>
          <w:bCs/>
          <w:sz w:val="20"/>
          <w:szCs w:val="20"/>
        </w:rPr>
        <w:t>wc</w:t>
      </w:r>
      <w:proofErr w:type="spellEnd"/>
      <w:r w:rsidRPr="00E739FA">
        <w:rPr>
          <w:rFonts w:ascii="Calibri" w:eastAsia="Calibri" w:hAnsi="Calibri" w:cs="Calibri"/>
          <w:bCs/>
          <w:sz w:val="20"/>
          <w:szCs w:val="20"/>
        </w:rPr>
        <w:t xml:space="preserve"> v ranních hodinách v pátek 12. a v sobotu 13., odvoz pondělí 15.9., servis na mycích stání budou zajišťovat T</w:t>
      </w:r>
      <w:r w:rsidR="008A28AD">
        <w:rPr>
          <w:rFonts w:ascii="Calibri" w:eastAsia="Calibri" w:hAnsi="Calibri" w:cs="Calibri"/>
          <w:bCs/>
          <w:sz w:val="20"/>
          <w:szCs w:val="20"/>
        </w:rPr>
        <w:t>echnické služby</w:t>
      </w:r>
      <w:r w:rsidRPr="00E739FA">
        <w:rPr>
          <w:rFonts w:ascii="Calibri" w:eastAsia="Calibri" w:hAnsi="Calibri" w:cs="Calibri"/>
          <w:bCs/>
          <w:sz w:val="20"/>
          <w:szCs w:val="20"/>
        </w:rPr>
        <w:br/>
        <w:t xml:space="preserve">- </w:t>
      </w:r>
      <w:proofErr w:type="spellStart"/>
      <w:r w:rsidRPr="00E739FA">
        <w:rPr>
          <w:rFonts w:ascii="Calibri" w:eastAsia="Calibri" w:hAnsi="Calibri" w:cs="Calibri"/>
          <w:bCs/>
          <w:sz w:val="20"/>
          <w:szCs w:val="20"/>
        </w:rPr>
        <w:t>back</w:t>
      </w:r>
      <w:proofErr w:type="spellEnd"/>
      <w:r w:rsidRPr="00E739FA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E739FA">
        <w:rPr>
          <w:rFonts w:ascii="Calibri" w:eastAsia="Calibri" w:hAnsi="Calibri" w:cs="Calibri"/>
          <w:bCs/>
          <w:sz w:val="20"/>
          <w:szCs w:val="20"/>
        </w:rPr>
        <w:t>stage</w:t>
      </w:r>
      <w:proofErr w:type="spellEnd"/>
      <w:r w:rsidRPr="00E739FA">
        <w:rPr>
          <w:rFonts w:ascii="Calibri" w:eastAsia="Calibri" w:hAnsi="Calibri" w:cs="Calibri"/>
          <w:bCs/>
          <w:sz w:val="20"/>
          <w:szCs w:val="20"/>
        </w:rPr>
        <w:t xml:space="preserve"> - 2 </w:t>
      </w:r>
      <w:proofErr w:type="spellStart"/>
      <w:r w:rsidRPr="00E739FA">
        <w:rPr>
          <w:rFonts w:ascii="Calibri" w:eastAsia="Calibri" w:hAnsi="Calibri" w:cs="Calibri"/>
          <w:bCs/>
          <w:sz w:val="20"/>
          <w:szCs w:val="20"/>
        </w:rPr>
        <w:t>wc</w:t>
      </w:r>
      <w:proofErr w:type="spellEnd"/>
      <w:r w:rsidRPr="00E739FA">
        <w:rPr>
          <w:rFonts w:ascii="Calibri" w:eastAsia="Calibri" w:hAnsi="Calibri" w:cs="Calibri"/>
          <w:bCs/>
          <w:sz w:val="20"/>
          <w:szCs w:val="20"/>
        </w:rPr>
        <w:t xml:space="preserve"> s vonnými kroužky + 1x mycí stání - dodá se pravděpodo</w:t>
      </w:r>
      <w:r w:rsidR="008A28AD">
        <w:rPr>
          <w:rFonts w:ascii="Calibri" w:eastAsia="Calibri" w:hAnsi="Calibri" w:cs="Calibri"/>
          <w:bCs/>
          <w:sz w:val="20"/>
          <w:szCs w:val="20"/>
        </w:rPr>
        <w:t>b</w:t>
      </w:r>
      <w:r w:rsidRPr="00E739FA">
        <w:rPr>
          <w:rFonts w:ascii="Calibri" w:eastAsia="Calibri" w:hAnsi="Calibri" w:cs="Calibri"/>
          <w:bCs/>
          <w:sz w:val="20"/>
          <w:szCs w:val="20"/>
        </w:rPr>
        <w:t xml:space="preserve">ně prázdné, aby bylo možné převést na </w:t>
      </w:r>
      <w:proofErr w:type="spellStart"/>
      <w:r w:rsidRPr="00E739FA">
        <w:rPr>
          <w:rFonts w:ascii="Calibri" w:eastAsia="Calibri" w:hAnsi="Calibri" w:cs="Calibri"/>
          <w:bCs/>
          <w:sz w:val="20"/>
          <w:szCs w:val="20"/>
        </w:rPr>
        <w:t>rudlíku</w:t>
      </w:r>
      <w:proofErr w:type="spellEnd"/>
      <w:r w:rsidRPr="00E739FA">
        <w:rPr>
          <w:rFonts w:ascii="Calibri" w:eastAsia="Calibri" w:hAnsi="Calibri" w:cs="Calibri"/>
          <w:bCs/>
          <w:sz w:val="20"/>
          <w:szCs w:val="20"/>
        </w:rPr>
        <w:t xml:space="preserve"> - nutno naplnit od T</w:t>
      </w:r>
      <w:r w:rsidR="008A28AD">
        <w:rPr>
          <w:rFonts w:ascii="Calibri" w:eastAsia="Calibri" w:hAnsi="Calibri" w:cs="Calibri"/>
          <w:bCs/>
          <w:sz w:val="20"/>
          <w:szCs w:val="20"/>
        </w:rPr>
        <w:t>echnických služeb</w:t>
      </w:r>
      <w:r w:rsidRPr="00E739FA">
        <w:rPr>
          <w:rFonts w:ascii="Calibri" w:eastAsia="Calibri" w:hAnsi="Calibri" w:cs="Calibri"/>
          <w:bCs/>
          <w:sz w:val="20"/>
          <w:szCs w:val="20"/>
        </w:rPr>
        <w:br/>
        <w:t xml:space="preserve">                     - 2 </w:t>
      </w:r>
      <w:proofErr w:type="spellStart"/>
      <w:r w:rsidRPr="00E739FA">
        <w:rPr>
          <w:rFonts w:ascii="Calibri" w:eastAsia="Calibri" w:hAnsi="Calibri" w:cs="Calibri"/>
          <w:bCs/>
          <w:sz w:val="20"/>
          <w:szCs w:val="20"/>
        </w:rPr>
        <w:t>wc</w:t>
      </w:r>
      <w:proofErr w:type="spellEnd"/>
      <w:r w:rsidRPr="00E739FA">
        <w:rPr>
          <w:rFonts w:ascii="Calibri" w:eastAsia="Calibri" w:hAnsi="Calibri" w:cs="Calibri"/>
          <w:bCs/>
          <w:sz w:val="20"/>
          <w:szCs w:val="20"/>
        </w:rPr>
        <w:t xml:space="preserve"> nutno v pátek a sobotu ráno před servisem dopravit na </w:t>
      </w:r>
      <w:proofErr w:type="spellStart"/>
      <w:r w:rsidRPr="00E739FA">
        <w:rPr>
          <w:rFonts w:ascii="Calibri" w:eastAsia="Calibri" w:hAnsi="Calibri" w:cs="Calibri"/>
          <w:bCs/>
          <w:sz w:val="20"/>
          <w:szCs w:val="20"/>
        </w:rPr>
        <w:t>rudliku</w:t>
      </w:r>
      <w:proofErr w:type="spellEnd"/>
      <w:r w:rsidRPr="00E739FA">
        <w:rPr>
          <w:rFonts w:ascii="Calibri" w:eastAsia="Calibri" w:hAnsi="Calibri" w:cs="Calibri"/>
          <w:bCs/>
          <w:sz w:val="20"/>
          <w:szCs w:val="20"/>
        </w:rPr>
        <w:t xml:space="preserve"> dopředu k ostatním </w:t>
      </w:r>
      <w:proofErr w:type="spellStart"/>
      <w:r w:rsidRPr="00E739FA">
        <w:rPr>
          <w:rFonts w:ascii="Calibri" w:eastAsia="Calibri" w:hAnsi="Calibri" w:cs="Calibri"/>
          <w:bCs/>
          <w:sz w:val="20"/>
          <w:szCs w:val="20"/>
        </w:rPr>
        <w:t>wc</w:t>
      </w:r>
      <w:proofErr w:type="spellEnd"/>
      <w:r w:rsidRPr="00E739FA">
        <w:rPr>
          <w:rFonts w:ascii="Calibri" w:eastAsia="Calibri" w:hAnsi="Calibri" w:cs="Calibri"/>
          <w:bCs/>
          <w:sz w:val="20"/>
          <w:szCs w:val="20"/>
        </w:rPr>
        <w:t xml:space="preserve"> kvůli provedení servisu</w:t>
      </w:r>
      <w:r w:rsidRPr="00E739FA">
        <w:rPr>
          <w:rFonts w:ascii="Calibri" w:eastAsia="Calibri" w:hAnsi="Calibri" w:cs="Calibri"/>
          <w:bCs/>
          <w:sz w:val="20"/>
          <w:szCs w:val="20"/>
        </w:rPr>
        <w:br/>
        <w:t>- mycí stání obsahuje dvě nádrže po 80l - jedna na čistou vodu a následně druhá, do které odtéká použitá voda.</w:t>
      </w:r>
    </w:p>
    <w:p w14:paraId="0C5FDF38" w14:textId="77777777" w:rsidR="004522ED" w:rsidRDefault="004522ED">
      <w:pPr>
        <w:rPr>
          <w:rFonts w:ascii="Calibri" w:eastAsia="Calibri" w:hAnsi="Calibri" w:cs="Calibri"/>
          <w:b/>
          <w:sz w:val="22"/>
          <w:szCs w:val="22"/>
        </w:rPr>
      </w:pPr>
    </w:p>
    <w:p w14:paraId="4BBD45FC" w14:textId="2479CEC4" w:rsidR="00E739FA" w:rsidRPr="008A28AD" w:rsidRDefault="00E739FA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Celková cena: 150 040 Kč včetně DPH</w:t>
      </w:r>
      <w:r w:rsidR="003C787D">
        <w:rPr>
          <w:rFonts w:ascii="Calibri" w:eastAsia="Calibri" w:hAnsi="Calibri" w:cs="Calibri"/>
          <w:b/>
          <w:sz w:val="22"/>
          <w:szCs w:val="22"/>
        </w:rPr>
        <w:t xml:space="preserve">. </w:t>
      </w:r>
    </w:p>
    <w:p w14:paraId="6763FD6C" w14:textId="3DA89915" w:rsidR="00A245B6" w:rsidRPr="00A245B6" w:rsidRDefault="00A245B6">
      <w:pPr>
        <w:rPr>
          <w:rFonts w:ascii="Calibri" w:eastAsia="Calibri" w:hAnsi="Calibri" w:cs="Calibri"/>
          <w:sz w:val="22"/>
          <w:szCs w:val="22"/>
        </w:rPr>
      </w:pPr>
      <w:r w:rsidRPr="00A245B6">
        <w:rPr>
          <w:rFonts w:ascii="Calibri" w:eastAsia="Calibri" w:hAnsi="Calibri" w:cs="Calibri"/>
          <w:sz w:val="22"/>
          <w:szCs w:val="22"/>
        </w:rPr>
        <w:t xml:space="preserve">Objednatel se zavazuje, že uhradí </w:t>
      </w:r>
      <w:r w:rsidR="00A214B1">
        <w:rPr>
          <w:rFonts w:ascii="Calibri" w:eastAsia="Calibri" w:hAnsi="Calibri" w:cs="Calibri"/>
          <w:sz w:val="22"/>
          <w:szCs w:val="22"/>
        </w:rPr>
        <w:t>dodavateli</w:t>
      </w:r>
      <w:r w:rsidRPr="00A245B6">
        <w:rPr>
          <w:rFonts w:ascii="Calibri" w:eastAsia="Calibri" w:hAnsi="Calibri" w:cs="Calibri"/>
          <w:sz w:val="22"/>
          <w:szCs w:val="22"/>
        </w:rPr>
        <w:t xml:space="preserve"> odměnu na základě zálohové faktury</w:t>
      </w:r>
      <w:r w:rsidR="003C787D">
        <w:rPr>
          <w:rFonts w:ascii="Calibri" w:eastAsia="Calibri" w:hAnsi="Calibri" w:cs="Calibri"/>
          <w:sz w:val="22"/>
          <w:szCs w:val="22"/>
        </w:rPr>
        <w:t xml:space="preserve"> vystavené po nabytí účinnosti této objednávky. Po ukončení plnění je </w:t>
      </w:r>
      <w:r w:rsidR="00A214B1">
        <w:rPr>
          <w:rFonts w:ascii="Calibri" w:eastAsia="Calibri" w:hAnsi="Calibri" w:cs="Calibri"/>
          <w:sz w:val="22"/>
          <w:szCs w:val="22"/>
        </w:rPr>
        <w:t>dodavatel</w:t>
      </w:r>
      <w:r w:rsidR="003C787D">
        <w:rPr>
          <w:rFonts w:ascii="Calibri" w:eastAsia="Calibri" w:hAnsi="Calibri" w:cs="Calibri"/>
          <w:sz w:val="22"/>
          <w:szCs w:val="22"/>
        </w:rPr>
        <w:t xml:space="preserve"> povinen vystavit řádný daňový doklad podle zákona č. 235/2004 Sb., v </w:t>
      </w:r>
      <w:proofErr w:type="spellStart"/>
      <w:r w:rsidR="003C787D">
        <w:rPr>
          <w:rFonts w:ascii="Calibri" w:eastAsia="Calibri" w:hAnsi="Calibri" w:cs="Calibri"/>
          <w:sz w:val="22"/>
          <w:szCs w:val="22"/>
        </w:rPr>
        <w:t>pl</w:t>
      </w:r>
      <w:proofErr w:type="spellEnd"/>
      <w:r w:rsidR="003C787D">
        <w:rPr>
          <w:rFonts w:ascii="Calibri" w:eastAsia="Calibri" w:hAnsi="Calibri" w:cs="Calibri"/>
          <w:sz w:val="22"/>
          <w:szCs w:val="22"/>
        </w:rPr>
        <w:t xml:space="preserve">. znění. </w:t>
      </w:r>
    </w:p>
    <w:p w14:paraId="550330FF" w14:textId="77777777" w:rsidR="004522ED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541004F" w14:textId="3AC48C34" w:rsidR="003C787D" w:rsidRDefault="00000000" w:rsidP="003C787D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br/>
      </w:r>
      <w:r w:rsidR="003C787D">
        <w:rPr>
          <w:rFonts w:ascii="Calibri" w:eastAsia="Calibri" w:hAnsi="Calibri" w:cs="Calibri"/>
          <w:bCs/>
          <w:sz w:val="22"/>
          <w:szCs w:val="22"/>
        </w:rPr>
        <w:t>Tato objednávka podléhá uveřejnění v registru smluv podle zákona č. 340/2016 sb., v </w:t>
      </w:r>
      <w:proofErr w:type="spellStart"/>
      <w:r w:rsidR="003C787D">
        <w:rPr>
          <w:rFonts w:ascii="Calibri" w:eastAsia="Calibri" w:hAnsi="Calibri" w:cs="Calibri"/>
          <w:bCs/>
          <w:sz w:val="22"/>
          <w:szCs w:val="22"/>
        </w:rPr>
        <w:t>pl</w:t>
      </w:r>
      <w:proofErr w:type="spellEnd"/>
      <w:r w:rsidR="003C787D">
        <w:rPr>
          <w:rFonts w:ascii="Calibri" w:eastAsia="Calibri" w:hAnsi="Calibri" w:cs="Calibri"/>
          <w:bCs/>
          <w:sz w:val="22"/>
          <w:szCs w:val="22"/>
        </w:rPr>
        <w:t>. znění, kdy tímto uveřejněním nabývá účinnosti. Uveřejnění se zavazuje zajistit objednatel.</w:t>
      </w:r>
    </w:p>
    <w:p w14:paraId="7CAC73FF" w14:textId="77777777" w:rsidR="003C787D" w:rsidRDefault="003C787D" w:rsidP="003C787D">
      <w:pPr>
        <w:rPr>
          <w:rFonts w:ascii="Calibri" w:eastAsia="Calibri" w:hAnsi="Calibri" w:cs="Calibri"/>
          <w:bCs/>
          <w:sz w:val="22"/>
          <w:szCs w:val="22"/>
        </w:rPr>
      </w:pPr>
    </w:p>
    <w:p w14:paraId="5CF0E848" w14:textId="69B5C0A5" w:rsidR="003C787D" w:rsidRPr="00327882" w:rsidRDefault="003C787D" w:rsidP="003C787D">
      <w:pPr>
        <w:rPr>
          <w:rFonts w:ascii="Calibri" w:eastAsia="Calibri" w:hAnsi="Calibri" w:cs="Calibri"/>
          <w:sz w:val="22"/>
          <w:szCs w:val="22"/>
        </w:rPr>
      </w:pPr>
      <w:r w:rsidRPr="00CF0C5A">
        <w:rPr>
          <w:rFonts w:ascii="Calibri" w:eastAsia="Calibri" w:hAnsi="Calibri" w:cs="Calibri"/>
          <w:bCs/>
          <w:sz w:val="22"/>
          <w:szCs w:val="22"/>
        </w:rPr>
        <w:t>Objednávku vystavil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Pr="00327882">
        <w:rPr>
          <w:rFonts w:ascii="Calibri" w:eastAsia="Calibri" w:hAnsi="Calibri" w:cs="Calibri"/>
          <w:sz w:val="22"/>
          <w:szCs w:val="22"/>
        </w:rPr>
        <w:t>Ing. Šárka Bekrová</w:t>
      </w:r>
    </w:p>
    <w:p w14:paraId="210C0B18" w14:textId="77777777" w:rsidR="003C787D" w:rsidRPr="00327882" w:rsidRDefault="003C787D" w:rsidP="003C787D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</w:t>
      </w:r>
      <w:r w:rsidRPr="00327882">
        <w:rPr>
          <w:rFonts w:ascii="Calibri" w:eastAsia="Calibri" w:hAnsi="Calibri" w:cs="Calibri"/>
          <w:sz w:val="22"/>
          <w:szCs w:val="22"/>
        </w:rPr>
        <w:t>Ředitelka festivalu JMP</w:t>
      </w:r>
    </w:p>
    <w:p w14:paraId="661251A3" w14:textId="77777777" w:rsidR="003C787D" w:rsidRDefault="003C787D" w:rsidP="003C787D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</w:t>
      </w:r>
      <w:r w:rsidRPr="00327882">
        <w:rPr>
          <w:rFonts w:ascii="Calibri" w:eastAsia="Calibri" w:hAnsi="Calibri" w:cs="Calibri"/>
          <w:sz w:val="22"/>
          <w:szCs w:val="22"/>
        </w:rPr>
        <w:t>Tel.: 733 527</w:t>
      </w:r>
      <w:r>
        <w:rPr>
          <w:rFonts w:ascii="Calibri" w:eastAsia="Calibri" w:hAnsi="Calibri" w:cs="Calibri"/>
          <w:sz w:val="22"/>
          <w:szCs w:val="22"/>
        </w:rPr>
        <w:t> </w:t>
      </w:r>
      <w:r w:rsidRPr="00327882">
        <w:rPr>
          <w:rFonts w:ascii="Calibri" w:eastAsia="Calibri" w:hAnsi="Calibri" w:cs="Calibri"/>
          <w:sz w:val="22"/>
          <w:szCs w:val="22"/>
        </w:rPr>
        <w:t>867</w:t>
      </w:r>
    </w:p>
    <w:p w14:paraId="67D2C3B6" w14:textId="77777777" w:rsidR="003C787D" w:rsidRDefault="003C787D" w:rsidP="003C787D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1BAB13BB" w14:textId="77777777" w:rsidR="003C787D" w:rsidRDefault="003C787D" w:rsidP="003C787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D20B505" w14:textId="77777777" w:rsidR="003C787D" w:rsidRDefault="003C787D" w:rsidP="003C787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Tímto bez výhrad potvrzuji akceptaci objednávky.</w:t>
      </w:r>
    </w:p>
    <w:p w14:paraId="6BDAC43F" w14:textId="77777777" w:rsidR="003C787D" w:rsidRDefault="003C787D" w:rsidP="003C787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A636258" w14:textId="77777777" w:rsidR="00660748" w:rsidRDefault="00660748" w:rsidP="003C787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422C759" w14:textId="77777777" w:rsidR="00660748" w:rsidRDefault="00660748" w:rsidP="003C787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CCD6EB2" w14:textId="77777777" w:rsidR="00660748" w:rsidRDefault="00660748" w:rsidP="003C787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2A78D69" w14:textId="77777777" w:rsidR="003C787D" w:rsidRPr="00327882" w:rsidRDefault="003C787D" w:rsidP="003C787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 dodavatele: …………………………………</w:t>
      </w:r>
    </w:p>
    <w:p w14:paraId="30E8DDF8" w14:textId="77777777" w:rsidR="003C787D" w:rsidRDefault="003C787D" w:rsidP="003C787D">
      <w:pPr>
        <w:ind w:left="1418"/>
        <w:jc w:val="both"/>
        <w:rPr>
          <w:rFonts w:ascii="Calibri" w:eastAsia="Calibri" w:hAnsi="Calibri" w:cs="Calibri"/>
        </w:rPr>
      </w:pPr>
    </w:p>
    <w:p w14:paraId="4DE9DE6C" w14:textId="7098515A" w:rsidR="004522ED" w:rsidRDefault="004522ED" w:rsidP="003C787D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2006A496" w14:textId="77777777" w:rsidR="004522ED" w:rsidRDefault="004522ED">
      <w:pPr>
        <w:rPr>
          <w:rFonts w:ascii="Calibri" w:eastAsia="Calibri" w:hAnsi="Calibri" w:cs="Calibri"/>
          <w:sz w:val="22"/>
          <w:szCs w:val="22"/>
        </w:rPr>
      </w:pPr>
    </w:p>
    <w:sectPr w:rsidR="004522ED">
      <w:headerReference w:type="default" r:id="rId8"/>
      <w:footerReference w:type="default" r:id="rId9"/>
      <w:pgSz w:w="11907" w:h="16840"/>
      <w:pgMar w:top="1134" w:right="1134" w:bottom="56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FC15E" w14:textId="77777777" w:rsidR="001832F4" w:rsidRDefault="001832F4">
      <w:r>
        <w:separator/>
      </w:r>
    </w:p>
  </w:endnote>
  <w:endnote w:type="continuationSeparator" w:id="0">
    <w:p w14:paraId="6846A169" w14:textId="77777777" w:rsidR="001832F4" w:rsidRDefault="0018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20C6" w14:textId="77777777" w:rsidR="004522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libri" w:eastAsia="Calibri" w:hAnsi="Calibri" w:cs="Calibri"/>
        <w:color w:val="A6A6A6"/>
        <w:sz w:val="20"/>
        <w:szCs w:val="20"/>
      </w:rPr>
    </w:pPr>
    <w:r>
      <w:rPr>
        <w:rFonts w:ascii="Calibri" w:eastAsia="Calibri" w:hAnsi="Calibri" w:cs="Calibri"/>
        <w:color w:val="A6A6A6"/>
        <w:sz w:val="20"/>
        <w:szCs w:val="20"/>
      </w:rPr>
      <w:t xml:space="preserve">Jičín – město pohádky, </w:t>
    </w:r>
    <w:proofErr w:type="spellStart"/>
    <w:r>
      <w:rPr>
        <w:rFonts w:ascii="Calibri" w:eastAsia="Calibri" w:hAnsi="Calibri" w:cs="Calibri"/>
        <w:color w:val="A6A6A6"/>
        <w:sz w:val="20"/>
        <w:szCs w:val="20"/>
      </w:rPr>
      <w:t>z.ú</w:t>
    </w:r>
    <w:proofErr w:type="spellEnd"/>
    <w:r>
      <w:rPr>
        <w:rFonts w:ascii="Calibri" w:eastAsia="Calibri" w:hAnsi="Calibri" w:cs="Calibri"/>
        <w:color w:val="A6A6A6"/>
        <w:sz w:val="20"/>
        <w:szCs w:val="20"/>
      </w:rPr>
      <w:t xml:space="preserve">. </w:t>
    </w:r>
    <w:r>
      <w:rPr>
        <w:rFonts w:ascii="Calibri" w:eastAsia="Calibri" w:hAnsi="Calibri" w:cs="Calibri"/>
        <w:color w:val="A6A6A6"/>
        <w:sz w:val="20"/>
        <w:szCs w:val="20"/>
      </w:rPr>
      <w:br/>
    </w:r>
    <w:proofErr w:type="spellStart"/>
    <w:r>
      <w:rPr>
        <w:rFonts w:ascii="Calibri" w:eastAsia="Calibri" w:hAnsi="Calibri" w:cs="Calibri"/>
        <w:color w:val="A6A6A6"/>
        <w:sz w:val="20"/>
        <w:szCs w:val="20"/>
      </w:rPr>
      <w:t>Valdštejnovo</w:t>
    </w:r>
    <w:proofErr w:type="spellEnd"/>
    <w:r>
      <w:rPr>
        <w:rFonts w:ascii="Calibri" w:eastAsia="Calibri" w:hAnsi="Calibri" w:cs="Calibri"/>
        <w:color w:val="A6A6A6"/>
        <w:sz w:val="20"/>
        <w:szCs w:val="20"/>
      </w:rPr>
      <w:t xml:space="preserve"> náměstí 2, 506 01 Jičín, IČ: 221 49 821</w:t>
    </w:r>
  </w:p>
  <w:p w14:paraId="41C639ED" w14:textId="77777777" w:rsidR="004522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libri" w:eastAsia="Calibri" w:hAnsi="Calibri" w:cs="Calibri"/>
        <w:color w:val="A6A6A6"/>
        <w:sz w:val="20"/>
        <w:szCs w:val="20"/>
      </w:rPr>
    </w:pPr>
    <w:r>
      <w:rPr>
        <w:rFonts w:ascii="Calibri" w:eastAsia="Calibri" w:hAnsi="Calibri" w:cs="Calibri"/>
        <w:color w:val="A6A6A6"/>
        <w:sz w:val="20"/>
        <w:szCs w:val="20"/>
      </w:rPr>
      <w:t>Tel.: 733 527 867; e-mail: pohadka@pohadka.cz; www.pohadka.cz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E9DBA" w14:textId="77777777" w:rsidR="001832F4" w:rsidRDefault="001832F4">
      <w:r>
        <w:separator/>
      </w:r>
    </w:p>
  </w:footnote>
  <w:footnote w:type="continuationSeparator" w:id="0">
    <w:p w14:paraId="17B49F0B" w14:textId="77777777" w:rsidR="001832F4" w:rsidRDefault="0018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78EAC" w14:textId="77777777" w:rsidR="004522ED" w:rsidRDefault="004522ED">
    <w:pPr>
      <w:pStyle w:val="Nzev"/>
      <w:jc w:val="left"/>
      <w:rPr>
        <w:sz w:val="10"/>
        <w:szCs w:val="10"/>
      </w:rPr>
    </w:pPr>
  </w:p>
  <w:p w14:paraId="35F93114" w14:textId="77777777" w:rsidR="004522ED" w:rsidRDefault="00000000">
    <w:pPr>
      <w:pStyle w:val="Nzev"/>
      <w:jc w:val="left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11D2724" wp14:editId="16737589">
          <wp:simplePos x="0" y="0"/>
          <wp:positionH relativeFrom="column">
            <wp:posOffset>-3174</wp:posOffset>
          </wp:positionH>
          <wp:positionV relativeFrom="paragraph">
            <wp:posOffset>-167639</wp:posOffset>
          </wp:positionV>
          <wp:extent cx="1033145" cy="1174750"/>
          <wp:effectExtent l="0" t="0" r="0" b="0"/>
          <wp:wrapSquare wrapText="bothSides" distT="0" distB="0" distL="114300" distR="114300"/>
          <wp:docPr id="6" name="image1.jpg" descr="J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J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145" cy="1174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DCA8E1" w14:textId="77777777" w:rsidR="004522ED" w:rsidRDefault="004522ED">
    <w:pPr>
      <w:pStyle w:val="Nzev"/>
      <w:jc w:val="left"/>
      <w:rPr>
        <w:sz w:val="10"/>
        <w:szCs w:val="10"/>
      </w:rPr>
    </w:pPr>
  </w:p>
  <w:p w14:paraId="334786B2" w14:textId="77777777" w:rsidR="004522ED" w:rsidRDefault="00000000">
    <w:pPr>
      <w:pStyle w:val="Nzev"/>
      <w:spacing w:line="276" w:lineRule="auto"/>
      <w:ind w:left="2124" w:firstLine="707"/>
      <w:jc w:val="left"/>
      <w:rPr>
        <w:rFonts w:ascii="Calibri" w:eastAsia="Calibri" w:hAnsi="Calibri" w:cs="Calibri"/>
        <w:i w:val="0"/>
        <w:sz w:val="28"/>
        <w:szCs w:val="28"/>
      </w:rPr>
    </w:pPr>
    <w:r>
      <w:rPr>
        <w:rFonts w:ascii="Calibri" w:eastAsia="Calibri" w:hAnsi="Calibri" w:cs="Calibri"/>
        <w:i w:val="0"/>
        <w:sz w:val="28"/>
        <w:szCs w:val="28"/>
      </w:rPr>
      <w:t>35. ročník festivalu Jičín - město pohádky</w:t>
    </w:r>
    <w:r>
      <w:rPr>
        <w:rFonts w:ascii="Calibri" w:eastAsia="Calibri" w:hAnsi="Calibri" w:cs="Calibri"/>
        <w:i w:val="0"/>
        <w:sz w:val="28"/>
        <w:szCs w:val="28"/>
        <w:vertAlign w:val="subscript"/>
      </w:rPr>
      <w:t>®</w:t>
    </w:r>
  </w:p>
  <w:p w14:paraId="5A073507" w14:textId="77777777" w:rsidR="004522ED" w:rsidRDefault="00000000">
    <w:pPr>
      <w:spacing w:line="276" w:lineRule="auto"/>
      <w:ind w:left="2832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S podtitulem </w:t>
    </w:r>
    <w:r>
      <w:rPr>
        <w:rFonts w:ascii="Calibri" w:eastAsia="Calibri" w:hAnsi="Calibri" w:cs="Calibri"/>
        <w:b/>
        <w:i/>
        <w:sz w:val="20"/>
        <w:szCs w:val="20"/>
      </w:rPr>
      <w:t>„</w:t>
    </w:r>
    <w:proofErr w:type="spellStart"/>
    <w:r>
      <w:rPr>
        <w:rFonts w:ascii="Calibri" w:eastAsia="Calibri" w:hAnsi="Calibri" w:cs="Calibri"/>
        <w:b/>
        <w:i/>
        <w:sz w:val="20"/>
        <w:szCs w:val="20"/>
      </w:rPr>
      <w:t>Šmankote</w:t>
    </w:r>
    <w:proofErr w:type="spellEnd"/>
    <w:r>
      <w:rPr>
        <w:rFonts w:ascii="Calibri" w:eastAsia="Calibri" w:hAnsi="Calibri" w:cs="Calibri"/>
        <w:b/>
        <w:i/>
        <w:sz w:val="20"/>
        <w:szCs w:val="20"/>
      </w:rPr>
      <w:t>, babičko, recykluj!“</w:t>
    </w:r>
  </w:p>
  <w:p w14:paraId="618A29A1" w14:textId="77777777" w:rsidR="004522ED" w:rsidRDefault="004522ED">
    <w:pPr>
      <w:spacing w:line="276" w:lineRule="auto"/>
      <w:ind w:left="2832"/>
      <w:rPr>
        <w:rFonts w:ascii="Calibri" w:eastAsia="Calibri" w:hAnsi="Calibri" w:cs="Calibri"/>
        <w:b/>
        <w:sz w:val="16"/>
        <w:szCs w:val="16"/>
      </w:rPr>
    </w:pPr>
  </w:p>
  <w:p w14:paraId="0C6BE866" w14:textId="77777777" w:rsidR="004522ED" w:rsidRDefault="00000000">
    <w:pPr>
      <w:spacing w:line="276" w:lineRule="auto"/>
      <w:ind w:left="2832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br/>
    </w:r>
  </w:p>
  <w:p w14:paraId="22BF3B8B" w14:textId="77777777" w:rsidR="004522ED" w:rsidRDefault="00000000">
    <w:pPr>
      <w:spacing w:line="276" w:lineRule="auto"/>
      <w:rPr>
        <w:rFonts w:ascii="Calibri" w:eastAsia="Calibri" w:hAnsi="Calibri" w:cs="Calibri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70B9FF" wp14:editId="0D9C5271">
              <wp:simplePos x="0" y="0"/>
              <wp:positionH relativeFrom="column">
                <wp:posOffset>25401</wp:posOffset>
              </wp:positionH>
              <wp:positionV relativeFrom="paragraph">
                <wp:posOffset>101600</wp:posOffset>
              </wp:positionV>
              <wp:extent cx="0" cy="12700"/>
              <wp:effectExtent l="0" t="0" r="0" b="0"/>
              <wp:wrapNone/>
              <wp:docPr id="4" name="Přímá spojnice se šipko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04350" y="3780000"/>
                        <a:ext cx="6083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101600</wp:posOffset>
              </wp:positionV>
              <wp:extent cx="0" cy="127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609F2"/>
    <w:multiLevelType w:val="multilevel"/>
    <w:tmpl w:val="A44EBDC0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78928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ED"/>
    <w:rsid w:val="000631DF"/>
    <w:rsid w:val="000C2BE3"/>
    <w:rsid w:val="000D0C24"/>
    <w:rsid w:val="0013234E"/>
    <w:rsid w:val="00133E71"/>
    <w:rsid w:val="00166AE3"/>
    <w:rsid w:val="001832F4"/>
    <w:rsid w:val="00275214"/>
    <w:rsid w:val="003B3994"/>
    <w:rsid w:val="003C787D"/>
    <w:rsid w:val="004522ED"/>
    <w:rsid w:val="00461E92"/>
    <w:rsid w:val="00550E41"/>
    <w:rsid w:val="005A0BDC"/>
    <w:rsid w:val="00660748"/>
    <w:rsid w:val="007330CE"/>
    <w:rsid w:val="00787F2F"/>
    <w:rsid w:val="007A67C0"/>
    <w:rsid w:val="007C3549"/>
    <w:rsid w:val="00843E82"/>
    <w:rsid w:val="00876039"/>
    <w:rsid w:val="008A28AD"/>
    <w:rsid w:val="0093703B"/>
    <w:rsid w:val="00A214B1"/>
    <w:rsid w:val="00A245B6"/>
    <w:rsid w:val="00AD060C"/>
    <w:rsid w:val="00AE4FA5"/>
    <w:rsid w:val="00BA675B"/>
    <w:rsid w:val="00C34546"/>
    <w:rsid w:val="00C62101"/>
    <w:rsid w:val="00C8563B"/>
    <w:rsid w:val="00D07F99"/>
    <w:rsid w:val="00DE40FA"/>
    <w:rsid w:val="00E739FA"/>
    <w:rsid w:val="00EF3387"/>
    <w:rsid w:val="00F9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41FB"/>
  <w15:docId w15:val="{0260A72F-1BD0-4843-8FB5-2EDF22A0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uiPriority w:val="9"/>
    <w:qFormat/>
    <w:pPr>
      <w:keepNext/>
      <w:ind w:left="4956" w:firstLine="708"/>
      <w:outlineLvl w:val="0"/>
    </w:pPr>
    <w:rPr>
      <w:i/>
      <w:iCs/>
      <w:sz w:val="20"/>
      <w:szCs w:val="2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b/>
      <w:bCs/>
      <w:i/>
      <w:iCs/>
      <w:sz w:val="32"/>
      <w:szCs w:val="32"/>
    </w:rPr>
  </w:style>
  <w:style w:type="paragraph" w:styleId="Zkladntext">
    <w:name w:val="Body Text"/>
    <w:basedOn w:val="Normln"/>
    <w:pPr>
      <w:jc w:val="both"/>
    </w:pPr>
    <w:rPr>
      <w:sz w:val="20"/>
      <w:szCs w:val="20"/>
    </w:rPr>
  </w:style>
  <w:style w:type="paragraph" w:styleId="Zkladntextodsazen">
    <w:name w:val="Body Text Indent"/>
    <w:basedOn w:val="Normln"/>
    <w:pPr>
      <w:jc w:val="both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semiHidden/>
    <w:rsid w:val="007336A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5508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082D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uiPriority w:val="99"/>
    <w:rsid w:val="00C44427"/>
    <w:pPr>
      <w:widowControl w:val="0"/>
      <w:overflowPunct/>
      <w:adjustRightInd/>
      <w:ind w:firstLine="480"/>
      <w:textAlignment w:val="auto"/>
    </w:pPr>
  </w:style>
  <w:style w:type="paragraph" w:customStyle="1" w:styleId="Formulartextnobox">
    <w:name w:val="Formular text no box"/>
    <w:basedOn w:val="Normln"/>
    <w:rsid w:val="00625FD9"/>
    <w:pPr>
      <w:overflowPunct/>
      <w:autoSpaceDE/>
      <w:autoSpaceDN/>
      <w:adjustRightInd/>
      <w:textAlignment w:val="auto"/>
    </w:pPr>
    <w:rPr>
      <w:rFonts w:ascii="Arial" w:hAnsi="Arial" w:cs="Arial"/>
      <w:spacing w:val="-2"/>
      <w:sz w:val="20"/>
    </w:rPr>
  </w:style>
  <w:style w:type="paragraph" w:styleId="Odstavecseseznamem">
    <w:name w:val="List Paragraph"/>
    <w:basedOn w:val="Normln"/>
    <w:uiPriority w:val="34"/>
    <w:qFormat/>
    <w:rsid w:val="007A72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3B399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330CE"/>
    <w:rPr>
      <w:rFonts w:asciiTheme="minorHAnsi" w:eastAsiaTheme="minorHAnsi" w:hAnsiTheme="minorHAnsi" w:cstheme="minorBidi"/>
      <w:sz w:val="22"/>
      <w:szCs w:val="22"/>
      <w:lang w:val="c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ApnYUYIHp1VMqcgiYth+PEiP9g==">CgMxLjA4AHIhMWZnLTg5dFl6VEJHeTVwQTR0TjhQODFGSE9zMExpUVFG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Malý</dc:creator>
  <cp:lastModifiedBy>Šárka Bekrová</cp:lastModifiedBy>
  <cp:revision>8</cp:revision>
  <dcterms:created xsi:type="dcterms:W3CDTF">2025-07-24T11:25:00Z</dcterms:created>
  <dcterms:modified xsi:type="dcterms:W3CDTF">2025-07-30T08:57:00Z</dcterms:modified>
</cp:coreProperties>
</file>