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8D21" w14:textId="77777777" w:rsidR="006B566B" w:rsidRDefault="006B566B">
      <w:pPr>
        <w:pStyle w:val="Zkladntext"/>
        <w:rPr>
          <w:rFonts w:ascii="Times New Roman"/>
          <w:sz w:val="20"/>
        </w:rPr>
      </w:pPr>
    </w:p>
    <w:p w14:paraId="0ADF0DD3" w14:textId="77777777" w:rsidR="006B566B" w:rsidRDefault="00E10DF3">
      <w:pPr>
        <w:spacing w:before="189"/>
        <w:ind w:left="962" w:right="261"/>
        <w:jc w:val="center"/>
        <w:rPr>
          <w:b/>
          <w:sz w:val="31"/>
        </w:rPr>
      </w:pPr>
      <w:r>
        <w:rPr>
          <w:b/>
          <w:color w:val="231F20"/>
          <w:sz w:val="31"/>
        </w:rPr>
        <w:t>Kupní smlouva</w:t>
      </w:r>
    </w:p>
    <w:p w14:paraId="2A21FB2C" w14:textId="77777777" w:rsidR="006B566B" w:rsidRDefault="00E10DF3">
      <w:pPr>
        <w:pStyle w:val="Zkladntext"/>
        <w:spacing w:before="120" w:line="278" w:lineRule="auto"/>
        <w:ind w:left="967" w:right="261"/>
        <w:jc w:val="center"/>
      </w:pPr>
      <w:r>
        <w:rPr>
          <w:color w:val="231F20"/>
        </w:rPr>
        <w:t xml:space="preserve">uzavřená dle </w:t>
      </w:r>
      <w:proofErr w:type="spellStart"/>
      <w:r>
        <w:rPr>
          <w:color w:val="231F20"/>
        </w:rPr>
        <w:t>ust</w:t>
      </w:r>
      <w:proofErr w:type="spellEnd"/>
      <w:r>
        <w:rPr>
          <w:color w:val="231F20"/>
        </w:rPr>
        <w:t>. § 2079 a násl. zákona č. 89/2012 Sb., občanského zákoníku, v aktuálním znění (dále jen „OZ“)</w:t>
      </w:r>
    </w:p>
    <w:p w14:paraId="74AD7E34" w14:textId="77777777" w:rsidR="006B566B" w:rsidRDefault="006B566B">
      <w:pPr>
        <w:pStyle w:val="Zkladntext"/>
        <w:spacing w:before="4"/>
        <w:rPr>
          <w:sz w:val="19"/>
        </w:rPr>
      </w:pPr>
    </w:p>
    <w:p w14:paraId="3ECF8C13" w14:textId="77777777" w:rsidR="006B566B" w:rsidRDefault="00E10DF3">
      <w:pPr>
        <w:pStyle w:val="Odstavecseseznamem"/>
        <w:numPr>
          <w:ilvl w:val="0"/>
          <w:numId w:val="3"/>
        </w:numPr>
        <w:tabs>
          <w:tab w:val="left" w:pos="807"/>
          <w:tab w:val="left" w:pos="808"/>
        </w:tabs>
        <w:ind w:hanging="688"/>
        <w:rPr>
          <w:b/>
          <w:i/>
          <w:sz w:val="23"/>
        </w:rPr>
      </w:pPr>
      <w:r>
        <w:rPr>
          <w:b/>
          <w:color w:val="231F20"/>
          <w:sz w:val="23"/>
        </w:rPr>
        <w:t>SMLUVNÍ</w:t>
      </w:r>
      <w:r>
        <w:rPr>
          <w:b/>
          <w:color w:val="231F20"/>
          <w:spacing w:val="18"/>
          <w:sz w:val="23"/>
        </w:rPr>
        <w:t xml:space="preserve"> </w:t>
      </w:r>
      <w:r>
        <w:rPr>
          <w:b/>
          <w:i/>
          <w:color w:val="231F20"/>
          <w:sz w:val="23"/>
        </w:rPr>
        <w:t>STRANY</w:t>
      </w:r>
    </w:p>
    <w:p w14:paraId="3B3D800E" w14:textId="77777777" w:rsidR="006B566B" w:rsidRDefault="006B566B">
      <w:pPr>
        <w:pStyle w:val="Zkladntext"/>
        <w:rPr>
          <w:b/>
          <w:i/>
          <w:sz w:val="24"/>
        </w:rPr>
      </w:pPr>
    </w:p>
    <w:p w14:paraId="41667A0B" w14:textId="77777777" w:rsidR="006B566B" w:rsidRDefault="00E10DF3">
      <w:pPr>
        <w:ind w:left="119"/>
        <w:rPr>
          <w:b/>
          <w:sz w:val="21"/>
        </w:rPr>
      </w:pPr>
      <w:r>
        <w:rPr>
          <w:b/>
          <w:color w:val="231F20"/>
          <w:sz w:val="21"/>
        </w:rPr>
        <w:t>Vysoká škola chemicko-technologická v Praze</w:t>
      </w:r>
    </w:p>
    <w:p w14:paraId="1364D37D" w14:textId="77777777" w:rsidR="006B566B" w:rsidRDefault="006B566B">
      <w:pPr>
        <w:pStyle w:val="Zkladntext"/>
        <w:spacing w:before="2"/>
        <w:rPr>
          <w:b/>
          <w:sz w:val="16"/>
        </w:rPr>
      </w:pPr>
    </w:p>
    <w:p w14:paraId="1E120D92" w14:textId="780957FC" w:rsidR="006B566B" w:rsidRDefault="00E10DF3">
      <w:pPr>
        <w:pStyle w:val="Zkladntext"/>
        <w:spacing w:before="1" w:line="427" w:lineRule="auto"/>
        <w:ind w:left="119" w:right="3719"/>
      </w:pPr>
      <w:r>
        <w:rPr>
          <w:color w:val="231F20"/>
        </w:rPr>
        <w:t xml:space="preserve">se sídlem: Technická 5, Praha 6 – Dejvice, PSČ 160 00 zastoupená: </w:t>
      </w:r>
      <w:proofErr w:type="spellStart"/>
      <w:r w:rsidR="00F67350">
        <w:rPr>
          <w:color w:val="231F20"/>
        </w:rPr>
        <w:t>xxxxx</w:t>
      </w:r>
      <w:proofErr w:type="spellEnd"/>
      <w:r>
        <w:rPr>
          <w:color w:val="231F20"/>
        </w:rPr>
        <w:t>, rektor</w:t>
      </w:r>
    </w:p>
    <w:p w14:paraId="359F657E" w14:textId="77777777" w:rsidR="006B566B" w:rsidRDefault="00E10DF3">
      <w:pPr>
        <w:pStyle w:val="Zkladntext"/>
        <w:spacing w:line="427" w:lineRule="auto"/>
        <w:ind w:left="119" w:right="7661"/>
      </w:pPr>
      <w:r>
        <w:rPr>
          <w:color w:val="231F20"/>
        </w:rPr>
        <w:t>IČO: 60461373 DIČ: CZ60461373</w:t>
      </w:r>
    </w:p>
    <w:p w14:paraId="3F05693E" w14:textId="6AA0BBA4" w:rsidR="006B566B" w:rsidRDefault="00E10DF3">
      <w:pPr>
        <w:pStyle w:val="Zkladntext"/>
        <w:spacing w:before="1" w:line="255" w:lineRule="exact"/>
        <w:ind w:left="119"/>
      </w:pPr>
      <w:r>
        <w:rPr>
          <w:color w:val="231F20"/>
        </w:rPr>
        <w:t xml:space="preserve">Bankovní spojení: </w:t>
      </w:r>
      <w:proofErr w:type="spellStart"/>
      <w:r w:rsidR="00F67350">
        <w:rPr>
          <w:color w:val="231F20"/>
        </w:rPr>
        <w:t>xxxxx</w:t>
      </w:r>
      <w:proofErr w:type="spellEnd"/>
      <w:r>
        <w:rPr>
          <w:color w:val="231F20"/>
        </w:rPr>
        <w:t xml:space="preserve">; č. účtu: </w:t>
      </w:r>
      <w:proofErr w:type="spellStart"/>
      <w:r w:rsidR="00F67350">
        <w:rPr>
          <w:color w:val="231F20"/>
        </w:rPr>
        <w:t>xxxxx</w:t>
      </w:r>
      <w:proofErr w:type="spellEnd"/>
    </w:p>
    <w:p w14:paraId="4DA33A87" w14:textId="77777777" w:rsidR="006B566B" w:rsidRDefault="006B566B">
      <w:pPr>
        <w:pStyle w:val="Zkladntext"/>
        <w:spacing w:before="5"/>
        <w:rPr>
          <w:sz w:val="16"/>
        </w:rPr>
      </w:pPr>
    </w:p>
    <w:p w14:paraId="0A092011" w14:textId="014BFDEF" w:rsidR="006B566B" w:rsidRDefault="00E10DF3">
      <w:pPr>
        <w:ind w:left="119"/>
        <w:rPr>
          <w:i/>
          <w:sz w:val="21"/>
        </w:rPr>
      </w:pPr>
      <w:r>
        <w:rPr>
          <w:i/>
          <w:color w:val="231F20"/>
          <w:sz w:val="21"/>
        </w:rPr>
        <w:t xml:space="preserve">(dále jen </w:t>
      </w:r>
      <w:r w:rsidR="00F67350">
        <w:rPr>
          <w:i/>
          <w:color w:val="231F20"/>
          <w:sz w:val="21"/>
        </w:rPr>
        <w:t>„</w:t>
      </w:r>
      <w:r>
        <w:rPr>
          <w:b/>
          <w:i/>
          <w:color w:val="231F20"/>
          <w:sz w:val="21"/>
        </w:rPr>
        <w:t>Kupující</w:t>
      </w:r>
      <w:r w:rsidR="00F67350">
        <w:rPr>
          <w:i/>
          <w:color w:val="231F20"/>
          <w:sz w:val="21"/>
        </w:rPr>
        <w:t>“</w:t>
      </w:r>
      <w:r>
        <w:rPr>
          <w:i/>
          <w:color w:val="231F20"/>
          <w:sz w:val="21"/>
        </w:rPr>
        <w:t>)</w:t>
      </w:r>
    </w:p>
    <w:p w14:paraId="1B1FE98B" w14:textId="77777777" w:rsidR="006B566B" w:rsidRDefault="006B566B">
      <w:pPr>
        <w:pStyle w:val="Zkladntext"/>
        <w:rPr>
          <w:i/>
          <w:sz w:val="20"/>
        </w:rPr>
      </w:pPr>
    </w:p>
    <w:p w14:paraId="324F4A45" w14:textId="77777777" w:rsidR="006B566B" w:rsidRDefault="006B566B">
      <w:pPr>
        <w:pStyle w:val="Zkladntext"/>
        <w:spacing w:before="9"/>
        <w:rPr>
          <w:i/>
          <w:sz w:val="22"/>
        </w:rPr>
      </w:pPr>
    </w:p>
    <w:p w14:paraId="26E10B90" w14:textId="77777777" w:rsidR="006B566B" w:rsidRDefault="00E10DF3">
      <w:pPr>
        <w:ind w:left="119"/>
        <w:rPr>
          <w:i/>
          <w:sz w:val="21"/>
        </w:rPr>
      </w:pPr>
      <w:r>
        <w:rPr>
          <w:i/>
          <w:color w:val="231F20"/>
          <w:w w:val="102"/>
          <w:sz w:val="21"/>
        </w:rPr>
        <w:t>a</w:t>
      </w:r>
    </w:p>
    <w:p w14:paraId="22856CA1" w14:textId="77777777" w:rsidR="006B566B" w:rsidRDefault="006B566B">
      <w:pPr>
        <w:pStyle w:val="Zkladntext"/>
        <w:rPr>
          <w:i/>
          <w:sz w:val="20"/>
        </w:rPr>
      </w:pPr>
    </w:p>
    <w:p w14:paraId="73A523BE" w14:textId="77777777" w:rsidR="006B566B" w:rsidRDefault="006B566B">
      <w:pPr>
        <w:pStyle w:val="Zkladntext"/>
        <w:rPr>
          <w:i/>
          <w:sz w:val="26"/>
        </w:rPr>
      </w:pPr>
    </w:p>
    <w:p w14:paraId="21592643" w14:textId="77777777" w:rsidR="006B566B" w:rsidRDefault="00E10DF3">
      <w:pPr>
        <w:ind w:left="119"/>
        <w:rPr>
          <w:b/>
          <w:sz w:val="21"/>
        </w:rPr>
      </w:pPr>
      <w:r>
        <w:rPr>
          <w:b/>
          <w:color w:val="231F20"/>
          <w:sz w:val="21"/>
        </w:rPr>
        <w:t>ANAMET s.r.o.</w:t>
      </w:r>
    </w:p>
    <w:p w14:paraId="741DA417" w14:textId="77777777" w:rsidR="006B566B" w:rsidRDefault="006B566B">
      <w:pPr>
        <w:pStyle w:val="Zkladntext"/>
        <w:spacing w:before="5"/>
        <w:rPr>
          <w:b/>
          <w:sz w:val="16"/>
        </w:rPr>
      </w:pPr>
    </w:p>
    <w:p w14:paraId="302CF8B3" w14:textId="5B596DE6" w:rsidR="006B566B" w:rsidRDefault="00E10DF3">
      <w:pPr>
        <w:pStyle w:val="Zkladntext"/>
        <w:ind w:left="119"/>
      </w:pPr>
      <w:r>
        <w:rPr>
          <w:color w:val="231F20"/>
        </w:rPr>
        <w:t>se sídlem Kováků 26, 150 00 Praha 5</w:t>
      </w:r>
    </w:p>
    <w:p w14:paraId="484DA5B2" w14:textId="3424FD75" w:rsidR="006B566B" w:rsidRDefault="00E10DF3">
      <w:pPr>
        <w:pStyle w:val="Zkladntext"/>
        <w:spacing w:before="5" w:line="450" w:lineRule="atLeast"/>
        <w:ind w:left="119" w:right="623"/>
      </w:pPr>
      <w:r>
        <w:rPr>
          <w:color w:val="231F20"/>
        </w:rPr>
        <w:t xml:space="preserve">zapsaná v obchodním rejstříku vedeném Městským soudem v Praze oddíl C, vložka 58244 zastoupená: </w:t>
      </w:r>
      <w:proofErr w:type="spellStart"/>
      <w:r w:rsidR="00F67350">
        <w:rPr>
          <w:color w:val="231F20"/>
        </w:rPr>
        <w:t>xxxxx</w:t>
      </w:r>
      <w:proofErr w:type="spellEnd"/>
      <w:r>
        <w:rPr>
          <w:color w:val="231F20"/>
        </w:rPr>
        <w:t>, jednatel</w:t>
      </w:r>
    </w:p>
    <w:p w14:paraId="65DA801E" w14:textId="77777777" w:rsidR="006B566B" w:rsidRDefault="00E10DF3">
      <w:pPr>
        <w:pStyle w:val="Zkladntext"/>
        <w:spacing w:before="102" w:line="427" w:lineRule="auto"/>
        <w:ind w:left="119" w:right="7661"/>
      </w:pPr>
      <w:r>
        <w:rPr>
          <w:color w:val="231F20"/>
        </w:rPr>
        <w:t>IČO: 25652150 DIČ: CZ25652150</w:t>
      </w:r>
    </w:p>
    <w:p w14:paraId="0A71F2AB" w14:textId="4840225D" w:rsidR="006B566B" w:rsidRDefault="00E10DF3">
      <w:pPr>
        <w:pStyle w:val="Zkladntext"/>
        <w:spacing w:line="254" w:lineRule="exact"/>
        <w:ind w:left="119"/>
      </w:pPr>
      <w:r>
        <w:rPr>
          <w:color w:val="231F20"/>
        </w:rPr>
        <w:t xml:space="preserve">Bankovní spojení: </w:t>
      </w:r>
      <w:proofErr w:type="spellStart"/>
      <w:r w:rsidR="00F67350">
        <w:rPr>
          <w:color w:val="231F20"/>
        </w:rPr>
        <w:t>xxxxx</w:t>
      </w:r>
      <w:proofErr w:type="spellEnd"/>
      <w:r>
        <w:rPr>
          <w:color w:val="231F20"/>
        </w:rPr>
        <w:t xml:space="preserve">; č. účtu vedeného u správce daně: </w:t>
      </w:r>
      <w:proofErr w:type="spellStart"/>
      <w:r w:rsidR="00F67350">
        <w:rPr>
          <w:color w:val="231F20"/>
        </w:rPr>
        <w:t>xxxxx</w:t>
      </w:r>
      <w:proofErr w:type="spellEnd"/>
    </w:p>
    <w:p w14:paraId="50772F96" w14:textId="77777777" w:rsidR="006B566B" w:rsidRDefault="006B566B">
      <w:pPr>
        <w:pStyle w:val="Zkladntext"/>
        <w:spacing w:before="6"/>
        <w:rPr>
          <w:sz w:val="16"/>
        </w:rPr>
      </w:pPr>
    </w:p>
    <w:p w14:paraId="07696071" w14:textId="24BEB989" w:rsidR="006B566B" w:rsidRDefault="00E10DF3">
      <w:pPr>
        <w:ind w:left="119"/>
        <w:rPr>
          <w:i/>
          <w:sz w:val="21"/>
        </w:rPr>
      </w:pPr>
      <w:r>
        <w:rPr>
          <w:i/>
          <w:color w:val="231F20"/>
          <w:sz w:val="21"/>
        </w:rPr>
        <w:t xml:space="preserve">(dále jen </w:t>
      </w:r>
      <w:r w:rsidR="00F67350">
        <w:rPr>
          <w:i/>
          <w:color w:val="231F20"/>
          <w:sz w:val="21"/>
        </w:rPr>
        <w:t>„</w:t>
      </w:r>
      <w:r>
        <w:rPr>
          <w:b/>
          <w:i/>
          <w:color w:val="231F20"/>
          <w:sz w:val="21"/>
        </w:rPr>
        <w:t>Prodávající</w:t>
      </w:r>
      <w:r w:rsidR="00F67350">
        <w:rPr>
          <w:i/>
          <w:color w:val="231F20"/>
          <w:sz w:val="21"/>
        </w:rPr>
        <w:t>“</w:t>
      </w:r>
      <w:r>
        <w:rPr>
          <w:i/>
          <w:color w:val="231F20"/>
          <w:sz w:val="21"/>
        </w:rPr>
        <w:t>)</w:t>
      </w:r>
    </w:p>
    <w:p w14:paraId="70A58572" w14:textId="77777777" w:rsidR="006B566B" w:rsidRDefault="006B566B">
      <w:pPr>
        <w:pStyle w:val="Zkladntext"/>
        <w:spacing w:before="5"/>
        <w:rPr>
          <w:i/>
          <w:sz w:val="19"/>
        </w:rPr>
      </w:pPr>
    </w:p>
    <w:p w14:paraId="18FD61AC" w14:textId="1308E56C" w:rsidR="006B566B" w:rsidRDefault="00E10DF3">
      <w:pPr>
        <w:spacing w:line="278" w:lineRule="auto"/>
        <w:ind w:left="119"/>
        <w:rPr>
          <w:i/>
          <w:sz w:val="21"/>
        </w:rPr>
      </w:pPr>
      <w:r>
        <w:rPr>
          <w:i/>
          <w:color w:val="231F20"/>
          <w:sz w:val="21"/>
        </w:rPr>
        <w:t xml:space="preserve">Kupující a Prodávající dále společně jen </w:t>
      </w:r>
      <w:r w:rsidR="00F67350">
        <w:rPr>
          <w:i/>
          <w:color w:val="231F20"/>
          <w:sz w:val="21"/>
        </w:rPr>
        <w:t>„</w:t>
      </w:r>
      <w:r>
        <w:rPr>
          <w:b/>
          <w:i/>
          <w:color w:val="231F20"/>
          <w:sz w:val="21"/>
        </w:rPr>
        <w:t>Smluvní strany</w:t>
      </w:r>
      <w:r w:rsidR="00F67350">
        <w:rPr>
          <w:i/>
          <w:color w:val="231F20"/>
          <w:sz w:val="21"/>
        </w:rPr>
        <w:t>“</w:t>
      </w:r>
      <w:r>
        <w:rPr>
          <w:i/>
          <w:color w:val="231F20"/>
          <w:sz w:val="21"/>
        </w:rPr>
        <w:t xml:space="preserve"> nebo každý z nich samostatně jen </w:t>
      </w:r>
      <w:r w:rsidR="00F67350">
        <w:rPr>
          <w:i/>
          <w:color w:val="231F20"/>
          <w:sz w:val="21"/>
        </w:rPr>
        <w:t>„</w:t>
      </w:r>
      <w:r>
        <w:rPr>
          <w:b/>
          <w:i/>
          <w:color w:val="231F20"/>
          <w:sz w:val="21"/>
        </w:rPr>
        <w:t>Smluvní strana</w:t>
      </w:r>
      <w:r w:rsidR="00F67350">
        <w:rPr>
          <w:i/>
          <w:color w:val="231F20"/>
          <w:sz w:val="21"/>
        </w:rPr>
        <w:t>“</w:t>
      </w:r>
      <w:r>
        <w:rPr>
          <w:i/>
          <w:color w:val="231F20"/>
          <w:sz w:val="21"/>
        </w:rPr>
        <w:t>).</w:t>
      </w:r>
    </w:p>
    <w:p w14:paraId="4B98D5AE" w14:textId="77777777" w:rsidR="006B566B" w:rsidRDefault="006B566B">
      <w:pPr>
        <w:pStyle w:val="Zkladntext"/>
        <w:rPr>
          <w:i/>
          <w:sz w:val="20"/>
        </w:rPr>
      </w:pPr>
    </w:p>
    <w:p w14:paraId="414A5804" w14:textId="77777777" w:rsidR="006B566B" w:rsidRDefault="006B566B">
      <w:pPr>
        <w:pStyle w:val="Zkladntext"/>
        <w:spacing w:before="7"/>
        <w:rPr>
          <w:i/>
          <w:sz w:val="25"/>
        </w:rPr>
      </w:pPr>
    </w:p>
    <w:p w14:paraId="5C1F6931" w14:textId="57560EEA" w:rsidR="006B566B" w:rsidRDefault="00E10DF3">
      <w:pPr>
        <w:ind w:left="1269"/>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3C13718A" w14:textId="77777777" w:rsidR="006B566B" w:rsidRDefault="006B566B">
      <w:pPr>
        <w:rPr>
          <w:sz w:val="21"/>
        </w:rPr>
        <w:sectPr w:rsidR="006B566B">
          <w:type w:val="continuous"/>
          <w:pgSz w:w="11910" w:h="16840"/>
          <w:pgMar w:top="1600" w:right="1280" w:bottom="280" w:left="1260" w:header="708" w:footer="708" w:gutter="0"/>
          <w:cols w:space="708"/>
        </w:sectPr>
      </w:pPr>
    </w:p>
    <w:p w14:paraId="50F794D2" w14:textId="77777777" w:rsidR="006B566B" w:rsidRDefault="00E10DF3">
      <w:pPr>
        <w:pStyle w:val="Odstavecseseznamem"/>
        <w:numPr>
          <w:ilvl w:val="0"/>
          <w:numId w:val="3"/>
        </w:numPr>
        <w:tabs>
          <w:tab w:val="left" w:pos="807"/>
          <w:tab w:val="left" w:pos="808"/>
        </w:tabs>
        <w:spacing w:before="124"/>
        <w:ind w:hanging="688"/>
        <w:rPr>
          <w:b/>
          <w:i/>
          <w:sz w:val="23"/>
        </w:rPr>
      </w:pPr>
      <w:r>
        <w:rPr>
          <w:b/>
          <w:color w:val="231F20"/>
          <w:sz w:val="23"/>
        </w:rPr>
        <w:lastRenderedPageBreak/>
        <w:t>ZÁKLADNÍ</w:t>
      </w:r>
      <w:r>
        <w:rPr>
          <w:b/>
          <w:color w:val="231F20"/>
          <w:spacing w:val="29"/>
          <w:sz w:val="23"/>
        </w:rPr>
        <w:t xml:space="preserve"> </w:t>
      </w:r>
      <w:r>
        <w:rPr>
          <w:b/>
          <w:i/>
          <w:color w:val="231F20"/>
          <w:sz w:val="23"/>
        </w:rPr>
        <w:t>USTANOVENÍ</w:t>
      </w:r>
    </w:p>
    <w:p w14:paraId="45152663" w14:textId="2C7A6A12" w:rsidR="006B566B" w:rsidRDefault="00E10DF3">
      <w:pPr>
        <w:pStyle w:val="Odstavecseseznamem"/>
        <w:numPr>
          <w:ilvl w:val="1"/>
          <w:numId w:val="3"/>
        </w:numPr>
        <w:tabs>
          <w:tab w:val="left" w:pos="808"/>
        </w:tabs>
        <w:spacing w:before="104" w:line="280" w:lineRule="auto"/>
        <w:ind w:right="119" w:hanging="688"/>
        <w:jc w:val="both"/>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576E8598" w14:textId="2155ABFF" w:rsidR="006B566B" w:rsidRDefault="00E10DF3">
      <w:pPr>
        <w:pStyle w:val="Odstavecseseznamem"/>
        <w:numPr>
          <w:ilvl w:val="1"/>
          <w:numId w:val="3"/>
        </w:numPr>
        <w:tabs>
          <w:tab w:val="left" w:pos="808"/>
        </w:tabs>
        <w:spacing w:line="278" w:lineRule="auto"/>
        <w:ind w:right="119" w:hanging="688"/>
        <w:jc w:val="both"/>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kupujícího.</w:t>
      </w:r>
    </w:p>
    <w:p w14:paraId="46080C0F" w14:textId="77777777" w:rsidR="006B566B" w:rsidRDefault="00E10DF3">
      <w:pPr>
        <w:pStyle w:val="Odstavecseseznamem"/>
        <w:numPr>
          <w:ilvl w:val="1"/>
          <w:numId w:val="3"/>
        </w:numPr>
        <w:tabs>
          <w:tab w:val="left" w:pos="808"/>
        </w:tabs>
        <w:spacing w:before="3" w:line="280" w:lineRule="auto"/>
        <w:ind w:right="116" w:hanging="688"/>
        <w:jc w:val="both"/>
        <w:rPr>
          <w:sz w:val="21"/>
        </w:rPr>
      </w:pPr>
      <w:proofErr w:type="gramStart"/>
      <w:r>
        <w:rPr>
          <w:color w:val="231F20"/>
          <w:sz w:val="21"/>
        </w:rPr>
        <w:t>Prodávající  se</w:t>
      </w:r>
      <w:proofErr w:type="gramEnd"/>
      <w:r>
        <w:rPr>
          <w:color w:val="231F20"/>
          <w:sz w:val="21"/>
        </w:rPr>
        <w:t xml:space="preserve">  stal  vítězem   výběrového  řízení  vyhlášeného  Kupujícím  mimo  režim  zákona      č. 134/2016 Sb., o zadávání veřejných zakázek v účinném znění (dále jen „ZZVZ“) na veřejnou zakázku malého rozsahu s názvem </w:t>
      </w:r>
      <w:r>
        <w:rPr>
          <w:b/>
          <w:color w:val="231F20"/>
          <w:sz w:val="21"/>
        </w:rPr>
        <w:t>„</w:t>
      </w:r>
      <w:proofErr w:type="spellStart"/>
      <w:r>
        <w:rPr>
          <w:b/>
          <w:color w:val="231F20"/>
          <w:sz w:val="21"/>
        </w:rPr>
        <w:t>PROLAB_Laserový</w:t>
      </w:r>
      <w:proofErr w:type="spellEnd"/>
      <w:r>
        <w:rPr>
          <w:b/>
          <w:color w:val="231F20"/>
          <w:sz w:val="21"/>
        </w:rPr>
        <w:t xml:space="preserve"> </w:t>
      </w:r>
      <w:proofErr w:type="spellStart"/>
      <w:r>
        <w:rPr>
          <w:b/>
          <w:color w:val="231F20"/>
          <w:sz w:val="21"/>
        </w:rPr>
        <w:t>granulometr</w:t>
      </w:r>
      <w:proofErr w:type="spellEnd"/>
      <w:r>
        <w:rPr>
          <w:b/>
          <w:color w:val="231F20"/>
          <w:sz w:val="21"/>
        </w:rPr>
        <w:t xml:space="preserve"> na měření velikosti částic“ (</w:t>
      </w:r>
      <w:r>
        <w:rPr>
          <w:color w:val="231F20"/>
          <w:sz w:val="21"/>
        </w:rPr>
        <w:t>dále jen „</w:t>
      </w:r>
      <w:r>
        <w:rPr>
          <w:b/>
          <w:color w:val="231F20"/>
          <w:sz w:val="21"/>
        </w:rPr>
        <w:t>Výběrové</w:t>
      </w:r>
      <w:r>
        <w:rPr>
          <w:b/>
          <w:color w:val="231F20"/>
          <w:spacing w:val="37"/>
          <w:sz w:val="21"/>
        </w:rPr>
        <w:t xml:space="preserve"> </w:t>
      </w:r>
      <w:r>
        <w:rPr>
          <w:b/>
          <w:color w:val="231F20"/>
          <w:sz w:val="21"/>
        </w:rPr>
        <w:t>řízení</w:t>
      </w:r>
      <w:r>
        <w:rPr>
          <w:color w:val="231F20"/>
          <w:sz w:val="21"/>
        </w:rPr>
        <w:t>“).</w:t>
      </w:r>
    </w:p>
    <w:p w14:paraId="3DC36E3F" w14:textId="1466B4F7" w:rsidR="006B566B" w:rsidRDefault="00E10DF3" w:rsidP="0071594D">
      <w:pPr>
        <w:pStyle w:val="Odstavecseseznamem"/>
        <w:numPr>
          <w:ilvl w:val="1"/>
          <w:numId w:val="3"/>
        </w:numPr>
        <w:tabs>
          <w:tab w:val="left" w:pos="807"/>
          <w:tab w:val="left" w:pos="808"/>
        </w:tabs>
        <w:spacing w:before="1" w:line="280" w:lineRule="auto"/>
        <w:ind w:right="1725" w:hanging="688"/>
        <w:jc w:val="both"/>
        <w:rPr>
          <w:sz w:val="21"/>
        </w:rPr>
      </w:pPr>
      <w:r>
        <w:rPr>
          <w:color w:val="231F20"/>
          <w:sz w:val="21"/>
        </w:rPr>
        <w:t>Výchozími podklady pro dodání předmětu plnění dle této Smlouvy jsou rovněž: Zadávací podmínky Výběrového</w:t>
      </w:r>
      <w:r>
        <w:rPr>
          <w:color w:val="231F20"/>
          <w:spacing w:val="6"/>
          <w:sz w:val="21"/>
        </w:rPr>
        <w:t xml:space="preserve"> </w:t>
      </w:r>
      <w:r>
        <w:rPr>
          <w:color w:val="231F20"/>
          <w:sz w:val="21"/>
        </w:rPr>
        <w:t>řízení;</w:t>
      </w:r>
    </w:p>
    <w:p w14:paraId="0D6935B7" w14:textId="6B5A1EBB" w:rsidR="006B566B" w:rsidRDefault="00E10DF3" w:rsidP="0071594D">
      <w:pPr>
        <w:pStyle w:val="Zkladntext"/>
        <w:spacing w:before="115" w:line="280" w:lineRule="auto"/>
        <w:ind w:left="807" w:right="116"/>
        <w:jc w:val="both"/>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 součástí;</w:t>
      </w:r>
    </w:p>
    <w:p w14:paraId="183E6441" w14:textId="77777777" w:rsidR="006B566B" w:rsidRDefault="00E10DF3">
      <w:pPr>
        <w:pStyle w:val="Zkladntext"/>
        <w:spacing w:before="117" w:line="278" w:lineRule="auto"/>
        <w:ind w:left="807" w:right="117"/>
        <w:jc w:val="both"/>
      </w:pPr>
      <w:r>
        <w:rPr>
          <w:color w:val="231F20"/>
        </w:rPr>
        <w:t xml:space="preserve">Nabídka Prodávajícího podaná v rámci Výběrového řízení, která </w:t>
      </w:r>
      <w:proofErr w:type="gramStart"/>
      <w:r>
        <w:rPr>
          <w:color w:val="231F20"/>
        </w:rPr>
        <w:t>předmět  plnění</w:t>
      </w:r>
      <w:proofErr w:type="gramEnd"/>
      <w:r>
        <w:rPr>
          <w:color w:val="231F20"/>
        </w:rPr>
        <w:t xml:space="preserve">  technicky  popisuje (dále jen</w:t>
      </w:r>
      <w:r>
        <w:rPr>
          <w:color w:val="231F20"/>
          <w:spacing w:val="35"/>
        </w:rPr>
        <w:t xml:space="preserve"> </w:t>
      </w:r>
      <w:r>
        <w:rPr>
          <w:b/>
          <w:color w:val="231F20"/>
        </w:rPr>
        <w:t>„Nabídka“)</w:t>
      </w:r>
      <w:r>
        <w:rPr>
          <w:color w:val="231F20"/>
        </w:rPr>
        <w:t>.</w:t>
      </w:r>
    </w:p>
    <w:p w14:paraId="2C98E2FD" w14:textId="0F995B0D" w:rsidR="006B566B" w:rsidRDefault="00E10DF3">
      <w:pPr>
        <w:pStyle w:val="Odstavecseseznamem"/>
        <w:numPr>
          <w:ilvl w:val="1"/>
          <w:numId w:val="3"/>
        </w:numPr>
        <w:tabs>
          <w:tab w:val="left" w:pos="808"/>
        </w:tabs>
        <w:spacing w:before="120" w:line="280" w:lineRule="auto"/>
        <w:ind w:right="122" w:hanging="688"/>
        <w:jc w:val="both"/>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 dodat.</w:t>
      </w:r>
    </w:p>
    <w:p w14:paraId="0048C16E" w14:textId="0946AFCF" w:rsidR="006B566B" w:rsidRDefault="00E10DF3">
      <w:pPr>
        <w:pStyle w:val="Odstavecseseznamem"/>
        <w:numPr>
          <w:ilvl w:val="1"/>
          <w:numId w:val="3"/>
        </w:numPr>
        <w:tabs>
          <w:tab w:val="left" w:pos="808"/>
        </w:tabs>
        <w:spacing w:before="1"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2315150" w14:textId="77777777" w:rsidR="006B566B" w:rsidRDefault="00E10DF3">
      <w:pPr>
        <w:pStyle w:val="Odstavecseseznamem"/>
        <w:numPr>
          <w:ilvl w:val="1"/>
          <w:numId w:val="3"/>
        </w:numPr>
        <w:tabs>
          <w:tab w:val="left" w:pos="807"/>
          <w:tab w:val="left" w:pos="808"/>
        </w:tabs>
        <w:ind w:hanging="688"/>
        <w:rPr>
          <w:sz w:val="21"/>
        </w:rPr>
      </w:pPr>
      <w:r>
        <w:rPr>
          <w:color w:val="231F20"/>
          <w:sz w:val="21"/>
        </w:rPr>
        <w:t xml:space="preserve">Prodávající   bere   na   </w:t>
      </w:r>
      <w:proofErr w:type="gramStart"/>
      <w:r>
        <w:rPr>
          <w:color w:val="231F20"/>
          <w:sz w:val="21"/>
        </w:rPr>
        <w:t xml:space="preserve">vědomí,   </w:t>
      </w:r>
      <w:proofErr w:type="gramEnd"/>
      <w:r>
        <w:rPr>
          <w:color w:val="231F20"/>
          <w:sz w:val="21"/>
        </w:rPr>
        <w:t xml:space="preserve">že   předmět   plnění   dle   této   Smlouvy   je   součástí    </w:t>
      </w:r>
      <w:r>
        <w:rPr>
          <w:color w:val="231F20"/>
          <w:spacing w:val="30"/>
          <w:sz w:val="21"/>
        </w:rPr>
        <w:t xml:space="preserve"> </w:t>
      </w:r>
      <w:r>
        <w:rPr>
          <w:color w:val="231F20"/>
          <w:sz w:val="21"/>
        </w:rPr>
        <w:t>projektu</w:t>
      </w:r>
    </w:p>
    <w:p w14:paraId="39090DF5" w14:textId="77777777" w:rsidR="006B566B" w:rsidRDefault="00E10DF3">
      <w:pPr>
        <w:spacing w:before="44" w:line="280" w:lineRule="auto"/>
        <w:ind w:left="807" w:right="117"/>
        <w:jc w:val="both"/>
        <w:rPr>
          <w:sz w:val="21"/>
        </w:rPr>
      </w:pPr>
      <w:r>
        <w:rPr>
          <w:b/>
          <w:color w:val="231F20"/>
          <w:sz w:val="21"/>
        </w:rPr>
        <w:t xml:space="preserve">„Infrastruktura pro laboratorní výuku na VŠCHT Praha (PROLAB)“, </w:t>
      </w:r>
      <w:proofErr w:type="spellStart"/>
      <w:r>
        <w:rPr>
          <w:b/>
          <w:color w:val="231F20"/>
          <w:sz w:val="21"/>
        </w:rPr>
        <w:t>reg</w:t>
      </w:r>
      <w:proofErr w:type="spellEnd"/>
      <w:r>
        <w:rPr>
          <w:b/>
          <w:color w:val="231F20"/>
          <w:sz w:val="21"/>
        </w:rPr>
        <w:t xml:space="preserve">. č.: CZ.02.02.01/00/23_023/0008613, </w:t>
      </w:r>
      <w:r>
        <w:rPr>
          <w:color w:val="231F20"/>
          <w:sz w:val="21"/>
        </w:rPr>
        <w:t xml:space="preserve">spolufinancovaného ze zdrojů </w:t>
      </w:r>
      <w:proofErr w:type="gramStart"/>
      <w:r>
        <w:rPr>
          <w:color w:val="231F20"/>
          <w:sz w:val="21"/>
        </w:rPr>
        <w:t>EU  v</w:t>
      </w:r>
      <w:proofErr w:type="gramEnd"/>
      <w:r>
        <w:rPr>
          <w:color w:val="231F20"/>
          <w:sz w:val="21"/>
        </w:rPr>
        <w:t xml:space="preserve"> rámci  operačního  programu Jan Amos</w:t>
      </w:r>
      <w:r>
        <w:rPr>
          <w:color w:val="231F20"/>
          <w:spacing w:val="37"/>
          <w:sz w:val="21"/>
        </w:rPr>
        <w:t xml:space="preserve"> </w:t>
      </w:r>
      <w:r>
        <w:rPr>
          <w:color w:val="231F20"/>
          <w:sz w:val="21"/>
        </w:rPr>
        <w:t>Komenský.</w:t>
      </w:r>
    </w:p>
    <w:p w14:paraId="2B693215" w14:textId="77777777" w:rsidR="006B566B" w:rsidRDefault="006B566B">
      <w:pPr>
        <w:pStyle w:val="Zkladntext"/>
        <w:spacing w:before="2"/>
        <w:rPr>
          <w:sz w:val="19"/>
        </w:rPr>
      </w:pPr>
    </w:p>
    <w:p w14:paraId="7DB30B1E" w14:textId="77777777" w:rsidR="006B566B" w:rsidRDefault="00E10DF3">
      <w:pPr>
        <w:pStyle w:val="Nadpis2"/>
        <w:numPr>
          <w:ilvl w:val="0"/>
          <w:numId w:val="3"/>
        </w:numPr>
        <w:tabs>
          <w:tab w:val="left" w:pos="807"/>
          <w:tab w:val="left" w:pos="808"/>
        </w:tabs>
        <w:ind w:hanging="688"/>
      </w:pPr>
      <w:r>
        <w:rPr>
          <w:color w:val="231F20"/>
        </w:rPr>
        <w:t>Předmět</w:t>
      </w:r>
      <w:r>
        <w:rPr>
          <w:color w:val="231F20"/>
          <w:spacing w:val="11"/>
        </w:rPr>
        <w:t xml:space="preserve"> </w:t>
      </w:r>
      <w:r>
        <w:rPr>
          <w:color w:val="231F20"/>
        </w:rPr>
        <w:t>Smlouvy</w:t>
      </w:r>
    </w:p>
    <w:p w14:paraId="58BE86A4" w14:textId="77777777" w:rsidR="006B566B" w:rsidRDefault="00E10DF3">
      <w:pPr>
        <w:pStyle w:val="Odstavecseseznamem"/>
        <w:numPr>
          <w:ilvl w:val="1"/>
          <w:numId w:val="3"/>
        </w:numPr>
        <w:tabs>
          <w:tab w:val="left" w:pos="808"/>
        </w:tabs>
        <w:spacing w:before="104" w:line="283"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20402E74" w14:textId="11B10F13" w:rsidR="006B566B" w:rsidRDefault="00E10DF3">
      <w:pPr>
        <w:pStyle w:val="Zkladntext"/>
        <w:spacing w:line="252" w:lineRule="exact"/>
        <w:ind w:left="1220"/>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5942C8B1" w14:textId="7E5EB0C9" w:rsidR="006B566B" w:rsidRDefault="00E10DF3">
      <w:pPr>
        <w:pStyle w:val="Odstavecseseznamem"/>
        <w:numPr>
          <w:ilvl w:val="1"/>
          <w:numId w:val="3"/>
        </w:numPr>
        <w:tabs>
          <w:tab w:val="left" w:pos="670"/>
          <w:tab w:val="left" w:pos="671"/>
        </w:tabs>
        <w:spacing w:before="44"/>
        <w:ind w:left="670" w:hanging="551"/>
        <w:rPr>
          <w:sz w:val="21"/>
        </w:rPr>
      </w:pPr>
      <w:r>
        <w:rPr>
          <w:color w:val="231F20"/>
          <w:sz w:val="21"/>
        </w:rPr>
        <w:t>Součástí plnění Prodávajícího je také:</w:t>
      </w:r>
    </w:p>
    <w:p w14:paraId="721A231C" w14:textId="509C0FB6" w:rsidR="006B566B" w:rsidRDefault="00E10DF3">
      <w:pPr>
        <w:pStyle w:val="Odstavecseseznamem"/>
        <w:numPr>
          <w:ilvl w:val="2"/>
          <w:numId w:val="3"/>
        </w:numPr>
        <w:tabs>
          <w:tab w:val="left" w:pos="1497"/>
        </w:tabs>
        <w:spacing w:before="102"/>
        <w:ind w:hanging="56"/>
        <w:jc w:val="both"/>
        <w:rPr>
          <w:sz w:val="21"/>
        </w:rPr>
      </w:pPr>
      <w:r>
        <w:rPr>
          <w:color w:val="231F20"/>
          <w:sz w:val="21"/>
        </w:rPr>
        <w:t>doprava přístroje do místa plnění, jeho vybalení a kontrola,</w:t>
      </w:r>
    </w:p>
    <w:p w14:paraId="6FC1F031" w14:textId="77777777" w:rsidR="006B566B" w:rsidRDefault="00E10DF3">
      <w:pPr>
        <w:pStyle w:val="Odstavecseseznamem"/>
        <w:numPr>
          <w:ilvl w:val="2"/>
          <w:numId w:val="3"/>
        </w:numPr>
        <w:tabs>
          <w:tab w:val="left" w:pos="1497"/>
        </w:tabs>
        <w:spacing w:before="100" w:line="280" w:lineRule="auto"/>
        <w:ind w:right="116" w:hanging="56"/>
        <w:jc w:val="both"/>
        <w:rPr>
          <w:sz w:val="21"/>
        </w:rPr>
      </w:pPr>
      <w:r>
        <w:rPr>
          <w:color w:val="231F20"/>
          <w:sz w:val="21"/>
        </w:rPr>
        <w:t xml:space="preserve">instalace, připojení přístroje k instalačním rozvodům v místě plnění </w:t>
      </w:r>
      <w:proofErr w:type="gramStart"/>
      <w:r>
        <w:rPr>
          <w:color w:val="231F20"/>
          <w:sz w:val="21"/>
        </w:rPr>
        <w:t>včetně  jeho</w:t>
      </w:r>
      <w:proofErr w:type="gramEnd"/>
      <w:r>
        <w:rPr>
          <w:color w:val="231F20"/>
          <w:sz w:val="21"/>
        </w:rPr>
        <w:t xml:space="preserve"> uvedení  do provozu a</w:t>
      </w:r>
      <w:r>
        <w:rPr>
          <w:color w:val="231F20"/>
          <w:spacing w:val="33"/>
          <w:sz w:val="21"/>
        </w:rPr>
        <w:t xml:space="preserve"> </w:t>
      </w:r>
      <w:r>
        <w:rPr>
          <w:color w:val="231F20"/>
          <w:sz w:val="21"/>
        </w:rPr>
        <w:t>seřízení,</w:t>
      </w:r>
    </w:p>
    <w:p w14:paraId="7E286DED" w14:textId="0E13A1B8" w:rsidR="006B566B" w:rsidRDefault="00E10DF3">
      <w:pPr>
        <w:pStyle w:val="Odstavecseseznamem"/>
        <w:numPr>
          <w:ilvl w:val="2"/>
          <w:numId w:val="3"/>
        </w:numPr>
        <w:tabs>
          <w:tab w:val="left" w:pos="1545"/>
        </w:tabs>
        <w:spacing w:before="59" w:line="280" w:lineRule="auto"/>
        <w:ind w:right="118" w:hanging="56"/>
        <w:jc w:val="both"/>
        <w:rPr>
          <w:sz w:val="21"/>
        </w:rPr>
      </w:pPr>
      <w:r>
        <w:rPr>
          <w:color w:val="231F20"/>
          <w:sz w:val="21"/>
        </w:rPr>
        <w:t xml:space="preserve">demonstrace provozu přístroje a ověření parametrů požadovaných kupujícím. Toto ověření bude součástí instalačního a předávacího protokolu. U </w:t>
      </w:r>
      <w:proofErr w:type="spellStart"/>
      <w:r>
        <w:rPr>
          <w:color w:val="231F20"/>
          <w:sz w:val="21"/>
        </w:rPr>
        <w:t>kalibrovatelných</w:t>
      </w:r>
      <w:proofErr w:type="spellEnd"/>
      <w:r>
        <w:rPr>
          <w:color w:val="231F20"/>
          <w:sz w:val="21"/>
        </w:rPr>
        <w:t xml:space="preserve"> zařízení bude přístroj dodán včetně kalibračního</w:t>
      </w:r>
      <w:r>
        <w:rPr>
          <w:color w:val="231F20"/>
          <w:spacing w:val="13"/>
          <w:sz w:val="21"/>
        </w:rPr>
        <w:t xml:space="preserve"> </w:t>
      </w:r>
      <w:r>
        <w:rPr>
          <w:color w:val="231F20"/>
          <w:sz w:val="21"/>
        </w:rPr>
        <w:t>listu,</w:t>
      </w:r>
    </w:p>
    <w:p w14:paraId="700E0D1D" w14:textId="77777777" w:rsidR="006B566B" w:rsidRDefault="006B566B">
      <w:pPr>
        <w:spacing w:line="280" w:lineRule="auto"/>
        <w:jc w:val="both"/>
        <w:rPr>
          <w:sz w:val="21"/>
        </w:rPr>
        <w:sectPr w:rsidR="006B566B">
          <w:footerReference w:type="default" r:id="rId8"/>
          <w:pgSz w:w="11910" w:h="16840"/>
          <w:pgMar w:top="1600" w:right="1260" w:bottom="1440" w:left="1260" w:header="0" w:footer="1247" w:gutter="0"/>
          <w:pgNumType w:start="2"/>
          <w:cols w:space="708"/>
        </w:sectPr>
      </w:pPr>
    </w:p>
    <w:p w14:paraId="661A00A7" w14:textId="08884609" w:rsidR="006B566B" w:rsidRDefault="00E10DF3" w:rsidP="00C1227F">
      <w:pPr>
        <w:pStyle w:val="Odstavecseseznamem"/>
        <w:numPr>
          <w:ilvl w:val="2"/>
          <w:numId w:val="3"/>
        </w:numPr>
        <w:tabs>
          <w:tab w:val="left" w:pos="1496"/>
          <w:tab w:val="left" w:pos="1497"/>
        </w:tabs>
        <w:spacing w:before="49" w:line="278" w:lineRule="auto"/>
        <w:ind w:right="117" w:hanging="56"/>
        <w:jc w:val="both"/>
        <w:rPr>
          <w:sz w:val="21"/>
        </w:rPr>
      </w:pPr>
      <w:r>
        <w:rPr>
          <w:color w:val="231F20"/>
          <w:sz w:val="21"/>
        </w:rPr>
        <w:lastRenderedPageBreak/>
        <w:t>zpracování a předání instrukcí a návodů Kupujícímu k obsluze a údržbě přístrojů v českém nebo anglickém jazyce, a to elektronicky nebo v tištěné podobě,</w:t>
      </w:r>
    </w:p>
    <w:p w14:paraId="0E97EEE6" w14:textId="0E681B2C" w:rsidR="006B566B" w:rsidRDefault="00E10DF3" w:rsidP="00C1227F">
      <w:pPr>
        <w:pStyle w:val="Odstavecseseznamem"/>
        <w:numPr>
          <w:ilvl w:val="2"/>
          <w:numId w:val="3"/>
        </w:numPr>
        <w:tabs>
          <w:tab w:val="left" w:pos="1497"/>
        </w:tabs>
        <w:spacing w:before="61"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w:t>
      </w:r>
      <w:r>
        <w:rPr>
          <w:color w:val="231F20"/>
          <w:spacing w:val="17"/>
          <w:sz w:val="21"/>
        </w:rPr>
        <w:t xml:space="preserve"> </w:t>
      </w:r>
      <w:r>
        <w:rPr>
          <w:color w:val="231F20"/>
          <w:sz w:val="21"/>
        </w:rPr>
        <w:t>vyžádání)</w:t>
      </w:r>
    </w:p>
    <w:p w14:paraId="75B49411" w14:textId="4AE72B3E" w:rsidR="006B566B" w:rsidRDefault="00E10DF3" w:rsidP="00C1227F">
      <w:pPr>
        <w:pStyle w:val="Odstavecseseznamem"/>
        <w:numPr>
          <w:ilvl w:val="2"/>
          <w:numId w:val="3"/>
        </w:numPr>
        <w:tabs>
          <w:tab w:val="left" w:pos="1497"/>
        </w:tabs>
        <w:spacing w:before="58"/>
        <w:ind w:left="1496"/>
        <w:jc w:val="both"/>
        <w:rPr>
          <w:sz w:val="21"/>
        </w:rPr>
      </w:pPr>
      <w:r>
        <w:rPr>
          <w:color w:val="231F20"/>
          <w:sz w:val="21"/>
        </w:rPr>
        <w:t>předání prohlášení o shodě dodaného přístroje se schválenými standardy,</w:t>
      </w:r>
    </w:p>
    <w:p w14:paraId="2BA137F4" w14:textId="2172D592" w:rsidR="006B566B" w:rsidRDefault="00E10DF3" w:rsidP="00C1227F">
      <w:pPr>
        <w:pStyle w:val="Odstavecseseznamem"/>
        <w:numPr>
          <w:ilvl w:val="2"/>
          <w:numId w:val="3"/>
        </w:numPr>
        <w:tabs>
          <w:tab w:val="left" w:pos="1496"/>
          <w:tab w:val="left" w:pos="1497"/>
        </w:tabs>
        <w:spacing w:before="102" w:line="278" w:lineRule="auto"/>
        <w:ind w:left="892" w:right="122" w:hanging="56"/>
        <w:jc w:val="both"/>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 Smlouvy,</w:t>
      </w:r>
    </w:p>
    <w:p w14:paraId="62EC5525" w14:textId="4D781908" w:rsidR="006B566B" w:rsidRDefault="00E10DF3" w:rsidP="00C1227F">
      <w:pPr>
        <w:pStyle w:val="Odstavecseseznamem"/>
        <w:numPr>
          <w:ilvl w:val="2"/>
          <w:numId w:val="3"/>
        </w:numPr>
        <w:tabs>
          <w:tab w:val="left" w:pos="1497"/>
        </w:tabs>
        <w:spacing w:before="61"/>
        <w:ind w:left="1496" w:hanging="660"/>
        <w:jc w:val="both"/>
        <w:rPr>
          <w:sz w:val="21"/>
        </w:rPr>
      </w:pPr>
      <w:r>
        <w:rPr>
          <w:color w:val="231F20"/>
          <w:sz w:val="21"/>
        </w:rPr>
        <w:t>vypracování seznamu dodaných položek pro účely kontroly,</w:t>
      </w:r>
    </w:p>
    <w:p w14:paraId="1F8B4D8D" w14:textId="77777777" w:rsidR="006B566B" w:rsidRDefault="00E10DF3" w:rsidP="00C1227F">
      <w:pPr>
        <w:pStyle w:val="Odstavecseseznamem"/>
        <w:numPr>
          <w:ilvl w:val="2"/>
          <w:numId w:val="3"/>
        </w:numPr>
        <w:tabs>
          <w:tab w:val="left" w:pos="1496"/>
          <w:tab w:val="left" w:pos="1497"/>
        </w:tabs>
        <w:spacing w:before="102" w:line="280" w:lineRule="auto"/>
        <w:ind w:left="892" w:right="116" w:hanging="56"/>
        <w:jc w:val="both"/>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3"/>
          <w:sz w:val="21"/>
        </w:rPr>
        <w:t xml:space="preserve"> </w:t>
      </w:r>
      <w:r>
        <w:rPr>
          <w:color w:val="231F20"/>
          <w:sz w:val="21"/>
        </w:rPr>
        <w:t>Smlouvy,</w:t>
      </w:r>
    </w:p>
    <w:p w14:paraId="3E2ADD49" w14:textId="13651D54" w:rsidR="006B566B" w:rsidRDefault="00E10DF3" w:rsidP="00C1227F">
      <w:pPr>
        <w:pStyle w:val="Odstavecseseznamem"/>
        <w:numPr>
          <w:ilvl w:val="2"/>
          <w:numId w:val="3"/>
        </w:numPr>
        <w:tabs>
          <w:tab w:val="left" w:pos="1496"/>
          <w:tab w:val="left" w:pos="1497"/>
        </w:tabs>
        <w:spacing w:before="59" w:line="280" w:lineRule="auto"/>
        <w:ind w:right="119" w:hanging="55"/>
        <w:jc w:val="both"/>
        <w:rPr>
          <w:sz w:val="21"/>
        </w:rPr>
      </w:pPr>
      <w:r>
        <w:rPr>
          <w:color w:val="231F20"/>
          <w:sz w:val="21"/>
        </w:rPr>
        <w:t>spolupráce s Kupujícím v průběhu realizace dodávky, spočívající mimo jiné i v kontrole připravenosti prostor pro instalaci přístroje,</w:t>
      </w:r>
    </w:p>
    <w:p w14:paraId="0D7802CE" w14:textId="386CA74A" w:rsidR="006B566B" w:rsidRDefault="00E10DF3" w:rsidP="00C1227F">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50103EAD" w14:textId="1EC711DD" w:rsidR="006B566B" w:rsidRDefault="00E10DF3">
      <w:pPr>
        <w:pStyle w:val="Odstavecseseznamem"/>
        <w:numPr>
          <w:ilvl w:val="1"/>
          <w:numId w:val="3"/>
        </w:numPr>
        <w:tabs>
          <w:tab w:val="left" w:pos="671"/>
        </w:tabs>
        <w:spacing w:before="100" w:line="280" w:lineRule="auto"/>
        <w:ind w:left="670" w:right="119" w:hanging="551"/>
        <w:jc w:val="both"/>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 Smlouvy.</w:t>
      </w:r>
    </w:p>
    <w:p w14:paraId="1A414246" w14:textId="77777777" w:rsidR="006B566B" w:rsidRDefault="00E10DF3">
      <w:pPr>
        <w:pStyle w:val="Odstavecseseznamem"/>
        <w:numPr>
          <w:ilvl w:val="1"/>
          <w:numId w:val="3"/>
        </w:numPr>
        <w:tabs>
          <w:tab w:val="left" w:pos="670"/>
        </w:tabs>
        <w:spacing w:line="280" w:lineRule="auto"/>
        <w:ind w:left="669" w:right="118" w:hanging="550"/>
        <w:jc w:val="both"/>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54983F96" w14:textId="7AE123A0" w:rsidR="006B566B" w:rsidRDefault="00E10DF3">
      <w:pPr>
        <w:pStyle w:val="Odstavecseseznamem"/>
        <w:numPr>
          <w:ilvl w:val="1"/>
          <w:numId w:val="3"/>
        </w:numPr>
        <w:tabs>
          <w:tab w:val="left" w:pos="670"/>
        </w:tabs>
        <w:spacing w:before="1" w:line="280" w:lineRule="auto"/>
        <w:ind w:left="669" w:right="118" w:hanging="550"/>
        <w:jc w:val="both"/>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 certifikát.</w:t>
      </w:r>
    </w:p>
    <w:p w14:paraId="6FCC3442" w14:textId="77777777" w:rsidR="006B566B" w:rsidRDefault="00E10DF3">
      <w:pPr>
        <w:pStyle w:val="Odstavecseseznamem"/>
        <w:numPr>
          <w:ilvl w:val="1"/>
          <w:numId w:val="3"/>
        </w:numPr>
        <w:tabs>
          <w:tab w:val="left" w:pos="670"/>
        </w:tabs>
        <w:spacing w:line="280" w:lineRule="auto"/>
        <w:ind w:left="669" w:right="125" w:hanging="550"/>
        <w:jc w:val="both"/>
        <w:rPr>
          <w:sz w:val="21"/>
        </w:rPr>
      </w:pPr>
      <w:r>
        <w:rPr>
          <w:color w:val="231F20"/>
          <w:sz w:val="21"/>
        </w:rPr>
        <w:t>Prodávající není oprávněn odevzdat kupujícímu větší množství zboží ve smyslu § 2093 občanského zákoníku.</w:t>
      </w:r>
    </w:p>
    <w:p w14:paraId="07FDAEDB" w14:textId="77777777" w:rsidR="006B566B" w:rsidRDefault="006B566B">
      <w:pPr>
        <w:pStyle w:val="Zkladntext"/>
        <w:rPr>
          <w:sz w:val="20"/>
        </w:rPr>
      </w:pPr>
    </w:p>
    <w:p w14:paraId="2A29CA2C" w14:textId="77777777" w:rsidR="006B566B" w:rsidRDefault="006B566B">
      <w:pPr>
        <w:pStyle w:val="Zkladntext"/>
        <w:spacing w:before="7"/>
        <w:rPr>
          <w:sz w:val="28"/>
        </w:rPr>
      </w:pPr>
    </w:p>
    <w:p w14:paraId="203DBFD2" w14:textId="77777777" w:rsidR="006B566B" w:rsidRDefault="00E10DF3">
      <w:pPr>
        <w:pStyle w:val="Nadpis2"/>
        <w:numPr>
          <w:ilvl w:val="0"/>
          <w:numId w:val="3"/>
        </w:numPr>
        <w:tabs>
          <w:tab w:val="left" w:pos="807"/>
          <w:tab w:val="left" w:pos="808"/>
        </w:tabs>
        <w:ind w:hanging="688"/>
      </w:pPr>
      <w:r>
        <w:rPr>
          <w:color w:val="231F20"/>
        </w:rPr>
        <w:t>Vlastnické</w:t>
      </w:r>
      <w:r>
        <w:rPr>
          <w:color w:val="231F20"/>
          <w:spacing w:val="21"/>
        </w:rPr>
        <w:t xml:space="preserve"> </w:t>
      </w:r>
      <w:r>
        <w:rPr>
          <w:color w:val="231F20"/>
        </w:rPr>
        <w:t>právo</w:t>
      </w:r>
    </w:p>
    <w:p w14:paraId="7BF499DA" w14:textId="2A209DB3" w:rsidR="006B566B" w:rsidRDefault="00E10DF3">
      <w:pPr>
        <w:pStyle w:val="Odstavecseseznamem"/>
        <w:numPr>
          <w:ilvl w:val="1"/>
          <w:numId w:val="3"/>
        </w:numPr>
        <w:tabs>
          <w:tab w:val="left" w:pos="671"/>
        </w:tabs>
        <w:spacing w:before="107" w:line="280" w:lineRule="auto"/>
        <w:ind w:left="670" w:right="116" w:hanging="551"/>
        <w:jc w:val="both"/>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w:t>
      </w:r>
      <w:r>
        <w:rPr>
          <w:color w:val="231F20"/>
          <w:spacing w:val="8"/>
          <w:sz w:val="21"/>
        </w:rPr>
        <w:t xml:space="preserve"> </w:t>
      </w:r>
      <w:r>
        <w:rPr>
          <w:color w:val="231F20"/>
          <w:sz w:val="21"/>
        </w:rPr>
        <w:t>přístroji.</w:t>
      </w:r>
    </w:p>
    <w:p w14:paraId="71BF33BB" w14:textId="77777777" w:rsidR="006B566B" w:rsidRDefault="006B566B">
      <w:pPr>
        <w:pStyle w:val="Zkladntext"/>
        <w:rPr>
          <w:sz w:val="20"/>
        </w:rPr>
      </w:pPr>
    </w:p>
    <w:p w14:paraId="4F3090BB" w14:textId="77777777" w:rsidR="006B566B" w:rsidRDefault="006B566B">
      <w:pPr>
        <w:pStyle w:val="Zkladntext"/>
        <w:spacing w:before="7"/>
        <w:rPr>
          <w:sz w:val="28"/>
        </w:rPr>
      </w:pPr>
    </w:p>
    <w:p w14:paraId="152D4342" w14:textId="77777777" w:rsidR="006B566B" w:rsidRDefault="00E10DF3">
      <w:pPr>
        <w:pStyle w:val="Nadpis2"/>
        <w:numPr>
          <w:ilvl w:val="0"/>
          <w:numId w:val="3"/>
        </w:numPr>
        <w:tabs>
          <w:tab w:val="left" w:pos="807"/>
          <w:tab w:val="left" w:pos="808"/>
        </w:tabs>
        <w:ind w:hanging="688"/>
      </w:pPr>
      <w:r>
        <w:rPr>
          <w:color w:val="231F20"/>
        </w:rPr>
        <w:t>Kupní cena a platební</w:t>
      </w:r>
      <w:r>
        <w:rPr>
          <w:color w:val="231F20"/>
          <w:spacing w:val="34"/>
        </w:rPr>
        <w:t xml:space="preserve"> </w:t>
      </w:r>
      <w:r>
        <w:rPr>
          <w:color w:val="231F20"/>
        </w:rPr>
        <w:t>podmínky</w:t>
      </w:r>
    </w:p>
    <w:p w14:paraId="0479EEFB" w14:textId="77777777" w:rsidR="006B566B" w:rsidRDefault="00E10DF3">
      <w:pPr>
        <w:pStyle w:val="Odstavecseseznamem"/>
        <w:numPr>
          <w:ilvl w:val="1"/>
          <w:numId w:val="3"/>
        </w:numPr>
        <w:tabs>
          <w:tab w:val="left" w:pos="671"/>
        </w:tabs>
        <w:spacing w:before="104" w:line="280" w:lineRule="auto"/>
        <w:ind w:left="670" w:right="117" w:hanging="551"/>
        <w:jc w:val="both"/>
        <w:rPr>
          <w:sz w:val="21"/>
        </w:rPr>
      </w:pPr>
      <w:r>
        <w:rPr>
          <w:color w:val="231F20"/>
          <w:sz w:val="21"/>
        </w:rPr>
        <w:t>Kupní cena za předmět Smlouvy uvedený v článku 3 odst. 3.1. a 3.2. byla stanovena na základě Nabídky</w:t>
      </w:r>
      <w:r>
        <w:rPr>
          <w:color w:val="231F20"/>
          <w:spacing w:val="42"/>
          <w:sz w:val="21"/>
        </w:rPr>
        <w:t xml:space="preserve"> </w:t>
      </w:r>
      <w:r>
        <w:rPr>
          <w:color w:val="231F20"/>
          <w:sz w:val="21"/>
        </w:rPr>
        <w:t>jako</w:t>
      </w:r>
      <w:r>
        <w:rPr>
          <w:color w:val="231F20"/>
          <w:spacing w:val="43"/>
          <w:sz w:val="21"/>
        </w:rPr>
        <w:t xml:space="preserve"> </w:t>
      </w:r>
      <w:r>
        <w:rPr>
          <w:color w:val="231F20"/>
          <w:sz w:val="21"/>
        </w:rPr>
        <w:t>cena</w:t>
      </w:r>
      <w:r>
        <w:rPr>
          <w:color w:val="231F20"/>
          <w:spacing w:val="40"/>
          <w:sz w:val="21"/>
        </w:rPr>
        <w:t xml:space="preserve"> </w:t>
      </w:r>
      <w:r>
        <w:rPr>
          <w:color w:val="231F20"/>
          <w:sz w:val="21"/>
        </w:rPr>
        <w:t>maximální</w:t>
      </w:r>
      <w:r>
        <w:rPr>
          <w:color w:val="231F20"/>
          <w:spacing w:val="42"/>
          <w:sz w:val="21"/>
        </w:rPr>
        <w:t xml:space="preserve"> </w:t>
      </w:r>
      <w:r>
        <w:rPr>
          <w:color w:val="231F20"/>
          <w:sz w:val="21"/>
        </w:rPr>
        <w:t>a</w:t>
      </w:r>
      <w:r>
        <w:rPr>
          <w:color w:val="231F20"/>
          <w:spacing w:val="42"/>
          <w:sz w:val="21"/>
        </w:rPr>
        <w:t xml:space="preserve"> </w:t>
      </w:r>
      <w:r>
        <w:rPr>
          <w:color w:val="231F20"/>
          <w:sz w:val="21"/>
        </w:rPr>
        <w:t>nepřekročitelná,</w:t>
      </w:r>
      <w:r>
        <w:rPr>
          <w:color w:val="231F20"/>
          <w:spacing w:val="40"/>
          <w:sz w:val="21"/>
        </w:rPr>
        <w:t xml:space="preserve"> </w:t>
      </w:r>
      <w:r>
        <w:rPr>
          <w:color w:val="231F20"/>
          <w:sz w:val="21"/>
        </w:rPr>
        <w:t>a</w:t>
      </w:r>
      <w:r>
        <w:rPr>
          <w:color w:val="231F20"/>
          <w:spacing w:val="42"/>
          <w:sz w:val="21"/>
        </w:rPr>
        <w:t xml:space="preserve"> </w:t>
      </w:r>
      <w:r>
        <w:rPr>
          <w:color w:val="231F20"/>
          <w:sz w:val="21"/>
        </w:rPr>
        <w:t>to</w:t>
      </w:r>
      <w:r>
        <w:rPr>
          <w:color w:val="231F20"/>
          <w:spacing w:val="40"/>
          <w:sz w:val="21"/>
        </w:rPr>
        <w:t xml:space="preserve"> </w:t>
      </w:r>
      <w:r>
        <w:rPr>
          <w:color w:val="231F20"/>
          <w:sz w:val="21"/>
        </w:rPr>
        <w:t>ve</w:t>
      </w:r>
      <w:r>
        <w:rPr>
          <w:color w:val="231F20"/>
          <w:spacing w:val="40"/>
          <w:sz w:val="21"/>
        </w:rPr>
        <w:t xml:space="preserve"> </w:t>
      </w:r>
      <w:proofErr w:type="gramStart"/>
      <w:r>
        <w:rPr>
          <w:color w:val="231F20"/>
          <w:sz w:val="21"/>
        </w:rPr>
        <w:t xml:space="preserve">výši  </w:t>
      </w:r>
      <w:r>
        <w:rPr>
          <w:b/>
          <w:color w:val="231F20"/>
          <w:sz w:val="21"/>
        </w:rPr>
        <w:t>1</w:t>
      </w:r>
      <w:proofErr w:type="gramEnd"/>
      <w:r>
        <w:rPr>
          <w:b/>
          <w:color w:val="231F20"/>
          <w:spacing w:val="4"/>
          <w:sz w:val="21"/>
        </w:rPr>
        <w:t xml:space="preserve"> </w:t>
      </w:r>
      <w:r>
        <w:rPr>
          <w:b/>
          <w:color w:val="231F20"/>
          <w:sz w:val="21"/>
        </w:rPr>
        <w:t>758</w:t>
      </w:r>
      <w:r>
        <w:rPr>
          <w:b/>
          <w:color w:val="231F20"/>
          <w:spacing w:val="41"/>
          <w:sz w:val="21"/>
        </w:rPr>
        <w:t xml:space="preserve"> </w:t>
      </w:r>
      <w:r>
        <w:rPr>
          <w:b/>
          <w:color w:val="231F20"/>
          <w:sz w:val="21"/>
        </w:rPr>
        <w:t>000</w:t>
      </w:r>
      <w:r>
        <w:rPr>
          <w:color w:val="231F20"/>
          <w:sz w:val="21"/>
        </w:rPr>
        <w:t>,-</w:t>
      </w:r>
      <w:r>
        <w:rPr>
          <w:color w:val="231F20"/>
          <w:spacing w:val="40"/>
          <w:sz w:val="21"/>
        </w:rPr>
        <w:t xml:space="preserve"> </w:t>
      </w:r>
      <w:r>
        <w:rPr>
          <w:b/>
          <w:color w:val="231F20"/>
          <w:sz w:val="21"/>
        </w:rPr>
        <w:t>Kč</w:t>
      </w:r>
      <w:r>
        <w:rPr>
          <w:b/>
          <w:color w:val="231F20"/>
          <w:spacing w:val="40"/>
          <w:sz w:val="21"/>
        </w:rPr>
        <w:t xml:space="preserve"> </w:t>
      </w:r>
      <w:r>
        <w:rPr>
          <w:b/>
          <w:color w:val="231F20"/>
          <w:sz w:val="21"/>
        </w:rPr>
        <w:t>bez</w:t>
      </w:r>
      <w:r>
        <w:rPr>
          <w:b/>
          <w:color w:val="231F20"/>
          <w:spacing w:val="43"/>
          <w:sz w:val="21"/>
        </w:rPr>
        <w:t xml:space="preserve"> </w:t>
      </w:r>
      <w:r>
        <w:rPr>
          <w:b/>
          <w:color w:val="231F20"/>
          <w:sz w:val="21"/>
        </w:rPr>
        <w:t>DPH</w:t>
      </w:r>
      <w:r>
        <w:rPr>
          <w:b/>
          <w:color w:val="231F20"/>
          <w:spacing w:val="41"/>
          <w:sz w:val="21"/>
        </w:rPr>
        <w:t xml:space="preserve"> </w:t>
      </w:r>
      <w:r>
        <w:rPr>
          <w:color w:val="231F20"/>
          <w:sz w:val="21"/>
        </w:rPr>
        <w:t>(dále</w:t>
      </w:r>
      <w:r>
        <w:rPr>
          <w:color w:val="231F20"/>
          <w:spacing w:val="43"/>
          <w:sz w:val="21"/>
        </w:rPr>
        <w:t xml:space="preserve"> </w:t>
      </w:r>
      <w:r>
        <w:rPr>
          <w:color w:val="231F20"/>
          <w:sz w:val="21"/>
        </w:rPr>
        <w:t>jen</w:t>
      </w:r>
    </w:p>
    <w:p w14:paraId="54D1C8E8" w14:textId="2B16A49E" w:rsidR="006B566B" w:rsidRDefault="00E10DF3">
      <w:pPr>
        <w:pStyle w:val="Zkladntext"/>
        <w:spacing w:line="255" w:lineRule="exact"/>
        <w:ind w:left="670"/>
      </w:pPr>
      <w:r>
        <w:rPr>
          <w:color w:val="231F20"/>
        </w:rPr>
        <w:t>„</w:t>
      </w:r>
      <w:r>
        <w:rPr>
          <w:b/>
          <w:color w:val="231F20"/>
        </w:rPr>
        <w:t>kupní cena</w:t>
      </w:r>
      <w:r>
        <w:rPr>
          <w:color w:val="231F20"/>
        </w:rPr>
        <w:t xml:space="preserve">“), plus </w:t>
      </w:r>
      <w:proofErr w:type="gramStart"/>
      <w:r>
        <w:rPr>
          <w:color w:val="231F20"/>
        </w:rPr>
        <w:t>21%</w:t>
      </w:r>
      <w:proofErr w:type="gramEnd"/>
      <w:r>
        <w:rPr>
          <w:color w:val="231F20"/>
        </w:rPr>
        <w:t xml:space="preserve"> DPH ve výši 369 180,- Kč, tj. celkem ve výši 2 127 180,- Kč s DPH.</w:t>
      </w:r>
    </w:p>
    <w:p w14:paraId="0F154F31" w14:textId="77777777" w:rsidR="006B566B" w:rsidRDefault="006B566B">
      <w:pPr>
        <w:spacing w:line="255" w:lineRule="exact"/>
        <w:sectPr w:rsidR="006B566B">
          <w:pgSz w:w="11910" w:h="16840"/>
          <w:pgMar w:top="1500" w:right="1260" w:bottom="1440" w:left="1260" w:header="0" w:footer="1247" w:gutter="0"/>
          <w:cols w:space="708"/>
        </w:sectPr>
      </w:pPr>
    </w:p>
    <w:p w14:paraId="3F8BB549" w14:textId="4B533787" w:rsidR="006B566B" w:rsidRDefault="00E10DF3">
      <w:pPr>
        <w:pStyle w:val="Odstavecseseznamem"/>
        <w:numPr>
          <w:ilvl w:val="1"/>
          <w:numId w:val="3"/>
        </w:numPr>
        <w:tabs>
          <w:tab w:val="left" w:pos="808"/>
        </w:tabs>
        <w:spacing w:before="36" w:line="290" w:lineRule="auto"/>
        <w:ind w:right="116" w:hanging="688"/>
        <w:jc w:val="both"/>
        <w:rPr>
          <w:sz w:val="21"/>
        </w:rPr>
      </w:pPr>
      <w:r>
        <w:rPr>
          <w:color w:val="231F20"/>
          <w:sz w:val="21"/>
        </w:rPr>
        <w:lastRenderedPageBreak/>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xml:space="preserve">.  Kupní cena </w:t>
      </w:r>
      <w:proofErr w:type="gramStart"/>
      <w:r>
        <w:rPr>
          <w:color w:val="231F20"/>
          <w:sz w:val="21"/>
        </w:rPr>
        <w:t>m</w:t>
      </w:r>
      <w:r w:rsidR="00AD2B5D">
        <w:rPr>
          <w:color w:val="231F20"/>
          <w:sz w:val="21"/>
        </w:rPr>
        <w:t>ů</w:t>
      </w:r>
      <w:r>
        <w:rPr>
          <w:color w:val="231F20"/>
          <w:sz w:val="21"/>
        </w:rPr>
        <w:t>že  být</w:t>
      </w:r>
      <w:proofErr w:type="gramEnd"/>
      <w:r>
        <w:rPr>
          <w:color w:val="231F20"/>
          <w:sz w:val="21"/>
        </w:rPr>
        <w:t xml:space="preserve"> měněna  pouze  písemným  dodatkem  k této  Smlouvě, a to pouze v případě,</w:t>
      </w:r>
      <w:r>
        <w:rPr>
          <w:color w:val="231F20"/>
          <w:spacing w:val="25"/>
          <w:sz w:val="21"/>
        </w:rPr>
        <w:t xml:space="preserve"> </w:t>
      </w:r>
      <w:r>
        <w:rPr>
          <w:color w:val="231F20"/>
          <w:sz w:val="21"/>
        </w:rPr>
        <w:t>že:</w:t>
      </w:r>
    </w:p>
    <w:p w14:paraId="6DB68AFB" w14:textId="1BAEAA1B" w:rsidR="006B566B" w:rsidRDefault="00E10DF3">
      <w:pPr>
        <w:pStyle w:val="Zkladntext"/>
        <w:tabs>
          <w:tab w:val="left" w:pos="1157"/>
        </w:tabs>
        <w:spacing w:before="2" w:line="290"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w:t>
      </w:r>
      <w:r>
        <w:rPr>
          <w:color w:val="231F20"/>
          <w:spacing w:val="2"/>
        </w:rPr>
        <w:t xml:space="preserve"> </w:t>
      </w:r>
      <w:r>
        <w:rPr>
          <w:color w:val="231F20"/>
        </w:rPr>
        <w:t>DPH).</w:t>
      </w:r>
    </w:p>
    <w:p w14:paraId="0EFEBABE" w14:textId="16C09A8A" w:rsidR="006B566B" w:rsidRDefault="00E10DF3">
      <w:pPr>
        <w:pStyle w:val="Odstavecseseznamem"/>
        <w:numPr>
          <w:ilvl w:val="1"/>
          <w:numId w:val="3"/>
        </w:numPr>
        <w:tabs>
          <w:tab w:val="left" w:pos="807"/>
          <w:tab w:val="left" w:pos="808"/>
        </w:tabs>
        <w:ind w:hanging="688"/>
        <w:rPr>
          <w:sz w:val="21"/>
        </w:rPr>
      </w:pPr>
      <w:r>
        <w:rPr>
          <w:color w:val="231F20"/>
          <w:sz w:val="21"/>
        </w:rPr>
        <w:t>Kupní cenu se zavazuje Kupující uhradit Prodávajícímu takto:</w:t>
      </w:r>
    </w:p>
    <w:p w14:paraId="5D4ED2BA" w14:textId="10A7E473" w:rsidR="006B566B" w:rsidRDefault="00E10DF3">
      <w:pPr>
        <w:pStyle w:val="Zkladntext"/>
        <w:spacing w:before="56"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w:t>
      </w:r>
      <w:proofErr w:type="gramStart"/>
      <w:r>
        <w:rPr>
          <w:color w:val="231F20"/>
          <w:u w:val="single" w:color="231F20"/>
        </w:rPr>
        <w:t>všech  zkoušek</w:t>
      </w:r>
      <w:proofErr w:type="gramEnd"/>
      <w:r>
        <w:rPr>
          <w:color w:val="231F20"/>
          <w:u w:val="single" w:color="231F20"/>
        </w:rPr>
        <w:t xml:space="preserve"> ověřujících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3D66F0">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33F72341" w14:textId="4BADD171" w:rsidR="006B566B" w:rsidRDefault="00E10DF3" w:rsidP="003D66F0">
      <w:pPr>
        <w:pStyle w:val="Zkladntext"/>
        <w:spacing w:line="290" w:lineRule="auto"/>
        <w:ind w:left="808" w:right="176" w:hanging="1"/>
        <w:jc w:val="both"/>
      </w:pPr>
      <w:r>
        <w:rPr>
          <w:color w:val="231F20"/>
        </w:rPr>
        <w:t>- faktury vystavené Prodávajícím podle této Smlouvy budou v souladu s příslušnými právními předpisy České republiky obsahovat zejména tyto údaje:</w:t>
      </w:r>
    </w:p>
    <w:p w14:paraId="2B104DDB" w14:textId="77777777" w:rsidR="006B566B" w:rsidRDefault="00E10DF3" w:rsidP="003D66F0">
      <w:pPr>
        <w:pStyle w:val="Odstavecseseznamem"/>
        <w:numPr>
          <w:ilvl w:val="2"/>
          <w:numId w:val="3"/>
        </w:numPr>
        <w:tabs>
          <w:tab w:val="left" w:pos="1497"/>
        </w:tabs>
        <w:spacing w:before="14"/>
        <w:ind w:hanging="55"/>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2B878AD9" w14:textId="77777777" w:rsidR="006B566B" w:rsidRDefault="00E10DF3" w:rsidP="003D66F0">
      <w:pPr>
        <w:pStyle w:val="Odstavecseseznamem"/>
        <w:numPr>
          <w:ilvl w:val="2"/>
          <w:numId w:val="3"/>
        </w:numPr>
        <w:tabs>
          <w:tab w:val="left" w:pos="1497"/>
        </w:tabs>
        <w:spacing w:before="147"/>
        <w:ind w:left="1496" w:hanging="689"/>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09E67AD5" w14:textId="6648ABFF" w:rsidR="006B566B" w:rsidRDefault="00E10DF3" w:rsidP="003D66F0">
      <w:pPr>
        <w:pStyle w:val="Odstavecseseznamem"/>
        <w:numPr>
          <w:ilvl w:val="2"/>
          <w:numId w:val="3"/>
        </w:numPr>
        <w:tabs>
          <w:tab w:val="left" w:pos="1497"/>
        </w:tabs>
        <w:spacing w:before="56"/>
        <w:ind w:left="1496" w:hanging="689"/>
        <w:jc w:val="both"/>
        <w:rPr>
          <w:sz w:val="21"/>
        </w:rPr>
      </w:pPr>
      <w:r>
        <w:rPr>
          <w:color w:val="231F20"/>
          <w:sz w:val="21"/>
        </w:rPr>
        <w:t>obchodní firmu/název a sídlo Prodávajícího</w:t>
      </w:r>
    </w:p>
    <w:p w14:paraId="6A02E23E" w14:textId="0CFB4E93" w:rsidR="006B566B" w:rsidRDefault="00E10DF3" w:rsidP="003D66F0">
      <w:pPr>
        <w:pStyle w:val="Odstavecseseznamem"/>
        <w:numPr>
          <w:ilvl w:val="2"/>
          <w:numId w:val="3"/>
        </w:numPr>
        <w:tabs>
          <w:tab w:val="left" w:pos="1497"/>
        </w:tabs>
        <w:spacing w:before="54"/>
        <w:ind w:left="1496" w:hanging="689"/>
        <w:jc w:val="both"/>
        <w:rPr>
          <w:sz w:val="21"/>
        </w:rPr>
      </w:pPr>
      <w:r>
        <w:rPr>
          <w:color w:val="231F20"/>
          <w:sz w:val="21"/>
        </w:rPr>
        <w:t>daňové identifikační číslo</w:t>
      </w:r>
      <w:r>
        <w:rPr>
          <w:color w:val="231F20"/>
          <w:spacing w:val="11"/>
          <w:sz w:val="21"/>
        </w:rPr>
        <w:t xml:space="preserve"> </w:t>
      </w:r>
      <w:r>
        <w:rPr>
          <w:color w:val="231F20"/>
          <w:sz w:val="21"/>
        </w:rPr>
        <w:t>Prodávajícího</w:t>
      </w:r>
    </w:p>
    <w:p w14:paraId="0BAE4C74" w14:textId="77777777" w:rsidR="006B566B" w:rsidRDefault="00E10DF3" w:rsidP="003D66F0">
      <w:pPr>
        <w:pStyle w:val="Odstavecseseznamem"/>
        <w:numPr>
          <w:ilvl w:val="2"/>
          <w:numId w:val="3"/>
        </w:numPr>
        <w:tabs>
          <w:tab w:val="left" w:pos="1497"/>
        </w:tabs>
        <w:spacing w:before="54"/>
        <w:ind w:left="1496" w:hanging="689"/>
        <w:jc w:val="both"/>
        <w:rPr>
          <w:sz w:val="21"/>
        </w:rPr>
      </w:pPr>
      <w:r>
        <w:rPr>
          <w:color w:val="231F20"/>
          <w:sz w:val="21"/>
        </w:rPr>
        <w:t>evidenční číslo daňového</w:t>
      </w:r>
      <w:r>
        <w:rPr>
          <w:color w:val="231F20"/>
          <w:spacing w:val="29"/>
          <w:sz w:val="21"/>
        </w:rPr>
        <w:t xml:space="preserve"> </w:t>
      </w:r>
      <w:r>
        <w:rPr>
          <w:color w:val="231F20"/>
          <w:sz w:val="21"/>
        </w:rPr>
        <w:t>dokladu</w:t>
      </w:r>
    </w:p>
    <w:p w14:paraId="38B7AF25" w14:textId="77777777" w:rsidR="006B566B" w:rsidRDefault="00E10DF3" w:rsidP="003D66F0">
      <w:pPr>
        <w:pStyle w:val="Odstavecseseznamem"/>
        <w:numPr>
          <w:ilvl w:val="2"/>
          <w:numId w:val="3"/>
        </w:numPr>
        <w:tabs>
          <w:tab w:val="left" w:pos="1497"/>
        </w:tabs>
        <w:spacing w:before="56"/>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79C6F056" w14:textId="77777777" w:rsidR="006B566B" w:rsidRDefault="00E10DF3" w:rsidP="003D66F0">
      <w:pPr>
        <w:pStyle w:val="Odstavecseseznamem"/>
        <w:numPr>
          <w:ilvl w:val="2"/>
          <w:numId w:val="3"/>
        </w:numPr>
        <w:tabs>
          <w:tab w:val="left" w:pos="1497"/>
        </w:tabs>
        <w:spacing w:before="53"/>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5FFF0189" w14:textId="77777777" w:rsidR="006B566B" w:rsidRDefault="00E10DF3" w:rsidP="003D66F0">
      <w:pPr>
        <w:pStyle w:val="Odstavecseseznamem"/>
        <w:numPr>
          <w:ilvl w:val="2"/>
          <w:numId w:val="3"/>
        </w:numPr>
        <w:tabs>
          <w:tab w:val="left" w:pos="1495"/>
          <w:tab w:val="left" w:pos="1497"/>
        </w:tabs>
        <w:spacing w:before="53" w:line="292"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54EACCFE" w14:textId="77777777" w:rsidR="006B566B" w:rsidRDefault="00E10DF3" w:rsidP="003D66F0">
      <w:pPr>
        <w:spacing w:line="254" w:lineRule="exact"/>
        <w:ind w:left="807"/>
        <w:jc w:val="both"/>
        <w:rPr>
          <w:b/>
          <w:sz w:val="21"/>
        </w:rPr>
      </w:pPr>
      <w:r>
        <w:rPr>
          <w:color w:val="231F20"/>
          <w:sz w:val="21"/>
        </w:rPr>
        <w:t>(</w:t>
      </w:r>
      <w:proofErr w:type="spellStart"/>
      <w:r>
        <w:rPr>
          <w:color w:val="231F20"/>
          <w:sz w:val="21"/>
        </w:rPr>
        <w:t>ix</w:t>
      </w:r>
      <w:proofErr w:type="spellEnd"/>
      <w:r>
        <w:rPr>
          <w:color w:val="231F20"/>
          <w:sz w:val="21"/>
        </w:rPr>
        <w:t xml:space="preserve">)          </w:t>
      </w:r>
      <w:proofErr w:type="spellStart"/>
      <w:r>
        <w:rPr>
          <w:color w:val="231F20"/>
          <w:sz w:val="21"/>
        </w:rPr>
        <w:t>reg</w:t>
      </w:r>
      <w:proofErr w:type="spellEnd"/>
      <w:r>
        <w:rPr>
          <w:color w:val="231F20"/>
          <w:sz w:val="21"/>
        </w:rPr>
        <w:t xml:space="preserve">. číslo projektu </w:t>
      </w:r>
      <w:r>
        <w:rPr>
          <w:b/>
          <w:color w:val="231F20"/>
          <w:sz w:val="21"/>
        </w:rPr>
        <w:t>CZ.02.02.01/00/23_023/0008613,</w:t>
      </w:r>
    </w:p>
    <w:p w14:paraId="4EC71F83" w14:textId="77777777" w:rsidR="006B566B" w:rsidRDefault="00E10DF3" w:rsidP="003D66F0">
      <w:pPr>
        <w:pStyle w:val="Zkladntext"/>
        <w:spacing w:before="54"/>
        <w:ind w:left="808"/>
        <w:jc w:val="both"/>
      </w:pPr>
      <w:r>
        <w:rPr>
          <w:color w:val="231F20"/>
        </w:rPr>
        <w:t>(x)          cena plnění.</w:t>
      </w:r>
    </w:p>
    <w:p w14:paraId="4810CC5E" w14:textId="085581B8" w:rsidR="006B566B" w:rsidRDefault="00E10DF3">
      <w:pPr>
        <w:pStyle w:val="Odstavecseseznamem"/>
        <w:numPr>
          <w:ilvl w:val="1"/>
          <w:numId w:val="3"/>
        </w:numPr>
        <w:tabs>
          <w:tab w:val="left" w:pos="808"/>
        </w:tabs>
        <w:spacing w:before="55" w:line="290" w:lineRule="auto"/>
        <w:ind w:right="115" w:hanging="688"/>
        <w:jc w:val="both"/>
        <w:rPr>
          <w:sz w:val="21"/>
        </w:rPr>
      </w:pPr>
      <w:r>
        <w:rPr>
          <w:color w:val="231F20"/>
          <w:sz w:val="21"/>
        </w:rPr>
        <w:t xml:space="preserve">Pokud daňový doklad – faktura nebude vystaven v </w:t>
      </w:r>
      <w:proofErr w:type="gramStart"/>
      <w:r>
        <w:rPr>
          <w:color w:val="231F20"/>
          <w:sz w:val="21"/>
        </w:rPr>
        <w:t>souladu  s</w:t>
      </w:r>
      <w:proofErr w:type="gramEnd"/>
      <w:r>
        <w:rPr>
          <w:color w:val="231F20"/>
          <w:sz w:val="21"/>
        </w:rPr>
        <w:t xml:space="preserve">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w:t>
      </w:r>
      <w:proofErr w:type="gramStart"/>
      <w:r>
        <w:rPr>
          <w:color w:val="231F20"/>
          <w:sz w:val="21"/>
        </w:rPr>
        <w:t>opravenou  fakturu</w:t>
      </w:r>
      <w:proofErr w:type="gramEnd"/>
      <w:r>
        <w:rPr>
          <w:color w:val="231F20"/>
          <w:sz w:val="21"/>
        </w:rPr>
        <w:t xml:space="preserve"> s novou, shodnou lhůtou splatnosti, která začne plynout  dnem  doručení  opraveného  nebo nově vyhotoveného daňového dokladu - faktury</w:t>
      </w:r>
      <w:r>
        <w:rPr>
          <w:color w:val="231F20"/>
          <w:spacing w:val="24"/>
          <w:sz w:val="21"/>
        </w:rPr>
        <w:t xml:space="preserve"> </w:t>
      </w:r>
      <w:r>
        <w:rPr>
          <w:color w:val="231F20"/>
          <w:sz w:val="21"/>
        </w:rPr>
        <w:t>Kupujícímu.</w:t>
      </w:r>
    </w:p>
    <w:p w14:paraId="477CFB94" w14:textId="535E3201" w:rsidR="006B566B" w:rsidRDefault="00E10DF3">
      <w:pPr>
        <w:pStyle w:val="Odstavecseseznamem"/>
        <w:numPr>
          <w:ilvl w:val="1"/>
          <w:numId w:val="3"/>
        </w:numPr>
        <w:tabs>
          <w:tab w:val="left" w:pos="807"/>
          <w:tab w:val="left" w:pos="808"/>
        </w:tabs>
        <w:ind w:hanging="688"/>
        <w:rPr>
          <w:sz w:val="21"/>
        </w:rPr>
      </w:pPr>
      <w:r>
        <w:rPr>
          <w:color w:val="231F20"/>
          <w:sz w:val="21"/>
        </w:rPr>
        <w:t>Fakturační údaje Kupujícího jsou uvedeny v článku 1. této Smlouvy.</w:t>
      </w:r>
    </w:p>
    <w:p w14:paraId="20CC36E8" w14:textId="77777777" w:rsidR="006B566B" w:rsidRDefault="006B566B">
      <w:pPr>
        <w:rPr>
          <w:sz w:val="21"/>
        </w:rPr>
        <w:sectPr w:rsidR="006B566B">
          <w:pgSz w:w="11910" w:h="16840"/>
          <w:pgMar w:top="1560" w:right="1260" w:bottom="1440" w:left="1260" w:header="0" w:footer="1247" w:gutter="0"/>
          <w:cols w:space="708"/>
        </w:sectPr>
      </w:pPr>
    </w:p>
    <w:p w14:paraId="55632976" w14:textId="5FB1391D" w:rsidR="006B566B" w:rsidRDefault="00E10DF3">
      <w:pPr>
        <w:pStyle w:val="Odstavecseseznamem"/>
        <w:numPr>
          <w:ilvl w:val="1"/>
          <w:numId w:val="3"/>
        </w:numPr>
        <w:tabs>
          <w:tab w:val="left" w:pos="808"/>
        </w:tabs>
        <w:spacing w:before="36" w:line="290" w:lineRule="auto"/>
        <w:ind w:right="116" w:hanging="688"/>
        <w:jc w:val="both"/>
        <w:rPr>
          <w:sz w:val="21"/>
        </w:rPr>
      </w:pPr>
      <w:r>
        <w:rPr>
          <w:color w:val="231F20"/>
          <w:sz w:val="21"/>
        </w:rPr>
        <w:lastRenderedPageBreak/>
        <w:t xml:space="preserve">Prodávající   je   povinen   Kupujícímu   zaslat   na    emailovou    adresu    </w:t>
      </w:r>
      <w:proofErr w:type="spellStart"/>
      <w:r>
        <w:rPr>
          <w:color w:val="231F20"/>
          <w:spacing w:val="11"/>
          <w:sz w:val="21"/>
        </w:rPr>
        <w:t>xxxxx</w:t>
      </w:r>
      <w:proofErr w:type="spellEnd"/>
      <w:r>
        <w:rPr>
          <w:color w:val="231F20"/>
          <w:spacing w:val="11"/>
          <w:sz w:val="21"/>
        </w:rPr>
        <w:t xml:space="preserve">   </w:t>
      </w:r>
      <w:r>
        <w:rPr>
          <w:color w:val="231F20"/>
          <w:spacing w:val="69"/>
          <w:sz w:val="21"/>
        </w:rPr>
        <w:t xml:space="preserve"> </w:t>
      </w:r>
      <w:r>
        <w:rPr>
          <w:color w:val="231F20"/>
          <w:sz w:val="21"/>
        </w:rPr>
        <w:t>elektronickou verzi faktury ve formátu.pdf a následně zaslat originál faktury poštou na adresu Kupujícího uvedenou v článku č 1. této smlouvy.</w:t>
      </w:r>
    </w:p>
    <w:p w14:paraId="583A8322" w14:textId="77777777" w:rsidR="006B566B" w:rsidRDefault="00E10DF3">
      <w:pPr>
        <w:pStyle w:val="Odstavecseseznamem"/>
        <w:numPr>
          <w:ilvl w:val="1"/>
          <w:numId w:val="3"/>
        </w:numPr>
        <w:tabs>
          <w:tab w:val="left" w:pos="808"/>
        </w:tabs>
        <w:spacing w:before="2" w:line="290" w:lineRule="auto"/>
        <w:ind w:right="118" w:hanging="688"/>
        <w:jc w:val="both"/>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w:t>
      </w:r>
      <w:r>
        <w:rPr>
          <w:color w:val="231F20"/>
          <w:spacing w:val="38"/>
          <w:sz w:val="21"/>
        </w:rPr>
        <w:t xml:space="preserve"> </w:t>
      </w:r>
      <w:r>
        <w:rPr>
          <w:color w:val="231F20"/>
          <w:sz w:val="21"/>
        </w:rPr>
        <w:t>DPH.</w:t>
      </w:r>
    </w:p>
    <w:p w14:paraId="57C5A570" w14:textId="77777777" w:rsidR="006B566B" w:rsidRDefault="006B566B">
      <w:pPr>
        <w:pStyle w:val="Zkladntext"/>
        <w:rPr>
          <w:sz w:val="20"/>
        </w:rPr>
      </w:pPr>
    </w:p>
    <w:p w14:paraId="54689DB7" w14:textId="77777777" w:rsidR="006B566B" w:rsidRDefault="006B566B">
      <w:pPr>
        <w:pStyle w:val="Zkladntext"/>
        <w:spacing w:before="11"/>
        <w:rPr>
          <w:sz w:val="19"/>
        </w:rPr>
      </w:pPr>
    </w:p>
    <w:p w14:paraId="4C776220" w14:textId="77777777" w:rsidR="006B566B" w:rsidRDefault="00E10DF3">
      <w:pPr>
        <w:pStyle w:val="Nadpis2"/>
        <w:numPr>
          <w:ilvl w:val="0"/>
          <w:numId w:val="3"/>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1AFC4E01" w14:textId="6ADE06EF" w:rsidR="006B566B" w:rsidRDefault="00E10DF3">
      <w:pPr>
        <w:pStyle w:val="Odstavecseseznamem"/>
        <w:numPr>
          <w:ilvl w:val="1"/>
          <w:numId w:val="3"/>
        </w:numPr>
        <w:tabs>
          <w:tab w:val="left" w:pos="671"/>
        </w:tabs>
        <w:spacing w:before="106" w:line="280" w:lineRule="auto"/>
        <w:ind w:left="670" w:right="116" w:hanging="551"/>
        <w:jc w:val="both"/>
        <w:rPr>
          <w:sz w:val="21"/>
        </w:rPr>
      </w:pPr>
      <w:r>
        <w:rPr>
          <w:color w:val="231F20"/>
          <w:sz w:val="21"/>
        </w:rPr>
        <w:t xml:space="preserve">Prodávající </w:t>
      </w:r>
      <w:proofErr w:type="gramStart"/>
      <w:r>
        <w:rPr>
          <w:color w:val="231F20"/>
          <w:sz w:val="21"/>
        </w:rPr>
        <w:t>se  zavazuje</w:t>
      </w:r>
      <w:proofErr w:type="gramEnd"/>
      <w:r>
        <w:rPr>
          <w:color w:val="231F20"/>
          <w:sz w:val="21"/>
        </w:rPr>
        <w:t xml:space="preserve">  řádně  zhotovit, obstarat,  dodat,  vyzkoušet, instalovat,  předat  Kupujícímu a demonstrovat funkčnost přístroje uvedeného v článku 3 odst. 3.1 této Smlouvy </w:t>
      </w:r>
      <w:r>
        <w:rPr>
          <w:b/>
          <w:color w:val="231F20"/>
          <w:sz w:val="21"/>
        </w:rPr>
        <w:t xml:space="preserve">do 6 týdnů </w:t>
      </w:r>
      <w:r>
        <w:rPr>
          <w:color w:val="231F20"/>
          <w:sz w:val="21"/>
        </w:rPr>
        <w:t>ode dne účinnosti této</w:t>
      </w:r>
      <w:r>
        <w:rPr>
          <w:color w:val="231F20"/>
          <w:spacing w:val="31"/>
          <w:sz w:val="21"/>
        </w:rPr>
        <w:t xml:space="preserve"> </w:t>
      </w:r>
      <w:r>
        <w:rPr>
          <w:color w:val="231F20"/>
          <w:sz w:val="21"/>
        </w:rPr>
        <w:t>Smlouvy.</w:t>
      </w:r>
    </w:p>
    <w:p w14:paraId="5C4930D0" w14:textId="77777777" w:rsidR="006B566B" w:rsidRDefault="00E10DF3">
      <w:pPr>
        <w:pStyle w:val="Odstavecseseznamem"/>
        <w:numPr>
          <w:ilvl w:val="1"/>
          <w:numId w:val="3"/>
        </w:numPr>
        <w:tabs>
          <w:tab w:val="left" w:pos="671"/>
        </w:tabs>
        <w:spacing w:line="280" w:lineRule="auto"/>
        <w:ind w:left="670" w:right="114" w:hanging="551"/>
        <w:jc w:val="both"/>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7EE27B18" w14:textId="39CD3FEF" w:rsidR="006B566B" w:rsidRDefault="00E10DF3">
      <w:pPr>
        <w:pStyle w:val="Odstavecseseznamem"/>
        <w:numPr>
          <w:ilvl w:val="1"/>
          <w:numId w:val="3"/>
        </w:numPr>
        <w:tabs>
          <w:tab w:val="left" w:pos="671"/>
        </w:tabs>
        <w:spacing w:line="280" w:lineRule="auto"/>
        <w:ind w:left="670" w:right="118" w:hanging="551"/>
        <w:jc w:val="both"/>
        <w:rPr>
          <w:sz w:val="21"/>
        </w:rPr>
      </w:pPr>
      <w:r>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Pr>
          <w:color w:val="231F20"/>
          <w:sz w:val="21"/>
        </w:rPr>
        <w:t>do  17</w:t>
      </w:r>
      <w:proofErr w:type="gramEnd"/>
      <w:r>
        <w:rPr>
          <w:color w:val="231F20"/>
          <w:sz w:val="21"/>
        </w:rPr>
        <w:t>:00  hod. tak, aby mohl být ze strany Prodávajícího dodržen termín plnění uvedený v odst. 6.1.</w:t>
      </w:r>
    </w:p>
    <w:p w14:paraId="51993843" w14:textId="77777777" w:rsidR="006B566B" w:rsidRDefault="006B566B">
      <w:pPr>
        <w:pStyle w:val="Zkladntext"/>
        <w:rPr>
          <w:sz w:val="20"/>
        </w:rPr>
      </w:pPr>
    </w:p>
    <w:p w14:paraId="7E103595" w14:textId="77777777" w:rsidR="006B566B" w:rsidRDefault="006B566B">
      <w:pPr>
        <w:pStyle w:val="Zkladntext"/>
        <w:spacing w:before="7"/>
        <w:rPr>
          <w:sz w:val="28"/>
        </w:rPr>
      </w:pPr>
    </w:p>
    <w:p w14:paraId="4EE48DC3" w14:textId="77777777" w:rsidR="006B566B" w:rsidRDefault="00E10DF3">
      <w:pPr>
        <w:pStyle w:val="Nadpis2"/>
        <w:numPr>
          <w:ilvl w:val="0"/>
          <w:numId w:val="3"/>
        </w:numPr>
        <w:tabs>
          <w:tab w:val="left" w:pos="807"/>
          <w:tab w:val="left" w:pos="808"/>
        </w:tabs>
        <w:ind w:hanging="688"/>
      </w:pPr>
      <w:r>
        <w:rPr>
          <w:color w:val="231F20"/>
        </w:rPr>
        <w:t>Místo</w:t>
      </w:r>
      <w:r>
        <w:rPr>
          <w:color w:val="231F20"/>
          <w:spacing w:val="9"/>
        </w:rPr>
        <w:t xml:space="preserve"> </w:t>
      </w:r>
      <w:r>
        <w:rPr>
          <w:color w:val="231F20"/>
        </w:rPr>
        <w:t>plnění</w:t>
      </w:r>
    </w:p>
    <w:p w14:paraId="311F5CC4" w14:textId="019519A0" w:rsidR="006B566B" w:rsidRDefault="00E10DF3">
      <w:pPr>
        <w:pStyle w:val="Odstavecseseznamem"/>
        <w:numPr>
          <w:ilvl w:val="1"/>
          <w:numId w:val="3"/>
        </w:numPr>
        <w:tabs>
          <w:tab w:val="left" w:pos="671"/>
        </w:tabs>
        <w:spacing w:before="107" w:line="278" w:lineRule="auto"/>
        <w:ind w:left="670" w:right="115" w:hanging="551"/>
        <w:jc w:val="both"/>
        <w:rPr>
          <w:sz w:val="21"/>
        </w:rPr>
      </w:pPr>
      <w:r>
        <w:rPr>
          <w:color w:val="231F20"/>
          <w:sz w:val="21"/>
        </w:rPr>
        <w:t xml:space="preserve">Místem plnění jsou </w:t>
      </w:r>
      <w:proofErr w:type="gramStart"/>
      <w:r>
        <w:rPr>
          <w:color w:val="231F20"/>
          <w:sz w:val="21"/>
        </w:rPr>
        <w:t>prostory  Ústavu</w:t>
      </w:r>
      <w:proofErr w:type="gramEnd"/>
      <w:r>
        <w:rPr>
          <w:color w:val="231F20"/>
          <w:sz w:val="21"/>
        </w:rPr>
        <w:t xml:space="preserve"> chemie  pevných látek,, Vysoká škola  chemicko-technologická  v Praze, budova B, Technická 1905/5, Praha 6 - Dejvice (dále jen „</w:t>
      </w:r>
      <w:r>
        <w:rPr>
          <w:b/>
          <w:color w:val="231F20"/>
          <w:sz w:val="21"/>
        </w:rPr>
        <w:t>místo</w:t>
      </w:r>
      <w:r w:rsidR="009047B8">
        <w:rPr>
          <w:b/>
          <w:color w:val="231F20"/>
          <w:sz w:val="21"/>
        </w:rPr>
        <w:t xml:space="preserve"> </w:t>
      </w:r>
      <w:r>
        <w:rPr>
          <w:b/>
          <w:color w:val="231F20"/>
          <w:sz w:val="21"/>
        </w:rPr>
        <w:t>plnění</w:t>
      </w:r>
      <w:r>
        <w:rPr>
          <w:color w:val="231F20"/>
          <w:sz w:val="21"/>
        </w:rPr>
        <w:t>“).</w:t>
      </w:r>
    </w:p>
    <w:p w14:paraId="1B368666" w14:textId="77777777" w:rsidR="006B566B" w:rsidRDefault="006B566B">
      <w:pPr>
        <w:pStyle w:val="Zkladntext"/>
        <w:rPr>
          <w:sz w:val="20"/>
        </w:rPr>
      </w:pPr>
    </w:p>
    <w:p w14:paraId="15CEBD91" w14:textId="77777777" w:rsidR="006B566B" w:rsidRDefault="006B566B">
      <w:pPr>
        <w:pStyle w:val="Zkladntext"/>
        <w:spacing w:before="10"/>
        <w:rPr>
          <w:sz w:val="28"/>
        </w:rPr>
      </w:pPr>
    </w:p>
    <w:p w14:paraId="374B143B" w14:textId="77777777" w:rsidR="006B566B" w:rsidRDefault="00E10DF3">
      <w:pPr>
        <w:pStyle w:val="Nadpis2"/>
        <w:numPr>
          <w:ilvl w:val="0"/>
          <w:numId w:val="3"/>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5653E9E2" w14:textId="2F675BB0" w:rsidR="006B566B" w:rsidRDefault="00E10DF3">
      <w:pPr>
        <w:pStyle w:val="Odstavecseseznamem"/>
        <w:numPr>
          <w:ilvl w:val="1"/>
          <w:numId w:val="3"/>
        </w:numPr>
        <w:tabs>
          <w:tab w:val="left" w:pos="671"/>
        </w:tabs>
        <w:spacing w:before="104" w:line="280" w:lineRule="auto"/>
        <w:ind w:left="670" w:right="117" w:hanging="551"/>
        <w:jc w:val="both"/>
        <w:rPr>
          <w:sz w:val="21"/>
        </w:rPr>
      </w:pPr>
      <w:r>
        <w:rPr>
          <w:color w:val="231F20"/>
          <w:sz w:val="21"/>
        </w:rPr>
        <w:t xml:space="preserve">Prodávající je povinen písemně informovat Kupujícího o přesném termínu pro provedení instalace     a demonstrace přístroje, a to alespoň 5 pracovních dnů předem </w:t>
      </w:r>
      <w:proofErr w:type="gramStart"/>
      <w:r>
        <w:rPr>
          <w:color w:val="231F20"/>
          <w:sz w:val="21"/>
        </w:rPr>
        <w:t>tak,  aby</w:t>
      </w:r>
      <w:proofErr w:type="gramEnd"/>
      <w:r>
        <w:rPr>
          <w:color w:val="231F20"/>
          <w:sz w:val="21"/>
        </w:rPr>
        <w:t xml:space="preserve">  byl  zachován  termín plnění uvedený v článku 6. odst. 6.1 Smlouvy.</w:t>
      </w:r>
    </w:p>
    <w:p w14:paraId="6C4063C2" w14:textId="34B49D4C" w:rsidR="006B566B" w:rsidRDefault="00E10DF3">
      <w:pPr>
        <w:pStyle w:val="Odstavecseseznamem"/>
        <w:numPr>
          <w:ilvl w:val="1"/>
          <w:numId w:val="3"/>
        </w:numPr>
        <w:tabs>
          <w:tab w:val="left" w:pos="671"/>
        </w:tabs>
        <w:spacing w:before="1"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7D3FEF73" w14:textId="77777777" w:rsidR="006B566B" w:rsidRDefault="00E10DF3">
      <w:pPr>
        <w:pStyle w:val="Odstavecseseznamem"/>
        <w:numPr>
          <w:ilvl w:val="1"/>
          <w:numId w:val="3"/>
        </w:numPr>
        <w:tabs>
          <w:tab w:val="left" w:pos="670"/>
        </w:tabs>
        <w:spacing w:line="280" w:lineRule="auto"/>
        <w:ind w:left="669" w:right="116" w:hanging="550"/>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18D21739" w14:textId="77777777" w:rsidR="006B566B" w:rsidRDefault="00E10DF3">
      <w:pPr>
        <w:pStyle w:val="Odstavecseseznamem"/>
        <w:numPr>
          <w:ilvl w:val="1"/>
          <w:numId w:val="3"/>
        </w:numPr>
        <w:tabs>
          <w:tab w:val="left" w:pos="670"/>
        </w:tabs>
        <w:spacing w:before="2" w:line="278" w:lineRule="auto"/>
        <w:ind w:left="669" w:right="119" w:hanging="550"/>
        <w:jc w:val="both"/>
        <w:rPr>
          <w:sz w:val="21"/>
        </w:rPr>
      </w:pPr>
      <w:r>
        <w:rPr>
          <w:color w:val="231F20"/>
          <w:sz w:val="21"/>
        </w:rPr>
        <w:t>Odchylně od § 2126 OZ Smluvní strany sjednávají, že Prodávající není oprávněn využít institutu svépomocného</w:t>
      </w:r>
      <w:r>
        <w:rPr>
          <w:color w:val="231F20"/>
          <w:spacing w:val="33"/>
          <w:sz w:val="21"/>
        </w:rPr>
        <w:t xml:space="preserve"> </w:t>
      </w:r>
      <w:r>
        <w:rPr>
          <w:color w:val="231F20"/>
          <w:sz w:val="21"/>
        </w:rPr>
        <w:t>prodeje.</w:t>
      </w:r>
    </w:p>
    <w:p w14:paraId="4ED1B6B4" w14:textId="77777777" w:rsidR="006B566B" w:rsidRDefault="006B566B">
      <w:pPr>
        <w:pStyle w:val="Zkladntext"/>
        <w:rPr>
          <w:sz w:val="20"/>
        </w:rPr>
      </w:pPr>
    </w:p>
    <w:p w14:paraId="5E5AFECA" w14:textId="77777777" w:rsidR="006B566B" w:rsidRDefault="006B566B">
      <w:pPr>
        <w:pStyle w:val="Zkladntext"/>
        <w:spacing w:before="10"/>
        <w:rPr>
          <w:sz w:val="28"/>
        </w:rPr>
      </w:pPr>
    </w:p>
    <w:p w14:paraId="63ED7EB2" w14:textId="77777777" w:rsidR="006B566B" w:rsidRDefault="00E10DF3">
      <w:pPr>
        <w:pStyle w:val="Nadpis2"/>
        <w:numPr>
          <w:ilvl w:val="0"/>
          <w:numId w:val="3"/>
        </w:numPr>
        <w:tabs>
          <w:tab w:val="left" w:pos="807"/>
          <w:tab w:val="left" w:pos="808"/>
        </w:tabs>
        <w:ind w:hanging="688"/>
      </w:pPr>
      <w:r>
        <w:rPr>
          <w:color w:val="231F20"/>
        </w:rPr>
        <w:t>Další podmínky</w:t>
      </w:r>
      <w:r>
        <w:rPr>
          <w:color w:val="231F20"/>
          <w:spacing w:val="31"/>
        </w:rPr>
        <w:t xml:space="preserve"> </w:t>
      </w:r>
      <w:r>
        <w:rPr>
          <w:color w:val="231F20"/>
        </w:rPr>
        <w:t>dodávky</w:t>
      </w:r>
    </w:p>
    <w:p w14:paraId="29226169" w14:textId="10032EC6" w:rsidR="006B566B" w:rsidRDefault="00E10DF3">
      <w:pPr>
        <w:pStyle w:val="Odstavecseseznamem"/>
        <w:numPr>
          <w:ilvl w:val="1"/>
          <w:numId w:val="3"/>
        </w:numPr>
        <w:tabs>
          <w:tab w:val="left" w:pos="671"/>
        </w:tabs>
        <w:spacing w:before="104" w:line="280"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26FFBE74" w14:textId="77777777" w:rsidR="006B566B" w:rsidRDefault="006B566B">
      <w:pPr>
        <w:spacing w:line="280" w:lineRule="auto"/>
        <w:jc w:val="both"/>
        <w:rPr>
          <w:sz w:val="21"/>
        </w:rPr>
        <w:sectPr w:rsidR="006B566B">
          <w:pgSz w:w="11910" w:h="16840"/>
          <w:pgMar w:top="1560" w:right="1260" w:bottom="1440" w:left="1260" w:header="0" w:footer="1247" w:gutter="0"/>
          <w:cols w:space="708"/>
        </w:sectPr>
      </w:pPr>
    </w:p>
    <w:p w14:paraId="3C3A42A8" w14:textId="43C02C04" w:rsidR="006B566B" w:rsidRDefault="00E10DF3">
      <w:pPr>
        <w:pStyle w:val="Odstavecseseznamem"/>
        <w:numPr>
          <w:ilvl w:val="1"/>
          <w:numId w:val="3"/>
        </w:numPr>
        <w:tabs>
          <w:tab w:val="left" w:pos="671"/>
        </w:tabs>
        <w:spacing w:before="49" w:line="280" w:lineRule="auto"/>
        <w:ind w:left="670" w:right="119" w:hanging="551"/>
        <w:jc w:val="both"/>
        <w:rPr>
          <w:sz w:val="21"/>
        </w:rPr>
      </w:pPr>
      <w:r>
        <w:rPr>
          <w:color w:val="231F20"/>
          <w:sz w:val="21"/>
        </w:rPr>
        <w:lastRenderedPageBreak/>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221BEAB2" w14:textId="77777777" w:rsidR="006B566B" w:rsidRDefault="00E10DF3">
      <w:pPr>
        <w:pStyle w:val="Odstavecseseznamem"/>
        <w:numPr>
          <w:ilvl w:val="1"/>
          <w:numId w:val="3"/>
        </w:numPr>
        <w:tabs>
          <w:tab w:val="left" w:pos="671"/>
        </w:tabs>
        <w:spacing w:line="278"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240762F7" w14:textId="544EA336" w:rsidR="006B566B" w:rsidRDefault="00E10DF3">
      <w:pPr>
        <w:pStyle w:val="Odstavecseseznamem"/>
        <w:numPr>
          <w:ilvl w:val="1"/>
          <w:numId w:val="3"/>
        </w:numPr>
        <w:tabs>
          <w:tab w:val="left" w:pos="671"/>
        </w:tabs>
        <w:spacing w:before="3" w:line="280" w:lineRule="auto"/>
        <w:ind w:left="670" w:right="118" w:hanging="551"/>
        <w:jc w:val="both"/>
        <w:rPr>
          <w:sz w:val="21"/>
        </w:rPr>
      </w:pPr>
      <w:r>
        <w:rPr>
          <w:color w:val="231F20"/>
          <w:sz w:val="21"/>
        </w:rPr>
        <w:t xml:space="preserve">Prodávající je povinen dodat Kupujícímu zboží (včetně případného SW) zcela nové, v plně funkčním </w:t>
      </w:r>
      <w:proofErr w:type="gramStart"/>
      <w:r>
        <w:rPr>
          <w:color w:val="231F20"/>
          <w:sz w:val="21"/>
        </w:rPr>
        <w:t xml:space="preserve">stavu,   </w:t>
      </w:r>
      <w:proofErr w:type="gramEnd"/>
      <w:r>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4A6C6F54" w14:textId="6AF0DE09" w:rsidR="006B566B" w:rsidRDefault="00E10DF3">
      <w:pPr>
        <w:pStyle w:val="Odstavecseseznamem"/>
        <w:numPr>
          <w:ilvl w:val="1"/>
          <w:numId w:val="3"/>
        </w:numPr>
        <w:tabs>
          <w:tab w:val="left" w:pos="671"/>
        </w:tabs>
        <w:spacing w:before="1" w:line="280" w:lineRule="auto"/>
        <w:ind w:left="670" w:right="116" w:hanging="551"/>
        <w:jc w:val="both"/>
        <w:rPr>
          <w:sz w:val="21"/>
        </w:rPr>
      </w:pPr>
      <w:r>
        <w:rPr>
          <w:color w:val="231F20"/>
          <w:sz w:val="21"/>
        </w:rPr>
        <w:t>Prodávající prohlašuje, že zboží, které dodá na základě této Smlouvy, zcela odpovídá podmínkám stanoveným v zadávací dokumentaci uplatněné ve Výběrovém řízení, ve kterém byla nabídka Prodávajícího na dodání zboží vybrána jako</w:t>
      </w:r>
      <w:r w:rsidR="00FF787F">
        <w:rPr>
          <w:color w:val="231F20"/>
          <w:spacing w:val="47"/>
          <w:sz w:val="21"/>
        </w:rPr>
        <w:t xml:space="preserve"> </w:t>
      </w:r>
      <w:r>
        <w:rPr>
          <w:color w:val="231F20"/>
          <w:sz w:val="21"/>
        </w:rPr>
        <w:t>nejvhodnější.</w:t>
      </w:r>
    </w:p>
    <w:p w14:paraId="3CF7BBF0" w14:textId="77777777" w:rsidR="006B566B" w:rsidRDefault="00E10DF3">
      <w:pPr>
        <w:pStyle w:val="Odstavecseseznamem"/>
        <w:numPr>
          <w:ilvl w:val="1"/>
          <w:numId w:val="3"/>
        </w:numPr>
        <w:tabs>
          <w:tab w:val="left" w:pos="671"/>
        </w:tabs>
        <w:spacing w:before="1"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06F1B88A" w14:textId="77777777" w:rsidR="006B566B" w:rsidRDefault="00E10DF3">
      <w:pPr>
        <w:pStyle w:val="Odstavecseseznamem"/>
        <w:numPr>
          <w:ilvl w:val="1"/>
          <w:numId w:val="3"/>
        </w:numPr>
        <w:tabs>
          <w:tab w:val="left" w:pos="671"/>
        </w:tabs>
        <w:spacing w:before="1" w:line="280" w:lineRule="auto"/>
        <w:ind w:left="669" w:right="119" w:hanging="550"/>
        <w:jc w:val="both"/>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2"/>
          <w:sz w:val="21"/>
        </w:rPr>
        <w:t xml:space="preserve"> </w:t>
      </w:r>
      <w:r>
        <w:rPr>
          <w:color w:val="231F20"/>
          <w:sz w:val="21"/>
        </w:rPr>
        <w:t>smlouvy.</w:t>
      </w:r>
    </w:p>
    <w:p w14:paraId="02412B27" w14:textId="77777777" w:rsidR="006B566B" w:rsidRDefault="006B566B">
      <w:pPr>
        <w:pStyle w:val="Zkladntext"/>
        <w:rPr>
          <w:sz w:val="20"/>
        </w:rPr>
      </w:pPr>
    </w:p>
    <w:p w14:paraId="1921204E" w14:textId="77777777" w:rsidR="006B566B" w:rsidRDefault="006B566B">
      <w:pPr>
        <w:pStyle w:val="Zkladntext"/>
        <w:spacing w:before="7"/>
        <w:rPr>
          <w:sz w:val="23"/>
        </w:rPr>
      </w:pPr>
    </w:p>
    <w:p w14:paraId="26E11F77" w14:textId="77777777" w:rsidR="006B566B" w:rsidRDefault="00E10DF3">
      <w:pPr>
        <w:pStyle w:val="Nadpis2"/>
        <w:numPr>
          <w:ilvl w:val="0"/>
          <w:numId w:val="3"/>
        </w:numPr>
        <w:tabs>
          <w:tab w:val="left" w:pos="807"/>
          <w:tab w:val="left" w:pos="808"/>
        </w:tabs>
        <w:spacing w:line="280" w:lineRule="auto"/>
        <w:ind w:right="117" w:hanging="688"/>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2580DB85" w14:textId="77777777" w:rsidR="006B566B" w:rsidRDefault="00E10DF3">
      <w:pPr>
        <w:pStyle w:val="Odstavecseseznamem"/>
        <w:numPr>
          <w:ilvl w:val="1"/>
          <w:numId w:val="3"/>
        </w:numPr>
        <w:tabs>
          <w:tab w:val="left" w:pos="671"/>
        </w:tabs>
        <w:spacing w:before="56" w:line="280" w:lineRule="auto"/>
        <w:ind w:left="670" w:right="116" w:hanging="551"/>
        <w:jc w:val="both"/>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39"/>
          <w:sz w:val="21"/>
        </w:rPr>
        <w:t xml:space="preserve"> </w:t>
      </w:r>
      <w:r>
        <w:rPr>
          <w:color w:val="231F20"/>
          <w:sz w:val="21"/>
        </w:rPr>
        <w:t>Prodávajícího.</w:t>
      </w:r>
    </w:p>
    <w:p w14:paraId="5B723523" w14:textId="77777777" w:rsidR="006B566B" w:rsidRDefault="00E10DF3">
      <w:pPr>
        <w:pStyle w:val="Odstavecseseznamem"/>
        <w:numPr>
          <w:ilvl w:val="1"/>
          <w:numId w:val="3"/>
        </w:numPr>
        <w:tabs>
          <w:tab w:val="left" w:pos="671"/>
        </w:tabs>
        <w:spacing w:before="1" w:line="280" w:lineRule="auto"/>
        <w:ind w:left="670" w:right="116" w:hanging="551"/>
        <w:jc w:val="both"/>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476D65EB" w14:textId="519E623D" w:rsidR="006B566B" w:rsidRDefault="00E10DF3">
      <w:pPr>
        <w:pStyle w:val="Odstavecseseznamem"/>
        <w:numPr>
          <w:ilvl w:val="1"/>
          <w:numId w:val="3"/>
        </w:numPr>
        <w:tabs>
          <w:tab w:val="left" w:pos="671"/>
        </w:tabs>
        <w:spacing w:before="1"/>
        <w:ind w:left="670" w:hanging="551"/>
        <w:rPr>
          <w:sz w:val="21"/>
        </w:rPr>
      </w:pPr>
      <w:r>
        <w:rPr>
          <w:color w:val="231F20"/>
          <w:sz w:val="21"/>
        </w:rPr>
        <w:t>Pro účely předávacího řízení musí Prodávající předložit</w:t>
      </w:r>
      <w:r>
        <w:rPr>
          <w:color w:val="231F20"/>
          <w:spacing w:val="13"/>
          <w:sz w:val="21"/>
        </w:rPr>
        <w:t xml:space="preserve"> </w:t>
      </w:r>
      <w:r>
        <w:rPr>
          <w:color w:val="231F20"/>
          <w:sz w:val="21"/>
        </w:rPr>
        <w:t>Kupujícímu:</w:t>
      </w:r>
    </w:p>
    <w:p w14:paraId="4AEBB8EB" w14:textId="5983F1E0" w:rsidR="006B566B" w:rsidRDefault="00E10DF3">
      <w:pPr>
        <w:pStyle w:val="Odstavecseseznamem"/>
        <w:numPr>
          <w:ilvl w:val="2"/>
          <w:numId w:val="3"/>
        </w:numPr>
        <w:tabs>
          <w:tab w:val="left" w:pos="1495"/>
          <w:tab w:val="left" w:pos="1496"/>
        </w:tabs>
        <w:spacing w:before="103"/>
        <w:ind w:left="1498" w:hanging="691"/>
        <w:rPr>
          <w:sz w:val="21"/>
        </w:rPr>
      </w:pPr>
      <w:r>
        <w:rPr>
          <w:color w:val="231F20"/>
          <w:sz w:val="21"/>
        </w:rPr>
        <w:t>seznam dodaných</w:t>
      </w:r>
      <w:r w:rsidR="00DA1722">
        <w:rPr>
          <w:color w:val="231F20"/>
          <w:spacing w:val="38"/>
          <w:sz w:val="21"/>
        </w:rPr>
        <w:t xml:space="preserve"> </w:t>
      </w:r>
      <w:r>
        <w:rPr>
          <w:color w:val="231F20"/>
          <w:sz w:val="21"/>
        </w:rPr>
        <w:t>položek,</w:t>
      </w:r>
    </w:p>
    <w:p w14:paraId="5021F353" w14:textId="77777777" w:rsidR="006B566B" w:rsidRDefault="00E10DF3">
      <w:pPr>
        <w:pStyle w:val="Odstavecseseznamem"/>
        <w:numPr>
          <w:ilvl w:val="2"/>
          <w:numId w:val="3"/>
        </w:numPr>
        <w:tabs>
          <w:tab w:val="left" w:pos="1499"/>
        </w:tabs>
        <w:spacing w:before="103" w:line="280" w:lineRule="auto"/>
        <w:ind w:left="1498" w:right="116" w:hanging="691"/>
        <w:jc w:val="both"/>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41809CD5" w14:textId="35E300C2" w:rsidR="006B566B" w:rsidRDefault="00E10DF3">
      <w:pPr>
        <w:pStyle w:val="Odstavecseseznamem"/>
        <w:numPr>
          <w:ilvl w:val="1"/>
          <w:numId w:val="3"/>
        </w:numPr>
        <w:tabs>
          <w:tab w:val="left" w:pos="671"/>
        </w:tabs>
        <w:spacing w:before="59" w:line="280" w:lineRule="auto"/>
        <w:ind w:left="670" w:right="121" w:hanging="551"/>
        <w:jc w:val="both"/>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 předání.</w:t>
      </w:r>
    </w:p>
    <w:p w14:paraId="7E0D5D82" w14:textId="60A0D8E8" w:rsidR="006B566B" w:rsidRDefault="00E10DF3">
      <w:pPr>
        <w:pStyle w:val="Odstavecseseznamem"/>
        <w:numPr>
          <w:ilvl w:val="1"/>
          <w:numId w:val="3"/>
        </w:numPr>
        <w:tabs>
          <w:tab w:val="left" w:pos="671"/>
        </w:tabs>
        <w:spacing w:before="1" w:line="280"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61C94507" w14:textId="15AE3299" w:rsidR="006B566B" w:rsidRDefault="00E10DF3">
      <w:pPr>
        <w:pStyle w:val="Odstavecseseznamem"/>
        <w:numPr>
          <w:ilvl w:val="2"/>
          <w:numId w:val="3"/>
        </w:numPr>
        <w:tabs>
          <w:tab w:val="left" w:pos="1496"/>
          <w:tab w:val="left" w:pos="1497"/>
        </w:tabs>
        <w:spacing w:before="57"/>
        <w:ind w:left="1498" w:hanging="691"/>
        <w:rPr>
          <w:sz w:val="21"/>
        </w:rPr>
      </w:pPr>
      <w:r>
        <w:rPr>
          <w:color w:val="231F20"/>
          <w:sz w:val="21"/>
        </w:rPr>
        <w:t>údaje o Prodávajícím a Kupujícím</w:t>
      </w:r>
    </w:p>
    <w:p w14:paraId="016A00AD" w14:textId="77777777" w:rsidR="006B566B" w:rsidRDefault="00E10DF3">
      <w:pPr>
        <w:pStyle w:val="Odstavecseseznamem"/>
        <w:numPr>
          <w:ilvl w:val="2"/>
          <w:numId w:val="3"/>
        </w:numPr>
        <w:tabs>
          <w:tab w:val="left" w:pos="1499"/>
        </w:tabs>
        <w:spacing w:before="102" w:line="280"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5AA8AC3C" w14:textId="77777777" w:rsidR="006B566B" w:rsidRDefault="006B566B">
      <w:pPr>
        <w:spacing w:line="280" w:lineRule="auto"/>
        <w:jc w:val="both"/>
        <w:rPr>
          <w:sz w:val="21"/>
        </w:rPr>
        <w:sectPr w:rsidR="006B566B">
          <w:pgSz w:w="11910" w:h="16840"/>
          <w:pgMar w:top="1500" w:right="1260" w:bottom="1440" w:left="1260" w:header="0" w:footer="1247" w:gutter="0"/>
          <w:cols w:space="708"/>
        </w:sectPr>
      </w:pPr>
    </w:p>
    <w:p w14:paraId="13E46D44" w14:textId="77777777" w:rsidR="006B566B" w:rsidRDefault="00E10DF3">
      <w:pPr>
        <w:pStyle w:val="Odstavecseseznamem"/>
        <w:numPr>
          <w:ilvl w:val="2"/>
          <w:numId w:val="3"/>
        </w:numPr>
        <w:tabs>
          <w:tab w:val="left" w:pos="1496"/>
          <w:tab w:val="left" w:pos="1497"/>
        </w:tabs>
        <w:spacing w:before="49"/>
        <w:ind w:left="1496" w:hanging="689"/>
        <w:rPr>
          <w:sz w:val="21"/>
        </w:rPr>
      </w:pPr>
      <w:r>
        <w:rPr>
          <w:color w:val="231F20"/>
          <w:sz w:val="21"/>
        </w:rPr>
        <w:lastRenderedPageBreak/>
        <w:t>termín, od kterého začíná běžet záruční</w:t>
      </w:r>
      <w:r>
        <w:rPr>
          <w:color w:val="231F20"/>
          <w:spacing w:val="46"/>
          <w:sz w:val="21"/>
        </w:rPr>
        <w:t xml:space="preserve"> </w:t>
      </w:r>
      <w:r>
        <w:rPr>
          <w:color w:val="231F20"/>
          <w:sz w:val="21"/>
        </w:rPr>
        <w:t>lhůta,</w:t>
      </w:r>
    </w:p>
    <w:p w14:paraId="3D40851F" w14:textId="4F9A9AAE" w:rsidR="006B566B" w:rsidRDefault="00E10DF3">
      <w:pPr>
        <w:pStyle w:val="Odstavecseseznamem"/>
        <w:numPr>
          <w:ilvl w:val="2"/>
          <w:numId w:val="3"/>
        </w:numPr>
        <w:tabs>
          <w:tab w:val="left" w:pos="1499"/>
        </w:tabs>
        <w:spacing w:before="100"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w:t>
      </w:r>
      <w:r>
        <w:rPr>
          <w:color w:val="231F20"/>
          <w:spacing w:val="2"/>
          <w:sz w:val="21"/>
        </w:rPr>
        <w:t xml:space="preserve"> </w:t>
      </w:r>
      <w:r>
        <w:rPr>
          <w:color w:val="231F20"/>
          <w:sz w:val="21"/>
        </w:rPr>
        <w:t>Smlouvě,</w:t>
      </w:r>
    </w:p>
    <w:p w14:paraId="6F3FD1AC" w14:textId="792CEDCF" w:rsidR="006B566B" w:rsidRDefault="00E10DF3">
      <w:pPr>
        <w:pStyle w:val="Odstavecseseznamem"/>
        <w:numPr>
          <w:ilvl w:val="2"/>
          <w:numId w:val="3"/>
        </w:numPr>
        <w:tabs>
          <w:tab w:val="left" w:pos="1496"/>
          <w:tab w:val="left" w:pos="1497"/>
        </w:tabs>
        <w:spacing w:before="57"/>
        <w:ind w:left="1496" w:hanging="689"/>
        <w:rPr>
          <w:sz w:val="21"/>
        </w:rPr>
      </w:pPr>
      <w:r>
        <w:rPr>
          <w:color w:val="231F20"/>
          <w:sz w:val="21"/>
        </w:rPr>
        <w:t>prohlášení Kupujícího, zda dodávku přebírá nebo nepřebírá,</w:t>
      </w:r>
    </w:p>
    <w:p w14:paraId="7E5BA466" w14:textId="77777777" w:rsidR="006B566B" w:rsidRDefault="00E10DF3">
      <w:pPr>
        <w:pStyle w:val="Odstavecseseznamem"/>
        <w:numPr>
          <w:ilvl w:val="2"/>
          <w:numId w:val="3"/>
        </w:numPr>
        <w:tabs>
          <w:tab w:val="left" w:pos="1496"/>
          <w:tab w:val="left" w:pos="1497"/>
        </w:tabs>
        <w:spacing w:before="102" w:line="336" w:lineRule="auto"/>
        <w:ind w:left="1496" w:right="3052" w:hanging="689"/>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p>
    <w:p w14:paraId="1CBED312" w14:textId="296C3969" w:rsidR="006B566B" w:rsidRDefault="00E10DF3">
      <w:pPr>
        <w:pStyle w:val="Odstavecseseznamem"/>
        <w:numPr>
          <w:ilvl w:val="1"/>
          <w:numId w:val="3"/>
        </w:numPr>
        <w:tabs>
          <w:tab w:val="left" w:pos="671"/>
        </w:tabs>
        <w:spacing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5FB4104F" w14:textId="5D8D74E8" w:rsidR="006B566B" w:rsidRDefault="00E10DF3">
      <w:pPr>
        <w:pStyle w:val="Odstavecseseznamem"/>
        <w:numPr>
          <w:ilvl w:val="1"/>
          <w:numId w:val="3"/>
        </w:numPr>
        <w:tabs>
          <w:tab w:val="left" w:pos="671"/>
        </w:tabs>
        <w:spacing w:before="3" w:line="280" w:lineRule="auto"/>
        <w:ind w:left="670" w:right="117" w:hanging="551"/>
        <w:jc w:val="both"/>
        <w:rPr>
          <w:sz w:val="21"/>
        </w:rPr>
      </w:pPr>
      <w:r>
        <w:rPr>
          <w:color w:val="231F20"/>
          <w:sz w:val="21"/>
        </w:rPr>
        <w:t>Předáním přístroje stvrzeným podpisem kontaktních osob Smluv</w:t>
      </w:r>
      <w:r w:rsidR="008C1B10">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w:t>
      </w:r>
      <w:r>
        <w:rPr>
          <w:color w:val="231F20"/>
          <w:spacing w:val="9"/>
          <w:sz w:val="21"/>
        </w:rPr>
        <w:t xml:space="preserve"> </w:t>
      </w:r>
      <w:r>
        <w:rPr>
          <w:color w:val="231F20"/>
          <w:sz w:val="21"/>
        </w:rPr>
        <w:t>Prodávající.</w:t>
      </w:r>
    </w:p>
    <w:p w14:paraId="19E29E70" w14:textId="7EC4AB8E" w:rsidR="006B566B" w:rsidRDefault="00E10DF3">
      <w:pPr>
        <w:pStyle w:val="Odstavecseseznamem"/>
        <w:numPr>
          <w:ilvl w:val="1"/>
          <w:numId w:val="3"/>
        </w:numPr>
        <w:tabs>
          <w:tab w:val="left" w:pos="671"/>
        </w:tabs>
        <w:spacing w:line="280" w:lineRule="auto"/>
        <w:ind w:left="670" w:right="116" w:hanging="551"/>
        <w:jc w:val="both"/>
        <w:rPr>
          <w:sz w:val="21"/>
        </w:rPr>
      </w:pPr>
      <w:r>
        <w:rPr>
          <w:color w:val="231F20"/>
          <w:sz w:val="21"/>
        </w:rPr>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 přístroje.</w:t>
      </w:r>
    </w:p>
    <w:p w14:paraId="25E4EC35" w14:textId="77777777" w:rsidR="006B566B" w:rsidRDefault="00E10DF3">
      <w:pPr>
        <w:pStyle w:val="Odstavecseseznamem"/>
        <w:numPr>
          <w:ilvl w:val="1"/>
          <w:numId w:val="3"/>
        </w:numPr>
        <w:tabs>
          <w:tab w:val="left" w:pos="671"/>
        </w:tabs>
        <w:spacing w:before="2" w:line="280" w:lineRule="auto"/>
        <w:ind w:left="670" w:right="117" w:hanging="551"/>
        <w:jc w:val="both"/>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w:t>
      </w:r>
      <w:r>
        <w:rPr>
          <w:color w:val="231F20"/>
          <w:spacing w:val="34"/>
          <w:sz w:val="21"/>
        </w:rPr>
        <w:t xml:space="preserve"> </w:t>
      </w:r>
      <w:r>
        <w:rPr>
          <w:color w:val="231F20"/>
          <w:sz w:val="21"/>
        </w:rPr>
        <w:t>lhůtě.</w:t>
      </w:r>
    </w:p>
    <w:p w14:paraId="5A466599" w14:textId="77777777" w:rsidR="006B566B" w:rsidRDefault="00E10DF3">
      <w:pPr>
        <w:pStyle w:val="Odstavecseseznamem"/>
        <w:numPr>
          <w:ilvl w:val="1"/>
          <w:numId w:val="3"/>
        </w:numPr>
        <w:tabs>
          <w:tab w:val="left" w:pos="671"/>
        </w:tabs>
        <w:spacing w:line="280" w:lineRule="auto"/>
        <w:ind w:left="670" w:right="117" w:hanging="551"/>
        <w:jc w:val="both"/>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59B48F33" w14:textId="77777777" w:rsidR="006B566B" w:rsidRDefault="006B566B">
      <w:pPr>
        <w:pStyle w:val="Zkladntext"/>
        <w:rPr>
          <w:sz w:val="20"/>
        </w:rPr>
      </w:pPr>
    </w:p>
    <w:p w14:paraId="7EE67196" w14:textId="77777777" w:rsidR="006B566B" w:rsidRDefault="006B566B">
      <w:pPr>
        <w:pStyle w:val="Zkladntext"/>
        <w:spacing w:before="4"/>
        <w:rPr>
          <w:sz w:val="28"/>
        </w:rPr>
      </w:pPr>
    </w:p>
    <w:p w14:paraId="69A0946E" w14:textId="77777777" w:rsidR="006B566B" w:rsidRDefault="00E10DF3">
      <w:pPr>
        <w:pStyle w:val="Nadpis2"/>
        <w:numPr>
          <w:ilvl w:val="0"/>
          <w:numId w:val="3"/>
        </w:numPr>
        <w:tabs>
          <w:tab w:val="left" w:pos="807"/>
          <w:tab w:val="left" w:pos="808"/>
        </w:tabs>
        <w:ind w:hanging="688"/>
      </w:pPr>
      <w:r>
        <w:rPr>
          <w:color w:val="231F20"/>
        </w:rPr>
        <w:t>Záruka a nároky z vad</w:t>
      </w:r>
      <w:r>
        <w:rPr>
          <w:color w:val="231F20"/>
          <w:spacing w:val="39"/>
        </w:rPr>
        <w:t xml:space="preserve"> </w:t>
      </w:r>
      <w:r>
        <w:rPr>
          <w:color w:val="231F20"/>
        </w:rPr>
        <w:t>dodávky</w:t>
      </w:r>
    </w:p>
    <w:p w14:paraId="506B336D" w14:textId="77777777" w:rsidR="006B566B" w:rsidRDefault="00E10DF3">
      <w:pPr>
        <w:pStyle w:val="Odstavecseseznamem"/>
        <w:numPr>
          <w:ilvl w:val="1"/>
          <w:numId w:val="3"/>
        </w:numPr>
        <w:tabs>
          <w:tab w:val="left" w:pos="671"/>
        </w:tabs>
        <w:spacing w:before="104" w:line="280" w:lineRule="auto"/>
        <w:ind w:left="670" w:right="117" w:hanging="551"/>
        <w:jc w:val="both"/>
        <w:rPr>
          <w:sz w:val="21"/>
        </w:rPr>
      </w:pPr>
      <w:r>
        <w:rPr>
          <w:color w:val="231F20"/>
          <w:sz w:val="21"/>
        </w:rPr>
        <w:t xml:space="preserve">Záruční doba na dodávku je </w:t>
      </w:r>
      <w:r>
        <w:rPr>
          <w:b/>
          <w:color w:val="231F20"/>
          <w:sz w:val="21"/>
        </w:rPr>
        <w:t>24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3BA0B2EA" w14:textId="1572CAB0" w:rsidR="006B566B" w:rsidRDefault="00E10DF3">
      <w:pPr>
        <w:pStyle w:val="Odstavecseseznamem"/>
        <w:numPr>
          <w:ilvl w:val="1"/>
          <w:numId w:val="3"/>
        </w:numPr>
        <w:tabs>
          <w:tab w:val="left" w:pos="671"/>
        </w:tabs>
        <w:spacing w:line="280" w:lineRule="auto"/>
        <w:ind w:left="670" w:right="116" w:hanging="551"/>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1EFC9E71" w14:textId="77777777" w:rsidR="006B566B" w:rsidRDefault="00E10DF3">
      <w:pPr>
        <w:pStyle w:val="Odstavecseseznamem"/>
        <w:numPr>
          <w:ilvl w:val="1"/>
          <w:numId w:val="3"/>
        </w:numPr>
        <w:tabs>
          <w:tab w:val="left" w:pos="671"/>
        </w:tabs>
        <w:spacing w:line="280" w:lineRule="auto"/>
        <w:ind w:left="670" w:right="117" w:hanging="551"/>
        <w:jc w:val="both"/>
        <w:rPr>
          <w:sz w:val="21"/>
        </w:rPr>
      </w:pPr>
      <w:r>
        <w:rPr>
          <w:color w:val="231F20"/>
          <w:sz w:val="21"/>
        </w:rPr>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3"/>
          <w:sz w:val="21"/>
        </w:rPr>
        <w:t xml:space="preserve"> </w:t>
      </w:r>
      <w:r>
        <w:rPr>
          <w:color w:val="231F20"/>
          <w:sz w:val="21"/>
        </w:rPr>
        <w:t>uplatněnou.</w:t>
      </w:r>
    </w:p>
    <w:p w14:paraId="5C5709F3" w14:textId="15023B7A" w:rsidR="006B566B" w:rsidRDefault="00E10DF3">
      <w:pPr>
        <w:pStyle w:val="Odstavecseseznamem"/>
        <w:numPr>
          <w:ilvl w:val="1"/>
          <w:numId w:val="3"/>
        </w:numPr>
        <w:tabs>
          <w:tab w:val="left" w:pos="671"/>
        </w:tabs>
        <w:spacing w:line="280" w:lineRule="auto"/>
        <w:ind w:left="670" w:right="122" w:hanging="551"/>
        <w:jc w:val="both"/>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sidR="00A437F5">
        <w:rPr>
          <w:color w:val="231F20"/>
          <w:spacing w:val="43"/>
          <w:sz w:val="21"/>
        </w:rPr>
        <w:t xml:space="preserve"> </w:t>
      </w:r>
      <w:r>
        <w:rPr>
          <w:color w:val="231F20"/>
          <w:sz w:val="21"/>
        </w:rPr>
        <w:t>OZ.</w:t>
      </w:r>
    </w:p>
    <w:p w14:paraId="12259243" w14:textId="77777777" w:rsidR="006B566B" w:rsidRDefault="00E10DF3">
      <w:pPr>
        <w:pStyle w:val="Odstavecseseznamem"/>
        <w:numPr>
          <w:ilvl w:val="1"/>
          <w:numId w:val="3"/>
        </w:numPr>
        <w:tabs>
          <w:tab w:val="left" w:pos="671"/>
        </w:tabs>
        <w:spacing w:line="280" w:lineRule="auto"/>
        <w:ind w:left="670" w:right="120" w:hanging="551"/>
        <w:jc w:val="both"/>
        <w:rPr>
          <w:sz w:val="21"/>
        </w:rPr>
      </w:pPr>
      <w:r>
        <w:rPr>
          <w:color w:val="231F20"/>
          <w:sz w:val="21"/>
        </w:rPr>
        <w:t xml:space="preserve">Kupující je oprávněn odstoupit od Smlouvy, je-li dodáním zboží s vadami Smlouva porušena </w:t>
      </w:r>
      <w:proofErr w:type="gramStart"/>
      <w:r>
        <w:rPr>
          <w:color w:val="231F20"/>
          <w:sz w:val="21"/>
        </w:rPr>
        <w:t>podstatným  způsobem</w:t>
      </w:r>
      <w:proofErr w:type="gramEnd"/>
      <w:r>
        <w:rPr>
          <w:color w:val="231F20"/>
          <w:sz w:val="21"/>
        </w:rPr>
        <w:t xml:space="preserve">.  Za </w:t>
      </w:r>
      <w:proofErr w:type="gramStart"/>
      <w:r>
        <w:rPr>
          <w:color w:val="231F20"/>
          <w:sz w:val="21"/>
        </w:rPr>
        <w:t>podstatné  porušení</w:t>
      </w:r>
      <w:proofErr w:type="gramEnd"/>
      <w:r>
        <w:rPr>
          <w:color w:val="231F20"/>
          <w:sz w:val="21"/>
        </w:rPr>
        <w:t xml:space="preserve">  smlouvy  se  považuje  vždy  situace,  kdy  </w:t>
      </w:r>
      <w:r>
        <w:rPr>
          <w:color w:val="231F20"/>
          <w:spacing w:val="10"/>
          <w:sz w:val="21"/>
        </w:rPr>
        <w:t xml:space="preserve"> </w:t>
      </w:r>
      <w:r>
        <w:rPr>
          <w:color w:val="231F20"/>
          <w:sz w:val="21"/>
        </w:rPr>
        <w:t>dodávka</w:t>
      </w:r>
    </w:p>
    <w:p w14:paraId="4668C5CB" w14:textId="77777777" w:rsidR="006B566B" w:rsidRDefault="006B566B">
      <w:pPr>
        <w:spacing w:line="280" w:lineRule="auto"/>
        <w:jc w:val="both"/>
        <w:rPr>
          <w:sz w:val="21"/>
        </w:rPr>
        <w:sectPr w:rsidR="006B566B">
          <w:pgSz w:w="11910" w:h="16840"/>
          <w:pgMar w:top="1500" w:right="1260" w:bottom="1440" w:left="1260" w:header="0" w:footer="1247" w:gutter="0"/>
          <w:cols w:space="708"/>
        </w:sectPr>
      </w:pPr>
    </w:p>
    <w:p w14:paraId="3C78D217" w14:textId="34DEDA50" w:rsidR="006B566B" w:rsidRDefault="00E10DF3">
      <w:pPr>
        <w:pStyle w:val="Zkladntext"/>
        <w:spacing w:before="49" w:line="280" w:lineRule="auto"/>
        <w:ind w:left="670" w:right="227"/>
      </w:pPr>
      <w:r>
        <w:rPr>
          <w:color w:val="231F20"/>
        </w:rPr>
        <w:lastRenderedPageBreak/>
        <w:t xml:space="preserve">(nebo   její   </w:t>
      </w:r>
      <w:proofErr w:type="gramStart"/>
      <w:r>
        <w:rPr>
          <w:color w:val="231F20"/>
        </w:rPr>
        <w:t xml:space="preserve">část)   </w:t>
      </w:r>
      <w:proofErr w:type="gramEnd"/>
      <w:r>
        <w:rPr>
          <w:color w:val="231F20"/>
        </w:rPr>
        <w:t>nedosahuje   minimálních   parametrů   požadovaných   Kupujícím   a uvedených   v Nabídce Prodávajícího v Technické specifikaci plnění a v této Smlouvě.</w:t>
      </w:r>
    </w:p>
    <w:p w14:paraId="022091ED" w14:textId="6469EE86" w:rsidR="006B566B" w:rsidRDefault="00E10DF3">
      <w:pPr>
        <w:pStyle w:val="Odstavecseseznamem"/>
        <w:numPr>
          <w:ilvl w:val="1"/>
          <w:numId w:val="3"/>
        </w:numPr>
        <w:tabs>
          <w:tab w:val="left" w:pos="671"/>
        </w:tabs>
        <w:ind w:left="670" w:hanging="551"/>
        <w:rPr>
          <w:sz w:val="21"/>
        </w:rPr>
      </w:pPr>
      <w:r>
        <w:rPr>
          <w:color w:val="231F20"/>
          <w:sz w:val="21"/>
        </w:rPr>
        <w:t>Prodávající se zavazuje reklamované vady dodávky bezplatně odstranit.</w:t>
      </w:r>
    </w:p>
    <w:p w14:paraId="368AF535" w14:textId="77777777" w:rsidR="006B566B" w:rsidRDefault="00E10DF3">
      <w:pPr>
        <w:pStyle w:val="Odstavecseseznamem"/>
        <w:numPr>
          <w:ilvl w:val="1"/>
          <w:numId w:val="3"/>
        </w:numPr>
        <w:tabs>
          <w:tab w:val="left" w:pos="671"/>
        </w:tabs>
        <w:spacing w:before="44" w:line="280" w:lineRule="auto"/>
        <w:ind w:left="670" w:right="116" w:hanging="551"/>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Pr>
          <w:color w:val="231F20"/>
          <w:spacing w:val="41"/>
          <w:sz w:val="21"/>
        </w:rPr>
        <w:t xml:space="preserve"> </w:t>
      </w:r>
      <w:r>
        <w:rPr>
          <w:color w:val="231F20"/>
          <w:sz w:val="21"/>
        </w:rPr>
        <w:t>díl.</w:t>
      </w:r>
    </w:p>
    <w:p w14:paraId="0BEDD05F" w14:textId="77777777" w:rsidR="006B566B" w:rsidRDefault="00E10DF3">
      <w:pPr>
        <w:pStyle w:val="Odstavecseseznamem"/>
        <w:numPr>
          <w:ilvl w:val="1"/>
          <w:numId w:val="3"/>
        </w:numPr>
        <w:tabs>
          <w:tab w:val="left" w:pos="671"/>
        </w:tabs>
        <w:spacing w:line="280" w:lineRule="auto"/>
        <w:ind w:left="670" w:right="116" w:hanging="551"/>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3D5F7606" w14:textId="276117FD" w:rsidR="006B566B" w:rsidRDefault="00E10DF3">
      <w:pPr>
        <w:pStyle w:val="Odstavecseseznamem"/>
        <w:numPr>
          <w:ilvl w:val="1"/>
          <w:numId w:val="3"/>
        </w:numPr>
        <w:tabs>
          <w:tab w:val="left" w:pos="671"/>
        </w:tabs>
        <w:spacing w:before="3" w:line="280" w:lineRule="auto"/>
        <w:ind w:left="670" w:right="116" w:hanging="551"/>
        <w:jc w:val="both"/>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že Kupující  reklamoval  vadu  neoprávněně,  je  Kupující  povinen  uhradit  Prodávajícímu  účelně      a prokazatelně vynaložené náklady na odstranění vady.</w:t>
      </w:r>
    </w:p>
    <w:p w14:paraId="123F8FC9" w14:textId="77777777" w:rsidR="006B566B" w:rsidRDefault="00E10DF3">
      <w:pPr>
        <w:pStyle w:val="Odstavecseseznamem"/>
        <w:numPr>
          <w:ilvl w:val="1"/>
          <w:numId w:val="3"/>
        </w:numPr>
        <w:tabs>
          <w:tab w:val="left" w:pos="671"/>
        </w:tabs>
        <w:spacing w:line="280" w:lineRule="auto"/>
        <w:ind w:left="670" w:right="114" w:hanging="551"/>
        <w:jc w:val="both"/>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2B7BD010" w14:textId="77777777" w:rsidR="006B566B" w:rsidRDefault="00E10DF3">
      <w:pPr>
        <w:pStyle w:val="Odstavecseseznamem"/>
        <w:numPr>
          <w:ilvl w:val="1"/>
          <w:numId w:val="3"/>
        </w:numPr>
        <w:tabs>
          <w:tab w:val="left" w:pos="671"/>
        </w:tabs>
        <w:spacing w:before="1" w:line="280" w:lineRule="auto"/>
        <w:ind w:left="670" w:right="115" w:hanging="551"/>
        <w:jc w:val="both"/>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47E9B893" w14:textId="46A30A5B" w:rsidR="006B566B" w:rsidRDefault="00E10DF3">
      <w:pPr>
        <w:pStyle w:val="Odstavecseseznamem"/>
        <w:numPr>
          <w:ilvl w:val="1"/>
          <w:numId w:val="3"/>
        </w:numPr>
        <w:tabs>
          <w:tab w:val="left" w:pos="671"/>
        </w:tabs>
        <w:spacing w:before="1" w:line="280" w:lineRule="auto"/>
        <w:ind w:left="670" w:right="116"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6C5AB32B" w14:textId="77D1148E" w:rsidR="006B566B" w:rsidRDefault="00E10DF3">
      <w:pPr>
        <w:pStyle w:val="Odstavecseseznamem"/>
        <w:numPr>
          <w:ilvl w:val="1"/>
          <w:numId w:val="3"/>
        </w:numPr>
        <w:tabs>
          <w:tab w:val="left" w:pos="671"/>
        </w:tabs>
        <w:spacing w:line="255" w:lineRule="exact"/>
        <w:ind w:left="670" w:hanging="551"/>
        <w:rPr>
          <w:sz w:val="21"/>
        </w:rPr>
      </w:pPr>
      <w:r>
        <w:rPr>
          <w:color w:val="231F20"/>
          <w:sz w:val="21"/>
        </w:rPr>
        <w:t xml:space="preserve">Smluvní strany vylučují použití </w:t>
      </w:r>
      <w:proofErr w:type="spellStart"/>
      <w:r>
        <w:rPr>
          <w:color w:val="231F20"/>
          <w:sz w:val="21"/>
        </w:rPr>
        <w:t>ust</w:t>
      </w:r>
      <w:proofErr w:type="spellEnd"/>
      <w:r>
        <w:rPr>
          <w:color w:val="231F20"/>
          <w:sz w:val="21"/>
        </w:rPr>
        <w:t>. § 1925 OZ, věta za středníkem.</w:t>
      </w:r>
    </w:p>
    <w:p w14:paraId="6E987BAB" w14:textId="77777777" w:rsidR="006B566B" w:rsidRDefault="006B566B">
      <w:pPr>
        <w:pStyle w:val="Zkladntext"/>
        <w:rPr>
          <w:sz w:val="20"/>
        </w:rPr>
      </w:pPr>
    </w:p>
    <w:p w14:paraId="6ACD437C" w14:textId="77777777" w:rsidR="006B566B" w:rsidRDefault="006B566B">
      <w:pPr>
        <w:pStyle w:val="Zkladntext"/>
        <w:rPr>
          <w:sz w:val="20"/>
        </w:rPr>
      </w:pPr>
    </w:p>
    <w:p w14:paraId="5FA2C955" w14:textId="77777777" w:rsidR="006B566B" w:rsidRDefault="00E10DF3">
      <w:pPr>
        <w:pStyle w:val="Nadpis2"/>
        <w:numPr>
          <w:ilvl w:val="0"/>
          <w:numId w:val="3"/>
        </w:numPr>
        <w:tabs>
          <w:tab w:val="left" w:pos="807"/>
          <w:tab w:val="left" w:pos="808"/>
        </w:tabs>
        <w:spacing w:before="149"/>
        <w:ind w:hanging="688"/>
      </w:pPr>
      <w:r>
        <w:rPr>
          <w:color w:val="231F20"/>
        </w:rPr>
        <w:t>Záruční</w:t>
      </w:r>
      <w:r>
        <w:rPr>
          <w:color w:val="231F20"/>
          <w:spacing w:val="8"/>
        </w:rPr>
        <w:t xml:space="preserve"> </w:t>
      </w:r>
      <w:r>
        <w:rPr>
          <w:color w:val="231F20"/>
        </w:rPr>
        <w:t>servis</w:t>
      </w:r>
    </w:p>
    <w:p w14:paraId="0312A144" w14:textId="77777777" w:rsidR="006B566B" w:rsidRDefault="00E10DF3">
      <w:pPr>
        <w:pStyle w:val="Odstavecseseznamem"/>
        <w:numPr>
          <w:ilvl w:val="1"/>
          <w:numId w:val="3"/>
        </w:numPr>
        <w:tabs>
          <w:tab w:val="left" w:pos="671"/>
        </w:tabs>
        <w:spacing w:before="104" w:line="280" w:lineRule="auto"/>
        <w:ind w:left="670" w:right="115"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w:t>
      </w:r>
      <w:r>
        <w:rPr>
          <w:color w:val="231F20"/>
          <w:spacing w:val="17"/>
          <w:sz w:val="21"/>
        </w:rPr>
        <w:t xml:space="preserve"> </w:t>
      </w:r>
      <w:r>
        <w:rPr>
          <w:color w:val="231F20"/>
          <w:sz w:val="21"/>
        </w:rPr>
        <w:t>/</w:t>
      </w:r>
    </w:p>
    <w:p w14:paraId="7CC169F1" w14:textId="77777777" w:rsidR="006B566B" w:rsidRDefault="006B566B">
      <w:pPr>
        <w:spacing w:line="280" w:lineRule="auto"/>
        <w:jc w:val="both"/>
        <w:rPr>
          <w:sz w:val="21"/>
        </w:rPr>
        <w:sectPr w:rsidR="006B566B">
          <w:pgSz w:w="11910" w:h="16840"/>
          <w:pgMar w:top="1500" w:right="1260" w:bottom="1440" w:left="1260" w:header="0" w:footer="1247" w:gutter="0"/>
          <w:cols w:space="708"/>
        </w:sectPr>
      </w:pPr>
    </w:p>
    <w:p w14:paraId="230A4442" w14:textId="77777777" w:rsidR="006B566B" w:rsidRDefault="00E10DF3">
      <w:pPr>
        <w:pStyle w:val="Zkladntext"/>
        <w:spacing w:before="49" w:line="280" w:lineRule="auto"/>
        <w:ind w:left="670" w:right="118"/>
        <w:jc w:val="both"/>
      </w:pPr>
      <w:r>
        <w:rPr>
          <w:color w:val="231F20"/>
        </w:rPr>
        <w:lastRenderedPageBreak/>
        <w:t>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5BE94C33" w14:textId="77777777" w:rsidR="006B566B" w:rsidRDefault="006B566B">
      <w:pPr>
        <w:pStyle w:val="Zkladntext"/>
        <w:rPr>
          <w:sz w:val="20"/>
        </w:rPr>
      </w:pPr>
    </w:p>
    <w:p w14:paraId="201D3185" w14:textId="77777777" w:rsidR="006B566B" w:rsidRDefault="006B566B">
      <w:pPr>
        <w:pStyle w:val="Zkladntext"/>
        <w:spacing w:before="4"/>
        <w:rPr>
          <w:sz w:val="28"/>
        </w:rPr>
      </w:pPr>
    </w:p>
    <w:p w14:paraId="1B0191DC" w14:textId="77777777" w:rsidR="006B566B" w:rsidRDefault="00E10DF3">
      <w:pPr>
        <w:pStyle w:val="Nadpis2"/>
        <w:numPr>
          <w:ilvl w:val="0"/>
          <w:numId w:val="3"/>
        </w:numPr>
        <w:tabs>
          <w:tab w:val="left" w:pos="807"/>
          <w:tab w:val="left" w:pos="808"/>
        </w:tabs>
        <w:ind w:hanging="688"/>
      </w:pPr>
      <w:r>
        <w:rPr>
          <w:color w:val="231F20"/>
        </w:rPr>
        <w:t>Smluvní</w:t>
      </w:r>
      <w:r>
        <w:rPr>
          <w:color w:val="231F20"/>
          <w:spacing w:val="18"/>
        </w:rPr>
        <w:t xml:space="preserve"> </w:t>
      </w:r>
      <w:r>
        <w:rPr>
          <w:color w:val="231F20"/>
        </w:rPr>
        <w:t>pokuty</w:t>
      </w:r>
    </w:p>
    <w:p w14:paraId="264576E5" w14:textId="77777777" w:rsidR="006B566B" w:rsidRDefault="00E10DF3">
      <w:pPr>
        <w:pStyle w:val="Odstavecseseznamem"/>
        <w:numPr>
          <w:ilvl w:val="1"/>
          <w:numId w:val="3"/>
        </w:numPr>
        <w:tabs>
          <w:tab w:val="left" w:pos="671"/>
        </w:tabs>
        <w:spacing w:before="104" w:line="280" w:lineRule="auto"/>
        <w:ind w:left="670" w:right="117" w:hanging="551"/>
        <w:jc w:val="both"/>
        <w:rPr>
          <w:sz w:val="21"/>
        </w:rPr>
      </w:pPr>
      <w:r>
        <w:rPr>
          <w:color w:val="231F20"/>
          <w:sz w:val="21"/>
        </w:rPr>
        <w:t xml:space="preserve">V případě, že Prodávající bude v prodlení proti termínu předání a převzetí dodávky uvedenému          v článku 6. odst. </w:t>
      </w:r>
      <w:proofErr w:type="gramStart"/>
      <w:r>
        <w:rPr>
          <w:color w:val="231F20"/>
          <w:sz w:val="21"/>
        </w:rPr>
        <w:t>6.1  této</w:t>
      </w:r>
      <w:proofErr w:type="gramEnd"/>
      <w:r>
        <w:rPr>
          <w:color w:val="231F20"/>
          <w:sz w:val="21"/>
        </w:rPr>
        <w:t xml:space="preserve">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7"/>
          <w:sz w:val="21"/>
        </w:rPr>
        <w:t xml:space="preserve"> </w:t>
      </w:r>
      <w:r>
        <w:rPr>
          <w:b/>
          <w:color w:val="231F20"/>
          <w:sz w:val="21"/>
        </w:rPr>
        <w:t>ceny</w:t>
      </w:r>
      <w:r>
        <w:rPr>
          <w:color w:val="231F20"/>
          <w:sz w:val="21"/>
        </w:rPr>
        <w:t>.</w:t>
      </w:r>
    </w:p>
    <w:p w14:paraId="51EEFE17" w14:textId="77777777" w:rsidR="006B566B" w:rsidRDefault="00E10DF3">
      <w:pPr>
        <w:pStyle w:val="Odstavecseseznamem"/>
        <w:numPr>
          <w:ilvl w:val="1"/>
          <w:numId w:val="3"/>
        </w:numPr>
        <w:tabs>
          <w:tab w:val="left" w:pos="671"/>
        </w:tabs>
        <w:spacing w:before="1"/>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58969C75" w14:textId="77777777" w:rsidR="006B566B" w:rsidRDefault="00E10DF3">
      <w:pPr>
        <w:pStyle w:val="Zkladntext"/>
        <w:spacing w:before="44" w:line="280" w:lineRule="auto"/>
        <w:ind w:left="670" w:right="118"/>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500,-  Kč  za  každou  reklamovanou  vadu,  u  níž  je  Prodávající  v prodlení  s odstraněním, za každý započatý den</w:t>
      </w:r>
      <w:r>
        <w:rPr>
          <w:color w:val="231F20"/>
          <w:spacing w:val="27"/>
        </w:rPr>
        <w:t xml:space="preserve"> </w:t>
      </w:r>
      <w:r>
        <w:rPr>
          <w:color w:val="231F20"/>
        </w:rPr>
        <w:t>prodlení.</w:t>
      </w:r>
    </w:p>
    <w:p w14:paraId="24FD281F" w14:textId="2D3048B2" w:rsidR="006B566B" w:rsidRDefault="00E10DF3">
      <w:pPr>
        <w:pStyle w:val="Odstavecseseznamem"/>
        <w:numPr>
          <w:ilvl w:val="1"/>
          <w:numId w:val="3"/>
        </w:numPr>
        <w:tabs>
          <w:tab w:val="left" w:pos="671"/>
        </w:tabs>
        <w:spacing w:line="280" w:lineRule="auto"/>
        <w:ind w:left="670" w:right="119"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1EF8EB28" w14:textId="30618CC9" w:rsidR="006B566B" w:rsidRDefault="00E10DF3">
      <w:pPr>
        <w:pStyle w:val="Odstavecseseznamem"/>
        <w:numPr>
          <w:ilvl w:val="1"/>
          <w:numId w:val="3"/>
        </w:numPr>
        <w:tabs>
          <w:tab w:val="left" w:pos="671"/>
        </w:tabs>
        <w:spacing w:line="280"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w:t>
      </w:r>
      <w:r>
        <w:rPr>
          <w:color w:val="231F20"/>
          <w:spacing w:val="29"/>
          <w:sz w:val="21"/>
        </w:rPr>
        <w:t xml:space="preserve"> </w:t>
      </w:r>
      <w:r>
        <w:rPr>
          <w:color w:val="231F20"/>
          <w:sz w:val="21"/>
        </w:rPr>
        <w:t>strany.</w:t>
      </w:r>
    </w:p>
    <w:p w14:paraId="4E62125B" w14:textId="2962D6BC" w:rsidR="006B566B" w:rsidRDefault="00E10DF3">
      <w:pPr>
        <w:pStyle w:val="Odstavecseseznamem"/>
        <w:numPr>
          <w:ilvl w:val="1"/>
          <w:numId w:val="3"/>
        </w:numPr>
        <w:tabs>
          <w:tab w:val="left" w:pos="671"/>
        </w:tabs>
        <w:spacing w:line="255" w:lineRule="exact"/>
        <w:ind w:left="670" w:hanging="551"/>
        <w:rPr>
          <w:sz w:val="21"/>
        </w:rPr>
      </w:pPr>
      <w:r>
        <w:rPr>
          <w:color w:val="231F20"/>
          <w:sz w:val="21"/>
        </w:rPr>
        <w:t>Smluvní strany vylučují použití ustanovení § 2050 OZ.</w:t>
      </w:r>
    </w:p>
    <w:p w14:paraId="23670913" w14:textId="2C9870E0" w:rsidR="006B566B" w:rsidRDefault="00E10DF3">
      <w:pPr>
        <w:pStyle w:val="Odstavecseseznamem"/>
        <w:numPr>
          <w:ilvl w:val="1"/>
          <w:numId w:val="3"/>
        </w:numPr>
        <w:tabs>
          <w:tab w:val="left" w:pos="671"/>
        </w:tabs>
        <w:spacing w:before="45"/>
        <w:ind w:left="670" w:hanging="551"/>
        <w:rPr>
          <w:sz w:val="21"/>
        </w:rPr>
      </w:pPr>
      <w:r>
        <w:rPr>
          <w:color w:val="231F20"/>
          <w:sz w:val="21"/>
        </w:rPr>
        <w:t>Nárok na náhradu škody má Kupující vždy zachován, neuplatní se vůči třetím stranám.</w:t>
      </w:r>
    </w:p>
    <w:p w14:paraId="42D3D37A" w14:textId="77777777" w:rsidR="006B566B" w:rsidRDefault="006B566B">
      <w:pPr>
        <w:pStyle w:val="Zkladntext"/>
        <w:rPr>
          <w:sz w:val="20"/>
        </w:rPr>
      </w:pPr>
    </w:p>
    <w:p w14:paraId="5364C44A" w14:textId="77777777" w:rsidR="006B566B" w:rsidRDefault="006B566B">
      <w:pPr>
        <w:pStyle w:val="Zkladntext"/>
        <w:rPr>
          <w:sz w:val="20"/>
        </w:rPr>
      </w:pPr>
    </w:p>
    <w:p w14:paraId="5BCB23F9" w14:textId="77777777" w:rsidR="006B566B" w:rsidRDefault="00E10DF3">
      <w:pPr>
        <w:pStyle w:val="Nadpis2"/>
        <w:numPr>
          <w:ilvl w:val="0"/>
          <w:numId w:val="3"/>
        </w:numPr>
        <w:tabs>
          <w:tab w:val="left" w:pos="807"/>
          <w:tab w:val="left" w:pos="808"/>
        </w:tabs>
        <w:spacing w:before="146"/>
        <w:ind w:hanging="688"/>
      </w:pPr>
      <w:r>
        <w:rPr>
          <w:color w:val="231F20"/>
        </w:rPr>
        <w:t>Ukončení</w:t>
      </w:r>
      <w:r>
        <w:rPr>
          <w:color w:val="231F20"/>
          <w:spacing w:val="22"/>
        </w:rPr>
        <w:t xml:space="preserve"> </w:t>
      </w:r>
      <w:r>
        <w:rPr>
          <w:color w:val="231F20"/>
        </w:rPr>
        <w:t>Smlouvy</w:t>
      </w:r>
    </w:p>
    <w:p w14:paraId="1B2FE02D" w14:textId="54C9812A" w:rsidR="006B566B" w:rsidRDefault="00E10DF3">
      <w:pPr>
        <w:pStyle w:val="Odstavecseseznamem"/>
        <w:numPr>
          <w:ilvl w:val="1"/>
          <w:numId w:val="3"/>
        </w:numPr>
        <w:tabs>
          <w:tab w:val="left" w:pos="671"/>
        </w:tabs>
        <w:spacing w:before="106" w:line="278" w:lineRule="auto"/>
        <w:ind w:left="670" w:right="116" w:hanging="551"/>
        <w:jc w:val="both"/>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 Smlouvě.</w:t>
      </w:r>
    </w:p>
    <w:p w14:paraId="16B7D439" w14:textId="77777777" w:rsidR="006B566B" w:rsidRDefault="00E10DF3">
      <w:pPr>
        <w:pStyle w:val="Odstavecseseznamem"/>
        <w:numPr>
          <w:ilvl w:val="1"/>
          <w:numId w:val="3"/>
        </w:numPr>
        <w:tabs>
          <w:tab w:val="left" w:pos="671"/>
        </w:tabs>
        <w:spacing w:before="3"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25555930" w14:textId="516D132E" w:rsidR="006B566B" w:rsidRDefault="00E10DF3">
      <w:pPr>
        <w:pStyle w:val="Odstavecseseznamem"/>
        <w:numPr>
          <w:ilvl w:val="2"/>
          <w:numId w:val="3"/>
        </w:numPr>
        <w:tabs>
          <w:tab w:val="left" w:pos="1498"/>
          <w:tab w:val="left" w:pos="1499"/>
        </w:tabs>
        <w:spacing w:before="57"/>
        <w:ind w:left="1498" w:hanging="691"/>
        <w:rPr>
          <w:sz w:val="21"/>
        </w:rPr>
      </w:pPr>
      <w:r>
        <w:rPr>
          <w:color w:val="231F20"/>
          <w:sz w:val="21"/>
        </w:rPr>
        <w:t>dojde-li k podstatnému porušení povinností uložených Prodávajícímu</w:t>
      </w:r>
      <w:r>
        <w:rPr>
          <w:color w:val="231F20"/>
          <w:spacing w:val="41"/>
          <w:sz w:val="21"/>
        </w:rPr>
        <w:t xml:space="preserve"> </w:t>
      </w:r>
      <w:r>
        <w:rPr>
          <w:color w:val="231F20"/>
          <w:sz w:val="21"/>
        </w:rPr>
        <w:t>Smlouvou,</w:t>
      </w:r>
    </w:p>
    <w:p w14:paraId="564B4F0B" w14:textId="6085AD44" w:rsidR="006B566B" w:rsidRDefault="00E10DF3">
      <w:pPr>
        <w:pStyle w:val="Odstavecseseznamem"/>
        <w:numPr>
          <w:ilvl w:val="2"/>
          <w:numId w:val="3"/>
        </w:numPr>
        <w:tabs>
          <w:tab w:val="left" w:pos="1498"/>
          <w:tab w:val="left" w:pos="1499"/>
        </w:tabs>
        <w:spacing w:before="102"/>
        <w:ind w:left="1498" w:hanging="691"/>
        <w:rPr>
          <w:sz w:val="21"/>
        </w:rPr>
      </w:pPr>
      <w:r>
        <w:rPr>
          <w:color w:val="231F20"/>
          <w:sz w:val="21"/>
        </w:rPr>
        <w:t>proti majetku Prodávajícího bude vedeno insolvenční řízení,</w:t>
      </w:r>
    </w:p>
    <w:p w14:paraId="22243336" w14:textId="0354F694" w:rsidR="006B566B" w:rsidRDefault="00E10DF3">
      <w:pPr>
        <w:pStyle w:val="Odstavecseseznamem"/>
        <w:numPr>
          <w:ilvl w:val="2"/>
          <w:numId w:val="3"/>
        </w:numPr>
        <w:tabs>
          <w:tab w:val="left" w:pos="1498"/>
          <w:tab w:val="left" w:pos="1499"/>
        </w:tabs>
        <w:spacing w:before="102"/>
        <w:ind w:left="1498" w:hanging="691"/>
        <w:rPr>
          <w:sz w:val="21"/>
        </w:rPr>
      </w:pPr>
      <w:r>
        <w:rPr>
          <w:color w:val="231F20"/>
          <w:sz w:val="21"/>
        </w:rPr>
        <w:t>v případě, že budou naplněny důvody uvedené v § 223 odst. 2 ZZVZ.</w:t>
      </w:r>
    </w:p>
    <w:p w14:paraId="61CD6CC4" w14:textId="0DE2EFD3" w:rsidR="006B566B" w:rsidRDefault="00E10DF3">
      <w:pPr>
        <w:pStyle w:val="Odstavecseseznamem"/>
        <w:numPr>
          <w:ilvl w:val="1"/>
          <w:numId w:val="3"/>
        </w:numPr>
        <w:tabs>
          <w:tab w:val="left" w:pos="671"/>
        </w:tabs>
        <w:spacing w:before="100"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w:t>
      </w:r>
      <w:r w:rsidR="00C02570">
        <w:rPr>
          <w:color w:val="231F20"/>
          <w:sz w:val="21"/>
        </w:rPr>
        <w:t xml:space="preserve"> </w:t>
      </w:r>
      <w:r>
        <w:rPr>
          <w:color w:val="231F20"/>
          <w:sz w:val="21"/>
        </w:rPr>
        <w:t>povinnosti.</w:t>
      </w:r>
    </w:p>
    <w:p w14:paraId="20D2865A" w14:textId="77777777" w:rsidR="006B566B" w:rsidRDefault="006B566B">
      <w:pPr>
        <w:pStyle w:val="Zkladntext"/>
        <w:rPr>
          <w:sz w:val="20"/>
        </w:rPr>
      </w:pPr>
    </w:p>
    <w:p w14:paraId="4778FACB" w14:textId="77777777" w:rsidR="006B566B" w:rsidRDefault="006B566B">
      <w:pPr>
        <w:pStyle w:val="Zkladntext"/>
        <w:spacing w:before="4"/>
        <w:rPr>
          <w:sz w:val="28"/>
        </w:rPr>
      </w:pPr>
    </w:p>
    <w:p w14:paraId="073A1E42" w14:textId="77777777" w:rsidR="006B566B" w:rsidRDefault="00E10DF3">
      <w:pPr>
        <w:pStyle w:val="Nadpis2"/>
        <w:numPr>
          <w:ilvl w:val="0"/>
          <w:numId w:val="3"/>
        </w:numPr>
        <w:tabs>
          <w:tab w:val="left" w:pos="807"/>
          <w:tab w:val="left" w:pos="808"/>
        </w:tabs>
        <w:spacing w:before="1"/>
        <w:ind w:hanging="688"/>
      </w:pPr>
      <w:r>
        <w:rPr>
          <w:color w:val="231F20"/>
        </w:rPr>
        <w:t>Zástupci Smluvních stran,</w:t>
      </w:r>
      <w:r>
        <w:rPr>
          <w:color w:val="231F20"/>
          <w:spacing w:val="37"/>
        </w:rPr>
        <w:t xml:space="preserve"> </w:t>
      </w:r>
      <w:r>
        <w:rPr>
          <w:color w:val="231F20"/>
        </w:rPr>
        <w:t>oznamování</w:t>
      </w:r>
    </w:p>
    <w:p w14:paraId="5BA77BA7" w14:textId="085DD9B4" w:rsidR="006B566B" w:rsidRDefault="00E10DF3">
      <w:pPr>
        <w:pStyle w:val="Odstavecseseznamem"/>
        <w:numPr>
          <w:ilvl w:val="1"/>
          <w:numId w:val="3"/>
        </w:numPr>
        <w:tabs>
          <w:tab w:val="left" w:pos="671"/>
        </w:tabs>
        <w:spacing w:before="104" w:line="280" w:lineRule="auto"/>
        <w:ind w:left="670" w:right="117" w:hanging="551"/>
        <w:jc w:val="both"/>
        <w:rPr>
          <w:sz w:val="21"/>
        </w:rPr>
      </w:pPr>
      <w:r>
        <w:rPr>
          <w:color w:val="231F20"/>
          <w:sz w:val="21"/>
        </w:rPr>
        <w:t xml:space="preserve">Prodávající   jmenoval   </w:t>
      </w:r>
      <w:proofErr w:type="gramStart"/>
      <w:r>
        <w:rPr>
          <w:color w:val="231F20"/>
          <w:sz w:val="21"/>
        </w:rPr>
        <w:t>tohoto  odpovědného</w:t>
      </w:r>
      <w:proofErr w:type="gramEnd"/>
      <w:r>
        <w:rPr>
          <w:color w:val="231F20"/>
          <w:sz w:val="21"/>
        </w:rPr>
        <w:t xml:space="preserve">   zástupce   pro  komunikaci  s Kupujícím   v souvislosti s předmětem plnění dle této Smlouvy:</w:t>
      </w:r>
    </w:p>
    <w:p w14:paraId="433F9FEB" w14:textId="77777777" w:rsidR="006B566B" w:rsidRDefault="00E10DF3">
      <w:pPr>
        <w:pStyle w:val="Zkladntext"/>
        <w:spacing w:before="58"/>
        <w:ind w:left="807"/>
      </w:pPr>
      <w:r>
        <w:rPr>
          <w:color w:val="231F20"/>
        </w:rPr>
        <w:t>Ve věcech technických:</w:t>
      </w:r>
    </w:p>
    <w:p w14:paraId="7AE6C393" w14:textId="77777777" w:rsidR="006B566B" w:rsidRDefault="00E10DF3">
      <w:pPr>
        <w:pStyle w:val="Zkladntext"/>
        <w:spacing w:before="100"/>
        <w:ind w:left="807"/>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p>
    <w:p w14:paraId="01E9CA01" w14:textId="77777777" w:rsidR="006B566B" w:rsidRDefault="006B566B">
      <w:pPr>
        <w:sectPr w:rsidR="006B566B">
          <w:pgSz w:w="11910" w:h="16840"/>
          <w:pgMar w:top="1500" w:right="1260" w:bottom="1440" w:left="1260" w:header="0" w:footer="1247" w:gutter="0"/>
          <w:cols w:space="708"/>
        </w:sectPr>
      </w:pPr>
    </w:p>
    <w:p w14:paraId="00F7358D" w14:textId="77777777" w:rsidR="006B566B" w:rsidRDefault="006B566B">
      <w:pPr>
        <w:pStyle w:val="Zkladntext"/>
        <w:spacing w:before="1"/>
        <w:rPr>
          <w:sz w:val="20"/>
        </w:rPr>
      </w:pPr>
    </w:p>
    <w:p w14:paraId="26CE03A5" w14:textId="77777777" w:rsidR="006B566B" w:rsidRDefault="00E10DF3">
      <w:pPr>
        <w:pStyle w:val="Zkladntext"/>
        <w:spacing w:before="61"/>
        <w:ind w:left="807"/>
      </w:pPr>
      <w:r>
        <w:rPr>
          <w:color w:val="231F20"/>
        </w:rPr>
        <w:t>Ve věcech smluvních:</w:t>
      </w:r>
    </w:p>
    <w:p w14:paraId="486E9BDD" w14:textId="77777777" w:rsidR="006B566B" w:rsidRDefault="00E10DF3">
      <w:pPr>
        <w:pStyle w:val="Zkladntext"/>
        <w:spacing w:before="103"/>
        <w:ind w:left="807"/>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p>
    <w:p w14:paraId="565E4C8E" w14:textId="77777777" w:rsidR="006B566B" w:rsidRDefault="006B566B">
      <w:pPr>
        <w:pStyle w:val="Zkladntext"/>
        <w:rPr>
          <w:sz w:val="20"/>
        </w:rPr>
      </w:pPr>
    </w:p>
    <w:p w14:paraId="7AABCEE1" w14:textId="77777777" w:rsidR="006B566B" w:rsidRDefault="006B566B">
      <w:pPr>
        <w:pStyle w:val="Zkladntext"/>
        <w:spacing w:before="8"/>
        <w:rPr>
          <w:sz w:val="17"/>
        </w:rPr>
      </w:pPr>
    </w:p>
    <w:p w14:paraId="2C2C9223" w14:textId="077E7D61" w:rsidR="006B566B" w:rsidRDefault="00E10DF3" w:rsidP="00E8293E">
      <w:pPr>
        <w:pStyle w:val="Odstavecseseznamem"/>
        <w:numPr>
          <w:ilvl w:val="1"/>
          <w:numId w:val="3"/>
        </w:numPr>
        <w:tabs>
          <w:tab w:val="left" w:pos="671"/>
        </w:tabs>
        <w:spacing w:line="280" w:lineRule="auto"/>
        <w:ind w:left="670" w:right="118" w:hanging="551"/>
        <w:jc w:val="both"/>
        <w:rPr>
          <w:sz w:val="21"/>
        </w:rPr>
      </w:pPr>
      <w:r>
        <w:rPr>
          <w:color w:val="231F20"/>
          <w:sz w:val="21"/>
        </w:rPr>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w:t>
      </w:r>
      <w:r>
        <w:rPr>
          <w:color w:val="231F20"/>
          <w:spacing w:val="2"/>
          <w:sz w:val="21"/>
        </w:rPr>
        <w:t xml:space="preserve"> </w:t>
      </w:r>
      <w:r>
        <w:rPr>
          <w:color w:val="231F20"/>
          <w:sz w:val="21"/>
        </w:rPr>
        <w:t>Smlouvy:</w:t>
      </w:r>
    </w:p>
    <w:p w14:paraId="44EF210E" w14:textId="77777777" w:rsidR="006B566B" w:rsidRDefault="006B566B" w:rsidP="00E8293E">
      <w:pPr>
        <w:spacing w:line="280" w:lineRule="auto"/>
        <w:jc w:val="both"/>
        <w:rPr>
          <w:sz w:val="21"/>
        </w:rPr>
        <w:sectPr w:rsidR="006B566B">
          <w:pgSz w:w="11910" w:h="16840"/>
          <w:pgMar w:top="1600" w:right="1260" w:bottom="1440" w:left="1260" w:header="0" w:footer="1247" w:gutter="0"/>
          <w:cols w:space="708"/>
        </w:sectPr>
      </w:pPr>
    </w:p>
    <w:p w14:paraId="24D3F5D9" w14:textId="77777777" w:rsidR="006B566B" w:rsidRDefault="00E10DF3" w:rsidP="00E8293E">
      <w:pPr>
        <w:pStyle w:val="Zkladntext"/>
        <w:spacing w:before="59"/>
        <w:ind w:left="904"/>
        <w:jc w:val="both"/>
      </w:pPr>
      <w:r>
        <w:rPr>
          <w:color w:val="231F20"/>
        </w:rPr>
        <w:t>Ve věcech technických:</w:t>
      </w:r>
    </w:p>
    <w:p w14:paraId="728B3E8D" w14:textId="77777777" w:rsidR="006B566B" w:rsidRDefault="006B566B">
      <w:pPr>
        <w:pStyle w:val="Zkladntext"/>
        <w:rPr>
          <w:sz w:val="20"/>
        </w:rPr>
      </w:pPr>
    </w:p>
    <w:p w14:paraId="62EB9451" w14:textId="77777777" w:rsidR="006B566B" w:rsidRDefault="006B566B">
      <w:pPr>
        <w:pStyle w:val="Zkladntext"/>
        <w:rPr>
          <w:sz w:val="20"/>
        </w:rPr>
      </w:pPr>
    </w:p>
    <w:p w14:paraId="02A5D340" w14:textId="77777777" w:rsidR="006B566B" w:rsidRDefault="00E10DF3">
      <w:pPr>
        <w:pStyle w:val="Zkladntext"/>
        <w:spacing w:before="177"/>
        <w:ind w:left="807"/>
      </w:pPr>
      <w:r>
        <w:rPr>
          <w:color w:val="231F20"/>
        </w:rPr>
        <w:t>Ve věcech smluvních:</w:t>
      </w:r>
    </w:p>
    <w:p w14:paraId="2EA60057" w14:textId="77777777" w:rsidR="006B566B" w:rsidRDefault="00E10DF3">
      <w:pPr>
        <w:pStyle w:val="Zkladntext"/>
        <w:spacing w:before="59"/>
        <w:ind w:left="600"/>
      </w:pPr>
      <w:r>
        <w:br w:type="column"/>
      </w:r>
      <w:proofErr w:type="spellStart"/>
      <w:r>
        <w:rPr>
          <w:color w:val="231F20"/>
        </w:rPr>
        <w:t>xxxxx</w:t>
      </w:r>
      <w:proofErr w:type="spellEnd"/>
    </w:p>
    <w:p w14:paraId="3167C507" w14:textId="77777777" w:rsidR="006B566B" w:rsidRDefault="00E10DF3">
      <w:pPr>
        <w:pStyle w:val="Zkladntext"/>
        <w:spacing w:before="5"/>
        <w:ind w:left="600"/>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74FE6998" w14:textId="77777777" w:rsidR="006B566B" w:rsidRDefault="006B566B">
      <w:pPr>
        <w:pStyle w:val="Zkladntext"/>
        <w:rPr>
          <w:sz w:val="20"/>
        </w:rPr>
      </w:pPr>
    </w:p>
    <w:p w14:paraId="5F25D411" w14:textId="77777777" w:rsidR="006B566B" w:rsidRDefault="00E10DF3">
      <w:pPr>
        <w:pStyle w:val="Zkladntext"/>
        <w:spacing w:before="159"/>
        <w:ind w:left="600"/>
      </w:pPr>
      <w:proofErr w:type="spellStart"/>
      <w:r>
        <w:rPr>
          <w:color w:val="231F20"/>
        </w:rPr>
        <w:t>xxxxx</w:t>
      </w:r>
      <w:proofErr w:type="spellEnd"/>
      <w:r>
        <w:rPr>
          <w:color w:val="231F20"/>
        </w:rPr>
        <w:t>, rektor</w:t>
      </w:r>
    </w:p>
    <w:p w14:paraId="49458716" w14:textId="77777777" w:rsidR="006B566B" w:rsidRDefault="00E10DF3">
      <w:pPr>
        <w:pStyle w:val="Zkladntext"/>
        <w:spacing w:before="100"/>
        <w:ind w:left="600"/>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0B5C3AF3" w14:textId="77777777" w:rsidR="006B566B" w:rsidRDefault="006B566B">
      <w:pPr>
        <w:sectPr w:rsidR="006B566B">
          <w:type w:val="continuous"/>
          <w:pgSz w:w="11910" w:h="16840"/>
          <w:pgMar w:top="1600" w:right="1260" w:bottom="280" w:left="1260" w:header="708" w:footer="708" w:gutter="0"/>
          <w:cols w:num="2" w:space="708" w:equalWidth="0">
            <w:col w:w="2922" w:space="40"/>
            <w:col w:w="6428"/>
          </w:cols>
        </w:sectPr>
      </w:pPr>
    </w:p>
    <w:p w14:paraId="6C4E3B97" w14:textId="77777777" w:rsidR="006B566B" w:rsidRDefault="006B566B">
      <w:pPr>
        <w:pStyle w:val="Zkladntext"/>
        <w:rPr>
          <w:sz w:val="20"/>
        </w:rPr>
      </w:pPr>
    </w:p>
    <w:p w14:paraId="1050FC5B" w14:textId="77777777" w:rsidR="006B566B" w:rsidRDefault="006B566B">
      <w:pPr>
        <w:pStyle w:val="Zkladntext"/>
        <w:spacing w:before="11"/>
        <w:rPr>
          <w:sz w:val="17"/>
        </w:rPr>
      </w:pPr>
    </w:p>
    <w:p w14:paraId="0DEDE323" w14:textId="77777777" w:rsidR="006B566B" w:rsidRDefault="00E10DF3">
      <w:pPr>
        <w:pStyle w:val="Odstavecseseznamem"/>
        <w:numPr>
          <w:ilvl w:val="1"/>
          <w:numId w:val="3"/>
        </w:numPr>
        <w:tabs>
          <w:tab w:val="left" w:pos="671"/>
        </w:tabs>
        <w:spacing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7A2F7267" w14:textId="77777777" w:rsidR="006B566B" w:rsidRDefault="006B566B">
      <w:pPr>
        <w:pStyle w:val="Zkladntext"/>
        <w:rPr>
          <w:sz w:val="20"/>
        </w:rPr>
      </w:pPr>
    </w:p>
    <w:p w14:paraId="0944DE92" w14:textId="77777777" w:rsidR="006B566B" w:rsidRDefault="006B566B">
      <w:pPr>
        <w:pStyle w:val="Zkladntext"/>
        <w:spacing w:before="5"/>
        <w:rPr>
          <w:sz w:val="28"/>
        </w:rPr>
      </w:pPr>
    </w:p>
    <w:p w14:paraId="321B31F9" w14:textId="77777777" w:rsidR="006B566B" w:rsidRDefault="00E10DF3">
      <w:pPr>
        <w:pStyle w:val="Nadpis2"/>
        <w:numPr>
          <w:ilvl w:val="0"/>
          <w:numId w:val="3"/>
        </w:numPr>
        <w:tabs>
          <w:tab w:val="left" w:pos="807"/>
          <w:tab w:val="left" w:pos="808"/>
        </w:tabs>
        <w:ind w:hanging="688"/>
      </w:pPr>
      <w:r>
        <w:rPr>
          <w:color w:val="231F20"/>
        </w:rPr>
        <w:t>Doložka o rozhodném</w:t>
      </w:r>
      <w:r>
        <w:rPr>
          <w:color w:val="231F20"/>
          <w:spacing w:val="30"/>
        </w:rPr>
        <w:t xml:space="preserve"> </w:t>
      </w:r>
      <w:r>
        <w:rPr>
          <w:color w:val="231F20"/>
        </w:rPr>
        <w:t>právu</w:t>
      </w:r>
    </w:p>
    <w:p w14:paraId="5858FA5E" w14:textId="497BC8B2" w:rsidR="006B566B" w:rsidRDefault="00E10DF3">
      <w:pPr>
        <w:pStyle w:val="Odstavecseseznamem"/>
        <w:numPr>
          <w:ilvl w:val="1"/>
          <w:numId w:val="3"/>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6889CAFA" w14:textId="77777777" w:rsidR="006B566B" w:rsidRDefault="00E10DF3">
      <w:pPr>
        <w:pStyle w:val="Odstavecseseznamem"/>
        <w:numPr>
          <w:ilvl w:val="1"/>
          <w:numId w:val="3"/>
        </w:numPr>
        <w:tabs>
          <w:tab w:val="left" w:pos="671"/>
        </w:tabs>
        <w:spacing w:before="44"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093CC911" w14:textId="24153294" w:rsidR="006B566B" w:rsidRDefault="00E10DF3">
      <w:pPr>
        <w:pStyle w:val="Odstavecseseznamem"/>
        <w:numPr>
          <w:ilvl w:val="1"/>
          <w:numId w:val="3"/>
        </w:numPr>
        <w:tabs>
          <w:tab w:val="left" w:pos="671"/>
        </w:tabs>
        <w:spacing w:line="280" w:lineRule="auto"/>
        <w:ind w:left="670"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7BFA4865" w14:textId="77777777" w:rsidR="006B566B" w:rsidRDefault="006B566B">
      <w:pPr>
        <w:pStyle w:val="Zkladntext"/>
        <w:rPr>
          <w:sz w:val="20"/>
        </w:rPr>
      </w:pPr>
    </w:p>
    <w:p w14:paraId="4BB845E0" w14:textId="77777777" w:rsidR="006B566B" w:rsidRDefault="006B566B">
      <w:pPr>
        <w:pStyle w:val="Zkladntext"/>
        <w:spacing w:before="7"/>
        <w:rPr>
          <w:sz w:val="28"/>
        </w:rPr>
      </w:pPr>
    </w:p>
    <w:p w14:paraId="775D6D86" w14:textId="77777777" w:rsidR="006B566B" w:rsidRDefault="00E10DF3">
      <w:pPr>
        <w:pStyle w:val="Nadpis2"/>
        <w:numPr>
          <w:ilvl w:val="0"/>
          <w:numId w:val="3"/>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563FB500" w14:textId="77777777" w:rsidR="006B566B" w:rsidRDefault="00E10DF3">
      <w:pPr>
        <w:pStyle w:val="Odstavecseseznamem"/>
        <w:numPr>
          <w:ilvl w:val="1"/>
          <w:numId w:val="3"/>
        </w:numPr>
        <w:tabs>
          <w:tab w:val="left" w:pos="671"/>
        </w:tabs>
        <w:spacing w:before="107" w:line="280" w:lineRule="auto"/>
        <w:ind w:left="670" w:right="119" w:hanging="551"/>
        <w:jc w:val="both"/>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plnění </w:t>
      </w:r>
      <w:proofErr w:type="gramStart"/>
      <w:r>
        <w:rPr>
          <w:color w:val="231F20"/>
          <w:sz w:val="21"/>
        </w:rPr>
        <w:t>dodání  softwaru</w:t>
      </w:r>
      <w:proofErr w:type="gramEnd"/>
      <w:r>
        <w:rPr>
          <w:color w:val="231F20"/>
          <w:spacing w:val="27"/>
          <w:sz w:val="21"/>
        </w:rPr>
        <w:t xml:space="preserve"> </w:t>
      </w:r>
      <w:r>
        <w:rPr>
          <w:color w:val="231F20"/>
          <w:sz w:val="21"/>
        </w:rPr>
        <w:t>stanovil.</w:t>
      </w:r>
    </w:p>
    <w:p w14:paraId="650F9CA3" w14:textId="41F12F0A" w:rsidR="006B566B" w:rsidRDefault="00E10DF3">
      <w:pPr>
        <w:pStyle w:val="Odstavecseseznamem"/>
        <w:numPr>
          <w:ilvl w:val="1"/>
          <w:numId w:val="3"/>
        </w:numPr>
        <w:tabs>
          <w:tab w:val="left" w:pos="671"/>
        </w:tabs>
        <w:spacing w:before="2" w:line="278" w:lineRule="auto"/>
        <w:ind w:left="670" w:right="117" w:hanging="551"/>
        <w:jc w:val="both"/>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 zboží.</w:t>
      </w:r>
    </w:p>
    <w:p w14:paraId="22F8F8AD" w14:textId="758587AE" w:rsidR="006B566B" w:rsidRDefault="00E10DF3">
      <w:pPr>
        <w:pStyle w:val="Odstavecseseznamem"/>
        <w:numPr>
          <w:ilvl w:val="1"/>
          <w:numId w:val="3"/>
        </w:numPr>
        <w:tabs>
          <w:tab w:val="left" w:pos="671"/>
        </w:tabs>
        <w:spacing w:before="3"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4468C80F" w14:textId="1EB31D37" w:rsidR="006B566B" w:rsidRDefault="00E10DF3">
      <w:pPr>
        <w:pStyle w:val="Odstavecseseznamem"/>
        <w:numPr>
          <w:ilvl w:val="1"/>
          <w:numId w:val="3"/>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w:t>
      </w:r>
      <w:r>
        <w:rPr>
          <w:color w:val="231F20"/>
          <w:spacing w:val="32"/>
          <w:sz w:val="21"/>
        </w:rPr>
        <w:t xml:space="preserve"> </w:t>
      </w:r>
      <w:r>
        <w:rPr>
          <w:color w:val="231F20"/>
          <w:sz w:val="21"/>
        </w:rPr>
        <w:t>plnění.</w:t>
      </w:r>
    </w:p>
    <w:p w14:paraId="02CFBEAB" w14:textId="77777777" w:rsidR="006B566B" w:rsidRDefault="006B566B">
      <w:pPr>
        <w:spacing w:line="280" w:lineRule="auto"/>
        <w:jc w:val="both"/>
        <w:rPr>
          <w:sz w:val="21"/>
        </w:rPr>
        <w:sectPr w:rsidR="006B566B">
          <w:type w:val="continuous"/>
          <w:pgSz w:w="11910" w:h="16840"/>
          <w:pgMar w:top="1600" w:right="1260" w:bottom="280" w:left="1260" w:header="708" w:footer="708" w:gutter="0"/>
          <w:cols w:space="708"/>
        </w:sectPr>
      </w:pPr>
    </w:p>
    <w:p w14:paraId="76D26A14" w14:textId="2801F0DE" w:rsidR="006B566B" w:rsidRDefault="00E10DF3">
      <w:pPr>
        <w:pStyle w:val="Odstavecseseznamem"/>
        <w:numPr>
          <w:ilvl w:val="1"/>
          <w:numId w:val="3"/>
        </w:numPr>
        <w:tabs>
          <w:tab w:val="left" w:pos="671"/>
        </w:tabs>
        <w:spacing w:before="49" w:line="280" w:lineRule="auto"/>
        <w:ind w:left="670" w:right="116" w:hanging="551"/>
        <w:jc w:val="both"/>
        <w:rPr>
          <w:sz w:val="21"/>
        </w:rPr>
      </w:pPr>
      <w:r>
        <w:rPr>
          <w:color w:val="231F20"/>
          <w:sz w:val="21"/>
        </w:rPr>
        <w:lastRenderedPageBreak/>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013C77CF" w14:textId="6D823E00" w:rsidR="006B566B" w:rsidRDefault="00E10DF3">
      <w:pPr>
        <w:pStyle w:val="Odstavecseseznamem"/>
        <w:numPr>
          <w:ilvl w:val="1"/>
          <w:numId w:val="3"/>
        </w:numPr>
        <w:tabs>
          <w:tab w:val="left" w:pos="671"/>
        </w:tabs>
        <w:spacing w:line="280" w:lineRule="auto"/>
        <w:ind w:left="670" w:right="116" w:hanging="551"/>
        <w:jc w:val="both"/>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07CCF208" w14:textId="77777777" w:rsidR="006B566B" w:rsidRDefault="006B566B">
      <w:pPr>
        <w:pStyle w:val="Zkladntext"/>
        <w:rPr>
          <w:sz w:val="20"/>
        </w:rPr>
      </w:pPr>
    </w:p>
    <w:p w14:paraId="5C6DC85D" w14:textId="77777777" w:rsidR="006B566B" w:rsidRDefault="006B566B">
      <w:pPr>
        <w:pStyle w:val="Zkladntext"/>
        <w:spacing w:before="7"/>
        <w:rPr>
          <w:sz w:val="28"/>
        </w:rPr>
      </w:pPr>
    </w:p>
    <w:p w14:paraId="7AAC8A9C" w14:textId="77777777" w:rsidR="006B566B" w:rsidRDefault="00E10DF3">
      <w:pPr>
        <w:pStyle w:val="Nadpis2"/>
        <w:numPr>
          <w:ilvl w:val="0"/>
          <w:numId w:val="3"/>
        </w:numPr>
        <w:tabs>
          <w:tab w:val="left" w:pos="807"/>
          <w:tab w:val="left" w:pos="808"/>
        </w:tabs>
        <w:ind w:hanging="688"/>
      </w:pPr>
      <w:r>
        <w:rPr>
          <w:color w:val="231F20"/>
        </w:rPr>
        <w:t>Závěrečná</w:t>
      </w:r>
      <w:r>
        <w:rPr>
          <w:color w:val="231F20"/>
          <w:spacing w:val="21"/>
        </w:rPr>
        <w:t xml:space="preserve"> </w:t>
      </w:r>
      <w:r>
        <w:rPr>
          <w:color w:val="231F20"/>
        </w:rPr>
        <w:t>ujednání</w:t>
      </w:r>
    </w:p>
    <w:p w14:paraId="484E7DB4" w14:textId="77777777" w:rsidR="006B566B" w:rsidRDefault="00E10DF3">
      <w:pPr>
        <w:pStyle w:val="Odstavecseseznamem"/>
        <w:numPr>
          <w:ilvl w:val="1"/>
          <w:numId w:val="3"/>
        </w:numPr>
        <w:tabs>
          <w:tab w:val="left" w:pos="671"/>
        </w:tabs>
        <w:spacing w:before="104" w:line="280" w:lineRule="auto"/>
        <w:ind w:left="670" w:right="125" w:hanging="551"/>
        <w:jc w:val="both"/>
        <w:rPr>
          <w:sz w:val="21"/>
        </w:rPr>
      </w:pPr>
      <w:r>
        <w:rPr>
          <w:color w:val="231F20"/>
          <w:sz w:val="21"/>
        </w:rPr>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06394620" w14:textId="0205A100" w:rsidR="006B566B" w:rsidRDefault="00E10DF3">
      <w:pPr>
        <w:pStyle w:val="Odstavecseseznamem"/>
        <w:numPr>
          <w:ilvl w:val="1"/>
          <w:numId w:val="3"/>
        </w:numPr>
        <w:tabs>
          <w:tab w:val="left" w:pos="671"/>
        </w:tabs>
        <w:spacing w:before="1" w:line="278"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w:t>
      </w:r>
      <w:r>
        <w:rPr>
          <w:color w:val="231F20"/>
          <w:spacing w:val="19"/>
          <w:sz w:val="21"/>
        </w:rPr>
        <w:t xml:space="preserve"> </w:t>
      </w:r>
      <w:r>
        <w:rPr>
          <w:color w:val="231F20"/>
          <w:sz w:val="21"/>
        </w:rPr>
        <w:t>Prodávajícím.</w:t>
      </w:r>
    </w:p>
    <w:p w14:paraId="5E43E408" w14:textId="2CFE3A85" w:rsidR="006B566B" w:rsidRDefault="00E10DF3">
      <w:pPr>
        <w:pStyle w:val="Odstavecseseznamem"/>
        <w:numPr>
          <w:ilvl w:val="1"/>
          <w:numId w:val="3"/>
        </w:numPr>
        <w:tabs>
          <w:tab w:val="left" w:pos="671"/>
        </w:tabs>
        <w:spacing w:before="4"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6D8FFFC3" w14:textId="6E504434" w:rsidR="006B566B" w:rsidRDefault="00E10DF3">
      <w:pPr>
        <w:pStyle w:val="Odstavecseseznamem"/>
        <w:numPr>
          <w:ilvl w:val="1"/>
          <w:numId w:val="3"/>
        </w:numPr>
        <w:tabs>
          <w:tab w:val="left" w:pos="671"/>
        </w:tabs>
        <w:spacing w:line="280" w:lineRule="auto"/>
        <w:ind w:left="670" w:right="121" w:hanging="551"/>
        <w:jc w:val="both"/>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kupní ceny za předmět této Smlouvy.</w:t>
      </w:r>
    </w:p>
    <w:p w14:paraId="4853DB84" w14:textId="18556EC3" w:rsidR="006B566B" w:rsidRDefault="00E10DF3">
      <w:pPr>
        <w:pStyle w:val="Odstavecseseznamem"/>
        <w:numPr>
          <w:ilvl w:val="1"/>
          <w:numId w:val="3"/>
        </w:numPr>
        <w:tabs>
          <w:tab w:val="left" w:pos="671"/>
        </w:tabs>
        <w:spacing w:line="280" w:lineRule="auto"/>
        <w:ind w:left="670" w:right="119" w:hanging="551"/>
        <w:jc w:val="both"/>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231F20"/>
          <w:sz w:val="21"/>
        </w:rPr>
        <w:t>České  republiky</w:t>
      </w:r>
      <w:proofErr w:type="gramEnd"/>
      <w:r>
        <w:rPr>
          <w:color w:val="231F20"/>
          <w:sz w:val="21"/>
        </w:rPr>
        <w:t>,  odpovídá úmyslu Smluvních stran v době uzavření této Smlouvy.</w:t>
      </w:r>
    </w:p>
    <w:p w14:paraId="54194493" w14:textId="2FB97589" w:rsidR="006B566B" w:rsidRDefault="00E10DF3">
      <w:pPr>
        <w:pStyle w:val="Odstavecseseznamem"/>
        <w:numPr>
          <w:ilvl w:val="1"/>
          <w:numId w:val="3"/>
        </w:numPr>
        <w:tabs>
          <w:tab w:val="left" w:pos="671"/>
        </w:tabs>
        <w:spacing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68688B46" w14:textId="1A40A57E" w:rsidR="006B566B" w:rsidRDefault="00E10DF3">
      <w:pPr>
        <w:pStyle w:val="Odstavecseseznamem"/>
        <w:numPr>
          <w:ilvl w:val="1"/>
          <w:numId w:val="3"/>
        </w:numPr>
        <w:tabs>
          <w:tab w:val="left" w:pos="671"/>
        </w:tabs>
        <w:spacing w:line="280"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 smluv.</w:t>
      </w:r>
    </w:p>
    <w:p w14:paraId="0DB3EE66" w14:textId="77777777" w:rsidR="006B566B" w:rsidRDefault="00E10DF3">
      <w:pPr>
        <w:pStyle w:val="Odstavecseseznamem"/>
        <w:numPr>
          <w:ilvl w:val="1"/>
          <w:numId w:val="3"/>
        </w:numPr>
        <w:tabs>
          <w:tab w:val="left" w:pos="671"/>
        </w:tabs>
        <w:spacing w:before="3" w:line="280" w:lineRule="auto"/>
        <w:ind w:left="670" w:right="122" w:hanging="551"/>
        <w:jc w:val="both"/>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4ACD7D18" w14:textId="3D1991A4" w:rsidR="006B566B" w:rsidRDefault="00E10DF3">
      <w:pPr>
        <w:pStyle w:val="Odstavecseseznamem"/>
        <w:numPr>
          <w:ilvl w:val="1"/>
          <w:numId w:val="3"/>
        </w:numPr>
        <w:tabs>
          <w:tab w:val="left" w:pos="671"/>
        </w:tabs>
        <w:spacing w:before="1" w:line="280" w:lineRule="auto"/>
        <w:ind w:left="670" w:right="118" w:hanging="551"/>
        <w:jc w:val="both"/>
        <w:rPr>
          <w:sz w:val="21"/>
        </w:rPr>
      </w:pPr>
      <w:r>
        <w:rPr>
          <w:color w:val="231F20"/>
          <w:sz w:val="21"/>
        </w:rPr>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4844EAD8" w14:textId="77777777" w:rsidR="006B566B" w:rsidRDefault="00E10DF3">
      <w:pPr>
        <w:pStyle w:val="Odstavecseseznamem"/>
        <w:numPr>
          <w:ilvl w:val="1"/>
          <w:numId w:val="3"/>
        </w:numPr>
        <w:tabs>
          <w:tab w:val="left" w:pos="808"/>
        </w:tabs>
        <w:spacing w:before="45" w:line="292" w:lineRule="auto"/>
        <w:ind w:right="118" w:hanging="688"/>
        <w:jc w:val="both"/>
        <w:rPr>
          <w:sz w:val="21"/>
        </w:rPr>
      </w:pPr>
      <w:r>
        <w:rPr>
          <w:color w:val="231F20"/>
          <w:sz w:val="21"/>
        </w:rPr>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16F2343E" w14:textId="77777777" w:rsidR="006B566B" w:rsidRDefault="006B566B">
      <w:pPr>
        <w:spacing w:line="292" w:lineRule="auto"/>
        <w:jc w:val="both"/>
        <w:rPr>
          <w:sz w:val="21"/>
        </w:rPr>
        <w:sectPr w:rsidR="006B566B">
          <w:pgSz w:w="11910" w:h="16840"/>
          <w:pgMar w:top="1500" w:right="1260" w:bottom="1440" w:left="1260" w:header="0" w:footer="1247" w:gutter="0"/>
          <w:cols w:space="708"/>
        </w:sectPr>
      </w:pPr>
    </w:p>
    <w:p w14:paraId="64CAE4D8" w14:textId="18F50344" w:rsidR="006B566B" w:rsidRDefault="00E10DF3">
      <w:pPr>
        <w:pStyle w:val="Odstavecseseznamem"/>
        <w:numPr>
          <w:ilvl w:val="1"/>
          <w:numId w:val="3"/>
        </w:numPr>
        <w:tabs>
          <w:tab w:val="left" w:pos="720"/>
        </w:tabs>
        <w:spacing w:before="49"/>
        <w:ind w:left="719" w:hanging="600"/>
        <w:rPr>
          <w:sz w:val="21"/>
        </w:rPr>
      </w:pPr>
      <w:r>
        <w:rPr>
          <w:color w:val="231F20"/>
          <w:sz w:val="21"/>
        </w:rPr>
        <w:lastRenderedPageBreak/>
        <w:t>Prodávající se za podmínek stanovených touto Smlouvou zavazuje:</w:t>
      </w:r>
    </w:p>
    <w:p w14:paraId="56BA26C2" w14:textId="77777777" w:rsidR="006B566B" w:rsidRDefault="00E10DF3">
      <w:pPr>
        <w:pStyle w:val="Odstavecseseznamem"/>
        <w:numPr>
          <w:ilvl w:val="2"/>
          <w:numId w:val="3"/>
        </w:numPr>
        <w:tabs>
          <w:tab w:val="left" w:pos="1497"/>
        </w:tabs>
        <w:spacing w:before="100" w:line="280" w:lineRule="auto"/>
        <w:ind w:right="117" w:hanging="56"/>
        <w:jc w:val="both"/>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Pr>
          <w:color w:val="231F20"/>
          <w:sz w:val="21"/>
        </w:rPr>
        <w:t>od  ukončení</w:t>
      </w:r>
      <w:proofErr w:type="gramEnd"/>
      <w:r>
        <w:rPr>
          <w:color w:val="231F20"/>
          <w:sz w:val="21"/>
        </w:rPr>
        <w:t xml:space="preserve"> plnění podle této Smlouvy od Prodávajícího výše uvedené dokumenty bezplatně  převzít;</w:t>
      </w:r>
    </w:p>
    <w:p w14:paraId="3E6DB6B8" w14:textId="5D71335E" w:rsidR="006B566B" w:rsidRDefault="00E10DF3">
      <w:pPr>
        <w:pStyle w:val="Odstavecseseznamem"/>
        <w:numPr>
          <w:ilvl w:val="2"/>
          <w:numId w:val="3"/>
        </w:numPr>
        <w:tabs>
          <w:tab w:val="left" w:pos="1497"/>
        </w:tabs>
        <w:spacing w:before="57" w:line="280" w:lineRule="auto"/>
        <w:ind w:right="119" w:hanging="56"/>
        <w:jc w:val="both"/>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12078D4F" w14:textId="74EE8C30" w:rsidR="006B566B" w:rsidRDefault="00E10DF3">
      <w:pPr>
        <w:pStyle w:val="Odstavecseseznamem"/>
        <w:numPr>
          <w:ilvl w:val="1"/>
          <w:numId w:val="3"/>
        </w:numPr>
        <w:tabs>
          <w:tab w:val="left" w:pos="719"/>
        </w:tabs>
        <w:spacing w:before="57" w:line="672" w:lineRule="auto"/>
        <w:ind w:right="687"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46C4C8B8" w14:textId="1E5539E7" w:rsidR="006B566B" w:rsidRDefault="00E10DF3">
      <w:pPr>
        <w:pStyle w:val="Zkladntext"/>
        <w:spacing w:before="1"/>
        <w:ind w:left="807"/>
        <w:jc w:val="both"/>
      </w:pPr>
      <w:r>
        <w:rPr>
          <w:color w:val="231F20"/>
        </w:rPr>
        <w:t xml:space="preserve">V Praze dne 11.8.2025     </w:t>
      </w:r>
      <w:r w:rsidR="00BD34F1">
        <w:rPr>
          <w:color w:val="231F20"/>
        </w:rPr>
        <w:t xml:space="preserve">                                         </w:t>
      </w:r>
      <w:r>
        <w:rPr>
          <w:color w:val="231F20"/>
        </w:rPr>
        <w:t>V Praze dne 28.7.2025</w:t>
      </w:r>
    </w:p>
    <w:p w14:paraId="06551D74" w14:textId="77777777" w:rsidR="006B566B" w:rsidRDefault="006B566B">
      <w:pPr>
        <w:pStyle w:val="Zkladntext"/>
        <w:rPr>
          <w:sz w:val="20"/>
        </w:rPr>
      </w:pPr>
    </w:p>
    <w:p w14:paraId="0A57A01E" w14:textId="77777777" w:rsidR="006B566B" w:rsidRDefault="006B566B">
      <w:pPr>
        <w:pStyle w:val="Zkladntext"/>
        <w:spacing w:before="8"/>
        <w:rPr>
          <w:sz w:val="17"/>
        </w:rPr>
      </w:pPr>
    </w:p>
    <w:p w14:paraId="5EA6627B" w14:textId="77777777" w:rsidR="006B566B" w:rsidRDefault="00E10DF3">
      <w:pPr>
        <w:pStyle w:val="Zkladntext"/>
        <w:tabs>
          <w:tab w:val="left" w:pos="4937"/>
        </w:tabs>
        <w:ind w:left="807"/>
        <w:jc w:val="both"/>
      </w:pPr>
      <w:r>
        <w:rPr>
          <w:color w:val="231F20"/>
        </w:rPr>
        <w:t>Za</w:t>
      </w:r>
      <w:r>
        <w:rPr>
          <w:color w:val="231F20"/>
          <w:spacing w:val="5"/>
        </w:rPr>
        <w:t xml:space="preserve"> </w:t>
      </w:r>
      <w:r>
        <w:rPr>
          <w:color w:val="231F20"/>
        </w:rPr>
        <w:t>VŠCHT</w:t>
      </w:r>
      <w:r>
        <w:rPr>
          <w:color w:val="231F20"/>
          <w:spacing w:val="3"/>
        </w:rPr>
        <w:t xml:space="preserve"> </w:t>
      </w:r>
      <w:r>
        <w:rPr>
          <w:color w:val="231F20"/>
        </w:rPr>
        <w:t>Praha</w:t>
      </w:r>
      <w:r>
        <w:rPr>
          <w:color w:val="231F20"/>
        </w:rPr>
        <w:tab/>
        <w:t>Za ANAMET</w:t>
      </w:r>
      <w:r>
        <w:rPr>
          <w:color w:val="231F20"/>
          <w:spacing w:val="23"/>
        </w:rPr>
        <w:t xml:space="preserve"> </w:t>
      </w:r>
      <w:r>
        <w:rPr>
          <w:color w:val="231F20"/>
        </w:rPr>
        <w:t>s.r.o.</w:t>
      </w:r>
    </w:p>
    <w:p w14:paraId="301D02BE" w14:textId="77777777" w:rsidR="006B566B" w:rsidRDefault="006B566B">
      <w:pPr>
        <w:pStyle w:val="Zkladntext"/>
        <w:rPr>
          <w:sz w:val="20"/>
        </w:rPr>
      </w:pPr>
    </w:p>
    <w:p w14:paraId="63FF08BD" w14:textId="77777777" w:rsidR="006B566B" w:rsidRDefault="006B566B">
      <w:pPr>
        <w:pStyle w:val="Zkladntext"/>
        <w:rPr>
          <w:sz w:val="20"/>
        </w:rPr>
      </w:pPr>
    </w:p>
    <w:p w14:paraId="49FF3312" w14:textId="41CAA731" w:rsidR="006B566B" w:rsidRDefault="00BD34F1">
      <w:pPr>
        <w:pStyle w:val="Zkladntext"/>
        <w:spacing w:before="1"/>
        <w:rPr>
          <w:sz w:val="22"/>
        </w:rPr>
      </w:pPr>
      <w:r>
        <w:rPr>
          <w:sz w:val="22"/>
        </w:rPr>
        <w:t xml:space="preserve">                _________________</w:t>
      </w:r>
      <w:r w:rsidR="00616F46">
        <w:rPr>
          <w:sz w:val="22"/>
        </w:rPr>
        <w:t>___</w:t>
      </w:r>
      <w:r>
        <w:rPr>
          <w:sz w:val="22"/>
        </w:rPr>
        <w:t>__</w:t>
      </w:r>
      <w:r w:rsidR="00616F46">
        <w:rPr>
          <w:sz w:val="22"/>
        </w:rPr>
        <w:t xml:space="preserve">                                   </w:t>
      </w:r>
      <w:r w:rsidR="00616F46">
        <w:rPr>
          <w:sz w:val="22"/>
        </w:rPr>
        <w:t>______________________</w:t>
      </w:r>
    </w:p>
    <w:p w14:paraId="5E570F68" w14:textId="77777777" w:rsidR="006B566B" w:rsidRDefault="006B566B">
      <w:pPr>
        <w:sectPr w:rsidR="006B566B">
          <w:pgSz w:w="11910" w:h="16840"/>
          <w:pgMar w:top="1500" w:right="1260" w:bottom="1440" w:left="1260" w:header="0" w:footer="1247" w:gutter="0"/>
          <w:cols w:space="708"/>
        </w:sectPr>
      </w:pPr>
    </w:p>
    <w:p w14:paraId="4CF6E8C4" w14:textId="77777777" w:rsidR="006B566B" w:rsidRDefault="00E10DF3">
      <w:pPr>
        <w:pStyle w:val="Zkladntext"/>
        <w:spacing w:before="61"/>
        <w:ind w:left="807"/>
      </w:pPr>
      <w:r>
        <w:rPr>
          <w:color w:val="231F20"/>
        </w:rPr>
        <w:t xml:space="preserve">Jméno: </w:t>
      </w:r>
      <w:proofErr w:type="spellStart"/>
      <w:r>
        <w:rPr>
          <w:color w:val="231F20"/>
        </w:rPr>
        <w:t>xxxxx</w:t>
      </w:r>
      <w:proofErr w:type="spellEnd"/>
    </w:p>
    <w:p w14:paraId="374C74D4" w14:textId="77777777" w:rsidR="006B566B" w:rsidRDefault="00E10DF3">
      <w:pPr>
        <w:pStyle w:val="Zkladntext"/>
        <w:spacing w:before="103"/>
        <w:ind w:left="807"/>
      </w:pPr>
      <w:r>
        <w:rPr>
          <w:color w:val="231F20"/>
        </w:rPr>
        <w:t>Funkce: rektor</w:t>
      </w:r>
    </w:p>
    <w:p w14:paraId="0B2AC9C0" w14:textId="7DE8788C" w:rsidR="006B566B" w:rsidRDefault="00E10DF3">
      <w:pPr>
        <w:pStyle w:val="Zkladntext"/>
        <w:spacing w:before="66"/>
        <w:ind w:left="807"/>
      </w:pPr>
      <w:r>
        <w:br w:type="column"/>
      </w:r>
      <w:r>
        <w:rPr>
          <w:color w:val="231F20"/>
        </w:rPr>
        <w:t xml:space="preserve">Jméno: </w:t>
      </w:r>
      <w:proofErr w:type="spellStart"/>
      <w:r>
        <w:rPr>
          <w:color w:val="231F20"/>
        </w:rPr>
        <w:t>xxxxx</w:t>
      </w:r>
      <w:proofErr w:type="spellEnd"/>
    </w:p>
    <w:p w14:paraId="038A9156" w14:textId="5A65966F" w:rsidR="006B566B" w:rsidRDefault="00E10DF3">
      <w:pPr>
        <w:pStyle w:val="Zkladntext"/>
        <w:spacing w:before="103"/>
        <w:ind w:left="807"/>
      </w:pPr>
      <w:r>
        <w:rPr>
          <w:color w:val="231F20"/>
        </w:rPr>
        <w:t>Funkce: jed</w:t>
      </w:r>
      <w:r w:rsidR="00BD34F1">
        <w:rPr>
          <w:color w:val="231F20"/>
        </w:rPr>
        <w:t>n</w:t>
      </w:r>
      <w:r>
        <w:rPr>
          <w:color w:val="231F20"/>
        </w:rPr>
        <w:t>atel</w:t>
      </w:r>
    </w:p>
    <w:p w14:paraId="75F647C3" w14:textId="77777777" w:rsidR="006B566B" w:rsidRDefault="006B566B">
      <w:pPr>
        <w:sectPr w:rsidR="006B566B">
          <w:type w:val="continuous"/>
          <w:pgSz w:w="11910" w:h="16840"/>
          <w:pgMar w:top="1600" w:right="1260" w:bottom="280" w:left="1260" w:header="708" w:footer="708" w:gutter="0"/>
          <w:cols w:num="2" w:space="708" w:equalWidth="0">
            <w:col w:w="2089" w:space="2035"/>
            <w:col w:w="5266"/>
          </w:cols>
        </w:sectPr>
      </w:pPr>
    </w:p>
    <w:p w14:paraId="042BF489" w14:textId="77777777" w:rsidR="006B566B" w:rsidRDefault="00E10DF3">
      <w:pPr>
        <w:spacing w:before="62"/>
        <w:ind w:left="115"/>
        <w:rPr>
          <w:rFonts w:ascii="Times New Roman" w:hAnsi="Times New Roman"/>
          <w:b/>
          <w:sz w:val="24"/>
        </w:rPr>
      </w:pPr>
      <w:r>
        <w:rPr>
          <w:rFonts w:ascii="Times New Roman" w:hAnsi="Times New Roman"/>
          <w:b/>
          <w:color w:val="231F20"/>
          <w:sz w:val="24"/>
          <w:u w:val="thick" w:color="231F20"/>
        </w:rPr>
        <w:lastRenderedPageBreak/>
        <w:t>Příloha č. 3 – Minimální technické požadavky</w:t>
      </w:r>
    </w:p>
    <w:p w14:paraId="2550E671" w14:textId="77777777" w:rsidR="006B566B" w:rsidRDefault="006B566B">
      <w:pPr>
        <w:pStyle w:val="Zkladntext"/>
        <w:spacing w:before="1"/>
        <w:rPr>
          <w:rFonts w:ascii="Times New Roman"/>
          <w:b/>
          <w:sz w:val="16"/>
        </w:rPr>
      </w:pPr>
    </w:p>
    <w:p w14:paraId="2BA53925" w14:textId="77777777" w:rsidR="006B566B" w:rsidRDefault="00E10DF3">
      <w:pPr>
        <w:spacing w:before="59"/>
        <w:ind w:left="115"/>
        <w:rPr>
          <w:sz w:val="20"/>
        </w:rPr>
      </w:pPr>
      <w:r>
        <w:rPr>
          <w:color w:val="231F20"/>
          <w:sz w:val="20"/>
        </w:rPr>
        <w:t>Předmětem veřejné zakázky je dodání přístroje pro stanovení distribuce velikosti částic pracujících na principu laserové difrakce. Přístroj bude provádět analýzu práškových materiálů v mokrém i suchém režimu.</w:t>
      </w:r>
    </w:p>
    <w:p w14:paraId="7C8E0DD7" w14:textId="77777777" w:rsidR="006B566B" w:rsidRDefault="006B566B">
      <w:pPr>
        <w:pStyle w:val="Zkladntext"/>
        <w:rPr>
          <w:sz w:val="20"/>
        </w:rPr>
      </w:pPr>
    </w:p>
    <w:tbl>
      <w:tblPr>
        <w:tblStyle w:val="TableNormal"/>
        <w:tblW w:w="0" w:type="auto"/>
        <w:tblInd w:w="115" w:type="dxa"/>
        <w:tblBorders>
          <w:top w:val="single" w:sz="17" w:space="0" w:color="231F20"/>
          <w:left w:val="single" w:sz="17" w:space="0" w:color="231F20"/>
          <w:bottom w:val="single" w:sz="17" w:space="0" w:color="231F20"/>
          <w:right w:val="single" w:sz="17" w:space="0" w:color="231F20"/>
          <w:insideH w:val="single" w:sz="17" w:space="0" w:color="231F20"/>
          <w:insideV w:val="single" w:sz="17" w:space="0" w:color="231F20"/>
        </w:tblBorders>
        <w:tblLayout w:type="fixed"/>
        <w:tblLook w:val="01E0" w:firstRow="1" w:lastRow="1" w:firstColumn="1" w:lastColumn="1" w:noHBand="0" w:noVBand="0"/>
      </w:tblPr>
      <w:tblGrid>
        <w:gridCol w:w="2423"/>
        <w:gridCol w:w="6636"/>
      </w:tblGrid>
      <w:tr w:rsidR="006B566B" w14:paraId="2F57FD6C" w14:textId="77777777">
        <w:trPr>
          <w:trHeight w:hRule="exact" w:val="407"/>
        </w:trPr>
        <w:tc>
          <w:tcPr>
            <w:tcW w:w="2423" w:type="dxa"/>
            <w:tcBorders>
              <w:left w:val="single" w:sz="4" w:space="0" w:color="231F20"/>
              <w:right w:val="single" w:sz="4" w:space="0" w:color="231F20"/>
            </w:tcBorders>
            <w:shd w:val="clear" w:color="auto" w:fill="DCDDDE"/>
          </w:tcPr>
          <w:p w14:paraId="70B5E34B" w14:textId="77777777" w:rsidR="006B566B" w:rsidRDefault="00E10DF3">
            <w:pPr>
              <w:pStyle w:val="TableParagraph"/>
              <w:spacing w:before="62"/>
              <w:ind w:left="105"/>
              <w:rPr>
                <w:b/>
                <w:sz w:val="20"/>
              </w:rPr>
            </w:pPr>
            <w:r>
              <w:rPr>
                <w:b/>
                <w:color w:val="231F20"/>
                <w:sz w:val="20"/>
              </w:rPr>
              <w:t>Požadavek</w:t>
            </w:r>
          </w:p>
        </w:tc>
        <w:tc>
          <w:tcPr>
            <w:tcW w:w="6636" w:type="dxa"/>
            <w:tcBorders>
              <w:left w:val="single" w:sz="4" w:space="0" w:color="231F20"/>
              <w:right w:val="single" w:sz="4" w:space="0" w:color="231F20"/>
            </w:tcBorders>
            <w:shd w:val="clear" w:color="auto" w:fill="DCDDDE"/>
          </w:tcPr>
          <w:p w14:paraId="0CDDAD8F" w14:textId="77777777" w:rsidR="006B566B" w:rsidRDefault="00E10DF3">
            <w:pPr>
              <w:pStyle w:val="TableParagraph"/>
              <w:spacing w:before="62"/>
              <w:rPr>
                <w:b/>
                <w:sz w:val="20"/>
              </w:rPr>
            </w:pPr>
            <w:r>
              <w:rPr>
                <w:b/>
                <w:color w:val="231F20"/>
                <w:sz w:val="20"/>
              </w:rPr>
              <w:t>Specifikace požadavku</w:t>
            </w:r>
          </w:p>
        </w:tc>
      </w:tr>
      <w:tr w:rsidR="006B566B" w14:paraId="064DCFD8" w14:textId="77777777">
        <w:trPr>
          <w:trHeight w:hRule="exact" w:val="638"/>
        </w:trPr>
        <w:tc>
          <w:tcPr>
            <w:tcW w:w="2423" w:type="dxa"/>
            <w:vMerge w:val="restart"/>
            <w:tcBorders>
              <w:left w:val="single" w:sz="4" w:space="0" w:color="231F20"/>
              <w:right w:val="single" w:sz="4" w:space="0" w:color="231F20"/>
            </w:tcBorders>
          </w:tcPr>
          <w:p w14:paraId="5DA1F418" w14:textId="77777777" w:rsidR="006B566B" w:rsidRDefault="00E10DF3">
            <w:pPr>
              <w:pStyle w:val="TableParagraph"/>
              <w:spacing w:before="64"/>
              <w:ind w:left="105"/>
              <w:rPr>
                <w:b/>
                <w:i/>
                <w:sz w:val="20"/>
              </w:rPr>
            </w:pPr>
            <w:r>
              <w:rPr>
                <w:b/>
                <w:i/>
                <w:color w:val="231F20"/>
                <w:sz w:val="20"/>
              </w:rPr>
              <w:t>1. Optická lavice</w:t>
            </w:r>
          </w:p>
        </w:tc>
        <w:tc>
          <w:tcPr>
            <w:tcW w:w="6636" w:type="dxa"/>
            <w:tcBorders>
              <w:left w:val="single" w:sz="4" w:space="0" w:color="231F20"/>
              <w:bottom w:val="single" w:sz="4" w:space="0" w:color="231F20"/>
              <w:right w:val="single" w:sz="4" w:space="0" w:color="231F20"/>
            </w:tcBorders>
          </w:tcPr>
          <w:p w14:paraId="291E3116" w14:textId="77777777" w:rsidR="006B566B" w:rsidRDefault="00E10DF3">
            <w:pPr>
              <w:pStyle w:val="TableParagraph"/>
              <w:spacing w:before="64"/>
              <w:rPr>
                <w:sz w:val="20"/>
              </w:rPr>
            </w:pPr>
            <w:r>
              <w:rPr>
                <w:color w:val="231F20"/>
                <w:sz w:val="20"/>
              </w:rPr>
              <w:t>Přístroj pracující na principu laserové difrakce, který vyhoví normě ISO 13320:2020 (</w:t>
            </w:r>
            <w:r>
              <w:rPr>
                <w:b/>
                <w:color w:val="231F20"/>
                <w:sz w:val="20"/>
              </w:rPr>
              <w:t>v daném případě lze nabídnout i jiné rovnocenné řešení</w:t>
            </w:r>
            <w:r>
              <w:rPr>
                <w:color w:val="231F20"/>
                <w:sz w:val="20"/>
              </w:rPr>
              <w:t>)</w:t>
            </w:r>
          </w:p>
        </w:tc>
      </w:tr>
      <w:tr w:rsidR="006B566B" w14:paraId="78C21337" w14:textId="77777777">
        <w:trPr>
          <w:trHeight w:hRule="exact" w:val="861"/>
        </w:trPr>
        <w:tc>
          <w:tcPr>
            <w:tcW w:w="2423" w:type="dxa"/>
            <w:vMerge/>
            <w:tcBorders>
              <w:left w:val="single" w:sz="4" w:space="0" w:color="231F20"/>
              <w:right w:val="single" w:sz="4" w:space="0" w:color="231F20"/>
            </w:tcBorders>
          </w:tcPr>
          <w:p w14:paraId="722B4371"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00C74C2D" w14:textId="77777777" w:rsidR="006B566B" w:rsidRDefault="00E10DF3">
            <w:pPr>
              <w:pStyle w:val="TableParagraph"/>
              <w:spacing w:before="59"/>
              <w:ind w:right="98"/>
              <w:jc w:val="both"/>
              <w:rPr>
                <w:sz w:val="20"/>
              </w:rPr>
            </w:pPr>
            <w:r>
              <w:rPr>
                <w:color w:val="231F20"/>
                <w:sz w:val="20"/>
              </w:rPr>
              <w:t xml:space="preserve">Rozsah měřených velikostí min. 0,2 – 2200 </w:t>
            </w:r>
            <w:proofErr w:type="spellStart"/>
            <w:r>
              <w:rPr>
                <w:color w:val="231F20"/>
                <w:sz w:val="20"/>
              </w:rPr>
              <w:t>μm</w:t>
            </w:r>
            <w:proofErr w:type="spellEnd"/>
            <w:r>
              <w:rPr>
                <w:color w:val="231F20"/>
                <w:sz w:val="20"/>
              </w:rPr>
              <w:t xml:space="preserve"> pro splnění normy ISO 13320:2020 (</w:t>
            </w:r>
            <w:r>
              <w:rPr>
                <w:b/>
                <w:color w:val="231F20"/>
                <w:sz w:val="20"/>
              </w:rPr>
              <w:t>v daném případě lze nabídnout i jiné rovnocenné řešení</w:t>
            </w:r>
            <w:r>
              <w:rPr>
                <w:color w:val="231F20"/>
                <w:sz w:val="20"/>
              </w:rPr>
              <w:t>) při použití jedné čočky bez nutnosti další konfigurace.</w:t>
            </w:r>
          </w:p>
        </w:tc>
      </w:tr>
      <w:tr w:rsidR="006B566B" w14:paraId="04DE9368" w14:textId="77777777">
        <w:trPr>
          <w:trHeight w:hRule="exact" w:val="619"/>
        </w:trPr>
        <w:tc>
          <w:tcPr>
            <w:tcW w:w="2423" w:type="dxa"/>
            <w:vMerge/>
            <w:tcBorders>
              <w:left w:val="single" w:sz="4" w:space="0" w:color="231F20"/>
              <w:right w:val="single" w:sz="4" w:space="0" w:color="231F20"/>
            </w:tcBorders>
          </w:tcPr>
          <w:p w14:paraId="48682004"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5DA10235" w14:textId="77777777" w:rsidR="006B566B" w:rsidRDefault="00E10DF3">
            <w:pPr>
              <w:pStyle w:val="TableParagraph"/>
              <w:spacing w:before="62"/>
              <w:rPr>
                <w:sz w:val="20"/>
              </w:rPr>
            </w:pPr>
            <w:r>
              <w:rPr>
                <w:color w:val="231F20"/>
                <w:sz w:val="20"/>
              </w:rPr>
              <w:t>Systém musí obsahovat možnost měření nepravidelných částic obsažených ve vzorku.</w:t>
            </w:r>
          </w:p>
        </w:tc>
      </w:tr>
      <w:tr w:rsidR="006B566B" w14:paraId="0F386BCD" w14:textId="77777777">
        <w:trPr>
          <w:trHeight w:hRule="exact" w:val="616"/>
        </w:trPr>
        <w:tc>
          <w:tcPr>
            <w:tcW w:w="2423" w:type="dxa"/>
            <w:vMerge/>
            <w:tcBorders>
              <w:left w:val="single" w:sz="4" w:space="0" w:color="231F20"/>
              <w:right w:val="single" w:sz="4" w:space="0" w:color="231F20"/>
            </w:tcBorders>
          </w:tcPr>
          <w:p w14:paraId="69C9C2B0"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7C3EC5D5" w14:textId="77777777" w:rsidR="006B566B" w:rsidRDefault="00E10DF3">
            <w:pPr>
              <w:pStyle w:val="TableParagraph"/>
              <w:spacing w:before="59"/>
              <w:rPr>
                <w:sz w:val="20"/>
              </w:rPr>
            </w:pPr>
            <w:r>
              <w:rPr>
                <w:color w:val="231F20"/>
                <w:sz w:val="20"/>
              </w:rPr>
              <w:t>Integrovaný procesor musí pracovat s akvizicí dat minimálně 9 100 odečtů za vteřinu (9.1 kHz) a maximálně 10 900 odečtů za vteřinu (10.9 kHz).</w:t>
            </w:r>
          </w:p>
        </w:tc>
      </w:tr>
      <w:tr w:rsidR="006B566B" w14:paraId="79EB4EFB" w14:textId="77777777">
        <w:trPr>
          <w:trHeight w:hRule="exact" w:val="619"/>
        </w:trPr>
        <w:tc>
          <w:tcPr>
            <w:tcW w:w="2423" w:type="dxa"/>
            <w:vMerge/>
            <w:tcBorders>
              <w:left w:val="single" w:sz="4" w:space="0" w:color="231F20"/>
              <w:right w:val="single" w:sz="4" w:space="0" w:color="231F20"/>
            </w:tcBorders>
          </w:tcPr>
          <w:p w14:paraId="028C4ED9"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5BB99739" w14:textId="77777777" w:rsidR="006B566B" w:rsidRDefault="00E10DF3">
            <w:pPr>
              <w:pStyle w:val="TableParagraph"/>
              <w:ind w:hanging="1"/>
              <w:rPr>
                <w:sz w:val="20"/>
              </w:rPr>
            </w:pPr>
            <w:r>
              <w:rPr>
                <w:color w:val="231F20"/>
                <w:sz w:val="20"/>
              </w:rPr>
              <w:t>Uspořádání čoček Reverse Fourier – umožňuje sběr dat v širokém angulárním rozsahu.</w:t>
            </w:r>
          </w:p>
        </w:tc>
      </w:tr>
      <w:tr w:rsidR="006B566B" w14:paraId="57AB3F68" w14:textId="77777777">
        <w:trPr>
          <w:trHeight w:hRule="exact" w:val="616"/>
        </w:trPr>
        <w:tc>
          <w:tcPr>
            <w:tcW w:w="2423" w:type="dxa"/>
            <w:vMerge/>
            <w:tcBorders>
              <w:left w:val="single" w:sz="4" w:space="0" w:color="231F20"/>
              <w:right w:val="single" w:sz="4" w:space="0" w:color="231F20"/>
            </w:tcBorders>
          </w:tcPr>
          <w:p w14:paraId="5341EBE4"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23037BA5" w14:textId="77777777" w:rsidR="006B566B" w:rsidRDefault="00E10DF3">
            <w:pPr>
              <w:pStyle w:val="TableParagraph"/>
              <w:rPr>
                <w:sz w:val="20"/>
              </w:rPr>
            </w:pPr>
            <w:r>
              <w:rPr>
                <w:color w:val="231F20"/>
                <w:sz w:val="20"/>
              </w:rPr>
              <w:t>Alespoň 50 detektorů v logaritmickém uspořádání pokrývající široký angulární rozsah, minimálně 0.02 až 140 °.</w:t>
            </w:r>
          </w:p>
        </w:tc>
      </w:tr>
      <w:tr w:rsidR="006B566B" w14:paraId="2F1FB062" w14:textId="77777777">
        <w:trPr>
          <w:trHeight w:hRule="exact" w:val="374"/>
        </w:trPr>
        <w:tc>
          <w:tcPr>
            <w:tcW w:w="2423" w:type="dxa"/>
            <w:vMerge/>
            <w:tcBorders>
              <w:left w:val="single" w:sz="4" w:space="0" w:color="231F20"/>
              <w:right w:val="single" w:sz="4" w:space="0" w:color="231F20"/>
            </w:tcBorders>
          </w:tcPr>
          <w:p w14:paraId="5FAC6A25"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747106D3" w14:textId="77777777" w:rsidR="006B566B" w:rsidRDefault="00E10DF3">
            <w:pPr>
              <w:pStyle w:val="TableParagraph"/>
              <w:spacing w:before="64"/>
              <w:rPr>
                <w:sz w:val="20"/>
              </w:rPr>
            </w:pPr>
            <w:r>
              <w:rPr>
                <w:color w:val="231F20"/>
                <w:sz w:val="20"/>
              </w:rPr>
              <w:t xml:space="preserve">Reprodukovatelnost </w:t>
            </w:r>
            <w:proofErr w:type="gramStart"/>
            <w:r>
              <w:rPr>
                <w:color w:val="231F20"/>
                <w:sz w:val="20"/>
              </w:rPr>
              <w:t>1%</w:t>
            </w:r>
            <w:proofErr w:type="gramEnd"/>
            <w:r>
              <w:rPr>
                <w:color w:val="231F20"/>
                <w:sz w:val="20"/>
              </w:rPr>
              <w:t xml:space="preserve"> nebo lepší.</w:t>
            </w:r>
          </w:p>
        </w:tc>
      </w:tr>
      <w:tr w:rsidR="006B566B" w14:paraId="3F57B0DE" w14:textId="77777777">
        <w:trPr>
          <w:trHeight w:hRule="exact" w:val="374"/>
        </w:trPr>
        <w:tc>
          <w:tcPr>
            <w:tcW w:w="2423" w:type="dxa"/>
            <w:vMerge/>
            <w:tcBorders>
              <w:left w:val="single" w:sz="4" w:space="0" w:color="231F20"/>
              <w:right w:val="single" w:sz="4" w:space="0" w:color="231F20"/>
            </w:tcBorders>
          </w:tcPr>
          <w:p w14:paraId="6DBE7072"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3DECC53E" w14:textId="77777777" w:rsidR="006B566B" w:rsidRDefault="00E10DF3">
            <w:pPr>
              <w:pStyle w:val="TableParagraph"/>
              <w:rPr>
                <w:sz w:val="20"/>
              </w:rPr>
            </w:pPr>
            <w:r>
              <w:rPr>
                <w:color w:val="231F20"/>
                <w:sz w:val="20"/>
              </w:rPr>
              <w:t xml:space="preserve">Přesnost </w:t>
            </w:r>
            <w:proofErr w:type="gramStart"/>
            <w:r>
              <w:rPr>
                <w:color w:val="231F20"/>
                <w:sz w:val="20"/>
              </w:rPr>
              <w:t>1%</w:t>
            </w:r>
            <w:proofErr w:type="gramEnd"/>
            <w:r>
              <w:rPr>
                <w:color w:val="231F20"/>
                <w:sz w:val="20"/>
              </w:rPr>
              <w:t xml:space="preserve"> nebo lepší.</w:t>
            </w:r>
          </w:p>
        </w:tc>
      </w:tr>
      <w:tr w:rsidR="006B566B" w14:paraId="2A58A241" w14:textId="77777777">
        <w:trPr>
          <w:trHeight w:hRule="exact" w:val="619"/>
        </w:trPr>
        <w:tc>
          <w:tcPr>
            <w:tcW w:w="2423" w:type="dxa"/>
            <w:vMerge/>
            <w:tcBorders>
              <w:left w:val="single" w:sz="4" w:space="0" w:color="231F20"/>
              <w:right w:val="single" w:sz="4" w:space="0" w:color="231F20"/>
            </w:tcBorders>
          </w:tcPr>
          <w:p w14:paraId="22290A38"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1B79CA75" w14:textId="77777777" w:rsidR="006B566B" w:rsidRDefault="00E10DF3">
            <w:pPr>
              <w:pStyle w:val="TableParagraph"/>
              <w:spacing w:before="62"/>
              <w:rPr>
                <w:sz w:val="20"/>
              </w:rPr>
            </w:pPr>
            <w:r>
              <w:rPr>
                <w:color w:val="231F20"/>
                <w:sz w:val="20"/>
              </w:rPr>
              <w:t>Automatická adjustace optického systému před každým měřením za účelem nastaví uspořádání optiky, dráhy a intenzity paprsků do původní konfigurace.</w:t>
            </w:r>
          </w:p>
        </w:tc>
      </w:tr>
      <w:tr w:rsidR="006B566B" w14:paraId="1B334510" w14:textId="77777777">
        <w:trPr>
          <w:trHeight w:hRule="exact" w:val="633"/>
        </w:trPr>
        <w:tc>
          <w:tcPr>
            <w:tcW w:w="2423" w:type="dxa"/>
            <w:vMerge/>
            <w:tcBorders>
              <w:left w:val="single" w:sz="4" w:space="0" w:color="231F20"/>
              <w:right w:val="single" w:sz="4" w:space="0" w:color="231F20"/>
            </w:tcBorders>
          </w:tcPr>
          <w:p w14:paraId="2555507C" w14:textId="77777777" w:rsidR="006B566B" w:rsidRDefault="006B566B"/>
        </w:tc>
        <w:tc>
          <w:tcPr>
            <w:tcW w:w="6636" w:type="dxa"/>
            <w:tcBorders>
              <w:top w:val="single" w:sz="4" w:space="0" w:color="231F20"/>
              <w:left w:val="single" w:sz="4" w:space="0" w:color="231F20"/>
              <w:right w:val="single" w:sz="4" w:space="0" w:color="231F20"/>
            </w:tcBorders>
          </w:tcPr>
          <w:p w14:paraId="54FD79B7" w14:textId="77777777" w:rsidR="006B566B" w:rsidRDefault="00E10DF3">
            <w:pPr>
              <w:pStyle w:val="TableParagraph"/>
              <w:ind w:right="50"/>
              <w:rPr>
                <w:sz w:val="20"/>
              </w:rPr>
            </w:pPr>
            <w:r>
              <w:rPr>
                <w:color w:val="231F20"/>
                <w:sz w:val="20"/>
              </w:rPr>
              <w:t>Systém musí automaticky detekovat dispergační jednotku i měřící celu a zároveň celu do správné pozice automaticky aretovat.</w:t>
            </w:r>
          </w:p>
        </w:tc>
      </w:tr>
      <w:tr w:rsidR="006B566B" w14:paraId="4DDC2E90" w14:textId="77777777">
        <w:trPr>
          <w:trHeight w:hRule="exact" w:val="393"/>
        </w:trPr>
        <w:tc>
          <w:tcPr>
            <w:tcW w:w="2423" w:type="dxa"/>
            <w:vMerge w:val="restart"/>
            <w:tcBorders>
              <w:left w:val="single" w:sz="4" w:space="0" w:color="231F20"/>
              <w:right w:val="single" w:sz="4" w:space="0" w:color="231F20"/>
            </w:tcBorders>
          </w:tcPr>
          <w:p w14:paraId="18ED39A7" w14:textId="77777777" w:rsidR="006B566B" w:rsidRDefault="00E10DF3">
            <w:pPr>
              <w:pStyle w:val="TableParagraph"/>
              <w:spacing w:before="64"/>
              <w:ind w:left="105" w:hanging="1"/>
              <w:rPr>
                <w:b/>
                <w:i/>
                <w:sz w:val="20"/>
              </w:rPr>
            </w:pPr>
            <w:r>
              <w:rPr>
                <w:b/>
                <w:i/>
                <w:color w:val="231F20"/>
                <w:sz w:val="20"/>
              </w:rPr>
              <w:t>2. Dispergační jednotka – mokrý způsob dispergace</w:t>
            </w:r>
          </w:p>
        </w:tc>
        <w:tc>
          <w:tcPr>
            <w:tcW w:w="6636" w:type="dxa"/>
            <w:tcBorders>
              <w:left w:val="single" w:sz="4" w:space="0" w:color="231F20"/>
              <w:bottom w:val="single" w:sz="4" w:space="0" w:color="231F20"/>
              <w:right w:val="single" w:sz="4" w:space="0" w:color="231F20"/>
            </w:tcBorders>
          </w:tcPr>
          <w:p w14:paraId="5FC9700B" w14:textId="77777777" w:rsidR="006B566B" w:rsidRDefault="00E10DF3">
            <w:pPr>
              <w:pStyle w:val="TableParagraph"/>
              <w:spacing w:before="64"/>
              <w:rPr>
                <w:sz w:val="20"/>
              </w:rPr>
            </w:pPr>
            <w:r>
              <w:rPr>
                <w:color w:val="231F20"/>
                <w:sz w:val="20"/>
              </w:rPr>
              <w:t>Možnost temperace cely/cirkulujícího média.</w:t>
            </w:r>
          </w:p>
        </w:tc>
      </w:tr>
      <w:tr w:rsidR="006B566B" w14:paraId="1E2A0756" w14:textId="77777777">
        <w:trPr>
          <w:trHeight w:hRule="exact" w:val="374"/>
        </w:trPr>
        <w:tc>
          <w:tcPr>
            <w:tcW w:w="2423" w:type="dxa"/>
            <w:vMerge/>
            <w:tcBorders>
              <w:left w:val="single" w:sz="4" w:space="0" w:color="231F20"/>
              <w:right w:val="single" w:sz="4" w:space="0" w:color="231F20"/>
            </w:tcBorders>
          </w:tcPr>
          <w:p w14:paraId="12F3189E"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130411C2" w14:textId="77777777" w:rsidR="006B566B" w:rsidRDefault="00E10DF3">
            <w:pPr>
              <w:pStyle w:val="TableParagraph"/>
              <w:rPr>
                <w:sz w:val="20"/>
              </w:rPr>
            </w:pPr>
            <w:r>
              <w:rPr>
                <w:color w:val="231F20"/>
                <w:sz w:val="20"/>
              </w:rPr>
              <w:t>Možnost čištění skel v měřící cele bez nutnosti použití nářadí.</w:t>
            </w:r>
          </w:p>
        </w:tc>
      </w:tr>
      <w:tr w:rsidR="006B566B" w14:paraId="62FED184" w14:textId="77777777">
        <w:trPr>
          <w:trHeight w:hRule="exact" w:val="616"/>
        </w:trPr>
        <w:tc>
          <w:tcPr>
            <w:tcW w:w="2423" w:type="dxa"/>
            <w:vMerge/>
            <w:tcBorders>
              <w:left w:val="single" w:sz="4" w:space="0" w:color="231F20"/>
              <w:right w:val="single" w:sz="4" w:space="0" w:color="231F20"/>
            </w:tcBorders>
          </w:tcPr>
          <w:p w14:paraId="4D682923"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2FFEF4B7" w14:textId="77777777" w:rsidR="006B566B" w:rsidRDefault="00E10DF3">
            <w:pPr>
              <w:pStyle w:val="TableParagraph"/>
              <w:rPr>
                <w:sz w:val="20"/>
              </w:rPr>
            </w:pPr>
            <w:r>
              <w:rPr>
                <w:color w:val="231F20"/>
                <w:sz w:val="20"/>
              </w:rPr>
              <w:t xml:space="preserve">Možnost </w:t>
            </w:r>
            <w:proofErr w:type="spellStart"/>
            <w:r>
              <w:rPr>
                <w:color w:val="231F20"/>
                <w:sz w:val="20"/>
              </w:rPr>
              <w:t>ultrazvukování</w:t>
            </w:r>
            <w:proofErr w:type="spellEnd"/>
            <w:r>
              <w:rPr>
                <w:color w:val="231F20"/>
                <w:sz w:val="20"/>
              </w:rPr>
              <w:t xml:space="preserve"> </w:t>
            </w:r>
            <w:proofErr w:type="gramStart"/>
            <w:r>
              <w:rPr>
                <w:color w:val="231F20"/>
                <w:sz w:val="20"/>
              </w:rPr>
              <w:t>disperze - softwarová</w:t>
            </w:r>
            <w:proofErr w:type="gramEnd"/>
            <w:r>
              <w:rPr>
                <w:color w:val="231F20"/>
                <w:sz w:val="20"/>
              </w:rPr>
              <w:t xml:space="preserve"> kontrola proměnného příkonu </w:t>
            </w:r>
            <w:proofErr w:type="spellStart"/>
            <w:r>
              <w:rPr>
                <w:color w:val="231F20"/>
                <w:sz w:val="20"/>
              </w:rPr>
              <w:t>sonikace</w:t>
            </w:r>
            <w:proofErr w:type="spellEnd"/>
            <w:r>
              <w:rPr>
                <w:color w:val="231F20"/>
                <w:sz w:val="20"/>
              </w:rPr>
              <w:t>.</w:t>
            </w:r>
          </w:p>
        </w:tc>
      </w:tr>
      <w:tr w:rsidR="006B566B" w14:paraId="22222C17" w14:textId="77777777">
        <w:trPr>
          <w:trHeight w:hRule="exact" w:val="374"/>
        </w:trPr>
        <w:tc>
          <w:tcPr>
            <w:tcW w:w="2423" w:type="dxa"/>
            <w:vMerge/>
            <w:tcBorders>
              <w:left w:val="single" w:sz="4" w:space="0" w:color="231F20"/>
              <w:right w:val="single" w:sz="4" w:space="0" w:color="231F20"/>
            </w:tcBorders>
          </w:tcPr>
          <w:p w14:paraId="64B8A844"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1B1C2773" w14:textId="77777777" w:rsidR="006B566B" w:rsidRDefault="00E10DF3">
            <w:pPr>
              <w:pStyle w:val="TableParagraph"/>
              <w:spacing w:before="64"/>
              <w:rPr>
                <w:sz w:val="20"/>
              </w:rPr>
            </w:pPr>
            <w:r>
              <w:rPr>
                <w:color w:val="231F20"/>
                <w:sz w:val="20"/>
              </w:rPr>
              <w:t xml:space="preserve">Výkon ultrazvuku min. </w:t>
            </w:r>
            <w:proofErr w:type="gramStart"/>
            <w:r>
              <w:rPr>
                <w:color w:val="231F20"/>
                <w:sz w:val="20"/>
              </w:rPr>
              <w:t>35W</w:t>
            </w:r>
            <w:proofErr w:type="gramEnd"/>
            <w:r>
              <w:rPr>
                <w:color w:val="231F20"/>
                <w:sz w:val="20"/>
              </w:rPr>
              <w:t xml:space="preserve"> a intenzita nastavení alespoň 80 úrovní.</w:t>
            </w:r>
          </w:p>
        </w:tc>
      </w:tr>
      <w:tr w:rsidR="006B566B" w14:paraId="65E01720" w14:textId="77777777">
        <w:trPr>
          <w:trHeight w:hRule="exact" w:val="374"/>
        </w:trPr>
        <w:tc>
          <w:tcPr>
            <w:tcW w:w="2423" w:type="dxa"/>
            <w:vMerge/>
            <w:tcBorders>
              <w:left w:val="single" w:sz="4" w:space="0" w:color="231F20"/>
              <w:right w:val="single" w:sz="4" w:space="0" w:color="231F20"/>
            </w:tcBorders>
          </w:tcPr>
          <w:p w14:paraId="14022282"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30F298E3" w14:textId="77777777" w:rsidR="006B566B" w:rsidRDefault="00E10DF3">
            <w:pPr>
              <w:pStyle w:val="TableParagraph"/>
              <w:rPr>
                <w:sz w:val="20"/>
              </w:rPr>
            </w:pPr>
            <w:r>
              <w:rPr>
                <w:color w:val="231F20"/>
                <w:sz w:val="20"/>
              </w:rPr>
              <w:t>Frekvence ultrazvuku min. 35 kHz.</w:t>
            </w:r>
          </w:p>
        </w:tc>
      </w:tr>
      <w:tr w:rsidR="006B566B" w14:paraId="138C0D5B" w14:textId="77777777">
        <w:trPr>
          <w:trHeight w:hRule="exact" w:val="619"/>
        </w:trPr>
        <w:tc>
          <w:tcPr>
            <w:tcW w:w="2423" w:type="dxa"/>
            <w:vMerge/>
            <w:tcBorders>
              <w:left w:val="single" w:sz="4" w:space="0" w:color="231F20"/>
              <w:right w:val="single" w:sz="4" w:space="0" w:color="231F20"/>
            </w:tcBorders>
          </w:tcPr>
          <w:p w14:paraId="60E41E95"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2A7632EA" w14:textId="77777777" w:rsidR="006B566B" w:rsidRDefault="00E10DF3">
            <w:pPr>
              <w:pStyle w:val="TableParagraph"/>
              <w:spacing w:before="62"/>
              <w:rPr>
                <w:sz w:val="20"/>
              </w:rPr>
            </w:pPr>
            <w:r>
              <w:rPr>
                <w:color w:val="231F20"/>
                <w:sz w:val="20"/>
              </w:rPr>
              <w:t>Objem dispergační nádoby musí být měnitelný podle potřeb od 300ml do 1000ml.</w:t>
            </w:r>
          </w:p>
        </w:tc>
      </w:tr>
      <w:tr w:rsidR="006B566B" w14:paraId="393ED7A3" w14:textId="77777777">
        <w:trPr>
          <w:trHeight w:hRule="exact" w:val="391"/>
        </w:trPr>
        <w:tc>
          <w:tcPr>
            <w:tcW w:w="2423" w:type="dxa"/>
            <w:vMerge/>
            <w:tcBorders>
              <w:left w:val="single" w:sz="4" w:space="0" w:color="231F20"/>
              <w:right w:val="single" w:sz="4" w:space="0" w:color="231F20"/>
            </w:tcBorders>
          </w:tcPr>
          <w:p w14:paraId="7EE9276F" w14:textId="77777777" w:rsidR="006B566B" w:rsidRDefault="006B566B"/>
        </w:tc>
        <w:tc>
          <w:tcPr>
            <w:tcW w:w="6636" w:type="dxa"/>
            <w:tcBorders>
              <w:top w:val="single" w:sz="4" w:space="0" w:color="231F20"/>
              <w:left w:val="single" w:sz="4" w:space="0" w:color="231F20"/>
              <w:right w:val="single" w:sz="4" w:space="0" w:color="231F20"/>
            </w:tcBorders>
          </w:tcPr>
          <w:p w14:paraId="519AC330" w14:textId="77777777" w:rsidR="006B566B" w:rsidRDefault="00E10DF3">
            <w:pPr>
              <w:pStyle w:val="TableParagraph"/>
              <w:rPr>
                <w:sz w:val="20"/>
              </w:rPr>
            </w:pPr>
            <w:r>
              <w:rPr>
                <w:color w:val="231F20"/>
                <w:sz w:val="20"/>
              </w:rPr>
              <w:t xml:space="preserve">Otáčky míchání musí mít široký rozsah nastavitelnosti od 500 do 3000 </w:t>
            </w:r>
            <w:proofErr w:type="spellStart"/>
            <w:r>
              <w:rPr>
                <w:color w:val="231F20"/>
                <w:sz w:val="20"/>
              </w:rPr>
              <w:t>ot</w:t>
            </w:r>
            <w:proofErr w:type="spellEnd"/>
            <w:r>
              <w:rPr>
                <w:color w:val="231F20"/>
                <w:sz w:val="20"/>
              </w:rPr>
              <w:t>/min.</w:t>
            </w:r>
          </w:p>
        </w:tc>
      </w:tr>
      <w:tr w:rsidR="006B566B" w14:paraId="155FA232" w14:textId="77777777">
        <w:trPr>
          <w:trHeight w:hRule="exact" w:val="391"/>
        </w:trPr>
        <w:tc>
          <w:tcPr>
            <w:tcW w:w="2423" w:type="dxa"/>
            <w:vMerge w:val="restart"/>
            <w:tcBorders>
              <w:left w:val="single" w:sz="4" w:space="0" w:color="231F20"/>
              <w:right w:val="single" w:sz="4" w:space="0" w:color="231F20"/>
            </w:tcBorders>
          </w:tcPr>
          <w:p w14:paraId="3AE361D4" w14:textId="77777777" w:rsidR="006B566B" w:rsidRDefault="00E10DF3">
            <w:pPr>
              <w:pStyle w:val="TableParagraph"/>
              <w:ind w:left="105" w:hanging="1"/>
              <w:rPr>
                <w:b/>
                <w:i/>
                <w:sz w:val="20"/>
              </w:rPr>
            </w:pPr>
            <w:r>
              <w:rPr>
                <w:b/>
                <w:i/>
                <w:color w:val="231F20"/>
                <w:sz w:val="20"/>
              </w:rPr>
              <w:t>3. Dispergační jednotka – suchý způsob dispergace</w:t>
            </w:r>
          </w:p>
        </w:tc>
        <w:tc>
          <w:tcPr>
            <w:tcW w:w="6636" w:type="dxa"/>
            <w:tcBorders>
              <w:left w:val="single" w:sz="4" w:space="0" w:color="231F20"/>
              <w:bottom w:val="single" w:sz="4" w:space="0" w:color="231F20"/>
              <w:right w:val="single" w:sz="4" w:space="0" w:color="231F20"/>
            </w:tcBorders>
          </w:tcPr>
          <w:p w14:paraId="402CE525" w14:textId="77777777" w:rsidR="006B566B" w:rsidRDefault="00E10DF3">
            <w:pPr>
              <w:pStyle w:val="TableParagraph"/>
              <w:rPr>
                <w:sz w:val="20"/>
              </w:rPr>
            </w:pPr>
            <w:r>
              <w:rPr>
                <w:color w:val="231F20"/>
                <w:sz w:val="20"/>
              </w:rPr>
              <w:t>Jednotka pracující v rozsahu tlaků minimálně 0,2 – 4 bar.</w:t>
            </w:r>
          </w:p>
        </w:tc>
      </w:tr>
      <w:tr w:rsidR="006B566B" w14:paraId="38313B3F" w14:textId="77777777">
        <w:trPr>
          <w:trHeight w:hRule="exact" w:val="374"/>
        </w:trPr>
        <w:tc>
          <w:tcPr>
            <w:tcW w:w="2423" w:type="dxa"/>
            <w:vMerge/>
            <w:tcBorders>
              <w:left w:val="single" w:sz="4" w:space="0" w:color="231F20"/>
              <w:right w:val="single" w:sz="4" w:space="0" w:color="231F20"/>
            </w:tcBorders>
          </w:tcPr>
          <w:p w14:paraId="10DE2545"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35487806" w14:textId="77777777" w:rsidR="006B566B" w:rsidRDefault="00E10DF3">
            <w:pPr>
              <w:pStyle w:val="TableParagraph"/>
              <w:rPr>
                <w:sz w:val="20"/>
              </w:rPr>
            </w:pPr>
            <w:r>
              <w:rPr>
                <w:color w:val="231F20"/>
                <w:sz w:val="20"/>
              </w:rPr>
              <w:t>Jednotka má nastavitelnou intenzitu vibrací podavače vzorku pomocí software.</w:t>
            </w:r>
          </w:p>
        </w:tc>
      </w:tr>
      <w:tr w:rsidR="006B566B" w14:paraId="518E8DD6" w14:textId="77777777">
        <w:trPr>
          <w:trHeight w:hRule="exact" w:val="619"/>
        </w:trPr>
        <w:tc>
          <w:tcPr>
            <w:tcW w:w="2423" w:type="dxa"/>
            <w:vMerge/>
            <w:tcBorders>
              <w:left w:val="single" w:sz="4" w:space="0" w:color="231F20"/>
              <w:right w:val="single" w:sz="4" w:space="0" w:color="231F20"/>
            </w:tcBorders>
          </w:tcPr>
          <w:p w14:paraId="53BABB26"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3DAA83C9" w14:textId="77777777" w:rsidR="006B566B" w:rsidRDefault="00E10DF3">
            <w:pPr>
              <w:pStyle w:val="TableParagraph"/>
              <w:ind w:hanging="1"/>
              <w:rPr>
                <w:sz w:val="20"/>
              </w:rPr>
            </w:pPr>
            <w:r>
              <w:rPr>
                <w:color w:val="231F20"/>
                <w:sz w:val="20"/>
              </w:rPr>
              <w:t>Jednotka má možnost nastavení velikosti štěrbiny pro propad vzorků do podavače.</w:t>
            </w:r>
          </w:p>
        </w:tc>
      </w:tr>
      <w:tr w:rsidR="006B566B" w14:paraId="57A1756C" w14:textId="77777777">
        <w:trPr>
          <w:trHeight w:hRule="exact" w:val="374"/>
        </w:trPr>
        <w:tc>
          <w:tcPr>
            <w:tcW w:w="2423" w:type="dxa"/>
            <w:vMerge/>
            <w:tcBorders>
              <w:left w:val="single" w:sz="4" w:space="0" w:color="231F20"/>
              <w:right w:val="single" w:sz="4" w:space="0" w:color="231F20"/>
            </w:tcBorders>
          </w:tcPr>
          <w:p w14:paraId="64E42015"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1EAFC190" w14:textId="77777777" w:rsidR="006B566B" w:rsidRDefault="00E10DF3">
            <w:pPr>
              <w:pStyle w:val="TableParagraph"/>
              <w:rPr>
                <w:sz w:val="20"/>
              </w:rPr>
            </w:pPr>
            <w:r>
              <w:rPr>
                <w:color w:val="231F20"/>
                <w:sz w:val="20"/>
              </w:rPr>
              <w:t>Možnost čištění skel v měřící cele bez nutnosti použití nářadí.</w:t>
            </w:r>
          </w:p>
        </w:tc>
      </w:tr>
      <w:tr w:rsidR="006B566B" w14:paraId="09BD9090" w14:textId="77777777">
        <w:trPr>
          <w:trHeight w:hRule="exact" w:val="862"/>
        </w:trPr>
        <w:tc>
          <w:tcPr>
            <w:tcW w:w="2423" w:type="dxa"/>
            <w:vMerge/>
            <w:tcBorders>
              <w:left w:val="single" w:sz="4" w:space="0" w:color="231F20"/>
              <w:bottom w:val="single" w:sz="4" w:space="0" w:color="231F20"/>
              <w:right w:val="single" w:sz="4" w:space="0" w:color="231F20"/>
            </w:tcBorders>
          </w:tcPr>
          <w:p w14:paraId="68228E58"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10BBA535" w14:textId="77777777" w:rsidR="006B566B" w:rsidRDefault="00E10DF3">
            <w:pPr>
              <w:pStyle w:val="TableParagraph"/>
              <w:spacing w:before="59"/>
              <w:ind w:right="104"/>
              <w:jc w:val="both"/>
              <w:rPr>
                <w:sz w:val="20"/>
              </w:rPr>
            </w:pPr>
            <w:r>
              <w:rPr>
                <w:color w:val="231F20"/>
                <w:sz w:val="20"/>
              </w:rPr>
              <w:t xml:space="preserve">Dispergační </w:t>
            </w:r>
            <w:proofErr w:type="spellStart"/>
            <w:r>
              <w:rPr>
                <w:color w:val="231F20"/>
                <w:sz w:val="20"/>
              </w:rPr>
              <w:t>venturiho</w:t>
            </w:r>
            <w:proofErr w:type="spellEnd"/>
            <w:r>
              <w:rPr>
                <w:color w:val="231F20"/>
                <w:sz w:val="20"/>
              </w:rPr>
              <w:t xml:space="preserve"> trubice z korundu pro odolnost proti abrazivním materiálů musí být odnímatelná bez použití nářadí z důvodu jednoduchého a rychlého čištění/výměny.</w:t>
            </w:r>
          </w:p>
        </w:tc>
      </w:tr>
    </w:tbl>
    <w:p w14:paraId="485FA187" w14:textId="77777777" w:rsidR="006B566B" w:rsidRDefault="006B566B">
      <w:pPr>
        <w:jc w:val="both"/>
        <w:rPr>
          <w:sz w:val="20"/>
        </w:rPr>
        <w:sectPr w:rsidR="006B566B">
          <w:footerReference w:type="default" r:id="rId9"/>
          <w:pgSz w:w="11910" w:h="16840"/>
          <w:pgMar w:top="1500" w:right="1300" w:bottom="280" w:left="1300" w:header="0" w:footer="0" w:gutter="0"/>
          <w:cols w:space="708"/>
        </w:sectPr>
      </w:pPr>
    </w:p>
    <w:tbl>
      <w:tblPr>
        <w:tblStyle w:val="TableNormal"/>
        <w:tblW w:w="0" w:type="auto"/>
        <w:tblInd w:w="115" w:type="dxa"/>
        <w:tblBorders>
          <w:top w:val="single" w:sz="17" w:space="0" w:color="231F20"/>
          <w:left w:val="single" w:sz="17" w:space="0" w:color="231F20"/>
          <w:bottom w:val="single" w:sz="17" w:space="0" w:color="231F20"/>
          <w:right w:val="single" w:sz="17" w:space="0" w:color="231F20"/>
          <w:insideH w:val="single" w:sz="17" w:space="0" w:color="231F20"/>
          <w:insideV w:val="single" w:sz="17" w:space="0" w:color="231F20"/>
        </w:tblBorders>
        <w:tblLayout w:type="fixed"/>
        <w:tblLook w:val="01E0" w:firstRow="1" w:lastRow="1" w:firstColumn="1" w:lastColumn="1" w:noHBand="0" w:noVBand="0"/>
      </w:tblPr>
      <w:tblGrid>
        <w:gridCol w:w="2423"/>
        <w:gridCol w:w="6636"/>
      </w:tblGrid>
      <w:tr w:rsidR="006B566B" w14:paraId="592A46A3" w14:textId="77777777">
        <w:trPr>
          <w:trHeight w:hRule="exact" w:val="1125"/>
        </w:trPr>
        <w:tc>
          <w:tcPr>
            <w:tcW w:w="2423" w:type="dxa"/>
            <w:vMerge w:val="restart"/>
            <w:tcBorders>
              <w:left w:val="single" w:sz="4" w:space="0" w:color="231F20"/>
              <w:right w:val="single" w:sz="4" w:space="0" w:color="231F20"/>
            </w:tcBorders>
          </w:tcPr>
          <w:p w14:paraId="17C4A13F" w14:textId="77777777" w:rsidR="006B566B" w:rsidRDefault="006B566B">
            <w:pPr>
              <w:pStyle w:val="TableParagraph"/>
              <w:spacing w:before="0"/>
              <w:ind w:left="0"/>
              <w:rPr>
                <w:sz w:val="20"/>
              </w:rPr>
            </w:pPr>
          </w:p>
          <w:p w14:paraId="6D6AA242" w14:textId="77777777" w:rsidR="006B566B" w:rsidRDefault="006B566B">
            <w:pPr>
              <w:pStyle w:val="TableParagraph"/>
              <w:spacing w:before="0"/>
              <w:ind w:left="0"/>
              <w:rPr>
                <w:sz w:val="20"/>
              </w:rPr>
            </w:pPr>
          </w:p>
          <w:p w14:paraId="2EDFBCE8" w14:textId="77777777" w:rsidR="006B566B" w:rsidRDefault="006B566B">
            <w:pPr>
              <w:pStyle w:val="TableParagraph"/>
              <w:spacing w:before="0"/>
              <w:ind w:left="0"/>
              <w:rPr>
                <w:sz w:val="20"/>
              </w:rPr>
            </w:pPr>
          </w:p>
          <w:p w14:paraId="585EDEBB" w14:textId="77777777" w:rsidR="006B566B" w:rsidRDefault="006B566B">
            <w:pPr>
              <w:pStyle w:val="TableParagraph"/>
              <w:spacing w:before="0"/>
              <w:ind w:left="0"/>
              <w:rPr>
                <w:sz w:val="20"/>
              </w:rPr>
            </w:pPr>
          </w:p>
          <w:p w14:paraId="4A938C97" w14:textId="77777777" w:rsidR="006B566B" w:rsidRDefault="006B566B">
            <w:pPr>
              <w:pStyle w:val="TableParagraph"/>
              <w:spacing w:before="0"/>
              <w:ind w:left="0"/>
              <w:rPr>
                <w:sz w:val="20"/>
              </w:rPr>
            </w:pPr>
          </w:p>
          <w:p w14:paraId="198562D6" w14:textId="77777777" w:rsidR="006B566B" w:rsidRDefault="006B566B">
            <w:pPr>
              <w:pStyle w:val="TableParagraph"/>
              <w:spacing w:before="0"/>
              <w:ind w:left="0"/>
              <w:rPr>
                <w:sz w:val="20"/>
              </w:rPr>
            </w:pPr>
          </w:p>
          <w:p w14:paraId="2D2D6763" w14:textId="77777777" w:rsidR="006B566B" w:rsidRDefault="006B566B">
            <w:pPr>
              <w:pStyle w:val="TableParagraph"/>
              <w:spacing w:before="0"/>
              <w:ind w:left="0"/>
              <w:rPr>
                <w:sz w:val="20"/>
              </w:rPr>
            </w:pPr>
          </w:p>
          <w:p w14:paraId="41E40AEB" w14:textId="77777777" w:rsidR="006B566B" w:rsidRDefault="006B566B">
            <w:pPr>
              <w:pStyle w:val="TableParagraph"/>
              <w:spacing w:before="4"/>
              <w:ind w:left="0"/>
              <w:rPr>
                <w:sz w:val="16"/>
              </w:rPr>
            </w:pPr>
          </w:p>
          <w:p w14:paraId="6483BDEC" w14:textId="77777777" w:rsidR="006B566B" w:rsidRDefault="00E10DF3">
            <w:pPr>
              <w:pStyle w:val="TableParagraph"/>
              <w:spacing w:before="0"/>
              <w:ind w:left="105"/>
              <w:rPr>
                <w:b/>
                <w:i/>
                <w:sz w:val="20"/>
              </w:rPr>
            </w:pPr>
            <w:r>
              <w:rPr>
                <w:b/>
                <w:i/>
                <w:color w:val="231F20"/>
                <w:sz w:val="20"/>
              </w:rPr>
              <w:t>4. Software</w:t>
            </w:r>
          </w:p>
        </w:tc>
        <w:tc>
          <w:tcPr>
            <w:tcW w:w="6636" w:type="dxa"/>
            <w:tcBorders>
              <w:left w:val="single" w:sz="4" w:space="0" w:color="231F20"/>
              <w:bottom w:val="single" w:sz="4" w:space="0" w:color="231F20"/>
              <w:right w:val="single" w:sz="4" w:space="0" w:color="231F20"/>
            </w:tcBorders>
          </w:tcPr>
          <w:p w14:paraId="2D19FDCC" w14:textId="77777777" w:rsidR="006B566B" w:rsidRDefault="00E10DF3">
            <w:pPr>
              <w:pStyle w:val="TableParagraph"/>
              <w:spacing w:before="62"/>
              <w:ind w:right="107"/>
              <w:jc w:val="both"/>
              <w:rPr>
                <w:sz w:val="20"/>
              </w:rPr>
            </w:pPr>
            <w:r>
              <w:rPr>
                <w:color w:val="231F20"/>
                <w:sz w:val="20"/>
              </w:rPr>
              <w:t xml:space="preserve">Přístroj musí vyhodnocovat data pomocí </w:t>
            </w:r>
            <w:proofErr w:type="spellStart"/>
            <w:r>
              <w:rPr>
                <w:color w:val="231F20"/>
                <w:sz w:val="20"/>
              </w:rPr>
              <w:t>Fraunhoferovy</w:t>
            </w:r>
            <w:proofErr w:type="spellEnd"/>
            <w:r>
              <w:rPr>
                <w:color w:val="231F20"/>
                <w:sz w:val="20"/>
              </w:rPr>
              <w:t xml:space="preserve"> a </w:t>
            </w:r>
            <w:proofErr w:type="spellStart"/>
            <w:r>
              <w:rPr>
                <w:color w:val="231F20"/>
                <w:sz w:val="20"/>
              </w:rPr>
              <w:t>Mieho</w:t>
            </w:r>
            <w:proofErr w:type="spellEnd"/>
            <w:r>
              <w:rPr>
                <w:color w:val="231F20"/>
                <w:sz w:val="20"/>
              </w:rPr>
              <w:t xml:space="preserve"> teorie. Pro </w:t>
            </w:r>
            <w:proofErr w:type="spellStart"/>
            <w:r>
              <w:rPr>
                <w:color w:val="231F20"/>
                <w:sz w:val="20"/>
              </w:rPr>
              <w:t>polydisperzní</w:t>
            </w:r>
            <w:proofErr w:type="spellEnd"/>
            <w:r>
              <w:rPr>
                <w:color w:val="231F20"/>
                <w:sz w:val="20"/>
              </w:rPr>
              <w:t xml:space="preserve"> vzorky jako jsou půdy a materiály s různým chemickým složením musí SW umět vyhodnotit nejvhodnější refrakční index i absorpční index metodou vlastní SW iterace.</w:t>
            </w:r>
          </w:p>
        </w:tc>
      </w:tr>
      <w:tr w:rsidR="006B566B" w14:paraId="18B7E59F" w14:textId="77777777">
        <w:trPr>
          <w:trHeight w:hRule="exact" w:val="1106"/>
        </w:trPr>
        <w:tc>
          <w:tcPr>
            <w:tcW w:w="2423" w:type="dxa"/>
            <w:vMerge/>
            <w:tcBorders>
              <w:left w:val="single" w:sz="4" w:space="0" w:color="231F20"/>
              <w:right w:val="single" w:sz="4" w:space="0" w:color="231F20"/>
            </w:tcBorders>
          </w:tcPr>
          <w:p w14:paraId="45E4B8A6"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728CA58C" w14:textId="77777777" w:rsidR="006B566B" w:rsidRDefault="00E10DF3">
            <w:pPr>
              <w:pStyle w:val="TableParagraph"/>
              <w:ind w:right="102"/>
              <w:jc w:val="both"/>
              <w:rPr>
                <w:sz w:val="20"/>
              </w:rPr>
            </w:pPr>
            <w:r>
              <w:rPr>
                <w:color w:val="231F20"/>
                <w:sz w:val="20"/>
              </w:rPr>
              <w:t xml:space="preserve">Systém musí být dodán se software pro měření a zpracování dat, možností vytváření neomezeného počtu procedur/metod s různými nastaveními pro fyzikálně odlišné vzorky, software kompatibilní s operačním systémem Windows 10/11 </w:t>
            </w:r>
            <w:proofErr w:type="spellStart"/>
            <w:r>
              <w:rPr>
                <w:color w:val="231F20"/>
                <w:sz w:val="20"/>
              </w:rPr>
              <w:t>professional</w:t>
            </w:r>
            <w:proofErr w:type="spellEnd"/>
            <w:r>
              <w:rPr>
                <w:color w:val="231F20"/>
                <w:sz w:val="20"/>
              </w:rPr>
              <w:t xml:space="preserve"> nebo vyšším, požadována je multilicence.</w:t>
            </w:r>
          </w:p>
        </w:tc>
      </w:tr>
      <w:tr w:rsidR="006B566B" w14:paraId="2604D05E" w14:textId="77777777">
        <w:trPr>
          <w:trHeight w:hRule="exact" w:val="616"/>
        </w:trPr>
        <w:tc>
          <w:tcPr>
            <w:tcW w:w="2423" w:type="dxa"/>
            <w:vMerge/>
            <w:tcBorders>
              <w:left w:val="single" w:sz="4" w:space="0" w:color="231F20"/>
              <w:right w:val="single" w:sz="4" w:space="0" w:color="231F20"/>
            </w:tcBorders>
          </w:tcPr>
          <w:p w14:paraId="61F0BEAE"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6BD002B5" w14:textId="77777777" w:rsidR="006B566B" w:rsidRDefault="00E10DF3">
            <w:pPr>
              <w:pStyle w:val="TableParagraph"/>
              <w:rPr>
                <w:sz w:val="20"/>
              </w:rPr>
            </w:pPr>
            <w:r>
              <w:rPr>
                <w:color w:val="231F20"/>
                <w:sz w:val="20"/>
              </w:rPr>
              <w:t>Software musí obsahovat průvodce hodnotící kvalitu naměřených dat a pomocí zpětné vazby dávat uživateli zprávu o správně vybraném postupu měření.</w:t>
            </w:r>
          </w:p>
        </w:tc>
      </w:tr>
      <w:tr w:rsidR="006B566B" w14:paraId="479A3552" w14:textId="77777777">
        <w:trPr>
          <w:trHeight w:hRule="exact" w:val="619"/>
        </w:trPr>
        <w:tc>
          <w:tcPr>
            <w:tcW w:w="2423" w:type="dxa"/>
            <w:vMerge/>
            <w:tcBorders>
              <w:left w:val="single" w:sz="4" w:space="0" w:color="231F20"/>
              <w:right w:val="single" w:sz="4" w:space="0" w:color="231F20"/>
            </w:tcBorders>
          </w:tcPr>
          <w:p w14:paraId="21BA6E4E"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08267D1B" w14:textId="77777777" w:rsidR="006B566B" w:rsidRDefault="00E10DF3">
            <w:pPr>
              <w:pStyle w:val="TableParagraph"/>
              <w:ind w:right="37" w:hanging="1"/>
              <w:rPr>
                <w:sz w:val="20"/>
              </w:rPr>
            </w:pPr>
            <w:r>
              <w:rPr>
                <w:color w:val="231F20"/>
                <w:sz w:val="20"/>
              </w:rPr>
              <w:t>SW musí obsahovat funkci SOP Architekt (či obdobnou) - průvodce, který uživateli pomůže vyvíjet správné a robustní Standardní Operační Postupy (SOP).</w:t>
            </w:r>
          </w:p>
        </w:tc>
      </w:tr>
      <w:tr w:rsidR="006B566B" w14:paraId="09B29050" w14:textId="77777777">
        <w:trPr>
          <w:trHeight w:hRule="exact" w:val="619"/>
        </w:trPr>
        <w:tc>
          <w:tcPr>
            <w:tcW w:w="2423" w:type="dxa"/>
            <w:vMerge/>
            <w:tcBorders>
              <w:left w:val="single" w:sz="4" w:space="0" w:color="231F20"/>
              <w:bottom w:val="single" w:sz="4" w:space="0" w:color="231F20"/>
              <w:right w:val="single" w:sz="4" w:space="0" w:color="231F20"/>
            </w:tcBorders>
          </w:tcPr>
          <w:p w14:paraId="01FC73B1" w14:textId="77777777" w:rsidR="006B566B" w:rsidRDefault="006B566B"/>
        </w:tc>
        <w:tc>
          <w:tcPr>
            <w:tcW w:w="6636" w:type="dxa"/>
            <w:tcBorders>
              <w:top w:val="single" w:sz="4" w:space="0" w:color="231F20"/>
              <w:left w:val="single" w:sz="4" w:space="0" w:color="231F20"/>
              <w:bottom w:val="single" w:sz="4" w:space="0" w:color="231F20"/>
              <w:right w:val="single" w:sz="4" w:space="0" w:color="231F20"/>
            </w:tcBorders>
          </w:tcPr>
          <w:p w14:paraId="4CEF0C2A" w14:textId="77777777" w:rsidR="006B566B" w:rsidRDefault="00E10DF3">
            <w:pPr>
              <w:pStyle w:val="TableParagraph"/>
              <w:ind w:right="37"/>
              <w:rPr>
                <w:sz w:val="20"/>
              </w:rPr>
            </w:pPr>
            <w:r>
              <w:rPr>
                <w:color w:val="231F20"/>
                <w:sz w:val="20"/>
              </w:rPr>
              <w:t>Software musí mít možnost detekovat přechodné stavy a navrhnout variantu se započtením přechodných jevů do celkového výsledku i bez nich.</w:t>
            </w:r>
          </w:p>
        </w:tc>
      </w:tr>
    </w:tbl>
    <w:p w14:paraId="22570A81" w14:textId="77777777" w:rsidR="006B566B" w:rsidRDefault="006B566B">
      <w:pPr>
        <w:rPr>
          <w:sz w:val="20"/>
        </w:rPr>
        <w:sectPr w:rsidR="006B566B">
          <w:footerReference w:type="default" r:id="rId10"/>
          <w:pgSz w:w="11910" w:h="16840"/>
          <w:pgMar w:top="1560" w:right="1300" w:bottom="280" w:left="1300" w:header="0" w:footer="0" w:gutter="0"/>
          <w:cols w:space="708"/>
        </w:sectPr>
      </w:pPr>
    </w:p>
    <w:p w14:paraId="003ACE9C" w14:textId="77777777" w:rsidR="006B566B" w:rsidRDefault="00E10DF3">
      <w:pPr>
        <w:pStyle w:val="Nadpis1"/>
        <w:ind w:right="98"/>
      </w:pPr>
      <w:r>
        <w:rPr>
          <w:noProof/>
        </w:rPr>
        <w:lastRenderedPageBreak/>
        <w:drawing>
          <wp:anchor distT="0" distB="0" distL="0" distR="0" simplePos="0" relativeHeight="251658240" behindDoc="0" locked="0" layoutInCell="1" allowOverlap="1" wp14:anchorId="4872955D" wp14:editId="6ED8F796">
            <wp:simplePos x="0" y="0"/>
            <wp:positionH relativeFrom="page">
              <wp:posOffset>630872</wp:posOffset>
            </wp:positionH>
            <wp:positionV relativeFrom="paragraph">
              <wp:posOffset>45210</wp:posOffset>
            </wp:positionV>
            <wp:extent cx="2622499" cy="4721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622499" cy="472198"/>
                    </a:xfrm>
                    <a:prstGeom prst="rect">
                      <a:avLst/>
                    </a:prstGeom>
                  </pic:spPr>
                </pic:pic>
              </a:graphicData>
            </a:graphic>
          </wp:anchor>
        </w:drawing>
      </w:r>
      <w:r>
        <w:rPr>
          <w:color w:val="231F20"/>
        </w:rPr>
        <w:t>ANAMET s.r.o.</w:t>
      </w:r>
    </w:p>
    <w:p w14:paraId="6B14DEAE" w14:textId="77777777" w:rsidR="006B566B" w:rsidRDefault="00E10DF3">
      <w:pPr>
        <w:spacing w:line="230" w:lineRule="exact"/>
        <w:ind w:right="98"/>
        <w:jc w:val="right"/>
        <w:rPr>
          <w:rFonts w:ascii="Arial" w:hAnsi="Arial"/>
          <w:sz w:val="20"/>
        </w:rPr>
      </w:pPr>
      <w:r>
        <w:rPr>
          <w:rFonts w:ascii="Arial" w:hAnsi="Arial"/>
          <w:color w:val="231F20"/>
          <w:sz w:val="20"/>
        </w:rPr>
        <w:t>Kováků 26</w:t>
      </w:r>
    </w:p>
    <w:p w14:paraId="1AAFB944" w14:textId="77777777" w:rsidR="006B566B" w:rsidRDefault="00E10DF3">
      <w:pPr>
        <w:ind w:right="99"/>
        <w:jc w:val="right"/>
        <w:rPr>
          <w:rFonts w:ascii="Arial"/>
          <w:sz w:val="20"/>
        </w:rPr>
      </w:pPr>
      <w:r>
        <w:rPr>
          <w:rFonts w:ascii="Arial"/>
          <w:color w:val="231F20"/>
          <w:sz w:val="20"/>
        </w:rPr>
        <w:t>150 00 Praha 5</w:t>
      </w:r>
    </w:p>
    <w:p w14:paraId="626337E6" w14:textId="77777777" w:rsidR="006B566B" w:rsidRDefault="006B566B">
      <w:pPr>
        <w:pStyle w:val="Zkladntext"/>
        <w:spacing w:before="9"/>
        <w:rPr>
          <w:rFonts w:ascii="Arial"/>
          <w:sz w:val="22"/>
        </w:rPr>
      </w:pPr>
    </w:p>
    <w:p w14:paraId="1364565D" w14:textId="77777777" w:rsidR="006B566B" w:rsidRDefault="003A20C0">
      <w:pPr>
        <w:spacing w:before="59"/>
        <w:ind w:right="242"/>
        <w:jc w:val="right"/>
        <w:rPr>
          <w:sz w:val="20"/>
        </w:rPr>
      </w:pPr>
      <w:r>
        <w:pict w14:anchorId="149F176D">
          <v:group id="_x0000_s1076" style="position:absolute;left:0;text-align:left;margin-left:43.75pt;margin-top:15.1pt;width:495.25pt;height:13.5pt;z-index:-20776;mso-position-horizontal-relative:page" coordorigin="875,302" coordsize="9905,270">
            <v:shape id="_x0000_s1079" style="position:absolute;left:880;top:307;width:9895;height:2" coordorigin="880,307" coordsize="9895,0" o:spt="100" adj="0,,0" path="m880,307r10,m880,307r9895,e" filled="f" strokecolor="#c6c8ca" strokeweight=".48pt">
              <v:stroke joinstyle="round"/>
              <v:formulas/>
              <v:path arrowok="t" o:connecttype="segments"/>
            </v:shape>
            <v:line id="_x0000_s1078" style="position:absolute" from="885,312" to="885,566" strokecolor="#c6c8ca" strokeweight=".48pt"/>
            <v:shape id="_x0000_s1077" style="position:absolute;left:880;top:312;width:9890;height:255" coordorigin="880,312" coordsize="9890,255" o:spt="100" adj="0,,0" path="m880,561r9885,m10770,312r,254e" filled="f" strokecolor="#c6c8ca" strokeweight=".16897mm">
              <v:stroke joinstyle="round"/>
              <v:formulas/>
              <v:path arrowok="t" o:connecttype="segments"/>
            </v:shape>
            <w10:wrap anchorx="page"/>
          </v:group>
        </w:pict>
      </w:r>
      <w:r w:rsidR="00E10DF3">
        <w:rPr>
          <w:color w:val="231F20"/>
          <w:w w:val="95"/>
          <w:sz w:val="20"/>
        </w:rPr>
        <w:t>19.06.2025</w:t>
      </w:r>
    </w:p>
    <w:p w14:paraId="0B51DF2B" w14:textId="77777777" w:rsidR="006B566B" w:rsidRDefault="00E10DF3">
      <w:pPr>
        <w:spacing w:before="10"/>
        <w:ind w:left="3583" w:right="3594"/>
        <w:jc w:val="center"/>
        <w:rPr>
          <w:sz w:val="20"/>
        </w:rPr>
      </w:pPr>
      <w:r>
        <w:rPr>
          <w:color w:val="231F20"/>
          <w:sz w:val="20"/>
        </w:rPr>
        <w:t>NABÍDKA Č. Č. A22-LEV-MAL0070VR</w:t>
      </w:r>
    </w:p>
    <w:p w14:paraId="5EEB1CA2" w14:textId="77777777" w:rsidR="006B566B" w:rsidRDefault="006B566B">
      <w:pPr>
        <w:pStyle w:val="Zkladntext"/>
        <w:rPr>
          <w:sz w:val="20"/>
        </w:rPr>
      </w:pPr>
    </w:p>
    <w:p w14:paraId="7CB64C8A" w14:textId="77777777" w:rsidR="006B566B" w:rsidRDefault="006B566B">
      <w:pPr>
        <w:pStyle w:val="Zkladntext"/>
        <w:spacing w:before="11"/>
        <w:rPr>
          <w:sz w:val="15"/>
        </w:rPr>
      </w:pPr>
    </w:p>
    <w:p w14:paraId="78A3343A" w14:textId="77777777" w:rsidR="006B566B" w:rsidRDefault="00E10DF3">
      <w:pPr>
        <w:tabs>
          <w:tab w:val="left" w:pos="4734"/>
        </w:tabs>
        <w:spacing w:before="59"/>
        <w:ind w:left="199"/>
        <w:rPr>
          <w:sz w:val="20"/>
        </w:rPr>
      </w:pPr>
      <w:r>
        <w:rPr>
          <w:color w:val="231F20"/>
          <w:sz w:val="20"/>
        </w:rPr>
        <w:t>Nabídka</w:t>
      </w:r>
      <w:r>
        <w:rPr>
          <w:color w:val="231F20"/>
          <w:spacing w:val="-2"/>
          <w:sz w:val="20"/>
        </w:rPr>
        <w:t xml:space="preserve"> </w:t>
      </w:r>
      <w:r>
        <w:rPr>
          <w:color w:val="231F20"/>
          <w:sz w:val="20"/>
        </w:rPr>
        <w:t>pro</w:t>
      </w:r>
      <w:r>
        <w:rPr>
          <w:color w:val="231F20"/>
          <w:spacing w:val="-2"/>
          <w:sz w:val="20"/>
        </w:rPr>
        <w:t xml:space="preserve"> </w:t>
      </w:r>
      <w:r>
        <w:rPr>
          <w:color w:val="231F20"/>
          <w:sz w:val="20"/>
        </w:rPr>
        <w:t>zákazníka:</w:t>
      </w:r>
      <w:r>
        <w:rPr>
          <w:color w:val="231F20"/>
          <w:sz w:val="20"/>
        </w:rPr>
        <w:tab/>
        <w:t xml:space="preserve">Oficiální distributor </w:t>
      </w:r>
      <w:proofErr w:type="spellStart"/>
      <w:r>
        <w:rPr>
          <w:color w:val="231F20"/>
          <w:sz w:val="20"/>
        </w:rPr>
        <w:t>Malvern</w:t>
      </w:r>
      <w:proofErr w:type="spellEnd"/>
      <w:r>
        <w:rPr>
          <w:color w:val="231F20"/>
          <w:sz w:val="20"/>
        </w:rPr>
        <w:t xml:space="preserve"> </w:t>
      </w:r>
      <w:proofErr w:type="spellStart"/>
      <w:r>
        <w:rPr>
          <w:color w:val="231F20"/>
          <w:sz w:val="20"/>
        </w:rPr>
        <w:t>Panalytical</w:t>
      </w:r>
      <w:proofErr w:type="spellEnd"/>
      <w:r>
        <w:rPr>
          <w:color w:val="231F20"/>
          <w:sz w:val="20"/>
        </w:rPr>
        <w:t xml:space="preserve"> Ltd. v</w:t>
      </w:r>
      <w:r>
        <w:rPr>
          <w:color w:val="231F20"/>
          <w:spacing w:val="-8"/>
          <w:sz w:val="20"/>
        </w:rPr>
        <w:t xml:space="preserve"> </w:t>
      </w:r>
      <w:r>
        <w:rPr>
          <w:color w:val="231F20"/>
          <w:sz w:val="20"/>
        </w:rPr>
        <w:t>ČR:</w:t>
      </w:r>
    </w:p>
    <w:p w14:paraId="28179D11" w14:textId="77777777" w:rsidR="006B566B" w:rsidRDefault="006B566B">
      <w:pPr>
        <w:pStyle w:val="Zkladntext"/>
        <w:rPr>
          <w:sz w:val="20"/>
        </w:rPr>
      </w:pPr>
    </w:p>
    <w:p w14:paraId="2CF162BA" w14:textId="77777777" w:rsidR="006B566B" w:rsidRDefault="006B566B">
      <w:pPr>
        <w:rPr>
          <w:sz w:val="20"/>
        </w:rPr>
        <w:sectPr w:rsidR="006B566B">
          <w:footerReference w:type="default" r:id="rId12"/>
          <w:pgSz w:w="11910" w:h="16840"/>
          <w:pgMar w:top="640" w:right="1000" w:bottom="1360" w:left="760" w:header="0" w:footer="1170" w:gutter="0"/>
          <w:pgNumType w:start="1"/>
          <w:cols w:space="708"/>
        </w:sectPr>
      </w:pPr>
    </w:p>
    <w:p w14:paraId="43655356" w14:textId="77777777" w:rsidR="006B566B" w:rsidRDefault="006B566B">
      <w:pPr>
        <w:pStyle w:val="Zkladntext"/>
        <w:spacing w:before="4"/>
        <w:rPr>
          <w:sz w:val="19"/>
        </w:rPr>
      </w:pPr>
    </w:p>
    <w:p w14:paraId="213AD4F3" w14:textId="77777777" w:rsidR="006B566B" w:rsidRDefault="00E10DF3">
      <w:pPr>
        <w:ind w:left="199" w:right="-11"/>
        <w:rPr>
          <w:sz w:val="20"/>
        </w:rPr>
      </w:pPr>
      <w:r>
        <w:rPr>
          <w:color w:val="231F20"/>
          <w:sz w:val="20"/>
        </w:rPr>
        <w:t xml:space="preserve">Vysoká škola chemicko-technologická v Praze Nabídka do výběrového řízení s názvem: </w:t>
      </w:r>
      <w:proofErr w:type="spellStart"/>
      <w:r>
        <w:rPr>
          <w:color w:val="231F20"/>
          <w:sz w:val="20"/>
        </w:rPr>
        <w:t>PROLAB_Laserový</w:t>
      </w:r>
      <w:proofErr w:type="spellEnd"/>
      <w:r>
        <w:rPr>
          <w:color w:val="231F20"/>
          <w:sz w:val="20"/>
        </w:rPr>
        <w:t xml:space="preserve"> </w:t>
      </w:r>
      <w:proofErr w:type="spellStart"/>
      <w:r>
        <w:rPr>
          <w:color w:val="231F20"/>
          <w:sz w:val="20"/>
        </w:rPr>
        <w:t>granulometr</w:t>
      </w:r>
      <w:proofErr w:type="spellEnd"/>
      <w:r>
        <w:rPr>
          <w:color w:val="231F20"/>
          <w:sz w:val="20"/>
        </w:rPr>
        <w:t xml:space="preserve"> na měření</w:t>
      </w:r>
      <w:r>
        <w:rPr>
          <w:color w:val="231F20"/>
          <w:spacing w:val="-13"/>
          <w:sz w:val="20"/>
        </w:rPr>
        <w:t xml:space="preserve"> </w:t>
      </w:r>
      <w:r>
        <w:rPr>
          <w:color w:val="231F20"/>
          <w:sz w:val="20"/>
        </w:rPr>
        <w:t>velikosti částic</w:t>
      </w:r>
    </w:p>
    <w:p w14:paraId="6908256C" w14:textId="77777777" w:rsidR="006B566B" w:rsidRDefault="00E10DF3">
      <w:pPr>
        <w:pStyle w:val="Zkladntext"/>
        <w:spacing w:before="4"/>
        <w:rPr>
          <w:sz w:val="19"/>
        </w:rPr>
      </w:pPr>
      <w:r>
        <w:br w:type="column"/>
      </w:r>
    </w:p>
    <w:p w14:paraId="78909472" w14:textId="77777777" w:rsidR="006B566B" w:rsidRDefault="003A20C0">
      <w:pPr>
        <w:ind w:left="199" w:right="-17"/>
        <w:rPr>
          <w:sz w:val="20"/>
        </w:rPr>
      </w:pPr>
      <w:r>
        <w:pict w14:anchorId="365273A9">
          <v:group id="_x0000_s1073" style="position:absolute;left:0;text-align:left;margin-left:268.85pt;margin-top:-.8pt;width:269.95pt;height:99.15pt;z-index:-20752;mso-position-horizontal-relative:page" coordorigin="5377,-16" coordsize="5399,1983">
            <v:shape id="_x0000_s1075" style="position:absolute;left:5382;top:-11;width:5384;height:1973" coordorigin="5382,-11" coordsize="5384,1973" o:spt="100" adj="0,,0" path="m5382,-6r5383,m5386,-11r,1972e" filled="f" strokecolor="#c6c8ca" strokeweight=".48pt">
              <v:stroke joinstyle="round"/>
              <v:formulas/>
              <v:path arrowok="t" o:connecttype="segments"/>
            </v:shape>
            <v:shape id="_x0000_s1074" style="position:absolute;left:5382;top:-11;width:5389;height:1973" coordorigin="5382,-11" coordsize="5389,1973" o:spt="100" adj="0,,0" path="m5382,1957r2130,m7498,1957r3267,m10770,-11r,1972e" filled="f" strokecolor="#c6c8ca" strokeweight=".16897mm">
              <v:stroke joinstyle="round"/>
              <v:formulas/>
              <v:path arrowok="t" o:connecttype="segments"/>
            </v:shape>
            <w10:wrap anchorx="page"/>
          </v:group>
        </w:pict>
      </w:r>
      <w:r w:rsidR="00E10DF3">
        <w:rPr>
          <w:color w:val="231F20"/>
          <w:sz w:val="20"/>
        </w:rPr>
        <w:t>Fakturační</w:t>
      </w:r>
      <w:r w:rsidR="00E10DF3">
        <w:rPr>
          <w:color w:val="231F20"/>
          <w:spacing w:val="-5"/>
          <w:sz w:val="20"/>
        </w:rPr>
        <w:t xml:space="preserve"> </w:t>
      </w:r>
      <w:r w:rsidR="00E10DF3">
        <w:rPr>
          <w:color w:val="231F20"/>
          <w:sz w:val="20"/>
        </w:rPr>
        <w:t>adresa: ANAMET</w:t>
      </w:r>
      <w:r w:rsidR="00E10DF3">
        <w:rPr>
          <w:color w:val="231F20"/>
          <w:spacing w:val="-6"/>
          <w:sz w:val="20"/>
        </w:rPr>
        <w:t xml:space="preserve"> </w:t>
      </w:r>
      <w:r w:rsidR="00E10DF3">
        <w:rPr>
          <w:color w:val="231F20"/>
          <w:sz w:val="20"/>
        </w:rPr>
        <w:t>s.r.o.</w:t>
      </w:r>
    </w:p>
    <w:p w14:paraId="5D9BCF0D" w14:textId="77777777" w:rsidR="006B566B" w:rsidRDefault="00E10DF3">
      <w:pPr>
        <w:ind w:left="199" w:right="12"/>
        <w:rPr>
          <w:sz w:val="20"/>
        </w:rPr>
      </w:pPr>
      <w:r>
        <w:rPr>
          <w:color w:val="231F20"/>
          <w:sz w:val="20"/>
        </w:rPr>
        <w:t xml:space="preserve">Kováků 3210/26 150 00 Praha </w:t>
      </w:r>
      <w:proofErr w:type="spellStart"/>
      <w:r>
        <w:rPr>
          <w:color w:val="231F20"/>
          <w:sz w:val="20"/>
        </w:rPr>
        <w:t>xxxxx</w:t>
      </w:r>
      <w:proofErr w:type="spellEnd"/>
    </w:p>
    <w:p w14:paraId="3D630675" w14:textId="77777777" w:rsidR="006B566B" w:rsidRDefault="00E10DF3">
      <w:pPr>
        <w:ind w:left="199" w:right="770"/>
        <w:rPr>
          <w:sz w:val="20"/>
        </w:rPr>
      </w:pPr>
      <w:r>
        <w:rPr>
          <w:color w:val="231F20"/>
          <w:sz w:val="20"/>
        </w:rPr>
        <w:t xml:space="preserve">M: </w:t>
      </w:r>
      <w:proofErr w:type="spellStart"/>
      <w:r>
        <w:rPr>
          <w:color w:val="231F20"/>
          <w:sz w:val="20"/>
        </w:rPr>
        <w:t>xxxxx</w:t>
      </w:r>
      <w:proofErr w:type="spellEnd"/>
      <w:r>
        <w:rPr>
          <w:color w:val="231F20"/>
          <w:sz w:val="20"/>
        </w:rPr>
        <w:t xml:space="preserve"> </w:t>
      </w:r>
      <w:proofErr w:type="spellStart"/>
      <w:r>
        <w:rPr>
          <w:color w:val="231F20"/>
          <w:sz w:val="20"/>
        </w:rPr>
        <w:t>xxxxx</w:t>
      </w:r>
      <w:proofErr w:type="spellEnd"/>
    </w:p>
    <w:p w14:paraId="1AFB7D17" w14:textId="77777777" w:rsidR="006B566B" w:rsidRDefault="00E10DF3">
      <w:pPr>
        <w:pStyle w:val="Zkladntext"/>
        <w:spacing w:before="4"/>
        <w:rPr>
          <w:sz w:val="19"/>
        </w:rPr>
      </w:pPr>
      <w:r>
        <w:br w:type="column"/>
      </w:r>
    </w:p>
    <w:p w14:paraId="3CFA92E1" w14:textId="77777777" w:rsidR="006B566B" w:rsidRDefault="00E10DF3">
      <w:pPr>
        <w:ind w:left="199" w:right="709"/>
        <w:rPr>
          <w:sz w:val="20"/>
        </w:rPr>
      </w:pPr>
      <w:r>
        <w:rPr>
          <w:color w:val="231F20"/>
          <w:sz w:val="20"/>
        </w:rPr>
        <w:t>Korespondenční adresa/zásilky, spedice/laboratoř a kanceláře: ANAMET s.r.o.</w:t>
      </w:r>
    </w:p>
    <w:p w14:paraId="73E18C10" w14:textId="77777777" w:rsidR="006B566B" w:rsidRDefault="00E10DF3">
      <w:pPr>
        <w:ind w:left="199" w:right="1842"/>
        <w:rPr>
          <w:sz w:val="20"/>
        </w:rPr>
      </w:pPr>
      <w:r>
        <w:rPr>
          <w:color w:val="231F20"/>
          <w:sz w:val="20"/>
        </w:rPr>
        <w:t>Klokotská 833/</w:t>
      </w:r>
      <w:proofErr w:type="gramStart"/>
      <w:r>
        <w:rPr>
          <w:color w:val="231F20"/>
          <w:sz w:val="20"/>
        </w:rPr>
        <w:t>1A</w:t>
      </w:r>
      <w:proofErr w:type="gramEnd"/>
      <w:r>
        <w:rPr>
          <w:color w:val="231F20"/>
          <w:sz w:val="20"/>
        </w:rPr>
        <w:t xml:space="preserve"> 142 00 Praha</w:t>
      </w:r>
    </w:p>
    <w:p w14:paraId="2EC74936" w14:textId="77777777" w:rsidR="006B566B" w:rsidRDefault="006B566B">
      <w:pPr>
        <w:rPr>
          <w:sz w:val="20"/>
        </w:rPr>
        <w:sectPr w:rsidR="006B566B">
          <w:type w:val="continuous"/>
          <w:pgSz w:w="11910" w:h="16840"/>
          <w:pgMar w:top="1600" w:right="1000" w:bottom="280" w:left="760" w:header="708" w:footer="708" w:gutter="0"/>
          <w:cols w:num="3" w:space="708" w:equalWidth="0">
            <w:col w:w="4309" w:space="226"/>
            <w:col w:w="1692" w:space="434"/>
            <w:col w:w="3489"/>
          </w:cols>
        </w:sectPr>
      </w:pPr>
    </w:p>
    <w:p w14:paraId="2E5058C9" w14:textId="77777777" w:rsidR="006B566B" w:rsidRDefault="006B566B">
      <w:pPr>
        <w:pStyle w:val="Zkladntext"/>
        <w:rPr>
          <w:sz w:val="20"/>
        </w:rPr>
      </w:pPr>
    </w:p>
    <w:p w14:paraId="5B6AEB63" w14:textId="77777777" w:rsidR="006B566B" w:rsidRDefault="006B566B">
      <w:pPr>
        <w:pStyle w:val="Zkladntext"/>
        <w:rPr>
          <w:sz w:val="20"/>
        </w:rPr>
      </w:pPr>
    </w:p>
    <w:p w14:paraId="2FD52309" w14:textId="77777777" w:rsidR="006B566B" w:rsidRDefault="006B566B">
      <w:pPr>
        <w:pStyle w:val="Zkladntext"/>
        <w:spacing w:before="5"/>
        <w:rPr>
          <w:sz w:val="20"/>
        </w:rPr>
      </w:pPr>
    </w:p>
    <w:p w14:paraId="1EADE398" w14:textId="77777777" w:rsidR="006B566B" w:rsidRDefault="00E10DF3">
      <w:pPr>
        <w:spacing w:before="59"/>
        <w:ind w:left="233"/>
        <w:jc w:val="both"/>
        <w:rPr>
          <w:sz w:val="20"/>
        </w:rPr>
      </w:pPr>
      <w:r>
        <w:rPr>
          <w:color w:val="231F20"/>
          <w:sz w:val="20"/>
        </w:rPr>
        <w:t>Dobrý den,</w:t>
      </w:r>
    </w:p>
    <w:p w14:paraId="1000F119" w14:textId="77777777" w:rsidR="006B566B" w:rsidRDefault="006B566B">
      <w:pPr>
        <w:pStyle w:val="Zkladntext"/>
        <w:spacing w:before="10"/>
        <w:rPr>
          <w:sz w:val="19"/>
        </w:rPr>
      </w:pPr>
    </w:p>
    <w:p w14:paraId="0F2E0C60" w14:textId="77777777" w:rsidR="006B566B" w:rsidRDefault="00E10DF3">
      <w:pPr>
        <w:ind w:left="233" w:right="129" w:firstLine="708"/>
        <w:jc w:val="both"/>
        <w:rPr>
          <w:sz w:val="20"/>
        </w:rPr>
      </w:pPr>
      <w:r>
        <w:rPr>
          <w:color w:val="231F20"/>
          <w:sz w:val="20"/>
        </w:rPr>
        <w:t xml:space="preserve">děkuji za projevený zájem o laserový </w:t>
      </w:r>
      <w:proofErr w:type="spellStart"/>
      <w:r>
        <w:rPr>
          <w:color w:val="231F20"/>
          <w:sz w:val="20"/>
        </w:rPr>
        <w:t>granulometr</w:t>
      </w:r>
      <w:proofErr w:type="spellEnd"/>
      <w:r>
        <w:rPr>
          <w:color w:val="231F20"/>
          <w:sz w:val="20"/>
        </w:rPr>
        <w:t xml:space="preserve"> MS-3000+ ULTRA, který přichází na trh v roce 2024 jako inovovaná verze </w:t>
      </w:r>
      <w:proofErr w:type="spellStart"/>
      <w:r>
        <w:rPr>
          <w:color w:val="231F20"/>
          <w:sz w:val="20"/>
        </w:rPr>
        <w:t>mastersizeru</w:t>
      </w:r>
      <w:proofErr w:type="spellEnd"/>
      <w:r>
        <w:rPr>
          <w:color w:val="231F20"/>
          <w:sz w:val="20"/>
        </w:rPr>
        <w:t xml:space="preserve"> 3000, nástupném modelu po velmi rozšířené a oblíbené přístrojové řadě MS-2000. Upgrade optické lavice s vylepšeným chlazením termálního efektu laseru poskytuje ještě stabilnější výsledky především pro aplikace měřící v organických rozpouštědlech a u aplikací, kde je nezbytné použití ultrazvuku pro rozbíjení slepenců. Co však ocení uživatel ještě víc je upgrade software </w:t>
      </w:r>
      <w:proofErr w:type="spellStart"/>
      <w:r>
        <w:rPr>
          <w:color w:val="231F20"/>
          <w:sz w:val="20"/>
        </w:rPr>
        <w:t>Mastersizer</w:t>
      </w:r>
      <w:proofErr w:type="spellEnd"/>
      <w:r>
        <w:rPr>
          <w:color w:val="231F20"/>
          <w:sz w:val="20"/>
        </w:rPr>
        <w:t xml:space="preserve"> </w:t>
      </w:r>
      <w:proofErr w:type="spellStart"/>
      <w:r>
        <w:rPr>
          <w:color w:val="231F20"/>
          <w:sz w:val="20"/>
        </w:rPr>
        <w:t>Xplorer</w:t>
      </w:r>
      <w:proofErr w:type="spellEnd"/>
      <w:r>
        <w:rPr>
          <w:color w:val="231F20"/>
          <w:sz w:val="20"/>
        </w:rPr>
        <w:t>, který přichází s unikátními funkcemi:</w:t>
      </w:r>
    </w:p>
    <w:p w14:paraId="749D6C81" w14:textId="77777777" w:rsidR="006B566B" w:rsidRDefault="00E10DF3">
      <w:pPr>
        <w:pStyle w:val="Odstavecseseznamem"/>
        <w:numPr>
          <w:ilvl w:val="0"/>
          <w:numId w:val="2"/>
        </w:numPr>
        <w:tabs>
          <w:tab w:val="left" w:pos="942"/>
        </w:tabs>
        <w:ind w:right="134" w:hanging="360"/>
        <w:rPr>
          <w:sz w:val="20"/>
        </w:rPr>
      </w:pPr>
      <w:r>
        <w:rPr>
          <w:color w:val="231F20"/>
          <w:sz w:val="20"/>
        </w:rPr>
        <w:t>Adaptivní difrakce a patentovaná funkce „</w:t>
      </w:r>
      <w:proofErr w:type="spellStart"/>
      <w:r>
        <w:rPr>
          <w:color w:val="231F20"/>
          <w:sz w:val="20"/>
        </w:rPr>
        <w:t>Size</w:t>
      </w:r>
      <w:proofErr w:type="spellEnd"/>
      <w:r>
        <w:rPr>
          <w:color w:val="231F20"/>
          <w:sz w:val="20"/>
        </w:rPr>
        <w:t xml:space="preserve"> </w:t>
      </w:r>
      <w:proofErr w:type="spellStart"/>
      <w:r>
        <w:rPr>
          <w:color w:val="231F20"/>
          <w:sz w:val="20"/>
        </w:rPr>
        <w:t>Sure</w:t>
      </w:r>
      <w:proofErr w:type="spellEnd"/>
      <w:r>
        <w:rPr>
          <w:color w:val="231F20"/>
          <w:sz w:val="20"/>
        </w:rPr>
        <w:t>“, jistota správných výsledků Unikátní funkce „</w:t>
      </w:r>
      <w:proofErr w:type="spellStart"/>
      <w:r>
        <w:rPr>
          <w:color w:val="231F20"/>
          <w:sz w:val="20"/>
        </w:rPr>
        <w:t>Size</w:t>
      </w:r>
      <w:proofErr w:type="spellEnd"/>
      <w:r>
        <w:rPr>
          <w:color w:val="231F20"/>
          <w:sz w:val="20"/>
        </w:rPr>
        <w:t xml:space="preserve"> </w:t>
      </w:r>
      <w:proofErr w:type="spellStart"/>
      <w:r>
        <w:rPr>
          <w:color w:val="231F20"/>
          <w:sz w:val="20"/>
        </w:rPr>
        <w:t>Sure</w:t>
      </w:r>
      <w:proofErr w:type="spellEnd"/>
      <w:r>
        <w:rPr>
          <w:color w:val="231F20"/>
          <w:sz w:val="20"/>
        </w:rPr>
        <w:t xml:space="preserve">“ v </w:t>
      </w:r>
      <w:proofErr w:type="spellStart"/>
      <w:r>
        <w:rPr>
          <w:color w:val="231F20"/>
          <w:sz w:val="20"/>
        </w:rPr>
        <w:t>Mastersizer</w:t>
      </w:r>
      <w:proofErr w:type="spellEnd"/>
      <w:r>
        <w:rPr>
          <w:color w:val="231F20"/>
          <w:sz w:val="20"/>
        </w:rPr>
        <w:t xml:space="preserve"> </w:t>
      </w:r>
      <w:proofErr w:type="spellStart"/>
      <w:r>
        <w:rPr>
          <w:color w:val="231F20"/>
          <w:sz w:val="20"/>
        </w:rPr>
        <w:t>Xplorer</w:t>
      </w:r>
      <w:proofErr w:type="spellEnd"/>
      <w:r>
        <w:rPr>
          <w:color w:val="231F20"/>
          <w:sz w:val="20"/>
        </w:rPr>
        <w:t xml:space="preserve"> je softwarová funkce adaptivní difrakce, která rozděluje měření do dvou skupin: „ustálený stav“ nebo „přechodný stav“. Ustálený stav reprezentuje spolehlivý popis vzorků, zatímco v přechodném stavu se sbírají výsledky s různými dočasnými jevy, které jsou nepočetné a ovlivňují výsledek (bubliny, nečistoty, termální efekty…). Tímto softwarovým tříděním dat se přechodné jevy vyřadí z finálních výsledků a mohou být vyhodnoceny</w:t>
      </w:r>
      <w:r>
        <w:rPr>
          <w:color w:val="231F20"/>
          <w:spacing w:val="-13"/>
          <w:sz w:val="20"/>
        </w:rPr>
        <w:t xml:space="preserve"> </w:t>
      </w:r>
      <w:r>
        <w:rPr>
          <w:color w:val="231F20"/>
          <w:sz w:val="20"/>
        </w:rPr>
        <w:t>samostatně.</w:t>
      </w:r>
    </w:p>
    <w:p w14:paraId="56588274" w14:textId="77777777" w:rsidR="006B566B" w:rsidRDefault="00E10DF3">
      <w:pPr>
        <w:pStyle w:val="Odstavecseseznamem"/>
        <w:numPr>
          <w:ilvl w:val="0"/>
          <w:numId w:val="2"/>
        </w:numPr>
        <w:tabs>
          <w:tab w:val="left" w:pos="942"/>
        </w:tabs>
        <w:ind w:right="140" w:hanging="360"/>
        <w:rPr>
          <w:sz w:val="20"/>
        </w:rPr>
      </w:pPr>
      <w:r>
        <w:rPr>
          <w:color w:val="231F20"/>
          <w:sz w:val="20"/>
        </w:rPr>
        <w:t xml:space="preserve">Průvodce hodnotící kvalitu naměřených dat (Data </w:t>
      </w:r>
      <w:proofErr w:type="spellStart"/>
      <w:r>
        <w:rPr>
          <w:color w:val="231F20"/>
          <w:sz w:val="20"/>
        </w:rPr>
        <w:t>Quality</w:t>
      </w:r>
      <w:proofErr w:type="spellEnd"/>
      <w:r>
        <w:rPr>
          <w:color w:val="231F20"/>
          <w:sz w:val="20"/>
        </w:rPr>
        <w:t xml:space="preserve"> </w:t>
      </w:r>
      <w:proofErr w:type="spellStart"/>
      <w:r>
        <w:rPr>
          <w:color w:val="231F20"/>
          <w:sz w:val="20"/>
        </w:rPr>
        <w:t>Guidance</w:t>
      </w:r>
      <w:proofErr w:type="spellEnd"/>
      <w:r>
        <w:rPr>
          <w:color w:val="231F20"/>
          <w:sz w:val="20"/>
        </w:rPr>
        <w:t xml:space="preserve">) Tento softwarový pomocník dává uživateli okamžitou zpětnou vazbu, jestli je nastavený proces měření pro daný materiál skutečně vhodný. Data </w:t>
      </w:r>
      <w:proofErr w:type="spellStart"/>
      <w:r>
        <w:rPr>
          <w:color w:val="231F20"/>
          <w:sz w:val="20"/>
        </w:rPr>
        <w:t>Quality</w:t>
      </w:r>
      <w:proofErr w:type="spellEnd"/>
      <w:r>
        <w:rPr>
          <w:color w:val="231F20"/>
          <w:sz w:val="20"/>
        </w:rPr>
        <w:t xml:space="preserve"> </w:t>
      </w:r>
      <w:proofErr w:type="spellStart"/>
      <w:r>
        <w:rPr>
          <w:color w:val="231F20"/>
          <w:sz w:val="20"/>
        </w:rPr>
        <w:t>Guidance</w:t>
      </w:r>
      <w:proofErr w:type="spellEnd"/>
      <w:r>
        <w:rPr>
          <w:color w:val="231F20"/>
          <w:sz w:val="20"/>
        </w:rPr>
        <w:t xml:space="preserve"> v reálném čase označuje všechny potenciální problémy a rizika při měření pomocí seznamu příčin a řešení seřazených dle</w:t>
      </w:r>
      <w:r>
        <w:rPr>
          <w:color w:val="231F20"/>
          <w:spacing w:val="-21"/>
          <w:sz w:val="20"/>
        </w:rPr>
        <w:t xml:space="preserve"> </w:t>
      </w:r>
      <w:r>
        <w:rPr>
          <w:color w:val="231F20"/>
          <w:sz w:val="20"/>
        </w:rPr>
        <w:t>pravděpodobnosti.</w:t>
      </w:r>
    </w:p>
    <w:p w14:paraId="1C918412" w14:textId="77777777" w:rsidR="006B566B" w:rsidRDefault="00E10DF3">
      <w:pPr>
        <w:pStyle w:val="Odstavecseseznamem"/>
        <w:numPr>
          <w:ilvl w:val="0"/>
          <w:numId w:val="2"/>
        </w:numPr>
        <w:tabs>
          <w:tab w:val="left" w:pos="942"/>
        </w:tabs>
        <w:ind w:right="135" w:hanging="360"/>
        <w:rPr>
          <w:sz w:val="20"/>
        </w:rPr>
      </w:pPr>
      <w:r>
        <w:rPr>
          <w:color w:val="231F20"/>
          <w:sz w:val="20"/>
        </w:rPr>
        <w:t>Manažer měření Schopnost sledovat, jak se mění výsledky velikosti částic s měnícími se podmínkami dispergace jsou zásadní pro rychlý vývoj metody v rámci směrnic ISO a USP. S manažerem měření mohou uživatelé sledovat, ovládat a optimalizovat podmínky měření v reálném čase, což umožňuje zrychlený a jednodušší vývoj metod.</w:t>
      </w:r>
    </w:p>
    <w:p w14:paraId="1584578C" w14:textId="77777777" w:rsidR="006B566B" w:rsidRDefault="00E10DF3">
      <w:pPr>
        <w:pStyle w:val="Odstavecseseznamem"/>
        <w:numPr>
          <w:ilvl w:val="0"/>
          <w:numId w:val="2"/>
        </w:numPr>
        <w:tabs>
          <w:tab w:val="left" w:pos="942"/>
        </w:tabs>
        <w:ind w:right="140" w:hanging="360"/>
        <w:rPr>
          <w:sz w:val="20"/>
        </w:rPr>
      </w:pPr>
      <w:r>
        <w:rPr>
          <w:color w:val="231F20"/>
          <w:sz w:val="20"/>
        </w:rPr>
        <w:t xml:space="preserve">SOP </w:t>
      </w:r>
      <w:proofErr w:type="spellStart"/>
      <w:r>
        <w:rPr>
          <w:color w:val="231F20"/>
          <w:sz w:val="20"/>
        </w:rPr>
        <w:t>architect</w:t>
      </w:r>
      <w:proofErr w:type="spellEnd"/>
      <w:r>
        <w:rPr>
          <w:color w:val="231F20"/>
          <w:sz w:val="20"/>
        </w:rPr>
        <w:t xml:space="preserve"> SOP Architekt pomáhá rychlejšímu vývoji SOP metodik. Aplikace řízená umělou inteligencí provede uživatele standardizovaným pracovním postupem, který je velkým pomocníkem hlavně pro začínající uživatele. SOP Architekt pomáhá vyvíjet SOP </w:t>
      </w:r>
      <w:proofErr w:type="spellStart"/>
      <w:r>
        <w:rPr>
          <w:color w:val="231F20"/>
          <w:sz w:val="20"/>
        </w:rPr>
        <w:t>Mastersizer</w:t>
      </w:r>
      <w:proofErr w:type="spellEnd"/>
      <w:r>
        <w:rPr>
          <w:color w:val="231F20"/>
          <w:sz w:val="20"/>
        </w:rPr>
        <w:t xml:space="preserve"> 3000+ s ohledem na tyto aspekty</w:t>
      </w:r>
      <w:r>
        <w:rPr>
          <w:color w:val="231F20"/>
          <w:spacing w:val="-30"/>
          <w:sz w:val="20"/>
        </w:rPr>
        <w:t xml:space="preserve"> </w:t>
      </w:r>
      <w:r>
        <w:rPr>
          <w:color w:val="231F20"/>
          <w:sz w:val="20"/>
        </w:rPr>
        <w:t>měření:</w:t>
      </w:r>
    </w:p>
    <w:p w14:paraId="111F4165" w14:textId="77777777" w:rsidR="006B566B" w:rsidRDefault="00E10DF3">
      <w:pPr>
        <w:pStyle w:val="Odstavecseseznamem"/>
        <w:numPr>
          <w:ilvl w:val="0"/>
          <w:numId w:val="1"/>
        </w:numPr>
        <w:tabs>
          <w:tab w:val="left" w:pos="1648"/>
          <w:tab w:val="left" w:pos="1649"/>
        </w:tabs>
        <w:ind w:hanging="707"/>
        <w:rPr>
          <w:sz w:val="20"/>
        </w:rPr>
      </w:pPr>
      <w:r>
        <w:rPr>
          <w:color w:val="231F20"/>
          <w:sz w:val="20"/>
        </w:rPr>
        <w:t>Příprava</w:t>
      </w:r>
      <w:r>
        <w:rPr>
          <w:color w:val="231F20"/>
          <w:spacing w:val="-6"/>
          <w:sz w:val="20"/>
        </w:rPr>
        <w:t xml:space="preserve"> </w:t>
      </w:r>
      <w:r>
        <w:rPr>
          <w:color w:val="231F20"/>
          <w:sz w:val="20"/>
        </w:rPr>
        <w:t>vzorků</w:t>
      </w:r>
    </w:p>
    <w:p w14:paraId="771C879F" w14:textId="77777777" w:rsidR="006B566B" w:rsidRDefault="00E10DF3">
      <w:pPr>
        <w:pStyle w:val="Odstavecseseznamem"/>
        <w:numPr>
          <w:ilvl w:val="0"/>
          <w:numId w:val="1"/>
        </w:numPr>
        <w:tabs>
          <w:tab w:val="left" w:pos="1648"/>
          <w:tab w:val="left" w:pos="1649"/>
        </w:tabs>
        <w:spacing w:line="243" w:lineRule="exact"/>
        <w:ind w:hanging="707"/>
        <w:rPr>
          <w:sz w:val="20"/>
        </w:rPr>
      </w:pPr>
      <w:r>
        <w:rPr>
          <w:color w:val="231F20"/>
          <w:sz w:val="20"/>
        </w:rPr>
        <w:t>Stabilita</w:t>
      </w:r>
      <w:r>
        <w:rPr>
          <w:color w:val="231F20"/>
          <w:spacing w:val="-6"/>
          <w:sz w:val="20"/>
        </w:rPr>
        <w:t xml:space="preserve"> </w:t>
      </w:r>
      <w:r>
        <w:rPr>
          <w:color w:val="231F20"/>
          <w:sz w:val="20"/>
        </w:rPr>
        <w:t>disperze</w:t>
      </w:r>
    </w:p>
    <w:p w14:paraId="1C8BC6FD" w14:textId="77777777" w:rsidR="006B566B" w:rsidRDefault="00E10DF3">
      <w:pPr>
        <w:pStyle w:val="Odstavecseseznamem"/>
        <w:numPr>
          <w:ilvl w:val="0"/>
          <w:numId w:val="1"/>
        </w:numPr>
        <w:tabs>
          <w:tab w:val="left" w:pos="1648"/>
          <w:tab w:val="left" w:pos="1649"/>
        </w:tabs>
        <w:spacing w:line="243" w:lineRule="exact"/>
        <w:ind w:hanging="707"/>
        <w:rPr>
          <w:sz w:val="20"/>
        </w:rPr>
      </w:pPr>
      <w:r>
        <w:rPr>
          <w:color w:val="231F20"/>
          <w:sz w:val="20"/>
        </w:rPr>
        <w:t>Závislost rychlosti</w:t>
      </w:r>
      <w:r>
        <w:rPr>
          <w:color w:val="231F20"/>
          <w:spacing w:val="-8"/>
          <w:sz w:val="20"/>
        </w:rPr>
        <w:t xml:space="preserve"> </w:t>
      </w:r>
      <w:r>
        <w:rPr>
          <w:color w:val="231F20"/>
          <w:sz w:val="20"/>
        </w:rPr>
        <w:t>míchání</w:t>
      </w:r>
    </w:p>
    <w:p w14:paraId="395DA4DD" w14:textId="77777777" w:rsidR="006B566B" w:rsidRDefault="00E10DF3">
      <w:pPr>
        <w:pStyle w:val="Odstavecseseznamem"/>
        <w:numPr>
          <w:ilvl w:val="0"/>
          <w:numId w:val="1"/>
        </w:numPr>
        <w:tabs>
          <w:tab w:val="left" w:pos="1648"/>
          <w:tab w:val="left" w:pos="1649"/>
        </w:tabs>
        <w:spacing w:before="1"/>
        <w:ind w:hanging="707"/>
        <w:rPr>
          <w:sz w:val="20"/>
        </w:rPr>
      </w:pPr>
      <w:r>
        <w:rPr>
          <w:color w:val="231F20"/>
          <w:sz w:val="20"/>
        </w:rPr>
        <w:t xml:space="preserve">Závislost </w:t>
      </w:r>
      <w:proofErr w:type="spellStart"/>
      <w:r>
        <w:rPr>
          <w:color w:val="231F20"/>
          <w:sz w:val="20"/>
        </w:rPr>
        <w:t>obskurace</w:t>
      </w:r>
      <w:proofErr w:type="spellEnd"/>
      <w:r>
        <w:rPr>
          <w:color w:val="231F20"/>
          <w:spacing w:val="-8"/>
          <w:sz w:val="20"/>
        </w:rPr>
        <w:t xml:space="preserve"> </w:t>
      </w:r>
      <w:r>
        <w:rPr>
          <w:color w:val="231F20"/>
          <w:sz w:val="20"/>
        </w:rPr>
        <w:t>laseru</w:t>
      </w:r>
    </w:p>
    <w:p w14:paraId="588A7AAA" w14:textId="77777777" w:rsidR="006B566B" w:rsidRDefault="00E10DF3">
      <w:pPr>
        <w:pStyle w:val="Odstavecseseznamem"/>
        <w:numPr>
          <w:ilvl w:val="0"/>
          <w:numId w:val="1"/>
        </w:numPr>
        <w:tabs>
          <w:tab w:val="left" w:pos="1648"/>
          <w:tab w:val="left" w:pos="1649"/>
        </w:tabs>
        <w:ind w:hanging="707"/>
        <w:rPr>
          <w:sz w:val="20"/>
        </w:rPr>
      </w:pPr>
      <w:r>
        <w:rPr>
          <w:color w:val="231F20"/>
          <w:sz w:val="20"/>
        </w:rPr>
        <w:t>Opakovatelnost</w:t>
      </w:r>
      <w:r>
        <w:rPr>
          <w:color w:val="231F20"/>
          <w:spacing w:val="-6"/>
          <w:sz w:val="20"/>
        </w:rPr>
        <w:t xml:space="preserve"> </w:t>
      </w:r>
      <w:r>
        <w:rPr>
          <w:color w:val="231F20"/>
          <w:sz w:val="20"/>
        </w:rPr>
        <w:t>metody</w:t>
      </w:r>
    </w:p>
    <w:p w14:paraId="5390B76E" w14:textId="77777777" w:rsidR="006B566B" w:rsidRDefault="006B566B">
      <w:pPr>
        <w:pStyle w:val="Zkladntext"/>
        <w:rPr>
          <w:sz w:val="20"/>
        </w:rPr>
      </w:pPr>
    </w:p>
    <w:p w14:paraId="71D9D179" w14:textId="77777777" w:rsidR="006B566B" w:rsidRDefault="006B566B">
      <w:pPr>
        <w:pStyle w:val="Zkladntext"/>
        <w:spacing w:before="10"/>
        <w:rPr>
          <w:sz w:val="19"/>
        </w:rPr>
      </w:pPr>
    </w:p>
    <w:p w14:paraId="4C45F8FB" w14:textId="77777777" w:rsidR="006B566B" w:rsidRDefault="00E10DF3">
      <w:pPr>
        <w:spacing w:before="1"/>
        <w:ind w:left="233" w:right="132"/>
        <w:jc w:val="both"/>
        <w:rPr>
          <w:sz w:val="20"/>
        </w:rPr>
      </w:pPr>
      <w:r>
        <w:rPr>
          <w:color w:val="231F20"/>
          <w:sz w:val="20"/>
        </w:rPr>
        <w:t xml:space="preserve">V této nabídce naleznete systém: MS-3000 optickou lavici poskytující měřicí rozsah 0,01-3500 mikronů, automatickou kapalinovou dispergační jednotku Hydro LV s celou (vysoká </w:t>
      </w:r>
      <w:proofErr w:type="spellStart"/>
      <w:r>
        <w:rPr>
          <w:color w:val="231F20"/>
          <w:sz w:val="20"/>
        </w:rPr>
        <w:t>chem</w:t>
      </w:r>
      <w:proofErr w:type="spellEnd"/>
      <w:r>
        <w:rPr>
          <w:color w:val="231F20"/>
          <w:sz w:val="20"/>
        </w:rPr>
        <w:t xml:space="preserve">. odolnost vůči organickým rozpouštědlům, tř. A) na dispergaci v kapalinách s možností měření i většího množství </w:t>
      </w:r>
      <w:proofErr w:type="spellStart"/>
      <w:r>
        <w:rPr>
          <w:color w:val="231F20"/>
          <w:sz w:val="20"/>
        </w:rPr>
        <w:t>polydisperzního</w:t>
      </w:r>
      <w:proofErr w:type="spellEnd"/>
      <w:r>
        <w:rPr>
          <w:color w:val="231F20"/>
          <w:sz w:val="20"/>
        </w:rPr>
        <w:t xml:space="preserve"> materiálu. Součástí dodání je i vhodné </w:t>
      </w:r>
      <w:proofErr w:type="gramStart"/>
      <w:r>
        <w:rPr>
          <w:color w:val="231F20"/>
          <w:sz w:val="20"/>
        </w:rPr>
        <w:t>PC  s</w:t>
      </w:r>
      <w:proofErr w:type="gramEnd"/>
      <w:r>
        <w:rPr>
          <w:color w:val="231F20"/>
          <w:sz w:val="20"/>
        </w:rPr>
        <w:t xml:space="preserve"> obslužným aplikačním software. Obslužný SW pro </w:t>
      </w:r>
      <w:proofErr w:type="spellStart"/>
      <w:r>
        <w:rPr>
          <w:color w:val="231F20"/>
          <w:sz w:val="20"/>
        </w:rPr>
        <w:t>Mastersizer</w:t>
      </w:r>
      <w:proofErr w:type="spellEnd"/>
      <w:r>
        <w:rPr>
          <w:color w:val="231F20"/>
          <w:sz w:val="20"/>
        </w:rPr>
        <w:t xml:space="preserve"> 3000 </w:t>
      </w:r>
      <w:proofErr w:type="spellStart"/>
      <w:r>
        <w:rPr>
          <w:color w:val="231F20"/>
          <w:sz w:val="20"/>
        </w:rPr>
        <w:t>Xplorer</w:t>
      </w:r>
      <w:proofErr w:type="spellEnd"/>
      <w:r>
        <w:rPr>
          <w:color w:val="231F20"/>
          <w:sz w:val="20"/>
        </w:rPr>
        <w:t xml:space="preserve"> je multilicenční a zákazník má možnost provozovat jej na neomezeném počtu</w:t>
      </w:r>
      <w:r>
        <w:rPr>
          <w:color w:val="231F20"/>
          <w:spacing w:val="-14"/>
          <w:sz w:val="20"/>
        </w:rPr>
        <w:t xml:space="preserve"> </w:t>
      </w:r>
      <w:r>
        <w:rPr>
          <w:color w:val="231F20"/>
          <w:sz w:val="20"/>
        </w:rPr>
        <w:t>PC.</w:t>
      </w:r>
    </w:p>
    <w:p w14:paraId="336D8FEC" w14:textId="77777777" w:rsidR="006B566B" w:rsidRDefault="006B566B">
      <w:pPr>
        <w:jc w:val="both"/>
        <w:rPr>
          <w:sz w:val="20"/>
        </w:rPr>
        <w:sectPr w:rsidR="006B566B">
          <w:type w:val="continuous"/>
          <w:pgSz w:w="11910" w:h="16840"/>
          <w:pgMar w:top="1600" w:right="1000" w:bottom="280" w:left="760" w:header="708" w:footer="708" w:gutter="0"/>
          <w:cols w:space="708"/>
        </w:sectPr>
      </w:pPr>
    </w:p>
    <w:p w14:paraId="0D37294E" w14:textId="77777777" w:rsidR="006B566B" w:rsidRDefault="00E10DF3">
      <w:pPr>
        <w:pStyle w:val="Nadpis1"/>
        <w:ind w:right="278"/>
      </w:pPr>
      <w:r>
        <w:rPr>
          <w:noProof/>
        </w:rPr>
        <w:lastRenderedPageBreak/>
        <w:drawing>
          <wp:anchor distT="0" distB="0" distL="0" distR="0" simplePos="0" relativeHeight="1144" behindDoc="0" locked="0" layoutInCell="1" allowOverlap="1" wp14:anchorId="142BE3AD" wp14:editId="72CA300C">
            <wp:simplePos x="0" y="0"/>
            <wp:positionH relativeFrom="page">
              <wp:posOffset>630872</wp:posOffset>
            </wp:positionH>
            <wp:positionV relativeFrom="paragraph">
              <wp:posOffset>45210</wp:posOffset>
            </wp:positionV>
            <wp:extent cx="2622499" cy="47219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2622499" cy="472198"/>
                    </a:xfrm>
                    <a:prstGeom prst="rect">
                      <a:avLst/>
                    </a:prstGeom>
                  </pic:spPr>
                </pic:pic>
              </a:graphicData>
            </a:graphic>
          </wp:anchor>
        </w:drawing>
      </w:r>
      <w:r>
        <w:rPr>
          <w:color w:val="231F20"/>
        </w:rPr>
        <w:t>ANAMET s.r.o.</w:t>
      </w:r>
    </w:p>
    <w:p w14:paraId="18383D47" w14:textId="77777777" w:rsidR="006B566B" w:rsidRDefault="00E10DF3">
      <w:pPr>
        <w:spacing w:line="230" w:lineRule="exact"/>
        <w:ind w:right="278"/>
        <w:jc w:val="right"/>
        <w:rPr>
          <w:rFonts w:ascii="Arial" w:hAnsi="Arial"/>
          <w:sz w:val="20"/>
        </w:rPr>
      </w:pPr>
      <w:r>
        <w:rPr>
          <w:rFonts w:ascii="Arial" w:hAnsi="Arial"/>
          <w:color w:val="231F20"/>
          <w:sz w:val="20"/>
        </w:rPr>
        <w:t>Kováků 26</w:t>
      </w:r>
    </w:p>
    <w:p w14:paraId="40937927" w14:textId="77777777" w:rsidR="006B566B" w:rsidRDefault="00E10DF3">
      <w:pPr>
        <w:ind w:right="279"/>
        <w:jc w:val="right"/>
        <w:rPr>
          <w:rFonts w:ascii="Arial"/>
          <w:sz w:val="20"/>
        </w:rPr>
      </w:pPr>
      <w:r>
        <w:rPr>
          <w:rFonts w:ascii="Arial"/>
          <w:color w:val="231F20"/>
          <w:sz w:val="20"/>
        </w:rPr>
        <w:t>150 00 Praha 5</w:t>
      </w:r>
    </w:p>
    <w:p w14:paraId="749B9505" w14:textId="77777777" w:rsidR="006B566B" w:rsidRDefault="006B566B">
      <w:pPr>
        <w:pStyle w:val="Zkladntext"/>
        <w:rPr>
          <w:rFonts w:ascii="Arial"/>
          <w:sz w:val="20"/>
        </w:rPr>
      </w:pPr>
    </w:p>
    <w:p w14:paraId="0FB0E871" w14:textId="77777777" w:rsidR="006B566B" w:rsidRDefault="006B566B">
      <w:pPr>
        <w:pStyle w:val="Zkladntext"/>
        <w:spacing w:before="1"/>
        <w:rPr>
          <w:rFonts w:ascii="Arial"/>
          <w:sz w:val="24"/>
        </w:rPr>
      </w:pPr>
    </w:p>
    <w:p w14:paraId="10D1E1D7" w14:textId="77777777" w:rsidR="006B566B" w:rsidRDefault="00E10DF3">
      <w:pPr>
        <w:spacing w:before="59"/>
        <w:ind w:left="113" w:right="320"/>
        <w:jc w:val="both"/>
        <w:rPr>
          <w:sz w:val="20"/>
        </w:rPr>
      </w:pPr>
      <w:r>
        <w:rPr>
          <w:color w:val="231F20"/>
          <w:sz w:val="20"/>
        </w:rPr>
        <w:t xml:space="preserve">Na trhu v České a Slovenské republice máme již přes 100 instalací laserové difrakce, dané problematice se věnujeme řadu let. Věřím, že námi navrhované řešení Vám ulehčí a zjednoduší práci a zároveň přinese maximální zjednodušení také v oblasti případného servisu. Přístrojová technika </w:t>
      </w:r>
      <w:proofErr w:type="spellStart"/>
      <w:r>
        <w:rPr>
          <w:color w:val="231F20"/>
          <w:sz w:val="20"/>
        </w:rPr>
        <w:t>Malvern</w:t>
      </w:r>
      <w:proofErr w:type="spellEnd"/>
      <w:r>
        <w:rPr>
          <w:color w:val="231F20"/>
          <w:sz w:val="20"/>
        </w:rPr>
        <w:t xml:space="preserve"> (nyní </w:t>
      </w:r>
      <w:proofErr w:type="spellStart"/>
      <w:r>
        <w:rPr>
          <w:color w:val="231F20"/>
          <w:sz w:val="20"/>
        </w:rPr>
        <w:t>MalvernPanalytical</w:t>
      </w:r>
      <w:proofErr w:type="spellEnd"/>
      <w:r>
        <w:rPr>
          <w:color w:val="231F20"/>
          <w:sz w:val="20"/>
        </w:rPr>
        <w:t xml:space="preserve">) je špičkový výrobce přístrojové techniky sídlící ve Velké Británii, který se vyznačuje svou </w:t>
      </w:r>
      <w:proofErr w:type="spellStart"/>
      <w:r>
        <w:rPr>
          <w:color w:val="231F20"/>
          <w:sz w:val="20"/>
        </w:rPr>
        <w:t>dlouhoživotností</w:t>
      </w:r>
      <w:proofErr w:type="spellEnd"/>
      <w:r>
        <w:rPr>
          <w:color w:val="231F20"/>
          <w:sz w:val="20"/>
        </w:rPr>
        <w:t xml:space="preserve"> a bezporuchovostí. Pro maximální obslužnost jsou v České </w:t>
      </w:r>
      <w:proofErr w:type="gramStart"/>
      <w:r>
        <w:rPr>
          <w:color w:val="231F20"/>
          <w:sz w:val="20"/>
        </w:rPr>
        <w:t>Republice</w:t>
      </w:r>
      <w:proofErr w:type="gramEnd"/>
      <w:r>
        <w:rPr>
          <w:color w:val="231F20"/>
          <w:sz w:val="20"/>
        </w:rPr>
        <w:t xml:space="preserve"> dostupní 2 servisní inženýři, na Slovensku třetí.</w:t>
      </w:r>
    </w:p>
    <w:p w14:paraId="5ED19DB7" w14:textId="77777777" w:rsidR="006B566B" w:rsidRDefault="006B566B">
      <w:pPr>
        <w:pStyle w:val="Zkladntext"/>
        <w:spacing w:before="11"/>
        <w:rPr>
          <w:sz w:val="19"/>
        </w:rPr>
      </w:pPr>
    </w:p>
    <w:p w14:paraId="2A9C608E" w14:textId="77777777" w:rsidR="006B566B" w:rsidRDefault="00E10DF3">
      <w:pPr>
        <w:ind w:left="113" w:right="326"/>
        <w:jc w:val="both"/>
        <w:rPr>
          <w:sz w:val="20"/>
        </w:rPr>
      </w:pPr>
      <w:proofErr w:type="spellStart"/>
      <w:r>
        <w:rPr>
          <w:color w:val="231F20"/>
          <w:sz w:val="20"/>
        </w:rPr>
        <w:t>Mastersizer</w:t>
      </w:r>
      <w:proofErr w:type="spellEnd"/>
      <w:r>
        <w:rPr>
          <w:color w:val="231F20"/>
          <w:sz w:val="20"/>
        </w:rPr>
        <w:t xml:space="preserve"> 3000 prochází před každým měřením automatickou adjustací, která nastaví uspořádání optiky a dráhu a intenzitu paprsků do původní konfigurace, která zaručuje přesnost a správnost měření. Principem měření je světelná difrakce laserového paprsku, který proměnně pracuje na vlnové délce 633nm Helium Neon (červený laser) spolu s 20 </w:t>
      </w:r>
      <w:proofErr w:type="spellStart"/>
      <w:r>
        <w:rPr>
          <w:color w:val="231F20"/>
          <w:sz w:val="20"/>
        </w:rPr>
        <w:t>mW</w:t>
      </w:r>
      <w:proofErr w:type="spellEnd"/>
      <w:r>
        <w:rPr>
          <w:color w:val="231F20"/>
          <w:sz w:val="20"/>
        </w:rPr>
        <w:t>, 470nm modrým LED zdrojem světla a poskytuje tak v této kombinaci mimořádné rozlišení v sub-mikronové oblasti. Širokoúhlý detekční systém (0.015-144 stupňů) zajištuje konzistentní rozlišení.</w:t>
      </w:r>
    </w:p>
    <w:p w14:paraId="4C30F0B7" w14:textId="77777777" w:rsidR="006B566B" w:rsidRDefault="00E10DF3">
      <w:pPr>
        <w:spacing w:before="1"/>
        <w:ind w:left="113"/>
        <w:jc w:val="both"/>
        <w:rPr>
          <w:sz w:val="20"/>
        </w:rPr>
      </w:pPr>
      <w:r>
        <w:rPr>
          <w:color w:val="231F20"/>
          <w:sz w:val="20"/>
        </w:rPr>
        <w:t>Integrovaný procesor pracuje se vzorkovací frekvencí 10 000 odečtů za vteřinu.</w:t>
      </w:r>
    </w:p>
    <w:p w14:paraId="0C8F811D" w14:textId="77777777" w:rsidR="006B566B" w:rsidRDefault="00E10DF3">
      <w:pPr>
        <w:ind w:left="113" w:right="322"/>
        <w:jc w:val="both"/>
        <w:rPr>
          <w:sz w:val="20"/>
        </w:rPr>
      </w:pPr>
      <w:r>
        <w:rPr>
          <w:color w:val="231F20"/>
          <w:sz w:val="20"/>
        </w:rPr>
        <w:t>Systém MS-3000 se vyznačuje mimořádně přehledným a intuitivním programem optimalizace vlastního měření při vytváření standardních operačních procedur SOP spolu s programem na vytváření alternativních výsledných zpráv a expertním systémem na posouzení kvality dat.</w:t>
      </w:r>
    </w:p>
    <w:p w14:paraId="7858E6D6" w14:textId="77777777" w:rsidR="006B566B" w:rsidRDefault="006B566B">
      <w:pPr>
        <w:pStyle w:val="Zkladntext"/>
        <w:spacing w:before="10"/>
        <w:rPr>
          <w:sz w:val="19"/>
        </w:rPr>
      </w:pPr>
    </w:p>
    <w:p w14:paraId="059C8D84" w14:textId="77777777" w:rsidR="006B566B" w:rsidRDefault="00E10DF3">
      <w:pPr>
        <w:ind w:right="312"/>
        <w:jc w:val="right"/>
        <w:rPr>
          <w:sz w:val="20"/>
        </w:rPr>
      </w:pPr>
      <w:r>
        <w:rPr>
          <w:color w:val="231F20"/>
          <w:sz w:val="20"/>
        </w:rPr>
        <w:t>Za ANAMET s.r.o.</w:t>
      </w:r>
    </w:p>
    <w:p w14:paraId="61EDB879" w14:textId="77777777" w:rsidR="006B566B" w:rsidRDefault="00E10DF3">
      <w:pPr>
        <w:ind w:right="312"/>
        <w:jc w:val="right"/>
        <w:rPr>
          <w:sz w:val="20"/>
        </w:rPr>
      </w:pPr>
      <w:proofErr w:type="spellStart"/>
      <w:r>
        <w:rPr>
          <w:color w:val="231F20"/>
          <w:sz w:val="20"/>
        </w:rPr>
        <w:t>xxxxx</w:t>
      </w:r>
      <w:proofErr w:type="spellEnd"/>
    </w:p>
    <w:p w14:paraId="77CAEAA5" w14:textId="77777777" w:rsidR="006B566B" w:rsidRDefault="00E10DF3">
      <w:pPr>
        <w:pStyle w:val="Zkladntext"/>
        <w:spacing w:before="8"/>
        <w:rPr>
          <w:sz w:val="16"/>
        </w:rPr>
      </w:pPr>
      <w:r>
        <w:rPr>
          <w:noProof/>
        </w:rPr>
        <w:drawing>
          <wp:anchor distT="0" distB="0" distL="0" distR="0" simplePos="0" relativeHeight="1096" behindDoc="0" locked="0" layoutInCell="1" allowOverlap="1" wp14:anchorId="51A23225" wp14:editId="566AA3F6">
            <wp:simplePos x="0" y="0"/>
            <wp:positionH relativeFrom="page">
              <wp:posOffset>630872</wp:posOffset>
            </wp:positionH>
            <wp:positionV relativeFrom="paragraph">
              <wp:posOffset>153918</wp:posOffset>
            </wp:positionV>
            <wp:extent cx="4273438" cy="2268283"/>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3" cstate="print"/>
                    <a:stretch>
                      <a:fillRect/>
                    </a:stretch>
                  </pic:blipFill>
                  <pic:spPr>
                    <a:xfrm>
                      <a:off x="0" y="0"/>
                      <a:ext cx="4273438" cy="2268283"/>
                    </a:xfrm>
                    <a:prstGeom prst="rect">
                      <a:avLst/>
                    </a:prstGeom>
                  </pic:spPr>
                </pic:pic>
              </a:graphicData>
            </a:graphic>
          </wp:anchor>
        </w:drawing>
      </w:r>
    </w:p>
    <w:p w14:paraId="3E98C356" w14:textId="77777777" w:rsidR="006B566B" w:rsidRDefault="006B566B">
      <w:pPr>
        <w:pStyle w:val="Zkladntext"/>
        <w:rPr>
          <w:sz w:val="20"/>
        </w:rPr>
      </w:pPr>
    </w:p>
    <w:p w14:paraId="058A9CC7" w14:textId="77777777" w:rsidR="006B566B" w:rsidRDefault="00E10DF3">
      <w:pPr>
        <w:pStyle w:val="Zkladntext"/>
        <w:spacing w:before="10"/>
        <w:rPr>
          <w:sz w:val="18"/>
        </w:rPr>
      </w:pPr>
      <w:r>
        <w:rPr>
          <w:noProof/>
        </w:rPr>
        <w:drawing>
          <wp:anchor distT="0" distB="0" distL="0" distR="0" simplePos="0" relativeHeight="1120" behindDoc="0" locked="0" layoutInCell="1" allowOverlap="1" wp14:anchorId="5420EB22" wp14:editId="0DE95E3B">
            <wp:simplePos x="0" y="0"/>
            <wp:positionH relativeFrom="page">
              <wp:posOffset>2609164</wp:posOffset>
            </wp:positionH>
            <wp:positionV relativeFrom="paragraph">
              <wp:posOffset>171246</wp:posOffset>
            </wp:positionV>
            <wp:extent cx="4305277" cy="2376297"/>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4305277" cy="2376297"/>
                    </a:xfrm>
                    <a:prstGeom prst="rect">
                      <a:avLst/>
                    </a:prstGeom>
                  </pic:spPr>
                </pic:pic>
              </a:graphicData>
            </a:graphic>
          </wp:anchor>
        </w:drawing>
      </w:r>
    </w:p>
    <w:p w14:paraId="31AD2C4D" w14:textId="77777777" w:rsidR="006B566B" w:rsidRDefault="006B566B">
      <w:pPr>
        <w:rPr>
          <w:sz w:val="18"/>
        </w:rPr>
        <w:sectPr w:rsidR="006B566B">
          <w:pgSz w:w="11910" w:h="16840"/>
          <w:pgMar w:top="640" w:right="820" w:bottom="1360" w:left="880" w:header="0" w:footer="1170" w:gutter="0"/>
          <w:cols w:space="708"/>
        </w:sectPr>
      </w:pPr>
    </w:p>
    <w:p w14:paraId="5B894DAD" w14:textId="77777777" w:rsidR="006B566B" w:rsidRDefault="00E10DF3">
      <w:pPr>
        <w:pStyle w:val="Nadpis1"/>
      </w:pPr>
      <w:r>
        <w:rPr>
          <w:noProof/>
        </w:rPr>
        <w:lastRenderedPageBreak/>
        <w:drawing>
          <wp:anchor distT="0" distB="0" distL="0" distR="0" simplePos="0" relativeHeight="1240" behindDoc="0" locked="0" layoutInCell="1" allowOverlap="1" wp14:anchorId="4CD0BFF8" wp14:editId="7F617251">
            <wp:simplePos x="0" y="0"/>
            <wp:positionH relativeFrom="page">
              <wp:posOffset>630872</wp:posOffset>
            </wp:positionH>
            <wp:positionV relativeFrom="paragraph">
              <wp:posOffset>45210</wp:posOffset>
            </wp:positionV>
            <wp:extent cx="2622499" cy="472198"/>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1" cstate="print"/>
                    <a:stretch>
                      <a:fillRect/>
                    </a:stretch>
                  </pic:blipFill>
                  <pic:spPr>
                    <a:xfrm>
                      <a:off x="0" y="0"/>
                      <a:ext cx="2622499" cy="472198"/>
                    </a:xfrm>
                    <a:prstGeom prst="rect">
                      <a:avLst/>
                    </a:prstGeom>
                  </pic:spPr>
                </pic:pic>
              </a:graphicData>
            </a:graphic>
          </wp:anchor>
        </w:drawing>
      </w:r>
      <w:r>
        <w:rPr>
          <w:color w:val="231F20"/>
        </w:rPr>
        <w:t>ANAMET s.r.o.</w:t>
      </w:r>
    </w:p>
    <w:p w14:paraId="3D75DF88" w14:textId="77777777" w:rsidR="006B566B" w:rsidRDefault="00E10DF3">
      <w:pPr>
        <w:spacing w:line="230" w:lineRule="exact"/>
        <w:ind w:right="358"/>
        <w:jc w:val="right"/>
        <w:rPr>
          <w:rFonts w:ascii="Arial" w:hAnsi="Arial"/>
          <w:sz w:val="20"/>
        </w:rPr>
      </w:pPr>
      <w:r>
        <w:rPr>
          <w:rFonts w:ascii="Arial" w:hAnsi="Arial"/>
          <w:color w:val="231F20"/>
          <w:sz w:val="20"/>
        </w:rPr>
        <w:t>Kováků 26</w:t>
      </w:r>
    </w:p>
    <w:p w14:paraId="6E0D3DA5" w14:textId="77777777" w:rsidR="006B566B" w:rsidRDefault="00E10DF3">
      <w:pPr>
        <w:ind w:right="359"/>
        <w:jc w:val="right"/>
        <w:rPr>
          <w:rFonts w:ascii="Arial"/>
          <w:sz w:val="20"/>
        </w:rPr>
      </w:pPr>
      <w:r>
        <w:rPr>
          <w:rFonts w:ascii="Arial"/>
          <w:color w:val="231F20"/>
          <w:sz w:val="20"/>
        </w:rPr>
        <w:t>150 00 Praha 5</w:t>
      </w:r>
    </w:p>
    <w:p w14:paraId="0D02C999" w14:textId="77777777" w:rsidR="006B566B" w:rsidRDefault="006B566B">
      <w:pPr>
        <w:pStyle w:val="Zkladntext"/>
        <w:spacing w:before="9"/>
        <w:rPr>
          <w:rFonts w:ascii="Arial"/>
          <w:sz w:val="22"/>
        </w:rPr>
      </w:pPr>
    </w:p>
    <w:p w14:paraId="3EFCA05D" w14:textId="77777777" w:rsidR="006B566B" w:rsidRDefault="003A20C0">
      <w:pPr>
        <w:tabs>
          <w:tab w:val="left" w:pos="1365"/>
          <w:tab w:val="left" w:pos="9314"/>
          <w:tab w:val="left" w:pos="10295"/>
        </w:tabs>
        <w:spacing w:before="59" w:line="249" w:lineRule="auto"/>
        <w:ind w:left="233" w:right="106"/>
        <w:jc w:val="center"/>
        <w:rPr>
          <w:sz w:val="20"/>
        </w:rPr>
      </w:pPr>
      <w:r>
        <w:pict w14:anchorId="586B9CD6">
          <v:shape id="_x0000_s1072" style="position:absolute;left:0;text-align:left;margin-left:49.65pt;margin-top:28.05pt;width:503.15pt;height:.1pt;z-index:-20560;mso-position-horizontal-relative:page" coordorigin="993,561" coordsize="10063,0" o:spt="100" adj="0,,0" path="m993,561r1135,m2128,561r6802,m8930,561r2126,e" filled="f" strokecolor="#dcddde" strokeweight=".16897mm">
            <v:stroke joinstyle="round"/>
            <v:formulas/>
            <v:path arrowok="t" o:connecttype="segments"/>
            <w10:wrap anchorx="page"/>
          </v:shape>
        </w:pict>
      </w:r>
      <w:r w:rsidR="00E10DF3">
        <w:rPr>
          <w:color w:val="231F20"/>
          <w:sz w:val="20"/>
          <w:u w:val="single" w:color="DCDDDE"/>
        </w:rPr>
        <w:t>Cena</w:t>
      </w:r>
      <w:r w:rsidR="00E10DF3">
        <w:rPr>
          <w:color w:val="231F20"/>
          <w:spacing w:val="-7"/>
          <w:sz w:val="20"/>
          <w:u w:val="single" w:color="DCDDDE"/>
        </w:rPr>
        <w:t xml:space="preserve"> </w:t>
      </w:r>
      <w:r w:rsidR="00E10DF3">
        <w:rPr>
          <w:color w:val="231F20"/>
          <w:sz w:val="20"/>
          <w:u w:val="single" w:color="DCDDDE"/>
        </w:rPr>
        <w:t>kompletní</w:t>
      </w:r>
      <w:r w:rsidR="00E10DF3">
        <w:rPr>
          <w:color w:val="231F20"/>
          <w:spacing w:val="-7"/>
          <w:sz w:val="20"/>
          <w:u w:val="single" w:color="DCDDDE"/>
        </w:rPr>
        <w:t xml:space="preserve"> </w:t>
      </w:r>
      <w:r w:rsidR="00E10DF3">
        <w:rPr>
          <w:color w:val="231F20"/>
          <w:sz w:val="20"/>
          <w:u w:val="single" w:color="DCDDDE"/>
        </w:rPr>
        <w:t>sestavy:</w:t>
      </w:r>
      <w:r w:rsidR="00E10DF3">
        <w:rPr>
          <w:color w:val="231F20"/>
          <w:sz w:val="20"/>
          <w:u w:val="single" w:color="DCDDDE"/>
        </w:rPr>
        <w:tab/>
      </w:r>
      <w:r w:rsidR="00E10DF3">
        <w:rPr>
          <w:color w:val="231F20"/>
          <w:sz w:val="20"/>
          <w:u w:val="single" w:color="DCDDDE"/>
        </w:rPr>
        <w:tab/>
      </w:r>
      <w:r w:rsidR="00E10DF3">
        <w:rPr>
          <w:color w:val="231F20"/>
          <w:sz w:val="20"/>
        </w:rPr>
        <w:t xml:space="preserve"> Položka</w:t>
      </w:r>
      <w:r w:rsidR="00E10DF3">
        <w:rPr>
          <w:color w:val="231F20"/>
          <w:sz w:val="20"/>
        </w:rPr>
        <w:tab/>
        <w:t>Popis-název</w:t>
      </w:r>
      <w:r w:rsidR="00E10DF3">
        <w:rPr>
          <w:color w:val="231F20"/>
          <w:sz w:val="20"/>
        </w:rPr>
        <w:tab/>
        <w:t>Cena</w:t>
      </w:r>
      <w:r w:rsidR="00E10DF3">
        <w:rPr>
          <w:color w:val="231F20"/>
          <w:spacing w:val="-6"/>
          <w:sz w:val="20"/>
        </w:rPr>
        <w:t xml:space="preserve"> </w:t>
      </w:r>
      <w:r w:rsidR="00E10DF3">
        <w:rPr>
          <w:color w:val="231F20"/>
          <w:sz w:val="20"/>
        </w:rPr>
        <w:t>[Kč]</w:t>
      </w:r>
    </w:p>
    <w:p w14:paraId="7CA0E8F2" w14:textId="77777777" w:rsidR="006B566B" w:rsidRDefault="00E10DF3">
      <w:pPr>
        <w:tabs>
          <w:tab w:val="left" w:pos="1252"/>
          <w:tab w:val="left" w:pos="9417"/>
        </w:tabs>
        <w:ind w:left="120"/>
        <w:jc w:val="center"/>
        <w:rPr>
          <w:sz w:val="20"/>
        </w:rPr>
      </w:pPr>
      <w:r>
        <w:rPr>
          <w:color w:val="231F20"/>
          <w:sz w:val="20"/>
        </w:rPr>
        <w:t>MAP3000</w:t>
      </w:r>
      <w:r>
        <w:rPr>
          <w:color w:val="231F20"/>
          <w:sz w:val="20"/>
        </w:rPr>
        <w:tab/>
        <w:t>MASTERSIZER 3000</w:t>
      </w:r>
      <w:r>
        <w:rPr>
          <w:color w:val="231F20"/>
          <w:spacing w:val="-3"/>
          <w:sz w:val="20"/>
        </w:rPr>
        <w:t xml:space="preserve"> </w:t>
      </w:r>
      <w:r>
        <w:rPr>
          <w:color w:val="231F20"/>
          <w:sz w:val="20"/>
        </w:rPr>
        <w:t>optická</w:t>
      </w:r>
      <w:r>
        <w:rPr>
          <w:color w:val="231F20"/>
          <w:spacing w:val="-2"/>
          <w:sz w:val="20"/>
        </w:rPr>
        <w:t xml:space="preserve"> </w:t>
      </w:r>
      <w:r>
        <w:rPr>
          <w:color w:val="231F20"/>
          <w:sz w:val="20"/>
        </w:rPr>
        <w:t>lavice</w:t>
      </w:r>
      <w:r>
        <w:rPr>
          <w:color w:val="231F20"/>
          <w:sz w:val="20"/>
        </w:rPr>
        <w:tab/>
        <w:t>V</w:t>
      </w:r>
      <w:r>
        <w:rPr>
          <w:color w:val="231F20"/>
          <w:spacing w:val="-6"/>
          <w:sz w:val="20"/>
        </w:rPr>
        <w:t xml:space="preserve"> </w:t>
      </w:r>
      <w:r>
        <w:rPr>
          <w:color w:val="231F20"/>
          <w:sz w:val="20"/>
        </w:rPr>
        <w:t>ceně</w:t>
      </w:r>
    </w:p>
    <w:p w14:paraId="441591F6" w14:textId="77777777" w:rsidR="006B566B" w:rsidRDefault="003A20C0">
      <w:pPr>
        <w:pStyle w:val="Zkladntext"/>
        <w:spacing w:line="20" w:lineRule="exact"/>
        <w:ind w:left="228"/>
        <w:rPr>
          <w:sz w:val="2"/>
        </w:rPr>
      </w:pPr>
      <w:r>
        <w:rPr>
          <w:sz w:val="2"/>
        </w:rPr>
      </w:r>
      <w:r>
        <w:rPr>
          <w:sz w:val="2"/>
        </w:rPr>
        <w:pict w14:anchorId="6BD154D4">
          <v:group id="_x0000_s1068" style="width:503.65pt;height:.5pt;mso-position-horizontal-relative:char;mso-position-vertical-relative:line" coordsize="10073,10">
            <v:line id="_x0000_s1071" style="position:absolute" from="5,5" to="1140,5" strokecolor="#dcddde" strokeweight=".48pt"/>
            <v:line id="_x0000_s1070" style="position:absolute" from="1140,5" to="7942,5" strokecolor="#dcddde" strokeweight=".48pt"/>
            <v:line id="_x0000_s1069" style="position:absolute" from="7942,5" to="10068,5" strokecolor="#dcddde" strokeweight=".48pt"/>
            <w10:anchorlock/>
          </v:group>
        </w:pict>
      </w:r>
    </w:p>
    <w:p w14:paraId="0A8D6290" w14:textId="77777777" w:rsidR="006B566B" w:rsidRDefault="00E10DF3">
      <w:pPr>
        <w:tabs>
          <w:tab w:val="left" w:pos="1473"/>
          <w:tab w:val="left" w:pos="9638"/>
        </w:tabs>
        <w:spacing w:before="10"/>
        <w:ind w:left="341"/>
        <w:rPr>
          <w:sz w:val="20"/>
        </w:rPr>
      </w:pPr>
      <w:r>
        <w:rPr>
          <w:color w:val="231F20"/>
          <w:sz w:val="20"/>
        </w:rPr>
        <w:t>MAP3400</w:t>
      </w:r>
      <w:r>
        <w:rPr>
          <w:color w:val="231F20"/>
          <w:sz w:val="20"/>
        </w:rPr>
        <w:tab/>
        <w:t>Hydro EV dispergační jednotka s vyměnitelnými dispergačními</w:t>
      </w:r>
      <w:r>
        <w:rPr>
          <w:color w:val="231F20"/>
          <w:spacing w:val="-15"/>
          <w:sz w:val="20"/>
        </w:rPr>
        <w:t xml:space="preserve"> </w:t>
      </w:r>
      <w:r>
        <w:rPr>
          <w:color w:val="231F20"/>
          <w:sz w:val="20"/>
        </w:rPr>
        <w:t>kontejnery</w:t>
      </w:r>
      <w:r>
        <w:rPr>
          <w:color w:val="231F20"/>
          <w:spacing w:val="-4"/>
          <w:sz w:val="20"/>
        </w:rPr>
        <w:t xml:space="preserve"> </w:t>
      </w:r>
      <w:r>
        <w:rPr>
          <w:color w:val="231F20"/>
          <w:sz w:val="20"/>
        </w:rPr>
        <w:t>250ml,</w:t>
      </w:r>
      <w:r>
        <w:rPr>
          <w:color w:val="231F20"/>
          <w:sz w:val="20"/>
        </w:rPr>
        <w:tab/>
        <w:t>V</w:t>
      </w:r>
      <w:r>
        <w:rPr>
          <w:color w:val="231F20"/>
          <w:spacing w:val="-3"/>
          <w:sz w:val="20"/>
        </w:rPr>
        <w:t xml:space="preserve"> </w:t>
      </w:r>
      <w:r>
        <w:rPr>
          <w:color w:val="231F20"/>
          <w:sz w:val="20"/>
        </w:rPr>
        <w:t>ceně</w:t>
      </w:r>
    </w:p>
    <w:p w14:paraId="6D0AD9C5" w14:textId="77777777" w:rsidR="006B566B" w:rsidRDefault="00E10DF3">
      <w:pPr>
        <w:tabs>
          <w:tab w:val="left" w:pos="1473"/>
          <w:tab w:val="left" w:pos="10295"/>
        </w:tabs>
        <w:spacing w:after="48"/>
        <w:ind w:left="233"/>
        <w:rPr>
          <w:sz w:val="20"/>
        </w:rPr>
      </w:pPr>
      <w:r>
        <w:rPr>
          <w:rFonts w:ascii="Times New Roman" w:hAnsi="Times New Roman"/>
          <w:color w:val="231F20"/>
          <w:w w:val="99"/>
          <w:sz w:val="20"/>
          <w:u w:val="single" w:color="DCDDDE"/>
        </w:rPr>
        <w:t xml:space="preserve"> </w:t>
      </w:r>
      <w:r>
        <w:rPr>
          <w:rFonts w:ascii="Times New Roman" w:hAnsi="Times New Roman"/>
          <w:color w:val="231F20"/>
          <w:sz w:val="20"/>
          <w:u w:val="single" w:color="DCDDDE"/>
        </w:rPr>
        <w:tab/>
      </w:r>
      <w:r>
        <w:rPr>
          <w:color w:val="231F20"/>
          <w:sz w:val="20"/>
          <w:u w:val="single" w:color="DCDDDE"/>
        </w:rPr>
        <w:t>600ml a 1000ml</w:t>
      </w:r>
      <w:r>
        <w:rPr>
          <w:color w:val="231F20"/>
          <w:spacing w:val="-8"/>
          <w:sz w:val="20"/>
          <w:u w:val="single" w:color="DCDDDE"/>
        </w:rPr>
        <w:t xml:space="preserve"> </w:t>
      </w:r>
      <w:r>
        <w:rPr>
          <w:color w:val="231F20"/>
          <w:sz w:val="20"/>
          <w:u w:val="single" w:color="DCDDDE"/>
        </w:rPr>
        <w:t>manuální</w:t>
      </w:r>
      <w:r>
        <w:rPr>
          <w:color w:val="231F20"/>
          <w:sz w:val="20"/>
          <w:u w:val="single" w:color="DCDDDE"/>
        </w:rPr>
        <w:tab/>
      </w:r>
    </w:p>
    <w:tbl>
      <w:tblPr>
        <w:tblStyle w:val="TableNormal"/>
        <w:tblW w:w="0" w:type="auto"/>
        <w:tblInd w:w="233" w:type="dxa"/>
        <w:tblBorders>
          <w:top w:val="nil"/>
          <w:left w:val="nil"/>
          <w:bottom w:val="nil"/>
          <w:right w:val="nil"/>
          <w:insideH w:val="nil"/>
          <w:insideV w:val="nil"/>
        </w:tblBorders>
        <w:tblLayout w:type="fixed"/>
        <w:tblLook w:val="01E0" w:firstRow="1" w:lastRow="1" w:firstColumn="1" w:lastColumn="1" w:noHBand="0" w:noVBand="0"/>
      </w:tblPr>
      <w:tblGrid>
        <w:gridCol w:w="1125"/>
        <w:gridCol w:w="6934"/>
        <w:gridCol w:w="2004"/>
      </w:tblGrid>
      <w:tr w:rsidR="006B566B" w14:paraId="3E5B5005" w14:textId="77777777">
        <w:trPr>
          <w:trHeight w:hRule="exact" w:val="207"/>
        </w:trPr>
        <w:tc>
          <w:tcPr>
            <w:tcW w:w="1125" w:type="dxa"/>
            <w:tcBorders>
              <w:bottom w:val="single" w:sz="4" w:space="0" w:color="DCDDDE"/>
            </w:tcBorders>
          </w:tcPr>
          <w:p w14:paraId="545141E4" w14:textId="77777777" w:rsidR="006B566B" w:rsidRDefault="00E10DF3">
            <w:pPr>
              <w:pStyle w:val="TableParagraph"/>
              <w:spacing w:before="0" w:line="203" w:lineRule="exact"/>
              <w:ind w:left="107"/>
              <w:rPr>
                <w:sz w:val="20"/>
              </w:rPr>
            </w:pPr>
            <w:r>
              <w:rPr>
                <w:color w:val="231F20"/>
                <w:sz w:val="20"/>
              </w:rPr>
              <w:t>MAP2010</w:t>
            </w:r>
          </w:p>
        </w:tc>
        <w:tc>
          <w:tcPr>
            <w:tcW w:w="6934" w:type="dxa"/>
            <w:tcBorders>
              <w:bottom w:val="single" w:sz="4" w:space="0" w:color="DCDDDE"/>
            </w:tcBorders>
          </w:tcPr>
          <w:p w14:paraId="4C59B440" w14:textId="77777777" w:rsidR="006B566B" w:rsidRDefault="00E10DF3">
            <w:pPr>
              <w:pStyle w:val="TableParagraph"/>
              <w:spacing w:before="0" w:line="203" w:lineRule="exact"/>
              <w:ind w:left="116"/>
              <w:rPr>
                <w:sz w:val="20"/>
              </w:rPr>
            </w:pPr>
            <w:r>
              <w:rPr>
                <w:color w:val="231F20"/>
                <w:sz w:val="20"/>
              </w:rPr>
              <w:t>Kazeta s celou na mokrý způsob dispergace (</w:t>
            </w:r>
            <w:proofErr w:type="spellStart"/>
            <w:r>
              <w:rPr>
                <w:color w:val="231F20"/>
                <w:sz w:val="20"/>
              </w:rPr>
              <w:t>chem</w:t>
            </w:r>
            <w:proofErr w:type="spellEnd"/>
            <w:r>
              <w:rPr>
                <w:color w:val="231F20"/>
                <w:sz w:val="20"/>
              </w:rPr>
              <w:t>. odolnost B)</w:t>
            </w:r>
          </w:p>
        </w:tc>
        <w:tc>
          <w:tcPr>
            <w:tcW w:w="2004" w:type="dxa"/>
            <w:tcBorders>
              <w:bottom w:val="single" w:sz="4" w:space="0" w:color="DCDDDE"/>
            </w:tcBorders>
          </w:tcPr>
          <w:p w14:paraId="2864CEB9" w14:textId="77777777" w:rsidR="006B566B" w:rsidRDefault="00E10DF3">
            <w:pPr>
              <w:pStyle w:val="TableParagraph"/>
              <w:spacing w:before="0" w:line="203" w:lineRule="exact"/>
              <w:ind w:left="0" w:right="109"/>
              <w:jc w:val="right"/>
              <w:rPr>
                <w:sz w:val="20"/>
              </w:rPr>
            </w:pPr>
            <w:r>
              <w:rPr>
                <w:color w:val="231F20"/>
                <w:sz w:val="20"/>
              </w:rPr>
              <w:t>V ceně</w:t>
            </w:r>
          </w:p>
        </w:tc>
      </w:tr>
      <w:tr w:rsidR="006B566B" w14:paraId="71DFE83F" w14:textId="77777777">
        <w:trPr>
          <w:trHeight w:hRule="exact" w:val="254"/>
        </w:trPr>
        <w:tc>
          <w:tcPr>
            <w:tcW w:w="1125" w:type="dxa"/>
            <w:tcBorders>
              <w:top w:val="single" w:sz="4" w:space="0" w:color="DCDDDE"/>
              <w:bottom w:val="single" w:sz="4" w:space="0" w:color="DCDDDE"/>
            </w:tcBorders>
          </w:tcPr>
          <w:p w14:paraId="5019AE3A" w14:textId="77777777" w:rsidR="006B566B" w:rsidRDefault="00E10DF3">
            <w:pPr>
              <w:pStyle w:val="TableParagraph"/>
              <w:spacing w:before="1"/>
              <w:ind w:left="107"/>
              <w:rPr>
                <w:sz w:val="20"/>
              </w:rPr>
            </w:pPr>
            <w:r>
              <w:rPr>
                <w:color w:val="231F20"/>
                <w:sz w:val="20"/>
              </w:rPr>
              <w:t>MAP3500C</w:t>
            </w:r>
          </w:p>
        </w:tc>
        <w:tc>
          <w:tcPr>
            <w:tcW w:w="6934" w:type="dxa"/>
            <w:tcBorders>
              <w:top w:val="single" w:sz="4" w:space="0" w:color="DCDDDE"/>
              <w:bottom w:val="single" w:sz="4" w:space="0" w:color="DCDDDE"/>
            </w:tcBorders>
          </w:tcPr>
          <w:p w14:paraId="043DBBD1" w14:textId="77777777" w:rsidR="006B566B" w:rsidRDefault="00E10DF3">
            <w:pPr>
              <w:pStyle w:val="TableParagraph"/>
              <w:spacing w:before="1"/>
              <w:ind w:left="116"/>
              <w:rPr>
                <w:sz w:val="20"/>
              </w:rPr>
            </w:pPr>
            <w:proofErr w:type="spellStart"/>
            <w:r>
              <w:rPr>
                <w:color w:val="231F20"/>
                <w:sz w:val="20"/>
              </w:rPr>
              <w:t>AeroS</w:t>
            </w:r>
            <w:proofErr w:type="spellEnd"/>
            <w:r>
              <w:rPr>
                <w:color w:val="231F20"/>
                <w:sz w:val="20"/>
              </w:rPr>
              <w:t xml:space="preserve"> suchý </w:t>
            </w:r>
            <w:proofErr w:type="spellStart"/>
            <w:r>
              <w:rPr>
                <w:color w:val="231F20"/>
                <w:sz w:val="20"/>
              </w:rPr>
              <w:t>dispergáror</w:t>
            </w:r>
            <w:proofErr w:type="spellEnd"/>
            <w:r>
              <w:rPr>
                <w:color w:val="231F20"/>
                <w:sz w:val="20"/>
              </w:rPr>
              <w:t xml:space="preserve"> s korundovou </w:t>
            </w:r>
            <w:proofErr w:type="spellStart"/>
            <w:r>
              <w:rPr>
                <w:color w:val="231F20"/>
                <w:sz w:val="20"/>
              </w:rPr>
              <w:t>venturi</w:t>
            </w:r>
            <w:proofErr w:type="spellEnd"/>
            <w:r>
              <w:rPr>
                <w:color w:val="231F20"/>
                <w:sz w:val="20"/>
              </w:rPr>
              <w:t xml:space="preserve"> trubicí</w:t>
            </w:r>
          </w:p>
        </w:tc>
        <w:tc>
          <w:tcPr>
            <w:tcW w:w="2004" w:type="dxa"/>
            <w:tcBorders>
              <w:top w:val="single" w:sz="4" w:space="0" w:color="DCDDDE"/>
              <w:bottom w:val="single" w:sz="4" w:space="0" w:color="DCDDDE"/>
            </w:tcBorders>
          </w:tcPr>
          <w:p w14:paraId="4F5B051C" w14:textId="77777777" w:rsidR="006B566B" w:rsidRDefault="00E10DF3">
            <w:pPr>
              <w:pStyle w:val="TableParagraph"/>
              <w:spacing w:before="1"/>
              <w:ind w:left="0" w:right="109"/>
              <w:jc w:val="right"/>
              <w:rPr>
                <w:sz w:val="20"/>
              </w:rPr>
            </w:pPr>
            <w:r>
              <w:rPr>
                <w:color w:val="231F20"/>
                <w:sz w:val="20"/>
              </w:rPr>
              <w:t>V ceně</w:t>
            </w:r>
          </w:p>
        </w:tc>
      </w:tr>
      <w:tr w:rsidR="006B566B" w14:paraId="7622247E" w14:textId="77777777">
        <w:trPr>
          <w:trHeight w:hRule="exact" w:val="254"/>
        </w:trPr>
        <w:tc>
          <w:tcPr>
            <w:tcW w:w="1125" w:type="dxa"/>
            <w:tcBorders>
              <w:top w:val="single" w:sz="4" w:space="0" w:color="DCDDDE"/>
              <w:bottom w:val="single" w:sz="4" w:space="0" w:color="DCDDDE"/>
            </w:tcBorders>
          </w:tcPr>
          <w:p w14:paraId="35DDBA5D" w14:textId="77777777" w:rsidR="006B566B" w:rsidRDefault="00E10DF3">
            <w:pPr>
              <w:pStyle w:val="TableParagraph"/>
              <w:spacing w:before="1"/>
              <w:ind w:left="107"/>
              <w:rPr>
                <w:sz w:val="20"/>
              </w:rPr>
            </w:pPr>
            <w:r>
              <w:rPr>
                <w:color w:val="231F20"/>
                <w:sz w:val="20"/>
              </w:rPr>
              <w:t>MAP2050</w:t>
            </w:r>
          </w:p>
        </w:tc>
        <w:tc>
          <w:tcPr>
            <w:tcW w:w="6934" w:type="dxa"/>
            <w:tcBorders>
              <w:top w:val="single" w:sz="4" w:space="0" w:color="DCDDDE"/>
              <w:bottom w:val="single" w:sz="4" w:space="0" w:color="DCDDDE"/>
            </w:tcBorders>
          </w:tcPr>
          <w:p w14:paraId="164356D5" w14:textId="77777777" w:rsidR="006B566B" w:rsidRDefault="00E10DF3">
            <w:pPr>
              <w:pStyle w:val="TableParagraph"/>
              <w:spacing w:before="1"/>
              <w:ind w:left="116"/>
              <w:rPr>
                <w:sz w:val="20"/>
              </w:rPr>
            </w:pPr>
            <w:r>
              <w:rPr>
                <w:color w:val="231F20"/>
                <w:sz w:val="20"/>
              </w:rPr>
              <w:t>Kazeta s celou na suchý způsob dispergace</w:t>
            </w:r>
          </w:p>
        </w:tc>
        <w:tc>
          <w:tcPr>
            <w:tcW w:w="2004" w:type="dxa"/>
            <w:tcBorders>
              <w:top w:val="single" w:sz="4" w:space="0" w:color="DCDDDE"/>
              <w:bottom w:val="single" w:sz="4" w:space="0" w:color="DCDDDE"/>
            </w:tcBorders>
          </w:tcPr>
          <w:p w14:paraId="3066E313" w14:textId="77777777" w:rsidR="006B566B" w:rsidRDefault="00E10DF3">
            <w:pPr>
              <w:pStyle w:val="TableParagraph"/>
              <w:spacing w:before="1"/>
              <w:ind w:left="0" w:right="109"/>
              <w:jc w:val="right"/>
              <w:rPr>
                <w:sz w:val="20"/>
              </w:rPr>
            </w:pPr>
            <w:r>
              <w:rPr>
                <w:color w:val="231F20"/>
                <w:sz w:val="20"/>
              </w:rPr>
              <w:t>V ceně</w:t>
            </w:r>
          </w:p>
        </w:tc>
      </w:tr>
      <w:tr w:rsidR="006B566B" w14:paraId="67C8F0FC" w14:textId="77777777">
        <w:trPr>
          <w:trHeight w:hRule="exact" w:val="254"/>
        </w:trPr>
        <w:tc>
          <w:tcPr>
            <w:tcW w:w="1125" w:type="dxa"/>
            <w:tcBorders>
              <w:top w:val="single" w:sz="4" w:space="0" w:color="DCDDDE"/>
              <w:bottom w:val="single" w:sz="4" w:space="0" w:color="DCDDDE"/>
            </w:tcBorders>
          </w:tcPr>
          <w:p w14:paraId="16DEF8C0" w14:textId="77777777" w:rsidR="006B566B" w:rsidRDefault="00E10DF3">
            <w:pPr>
              <w:pStyle w:val="TableParagraph"/>
              <w:spacing w:before="1"/>
              <w:ind w:left="107"/>
              <w:rPr>
                <w:sz w:val="20"/>
              </w:rPr>
            </w:pPr>
            <w:r>
              <w:rPr>
                <w:color w:val="231F20"/>
                <w:sz w:val="20"/>
              </w:rPr>
              <w:t>MAP5240C</w:t>
            </w:r>
          </w:p>
        </w:tc>
        <w:tc>
          <w:tcPr>
            <w:tcW w:w="6934" w:type="dxa"/>
            <w:tcBorders>
              <w:top w:val="single" w:sz="4" w:space="0" w:color="DCDDDE"/>
              <w:bottom w:val="single" w:sz="4" w:space="0" w:color="DCDDDE"/>
            </w:tcBorders>
          </w:tcPr>
          <w:p w14:paraId="02F9A4B6" w14:textId="77777777" w:rsidR="006B566B" w:rsidRDefault="00E10DF3">
            <w:pPr>
              <w:pStyle w:val="TableParagraph"/>
              <w:spacing w:before="1"/>
              <w:ind w:left="116"/>
              <w:rPr>
                <w:sz w:val="20"/>
              </w:rPr>
            </w:pPr>
            <w:r>
              <w:rPr>
                <w:color w:val="231F20"/>
                <w:sz w:val="20"/>
              </w:rPr>
              <w:t>Sestava MAP3000+MAP3400+MAP2020+MAP3500+MAP2050</w:t>
            </w:r>
          </w:p>
        </w:tc>
        <w:tc>
          <w:tcPr>
            <w:tcW w:w="2004" w:type="dxa"/>
            <w:tcBorders>
              <w:top w:val="single" w:sz="4" w:space="0" w:color="DCDDDE"/>
              <w:bottom w:val="single" w:sz="4" w:space="0" w:color="DCDDDE"/>
            </w:tcBorders>
          </w:tcPr>
          <w:p w14:paraId="3E308E1E" w14:textId="77777777" w:rsidR="006B566B" w:rsidRDefault="00E10DF3">
            <w:pPr>
              <w:pStyle w:val="TableParagraph"/>
              <w:spacing w:before="1"/>
              <w:ind w:left="0" w:right="109"/>
              <w:jc w:val="right"/>
              <w:rPr>
                <w:sz w:val="20"/>
              </w:rPr>
            </w:pPr>
            <w:r>
              <w:rPr>
                <w:color w:val="231F20"/>
                <w:sz w:val="20"/>
              </w:rPr>
              <w:t>V ceně</w:t>
            </w:r>
          </w:p>
        </w:tc>
      </w:tr>
      <w:tr w:rsidR="006B566B" w14:paraId="5CEAAD51" w14:textId="77777777">
        <w:trPr>
          <w:trHeight w:hRule="exact" w:val="254"/>
        </w:trPr>
        <w:tc>
          <w:tcPr>
            <w:tcW w:w="1125" w:type="dxa"/>
            <w:tcBorders>
              <w:top w:val="single" w:sz="4" w:space="0" w:color="DCDDDE"/>
              <w:bottom w:val="single" w:sz="4" w:space="0" w:color="DCDDDE"/>
            </w:tcBorders>
          </w:tcPr>
          <w:p w14:paraId="22D1ED75" w14:textId="77777777" w:rsidR="006B566B" w:rsidRDefault="006B566B"/>
        </w:tc>
        <w:tc>
          <w:tcPr>
            <w:tcW w:w="6934" w:type="dxa"/>
            <w:tcBorders>
              <w:top w:val="single" w:sz="4" w:space="0" w:color="DCDDDE"/>
              <w:bottom w:val="single" w:sz="4" w:space="0" w:color="DCDDDE"/>
            </w:tcBorders>
          </w:tcPr>
          <w:p w14:paraId="6A8F6948" w14:textId="77777777" w:rsidR="006B566B" w:rsidRDefault="00E10DF3">
            <w:pPr>
              <w:pStyle w:val="TableParagraph"/>
              <w:spacing w:before="1"/>
              <w:ind w:left="116"/>
              <w:rPr>
                <w:sz w:val="20"/>
              </w:rPr>
            </w:pPr>
            <w:r>
              <w:rPr>
                <w:color w:val="231F20"/>
                <w:sz w:val="20"/>
              </w:rPr>
              <w:t>Průmyslový vysavač s kompresorem a filtrem pro suchou dispergaci</w:t>
            </w:r>
          </w:p>
        </w:tc>
        <w:tc>
          <w:tcPr>
            <w:tcW w:w="2004" w:type="dxa"/>
            <w:tcBorders>
              <w:top w:val="single" w:sz="4" w:space="0" w:color="DCDDDE"/>
              <w:bottom w:val="single" w:sz="4" w:space="0" w:color="DCDDDE"/>
            </w:tcBorders>
          </w:tcPr>
          <w:p w14:paraId="1AC6EFD0" w14:textId="77777777" w:rsidR="006B566B" w:rsidRDefault="00E10DF3">
            <w:pPr>
              <w:pStyle w:val="TableParagraph"/>
              <w:spacing w:before="1"/>
              <w:ind w:left="0" w:right="109"/>
              <w:jc w:val="right"/>
              <w:rPr>
                <w:sz w:val="20"/>
              </w:rPr>
            </w:pPr>
            <w:r>
              <w:rPr>
                <w:color w:val="231F20"/>
                <w:sz w:val="20"/>
              </w:rPr>
              <w:t>V ceně</w:t>
            </w:r>
          </w:p>
        </w:tc>
      </w:tr>
      <w:tr w:rsidR="006B566B" w14:paraId="7E3CAEB0" w14:textId="77777777">
        <w:trPr>
          <w:trHeight w:hRule="exact" w:val="254"/>
        </w:trPr>
        <w:tc>
          <w:tcPr>
            <w:tcW w:w="1125" w:type="dxa"/>
            <w:tcBorders>
              <w:top w:val="single" w:sz="4" w:space="0" w:color="DCDDDE"/>
              <w:bottom w:val="single" w:sz="4" w:space="0" w:color="DCDDDE"/>
            </w:tcBorders>
          </w:tcPr>
          <w:p w14:paraId="3207E374" w14:textId="77777777" w:rsidR="006B566B" w:rsidRDefault="00E10DF3">
            <w:pPr>
              <w:pStyle w:val="TableParagraph"/>
              <w:spacing w:before="1"/>
              <w:ind w:left="107"/>
              <w:rPr>
                <w:sz w:val="20"/>
              </w:rPr>
            </w:pPr>
            <w:r>
              <w:rPr>
                <w:color w:val="231F20"/>
                <w:sz w:val="20"/>
              </w:rPr>
              <w:t>PC</w:t>
            </w:r>
          </w:p>
        </w:tc>
        <w:tc>
          <w:tcPr>
            <w:tcW w:w="6934" w:type="dxa"/>
            <w:tcBorders>
              <w:top w:val="single" w:sz="4" w:space="0" w:color="DCDDDE"/>
              <w:bottom w:val="single" w:sz="4" w:space="0" w:color="DCDDDE"/>
            </w:tcBorders>
          </w:tcPr>
          <w:p w14:paraId="73ADA99C" w14:textId="77777777" w:rsidR="006B566B" w:rsidRDefault="00E10DF3">
            <w:pPr>
              <w:pStyle w:val="TableParagraph"/>
              <w:spacing w:before="1"/>
              <w:ind w:left="116"/>
              <w:rPr>
                <w:sz w:val="20"/>
              </w:rPr>
            </w:pPr>
            <w:r>
              <w:rPr>
                <w:color w:val="231F20"/>
                <w:sz w:val="20"/>
              </w:rPr>
              <w:t xml:space="preserve">PC ve vyšší než minimální požadované </w:t>
            </w:r>
            <w:proofErr w:type="spellStart"/>
            <w:r>
              <w:rPr>
                <w:color w:val="231F20"/>
                <w:sz w:val="20"/>
              </w:rPr>
              <w:t>konf</w:t>
            </w:r>
            <w:proofErr w:type="spellEnd"/>
            <w:r>
              <w:rPr>
                <w:color w:val="231F20"/>
                <w:sz w:val="20"/>
              </w:rPr>
              <w:t>.</w:t>
            </w:r>
          </w:p>
        </w:tc>
        <w:tc>
          <w:tcPr>
            <w:tcW w:w="2004" w:type="dxa"/>
            <w:tcBorders>
              <w:top w:val="single" w:sz="4" w:space="0" w:color="DCDDDE"/>
              <w:bottom w:val="single" w:sz="4" w:space="0" w:color="DCDDDE"/>
            </w:tcBorders>
          </w:tcPr>
          <w:p w14:paraId="6850C905" w14:textId="77777777" w:rsidR="006B566B" w:rsidRDefault="00E10DF3">
            <w:pPr>
              <w:pStyle w:val="TableParagraph"/>
              <w:spacing w:before="1"/>
              <w:ind w:left="0" w:right="109"/>
              <w:jc w:val="right"/>
              <w:rPr>
                <w:sz w:val="20"/>
              </w:rPr>
            </w:pPr>
            <w:r>
              <w:rPr>
                <w:color w:val="231F20"/>
                <w:sz w:val="20"/>
              </w:rPr>
              <w:t>V ceně</w:t>
            </w:r>
          </w:p>
        </w:tc>
      </w:tr>
      <w:tr w:rsidR="006B566B" w14:paraId="071E56B2" w14:textId="77777777">
        <w:trPr>
          <w:trHeight w:hRule="exact" w:val="246"/>
        </w:trPr>
        <w:tc>
          <w:tcPr>
            <w:tcW w:w="1125" w:type="dxa"/>
            <w:tcBorders>
              <w:top w:val="single" w:sz="4" w:space="0" w:color="DCDDDE"/>
            </w:tcBorders>
          </w:tcPr>
          <w:p w14:paraId="79068906" w14:textId="77777777" w:rsidR="006B566B" w:rsidRDefault="006B566B"/>
        </w:tc>
        <w:tc>
          <w:tcPr>
            <w:tcW w:w="6934" w:type="dxa"/>
            <w:tcBorders>
              <w:top w:val="single" w:sz="4" w:space="0" w:color="DCDDDE"/>
            </w:tcBorders>
          </w:tcPr>
          <w:p w14:paraId="0AC3AB63" w14:textId="77777777" w:rsidR="006B566B" w:rsidRDefault="00E10DF3">
            <w:pPr>
              <w:pStyle w:val="TableParagraph"/>
              <w:spacing w:before="1"/>
              <w:ind w:left="116"/>
              <w:rPr>
                <w:sz w:val="20"/>
              </w:rPr>
            </w:pPr>
            <w:r>
              <w:rPr>
                <w:color w:val="231F20"/>
                <w:sz w:val="20"/>
              </w:rPr>
              <w:t>Instalace se zaškolením obsluhy, aplikační podpora a vývoj metodik</w:t>
            </w:r>
          </w:p>
        </w:tc>
        <w:tc>
          <w:tcPr>
            <w:tcW w:w="2004" w:type="dxa"/>
            <w:tcBorders>
              <w:top w:val="single" w:sz="4" w:space="0" w:color="DCDDDE"/>
            </w:tcBorders>
          </w:tcPr>
          <w:p w14:paraId="0F92A05A" w14:textId="77777777" w:rsidR="006B566B" w:rsidRDefault="00E10DF3">
            <w:pPr>
              <w:pStyle w:val="TableParagraph"/>
              <w:spacing w:before="1"/>
              <w:ind w:left="0" w:right="109"/>
              <w:jc w:val="right"/>
              <w:rPr>
                <w:sz w:val="20"/>
              </w:rPr>
            </w:pPr>
            <w:r>
              <w:rPr>
                <w:color w:val="231F20"/>
                <w:sz w:val="20"/>
              </w:rPr>
              <w:t>V ceně</w:t>
            </w:r>
          </w:p>
        </w:tc>
      </w:tr>
    </w:tbl>
    <w:p w14:paraId="31F08E68" w14:textId="77777777" w:rsidR="006B566B" w:rsidRDefault="00E10DF3">
      <w:pPr>
        <w:tabs>
          <w:tab w:val="left" w:pos="1473"/>
          <w:tab w:val="left" w:pos="9132"/>
          <w:tab w:val="left" w:pos="10295"/>
        </w:tabs>
        <w:spacing w:before="5" w:line="247" w:lineRule="auto"/>
        <w:ind w:left="1473" w:right="106" w:hanging="1241"/>
        <w:rPr>
          <w:sz w:val="20"/>
        </w:rPr>
      </w:pPr>
      <w:r>
        <w:rPr>
          <w:rFonts w:ascii="Times New Roman" w:hAnsi="Times New Roman"/>
          <w:color w:val="231F20"/>
          <w:w w:val="99"/>
          <w:sz w:val="20"/>
          <w:u w:val="single" w:color="ED2024"/>
        </w:rPr>
        <w:t xml:space="preserve"> </w:t>
      </w:r>
      <w:r>
        <w:rPr>
          <w:rFonts w:ascii="Times New Roman" w:hAnsi="Times New Roman"/>
          <w:color w:val="231F20"/>
          <w:sz w:val="20"/>
          <w:u w:val="single" w:color="ED2024"/>
        </w:rPr>
        <w:tab/>
      </w:r>
      <w:r>
        <w:rPr>
          <w:color w:val="231F20"/>
          <w:sz w:val="20"/>
          <w:u w:val="single" w:color="ED2024"/>
        </w:rPr>
        <w:t>Dopravné, pojištění a</w:t>
      </w:r>
      <w:r>
        <w:rPr>
          <w:color w:val="231F20"/>
          <w:spacing w:val="-18"/>
          <w:sz w:val="20"/>
          <w:u w:val="single" w:color="ED2024"/>
        </w:rPr>
        <w:t xml:space="preserve"> </w:t>
      </w:r>
      <w:r>
        <w:rPr>
          <w:color w:val="231F20"/>
          <w:sz w:val="20"/>
          <w:u w:val="single" w:color="ED2024"/>
        </w:rPr>
        <w:t>bankovní</w:t>
      </w:r>
      <w:r>
        <w:rPr>
          <w:color w:val="231F20"/>
          <w:spacing w:val="-7"/>
          <w:sz w:val="20"/>
          <w:u w:val="single" w:color="ED2024"/>
        </w:rPr>
        <w:t xml:space="preserve"> </w:t>
      </w:r>
      <w:r>
        <w:rPr>
          <w:color w:val="231F20"/>
          <w:sz w:val="20"/>
          <w:u w:val="single" w:color="ED2024"/>
        </w:rPr>
        <w:t>poplatky</w:t>
      </w:r>
      <w:r>
        <w:rPr>
          <w:color w:val="231F20"/>
          <w:sz w:val="20"/>
          <w:u w:val="single" w:color="ED2024"/>
        </w:rPr>
        <w:tab/>
      </w:r>
      <w:r>
        <w:rPr>
          <w:color w:val="231F20"/>
          <w:sz w:val="20"/>
          <w:u w:val="single" w:color="ED2024"/>
        </w:rPr>
        <w:tab/>
      </w:r>
      <w:r>
        <w:rPr>
          <w:color w:val="231F20"/>
          <w:sz w:val="20"/>
        </w:rPr>
        <w:t xml:space="preserve"> Cena celkem s dodáním na paritě DDP</w:t>
      </w:r>
      <w:r>
        <w:rPr>
          <w:color w:val="231F20"/>
          <w:spacing w:val="-14"/>
          <w:sz w:val="20"/>
        </w:rPr>
        <w:t xml:space="preserve"> </w:t>
      </w:r>
      <w:r>
        <w:rPr>
          <w:color w:val="231F20"/>
          <w:sz w:val="20"/>
        </w:rPr>
        <w:t>bez</w:t>
      </w:r>
      <w:r>
        <w:rPr>
          <w:color w:val="231F20"/>
          <w:spacing w:val="-2"/>
          <w:sz w:val="20"/>
        </w:rPr>
        <w:t xml:space="preserve"> </w:t>
      </w:r>
      <w:r>
        <w:rPr>
          <w:color w:val="231F20"/>
          <w:sz w:val="20"/>
        </w:rPr>
        <w:t>DPH</w:t>
      </w:r>
      <w:r>
        <w:rPr>
          <w:color w:val="231F20"/>
          <w:sz w:val="20"/>
        </w:rPr>
        <w:tab/>
        <w:t>1 758</w:t>
      </w:r>
      <w:r>
        <w:rPr>
          <w:color w:val="231F20"/>
          <w:spacing w:val="-2"/>
          <w:sz w:val="20"/>
        </w:rPr>
        <w:t xml:space="preserve"> </w:t>
      </w:r>
      <w:r>
        <w:rPr>
          <w:color w:val="231F20"/>
          <w:sz w:val="20"/>
        </w:rPr>
        <w:t>000,00</w:t>
      </w:r>
    </w:p>
    <w:p w14:paraId="7493F7E8" w14:textId="77777777" w:rsidR="006B566B" w:rsidRDefault="003A20C0">
      <w:pPr>
        <w:pStyle w:val="Zkladntext"/>
        <w:spacing w:line="20" w:lineRule="exact"/>
        <w:ind w:left="213"/>
        <w:rPr>
          <w:sz w:val="2"/>
        </w:rPr>
      </w:pPr>
      <w:r>
        <w:rPr>
          <w:sz w:val="2"/>
        </w:rPr>
      </w:r>
      <w:r>
        <w:rPr>
          <w:sz w:val="2"/>
        </w:rPr>
        <w:pict w14:anchorId="7AE21E86">
          <v:group id="_x0000_s1064" style="width:504.35pt;height:.5pt;mso-position-horizontal-relative:char;mso-position-vertical-relative:line" coordsize="10087,10">
            <v:line id="_x0000_s1067" style="position:absolute" from="5,5" to="1155,5" strokecolor="#ed2024" strokeweight=".48pt"/>
            <v:line id="_x0000_s1066" style="position:absolute" from="1140,5" to="7956,5" strokecolor="#ed2024" strokeweight=".48pt"/>
            <v:line id="_x0000_s1065" style="position:absolute" from="7942,5" to="10082,5" strokecolor="#ed2024" strokeweight=".48pt"/>
            <w10:anchorlock/>
          </v:group>
        </w:pict>
      </w:r>
    </w:p>
    <w:p w14:paraId="6B9A6E19" w14:textId="77777777" w:rsidR="006B566B" w:rsidRDefault="006B566B">
      <w:pPr>
        <w:pStyle w:val="Zkladntext"/>
        <w:rPr>
          <w:sz w:val="20"/>
        </w:rPr>
      </w:pPr>
    </w:p>
    <w:p w14:paraId="1E7EA7CD" w14:textId="77777777" w:rsidR="006B566B" w:rsidRDefault="006B566B">
      <w:pPr>
        <w:pStyle w:val="Zkladntext"/>
        <w:rPr>
          <w:sz w:val="20"/>
        </w:rPr>
      </w:pPr>
    </w:p>
    <w:p w14:paraId="7BF81A8B" w14:textId="77777777" w:rsidR="006B566B" w:rsidRDefault="006B566B">
      <w:pPr>
        <w:pStyle w:val="Zkladntext"/>
        <w:spacing w:before="1"/>
        <w:rPr>
          <w:sz w:val="20"/>
        </w:rPr>
      </w:pPr>
    </w:p>
    <w:p w14:paraId="781F33BD" w14:textId="77777777" w:rsidR="006B566B" w:rsidRDefault="003A20C0">
      <w:pPr>
        <w:tabs>
          <w:tab w:val="left" w:pos="1478"/>
          <w:tab w:val="left" w:pos="10295"/>
        </w:tabs>
        <w:spacing w:before="1" w:line="249" w:lineRule="auto"/>
        <w:ind w:left="434" w:right="106" w:hanging="310"/>
        <w:rPr>
          <w:sz w:val="20"/>
        </w:rPr>
      </w:pPr>
      <w:r>
        <w:pict w14:anchorId="4FB9EBAC">
          <v:group id="_x0000_s1059" style="position:absolute;left:0;text-align:left;margin-left:43.75pt;margin-top:24.65pt;width:509.3pt;height:13.7pt;z-index:-20536;mso-position-horizontal-relative:page" coordorigin="875,493" coordsize="10186,274">
            <v:shape id="_x0000_s1063" style="position:absolute;left:880;top:503;width:10171;height:2" coordorigin="880,503" coordsize="10171,0" o:spt="100" adj="0,,0" path="m880,503r1253,m2133,503r8918,e" filled="f" strokecolor="#c7c9cb" strokeweight=".48pt">
              <v:stroke joinstyle="round"/>
              <v:formulas/>
              <v:path arrowok="t" o:connecttype="segments"/>
            </v:shape>
            <v:line id="_x0000_s1062" style="position:absolute" from="885,498" to="885,762" strokecolor="#c7c9cb" strokeweight=".48pt"/>
            <v:line id="_x0000_s1061" style="position:absolute" from="11056,498" to="11056,762" strokecolor="#c7c9cb" strokeweight=".48pt"/>
            <v:shape id="_x0000_s1060" style="position:absolute;left:880;top:758;width:10171;height:2" coordorigin="880,758" coordsize="10171,0" o:spt="100" adj="0,,0" path="m880,758r1253,m2133,758r8918,e" filled="f" strokecolor="#c7c9cb" strokeweight=".16897mm">
              <v:stroke joinstyle="round"/>
              <v:formulas/>
              <v:path arrowok="t" o:connecttype="segments"/>
            </v:shape>
            <w10:wrap anchorx="page"/>
          </v:group>
        </w:pict>
      </w:r>
      <w:r w:rsidR="00E10DF3">
        <w:rPr>
          <w:rFonts w:ascii="Times New Roman" w:hAnsi="Times New Roman"/>
          <w:color w:val="231F20"/>
          <w:w w:val="99"/>
          <w:sz w:val="20"/>
          <w:u w:val="single" w:color="C7C9CB"/>
        </w:rPr>
        <w:t xml:space="preserve"> </w:t>
      </w:r>
      <w:r w:rsidR="00E10DF3">
        <w:rPr>
          <w:rFonts w:ascii="Times New Roman" w:hAnsi="Times New Roman"/>
          <w:color w:val="231F20"/>
          <w:spacing w:val="8"/>
          <w:sz w:val="20"/>
          <w:u w:val="single" w:color="C7C9CB"/>
        </w:rPr>
        <w:t xml:space="preserve"> </w:t>
      </w:r>
      <w:r w:rsidR="00E10DF3">
        <w:rPr>
          <w:color w:val="231F20"/>
          <w:sz w:val="20"/>
          <w:u w:val="single" w:color="C7C9CB"/>
        </w:rPr>
        <w:t>Technická</w:t>
      </w:r>
      <w:r w:rsidR="00E10DF3">
        <w:rPr>
          <w:color w:val="231F20"/>
          <w:spacing w:val="-9"/>
          <w:sz w:val="20"/>
          <w:u w:val="single" w:color="C7C9CB"/>
        </w:rPr>
        <w:t xml:space="preserve"> </w:t>
      </w:r>
      <w:r w:rsidR="00E10DF3">
        <w:rPr>
          <w:color w:val="231F20"/>
          <w:sz w:val="20"/>
          <w:u w:val="single" w:color="C7C9CB"/>
        </w:rPr>
        <w:t>specifikace</w:t>
      </w:r>
      <w:r w:rsidR="00E10DF3">
        <w:rPr>
          <w:color w:val="231F20"/>
          <w:sz w:val="20"/>
          <w:u w:val="single" w:color="C7C9CB"/>
        </w:rPr>
        <w:tab/>
      </w:r>
      <w:r w:rsidR="00E10DF3">
        <w:rPr>
          <w:color w:val="231F20"/>
          <w:sz w:val="20"/>
        </w:rPr>
        <w:t xml:space="preserve"> Položka</w:t>
      </w:r>
      <w:r w:rsidR="00E10DF3">
        <w:rPr>
          <w:color w:val="231F20"/>
          <w:sz w:val="20"/>
        </w:rPr>
        <w:tab/>
        <w:t>Popis</w:t>
      </w:r>
    </w:p>
    <w:p w14:paraId="6010D391" w14:textId="77777777" w:rsidR="006B566B" w:rsidRDefault="00E10DF3">
      <w:pPr>
        <w:tabs>
          <w:tab w:val="left" w:pos="1478"/>
        </w:tabs>
        <w:ind w:left="350"/>
        <w:rPr>
          <w:sz w:val="20"/>
        </w:rPr>
      </w:pPr>
      <w:r>
        <w:rPr>
          <w:color w:val="231F20"/>
          <w:sz w:val="20"/>
        </w:rPr>
        <w:t>MAP3000</w:t>
      </w:r>
      <w:r>
        <w:rPr>
          <w:color w:val="231F20"/>
          <w:sz w:val="20"/>
        </w:rPr>
        <w:tab/>
        <w:t>MASTERSIZER 3000Plus</w:t>
      </w:r>
      <w:r>
        <w:rPr>
          <w:color w:val="231F20"/>
          <w:spacing w:val="-8"/>
          <w:sz w:val="20"/>
        </w:rPr>
        <w:t xml:space="preserve"> </w:t>
      </w:r>
      <w:r>
        <w:rPr>
          <w:color w:val="231F20"/>
          <w:sz w:val="20"/>
        </w:rPr>
        <w:t>ULTRA</w:t>
      </w:r>
    </w:p>
    <w:p w14:paraId="00914FE6" w14:textId="348EF772" w:rsidR="006B566B" w:rsidRDefault="00E10DF3">
      <w:pPr>
        <w:spacing w:before="9"/>
        <w:ind w:left="1478" w:right="224"/>
        <w:jc w:val="both"/>
        <w:rPr>
          <w:sz w:val="20"/>
        </w:rPr>
      </w:pPr>
      <w:proofErr w:type="spellStart"/>
      <w:r>
        <w:rPr>
          <w:color w:val="231F20"/>
          <w:sz w:val="20"/>
        </w:rPr>
        <w:t>Mastersizer</w:t>
      </w:r>
      <w:proofErr w:type="spellEnd"/>
      <w:r>
        <w:rPr>
          <w:color w:val="231F20"/>
          <w:sz w:val="20"/>
        </w:rPr>
        <w:t xml:space="preserve"> 3000 + ULTRA systém laserové difrakce poskytuje stanovení distribuce velikosti částic </w:t>
      </w:r>
      <w:proofErr w:type="gramStart"/>
      <w:r>
        <w:rPr>
          <w:color w:val="231F20"/>
          <w:sz w:val="20"/>
        </w:rPr>
        <w:t>v  rozsahu</w:t>
      </w:r>
      <w:proofErr w:type="gramEnd"/>
      <w:r>
        <w:rPr>
          <w:color w:val="231F20"/>
          <w:sz w:val="20"/>
        </w:rPr>
        <w:t xml:space="preserve"> 0.01 - 3500 mikronů za použití pevně nastaveného systému optických</w:t>
      </w:r>
      <w:r>
        <w:rPr>
          <w:color w:val="231F20"/>
          <w:spacing w:val="-20"/>
          <w:sz w:val="20"/>
        </w:rPr>
        <w:t xml:space="preserve"> </w:t>
      </w:r>
      <w:r>
        <w:rPr>
          <w:color w:val="231F20"/>
          <w:sz w:val="20"/>
        </w:rPr>
        <w:t>čoček.</w:t>
      </w:r>
    </w:p>
    <w:p w14:paraId="61B2E572" w14:textId="77777777" w:rsidR="006B566B" w:rsidRDefault="006B566B">
      <w:pPr>
        <w:pStyle w:val="Zkladntext"/>
        <w:spacing w:before="10"/>
        <w:rPr>
          <w:sz w:val="19"/>
        </w:rPr>
      </w:pPr>
    </w:p>
    <w:p w14:paraId="27193DC7" w14:textId="77777777" w:rsidR="006B566B" w:rsidRDefault="00E10DF3">
      <w:pPr>
        <w:ind w:left="1478"/>
        <w:jc w:val="both"/>
        <w:rPr>
          <w:sz w:val="20"/>
        </w:rPr>
      </w:pPr>
      <w:r>
        <w:rPr>
          <w:color w:val="231F20"/>
          <w:sz w:val="20"/>
        </w:rPr>
        <w:t>Optika:</w:t>
      </w:r>
    </w:p>
    <w:p w14:paraId="0E63C7CC" w14:textId="77777777" w:rsidR="006B566B" w:rsidRDefault="00E10DF3">
      <w:pPr>
        <w:ind w:left="1478" w:right="218"/>
        <w:jc w:val="both"/>
        <w:rPr>
          <w:sz w:val="20"/>
        </w:rPr>
      </w:pPr>
      <w:r>
        <w:rPr>
          <w:color w:val="231F20"/>
          <w:sz w:val="20"/>
        </w:rPr>
        <w:t xml:space="preserve">Systém s délkou optické lavice pouhých 690mm obsahuje 633nm Helium Neon červený laser spolu s </w:t>
      </w:r>
      <w:proofErr w:type="gramStart"/>
      <w:r>
        <w:rPr>
          <w:color w:val="231F20"/>
          <w:sz w:val="20"/>
        </w:rPr>
        <w:t xml:space="preserve">20  </w:t>
      </w:r>
      <w:proofErr w:type="spellStart"/>
      <w:r>
        <w:rPr>
          <w:color w:val="231F20"/>
          <w:sz w:val="20"/>
        </w:rPr>
        <w:t>mW</w:t>
      </w:r>
      <w:proofErr w:type="spellEnd"/>
      <w:proofErr w:type="gramEnd"/>
      <w:r>
        <w:rPr>
          <w:color w:val="231F20"/>
          <w:sz w:val="20"/>
        </w:rPr>
        <w:t xml:space="preserve"> 470nm modrým LED zdrojem světla a poskytuje tak v této kombinaci mimořádné rozlišení v </w:t>
      </w:r>
      <w:r>
        <w:rPr>
          <w:color w:val="231F20"/>
          <w:spacing w:val="3"/>
          <w:sz w:val="20"/>
        </w:rPr>
        <w:t xml:space="preserve">sub- </w:t>
      </w:r>
      <w:r>
        <w:rPr>
          <w:color w:val="231F20"/>
          <w:sz w:val="20"/>
        </w:rPr>
        <w:t>mikronové</w:t>
      </w:r>
      <w:r>
        <w:rPr>
          <w:color w:val="231F20"/>
          <w:spacing w:val="-9"/>
          <w:sz w:val="20"/>
        </w:rPr>
        <w:t xml:space="preserve"> </w:t>
      </w:r>
      <w:r>
        <w:rPr>
          <w:color w:val="231F20"/>
          <w:sz w:val="20"/>
        </w:rPr>
        <w:t>oblasti.</w:t>
      </w:r>
    </w:p>
    <w:p w14:paraId="24F4A20C" w14:textId="77777777" w:rsidR="006B566B" w:rsidRDefault="00E10DF3">
      <w:pPr>
        <w:ind w:left="1478"/>
        <w:jc w:val="both"/>
        <w:rPr>
          <w:sz w:val="20"/>
        </w:rPr>
      </w:pPr>
      <w:r>
        <w:rPr>
          <w:color w:val="231F20"/>
          <w:sz w:val="20"/>
        </w:rPr>
        <w:t>Širokoúhlý detekční systém (0.015-144 stupňů) zajištuje konzistentní rozlišení přes celý měřicí rozsah.</w:t>
      </w:r>
    </w:p>
    <w:p w14:paraId="57F95E08" w14:textId="77777777" w:rsidR="006B566B" w:rsidRDefault="006B566B">
      <w:pPr>
        <w:pStyle w:val="Zkladntext"/>
        <w:rPr>
          <w:sz w:val="20"/>
        </w:rPr>
      </w:pPr>
    </w:p>
    <w:p w14:paraId="1499312D" w14:textId="77777777" w:rsidR="006B566B" w:rsidRDefault="006B566B">
      <w:pPr>
        <w:pStyle w:val="Zkladntext"/>
        <w:spacing w:before="11"/>
        <w:rPr>
          <w:sz w:val="19"/>
        </w:rPr>
      </w:pPr>
    </w:p>
    <w:p w14:paraId="54003DC6" w14:textId="77777777" w:rsidR="006B566B" w:rsidRDefault="00E10DF3">
      <w:pPr>
        <w:ind w:left="1478" w:right="224"/>
        <w:jc w:val="both"/>
        <w:rPr>
          <w:sz w:val="20"/>
        </w:rPr>
      </w:pPr>
      <w:r>
        <w:rPr>
          <w:color w:val="231F20"/>
          <w:sz w:val="20"/>
        </w:rPr>
        <w:t>Tzv. “Auto-</w:t>
      </w:r>
      <w:proofErr w:type="spellStart"/>
      <w:r>
        <w:rPr>
          <w:color w:val="231F20"/>
          <w:sz w:val="20"/>
        </w:rPr>
        <w:t>lock</w:t>
      </w:r>
      <w:proofErr w:type="spellEnd"/>
      <w:r>
        <w:rPr>
          <w:color w:val="231F20"/>
          <w:sz w:val="20"/>
        </w:rPr>
        <w:t>” umožnuje rychlou výměnu měřicích kazet pro jednotlivé disperzní jednotky a zároveň zaručuje, že údržba, zejména čištění cely pro mokrý režim je velmi snadná.</w:t>
      </w:r>
    </w:p>
    <w:p w14:paraId="284EB823" w14:textId="77777777" w:rsidR="006B566B" w:rsidRDefault="006B566B">
      <w:pPr>
        <w:pStyle w:val="Zkladntext"/>
        <w:rPr>
          <w:sz w:val="20"/>
        </w:rPr>
      </w:pPr>
    </w:p>
    <w:p w14:paraId="6EFADD12" w14:textId="77777777" w:rsidR="006B566B" w:rsidRDefault="00E10DF3">
      <w:pPr>
        <w:spacing w:before="1"/>
        <w:ind w:left="1478" w:right="226"/>
        <w:jc w:val="both"/>
        <w:rPr>
          <w:sz w:val="20"/>
        </w:rPr>
      </w:pPr>
      <w:proofErr w:type="spellStart"/>
      <w:r>
        <w:rPr>
          <w:color w:val="231F20"/>
          <w:sz w:val="20"/>
        </w:rPr>
        <w:t>Malvern</w:t>
      </w:r>
      <w:proofErr w:type="spellEnd"/>
      <w:r>
        <w:rPr>
          <w:color w:val="231F20"/>
          <w:sz w:val="20"/>
        </w:rPr>
        <w:t xml:space="preserve"> aplikační software poskytuje unikátní, mimořádně přátelské uživatelské prostředí pro kontrolu a nastavení podmínek měření a analýzu dat. Umožňuje automatizaci vlastního </w:t>
      </w:r>
      <w:proofErr w:type="gramStart"/>
      <w:r>
        <w:rPr>
          <w:color w:val="231F20"/>
          <w:sz w:val="20"/>
        </w:rPr>
        <w:t>měření  pomocí</w:t>
      </w:r>
      <w:proofErr w:type="gramEnd"/>
      <w:r>
        <w:rPr>
          <w:color w:val="231F20"/>
          <w:sz w:val="20"/>
        </w:rPr>
        <w:t xml:space="preserve"> vypracovaných standardních operačních procedur SOP spolu s programem na vytváření alternativních výsledných zpráv a expertním systémem na posouzení kvality dat. Speciální „</w:t>
      </w:r>
      <w:proofErr w:type="spellStart"/>
      <w:r>
        <w:rPr>
          <w:color w:val="231F20"/>
          <w:sz w:val="20"/>
        </w:rPr>
        <w:t>wizard</w:t>
      </w:r>
      <w:proofErr w:type="spellEnd"/>
      <w:r>
        <w:rPr>
          <w:color w:val="231F20"/>
          <w:sz w:val="20"/>
        </w:rPr>
        <w:t>“ navádí uživatele při vytváření vlastní SOP procedury.</w:t>
      </w:r>
    </w:p>
    <w:p w14:paraId="28FFEAE2" w14:textId="77777777" w:rsidR="006B566B" w:rsidRDefault="00E10DF3">
      <w:pPr>
        <w:ind w:left="1478" w:right="226"/>
        <w:jc w:val="both"/>
        <w:rPr>
          <w:sz w:val="20"/>
        </w:rPr>
      </w:pPr>
      <w:r>
        <w:rPr>
          <w:color w:val="231F20"/>
          <w:sz w:val="20"/>
        </w:rPr>
        <w:t xml:space="preserve">Náhled do sběru měřených dat v reálném čase je díky 10kHz frekvenci digitálního zpracování též umožněn. To samozřejmě přináší tu výhodu, že je možné okamžitě zasáhnout do vývoje metody při vlastním experimentu a nebo korigovat vlastní měření, zcela podle </w:t>
      </w:r>
      <w:proofErr w:type="gramStart"/>
      <w:r>
        <w:rPr>
          <w:color w:val="231F20"/>
          <w:sz w:val="20"/>
        </w:rPr>
        <w:t>pokynů  standardu</w:t>
      </w:r>
      <w:proofErr w:type="gramEnd"/>
      <w:r>
        <w:rPr>
          <w:color w:val="231F20"/>
          <w:sz w:val="20"/>
        </w:rPr>
        <w:t xml:space="preserve"> ISO a USP . Software </w:t>
      </w:r>
      <w:proofErr w:type="gramStart"/>
      <w:r>
        <w:rPr>
          <w:color w:val="231F20"/>
          <w:sz w:val="20"/>
        </w:rPr>
        <w:t>může  být</w:t>
      </w:r>
      <w:proofErr w:type="gramEnd"/>
      <w:r>
        <w:rPr>
          <w:color w:val="231F20"/>
          <w:sz w:val="20"/>
        </w:rPr>
        <w:t xml:space="preserve"> zároveň samostatně použit pro “off-line” analýzu</w:t>
      </w:r>
      <w:r>
        <w:rPr>
          <w:color w:val="231F20"/>
          <w:spacing w:val="-15"/>
          <w:sz w:val="20"/>
        </w:rPr>
        <w:t xml:space="preserve"> </w:t>
      </w:r>
      <w:r>
        <w:rPr>
          <w:color w:val="231F20"/>
          <w:sz w:val="20"/>
        </w:rPr>
        <w:t>dat.</w:t>
      </w:r>
    </w:p>
    <w:p w14:paraId="7CE2B6F1" w14:textId="77777777" w:rsidR="006B566B" w:rsidRDefault="00E10DF3">
      <w:pPr>
        <w:spacing w:line="480" w:lineRule="auto"/>
        <w:ind w:left="1478"/>
        <w:rPr>
          <w:sz w:val="20"/>
        </w:rPr>
      </w:pPr>
      <w:proofErr w:type="spellStart"/>
      <w:r>
        <w:rPr>
          <w:color w:val="231F20"/>
          <w:sz w:val="20"/>
        </w:rPr>
        <w:t>Malvern</w:t>
      </w:r>
      <w:proofErr w:type="spellEnd"/>
      <w:r>
        <w:rPr>
          <w:color w:val="231F20"/>
          <w:sz w:val="20"/>
        </w:rPr>
        <w:t xml:space="preserve"> Access </w:t>
      </w:r>
      <w:proofErr w:type="spellStart"/>
      <w:r>
        <w:rPr>
          <w:color w:val="231F20"/>
          <w:sz w:val="20"/>
        </w:rPr>
        <w:t>Configurator</w:t>
      </w:r>
      <w:proofErr w:type="spellEnd"/>
      <w:r>
        <w:rPr>
          <w:color w:val="231F20"/>
          <w:sz w:val="20"/>
        </w:rPr>
        <w:t xml:space="preserve"> poskytuje možnost nastavit přístup do systému na různých úrovních obsluhy Software pracuje pod Windows 10 a 11 Professional (32 nebo 64 bit). Windows 11 jsou preferovány.</w:t>
      </w:r>
    </w:p>
    <w:p w14:paraId="20912966" w14:textId="77777777" w:rsidR="006B566B" w:rsidRDefault="00E10DF3">
      <w:pPr>
        <w:spacing w:line="243" w:lineRule="exact"/>
        <w:ind w:left="1478"/>
        <w:jc w:val="both"/>
        <w:rPr>
          <w:sz w:val="20"/>
        </w:rPr>
      </w:pPr>
      <w:r>
        <w:rPr>
          <w:color w:val="231F20"/>
          <w:sz w:val="20"/>
        </w:rPr>
        <w:t>Doporučená PC konfigurace:</w:t>
      </w:r>
    </w:p>
    <w:p w14:paraId="7BEDEC9E" w14:textId="77777777" w:rsidR="006B566B" w:rsidRDefault="00E10DF3">
      <w:pPr>
        <w:ind w:left="1478" w:right="220"/>
        <w:jc w:val="both"/>
        <w:rPr>
          <w:sz w:val="20"/>
        </w:rPr>
      </w:pPr>
      <w:r>
        <w:rPr>
          <w:color w:val="231F20"/>
          <w:sz w:val="20"/>
        </w:rPr>
        <w:t xml:space="preserve">Intel </w:t>
      </w:r>
      <w:proofErr w:type="spellStart"/>
      <w:r>
        <w:rPr>
          <w:color w:val="231F20"/>
          <w:sz w:val="20"/>
        </w:rPr>
        <w:t>Core</w:t>
      </w:r>
      <w:proofErr w:type="spellEnd"/>
      <w:r>
        <w:rPr>
          <w:color w:val="231F20"/>
          <w:sz w:val="20"/>
        </w:rPr>
        <w:t xml:space="preserve"> i5 </w:t>
      </w:r>
      <w:proofErr w:type="spellStart"/>
      <w:r>
        <w:rPr>
          <w:color w:val="231F20"/>
          <w:sz w:val="20"/>
        </w:rPr>
        <w:t>Processor</w:t>
      </w:r>
      <w:proofErr w:type="spellEnd"/>
      <w:r>
        <w:rPr>
          <w:color w:val="231F20"/>
          <w:sz w:val="20"/>
        </w:rPr>
        <w:t xml:space="preserve">, </w:t>
      </w:r>
      <w:proofErr w:type="gramStart"/>
      <w:r>
        <w:rPr>
          <w:color w:val="231F20"/>
          <w:sz w:val="20"/>
        </w:rPr>
        <w:t>4GB</w:t>
      </w:r>
      <w:proofErr w:type="gramEnd"/>
      <w:r>
        <w:rPr>
          <w:color w:val="231F20"/>
          <w:sz w:val="20"/>
        </w:rPr>
        <w:t xml:space="preserve"> RAM, 250GB HD, CD-ROM </w:t>
      </w:r>
      <w:proofErr w:type="spellStart"/>
      <w:r>
        <w:rPr>
          <w:color w:val="231F20"/>
          <w:sz w:val="20"/>
        </w:rPr>
        <w:t>or</w:t>
      </w:r>
      <w:proofErr w:type="spellEnd"/>
      <w:r>
        <w:rPr>
          <w:color w:val="231F20"/>
          <w:sz w:val="20"/>
        </w:rPr>
        <w:t xml:space="preserve"> DVD +/-RW drive, </w:t>
      </w:r>
      <w:proofErr w:type="spellStart"/>
      <w:r>
        <w:rPr>
          <w:color w:val="231F20"/>
          <w:sz w:val="20"/>
        </w:rPr>
        <w:t>Wide</w:t>
      </w:r>
      <w:proofErr w:type="spellEnd"/>
      <w:r>
        <w:rPr>
          <w:color w:val="231F20"/>
          <w:sz w:val="20"/>
        </w:rPr>
        <w:t xml:space="preserve"> </w:t>
      </w:r>
      <w:proofErr w:type="spellStart"/>
      <w:r>
        <w:rPr>
          <w:color w:val="231F20"/>
          <w:sz w:val="20"/>
        </w:rPr>
        <w:t>Screen</w:t>
      </w:r>
      <w:proofErr w:type="spellEnd"/>
      <w:r>
        <w:rPr>
          <w:color w:val="231F20"/>
          <w:sz w:val="20"/>
        </w:rPr>
        <w:t xml:space="preserve"> Monitor. At least 1 </w:t>
      </w:r>
      <w:proofErr w:type="spellStart"/>
      <w:r>
        <w:rPr>
          <w:color w:val="231F20"/>
          <w:sz w:val="20"/>
        </w:rPr>
        <w:t>high</w:t>
      </w:r>
      <w:proofErr w:type="spellEnd"/>
      <w:r>
        <w:rPr>
          <w:color w:val="231F20"/>
          <w:sz w:val="20"/>
        </w:rPr>
        <w:t xml:space="preserve"> speed USB port </w:t>
      </w:r>
      <w:proofErr w:type="spellStart"/>
      <w:r>
        <w:rPr>
          <w:color w:val="231F20"/>
          <w:sz w:val="20"/>
        </w:rPr>
        <w:t>required</w:t>
      </w:r>
      <w:proofErr w:type="spellEnd"/>
      <w:r>
        <w:rPr>
          <w:color w:val="231F20"/>
          <w:sz w:val="20"/>
        </w:rPr>
        <w:t>.</w:t>
      </w:r>
    </w:p>
    <w:p w14:paraId="719B5CEF" w14:textId="77777777" w:rsidR="006B566B" w:rsidRDefault="006B566B">
      <w:pPr>
        <w:pStyle w:val="Zkladntext"/>
        <w:rPr>
          <w:sz w:val="20"/>
        </w:rPr>
      </w:pPr>
    </w:p>
    <w:p w14:paraId="7049409F" w14:textId="77777777" w:rsidR="006B566B" w:rsidRDefault="003A20C0">
      <w:pPr>
        <w:pStyle w:val="Zkladntext"/>
        <w:spacing w:before="9"/>
        <w:rPr>
          <w:sz w:val="16"/>
        </w:rPr>
      </w:pPr>
      <w:r>
        <w:pict w14:anchorId="2A92FC07">
          <v:group id="_x0000_s1056" style="position:absolute;margin-left:43.3pt;margin-top:12.2pt;width:509.75pt;height:.5pt;z-index:1216;mso-wrap-distance-left:0;mso-wrap-distance-right:0;mso-position-horizontal-relative:page" coordorigin="866,244" coordsize="10195,10">
            <v:line id="_x0000_s1058" style="position:absolute" from="871,249" to="2133,249" strokecolor="#c7c9cb" strokeweight=".16897mm"/>
            <v:line id="_x0000_s1057" style="position:absolute" from="2119,249" to="11055,249" strokecolor="#c7c9cb" strokeweight=".16897mm"/>
            <w10:wrap type="topAndBottom" anchorx="page"/>
          </v:group>
        </w:pict>
      </w:r>
    </w:p>
    <w:p w14:paraId="45410115" w14:textId="77777777" w:rsidR="006B566B" w:rsidRDefault="006B566B">
      <w:pPr>
        <w:rPr>
          <w:sz w:val="16"/>
        </w:rPr>
        <w:sectPr w:rsidR="006B566B">
          <w:pgSz w:w="11910" w:h="16840"/>
          <w:pgMar w:top="640" w:right="740" w:bottom="1360" w:left="760" w:header="0" w:footer="1170" w:gutter="0"/>
          <w:cols w:space="708"/>
        </w:sectPr>
      </w:pPr>
    </w:p>
    <w:p w14:paraId="69D35D11" w14:textId="77777777" w:rsidR="006B566B" w:rsidRDefault="00E10DF3">
      <w:pPr>
        <w:pStyle w:val="Nadpis1"/>
        <w:ind w:right="378"/>
      </w:pPr>
      <w:r>
        <w:rPr>
          <w:noProof/>
        </w:rPr>
        <w:lastRenderedPageBreak/>
        <w:drawing>
          <wp:anchor distT="0" distB="0" distL="0" distR="0" simplePos="0" relativeHeight="1360" behindDoc="0" locked="0" layoutInCell="1" allowOverlap="1" wp14:anchorId="63DB6A83" wp14:editId="739218DA">
            <wp:simplePos x="0" y="0"/>
            <wp:positionH relativeFrom="page">
              <wp:posOffset>630872</wp:posOffset>
            </wp:positionH>
            <wp:positionV relativeFrom="paragraph">
              <wp:posOffset>45210</wp:posOffset>
            </wp:positionV>
            <wp:extent cx="2622499" cy="472198"/>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1" cstate="print"/>
                    <a:stretch>
                      <a:fillRect/>
                    </a:stretch>
                  </pic:blipFill>
                  <pic:spPr>
                    <a:xfrm>
                      <a:off x="0" y="0"/>
                      <a:ext cx="2622499" cy="472198"/>
                    </a:xfrm>
                    <a:prstGeom prst="rect">
                      <a:avLst/>
                    </a:prstGeom>
                  </pic:spPr>
                </pic:pic>
              </a:graphicData>
            </a:graphic>
          </wp:anchor>
        </w:drawing>
      </w:r>
      <w:r>
        <w:rPr>
          <w:color w:val="231F20"/>
        </w:rPr>
        <w:t>ANAMET s.r.o.</w:t>
      </w:r>
    </w:p>
    <w:p w14:paraId="6CA6383B" w14:textId="77777777" w:rsidR="006B566B" w:rsidRDefault="00E10DF3">
      <w:pPr>
        <w:spacing w:line="230" w:lineRule="exact"/>
        <w:ind w:right="378"/>
        <w:jc w:val="right"/>
        <w:rPr>
          <w:rFonts w:ascii="Arial" w:hAnsi="Arial"/>
          <w:sz w:val="20"/>
        </w:rPr>
      </w:pPr>
      <w:r>
        <w:rPr>
          <w:rFonts w:ascii="Arial" w:hAnsi="Arial"/>
          <w:color w:val="231F20"/>
          <w:sz w:val="20"/>
        </w:rPr>
        <w:t>Kováků 26</w:t>
      </w:r>
    </w:p>
    <w:p w14:paraId="3FC80E38" w14:textId="77777777" w:rsidR="006B566B" w:rsidRDefault="00E10DF3">
      <w:pPr>
        <w:ind w:right="379"/>
        <w:jc w:val="right"/>
        <w:rPr>
          <w:rFonts w:ascii="Arial"/>
          <w:sz w:val="20"/>
        </w:rPr>
      </w:pPr>
      <w:r>
        <w:rPr>
          <w:rFonts w:ascii="Arial"/>
          <w:color w:val="231F20"/>
          <w:sz w:val="20"/>
        </w:rPr>
        <w:t>150 00 Praha 5</w:t>
      </w:r>
    </w:p>
    <w:p w14:paraId="78D64BA3" w14:textId="77777777" w:rsidR="006B566B" w:rsidRDefault="003A20C0">
      <w:pPr>
        <w:pStyle w:val="Zkladntext"/>
        <w:spacing w:before="4"/>
        <w:rPr>
          <w:rFonts w:ascii="Arial"/>
          <w:sz w:val="24"/>
        </w:rPr>
      </w:pPr>
      <w:r>
        <w:pict w14:anchorId="46D0474D">
          <v:group id="_x0000_s1053" style="position:absolute;margin-left:44pt;margin-top:16pt;width:509.05pt;height:.5pt;z-index:1312;mso-wrap-distance-left:0;mso-wrap-distance-right:0;mso-position-horizontal-relative:page" coordorigin="880,320" coordsize="10181,10">
            <v:line id="_x0000_s1055" style="position:absolute" from="885,325" to="2133,325" strokecolor="#c7c9cb" strokeweight=".48pt"/>
            <v:line id="_x0000_s1054" style="position:absolute" from="2133,325" to="11055,325" strokecolor="#c7c9cb" strokeweight=".48pt"/>
            <w10:wrap type="topAndBottom" anchorx="page"/>
          </v:group>
        </w:pict>
      </w:r>
    </w:p>
    <w:p w14:paraId="5020AF7D" w14:textId="77777777" w:rsidR="006B566B" w:rsidRDefault="00E10DF3">
      <w:pPr>
        <w:tabs>
          <w:tab w:val="left" w:pos="5554"/>
        </w:tabs>
        <w:spacing w:line="228" w:lineRule="exact"/>
        <w:ind w:left="1586"/>
        <w:rPr>
          <w:sz w:val="20"/>
        </w:rPr>
      </w:pPr>
      <w:r>
        <w:rPr>
          <w:color w:val="231F20"/>
          <w:sz w:val="20"/>
        </w:rPr>
        <w:t>Parametr</w:t>
      </w:r>
      <w:r>
        <w:rPr>
          <w:color w:val="231F20"/>
          <w:spacing w:val="-3"/>
          <w:sz w:val="20"/>
        </w:rPr>
        <w:t xml:space="preserve"> </w:t>
      </w:r>
      <w:r>
        <w:rPr>
          <w:color w:val="231F20"/>
          <w:sz w:val="20"/>
        </w:rPr>
        <w:t>měřený</w:t>
      </w:r>
      <w:r>
        <w:rPr>
          <w:color w:val="231F20"/>
          <w:sz w:val="20"/>
        </w:rPr>
        <w:tab/>
        <w:t>Materiály</w:t>
      </w:r>
    </w:p>
    <w:p w14:paraId="10F9313E" w14:textId="77777777" w:rsidR="006B566B" w:rsidRDefault="00E10DF3">
      <w:pPr>
        <w:tabs>
          <w:tab w:val="left" w:pos="5554"/>
        </w:tabs>
        <w:spacing w:before="10"/>
        <w:ind w:left="1586"/>
        <w:rPr>
          <w:sz w:val="20"/>
        </w:rPr>
      </w:pPr>
      <w:r>
        <w:rPr>
          <w:color w:val="231F20"/>
          <w:sz w:val="20"/>
        </w:rPr>
        <w:t>Velikost částic a</w:t>
      </w:r>
      <w:r>
        <w:rPr>
          <w:color w:val="231F20"/>
          <w:spacing w:val="-4"/>
          <w:sz w:val="20"/>
        </w:rPr>
        <w:t xml:space="preserve"> </w:t>
      </w:r>
      <w:r>
        <w:rPr>
          <w:color w:val="231F20"/>
          <w:sz w:val="20"/>
        </w:rPr>
        <w:t>její</w:t>
      </w:r>
      <w:r>
        <w:rPr>
          <w:color w:val="231F20"/>
          <w:spacing w:val="-2"/>
          <w:sz w:val="20"/>
        </w:rPr>
        <w:t xml:space="preserve"> </w:t>
      </w:r>
      <w:r>
        <w:rPr>
          <w:color w:val="231F20"/>
          <w:sz w:val="20"/>
        </w:rPr>
        <w:t>distribuce</w:t>
      </w:r>
      <w:r>
        <w:rPr>
          <w:color w:val="231F20"/>
          <w:sz w:val="20"/>
        </w:rPr>
        <w:tab/>
        <w:t>Suspenze, emulse, suché</w:t>
      </w:r>
      <w:r>
        <w:rPr>
          <w:color w:val="231F20"/>
          <w:spacing w:val="-20"/>
          <w:sz w:val="20"/>
        </w:rPr>
        <w:t xml:space="preserve"> </w:t>
      </w:r>
      <w:r>
        <w:rPr>
          <w:color w:val="231F20"/>
          <w:sz w:val="20"/>
        </w:rPr>
        <w:t>prášky</w:t>
      </w:r>
    </w:p>
    <w:p w14:paraId="42E2E167" w14:textId="77777777" w:rsidR="006B566B" w:rsidRDefault="00E10DF3">
      <w:pPr>
        <w:tabs>
          <w:tab w:val="left" w:pos="5554"/>
        </w:tabs>
        <w:spacing w:before="10"/>
        <w:ind w:left="1586"/>
        <w:rPr>
          <w:sz w:val="20"/>
        </w:rPr>
      </w:pPr>
      <w:r>
        <w:rPr>
          <w:color w:val="231F20"/>
          <w:sz w:val="20"/>
        </w:rPr>
        <w:t>Parametr</w:t>
      </w:r>
      <w:r>
        <w:rPr>
          <w:color w:val="231F20"/>
          <w:sz w:val="20"/>
        </w:rPr>
        <w:tab/>
        <w:t>Specifikace</w:t>
      </w:r>
    </w:p>
    <w:p w14:paraId="14EE0A02" w14:textId="77777777" w:rsidR="006B566B" w:rsidRDefault="00E10DF3">
      <w:pPr>
        <w:tabs>
          <w:tab w:val="left" w:pos="5554"/>
        </w:tabs>
        <w:spacing w:before="12"/>
        <w:ind w:left="1586"/>
        <w:rPr>
          <w:sz w:val="20"/>
        </w:rPr>
      </w:pPr>
      <w:r>
        <w:rPr>
          <w:color w:val="231F20"/>
          <w:sz w:val="20"/>
        </w:rPr>
        <w:t>Princip</w:t>
      </w:r>
      <w:r>
        <w:rPr>
          <w:color w:val="231F20"/>
          <w:sz w:val="20"/>
        </w:rPr>
        <w:tab/>
        <w:t>Rozptyl laserového</w:t>
      </w:r>
      <w:r>
        <w:rPr>
          <w:color w:val="231F20"/>
          <w:spacing w:val="-8"/>
          <w:sz w:val="20"/>
        </w:rPr>
        <w:t xml:space="preserve"> </w:t>
      </w:r>
      <w:r>
        <w:rPr>
          <w:color w:val="231F20"/>
          <w:sz w:val="20"/>
        </w:rPr>
        <w:t>světla</w:t>
      </w:r>
    </w:p>
    <w:p w14:paraId="0B029D30" w14:textId="77777777" w:rsidR="006B566B" w:rsidRDefault="00E10DF3">
      <w:pPr>
        <w:tabs>
          <w:tab w:val="left" w:pos="5554"/>
        </w:tabs>
        <w:spacing w:before="9"/>
        <w:ind w:left="1586"/>
        <w:rPr>
          <w:sz w:val="20"/>
        </w:rPr>
      </w:pPr>
      <w:r>
        <w:rPr>
          <w:color w:val="231F20"/>
          <w:sz w:val="20"/>
        </w:rPr>
        <w:t>Analýza</w:t>
      </w:r>
      <w:r>
        <w:rPr>
          <w:color w:val="231F20"/>
          <w:sz w:val="20"/>
        </w:rPr>
        <w:tab/>
        <w:t xml:space="preserve">Mie a </w:t>
      </w:r>
      <w:proofErr w:type="spellStart"/>
      <w:r>
        <w:rPr>
          <w:color w:val="231F20"/>
          <w:sz w:val="20"/>
        </w:rPr>
        <w:t>Fraunhoferův</w:t>
      </w:r>
      <w:proofErr w:type="spellEnd"/>
      <w:r>
        <w:rPr>
          <w:color w:val="231F20"/>
          <w:spacing w:val="-14"/>
          <w:sz w:val="20"/>
        </w:rPr>
        <w:t xml:space="preserve"> </w:t>
      </w:r>
      <w:r>
        <w:rPr>
          <w:color w:val="231F20"/>
          <w:sz w:val="20"/>
        </w:rPr>
        <w:t>rozptyl</w:t>
      </w:r>
    </w:p>
    <w:p w14:paraId="7E54DF39" w14:textId="77777777" w:rsidR="006B566B" w:rsidRDefault="00E10DF3">
      <w:pPr>
        <w:tabs>
          <w:tab w:val="left" w:pos="5554"/>
        </w:tabs>
        <w:spacing w:before="9"/>
        <w:ind w:left="1586"/>
        <w:rPr>
          <w:sz w:val="20"/>
        </w:rPr>
      </w:pPr>
      <w:r>
        <w:rPr>
          <w:color w:val="231F20"/>
          <w:sz w:val="20"/>
        </w:rPr>
        <w:t>rychlost</w:t>
      </w:r>
      <w:r>
        <w:rPr>
          <w:color w:val="231F20"/>
          <w:spacing w:val="-2"/>
          <w:sz w:val="20"/>
        </w:rPr>
        <w:t xml:space="preserve"> </w:t>
      </w:r>
      <w:r>
        <w:rPr>
          <w:color w:val="231F20"/>
          <w:sz w:val="20"/>
        </w:rPr>
        <w:t>akvizice</w:t>
      </w:r>
      <w:r>
        <w:rPr>
          <w:color w:val="231F20"/>
          <w:spacing w:val="-4"/>
          <w:sz w:val="20"/>
        </w:rPr>
        <w:t xml:space="preserve"> </w:t>
      </w:r>
      <w:r>
        <w:rPr>
          <w:color w:val="231F20"/>
          <w:sz w:val="20"/>
        </w:rPr>
        <w:t>dat</w:t>
      </w:r>
      <w:r>
        <w:rPr>
          <w:color w:val="231F20"/>
          <w:sz w:val="20"/>
        </w:rPr>
        <w:tab/>
        <w:t>10</w:t>
      </w:r>
      <w:r>
        <w:rPr>
          <w:color w:val="231F20"/>
          <w:spacing w:val="-3"/>
          <w:sz w:val="20"/>
        </w:rPr>
        <w:t xml:space="preserve"> </w:t>
      </w:r>
      <w:r>
        <w:rPr>
          <w:color w:val="231F20"/>
          <w:sz w:val="20"/>
        </w:rPr>
        <w:t>kHz</w:t>
      </w:r>
    </w:p>
    <w:p w14:paraId="19049508" w14:textId="77777777" w:rsidR="006B566B" w:rsidRDefault="00E10DF3">
      <w:pPr>
        <w:tabs>
          <w:tab w:val="left" w:pos="5554"/>
        </w:tabs>
        <w:spacing w:before="9"/>
        <w:ind w:left="1586"/>
        <w:rPr>
          <w:sz w:val="20"/>
        </w:rPr>
      </w:pPr>
      <w:r>
        <w:rPr>
          <w:color w:val="231F20"/>
          <w:sz w:val="20"/>
        </w:rPr>
        <w:t>Typický čas</w:t>
      </w:r>
      <w:r>
        <w:rPr>
          <w:color w:val="231F20"/>
          <w:spacing w:val="-6"/>
          <w:sz w:val="20"/>
        </w:rPr>
        <w:t xml:space="preserve"> </w:t>
      </w:r>
      <w:r>
        <w:rPr>
          <w:color w:val="231F20"/>
          <w:sz w:val="20"/>
        </w:rPr>
        <w:t>jednoho</w:t>
      </w:r>
      <w:r>
        <w:rPr>
          <w:color w:val="231F20"/>
          <w:spacing w:val="-3"/>
          <w:sz w:val="20"/>
        </w:rPr>
        <w:t xml:space="preserve"> </w:t>
      </w:r>
      <w:r>
        <w:rPr>
          <w:color w:val="231F20"/>
          <w:sz w:val="20"/>
        </w:rPr>
        <w:t>měření</w:t>
      </w:r>
      <w:r>
        <w:rPr>
          <w:color w:val="231F20"/>
          <w:sz w:val="20"/>
        </w:rPr>
        <w:tab/>
        <w:t>&lt;10</w:t>
      </w:r>
      <w:r>
        <w:rPr>
          <w:color w:val="231F20"/>
          <w:spacing w:val="-11"/>
          <w:sz w:val="20"/>
        </w:rPr>
        <w:t xml:space="preserve"> </w:t>
      </w:r>
      <w:r>
        <w:rPr>
          <w:color w:val="231F20"/>
          <w:sz w:val="20"/>
        </w:rPr>
        <w:t>vteřin</w:t>
      </w:r>
    </w:p>
    <w:p w14:paraId="5FD6092E" w14:textId="77777777" w:rsidR="006B566B" w:rsidRDefault="00E10DF3">
      <w:pPr>
        <w:tabs>
          <w:tab w:val="left" w:pos="5554"/>
        </w:tabs>
        <w:spacing w:before="12"/>
        <w:ind w:left="1586"/>
        <w:rPr>
          <w:sz w:val="20"/>
        </w:rPr>
      </w:pPr>
      <w:r>
        <w:rPr>
          <w:color w:val="231F20"/>
          <w:sz w:val="20"/>
        </w:rPr>
        <w:t>Zdroj</w:t>
      </w:r>
      <w:r>
        <w:rPr>
          <w:color w:val="231F20"/>
          <w:spacing w:val="-3"/>
          <w:sz w:val="20"/>
        </w:rPr>
        <w:t xml:space="preserve"> </w:t>
      </w:r>
      <w:r>
        <w:rPr>
          <w:color w:val="231F20"/>
          <w:sz w:val="20"/>
        </w:rPr>
        <w:t>červeného</w:t>
      </w:r>
      <w:r>
        <w:rPr>
          <w:color w:val="231F20"/>
          <w:spacing w:val="-3"/>
          <w:sz w:val="20"/>
        </w:rPr>
        <w:t xml:space="preserve"> </w:t>
      </w:r>
      <w:r>
        <w:rPr>
          <w:color w:val="231F20"/>
          <w:sz w:val="20"/>
        </w:rPr>
        <w:t>světla</w:t>
      </w:r>
      <w:r>
        <w:rPr>
          <w:color w:val="231F20"/>
          <w:sz w:val="20"/>
        </w:rPr>
        <w:tab/>
        <w:t>Max 5mWe-Ne</w:t>
      </w:r>
      <w:r>
        <w:rPr>
          <w:color w:val="231F20"/>
          <w:spacing w:val="-14"/>
          <w:sz w:val="20"/>
        </w:rPr>
        <w:t xml:space="preserve"> </w:t>
      </w:r>
      <w:r>
        <w:rPr>
          <w:color w:val="231F20"/>
          <w:sz w:val="20"/>
        </w:rPr>
        <w:t>632.8nm</w:t>
      </w:r>
    </w:p>
    <w:p w14:paraId="312B092C" w14:textId="77777777" w:rsidR="006B566B" w:rsidRDefault="00E10DF3">
      <w:pPr>
        <w:tabs>
          <w:tab w:val="left" w:pos="5554"/>
        </w:tabs>
        <w:spacing w:before="10"/>
        <w:ind w:left="1586"/>
        <w:rPr>
          <w:sz w:val="20"/>
        </w:rPr>
      </w:pPr>
      <w:r>
        <w:rPr>
          <w:color w:val="231F20"/>
          <w:sz w:val="20"/>
        </w:rPr>
        <w:t>Zdroj</w:t>
      </w:r>
      <w:r>
        <w:rPr>
          <w:color w:val="231F20"/>
          <w:spacing w:val="-2"/>
          <w:sz w:val="20"/>
        </w:rPr>
        <w:t xml:space="preserve"> </w:t>
      </w:r>
      <w:r>
        <w:rPr>
          <w:color w:val="231F20"/>
          <w:sz w:val="20"/>
        </w:rPr>
        <w:t>modrého</w:t>
      </w:r>
      <w:r>
        <w:rPr>
          <w:color w:val="231F20"/>
          <w:spacing w:val="-2"/>
          <w:sz w:val="20"/>
        </w:rPr>
        <w:t xml:space="preserve"> </w:t>
      </w:r>
      <w:r>
        <w:rPr>
          <w:color w:val="231F20"/>
          <w:sz w:val="20"/>
        </w:rPr>
        <w:t>světla</w:t>
      </w:r>
      <w:r>
        <w:rPr>
          <w:color w:val="231F20"/>
          <w:sz w:val="20"/>
        </w:rPr>
        <w:tab/>
        <w:t>Max. 20mW LED</w:t>
      </w:r>
      <w:r>
        <w:rPr>
          <w:color w:val="231F20"/>
          <w:spacing w:val="-8"/>
          <w:sz w:val="20"/>
        </w:rPr>
        <w:t xml:space="preserve"> </w:t>
      </w:r>
      <w:r>
        <w:rPr>
          <w:color w:val="231F20"/>
          <w:sz w:val="20"/>
        </w:rPr>
        <w:t>470nm</w:t>
      </w:r>
    </w:p>
    <w:p w14:paraId="5B0BA032" w14:textId="77777777" w:rsidR="006B566B" w:rsidRDefault="00E10DF3">
      <w:pPr>
        <w:tabs>
          <w:tab w:val="left" w:pos="5554"/>
        </w:tabs>
        <w:spacing w:before="10"/>
        <w:ind w:left="1586"/>
        <w:rPr>
          <w:sz w:val="20"/>
        </w:rPr>
      </w:pPr>
      <w:r>
        <w:rPr>
          <w:color w:val="231F20"/>
          <w:sz w:val="20"/>
        </w:rPr>
        <w:t>Uspořádání</w:t>
      </w:r>
      <w:r>
        <w:rPr>
          <w:color w:val="231F20"/>
          <w:spacing w:val="-2"/>
          <w:sz w:val="20"/>
        </w:rPr>
        <w:t xml:space="preserve"> </w:t>
      </w:r>
      <w:r>
        <w:rPr>
          <w:color w:val="231F20"/>
          <w:sz w:val="20"/>
        </w:rPr>
        <w:t>čoček</w:t>
      </w:r>
      <w:r>
        <w:rPr>
          <w:color w:val="231F20"/>
          <w:sz w:val="20"/>
        </w:rPr>
        <w:tab/>
      </w:r>
      <w:proofErr w:type="spellStart"/>
      <w:proofErr w:type="gramStart"/>
      <w:r>
        <w:rPr>
          <w:color w:val="231F20"/>
          <w:sz w:val="20"/>
        </w:rPr>
        <w:t>ReverseFourier</w:t>
      </w:r>
      <w:proofErr w:type="spellEnd"/>
      <w:r>
        <w:rPr>
          <w:color w:val="231F20"/>
          <w:sz w:val="20"/>
        </w:rPr>
        <w:t>(</w:t>
      </w:r>
      <w:proofErr w:type="spellStart"/>
      <w:proofErr w:type="gramEnd"/>
      <w:r>
        <w:rPr>
          <w:color w:val="231F20"/>
          <w:sz w:val="20"/>
        </w:rPr>
        <w:t>convergent</w:t>
      </w:r>
      <w:proofErr w:type="spellEnd"/>
      <w:r>
        <w:rPr>
          <w:color w:val="231F20"/>
          <w:spacing w:val="-7"/>
          <w:sz w:val="20"/>
        </w:rPr>
        <w:t xml:space="preserve"> </w:t>
      </w:r>
      <w:proofErr w:type="spellStart"/>
      <w:r>
        <w:rPr>
          <w:color w:val="231F20"/>
          <w:sz w:val="20"/>
        </w:rPr>
        <w:t>beam</w:t>
      </w:r>
      <w:proofErr w:type="spellEnd"/>
      <w:r>
        <w:rPr>
          <w:color w:val="231F20"/>
          <w:sz w:val="20"/>
        </w:rPr>
        <w:t>)</w:t>
      </w:r>
    </w:p>
    <w:p w14:paraId="680D7561" w14:textId="77777777" w:rsidR="006B566B" w:rsidRDefault="00E10DF3">
      <w:pPr>
        <w:tabs>
          <w:tab w:val="left" w:pos="5554"/>
        </w:tabs>
        <w:spacing w:before="10"/>
        <w:ind w:left="1586"/>
        <w:rPr>
          <w:sz w:val="20"/>
        </w:rPr>
      </w:pPr>
      <w:r>
        <w:rPr>
          <w:color w:val="231F20"/>
          <w:sz w:val="20"/>
        </w:rPr>
        <w:t>Účinná</w:t>
      </w:r>
      <w:r>
        <w:rPr>
          <w:color w:val="231F20"/>
          <w:spacing w:val="-3"/>
          <w:sz w:val="20"/>
        </w:rPr>
        <w:t xml:space="preserve"> </w:t>
      </w:r>
      <w:r>
        <w:rPr>
          <w:color w:val="231F20"/>
          <w:sz w:val="20"/>
        </w:rPr>
        <w:t>ohnisková</w:t>
      </w:r>
      <w:r>
        <w:rPr>
          <w:color w:val="231F20"/>
          <w:spacing w:val="-4"/>
          <w:sz w:val="20"/>
        </w:rPr>
        <w:t xml:space="preserve"> </w:t>
      </w:r>
      <w:r>
        <w:rPr>
          <w:color w:val="231F20"/>
          <w:sz w:val="20"/>
        </w:rPr>
        <w:t>vzdálenost</w:t>
      </w:r>
      <w:r>
        <w:rPr>
          <w:color w:val="231F20"/>
          <w:sz w:val="20"/>
        </w:rPr>
        <w:tab/>
      </w:r>
      <w:proofErr w:type="gramStart"/>
      <w:r>
        <w:rPr>
          <w:color w:val="231F20"/>
          <w:sz w:val="20"/>
        </w:rPr>
        <w:t>300mm</w:t>
      </w:r>
      <w:proofErr w:type="gramEnd"/>
    </w:p>
    <w:p w14:paraId="675CF48F" w14:textId="77777777" w:rsidR="006B566B" w:rsidRDefault="00E10DF3">
      <w:pPr>
        <w:tabs>
          <w:tab w:val="left" w:pos="5554"/>
        </w:tabs>
        <w:spacing w:before="26"/>
        <w:ind w:left="1586"/>
        <w:rPr>
          <w:sz w:val="20"/>
        </w:rPr>
      </w:pPr>
      <w:r>
        <w:rPr>
          <w:color w:val="231F20"/>
          <w:sz w:val="20"/>
        </w:rPr>
        <w:t>Uspořádání</w:t>
      </w:r>
      <w:r>
        <w:rPr>
          <w:color w:val="231F20"/>
          <w:sz w:val="20"/>
        </w:rPr>
        <w:tab/>
        <w:t xml:space="preserve">Log </w:t>
      </w:r>
      <w:proofErr w:type="spellStart"/>
      <w:r>
        <w:rPr>
          <w:color w:val="231F20"/>
          <w:sz w:val="20"/>
        </w:rPr>
        <w:t>spaced</w:t>
      </w:r>
      <w:proofErr w:type="spellEnd"/>
      <w:r>
        <w:rPr>
          <w:color w:val="231F20"/>
          <w:spacing w:val="-5"/>
          <w:sz w:val="20"/>
        </w:rPr>
        <w:t xml:space="preserve"> </w:t>
      </w:r>
      <w:proofErr w:type="spellStart"/>
      <w:r>
        <w:rPr>
          <w:color w:val="231F20"/>
          <w:sz w:val="20"/>
        </w:rPr>
        <w:t>array</w:t>
      </w:r>
      <w:proofErr w:type="spellEnd"/>
    </w:p>
    <w:p w14:paraId="741F087C" w14:textId="77777777" w:rsidR="006B566B" w:rsidRDefault="00E10DF3">
      <w:pPr>
        <w:tabs>
          <w:tab w:val="left" w:pos="5554"/>
        </w:tabs>
        <w:spacing w:before="24"/>
        <w:ind w:left="1586"/>
        <w:rPr>
          <w:sz w:val="20"/>
        </w:rPr>
      </w:pPr>
      <w:r>
        <w:rPr>
          <w:color w:val="231F20"/>
          <w:sz w:val="20"/>
        </w:rPr>
        <w:t>Úhlový</w:t>
      </w:r>
      <w:r>
        <w:rPr>
          <w:color w:val="231F20"/>
          <w:spacing w:val="-1"/>
          <w:sz w:val="20"/>
        </w:rPr>
        <w:t xml:space="preserve"> </w:t>
      </w:r>
      <w:r>
        <w:rPr>
          <w:color w:val="231F20"/>
          <w:sz w:val="20"/>
        </w:rPr>
        <w:t>rozsah</w:t>
      </w:r>
      <w:r>
        <w:rPr>
          <w:color w:val="231F20"/>
          <w:sz w:val="20"/>
        </w:rPr>
        <w:tab/>
        <w:t>0.015 - 144</w:t>
      </w:r>
      <w:r>
        <w:rPr>
          <w:color w:val="231F20"/>
          <w:spacing w:val="-4"/>
          <w:sz w:val="20"/>
        </w:rPr>
        <w:t xml:space="preserve"> </w:t>
      </w:r>
      <w:r>
        <w:rPr>
          <w:color w:val="231F20"/>
          <w:sz w:val="20"/>
        </w:rPr>
        <w:t>stupňů</w:t>
      </w:r>
    </w:p>
    <w:p w14:paraId="65956485" w14:textId="25CBA528" w:rsidR="006B566B" w:rsidRDefault="00E10DF3">
      <w:pPr>
        <w:tabs>
          <w:tab w:val="left" w:pos="5554"/>
        </w:tabs>
        <w:spacing w:before="26"/>
        <w:ind w:left="1586"/>
        <w:rPr>
          <w:sz w:val="20"/>
        </w:rPr>
      </w:pPr>
      <w:r>
        <w:rPr>
          <w:color w:val="231F20"/>
          <w:sz w:val="20"/>
        </w:rPr>
        <w:t>Adjustace</w:t>
      </w:r>
      <w:r>
        <w:rPr>
          <w:color w:val="231F20"/>
          <w:spacing w:val="-3"/>
          <w:sz w:val="20"/>
        </w:rPr>
        <w:t xml:space="preserve"> </w:t>
      </w:r>
      <w:r>
        <w:rPr>
          <w:color w:val="231F20"/>
          <w:sz w:val="20"/>
        </w:rPr>
        <w:t>opti</w:t>
      </w:r>
      <w:r w:rsidR="00D95A6F">
        <w:rPr>
          <w:color w:val="231F20"/>
          <w:sz w:val="20"/>
        </w:rPr>
        <w:t>c</w:t>
      </w:r>
      <w:r>
        <w:rPr>
          <w:color w:val="231F20"/>
          <w:sz w:val="20"/>
        </w:rPr>
        <w:t>kého</w:t>
      </w:r>
      <w:r>
        <w:rPr>
          <w:color w:val="231F20"/>
          <w:spacing w:val="-3"/>
          <w:sz w:val="20"/>
        </w:rPr>
        <w:t xml:space="preserve"> </w:t>
      </w:r>
      <w:r>
        <w:rPr>
          <w:color w:val="231F20"/>
          <w:sz w:val="20"/>
        </w:rPr>
        <w:t>systému</w:t>
      </w:r>
      <w:r>
        <w:rPr>
          <w:color w:val="231F20"/>
          <w:sz w:val="20"/>
        </w:rPr>
        <w:tab/>
        <w:t>Automatická</w:t>
      </w:r>
    </w:p>
    <w:p w14:paraId="2F3E3CAD" w14:textId="77777777" w:rsidR="006B566B" w:rsidRDefault="00E10DF3">
      <w:pPr>
        <w:tabs>
          <w:tab w:val="left" w:pos="5554"/>
        </w:tabs>
        <w:spacing w:before="9"/>
        <w:ind w:left="1586"/>
        <w:rPr>
          <w:sz w:val="20"/>
        </w:rPr>
      </w:pPr>
      <w:r>
        <w:rPr>
          <w:color w:val="231F20"/>
          <w:sz w:val="20"/>
        </w:rPr>
        <w:t>Rozsah</w:t>
      </w:r>
      <w:r>
        <w:rPr>
          <w:color w:val="231F20"/>
          <w:spacing w:val="-1"/>
          <w:sz w:val="20"/>
        </w:rPr>
        <w:t xml:space="preserve"> </w:t>
      </w:r>
      <w:r>
        <w:rPr>
          <w:color w:val="231F20"/>
          <w:sz w:val="20"/>
        </w:rPr>
        <w:t>měřených</w:t>
      </w:r>
      <w:r>
        <w:rPr>
          <w:color w:val="231F20"/>
          <w:spacing w:val="-2"/>
          <w:sz w:val="20"/>
        </w:rPr>
        <w:t xml:space="preserve"> </w:t>
      </w:r>
      <w:r>
        <w:rPr>
          <w:color w:val="231F20"/>
          <w:sz w:val="20"/>
        </w:rPr>
        <w:t>velikostí</w:t>
      </w:r>
      <w:r>
        <w:rPr>
          <w:color w:val="231F20"/>
          <w:sz w:val="20"/>
        </w:rPr>
        <w:tab/>
        <w:t>0.01 - 3500</w:t>
      </w:r>
      <w:r>
        <w:rPr>
          <w:color w:val="231F20"/>
          <w:spacing w:val="-7"/>
          <w:sz w:val="20"/>
        </w:rPr>
        <w:t xml:space="preserve"> </w:t>
      </w:r>
      <w:r>
        <w:rPr>
          <w:color w:val="231F20"/>
          <w:sz w:val="20"/>
        </w:rPr>
        <w:t>mikronů</w:t>
      </w:r>
    </w:p>
    <w:p w14:paraId="01AA8414" w14:textId="77777777" w:rsidR="006B566B" w:rsidRDefault="00E10DF3">
      <w:pPr>
        <w:tabs>
          <w:tab w:val="left" w:pos="5554"/>
        </w:tabs>
        <w:spacing w:before="9"/>
        <w:ind w:left="1586"/>
        <w:rPr>
          <w:sz w:val="20"/>
        </w:rPr>
      </w:pPr>
      <w:r>
        <w:rPr>
          <w:color w:val="231F20"/>
          <w:sz w:val="20"/>
        </w:rPr>
        <w:t>Rozsah pro</w:t>
      </w:r>
      <w:r>
        <w:rPr>
          <w:color w:val="231F20"/>
          <w:spacing w:val="-3"/>
          <w:sz w:val="20"/>
        </w:rPr>
        <w:t xml:space="preserve"> </w:t>
      </w:r>
      <w:r>
        <w:rPr>
          <w:color w:val="231F20"/>
          <w:sz w:val="20"/>
        </w:rPr>
        <w:t>suché</w:t>
      </w:r>
      <w:r>
        <w:rPr>
          <w:color w:val="231F20"/>
          <w:spacing w:val="-1"/>
          <w:sz w:val="20"/>
        </w:rPr>
        <w:t xml:space="preserve"> </w:t>
      </w:r>
      <w:r>
        <w:rPr>
          <w:color w:val="231F20"/>
          <w:sz w:val="20"/>
        </w:rPr>
        <w:t>prášky</w:t>
      </w:r>
      <w:r>
        <w:rPr>
          <w:color w:val="231F20"/>
          <w:sz w:val="20"/>
        </w:rPr>
        <w:tab/>
        <w:t>0.</w:t>
      </w:r>
      <w:proofErr w:type="gramStart"/>
      <w:r>
        <w:rPr>
          <w:color w:val="231F20"/>
          <w:sz w:val="20"/>
        </w:rPr>
        <w:t>1 - 3500</w:t>
      </w:r>
      <w:proofErr w:type="gramEnd"/>
      <w:r>
        <w:rPr>
          <w:color w:val="231F20"/>
          <w:spacing w:val="-7"/>
          <w:sz w:val="20"/>
        </w:rPr>
        <w:t xml:space="preserve"> </w:t>
      </w:r>
      <w:r>
        <w:rPr>
          <w:color w:val="231F20"/>
          <w:sz w:val="20"/>
        </w:rPr>
        <w:t>mikronů</w:t>
      </w:r>
    </w:p>
    <w:p w14:paraId="0599B4D5" w14:textId="77777777" w:rsidR="006B566B" w:rsidRDefault="00E10DF3">
      <w:pPr>
        <w:tabs>
          <w:tab w:val="left" w:pos="5554"/>
        </w:tabs>
        <w:spacing w:before="12"/>
        <w:ind w:left="1586"/>
        <w:rPr>
          <w:sz w:val="20"/>
        </w:rPr>
      </w:pPr>
      <w:r>
        <w:rPr>
          <w:color w:val="231F20"/>
          <w:sz w:val="20"/>
        </w:rPr>
        <w:t>Počet</w:t>
      </w:r>
      <w:r>
        <w:rPr>
          <w:color w:val="231F20"/>
          <w:spacing w:val="-2"/>
          <w:sz w:val="20"/>
        </w:rPr>
        <w:t xml:space="preserve"> </w:t>
      </w:r>
      <w:r>
        <w:rPr>
          <w:color w:val="231F20"/>
          <w:sz w:val="20"/>
        </w:rPr>
        <w:t>velikostních</w:t>
      </w:r>
      <w:r>
        <w:rPr>
          <w:color w:val="231F20"/>
          <w:spacing w:val="-2"/>
          <w:sz w:val="20"/>
        </w:rPr>
        <w:t xml:space="preserve"> </w:t>
      </w:r>
      <w:r>
        <w:rPr>
          <w:color w:val="231F20"/>
          <w:sz w:val="20"/>
        </w:rPr>
        <w:t>tříd</w:t>
      </w:r>
      <w:r>
        <w:rPr>
          <w:color w:val="231F20"/>
          <w:sz w:val="20"/>
        </w:rPr>
        <w:tab/>
        <w:t>100 (možnost</w:t>
      </w:r>
      <w:r>
        <w:rPr>
          <w:color w:val="231F20"/>
          <w:spacing w:val="-7"/>
          <w:sz w:val="20"/>
        </w:rPr>
        <w:t xml:space="preserve"> </w:t>
      </w:r>
      <w:r>
        <w:rPr>
          <w:color w:val="231F20"/>
          <w:sz w:val="20"/>
        </w:rPr>
        <w:t>výběru)</w:t>
      </w:r>
    </w:p>
    <w:p w14:paraId="74BB0062" w14:textId="77777777" w:rsidR="006B566B" w:rsidRDefault="00E10DF3">
      <w:pPr>
        <w:tabs>
          <w:tab w:val="left" w:pos="5554"/>
        </w:tabs>
        <w:spacing w:before="10"/>
        <w:ind w:left="1586"/>
        <w:rPr>
          <w:sz w:val="20"/>
        </w:rPr>
      </w:pPr>
      <w:r>
        <w:rPr>
          <w:color w:val="231F20"/>
          <w:sz w:val="20"/>
        </w:rPr>
        <w:t>Přesnost</w:t>
      </w:r>
      <w:r>
        <w:rPr>
          <w:color w:val="231F20"/>
          <w:sz w:val="20"/>
        </w:rPr>
        <w:tab/>
        <w:t>Lepší než</w:t>
      </w:r>
      <w:r>
        <w:rPr>
          <w:color w:val="231F20"/>
          <w:spacing w:val="-10"/>
          <w:sz w:val="20"/>
        </w:rPr>
        <w:t xml:space="preserve"> </w:t>
      </w:r>
      <w:r>
        <w:rPr>
          <w:color w:val="231F20"/>
          <w:sz w:val="20"/>
        </w:rPr>
        <w:t>1%</w:t>
      </w:r>
    </w:p>
    <w:p w14:paraId="450A987E" w14:textId="77777777" w:rsidR="006B566B" w:rsidRDefault="00E10DF3">
      <w:pPr>
        <w:tabs>
          <w:tab w:val="left" w:pos="5554"/>
        </w:tabs>
        <w:spacing w:before="10"/>
        <w:ind w:left="1586"/>
        <w:rPr>
          <w:sz w:val="20"/>
        </w:rPr>
      </w:pPr>
      <w:r>
        <w:rPr>
          <w:color w:val="231F20"/>
          <w:sz w:val="20"/>
        </w:rPr>
        <w:t>Opakovatelnost</w:t>
      </w:r>
      <w:r>
        <w:rPr>
          <w:color w:val="231F20"/>
          <w:sz w:val="20"/>
        </w:rPr>
        <w:tab/>
        <w:t>Lepší než</w:t>
      </w:r>
      <w:r>
        <w:rPr>
          <w:color w:val="231F20"/>
          <w:spacing w:val="-6"/>
          <w:sz w:val="20"/>
        </w:rPr>
        <w:t xml:space="preserve"> </w:t>
      </w:r>
      <w:r>
        <w:rPr>
          <w:color w:val="231F20"/>
          <w:sz w:val="20"/>
        </w:rPr>
        <w:t>0.5%</w:t>
      </w:r>
    </w:p>
    <w:p w14:paraId="4288EFDE" w14:textId="77777777" w:rsidR="006B566B" w:rsidRDefault="00E10DF3">
      <w:pPr>
        <w:tabs>
          <w:tab w:val="left" w:pos="5554"/>
        </w:tabs>
        <w:ind w:left="1586"/>
        <w:rPr>
          <w:sz w:val="20"/>
        </w:rPr>
      </w:pPr>
      <w:r>
        <w:rPr>
          <w:color w:val="231F20"/>
          <w:sz w:val="20"/>
        </w:rPr>
        <w:t>Reprodukovatelnost</w:t>
      </w:r>
      <w:r>
        <w:rPr>
          <w:color w:val="231F20"/>
          <w:sz w:val="20"/>
        </w:rPr>
        <w:tab/>
        <w:t>Lepší než</w:t>
      </w:r>
      <w:r>
        <w:rPr>
          <w:color w:val="231F20"/>
          <w:spacing w:val="-10"/>
          <w:sz w:val="20"/>
        </w:rPr>
        <w:t xml:space="preserve"> </w:t>
      </w:r>
      <w:r>
        <w:rPr>
          <w:color w:val="231F20"/>
          <w:sz w:val="20"/>
        </w:rPr>
        <w:t>1%</w:t>
      </w:r>
    </w:p>
    <w:p w14:paraId="1A66E62D" w14:textId="77777777" w:rsidR="006B566B" w:rsidRDefault="006B566B">
      <w:pPr>
        <w:pStyle w:val="Zkladntext"/>
        <w:rPr>
          <w:sz w:val="20"/>
        </w:rPr>
      </w:pPr>
    </w:p>
    <w:p w14:paraId="78990D9B" w14:textId="77777777" w:rsidR="006B566B" w:rsidRDefault="006B566B">
      <w:pPr>
        <w:pStyle w:val="Zkladntext"/>
        <w:spacing w:before="3"/>
        <w:rPr>
          <w:sz w:val="15"/>
        </w:rPr>
      </w:pPr>
    </w:p>
    <w:p w14:paraId="22ABFB88" w14:textId="77777777" w:rsidR="006B566B" w:rsidRDefault="003A20C0">
      <w:pPr>
        <w:tabs>
          <w:tab w:val="left" w:pos="1478"/>
        </w:tabs>
        <w:spacing w:before="59"/>
        <w:ind w:left="1478" w:right="1028" w:hanging="1124"/>
        <w:rPr>
          <w:sz w:val="20"/>
        </w:rPr>
      </w:pPr>
      <w:r>
        <w:pict w14:anchorId="3F4C2239">
          <v:group id="_x0000_s1049" style="position:absolute;left:0;text-align:left;margin-left:43.75pt;margin-top:2.15pt;width:509.3pt;height:25.95pt;z-index:-20440;mso-position-horizontal-relative:page" coordorigin="875,43" coordsize="10186,519">
            <v:shape id="_x0000_s1052" style="position:absolute;left:880;top:53;width:10171;height:2" coordorigin="880,53" coordsize="10171,0" o:spt="100" adj="0,,0" path="m880,53r1253,m2133,53r8918,e" filled="f" strokecolor="#c7c9cb" strokeweight=".48pt">
              <v:stroke joinstyle="round"/>
              <v:formulas/>
              <v:path arrowok="t" o:connecttype="segments"/>
            </v:shape>
            <v:line id="_x0000_s1051" style="position:absolute" from="885,48" to="885,556" strokecolor="#c7c9cb" strokeweight=".48pt"/>
            <v:shape id="_x0000_s1050" style="position:absolute;left:880;top:48;width:10176;height:509" coordorigin="880,48" coordsize="10176,509" o:spt="100" adj="0,,0" path="m11056,48r,508m880,552r1253,m2133,552r8918,e" filled="f" strokecolor="#c7c9cb" strokeweight=".48pt">
              <v:stroke joinstyle="round"/>
              <v:formulas/>
              <v:path arrowok="t" o:connecttype="segments"/>
            </v:shape>
            <w10:wrap anchorx="page"/>
          </v:group>
        </w:pict>
      </w:r>
      <w:r w:rsidR="00E10DF3">
        <w:rPr>
          <w:color w:val="231F20"/>
          <w:sz w:val="20"/>
        </w:rPr>
        <w:t>MAZ3400</w:t>
      </w:r>
      <w:r w:rsidR="00E10DF3">
        <w:rPr>
          <w:color w:val="231F20"/>
          <w:sz w:val="20"/>
        </w:rPr>
        <w:tab/>
        <w:t>Hydro EV dispergační jednotka s vyměnitelnými dispergačními kontejnery 250ml, 600ml</w:t>
      </w:r>
      <w:r w:rsidR="00E10DF3">
        <w:rPr>
          <w:color w:val="231F20"/>
          <w:spacing w:val="-29"/>
          <w:sz w:val="20"/>
        </w:rPr>
        <w:t xml:space="preserve"> </w:t>
      </w:r>
      <w:r w:rsidR="00E10DF3">
        <w:rPr>
          <w:color w:val="231F20"/>
          <w:sz w:val="20"/>
        </w:rPr>
        <w:t>a</w:t>
      </w:r>
      <w:r w:rsidR="00E10DF3">
        <w:rPr>
          <w:color w:val="231F20"/>
          <w:spacing w:val="-2"/>
          <w:sz w:val="20"/>
        </w:rPr>
        <w:t xml:space="preserve"> </w:t>
      </w:r>
      <w:r w:rsidR="00E10DF3">
        <w:rPr>
          <w:color w:val="231F20"/>
          <w:sz w:val="20"/>
        </w:rPr>
        <w:t>1000ml</w:t>
      </w:r>
      <w:r w:rsidR="00E10DF3">
        <w:rPr>
          <w:color w:val="231F20"/>
          <w:w w:val="99"/>
          <w:sz w:val="20"/>
        </w:rPr>
        <w:t xml:space="preserve"> </w:t>
      </w:r>
      <w:r w:rsidR="00E10DF3">
        <w:rPr>
          <w:color w:val="231F20"/>
          <w:sz w:val="20"/>
        </w:rPr>
        <w:t>manuální</w:t>
      </w:r>
    </w:p>
    <w:p w14:paraId="3ADD4C93" w14:textId="77777777" w:rsidR="006B566B" w:rsidRDefault="00E10DF3">
      <w:pPr>
        <w:spacing w:before="10"/>
        <w:ind w:left="1478" w:right="187"/>
        <w:jc w:val="both"/>
        <w:rPr>
          <w:sz w:val="20"/>
        </w:rPr>
      </w:pPr>
      <w:r>
        <w:rPr>
          <w:color w:val="231F20"/>
          <w:sz w:val="20"/>
        </w:rPr>
        <w:t xml:space="preserve">Je určena pro </w:t>
      </w:r>
      <w:proofErr w:type="gramStart"/>
      <w:r>
        <w:rPr>
          <w:color w:val="231F20"/>
          <w:sz w:val="20"/>
        </w:rPr>
        <w:t>aplikace</w:t>
      </w:r>
      <w:proofErr w:type="gramEnd"/>
      <w:r>
        <w:rPr>
          <w:color w:val="231F20"/>
          <w:sz w:val="20"/>
        </w:rPr>
        <w:t xml:space="preserve"> kde je zapotřebí charakterizovat především </w:t>
      </w:r>
      <w:proofErr w:type="spellStart"/>
      <w:r>
        <w:rPr>
          <w:color w:val="231F20"/>
          <w:sz w:val="20"/>
        </w:rPr>
        <w:t>polydispersní</w:t>
      </w:r>
      <w:proofErr w:type="spellEnd"/>
      <w:r>
        <w:rPr>
          <w:color w:val="231F20"/>
          <w:sz w:val="20"/>
        </w:rPr>
        <w:t xml:space="preserve"> vzorky v různých objemech podle stupně </w:t>
      </w:r>
      <w:proofErr w:type="spellStart"/>
      <w:r>
        <w:rPr>
          <w:color w:val="231F20"/>
          <w:sz w:val="20"/>
        </w:rPr>
        <w:t>polydispersity</w:t>
      </w:r>
      <w:proofErr w:type="spellEnd"/>
      <w:r>
        <w:rPr>
          <w:color w:val="231F20"/>
          <w:sz w:val="20"/>
        </w:rPr>
        <w:t xml:space="preserve">. Vysoká chemická odolnost zajištuje široké spektrum použitých </w:t>
      </w:r>
      <w:proofErr w:type="spellStart"/>
      <w:r>
        <w:rPr>
          <w:color w:val="231F20"/>
          <w:sz w:val="20"/>
        </w:rPr>
        <w:t>dispergantů</w:t>
      </w:r>
      <w:proofErr w:type="spellEnd"/>
      <w:r>
        <w:rPr>
          <w:color w:val="231F20"/>
          <w:sz w:val="20"/>
        </w:rPr>
        <w:t xml:space="preserve"> a tím aplikačních možností.</w:t>
      </w:r>
    </w:p>
    <w:p w14:paraId="56CF77C5" w14:textId="77777777" w:rsidR="006B566B" w:rsidRDefault="00E10DF3">
      <w:pPr>
        <w:ind w:left="1478" w:right="182"/>
        <w:jc w:val="both"/>
        <w:rPr>
          <w:sz w:val="20"/>
        </w:rPr>
      </w:pPr>
      <w:r>
        <w:rPr>
          <w:color w:val="231F20"/>
          <w:sz w:val="20"/>
        </w:rPr>
        <w:t xml:space="preserve">Je zajištěna přímá softwarová kontrola proměnného příkonu </w:t>
      </w:r>
      <w:proofErr w:type="spellStart"/>
      <w:r>
        <w:rPr>
          <w:color w:val="231F20"/>
          <w:sz w:val="20"/>
        </w:rPr>
        <w:t>sonikace</w:t>
      </w:r>
      <w:proofErr w:type="spellEnd"/>
      <w:r>
        <w:rPr>
          <w:color w:val="231F20"/>
          <w:sz w:val="20"/>
        </w:rPr>
        <w:t xml:space="preserve"> (</w:t>
      </w:r>
      <w:proofErr w:type="gramStart"/>
      <w:r>
        <w:rPr>
          <w:color w:val="231F20"/>
          <w:sz w:val="20"/>
        </w:rPr>
        <w:t>35W</w:t>
      </w:r>
      <w:proofErr w:type="gramEnd"/>
      <w:r>
        <w:rPr>
          <w:color w:val="231F20"/>
          <w:sz w:val="20"/>
        </w:rPr>
        <w:t xml:space="preserve"> max, 40kHz), čerpání a míchání vzorku (max. průtok 1.7l/min). Plná automatizace všech těchto procesů je zajištěna softwarově vytvořenou Standardní Operační Procedurou. Materiály použité v dispergačním systému jsou: 316 leštěná ocel, borosilikátové sklo, PTFE, PEEK, FEP, </w:t>
      </w:r>
      <w:proofErr w:type="spellStart"/>
      <w:r>
        <w:rPr>
          <w:color w:val="231F20"/>
          <w:sz w:val="20"/>
        </w:rPr>
        <w:t>Tygonové</w:t>
      </w:r>
      <w:proofErr w:type="spellEnd"/>
      <w:r>
        <w:rPr>
          <w:color w:val="231F20"/>
          <w:sz w:val="20"/>
        </w:rPr>
        <w:t xml:space="preserve"> hadičky.</w:t>
      </w:r>
    </w:p>
    <w:p w14:paraId="7032AEA2" w14:textId="77777777" w:rsidR="006B566B" w:rsidRDefault="006B566B">
      <w:pPr>
        <w:pStyle w:val="Zkladntext"/>
        <w:spacing w:before="10"/>
        <w:rPr>
          <w:sz w:val="20"/>
        </w:rPr>
      </w:pPr>
    </w:p>
    <w:p w14:paraId="63627689" w14:textId="77777777" w:rsidR="006B566B" w:rsidRDefault="00E10DF3">
      <w:pPr>
        <w:tabs>
          <w:tab w:val="left" w:pos="5386"/>
        </w:tabs>
        <w:ind w:left="1586"/>
        <w:rPr>
          <w:sz w:val="20"/>
        </w:rPr>
      </w:pPr>
      <w:r>
        <w:rPr>
          <w:color w:val="231F20"/>
          <w:sz w:val="20"/>
        </w:rPr>
        <w:t>Parametr</w:t>
      </w:r>
      <w:r>
        <w:rPr>
          <w:color w:val="231F20"/>
          <w:sz w:val="20"/>
        </w:rPr>
        <w:tab/>
        <w:t>Specifikace</w:t>
      </w:r>
    </w:p>
    <w:p w14:paraId="536A3F02" w14:textId="77777777" w:rsidR="006B566B" w:rsidRDefault="00E10DF3">
      <w:pPr>
        <w:tabs>
          <w:tab w:val="left" w:pos="5386"/>
        </w:tabs>
        <w:spacing w:before="10"/>
        <w:ind w:left="1586"/>
        <w:rPr>
          <w:sz w:val="20"/>
        </w:rPr>
      </w:pPr>
      <w:r>
        <w:rPr>
          <w:color w:val="231F20"/>
          <w:sz w:val="20"/>
        </w:rPr>
        <w:t>Rychlost</w:t>
      </w:r>
      <w:r>
        <w:rPr>
          <w:color w:val="231F20"/>
          <w:spacing w:val="-3"/>
          <w:sz w:val="20"/>
        </w:rPr>
        <w:t xml:space="preserve"> </w:t>
      </w:r>
      <w:r>
        <w:rPr>
          <w:color w:val="231F20"/>
          <w:sz w:val="20"/>
        </w:rPr>
        <w:t>čerpání</w:t>
      </w:r>
      <w:r>
        <w:rPr>
          <w:color w:val="231F20"/>
          <w:sz w:val="20"/>
        </w:rPr>
        <w:tab/>
        <w:t xml:space="preserve">0-3500 </w:t>
      </w:r>
      <w:proofErr w:type="spellStart"/>
      <w:r>
        <w:rPr>
          <w:color w:val="231F20"/>
          <w:sz w:val="20"/>
        </w:rPr>
        <w:t>rpm</w:t>
      </w:r>
      <w:proofErr w:type="spellEnd"/>
      <w:r>
        <w:rPr>
          <w:color w:val="231F20"/>
          <w:spacing w:val="-9"/>
          <w:sz w:val="20"/>
        </w:rPr>
        <w:t xml:space="preserve"> </w:t>
      </w:r>
      <w:r>
        <w:rPr>
          <w:color w:val="231F20"/>
          <w:sz w:val="20"/>
        </w:rPr>
        <w:t>††</w:t>
      </w:r>
    </w:p>
    <w:p w14:paraId="2E001661" w14:textId="77777777" w:rsidR="006B566B" w:rsidRDefault="00E10DF3">
      <w:pPr>
        <w:tabs>
          <w:tab w:val="left" w:pos="5386"/>
        </w:tabs>
        <w:spacing w:before="12"/>
        <w:ind w:left="1586"/>
        <w:rPr>
          <w:sz w:val="20"/>
        </w:rPr>
      </w:pPr>
      <w:r>
        <w:rPr>
          <w:color w:val="231F20"/>
          <w:sz w:val="20"/>
        </w:rPr>
        <w:t>Rozlišení</w:t>
      </w:r>
      <w:r>
        <w:rPr>
          <w:color w:val="231F20"/>
          <w:spacing w:val="-2"/>
          <w:sz w:val="20"/>
        </w:rPr>
        <w:t xml:space="preserve"> </w:t>
      </w:r>
      <w:r>
        <w:rPr>
          <w:color w:val="231F20"/>
          <w:sz w:val="20"/>
        </w:rPr>
        <w:t>nastavení</w:t>
      </w:r>
      <w:r>
        <w:rPr>
          <w:color w:val="231F20"/>
          <w:sz w:val="20"/>
        </w:rPr>
        <w:tab/>
        <w:t>+/- 10</w:t>
      </w:r>
      <w:r>
        <w:rPr>
          <w:color w:val="231F20"/>
          <w:spacing w:val="-5"/>
          <w:sz w:val="20"/>
        </w:rPr>
        <w:t xml:space="preserve"> </w:t>
      </w:r>
      <w:proofErr w:type="spellStart"/>
      <w:r>
        <w:rPr>
          <w:color w:val="231F20"/>
          <w:sz w:val="20"/>
        </w:rPr>
        <w:t>rpm</w:t>
      </w:r>
      <w:proofErr w:type="spellEnd"/>
    </w:p>
    <w:p w14:paraId="54675B3B" w14:textId="77777777" w:rsidR="006B566B" w:rsidRDefault="00E10DF3">
      <w:pPr>
        <w:tabs>
          <w:tab w:val="left" w:pos="5386"/>
        </w:tabs>
        <w:spacing w:before="9"/>
        <w:ind w:left="1586"/>
        <w:rPr>
          <w:sz w:val="20"/>
        </w:rPr>
      </w:pPr>
      <w:r>
        <w:rPr>
          <w:color w:val="231F20"/>
          <w:sz w:val="20"/>
        </w:rPr>
        <w:t>Přesnost</w:t>
      </w:r>
      <w:r>
        <w:rPr>
          <w:color w:val="231F20"/>
          <w:spacing w:val="-3"/>
          <w:sz w:val="20"/>
        </w:rPr>
        <w:t xml:space="preserve"> </w:t>
      </w:r>
      <w:r>
        <w:rPr>
          <w:color w:val="231F20"/>
          <w:sz w:val="20"/>
        </w:rPr>
        <w:t>provozní</w:t>
      </w:r>
      <w:r>
        <w:rPr>
          <w:color w:val="231F20"/>
          <w:sz w:val="20"/>
        </w:rPr>
        <w:tab/>
        <w:t>+/- 50</w:t>
      </w:r>
      <w:r>
        <w:rPr>
          <w:color w:val="231F20"/>
          <w:spacing w:val="-5"/>
          <w:sz w:val="20"/>
        </w:rPr>
        <w:t xml:space="preserve"> </w:t>
      </w:r>
      <w:proofErr w:type="spellStart"/>
      <w:r>
        <w:rPr>
          <w:color w:val="231F20"/>
          <w:sz w:val="20"/>
        </w:rPr>
        <w:t>rpm</w:t>
      </w:r>
      <w:proofErr w:type="spellEnd"/>
    </w:p>
    <w:p w14:paraId="1C23D807" w14:textId="77777777" w:rsidR="006B566B" w:rsidRDefault="00E10DF3">
      <w:pPr>
        <w:tabs>
          <w:tab w:val="left" w:pos="5386"/>
        </w:tabs>
        <w:spacing w:before="9"/>
        <w:ind w:left="1586"/>
        <w:rPr>
          <w:sz w:val="20"/>
        </w:rPr>
      </w:pPr>
      <w:r>
        <w:rPr>
          <w:color w:val="231F20"/>
          <w:sz w:val="20"/>
        </w:rPr>
        <w:t>Max.</w:t>
      </w:r>
      <w:r>
        <w:rPr>
          <w:color w:val="231F20"/>
          <w:spacing w:val="-2"/>
          <w:sz w:val="20"/>
        </w:rPr>
        <w:t xml:space="preserve"> </w:t>
      </w:r>
      <w:r>
        <w:rPr>
          <w:color w:val="231F20"/>
          <w:sz w:val="20"/>
        </w:rPr>
        <w:t>průtočná</w:t>
      </w:r>
      <w:r>
        <w:rPr>
          <w:color w:val="231F20"/>
          <w:spacing w:val="-2"/>
          <w:sz w:val="20"/>
        </w:rPr>
        <w:t xml:space="preserve"> </w:t>
      </w:r>
      <w:r>
        <w:rPr>
          <w:color w:val="231F20"/>
          <w:sz w:val="20"/>
        </w:rPr>
        <w:t>rychlost</w:t>
      </w:r>
      <w:r>
        <w:rPr>
          <w:color w:val="231F20"/>
          <w:sz w:val="20"/>
        </w:rPr>
        <w:tab/>
        <w:t>1.7 l/min</w:t>
      </w:r>
      <w:r>
        <w:rPr>
          <w:color w:val="231F20"/>
          <w:spacing w:val="-12"/>
          <w:sz w:val="20"/>
        </w:rPr>
        <w:t xml:space="preserve"> </w:t>
      </w:r>
      <w:r>
        <w:rPr>
          <w:color w:val="231F20"/>
          <w:sz w:val="20"/>
        </w:rPr>
        <w:t>††</w:t>
      </w:r>
    </w:p>
    <w:p w14:paraId="2623461B" w14:textId="77777777" w:rsidR="006B566B" w:rsidRDefault="00E10DF3">
      <w:pPr>
        <w:tabs>
          <w:tab w:val="left" w:pos="5386"/>
        </w:tabs>
        <w:spacing w:before="9"/>
        <w:ind w:left="1586"/>
        <w:rPr>
          <w:sz w:val="20"/>
        </w:rPr>
      </w:pPr>
      <w:r>
        <w:rPr>
          <w:color w:val="231F20"/>
          <w:sz w:val="20"/>
        </w:rPr>
        <w:t>Výkon ultrazvuku</w:t>
      </w:r>
      <w:r>
        <w:rPr>
          <w:color w:val="231F20"/>
          <w:spacing w:val="-4"/>
          <w:sz w:val="20"/>
        </w:rPr>
        <w:t xml:space="preserve"> </w:t>
      </w:r>
      <w:r>
        <w:rPr>
          <w:color w:val="231F20"/>
          <w:sz w:val="20"/>
        </w:rPr>
        <w:t>/</w:t>
      </w:r>
      <w:r>
        <w:rPr>
          <w:color w:val="231F20"/>
          <w:spacing w:val="-2"/>
          <w:sz w:val="20"/>
        </w:rPr>
        <w:t xml:space="preserve"> </w:t>
      </w:r>
      <w:r>
        <w:rPr>
          <w:color w:val="231F20"/>
          <w:sz w:val="20"/>
        </w:rPr>
        <w:t>frekvence</w:t>
      </w:r>
      <w:r>
        <w:rPr>
          <w:color w:val="231F20"/>
          <w:sz w:val="20"/>
        </w:rPr>
        <w:tab/>
      </w:r>
      <w:proofErr w:type="gramStart"/>
      <w:r>
        <w:rPr>
          <w:color w:val="231F20"/>
          <w:sz w:val="20"/>
        </w:rPr>
        <w:t>35W</w:t>
      </w:r>
      <w:proofErr w:type="gramEnd"/>
      <w:r>
        <w:rPr>
          <w:color w:val="231F20"/>
          <w:sz w:val="20"/>
        </w:rPr>
        <w:t xml:space="preserve"> max, 40kHz</w:t>
      </w:r>
      <w:r>
        <w:rPr>
          <w:color w:val="231F20"/>
          <w:spacing w:val="-9"/>
          <w:sz w:val="20"/>
        </w:rPr>
        <w:t xml:space="preserve"> </w:t>
      </w:r>
      <w:r>
        <w:rPr>
          <w:color w:val="231F20"/>
          <w:sz w:val="20"/>
        </w:rPr>
        <w:t>nominál</w:t>
      </w:r>
    </w:p>
    <w:p w14:paraId="3245512D" w14:textId="77777777" w:rsidR="006B566B" w:rsidRDefault="00E10DF3">
      <w:pPr>
        <w:tabs>
          <w:tab w:val="left" w:pos="5386"/>
        </w:tabs>
        <w:spacing w:before="12"/>
        <w:ind w:left="1586"/>
        <w:rPr>
          <w:sz w:val="20"/>
        </w:rPr>
      </w:pPr>
      <w:r>
        <w:rPr>
          <w:color w:val="231F20"/>
          <w:sz w:val="20"/>
        </w:rPr>
        <w:t>Maximální</w:t>
      </w:r>
      <w:r>
        <w:rPr>
          <w:color w:val="231F20"/>
          <w:spacing w:val="-2"/>
          <w:sz w:val="20"/>
        </w:rPr>
        <w:t xml:space="preserve"> </w:t>
      </w:r>
      <w:r>
        <w:rPr>
          <w:color w:val="231F20"/>
          <w:sz w:val="20"/>
        </w:rPr>
        <w:t>objem</w:t>
      </w:r>
      <w:r>
        <w:rPr>
          <w:color w:val="231F20"/>
          <w:spacing w:val="-4"/>
          <w:sz w:val="20"/>
        </w:rPr>
        <w:t xml:space="preserve"> </w:t>
      </w:r>
      <w:r>
        <w:rPr>
          <w:color w:val="231F20"/>
          <w:sz w:val="20"/>
        </w:rPr>
        <w:t>nádoby</w:t>
      </w:r>
      <w:r>
        <w:rPr>
          <w:color w:val="231F20"/>
          <w:sz w:val="20"/>
        </w:rPr>
        <w:tab/>
        <w:t>250,600 a</w:t>
      </w:r>
      <w:r>
        <w:rPr>
          <w:color w:val="231F20"/>
          <w:spacing w:val="-7"/>
          <w:sz w:val="20"/>
        </w:rPr>
        <w:t xml:space="preserve"> </w:t>
      </w:r>
      <w:r>
        <w:rPr>
          <w:color w:val="231F20"/>
          <w:sz w:val="20"/>
        </w:rPr>
        <w:t>100ml</w:t>
      </w:r>
    </w:p>
    <w:p w14:paraId="2847FD3F" w14:textId="77777777" w:rsidR="006B566B" w:rsidRDefault="00E10DF3">
      <w:pPr>
        <w:tabs>
          <w:tab w:val="left" w:pos="5386"/>
        </w:tabs>
        <w:spacing w:before="38"/>
        <w:ind w:left="1586"/>
        <w:rPr>
          <w:sz w:val="20"/>
        </w:rPr>
      </w:pPr>
      <w:r>
        <w:rPr>
          <w:color w:val="231F20"/>
          <w:sz w:val="20"/>
        </w:rPr>
        <w:t>Maximální</w:t>
      </w:r>
      <w:r>
        <w:rPr>
          <w:color w:val="231F20"/>
          <w:spacing w:val="-2"/>
          <w:sz w:val="20"/>
        </w:rPr>
        <w:t xml:space="preserve"> </w:t>
      </w:r>
      <w:r>
        <w:rPr>
          <w:color w:val="231F20"/>
          <w:sz w:val="20"/>
        </w:rPr>
        <w:t>velikost</w:t>
      </w:r>
      <w:r>
        <w:rPr>
          <w:color w:val="231F20"/>
          <w:spacing w:val="-2"/>
          <w:sz w:val="20"/>
        </w:rPr>
        <w:t xml:space="preserve"> </w:t>
      </w:r>
      <w:r>
        <w:rPr>
          <w:color w:val="231F20"/>
          <w:sz w:val="20"/>
        </w:rPr>
        <w:t>částic</w:t>
      </w:r>
      <w:r>
        <w:rPr>
          <w:color w:val="231F20"/>
          <w:sz w:val="20"/>
        </w:rPr>
        <w:tab/>
        <w:t>2200</w:t>
      </w:r>
      <w:r>
        <w:rPr>
          <w:color w:val="231F20"/>
          <w:spacing w:val="-6"/>
          <w:sz w:val="20"/>
        </w:rPr>
        <w:t xml:space="preserve"> </w:t>
      </w:r>
      <w:r>
        <w:rPr>
          <w:color w:val="231F20"/>
          <w:sz w:val="20"/>
        </w:rPr>
        <w:t>mikronů*</w:t>
      </w:r>
    </w:p>
    <w:p w14:paraId="6CCB21D1" w14:textId="77777777" w:rsidR="006B566B" w:rsidRDefault="00E10DF3">
      <w:pPr>
        <w:tabs>
          <w:tab w:val="left" w:pos="5386"/>
        </w:tabs>
        <w:spacing w:before="12"/>
        <w:ind w:left="1586"/>
        <w:rPr>
          <w:sz w:val="20"/>
        </w:rPr>
      </w:pPr>
      <w:r>
        <w:rPr>
          <w:color w:val="231F20"/>
          <w:sz w:val="20"/>
        </w:rPr>
        <w:t>Minimální čas</w:t>
      </w:r>
      <w:r>
        <w:rPr>
          <w:color w:val="231F20"/>
          <w:spacing w:val="-5"/>
          <w:sz w:val="20"/>
        </w:rPr>
        <w:t xml:space="preserve"> </w:t>
      </w:r>
      <w:r>
        <w:rPr>
          <w:color w:val="231F20"/>
          <w:sz w:val="20"/>
        </w:rPr>
        <w:t>mezi měřením</w:t>
      </w:r>
      <w:r>
        <w:rPr>
          <w:color w:val="231F20"/>
          <w:sz w:val="20"/>
        </w:rPr>
        <w:tab/>
        <w:t>Méně než 60</w:t>
      </w:r>
      <w:r>
        <w:rPr>
          <w:color w:val="231F20"/>
          <w:spacing w:val="-13"/>
          <w:sz w:val="20"/>
        </w:rPr>
        <w:t xml:space="preserve"> </w:t>
      </w:r>
      <w:r>
        <w:rPr>
          <w:color w:val="231F20"/>
          <w:sz w:val="20"/>
        </w:rPr>
        <w:t>sec</w:t>
      </w:r>
    </w:p>
    <w:p w14:paraId="47DD3727" w14:textId="77777777" w:rsidR="006B566B" w:rsidRDefault="006B566B">
      <w:pPr>
        <w:pStyle w:val="Zkladntext"/>
        <w:spacing w:before="10"/>
        <w:rPr>
          <w:sz w:val="19"/>
        </w:rPr>
      </w:pPr>
    </w:p>
    <w:p w14:paraId="0C99A01F" w14:textId="77777777" w:rsidR="006B566B" w:rsidRDefault="00E10DF3">
      <w:pPr>
        <w:ind w:left="1478"/>
        <w:jc w:val="both"/>
        <w:rPr>
          <w:sz w:val="20"/>
        </w:rPr>
      </w:pPr>
      <w:r>
        <w:rPr>
          <w:color w:val="231F20"/>
          <w:sz w:val="20"/>
        </w:rPr>
        <w:t xml:space="preserve">* pro hustotu vzorku max. </w:t>
      </w:r>
      <w:proofErr w:type="gramStart"/>
      <w:r>
        <w:rPr>
          <w:color w:val="231F20"/>
          <w:sz w:val="20"/>
        </w:rPr>
        <w:t>2100kg</w:t>
      </w:r>
      <w:proofErr w:type="gramEnd"/>
      <w:r>
        <w:rPr>
          <w:color w:val="231F20"/>
          <w:sz w:val="20"/>
        </w:rPr>
        <w:t>/m3 až do 3.5mm</w:t>
      </w:r>
    </w:p>
    <w:p w14:paraId="7CA08DA4" w14:textId="77777777" w:rsidR="006B566B" w:rsidRDefault="003A20C0">
      <w:pPr>
        <w:pStyle w:val="Zkladntext"/>
        <w:spacing w:before="8"/>
        <w:rPr>
          <w:sz w:val="16"/>
        </w:rPr>
      </w:pPr>
      <w:r>
        <w:pict w14:anchorId="66C9C8F6">
          <v:shapetype id="_x0000_t202" coordsize="21600,21600" o:spt="202" path="m,l,21600r21600,l21600,xe">
            <v:stroke joinstyle="miter"/>
            <v:path gradientshapeok="t" o:connecttype="rect"/>
          </v:shapetype>
          <v:shape id="_x0000_s1048" type="#_x0000_t202" style="position:absolute;margin-left:44.25pt;margin-top:12.4pt;width:508.55pt;height:12.75pt;z-index:1336;mso-wrap-distance-left:0;mso-wrap-distance-right:0;mso-position-horizontal-relative:page" filled="f" strokecolor="#c7c9cb" strokeweight=".48pt">
            <v:textbox inset="0,0,0,0">
              <w:txbxContent>
                <w:p w14:paraId="4B853397" w14:textId="77777777" w:rsidR="006B566B" w:rsidRDefault="00E10DF3">
                  <w:pPr>
                    <w:tabs>
                      <w:tab w:val="left" w:pos="1348"/>
                    </w:tabs>
                    <w:spacing w:before="1" w:line="243" w:lineRule="exact"/>
                    <w:ind w:left="225"/>
                    <w:rPr>
                      <w:sz w:val="20"/>
                    </w:rPr>
                  </w:pPr>
                  <w:r>
                    <w:rPr>
                      <w:color w:val="231F20"/>
                      <w:sz w:val="20"/>
                    </w:rPr>
                    <w:t>MAZ2010</w:t>
                  </w:r>
                  <w:r>
                    <w:rPr>
                      <w:color w:val="231F20"/>
                      <w:sz w:val="20"/>
                    </w:rPr>
                    <w:tab/>
                    <w:t>Kazeta s celou na mokrý způsob</w:t>
                  </w:r>
                  <w:r>
                    <w:rPr>
                      <w:color w:val="231F20"/>
                      <w:spacing w:val="-18"/>
                      <w:sz w:val="20"/>
                    </w:rPr>
                    <w:t xml:space="preserve"> </w:t>
                  </w:r>
                  <w:r>
                    <w:rPr>
                      <w:color w:val="231F20"/>
                      <w:sz w:val="20"/>
                    </w:rPr>
                    <w:t>dispergace</w:t>
                  </w:r>
                </w:p>
              </w:txbxContent>
            </v:textbox>
            <w10:wrap type="topAndBottom" anchorx="page"/>
          </v:shape>
        </w:pict>
      </w:r>
    </w:p>
    <w:p w14:paraId="3666B840" w14:textId="77777777" w:rsidR="006B566B" w:rsidRDefault="006B566B">
      <w:pPr>
        <w:pStyle w:val="Zkladntext"/>
        <w:spacing w:before="6"/>
        <w:rPr>
          <w:sz w:val="13"/>
        </w:rPr>
      </w:pPr>
    </w:p>
    <w:p w14:paraId="1DB749D7" w14:textId="77777777" w:rsidR="006B566B" w:rsidRDefault="003A20C0">
      <w:pPr>
        <w:tabs>
          <w:tab w:val="left" w:pos="1478"/>
        </w:tabs>
        <w:spacing w:before="59"/>
        <w:ind w:left="355"/>
        <w:rPr>
          <w:sz w:val="20"/>
        </w:rPr>
      </w:pPr>
      <w:r>
        <w:pict w14:anchorId="662F608E">
          <v:group id="_x0000_s1044" style="position:absolute;left:0;text-align:left;margin-left:43.75pt;margin-top:2.25pt;width:509.55pt;height:13.35pt;z-index:-20416;mso-position-horizontal-relative:page" coordorigin="875,45" coordsize="10191,267">
            <v:shape id="_x0000_s1047" style="position:absolute;left:880;top:50;width:10171;height:252" coordorigin="880,50" coordsize="10171,252" o:spt="100" adj="0,,0" path="m880,55r1253,m2133,55r8918,m885,50r,252e" filled="f" strokecolor="#c7c9cb" strokeweight=".48pt">
              <v:stroke joinstyle="round"/>
              <v:formulas/>
              <v:path arrowok="t" o:connecttype="segments"/>
            </v:shape>
            <v:line id="_x0000_s1046" style="position:absolute" from="11056,50" to="11056,302" strokecolor="#c7c9cb" strokeweight=".48pt"/>
            <v:shape id="_x0000_s1045" style="position:absolute;left:880;top:307;width:10181;height:2" coordorigin="880,307" coordsize="10181,0" o:spt="100" adj="0,,0" path="m880,307r10,m880,307r1253,m2133,307r8918,m11051,307r9,e" filled="f" strokecolor="#c7c9cb" strokeweight=".48pt">
              <v:stroke joinstyle="round"/>
              <v:formulas/>
              <v:path arrowok="t" o:connecttype="segments"/>
            </v:shape>
            <w10:wrap anchorx="page"/>
          </v:group>
        </w:pict>
      </w:r>
      <w:r w:rsidR="00E10DF3">
        <w:rPr>
          <w:color w:val="231F20"/>
          <w:sz w:val="20"/>
        </w:rPr>
        <w:t>MAZ3500</w:t>
      </w:r>
      <w:r w:rsidR="00E10DF3">
        <w:rPr>
          <w:color w:val="231F20"/>
          <w:sz w:val="20"/>
        </w:rPr>
        <w:tab/>
        <w:t>Aero S automatizovaný dispergační systém pro suché</w:t>
      </w:r>
      <w:r w:rsidR="00E10DF3">
        <w:rPr>
          <w:color w:val="231F20"/>
          <w:spacing w:val="-21"/>
          <w:sz w:val="20"/>
        </w:rPr>
        <w:t xml:space="preserve"> </w:t>
      </w:r>
      <w:r w:rsidR="00E10DF3">
        <w:rPr>
          <w:color w:val="231F20"/>
          <w:sz w:val="20"/>
        </w:rPr>
        <w:t>prášky</w:t>
      </w:r>
    </w:p>
    <w:p w14:paraId="1B9887BD" w14:textId="77777777" w:rsidR="006B566B" w:rsidRDefault="00E10DF3">
      <w:pPr>
        <w:tabs>
          <w:tab w:val="left" w:pos="2835"/>
          <w:tab w:val="left" w:pos="8307"/>
        </w:tabs>
        <w:spacing w:before="9"/>
        <w:ind w:left="1478" w:right="235"/>
        <w:rPr>
          <w:sz w:val="20"/>
        </w:rPr>
      </w:pPr>
      <w:r>
        <w:rPr>
          <w:color w:val="231F20"/>
          <w:sz w:val="20"/>
        </w:rPr>
        <w:t>určený k dosažení reprodukovatelné dispergace všech typů práškových materiálů v široké škále zrnitostí Obsahuje vibrační podavač se zaměnitelnými typy „</w:t>
      </w:r>
      <w:proofErr w:type="spellStart"/>
      <w:r>
        <w:rPr>
          <w:color w:val="231F20"/>
          <w:sz w:val="20"/>
        </w:rPr>
        <w:t>Venturi</w:t>
      </w:r>
      <w:proofErr w:type="spellEnd"/>
      <w:r>
        <w:rPr>
          <w:color w:val="231F20"/>
          <w:sz w:val="20"/>
        </w:rPr>
        <w:t xml:space="preserve">“ geometrie vlastního dispergátoru pro různé </w:t>
      </w:r>
      <w:proofErr w:type="gramStart"/>
      <w:r>
        <w:rPr>
          <w:color w:val="231F20"/>
          <w:sz w:val="20"/>
        </w:rPr>
        <w:t xml:space="preserve">typy </w:t>
      </w:r>
      <w:r>
        <w:rPr>
          <w:color w:val="231F20"/>
          <w:spacing w:val="22"/>
          <w:sz w:val="20"/>
        </w:rPr>
        <w:t xml:space="preserve"> </w:t>
      </w:r>
      <w:r>
        <w:rPr>
          <w:color w:val="231F20"/>
          <w:sz w:val="20"/>
        </w:rPr>
        <w:t>aplikací</w:t>
      </w:r>
      <w:proofErr w:type="gramEnd"/>
      <w:r>
        <w:rPr>
          <w:color w:val="231F20"/>
          <w:sz w:val="20"/>
        </w:rPr>
        <w:t>.</w:t>
      </w:r>
      <w:r>
        <w:rPr>
          <w:color w:val="231F20"/>
          <w:sz w:val="20"/>
        </w:rPr>
        <w:tab/>
      </w:r>
      <w:proofErr w:type="gramStart"/>
      <w:r>
        <w:rPr>
          <w:color w:val="231F20"/>
          <w:sz w:val="20"/>
        </w:rPr>
        <w:t>Dále  je</w:t>
      </w:r>
      <w:proofErr w:type="gramEnd"/>
      <w:r>
        <w:rPr>
          <w:color w:val="231F20"/>
          <w:sz w:val="20"/>
        </w:rPr>
        <w:t xml:space="preserve">  zajištěno:  přímá  softwarová  kontrola   </w:t>
      </w:r>
      <w:r>
        <w:rPr>
          <w:color w:val="231F20"/>
          <w:spacing w:val="40"/>
          <w:sz w:val="20"/>
        </w:rPr>
        <w:t xml:space="preserve"> </w:t>
      </w:r>
      <w:r>
        <w:rPr>
          <w:color w:val="231F20"/>
          <w:sz w:val="20"/>
        </w:rPr>
        <w:t xml:space="preserve">tlaku </w:t>
      </w:r>
      <w:r>
        <w:rPr>
          <w:color w:val="231F20"/>
          <w:spacing w:val="23"/>
          <w:sz w:val="20"/>
        </w:rPr>
        <w:t xml:space="preserve"> </w:t>
      </w:r>
      <w:r>
        <w:rPr>
          <w:color w:val="231F20"/>
          <w:sz w:val="20"/>
        </w:rPr>
        <w:t>vzduchu</w:t>
      </w:r>
      <w:r>
        <w:rPr>
          <w:color w:val="231F20"/>
          <w:sz w:val="20"/>
        </w:rPr>
        <w:tab/>
        <w:t>z</w:t>
      </w:r>
      <w:r>
        <w:rPr>
          <w:color w:val="231F20"/>
          <w:spacing w:val="6"/>
          <w:sz w:val="20"/>
        </w:rPr>
        <w:t xml:space="preserve"> </w:t>
      </w:r>
      <w:r>
        <w:rPr>
          <w:color w:val="231F20"/>
          <w:sz w:val="20"/>
        </w:rPr>
        <w:t xml:space="preserve">kompresoru </w:t>
      </w:r>
      <w:r>
        <w:rPr>
          <w:color w:val="231F20"/>
          <w:spacing w:val="17"/>
          <w:sz w:val="20"/>
        </w:rPr>
        <w:t xml:space="preserve"> </w:t>
      </w:r>
      <w:r>
        <w:rPr>
          <w:color w:val="231F20"/>
          <w:sz w:val="20"/>
        </w:rPr>
        <w:t>(0-4bar,</w:t>
      </w:r>
      <w:r>
        <w:rPr>
          <w:color w:val="231F20"/>
          <w:w w:val="99"/>
          <w:sz w:val="20"/>
        </w:rPr>
        <w:t xml:space="preserve"> </w:t>
      </w:r>
      <w:r>
        <w:rPr>
          <w:color w:val="231F20"/>
          <w:sz w:val="20"/>
        </w:rPr>
        <w:t xml:space="preserve">nastavitelná s 0.1bar   přesností),   </w:t>
      </w:r>
      <w:r>
        <w:rPr>
          <w:color w:val="231F20"/>
          <w:spacing w:val="31"/>
          <w:sz w:val="20"/>
        </w:rPr>
        <w:t xml:space="preserve"> </w:t>
      </w:r>
      <w:r>
        <w:rPr>
          <w:color w:val="231F20"/>
          <w:sz w:val="20"/>
        </w:rPr>
        <w:t>množství podávaného vzorku (0-6g), sběr změřeného vzorku vakuovým</w:t>
      </w:r>
    </w:p>
    <w:p w14:paraId="459C0DD7" w14:textId="77777777" w:rsidR="006B566B" w:rsidRDefault="00E10DF3">
      <w:pPr>
        <w:tabs>
          <w:tab w:val="left" w:pos="1478"/>
          <w:tab w:val="left" w:pos="10295"/>
        </w:tabs>
        <w:spacing w:line="243" w:lineRule="exact"/>
        <w:ind w:left="110"/>
        <w:rPr>
          <w:sz w:val="20"/>
        </w:rPr>
      </w:pPr>
      <w:r>
        <w:rPr>
          <w:rFonts w:ascii="Times New Roman" w:hAnsi="Times New Roman"/>
          <w:color w:val="231F20"/>
          <w:w w:val="99"/>
          <w:sz w:val="20"/>
          <w:u w:val="single" w:color="C7C9CB"/>
        </w:rPr>
        <w:t xml:space="preserve"> </w:t>
      </w:r>
      <w:r>
        <w:rPr>
          <w:rFonts w:ascii="Times New Roman" w:hAnsi="Times New Roman"/>
          <w:color w:val="231F20"/>
          <w:sz w:val="20"/>
          <w:u w:val="single" w:color="C7C9CB"/>
        </w:rPr>
        <w:tab/>
      </w:r>
      <w:r>
        <w:rPr>
          <w:color w:val="231F20"/>
          <w:sz w:val="20"/>
          <w:u w:val="single" w:color="C7C9CB"/>
        </w:rPr>
        <w:t>vysavačem, dále automatická detekce typu „</w:t>
      </w:r>
      <w:proofErr w:type="spellStart"/>
      <w:r>
        <w:rPr>
          <w:color w:val="231F20"/>
          <w:sz w:val="20"/>
          <w:u w:val="single" w:color="C7C9CB"/>
        </w:rPr>
        <w:t>Venturi</w:t>
      </w:r>
      <w:proofErr w:type="spellEnd"/>
      <w:r>
        <w:rPr>
          <w:color w:val="231F20"/>
          <w:sz w:val="20"/>
          <w:u w:val="single" w:color="C7C9CB"/>
        </w:rPr>
        <w:t>“ dispergátoru a typu vibračního</w:t>
      </w:r>
      <w:r>
        <w:rPr>
          <w:color w:val="231F20"/>
          <w:spacing w:val="3"/>
          <w:sz w:val="20"/>
          <w:u w:val="single" w:color="C7C9CB"/>
        </w:rPr>
        <w:t xml:space="preserve"> </w:t>
      </w:r>
      <w:r>
        <w:rPr>
          <w:color w:val="231F20"/>
          <w:sz w:val="20"/>
          <w:u w:val="single" w:color="C7C9CB"/>
        </w:rPr>
        <w:t>podavače.</w:t>
      </w:r>
      <w:r>
        <w:rPr>
          <w:color w:val="231F20"/>
          <w:sz w:val="20"/>
          <w:u w:val="single" w:color="C7C9CB"/>
        </w:rPr>
        <w:tab/>
      </w:r>
    </w:p>
    <w:p w14:paraId="0ECBC315" w14:textId="77777777" w:rsidR="006B566B" w:rsidRDefault="006B566B">
      <w:pPr>
        <w:spacing w:line="243" w:lineRule="exact"/>
        <w:rPr>
          <w:sz w:val="20"/>
        </w:rPr>
        <w:sectPr w:rsidR="006B566B">
          <w:pgSz w:w="11910" w:h="16840"/>
          <w:pgMar w:top="640" w:right="720" w:bottom="1360" w:left="760" w:header="0" w:footer="1170" w:gutter="0"/>
          <w:cols w:space="708"/>
        </w:sectPr>
      </w:pPr>
    </w:p>
    <w:p w14:paraId="3A07A52A" w14:textId="77777777" w:rsidR="006B566B" w:rsidRDefault="00E10DF3">
      <w:pPr>
        <w:pStyle w:val="Nadpis1"/>
      </w:pPr>
      <w:r>
        <w:rPr>
          <w:noProof/>
        </w:rPr>
        <w:lastRenderedPageBreak/>
        <w:drawing>
          <wp:anchor distT="0" distB="0" distL="0" distR="0" simplePos="0" relativeHeight="1552" behindDoc="0" locked="0" layoutInCell="1" allowOverlap="1" wp14:anchorId="42980399" wp14:editId="5CCEE085">
            <wp:simplePos x="0" y="0"/>
            <wp:positionH relativeFrom="page">
              <wp:posOffset>630872</wp:posOffset>
            </wp:positionH>
            <wp:positionV relativeFrom="paragraph">
              <wp:posOffset>45210</wp:posOffset>
            </wp:positionV>
            <wp:extent cx="2622499" cy="472198"/>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622499" cy="472198"/>
                    </a:xfrm>
                    <a:prstGeom prst="rect">
                      <a:avLst/>
                    </a:prstGeom>
                  </pic:spPr>
                </pic:pic>
              </a:graphicData>
            </a:graphic>
          </wp:anchor>
        </w:drawing>
      </w:r>
      <w:r>
        <w:rPr>
          <w:color w:val="231F20"/>
        </w:rPr>
        <w:t>ANAMET s.r.o.</w:t>
      </w:r>
    </w:p>
    <w:p w14:paraId="5258205C" w14:textId="77777777" w:rsidR="006B566B" w:rsidRDefault="00E10DF3">
      <w:pPr>
        <w:spacing w:line="230" w:lineRule="exact"/>
        <w:ind w:right="358"/>
        <w:jc w:val="right"/>
        <w:rPr>
          <w:rFonts w:ascii="Arial" w:hAnsi="Arial"/>
          <w:sz w:val="20"/>
        </w:rPr>
      </w:pPr>
      <w:r>
        <w:rPr>
          <w:rFonts w:ascii="Arial" w:hAnsi="Arial"/>
          <w:color w:val="231F20"/>
          <w:sz w:val="20"/>
        </w:rPr>
        <w:t>Kováků 26</w:t>
      </w:r>
    </w:p>
    <w:p w14:paraId="19DE5D0A" w14:textId="77777777" w:rsidR="006B566B" w:rsidRDefault="00E10DF3">
      <w:pPr>
        <w:ind w:right="359"/>
        <w:jc w:val="right"/>
        <w:rPr>
          <w:rFonts w:ascii="Arial"/>
          <w:sz w:val="20"/>
        </w:rPr>
      </w:pPr>
      <w:r>
        <w:rPr>
          <w:rFonts w:ascii="Arial"/>
          <w:color w:val="231F20"/>
          <w:sz w:val="20"/>
        </w:rPr>
        <w:t>150 00 Praha 5</w:t>
      </w:r>
    </w:p>
    <w:p w14:paraId="02A40687" w14:textId="77777777" w:rsidR="006B566B" w:rsidRDefault="003A20C0">
      <w:pPr>
        <w:pStyle w:val="Zkladntext"/>
        <w:spacing w:before="4"/>
        <w:rPr>
          <w:rFonts w:ascii="Arial"/>
          <w:sz w:val="24"/>
        </w:rPr>
      </w:pPr>
      <w:r>
        <w:pict w14:anchorId="0788234A">
          <v:group id="_x0000_s1041" style="position:absolute;margin-left:44pt;margin-top:16pt;width:509.05pt;height:.5pt;z-index:1432;mso-wrap-distance-left:0;mso-wrap-distance-right:0;mso-position-horizontal-relative:page" coordorigin="880,320" coordsize="10181,10">
            <v:line id="_x0000_s1043" style="position:absolute" from="885,325" to="2133,325" strokecolor="#c7c9cb" strokeweight=".48pt"/>
            <v:line id="_x0000_s1042" style="position:absolute" from="2133,325" to="11055,325" strokecolor="#c7c9cb" strokeweight=".48pt"/>
            <w10:wrap type="topAndBottom" anchorx="page"/>
          </v:group>
        </w:pict>
      </w:r>
    </w:p>
    <w:p w14:paraId="699B1DDD" w14:textId="77777777" w:rsidR="006B566B" w:rsidRDefault="00E10DF3">
      <w:pPr>
        <w:spacing w:line="216" w:lineRule="exact"/>
        <w:ind w:left="1478"/>
        <w:jc w:val="both"/>
        <w:rPr>
          <w:sz w:val="20"/>
        </w:rPr>
      </w:pPr>
      <w:r>
        <w:rPr>
          <w:color w:val="231F20"/>
          <w:sz w:val="20"/>
        </w:rPr>
        <w:t>Standardní konfigurace obsahuje suchou měřicí celu MAZ2050)</w:t>
      </w:r>
    </w:p>
    <w:p w14:paraId="7ED5A9A9" w14:textId="686519A2" w:rsidR="006B566B" w:rsidRDefault="00E10DF3">
      <w:pPr>
        <w:ind w:left="1478" w:right="226"/>
        <w:jc w:val="both"/>
        <w:rPr>
          <w:sz w:val="20"/>
        </w:rPr>
      </w:pPr>
      <w:r>
        <w:rPr>
          <w:color w:val="231F20"/>
          <w:sz w:val="20"/>
        </w:rPr>
        <w:t>Dráha práškového vzorku je tvořena leštěnou ocelí 316 a tvrzenou ocelí 410, borosilikátovým sklem, polymerem EPDM a PTFE, Polyuretanem a hliníkem. Maximá</w:t>
      </w:r>
      <w:r w:rsidR="00045B3A">
        <w:rPr>
          <w:color w:val="231F20"/>
          <w:sz w:val="20"/>
        </w:rPr>
        <w:t>l</w:t>
      </w:r>
      <w:r>
        <w:rPr>
          <w:color w:val="231F20"/>
          <w:sz w:val="20"/>
        </w:rPr>
        <w:t xml:space="preserve">ní měřitelnou velikostí částic je 3500 mikronů. Vyžaduje zdroj suchého komprimovaného vzduchu o tlaku 90psi (6 bar) při průtoku </w:t>
      </w:r>
      <w:proofErr w:type="gramStart"/>
      <w:r>
        <w:rPr>
          <w:color w:val="231F20"/>
          <w:sz w:val="20"/>
        </w:rPr>
        <w:t>90l</w:t>
      </w:r>
      <w:proofErr w:type="gramEnd"/>
      <w:r>
        <w:rPr>
          <w:color w:val="231F20"/>
          <w:sz w:val="20"/>
        </w:rPr>
        <w:t>/min.</w:t>
      </w:r>
      <w:r w:rsidR="004E2931">
        <w:rPr>
          <w:color w:val="231F20"/>
          <w:sz w:val="20"/>
        </w:rPr>
        <w:t xml:space="preserve"> </w:t>
      </w:r>
      <w:r>
        <w:rPr>
          <w:color w:val="231F20"/>
          <w:sz w:val="20"/>
        </w:rPr>
        <w:t>a dále průmyslový vakuový systém pro sběr změřeného vzorku s výkonem 2.7kW/220V.</w:t>
      </w:r>
    </w:p>
    <w:p w14:paraId="65DAAB55" w14:textId="77777777" w:rsidR="006B566B" w:rsidRDefault="003A20C0">
      <w:pPr>
        <w:pStyle w:val="Zkladntext"/>
        <w:spacing w:before="8"/>
        <w:rPr>
          <w:sz w:val="16"/>
        </w:rPr>
      </w:pPr>
      <w:r>
        <w:pict w14:anchorId="0CBE809D">
          <v:shape id="_x0000_s1040" type="#_x0000_t202" style="position:absolute;margin-left:44.25pt;margin-top:12.4pt;width:508.55pt;height:12.75pt;z-index:1456;mso-wrap-distance-left:0;mso-wrap-distance-right:0;mso-position-horizontal-relative:page" filled="f" strokecolor="#c7c9cb" strokeweight=".48pt">
            <v:textbox inset="0,0,0,0">
              <w:txbxContent>
                <w:p w14:paraId="6A5D1B98" w14:textId="77777777" w:rsidR="006B566B" w:rsidRDefault="00E10DF3">
                  <w:pPr>
                    <w:tabs>
                      <w:tab w:val="left" w:pos="1348"/>
                    </w:tabs>
                    <w:spacing w:before="1" w:line="243" w:lineRule="exact"/>
                    <w:ind w:left="225"/>
                    <w:rPr>
                      <w:sz w:val="20"/>
                    </w:rPr>
                  </w:pPr>
                  <w:r>
                    <w:rPr>
                      <w:color w:val="231F20"/>
                      <w:sz w:val="20"/>
                    </w:rPr>
                    <w:t>MAZ2050</w:t>
                  </w:r>
                  <w:r>
                    <w:rPr>
                      <w:color w:val="231F20"/>
                      <w:sz w:val="20"/>
                    </w:rPr>
                    <w:tab/>
                    <w:t>Kazeta s celou na suchý způsob</w:t>
                  </w:r>
                  <w:r>
                    <w:rPr>
                      <w:color w:val="231F20"/>
                      <w:spacing w:val="-14"/>
                      <w:sz w:val="20"/>
                    </w:rPr>
                    <w:t xml:space="preserve"> </w:t>
                  </w:r>
                  <w:r>
                    <w:rPr>
                      <w:color w:val="231F20"/>
                      <w:sz w:val="20"/>
                    </w:rPr>
                    <w:t>dispergace</w:t>
                  </w:r>
                </w:p>
              </w:txbxContent>
            </v:textbox>
            <w10:wrap type="topAndBottom" anchorx="page"/>
          </v:shape>
        </w:pict>
      </w:r>
    </w:p>
    <w:p w14:paraId="10EBCE4C" w14:textId="77777777" w:rsidR="006B566B" w:rsidRDefault="006B566B">
      <w:pPr>
        <w:pStyle w:val="Zkladntext"/>
        <w:spacing w:before="8"/>
        <w:rPr>
          <w:sz w:val="13"/>
        </w:rPr>
      </w:pPr>
    </w:p>
    <w:p w14:paraId="4155FB19" w14:textId="77777777" w:rsidR="006B566B" w:rsidRDefault="006B566B">
      <w:pPr>
        <w:rPr>
          <w:sz w:val="13"/>
        </w:rPr>
        <w:sectPr w:rsidR="006B566B">
          <w:pgSz w:w="11910" w:h="16840"/>
          <w:pgMar w:top="640" w:right="740" w:bottom="1360" w:left="760" w:header="0" w:footer="1170" w:gutter="0"/>
          <w:cols w:space="708"/>
        </w:sectPr>
      </w:pPr>
    </w:p>
    <w:p w14:paraId="1A8EBE7C" w14:textId="77777777" w:rsidR="006B566B" w:rsidRDefault="003A20C0">
      <w:pPr>
        <w:spacing w:before="60"/>
        <w:ind w:left="543" w:right="-14" w:hanging="138"/>
        <w:rPr>
          <w:sz w:val="20"/>
        </w:rPr>
      </w:pPr>
      <w:r>
        <w:pict w14:anchorId="0358B964">
          <v:group id="_x0000_s1035" style="position:absolute;left:0;text-align:left;margin-left:43.75pt;margin-top:2.2pt;width:509.3pt;height:25.85pt;z-index:-20248;mso-position-horizontal-relative:page" coordorigin="875,44" coordsize="10186,517">
            <v:shape id="_x0000_s1039" style="position:absolute;left:880;top:54;width:10171;height:2" coordorigin="880,54" coordsize="10171,0" o:spt="100" adj="0,,0" path="m880,54r1253,m2133,54r8918,e" filled="f" strokecolor="#c7c9cb" strokeweight=".48pt">
              <v:stroke joinstyle="round"/>
              <v:formulas/>
              <v:path arrowok="t" o:connecttype="segments"/>
            </v:shape>
            <v:line id="_x0000_s1038" style="position:absolute" from="885,49" to="885,555" strokecolor="#c7c9cb" strokeweight=".48pt"/>
            <v:line id="_x0000_s1037" style="position:absolute" from="11056,49" to="11056,555" strokecolor="#c7c9cb" strokeweight=".48pt"/>
            <v:shape id="_x0000_s1036" style="position:absolute;left:880;top:550;width:10171;height:2" coordorigin="880,550" coordsize="10171,0" o:spt="100" adj="0,,0" path="m880,550r1253,m2133,550r8918,e" filled="f" strokecolor="#c7c9cb" strokeweight=".16897mm">
              <v:stroke joinstyle="round"/>
              <v:formulas/>
              <v:path arrowok="t" o:connecttype="segments"/>
            </v:shape>
            <w10:wrap anchorx="page"/>
          </v:group>
        </w:pict>
      </w:r>
      <w:r w:rsidR="00E10DF3">
        <w:rPr>
          <w:color w:val="231F20"/>
          <w:spacing w:val="-1"/>
          <w:sz w:val="20"/>
        </w:rPr>
        <w:t>FIL-</w:t>
      </w:r>
      <w:proofErr w:type="gramStart"/>
      <w:r w:rsidR="00E10DF3">
        <w:rPr>
          <w:color w:val="231F20"/>
          <w:spacing w:val="-1"/>
          <w:sz w:val="20"/>
        </w:rPr>
        <w:t xml:space="preserve">VAC- </w:t>
      </w:r>
      <w:r w:rsidR="00E10DF3">
        <w:rPr>
          <w:color w:val="231F20"/>
          <w:sz w:val="20"/>
        </w:rPr>
        <w:t>COM</w:t>
      </w:r>
      <w:proofErr w:type="gramEnd"/>
    </w:p>
    <w:p w14:paraId="712E4AB3" w14:textId="77777777" w:rsidR="006B566B" w:rsidRDefault="00E10DF3">
      <w:pPr>
        <w:spacing w:before="60"/>
        <w:ind w:left="350"/>
        <w:rPr>
          <w:sz w:val="20"/>
        </w:rPr>
      </w:pPr>
      <w:r>
        <w:br w:type="column"/>
      </w:r>
      <w:r>
        <w:rPr>
          <w:color w:val="231F20"/>
          <w:sz w:val="20"/>
        </w:rPr>
        <w:t xml:space="preserve">Bezolejový kompresor, </w:t>
      </w:r>
      <w:proofErr w:type="spellStart"/>
      <w:r>
        <w:rPr>
          <w:color w:val="231F20"/>
          <w:sz w:val="20"/>
        </w:rPr>
        <w:t>fltr</w:t>
      </w:r>
      <w:proofErr w:type="spellEnd"/>
      <w:r>
        <w:rPr>
          <w:color w:val="231F20"/>
          <w:sz w:val="20"/>
        </w:rPr>
        <w:t xml:space="preserve"> částic a průmyslovým vysavač na odtah vzorků</w:t>
      </w:r>
    </w:p>
    <w:p w14:paraId="17F4A2F3" w14:textId="77777777" w:rsidR="006B566B" w:rsidRDefault="006B566B">
      <w:pPr>
        <w:pStyle w:val="Zkladntext"/>
        <w:spacing w:before="8"/>
        <w:rPr>
          <w:sz w:val="20"/>
        </w:rPr>
      </w:pPr>
    </w:p>
    <w:p w14:paraId="1F1C09BD" w14:textId="77777777" w:rsidR="006B566B" w:rsidRDefault="00E10DF3">
      <w:pPr>
        <w:ind w:left="350"/>
        <w:rPr>
          <w:sz w:val="20"/>
        </w:rPr>
      </w:pPr>
      <w:r>
        <w:rPr>
          <w:color w:val="231F20"/>
          <w:sz w:val="20"/>
        </w:rPr>
        <w:t xml:space="preserve">motory, 40l zásobník, schopnost dodávat až </w:t>
      </w:r>
      <w:proofErr w:type="gramStart"/>
      <w:r>
        <w:rPr>
          <w:color w:val="231F20"/>
          <w:sz w:val="20"/>
        </w:rPr>
        <w:t>70l</w:t>
      </w:r>
      <w:proofErr w:type="gramEnd"/>
      <w:r>
        <w:rPr>
          <w:color w:val="231F20"/>
          <w:sz w:val="20"/>
        </w:rPr>
        <w:t>/min, 6bar.</w:t>
      </w:r>
    </w:p>
    <w:p w14:paraId="11AE59C0" w14:textId="77777777" w:rsidR="006B566B" w:rsidRDefault="00E10DF3">
      <w:pPr>
        <w:spacing w:before="2" w:line="237" w:lineRule="auto"/>
        <w:ind w:left="350" w:right="485"/>
        <w:rPr>
          <w:sz w:val="20"/>
        </w:rPr>
      </w:pPr>
      <w:r>
        <w:rPr>
          <w:color w:val="231F20"/>
          <w:sz w:val="20"/>
        </w:rPr>
        <w:t>Dodáván s filtry: 1. FIL0027 – splňující požadavek ISO 8573 (odstraňující částice oleje až na úroveň 0,003 mg/m</w:t>
      </w:r>
      <w:r>
        <w:rPr>
          <w:color w:val="231F20"/>
          <w:position w:val="7"/>
          <w:sz w:val="13"/>
        </w:rPr>
        <w:t>3</w:t>
      </w:r>
      <w:r>
        <w:rPr>
          <w:color w:val="231F20"/>
          <w:sz w:val="20"/>
        </w:rPr>
        <w:t>.</w:t>
      </w:r>
    </w:p>
    <w:p w14:paraId="68B5D62A" w14:textId="77777777" w:rsidR="006B566B" w:rsidRDefault="00E10DF3">
      <w:pPr>
        <w:spacing w:line="243" w:lineRule="exact"/>
        <w:ind w:left="350"/>
        <w:rPr>
          <w:sz w:val="20"/>
        </w:rPr>
      </w:pPr>
      <w:r>
        <w:rPr>
          <w:color w:val="231F20"/>
          <w:sz w:val="20"/>
        </w:rPr>
        <w:t xml:space="preserve">2. třída 1 pro odstranění částic 0,01 </w:t>
      </w:r>
      <w:proofErr w:type="spellStart"/>
      <w:r>
        <w:rPr>
          <w:color w:val="231F20"/>
          <w:sz w:val="20"/>
        </w:rPr>
        <w:t>μm</w:t>
      </w:r>
      <w:proofErr w:type="spellEnd"/>
      <w:r>
        <w:rPr>
          <w:color w:val="231F20"/>
          <w:sz w:val="20"/>
        </w:rPr>
        <w:t xml:space="preserve"> a větší.</w:t>
      </w:r>
    </w:p>
    <w:p w14:paraId="22E60B09" w14:textId="77777777" w:rsidR="006B566B" w:rsidRDefault="00E10DF3">
      <w:pPr>
        <w:ind w:left="350"/>
        <w:rPr>
          <w:sz w:val="20"/>
        </w:rPr>
      </w:pPr>
      <w:r>
        <w:rPr>
          <w:color w:val="231F20"/>
          <w:sz w:val="20"/>
        </w:rPr>
        <w:t xml:space="preserve">Vysavač </w:t>
      </w:r>
      <w:proofErr w:type="spellStart"/>
      <w:r>
        <w:rPr>
          <w:color w:val="231F20"/>
          <w:sz w:val="20"/>
        </w:rPr>
        <w:t>Nilfisk</w:t>
      </w:r>
      <w:proofErr w:type="spellEnd"/>
      <w:r>
        <w:rPr>
          <w:color w:val="231F20"/>
          <w:sz w:val="20"/>
        </w:rPr>
        <w:t xml:space="preserve"> </w:t>
      </w:r>
      <w:proofErr w:type="spellStart"/>
      <w:r>
        <w:rPr>
          <w:color w:val="231F20"/>
          <w:sz w:val="20"/>
        </w:rPr>
        <w:t>Multi</w:t>
      </w:r>
      <w:proofErr w:type="spellEnd"/>
      <w:r>
        <w:rPr>
          <w:color w:val="231F20"/>
          <w:sz w:val="20"/>
        </w:rPr>
        <w:t xml:space="preserve"> II 30 T </w:t>
      </w:r>
      <w:proofErr w:type="spellStart"/>
      <w:r>
        <w:rPr>
          <w:color w:val="231F20"/>
          <w:sz w:val="20"/>
        </w:rPr>
        <w:t>Inox</w:t>
      </w:r>
      <w:proofErr w:type="spellEnd"/>
      <w:r>
        <w:rPr>
          <w:color w:val="231F20"/>
          <w:sz w:val="20"/>
        </w:rPr>
        <w:t xml:space="preserve">, nebo obdobný se </w:t>
      </w:r>
      <w:proofErr w:type="gramStart"/>
      <w:r>
        <w:rPr>
          <w:color w:val="231F20"/>
          <w:sz w:val="20"/>
        </w:rPr>
        <w:t>stejnými</w:t>
      </w:r>
      <w:proofErr w:type="gramEnd"/>
      <w:r>
        <w:rPr>
          <w:color w:val="231F20"/>
          <w:sz w:val="20"/>
        </w:rPr>
        <w:t xml:space="preserve"> popř. vyššími parametry</w:t>
      </w:r>
    </w:p>
    <w:p w14:paraId="6E4222D2" w14:textId="77777777" w:rsidR="006B566B" w:rsidRDefault="006B566B">
      <w:pPr>
        <w:rPr>
          <w:sz w:val="20"/>
        </w:rPr>
        <w:sectPr w:rsidR="006B566B">
          <w:type w:val="continuous"/>
          <w:pgSz w:w="11910" w:h="16840"/>
          <w:pgMar w:top="1600" w:right="740" w:bottom="280" w:left="760" w:header="708" w:footer="708" w:gutter="0"/>
          <w:cols w:num="2" w:space="708" w:equalWidth="0">
            <w:col w:w="1088" w:space="40"/>
            <w:col w:w="9282"/>
          </w:cols>
        </w:sectPr>
      </w:pPr>
    </w:p>
    <w:p w14:paraId="7A3EC839" w14:textId="77777777" w:rsidR="006B566B" w:rsidRDefault="006B566B">
      <w:pPr>
        <w:pStyle w:val="Zkladntext"/>
        <w:spacing w:before="6"/>
        <w:rPr>
          <w:sz w:val="19"/>
        </w:rPr>
      </w:pPr>
    </w:p>
    <w:p w14:paraId="55942F50" w14:textId="77777777" w:rsidR="006B566B" w:rsidRDefault="003A20C0">
      <w:pPr>
        <w:pStyle w:val="Zkladntext"/>
        <w:ind w:left="115"/>
        <w:rPr>
          <w:sz w:val="20"/>
        </w:rPr>
      </w:pPr>
      <w:r>
        <w:rPr>
          <w:sz w:val="20"/>
        </w:rPr>
      </w:r>
      <w:r>
        <w:rPr>
          <w:sz w:val="20"/>
        </w:rPr>
        <w:pict w14:anchorId="38CE805F">
          <v:group id="_x0000_s1026" style="width:509.3pt;height:38.05pt;mso-position-horizontal-relative:char;mso-position-vertical-relative:line" coordsize="10186,761">
            <v:line id="_x0000_s1034" style="position:absolute" from="5,10" to="1258,10" strokecolor="#c7c9cb" strokeweight=".48pt"/>
            <v:line id="_x0000_s1033" style="position:absolute" from="1258,10" to="10175,10" strokecolor="#c7c9cb" strokeweight=".48pt"/>
            <v:line id="_x0000_s1032" style="position:absolute" from="10,5" to="10,756" strokecolor="#c7c9cb" strokeweight=".48pt"/>
            <v:line id="_x0000_s1031" style="position:absolute" from="5,751" to="1258,751" strokecolor="#c7c9cb" strokeweight=".16897mm"/>
            <v:line id="_x0000_s1030" style="position:absolute" from="1243,751" to="10175,751" strokecolor="#c7c9cb" strokeweight=".16897mm"/>
            <v:line id="_x0000_s1029" style="position:absolute" from="10180,5" to="10180,756" strokecolor="#c7c9cb" strokeweight=".48pt"/>
            <v:shape id="_x0000_s1028" type="#_x0000_t202" style="position:absolute;left:528;top:57;width:229;height:200" filled="f" stroked="f">
              <v:textbox inset="0,0,0,0">
                <w:txbxContent>
                  <w:p w14:paraId="271AB3AC" w14:textId="77777777" w:rsidR="006B566B" w:rsidRDefault="00E10DF3">
                    <w:pPr>
                      <w:spacing w:line="199" w:lineRule="exact"/>
                      <w:rPr>
                        <w:sz w:val="20"/>
                      </w:rPr>
                    </w:pPr>
                    <w:r>
                      <w:rPr>
                        <w:color w:val="231F20"/>
                        <w:sz w:val="20"/>
                      </w:rPr>
                      <w:t>PC</w:t>
                    </w:r>
                  </w:p>
                </w:txbxContent>
              </v:textbox>
            </v:shape>
            <v:shape id="_x0000_s1027" type="#_x0000_t202" style="position:absolute;left:1363;top:57;width:8706;height:687" filled="f" stroked="f">
              <v:textbox inset="0,0,0,0">
                <w:txbxContent>
                  <w:p w14:paraId="29F0B8FC" w14:textId="77777777" w:rsidR="006B566B" w:rsidRDefault="00E10DF3">
                    <w:pPr>
                      <w:spacing w:line="202" w:lineRule="exact"/>
                      <w:rPr>
                        <w:sz w:val="20"/>
                      </w:rPr>
                    </w:pPr>
                    <w:r>
                      <w:rPr>
                        <w:color w:val="231F20"/>
                        <w:sz w:val="20"/>
                      </w:rPr>
                      <w:t>Technická specifikace nabízeného PC:</w:t>
                    </w:r>
                  </w:p>
                  <w:p w14:paraId="12F55253" w14:textId="77777777" w:rsidR="006B566B" w:rsidRDefault="00E10DF3">
                    <w:pPr>
                      <w:ind w:right="-10"/>
                      <w:rPr>
                        <w:sz w:val="20"/>
                      </w:rPr>
                    </w:pPr>
                    <w:proofErr w:type="spellStart"/>
                    <w:r>
                      <w:rPr>
                        <w:color w:val="231F20"/>
                        <w:sz w:val="20"/>
                      </w:rPr>
                      <w:t>Core</w:t>
                    </w:r>
                    <w:proofErr w:type="spellEnd"/>
                    <w:r>
                      <w:rPr>
                        <w:color w:val="231F20"/>
                        <w:sz w:val="20"/>
                      </w:rPr>
                      <w:t xml:space="preserve"> i7 procesor, </w:t>
                    </w:r>
                    <w:proofErr w:type="gramStart"/>
                    <w:r>
                      <w:rPr>
                        <w:color w:val="231F20"/>
                        <w:sz w:val="20"/>
                      </w:rPr>
                      <w:t>500GB</w:t>
                    </w:r>
                    <w:proofErr w:type="gramEnd"/>
                    <w:r>
                      <w:rPr>
                        <w:color w:val="231F20"/>
                        <w:sz w:val="20"/>
                      </w:rPr>
                      <w:t xml:space="preserve"> HDD typu SSD, 16GB RAM, 4x port USB, Windows 11 Professional, CZ/EN dle volby zákazníka, Klávesnice a myš bezdrátové, BEZ DVD mechaniky. Monitor 24-27“ LCD</w:t>
                    </w:r>
                  </w:p>
                </w:txbxContent>
              </v:textbox>
            </v:shape>
            <w10:anchorlock/>
          </v:group>
        </w:pict>
      </w:r>
    </w:p>
    <w:p w14:paraId="30E7EC9A" w14:textId="77777777" w:rsidR="006B566B" w:rsidRDefault="006B566B">
      <w:pPr>
        <w:pStyle w:val="Zkladntext"/>
        <w:rPr>
          <w:sz w:val="20"/>
        </w:rPr>
      </w:pPr>
    </w:p>
    <w:p w14:paraId="4C6C8FEF" w14:textId="77777777" w:rsidR="006B566B" w:rsidRDefault="006B566B">
      <w:pPr>
        <w:pStyle w:val="Zkladntext"/>
        <w:rPr>
          <w:sz w:val="20"/>
        </w:rPr>
      </w:pPr>
    </w:p>
    <w:p w14:paraId="7BDAA24E" w14:textId="77777777" w:rsidR="006B566B" w:rsidRDefault="006B566B">
      <w:pPr>
        <w:pStyle w:val="Zkladntext"/>
        <w:spacing w:before="5"/>
      </w:pPr>
    </w:p>
    <w:p w14:paraId="0D918C6A" w14:textId="77777777" w:rsidR="006B566B" w:rsidRDefault="00E10DF3">
      <w:pPr>
        <w:spacing w:before="59" w:line="243" w:lineRule="exact"/>
        <w:ind w:left="593"/>
        <w:rPr>
          <w:sz w:val="20"/>
        </w:rPr>
      </w:pPr>
      <w:r>
        <w:rPr>
          <w:color w:val="231F20"/>
          <w:sz w:val="20"/>
          <w:u w:val="single" w:color="231F20"/>
        </w:rPr>
        <w:t>PRODEJNÍ PODMÍNKY</w:t>
      </w:r>
    </w:p>
    <w:p w14:paraId="23C47E93" w14:textId="77777777" w:rsidR="006B566B" w:rsidRDefault="00E10DF3" w:rsidP="001171EB">
      <w:pPr>
        <w:pStyle w:val="Nadpis3"/>
        <w:jc w:val="both"/>
      </w:pPr>
      <w:r>
        <w:rPr>
          <w:color w:val="231F20"/>
        </w:rPr>
        <w:t>Obchodní podmínky jsou v souladu se zadávací dokumentací a nabídka je platná po celou dobu zadávacího řízení.</w:t>
      </w:r>
    </w:p>
    <w:p w14:paraId="44388C7E" w14:textId="77777777" w:rsidR="006B566B" w:rsidRDefault="00E10DF3" w:rsidP="001171EB">
      <w:pPr>
        <w:spacing w:before="1"/>
        <w:ind w:left="593" w:right="368"/>
        <w:jc w:val="both"/>
      </w:pPr>
      <w:r>
        <w:rPr>
          <w:color w:val="231F20"/>
        </w:rPr>
        <w:t>Sestava uvedená v této nabídce splňuje ve všech bodech technické požadavky, které jsou uvedeny v příloze č. 3 – Minimální technické požadavky.</w:t>
      </w:r>
    </w:p>
    <w:sectPr w:rsidR="006B566B">
      <w:type w:val="continuous"/>
      <w:pgSz w:w="11910" w:h="16840"/>
      <w:pgMar w:top="1600" w:right="740" w:bottom="280" w:left="7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1F46" w14:textId="77777777" w:rsidR="003A20C0" w:rsidRDefault="003A20C0">
      <w:r>
        <w:separator/>
      </w:r>
    </w:p>
  </w:endnote>
  <w:endnote w:type="continuationSeparator" w:id="0">
    <w:p w14:paraId="7C06CAD9" w14:textId="77777777" w:rsidR="003A20C0" w:rsidRDefault="003A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991F" w14:textId="77777777" w:rsidR="006B566B" w:rsidRDefault="003A20C0">
    <w:pPr>
      <w:pStyle w:val="Zkladntext"/>
      <w:spacing w:line="14" w:lineRule="auto"/>
      <w:rPr>
        <w:sz w:val="20"/>
      </w:rPr>
    </w:pPr>
    <w:r>
      <w:pict w14:anchorId="2E89883D">
        <v:shapetype id="_x0000_t202" coordsize="21600,21600" o:spt="202" path="m,l,21600r21600,l21600,xe">
          <v:stroke joinstyle="miter"/>
          <v:path gradientshapeok="t" o:connecttype="rect"/>
        </v:shapetype>
        <v:shape id="_x0000_s2052" type="#_x0000_t202" style="position:absolute;margin-left:514.5pt;margin-top:768.65pt;width:13.8pt;height:12.75pt;z-index:-20800;mso-position-horizontal-relative:page;mso-position-vertical-relative:page" filled="f" stroked="f">
          <v:textbox inset="0,0,0,0">
            <w:txbxContent>
              <w:p w14:paraId="55C43FA3" w14:textId="77777777" w:rsidR="006B566B" w:rsidRDefault="00E10DF3">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1E5B" w14:textId="77777777" w:rsidR="006B566B" w:rsidRDefault="006B566B">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1B09" w14:textId="77777777" w:rsidR="006B566B" w:rsidRDefault="006B566B">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2091" w14:textId="77777777" w:rsidR="006B566B" w:rsidRDefault="003A20C0">
    <w:pPr>
      <w:pStyle w:val="Zkladntext"/>
      <w:spacing w:line="14" w:lineRule="auto"/>
      <w:rPr>
        <w:sz w:val="20"/>
      </w:rPr>
    </w:pPr>
    <w:r>
      <w:pict w14:anchorId="6D3C4C39">
        <v:shapetype id="_x0000_t202" coordsize="21600,21600" o:spt="202" path="m,l,21600r21600,l21600,xe">
          <v:stroke joinstyle="miter"/>
          <v:path gradientshapeok="t" o:connecttype="rect"/>
        </v:shapetype>
        <v:shape id="_x0000_s2051" type="#_x0000_t202" style="position:absolute;margin-left:48.65pt;margin-top:772.5pt;width:73.7pt;height:34.8pt;z-index:-20776;mso-position-horizontal-relative:page;mso-position-vertical-relative:page" filled="f" stroked="f">
          <v:textbox inset="0,0,0,0">
            <w:txbxContent>
              <w:p w14:paraId="3E260571" w14:textId="77777777" w:rsidR="006B566B" w:rsidRDefault="00E10DF3">
                <w:pPr>
                  <w:spacing w:before="20"/>
                  <w:ind w:left="20" w:right="901"/>
                  <w:rPr>
                    <w:rFonts w:ascii="Verdana"/>
                    <w:sz w:val="18"/>
                  </w:rPr>
                </w:pPr>
                <w:proofErr w:type="spellStart"/>
                <w:r>
                  <w:rPr>
                    <w:rFonts w:ascii="Verdana"/>
                    <w:color w:val="231F20"/>
                    <w:sz w:val="18"/>
                  </w:rPr>
                  <w:t>xxxxx</w:t>
                </w:r>
                <w:proofErr w:type="spellEnd"/>
                <w:r>
                  <w:rPr>
                    <w:rFonts w:ascii="Verdana"/>
                    <w:color w:val="231F20"/>
                    <w:sz w:val="18"/>
                  </w:rPr>
                  <w:t xml:space="preserve"> </w:t>
                </w:r>
                <w:proofErr w:type="spellStart"/>
                <w:r>
                  <w:rPr>
                    <w:rFonts w:ascii="Verdana"/>
                    <w:color w:val="231F20"/>
                    <w:sz w:val="18"/>
                    <w:u w:val="single" w:color="231F20"/>
                  </w:rPr>
                  <w:t>xxxxx</w:t>
                </w:r>
                <w:proofErr w:type="spellEnd"/>
              </w:p>
              <w:p w14:paraId="53ABA6A0" w14:textId="77777777" w:rsidR="006B566B" w:rsidRDefault="003A20C0">
                <w:pPr>
                  <w:spacing w:line="218" w:lineRule="exact"/>
                  <w:ind w:left="20"/>
                  <w:rPr>
                    <w:rFonts w:ascii="Verdana"/>
                    <w:sz w:val="18"/>
                  </w:rPr>
                </w:pPr>
                <w:hyperlink r:id="rId1">
                  <w:r w:rsidR="00E10DF3">
                    <w:rPr>
                      <w:rFonts w:ascii="Verdana"/>
                      <w:color w:val="231F20"/>
                      <w:sz w:val="18"/>
                      <w:u w:val="single" w:color="231F20"/>
                    </w:rPr>
                    <w:t>www.anamet.cz</w:t>
                  </w:r>
                </w:hyperlink>
              </w:p>
            </w:txbxContent>
          </v:textbox>
          <w10:wrap anchorx="page" anchory="page"/>
        </v:shape>
      </w:pict>
    </w:r>
    <w:r>
      <w:pict w14:anchorId="3D450C29">
        <v:shape id="_x0000_s2050" type="#_x0000_t202" style="position:absolute;margin-left:448.55pt;margin-top:772.5pt;width:91.15pt;height:34.8pt;z-index:-20752;mso-position-horizontal-relative:page;mso-position-vertical-relative:page" filled="f" stroked="f">
          <v:textbox inset="0,0,0,0">
            <w:txbxContent>
              <w:p w14:paraId="380C064E" w14:textId="77777777" w:rsidR="006B566B" w:rsidRDefault="00E10DF3">
                <w:pPr>
                  <w:spacing w:before="20" w:line="219" w:lineRule="exact"/>
                  <w:ind w:left="410"/>
                  <w:rPr>
                    <w:rFonts w:ascii="Verdana" w:hAnsi="Verdana"/>
                    <w:sz w:val="18"/>
                  </w:rPr>
                </w:pPr>
                <w:r>
                  <w:rPr>
                    <w:rFonts w:ascii="Verdana" w:hAnsi="Verdana"/>
                    <w:color w:val="231F20"/>
                    <w:sz w:val="18"/>
                  </w:rPr>
                  <w:t>IČ: 256 52 150</w:t>
                </w:r>
              </w:p>
              <w:p w14:paraId="405A9F99" w14:textId="77777777" w:rsidR="006B566B" w:rsidRDefault="00E10DF3">
                <w:pPr>
                  <w:spacing w:line="218" w:lineRule="exact"/>
                  <w:ind w:left="20"/>
                  <w:rPr>
                    <w:rFonts w:ascii="Verdana" w:hAnsi="Verdana"/>
                    <w:sz w:val="18"/>
                  </w:rPr>
                </w:pPr>
                <w:r>
                  <w:rPr>
                    <w:rFonts w:ascii="Verdana" w:hAnsi="Verdana"/>
                    <w:color w:val="231F20"/>
                    <w:sz w:val="18"/>
                  </w:rPr>
                  <w:t>DIČ: CZ256 52 150</w:t>
                </w:r>
              </w:p>
              <w:p w14:paraId="6FA99270" w14:textId="77777777" w:rsidR="006B566B" w:rsidRDefault="00E10DF3">
                <w:pPr>
                  <w:spacing w:line="219" w:lineRule="exact"/>
                  <w:ind w:left="347"/>
                  <w:rPr>
                    <w:rFonts w:ascii="Verdana" w:hAnsi="Verdana"/>
                    <w:sz w:val="18"/>
                  </w:rPr>
                </w:pPr>
                <w:r>
                  <w:rPr>
                    <w:rFonts w:ascii="Verdana" w:hAnsi="Verdana"/>
                    <w:color w:val="231F20"/>
                    <w:sz w:val="18"/>
                  </w:rPr>
                  <w:t xml:space="preserve">CZK </w:t>
                </w:r>
                <w:proofErr w:type="spellStart"/>
                <w:r>
                  <w:rPr>
                    <w:rFonts w:ascii="Verdana" w:hAnsi="Verdana"/>
                    <w:color w:val="231F20"/>
                    <w:sz w:val="18"/>
                  </w:rPr>
                  <w:t>č.ú</w:t>
                </w:r>
                <w:proofErr w:type="spellEnd"/>
                <w:r>
                  <w:rPr>
                    <w:rFonts w:ascii="Verdana" w:hAnsi="Verdana"/>
                    <w:color w:val="231F20"/>
                    <w:sz w:val="18"/>
                  </w:rPr>
                  <w:t xml:space="preserve">.: </w:t>
                </w:r>
                <w:proofErr w:type="spellStart"/>
                <w:r>
                  <w:rPr>
                    <w:rFonts w:ascii="Verdana" w:hAnsi="Verdana"/>
                    <w:color w:val="231F20"/>
                    <w:sz w:val="18"/>
                  </w:rPr>
                  <w:t>xxxxx</w:t>
                </w:r>
                <w:proofErr w:type="spellEnd"/>
              </w:p>
            </w:txbxContent>
          </v:textbox>
          <w10:wrap anchorx="page" anchory="page"/>
        </v:shape>
      </w:pict>
    </w:r>
    <w:r>
      <w:pict w14:anchorId="1CF058A3">
        <v:shape id="_x0000_s2049" type="#_x0000_t202" style="position:absolute;margin-left:270.6pt;margin-top:794.35pt;width:24.8pt;height:12.95pt;z-index:-20728;mso-position-horizontal-relative:page;mso-position-vertical-relative:page" filled="f" stroked="f">
          <v:textbox inset="0,0,0,0">
            <w:txbxContent>
              <w:p w14:paraId="27263A0C" w14:textId="77777777" w:rsidR="006B566B" w:rsidRDefault="00E10DF3">
                <w:pPr>
                  <w:spacing w:before="20"/>
                  <w:ind w:left="40"/>
                  <w:rPr>
                    <w:rFonts w:ascii="Verdana"/>
                    <w:sz w:val="18"/>
                  </w:rPr>
                </w:pPr>
                <w:r>
                  <w:fldChar w:fldCharType="begin"/>
                </w:r>
                <w:r>
                  <w:rPr>
                    <w:rFonts w:ascii="Verdana"/>
                    <w:color w:val="231F20"/>
                    <w:sz w:val="18"/>
                  </w:rPr>
                  <w:instrText xml:space="preserve"> PAGE </w:instrText>
                </w:r>
                <w:r>
                  <w:fldChar w:fldCharType="separate"/>
                </w:r>
                <w:r>
                  <w:t>1</w:t>
                </w:r>
                <w:r>
                  <w:fldChar w:fldCharType="end"/>
                </w:r>
                <w:r>
                  <w:rPr>
                    <w:rFonts w:ascii="Verdana"/>
                    <w:color w:val="231F20"/>
                    <w:sz w:val="18"/>
                  </w:rPr>
                  <w:t xml:space="preserve"> /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3754" w14:textId="77777777" w:rsidR="003A20C0" w:rsidRDefault="003A20C0">
      <w:r>
        <w:separator/>
      </w:r>
    </w:p>
  </w:footnote>
  <w:footnote w:type="continuationSeparator" w:id="0">
    <w:p w14:paraId="6C50C386" w14:textId="77777777" w:rsidR="003A20C0" w:rsidRDefault="003A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59CB"/>
    <w:multiLevelType w:val="hybridMultilevel"/>
    <w:tmpl w:val="32741B0C"/>
    <w:lvl w:ilvl="0" w:tplc="F6E08F86">
      <w:numFmt w:val="bullet"/>
      <w:lvlText w:val=""/>
      <w:lvlJc w:val="left"/>
      <w:pPr>
        <w:ind w:left="953" w:hanging="348"/>
      </w:pPr>
      <w:rPr>
        <w:rFonts w:ascii="Symbol" w:eastAsia="Symbol" w:hAnsi="Symbol" w:cs="Symbol" w:hint="default"/>
        <w:color w:val="231F20"/>
        <w:w w:val="99"/>
        <w:sz w:val="20"/>
        <w:szCs w:val="20"/>
      </w:rPr>
    </w:lvl>
    <w:lvl w:ilvl="1" w:tplc="8F261DD2">
      <w:numFmt w:val="bullet"/>
      <w:lvlText w:val="•"/>
      <w:lvlJc w:val="left"/>
      <w:pPr>
        <w:ind w:left="1878" w:hanging="348"/>
      </w:pPr>
      <w:rPr>
        <w:rFonts w:hint="default"/>
      </w:rPr>
    </w:lvl>
    <w:lvl w:ilvl="2" w:tplc="8D06C190">
      <w:numFmt w:val="bullet"/>
      <w:lvlText w:val="•"/>
      <w:lvlJc w:val="left"/>
      <w:pPr>
        <w:ind w:left="2796" w:hanging="348"/>
      </w:pPr>
      <w:rPr>
        <w:rFonts w:hint="default"/>
      </w:rPr>
    </w:lvl>
    <w:lvl w:ilvl="3" w:tplc="5DBA40F6">
      <w:numFmt w:val="bullet"/>
      <w:lvlText w:val="•"/>
      <w:lvlJc w:val="left"/>
      <w:pPr>
        <w:ind w:left="3715" w:hanging="348"/>
      </w:pPr>
      <w:rPr>
        <w:rFonts w:hint="default"/>
      </w:rPr>
    </w:lvl>
    <w:lvl w:ilvl="4" w:tplc="8788F48E">
      <w:numFmt w:val="bullet"/>
      <w:lvlText w:val="•"/>
      <w:lvlJc w:val="left"/>
      <w:pPr>
        <w:ind w:left="4633" w:hanging="348"/>
      </w:pPr>
      <w:rPr>
        <w:rFonts w:hint="default"/>
      </w:rPr>
    </w:lvl>
    <w:lvl w:ilvl="5" w:tplc="8060756A">
      <w:numFmt w:val="bullet"/>
      <w:lvlText w:val="•"/>
      <w:lvlJc w:val="left"/>
      <w:pPr>
        <w:ind w:left="5552" w:hanging="348"/>
      </w:pPr>
      <w:rPr>
        <w:rFonts w:hint="default"/>
      </w:rPr>
    </w:lvl>
    <w:lvl w:ilvl="6" w:tplc="D0E0AF28">
      <w:numFmt w:val="bullet"/>
      <w:lvlText w:val="•"/>
      <w:lvlJc w:val="left"/>
      <w:pPr>
        <w:ind w:left="6470" w:hanging="348"/>
      </w:pPr>
      <w:rPr>
        <w:rFonts w:hint="default"/>
      </w:rPr>
    </w:lvl>
    <w:lvl w:ilvl="7" w:tplc="2D3E24EE">
      <w:numFmt w:val="bullet"/>
      <w:lvlText w:val="•"/>
      <w:lvlJc w:val="left"/>
      <w:pPr>
        <w:ind w:left="7389" w:hanging="348"/>
      </w:pPr>
      <w:rPr>
        <w:rFonts w:hint="default"/>
      </w:rPr>
    </w:lvl>
    <w:lvl w:ilvl="8" w:tplc="2E0021F2">
      <w:numFmt w:val="bullet"/>
      <w:lvlText w:val="•"/>
      <w:lvlJc w:val="left"/>
      <w:pPr>
        <w:ind w:left="8307" w:hanging="348"/>
      </w:pPr>
      <w:rPr>
        <w:rFonts w:hint="default"/>
      </w:rPr>
    </w:lvl>
  </w:abstractNum>
  <w:abstractNum w:abstractNumId="1" w15:restartNumberingAfterBreak="0">
    <w:nsid w:val="589F0353"/>
    <w:multiLevelType w:val="multilevel"/>
    <w:tmpl w:val="B3F092AA"/>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1500" w:hanging="661"/>
      </w:pPr>
      <w:rPr>
        <w:rFonts w:hint="default"/>
      </w:rPr>
    </w:lvl>
    <w:lvl w:ilvl="4">
      <w:numFmt w:val="bullet"/>
      <w:lvlText w:val="•"/>
      <w:lvlJc w:val="left"/>
      <w:pPr>
        <w:ind w:left="2623" w:hanging="661"/>
      </w:pPr>
      <w:rPr>
        <w:rFonts w:hint="default"/>
      </w:rPr>
    </w:lvl>
    <w:lvl w:ilvl="5">
      <w:numFmt w:val="bullet"/>
      <w:lvlText w:val="•"/>
      <w:lvlJc w:val="left"/>
      <w:pPr>
        <w:ind w:left="3746" w:hanging="661"/>
      </w:pPr>
      <w:rPr>
        <w:rFonts w:hint="default"/>
      </w:rPr>
    </w:lvl>
    <w:lvl w:ilvl="6">
      <w:numFmt w:val="bullet"/>
      <w:lvlText w:val="•"/>
      <w:lvlJc w:val="left"/>
      <w:pPr>
        <w:ind w:left="4870" w:hanging="661"/>
      </w:pPr>
      <w:rPr>
        <w:rFonts w:hint="default"/>
      </w:rPr>
    </w:lvl>
    <w:lvl w:ilvl="7">
      <w:numFmt w:val="bullet"/>
      <w:lvlText w:val="•"/>
      <w:lvlJc w:val="left"/>
      <w:pPr>
        <w:ind w:left="5993" w:hanging="661"/>
      </w:pPr>
      <w:rPr>
        <w:rFonts w:hint="default"/>
      </w:rPr>
    </w:lvl>
    <w:lvl w:ilvl="8">
      <w:numFmt w:val="bullet"/>
      <w:lvlText w:val="•"/>
      <w:lvlJc w:val="left"/>
      <w:pPr>
        <w:ind w:left="7117" w:hanging="661"/>
      </w:pPr>
      <w:rPr>
        <w:rFonts w:hint="default"/>
      </w:rPr>
    </w:lvl>
  </w:abstractNum>
  <w:abstractNum w:abstractNumId="2" w15:restartNumberingAfterBreak="0">
    <w:nsid w:val="7FB234AC"/>
    <w:multiLevelType w:val="hybridMultilevel"/>
    <w:tmpl w:val="DE841492"/>
    <w:lvl w:ilvl="0" w:tplc="6C764C40">
      <w:start w:val="1"/>
      <w:numFmt w:val="decimal"/>
      <w:lvlText w:val="%1)"/>
      <w:lvlJc w:val="left"/>
      <w:pPr>
        <w:ind w:left="1648" w:hanging="708"/>
        <w:jc w:val="left"/>
      </w:pPr>
      <w:rPr>
        <w:rFonts w:ascii="Calibri" w:eastAsia="Calibri" w:hAnsi="Calibri" w:cs="Calibri" w:hint="default"/>
        <w:color w:val="231F20"/>
        <w:spacing w:val="-1"/>
        <w:w w:val="99"/>
        <w:sz w:val="20"/>
        <w:szCs w:val="20"/>
      </w:rPr>
    </w:lvl>
    <w:lvl w:ilvl="1" w:tplc="BE509DDA">
      <w:numFmt w:val="bullet"/>
      <w:lvlText w:val="•"/>
      <w:lvlJc w:val="left"/>
      <w:pPr>
        <w:ind w:left="2490" w:hanging="708"/>
      </w:pPr>
      <w:rPr>
        <w:rFonts w:hint="default"/>
      </w:rPr>
    </w:lvl>
    <w:lvl w:ilvl="2" w:tplc="2F3ED1B2">
      <w:numFmt w:val="bullet"/>
      <w:lvlText w:val="•"/>
      <w:lvlJc w:val="left"/>
      <w:pPr>
        <w:ind w:left="3340" w:hanging="708"/>
      </w:pPr>
      <w:rPr>
        <w:rFonts w:hint="default"/>
      </w:rPr>
    </w:lvl>
    <w:lvl w:ilvl="3" w:tplc="5A747722">
      <w:numFmt w:val="bullet"/>
      <w:lvlText w:val="•"/>
      <w:lvlJc w:val="left"/>
      <w:pPr>
        <w:ind w:left="4191" w:hanging="708"/>
      </w:pPr>
      <w:rPr>
        <w:rFonts w:hint="default"/>
      </w:rPr>
    </w:lvl>
    <w:lvl w:ilvl="4" w:tplc="D4F2DBA4">
      <w:numFmt w:val="bullet"/>
      <w:lvlText w:val="•"/>
      <w:lvlJc w:val="left"/>
      <w:pPr>
        <w:ind w:left="5041" w:hanging="708"/>
      </w:pPr>
      <w:rPr>
        <w:rFonts w:hint="default"/>
      </w:rPr>
    </w:lvl>
    <w:lvl w:ilvl="5" w:tplc="B5CE1478">
      <w:numFmt w:val="bullet"/>
      <w:lvlText w:val="•"/>
      <w:lvlJc w:val="left"/>
      <w:pPr>
        <w:ind w:left="5892" w:hanging="708"/>
      </w:pPr>
      <w:rPr>
        <w:rFonts w:hint="default"/>
      </w:rPr>
    </w:lvl>
    <w:lvl w:ilvl="6" w:tplc="7CC62E40">
      <w:numFmt w:val="bullet"/>
      <w:lvlText w:val="•"/>
      <w:lvlJc w:val="left"/>
      <w:pPr>
        <w:ind w:left="6742" w:hanging="708"/>
      </w:pPr>
      <w:rPr>
        <w:rFonts w:hint="default"/>
      </w:rPr>
    </w:lvl>
    <w:lvl w:ilvl="7" w:tplc="99B43214">
      <w:numFmt w:val="bullet"/>
      <w:lvlText w:val="•"/>
      <w:lvlJc w:val="left"/>
      <w:pPr>
        <w:ind w:left="7593" w:hanging="708"/>
      </w:pPr>
      <w:rPr>
        <w:rFonts w:hint="default"/>
      </w:rPr>
    </w:lvl>
    <w:lvl w:ilvl="8" w:tplc="95123916">
      <w:numFmt w:val="bullet"/>
      <w:lvlText w:val="•"/>
      <w:lvlJc w:val="left"/>
      <w:pPr>
        <w:ind w:left="8443" w:hanging="70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B566B"/>
    <w:rsid w:val="00045B3A"/>
    <w:rsid w:val="00052EAD"/>
    <w:rsid w:val="000776E2"/>
    <w:rsid w:val="000F6C84"/>
    <w:rsid w:val="001171EB"/>
    <w:rsid w:val="00144E47"/>
    <w:rsid w:val="001C17D6"/>
    <w:rsid w:val="0021581D"/>
    <w:rsid w:val="0024653B"/>
    <w:rsid w:val="00273E67"/>
    <w:rsid w:val="002F1102"/>
    <w:rsid w:val="003617CA"/>
    <w:rsid w:val="003A20C0"/>
    <w:rsid w:val="003D66F0"/>
    <w:rsid w:val="00472DBE"/>
    <w:rsid w:val="004E2931"/>
    <w:rsid w:val="004E70DB"/>
    <w:rsid w:val="004F4CF6"/>
    <w:rsid w:val="00616F46"/>
    <w:rsid w:val="00633006"/>
    <w:rsid w:val="006579F0"/>
    <w:rsid w:val="00677B2B"/>
    <w:rsid w:val="00693580"/>
    <w:rsid w:val="006B566B"/>
    <w:rsid w:val="006F6CC4"/>
    <w:rsid w:val="0071594D"/>
    <w:rsid w:val="007557D4"/>
    <w:rsid w:val="008440BC"/>
    <w:rsid w:val="00897C3A"/>
    <w:rsid w:val="008C1B10"/>
    <w:rsid w:val="009047B8"/>
    <w:rsid w:val="00930614"/>
    <w:rsid w:val="009B66FB"/>
    <w:rsid w:val="00A437F5"/>
    <w:rsid w:val="00A6782E"/>
    <w:rsid w:val="00AD2B5D"/>
    <w:rsid w:val="00AF121D"/>
    <w:rsid w:val="00BB1716"/>
    <w:rsid w:val="00BD34F1"/>
    <w:rsid w:val="00C02570"/>
    <w:rsid w:val="00C1227F"/>
    <w:rsid w:val="00C7157F"/>
    <w:rsid w:val="00CB48E7"/>
    <w:rsid w:val="00D95A6F"/>
    <w:rsid w:val="00DA1722"/>
    <w:rsid w:val="00DE37DC"/>
    <w:rsid w:val="00DE75F8"/>
    <w:rsid w:val="00DF3B96"/>
    <w:rsid w:val="00E10DF3"/>
    <w:rsid w:val="00E36E2B"/>
    <w:rsid w:val="00E8293E"/>
    <w:rsid w:val="00EA7519"/>
    <w:rsid w:val="00F1787C"/>
    <w:rsid w:val="00F67350"/>
    <w:rsid w:val="00FF7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6428027"/>
  <w15:docId w15:val="{92F9A3A0-F333-473D-9618-C6F3F932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72" w:line="299" w:lineRule="exact"/>
      <w:ind w:right="358"/>
      <w:jc w:val="right"/>
      <w:outlineLvl w:val="0"/>
    </w:pPr>
    <w:rPr>
      <w:rFonts w:ascii="Arial" w:eastAsia="Arial" w:hAnsi="Arial" w:cs="Arial"/>
      <w:b/>
      <w:bCs/>
      <w:sz w:val="26"/>
      <w:szCs w:val="26"/>
    </w:rPr>
  </w:style>
  <w:style w:type="paragraph" w:styleId="Nadpis2">
    <w:name w:val="heading 2"/>
    <w:basedOn w:val="Normln"/>
    <w:uiPriority w:val="9"/>
    <w:unhideWhenUsed/>
    <w:qFormat/>
    <w:pPr>
      <w:ind w:left="807" w:hanging="688"/>
      <w:outlineLvl w:val="1"/>
    </w:pPr>
    <w:rPr>
      <w:b/>
      <w:bCs/>
      <w:sz w:val="23"/>
      <w:szCs w:val="23"/>
    </w:rPr>
  </w:style>
  <w:style w:type="paragraph" w:styleId="Nadpis3">
    <w:name w:val="heading 3"/>
    <w:basedOn w:val="Normln"/>
    <w:uiPriority w:val="9"/>
    <w:unhideWhenUsed/>
    <w:qFormat/>
    <w:pPr>
      <w:ind w:left="593" w:right="368"/>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pPr>
      <w:spacing w:before="61"/>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hyperlink" Target="http://www.aname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B484-CC4C-4414-A07F-8C7F826B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6821</Words>
  <Characters>40248</Characters>
  <Application>Microsoft Office Word</Application>
  <DocSecurity>0</DocSecurity>
  <Lines>335</Lines>
  <Paragraphs>93</Paragraphs>
  <ScaleCrop>false</ScaleCrop>
  <Company>VSCHT Praha</Company>
  <LinksUpToDate>false</LinksUpToDate>
  <CharactersWithSpaces>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ANAMET_smlouva_kupní_2562108001_original.pdf</dc:title>
  <dc:creator>Hovorkova</dc:creator>
  <cp:lastModifiedBy>Maurerova Marketa</cp:lastModifiedBy>
  <cp:revision>55</cp:revision>
  <dcterms:created xsi:type="dcterms:W3CDTF">2025-08-12T10:48:00Z</dcterms:created>
  <dcterms:modified xsi:type="dcterms:W3CDTF">2025-08-12T09:12:00Z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Creator">
    <vt:lpwstr>PDFsam Enhanced 6</vt:lpwstr>
  </property>
  <property fmtid="{D5CDD505-2E9C-101B-9397-08002B2CF9AE}" pid="4" name="LastSaved">
    <vt:filetime>2025-08-12T00:00:00Z</vt:filetime>
  </property>
</Properties>
</file>