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9411" w14:textId="77777777" w:rsidR="00C348F7" w:rsidRDefault="00547654">
      <w:pPr>
        <w:spacing w:line="437" w:lineRule="exact"/>
        <w:ind w:left="516" w:right="517"/>
        <w:jc w:val="center"/>
        <w:rPr>
          <w:b/>
          <w:sz w:val="36"/>
        </w:rPr>
      </w:pPr>
      <w:r>
        <w:rPr>
          <w:b/>
          <w:sz w:val="36"/>
        </w:rPr>
        <w:t>Smlouva o dílo</w:t>
      </w:r>
    </w:p>
    <w:p w14:paraId="2B179412" w14:textId="77777777" w:rsidR="00C348F7" w:rsidRDefault="00547654">
      <w:pPr>
        <w:pStyle w:val="Zkladntext"/>
        <w:spacing w:before="195"/>
        <w:ind w:left="516" w:right="576"/>
        <w:jc w:val="center"/>
      </w:pPr>
      <w:r>
        <w:t>uzavřená podle § 2586 a násl. zák. č. 89/2012 Sb., ve znění pozdějších předpisů (dále jen smlouva).</w:t>
      </w:r>
    </w:p>
    <w:p w14:paraId="2B179413" w14:textId="77777777" w:rsidR="00C348F7" w:rsidRDefault="00C348F7">
      <w:pPr>
        <w:pStyle w:val="Zkladntext"/>
      </w:pPr>
    </w:p>
    <w:p w14:paraId="2B179414" w14:textId="77777777" w:rsidR="00C348F7" w:rsidRDefault="00C348F7">
      <w:pPr>
        <w:pStyle w:val="Zkladntext"/>
        <w:spacing w:before="3"/>
        <w:rPr>
          <w:sz w:val="34"/>
        </w:rPr>
      </w:pPr>
    </w:p>
    <w:p w14:paraId="2B179415" w14:textId="77777777" w:rsidR="00C348F7" w:rsidRDefault="00547654">
      <w:pPr>
        <w:pStyle w:val="Nadpis1"/>
        <w:ind w:left="4490" w:right="4487" w:hanging="3"/>
      </w:pPr>
      <w:r>
        <w:t>Článek I. Smluvní strany</w:t>
      </w:r>
    </w:p>
    <w:p w14:paraId="2B179416" w14:textId="77777777" w:rsidR="00C348F7" w:rsidRDefault="00C348F7">
      <w:pPr>
        <w:pStyle w:val="Zkladntext"/>
        <w:spacing w:before="1"/>
        <w:rPr>
          <w:b/>
          <w:sz w:val="28"/>
        </w:rPr>
      </w:pPr>
    </w:p>
    <w:p w14:paraId="2B179417" w14:textId="77777777" w:rsidR="00C348F7" w:rsidRDefault="00547654">
      <w:pPr>
        <w:pStyle w:val="Nadpis2"/>
        <w:tabs>
          <w:tab w:val="left" w:pos="3367"/>
        </w:tabs>
      </w:pPr>
      <w:r>
        <w:rPr>
          <w:u w:val="single"/>
        </w:rPr>
        <w:t>Objednatel:</w:t>
      </w:r>
      <w:r>
        <w:tab/>
        <w:t>Sociální služby Haná, příspěvková</w:t>
      </w:r>
      <w:r>
        <w:rPr>
          <w:spacing w:val="-3"/>
        </w:rPr>
        <w:t xml:space="preserve"> </w:t>
      </w:r>
      <w:r>
        <w:t>organizace</w:t>
      </w:r>
    </w:p>
    <w:p w14:paraId="2B179418" w14:textId="77777777" w:rsidR="00C348F7" w:rsidRDefault="00547654">
      <w:pPr>
        <w:pStyle w:val="Zkladntext"/>
        <w:tabs>
          <w:tab w:val="left" w:pos="3367"/>
        </w:tabs>
        <w:ind w:left="3367" w:right="5801" w:hanging="2835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Parková 21, 76821</w:t>
      </w:r>
      <w:r>
        <w:rPr>
          <w:spacing w:val="-1"/>
        </w:rPr>
        <w:t xml:space="preserve"> </w:t>
      </w:r>
      <w:r>
        <w:t>Kvasice,</w:t>
      </w:r>
    </w:p>
    <w:p w14:paraId="2B179419" w14:textId="77777777" w:rsidR="00C348F7" w:rsidRDefault="00547654">
      <w:pPr>
        <w:pStyle w:val="Zkladntext"/>
        <w:spacing w:line="293" w:lineRule="exact"/>
        <w:ind w:left="3367"/>
      </w:pPr>
      <w:r>
        <w:t>Česká republika</w:t>
      </w:r>
    </w:p>
    <w:p w14:paraId="2B17941A" w14:textId="77777777" w:rsidR="00C348F7" w:rsidRDefault="00547654">
      <w:pPr>
        <w:pStyle w:val="Zkladntext"/>
        <w:tabs>
          <w:tab w:val="left" w:pos="3367"/>
        </w:tabs>
        <w:ind w:left="532"/>
      </w:pPr>
      <w:r>
        <w:t>zastoupený:</w:t>
      </w:r>
      <w:r>
        <w:tab/>
        <w:t>Mgr. Alena</w:t>
      </w:r>
      <w:r>
        <w:rPr>
          <w:spacing w:val="-3"/>
        </w:rPr>
        <w:t xml:space="preserve"> </w:t>
      </w:r>
      <w:r>
        <w:t>Mazurová</w:t>
      </w:r>
    </w:p>
    <w:p w14:paraId="2B17941B" w14:textId="77777777" w:rsidR="00C348F7" w:rsidRDefault="00547654">
      <w:pPr>
        <w:pStyle w:val="Zkladntext"/>
        <w:tabs>
          <w:tab w:val="right" w:pos="4341"/>
        </w:tabs>
        <w:ind w:left="532"/>
      </w:pPr>
      <w:r>
        <w:t>IČO:</w:t>
      </w:r>
      <w:r>
        <w:tab/>
        <w:t>17330947</w:t>
      </w:r>
    </w:p>
    <w:p w14:paraId="2B17941C" w14:textId="77777777" w:rsidR="00C348F7" w:rsidRDefault="00547654">
      <w:pPr>
        <w:pStyle w:val="Zkladntext"/>
        <w:spacing w:before="43"/>
        <w:ind w:left="532"/>
      </w:pPr>
      <w:r>
        <w:t>DIČ:</w:t>
      </w:r>
    </w:p>
    <w:p w14:paraId="2B17941D" w14:textId="77777777" w:rsidR="00C348F7" w:rsidRDefault="00547654">
      <w:pPr>
        <w:ind w:left="532"/>
        <w:rPr>
          <w:i/>
          <w:sz w:val="24"/>
        </w:rPr>
      </w:pPr>
      <w:r>
        <w:rPr>
          <w:i/>
          <w:sz w:val="24"/>
        </w:rPr>
        <w:t>(dále jen objednatel)</w:t>
      </w:r>
    </w:p>
    <w:p w14:paraId="2B17941E" w14:textId="77777777" w:rsidR="00C348F7" w:rsidRDefault="00C348F7">
      <w:pPr>
        <w:pStyle w:val="Zkladntext"/>
        <w:rPr>
          <w:i/>
          <w:sz w:val="22"/>
        </w:rPr>
      </w:pPr>
    </w:p>
    <w:p w14:paraId="2B17941F" w14:textId="77777777" w:rsidR="00C348F7" w:rsidRDefault="00547654">
      <w:pPr>
        <w:pStyle w:val="Nadpis2"/>
        <w:tabs>
          <w:tab w:val="left" w:pos="3367"/>
        </w:tabs>
      </w:pPr>
      <w:r>
        <w:rPr>
          <w:u w:val="single"/>
        </w:rPr>
        <w:t>Zhotovitel:</w:t>
      </w:r>
      <w:r>
        <w:tab/>
      </w:r>
      <w:proofErr w:type="spellStart"/>
      <w:r>
        <w:t>Virtual</w:t>
      </w:r>
      <w:proofErr w:type="spellEnd"/>
      <w:r>
        <w:t xml:space="preserve"> Visit</w:t>
      </w:r>
      <w:r>
        <w:rPr>
          <w:spacing w:val="-3"/>
        </w:rPr>
        <w:t xml:space="preserve"> </w:t>
      </w:r>
      <w:r>
        <w:t>s.r.o.</w:t>
      </w:r>
    </w:p>
    <w:p w14:paraId="2B179420" w14:textId="77777777" w:rsidR="00C348F7" w:rsidRDefault="00547654">
      <w:pPr>
        <w:pStyle w:val="Zkladntext"/>
        <w:tabs>
          <w:tab w:val="left" w:pos="3367"/>
        </w:tabs>
        <w:spacing w:before="2"/>
        <w:ind w:left="532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Jeřabinová 742/6, Staré Brno, 602 00</w:t>
      </w:r>
      <w:r>
        <w:rPr>
          <w:spacing w:val="-2"/>
        </w:rPr>
        <w:t xml:space="preserve"> </w:t>
      </w:r>
      <w:r>
        <w:t>Brno</w:t>
      </w:r>
    </w:p>
    <w:p w14:paraId="2B179421" w14:textId="77777777" w:rsidR="00C348F7" w:rsidRDefault="00547654">
      <w:pPr>
        <w:pStyle w:val="Zkladntext"/>
        <w:tabs>
          <w:tab w:val="left" w:pos="3367"/>
        </w:tabs>
        <w:ind w:left="532"/>
      </w:pPr>
      <w:r>
        <w:t>zastoupený:</w:t>
      </w:r>
      <w:r>
        <w:tab/>
        <w:t>Mgr. Petr Pospíchal,</w:t>
      </w:r>
      <w:r>
        <w:rPr>
          <w:spacing w:val="-3"/>
        </w:rPr>
        <w:t xml:space="preserve"> </w:t>
      </w:r>
      <w:r>
        <w:t>jednatel</w:t>
      </w:r>
    </w:p>
    <w:p w14:paraId="2B179422" w14:textId="77777777" w:rsidR="00C348F7" w:rsidRDefault="00547654">
      <w:pPr>
        <w:pStyle w:val="Zkladntext"/>
        <w:tabs>
          <w:tab w:val="left" w:pos="3367"/>
        </w:tabs>
        <w:ind w:left="532"/>
      </w:pPr>
      <w:r>
        <w:t>IČO:</w:t>
      </w:r>
      <w:r>
        <w:tab/>
        <w:t>06165061</w:t>
      </w:r>
    </w:p>
    <w:p w14:paraId="2B179423" w14:textId="77777777" w:rsidR="00C348F7" w:rsidRDefault="00547654">
      <w:pPr>
        <w:pStyle w:val="Zkladntext"/>
        <w:tabs>
          <w:tab w:val="left" w:pos="3367"/>
        </w:tabs>
        <w:ind w:left="532"/>
      </w:pPr>
      <w:r>
        <w:pict w14:anchorId="2B179514">
          <v:group id="_x0000_s1052" style="position:absolute;left:0;text-align:left;margin-left:197.6pt;margin-top:13pt;width:175.95pt;height:17.6pt;z-index:251659264;mso-position-horizontal-relative:page" coordorigin="3952,260" coordsize="3519,352">
            <v:rect id="_x0000_s1054" style="position:absolute;left:3967;top:275;width:3489;height:322" filled="f" strokeweight="1.5pt"/>
            <v:rect id="_x0000_s1053" style="position:absolute;left:3982;top:290;width:3459;height:292" fillcolor="black" stroked="f"/>
            <w10:wrap anchorx="page"/>
          </v:group>
        </w:pict>
      </w:r>
      <w:r>
        <w:t>DIČ:</w:t>
      </w:r>
      <w:r>
        <w:tab/>
      </w:r>
      <w:r>
        <w:t>CZ06165061</w:t>
      </w:r>
    </w:p>
    <w:p w14:paraId="2B179424" w14:textId="77777777" w:rsidR="00C348F7" w:rsidRDefault="00547654">
      <w:pPr>
        <w:pStyle w:val="Zkladntext"/>
        <w:ind w:left="532"/>
      </w:pPr>
      <w:r>
        <w:pict w14:anchorId="2B179516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98.35pt;margin-top:2.45pt;width:174.5pt;height:12pt;z-index:-252271616;mso-position-horizontal-relative:page" filled="f" stroked="f">
            <v:textbox inset="0,0,0,0">
              <w:txbxContent>
                <w:p w14:paraId="2B179523" w14:textId="77777777" w:rsidR="00C348F7" w:rsidRDefault="00547654">
                  <w:pPr>
                    <w:pStyle w:val="Zkladntext"/>
                    <w:spacing w:line="240" w:lineRule="exact"/>
                  </w:pPr>
                  <w:r>
                    <w:t>Raiffeisenbank a.s., 79203002/5500</w:t>
                  </w:r>
                </w:p>
              </w:txbxContent>
            </v:textbox>
            <w10:wrap anchorx="page"/>
          </v:shape>
        </w:pict>
      </w:r>
      <w:r>
        <w:t>Bankovní spojení:</w:t>
      </w:r>
    </w:p>
    <w:p w14:paraId="2B179425" w14:textId="77777777" w:rsidR="00C348F7" w:rsidRDefault="00547654">
      <w:pPr>
        <w:ind w:left="532"/>
        <w:rPr>
          <w:i/>
          <w:sz w:val="24"/>
        </w:rPr>
      </w:pPr>
      <w:r>
        <w:rPr>
          <w:i/>
          <w:sz w:val="24"/>
        </w:rPr>
        <w:t>(dále jen zhotovitel)</w:t>
      </w:r>
    </w:p>
    <w:p w14:paraId="2B179426" w14:textId="77777777" w:rsidR="00C348F7" w:rsidRDefault="00C348F7">
      <w:pPr>
        <w:pStyle w:val="Zkladntext"/>
        <w:rPr>
          <w:i/>
        </w:rPr>
      </w:pPr>
    </w:p>
    <w:p w14:paraId="2B179427" w14:textId="77777777" w:rsidR="00C348F7" w:rsidRDefault="00C348F7">
      <w:pPr>
        <w:pStyle w:val="Zkladntext"/>
        <w:spacing w:before="11"/>
        <w:rPr>
          <w:i/>
          <w:sz w:val="23"/>
        </w:rPr>
      </w:pPr>
    </w:p>
    <w:p w14:paraId="2B179428" w14:textId="77777777" w:rsidR="00C348F7" w:rsidRDefault="00547654">
      <w:pPr>
        <w:pStyle w:val="Nadpis1"/>
        <w:ind w:left="4452" w:right="4454" w:hanging="2"/>
      </w:pPr>
      <w:r>
        <w:t>Článek II. Předmět plnění</w:t>
      </w:r>
    </w:p>
    <w:p w14:paraId="2B179429" w14:textId="77777777" w:rsidR="00C348F7" w:rsidRDefault="00C348F7">
      <w:pPr>
        <w:pStyle w:val="Zkladntext"/>
        <w:rPr>
          <w:b/>
        </w:rPr>
      </w:pPr>
    </w:p>
    <w:p w14:paraId="2B17942A" w14:textId="77777777" w:rsidR="00C348F7" w:rsidRDefault="00547654">
      <w:pPr>
        <w:pStyle w:val="Odstavecseseznamem"/>
        <w:numPr>
          <w:ilvl w:val="1"/>
          <w:numId w:val="12"/>
        </w:numPr>
        <w:tabs>
          <w:tab w:val="left" w:pos="903"/>
        </w:tabs>
        <w:ind w:right="529" w:firstLine="0"/>
        <w:jc w:val="both"/>
        <w:rPr>
          <w:sz w:val="24"/>
        </w:rPr>
      </w:pPr>
      <w:r>
        <w:rPr>
          <w:sz w:val="24"/>
        </w:rPr>
        <w:t>Zhotovitel se touto smlouvou a za podmínek v ní uvedených zavazuje provést na svůj náklad a nebezpečí pro objednatele dílo specifikované touto smlouvou a objednatel se zavazuje dílo převzít a za provedení tohoto díla se zavazuje zaplatit cenu dle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2B17942B" w14:textId="77777777" w:rsidR="00C348F7" w:rsidRDefault="00547654">
      <w:pPr>
        <w:pStyle w:val="Nadpis2"/>
        <w:spacing w:line="292" w:lineRule="exact"/>
        <w:jc w:val="both"/>
      </w:pPr>
      <w:r>
        <w:t xml:space="preserve">Dílem je „Úprava webu s virtuální prohlídkou a </w:t>
      </w:r>
      <w:proofErr w:type="spellStart"/>
      <w:r>
        <w:t>nádstavbovými</w:t>
      </w:r>
      <w:proofErr w:type="spellEnd"/>
      <w:r>
        <w:t xml:space="preserve"> moduly“.</w:t>
      </w:r>
    </w:p>
    <w:p w14:paraId="2B17942C" w14:textId="77777777" w:rsidR="00C348F7" w:rsidRDefault="00C348F7">
      <w:pPr>
        <w:pStyle w:val="Zkladntext"/>
        <w:rPr>
          <w:b/>
        </w:rPr>
      </w:pPr>
    </w:p>
    <w:p w14:paraId="2B17942D" w14:textId="77777777" w:rsidR="00C348F7" w:rsidRDefault="00547654">
      <w:pPr>
        <w:pStyle w:val="Odstavecseseznamem"/>
        <w:numPr>
          <w:ilvl w:val="1"/>
          <w:numId w:val="12"/>
        </w:numPr>
        <w:tabs>
          <w:tab w:val="left" w:pos="951"/>
        </w:tabs>
        <w:ind w:left="950" w:hanging="419"/>
        <w:jc w:val="both"/>
        <w:rPr>
          <w:sz w:val="24"/>
        </w:rPr>
      </w:pPr>
      <w:r>
        <w:rPr>
          <w:sz w:val="24"/>
        </w:rPr>
        <w:t xml:space="preserve">Bližší specifikace díla je obsažena v </w:t>
      </w:r>
      <w:r>
        <w:rPr>
          <w:b/>
          <w:sz w:val="24"/>
        </w:rPr>
        <w:t xml:space="preserve">Cenové nabídce prodávajícího č. NAB-25-298 </w:t>
      </w:r>
      <w:r>
        <w:rPr>
          <w:sz w:val="24"/>
        </w:rPr>
        <w:t>ze</w:t>
      </w:r>
      <w:r>
        <w:rPr>
          <w:spacing w:val="18"/>
          <w:sz w:val="24"/>
        </w:rPr>
        <w:t xml:space="preserve"> </w:t>
      </w:r>
      <w:r>
        <w:rPr>
          <w:sz w:val="24"/>
        </w:rPr>
        <w:t>dne</w:t>
      </w:r>
    </w:p>
    <w:p w14:paraId="2B17942E" w14:textId="77777777" w:rsidR="00C348F7" w:rsidRDefault="00547654">
      <w:pPr>
        <w:pStyle w:val="Zkladntext"/>
        <w:ind w:left="532"/>
      </w:pPr>
      <w:r>
        <w:rPr>
          <w:b/>
        </w:rPr>
        <w:t>24.7.2025</w:t>
      </w:r>
      <w:r>
        <w:t>, která tvoří přílohu č. 1 této smlouvy a dále se řídí zadáním objednatele.</w:t>
      </w:r>
    </w:p>
    <w:p w14:paraId="2B17942F" w14:textId="77777777" w:rsidR="00C348F7" w:rsidRDefault="00C348F7">
      <w:pPr>
        <w:pStyle w:val="Zkladntext"/>
      </w:pPr>
    </w:p>
    <w:p w14:paraId="2B179430" w14:textId="77777777" w:rsidR="00C348F7" w:rsidRDefault="00C348F7">
      <w:pPr>
        <w:pStyle w:val="Zkladntext"/>
        <w:spacing w:before="2"/>
      </w:pPr>
    </w:p>
    <w:p w14:paraId="2B179431" w14:textId="77777777" w:rsidR="00C348F7" w:rsidRDefault="00547654">
      <w:pPr>
        <w:pStyle w:val="Nadpis1"/>
        <w:ind w:left="4646" w:right="4647" w:firstLine="1"/>
      </w:pPr>
      <w:r>
        <w:t>Článek III. Doba plnění</w:t>
      </w:r>
    </w:p>
    <w:p w14:paraId="2B179432" w14:textId="77777777" w:rsidR="00C348F7" w:rsidRDefault="00C348F7">
      <w:pPr>
        <w:pStyle w:val="Zkladntext"/>
        <w:rPr>
          <w:b/>
        </w:rPr>
      </w:pPr>
    </w:p>
    <w:p w14:paraId="2B179433" w14:textId="77777777" w:rsidR="00C348F7" w:rsidRDefault="00547654">
      <w:pPr>
        <w:pStyle w:val="Zkladntext"/>
        <w:ind w:left="532"/>
        <w:jc w:val="both"/>
      </w:pPr>
      <w:r>
        <w:t>3.1. Zhotovitel se zavazuje provést dílo v rozsahu dle této smlouvy:</w:t>
      </w:r>
    </w:p>
    <w:p w14:paraId="2B179434" w14:textId="77777777" w:rsidR="00C348F7" w:rsidRDefault="00C348F7">
      <w:pPr>
        <w:pStyle w:val="Zkladntext"/>
        <w:spacing w:before="11"/>
        <w:rPr>
          <w:sz w:val="23"/>
        </w:rPr>
      </w:pPr>
    </w:p>
    <w:p w14:paraId="2B179435" w14:textId="77777777" w:rsidR="00C348F7" w:rsidRDefault="00547654">
      <w:pPr>
        <w:pStyle w:val="Odstavecseseznamem"/>
        <w:numPr>
          <w:ilvl w:val="0"/>
          <w:numId w:val="11"/>
        </w:numPr>
        <w:tabs>
          <w:tab w:val="left" w:pos="776"/>
          <w:tab w:val="left" w:pos="4072"/>
        </w:tabs>
        <w:spacing w:before="1"/>
        <w:ind w:hanging="244"/>
        <w:jc w:val="both"/>
        <w:rPr>
          <w:sz w:val="24"/>
        </w:rPr>
      </w:pPr>
      <w:r>
        <w:rPr>
          <w:sz w:val="24"/>
        </w:rPr>
        <w:t>termín</w:t>
      </w:r>
      <w:r>
        <w:rPr>
          <w:spacing w:val="-2"/>
          <w:sz w:val="24"/>
        </w:rPr>
        <w:t xml:space="preserve"> </w:t>
      </w:r>
      <w:r>
        <w:rPr>
          <w:sz w:val="24"/>
        </w:rPr>
        <w:t>zahájení</w:t>
      </w:r>
      <w:r>
        <w:rPr>
          <w:spacing w:val="-2"/>
          <w:sz w:val="24"/>
        </w:rPr>
        <w:t xml:space="preserve"> </w:t>
      </w:r>
      <w:r>
        <w:rPr>
          <w:sz w:val="24"/>
        </w:rPr>
        <w:t>díla:</w:t>
      </w:r>
      <w:r>
        <w:rPr>
          <w:sz w:val="24"/>
        </w:rPr>
        <w:tab/>
        <w:t>11.8.2025</w:t>
      </w:r>
    </w:p>
    <w:p w14:paraId="2B179436" w14:textId="77777777" w:rsidR="00C348F7" w:rsidRDefault="00547654">
      <w:pPr>
        <w:pStyle w:val="Odstavecseseznamem"/>
        <w:numPr>
          <w:ilvl w:val="0"/>
          <w:numId w:val="11"/>
        </w:numPr>
        <w:tabs>
          <w:tab w:val="left" w:pos="788"/>
        </w:tabs>
        <w:ind w:left="787" w:hanging="256"/>
        <w:jc w:val="both"/>
        <w:rPr>
          <w:sz w:val="24"/>
        </w:rPr>
      </w:pPr>
      <w:r>
        <w:rPr>
          <w:sz w:val="24"/>
        </w:rPr>
        <w:t>termín dokončení a předání díla: 28.2.2026</w:t>
      </w:r>
    </w:p>
    <w:p w14:paraId="2B179437" w14:textId="77777777" w:rsidR="00C348F7" w:rsidRDefault="00C348F7">
      <w:pPr>
        <w:pStyle w:val="Zkladntext"/>
      </w:pPr>
    </w:p>
    <w:p w14:paraId="2B179438" w14:textId="77777777" w:rsidR="00C348F7" w:rsidRDefault="00C348F7">
      <w:pPr>
        <w:pStyle w:val="Zkladntext"/>
        <w:spacing w:before="11"/>
        <w:rPr>
          <w:sz w:val="23"/>
        </w:rPr>
      </w:pPr>
    </w:p>
    <w:p w14:paraId="2B179439" w14:textId="77777777" w:rsidR="00C348F7" w:rsidRDefault="00547654">
      <w:pPr>
        <w:pStyle w:val="Nadpis1"/>
        <w:spacing w:before="1"/>
        <w:ind w:left="4656" w:right="4653" w:hanging="5"/>
      </w:pPr>
      <w:r>
        <w:t>Článek IV. Cena za dílo</w:t>
      </w:r>
    </w:p>
    <w:p w14:paraId="2B17943A" w14:textId="77777777" w:rsidR="00C348F7" w:rsidRDefault="00C348F7">
      <w:pPr>
        <w:sectPr w:rsidR="00C348F7">
          <w:type w:val="continuous"/>
          <w:pgSz w:w="11910" w:h="16840"/>
          <w:pgMar w:top="1400" w:right="600" w:bottom="280" w:left="600" w:header="708" w:footer="708" w:gutter="0"/>
          <w:cols w:space="708"/>
        </w:sectPr>
      </w:pPr>
    </w:p>
    <w:p w14:paraId="2B17943B" w14:textId="77777777" w:rsidR="00C348F7" w:rsidRDefault="00547654">
      <w:pPr>
        <w:pStyle w:val="Odstavecseseznamem"/>
        <w:numPr>
          <w:ilvl w:val="1"/>
          <w:numId w:val="10"/>
        </w:numPr>
        <w:tabs>
          <w:tab w:val="left" w:pos="893"/>
        </w:tabs>
        <w:spacing w:before="110"/>
        <w:ind w:hanging="361"/>
        <w:rPr>
          <w:sz w:val="24"/>
        </w:rPr>
      </w:pPr>
      <w:r>
        <w:rPr>
          <w:sz w:val="24"/>
        </w:rPr>
        <w:lastRenderedPageBreak/>
        <w:t>Cena za provedení celého díla podle čl. II</w:t>
      </w:r>
      <w:r>
        <w:rPr>
          <w:spacing w:val="-6"/>
          <w:sz w:val="24"/>
        </w:rPr>
        <w:t xml:space="preserve"> </w:t>
      </w:r>
      <w:r>
        <w:rPr>
          <w:sz w:val="24"/>
        </w:rPr>
        <w:t>činí:</w:t>
      </w:r>
    </w:p>
    <w:p w14:paraId="2B17943C" w14:textId="77777777" w:rsidR="00C348F7" w:rsidRDefault="00C348F7">
      <w:pPr>
        <w:pStyle w:val="Zkladntext"/>
        <w:spacing w:before="1"/>
      </w:pPr>
    </w:p>
    <w:p w14:paraId="2B17943D" w14:textId="77777777" w:rsidR="00C348F7" w:rsidRDefault="00547654">
      <w:pPr>
        <w:pStyle w:val="Zkladntext"/>
        <w:tabs>
          <w:tab w:val="left" w:pos="3367"/>
        </w:tabs>
        <w:spacing w:before="1"/>
        <w:ind w:left="532"/>
      </w:pPr>
      <w:r>
        <w:t>Cena bez</w:t>
      </w:r>
      <w:r>
        <w:rPr>
          <w:spacing w:val="-1"/>
        </w:rPr>
        <w:t xml:space="preserve"> </w:t>
      </w:r>
      <w:r>
        <w:t>DPH:</w:t>
      </w:r>
      <w:r>
        <w:tab/>
        <w:t>499 050</w:t>
      </w:r>
      <w:r>
        <w:rPr>
          <w:spacing w:val="-2"/>
        </w:rPr>
        <w:t xml:space="preserve"> </w:t>
      </w:r>
      <w:r>
        <w:t>Kč</w:t>
      </w:r>
    </w:p>
    <w:p w14:paraId="2B17943E" w14:textId="77777777" w:rsidR="00C348F7" w:rsidRDefault="00547654">
      <w:pPr>
        <w:pStyle w:val="Zkladntext"/>
        <w:tabs>
          <w:tab w:val="left" w:pos="3367"/>
        </w:tabs>
        <w:ind w:left="532"/>
      </w:pPr>
      <w:r>
        <w:t xml:space="preserve">DPH </w:t>
      </w:r>
      <w:proofErr w:type="gramStart"/>
      <w:r>
        <w:t>21%</w:t>
      </w:r>
      <w:proofErr w:type="gramEnd"/>
      <w:r>
        <w:t>:</w:t>
      </w:r>
      <w:r>
        <w:tab/>
        <w:t>104 800</w:t>
      </w:r>
      <w:r>
        <w:rPr>
          <w:spacing w:val="-2"/>
        </w:rPr>
        <w:t xml:space="preserve"> </w:t>
      </w:r>
      <w:r>
        <w:t>Kč</w:t>
      </w:r>
    </w:p>
    <w:p w14:paraId="2B17943F" w14:textId="77777777" w:rsidR="00C348F7" w:rsidRDefault="00547654">
      <w:pPr>
        <w:pStyle w:val="Nadpis2"/>
        <w:tabs>
          <w:tab w:val="left" w:pos="3367"/>
        </w:tabs>
      </w:pPr>
      <w:r>
        <w:t>Cena</w:t>
      </w:r>
      <w:r>
        <w:rPr>
          <w:spacing w:val="-2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DPH:</w:t>
      </w:r>
      <w:r>
        <w:tab/>
        <w:t>603 850</w:t>
      </w:r>
      <w:r>
        <w:rPr>
          <w:spacing w:val="-2"/>
        </w:rPr>
        <w:t xml:space="preserve"> </w:t>
      </w:r>
      <w:r>
        <w:t>Kč</w:t>
      </w:r>
    </w:p>
    <w:p w14:paraId="2B179440" w14:textId="77777777" w:rsidR="00C348F7" w:rsidRDefault="00C348F7">
      <w:pPr>
        <w:pStyle w:val="Zkladntext"/>
        <w:spacing w:before="11"/>
        <w:rPr>
          <w:b/>
          <w:sz w:val="23"/>
        </w:rPr>
      </w:pPr>
    </w:p>
    <w:p w14:paraId="2B179441" w14:textId="77777777" w:rsidR="00C348F7" w:rsidRDefault="00547654">
      <w:pPr>
        <w:pStyle w:val="Odstavecseseznamem"/>
        <w:numPr>
          <w:ilvl w:val="1"/>
          <w:numId w:val="10"/>
        </w:numPr>
        <w:tabs>
          <w:tab w:val="left" w:pos="1240"/>
          <w:tab w:val="left" w:pos="1241"/>
        </w:tabs>
        <w:ind w:left="1240" w:hanging="709"/>
        <w:rPr>
          <w:sz w:val="24"/>
        </w:rPr>
      </w:pPr>
      <w:r>
        <w:rPr>
          <w:sz w:val="24"/>
        </w:rPr>
        <w:t>Smluvní strany se dohodly, že cena za dílo bude uhrazena</w:t>
      </w:r>
      <w:r>
        <w:rPr>
          <w:spacing w:val="-11"/>
          <w:sz w:val="24"/>
        </w:rPr>
        <w:t xml:space="preserve"> </w:t>
      </w:r>
      <w:r>
        <w:rPr>
          <w:sz w:val="24"/>
        </w:rPr>
        <w:t>takto:</w:t>
      </w:r>
    </w:p>
    <w:p w14:paraId="2B179442" w14:textId="77777777" w:rsidR="00C348F7" w:rsidRDefault="00C348F7">
      <w:pPr>
        <w:pStyle w:val="Zkladntext"/>
      </w:pPr>
    </w:p>
    <w:p w14:paraId="2B179443" w14:textId="77777777" w:rsidR="00C348F7" w:rsidRDefault="00547654">
      <w:pPr>
        <w:pStyle w:val="Odstavecseseznamem"/>
        <w:numPr>
          <w:ilvl w:val="2"/>
          <w:numId w:val="10"/>
        </w:numPr>
        <w:tabs>
          <w:tab w:val="left" w:pos="1071"/>
        </w:tabs>
        <w:ind w:right="528" w:firstLine="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vystavit</w:t>
      </w:r>
      <w:r>
        <w:rPr>
          <w:spacing w:val="-12"/>
          <w:sz w:val="24"/>
        </w:rPr>
        <w:t xml:space="preserve"> </w:t>
      </w:r>
      <w:r>
        <w:rPr>
          <w:sz w:val="24"/>
        </w:rPr>
        <w:t>fakturu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výši</w:t>
      </w:r>
      <w:r>
        <w:rPr>
          <w:spacing w:val="-13"/>
          <w:sz w:val="24"/>
        </w:rPr>
        <w:t xml:space="preserve"> </w:t>
      </w:r>
      <w:r>
        <w:rPr>
          <w:sz w:val="24"/>
        </w:rPr>
        <w:t>50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5"/>
          <w:sz w:val="24"/>
        </w:rPr>
        <w:t xml:space="preserve"> </w:t>
      </w:r>
      <w:r>
        <w:rPr>
          <w:sz w:val="24"/>
        </w:rPr>
        <w:t>z celkové</w:t>
      </w:r>
      <w:r>
        <w:rPr>
          <w:spacing w:val="-13"/>
          <w:sz w:val="24"/>
        </w:rPr>
        <w:t xml:space="preserve"> </w:t>
      </w:r>
      <w:r>
        <w:rPr>
          <w:sz w:val="24"/>
        </w:rPr>
        <w:t>ceny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dílo</w:t>
      </w:r>
      <w:r>
        <w:rPr>
          <w:spacing w:val="-12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DPH,</w:t>
      </w:r>
      <w:r>
        <w:rPr>
          <w:spacing w:val="-13"/>
          <w:sz w:val="24"/>
        </w:rPr>
        <w:t xml:space="preserve"> </w:t>
      </w:r>
      <w:r>
        <w:rPr>
          <w:sz w:val="24"/>
        </w:rPr>
        <w:t>tj.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částku ve výši </w:t>
      </w:r>
      <w:r>
        <w:rPr>
          <w:b/>
          <w:sz w:val="24"/>
        </w:rPr>
        <w:t xml:space="preserve">249 525,00 Kč bez DPH </w:t>
      </w:r>
      <w:r>
        <w:rPr>
          <w:sz w:val="24"/>
        </w:rPr>
        <w:t>(částka 301 925,50 Kč s DPH) v momentě vystavení produkční verze webové prezentace do testovacího prostředí se splatností 30</w:t>
      </w:r>
      <w:r>
        <w:rPr>
          <w:spacing w:val="-6"/>
          <w:sz w:val="24"/>
        </w:rPr>
        <w:t xml:space="preserve"> </w:t>
      </w:r>
      <w:r>
        <w:rPr>
          <w:sz w:val="24"/>
        </w:rPr>
        <w:t>dní.</w:t>
      </w:r>
    </w:p>
    <w:p w14:paraId="2B179444" w14:textId="77777777" w:rsidR="00C348F7" w:rsidRDefault="00C348F7">
      <w:pPr>
        <w:pStyle w:val="Zkladntext"/>
        <w:spacing w:before="11"/>
        <w:rPr>
          <w:sz w:val="23"/>
        </w:rPr>
      </w:pPr>
    </w:p>
    <w:p w14:paraId="2B179445" w14:textId="77777777" w:rsidR="00C348F7" w:rsidRDefault="00547654">
      <w:pPr>
        <w:pStyle w:val="Odstavecseseznamem"/>
        <w:numPr>
          <w:ilvl w:val="2"/>
          <w:numId w:val="10"/>
        </w:numPr>
        <w:tabs>
          <w:tab w:val="left" w:pos="1104"/>
        </w:tabs>
        <w:ind w:right="529" w:firstLine="0"/>
        <w:jc w:val="both"/>
        <w:rPr>
          <w:sz w:val="24"/>
        </w:rPr>
      </w:pPr>
      <w:r>
        <w:rPr>
          <w:sz w:val="24"/>
        </w:rPr>
        <w:t xml:space="preserve">Objednatel uhradí zbývající 50% ceny díla, tj. částku ve výši </w:t>
      </w:r>
      <w:r>
        <w:rPr>
          <w:b/>
          <w:sz w:val="24"/>
        </w:rPr>
        <w:t xml:space="preserve">249 525,00 Kč bez DPH </w:t>
      </w:r>
      <w:r>
        <w:rPr>
          <w:sz w:val="24"/>
        </w:rPr>
        <w:t>(částka 301 925,50 Kč s DPH) po dokončení a obsahovém naplnění webu na základě účetního a daňového dokladu – konečné faktury s 30denní splatností, vystavené zhotovitelem na základě předávacího protokolu, který bude podepsán oběma smluvními stranami.</w:t>
      </w:r>
    </w:p>
    <w:p w14:paraId="2B179446" w14:textId="77777777" w:rsidR="00C348F7" w:rsidRDefault="00C348F7">
      <w:pPr>
        <w:pStyle w:val="Zkladntext"/>
        <w:spacing w:before="2"/>
      </w:pPr>
    </w:p>
    <w:p w14:paraId="2B179447" w14:textId="77777777" w:rsidR="00C348F7" w:rsidRDefault="00547654">
      <w:pPr>
        <w:pStyle w:val="Odstavecseseznamem"/>
        <w:numPr>
          <w:ilvl w:val="1"/>
          <w:numId w:val="10"/>
        </w:numPr>
        <w:tabs>
          <w:tab w:val="left" w:pos="884"/>
        </w:tabs>
        <w:ind w:left="532" w:right="530" w:firstLine="0"/>
        <w:jc w:val="both"/>
        <w:rPr>
          <w:sz w:val="24"/>
        </w:rPr>
      </w:pPr>
      <w:r>
        <w:rPr>
          <w:sz w:val="24"/>
        </w:rPr>
        <w:t>Vznikne-li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průběhu</w:t>
      </w:r>
      <w:r>
        <w:rPr>
          <w:spacing w:val="-12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12"/>
          <w:sz w:val="24"/>
        </w:rPr>
        <w:t xml:space="preserve"> </w:t>
      </w:r>
      <w:r>
        <w:rPr>
          <w:sz w:val="24"/>
        </w:rPr>
        <w:t>díla</w:t>
      </w:r>
      <w:r>
        <w:rPr>
          <w:spacing w:val="-13"/>
          <w:sz w:val="24"/>
        </w:rPr>
        <w:t xml:space="preserve"> </w:t>
      </w:r>
      <w:r>
        <w:rPr>
          <w:sz w:val="24"/>
        </w:rPr>
        <w:t>potřeba</w:t>
      </w:r>
      <w:r>
        <w:rPr>
          <w:spacing w:val="-12"/>
          <w:sz w:val="24"/>
        </w:rPr>
        <w:t xml:space="preserve"> </w:t>
      </w:r>
      <w:r>
        <w:rPr>
          <w:sz w:val="24"/>
        </w:rPr>
        <w:t>víceprací,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z w:val="24"/>
        </w:rPr>
        <w:t>jiných</w:t>
      </w:r>
      <w:r>
        <w:rPr>
          <w:spacing w:val="-12"/>
          <w:sz w:val="24"/>
        </w:rPr>
        <w:t xml:space="preserve"> </w:t>
      </w:r>
      <w:r>
        <w:rPr>
          <w:sz w:val="24"/>
        </w:rPr>
        <w:t>změn,</w:t>
      </w:r>
      <w:r>
        <w:rPr>
          <w:spacing w:val="-13"/>
          <w:sz w:val="24"/>
        </w:rPr>
        <w:t xml:space="preserve"> </w:t>
      </w:r>
      <w:r>
        <w:rPr>
          <w:sz w:val="24"/>
        </w:rPr>
        <w:t>mohou</w:t>
      </w:r>
      <w:r>
        <w:rPr>
          <w:spacing w:val="-11"/>
          <w:sz w:val="24"/>
        </w:rPr>
        <w:t xml:space="preserve"> </w:t>
      </w:r>
      <w:r>
        <w:rPr>
          <w:sz w:val="24"/>
        </w:rPr>
        <w:t>být</w:t>
      </w:r>
      <w:r>
        <w:rPr>
          <w:spacing w:val="-11"/>
          <w:sz w:val="24"/>
        </w:rPr>
        <w:t xml:space="preserve"> </w:t>
      </w:r>
      <w:r>
        <w:rPr>
          <w:sz w:val="24"/>
        </w:rPr>
        <w:t>tyto</w:t>
      </w:r>
      <w:r>
        <w:rPr>
          <w:spacing w:val="-12"/>
          <w:sz w:val="24"/>
        </w:rPr>
        <w:t xml:space="preserve"> </w:t>
      </w:r>
      <w:r>
        <w:rPr>
          <w:sz w:val="24"/>
        </w:rPr>
        <w:t>provedeny pouze na základě písemné dohody smluvních stran, týkající se věcného rozsahu i jejich ocenění, potvrzené dodatkem ke smlouvě o dílo.</w:t>
      </w:r>
    </w:p>
    <w:p w14:paraId="2B179448" w14:textId="77777777" w:rsidR="00C348F7" w:rsidRDefault="00C348F7">
      <w:pPr>
        <w:pStyle w:val="Zkladntext"/>
      </w:pPr>
    </w:p>
    <w:p w14:paraId="2B179449" w14:textId="77777777" w:rsidR="00C348F7" w:rsidRDefault="00C348F7">
      <w:pPr>
        <w:pStyle w:val="Zkladntext"/>
        <w:spacing w:before="11"/>
        <w:rPr>
          <w:sz w:val="23"/>
        </w:rPr>
      </w:pPr>
    </w:p>
    <w:p w14:paraId="2B17944A" w14:textId="77777777" w:rsidR="00C348F7" w:rsidRDefault="00547654">
      <w:pPr>
        <w:pStyle w:val="Nadpis1"/>
        <w:spacing w:before="1"/>
        <w:ind w:left="4255" w:right="4243" w:firstLine="554"/>
        <w:jc w:val="left"/>
      </w:pPr>
      <w:r>
        <w:t>Článek V. Platební podmínky</w:t>
      </w:r>
    </w:p>
    <w:p w14:paraId="2B17944B" w14:textId="77777777" w:rsidR="00C348F7" w:rsidRDefault="00C348F7">
      <w:pPr>
        <w:pStyle w:val="Zkladntext"/>
        <w:rPr>
          <w:b/>
          <w:sz w:val="28"/>
        </w:rPr>
      </w:pPr>
    </w:p>
    <w:p w14:paraId="2B17944C" w14:textId="77777777" w:rsidR="00C348F7" w:rsidRDefault="00547654">
      <w:pPr>
        <w:pStyle w:val="Odstavecseseznamem"/>
        <w:numPr>
          <w:ilvl w:val="1"/>
          <w:numId w:val="9"/>
        </w:numPr>
        <w:tabs>
          <w:tab w:val="left" w:pos="927"/>
        </w:tabs>
        <w:spacing w:before="244"/>
        <w:ind w:hanging="395"/>
        <w:jc w:val="both"/>
        <w:rPr>
          <w:sz w:val="24"/>
        </w:rPr>
      </w:pPr>
      <w:r>
        <w:rPr>
          <w:sz w:val="24"/>
        </w:rPr>
        <w:t>Daňový</w:t>
      </w:r>
      <w:r>
        <w:rPr>
          <w:spacing w:val="32"/>
          <w:sz w:val="24"/>
        </w:rPr>
        <w:t xml:space="preserve"> </w:t>
      </w:r>
      <w:r>
        <w:rPr>
          <w:sz w:val="24"/>
        </w:rPr>
        <w:t>doklad</w:t>
      </w:r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33"/>
          <w:sz w:val="24"/>
        </w:rPr>
        <w:t xml:space="preserve"> </w:t>
      </w:r>
      <w:r>
        <w:rPr>
          <w:sz w:val="24"/>
        </w:rPr>
        <w:t>splatný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lhůtě</w:t>
      </w:r>
      <w:r>
        <w:rPr>
          <w:spacing w:val="33"/>
          <w:sz w:val="24"/>
        </w:rPr>
        <w:t xml:space="preserve"> </w:t>
      </w:r>
      <w:r>
        <w:rPr>
          <w:sz w:val="24"/>
        </w:rPr>
        <w:t>30</w:t>
      </w:r>
      <w:r>
        <w:rPr>
          <w:spacing w:val="34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31"/>
          <w:sz w:val="24"/>
        </w:rPr>
        <w:t xml:space="preserve"> </w:t>
      </w:r>
      <w:r>
        <w:rPr>
          <w:sz w:val="24"/>
        </w:rPr>
        <w:t>dnů</w:t>
      </w:r>
      <w:r>
        <w:rPr>
          <w:spacing w:val="34"/>
          <w:sz w:val="24"/>
        </w:rPr>
        <w:t xml:space="preserve"> </w:t>
      </w:r>
      <w:r>
        <w:rPr>
          <w:sz w:val="24"/>
        </w:rPr>
        <w:t>ode</w:t>
      </w:r>
      <w:r>
        <w:rPr>
          <w:spacing w:val="33"/>
          <w:sz w:val="24"/>
        </w:rPr>
        <w:t xml:space="preserve"> </w:t>
      </w:r>
      <w:r>
        <w:rPr>
          <w:sz w:val="24"/>
        </w:rPr>
        <w:t>dne</w:t>
      </w:r>
      <w:r>
        <w:rPr>
          <w:spacing w:val="33"/>
          <w:sz w:val="24"/>
        </w:rPr>
        <w:t xml:space="preserve"> </w:t>
      </w:r>
      <w:r>
        <w:rPr>
          <w:sz w:val="24"/>
        </w:rPr>
        <w:t>jeho</w:t>
      </w:r>
      <w:r>
        <w:rPr>
          <w:spacing w:val="33"/>
          <w:sz w:val="24"/>
        </w:rPr>
        <w:t xml:space="preserve"> </w:t>
      </w:r>
      <w:r>
        <w:rPr>
          <w:sz w:val="24"/>
        </w:rPr>
        <w:t>doručení</w:t>
      </w:r>
      <w:r>
        <w:rPr>
          <w:spacing w:val="31"/>
          <w:sz w:val="24"/>
        </w:rPr>
        <w:t xml:space="preserve"> </w:t>
      </w:r>
      <w:r>
        <w:rPr>
          <w:sz w:val="24"/>
        </w:rPr>
        <w:t>objednateli.</w:t>
      </w:r>
    </w:p>
    <w:p w14:paraId="2B17944D" w14:textId="77777777" w:rsidR="00C348F7" w:rsidRDefault="00C348F7">
      <w:pPr>
        <w:pStyle w:val="Zkladntext"/>
        <w:spacing w:before="11"/>
        <w:rPr>
          <w:sz w:val="23"/>
        </w:rPr>
      </w:pPr>
    </w:p>
    <w:p w14:paraId="2B17944E" w14:textId="77777777" w:rsidR="00C348F7" w:rsidRDefault="00547654">
      <w:pPr>
        <w:pStyle w:val="Odstavecseseznamem"/>
        <w:numPr>
          <w:ilvl w:val="1"/>
          <w:numId w:val="9"/>
        </w:numPr>
        <w:tabs>
          <w:tab w:val="left" w:pos="891"/>
        </w:tabs>
        <w:ind w:left="532" w:right="529" w:firstLine="0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6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obsahovat</w:t>
      </w:r>
      <w:r>
        <w:rPr>
          <w:spacing w:val="-3"/>
          <w:sz w:val="24"/>
        </w:rPr>
        <w:t xml:space="preserve"> </w:t>
      </w: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předpisů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účetnictví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daňových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předpisů.</w:t>
      </w:r>
      <w:r>
        <w:rPr>
          <w:spacing w:val="-5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faktura</w:t>
      </w:r>
      <w:r>
        <w:rPr>
          <w:spacing w:val="-15"/>
          <w:sz w:val="24"/>
        </w:rPr>
        <w:t xml:space="preserve"> </w:t>
      </w:r>
      <w:r>
        <w:rPr>
          <w:sz w:val="24"/>
        </w:rPr>
        <w:t>nebude</w:t>
      </w:r>
      <w:r>
        <w:rPr>
          <w:spacing w:val="-13"/>
          <w:sz w:val="24"/>
        </w:rPr>
        <w:t xml:space="preserve"> </w:t>
      </w:r>
      <w:r>
        <w:rPr>
          <w:sz w:val="24"/>
        </w:rPr>
        <w:t>obsahovat</w:t>
      </w:r>
      <w:r>
        <w:rPr>
          <w:spacing w:val="-15"/>
          <w:sz w:val="24"/>
        </w:rPr>
        <w:t xml:space="preserve"> </w:t>
      </w:r>
      <w:r>
        <w:rPr>
          <w:sz w:val="24"/>
        </w:rPr>
        <w:t>potřebné</w:t>
      </w:r>
      <w:r>
        <w:rPr>
          <w:spacing w:val="-16"/>
          <w:sz w:val="24"/>
        </w:rPr>
        <w:t xml:space="preserve"> </w:t>
      </w:r>
      <w:r>
        <w:rPr>
          <w:sz w:val="24"/>
        </w:rPr>
        <w:t>náležitosti,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6"/>
          <w:sz w:val="24"/>
        </w:rPr>
        <w:t xml:space="preserve"> </w:t>
      </w:r>
      <w:r>
        <w:rPr>
          <w:sz w:val="24"/>
        </w:rPr>
        <w:t>obsahovat</w:t>
      </w:r>
      <w:r>
        <w:rPr>
          <w:spacing w:val="-14"/>
          <w:sz w:val="24"/>
        </w:rPr>
        <w:t xml:space="preserve"> </w:t>
      </w:r>
      <w:r>
        <w:rPr>
          <w:sz w:val="24"/>
        </w:rPr>
        <w:t>chybné</w:t>
      </w:r>
      <w:r>
        <w:rPr>
          <w:spacing w:val="-13"/>
          <w:sz w:val="24"/>
        </w:rPr>
        <w:t xml:space="preserve"> </w:t>
      </w:r>
      <w:r>
        <w:rPr>
          <w:sz w:val="24"/>
        </w:rPr>
        <w:t>či</w:t>
      </w:r>
      <w:r>
        <w:rPr>
          <w:spacing w:val="-16"/>
          <w:sz w:val="24"/>
        </w:rPr>
        <w:t xml:space="preserve"> </w:t>
      </w:r>
      <w:r>
        <w:rPr>
          <w:sz w:val="24"/>
        </w:rPr>
        <w:t>neúplné údaje, je objednatel oprávněn ji vrátit zhotoviteli k opravě či</w:t>
      </w:r>
      <w:r>
        <w:rPr>
          <w:spacing w:val="-13"/>
          <w:sz w:val="24"/>
        </w:rPr>
        <w:t xml:space="preserve"> </w:t>
      </w:r>
      <w:r>
        <w:rPr>
          <w:sz w:val="24"/>
        </w:rPr>
        <w:t>doplnění.</w:t>
      </w:r>
    </w:p>
    <w:p w14:paraId="2B17944F" w14:textId="77777777" w:rsidR="00C348F7" w:rsidRDefault="00C348F7">
      <w:pPr>
        <w:pStyle w:val="Zkladntext"/>
        <w:spacing w:before="12"/>
        <w:rPr>
          <w:sz w:val="23"/>
        </w:rPr>
      </w:pPr>
    </w:p>
    <w:p w14:paraId="2B179450" w14:textId="77777777" w:rsidR="00C348F7" w:rsidRDefault="00547654">
      <w:pPr>
        <w:pStyle w:val="Odstavecseseznamem"/>
        <w:numPr>
          <w:ilvl w:val="1"/>
          <w:numId w:val="9"/>
        </w:numPr>
        <w:tabs>
          <w:tab w:val="left" w:pos="934"/>
        </w:tabs>
        <w:ind w:left="532" w:right="531" w:firstLine="0"/>
        <w:jc w:val="both"/>
        <w:rPr>
          <w:sz w:val="24"/>
        </w:rPr>
      </w:pPr>
      <w:r>
        <w:rPr>
          <w:sz w:val="24"/>
        </w:rPr>
        <w:t>Objednatel i zhotovitel prohlašují, že s takto určenou cenou díla a platebními podmínkami souhlasí.</w:t>
      </w:r>
    </w:p>
    <w:p w14:paraId="2B179451" w14:textId="77777777" w:rsidR="00C348F7" w:rsidRDefault="00C348F7">
      <w:pPr>
        <w:pStyle w:val="Zkladntext"/>
      </w:pPr>
    </w:p>
    <w:p w14:paraId="2B179452" w14:textId="77777777" w:rsidR="00C348F7" w:rsidRDefault="00C348F7">
      <w:pPr>
        <w:pStyle w:val="Zkladntext"/>
        <w:spacing w:before="2"/>
      </w:pPr>
    </w:p>
    <w:p w14:paraId="2B179453" w14:textId="77777777" w:rsidR="00C348F7" w:rsidRDefault="00547654">
      <w:pPr>
        <w:pStyle w:val="Nadpis1"/>
        <w:ind w:left="3271" w:right="3269" w:firstLine="1500"/>
        <w:jc w:val="left"/>
      </w:pPr>
      <w:r>
        <w:t>Článek VI. Komunikace, předání a převzetí</w:t>
      </w:r>
      <w:r>
        <w:rPr>
          <w:spacing w:val="-11"/>
        </w:rPr>
        <w:t xml:space="preserve"> </w:t>
      </w:r>
      <w:r>
        <w:t>díla</w:t>
      </w:r>
    </w:p>
    <w:p w14:paraId="2B179454" w14:textId="77777777" w:rsidR="00C348F7" w:rsidRDefault="00C348F7">
      <w:pPr>
        <w:pStyle w:val="Zkladntext"/>
        <w:rPr>
          <w:b/>
        </w:rPr>
      </w:pPr>
    </w:p>
    <w:p w14:paraId="2B179455" w14:textId="77777777" w:rsidR="00C348F7" w:rsidRDefault="00547654">
      <w:pPr>
        <w:pStyle w:val="Odstavecseseznamem"/>
        <w:numPr>
          <w:ilvl w:val="1"/>
          <w:numId w:val="8"/>
        </w:numPr>
        <w:tabs>
          <w:tab w:val="left" w:pos="896"/>
        </w:tabs>
        <w:ind w:right="531" w:firstLine="0"/>
        <w:jc w:val="both"/>
        <w:rPr>
          <w:sz w:val="24"/>
        </w:rPr>
      </w:pPr>
      <w:r>
        <w:rPr>
          <w:sz w:val="24"/>
        </w:rPr>
        <w:t>Zhotovitel oznámí objednateli nejpozději 3 dny předem, kdy dílo bude dokončeno a připraveno k odevzdání, a současně vyzve objednatele k převzetí díla. Nejpozději však bude dílo zhotoveno i předáno v termínu uvedeným v čl. III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2B179456" w14:textId="77777777" w:rsidR="00C348F7" w:rsidRDefault="00C348F7">
      <w:pPr>
        <w:pStyle w:val="Zkladntext"/>
        <w:spacing w:before="11"/>
        <w:rPr>
          <w:sz w:val="23"/>
        </w:rPr>
      </w:pPr>
    </w:p>
    <w:p w14:paraId="2B179457" w14:textId="77777777" w:rsidR="00C348F7" w:rsidRDefault="00547654">
      <w:pPr>
        <w:pStyle w:val="Odstavecseseznamem"/>
        <w:numPr>
          <w:ilvl w:val="1"/>
          <w:numId w:val="8"/>
        </w:numPr>
        <w:tabs>
          <w:tab w:val="left" w:pos="910"/>
          <w:tab w:val="left" w:pos="4691"/>
          <w:tab w:val="left" w:pos="8169"/>
        </w:tabs>
        <w:ind w:right="527" w:firstLine="0"/>
        <w:jc w:val="both"/>
        <w:rPr>
          <w:b/>
          <w:sz w:val="24"/>
        </w:rPr>
      </w:pPr>
      <w:r>
        <w:pict w14:anchorId="2B179517">
          <v:shape id="_x0000_s1050" type="#_x0000_t202" style="position:absolute;left:0;text-align:left;margin-left:121.2pt;margin-top:31.7pt;width:140.8pt;height:12pt;z-index:-252269568;mso-position-horizontal-relative:page" filled="f" stroked="f">
            <v:textbox inset="0,0,0,0">
              <w:txbxContent>
                <w:p w14:paraId="2B179524" w14:textId="77777777" w:rsidR="00C348F7" w:rsidRDefault="00547654">
                  <w:pPr>
                    <w:spacing w:line="240" w:lineRule="exact"/>
                    <w:rPr>
                      <w:b/>
                      <w:sz w:val="24"/>
                    </w:rPr>
                  </w:pPr>
                  <w:hyperlink r:id="rId5">
                    <w:r>
                      <w:rPr>
                        <w:b/>
                        <w:sz w:val="24"/>
                      </w:rPr>
                      <w:t>alena.mazurova@sslhana.cz</w:t>
                    </w:r>
                  </w:hyperlink>
                </w:p>
              </w:txbxContent>
            </v:textbox>
            <w10:wrap anchorx="page"/>
          </v:shape>
        </w:pict>
      </w:r>
      <w:r>
        <w:pict w14:anchorId="2B179518">
          <v:shape id="_x0000_s1049" type="#_x0000_t202" style="position:absolute;left:0;text-align:left;margin-left:341.15pt;margin-top:31.7pt;width:96.6pt;height:12pt;z-index:-252268544;mso-position-horizontal-relative:page" filled="f" stroked="f">
            <v:textbox inset="0,0,0,0">
              <w:txbxContent>
                <w:p w14:paraId="2B179525" w14:textId="77777777" w:rsidR="00C348F7" w:rsidRDefault="00547654">
                  <w:pPr>
                    <w:spacing w:line="240" w:lineRule="exact"/>
                    <w:rPr>
                      <w:b/>
                      <w:sz w:val="24"/>
                    </w:rPr>
                  </w:pPr>
                  <w:hyperlink r:id="rId6">
                    <w:r>
                      <w:rPr>
                        <w:b/>
                        <w:sz w:val="24"/>
                      </w:rPr>
                      <w:t>nfo@virtualvisit.cz.</w:t>
                    </w:r>
                  </w:hyperlink>
                </w:p>
              </w:txbxContent>
            </v:textbox>
            <w10:wrap anchorx="page"/>
          </v:shape>
        </w:pict>
      </w:r>
      <w:r>
        <w:pict w14:anchorId="2B179519">
          <v:group id="_x0000_s1042" style="position:absolute;left:0;text-align:left;margin-left:117.8pt;margin-top:27.5pt;width:147.6pt;height:18.2pt;z-index:-252267520;mso-position-horizontal-relative:page" coordorigin="2356,550" coordsize="2952,364">
            <v:shape id="_x0000_s1048" style="position:absolute;left:5238;top:564;width:54;height:334" coordorigin="5238,565" coordsize="54,334" path="m5238,898r54,-9l5292,568r-54,-3l5238,898e" filled="f" strokeweight="1.5pt">
              <v:path arrowok="t"/>
            </v:shape>
            <v:line id="_x0000_s1047" style="position:absolute" from="5265,580" to="5265,883" strokeweight=".41469mm"/>
            <v:rect id="_x0000_s1046" style="position:absolute;left:2424;top:564;width:2815;height:334" filled="f" strokeweight="1.5pt"/>
            <v:rect id="_x0000_s1045" style="position:absolute;left:2439;top:579;width:2785;height:304" fillcolor="black" stroked="f"/>
            <v:shape id="_x0000_s1044" style="position:absolute;left:2370;top:564;width:54;height:334" coordorigin="2371,565" coordsize="54,334" path="m2371,889r53,9l2424,565r-53,3l2371,889e" filled="f" strokeweight="1.5pt">
              <v:path arrowok="t"/>
            </v:shape>
            <v:line id="_x0000_s1043" style="position:absolute" from="2397,580" to="2397,883" strokeweight=".41064mm"/>
            <w10:wrap anchorx="page"/>
          </v:group>
        </w:pict>
      </w:r>
      <w:r>
        <w:pict w14:anchorId="2B17951A">
          <v:polyline id="_x0000_s1041" style="position:absolute;left:0;text-align:left;z-index:-252266496;mso-position-horizontal-relative:page" points="671.2pt,72.7pt,673.9pt,73.15pt,673.9pt,56.5pt,671.2pt,56.65pt,671.2pt,72.7pt" coordorigin="6712,565" coordsize="54,334" filled="f" strokeweight="1.5pt">
            <v:path arrowok="t"/>
            <w10:wrap anchorx="page"/>
          </v:polyline>
        </w:pict>
      </w:r>
      <w:r>
        <w:rPr>
          <w:sz w:val="24"/>
        </w:rPr>
        <w:t>Objednatel a dodavatel se dohodli, že budou využívat elektronickou komunikaci a informovat druhou stranu o dodání, změnách a dalších věcech, které jsou spojeny s plněním smlouvy (za objednatele:</w:t>
      </w:r>
      <w:r>
        <w:rPr>
          <w:sz w:val="24"/>
        </w:rPr>
        <w:tab/>
        <w:t>za zhotovitele:</w:t>
      </w:r>
      <w:r>
        <w:rPr>
          <w:spacing w:val="-7"/>
          <w:sz w:val="24"/>
        </w:rPr>
        <w:t xml:space="preserve"> </w:t>
      </w:r>
      <w:r>
        <w:rPr>
          <w:b/>
          <w:sz w:val="24"/>
          <w:shd w:val="clear" w:color="auto" w:fill="000000"/>
        </w:rPr>
        <w:t>i</w:t>
      </w:r>
      <w:r>
        <w:rPr>
          <w:b/>
          <w:sz w:val="24"/>
          <w:shd w:val="clear" w:color="auto" w:fill="000000"/>
        </w:rPr>
        <w:tab/>
      </w:r>
    </w:p>
    <w:p w14:paraId="2B179458" w14:textId="77777777" w:rsidR="00C348F7" w:rsidRDefault="00C348F7">
      <w:pPr>
        <w:pStyle w:val="Zkladntext"/>
        <w:rPr>
          <w:b/>
        </w:rPr>
      </w:pPr>
    </w:p>
    <w:p w14:paraId="2B179459" w14:textId="77777777" w:rsidR="00C348F7" w:rsidRDefault="00547654">
      <w:pPr>
        <w:pStyle w:val="Odstavecseseznamem"/>
        <w:numPr>
          <w:ilvl w:val="1"/>
          <w:numId w:val="8"/>
        </w:numPr>
        <w:tabs>
          <w:tab w:val="left" w:pos="929"/>
        </w:tabs>
        <w:ind w:right="529" w:firstLine="0"/>
        <w:jc w:val="both"/>
        <w:rPr>
          <w:b/>
          <w:sz w:val="24"/>
        </w:rPr>
      </w:pPr>
      <w:r>
        <w:rPr>
          <w:sz w:val="24"/>
        </w:rPr>
        <w:t xml:space="preserve">Dílo bude předáno na základě oboustranně podepsaného předávacího protokolu. Předávací protokol je oprávněn podepsat za objednatele: </w:t>
      </w:r>
      <w:r>
        <w:rPr>
          <w:b/>
          <w:sz w:val="24"/>
        </w:rPr>
        <w:t xml:space="preserve">Mgr. Alena Mazurová </w:t>
      </w:r>
      <w:r>
        <w:rPr>
          <w:sz w:val="24"/>
        </w:rPr>
        <w:t xml:space="preserve">za zhotovitele: </w:t>
      </w:r>
      <w:r>
        <w:rPr>
          <w:b/>
          <w:sz w:val="24"/>
        </w:rPr>
        <w:t>Mgr. Petr Pospíchal</w:t>
      </w:r>
    </w:p>
    <w:p w14:paraId="2B17945A" w14:textId="77777777" w:rsidR="00C348F7" w:rsidRDefault="00C348F7">
      <w:pPr>
        <w:jc w:val="both"/>
        <w:rPr>
          <w:sz w:val="24"/>
        </w:rPr>
        <w:sectPr w:rsidR="00C348F7">
          <w:pgSz w:w="11910" w:h="16840"/>
          <w:pgMar w:top="1580" w:right="600" w:bottom="0" w:left="600" w:header="708" w:footer="708" w:gutter="0"/>
          <w:cols w:space="708"/>
        </w:sectPr>
      </w:pPr>
    </w:p>
    <w:p w14:paraId="2B17945B" w14:textId="77777777" w:rsidR="00C348F7" w:rsidRDefault="00C348F7">
      <w:pPr>
        <w:pStyle w:val="Zkladntext"/>
        <w:rPr>
          <w:b/>
          <w:sz w:val="20"/>
        </w:rPr>
      </w:pPr>
    </w:p>
    <w:p w14:paraId="2B17945C" w14:textId="77777777" w:rsidR="00C348F7" w:rsidRDefault="00C348F7">
      <w:pPr>
        <w:pStyle w:val="Zkladntext"/>
        <w:rPr>
          <w:b/>
          <w:sz w:val="20"/>
        </w:rPr>
      </w:pPr>
    </w:p>
    <w:p w14:paraId="2B17945D" w14:textId="77777777" w:rsidR="00C348F7" w:rsidRDefault="00547654">
      <w:pPr>
        <w:pStyle w:val="Nadpis1"/>
        <w:spacing w:before="210"/>
        <w:ind w:left="3583" w:right="3570" w:firstLine="1152"/>
        <w:jc w:val="left"/>
      </w:pPr>
      <w:r>
        <w:t>Článek VII. Odpovědnost za škody, záruka</w:t>
      </w:r>
    </w:p>
    <w:p w14:paraId="2B17945E" w14:textId="77777777" w:rsidR="00C348F7" w:rsidRDefault="00C348F7">
      <w:pPr>
        <w:pStyle w:val="Zkladntext"/>
        <w:spacing w:before="12"/>
        <w:rPr>
          <w:b/>
          <w:sz w:val="23"/>
        </w:rPr>
      </w:pPr>
    </w:p>
    <w:p w14:paraId="2B17945F" w14:textId="77777777" w:rsidR="00C348F7" w:rsidRDefault="00547654">
      <w:pPr>
        <w:pStyle w:val="Odstavecseseznamem"/>
        <w:numPr>
          <w:ilvl w:val="1"/>
          <w:numId w:val="7"/>
        </w:numPr>
        <w:tabs>
          <w:tab w:val="left" w:pos="920"/>
        </w:tabs>
        <w:ind w:right="528" w:firstLine="0"/>
        <w:jc w:val="both"/>
        <w:rPr>
          <w:sz w:val="24"/>
        </w:rPr>
      </w:pPr>
      <w:r>
        <w:rPr>
          <w:sz w:val="24"/>
        </w:rPr>
        <w:t>Na předmět této smlouvy poskytuje zhotovitel objednateli záruku v délce 24 měsíců. Záruka začíná běžet dnem následujícím po předání a převzetí díla na základě oboustranně podepsaného předávacího</w:t>
      </w:r>
      <w:r>
        <w:rPr>
          <w:spacing w:val="-2"/>
          <w:sz w:val="24"/>
        </w:rPr>
        <w:t xml:space="preserve"> </w:t>
      </w:r>
      <w:r>
        <w:rPr>
          <w:sz w:val="24"/>
        </w:rPr>
        <w:t>protokolu.</w:t>
      </w:r>
    </w:p>
    <w:p w14:paraId="2B179460" w14:textId="77777777" w:rsidR="00C348F7" w:rsidRDefault="00C348F7">
      <w:pPr>
        <w:pStyle w:val="Zkladntext"/>
        <w:spacing w:before="11"/>
        <w:rPr>
          <w:sz w:val="23"/>
        </w:rPr>
      </w:pPr>
    </w:p>
    <w:p w14:paraId="2B179461" w14:textId="77777777" w:rsidR="00C348F7" w:rsidRDefault="00547654">
      <w:pPr>
        <w:pStyle w:val="Odstavecseseznamem"/>
        <w:numPr>
          <w:ilvl w:val="1"/>
          <w:numId w:val="7"/>
        </w:numPr>
        <w:tabs>
          <w:tab w:val="left" w:pos="932"/>
        </w:tabs>
        <w:ind w:right="530" w:firstLine="0"/>
        <w:jc w:val="both"/>
        <w:rPr>
          <w:sz w:val="24"/>
        </w:rPr>
      </w:pPr>
      <w:r>
        <w:rPr>
          <w:sz w:val="24"/>
        </w:rPr>
        <w:t>Objednatel je povinen zjištěné vady díla písemně reklamovat u zhotovitele bez zbytečného odkladu po jejich zjištění. Reklamace se považuje za včas uplatněnou, byla-li nejpozději v poslední den záruční lhůty doručena zhotoviteli.</w:t>
      </w:r>
    </w:p>
    <w:p w14:paraId="2B179462" w14:textId="77777777" w:rsidR="00C348F7" w:rsidRDefault="00C348F7">
      <w:pPr>
        <w:pStyle w:val="Zkladntext"/>
        <w:spacing w:before="12"/>
        <w:rPr>
          <w:sz w:val="23"/>
        </w:rPr>
      </w:pPr>
    </w:p>
    <w:p w14:paraId="2B179463" w14:textId="77777777" w:rsidR="00C348F7" w:rsidRDefault="00547654">
      <w:pPr>
        <w:pStyle w:val="Odstavecseseznamem"/>
        <w:numPr>
          <w:ilvl w:val="1"/>
          <w:numId w:val="6"/>
        </w:numPr>
        <w:tabs>
          <w:tab w:val="left" w:pos="944"/>
        </w:tabs>
        <w:ind w:right="530" w:firstLine="0"/>
        <w:jc w:val="both"/>
        <w:rPr>
          <w:sz w:val="24"/>
        </w:rPr>
      </w:pPr>
      <w:r>
        <w:rPr>
          <w:sz w:val="24"/>
        </w:rPr>
        <w:t>Zhotovitel je povinen neprodleně vady odstranit, nejpozději do 30 dnů ode dne doručení reklamace.</w:t>
      </w:r>
    </w:p>
    <w:p w14:paraId="2B179464" w14:textId="77777777" w:rsidR="00C348F7" w:rsidRDefault="00C348F7">
      <w:pPr>
        <w:pStyle w:val="Zkladntext"/>
        <w:spacing w:before="11"/>
        <w:rPr>
          <w:sz w:val="23"/>
        </w:rPr>
      </w:pPr>
    </w:p>
    <w:p w14:paraId="2B179465" w14:textId="77777777" w:rsidR="00C348F7" w:rsidRDefault="00547654">
      <w:pPr>
        <w:pStyle w:val="Odstavecseseznamem"/>
        <w:numPr>
          <w:ilvl w:val="1"/>
          <w:numId w:val="6"/>
        </w:numPr>
        <w:tabs>
          <w:tab w:val="left" w:pos="915"/>
        </w:tabs>
        <w:spacing w:before="1"/>
        <w:ind w:right="529" w:firstLine="0"/>
        <w:jc w:val="both"/>
        <w:rPr>
          <w:sz w:val="24"/>
        </w:rPr>
      </w:pPr>
      <w:r>
        <w:rPr>
          <w:sz w:val="24"/>
        </w:rPr>
        <w:t>Neodstraní-li zhotovitel vady díla v dohodnuté lhůtě, může objednatel rovněž vadu odstranit sám nebo ji nechat odstranit, a to na náklady zhotovitele, aniž by tím objednatel omezil jakákoliv svá práva daná mu touto smlouvou. Zhotovitel je povinen nahradit objednateli účelně a prokazatelně vynaložené náklady, které vznikly objednateli v souvislosti s odstraněním</w:t>
      </w:r>
      <w:r>
        <w:rPr>
          <w:spacing w:val="-16"/>
          <w:sz w:val="24"/>
        </w:rPr>
        <w:t xml:space="preserve"> </w:t>
      </w:r>
      <w:r>
        <w:rPr>
          <w:sz w:val="24"/>
        </w:rPr>
        <w:t>vady.</w:t>
      </w:r>
    </w:p>
    <w:p w14:paraId="2B179466" w14:textId="77777777" w:rsidR="00C348F7" w:rsidRDefault="00C348F7">
      <w:pPr>
        <w:pStyle w:val="Zkladntext"/>
        <w:spacing w:before="1"/>
      </w:pPr>
    </w:p>
    <w:p w14:paraId="2B179467" w14:textId="77777777" w:rsidR="00C348F7" w:rsidRDefault="00547654">
      <w:pPr>
        <w:pStyle w:val="Odstavecseseznamem"/>
        <w:numPr>
          <w:ilvl w:val="1"/>
          <w:numId w:val="6"/>
        </w:numPr>
        <w:tabs>
          <w:tab w:val="left" w:pos="920"/>
        </w:tabs>
        <w:ind w:right="528" w:firstLine="0"/>
        <w:jc w:val="both"/>
        <w:rPr>
          <w:sz w:val="24"/>
        </w:rPr>
      </w:pPr>
      <w:r>
        <w:rPr>
          <w:sz w:val="24"/>
        </w:rPr>
        <w:t>Převezme-li objednatel dílo, se skrytou vadou, která vznikla tím, že dílo nebylo provedeno v odpovídajícím rozsahu a kvalitě, má vůči zhotoviteli právo na dodatečné bezplatné odstranění této vady.</w:t>
      </w:r>
    </w:p>
    <w:p w14:paraId="2B179468" w14:textId="77777777" w:rsidR="00C348F7" w:rsidRDefault="00C348F7">
      <w:pPr>
        <w:pStyle w:val="Zkladntext"/>
      </w:pPr>
    </w:p>
    <w:p w14:paraId="2B179469" w14:textId="77777777" w:rsidR="00C348F7" w:rsidRDefault="00547654">
      <w:pPr>
        <w:pStyle w:val="Nadpis1"/>
        <w:spacing w:line="341" w:lineRule="exact"/>
        <w:ind w:right="518"/>
      </w:pPr>
      <w:r>
        <w:t>Článek VIII.</w:t>
      </w:r>
    </w:p>
    <w:p w14:paraId="2B17946A" w14:textId="77777777" w:rsidR="00C348F7" w:rsidRDefault="00547654">
      <w:pPr>
        <w:spacing w:line="341" w:lineRule="exact"/>
        <w:ind w:left="516" w:right="516"/>
        <w:jc w:val="center"/>
        <w:rPr>
          <w:b/>
          <w:sz w:val="28"/>
        </w:rPr>
      </w:pPr>
      <w:r>
        <w:rPr>
          <w:b/>
          <w:sz w:val="28"/>
        </w:rPr>
        <w:t>Smluvní pokuty a ukončení smlouvy</w:t>
      </w:r>
    </w:p>
    <w:p w14:paraId="2B17946B" w14:textId="77777777" w:rsidR="00C348F7" w:rsidRDefault="00C348F7">
      <w:pPr>
        <w:pStyle w:val="Zkladntext"/>
        <w:rPr>
          <w:b/>
          <w:sz w:val="28"/>
        </w:rPr>
      </w:pPr>
    </w:p>
    <w:p w14:paraId="2B17946C" w14:textId="77777777" w:rsidR="00C348F7" w:rsidRDefault="00C348F7">
      <w:pPr>
        <w:pStyle w:val="Zkladntext"/>
        <w:spacing w:before="12"/>
        <w:rPr>
          <w:b/>
          <w:sz w:val="23"/>
        </w:rPr>
      </w:pPr>
    </w:p>
    <w:p w14:paraId="2B17946D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905"/>
        </w:tabs>
        <w:ind w:right="532" w:firstLine="0"/>
        <w:jc w:val="both"/>
        <w:rPr>
          <w:sz w:val="24"/>
        </w:rPr>
      </w:pPr>
      <w:r>
        <w:rPr>
          <w:sz w:val="24"/>
        </w:rPr>
        <w:t>Za prodlení s úhradou ceny za provedení díla se objednatel zavazuje zhotoviteli zaplatit sankci ve výši 0,05% dlužné částky, a to za každý i započatý den</w:t>
      </w:r>
      <w:r>
        <w:rPr>
          <w:spacing w:val="-5"/>
          <w:sz w:val="24"/>
        </w:rPr>
        <w:t xml:space="preserve"> </w:t>
      </w:r>
      <w:r>
        <w:rPr>
          <w:sz w:val="24"/>
        </w:rPr>
        <w:t>prodlení.</w:t>
      </w:r>
    </w:p>
    <w:p w14:paraId="2B17946E" w14:textId="77777777" w:rsidR="00C348F7" w:rsidRDefault="00C348F7">
      <w:pPr>
        <w:pStyle w:val="Zkladntext"/>
        <w:spacing w:before="11"/>
        <w:rPr>
          <w:sz w:val="23"/>
        </w:rPr>
      </w:pPr>
    </w:p>
    <w:p w14:paraId="2B17946F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910"/>
        </w:tabs>
        <w:ind w:right="528" w:firstLine="0"/>
        <w:jc w:val="both"/>
        <w:rPr>
          <w:sz w:val="24"/>
        </w:rPr>
      </w:pPr>
      <w:r>
        <w:rPr>
          <w:sz w:val="24"/>
        </w:rPr>
        <w:t>Smluvní pokuta dle této smlouvy je splatná ve lhůtě 10 dnů ode dne doručení písemné výzvy    k</w:t>
      </w:r>
      <w:r>
        <w:rPr>
          <w:spacing w:val="-3"/>
          <w:sz w:val="24"/>
        </w:rPr>
        <w:t xml:space="preserve"> </w:t>
      </w:r>
      <w:r>
        <w:rPr>
          <w:sz w:val="24"/>
        </w:rPr>
        <w:t>její</w:t>
      </w:r>
      <w:r>
        <w:rPr>
          <w:spacing w:val="-3"/>
          <w:sz w:val="24"/>
        </w:rPr>
        <w:t xml:space="preserve"> </w:t>
      </w:r>
      <w:r>
        <w:rPr>
          <w:sz w:val="24"/>
        </w:rPr>
        <w:t>úhradě.</w:t>
      </w:r>
      <w:r>
        <w:rPr>
          <w:spacing w:val="-1"/>
          <w:sz w:val="24"/>
        </w:rPr>
        <w:t xml:space="preserve"> </w:t>
      </w:r>
      <w:r>
        <w:rPr>
          <w:sz w:val="24"/>
        </w:rPr>
        <w:t>Ujednáním</w:t>
      </w:r>
      <w:r>
        <w:rPr>
          <w:spacing w:val="-5"/>
          <w:sz w:val="24"/>
        </w:rPr>
        <w:t xml:space="preserve"> </w:t>
      </w:r>
      <w:r>
        <w:rPr>
          <w:sz w:val="24"/>
        </w:rPr>
        <w:t>o 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pokutě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3"/>
          <w:sz w:val="24"/>
        </w:rPr>
        <w:t xml:space="preserve"> </w:t>
      </w:r>
      <w:r>
        <w:rPr>
          <w:sz w:val="24"/>
        </w:rPr>
        <w:t>dotčeno</w:t>
      </w:r>
      <w:r>
        <w:rPr>
          <w:spacing w:val="-5"/>
          <w:sz w:val="24"/>
        </w:rPr>
        <w:t xml:space="preserve"> </w:t>
      </w:r>
      <w:r>
        <w:rPr>
          <w:sz w:val="24"/>
        </w:rPr>
        <w:t>právo</w:t>
      </w:r>
      <w:r>
        <w:rPr>
          <w:spacing w:val="-2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náhradu škody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plné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  <w:r>
        <w:rPr>
          <w:spacing w:val="-1"/>
          <w:sz w:val="24"/>
        </w:rPr>
        <w:t xml:space="preserve"> </w:t>
      </w:r>
      <w:r>
        <w:rPr>
          <w:sz w:val="24"/>
        </w:rPr>
        <w:t>a věřitel je oprávněn domáhat se náhrady škody v plné výši, i když přesahuje výši smluvní</w:t>
      </w:r>
      <w:r>
        <w:rPr>
          <w:spacing w:val="-26"/>
          <w:sz w:val="24"/>
        </w:rPr>
        <w:t xml:space="preserve"> </w:t>
      </w:r>
      <w:r>
        <w:rPr>
          <w:sz w:val="24"/>
        </w:rPr>
        <w:t>pokuty.</w:t>
      </w:r>
    </w:p>
    <w:p w14:paraId="2B179470" w14:textId="77777777" w:rsidR="00C348F7" w:rsidRDefault="00C348F7">
      <w:pPr>
        <w:pStyle w:val="Zkladntext"/>
        <w:spacing w:before="2"/>
      </w:pPr>
    </w:p>
    <w:p w14:paraId="2B179471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893"/>
        </w:tabs>
        <w:ind w:left="892" w:hanging="361"/>
        <w:jc w:val="both"/>
        <w:rPr>
          <w:sz w:val="24"/>
        </w:rPr>
      </w:pPr>
      <w:r>
        <w:rPr>
          <w:sz w:val="24"/>
        </w:rPr>
        <w:t>Smluvní strany mohou ukončit smluvní vztah písemnou dohodou obou 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stran.</w:t>
      </w:r>
    </w:p>
    <w:p w14:paraId="2B179472" w14:textId="77777777" w:rsidR="00C348F7" w:rsidRDefault="00C348F7">
      <w:pPr>
        <w:pStyle w:val="Zkladntext"/>
      </w:pPr>
    </w:p>
    <w:p w14:paraId="2B179473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881"/>
        </w:tabs>
        <w:ind w:right="530" w:firstLine="0"/>
        <w:rPr>
          <w:sz w:val="24"/>
        </w:rPr>
      </w:pPr>
      <w:r>
        <w:rPr>
          <w:sz w:val="24"/>
        </w:rPr>
        <w:t>Objednatel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5"/>
          <w:sz w:val="24"/>
        </w:rPr>
        <w:t xml:space="preserve"> </w:t>
      </w:r>
      <w:r>
        <w:rPr>
          <w:sz w:val="24"/>
        </w:rPr>
        <w:t>odstoupit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6"/>
          <w:sz w:val="24"/>
        </w:rPr>
        <w:t xml:space="preserve"> </w:t>
      </w:r>
      <w:r>
        <w:rPr>
          <w:sz w:val="24"/>
        </w:rPr>
        <w:t>podstatného</w:t>
      </w:r>
      <w:r>
        <w:rPr>
          <w:spacing w:val="-15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 zhotovitelem,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14:paraId="2B179474" w14:textId="77777777" w:rsidR="00C348F7" w:rsidRDefault="00547654">
      <w:pPr>
        <w:pStyle w:val="Odstavecseseznamem"/>
        <w:numPr>
          <w:ilvl w:val="0"/>
          <w:numId w:val="4"/>
        </w:numPr>
        <w:tabs>
          <w:tab w:val="left" w:pos="776"/>
        </w:tabs>
        <w:spacing w:line="293" w:lineRule="exact"/>
        <w:ind w:hanging="244"/>
        <w:rPr>
          <w:sz w:val="24"/>
        </w:rPr>
      </w:pPr>
      <w:r>
        <w:rPr>
          <w:sz w:val="24"/>
        </w:rPr>
        <w:t>v případě prodlení s řádným zhotovením díla, po dobu delší než 7 dnů,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</w:p>
    <w:p w14:paraId="2B179475" w14:textId="77777777" w:rsidR="00C348F7" w:rsidRDefault="00547654">
      <w:pPr>
        <w:pStyle w:val="Odstavecseseznamem"/>
        <w:numPr>
          <w:ilvl w:val="0"/>
          <w:numId w:val="4"/>
        </w:numPr>
        <w:tabs>
          <w:tab w:val="left" w:pos="788"/>
        </w:tabs>
        <w:ind w:left="787" w:hanging="256"/>
        <w:rPr>
          <w:sz w:val="24"/>
        </w:rPr>
      </w:pPr>
      <w:r>
        <w:rPr>
          <w:sz w:val="24"/>
        </w:rPr>
        <w:t>pokud zhotovitel bezdůvodně zastaví či přeruší provádění díla před jeho</w:t>
      </w:r>
      <w:r>
        <w:rPr>
          <w:spacing w:val="-17"/>
          <w:sz w:val="24"/>
        </w:rPr>
        <w:t xml:space="preserve"> </w:t>
      </w:r>
      <w:r>
        <w:rPr>
          <w:sz w:val="24"/>
        </w:rPr>
        <w:t>dokončením.</w:t>
      </w:r>
    </w:p>
    <w:p w14:paraId="2B179476" w14:textId="77777777" w:rsidR="00C348F7" w:rsidRDefault="00C348F7">
      <w:pPr>
        <w:pStyle w:val="Zkladntext"/>
        <w:spacing w:before="11"/>
        <w:rPr>
          <w:sz w:val="23"/>
        </w:rPr>
      </w:pPr>
    </w:p>
    <w:p w14:paraId="2B179477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888"/>
        </w:tabs>
        <w:spacing w:before="1"/>
        <w:ind w:right="528" w:firstLine="0"/>
        <w:rPr>
          <w:sz w:val="24"/>
        </w:rPr>
      </w:pPr>
      <w:r>
        <w:rPr>
          <w:sz w:val="24"/>
        </w:rPr>
        <w:t>Objednatel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dále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odstoupit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8"/>
          <w:sz w:val="24"/>
        </w:rPr>
        <w:t xml:space="preserve"> </w:t>
      </w:r>
      <w:r>
        <w:rPr>
          <w:sz w:val="24"/>
        </w:rPr>
        <w:t>bylo-li</w:t>
      </w:r>
      <w:r>
        <w:rPr>
          <w:spacing w:val="-6"/>
          <w:sz w:val="24"/>
        </w:rPr>
        <w:t xml:space="preserve"> </w:t>
      </w:r>
      <w:r>
        <w:rPr>
          <w:sz w:val="24"/>
        </w:rPr>
        <w:t>soudem</w:t>
      </w:r>
      <w:r>
        <w:rPr>
          <w:spacing w:val="-6"/>
          <w:sz w:val="24"/>
        </w:rPr>
        <w:t xml:space="preserve"> </w:t>
      </w:r>
      <w:r>
        <w:rPr>
          <w:sz w:val="24"/>
        </w:rPr>
        <w:t>rozhodnuto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tom, že zhotovitel je v úpadku nebo podá-li objednatel sám na sebe insolvenční</w:t>
      </w:r>
      <w:r>
        <w:rPr>
          <w:spacing w:val="-15"/>
          <w:sz w:val="24"/>
        </w:rPr>
        <w:t xml:space="preserve"> </w:t>
      </w:r>
      <w:r>
        <w:rPr>
          <w:sz w:val="24"/>
        </w:rPr>
        <w:t>návrh.</w:t>
      </w:r>
    </w:p>
    <w:p w14:paraId="2B179478" w14:textId="77777777" w:rsidR="00C348F7" w:rsidRDefault="00C348F7">
      <w:pPr>
        <w:pStyle w:val="Zkladntext"/>
        <w:spacing w:before="11"/>
        <w:rPr>
          <w:sz w:val="23"/>
        </w:rPr>
      </w:pPr>
    </w:p>
    <w:p w14:paraId="2B179479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944"/>
        </w:tabs>
        <w:spacing w:line="242" w:lineRule="auto"/>
        <w:ind w:right="531" w:firstLine="0"/>
        <w:jc w:val="both"/>
        <w:rPr>
          <w:sz w:val="24"/>
        </w:rPr>
      </w:pPr>
      <w:r>
        <w:rPr>
          <w:sz w:val="24"/>
        </w:rPr>
        <w:t>Smluvní strany jsou dále oprávněny od této smlouvy odstoupit za podmínek stanovených občanským zákoníkem.</w:t>
      </w:r>
    </w:p>
    <w:p w14:paraId="2B17947A" w14:textId="77777777" w:rsidR="00C348F7" w:rsidRDefault="00C348F7">
      <w:pPr>
        <w:spacing w:line="242" w:lineRule="auto"/>
        <w:jc w:val="both"/>
        <w:rPr>
          <w:sz w:val="24"/>
        </w:rPr>
        <w:sectPr w:rsidR="00C348F7">
          <w:pgSz w:w="11910" w:h="16840"/>
          <w:pgMar w:top="1580" w:right="600" w:bottom="280" w:left="600" w:header="708" w:footer="708" w:gutter="0"/>
          <w:cols w:space="708"/>
        </w:sectPr>
      </w:pPr>
    </w:p>
    <w:p w14:paraId="2B17947B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898"/>
        </w:tabs>
        <w:spacing w:before="37"/>
        <w:ind w:right="533" w:firstLine="0"/>
        <w:rPr>
          <w:sz w:val="24"/>
        </w:rPr>
      </w:pPr>
      <w:r>
        <w:rPr>
          <w:sz w:val="24"/>
        </w:rPr>
        <w:lastRenderedPageBreak/>
        <w:t>Zhotovitel nemůže bez souhlasu objednatele postoupit práva a povinnosti plynoucí ze smlouvy třetí</w:t>
      </w:r>
      <w:r>
        <w:rPr>
          <w:spacing w:val="-2"/>
          <w:sz w:val="24"/>
        </w:rPr>
        <w:t xml:space="preserve"> </w:t>
      </w:r>
      <w:r>
        <w:rPr>
          <w:sz w:val="24"/>
        </w:rPr>
        <w:t>osobě.</w:t>
      </w:r>
    </w:p>
    <w:p w14:paraId="2B17947C" w14:textId="77777777" w:rsidR="00C348F7" w:rsidRDefault="00C348F7">
      <w:pPr>
        <w:pStyle w:val="Zkladntext"/>
        <w:spacing w:before="1"/>
      </w:pPr>
    </w:p>
    <w:p w14:paraId="2B17947D" w14:textId="77777777" w:rsidR="00C348F7" w:rsidRDefault="00547654">
      <w:pPr>
        <w:pStyle w:val="Odstavecseseznamem"/>
        <w:numPr>
          <w:ilvl w:val="1"/>
          <w:numId w:val="5"/>
        </w:numPr>
        <w:tabs>
          <w:tab w:val="left" w:pos="915"/>
        </w:tabs>
        <w:spacing w:before="1"/>
        <w:ind w:right="531" w:firstLine="0"/>
        <w:rPr>
          <w:sz w:val="24"/>
        </w:rPr>
      </w:pPr>
      <w:r>
        <w:rPr>
          <w:sz w:val="24"/>
        </w:rPr>
        <w:t>Objednatel nabývá vlastnické právo k dílu v okamžiku protokolárního předání díla. Nebezpečí škody na díle přechází na objednatele v okamžiku protokolárního předání</w:t>
      </w:r>
      <w:r>
        <w:rPr>
          <w:spacing w:val="-14"/>
          <w:sz w:val="24"/>
        </w:rPr>
        <w:t xml:space="preserve"> </w:t>
      </w:r>
      <w:r>
        <w:rPr>
          <w:sz w:val="24"/>
        </w:rPr>
        <w:t>díla.</w:t>
      </w:r>
    </w:p>
    <w:p w14:paraId="2B17947E" w14:textId="77777777" w:rsidR="00C348F7" w:rsidRDefault="00C348F7">
      <w:pPr>
        <w:pStyle w:val="Zkladntext"/>
      </w:pPr>
    </w:p>
    <w:p w14:paraId="2B17947F" w14:textId="77777777" w:rsidR="00C348F7" w:rsidRDefault="00C348F7">
      <w:pPr>
        <w:pStyle w:val="Zkladntext"/>
        <w:spacing w:before="11"/>
        <w:rPr>
          <w:sz w:val="23"/>
        </w:rPr>
      </w:pPr>
    </w:p>
    <w:p w14:paraId="2B179480" w14:textId="77777777" w:rsidR="00C348F7" w:rsidRDefault="00547654">
      <w:pPr>
        <w:pStyle w:val="Nadpis1"/>
        <w:spacing w:before="1"/>
        <w:ind w:left="4079" w:right="4065" w:firstLine="698"/>
        <w:jc w:val="left"/>
      </w:pPr>
      <w:r>
        <w:t>Článek IX. Závěrečná ustanovení</w:t>
      </w:r>
    </w:p>
    <w:p w14:paraId="2B179481" w14:textId="77777777" w:rsidR="00C348F7" w:rsidRDefault="00C348F7">
      <w:pPr>
        <w:pStyle w:val="Zkladntext"/>
        <w:spacing w:before="11"/>
        <w:rPr>
          <w:b/>
          <w:sz w:val="23"/>
        </w:rPr>
      </w:pPr>
    </w:p>
    <w:p w14:paraId="2B179482" w14:textId="77777777" w:rsidR="00C348F7" w:rsidRDefault="00547654">
      <w:pPr>
        <w:pStyle w:val="Odstavecseseznamem"/>
        <w:numPr>
          <w:ilvl w:val="1"/>
          <w:numId w:val="3"/>
        </w:numPr>
        <w:tabs>
          <w:tab w:val="left" w:pos="929"/>
        </w:tabs>
        <w:spacing w:before="1"/>
        <w:ind w:right="532" w:firstLine="0"/>
        <w:rPr>
          <w:sz w:val="24"/>
        </w:rPr>
      </w:pPr>
      <w:r>
        <w:rPr>
          <w:sz w:val="24"/>
        </w:rPr>
        <w:t>Tato smlouva nabývá platnosti dnem jejího podpisu oběma smluvními stranami a účinnosti dnem zveřejnění v registru smluv dle zákona č. 340/2015 Sb., o registru</w:t>
      </w:r>
      <w:r>
        <w:rPr>
          <w:spacing w:val="-9"/>
          <w:sz w:val="24"/>
        </w:rPr>
        <w:t xml:space="preserve"> </w:t>
      </w:r>
      <w:r>
        <w:rPr>
          <w:sz w:val="24"/>
        </w:rPr>
        <w:t>smluv.</w:t>
      </w:r>
    </w:p>
    <w:p w14:paraId="2B179483" w14:textId="77777777" w:rsidR="00C348F7" w:rsidRDefault="00C348F7">
      <w:pPr>
        <w:pStyle w:val="Zkladntext"/>
        <w:spacing w:before="11"/>
        <w:rPr>
          <w:sz w:val="23"/>
        </w:rPr>
      </w:pPr>
    </w:p>
    <w:p w14:paraId="2B179484" w14:textId="77777777" w:rsidR="00C348F7" w:rsidRDefault="00547654">
      <w:pPr>
        <w:pStyle w:val="Odstavecseseznamem"/>
        <w:numPr>
          <w:ilvl w:val="1"/>
          <w:numId w:val="3"/>
        </w:numPr>
        <w:tabs>
          <w:tab w:val="left" w:pos="960"/>
        </w:tabs>
        <w:ind w:right="528" w:firstLine="0"/>
        <w:rPr>
          <w:sz w:val="24"/>
        </w:rPr>
      </w:pPr>
      <w:r>
        <w:rPr>
          <w:sz w:val="24"/>
        </w:rPr>
        <w:t>Tato smlouva a vztahy z ní vyplývající se řídí právním řádem České republiky, zejména příslušnými ustanoveními zák. č. 89/2012 Sb., občanský zákoník, ve znění pozdějších</w:t>
      </w:r>
      <w:r>
        <w:rPr>
          <w:spacing w:val="-15"/>
          <w:sz w:val="24"/>
        </w:rPr>
        <w:t xml:space="preserve"> </w:t>
      </w:r>
      <w:r>
        <w:rPr>
          <w:sz w:val="24"/>
        </w:rPr>
        <w:t>předpisů.</w:t>
      </w:r>
    </w:p>
    <w:p w14:paraId="2B179485" w14:textId="77777777" w:rsidR="00C348F7" w:rsidRDefault="00C348F7">
      <w:pPr>
        <w:pStyle w:val="Zkladntext"/>
      </w:pPr>
    </w:p>
    <w:p w14:paraId="2B179486" w14:textId="77777777" w:rsidR="00C348F7" w:rsidRDefault="00547654">
      <w:pPr>
        <w:pStyle w:val="Odstavecseseznamem"/>
        <w:numPr>
          <w:ilvl w:val="1"/>
          <w:numId w:val="3"/>
        </w:numPr>
        <w:tabs>
          <w:tab w:val="left" w:pos="891"/>
        </w:tabs>
        <w:ind w:right="529" w:firstLine="0"/>
        <w:rPr>
          <w:sz w:val="24"/>
        </w:rPr>
      </w:pP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byla</w:t>
      </w:r>
      <w:r>
        <w:rPr>
          <w:spacing w:val="-5"/>
          <w:sz w:val="24"/>
        </w:rPr>
        <w:t xml:space="preserve"> </w:t>
      </w:r>
      <w:r>
        <w:rPr>
          <w:sz w:val="24"/>
        </w:rPr>
        <w:t>vyhotovena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dvou</w:t>
      </w:r>
      <w:r>
        <w:rPr>
          <w:spacing w:val="-2"/>
          <w:sz w:val="24"/>
        </w:rPr>
        <w:t xml:space="preserve"> </w:t>
      </w:r>
      <w:r>
        <w:rPr>
          <w:sz w:val="24"/>
        </w:rPr>
        <w:t>vyhotoveních,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nichž</w:t>
      </w:r>
      <w:r>
        <w:rPr>
          <w:spacing w:val="-3"/>
          <w:sz w:val="24"/>
        </w:rPr>
        <w:t xml:space="preserve"> </w:t>
      </w:r>
      <w:r>
        <w:rPr>
          <w:sz w:val="24"/>
        </w:rPr>
        <w:t>každá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strana</w:t>
      </w:r>
      <w:r>
        <w:rPr>
          <w:spacing w:val="-4"/>
          <w:sz w:val="24"/>
        </w:rPr>
        <w:t xml:space="preserve"> </w:t>
      </w:r>
      <w:r>
        <w:rPr>
          <w:sz w:val="24"/>
        </w:rPr>
        <w:t>obdrží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jednom vyhotovení.</w:t>
      </w:r>
    </w:p>
    <w:p w14:paraId="2B179487" w14:textId="77777777" w:rsidR="00C348F7" w:rsidRDefault="00C348F7">
      <w:pPr>
        <w:pStyle w:val="Zkladntext"/>
        <w:spacing w:before="11"/>
        <w:rPr>
          <w:sz w:val="23"/>
        </w:rPr>
      </w:pPr>
    </w:p>
    <w:p w14:paraId="2B179488" w14:textId="77777777" w:rsidR="00C348F7" w:rsidRDefault="00547654">
      <w:pPr>
        <w:pStyle w:val="Odstavecseseznamem"/>
        <w:numPr>
          <w:ilvl w:val="1"/>
          <w:numId w:val="3"/>
        </w:numPr>
        <w:tabs>
          <w:tab w:val="left" w:pos="893"/>
        </w:tabs>
        <w:spacing w:before="1"/>
        <w:ind w:right="528" w:firstLine="0"/>
        <w:jc w:val="both"/>
        <w:rPr>
          <w:sz w:val="24"/>
        </w:rPr>
      </w:pPr>
      <w:r>
        <w:rPr>
          <w:sz w:val="24"/>
        </w:rPr>
        <w:t>Smluvní strany níže svým podpisem stvrzují, že si smlouvu před jejím podpisem přečetly, s jejím obsahem</w:t>
      </w:r>
      <w:r>
        <w:rPr>
          <w:spacing w:val="-4"/>
          <w:sz w:val="24"/>
        </w:rPr>
        <w:t xml:space="preserve"> </w:t>
      </w:r>
      <w:r>
        <w:rPr>
          <w:sz w:val="24"/>
        </w:rPr>
        <w:t>souhlasí,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tato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sepsána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pravé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skutečné</w:t>
      </w:r>
      <w:r>
        <w:rPr>
          <w:spacing w:val="-3"/>
          <w:sz w:val="24"/>
        </w:rPr>
        <w:t xml:space="preserve"> </w:t>
      </w:r>
      <w:r>
        <w:rPr>
          <w:sz w:val="24"/>
        </w:rPr>
        <w:t>vůle,</w:t>
      </w:r>
      <w:r>
        <w:rPr>
          <w:spacing w:val="-4"/>
          <w:sz w:val="24"/>
        </w:rPr>
        <w:t xml:space="preserve"> </w:t>
      </w:r>
      <w:r>
        <w:rPr>
          <w:sz w:val="24"/>
        </w:rPr>
        <w:t>srozumitelně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určitě,</w:t>
      </w:r>
      <w:r>
        <w:rPr>
          <w:spacing w:val="-6"/>
          <w:sz w:val="24"/>
        </w:rPr>
        <w:t xml:space="preserve"> </w:t>
      </w:r>
      <w:r>
        <w:rPr>
          <w:sz w:val="24"/>
        </w:rPr>
        <w:t>nikoli v tísni za nápadně nevýhodných</w:t>
      </w:r>
      <w:r>
        <w:rPr>
          <w:spacing w:val="-8"/>
          <w:sz w:val="24"/>
        </w:rPr>
        <w:t xml:space="preserve"> </w:t>
      </w:r>
      <w:r>
        <w:rPr>
          <w:sz w:val="24"/>
        </w:rPr>
        <w:t>podmínek.</w:t>
      </w:r>
    </w:p>
    <w:p w14:paraId="2B179489" w14:textId="77777777" w:rsidR="00C348F7" w:rsidRDefault="00547654">
      <w:pPr>
        <w:pStyle w:val="Zkladntext"/>
        <w:spacing w:before="11"/>
      </w:pPr>
      <w:r>
        <w:pict w14:anchorId="2B17951B">
          <v:group id="_x0000_s1037" style="position:absolute;margin-left:42.65pt;margin-top:20.3pt;width:189pt;height:64.35pt;z-index:-251652096;mso-wrap-distance-left:0;mso-wrap-distance-right:0;mso-position-horizontal-relative:page" coordorigin="853,406" coordsize="3780,1287">
            <v:shape id="_x0000_s1040" style="position:absolute;left:1997;top:689;width:896;height:889" coordorigin="1997,689" coordsize="896,889" o:spt="100" adj="0,,0" path="m2159,1390r-78,51l2031,1490r-26,42l1997,1563r6,12l2008,1578r58,l2071,1576r-56,l2023,1543r29,-47l2099,1443r60,-53xm2380,689r-18,12l2353,729r-3,31l2349,782r1,20l2352,824r3,23l2359,870r4,24l2368,920r6,24l2380,969r-6,29l2355,1051r-29,71l2289,1204r-43,87l2199,1377r-49,77l2102,1518r-46,42l2015,1576r56,l2074,1575r47,-41l2179,1461r67,-107l2255,1351r-9,l2300,1254r39,-79l2366,1112r19,-51l2397,1019r32,l2409,966r6,-46l2397,920r-11,-40l2379,841r-4,-36l2374,772r,-14l2376,735r6,-24l2393,694r22,l2404,690r-24,-1xm2884,1349r-26,l2848,1358r,25l2858,1392r26,l2888,1387r-27,l2853,1380r,-19l2861,1354r27,l2884,1349xm2888,1354r-7,l2887,1361r,19l2881,1387r7,l2893,1383r,-25l2888,1354xm2876,1356r-14,l2862,1383r4,l2866,1373r12,l2877,1372r-3,-1l2880,1369r-14,l2866,1362r13,l2879,1360r-3,-4xm2878,1373r-6,l2874,1375r,3l2875,1383r5,l2879,1378r,-3l2878,1373xm2879,1362r-6,l2874,1363r,5l2872,1369r8,l2880,1365r-1,-3xm2429,1019r-32,l2446,1118r51,67l2545,1228r39,25l2502,1270r-86,21l2330,1318r-84,33l2255,1351r59,-19l2387,1314r77,-16l2541,1285r76,-9l2686,1276r-15,-6l2733,1267r141,l2850,1254r-34,-7l2631,1247r-21,-12l2589,1222r-20,-14l2549,1194r-45,-46l2465,1093r-32,-62l2429,1019xm2686,1276r-69,l2677,1303r59,21l2791,1336r45,5l2855,1340r14,-4l2879,1329r1,-3l2855,1326r-36,-4l2775,1311r-51,-18l2686,1276xm2884,1320r-7,3l2867,1326r13,l2884,1320xm2874,1267r-141,l2805,1269r59,12l2887,1310r3,-7l2893,1301r,-7l2882,1271r-8,-4xm2740,1241r-24,l2690,1243r-59,4l2816,1247r-14,-3l2740,1241xm2424,764r-5,27l2414,825r-8,43l2397,920r18,l2416,914r4,-50l2422,814r2,-50xm2415,694r-22,l2403,701r9,10l2420,726r4,21l2428,714r-8,-18l2415,694xe" fillcolor="#ffd8d8" stroked="f">
              <v:stroke joinstyle="round"/>
              <v:formulas/>
              <v:path arrowok="t" o:connecttype="segments"/>
            </v:shape>
            <v:rect id="_x0000_s1039" style="position:absolute;left:867;top:421;width:3750;height:1257" filled="f" strokeweight="1.5pt"/>
            <v:rect id="_x0000_s1038" style="position:absolute;left:882;top:436;width:3720;height:1227" fillcolor="black" stroked="f"/>
            <w10:wrap type="topAndBottom" anchorx="page"/>
          </v:group>
        </w:pict>
      </w:r>
      <w:r>
        <w:pict w14:anchorId="2B17951C">
          <v:group id="_x0000_s1032" style="position:absolute;margin-left:281.4pt;margin-top:17.15pt;width:191.1pt;height:66.45pt;z-index:-251650048;mso-wrap-distance-left:0;mso-wrap-distance-right:0;mso-position-horizontal-relative:page" coordorigin="5628,343" coordsize="3822,1329">
            <v:shape id="_x0000_s1036" style="position:absolute;left:7326;top:714;width:837;height:831" coordorigin="7327,714" coordsize="837,831" o:spt="100" adj="0,,0" path="m7477,1369r-72,47l7358,1462r-24,40l7327,1531r5,11l7337,1544r54,l7395,1543r-52,l7350,1512r28,-44l7421,1418r56,-49xm7684,714r-16,11l7659,751r-3,29l7655,801r1,19l7658,840r2,22l7664,884r4,22l7673,930r5,22l7684,976r-7,31l7655,1066r-33,77l7581,1231r-46,91l7485,1406r-51,71l7386,1525r-43,18l7395,1543r3,-1l7442,1503r54,-67l7559,1335r8,-3l7559,1332r61,-110l7660,1137r25,-65l7700,1022r30,l7711,973r6,-43l7700,930r-10,-38l7683,856r-4,-34l7678,792r1,-13l7681,757r5,-22l7696,719r21,l7706,715r-22,-1xm8154,1331r-24,l8121,1339r,23l8130,1371r24,l8159,1366r-26,l8125,1360r,-18l8133,1335r26,l8154,1331xm8159,1335r-7,l8158,1342r,18l8152,1366r7,l8163,1362r,-23l8159,1335xm8147,1338r-13,l8134,1362r4,l8138,1353r11,l8148,1352r-2,-1l8151,1349r-13,l8138,1343r12,l8150,1341r-3,-3xm8149,1353r-6,l8145,1355r1,3l8147,1362r4,l8150,1358r,-3l8149,1353xm8150,1343r-6,l8146,1343r,6l8143,1349r8,l8151,1346r-1,-3xm7730,1022r-30,l7746,1115r47,63l7838,1218r36,23l7798,1257r-80,20l7638,1302r-79,30l7567,1332r72,-21l7726,1290r90,-16l7906,1263r64,l7956,1257r58,-3l8145,1254r-22,-12l8092,1235r-174,l7899,1224r-20,-12l7860,1199r-18,-13l7800,1143r-37,-52l7734,1034r-4,-12xm7970,1263r-64,l7962,1288r55,19l8068,1319r42,4l8128,1322r13,-4l8150,1312r1,-3l8128,1309r-34,-3l8052,1295r-47,-17l7970,1263xm8154,1303r-6,3l8139,1309r12,l8154,1303xm8145,1254r-131,l8081,1256r55,12l8158,1294r2,-6l8163,1286r,-6l8152,1258r-7,-4xm8021,1229r-23,1l7973,1231r-55,4l8092,1235r-14,-2l8021,1229xm7725,784r-4,25l7715,842r-6,40l7700,930r17,l7718,924r3,-47l7723,831r2,-47xm7717,719r-21,l7705,725r9,9l7721,749r4,20l7728,737r-7,-16l7717,719xe" fillcolor="#ffd8d8" stroked="f">
              <v:stroke joinstyle="round"/>
              <v:formulas/>
              <v:path arrowok="t" o:connecttype="segments"/>
            </v:shape>
            <v:rect id="_x0000_s1035" style="position:absolute;left:5643;top:494;width:3792;height:1163" filled="f" strokeweight="1.5pt"/>
            <v:rect id="_x0000_s1034" style="position:absolute;left:5658;top:509;width:3762;height:1133" fillcolor="black" stroked="f"/>
            <v:shape id="_x0000_s1033" type="#_x0000_t202" style="position:absolute;left:6055;top:343;width:975;height:240" filled="f" stroked="f">
              <v:textbox inset="0,0,0,0">
                <w:txbxContent>
                  <w:p w14:paraId="2B179526" w14:textId="77777777" w:rsidR="00C348F7" w:rsidRDefault="0054765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Brno, dne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17948A" w14:textId="77777777" w:rsidR="00C348F7" w:rsidRDefault="00C348F7">
      <w:pPr>
        <w:sectPr w:rsidR="00C348F7">
          <w:pgSz w:w="11910" w:h="16840"/>
          <w:pgMar w:top="1360" w:right="600" w:bottom="280" w:left="600" w:header="708" w:footer="708" w:gutter="0"/>
          <w:cols w:space="708"/>
        </w:sectPr>
      </w:pPr>
    </w:p>
    <w:p w14:paraId="2B17948B" w14:textId="77777777" w:rsidR="00C348F7" w:rsidRDefault="00547654">
      <w:pPr>
        <w:pStyle w:val="Nadpis2"/>
        <w:spacing w:before="36"/>
        <w:ind w:left="640"/>
      </w:pPr>
      <w:r>
        <w:t>Sociální služby Haná, příspěvková organizace</w:t>
      </w:r>
    </w:p>
    <w:p w14:paraId="2B17948C" w14:textId="77777777" w:rsidR="00C348F7" w:rsidRDefault="00547654">
      <w:pPr>
        <w:pStyle w:val="Zkladntext"/>
        <w:ind w:left="640"/>
      </w:pPr>
      <w:r>
        <w:pict w14:anchorId="2B17951D">
          <v:shape id="_x0000_s1031" type="#_x0000_t202" style="position:absolute;left:0;text-align:left;margin-left:62.05pt;margin-top:-85.4pt;width:143.95pt;height:70.6pt;z-index:-252262400;mso-position-horizontal-relative:page" filled="f" stroked="f">
            <v:textbox inset="0,0,0,0">
              <w:txbxContent>
                <w:p w14:paraId="2B179527" w14:textId="77777777" w:rsidR="00C348F7" w:rsidRDefault="00547654">
                  <w:pPr>
                    <w:pStyle w:val="Zkladntext"/>
                    <w:spacing w:line="244" w:lineRule="exact"/>
                  </w:pPr>
                  <w:r>
                    <w:t>Kvasice, dne</w:t>
                  </w:r>
                </w:p>
                <w:p w14:paraId="2B179528" w14:textId="77777777" w:rsidR="00C348F7" w:rsidRDefault="00547654">
                  <w:pPr>
                    <w:spacing w:before="124" w:line="127" w:lineRule="exact"/>
                    <w:ind w:left="1223"/>
                    <w:rPr>
                      <w:sz w:val="13"/>
                    </w:rPr>
                  </w:pPr>
                  <w:r>
                    <w:rPr>
                      <w:w w:val="110"/>
                      <w:sz w:val="13"/>
                    </w:rPr>
                    <w:t>Digitálně podepsal</w:t>
                  </w:r>
                </w:p>
                <w:p w14:paraId="2B179529" w14:textId="77777777" w:rsidR="00C348F7" w:rsidRDefault="00547654">
                  <w:pPr>
                    <w:spacing w:line="240" w:lineRule="exact"/>
                    <w:ind w:left="62"/>
                    <w:rPr>
                      <w:sz w:val="13"/>
                    </w:rPr>
                  </w:pPr>
                  <w:r>
                    <w:rPr>
                      <w:w w:val="105"/>
                      <w:position w:val="-3"/>
                      <w:sz w:val="25"/>
                    </w:rPr>
                    <w:t xml:space="preserve">Mgr. Alena </w:t>
                  </w:r>
                  <w:r>
                    <w:rPr>
                      <w:w w:val="105"/>
                      <w:sz w:val="13"/>
                    </w:rPr>
                    <w:t>Mgr. Alena</w:t>
                  </w:r>
                </w:p>
                <w:p w14:paraId="2B17952A" w14:textId="77777777" w:rsidR="00C348F7" w:rsidRDefault="00547654">
                  <w:pPr>
                    <w:spacing w:line="78" w:lineRule="exact"/>
                    <w:ind w:left="1223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Mazurová</w:t>
                  </w:r>
                </w:p>
                <w:p w14:paraId="2B17952B" w14:textId="77777777" w:rsidR="00C348F7" w:rsidRDefault="00547654">
                  <w:pPr>
                    <w:spacing w:line="237" w:lineRule="exact"/>
                    <w:ind w:left="62"/>
                    <w:rPr>
                      <w:sz w:val="13"/>
                    </w:rPr>
                  </w:pPr>
                  <w:r>
                    <w:rPr>
                      <w:w w:val="105"/>
                      <w:sz w:val="25"/>
                    </w:rPr>
                    <w:t xml:space="preserve">Mazurová </w:t>
                  </w:r>
                  <w:r>
                    <w:rPr>
                      <w:w w:val="105"/>
                      <w:position w:val="1"/>
                      <w:sz w:val="13"/>
                    </w:rPr>
                    <w:t>Datum: 2025.08.06</w:t>
                  </w:r>
                </w:p>
                <w:p w14:paraId="2B17952C" w14:textId="77777777" w:rsidR="00C348F7" w:rsidRDefault="00547654">
                  <w:pPr>
                    <w:spacing w:line="104" w:lineRule="exact"/>
                    <w:ind w:left="1223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14:18:57 +02'00'</w:t>
                  </w:r>
                </w:p>
                <w:p w14:paraId="2B17952D" w14:textId="77777777" w:rsidR="00C348F7" w:rsidRDefault="00547654">
                  <w:pPr>
                    <w:pStyle w:val="Zkladntext"/>
                    <w:spacing w:line="255" w:lineRule="exact"/>
                  </w:pPr>
                  <w:r>
                    <w:t>…………………………………………….</w:t>
                  </w:r>
                </w:p>
              </w:txbxContent>
            </v:textbox>
            <w10:wrap anchorx="page"/>
          </v:shape>
        </w:pict>
      </w:r>
      <w:r>
        <w:pict w14:anchorId="2B17951E">
          <v:shape id="_x0000_s1030" type="#_x0000_t202" style="position:absolute;left:0;text-align:left;margin-left:302.65pt;margin-top:-68.45pt;width:155.65pt;height:53.65pt;z-index:-252261376;mso-position-horizontal-relative:page" filled="f" stroked="f">
            <v:textbox inset="0,0,0,0">
              <w:txbxContent>
                <w:p w14:paraId="2B17952E" w14:textId="77777777" w:rsidR="00C348F7" w:rsidRDefault="00547654">
                  <w:pPr>
                    <w:tabs>
                      <w:tab w:val="left" w:pos="1721"/>
                    </w:tabs>
                    <w:spacing w:before="2" w:line="327" w:lineRule="exact"/>
                    <w:rPr>
                      <w:sz w:val="17"/>
                    </w:rPr>
                  </w:pPr>
                  <w:r>
                    <w:rPr>
                      <w:w w:val="105"/>
                      <w:position w:val="-15"/>
                      <w:sz w:val="35"/>
                    </w:rPr>
                    <w:t>Mgr.</w:t>
                  </w:r>
                  <w:r>
                    <w:rPr>
                      <w:spacing w:val="-29"/>
                      <w:w w:val="105"/>
                      <w:position w:val="-15"/>
                      <w:sz w:val="35"/>
                    </w:rPr>
                    <w:t xml:space="preserve"> </w:t>
                  </w:r>
                  <w:r>
                    <w:rPr>
                      <w:w w:val="105"/>
                      <w:position w:val="-15"/>
                      <w:sz w:val="35"/>
                    </w:rPr>
                    <w:t>Petr</w:t>
                  </w:r>
                  <w:r>
                    <w:rPr>
                      <w:w w:val="105"/>
                      <w:position w:val="-15"/>
                      <w:sz w:val="35"/>
                    </w:rPr>
                    <w:tab/>
                  </w:r>
                  <w:r>
                    <w:rPr>
                      <w:w w:val="105"/>
                      <w:sz w:val="17"/>
                    </w:rPr>
                    <w:t>Digitálně</w:t>
                  </w:r>
                  <w:r>
                    <w:rPr>
                      <w:spacing w:val="21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podepsal</w:t>
                  </w:r>
                </w:p>
                <w:p w14:paraId="2B17952F" w14:textId="77777777" w:rsidR="00C348F7" w:rsidRDefault="00547654">
                  <w:pPr>
                    <w:spacing w:line="97" w:lineRule="exact"/>
                    <w:ind w:left="1721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Mgr. Petr</w:t>
                  </w:r>
                  <w:r>
                    <w:rPr>
                      <w:spacing w:val="-16"/>
                      <w:w w:val="105"/>
                      <w:sz w:val="17"/>
                    </w:rPr>
                    <w:t xml:space="preserve"> </w:t>
                  </w:r>
                  <w:r>
                    <w:rPr>
                      <w:spacing w:val="-3"/>
                      <w:w w:val="105"/>
                      <w:sz w:val="17"/>
                    </w:rPr>
                    <w:t>Pospíchal</w:t>
                  </w:r>
                </w:p>
                <w:p w14:paraId="2B179530" w14:textId="77777777" w:rsidR="00C348F7" w:rsidRDefault="00547654">
                  <w:pPr>
                    <w:tabs>
                      <w:tab w:val="left" w:pos="1721"/>
                    </w:tabs>
                    <w:spacing w:line="318" w:lineRule="exact"/>
                    <w:rPr>
                      <w:sz w:val="17"/>
                    </w:rPr>
                  </w:pPr>
                  <w:r>
                    <w:rPr>
                      <w:w w:val="105"/>
                      <w:position w:val="-14"/>
                      <w:sz w:val="35"/>
                    </w:rPr>
                    <w:t>Pospíchal</w:t>
                  </w:r>
                  <w:r>
                    <w:rPr>
                      <w:w w:val="105"/>
                      <w:position w:val="-14"/>
                      <w:sz w:val="35"/>
                    </w:rPr>
                    <w:tab/>
                  </w:r>
                  <w:r>
                    <w:rPr>
                      <w:sz w:val="17"/>
                    </w:rPr>
                    <w:t>Datum: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2025.08.03</w:t>
                  </w:r>
                </w:p>
                <w:p w14:paraId="2B179531" w14:textId="77777777" w:rsidR="00C348F7" w:rsidRDefault="00547654">
                  <w:pPr>
                    <w:spacing w:line="74" w:lineRule="exact"/>
                    <w:ind w:left="1721"/>
                    <w:rPr>
                      <w:sz w:val="17"/>
                    </w:rPr>
                  </w:pPr>
                  <w:r>
                    <w:rPr>
                      <w:sz w:val="17"/>
                    </w:rPr>
                    <w:t>15:49:10</w:t>
                  </w:r>
                  <w:r>
                    <w:rPr>
                      <w:spacing w:val="1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+02'00'</w:t>
                  </w:r>
                </w:p>
                <w:p w14:paraId="2B179532" w14:textId="77777777" w:rsidR="00C348F7" w:rsidRDefault="00547654">
                  <w:pPr>
                    <w:pStyle w:val="Zkladntext"/>
                    <w:spacing w:line="254" w:lineRule="exact"/>
                    <w:ind w:left="1"/>
                  </w:pPr>
                  <w:r>
                    <w:t>…………………………………………….</w:t>
                  </w:r>
                </w:p>
              </w:txbxContent>
            </v:textbox>
            <w10:wrap anchorx="page"/>
          </v:shape>
        </w:pict>
      </w:r>
      <w:r>
        <w:t>v zastoupení</w:t>
      </w:r>
    </w:p>
    <w:p w14:paraId="2B17948D" w14:textId="77777777" w:rsidR="00C348F7" w:rsidRDefault="00547654">
      <w:pPr>
        <w:spacing w:before="36"/>
        <w:ind w:left="311"/>
        <w:rPr>
          <w:sz w:val="24"/>
        </w:rPr>
      </w:pPr>
      <w:r>
        <w:br w:type="column"/>
      </w:r>
      <w:proofErr w:type="spellStart"/>
      <w:r>
        <w:rPr>
          <w:b/>
          <w:sz w:val="24"/>
        </w:rPr>
        <w:t>Virtual</w:t>
      </w:r>
      <w:proofErr w:type="spellEnd"/>
      <w:r>
        <w:rPr>
          <w:b/>
          <w:sz w:val="24"/>
        </w:rPr>
        <w:t xml:space="preserve"> Visit </w:t>
      </w:r>
      <w:proofErr w:type="spellStart"/>
      <w:r>
        <w:rPr>
          <w:b/>
          <w:sz w:val="24"/>
        </w:rPr>
        <w:t>s.r.o.</w:t>
      </w:r>
      <w:r>
        <w:rPr>
          <w:sz w:val="24"/>
        </w:rPr>
        <w:t>v</w:t>
      </w:r>
      <w:proofErr w:type="spellEnd"/>
      <w:r>
        <w:rPr>
          <w:sz w:val="24"/>
        </w:rPr>
        <w:t xml:space="preserve"> zastoupení</w:t>
      </w:r>
    </w:p>
    <w:p w14:paraId="2B17948E" w14:textId="77777777" w:rsidR="00C348F7" w:rsidRDefault="00C348F7">
      <w:pPr>
        <w:rPr>
          <w:sz w:val="24"/>
        </w:rPr>
        <w:sectPr w:rsidR="00C348F7">
          <w:type w:val="continuous"/>
          <w:pgSz w:w="11910" w:h="16840"/>
          <w:pgMar w:top="1400" w:right="600" w:bottom="280" w:left="600" w:header="708" w:footer="708" w:gutter="0"/>
          <w:cols w:num="2" w:space="708" w:equalWidth="0">
            <w:col w:w="5104" w:space="40"/>
            <w:col w:w="5566"/>
          </w:cols>
        </w:sectPr>
      </w:pPr>
    </w:p>
    <w:p w14:paraId="2B17948F" w14:textId="77777777" w:rsidR="00C348F7" w:rsidRDefault="00547654">
      <w:pPr>
        <w:pStyle w:val="Zkladntext"/>
        <w:tabs>
          <w:tab w:val="left" w:pos="5455"/>
        </w:tabs>
        <w:ind w:left="5455" w:right="3345" w:hanging="4815"/>
      </w:pPr>
      <w:r>
        <w:t>Mgr.</w:t>
      </w:r>
      <w:r>
        <w:rPr>
          <w:spacing w:val="-1"/>
        </w:rPr>
        <w:t xml:space="preserve"> </w:t>
      </w:r>
      <w:r>
        <w:t>Alena</w:t>
      </w:r>
      <w:r>
        <w:rPr>
          <w:spacing w:val="-2"/>
        </w:rPr>
        <w:t xml:space="preserve"> </w:t>
      </w:r>
      <w:r>
        <w:t>Mazurová</w:t>
      </w:r>
      <w:r>
        <w:tab/>
      </w:r>
      <w:r>
        <w:t>Mgr. Petr Pospíchal jednatel</w:t>
      </w:r>
    </w:p>
    <w:p w14:paraId="2B179490" w14:textId="77777777" w:rsidR="00C348F7" w:rsidRDefault="00C348F7">
      <w:pPr>
        <w:sectPr w:rsidR="00C348F7">
          <w:type w:val="continuous"/>
          <w:pgSz w:w="11910" w:h="16840"/>
          <w:pgMar w:top="1400" w:right="600" w:bottom="280" w:left="600" w:header="708" w:footer="708" w:gutter="0"/>
          <w:cols w:space="708"/>
        </w:sectPr>
      </w:pPr>
    </w:p>
    <w:p w14:paraId="2B179512" w14:textId="77777777" w:rsidR="00C348F7" w:rsidRDefault="00C348F7">
      <w:pPr>
        <w:rPr>
          <w:sz w:val="2"/>
          <w:szCs w:val="2"/>
        </w:rPr>
        <w:sectPr w:rsidR="00C348F7">
          <w:pgSz w:w="11910" w:h="16840"/>
          <w:pgMar w:top="1320" w:right="600" w:bottom="280" w:left="600" w:header="708" w:footer="708" w:gutter="0"/>
          <w:cols w:space="708"/>
        </w:sectPr>
      </w:pPr>
    </w:p>
    <w:p w14:paraId="2B179513" w14:textId="77777777" w:rsidR="00C348F7" w:rsidRDefault="00C348F7">
      <w:pPr>
        <w:pStyle w:val="Zkladntext"/>
        <w:spacing w:before="4"/>
        <w:rPr>
          <w:rFonts w:ascii="Arial"/>
          <w:sz w:val="17"/>
        </w:rPr>
      </w:pPr>
    </w:p>
    <w:sectPr w:rsidR="00C348F7">
      <w:pgSz w:w="11910" w:h="16840"/>
      <w:pgMar w:top="158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E3"/>
    <w:multiLevelType w:val="multilevel"/>
    <w:tmpl w:val="C156B3B2"/>
    <w:lvl w:ilvl="0">
      <w:start w:val="8"/>
      <w:numFmt w:val="decimal"/>
      <w:lvlText w:val="%1"/>
      <w:lvlJc w:val="left"/>
      <w:pPr>
        <w:ind w:left="532" w:hanging="372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2" w:hanging="37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37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89" w:hanging="37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37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23" w:hanging="37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39" w:hanging="37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6" w:hanging="37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3" w:hanging="372"/>
      </w:pPr>
      <w:rPr>
        <w:rFonts w:hint="default"/>
        <w:lang w:val="cs-CZ" w:eastAsia="cs-CZ" w:bidi="cs-CZ"/>
      </w:rPr>
    </w:lvl>
  </w:abstractNum>
  <w:abstractNum w:abstractNumId="1" w15:restartNumberingAfterBreak="0">
    <w:nsid w:val="17B24A6B"/>
    <w:multiLevelType w:val="hybridMultilevel"/>
    <w:tmpl w:val="40682BA4"/>
    <w:lvl w:ilvl="0" w:tplc="B7748028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color w:val="767070"/>
        <w:w w:val="100"/>
        <w:sz w:val="16"/>
        <w:szCs w:val="16"/>
        <w:lang w:val="cs-CZ" w:eastAsia="cs-CZ" w:bidi="cs-CZ"/>
      </w:rPr>
    </w:lvl>
    <w:lvl w:ilvl="1" w:tplc="1A6E5B76">
      <w:numFmt w:val="bullet"/>
      <w:lvlText w:val="•"/>
      <w:lvlJc w:val="left"/>
      <w:pPr>
        <w:ind w:left="1020" w:hanging="361"/>
      </w:pPr>
      <w:rPr>
        <w:rFonts w:hint="default"/>
        <w:lang w:val="cs-CZ" w:eastAsia="cs-CZ" w:bidi="cs-CZ"/>
      </w:rPr>
    </w:lvl>
    <w:lvl w:ilvl="2" w:tplc="2F3EB9B8">
      <w:numFmt w:val="bullet"/>
      <w:lvlText w:val="•"/>
      <w:lvlJc w:val="left"/>
      <w:pPr>
        <w:ind w:left="1280" w:hanging="361"/>
      </w:pPr>
      <w:rPr>
        <w:rFonts w:hint="default"/>
        <w:lang w:val="cs-CZ" w:eastAsia="cs-CZ" w:bidi="cs-CZ"/>
      </w:rPr>
    </w:lvl>
    <w:lvl w:ilvl="3" w:tplc="715A1162">
      <w:numFmt w:val="bullet"/>
      <w:lvlText w:val="•"/>
      <w:lvlJc w:val="left"/>
      <w:pPr>
        <w:ind w:left="1540" w:hanging="361"/>
      </w:pPr>
      <w:rPr>
        <w:rFonts w:hint="default"/>
        <w:lang w:val="cs-CZ" w:eastAsia="cs-CZ" w:bidi="cs-CZ"/>
      </w:rPr>
    </w:lvl>
    <w:lvl w:ilvl="4" w:tplc="5F640768">
      <w:numFmt w:val="bullet"/>
      <w:lvlText w:val="•"/>
      <w:lvlJc w:val="left"/>
      <w:pPr>
        <w:ind w:left="1800" w:hanging="361"/>
      </w:pPr>
      <w:rPr>
        <w:rFonts w:hint="default"/>
        <w:lang w:val="cs-CZ" w:eastAsia="cs-CZ" w:bidi="cs-CZ"/>
      </w:rPr>
    </w:lvl>
    <w:lvl w:ilvl="5" w:tplc="923C839E">
      <w:numFmt w:val="bullet"/>
      <w:lvlText w:val="•"/>
      <w:lvlJc w:val="left"/>
      <w:pPr>
        <w:ind w:left="2060" w:hanging="361"/>
      </w:pPr>
      <w:rPr>
        <w:rFonts w:hint="default"/>
        <w:lang w:val="cs-CZ" w:eastAsia="cs-CZ" w:bidi="cs-CZ"/>
      </w:rPr>
    </w:lvl>
    <w:lvl w:ilvl="6" w:tplc="B6926D16">
      <w:numFmt w:val="bullet"/>
      <w:lvlText w:val="•"/>
      <w:lvlJc w:val="left"/>
      <w:pPr>
        <w:ind w:left="2320" w:hanging="361"/>
      </w:pPr>
      <w:rPr>
        <w:rFonts w:hint="default"/>
        <w:lang w:val="cs-CZ" w:eastAsia="cs-CZ" w:bidi="cs-CZ"/>
      </w:rPr>
    </w:lvl>
    <w:lvl w:ilvl="7" w:tplc="6BBED6B4">
      <w:numFmt w:val="bullet"/>
      <w:lvlText w:val="•"/>
      <w:lvlJc w:val="left"/>
      <w:pPr>
        <w:ind w:left="2580" w:hanging="361"/>
      </w:pPr>
      <w:rPr>
        <w:rFonts w:hint="default"/>
        <w:lang w:val="cs-CZ" w:eastAsia="cs-CZ" w:bidi="cs-CZ"/>
      </w:rPr>
    </w:lvl>
    <w:lvl w:ilvl="8" w:tplc="4622FF5E">
      <w:numFmt w:val="bullet"/>
      <w:lvlText w:val="•"/>
      <w:lvlJc w:val="left"/>
      <w:pPr>
        <w:ind w:left="2840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1F0B138E"/>
    <w:multiLevelType w:val="hybridMultilevel"/>
    <w:tmpl w:val="B1F80ADC"/>
    <w:lvl w:ilvl="0" w:tplc="DEFE64AE">
      <w:start w:val="1"/>
      <w:numFmt w:val="lowerLetter"/>
      <w:lvlText w:val="%1)"/>
      <w:lvlJc w:val="left"/>
      <w:pPr>
        <w:ind w:left="775" w:hanging="243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D8B8C16C">
      <w:numFmt w:val="bullet"/>
      <w:lvlText w:val="•"/>
      <w:lvlJc w:val="left"/>
      <w:pPr>
        <w:ind w:left="1772" w:hanging="243"/>
      </w:pPr>
      <w:rPr>
        <w:rFonts w:hint="default"/>
        <w:lang w:val="cs-CZ" w:eastAsia="cs-CZ" w:bidi="cs-CZ"/>
      </w:rPr>
    </w:lvl>
    <w:lvl w:ilvl="2" w:tplc="08EA6630">
      <w:numFmt w:val="bullet"/>
      <w:lvlText w:val="•"/>
      <w:lvlJc w:val="left"/>
      <w:pPr>
        <w:ind w:left="2765" w:hanging="243"/>
      </w:pPr>
      <w:rPr>
        <w:rFonts w:hint="default"/>
        <w:lang w:val="cs-CZ" w:eastAsia="cs-CZ" w:bidi="cs-CZ"/>
      </w:rPr>
    </w:lvl>
    <w:lvl w:ilvl="3" w:tplc="DF487D64">
      <w:numFmt w:val="bullet"/>
      <w:lvlText w:val="•"/>
      <w:lvlJc w:val="left"/>
      <w:pPr>
        <w:ind w:left="3757" w:hanging="243"/>
      </w:pPr>
      <w:rPr>
        <w:rFonts w:hint="default"/>
        <w:lang w:val="cs-CZ" w:eastAsia="cs-CZ" w:bidi="cs-CZ"/>
      </w:rPr>
    </w:lvl>
    <w:lvl w:ilvl="4" w:tplc="FCC2395A">
      <w:numFmt w:val="bullet"/>
      <w:lvlText w:val="•"/>
      <w:lvlJc w:val="left"/>
      <w:pPr>
        <w:ind w:left="4750" w:hanging="243"/>
      </w:pPr>
      <w:rPr>
        <w:rFonts w:hint="default"/>
        <w:lang w:val="cs-CZ" w:eastAsia="cs-CZ" w:bidi="cs-CZ"/>
      </w:rPr>
    </w:lvl>
    <w:lvl w:ilvl="5" w:tplc="86308418">
      <w:numFmt w:val="bullet"/>
      <w:lvlText w:val="•"/>
      <w:lvlJc w:val="left"/>
      <w:pPr>
        <w:ind w:left="5743" w:hanging="243"/>
      </w:pPr>
      <w:rPr>
        <w:rFonts w:hint="default"/>
        <w:lang w:val="cs-CZ" w:eastAsia="cs-CZ" w:bidi="cs-CZ"/>
      </w:rPr>
    </w:lvl>
    <w:lvl w:ilvl="6" w:tplc="0FD85018">
      <w:numFmt w:val="bullet"/>
      <w:lvlText w:val="•"/>
      <w:lvlJc w:val="left"/>
      <w:pPr>
        <w:ind w:left="6735" w:hanging="243"/>
      </w:pPr>
      <w:rPr>
        <w:rFonts w:hint="default"/>
        <w:lang w:val="cs-CZ" w:eastAsia="cs-CZ" w:bidi="cs-CZ"/>
      </w:rPr>
    </w:lvl>
    <w:lvl w:ilvl="7" w:tplc="368CFCF8">
      <w:numFmt w:val="bullet"/>
      <w:lvlText w:val="•"/>
      <w:lvlJc w:val="left"/>
      <w:pPr>
        <w:ind w:left="7728" w:hanging="243"/>
      </w:pPr>
      <w:rPr>
        <w:rFonts w:hint="default"/>
        <w:lang w:val="cs-CZ" w:eastAsia="cs-CZ" w:bidi="cs-CZ"/>
      </w:rPr>
    </w:lvl>
    <w:lvl w:ilvl="8" w:tplc="7C24FC94">
      <w:numFmt w:val="bullet"/>
      <w:lvlText w:val="•"/>
      <w:lvlJc w:val="left"/>
      <w:pPr>
        <w:ind w:left="8721" w:hanging="243"/>
      </w:pPr>
      <w:rPr>
        <w:rFonts w:hint="default"/>
        <w:lang w:val="cs-CZ" w:eastAsia="cs-CZ" w:bidi="cs-CZ"/>
      </w:rPr>
    </w:lvl>
  </w:abstractNum>
  <w:abstractNum w:abstractNumId="3" w15:restartNumberingAfterBreak="0">
    <w:nsid w:val="2CEC246B"/>
    <w:multiLevelType w:val="multilevel"/>
    <w:tmpl w:val="8E84C4D6"/>
    <w:lvl w:ilvl="0">
      <w:start w:val="7"/>
      <w:numFmt w:val="decimal"/>
      <w:lvlText w:val="%1"/>
      <w:lvlJc w:val="left"/>
      <w:pPr>
        <w:ind w:left="532" w:hanging="411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532" w:hanging="41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41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89" w:hanging="41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41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23" w:hanging="41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39" w:hanging="41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6" w:hanging="41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3" w:hanging="411"/>
      </w:pPr>
      <w:rPr>
        <w:rFonts w:hint="default"/>
        <w:lang w:val="cs-CZ" w:eastAsia="cs-CZ" w:bidi="cs-CZ"/>
      </w:rPr>
    </w:lvl>
  </w:abstractNum>
  <w:abstractNum w:abstractNumId="4" w15:restartNumberingAfterBreak="0">
    <w:nsid w:val="33021887"/>
    <w:multiLevelType w:val="hybridMultilevel"/>
    <w:tmpl w:val="67B02598"/>
    <w:lvl w:ilvl="0" w:tplc="8CC25DCE">
      <w:start w:val="1"/>
      <w:numFmt w:val="lowerLetter"/>
      <w:lvlText w:val="%1)"/>
      <w:lvlJc w:val="left"/>
      <w:pPr>
        <w:ind w:left="775" w:hanging="243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3BBC24CC">
      <w:numFmt w:val="bullet"/>
      <w:lvlText w:val="•"/>
      <w:lvlJc w:val="left"/>
      <w:pPr>
        <w:ind w:left="1772" w:hanging="243"/>
      </w:pPr>
      <w:rPr>
        <w:rFonts w:hint="default"/>
        <w:lang w:val="cs-CZ" w:eastAsia="cs-CZ" w:bidi="cs-CZ"/>
      </w:rPr>
    </w:lvl>
    <w:lvl w:ilvl="2" w:tplc="07524F66">
      <w:numFmt w:val="bullet"/>
      <w:lvlText w:val="•"/>
      <w:lvlJc w:val="left"/>
      <w:pPr>
        <w:ind w:left="2765" w:hanging="243"/>
      </w:pPr>
      <w:rPr>
        <w:rFonts w:hint="default"/>
        <w:lang w:val="cs-CZ" w:eastAsia="cs-CZ" w:bidi="cs-CZ"/>
      </w:rPr>
    </w:lvl>
    <w:lvl w:ilvl="3" w:tplc="778CA93E">
      <w:numFmt w:val="bullet"/>
      <w:lvlText w:val="•"/>
      <w:lvlJc w:val="left"/>
      <w:pPr>
        <w:ind w:left="3757" w:hanging="243"/>
      </w:pPr>
      <w:rPr>
        <w:rFonts w:hint="default"/>
        <w:lang w:val="cs-CZ" w:eastAsia="cs-CZ" w:bidi="cs-CZ"/>
      </w:rPr>
    </w:lvl>
    <w:lvl w:ilvl="4" w:tplc="5DFABEA8">
      <w:numFmt w:val="bullet"/>
      <w:lvlText w:val="•"/>
      <w:lvlJc w:val="left"/>
      <w:pPr>
        <w:ind w:left="4750" w:hanging="243"/>
      </w:pPr>
      <w:rPr>
        <w:rFonts w:hint="default"/>
        <w:lang w:val="cs-CZ" w:eastAsia="cs-CZ" w:bidi="cs-CZ"/>
      </w:rPr>
    </w:lvl>
    <w:lvl w:ilvl="5" w:tplc="D40C8836">
      <w:numFmt w:val="bullet"/>
      <w:lvlText w:val="•"/>
      <w:lvlJc w:val="left"/>
      <w:pPr>
        <w:ind w:left="5743" w:hanging="243"/>
      </w:pPr>
      <w:rPr>
        <w:rFonts w:hint="default"/>
        <w:lang w:val="cs-CZ" w:eastAsia="cs-CZ" w:bidi="cs-CZ"/>
      </w:rPr>
    </w:lvl>
    <w:lvl w:ilvl="6" w:tplc="E1AE7CBC">
      <w:numFmt w:val="bullet"/>
      <w:lvlText w:val="•"/>
      <w:lvlJc w:val="left"/>
      <w:pPr>
        <w:ind w:left="6735" w:hanging="243"/>
      </w:pPr>
      <w:rPr>
        <w:rFonts w:hint="default"/>
        <w:lang w:val="cs-CZ" w:eastAsia="cs-CZ" w:bidi="cs-CZ"/>
      </w:rPr>
    </w:lvl>
    <w:lvl w:ilvl="7" w:tplc="A0206382">
      <w:numFmt w:val="bullet"/>
      <w:lvlText w:val="•"/>
      <w:lvlJc w:val="left"/>
      <w:pPr>
        <w:ind w:left="7728" w:hanging="243"/>
      </w:pPr>
      <w:rPr>
        <w:rFonts w:hint="default"/>
        <w:lang w:val="cs-CZ" w:eastAsia="cs-CZ" w:bidi="cs-CZ"/>
      </w:rPr>
    </w:lvl>
    <w:lvl w:ilvl="8" w:tplc="DBF03E6A">
      <w:numFmt w:val="bullet"/>
      <w:lvlText w:val="•"/>
      <w:lvlJc w:val="left"/>
      <w:pPr>
        <w:ind w:left="8721" w:hanging="243"/>
      </w:pPr>
      <w:rPr>
        <w:rFonts w:hint="default"/>
        <w:lang w:val="cs-CZ" w:eastAsia="cs-CZ" w:bidi="cs-CZ"/>
      </w:rPr>
    </w:lvl>
  </w:abstractNum>
  <w:abstractNum w:abstractNumId="5" w15:restartNumberingAfterBreak="0">
    <w:nsid w:val="37A162CA"/>
    <w:multiLevelType w:val="multilevel"/>
    <w:tmpl w:val="561497E2"/>
    <w:lvl w:ilvl="0">
      <w:start w:val="5"/>
      <w:numFmt w:val="decimal"/>
      <w:lvlText w:val="%1"/>
      <w:lvlJc w:val="left"/>
      <w:pPr>
        <w:ind w:left="926" w:hanging="39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6" w:hanging="394"/>
        <w:jc w:val="left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877" w:hanging="39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55" w:hanging="39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34" w:hanging="39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39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91" w:hanging="39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70" w:hanging="39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49" w:hanging="394"/>
      </w:pPr>
      <w:rPr>
        <w:rFonts w:hint="default"/>
        <w:lang w:val="cs-CZ" w:eastAsia="cs-CZ" w:bidi="cs-CZ"/>
      </w:rPr>
    </w:lvl>
  </w:abstractNum>
  <w:abstractNum w:abstractNumId="6" w15:restartNumberingAfterBreak="0">
    <w:nsid w:val="38817446"/>
    <w:multiLevelType w:val="multilevel"/>
    <w:tmpl w:val="CB54D6F4"/>
    <w:lvl w:ilvl="0">
      <w:start w:val="7"/>
      <w:numFmt w:val="decimal"/>
      <w:lvlText w:val="%1"/>
      <w:lvlJc w:val="left"/>
      <w:pPr>
        <w:ind w:left="532" w:hanging="38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2" w:hanging="387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38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89" w:hanging="38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38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39" w:hanging="38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6" w:hanging="38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3" w:hanging="387"/>
      </w:pPr>
      <w:rPr>
        <w:rFonts w:hint="default"/>
        <w:lang w:val="cs-CZ" w:eastAsia="cs-CZ" w:bidi="cs-CZ"/>
      </w:rPr>
    </w:lvl>
  </w:abstractNum>
  <w:abstractNum w:abstractNumId="7" w15:restartNumberingAfterBreak="0">
    <w:nsid w:val="429762DD"/>
    <w:multiLevelType w:val="hybridMultilevel"/>
    <w:tmpl w:val="09765CA2"/>
    <w:lvl w:ilvl="0" w:tplc="19D8F12A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color w:val="767070"/>
        <w:w w:val="100"/>
        <w:sz w:val="16"/>
        <w:szCs w:val="16"/>
        <w:lang w:val="cs-CZ" w:eastAsia="cs-CZ" w:bidi="cs-CZ"/>
      </w:rPr>
    </w:lvl>
    <w:lvl w:ilvl="1" w:tplc="9C2CAC12">
      <w:numFmt w:val="bullet"/>
      <w:lvlText w:val="•"/>
      <w:lvlJc w:val="left"/>
      <w:pPr>
        <w:ind w:left="1020" w:hanging="361"/>
      </w:pPr>
      <w:rPr>
        <w:rFonts w:hint="default"/>
        <w:lang w:val="cs-CZ" w:eastAsia="cs-CZ" w:bidi="cs-CZ"/>
      </w:rPr>
    </w:lvl>
    <w:lvl w:ilvl="2" w:tplc="B8C0116E">
      <w:numFmt w:val="bullet"/>
      <w:lvlText w:val="•"/>
      <w:lvlJc w:val="left"/>
      <w:pPr>
        <w:ind w:left="1280" w:hanging="361"/>
      </w:pPr>
      <w:rPr>
        <w:rFonts w:hint="default"/>
        <w:lang w:val="cs-CZ" w:eastAsia="cs-CZ" w:bidi="cs-CZ"/>
      </w:rPr>
    </w:lvl>
    <w:lvl w:ilvl="3" w:tplc="1B70043A">
      <w:numFmt w:val="bullet"/>
      <w:lvlText w:val="•"/>
      <w:lvlJc w:val="left"/>
      <w:pPr>
        <w:ind w:left="1540" w:hanging="361"/>
      </w:pPr>
      <w:rPr>
        <w:rFonts w:hint="default"/>
        <w:lang w:val="cs-CZ" w:eastAsia="cs-CZ" w:bidi="cs-CZ"/>
      </w:rPr>
    </w:lvl>
    <w:lvl w:ilvl="4" w:tplc="6FFEDF1C">
      <w:numFmt w:val="bullet"/>
      <w:lvlText w:val="•"/>
      <w:lvlJc w:val="left"/>
      <w:pPr>
        <w:ind w:left="1800" w:hanging="361"/>
      </w:pPr>
      <w:rPr>
        <w:rFonts w:hint="default"/>
        <w:lang w:val="cs-CZ" w:eastAsia="cs-CZ" w:bidi="cs-CZ"/>
      </w:rPr>
    </w:lvl>
    <w:lvl w:ilvl="5" w:tplc="D6063F52">
      <w:numFmt w:val="bullet"/>
      <w:lvlText w:val="•"/>
      <w:lvlJc w:val="left"/>
      <w:pPr>
        <w:ind w:left="2060" w:hanging="361"/>
      </w:pPr>
      <w:rPr>
        <w:rFonts w:hint="default"/>
        <w:lang w:val="cs-CZ" w:eastAsia="cs-CZ" w:bidi="cs-CZ"/>
      </w:rPr>
    </w:lvl>
    <w:lvl w:ilvl="6" w:tplc="A358DF7C">
      <w:numFmt w:val="bullet"/>
      <w:lvlText w:val="•"/>
      <w:lvlJc w:val="left"/>
      <w:pPr>
        <w:ind w:left="2320" w:hanging="361"/>
      </w:pPr>
      <w:rPr>
        <w:rFonts w:hint="default"/>
        <w:lang w:val="cs-CZ" w:eastAsia="cs-CZ" w:bidi="cs-CZ"/>
      </w:rPr>
    </w:lvl>
    <w:lvl w:ilvl="7" w:tplc="26F04C2A">
      <w:numFmt w:val="bullet"/>
      <w:lvlText w:val="•"/>
      <w:lvlJc w:val="left"/>
      <w:pPr>
        <w:ind w:left="2580" w:hanging="361"/>
      </w:pPr>
      <w:rPr>
        <w:rFonts w:hint="default"/>
        <w:lang w:val="cs-CZ" w:eastAsia="cs-CZ" w:bidi="cs-CZ"/>
      </w:rPr>
    </w:lvl>
    <w:lvl w:ilvl="8" w:tplc="7248B30E">
      <w:numFmt w:val="bullet"/>
      <w:lvlText w:val="•"/>
      <w:lvlJc w:val="left"/>
      <w:pPr>
        <w:ind w:left="2840" w:hanging="361"/>
      </w:pPr>
      <w:rPr>
        <w:rFonts w:hint="default"/>
        <w:lang w:val="cs-CZ" w:eastAsia="cs-CZ" w:bidi="cs-CZ"/>
      </w:rPr>
    </w:lvl>
  </w:abstractNum>
  <w:abstractNum w:abstractNumId="8" w15:restartNumberingAfterBreak="0">
    <w:nsid w:val="46846C0A"/>
    <w:multiLevelType w:val="multilevel"/>
    <w:tmpl w:val="F78098EE"/>
    <w:lvl w:ilvl="0">
      <w:start w:val="6"/>
      <w:numFmt w:val="decimal"/>
      <w:lvlText w:val="%1"/>
      <w:lvlJc w:val="left"/>
      <w:pPr>
        <w:ind w:left="532" w:hanging="36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2" w:hanging="36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36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89" w:hanging="36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36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23" w:hanging="36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39" w:hanging="36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6" w:hanging="36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3" w:hanging="363"/>
      </w:pPr>
      <w:rPr>
        <w:rFonts w:hint="default"/>
        <w:lang w:val="cs-CZ" w:eastAsia="cs-CZ" w:bidi="cs-CZ"/>
      </w:rPr>
    </w:lvl>
  </w:abstractNum>
  <w:abstractNum w:abstractNumId="9" w15:restartNumberingAfterBreak="0">
    <w:nsid w:val="4E73684C"/>
    <w:multiLevelType w:val="multilevel"/>
    <w:tmpl w:val="173E2EAC"/>
    <w:lvl w:ilvl="0">
      <w:start w:val="4"/>
      <w:numFmt w:val="decimal"/>
      <w:lvlText w:val="%1"/>
      <w:lvlJc w:val="left"/>
      <w:pPr>
        <w:ind w:left="892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92" w:hanging="360"/>
        <w:jc w:val="left"/>
      </w:pPr>
      <w:rPr>
        <w:rFonts w:hint="default"/>
        <w:spacing w:val="-1"/>
        <w:w w:val="10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532" w:hanging="53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079" w:hanging="53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68" w:hanging="53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8" w:hanging="53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48" w:hanging="53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437" w:hanging="53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527" w:hanging="538"/>
      </w:pPr>
      <w:rPr>
        <w:rFonts w:hint="default"/>
        <w:lang w:val="cs-CZ" w:eastAsia="cs-CZ" w:bidi="cs-CZ"/>
      </w:rPr>
    </w:lvl>
  </w:abstractNum>
  <w:abstractNum w:abstractNumId="10" w15:restartNumberingAfterBreak="0">
    <w:nsid w:val="67347A0F"/>
    <w:multiLevelType w:val="multilevel"/>
    <w:tmpl w:val="C4E88370"/>
    <w:lvl w:ilvl="0">
      <w:start w:val="9"/>
      <w:numFmt w:val="decimal"/>
      <w:lvlText w:val="%1"/>
      <w:lvlJc w:val="left"/>
      <w:pPr>
        <w:ind w:left="532" w:hanging="39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2" w:hanging="397"/>
        <w:jc w:val="left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39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89" w:hanging="39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39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23" w:hanging="39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39" w:hanging="39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6" w:hanging="39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3" w:hanging="397"/>
      </w:pPr>
      <w:rPr>
        <w:rFonts w:hint="default"/>
        <w:lang w:val="cs-CZ" w:eastAsia="cs-CZ" w:bidi="cs-CZ"/>
      </w:rPr>
    </w:lvl>
  </w:abstractNum>
  <w:abstractNum w:abstractNumId="11" w15:restartNumberingAfterBreak="0">
    <w:nsid w:val="744C6A86"/>
    <w:multiLevelType w:val="multilevel"/>
    <w:tmpl w:val="E34C952E"/>
    <w:lvl w:ilvl="0">
      <w:start w:val="2"/>
      <w:numFmt w:val="decimal"/>
      <w:lvlText w:val="%1"/>
      <w:lvlJc w:val="left"/>
      <w:pPr>
        <w:ind w:left="532" w:hanging="37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2" w:hanging="37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37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89" w:hanging="37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37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23" w:hanging="37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39" w:hanging="37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6" w:hanging="37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3" w:hanging="370"/>
      </w:pPr>
      <w:rPr>
        <w:rFonts w:hint="default"/>
        <w:lang w:val="cs-CZ" w:eastAsia="cs-CZ" w:bidi="cs-CZ"/>
      </w:rPr>
    </w:lvl>
  </w:abstractNum>
  <w:num w:numId="1" w16cid:durableId="2084910172">
    <w:abstractNumId w:val="7"/>
  </w:num>
  <w:num w:numId="2" w16cid:durableId="1658341637">
    <w:abstractNumId w:val="1"/>
  </w:num>
  <w:num w:numId="3" w16cid:durableId="255209974">
    <w:abstractNumId w:val="10"/>
  </w:num>
  <w:num w:numId="4" w16cid:durableId="2128350685">
    <w:abstractNumId w:val="2"/>
  </w:num>
  <w:num w:numId="5" w16cid:durableId="412438396">
    <w:abstractNumId w:val="0"/>
  </w:num>
  <w:num w:numId="6" w16cid:durableId="1528519788">
    <w:abstractNumId w:val="3"/>
  </w:num>
  <w:num w:numId="7" w16cid:durableId="253436061">
    <w:abstractNumId w:val="6"/>
  </w:num>
  <w:num w:numId="8" w16cid:durableId="1327169871">
    <w:abstractNumId w:val="8"/>
  </w:num>
  <w:num w:numId="9" w16cid:durableId="1202669635">
    <w:abstractNumId w:val="5"/>
  </w:num>
  <w:num w:numId="10" w16cid:durableId="1673801415">
    <w:abstractNumId w:val="9"/>
  </w:num>
  <w:num w:numId="11" w16cid:durableId="1634561603">
    <w:abstractNumId w:val="4"/>
  </w:num>
  <w:num w:numId="12" w16cid:durableId="247352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8F7"/>
    <w:rsid w:val="00547654"/>
    <w:rsid w:val="00C348F7"/>
    <w:rsid w:val="00D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2B179411"/>
  <w15:docId w15:val="{A5D16080-7421-45A0-BC36-DA56FDA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3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32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fo@virtualvisit.cz" TargetMode="External"/><Relationship Id="rId5" Type="http://schemas.openxmlformats.org/officeDocument/2006/relationships/hyperlink" Target="mailto:alena.mazurova@sslh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1001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Hajduková Monika | Sociální služby Haná</cp:lastModifiedBy>
  <cp:revision>2</cp:revision>
  <cp:lastPrinted>2025-08-12T06:54:00Z</cp:lastPrinted>
  <dcterms:created xsi:type="dcterms:W3CDTF">2025-08-12T06:53:00Z</dcterms:created>
  <dcterms:modified xsi:type="dcterms:W3CDTF">2025-08-12T06:54:00Z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2025-08-12T00:00:00Z</vt:filetime>
  </property>
</Properties>
</file>