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37D3D" w14:textId="77777777" w:rsidR="00FD4BF2" w:rsidRPr="00222E3F" w:rsidRDefault="00222E3F" w:rsidP="00222E3F">
      <w:pPr>
        <w:pStyle w:val="Bezmezer"/>
        <w:rPr>
          <w:rFonts w:asciiTheme="minorHAnsi" w:hAnsiTheme="minorHAnsi" w:cstheme="minorHAnsi"/>
          <w:b/>
          <w:sz w:val="40"/>
        </w:rPr>
      </w:pPr>
      <w:r w:rsidRPr="00222E3F">
        <w:rPr>
          <w:rFonts w:asciiTheme="minorHAnsi" w:hAnsiTheme="minorHAnsi" w:cstheme="minorHAnsi"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 wp14:anchorId="352E9E9A" wp14:editId="58874B8B">
            <wp:simplePos x="0" y="0"/>
            <wp:positionH relativeFrom="margin">
              <wp:posOffset>5024120</wp:posOffset>
            </wp:positionH>
            <wp:positionV relativeFrom="paragraph">
              <wp:posOffset>-323215</wp:posOffset>
            </wp:positionV>
            <wp:extent cx="1622314" cy="74041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14" cy="74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F2" w:rsidRPr="00222E3F">
        <w:rPr>
          <w:rFonts w:asciiTheme="minorHAnsi" w:hAnsiTheme="minorHAnsi" w:cstheme="minorHAnsi"/>
          <w:b/>
          <w:sz w:val="40"/>
        </w:rPr>
        <w:t>KUPNÍ SMLOUVA</w:t>
      </w:r>
      <w:r w:rsidRPr="00222E3F">
        <w:rPr>
          <w:rFonts w:asciiTheme="minorHAnsi" w:hAnsiTheme="minorHAnsi" w:cstheme="minorHAnsi"/>
          <w:b/>
          <w:sz w:val="40"/>
        </w:rPr>
        <w:t xml:space="preserve"> s AQUA HEALTH, s.r.o.</w:t>
      </w:r>
    </w:p>
    <w:p w14:paraId="52C840DC" w14:textId="77777777" w:rsidR="00FD4BF2" w:rsidRPr="00CE21DD" w:rsidRDefault="00FD4BF2" w:rsidP="00222E3F">
      <w:pPr>
        <w:pStyle w:val="Bezmezer"/>
        <w:pBdr>
          <w:bottom w:val="single" w:sz="12" w:space="1" w:color="auto"/>
        </w:pBdr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14:paraId="676D1E7F" w14:textId="77777777"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14:paraId="6037E186" w14:textId="77777777"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14:paraId="5AD3C764" w14:textId="77777777" w:rsidR="00FD4BF2" w:rsidRPr="0024078F" w:rsidRDefault="00FD4BF2" w:rsidP="0024078F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b/>
          <w:sz w:val="22"/>
        </w:rPr>
        <w:t>Základní škola, Praha 13, Janského 2189</w:t>
      </w:r>
      <w:r w:rsidRPr="00CE21DD">
        <w:rPr>
          <w:rFonts w:asciiTheme="minorHAnsi" w:hAnsiTheme="minorHAnsi" w:cstheme="minorHAnsi"/>
          <w:sz w:val="22"/>
        </w:rPr>
        <w:tab/>
      </w:r>
    </w:p>
    <w:p w14:paraId="09952EE2" w14:textId="77777777"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Janského 2189/18, Praha 5, 155 00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14:paraId="3B3448A0" w14:textId="77777777"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Mgr. Janem Havlíčkem, ředitelem</w:t>
      </w:r>
    </w:p>
    <w:p w14:paraId="5FD308A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62934309</w:t>
      </w:r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</w:t>
      </w:r>
      <w:r w:rsidR="00440785" w:rsidRPr="00440785">
        <w:rPr>
          <w:rFonts w:asciiTheme="minorHAnsi" w:hAnsiTheme="minorHAnsi" w:cstheme="minorHAnsi"/>
          <w:sz w:val="22"/>
        </w:rPr>
        <w:t>62934309</w:t>
      </w:r>
      <w:r w:rsidRPr="00CE21DD">
        <w:rPr>
          <w:rFonts w:asciiTheme="minorHAnsi" w:hAnsiTheme="minorHAnsi" w:cstheme="minorHAnsi"/>
          <w:sz w:val="22"/>
        </w:rPr>
        <w:tab/>
      </w:r>
    </w:p>
    <w:p w14:paraId="3DFECE8C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14:paraId="7346A45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81B11B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14:paraId="418291C9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91FA7CE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953A60">
        <w:rPr>
          <w:rFonts w:asciiTheme="minorHAnsi" w:hAnsiTheme="minorHAnsi" w:cstheme="minorHAnsi"/>
          <w:b/>
          <w:sz w:val="22"/>
        </w:rPr>
        <w:t>AQUA HEALTH</w:t>
      </w:r>
      <w:r w:rsidRPr="00CE21DD">
        <w:rPr>
          <w:rFonts w:asciiTheme="minorHAnsi" w:hAnsiTheme="minorHAnsi" w:cstheme="minorHAnsi"/>
          <w:b/>
          <w:sz w:val="22"/>
        </w:rPr>
        <w:t>, s.r.o.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14:paraId="5E75773B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Kurzova </w:t>
      </w:r>
      <w:r w:rsidR="00FA44CD">
        <w:rPr>
          <w:rFonts w:asciiTheme="minorHAnsi" w:hAnsiTheme="minorHAnsi" w:cstheme="minorHAnsi"/>
          <w:sz w:val="22"/>
        </w:rPr>
        <w:t>2223</w:t>
      </w:r>
      <w:r w:rsidRPr="00CE21DD">
        <w:rPr>
          <w:rFonts w:asciiTheme="minorHAnsi" w:hAnsiTheme="minorHAnsi" w:cstheme="minorHAnsi"/>
          <w:sz w:val="22"/>
        </w:rPr>
        <w:t>/</w:t>
      </w:r>
      <w:r w:rsidR="00FA44CD">
        <w:rPr>
          <w:rFonts w:asciiTheme="minorHAnsi" w:hAnsiTheme="minorHAnsi" w:cstheme="minorHAnsi"/>
          <w:sz w:val="22"/>
        </w:rPr>
        <w:t>14</w:t>
      </w:r>
      <w:r w:rsidRPr="00CE21DD">
        <w:rPr>
          <w:rFonts w:asciiTheme="minorHAnsi" w:hAnsiTheme="minorHAnsi" w:cstheme="minorHAnsi"/>
          <w:sz w:val="22"/>
        </w:rPr>
        <w:t>, Praha 5, 155 00</w:t>
      </w:r>
    </w:p>
    <w:p w14:paraId="5B6BF3C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  <w:t>Marek Porazil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14:paraId="57737E2B" w14:textId="6188343D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telefon: </w:t>
      </w:r>
      <w:r w:rsidRPr="00CE21DD">
        <w:rPr>
          <w:rFonts w:asciiTheme="minorHAnsi" w:hAnsiTheme="minorHAnsi" w:cstheme="minorHAnsi"/>
          <w:sz w:val="22"/>
        </w:rPr>
        <w:tab/>
      </w:r>
    </w:p>
    <w:p w14:paraId="04BC1AE8" w14:textId="4148E4C6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e-mail: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bookmarkStart w:id="0" w:name="_GoBack"/>
      <w:bookmarkEnd w:id="0"/>
    </w:p>
    <w:p w14:paraId="3F60DD3F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02147EC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674F3C74" w14:textId="77777777"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14:paraId="65CF0A87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2D3CC76" w14:textId="65D65A33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zadávacího řízení. </w:t>
      </w:r>
    </w:p>
    <w:p w14:paraId="6B4F50BC" w14:textId="67D25CAD" w:rsidR="006A05D5" w:rsidRDefault="006A05D5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C3A5096" w14:textId="77777777" w:rsidR="006456DF" w:rsidRPr="00CE21DD" w:rsidRDefault="006456DF" w:rsidP="00FD4BF2">
      <w:pPr>
        <w:pStyle w:val="Bezmezer"/>
        <w:rPr>
          <w:rFonts w:asciiTheme="minorHAnsi" w:hAnsiTheme="minorHAnsi" w:cstheme="minorHAnsi"/>
          <w:sz w:val="22"/>
        </w:rPr>
      </w:pPr>
    </w:p>
    <w:p w14:paraId="2257A888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14:paraId="17E91ED5" w14:textId="7F9E0CAB" w:rsidR="00B86430" w:rsidRDefault="00FD4BF2" w:rsidP="00B94650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Předmětem této kupní smlouvy je </w:t>
      </w:r>
      <w:r w:rsidRPr="00CE21DD">
        <w:rPr>
          <w:rFonts w:asciiTheme="minorHAnsi" w:hAnsiTheme="minorHAnsi" w:cstheme="minorHAnsi"/>
          <w:bCs/>
          <w:sz w:val="22"/>
        </w:rPr>
        <w:t>dodání následujících položek:</w:t>
      </w:r>
      <w:r w:rsidR="00FC5704" w:rsidRPr="00CE21DD">
        <w:rPr>
          <w:rFonts w:asciiTheme="minorHAnsi" w:hAnsiTheme="minorHAnsi" w:cstheme="minorHAnsi"/>
          <w:sz w:val="22"/>
        </w:rPr>
        <w:t xml:space="preserve"> </w:t>
      </w:r>
    </w:p>
    <w:p w14:paraId="6D58FABF" w14:textId="77777777" w:rsidR="00E06A76" w:rsidRDefault="00E06A76" w:rsidP="00E06A76">
      <w:pPr>
        <w:pStyle w:val="Bezmezer"/>
        <w:rPr>
          <w:rFonts w:asciiTheme="minorHAnsi" w:hAnsiTheme="minorHAnsi" w:cstheme="minorHAnsi"/>
          <w:sz w:val="22"/>
        </w:rPr>
      </w:pPr>
    </w:p>
    <w:tbl>
      <w:tblPr>
        <w:tblW w:w="9781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425"/>
      </w:tblGrid>
      <w:tr w:rsidR="00E06A76" w:rsidRPr="00E06A76" w14:paraId="73002A51" w14:textId="77777777" w:rsidTr="00E06A76">
        <w:trPr>
          <w:trHeight w:val="300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9C512" w14:textId="77777777" w:rsidR="00E06A76" w:rsidRPr="00E06A76" w:rsidRDefault="00E06A76" w:rsidP="00E06A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06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A0720" w14:textId="77777777" w:rsidR="00E06A76" w:rsidRPr="00E06A76" w:rsidRDefault="00E06A76" w:rsidP="00E06A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06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E06A76" w:rsidRPr="00E06A76" w14:paraId="32AE754C" w14:textId="77777777" w:rsidTr="00E06A76">
        <w:trPr>
          <w:trHeight w:val="895"/>
        </w:trPr>
        <w:tc>
          <w:tcPr>
            <w:tcW w:w="9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6181" w14:textId="77777777" w:rsidR="00E06A76" w:rsidRPr="00E06A76" w:rsidRDefault="00E06A76" w:rsidP="00E06A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06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interaktivní panel 86´´</w:t>
            </w:r>
            <w:r w:rsidRPr="00E06A7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- 218 cm, rozlišení 4K (3840x2160), 2x stylus, přesnost 1 mm, 20 dotykových bodů, 4 GB RAM, 32</w:t>
            </w:r>
            <w:r w:rsidRPr="00E06A7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br/>
              <w:t>GB úložiště, cestovní profily učitelů, ActivSync, SW Explain Everything a ActivInspire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8A45" w14:textId="77777777" w:rsidR="00E06A76" w:rsidRPr="00E06A76" w:rsidRDefault="00E06A76" w:rsidP="00E06A7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06A7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E06A76" w:rsidRPr="00E06A76" w14:paraId="7FF2BAFB" w14:textId="77777777" w:rsidTr="00E06A76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C4BD" w14:textId="77777777" w:rsidR="00E06A76" w:rsidRPr="00E06A76" w:rsidRDefault="00E06A76" w:rsidP="00E06A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06A7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Manuální výškově nastavitelný držák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68895" w14:textId="77777777" w:rsidR="00E06A76" w:rsidRPr="00E06A76" w:rsidRDefault="00E06A76" w:rsidP="00E06A7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06A7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E06A76" w:rsidRPr="00E06A76" w14:paraId="6207F75F" w14:textId="77777777" w:rsidTr="00E06A76">
        <w:trPr>
          <w:trHeight w:val="408"/>
        </w:trPr>
        <w:tc>
          <w:tcPr>
            <w:tcW w:w="9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C1CF5" w14:textId="77777777" w:rsidR="00E06A76" w:rsidRPr="00E06A76" w:rsidRDefault="00E06A76" w:rsidP="00E06A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06A7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Rám pro uchycení dotykové obrazovky o úhlopříčce 86" a dvou keramických křídel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F9A86" w14:textId="77777777" w:rsidR="00E06A76" w:rsidRPr="00E06A76" w:rsidRDefault="00E06A76" w:rsidP="00E06A7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06A7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E06A76" w:rsidRPr="00E06A76" w14:paraId="1F47140B" w14:textId="77777777" w:rsidTr="00E06A76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9D88B" w14:textId="77777777" w:rsidR="00E06A76" w:rsidRPr="00E06A76" w:rsidRDefault="00E06A76" w:rsidP="00E06A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06A7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Dvě bílá tabulová křídla pro panel 86"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2EF4" w14:textId="77777777" w:rsidR="00E06A76" w:rsidRPr="00E06A76" w:rsidRDefault="00E06A76" w:rsidP="00E06A7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06A7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E06A76" w:rsidRPr="00E06A76" w14:paraId="69D5F457" w14:textId="77777777" w:rsidTr="00E06A76">
        <w:trPr>
          <w:trHeight w:val="600"/>
        </w:trPr>
        <w:tc>
          <w:tcPr>
            <w:tcW w:w="9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B5D4" w14:textId="77777777" w:rsidR="00E06A76" w:rsidRPr="00E06A76" w:rsidRDefault="00E06A76" w:rsidP="00E06A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06A7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Instalační práce - montáž a kotvení techniky, vedení kabeláže v elektroinstalačních lištách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329A" w14:textId="77777777" w:rsidR="00E06A76" w:rsidRPr="00E06A76" w:rsidRDefault="00E06A76" w:rsidP="00E06A7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06A7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E06A76" w:rsidRPr="00E06A76" w14:paraId="189B8A9F" w14:textId="77777777" w:rsidTr="00E06A76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A8DD" w14:textId="77777777" w:rsidR="00E06A76" w:rsidRPr="00E06A76" w:rsidRDefault="00E06A76" w:rsidP="00E06A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06A7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Deinstalace stávající techniky - tabulí + likvidace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9F868" w14:textId="77777777" w:rsidR="00E06A76" w:rsidRPr="00E06A76" w:rsidRDefault="00E06A76" w:rsidP="00E06A7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06A7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E06A76" w:rsidRPr="00E06A76" w14:paraId="1324A1D2" w14:textId="77777777" w:rsidTr="00E06A76">
        <w:trPr>
          <w:trHeight w:val="31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AB43" w14:textId="77777777" w:rsidR="00E06A76" w:rsidRPr="00E06A76" w:rsidRDefault="00E06A76" w:rsidP="00E06A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06A7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Instalační materiál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F758" w14:textId="77777777" w:rsidR="00E06A76" w:rsidRPr="00E06A76" w:rsidRDefault="00E06A76" w:rsidP="00E06A7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06A7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</w:tbl>
    <w:p w14:paraId="71C1209D" w14:textId="60629629" w:rsidR="00E06A76" w:rsidRDefault="00E06A76" w:rsidP="00921257">
      <w:pPr>
        <w:pStyle w:val="Bezmezer"/>
        <w:rPr>
          <w:rFonts w:asciiTheme="minorHAnsi" w:hAnsiTheme="minorHAnsi" w:cstheme="minorHAnsi"/>
          <w:sz w:val="22"/>
        </w:rPr>
      </w:pPr>
    </w:p>
    <w:p w14:paraId="41277AEF" w14:textId="22A40D13" w:rsidR="00E06A76" w:rsidRDefault="00E06A76" w:rsidP="00921257">
      <w:pPr>
        <w:pStyle w:val="Bezmezer"/>
        <w:rPr>
          <w:rFonts w:asciiTheme="minorHAnsi" w:hAnsiTheme="minorHAnsi" w:cstheme="minorHAnsi"/>
          <w:sz w:val="22"/>
        </w:rPr>
      </w:pPr>
    </w:p>
    <w:p w14:paraId="0A965B1C" w14:textId="77777777" w:rsidR="00E06A76" w:rsidRDefault="00E06A76" w:rsidP="00921257">
      <w:pPr>
        <w:pStyle w:val="Bezmezer"/>
        <w:rPr>
          <w:rFonts w:asciiTheme="minorHAnsi" w:hAnsiTheme="minorHAnsi" w:cstheme="minorHAnsi"/>
          <w:sz w:val="22"/>
        </w:rPr>
      </w:pPr>
    </w:p>
    <w:p w14:paraId="641F54FD" w14:textId="46F712E3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14:paraId="210C57C9" w14:textId="77777777"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14:paraId="719086BE" w14:textId="77777777"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14:paraId="508E273A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7883ADD0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14:paraId="6EB00B48" w14:textId="300F52E7"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r w:rsidR="00E06A76">
        <w:rPr>
          <w:rFonts w:asciiTheme="minorHAnsi" w:hAnsiTheme="minorHAnsi" w:cstheme="minorHAnsi"/>
          <w:sz w:val="22"/>
        </w:rPr>
        <w:t>155631</w:t>
      </w:r>
      <w:r w:rsidRPr="00FD4BF2">
        <w:rPr>
          <w:rFonts w:asciiTheme="minorHAnsi" w:hAnsiTheme="minorHAnsi" w:cstheme="minorHAnsi"/>
          <w:sz w:val="22"/>
        </w:rPr>
        <w:t>,- Kč (</w:t>
      </w:r>
      <w:r w:rsidR="00E06A76">
        <w:rPr>
          <w:rFonts w:asciiTheme="minorHAnsi" w:hAnsiTheme="minorHAnsi" w:cstheme="minorHAnsi"/>
          <w:sz w:val="22"/>
        </w:rPr>
        <w:t>jedno sto padesát pět tisíc šest set třicet jedna</w:t>
      </w:r>
      <w:r w:rsidRPr="00FD4BF2">
        <w:rPr>
          <w:rFonts w:asciiTheme="minorHAnsi" w:hAnsiTheme="minorHAnsi" w:cstheme="minorHAnsi"/>
          <w:sz w:val="22"/>
        </w:rPr>
        <w:t xml:space="preserve"> korun českých) včetně DPH v zákonné výši 21%.  Kupní cena zahrnuje i dopravu.</w:t>
      </w:r>
    </w:p>
    <w:p w14:paraId="72ADB9C5" w14:textId="56EC2E46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3DB822C6" w14:textId="77777777" w:rsidR="00E06A76" w:rsidRDefault="00E06A76" w:rsidP="00FD4BF2">
      <w:pPr>
        <w:rPr>
          <w:rFonts w:asciiTheme="minorHAnsi" w:hAnsiTheme="minorHAnsi" w:cstheme="minorHAnsi"/>
          <w:sz w:val="22"/>
        </w:rPr>
      </w:pPr>
    </w:p>
    <w:p w14:paraId="0DBCBB12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lastRenderedPageBreak/>
        <w:t>PLATEBNÍ PODMÍNKY</w:t>
      </w:r>
    </w:p>
    <w:p w14:paraId="1C6168CC" w14:textId="77777777"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14:paraId="5FFE29FB" w14:textId="77777777"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14:paraId="349D7427" w14:textId="77777777"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14:paraId="4C3B1088" w14:textId="77777777" w:rsidR="006456DF" w:rsidRPr="006456DF" w:rsidRDefault="006456DF" w:rsidP="006456DF">
      <w:pPr>
        <w:pStyle w:val="Odstavecseseznamem"/>
        <w:rPr>
          <w:rFonts w:asciiTheme="minorHAnsi" w:hAnsiTheme="minorHAnsi" w:cstheme="minorHAnsi"/>
          <w:b/>
          <w:sz w:val="22"/>
        </w:rPr>
      </w:pPr>
    </w:p>
    <w:p w14:paraId="177DBA36" w14:textId="17EF23BF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ZÁRUKA ZA JAKOST</w:t>
      </w:r>
    </w:p>
    <w:p w14:paraId="4D5D6C61" w14:textId="77777777"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Na předmět koupě dle článku II. této smlouvy poskytuje prodávající kupujícímu záruku v délce 1 roku. Záruční doba začíná běžet ode dne převzetí kupujícím. </w:t>
      </w:r>
    </w:p>
    <w:p w14:paraId="14139903" w14:textId="77777777"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ostatním platí příslušná ustanovení občanského zákoníku.</w:t>
      </w:r>
    </w:p>
    <w:p w14:paraId="4EE1BE6A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552B66F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VADY DÍLA</w:t>
      </w:r>
    </w:p>
    <w:p w14:paraId="112D9692" w14:textId="77777777"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14:paraId="1CF61524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2795BF1A" w14:textId="77777777"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14:paraId="36D104B0" w14:textId="77777777"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14:paraId="0BADAF47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2129FA61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14:paraId="62772EEE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14:paraId="11505C8C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14:paraId="52FB128B" w14:textId="77777777"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 doprava.</w:t>
      </w:r>
    </w:p>
    <w:p w14:paraId="0503345E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6FCB3C4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14:paraId="07895A32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14:paraId="3B55EA89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14:paraId="6A13505A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 dvou výtiscích, z nichž jeden je určen pro kupujícího a jeden pro prodávajícího.</w:t>
      </w:r>
    </w:p>
    <w:p w14:paraId="01FE6A96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184BA076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2857898A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144463B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34709C4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74E9739" w14:textId="2328B7F3" w:rsidR="00FD4BF2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B71422">
        <w:rPr>
          <w:rFonts w:asciiTheme="minorHAnsi" w:hAnsiTheme="minorHAnsi" w:cstheme="minorHAnsi"/>
          <w:sz w:val="22"/>
        </w:rPr>
        <w:t>1</w:t>
      </w:r>
      <w:r w:rsidR="00B464C5">
        <w:rPr>
          <w:rFonts w:asciiTheme="minorHAnsi" w:hAnsiTheme="minorHAnsi" w:cstheme="minorHAnsi"/>
          <w:sz w:val="22"/>
        </w:rPr>
        <w:t>5</w:t>
      </w:r>
      <w:r w:rsidR="00B86430">
        <w:rPr>
          <w:rFonts w:asciiTheme="minorHAnsi" w:hAnsiTheme="minorHAnsi" w:cstheme="minorHAnsi"/>
          <w:sz w:val="22"/>
        </w:rPr>
        <w:t xml:space="preserve">. </w:t>
      </w:r>
      <w:r w:rsidR="00B71422">
        <w:rPr>
          <w:rFonts w:asciiTheme="minorHAnsi" w:hAnsiTheme="minorHAnsi" w:cstheme="minorHAnsi"/>
          <w:sz w:val="22"/>
        </w:rPr>
        <w:t>7</w:t>
      </w:r>
      <w:r w:rsidR="00B86430">
        <w:rPr>
          <w:rFonts w:asciiTheme="minorHAnsi" w:hAnsiTheme="minorHAnsi" w:cstheme="minorHAnsi"/>
          <w:sz w:val="22"/>
        </w:rPr>
        <w:t>. 202</w:t>
      </w:r>
      <w:r w:rsidR="00FA7845">
        <w:rPr>
          <w:rFonts w:asciiTheme="minorHAnsi" w:hAnsiTheme="minorHAnsi" w:cstheme="minorHAnsi"/>
          <w:sz w:val="22"/>
        </w:rPr>
        <w:t>5</w:t>
      </w:r>
      <w:r w:rsidR="00B86430">
        <w:rPr>
          <w:rFonts w:asciiTheme="minorHAnsi" w:hAnsiTheme="minorHAnsi" w:cstheme="minorHAnsi"/>
          <w:sz w:val="22"/>
        </w:rPr>
        <w:t xml:space="preserve">          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B71422">
        <w:rPr>
          <w:rFonts w:asciiTheme="minorHAnsi" w:hAnsiTheme="minorHAnsi" w:cstheme="minorHAnsi"/>
          <w:sz w:val="22"/>
        </w:rPr>
        <w:t>1</w:t>
      </w:r>
      <w:r w:rsidR="00B464C5">
        <w:rPr>
          <w:rFonts w:asciiTheme="minorHAnsi" w:hAnsiTheme="minorHAnsi" w:cstheme="minorHAnsi"/>
          <w:sz w:val="22"/>
        </w:rPr>
        <w:t>5</w:t>
      </w:r>
      <w:r w:rsidR="000C2BD9">
        <w:rPr>
          <w:rFonts w:asciiTheme="minorHAnsi" w:hAnsiTheme="minorHAnsi" w:cstheme="minorHAnsi"/>
          <w:sz w:val="22"/>
        </w:rPr>
        <w:t xml:space="preserve">. </w:t>
      </w:r>
      <w:r w:rsidR="00B71422">
        <w:rPr>
          <w:rFonts w:asciiTheme="minorHAnsi" w:hAnsiTheme="minorHAnsi" w:cstheme="minorHAnsi"/>
          <w:sz w:val="22"/>
        </w:rPr>
        <w:t>7</w:t>
      </w:r>
      <w:r w:rsidR="000C2BD9">
        <w:rPr>
          <w:rFonts w:asciiTheme="minorHAnsi" w:hAnsiTheme="minorHAnsi" w:cstheme="minorHAnsi"/>
          <w:sz w:val="22"/>
        </w:rPr>
        <w:t>. 202</w:t>
      </w:r>
      <w:r w:rsidR="00FA7845">
        <w:rPr>
          <w:rFonts w:asciiTheme="minorHAnsi" w:hAnsiTheme="minorHAnsi" w:cstheme="minorHAnsi"/>
          <w:sz w:val="22"/>
        </w:rPr>
        <w:t>5</w:t>
      </w:r>
      <w:r w:rsidR="000C2BD9">
        <w:rPr>
          <w:rFonts w:asciiTheme="minorHAnsi" w:hAnsiTheme="minorHAnsi" w:cstheme="minorHAnsi"/>
          <w:sz w:val="22"/>
        </w:rPr>
        <w:t xml:space="preserve">                      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14:paraId="08015371" w14:textId="77777777" w:rsidR="006456DF" w:rsidRPr="00CE21DD" w:rsidRDefault="006456DF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</w:p>
    <w:p w14:paraId="6D0C1249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3267DA6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6AEF7FB" w14:textId="77777777"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14:paraId="316C5E9C" w14:textId="77777777"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14:paraId="25764BFC" w14:textId="77777777" w:rsidR="00FD4BF2" w:rsidRPr="00D06EDB" w:rsidRDefault="00800B63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Mgr. Jan Havlíček</w:t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  <w:r w:rsidR="00FD4BF2" w:rsidRPr="00D06EDB">
        <w:rPr>
          <w:rFonts w:asciiTheme="minorHAnsi" w:hAnsiTheme="minorHAnsi" w:cstheme="minorHAnsi"/>
          <w:b/>
          <w:sz w:val="22"/>
        </w:rPr>
        <w:t>Marek Porazil</w:t>
      </w:r>
    </w:p>
    <w:p w14:paraId="464DB6B2" w14:textId="77777777"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</w:t>
      </w:r>
      <w:r w:rsidR="002C5B35">
        <w:rPr>
          <w:rFonts w:asciiTheme="minorHAnsi" w:hAnsiTheme="minorHAnsi" w:cstheme="minorHAnsi"/>
        </w:rPr>
        <w:t xml:space="preserve">       </w:t>
      </w:r>
      <w:r w:rsidR="00D06EDB">
        <w:rPr>
          <w:rFonts w:asciiTheme="minorHAnsi" w:hAnsiTheme="minorHAnsi" w:cstheme="minorHAnsi"/>
        </w:rPr>
        <w:t xml:space="preserve">     </w:t>
      </w:r>
      <w:r w:rsidRPr="00D06EDB">
        <w:rPr>
          <w:rFonts w:asciiTheme="minorHAnsi" w:hAnsiTheme="minorHAnsi" w:cstheme="minorHAnsi"/>
        </w:rPr>
        <w:t>jednatel společnosti</w:t>
      </w:r>
    </w:p>
    <w:p w14:paraId="2E66B4B0" w14:textId="77777777"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C7761" w14:textId="77777777" w:rsidR="00091AB0" w:rsidRDefault="00091AB0" w:rsidP="00947AD9">
      <w:r>
        <w:separator/>
      </w:r>
    </w:p>
  </w:endnote>
  <w:endnote w:type="continuationSeparator" w:id="0">
    <w:p w14:paraId="2C12CF4F" w14:textId="77777777" w:rsidR="00091AB0" w:rsidRDefault="00091AB0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E2B987" w14:textId="77777777" w:rsidR="00C260AA" w:rsidRDefault="00C260AA">
            <w:pPr>
              <w:pStyle w:val="Zpat"/>
              <w:jc w:val="center"/>
            </w:pPr>
          </w:p>
          <w:p w14:paraId="36F4349A" w14:textId="77777777"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42F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42F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92D980" w14:textId="77777777"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46C00" w14:textId="77777777" w:rsidR="00091AB0" w:rsidRDefault="00091AB0" w:rsidP="00947AD9">
      <w:r>
        <w:separator/>
      </w:r>
    </w:p>
  </w:footnote>
  <w:footnote w:type="continuationSeparator" w:id="0">
    <w:p w14:paraId="2EFF03D0" w14:textId="77777777" w:rsidR="00091AB0" w:rsidRDefault="00091AB0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F2"/>
    <w:rsid w:val="00077D71"/>
    <w:rsid w:val="00091AB0"/>
    <w:rsid w:val="000B2078"/>
    <w:rsid w:val="000C2BD9"/>
    <w:rsid w:val="0012362B"/>
    <w:rsid w:val="00186A89"/>
    <w:rsid w:val="001F4A54"/>
    <w:rsid w:val="00222E3F"/>
    <w:rsid w:val="0024078F"/>
    <w:rsid w:val="002722AF"/>
    <w:rsid w:val="0028701B"/>
    <w:rsid w:val="002C5B35"/>
    <w:rsid w:val="002F45FA"/>
    <w:rsid w:val="00344B63"/>
    <w:rsid w:val="00360336"/>
    <w:rsid w:val="003942F5"/>
    <w:rsid w:val="003A73C2"/>
    <w:rsid w:val="004404C2"/>
    <w:rsid w:val="00440785"/>
    <w:rsid w:val="00451EF9"/>
    <w:rsid w:val="00483134"/>
    <w:rsid w:val="00492829"/>
    <w:rsid w:val="00504D79"/>
    <w:rsid w:val="00553FAD"/>
    <w:rsid w:val="006456DF"/>
    <w:rsid w:val="006A05D5"/>
    <w:rsid w:val="006A520A"/>
    <w:rsid w:val="0070265C"/>
    <w:rsid w:val="00757F53"/>
    <w:rsid w:val="007870CB"/>
    <w:rsid w:val="007B759F"/>
    <w:rsid w:val="007E502A"/>
    <w:rsid w:val="00800B63"/>
    <w:rsid w:val="00852967"/>
    <w:rsid w:val="00895F72"/>
    <w:rsid w:val="008B032B"/>
    <w:rsid w:val="008B3387"/>
    <w:rsid w:val="008E755A"/>
    <w:rsid w:val="00921257"/>
    <w:rsid w:val="00947AD9"/>
    <w:rsid w:val="00953A60"/>
    <w:rsid w:val="009953E6"/>
    <w:rsid w:val="009E6995"/>
    <w:rsid w:val="009F7D82"/>
    <w:rsid w:val="00A952FC"/>
    <w:rsid w:val="00AC4C2D"/>
    <w:rsid w:val="00B464C5"/>
    <w:rsid w:val="00B71422"/>
    <w:rsid w:val="00B86430"/>
    <w:rsid w:val="00B94650"/>
    <w:rsid w:val="00BA2276"/>
    <w:rsid w:val="00BD193E"/>
    <w:rsid w:val="00C260AA"/>
    <w:rsid w:val="00C468A6"/>
    <w:rsid w:val="00C52453"/>
    <w:rsid w:val="00C65F13"/>
    <w:rsid w:val="00C77251"/>
    <w:rsid w:val="00C82163"/>
    <w:rsid w:val="00D06EDB"/>
    <w:rsid w:val="00D30DB6"/>
    <w:rsid w:val="00D52640"/>
    <w:rsid w:val="00E06A76"/>
    <w:rsid w:val="00E243F2"/>
    <w:rsid w:val="00E8018D"/>
    <w:rsid w:val="00EA7693"/>
    <w:rsid w:val="00F3509C"/>
    <w:rsid w:val="00F80757"/>
    <w:rsid w:val="00FA44CD"/>
    <w:rsid w:val="00FA7845"/>
    <w:rsid w:val="00FC5704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1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Holba</dc:creator>
  <cp:lastModifiedBy>Iva Pivoňková</cp:lastModifiedBy>
  <cp:revision>2</cp:revision>
  <cp:lastPrinted>2019-05-07T16:03:00Z</cp:lastPrinted>
  <dcterms:created xsi:type="dcterms:W3CDTF">2025-08-11T10:23:00Z</dcterms:created>
  <dcterms:modified xsi:type="dcterms:W3CDTF">2025-08-11T10:23:00Z</dcterms:modified>
</cp:coreProperties>
</file>