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2DC6" w14:textId="29784EE3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SMLOUVA O DÍLO – SERVISNÍ SLUŽBY</w:t>
      </w:r>
    </w:p>
    <w:p w14:paraId="1BAC2DC7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C8" w14:textId="77777777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uzavřená níže uvedeného dne, měsíce a roku, </w:t>
      </w:r>
      <w:r w:rsidRPr="001505F0">
        <w:rPr>
          <w:rFonts w:ascii="Arial" w:hAnsi="Arial" w:cs="Arial"/>
          <w:snapToGrid w:val="0"/>
          <w:szCs w:val="22"/>
        </w:rPr>
        <w:t>podle ustanovení § 2586 a násl. zákona č. 89/2012 Sb., Občanského zákoníku, v platném znění (dále jen „Občanský zákoník“)</w:t>
      </w:r>
      <w:r w:rsidRPr="001505F0">
        <w:rPr>
          <w:rFonts w:ascii="Arial" w:hAnsi="Arial" w:cs="Arial"/>
        </w:rPr>
        <w:t>, v platném znění v den podpisu smlouvy mezi smluvními stranami:</w:t>
      </w:r>
    </w:p>
    <w:p w14:paraId="1BAC2DC9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CA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CB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SMLUVNÍ STRANY</w:t>
      </w:r>
    </w:p>
    <w:p w14:paraId="1BAC2DCC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3F430A2D" w14:textId="651D4686" w:rsidR="00186653" w:rsidRPr="00F10A44" w:rsidRDefault="00186653" w:rsidP="00E55947">
      <w:pPr>
        <w:pStyle w:val="MjNadpis1"/>
        <w:rPr>
          <w:szCs w:val="24"/>
        </w:rPr>
      </w:pPr>
      <w:r>
        <w:t>OBJEDNATEL:</w:t>
      </w:r>
    </w:p>
    <w:p w14:paraId="6379B9AD" w14:textId="77777777" w:rsidR="00167C1F" w:rsidRPr="00F10A44" w:rsidRDefault="00167C1F" w:rsidP="00DA7FB1">
      <w:pPr>
        <w:ind w:firstLine="708"/>
        <w:jc w:val="both"/>
        <w:rPr>
          <w:rFonts w:ascii="Arial" w:hAnsi="Arial" w:cs="Arial"/>
          <w:b/>
        </w:rPr>
      </w:pPr>
      <w:r w:rsidRPr="00F10A44">
        <w:rPr>
          <w:rFonts w:ascii="Arial" w:hAnsi="Arial" w:cs="Arial"/>
          <w:b/>
        </w:rPr>
        <w:t>Domov Vesna, příspěvková organizace</w:t>
      </w:r>
    </w:p>
    <w:p w14:paraId="0A19FDEB" w14:textId="77777777" w:rsidR="00610047" w:rsidRPr="00F10A44" w:rsidRDefault="00610047" w:rsidP="00610047">
      <w:pPr>
        <w:ind w:firstLine="708"/>
        <w:jc w:val="both"/>
        <w:rPr>
          <w:rFonts w:ascii="Arial" w:hAnsi="Arial" w:cs="Arial"/>
          <w:b/>
        </w:rPr>
      </w:pPr>
      <w:r w:rsidRPr="00F10A44">
        <w:rPr>
          <w:rFonts w:ascii="Arial" w:hAnsi="Arial" w:cs="Arial"/>
          <w:b/>
        </w:rPr>
        <w:t>Kpt. Jaroše 999, Lutyně, 73514 Orlová</w:t>
      </w:r>
    </w:p>
    <w:p w14:paraId="0A4D3846" w14:textId="645E299C" w:rsidR="00B062E8" w:rsidRPr="00B062E8" w:rsidRDefault="00AC644B" w:rsidP="00B062E8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Zastoupen: </w:t>
      </w:r>
      <w:r w:rsidR="00AF669F" w:rsidRPr="00AF669F">
        <w:rPr>
          <w:rFonts w:ascii="Arial" w:hAnsi="Arial" w:cs="Arial"/>
        </w:rPr>
        <w:t>Ing. V</w:t>
      </w:r>
      <w:r w:rsidR="00AF669F">
        <w:rPr>
          <w:rFonts w:ascii="Arial" w:hAnsi="Arial" w:cs="Arial"/>
        </w:rPr>
        <w:t>ítem</w:t>
      </w:r>
      <w:r w:rsidR="00AF669F" w:rsidRPr="00AF669F">
        <w:rPr>
          <w:rFonts w:ascii="Arial" w:hAnsi="Arial" w:cs="Arial"/>
        </w:rPr>
        <w:t xml:space="preserve"> M</w:t>
      </w:r>
      <w:r w:rsidR="00B44721">
        <w:rPr>
          <w:rFonts w:ascii="Arial" w:hAnsi="Arial" w:cs="Arial"/>
        </w:rPr>
        <w:t>acháčkem</w:t>
      </w:r>
      <w:r w:rsidR="00B062E8">
        <w:rPr>
          <w:rFonts w:ascii="Arial" w:hAnsi="Arial" w:cs="Arial"/>
        </w:rPr>
        <w:t xml:space="preserve">, </w:t>
      </w:r>
      <w:r w:rsidR="00AF1B7C">
        <w:rPr>
          <w:rFonts w:ascii="Arial" w:hAnsi="Arial" w:cs="Arial"/>
        </w:rPr>
        <w:t>ředitelem</w:t>
      </w:r>
    </w:p>
    <w:p w14:paraId="710037F6" w14:textId="355AFECF" w:rsidR="00AC644B" w:rsidRDefault="00AC644B" w:rsidP="00AC64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="00B44721" w:rsidRPr="00B44721">
        <w:rPr>
          <w:rFonts w:ascii="Arial" w:hAnsi="Arial" w:cs="Arial"/>
          <w:bCs/>
        </w:rPr>
        <w:t>75154391</w:t>
      </w:r>
    </w:p>
    <w:p w14:paraId="18AB1331" w14:textId="05D02BA0" w:rsidR="00637D80" w:rsidRPr="00AC644B" w:rsidRDefault="00637D80" w:rsidP="00AC64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DIČ: </w:t>
      </w:r>
      <w:r w:rsidRPr="00637D80">
        <w:rPr>
          <w:rFonts w:ascii="Arial" w:hAnsi="Arial" w:cs="Arial"/>
          <w:bCs/>
        </w:rPr>
        <w:t>CZ75154391</w:t>
      </w:r>
    </w:p>
    <w:p w14:paraId="1BAC2DD5" w14:textId="7E1E7C0F" w:rsidR="001E5CE3" w:rsidRDefault="00B3508B" w:rsidP="00B3508B">
      <w:pPr>
        <w:jc w:val="both"/>
        <w:rPr>
          <w:rFonts w:ascii="Arial" w:hAnsi="Arial" w:cs="Arial"/>
        </w:rPr>
      </w:pPr>
      <w:r w:rsidRPr="00B3508B">
        <w:rPr>
          <w:rFonts w:ascii="Arial" w:hAnsi="Arial" w:cs="Arial"/>
        </w:rPr>
        <w:t xml:space="preserve">zapsána v Obchodním rejstříku vedeném Krajským soudem v </w:t>
      </w:r>
      <w:r>
        <w:rPr>
          <w:rFonts w:ascii="Arial" w:hAnsi="Arial" w:cs="Arial"/>
        </w:rPr>
        <w:t>Ostravě</w:t>
      </w:r>
      <w:r w:rsidRPr="00B3508B">
        <w:rPr>
          <w:rFonts w:ascii="Arial" w:hAnsi="Arial" w:cs="Arial"/>
        </w:rPr>
        <w:t xml:space="preserve">, oddíl </w:t>
      </w:r>
      <w:proofErr w:type="spellStart"/>
      <w:r w:rsidR="00481176">
        <w:rPr>
          <w:rFonts w:ascii="Arial" w:hAnsi="Arial" w:cs="Arial"/>
        </w:rPr>
        <w:t>Pr</w:t>
      </w:r>
      <w:proofErr w:type="spellEnd"/>
      <w:r w:rsidRPr="00B3508B">
        <w:rPr>
          <w:rFonts w:ascii="Arial" w:hAnsi="Arial" w:cs="Arial"/>
        </w:rPr>
        <w:t xml:space="preserve">, vložka č. </w:t>
      </w:r>
      <w:r w:rsidR="00481176">
        <w:rPr>
          <w:rFonts w:ascii="Arial" w:hAnsi="Arial" w:cs="Arial"/>
        </w:rPr>
        <w:t>1089</w:t>
      </w:r>
    </w:p>
    <w:p w14:paraId="43D6C1B6" w14:textId="77777777" w:rsidR="00A6349B" w:rsidRPr="001505F0" w:rsidRDefault="00A6349B" w:rsidP="001E5CE3">
      <w:pPr>
        <w:ind w:firstLine="708"/>
        <w:jc w:val="both"/>
        <w:rPr>
          <w:rFonts w:ascii="Arial" w:hAnsi="Arial" w:cs="Arial"/>
        </w:rPr>
      </w:pPr>
    </w:p>
    <w:p w14:paraId="1BAC2DD7" w14:textId="77777777" w:rsidR="001E5CE3" w:rsidRPr="001505F0" w:rsidRDefault="001E5CE3" w:rsidP="00410C33">
      <w:pPr>
        <w:pStyle w:val="MjNadpis1"/>
      </w:pPr>
      <w:r w:rsidRPr="001505F0">
        <w:t>ZHOTOVITEL:</w:t>
      </w:r>
    </w:p>
    <w:p w14:paraId="1BAC2DD8" w14:textId="77777777" w:rsidR="001E5CE3" w:rsidRPr="001505F0" w:rsidRDefault="001E5CE3" w:rsidP="001E5CE3">
      <w:pPr>
        <w:ind w:firstLine="708"/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TC servis, s.r.o.</w:t>
      </w:r>
    </w:p>
    <w:p w14:paraId="1BAC2DD9" w14:textId="77777777" w:rsidR="001E5CE3" w:rsidRPr="001505F0" w:rsidRDefault="001E5CE3" w:rsidP="001E5CE3">
      <w:pPr>
        <w:ind w:firstLine="708"/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tř. Tomáše Bati 1845, 765 02 Otrokovice</w:t>
      </w:r>
    </w:p>
    <w:p w14:paraId="1BAC2DDA" w14:textId="77777777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Zastoupen: Ing. Vlastimilem Březíkem, jednatelem společnosti</w:t>
      </w:r>
    </w:p>
    <w:p w14:paraId="1BAC2DDB" w14:textId="77777777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IČO: 25533673</w:t>
      </w:r>
    </w:p>
    <w:p w14:paraId="1BAC2DDC" w14:textId="77777777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DIČ: CZ25533673</w:t>
      </w:r>
    </w:p>
    <w:p w14:paraId="1BAC2DDD" w14:textId="77777777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Bankovní spojení: 27-0214920267/0100</w:t>
      </w:r>
    </w:p>
    <w:p w14:paraId="1BAC2DDE" w14:textId="77777777" w:rsidR="001E5CE3" w:rsidRPr="001505F0" w:rsidRDefault="001E5CE3" w:rsidP="001E5CE3">
      <w:pPr>
        <w:jc w:val="both"/>
        <w:rPr>
          <w:rFonts w:ascii="Arial" w:hAnsi="Arial" w:cs="Arial"/>
          <w:snapToGrid w:val="0"/>
          <w:szCs w:val="22"/>
        </w:rPr>
      </w:pPr>
      <w:r w:rsidRPr="001505F0">
        <w:rPr>
          <w:rFonts w:ascii="Arial" w:hAnsi="Arial" w:cs="Arial"/>
          <w:snapToGrid w:val="0"/>
          <w:szCs w:val="22"/>
        </w:rPr>
        <w:t>zapsána v Obchodním rejstříku vedeném Krajským soudem v Brně, oddíl C, vložka č. 31071</w:t>
      </w:r>
    </w:p>
    <w:p w14:paraId="1BAC2DDF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E0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E1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I. PŘEDMĚT SMLOUVY:</w:t>
      </w:r>
    </w:p>
    <w:p w14:paraId="1BAC2DE2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E3" w14:textId="18EE5C63" w:rsidR="001E5CE3" w:rsidRPr="006347CD" w:rsidRDefault="001E5CE3" w:rsidP="009D292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6347CD">
        <w:rPr>
          <w:rFonts w:ascii="Arial" w:hAnsi="Arial" w:cs="Arial"/>
          <w:b/>
        </w:rPr>
        <w:t xml:space="preserve">Provádění pravidelných kontrol a revizí Elektrické Požární Signalizace (dále jen EPS) </w:t>
      </w:r>
      <w:r w:rsidR="00BA39EE" w:rsidRPr="006347CD">
        <w:rPr>
          <w:rFonts w:ascii="Arial" w:hAnsi="Arial" w:cs="Arial"/>
          <w:b/>
        </w:rPr>
        <w:t xml:space="preserve">a </w:t>
      </w:r>
      <w:r w:rsidR="00E55AC5" w:rsidRPr="006347CD">
        <w:rPr>
          <w:rFonts w:ascii="Arial" w:hAnsi="Arial" w:cs="Arial"/>
          <w:b/>
        </w:rPr>
        <w:t xml:space="preserve">evakuačního rozhlasu (dále jen ER) </w:t>
      </w:r>
      <w:r w:rsidRPr="006347CD">
        <w:rPr>
          <w:rFonts w:ascii="Arial" w:hAnsi="Arial" w:cs="Arial"/>
          <w:b/>
        </w:rPr>
        <w:t>dle platných ČSN.</w:t>
      </w:r>
    </w:p>
    <w:p w14:paraId="1BAC2DE4" w14:textId="7A71E63E" w:rsidR="001E5CE3" w:rsidRPr="006347CD" w:rsidRDefault="001E5CE3" w:rsidP="009D292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6347CD">
        <w:rPr>
          <w:rFonts w:ascii="Arial" w:hAnsi="Arial" w:cs="Arial"/>
          <w:b/>
        </w:rPr>
        <w:t>Záruční a pozáruční servis EPS</w:t>
      </w:r>
      <w:r w:rsidR="005D417B" w:rsidRPr="006347CD">
        <w:rPr>
          <w:rFonts w:ascii="Arial" w:hAnsi="Arial" w:cs="Arial"/>
          <w:b/>
        </w:rPr>
        <w:t xml:space="preserve"> a ER</w:t>
      </w:r>
    </w:p>
    <w:p w14:paraId="1BAC2DE5" w14:textId="3F554D01" w:rsidR="001E5CE3" w:rsidRPr="006347CD" w:rsidRDefault="001E5CE3" w:rsidP="009D292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6347CD">
        <w:rPr>
          <w:rFonts w:ascii="Arial" w:hAnsi="Arial" w:cs="Arial"/>
          <w:b/>
        </w:rPr>
        <w:t>Opravy EPS</w:t>
      </w:r>
      <w:r w:rsidR="005D417B" w:rsidRPr="006347CD">
        <w:rPr>
          <w:rFonts w:ascii="Arial" w:hAnsi="Arial" w:cs="Arial"/>
          <w:b/>
        </w:rPr>
        <w:t xml:space="preserve"> a ER</w:t>
      </w:r>
    </w:p>
    <w:p w14:paraId="1BAC2DE6" w14:textId="77777777" w:rsidR="001E5CE3" w:rsidRDefault="001E5CE3" w:rsidP="001E5CE3">
      <w:pPr>
        <w:jc w:val="both"/>
        <w:rPr>
          <w:rFonts w:ascii="Arial" w:hAnsi="Arial" w:cs="Arial"/>
          <w:b/>
        </w:rPr>
      </w:pPr>
    </w:p>
    <w:p w14:paraId="1BAC2DE8" w14:textId="08FCF090" w:rsidR="001E5CE3" w:rsidRDefault="001E5CE3" w:rsidP="00BE7AD1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  <w:b/>
          <w:u w:val="single"/>
          <w:lang w:val="es-AR"/>
        </w:rPr>
        <w:t>Adresa objektu:</w:t>
      </w:r>
      <w:r w:rsidRPr="001505F0">
        <w:rPr>
          <w:rFonts w:ascii="Arial" w:hAnsi="Arial" w:cs="Arial"/>
        </w:rPr>
        <w:t xml:space="preserve"> </w:t>
      </w:r>
      <w:r w:rsidR="00937A39" w:rsidRPr="00937A39">
        <w:rPr>
          <w:rFonts w:ascii="Arial" w:hAnsi="Arial" w:cs="Arial"/>
        </w:rPr>
        <w:t>Kpt. Jaroše 999, Lutyně, 73514 Orlová</w:t>
      </w:r>
    </w:p>
    <w:p w14:paraId="6F4ABA39" w14:textId="77777777" w:rsidR="00AC644B" w:rsidRDefault="00AC644B" w:rsidP="001E5CE3">
      <w:pPr>
        <w:jc w:val="both"/>
        <w:rPr>
          <w:rFonts w:ascii="Arial" w:hAnsi="Arial" w:cs="Arial"/>
        </w:rPr>
      </w:pPr>
    </w:p>
    <w:p w14:paraId="7DED5CF0" w14:textId="77777777" w:rsidR="009D292A" w:rsidRPr="001505F0" w:rsidRDefault="009D292A" w:rsidP="001E5CE3">
      <w:pPr>
        <w:jc w:val="both"/>
        <w:rPr>
          <w:rFonts w:ascii="Arial" w:hAnsi="Arial" w:cs="Arial"/>
        </w:rPr>
      </w:pPr>
    </w:p>
    <w:p w14:paraId="1BAC2DE9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II. ZHOTOVITEL SE ZAVAZUJE:</w:t>
      </w:r>
    </w:p>
    <w:p w14:paraId="1BAC2DEA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EB" w14:textId="725E8ED0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provádět kontroly hlásičů</w:t>
      </w:r>
      <w:r w:rsidR="000D7040">
        <w:rPr>
          <w:rFonts w:ascii="Arial" w:hAnsi="Arial" w:cs="Arial"/>
        </w:rPr>
        <w:t xml:space="preserve"> a</w:t>
      </w:r>
      <w:r w:rsidR="00A224EF">
        <w:rPr>
          <w:rFonts w:ascii="Arial" w:hAnsi="Arial" w:cs="Arial"/>
        </w:rPr>
        <w:t xml:space="preserve"> kontrolu</w:t>
      </w:r>
      <w:r w:rsidRPr="001505F0">
        <w:rPr>
          <w:rFonts w:ascii="Arial" w:hAnsi="Arial" w:cs="Arial"/>
        </w:rPr>
        <w:t xml:space="preserve"> signalizace EPS</w:t>
      </w:r>
      <w:r w:rsidR="000D7040">
        <w:rPr>
          <w:rFonts w:ascii="Arial" w:hAnsi="Arial" w:cs="Arial"/>
        </w:rPr>
        <w:t xml:space="preserve"> </w:t>
      </w:r>
      <w:r w:rsidRPr="001505F0">
        <w:rPr>
          <w:rFonts w:ascii="Arial" w:hAnsi="Arial" w:cs="Arial"/>
        </w:rPr>
        <w:t>dle seznamu zařízení, viz příloha č. 2 této smlouvy vždy 1 x za 6 měsíců (tzv. půlroční periodická revize) dle rozsahu servisních prací</w:t>
      </w:r>
      <w:r w:rsidRPr="001505F0">
        <w:rPr>
          <w:rFonts w:ascii="Arial" w:hAnsi="Arial" w:cs="Arial"/>
          <w:i/>
        </w:rPr>
        <w:t xml:space="preserve"> </w:t>
      </w:r>
      <w:r w:rsidRPr="001505F0">
        <w:rPr>
          <w:rFonts w:ascii="Arial" w:hAnsi="Arial" w:cs="Arial"/>
        </w:rPr>
        <w:t>uvedený v příloze č. 1 této smlouvy za cenu uvedenou v čl. IV této smlouvy. O provedené kontrole bude vypracován protokol, který bude podepsán oběma smluvními stranami</w:t>
      </w:r>
      <w:r w:rsidR="006801AD" w:rsidRPr="001505F0">
        <w:rPr>
          <w:rFonts w:ascii="Arial" w:hAnsi="Arial" w:cs="Arial"/>
        </w:rPr>
        <w:t>;</w:t>
      </w:r>
    </w:p>
    <w:p w14:paraId="1BAC2DEC" w14:textId="1A20BDF5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provádět roční periodické </w:t>
      </w:r>
      <w:r w:rsidR="00A5212A" w:rsidRPr="001505F0">
        <w:rPr>
          <w:rFonts w:ascii="Arial" w:hAnsi="Arial" w:cs="Arial"/>
        </w:rPr>
        <w:t>kontroly</w:t>
      </w:r>
      <w:r w:rsidRPr="001505F0">
        <w:rPr>
          <w:rFonts w:ascii="Arial" w:hAnsi="Arial" w:cs="Arial"/>
        </w:rPr>
        <w:t xml:space="preserve"> EPS </w:t>
      </w:r>
      <w:r w:rsidR="00B22B2D">
        <w:rPr>
          <w:rFonts w:ascii="Arial" w:hAnsi="Arial" w:cs="Arial"/>
        </w:rPr>
        <w:t xml:space="preserve">a ER </w:t>
      </w:r>
      <w:r w:rsidRPr="001505F0">
        <w:rPr>
          <w:rFonts w:ascii="Arial" w:hAnsi="Arial" w:cs="Arial"/>
        </w:rPr>
        <w:t xml:space="preserve">dle seznamu zařízení, viz příloha č. 2 této smlouvy vždy dle rozsahu servisních prací uvedený v příloze č. 1 této smlouvy za cenu uvedenou v čl. IV této smlouvy., O provedené </w:t>
      </w:r>
      <w:r w:rsidR="00A5212A" w:rsidRPr="001505F0">
        <w:rPr>
          <w:rFonts w:ascii="Arial" w:hAnsi="Arial" w:cs="Arial"/>
        </w:rPr>
        <w:t xml:space="preserve">kontrole </w:t>
      </w:r>
      <w:r w:rsidR="004022AD">
        <w:rPr>
          <w:rFonts w:ascii="Arial" w:hAnsi="Arial" w:cs="Arial"/>
        </w:rPr>
        <w:t>bude</w:t>
      </w:r>
      <w:r w:rsidRPr="001505F0">
        <w:rPr>
          <w:rFonts w:ascii="Arial" w:hAnsi="Arial" w:cs="Arial"/>
        </w:rPr>
        <w:t xml:space="preserve"> vypracován protokol, který bude podepsán oběma smluvními stranami</w:t>
      </w:r>
      <w:r w:rsidR="006801AD" w:rsidRPr="001505F0">
        <w:rPr>
          <w:rFonts w:ascii="Arial" w:hAnsi="Arial" w:cs="Arial"/>
        </w:rPr>
        <w:t>;</w:t>
      </w:r>
    </w:p>
    <w:p w14:paraId="1BAC2DED" w14:textId="6A782490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provádět pozáruční servis zařízení EPS </w:t>
      </w:r>
      <w:r w:rsidR="00635F71">
        <w:rPr>
          <w:rFonts w:ascii="Arial" w:hAnsi="Arial" w:cs="Arial"/>
        </w:rPr>
        <w:t xml:space="preserve">a ER </w:t>
      </w:r>
      <w:r w:rsidRPr="001505F0">
        <w:rPr>
          <w:rFonts w:ascii="Arial" w:hAnsi="Arial" w:cs="Arial"/>
        </w:rPr>
        <w:t>za cenu dle čl. IV této smlouvy ostatních již nainstalovaných zařízení dle čl. I této smlouvy a zařízení po skončení záruky dle písm. c) tohoto čl. smlouvy</w:t>
      </w:r>
      <w:r w:rsidR="006801AD" w:rsidRPr="001505F0">
        <w:rPr>
          <w:rFonts w:ascii="Arial" w:hAnsi="Arial" w:cs="Arial"/>
        </w:rPr>
        <w:t>;</w:t>
      </w:r>
    </w:p>
    <w:p w14:paraId="1BAC2DEE" w14:textId="77777777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lastRenderedPageBreak/>
        <w:t xml:space="preserve">servisní opravy nebo zjištění závady provádět do </w:t>
      </w:r>
      <w:r w:rsidR="00BF3381">
        <w:rPr>
          <w:rFonts w:ascii="Arial" w:hAnsi="Arial" w:cs="Arial"/>
        </w:rPr>
        <w:t>72</w:t>
      </w:r>
      <w:r w:rsidRPr="001505F0">
        <w:rPr>
          <w:rFonts w:ascii="Arial" w:hAnsi="Arial" w:cs="Arial"/>
        </w:rPr>
        <w:t xml:space="preserve"> hodin po nahlášení závady, včetně dnů pracovního klidu a svátků</w:t>
      </w:r>
      <w:r w:rsidR="006801AD" w:rsidRPr="001505F0">
        <w:rPr>
          <w:rFonts w:ascii="Arial" w:hAnsi="Arial" w:cs="Arial"/>
        </w:rPr>
        <w:t>;</w:t>
      </w:r>
    </w:p>
    <w:p w14:paraId="1BAC2DEF" w14:textId="799A0C2F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každ</w:t>
      </w:r>
      <w:r w:rsidR="006801AD" w:rsidRPr="001505F0">
        <w:rPr>
          <w:rFonts w:ascii="Arial" w:hAnsi="Arial" w:cs="Arial"/>
        </w:rPr>
        <w:t>ou</w:t>
      </w:r>
      <w:r w:rsidRPr="001505F0">
        <w:rPr>
          <w:rFonts w:ascii="Arial" w:hAnsi="Arial" w:cs="Arial"/>
        </w:rPr>
        <w:t xml:space="preserve"> </w:t>
      </w:r>
      <w:r w:rsidR="006801AD" w:rsidRPr="001505F0">
        <w:rPr>
          <w:rFonts w:ascii="Arial" w:hAnsi="Arial" w:cs="Arial"/>
        </w:rPr>
        <w:t xml:space="preserve">pravidelnou </w:t>
      </w:r>
      <w:r w:rsidRPr="001505F0">
        <w:rPr>
          <w:rFonts w:ascii="Arial" w:hAnsi="Arial" w:cs="Arial"/>
        </w:rPr>
        <w:t>kontrol</w:t>
      </w:r>
      <w:r w:rsidR="006801AD" w:rsidRPr="001505F0">
        <w:rPr>
          <w:rFonts w:ascii="Arial" w:hAnsi="Arial" w:cs="Arial"/>
        </w:rPr>
        <w:t>u</w:t>
      </w:r>
      <w:r w:rsidRPr="001505F0">
        <w:rPr>
          <w:rFonts w:ascii="Arial" w:hAnsi="Arial" w:cs="Arial"/>
        </w:rPr>
        <w:t xml:space="preserve"> </w:t>
      </w:r>
      <w:r w:rsidR="00A5212A" w:rsidRPr="001505F0">
        <w:rPr>
          <w:rFonts w:ascii="Arial" w:hAnsi="Arial" w:cs="Arial"/>
        </w:rPr>
        <w:t>EPS</w:t>
      </w:r>
      <w:r w:rsidRPr="001505F0">
        <w:rPr>
          <w:rFonts w:ascii="Arial" w:hAnsi="Arial" w:cs="Arial"/>
        </w:rPr>
        <w:t xml:space="preserve"> </w:t>
      </w:r>
      <w:r w:rsidR="00962C95">
        <w:rPr>
          <w:rFonts w:ascii="Arial" w:hAnsi="Arial" w:cs="Arial"/>
        </w:rPr>
        <w:t xml:space="preserve">a ER </w:t>
      </w:r>
      <w:r w:rsidR="006801AD" w:rsidRPr="001505F0">
        <w:rPr>
          <w:rFonts w:ascii="Arial" w:hAnsi="Arial" w:cs="Arial"/>
        </w:rPr>
        <w:t xml:space="preserve">oznámit </w:t>
      </w:r>
      <w:r w:rsidR="00A5212A" w:rsidRPr="001505F0">
        <w:rPr>
          <w:rFonts w:ascii="Arial" w:hAnsi="Arial" w:cs="Arial"/>
        </w:rPr>
        <w:t xml:space="preserve">alespoň </w:t>
      </w:r>
      <w:r w:rsidR="00BF3381">
        <w:rPr>
          <w:rFonts w:ascii="Arial" w:hAnsi="Arial" w:cs="Arial"/>
        </w:rPr>
        <w:t xml:space="preserve">3 pracovní dny </w:t>
      </w:r>
      <w:r w:rsidR="00A5212A" w:rsidRPr="001505F0">
        <w:rPr>
          <w:rFonts w:ascii="Arial" w:hAnsi="Arial" w:cs="Arial"/>
        </w:rPr>
        <w:t>předem objednatel</w:t>
      </w:r>
      <w:r w:rsidR="006801AD" w:rsidRPr="001505F0">
        <w:rPr>
          <w:rFonts w:ascii="Arial" w:hAnsi="Arial" w:cs="Arial"/>
        </w:rPr>
        <w:t>i;</w:t>
      </w:r>
    </w:p>
    <w:p w14:paraId="1BAC2DF0" w14:textId="6A851D37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veškeré servisní zásahy zapisovat do provozní knihy</w:t>
      </w:r>
      <w:r w:rsidR="006801AD" w:rsidRPr="001505F0">
        <w:rPr>
          <w:rFonts w:ascii="Arial" w:hAnsi="Arial" w:cs="Arial"/>
        </w:rPr>
        <w:t>;</w:t>
      </w:r>
    </w:p>
    <w:p w14:paraId="1BAC2DF1" w14:textId="77777777" w:rsidR="001E5CE3" w:rsidRPr="001505F0" w:rsidRDefault="001E5CE3" w:rsidP="001E5C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Po ukončení servisního zásahu vypracov</w:t>
      </w:r>
      <w:r w:rsidR="006801AD" w:rsidRPr="001505F0">
        <w:rPr>
          <w:rFonts w:ascii="Arial" w:hAnsi="Arial" w:cs="Arial"/>
        </w:rPr>
        <w:t>at</w:t>
      </w:r>
      <w:r w:rsidRPr="001505F0">
        <w:rPr>
          <w:rFonts w:ascii="Arial" w:hAnsi="Arial" w:cs="Arial"/>
        </w:rPr>
        <w:t xml:space="preserve"> servisní protokol. Servisní protokol bude obsahovat seznam a cenu spotřebovaného materiálu, popis prováděných úkonů.</w:t>
      </w:r>
    </w:p>
    <w:p w14:paraId="1BAC2DF2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DF3" w14:textId="77777777" w:rsidR="001E5CE3" w:rsidRPr="001505F0" w:rsidRDefault="001E5CE3" w:rsidP="001E5CE3">
      <w:pPr>
        <w:ind w:left="360"/>
        <w:jc w:val="both"/>
        <w:rPr>
          <w:rFonts w:ascii="Arial" w:hAnsi="Arial" w:cs="Arial"/>
        </w:rPr>
      </w:pPr>
    </w:p>
    <w:p w14:paraId="1BAC2DF4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III. OBJEDNATEL SE ZAVAZUJE:</w:t>
      </w:r>
    </w:p>
    <w:p w14:paraId="1BAC2DF5" w14:textId="77777777" w:rsidR="001E5CE3" w:rsidRPr="001505F0" w:rsidRDefault="001E5CE3" w:rsidP="001E5CE3">
      <w:pPr>
        <w:ind w:left="360"/>
        <w:jc w:val="both"/>
        <w:rPr>
          <w:rFonts w:ascii="Arial" w:hAnsi="Arial" w:cs="Arial"/>
        </w:rPr>
      </w:pPr>
    </w:p>
    <w:p w14:paraId="1BAC2DF6" w14:textId="77777777" w:rsidR="001E5CE3" w:rsidRPr="001505F0" w:rsidRDefault="001E5CE3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zajistit pro pracovníky zhotovitele vstup do příslušných prostor</w:t>
      </w:r>
      <w:r w:rsidR="006801AD" w:rsidRPr="001505F0">
        <w:rPr>
          <w:rFonts w:ascii="Arial" w:hAnsi="Arial" w:cs="Arial"/>
        </w:rPr>
        <w:t>;</w:t>
      </w:r>
    </w:p>
    <w:p w14:paraId="1BAC2DF7" w14:textId="090927B8" w:rsidR="001E5CE3" w:rsidRPr="001505F0" w:rsidRDefault="006801AD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že </w:t>
      </w:r>
      <w:r w:rsidR="001E5CE3" w:rsidRPr="001505F0">
        <w:rPr>
          <w:rFonts w:ascii="Arial" w:hAnsi="Arial" w:cs="Arial"/>
        </w:rPr>
        <w:t xml:space="preserve">osoba určená provozovatelem EPS </w:t>
      </w:r>
      <w:r w:rsidR="00E05742">
        <w:rPr>
          <w:rFonts w:ascii="Arial" w:hAnsi="Arial" w:cs="Arial"/>
        </w:rPr>
        <w:t xml:space="preserve">a ER </w:t>
      </w:r>
      <w:r w:rsidR="001E5CE3" w:rsidRPr="001505F0">
        <w:rPr>
          <w:rFonts w:ascii="Arial" w:hAnsi="Arial" w:cs="Arial"/>
        </w:rPr>
        <w:t>bude přítomna při kontrole a podpisem stvrdí provedenou práci</w:t>
      </w:r>
      <w:r w:rsidRPr="001505F0">
        <w:rPr>
          <w:rFonts w:ascii="Arial" w:hAnsi="Arial" w:cs="Arial"/>
        </w:rPr>
        <w:t>;</w:t>
      </w:r>
    </w:p>
    <w:p w14:paraId="1BAC2DF8" w14:textId="77777777" w:rsidR="001E5CE3" w:rsidRPr="001505F0" w:rsidRDefault="001E5CE3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poskytnout pracovníkům zhotovitele bezplatně k dispozici:</w:t>
      </w:r>
    </w:p>
    <w:p w14:paraId="1BAC2DF9" w14:textId="590A7FC7" w:rsidR="001E5CE3" w:rsidRPr="001505F0" w:rsidRDefault="001E5CE3" w:rsidP="006801AD">
      <w:pPr>
        <w:numPr>
          <w:ilvl w:val="0"/>
          <w:numId w:val="1"/>
        </w:numPr>
        <w:tabs>
          <w:tab w:val="clear" w:pos="780"/>
          <w:tab w:val="num" w:pos="993"/>
        </w:tabs>
        <w:ind w:left="993" w:hanging="284"/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platnou dokumentaci EPS</w:t>
      </w:r>
      <w:r w:rsidR="00725EE6">
        <w:rPr>
          <w:rFonts w:ascii="Arial" w:hAnsi="Arial" w:cs="Arial"/>
        </w:rPr>
        <w:t xml:space="preserve"> a ER</w:t>
      </w:r>
    </w:p>
    <w:p w14:paraId="1BAC2DFA" w14:textId="77777777" w:rsidR="001E5CE3" w:rsidRPr="001505F0" w:rsidRDefault="001E5CE3" w:rsidP="006801AD">
      <w:pPr>
        <w:numPr>
          <w:ilvl w:val="0"/>
          <w:numId w:val="1"/>
        </w:numPr>
        <w:tabs>
          <w:tab w:val="clear" w:pos="780"/>
          <w:tab w:val="num" w:pos="993"/>
        </w:tabs>
        <w:ind w:left="993" w:hanging="284"/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osobu znalou pracovních podmínek objednatele</w:t>
      </w:r>
    </w:p>
    <w:p w14:paraId="1BAC2DFB" w14:textId="5BBA8E41" w:rsidR="001E5CE3" w:rsidRPr="001505F0" w:rsidRDefault="001E5CE3" w:rsidP="006801AD">
      <w:pPr>
        <w:numPr>
          <w:ilvl w:val="0"/>
          <w:numId w:val="1"/>
        </w:numPr>
        <w:tabs>
          <w:tab w:val="clear" w:pos="780"/>
          <w:tab w:val="num" w:pos="993"/>
        </w:tabs>
        <w:ind w:left="993" w:hanging="284"/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technické pomůcky pro bezpečný přístup k zařízení EPS</w:t>
      </w:r>
      <w:r w:rsidR="00725EE6">
        <w:rPr>
          <w:rFonts w:ascii="Arial" w:hAnsi="Arial" w:cs="Arial"/>
        </w:rPr>
        <w:t xml:space="preserve"> a ER</w:t>
      </w:r>
    </w:p>
    <w:p w14:paraId="1BAC2DFC" w14:textId="77777777" w:rsidR="001E5CE3" w:rsidRPr="001505F0" w:rsidRDefault="001E5CE3" w:rsidP="006801AD">
      <w:pPr>
        <w:numPr>
          <w:ilvl w:val="0"/>
          <w:numId w:val="1"/>
        </w:numPr>
        <w:tabs>
          <w:tab w:val="clear" w:pos="780"/>
          <w:tab w:val="num" w:pos="993"/>
        </w:tabs>
        <w:ind w:left="993" w:hanging="284"/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bezplatné čerpání el. </w:t>
      </w:r>
      <w:r w:rsidR="006801AD" w:rsidRPr="001505F0">
        <w:rPr>
          <w:rFonts w:ascii="Arial" w:hAnsi="Arial" w:cs="Arial"/>
        </w:rPr>
        <w:t>e</w:t>
      </w:r>
      <w:r w:rsidR="00A5212A" w:rsidRPr="001505F0">
        <w:rPr>
          <w:rFonts w:ascii="Arial" w:hAnsi="Arial" w:cs="Arial"/>
        </w:rPr>
        <w:t>nergie nutné pro tyto kontroly</w:t>
      </w:r>
      <w:r w:rsidR="006801AD" w:rsidRPr="001505F0">
        <w:rPr>
          <w:rFonts w:ascii="Arial" w:hAnsi="Arial" w:cs="Arial"/>
        </w:rPr>
        <w:t>;</w:t>
      </w:r>
    </w:p>
    <w:p w14:paraId="1BAC2DFD" w14:textId="77777777" w:rsidR="001E5CE3" w:rsidRPr="001505F0" w:rsidRDefault="001E5CE3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objednatel po dobu vypojení zařízení EPS ze servisních a opravárenských důvodů zajistí požární bezpečnost v souladu s ČSN 34 2710</w:t>
      </w:r>
      <w:r w:rsidR="006801AD" w:rsidRPr="001505F0">
        <w:rPr>
          <w:rFonts w:ascii="Arial" w:hAnsi="Arial" w:cs="Arial"/>
        </w:rPr>
        <w:t>;</w:t>
      </w:r>
    </w:p>
    <w:p w14:paraId="1BAC2DFE" w14:textId="08665BDE" w:rsidR="001E5CE3" w:rsidRPr="001505F0" w:rsidRDefault="001E5CE3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hlásit zjištěné závady zhotoviteli telefonicky na tel. </w:t>
      </w:r>
      <w:r w:rsidR="006801AD" w:rsidRPr="001505F0">
        <w:rPr>
          <w:rFonts w:ascii="Arial" w:hAnsi="Arial" w:cs="Arial"/>
        </w:rPr>
        <w:t xml:space="preserve"> nebo</w:t>
      </w:r>
      <w:r w:rsidRPr="001505F0">
        <w:rPr>
          <w:rFonts w:ascii="Arial" w:hAnsi="Arial" w:cs="Arial"/>
        </w:rPr>
        <w:t xml:space="preserve"> mailem na adresu </w:t>
      </w:r>
      <w:r w:rsidR="000E292D">
        <w:rPr>
          <w:rFonts w:ascii="Arial" w:hAnsi="Arial" w:cs="Arial"/>
        </w:rPr>
        <w:t>…</w:t>
      </w:r>
      <w:r w:rsidRPr="001505F0">
        <w:rPr>
          <w:rFonts w:ascii="Arial" w:hAnsi="Arial" w:cs="Arial"/>
        </w:rPr>
        <w:t xml:space="preserve"> Při hlášení závady sdělí obsluha EPS</w:t>
      </w:r>
      <w:r w:rsidR="00AE614A">
        <w:rPr>
          <w:rFonts w:ascii="Arial" w:hAnsi="Arial" w:cs="Arial"/>
        </w:rPr>
        <w:t xml:space="preserve"> a ER</w:t>
      </w:r>
      <w:r w:rsidR="006801AD" w:rsidRPr="001505F0">
        <w:rPr>
          <w:rFonts w:ascii="Arial" w:hAnsi="Arial" w:cs="Arial"/>
        </w:rPr>
        <w:t>,</w:t>
      </w:r>
      <w:r w:rsidRPr="001505F0">
        <w:rPr>
          <w:rFonts w:ascii="Arial" w:hAnsi="Arial" w:cs="Arial"/>
        </w:rPr>
        <w:t xml:space="preserve"> o jakou závadu se jedná</w:t>
      </w:r>
      <w:r w:rsidR="006801AD" w:rsidRPr="001505F0">
        <w:rPr>
          <w:rFonts w:ascii="Arial" w:hAnsi="Arial" w:cs="Arial"/>
        </w:rPr>
        <w:t>,</w:t>
      </w:r>
      <w:r w:rsidRPr="001505F0">
        <w:rPr>
          <w:rFonts w:ascii="Arial" w:hAnsi="Arial" w:cs="Arial"/>
        </w:rPr>
        <w:t xml:space="preserve"> a nebude-li to možné zjistit, danou závadu popíše, jak se projevuje</w:t>
      </w:r>
      <w:r w:rsidR="006801AD" w:rsidRPr="001505F0">
        <w:rPr>
          <w:rFonts w:ascii="Arial" w:hAnsi="Arial" w:cs="Arial"/>
        </w:rPr>
        <w:t>;</w:t>
      </w:r>
    </w:p>
    <w:p w14:paraId="1BAC2DFF" w14:textId="77777777" w:rsidR="001E5CE3" w:rsidRPr="001505F0" w:rsidRDefault="001E5CE3" w:rsidP="001E5CE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zaplatit cenu za dodané služby</w:t>
      </w:r>
      <w:r w:rsidR="006801AD" w:rsidRPr="001505F0">
        <w:rPr>
          <w:rFonts w:ascii="Arial" w:hAnsi="Arial" w:cs="Arial"/>
        </w:rPr>
        <w:t>.</w:t>
      </w:r>
    </w:p>
    <w:p w14:paraId="1BAC2E00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01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02" w14:textId="77777777" w:rsidR="001E5CE3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IV. CENA:</w:t>
      </w:r>
    </w:p>
    <w:p w14:paraId="38F82175" w14:textId="77777777" w:rsidR="00724008" w:rsidRPr="001505F0" w:rsidRDefault="00724008" w:rsidP="001E5CE3">
      <w:pPr>
        <w:jc w:val="both"/>
        <w:rPr>
          <w:rFonts w:ascii="Arial" w:hAnsi="Arial" w:cs="Arial"/>
          <w:b/>
        </w:rPr>
      </w:pPr>
    </w:p>
    <w:p w14:paraId="1BAC2E03" w14:textId="46C8BD4A" w:rsidR="001E5CE3" w:rsidRDefault="00024EE5" w:rsidP="004B1A1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B31DA1">
        <w:rPr>
          <w:rFonts w:ascii="Arial" w:hAnsi="Arial" w:cs="Arial"/>
          <w:bCs/>
        </w:rPr>
        <w:t>Cena za pravidelné zkoušky a revize</w:t>
      </w:r>
    </w:p>
    <w:p w14:paraId="6CF2EB03" w14:textId="77777777" w:rsidR="00B31DA1" w:rsidRPr="00B31DA1" w:rsidRDefault="00B31DA1" w:rsidP="00B31DA1">
      <w:pPr>
        <w:pStyle w:val="Odstavecseseznamem"/>
        <w:jc w:val="both"/>
        <w:rPr>
          <w:rFonts w:ascii="Arial" w:hAnsi="Arial" w:cs="Arial"/>
          <w:bCs/>
        </w:rPr>
      </w:pPr>
    </w:p>
    <w:p w14:paraId="1BAC2E04" w14:textId="2CAA87F0" w:rsidR="001E5CE3" w:rsidRPr="0079310D" w:rsidRDefault="001E5CE3" w:rsidP="00155E0D">
      <w:pPr>
        <w:ind w:firstLine="708"/>
        <w:jc w:val="both"/>
        <w:rPr>
          <w:rFonts w:ascii="Arial" w:hAnsi="Arial" w:cs="Arial"/>
        </w:rPr>
      </w:pPr>
      <w:r w:rsidRPr="0079310D">
        <w:rPr>
          <w:rFonts w:ascii="Arial" w:hAnsi="Arial" w:cs="Arial"/>
        </w:rPr>
        <w:t xml:space="preserve">Cena za provedení </w:t>
      </w:r>
      <w:r w:rsidR="00EA1EF1" w:rsidRPr="0079310D">
        <w:rPr>
          <w:rFonts w:ascii="Arial" w:hAnsi="Arial" w:cs="Arial"/>
        </w:rPr>
        <w:t xml:space="preserve">půlroční </w:t>
      </w:r>
      <w:r w:rsidRPr="0079310D">
        <w:rPr>
          <w:rFonts w:ascii="Arial" w:hAnsi="Arial" w:cs="Arial"/>
        </w:rPr>
        <w:t>periodické kontroly EPS:</w:t>
      </w:r>
      <w:r w:rsidR="00665D0D" w:rsidRPr="0079310D">
        <w:rPr>
          <w:rFonts w:ascii="Arial" w:hAnsi="Arial" w:cs="Arial"/>
        </w:rPr>
        <w:tab/>
      </w:r>
      <w:r w:rsidR="00665D0D" w:rsidRPr="0079310D">
        <w:rPr>
          <w:rFonts w:ascii="Arial" w:hAnsi="Arial" w:cs="Arial"/>
        </w:rPr>
        <w:tab/>
      </w:r>
      <w:r w:rsidR="00D32C5A">
        <w:rPr>
          <w:rFonts w:ascii="Arial" w:hAnsi="Arial" w:cs="Arial"/>
        </w:rPr>
        <w:t>2</w:t>
      </w:r>
      <w:r w:rsidR="00367224">
        <w:rPr>
          <w:rFonts w:ascii="Arial" w:hAnsi="Arial" w:cs="Arial"/>
        </w:rPr>
        <w:t>5</w:t>
      </w:r>
      <w:r w:rsidR="004F4C01" w:rsidRPr="0079310D">
        <w:rPr>
          <w:rFonts w:ascii="Arial" w:hAnsi="Arial" w:cs="Arial"/>
        </w:rPr>
        <w:t>.</w:t>
      </w:r>
      <w:r w:rsidR="0079310D" w:rsidRPr="0079310D">
        <w:rPr>
          <w:rFonts w:ascii="Arial" w:hAnsi="Arial" w:cs="Arial"/>
        </w:rPr>
        <w:t>0</w:t>
      </w:r>
      <w:r w:rsidR="004F4C01" w:rsidRPr="0079310D">
        <w:rPr>
          <w:rFonts w:ascii="Arial" w:hAnsi="Arial" w:cs="Arial"/>
        </w:rPr>
        <w:t>00</w:t>
      </w:r>
      <w:r w:rsidRPr="0079310D">
        <w:rPr>
          <w:rFonts w:ascii="Arial" w:hAnsi="Arial" w:cs="Arial"/>
        </w:rPr>
        <w:t>,- Kč</w:t>
      </w:r>
    </w:p>
    <w:p w14:paraId="1BAC2E05" w14:textId="252DD091" w:rsidR="001E5CE3" w:rsidRDefault="001E5CE3" w:rsidP="00155E0D">
      <w:pPr>
        <w:ind w:firstLine="708"/>
        <w:jc w:val="both"/>
        <w:rPr>
          <w:rFonts w:ascii="Arial" w:hAnsi="Arial" w:cs="Arial"/>
        </w:rPr>
      </w:pPr>
      <w:r w:rsidRPr="0079310D">
        <w:rPr>
          <w:rFonts w:ascii="Arial" w:hAnsi="Arial" w:cs="Arial"/>
        </w:rPr>
        <w:t>Cena za provedení roční periodické kontroly EPS:</w:t>
      </w:r>
      <w:r w:rsidR="00665D0D" w:rsidRPr="0079310D">
        <w:rPr>
          <w:rFonts w:ascii="Arial" w:hAnsi="Arial" w:cs="Arial"/>
        </w:rPr>
        <w:tab/>
      </w:r>
      <w:r w:rsidR="00665D0D" w:rsidRPr="0079310D">
        <w:rPr>
          <w:rFonts w:ascii="Arial" w:hAnsi="Arial" w:cs="Arial"/>
        </w:rPr>
        <w:tab/>
      </w:r>
      <w:r w:rsidR="00F3222D">
        <w:rPr>
          <w:rFonts w:ascii="Arial" w:hAnsi="Arial" w:cs="Arial"/>
        </w:rPr>
        <w:t>30</w:t>
      </w:r>
      <w:r w:rsidR="004F4C01" w:rsidRPr="0079310D">
        <w:rPr>
          <w:rFonts w:ascii="Arial" w:hAnsi="Arial" w:cs="Arial"/>
        </w:rPr>
        <w:t>.</w:t>
      </w:r>
      <w:r w:rsidR="009F6449">
        <w:rPr>
          <w:rFonts w:ascii="Arial" w:hAnsi="Arial" w:cs="Arial"/>
        </w:rPr>
        <w:t>0</w:t>
      </w:r>
      <w:r w:rsidR="004F4C01" w:rsidRPr="0079310D">
        <w:rPr>
          <w:rFonts w:ascii="Arial" w:hAnsi="Arial" w:cs="Arial"/>
        </w:rPr>
        <w:t>00</w:t>
      </w:r>
      <w:r w:rsidRPr="0079310D">
        <w:rPr>
          <w:rFonts w:ascii="Arial" w:hAnsi="Arial" w:cs="Arial"/>
        </w:rPr>
        <w:t>,- Kč</w:t>
      </w:r>
    </w:p>
    <w:p w14:paraId="4C92457C" w14:textId="69A6FE00" w:rsidR="00167125" w:rsidRPr="0079310D" w:rsidRDefault="00167125" w:rsidP="00155E0D">
      <w:pPr>
        <w:ind w:firstLine="708"/>
        <w:jc w:val="both"/>
        <w:rPr>
          <w:rFonts w:ascii="Arial" w:hAnsi="Arial" w:cs="Arial"/>
        </w:rPr>
      </w:pPr>
      <w:r w:rsidRPr="0079310D">
        <w:rPr>
          <w:rFonts w:ascii="Arial" w:hAnsi="Arial" w:cs="Arial"/>
        </w:rPr>
        <w:t>Cena za provedení roční periodické kontroly</w:t>
      </w:r>
      <w:r>
        <w:rPr>
          <w:rFonts w:ascii="Arial" w:hAnsi="Arial" w:cs="Arial"/>
        </w:rPr>
        <w:t xml:space="preserve"> 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222D">
        <w:rPr>
          <w:rFonts w:ascii="Arial" w:hAnsi="Arial" w:cs="Arial"/>
        </w:rPr>
        <w:t>10</w:t>
      </w:r>
      <w:r>
        <w:rPr>
          <w:rFonts w:ascii="Arial" w:hAnsi="Arial" w:cs="Arial"/>
        </w:rPr>
        <w:t>.000,- Kč</w:t>
      </w:r>
    </w:p>
    <w:p w14:paraId="1BAC2E06" w14:textId="77777777" w:rsidR="001E5CE3" w:rsidRPr="0079310D" w:rsidRDefault="001E5CE3" w:rsidP="001E5CE3">
      <w:pPr>
        <w:jc w:val="both"/>
        <w:rPr>
          <w:rFonts w:ascii="Arial" w:hAnsi="Arial" w:cs="Arial"/>
        </w:rPr>
      </w:pPr>
    </w:p>
    <w:p w14:paraId="1BAC2E07" w14:textId="57F92B16" w:rsidR="001E5CE3" w:rsidRDefault="00B65EFB" w:rsidP="004B1A1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B31DA1">
        <w:rPr>
          <w:rFonts w:ascii="Arial" w:hAnsi="Arial" w:cs="Arial"/>
        </w:rPr>
        <w:t>Cena za s</w:t>
      </w:r>
      <w:r w:rsidR="001E5CE3" w:rsidRPr="00B31DA1">
        <w:rPr>
          <w:rFonts w:ascii="Arial" w:hAnsi="Arial" w:cs="Arial"/>
        </w:rPr>
        <w:t>ervis</w:t>
      </w:r>
      <w:r w:rsidR="00155E0D">
        <w:rPr>
          <w:rFonts w:ascii="Arial" w:hAnsi="Arial" w:cs="Arial"/>
        </w:rPr>
        <w:t xml:space="preserve"> a dopravu</w:t>
      </w:r>
    </w:p>
    <w:p w14:paraId="225DDA6A" w14:textId="77777777" w:rsidR="00B31DA1" w:rsidRPr="00B31DA1" w:rsidRDefault="00B31DA1" w:rsidP="00B31DA1">
      <w:pPr>
        <w:pStyle w:val="Odstavecseseznamem"/>
        <w:jc w:val="both"/>
        <w:rPr>
          <w:rFonts w:ascii="Arial" w:hAnsi="Arial" w:cs="Arial"/>
        </w:rPr>
      </w:pPr>
    </w:p>
    <w:p w14:paraId="1BAC2E08" w14:textId="05F0F909" w:rsidR="001E5CE3" w:rsidRPr="0079310D" w:rsidRDefault="001E5CE3" w:rsidP="00097BAD">
      <w:pPr>
        <w:ind w:firstLine="708"/>
        <w:jc w:val="both"/>
        <w:rPr>
          <w:rFonts w:ascii="Arial" w:hAnsi="Arial" w:cs="Arial"/>
        </w:rPr>
      </w:pPr>
      <w:r w:rsidRPr="0079310D">
        <w:rPr>
          <w:rFonts w:ascii="Arial" w:hAnsi="Arial" w:cs="Arial"/>
        </w:rPr>
        <w:t>Práce technika v pracovní dny</w:t>
      </w:r>
      <w:r w:rsidR="00097BAD">
        <w:rPr>
          <w:rFonts w:ascii="Arial" w:hAnsi="Arial" w:cs="Arial"/>
        </w:rPr>
        <w:t>:</w:t>
      </w:r>
      <w:r w:rsidRPr="0079310D">
        <w:rPr>
          <w:rFonts w:ascii="Arial" w:hAnsi="Arial" w:cs="Arial"/>
        </w:rPr>
        <w:tab/>
      </w:r>
      <w:r w:rsidRPr="0079310D">
        <w:rPr>
          <w:rFonts w:ascii="Arial" w:hAnsi="Arial" w:cs="Arial"/>
        </w:rPr>
        <w:tab/>
      </w:r>
      <w:r w:rsidRPr="0079310D">
        <w:rPr>
          <w:rFonts w:ascii="Arial" w:hAnsi="Arial" w:cs="Arial"/>
        </w:rPr>
        <w:tab/>
        <w:t xml:space="preserve">     </w:t>
      </w:r>
      <w:r w:rsidRPr="0079310D">
        <w:rPr>
          <w:rFonts w:ascii="Arial" w:hAnsi="Arial" w:cs="Arial"/>
        </w:rPr>
        <w:tab/>
      </w:r>
      <w:r w:rsidRPr="0079310D">
        <w:rPr>
          <w:rFonts w:ascii="Arial" w:hAnsi="Arial" w:cs="Arial"/>
        </w:rPr>
        <w:tab/>
      </w:r>
      <w:r w:rsidR="008D4524" w:rsidRPr="0079310D">
        <w:rPr>
          <w:rFonts w:ascii="Arial" w:hAnsi="Arial" w:cs="Arial"/>
        </w:rPr>
        <w:t>6</w:t>
      </w:r>
      <w:r w:rsidR="006B48D3" w:rsidRPr="0079310D">
        <w:rPr>
          <w:rFonts w:ascii="Arial" w:hAnsi="Arial" w:cs="Arial"/>
        </w:rPr>
        <w:t>5</w:t>
      </w:r>
      <w:r w:rsidRPr="0079310D">
        <w:rPr>
          <w:rFonts w:ascii="Arial" w:hAnsi="Arial" w:cs="Arial"/>
        </w:rPr>
        <w:t>0,- Kč/hod</w:t>
      </w:r>
    </w:p>
    <w:p w14:paraId="1BAC2E09" w14:textId="7C110DFD" w:rsidR="001E5CE3" w:rsidRDefault="001E5CE3" w:rsidP="00097BAD">
      <w:pPr>
        <w:ind w:firstLine="708"/>
        <w:jc w:val="both"/>
        <w:rPr>
          <w:rFonts w:ascii="Arial" w:hAnsi="Arial" w:cs="Arial"/>
        </w:rPr>
      </w:pPr>
      <w:r w:rsidRPr="0079310D">
        <w:rPr>
          <w:rFonts w:ascii="Arial" w:hAnsi="Arial" w:cs="Arial"/>
        </w:rPr>
        <w:t xml:space="preserve">Práce technika ve dnech pracovního klidu a svátků   </w:t>
      </w:r>
      <w:r w:rsidRPr="0079310D">
        <w:rPr>
          <w:rFonts w:ascii="Arial" w:hAnsi="Arial" w:cs="Arial"/>
        </w:rPr>
        <w:tab/>
      </w:r>
      <w:r w:rsidRPr="0079310D">
        <w:rPr>
          <w:rFonts w:ascii="Arial" w:hAnsi="Arial" w:cs="Arial"/>
        </w:rPr>
        <w:tab/>
      </w:r>
      <w:r w:rsidR="008D4524" w:rsidRPr="0079310D">
        <w:rPr>
          <w:rFonts w:ascii="Arial" w:hAnsi="Arial" w:cs="Arial"/>
        </w:rPr>
        <w:t>9</w:t>
      </w:r>
      <w:r w:rsidR="006B48D3" w:rsidRPr="0079310D">
        <w:rPr>
          <w:rFonts w:ascii="Arial" w:hAnsi="Arial" w:cs="Arial"/>
        </w:rPr>
        <w:t>5</w:t>
      </w:r>
      <w:r w:rsidRPr="0079310D">
        <w:rPr>
          <w:rFonts w:ascii="Arial" w:hAnsi="Arial" w:cs="Arial"/>
        </w:rPr>
        <w:t>0,- Kč/hod</w:t>
      </w:r>
    </w:p>
    <w:p w14:paraId="1BAC2E0A" w14:textId="6BD4782A" w:rsidR="001E5CE3" w:rsidRPr="00155E0D" w:rsidRDefault="00BA2847" w:rsidP="00155E0D">
      <w:pPr>
        <w:ind w:firstLine="708"/>
        <w:jc w:val="both"/>
        <w:rPr>
          <w:rFonts w:ascii="Arial" w:hAnsi="Arial" w:cs="Arial"/>
        </w:rPr>
      </w:pPr>
      <w:r w:rsidRPr="00155E0D">
        <w:rPr>
          <w:rFonts w:ascii="Arial" w:hAnsi="Arial" w:cs="Arial"/>
        </w:rPr>
        <w:t>Doprava</w:t>
      </w:r>
      <w:r w:rsidR="00097BAD" w:rsidRPr="00155E0D">
        <w:rPr>
          <w:rFonts w:ascii="Arial" w:hAnsi="Arial" w:cs="Arial"/>
        </w:rPr>
        <w:t>:</w:t>
      </w:r>
      <w:proofErr w:type="gramStart"/>
      <w:r w:rsid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 xml:space="preserve">  </w:t>
      </w:r>
      <w:r w:rsidR="001E5CE3" w:rsidRPr="00155E0D">
        <w:rPr>
          <w:rFonts w:ascii="Arial" w:hAnsi="Arial" w:cs="Arial"/>
        </w:rPr>
        <w:tab/>
      </w:r>
      <w:proofErr w:type="gramEnd"/>
      <w:r w:rsidR="001E5CE3" w:rsidRP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ab/>
      </w:r>
      <w:r w:rsidR="001E5CE3" w:rsidRPr="00155E0D">
        <w:rPr>
          <w:rFonts w:ascii="Arial" w:hAnsi="Arial" w:cs="Arial"/>
        </w:rPr>
        <w:tab/>
      </w:r>
      <w:r w:rsidR="004F4C01" w:rsidRPr="00155E0D">
        <w:rPr>
          <w:rFonts w:ascii="Arial" w:hAnsi="Arial" w:cs="Arial"/>
        </w:rPr>
        <w:t>1</w:t>
      </w:r>
      <w:r w:rsidR="00D32C5A" w:rsidRPr="00155E0D">
        <w:rPr>
          <w:rFonts w:ascii="Arial" w:hAnsi="Arial" w:cs="Arial"/>
        </w:rPr>
        <w:t>5</w:t>
      </w:r>
      <w:r w:rsidR="001E5CE3" w:rsidRPr="00155E0D">
        <w:rPr>
          <w:rFonts w:ascii="Arial" w:hAnsi="Arial" w:cs="Arial"/>
        </w:rPr>
        <w:t>,- Kč/km</w:t>
      </w:r>
    </w:p>
    <w:p w14:paraId="1BAC2E0B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0C" w14:textId="77777777" w:rsidR="001E5CE3" w:rsidRPr="00724008" w:rsidRDefault="001E5CE3" w:rsidP="004B1A1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iCs/>
        </w:rPr>
      </w:pPr>
      <w:r w:rsidRPr="00724008">
        <w:rPr>
          <w:rFonts w:ascii="Arial" w:hAnsi="Arial" w:cs="Arial"/>
          <w:iCs/>
        </w:rPr>
        <w:t>Všechny ceny jsou uvedeny bez DPH.</w:t>
      </w:r>
    </w:p>
    <w:p w14:paraId="1BAC2E0E" w14:textId="77777777" w:rsidR="001E5CE3" w:rsidRPr="004B1A1E" w:rsidRDefault="001E5CE3" w:rsidP="004B1A1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4B1A1E">
        <w:rPr>
          <w:rFonts w:ascii="Arial" w:hAnsi="Arial" w:cs="Arial"/>
        </w:rPr>
        <w:t>V případě servisního zásahu, na který se nebude vztahovat záruka, bude cena účtována dle aktuální ceny zařízení. V takovém případě je zhotovitel před provedením výměny zařízení povinen písemně vypracovat ceno</w:t>
      </w:r>
      <w:r w:rsidR="006801AD" w:rsidRPr="004B1A1E">
        <w:rPr>
          <w:rFonts w:ascii="Arial" w:hAnsi="Arial" w:cs="Arial"/>
        </w:rPr>
        <w:t>vou</w:t>
      </w:r>
      <w:r w:rsidRPr="004B1A1E">
        <w:rPr>
          <w:rFonts w:ascii="Arial" w:hAnsi="Arial" w:cs="Arial"/>
        </w:rPr>
        <w:t xml:space="preserve"> nabídku a tuto si nechat předem schválit objednatelem. V případě nedodržení tohoto postupu, není objednatel povinen uhradit cenu nového zařízení.</w:t>
      </w:r>
    </w:p>
    <w:p w14:paraId="1BAC2E0F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</w:p>
    <w:p w14:paraId="1BAC2E10" w14:textId="77777777" w:rsidR="006801AD" w:rsidRPr="001505F0" w:rsidRDefault="006801AD" w:rsidP="001E5CE3">
      <w:pPr>
        <w:jc w:val="both"/>
        <w:rPr>
          <w:rFonts w:ascii="Arial" w:hAnsi="Arial" w:cs="Arial"/>
          <w:b/>
        </w:rPr>
      </w:pPr>
    </w:p>
    <w:p w14:paraId="1BAC2E11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V. PLATEBNÍ PODMÍNKY:</w:t>
      </w:r>
    </w:p>
    <w:p w14:paraId="1BAC2E12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13" w14:textId="6F763AA0" w:rsidR="001E5CE3" w:rsidRPr="001505F0" w:rsidRDefault="001E5CE3" w:rsidP="001E5CE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objednatel uhradí účtovanou cenu za provedené kontroly a periodické </w:t>
      </w:r>
      <w:r w:rsidR="00A5212A" w:rsidRPr="001505F0">
        <w:rPr>
          <w:rFonts w:ascii="Arial" w:hAnsi="Arial" w:cs="Arial"/>
        </w:rPr>
        <w:t>kontroly</w:t>
      </w:r>
      <w:r w:rsidRPr="001505F0">
        <w:rPr>
          <w:rFonts w:ascii="Arial" w:hAnsi="Arial" w:cs="Arial"/>
        </w:rPr>
        <w:t xml:space="preserve"> nejpozději do doby splatnosti platebního dokladu (faktury)</w:t>
      </w:r>
    </w:p>
    <w:p w14:paraId="1BAC2E14" w14:textId="2EE2B143" w:rsidR="001E5CE3" w:rsidRPr="001505F0" w:rsidRDefault="001E5CE3" w:rsidP="001E5CE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 xml:space="preserve">splatnost faktury je </w:t>
      </w:r>
      <w:r w:rsidR="006B48D3">
        <w:rPr>
          <w:rFonts w:ascii="Arial" w:hAnsi="Arial" w:cs="Arial"/>
        </w:rPr>
        <w:t>15</w:t>
      </w:r>
      <w:r w:rsidRPr="001505F0">
        <w:rPr>
          <w:rFonts w:ascii="Arial" w:hAnsi="Arial" w:cs="Arial"/>
        </w:rPr>
        <w:t xml:space="preserve"> kalendářních dnů ode dne jeho doručení objednateli. Součástí faktury bude kopie servisního protokolu</w:t>
      </w:r>
      <w:r w:rsidR="00395CED">
        <w:rPr>
          <w:rFonts w:ascii="Arial" w:hAnsi="Arial" w:cs="Arial"/>
        </w:rPr>
        <w:t>.</w:t>
      </w:r>
      <w:r w:rsidRPr="001505F0">
        <w:rPr>
          <w:rFonts w:ascii="Arial" w:hAnsi="Arial" w:cs="Arial"/>
        </w:rPr>
        <w:t xml:space="preserve"> </w:t>
      </w:r>
    </w:p>
    <w:p w14:paraId="1BAC2E15" w14:textId="77777777" w:rsidR="001E5CE3" w:rsidRPr="001505F0" w:rsidRDefault="001E5CE3" w:rsidP="001E5CE3">
      <w:pPr>
        <w:pStyle w:val="Odstavecseseznamem1"/>
        <w:numPr>
          <w:ilvl w:val="0"/>
          <w:numId w:val="5"/>
        </w:numPr>
        <w:spacing w:line="160" w:lineRule="atLeast"/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lastRenderedPageBreak/>
        <w:t xml:space="preserve">pro případ prodlení s placením ceny za dílo sjednávají smluvní strany pokutu z prodlení ve výši </w:t>
      </w:r>
      <w:proofErr w:type="gramStart"/>
      <w:r w:rsidRPr="001505F0">
        <w:rPr>
          <w:rFonts w:ascii="Arial" w:hAnsi="Arial" w:cs="Arial"/>
        </w:rPr>
        <w:t>0,1%</w:t>
      </w:r>
      <w:proofErr w:type="gramEnd"/>
      <w:r w:rsidRPr="001505F0">
        <w:rPr>
          <w:rFonts w:ascii="Arial" w:hAnsi="Arial" w:cs="Arial"/>
        </w:rPr>
        <w:t xml:space="preserve"> z ceny díla (bez DPH) za každý den prodlení</w:t>
      </w:r>
      <w:r w:rsidR="006B48D3">
        <w:rPr>
          <w:rFonts w:ascii="Arial" w:hAnsi="Arial" w:cs="Arial"/>
        </w:rPr>
        <w:t>.</w:t>
      </w:r>
      <w:r w:rsidRPr="001505F0">
        <w:rPr>
          <w:rFonts w:ascii="Arial" w:hAnsi="Arial" w:cs="Arial"/>
        </w:rPr>
        <w:t xml:space="preserve"> </w:t>
      </w:r>
      <w:r w:rsidR="006B48D3">
        <w:rPr>
          <w:rFonts w:ascii="Arial" w:hAnsi="Arial" w:cs="Arial"/>
        </w:rPr>
        <w:t>P</w:t>
      </w:r>
      <w:r w:rsidRPr="001505F0">
        <w:rPr>
          <w:rFonts w:ascii="Arial" w:hAnsi="Arial" w:cs="Arial"/>
        </w:rPr>
        <w:t>ro případ prodlení se zahájením provádění servisního zásahu ze strany zhotovitele delším než 4</w:t>
      </w:r>
      <w:r w:rsidR="008D4524">
        <w:rPr>
          <w:rFonts w:ascii="Arial" w:hAnsi="Arial" w:cs="Arial"/>
        </w:rPr>
        <w:t xml:space="preserve">8 </w:t>
      </w:r>
      <w:r w:rsidRPr="001505F0">
        <w:rPr>
          <w:rFonts w:ascii="Arial" w:hAnsi="Arial" w:cs="Arial"/>
        </w:rPr>
        <w:t>hodin od nahlášení závady sjednávají smluvní strany smluvní pokutu ve výši 500,- Kč za každý započatý den prodlení. Lhůta na zahájení servisních prací se počítá od okamžiku prokazatelného nahlášení závady objednatelem zhotoviteli.</w:t>
      </w:r>
    </w:p>
    <w:p w14:paraId="1BAC2E16" w14:textId="77777777" w:rsidR="001E5CE3" w:rsidRPr="001505F0" w:rsidRDefault="001E5CE3" w:rsidP="00F42705">
      <w:pPr>
        <w:jc w:val="both"/>
        <w:rPr>
          <w:rFonts w:ascii="Arial" w:hAnsi="Arial" w:cs="Arial"/>
          <w:b/>
        </w:rPr>
      </w:pPr>
    </w:p>
    <w:p w14:paraId="1BAC2E17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VI. DOBA PLNĚNÍ:</w:t>
      </w:r>
    </w:p>
    <w:p w14:paraId="1BAC2E18" w14:textId="77777777" w:rsidR="001E5CE3" w:rsidRPr="001505F0" w:rsidRDefault="001E5CE3" w:rsidP="001E5CE3">
      <w:pPr>
        <w:ind w:left="360"/>
        <w:jc w:val="both"/>
        <w:rPr>
          <w:rFonts w:ascii="Arial" w:hAnsi="Arial" w:cs="Arial"/>
          <w:b/>
        </w:rPr>
      </w:pPr>
    </w:p>
    <w:p w14:paraId="1BAC2E19" w14:textId="77777777" w:rsidR="001E5CE3" w:rsidRPr="001F2089" w:rsidRDefault="001E5CE3" w:rsidP="001F208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Smlouva se uzavírá na dobu neurčitou.</w:t>
      </w:r>
    </w:p>
    <w:p w14:paraId="1BAC2E1B" w14:textId="77777777" w:rsidR="001E5CE3" w:rsidRPr="001F2089" w:rsidRDefault="001E5CE3" w:rsidP="001F208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 xml:space="preserve">Smlouvu je možné ukončit písemnou dohodou smluvních stran nebo písemnou výpovědí i bez uvedení důvodu kterékoliv ze stran s výpovědní dobou 3 měsíce, jenž počíná běžet prvním dnem měsíce následujícího po jejím doručení druhé smluvní straně. </w:t>
      </w:r>
    </w:p>
    <w:p w14:paraId="1BAC2E1C" w14:textId="77777777" w:rsidR="001E5CE3" w:rsidRPr="001505F0" w:rsidRDefault="001E5CE3" w:rsidP="001E5CE3">
      <w:pPr>
        <w:ind w:left="360"/>
        <w:jc w:val="both"/>
        <w:rPr>
          <w:rFonts w:ascii="Arial" w:hAnsi="Arial" w:cs="Arial"/>
        </w:rPr>
      </w:pPr>
    </w:p>
    <w:p w14:paraId="1BAC2E1D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  <w:r w:rsidRPr="001505F0">
        <w:rPr>
          <w:rFonts w:ascii="Arial" w:hAnsi="Arial" w:cs="Arial"/>
          <w:b/>
        </w:rPr>
        <w:t>VII. ZÁVĚREČNÁ USTANOVENÍ:</w:t>
      </w:r>
    </w:p>
    <w:p w14:paraId="1BAC2E1E" w14:textId="77777777" w:rsidR="001E5CE3" w:rsidRPr="001505F0" w:rsidRDefault="001E5CE3" w:rsidP="001E5CE3">
      <w:pPr>
        <w:jc w:val="both"/>
        <w:rPr>
          <w:rFonts w:ascii="Arial" w:hAnsi="Arial" w:cs="Arial"/>
          <w:b/>
        </w:rPr>
      </w:pPr>
    </w:p>
    <w:p w14:paraId="1BAC2E1F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Zhotovitel odpovídá objednateli za škody způsobené při plnění předmětu smlouvy vyplývající z této smlouvy. Neodpovídá však za škody, které byly způsobeny neodborným zásahem ze strany objednatele nebo vyšší mocí.</w:t>
      </w:r>
    </w:p>
    <w:p w14:paraId="1BAC2E21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Smluvní strany uzavírají smlouvu na základě vlastní, dobrovolné vůle a považují její obsah za ujednání v souladu s dobrými mravy.</w:t>
      </w:r>
    </w:p>
    <w:p w14:paraId="1BAC2E23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Smlouva může být měněna nebo upřesňována písemnými dodatky, které se běžně číslují. S těmito dodatky musí písemně souhlasit obě strany.</w:t>
      </w:r>
    </w:p>
    <w:p w14:paraId="1BAC2E25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Pokud v této smlouvě není výslovně ujednáno jinak, řídí se vztahy objednatele a zhotovitele příslušnými obecně závaznými právními předpisy platnými v České republice, zejména ustanoveními o Smlouvě o dílo občanského zákoníku.</w:t>
      </w:r>
    </w:p>
    <w:p w14:paraId="1BAC2E27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Statutární zástupci účastníků smlouvy prohlašují, že jejich způsobilost k právním úkonům není žádným způsobem omezena a že jsou oprávněni k podpisu této smlouvy. Dále prohlašují, že si smlouvu přečetli a s jejím obsahem souhlasí, což stvrzují svými podpisy.</w:t>
      </w:r>
    </w:p>
    <w:p w14:paraId="1BAC2E29" w14:textId="77777777" w:rsidR="001E5CE3" w:rsidRPr="001F2089" w:rsidRDefault="001E5CE3" w:rsidP="001F2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1F2089">
        <w:rPr>
          <w:rFonts w:ascii="Arial" w:hAnsi="Arial" w:cs="Arial"/>
        </w:rPr>
        <w:t>Tato smlouva nabývá účinnosti dnem podpisů obou stran.</w:t>
      </w:r>
    </w:p>
    <w:p w14:paraId="1BAC2E2A" w14:textId="77777777" w:rsidR="001E5CE3" w:rsidRDefault="001E5CE3" w:rsidP="001E5CE3">
      <w:pPr>
        <w:jc w:val="both"/>
        <w:rPr>
          <w:rFonts w:ascii="Arial" w:hAnsi="Arial" w:cs="Arial"/>
        </w:rPr>
      </w:pPr>
    </w:p>
    <w:p w14:paraId="26E8AC12" w14:textId="77777777" w:rsidR="003A3C91" w:rsidRDefault="003A3C91" w:rsidP="001E5CE3">
      <w:pPr>
        <w:jc w:val="both"/>
        <w:rPr>
          <w:rFonts w:ascii="Arial" w:hAnsi="Arial" w:cs="Arial"/>
        </w:rPr>
      </w:pPr>
    </w:p>
    <w:p w14:paraId="62B92B00" w14:textId="77777777" w:rsidR="003A3C91" w:rsidRPr="001505F0" w:rsidRDefault="003A3C91" w:rsidP="001E5CE3">
      <w:pPr>
        <w:jc w:val="both"/>
        <w:rPr>
          <w:rFonts w:ascii="Arial" w:hAnsi="Arial" w:cs="Arial"/>
        </w:rPr>
      </w:pPr>
    </w:p>
    <w:p w14:paraId="1BAC2E2B" w14:textId="77813A94" w:rsidR="001E5CE3" w:rsidRPr="000501FF" w:rsidRDefault="000501FF" w:rsidP="000501FF">
      <w:pPr>
        <w:tabs>
          <w:tab w:val="left" w:pos="993"/>
        </w:tabs>
        <w:jc w:val="both"/>
        <w:rPr>
          <w:rFonts w:ascii="Arial" w:hAnsi="Arial" w:cs="Arial"/>
        </w:rPr>
      </w:pPr>
      <w:r w:rsidRPr="000501FF">
        <w:rPr>
          <w:rFonts w:ascii="Arial" w:hAnsi="Arial" w:cs="Arial"/>
        </w:rPr>
        <w:t xml:space="preserve">Příloha č.1: </w:t>
      </w:r>
      <w:r w:rsidR="001E5CE3" w:rsidRPr="000501FF">
        <w:rPr>
          <w:rFonts w:ascii="Arial" w:hAnsi="Arial" w:cs="Arial"/>
        </w:rPr>
        <w:t xml:space="preserve">Soupis </w:t>
      </w:r>
      <w:r w:rsidR="00F83452">
        <w:rPr>
          <w:rFonts w:ascii="Arial" w:hAnsi="Arial" w:cs="Arial"/>
        </w:rPr>
        <w:t xml:space="preserve">prováděných </w:t>
      </w:r>
      <w:r w:rsidR="001E5CE3" w:rsidRPr="000501FF">
        <w:rPr>
          <w:rFonts w:ascii="Arial" w:hAnsi="Arial" w:cs="Arial"/>
        </w:rPr>
        <w:t>prací</w:t>
      </w:r>
    </w:p>
    <w:p w14:paraId="1BAC2E2C" w14:textId="2A5C3A91" w:rsidR="001E5CE3" w:rsidRPr="000501FF" w:rsidRDefault="000501FF" w:rsidP="000501FF">
      <w:pPr>
        <w:tabs>
          <w:tab w:val="left" w:pos="993"/>
        </w:tabs>
        <w:jc w:val="both"/>
        <w:rPr>
          <w:rFonts w:ascii="Arial" w:hAnsi="Arial" w:cs="Arial"/>
        </w:rPr>
      </w:pPr>
      <w:r w:rsidRPr="000501FF">
        <w:rPr>
          <w:rFonts w:ascii="Arial" w:hAnsi="Arial" w:cs="Arial"/>
        </w:rPr>
        <w:t xml:space="preserve">Příloha č.2: </w:t>
      </w:r>
      <w:r w:rsidR="001E5CE3" w:rsidRPr="000501FF">
        <w:rPr>
          <w:rFonts w:ascii="Arial" w:hAnsi="Arial" w:cs="Arial"/>
        </w:rPr>
        <w:t>Seznam zařízení</w:t>
      </w:r>
    </w:p>
    <w:p w14:paraId="1BAC2E2D" w14:textId="77777777" w:rsidR="001505F0" w:rsidRDefault="001505F0" w:rsidP="001E5CE3">
      <w:pPr>
        <w:tabs>
          <w:tab w:val="left" w:pos="993"/>
        </w:tabs>
        <w:jc w:val="both"/>
        <w:rPr>
          <w:rFonts w:ascii="Arial" w:hAnsi="Arial" w:cs="Arial"/>
        </w:rPr>
      </w:pPr>
    </w:p>
    <w:p w14:paraId="25D90EA4" w14:textId="77777777" w:rsidR="003A3C91" w:rsidRDefault="003A3C91" w:rsidP="001E5CE3">
      <w:pPr>
        <w:tabs>
          <w:tab w:val="left" w:pos="993"/>
        </w:tabs>
        <w:jc w:val="both"/>
        <w:rPr>
          <w:rFonts w:ascii="Arial" w:hAnsi="Arial" w:cs="Arial"/>
        </w:rPr>
      </w:pPr>
    </w:p>
    <w:p w14:paraId="6969EDCE" w14:textId="77777777" w:rsidR="003A3C91" w:rsidRDefault="003A3C91" w:rsidP="001E5CE3">
      <w:pPr>
        <w:tabs>
          <w:tab w:val="left" w:pos="993"/>
        </w:tabs>
        <w:jc w:val="both"/>
        <w:rPr>
          <w:rFonts w:ascii="Arial" w:hAnsi="Arial" w:cs="Arial"/>
        </w:rPr>
      </w:pPr>
    </w:p>
    <w:p w14:paraId="260F3405" w14:textId="77777777" w:rsidR="003A3C91" w:rsidRDefault="003A3C91" w:rsidP="001E5CE3">
      <w:pPr>
        <w:tabs>
          <w:tab w:val="left" w:pos="993"/>
        </w:tabs>
        <w:jc w:val="both"/>
        <w:rPr>
          <w:rFonts w:ascii="Arial" w:hAnsi="Arial" w:cs="Arial"/>
        </w:rPr>
      </w:pPr>
    </w:p>
    <w:p w14:paraId="576BD261" w14:textId="77777777" w:rsidR="003A3C91" w:rsidRPr="001505F0" w:rsidRDefault="003A3C91" w:rsidP="001E5CE3">
      <w:pPr>
        <w:tabs>
          <w:tab w:val="left" w:pos="993"/>
        </w:tabs>
        <w:jc w:val="both"/>
        <w:rPr>
          <w:rFonts w:ascii="Arial" w:hAnsi="Arial" w:cs="Arial"/>
        </w:rPr>
      </w:pPr>
    </w:p>
    <w:p w14:paraId="1BAC2E2F" w14:textId="2B9FB629" w:rsidR="001E5CE3" w:rsidRPr="001505F0" w:rsidRDefault="001E5CE3" w:rsidP="001E5CE3">
      <w:pPr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>V</w:t>
      </w:r>
      <w:r w:rsidR="00EA1EF1">
        <w:rPr>
          <w:rFonts w:ascii="Arial" w:hAnsi="Arial" w:cs="Arial"/>
        </w:rPr>
        <w:t xml:space="preserve"> </w:t>
      </w:r>
      <w:r w:rsidR="00F16B49">
        <w:rPr>
          <w:rFonts w:ascii="Arial" w:hAnsi="Arial" w:cs="Arial"/>
        </w:rPr>
        <w:t>Orlové</w:t>
      </w:r>
      <w:r w:rsidRPr="001505F0">
        <w:rPr>
          <w:rFonts w:ascii="Arial" w:hAnsi="Arial" w:cs="Arial"/>
        </w:rPr>
        <w:t xml:space="preserve"> dne:</w:t>
      </w:r>
      <w:r w:rsidR="00D44D60">
        <w:rPr>
          <w:rFonts w:ascii="Arial" w:hAnsi="Arial" w:cs="Arial"/>
        </w:rPr>
        <w:tab/>
      </w:r>
      <w:r w:rsidR="00D44D60">
        <w:rPr>
          <w:rFonts w:ascii="Arial" w:hAnsi="Arial" w:cs="Arial"/>
        </w:rPr>
        <w:tab/>
      </w:r>
      <w:r w:rsidR="00D44D60">
        <w:rPr>
          <w:rFonts w:ascii="Arial" w:hAnsi="Arial" w:cs="Arial"/>
        </w:rPr>
        <w:tab/>
      </w:r>
      <w:r w:rsidR="00D44D60">
        <w:rPr>
          <w:rFonts w:ascii="Arial" w:hAnsi="Arial" w:cs="Arial"/>
        </w:rPr>
        <w:tab/>
      </w:r>
      <w:r w:rsidR="00D44D60">
        <w:rPr>
          <w:rFonts w:ascii="Arial" w:hAnsi="Arial" w:cs="Arial"/>
        </w:rPr>
        <w:tab/>
      </w:r>
      <w:r w:rsidR="00D44D60">
        <w:rPr>
          <w:rFonts w:ascii="Arial" w:hAnsi="Arial" w:cs="Arial"/>
        </w:rPr>
        <w:tab/>
      </w:r>
      <w:r w:rsidR="00D44D60" w:rsidRPr="001505F0">
        <w:rPr>
          <w:rFonts w:ascii="Arial" w:hAnsi="Arial" w:cs="Arial"/>
        </w:rPr>
        <w:t>V Otrokovicích dne:</w:t>
      </w:r>
      <w:r w:rsidRPr="001505F0">
        <w:rPr>
          <w:rFonts w:ascii="Arial" w:hAnsi="Arial" w:cs="Arial"/>
        </w:rPr>
        <w:t xml:space="preserve"> </w:t>
      </w:r>
    </w:p>
    <w:p w14:paraId="1BAC2E30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31" w14:textId="77777777" w:rsidR="001E5CE3" w:rsidRDefault="001E5CE3" w:rsidP="001E5CE3">
      <w:pPr>
        <w:ind w:left="360"/>
        <w:jc w:val="both"/>
        <w:rPr>
          <w:rFonts w:ascii="Arial" w:hAnsi="Arial" w:cs="Arial"/>
        </w:rPr>
      </w:pPr>
    </w:p>
    <w:p w14:paraId="48816633" w14:textId="77777777" w:rsidR="003A3C91" w:rsidRDefault="003A3C91" w:rsidP="001E5CE3">
      <w:pPr>
        <w:ind w:left="360"/>
        <w:jc w:val="both"/>
        <w:rPr>
          <w:rFonts w:ascii="Arial" w:hAnsi="Arial" w:cs="Arial"/>
        </w:rPr>
      </w:pPr>
    </w:p>
    <w:p w14:paraId="0E8368AA" w14:textId="77777777" w:rsidR="003A3C91" w:rsidRDefault="003A3C91" w:rsidP="001E5CE3">
      <w:pPr>
        <w:ind w:left="360"/>
        <w:jc w:val="both"/>
        <w:rPr>
          <w:rFonts w:ascii="Arial" w:hAnsi="Arial" w:cs="Arial"/>
        </w:rPr>
      </w:pPr>
    </w:p>
    <w:p w14:paraId="1BAC2E32" w14:textId="77777777" w:rsidR="001505F0" w:rsidRDefault="001505F0" w:rsidP="001E5CE3">
      <w:pPr>
        <w:ind w:left="360"/>
        <w:jc w:val="both"/>
        <w:rPr>
          <w:rFonts w:ascii="Arial" w:hAnsi="Arial" w:cs="Arial"/>
        </w:rPr>
      </w:pPr>
    </w:p>
    <w:p w14:paraId="1BAC2E33" w14:textId="77777777" w:rsidR="001505F0" w:rsidRPr="001505F0" w:rsidRDefault="001505F0" w:rsidP="001E5CE3">
      <w:pPr>
        <w:ind w:left="360"/>
        <w:jc w:val="both"/>
        <w:rPr>
          <w:rFonts w:ascii="Arial" w:hAnsi="Arial" w:cs="Arial"/>
        </w:rPr>
      </w:pPr>
    </w:p>
    <w:p w14:paraId="1BAC2E34" w14:textId="77777777" w:rsidR="00A5212A" w:rsidRPr="001505F0" w:rsidRDefault="00A5212A" w:rsidP="00A5212A">
      <w:pPr>
        <w:ind w:left="420"/>
        <w:jc w:val="both"/>
        <w:rPr>
          <w:rFonts w:ascii="Arial" w:hAnsi="Arial" w:cs="Arial"/>
        </w:rPr>
      </w:pPr>
    </w:p>
    <w:p w14:paraId="1BAC2E35" w14:textId="77777777" w:rsidR="00A5212A" w:rsidRPr="001505F0" w:rsidRDefault="00A5212A" w:rsidP="00A5212A">
      <w:pPr>
        <w:tabs>
          <w:tab w:val="center" w:pos="2127"/>
          <w:tab w:val="center" w:pos="7088"/>
        </w:tabs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ab/>
        <w:t>……………………………</w:t>
      </w:r>
      <w:r w:rsidRPr="001505F0">
        <w:rPr>
          <w:rFonts w:ascii="Arial" w:hAnsi="Arial" w:cs="Arial"/>
        </w:rPr>
        <w:tab/>
        <w:t>……………………………</w:t>
      </w:r>
    </w:p>
    <w:p w14:paraId="1BAC2E36" w14:textId="77777777" w:rsidR="00A5212A" w:rsidRPr="001505F0" w:rsidRDefault="00A5212A" w:rsidP="00A5212A">
      <w:pPr>
        <w:tabs>
          <w:tab w:val="center" w:pos="2127"/>
          <w:tab w:val="center" w:pos="7088"/>
        </w:tabs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ab/>
        <w:t>Objednatel</w:t>
      </w:r>
      <w:r w:rsidRPr="001505F0">
        <w:rPr>
          <w:rFonts w:ascii="Arial" w:hAnsi="Arial" w:cs="Arial"/>
        </w:rPr>
        <w:tab/>
        <w:t>Zhotovitel</w:t>
      </w:r>
    </w:p>
    <w:p w14:paraId="1BAC2E37" w14:textId="4B7FB697" w:rsidR="00A5212A" w:rsidRPr="001505F0" w:rsidRDefault="00A5212A" w:rsidP="00A5212A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1505F0">
        <w:rPr>
          <w:rFonts w:ascii="Arial" w:hAnsi="Arial" w:cs="Arial"/>
          <w:b/>
          <w:sz w:val="22"/>
          <w:szCs w:val="22"/>
        </w:rPr>
        <w:tab/>
      </w:r>
      <w:r w:rsidR="008F6BF4" w:rsidRPr="008F6BF4">
        <w:rPr>
          <w:rFonts w:ascii="Arial" w:hAnsi="Arial" w:cs="Arial"/>
          <w:b/>
          <w:sz w:val="22"/>
          <w:szCs w:val="22"/>
        </w:rPr>
        <w:t>Domov Vesna</w:t>
      </w:r>
      <w:r w:rsidRPr="001505F0">
        <w:rPr>
          <w:rFonts w:ascii="Arial" w:hAnsi="Arial" w:cs="Arial"/>
          <w:b/>
          <w:sz w:val="22"/>
          <w:szCs w:val="22"/>
        </w:rPr>
        <w:tab/>
        <w:t>TC servis, s.r.o.</w:t>
      </w:r>
    </w:p>
    <w:p w14:paraId="1BAC2E38" w14:textId="04EBEF24" w:rsidR="00A5212A" w:rsidRPr="001505F0" w:rsidRDefault="00D20E1B" w:rsidP="00A5212A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</w:t>
      </w:r>
      <w:r w:rsidR="00652DA3">
        <w:rPr>
          <w:rFonts w:ascii="Arial" w:hAnsi="Arial" w:cs="Arial"/>
          <w:sz w:val="20"/>
          <w:szCs w:val="22"/>
        </w:rPr>
        <w:t xml:space="preserve">Ing. </w:t>
      </w:r>
      <w:r w:rsidR="008F6BF4">
        <w:rPr>
          <w:rFonts w:ascii="Arial" w:hAnsi="Arial" w:cs="Arial"/>
          <w:sz w:val="20"/>
          <w:szCs w:val="22"/>
        </w:rPr>
        <w:t xml:space="preserve">Vít </w:t>
      </w:r>
      <w:r w:rsidR="003D2B55">
        <w:rPr>
          <w:rFonts w:ascii="Arial" w:hAnsi="Arial" w:cs="Arial"/>
          <w:sz w:val="20"/>
          <w:szCs w:val="22"/>
        </w:rPr>
        <w:t>Macháček</w:t>
      </w:r>
      <w:r w:rsidR="00EA1EF1" w:rsidRPr="00EA1EF1">
        <w:rPr>
          <w:rFonts w:ascii="Arial" w:hAnsi="Arial" w:cs="Arial"/>
          <w:sz w:val="20"/>
          <w:szCs w:val="22"/>
        </w:rPr>
        <w:t xml:space="preserve">, </w:t>
      </w:r>
      <w:r w:rsidR="00652DA3">
        <w:rPr>
          <w:rFonts w:ascii="Arial" w:hAnsi="Arial" w:cs="Arial"/>
          <w:sz w:val="20"/>
          <w:szCs w:val="22"/>
        </w:rPr>
        <w:t>ředitel</w:t>
      </w:r>
      <w:r w:rsidR="00A5212A" w:rsidRPr="001505F0">
        <w:rPr>
          <w:rFonts w:ascii="Arial" w:hAnsi="Arial" w:cs="Arial"/>
          <w:sz w:val="20"/>
          <w:szCs w:val="22"/>
        </w:rPr>
        <w:tab/>
      </w:r>
      <w:r w:rsidR="00A5212A" w:rsidRPr="00051982">
        <w:rPr>
          <w:rFonts w:ascii="Arial" w:hAnsi="Arial" w:cs="Arial"/>
          <w:sz w:val="20"/>
          <w:szCs w:val="22"/>
        </w:rPr>
        <w:t>Ing. Vlastimil Březík, jednatel společnosti</w:t>
      </w:r>
    </w:p>
    <w:p w14:paraId="1BAC2E39" w14:textId="77777777" w:rsidR="001E5CE3" w:rsidRDefault="001E5CE3" w:rsidP="001E5CE3">
      <w:pPr>
        <w:ind w:left="360"/>
        <w:jc w:val="both"/>
        <w:rPr>
          <w:rFonts w:ascii="Arial" w:hAnsi="Arial" w:cs="Arial"/>
        </w:rPr>
      </w:pPr>
    </w:p>
    <w:p w14:paraId="5CD64026" w14:textId="77777777" w:rsidR="000E292D" w:rsidRDefault="000E292D" w:rsidP="001E5CE3">
      <w:pPr>
        <w:jc w:val="both"/>
        <w:rPr>
          <w:rFonts w:ascii="Arial" w:hAnsi="Arial" w:cs="Arial"/>
          <w:u w:val="single"/>
        </w:rPr>
      </w:pPr>
    </w:p>
    <w:p w14:paraId="1BAC2E3D" w14:textId="59DF0BD8" w:rsidR="001E5CE3" w:rsidRPr="001505F0" w:rsidRDefault="001E5CE3" w:rsidP="001E5CE3">
      <w:pPr>
        <w:jc w:val="both"/>
        <w:rPr>
          <w:rFonts w:ascii="Arial" w:hAnsi="Arial" w:cs="Arial"/>
          <w:u w:val="single"/>
        </w:rPr>
      </w:pPr>
      <w:r w:rsidRPr="001505F0">
        <w:rPr>
          <w:rFonts w:ascii="Arial" w:hAnsi="Arial" w:cs="Arial"/>
          <w:u w:val="single"/>
        </w:rPr>
        <w:lastRenderedPageBreak/>
        <w:t>Příloha č. 1</w:t>
      </w:r>
    </w:p>
    <w:p w14:paraId="1BAC2E3E" w14:textId="77777777" w:rsidR="001E5CE3" w:rsidRPr="001505F0" w:rsidRDefault="001E5CE3" w:rsidP="001E5CE3">
      <w:pPr>
        <w:ind w:left="357"/>
        <w:jc w:val="both"/>
        <w:rPr>
          <w:rFonts w:ascii="Arial" w:hAnsi="Arial" w:cs="Arial"/>
          <w:b/>
        </w:rPr>
      </w:pPr>
    </w:p>
    <w:p w14:paraId="1BAC2E3F" w14:textId="77777777" w:rsidR="001E5CE3" w:rsidRPr="0095276C" w:rsidRDefault="001E5CE3" w:rsidP="001E5CE3">
      <w:pPr>
        <w:ind w:left="357"/>
        <w:jc w:val="both"/>
        <w:rPr>
          <w:rFonts w:ascii="Arial" w:hAnsi="Arial" w:cs="Arial"/>
          <w:b/>
          <w:sz w:val="21"/>
          <w:szCs w:val="21"/>
        </w:rPr>
      </w:pPr>
      <w:r w:rsidRPr="0095276C">
        <w:rPr>
          <w:rFonts w:ascii="Arial" w:hAnsi="Arial" w:cs="Arial"/>
          <w:b/>
          <w:sz w:val="21"/>
          <w:szCs w:val="21"/>
        </w:rPr>
        <w:t>Soupis prací prováděných na EPS při revizích a kontrolách zařízení dle ČSN 342710, ČSN EN 54-1, část 2, část 4, Vyhláška 246/2001Sb.Ministerstva vnitra ze dne 29.června 2001, §7,8</w:t>
      </w:r>
    </w:p>
    <w:p w14:paraId="7C9EBFF9" w14:textId="4E690AEE" w:rsidR="0041096B" w:rsidRPr="0095276C" w:rsidRDefault="0041096B" w:rsidP="00EE6E97">
      <w:pPr>
        <w:ind w:left="357"/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b/>
          <w:sz w:val="21"/>
          <w:szCs w:val="21"/>
        </w:rPr>
        <w:t>Soupis prací prováděných na E</w:t>
      </w:r>
      <w:r>
        <w:rPr>
          <w:rFonts w:ascii="Arial" w:hAnsi="Arial" w:cs="Arial"/>
          <w:b/>
          <w:sz w:val="21"/>
          <w:szCs w:val="21"/>
        </w:rPr>
        <w:t>R</w:t>
      </w:r>
      <w:r w:rsidRPr="0095276C">
        <w:rPr>
          <w:rFonts w:ascii="Arial" w:hAnsi="Arial" w:cs="Arial"/>
          <w:b/>
          <w:sz w:val="21"/>
          <w:szCs w:val="21"/>
        </w:rPr>
        <w:t xml:space="preserve"> </w:t>
      </w:r>
      <w:r w:rsidR="002059E9">
        <w:rPr>
          <w:rFonts w:ascii="Arial" w:hAnsi="Arial" w:cs="Arial"/>
          <w:b/>
          <w:sz w:val="21"/>
          <w:szCs w:val="21"/>
        </w:rPr>
        <w:t>(</w:t>
      </w:r>
      <w:r w:rsidR="002059E9" w:rsidRPr="002059E9">
        <w:rPr>
          <w:rFonts w:ascii="Arial" w:hAnsi="Arial" w:cs="Arial"/>
          <w:b/>
          <w:sz w:val="21"/>
          <w:szCs w:val="21"/>
        </w:rPr>
        <w:t>nouzový zvukový systém</w:t>
      </w:r>
      <w:r w:rsidR="002059E9">
        <w:rPr>
          <w:rFonts w:ascii="Arial" w:hAnsi="Arial" w:cs="Arial"/>
          <w:b/>
          <w:sz w:val="21"/>
          <w:szCs w:val="21"/>
        </w:rPr>
        <w:t xml:space="preserve">) </w:t>
      </w:r>
      <w:r w:rsidRPr="0095276C">
        <w:rPr>
          <w:rFonts w:ascii="Arial" w:hAnsi="Arial" w:cs="Arial"/>
          <w:b/>
          <w:sz w:val="21"/>
          <w:szCs w:val="21"/>
        </w:rPr>
        <w:t>při revizích a kontrolách zařízení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1BAC2E40" w14:textId="77777777" w:rsidR="001E5CE3" w:rsidRPr="0095276C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1BAC2E41" w14:textId="77777777" w:rsidR="001E5CE3" w:rsidRPr="0095276C" w:rsidRDefault="001E5CE3" w:rsidP="001E5CE3">
      <w:pPr>
        <w:ind w:left="360"/>
        <w:jc w:val="both"/>
        <w:rPr>
          <w:rFonts w:ascii="Arial" w:hAnsi="Arial" w:cs="Arial"/>
          <w:sz w:val="21"/>
          <w:szCs w:val="21"/>
        </w:rPr>
      </w:pPr>
    </w:p>
    <w:p w14:paraId="1BAC2E42" w14:textId="77777777" w:rsidR="001E5CE3" w:rsidRPr="0095276C" w:rsidRDefault="006C5860" w:rsidP="001E5CE3">
      <w:pPr>
        <w:ind w:left="36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5276C">
        <w:rPr>
          <w:rFonts w:ascii="Arial" w:hAnsi="Arial" w:cs="Arial"/>
          <w:b/>
          <w:sz w:val="21"/>
          <w:szCs w:val="21"/>
          <w:u w:val="single"/>
        </w:rPr>
        <w:t>Půlroční kontrola EPS</w:t>
      </w:r>
    </w:p>
    <w:p w14:paraId="1BAC2E43" w14:textId="77777777" w:rsidR="006C5860" w:rsidRPr="0095276C" w:rsidRDefault="006C5860" w:rsidP="001E5CE3">
      <w:pPr>
        <w:ind w:left="360"/>
        <w:jc w:val="both"/>
        <w:rPr>
          <w:rFonts w:ascii="Arial" w:hAnsi="Arial" w:cs="Arial"/>
          <w:sz w:val="21"/>
          <w:szCs w:val="21"/>
        </w:rPr>
      </w:pPr>
    </w:p>
    <w:p w14:paraId="1BAC2E44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funkčnosti detektoru (pomocí zkušebních přípravků)</w:t>
      </w:r>
    </w:p>
    <w:p w14:paraId="1BAC2E45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vizuální kontrola stavu EPS</w:t>
      </w:r>
    </w:p>
    <w:p w14:paraId="1BAC2E46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funkčnosti ústředny EPS</w:t>
      </w:r>
    </w:p>
    <w:p w14:paraId="1BAC2E47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zařízení ovládaných EPS</w:t>
      </w:r>
    </w:p>
    <w:p w14:paraId="1BAC2E48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řešení potřeb a požadavků uživatele EPS</w:t>
      </w:r>
    </w:p>
    <w:p w14:paraId="1BAC2E49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zápis o kontrole do knihy EPS</w:t>
      </w:r>
    </w:p>
    <w:p w14:paraId="1BAC2E4A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vystavení kontrolní zprávy</w:t>
      </w:r>
    </w:p>
    <w:p w14:paraId="1BAC2E4B" w14:textId="77777777" w:rsidR="001E5CE3" w:rsidRPr="0095276C" w:rsidRDefault="001E5CE3" w:rsidP="001E5CE3">
      <w:pPr>
        <w:ind w:left="420"/>
        <w:jc w:val="both"/>
        <w:rPr>
          <w:rFonts w:ascii="Arial" w:hAnsi="Arial" w:cs="Arial"/>
          <w:sz w:val="21"/>
          <w:szCs w:val="21"/>
        </w:rPr>
      </w:pPr>
    </w:p>
    <w:p w14:paraId="1BAC2E4C" w14:textId="77777777" w:rsidR="001E5CE3" w:rsidRPr="0095276C" w:rsidRDefault="001E5CE3" w:rsidP="001E5CE3">
      <w:pPr>
        <w:ind w:left="420"/>
        <w:jc w:val="both"/>
        <w:rPr>
          <w:rFonts w:ascii="Arial" w:hAnsi="Arial" w:cs="Arial"/>
          <w:sz w:val="21"/>
          <w:szCs w:val="21"/>
        </w:rPr>
      </w:pPr>
    </w:p>
    <w:p w14:paraId="1BAC2E4D" w14:textId="77777777" w:rsidR="001E5CE3" w:rsidRPr="0095276C" w:rsidRDefault="006C5860" w:rsidP="001E5CE3">
      <w:pPr>
        <w:ind w:left="4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5276C">
        <w:rPr>
          <w:rFonts w:ascii="Arial" w:hAnsi="Arial" w:cs="Arial"/>
          <w:b/>
          <w:sz w:val="21"/>
          <w:szCs w:val="21"/>
          <w:u w:val="single"/>
        </w:rPr>
        <w:t>Roční k</w:t>
      </w:r>
      <w:r w:rsidR="001E5CE3" w:rsidRPr="0095276C">
        <w:rPr>
          <w:rFonts w:ascii="Arial" w:hAnsi="Arial" w:cs="Arial"/>
          <w:b/>
          <w:sz w:val="21"/>
          <w:szCs w:val="21"/>
          <w:u w:val="single"/>
        </w:rPr>
        <w:t xml:space="preserve">ontrola </w:t>
      </w:r>
      <w:r w:rsidRPr="0095276C">
        <w:rPr>
          <w:rFonts w:ascii="Arial" w:hAnsi="Arial" w:cs="Arial"/>
          <w:b/>
          <w:sz w:val="21"/>
          <w:szCs w:val="21"/>
          <w:u w:val="single"/>
        </w:rPr>
        <w:t>provozuschopnosti</w:t>
      </w:r>
      <w:r w:rsidR="001E5CE3" w:rsidRPr="0095276C">
        <w:rPr>
          <w:rFonts w:ascii="Arial" w:hAnsi="Arial" w:cs="Arial"/>
          <w:b/>
          <w:sz w:val="21"/>
          <w:szCs w:val="21"/>
          <w:u w:val="single"/>
        </w:rPr>
        <w:t xml:space="preserve"> EPS</w:t>
      </w:r>
    </w:p>
    <w:p w14:paraId="1BAC2E4E" w14:textId="77777777" w:rsidR="001E5CE3" w:rsidRPr="0095276C" w:rsidRDefault="001E5CE3" w:rsidP="001E5CE3">
      <w:pPr>
        <w:ind w:left="420"/>
        <w:jc w:val="both"/>
        <w:rPr>
          <w:rFonts w:ascii="Arial" w:hAnsi="Arial" w:cs="Arial"/>
          <w:sz w:val="21"/>
          <w:szCs w:val="21"/>
        </w:rPr>
      </w:pPr>
    </w:p>
    <w:p w14:paraId="1BAC2E4F" w14:textId="77777777" w:rsidR="001E5CE3" w:rsidRPr="0095276C" w:rsidRDefault="001E5CE3" w:rsidP="001E5CE3">
      <w:pPr>
        <w:numPr>
          <w:ilvl w:val="0"/>
          <w:numId w:val="4"/>
        </w:numPr>
        <w:jc w:val="both"/>
        <w:rPr>
          <w:rFonts w:ascii="Arial" w:hAnsi="Arial" w:cs="Arial"/>
          <w:b/>
          <w:sz w:val="21"/>
          <w:szCs w:val="21"/>
        </w:rPr>
      </w:pPr>
      <w:r w:rsidRPr="0095276C">
        <w:rPr>
          <w:rFonts w:ascii="Arial" w:hAnsi="Arial" w:cs="Arial"/>
          <w:b/>
          <w:sz w:val="21"/>
          <w:szCs w:val="21"/>
        </w:rPr>
        <w:t xml:space="preserve">Detektory </w:t>
      </w:r>
    </w:p>
    <w:p w14:paraId="1BAC2E50" w14:textId="77777777" w:rsidR="001E5CE3" w:rsidRPr="0095276C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1BAC2E51" w14:textId="77777777" w:rsidR="001E5CE3" w:rsidRPr="0095276C" w:rsidRDefault="006C5860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 xml:space="preserve">Náhodná </w:t>
      </w:r>
      <w:r w:rsidR="001E5CE3" w:rsidRPr="0095276C">
        <w:rPr>
          <w:rFonts w:ascii="Arial" w:hAnsi="Arial" w:cs="Arial"/>
          <w:sz w:val="21"/>
          <w:szCs w:val="21"/>
        </w:rPr>
        <w:t>demontáž automatického hlásiče</w:t>
      </w:r>
    </w:p>
    <w:p w14:paraId="1BAC2E52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paralelní signalizace (chodbová světla, sirény atd.)</w:t>
      </w:r>
    </w:p>
    <w:p w14:paraId="1BAC2E53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funkce tlačítkových hlásičů včetně zjištění adresy</w:t>
      </w:r>
    </w:p>
    <w:p w14:paraId="1BAC2E54" w14:textId="77777777" w:rsidR="001E5CE3" w:rsidRPr="0095276C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1BAC2E55" w14:textId="77777777" w:rsidR="001E5CE3" w:rsidRPr="0095276C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1BAC2E56" w14:textId="77777777" w:rsidR="001E5CE3" w:rsidRPr="0095276C" w:rsidRDefault="001E5CE3" w:rsidP="001E5CE3">
      <w:pPr>
        <w:numPr>
          <w:ilvl w:val="0"/>
          <w:numId w:val="4"/>
        </w:numPr>
        <w:jc w:val="both"/>
        <w:rPr>
          <w:rFonts w:ascii="Arial" w:hAnsi="Arial" w:cs="Arial"/>
          <w:b/>
          <w:sz w:val="21"/>
          <w:szCs w:val="21"/>
        </w:rPr>
      </w:pPr>
      <w:r w:rsidRPr="0095276C">
        <w:rPr>
          <w:rFonts w:ascii="Arial" w:hAnsi="Arial" w:cs="Arial"/>
          <w:b/>
          <w:sz w:val="21"/>
          <w:szCs w:val="21"/>
        </w:rPr>
        <w:t>Ústředna</w:t>
      </w:r>
    </w:p>
    <w:p w14:paraId="1BAC2E57" w14:textId="77777777" w:rsidR="001E5CE3" w:rsidRPr="0095276C" w:rsidRDefault="001E5CE3" w:rsidP="001E5CE3">
      <w:pPr>
        <w:ind w:left="360"/>
        <w:jc w:val="both"/>
        <w:rPr>
          <w:rFonts w:ascii="Arial" w:hAnsi="Arial" w:cs="Arial"/>
          <w:sz w:val="21"/>
          <w:szCs w:val="21"/>
        </w:rPr>
      </w:pPr>
    </w:p>
    <w:p w14:paraId="1BAC2E58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měření izolačního odporu smyček</w:t>
      </w:r>
    </w:p>
    <w:p w14:paraId="1BAC2E59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měření izolačního odporu přívodu el. energie</w:t>
      </w:r>
    </w:p>
    <w:p w14:paraId="1BAC2E5A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 xml:space="preserve">měření impedance vypínací smyčky </w:t>
      </w:r>
    </w:p>
    <w:p w14:paraId="1BAC2E5B" w14:textId="77777777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 xml:space="preserve">měření odporu ochranného vodiče </w:t>
      </w:r>
    </w:p>
    <w:p w14:paraId="1BAC2E5C" w14:textId="5557864E" w:rsidR="001E5CE3" w:rsidRPr="0095276C" w:rsidRDefault="001E5CE3" w:rsidP="001E5CE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 xml:space="preserve">měření poklesu napětí při provozu na záložní zdroj </w:t>
      </w:r>
      <w:proofErr w:type="gramStart"/>
      <w:r w:rsidRPr="0095276C">
        <w:rPr>
          <w:rFonts w:ascii="Arial" w:hAnsi="Arial" w:cs="Arial"/>
          <w:sz w:val="21"/>
          <w:szCs w:val="21"/>
        </w:rPr>
        <w:t>(</w:t>
      </w:r>
      <w:r w:rsidR="001622E2" w:rsidRPr="0095276C">
        <w:rPr>
          <w:rFonts w:ascii="Arial" w:hAnsi="Arial" w:cs="Arial"/>
          <w:sz w:val="21"/>
          <w:szCs w:val="21"/>
        </w:rPr>
        <w:t xml:space="preserve"> </w:t>
      </w:r>
      <w:r w:rsidRPr="0095276C">
        <w:rPr>
          <w:rFonts w:ascii="Arial" w:hAnsi="Arial" w:cs="Arial"/>
          <w:sz w:val="21"/>
          <w:szCs w:val="21"/>
        </w:rPr>
        <w:t>akumulátor</w:t>
      </w:r>
      <w:proofErr w:type="gramEnd"/>
      <w:r w:rsidRPr="0095276C">
        <w:rPr>
          <w:rFonts w:ascii="Arial" w:hAnsi="Arial" w:cs="Arial"/>
          <w:sz w:val="21"/>
          <w:szCs w:val="21"/>
        </w:rPr>
        <w:t xml:space="preserve"> ) </w:t>
      </w:r>
    </w:p>
    <w:p w14:paraId="1BAC2E5D" w14:textId="77777777" w:rsidR="001E5CE3" w:rsidRPr="0095276C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1BAC2E5E" w14:textId="77777777" w:rsidR="006C5860" w:rsidRPr="0095276C" w:rsidRDefault="001E5CE3" w:rsidP="006C5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Dále totéž, co v bodě „KONTROLY“</w:t>
      </w:r>
    </w:p>
    <w:p w14:paraId="1BAC2E5F" w14:textId="77777777" w:rsidR="001E5CE3" w:rsidRPr="0095276C" w:rsidRDefault="001E5CE3" w:rsidP="006C5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Vystavení</w:t>
      </w:r>
      <w:r w:rsidR="00A5212A" w:rsidRPr="0095276C">
        <w:rPr>
          <w:rFonts w:ascii="Arial" w:hAnsi="Arial" w:cs="Arial"/>
          <w:sz w:val="21"/>
          <w:szCs w:val="21"/>
        </w:rPr>
        <w:t xml:space="preserve"> protokolu kontroly EPS</w:t>
      </w:r>
    </w:p>
    <w:p w14:paraId="1BAC2E60" w14:textId="77777777" w:rsidR="001E5CE3" w:rsidRPr="0095276C" w:rsidRDefault="00A5212A" w:rsidP="006C586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Zápis o provedení kontroly</w:t>
      </w:r>
      <w:r w:rsidR="001E5CE3" w:rsidRPr="0095276C">
        <w:rPr>
          <w:rFonts w:ascii="Arial" w:hAnsi="Arial" w:cs="Arial"/>
          <w:sz w:val="21"/>
          <w:szCs w:val="21"/>
        </w:rPr>
        <w:t xml:space="preserve"> do knihy EPS</w:t>
      </w:r>
    </w:p>
    <w:p w14:paraId="1BAC2E61" w14:textId="77777777" w:rsidR="001E5CE3" w:rsidRDefault="001E5CE3" w:rsidP="001E5CE3">
      <w:pPr>
        <w:jc w:val="both"/>
        <w:rPr>
          <w:rFonts w:ascii="Arial" w:hAnsi="Arial" w:cs="Arial"/>
          <w:sz w:val="21"/>
          <w:szCs w:val="21"/>
        </w:rPr>
      </w:pPr>
    </w:p>
    <w:p w14:paraId="2544989B" w14:textId="77777777" w:rsidR="00842D43" w:rsidRDefault="00842D43" w:rsidP="001E5CE3">
      <w:pPr>
        <w:jc w:val="both"/>
        <w:rPr>
          <w:rFonts w:ascii="Arial" w:hAnsi="Arial" w:cs="Arial"/>
          <w:sz w:val="21"/>
          <w:szCs w:val="21"/>
        </w:rPr>
      </w:pPr>
    </w:p>
    <w:p w14:paraId="767ABDB3" w14:textId="77777777" w:rsidR="003A49F9" w:rsidRPr="0095276C" w:rsidRDefault="003A49F9" w:rsidP="001E5CE3">
      <w:pPr>
        <w:jc w:val="both"/>
        <w:rPr>
          <w:rFonts w:ascii="Arial" w:hAnsi="Arial" w:cs="Arial"/>
          <w:sz w:val="21"/>
          <w:szCs w:val="21"/>
        </w:rPr>
      </w:pPr>
    </w:p>
    <w:p w14:paraId="1B260173" w14:textId="2CA14042" w:rsidR="003A49F9" w:rsidRPr="0095276C" w:rsidRDefault="003A49F9" w:rsidP="003A49F9">
      <w:pPr>
        <w:ind w:left="4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5276C">
        <w:rPr>
          <w:rFonts w:ascii="Arial" w:hAnsi="Arial" w:cs="Arial"/>
          <w:b/>
          <w:sz w:val="21"/>
          <w:szCs w:val="21"/>
          <w:u w:val="single"/>
        </w:rPr>
        <w:t>Roční kontrola provozuschopnosti ER</w:t>
      </w:r>
    </w:p>
    <w:p w14:paraId="1C126369" w14:textId="77777777" w:rsidR="003A49F9" w:rsidRPr="0095276C" w:rsidRDefault="003A49F9" w:rsidP="003A49F9">
      <w:pPr>
        <w:ind w:left="420"/>
        <w:jc w:val="both"/>
        <w:rPr>
          <w:rFonts w:ascii="Arial" w:hAnsi="Arial" w:cs="Arial"/>
          <w:sz w:val="21"/>
          <w:szCs w:val="21"/>
        </w:rPr>
      </w:pPr>
    </w:p>
    <w:p w14:paraId="2CA3653E" w14:textId="28F9708B" w:rsidR="009504CD" w:rsidRPr="0095276C" w:rsidRDefault="009504CD" w:rsidP="009504CD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vizuální kontrola stavu ER</w:t>
      </w:r>
    </w:p>
    <w:p w14:paraId="136FC0E9" w14:textId="712851FB" w:rsidR="009504CD" w:rsidRPr="0095276C" w:rsidRDefault="009504CD" w:rsidP="009504CD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funkčnosti ústředny ER</w:t>
      </w:r>
    </w:p>
    <w:p w14:paraId="414865C3" w14:textId="74225EA0" w:rsidR="009504CD" w:rsidRPr="0095276C" w:rsidRDefault="009504CD" w:rsidP="009504CD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kontrola zařízení ovládaných E</w:t>
      </w:r>
      <w:r w:rsidR="00C015A6" w:rsidRPr="0095276C">
        <w:rPr>
          <w:rFonts w:ascii="Arial" w:hAnsi="Arial" w:cs="Arial"/>
          <w:sz w:val="21"/>
          <w:szCs w:val="21"/>
        </w:rPr>
        <w:t>R</w:t>
      </w:r>
    </w:p>
    <w:p w14:paraId="1174CFBF" w14:textId="5DAF5A60" w:rsidR="009504CD" w:rsidRDefault="009504CD" w:rsidP="009504CD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řešení potřeb a požadavků uživatele E</w:t>
      </w:r>
      <w:r w:rsidR="00C015A6" w:rsidRPr="0095276C">
        <w:rPr>
          <w:rFonts w:ascii="Arial" w:hAnsi="Arial" w:cs="Arial"/>
          <w:sz w:val="21"/>
          <w:szCs w:val="21"/>
        </w:rPr>
        <w:t>R</w:t>
      </w:r>
    </w:p>
    <w:p w14:paraId="5AC73180" w14:textId="769FDF61" w:rsidR="00F24671" w:rsidRPr="00F24671" w:rsidRDefault="00F24671" w:rsidP="00F24671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24671">
        <w:rPr>
          <w:rFonts w:ascii="Arial" w:hAnsi="Arial" w:cs="Arial"/>
          <w:sz w:val="21"/>
          <w:szCs w:val="21"/>
        </w:rPr>
        <w:t>zápis o kontrole do knihy E</w:t>
      </w:r>
      <w:r>
        <w:rPr>
          <w:rFonts w:ascii="Arial" w:hAnsi="Arial" w:cs="Arial"/>
          <w:sz w:val="21"/>
          <w:szCs w:val="21"/>
        </w:rPr>
        <w:t>R</w:t>
      </w:r>
    </w:p>
    <w:p w14:paraId="7E143EE2" w14:textId="77777777" w:rsidR="009504CD" w:rsidRPr="0095276C" w:rsidRDefault="009504CD" w:rsidP="009504CD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>vystavení kontrolní zprávy</w:t>
      </w:r>
    </w:p>
    <w:p w14:paraId="1BAC2E62" w14:textId="77777777" w:rsidR="001E5CE3" w:rsidRPr="0095276C" w:rsidRDefault="001E5CE3" w:rsidP="001E5CE3">
      <w:pPr>
        <w:ind w:left="420"/>
        <w:jc w:val="both"/>
        <w:rPr>
          <w:rFonts w:ascii="Arial" w:hAnsi="Arial" w:cs="Arial"/>
          <w:sz w:val="21"/>
          <w:szCs w:val="21"/>
        </w:rPr>
      </w:pPr>
    </w:p>
    <w:p w14:paraId="14D1C7F4" w14:textId="613DF58D" w:rsidR="00D20E1B" w:rsidRPr="0095276C" w:rsidRDefault="00D20E1B" w:rsidP="00D20E1B">
      <w:pPr>
        <w:jc w:val="both"/>
        <w:rPr>
          <w:rFonts w:ascii="Arial" w:hAnsi="Arial" w:cs="Arial"/>
          <w:sz w:val="21"/>
          <w:szCs w:val="21"/>
        </w:rPr>
      </w:pPr>
      <w:r w:rsidRPr="0095276C">
        <w:rPr>
          <w:rFonts w:ascii="Arial" w:hAnsi="Arial" w:cs="Arial"/>
          <w:sz w:val="21"/>
          <w:szCs w:val="21"/>
        </w:rPr>
        <w:t xml:space="preserve">V </w:t>
      </w:r>
      <w:r w:rsidR="00F16B49" w:rsidRPr="0095276C">
        <w:rPr>
          <w:rFonts w:ascii="Arial" w:hAnsi="Arial" w:cs="Arial"/>
          <w:sz w:val="21"/>
          <w:szCs w:val="21"/>
        </w:rPr>
        <w:t>Orlové</w:t>
      </w:r>
      <w:r w:rsidRPr="0095276C">
        <w:rPr>
          <w:rFonts w:ascii="Arial" w:hAnsi="Arial" w:cs="Arial"/>
          <w:sz w:val="21"/>
          <w:szCs w:val="21"/>
        </w:rPr>
        <w:t xml:space="preserve"> dne:</w:t>
      </w:r>
      <w:r w:rsidRPr="0095276C">
        <w:rPr>
          <w:rFonts w:ascii="Arial" w:hAnsi="Arial" w:cs="Arial"/>
          <w:sz w:val="21"/>
          <w:szCs w:val="21"/>
        </w:rPr>
        <w:tab/>
      </w:r>
      <w:r w:rsidRPr="0095276C">
        <w:rPr>
          <w:rFonts w:ascii="Arial" w:hAnsi="Arial" w:cs="Arial"/>
          <w:sz w:val="21"/>
          <w:szCs w:val="21"/>
        </w:rPr>
        <w:tab/>
      </w:r>
      <w:r w:rsidRPr="0095276C">
        <w:rPr>
          <w:rFonts w:ascii="Arial" w:hAnsi="Arial" w:cs="Arial"/>
          <w:sz w:val="21"/>
          <w:szCs w:val="21"/>
        </w:rPr>
        <w:tab/>
      </w:r>
      <w:r w:rsidRPr="0095276C">
        <w:rPr>
          <w:rFonts w:ascii="Arial" w:hAnsi="Arial" w:cs="Arial"/>
          <w:sz w:val="21"/>
          <w:szCs w:val="21"/>
        </w:rPr>
        <w:tab/>
      </w:r>
      <w:r w:rsidRPr="0095276C">
        <w:rPr>
          <w:rFonts w:ascii="Arial" w:hAnsi="Arial" w:cs="Arial"/>
          <w:sz w:val="21"/>
          <w:szCs w:val="21"/>
        </w:rPr>
        <w:tab/>
      </w:r>
      <w:r w:rsidRPr="0095276C">
        <w:rPr>
          <w:rFonts w:ascii="Arial" w:hAnsi="Arial" w:cs="Arial"/>
          <w:sz w:val="21"/>
          <w:szCs w:val="21"/>
        </w:rPr>
        <w:tab/>
        <w:t xml:space="preserve">V Otrokovicích dne: </w:t>
      </w:r>
    </w:p>
    <w:p w14:paraId="4EF0AA3D" w14:textId="77777777" w:rsidR="00D20E1B" w:rsidRPr="001505F0" w:rsidRDefault="00D20E1B" w:rsidP="00D20E1B">
      <w:pPr>
        <w:jc w:val="both"/>
        <w:rPr>
          <w:rFonts w:ascii="Arial" w:hAnsi="Arial" w:cs="Arial"/>
        </w:rPr>
      </w:pPr>
    </w:p>
    <w:p w14:paraId="01BFD4C2" w14:textId="77777777" w:rsidR="00D20E1B" w:rsidRDefault="00D20E1B" w:rsidP="00D20E1B">
      <w:pPr>
        <w:ind w:left="360"/>
        <w:jc w:val="both"/>
        <w:rPr>
          <w:rFonts w:ascii="Arial" w:hAnsi="Arial" w:cs="Arial"/>
        </w:rPr>
      </w:pPr>
    </w:p>
    <w:p w14:paraId="3751CDD9" w14:textId="77777777" w:rsidR="00D20E1B" w:rsidRDefault="00D20E1B" w:rsidP="00D20E1B">
      <w:pPr>
        <w:ind w:left="360"/>
        <w:jc w:val="both"/>
        <w:rPr>
          <w:rFonts w:ascii="Arial" w:hAnsi="Arial" w:cs="Arial"/>
        </w:rPr>
      </w:pPr>
    </w:p>
    <w:p w14:paraId="5852E097" w14:textId="77777777" w:rsidR="00D20E1B" w:rsidRPr="001505F0" w:rsidRDefault="00D20E1B" w:rsidP="00D20E1B">
      <w:pPr>
        <w:ind w:left="360"/>
        <w:jc w:val="both"/>
        <w:rPr>
          <w:rFonts w:ascii="Arial" w:hAnsi="Arial" w:cs="Arial"/>
        </w:rPr>
      </w:pPr>
    </w:p>
    <w:p w14:paraId="7E7EDAC4" w14:textId="77777777" w:rsidR="00D20E1B" w:rsidRPr="001505F0" w:rsidRDefault="00D20E1B" w:rsidP="00D20E1B">
      <w:pPr>
        <w:ind w:left="420"/>
        <w:jc w:val="both"/>
        <w:rPr>
          <w:rFonts w:ascii="Arial" w:hAnsi="Arial" w:cs="Arial"/>
        </w:rPr>
      </w:pPr>
    </w:p>
    <w:p w14:paraId="639B9034" w14:textId="77777777" w:rsidR="00D20E1B" w:rsidRPr="001505F0" w:rsidRDefault="00D20E1B" w:rsidP="00D20E1B">
      <w:pPr>
        <w:tabs>
          <w:tab w:val="center" w:pos="2127"/>
          <w:tab w:val="center" w:pos="7088"/>
        </w:tabs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ab/>
        <w:t>……………………………</w:t>
      </w:r>
      <w:r w:rsidRPr="001505F0">
        <w:rPr>
          <w:rFonts w:ascii="Arial" w:hAnsi="Arial" w:cs="Arial"/>
        </w:rPr>
        <w:tab/>
        <w:t>……………………………</w:t>
      </w:r>
    </w:p>
    <w:p w14:paraId="61F81698" w14:textId="77777777" w:rsidR="00D20E1B" w:rsidRPr="001505F0" w:rsidRDefault="00D20E1B" w:rsidP="00D20E1B">
      <w:pPr>
        <w:tabs>
          <w:tab w:val="center" w:pos="2127"/>
          <w:tab w:val="center" w:pos="7088"/>
        </w:tabs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ab/>
        <w:t>Objednatel</w:t>
      </w:r>
      <w:r w:rsidRPr="001505F0">
        <w:rPr>
          <w:rFonts w:ascii="Arial" w:hAnsi="Arial" w:cs="Arial"/>
        </w:rPr>
        <w:tab/>
        <w:t>Zhotovitel</w:t>
      </w:r>
    </w:p>
    <w:p w14:paraId="0587C127" w14:textId="3C984D0A" w:rsidR="00D20E1B" w:rsidRPr="001505F0" w:rsidRDefault="00D20E1B" w:rsidP="00D20E1B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1505F0">
        <w:rPr>
          <w:rFonts w:ascii="Arial" w:hAnsi="Arial" w:cs="Arial"/>
          <w:b/>
          <w:sz w:val="22"/>
          <w:szCs w:val="22"/>
        </w:rPr>
        <w:tab/>
      </w:r>
      <w:r w:rsidR="003D2B55">
        <w:rPr>
          <w:rFonts w:ascii="Arial" w:hAnsi="Arial" w:cs="Arial"/>
          <w:b/>
          <w:sz w:val="22"/>
          <w:szCs w:val="22"/>
        </w:rPr>
        <w:t>Domov Vesna</w:t>
      </w:r>
      <w:r w:rsidRPr="001505F0">
        <w:rPr>
          <w:rFonts w:ascii="Arial" w:hAnsi="Arial" w:cs="Arial"/>
          <w:b/>
          <w:sz w:val="22"/>
          <w:szCs w:val="22"/>
        </w:rPr>
        <w:tab/>
        <w:t>TC servis, s.r.o.</w:t>
      </w:r>
    </w:p>
    <w:p w14:paraId="4409B947" w14:textId="58F555E8" w:rsidR="00D20E1B" w:rsidRPr="001505F0" w:rsidRDefault="00D20E1B" w:rsidP="00D20E1B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</w:t>
      </w:r>
      <w:r w:rsidR="003D2B55" w:rsidRPr="003D2B55">
        <w:rPr>
          <w:rFonts w:ascii="Arial" w:hAnsi="Arial" w:cs="Arial"/>
          <w:sz w:val="20"/>
          <w:szCs w:val="22"/>
        </w:rPr>
        <w:t>Ing. Vít Macháček, ředitel</w:t>
      </w:r>
      <w:r w:rsidRPr="001505F0">
        <w:rPr>
          <w:rFonts w:ascii="Arial" w:hAnsi="Arial" w:cs="Arial"/>
          <w:sz w:val="20"/>
          <w:szCs w:val="22"/>
        </w:rPr>
        <w:tab/>
      </w:r>
      <w:r w:rsidRPr="00051982">
        <w:rPr>
          <w:rFonts w:ascii="Arial" w:hAnsi="Arial" w:cs="Arial"/>
          <w:sz w:val="20"/>
          <w:szCs w:val="22"/>
        </w:rPr>
        <w:t>Ing. Vlastimil Březík, jednatel společnosti</w:t>
      </w:r>
    </w:p>
    <w:p w14:paraId="1BAC2E6C" w14:textId="77777777" w:rsidR="001E5CE3" w:rsidRPr="001505F0" w:rsidRDefault="001E5CE3" w:rsidP="001E5CE3">
      <w:pPr>
        <w:ind w:left="360"/>
        <w:jc w:val="both"/>
        <w:rPr>
          <w:rFonts w:ascii="Arial" w:hAnsi="Arial" w:cs="Arial"/>
        </w:rPr>
      </w:pPr>
    </w:p>
    <w:p w14:paraId="1BAC2E71" w14:textId="77777777" w:rsidR="000A02AF" w:rsidRPr="001505F0" w:rsidRDefault="000A02AF" w:rsidP="001E5CE3">
      <w:pPr>
        <w:jc w:val="both"/>
        <w:rPr>
          <w:rFonts w:ascii="Arial" w:hAnsi="Arial" w:cs="Arial"/>
        </w:rPr>
      </w:pPr>
    </w:p>
    <w:p w14:paraId="1BAC2E72" w14:textId="77777777" w:rsidR="001E5CE3" w:rsidRPr="001505F0" w:rsidRDefault="001E5CE3" w:rsidP="001E5CE3">
      <w:pPr>
        <w:jc w:val="both"/>
        <w:rPr>
          <w:rFonts w:ascii="Arial" w:hAnsi="Arial" w:cs="Arial"/>
          <w:u w:val="single"/>
        </w:rPr>
      </w:pPr>
      <w:r w:rsidRPr="001505F0">
        <w:rPr>
          <w:rFonts w:ascii="Arial" w:hAnsi="Arial" w:cs="Arial"/>
          <w:u w:val="single"/>
        </w:rPr>
        <w:lastRenderedPageBreak/>
        <w:t>Příloha č. 2</w:t>
      </w:r>
    </w:p>
    <w:p w14:paraId="1BAC2E73" w14:textId="77777777" w:rsidR="001E5CE3" w:rsidRPr="001505F0" w:rsidRDefault="001E5CE3" w:rsidP="001E5CE3">
      <w:pPr>
        <w:jc w:val="both"/>
        <w:rPr>
          <w:rFonts w:ascii="Arial" w:hAnsi="Arial" w:cs="Arial"/>
        </w:rPr>
      </w:pPr>
    </w:p>
    <w:p w14:paraId="1BAC2E74" w14:textId="77777777" w:rsidR="001E5CE3" w:rsidRPr="00170C2B" w:rsidRDefault="001E5CE3" w:rsidP="001E5CE3">
      <w:pPr>
        <w:jc w:val="both"/>
        <w:rPr>
          <w:rFonts w:ascii="Arial" w:hAnsi="Arial" w:cs="Arial"/>
          <w:sz w:val="21"/>
          <w:szCs w:val="21"/>
          <w:u w:val="single"/>
        </w:rPr>
      </w:pPr>
      <w:r w:rsidRPr="00170C2B">
        <w:rPr>
          <w:rFonts w:ascii="Arial" w:hAnsi="Arial" w:cs="Arial"/>
          <w:sz w:val="21"/>
          <w:szCs w:val="21"/>
          <w:u w:val="single"/>
        </w:rPr>
        <w:t xml:space="preserve">Seznam zařízení </w:t>
      </w:r>
      <w:r w:rsidR="00A5212A" w:rsidRPr="00170C2B">
        <w:rPr>
          <w:rFonts w:ascii="Arial" w:hAnsi="Arial" w:cs="Arial"/>
          <w:sz w:val="21"/>
          <w:szCs w:val="21"/>
          <w:u w:val="single"/>
        </w:rPr>
        <w:t>kontroly EPS</w:t>
      </w:r>
      <w:r w:rsidRPr="00170C2B">
        <w:rPr>
          <w:rFonts w:ascii="Arial" w:hAnsi="Arial" w:cs="Arial"/>
          <w:sz w:val="21"/>
          <w:szCs w:val="21"/>
          <w:u w:val="single"/>
        </w:rPr>
        <w:t>:</w:t>
      </w:r>
    </w:p>
    <w:p w14:paraId="1BAC2E75" w14:textId="77777777" w:rsidR="001E5CE3" w:rsidRPr="0095276C" w:rsidRDefault="001E5CE3" w:rsidP="001E5CE3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78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1080"/>
      </w:tblGrid>
      <w:tr w:rsidR="005B6436" w:rsidRPr="0095276C" w14:paraId="0AC6201D" w14:textId="77777777" w:rsidTr="00E1356D">
        <w:trPr>
          <w:trHeight w:val="315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0F6470" w14:textId="77777777" w:rsidR="005B6436" w:rsidRPr="0095276C" w:rsidRDefault="005B6436" w:rsidP="00E1356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95276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Zařízení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8CFCAC" w14:textId="77777777" w:rsidR="005B6436" w:rsidRPr="0095276C" w:rsidRDefault="005B6436" w:rsidP="00E1356D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95276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Počet</w:t>
            </w:r>
          </w:p>
        </w:tc>
      </w:tr>
      <w:tr w:rsidR="005B6436" w:rsidRPr="0095276C" w14:paraId="317EE02C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B2E7" w14:textId="7EB3F9C3" w:rsidR="005B6436" w:rsidRPr="0095276C" w:rsidRDefault="005B6436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Ústředna EPS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E34DE" w14:textId="77777777" w:rsidR="005B6436" w:rsidRPr="0095276C" w:rsidRDefault="005B6436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1</w:t>
            </w:r>
          </w:p>
        </w:tc>
      </w:tr>
      <w:tr w:rsidR="005B6436" w:rsidRPr="0095276C" w14:paraId="0A197341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C250" w14:textId="5190C5C4" w:rsidR="005B6436" w:rsidRPr="0095276C" w:rsidRDefault="005B6436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Tablo (ústředna)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AD5817" w14:textId="77777777" w:rsidR="005B6436" w:rsidRPr="0095276C" w:rsidRDefault="005B6436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2</w:t>
            </w:r>
          </w:p>
        </w:tc>
      </w:tr>
      <w:tr w:rsidR="005B6436" w:rsidRPr="0095276C" w14:paraId="58A3C9CE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732B3" w14:textId="7C245D9B" w:rsidR="005B6436" w:rsidRPr="0095276C" w:rsidRDefault="007233D7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OPPO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10A557" w14:textId="4703143A" w:rsidR="005B6436" w:rsidRPr="0095276C" w:rsidRDefault="000C0E6B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2</w:t>
            </w:r>
          </w:p>
        </w:tc>
      </w:tr>
      <w:tr w:rsidR="005B6436" w:rsidRPr="0095276C" w14:paraId="2CFAF509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1BD74" w14:textId="7D216CAF" w:rsidR="005B6436" w:rsidRPr="0095276C" w:rsidRDefault="000C0E6B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proofErr w:type="spellStart"/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Koppler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4DC7E8" w14:textId="065360E0" w:rsidR="005B6436" w:rsidRPr="0095276C" w:rsidRDefault="000C0E6B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6</w:t>
            </w:r>
          </w:p>
        </w:tc>
      </w:tr>
      <w:tr w:rsidR="005B6436" w:rsidRPr="0095276C" w14:paraId="6226D172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275F" w14:textId="52466F14" w:rsidR="005B6436" w:rsidRPr="0095276C" w:rsidRDefault="008B5CCD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Tlačítkový detektor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CE3DD4" w14:textId="338B2204" w:rsidR="005B6436" w:rsidRPr="0095276C" w:rsidRDefault="008B5CCD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65</w:t>
            </w:r>
          </w:p>
        </w:tc>
      </w:tr>
      <w:tr w:rsidR="005B6436" w:rsidRPr="0095276C" w14:paraId="1F01BEB9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DDDC1" w14:textId="544CF3D0" w:rsidR="005B6436" w:rsidRPr="0095276C" w:rsidRDefault="00030FB2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Automatický detektor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70F8B4" w14:textId="5A9EA284" w:rsidR="005B6436" w:rsidRPr="0095276C" w:rsidRDefault="00E947B5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540</w:t>
            </w:r>
          </w:p>
        </w:tc>
      </w:tr>
      <w:tr w:rsidR="005B6436" w:rsidRPr="0095276C" w14:paraId="6F8BD34F" w14:textId="77777777" w:rsidTr="00E1356D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94ED" w14:textId="2713CD6B" w:rsidR="005B6436" w:rsidRPr="0095276C" w:rsidRDefault="005B6436" w:rsidP="00E1356D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A41A24" w14:textId="6CC6F0E1" w:rsidR="005B6436" w:rsidRPr="0095276C" w:rsidRDefault="005B6436" w:rsidP="00E1356D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</w:p>
        </w:tc>
      </w:tr>
    </w:tbl>
    <w:p w14:paraId="1BAC2E94" w14:textId="77777777" w:rsidR="001E5CE3" w:rsidRPr="0095276C" w:rsidRDefault="001E5CE3" w:rsidP="001E5CE3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0E9E8123" w14:textId="68FE1E3E" w:rsidR="00E947B5" w:rsidRPr="00170C2B" w:rsidRDefault="00E947B5" w:rsidP="00E947B5">
      <w:pPr>
        <w:jc w:val="both"/>
        <w:rPr>
          <w:rFonts w:ascii="Arial" w:hAnsi="Arial" w:cs="Arial"/>
          <w:sz w:val="21"/>
          <w:szCs w:val="21"/>
          <w:u w:val="single"/>
        </w:rPr>
      </w:pPr>
      <w:r w:rsidRPr="00170C2B">
        <w:rPr>
          <w:rFonts w:ascii="Arial" w:hAnsi="Arial" w:cs="Arial"/>
          <w:sz w:val="21"/>
          <w:szCs w:val="21"/>
          <w:u w:val="single"/>
        </w:rPr>
        <w:t>Seznam zařízení kontroly ER:</w:t>
      </w:r>
    </w:p>
    <w:p w14:paraId="71CCE0B9" w14:textId="77777777" w:rsidR="00E947B5" w:rsidRPr="0095276C" w:rsidRDefault="00E947B5" w:rsidP="00E947B5">
      <w:pPr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78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1080"/>
      </w:tblGrid>
      <w:tr w:rsidR="00E947B5" w:rsidRPr="0095276C" w14:paraId="262FDF02" w14:textId="77777777" w:rsidTr="005071A2">
        <w:trPr>
          <w:trHeight w:val="315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D5FE36" w14:textId="77777777" w:rsidR="00E947B5" w:rsidRPr="0095276C" w:rsidRDefault="00E947B5" w:rsidP="005071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95276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Zařízení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8631C3" w14:textId="77777777" w:rsidR="00E947B5" w:rsidRPr="0095276C" w:rsidRDefault="00E947B5" w:rsidP="005071A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95276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Počet</w:t>
            </w:r>
          </w:p>
        </w:tc>
      </w:tr>
      <w:tr w:rsidR="00E947B5" w:rsidRPr="0095276C" w14:paraId="6297B82C" w14:textId="77777777" w:rsidTr="00E947B5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B090D" w14:textId="7D177718" w:rsidR="00E947B5" w:rsidRPr="0095276C" w:rsidRDefault="00C01D27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Rozhlasová ústředna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E6E97A" w14:textId="0840DF04" w:rsidR="00E947B5" w:rsidRPr="0095276C" w:rsidRDefault="00C01D27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1</w:t>
            </w:r>
          </w:p>
        </w:tc>
      </w:tr>
      <w:tr w:rsidR="00E947B5" w:rsidRPr="0095276C" w14:paraId="55E87EEC" w14:textId="77777777" w:rsidTr="00E947B5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5B6E" w14:textId="1F2D0B12" w:rsidR="00E947B5" w:rsidRPr="0095276C" w:rsidRDefault="00C01D27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Zesilovač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9D76F0" w14:textId="1E0E7C18" w:rsidR="00E947B5" w:rsidRPr="0095276C" w:rsidRDefault="00C01D27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1</w:t>
            </w:r>
          </w:p>
        </w:tc>
      </w:tr>
      <w:tr w:rsidR="00E947B5" w:rsidRPr="0095276C" w14:paraId="1DD9FC90" w14:textId="77777777" w:rsidTr="005071A2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A043E" w14:textId="662D1290" w:rsidR="00E947B5" w:rsidRPr="0095276C" w:rsidRDefault="00977CBA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Systémový napájecí zdroj vč. AKU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619691" w14:textId="6A2DFB12" w:rsidR="00E947B5" w:rsidRPr="0095276C" w:rsidRDefault="00977CBA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1</w:t>
            </w:r>
          </w:p>
        </w:tc>
      </w:tr>
      <w:tr w:rsidR="00E947B5" w:rsidRPr="0095276C" w14:paraId="765AECC4" w14:textId="77777777" w:rsidTr="005071A2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AE984" w14:textId="4C6F5E93" w:rsidR="00E947B5" w:rsidRPr="0095276C" w:rsidRDefault="00977CBA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Stanice hlasatele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9D588C" w14:textId="678C0C7C" w:rsidR="00E947B5" w:rsidRPr="0095276C" w:rsidRDefault="00977CBA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1</w:t>
            </w:r>
          </w:p>
        </w:tc>
      </w:tr>
      <w:tr w:rsidR="00E947B5" w:rsidRPr="0095276C" w14:paraId="234773A5" w14:textId="77777777" w:rsidTr="005071A2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A096D" w14:textId="30AEE31E" w:rsidR="00E947B5" w:rsidRPr="0095276C" w:rsidRDefault="00977CBA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Reproduktor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885590" w14:textId="6800C4E5" w:rsidR="00E947B5" w:rsidRPr="0095276C" w:rsidRDefault="00977CBA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  <w:r w:rsidRPr="0095276C">
              <w:rPr>
                <w:rFonts w:ascii="Arial" w:hAnsi="Arial" w:cs="Arial"/>
                <w:sz w:val="21"/>
                <w:szCs w:val="21"/>
                <w:lang w:eastAsia="cs-CZ"/>
              </w:rPr>
              <w:t>410</w:t>
            </w:r>
          </w:p>
        </w:tc>
      </w:tr>
      <w:tr w:rsidR="00E947B5" w:rsidRPr="0095276C" w14:paraId="13B9D21D" w14:textId="77777777" w:rsidTr="005071A2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C3DDD" w14:textId="3BE8222B" w:rsidR="00E947B5" w:rsidRPr="0095276C" w:rsidRDefault="00E947B5" w:rsidP="005071A2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74DEE3F" w14:textId="77777777" w:rsidR="00E947B5" w:rsidRPr="0095276C" w:rsidRDefault="00E947B5" w:rsidP="005071A2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cs-CZ"/>
              </w:rPr>
            </w:pPr>
          </w:p>
        </w:tc>
      </w:tr>
    </w:tbl>
    <w:p w14:paraId="1BAC2E95" w14:textId="77777777" w:rsidR="00F42705" w:rsidRPr="0095276C" w:rsidRDefault="00F42705" w:rsidP="001E5CE3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1BAC2E96" w14:textId="77777777" w:rsidR="00F42705" w:rsidRPr="0095276C" w:rsidRDefault="00F42705" w:rsidP="001E5CE3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1463EB79" w14:textId="629DEC73" w:rsidR="00051982" w:rsidRPr="0095276C" w:rsidRDefault="00051982" w:rsidP="00051982">
      <w:pPr>
        <w:jc w:val="both"/>
        <w:rPr>
          <w:rFonts w:ascii="Arial" w:hAnsi="Arial" w:cs="Arial"/>
          <w:sz w:val="22"/>
          <w:szCs w:val="22"/>
        </w:rPr>
      </w:pPr>
      <w:r w:rsidRPr="0095276C">
        <w:rPr>
          <w:rFonts w:ascii="Arial" w:hAnsi="Arial" w:cs="Arial"/>
          <w:sz w:val="22"/>
          <w:szCs w:val="22"/>
        </w:rPr>
        <w:t xml:space="preserve">V </w:t>
      </w:r>
      <w:r w:rsidR="00F16B49" w:rsidRPr="0095276C">
        <w:rPr>
          <w:rFonts w:ascii="Arial" w:hAnsi="Arial" w:cs="Arial"/>
          <w:sz w:val="22"/>
          <w:szCs w:val="22"/>
        </w:rPr>
        <w:t>Orlové</w:t>
      </w:r>
      <w:r w:rsidRPr="0095276C">
        <w:rPr>
          <w:rFonts w:ascii="Arial" w:hAnsi="Arial" w:cs="Arial"/>
          <w:sz w:val="22"/>
          <w:szCs w:val="22"/>
        </w:rPr>
        <w:t xml:space="preserve"> dne:</w:t>
      </w:r>
      <w:r w:rsidRPr="0095276C">
        <w:rPr>
          <w:rFonts w:ascii="Arial" w:hAnsi="Arial" w:cs="Arial"/>
          <w:sz w:val="22"/>
          <w:szCs w:val="22"/>
        </w:rPr>
        <w:tab/>
      </w:r>
      <w:r w:rsidRPr="0095276C">
        <w:rPr>
          <w:rFonts w:ascii="Arial" w:hAnsi="Arial" w:cs="Arial"/>
          <w:sz w:val="22"/>
          <w:szCs w:val="22"/>
        </w:rPr>
        <w:tab/>
      </w:r>
      <w:r w:rsidRPr="0095276C">
        <w:rPr>
          <w:rFonts w:ascii="Arial" w:hAnsi="Arial" w:cs="Arial"/>
          <w:sz w:val="22"/>
          <w:szCs w:val="22"/>
        </w:rPr>
        <w:tab/>
      </w:r>
      <w:r w:rsidRPr="0095276C">
        <w:rPr>
          <w:rFonts w:ascii="Arial" w:hAnsi="Arial" w:cs="Arial"/>
          <w:sz w:val="22"/>
          <w:szCs w:val="22"/>
        </w:rPr>
        <w:tab/>
      </w:r>
      <w:r w:rsidRPr="0095276C">
        <w:rPr>
          <w:rFonts w:ascii="Arial" w:hAnsi="Arial" w:cs="Arial"/>
          <w:sz w:val="22"/>
          <w:szCs w:val="22"/>
        </w:rPr>
        <w:tab/>
      </w:r>
      <w:r w:rsidRPr="0095276C">
        <w:rPr>
          <w:rFonts w:ascii="Arial" w:hAnsi="Arial" w:cs="Arial"/>
          <w:sz w:val="22"/>
          <w:szCs w:val="22"/>
        </w:rPr>
        <w:tab/>
        <w:t xml:space="preserve">V Otrokovicích dne: </w:t>
      </w:r>
    </w:p>
    <w:p w14:paraId="584D3901" w14:textId="77777777" w:rsidR="00051982" w:rsidRPr="001505F0" w:rsidRDefault="00051982" w:rsidP="00051982">
      <w:pPr>
        <w:jc w:val="both"/>
        <w:rPr>
          <w:rFonts w:ascii="Arial" w:hAnsi="Arial" w:cs="Arial"/>
        </w:rPr>
      </w:pPr>
    </w:p>
    <w:p w14:paraId="2590B01C" w14:textId="77777777" w:rsidR="00051982" w:rsidRDefault="00051982" w:rsidP="00051982">
      <w:pPr>
        <w:ind w:left="360"/>
        <w:jc w:val="both"/>
        <w:rPr>
          <w:rFonts w:ascii="Arial" w:hAnsi="Arial" w:cs="Arial"/>
        </w:rPr>
      </w:pPr>
    </w:p>
    <w:p w14:paraId="3AC0E65B" w14:textId="77777777" w:rsidR="00051982" w:rsidRDefault="00051982" w:rsidP="00051982">
      <w:pPr>
        <w:ind w:left="360"/>
        <w:jc w:val="both"/>
        <w:rPr>
          <w:rFonts w:ascii="Arial" w:hAnsi="Arial" w:cs="Arial"/>
        </w:rPr>
      </w:pPr>
    </w:p>
    <w:p w14:paraId="38B4B9D6" w14:textId="77777777" w:rsidR="00170C2B" w:rsidRDefault="00170C2B" w:rsidP="00051982">
      <w:pPr>
        <w:ind w:left="360"/>
        <w:jc w:val="both"/>
        <w:rPr>
          <w:rFonts w:ascii="Arial" w:hAnsi="Arial" w:cs="Arial"/>
        </w:rPr>
      </w:pPr>
    </w:p>
    <w:p w14:paraId="1DE51068" w14:textId="77777777" w:rsidR="00170C2B" w:rsidRDefault="00170C2B" w:rsidP="00051982">
      <w:pPr>
        <w:ind w:left="360"/>
        <w:jc w:val="both"/>
        <w:rPr>
          <w:rFonts w:ascii="Arial" w:hAnsi="Arial" w:cs="Arial"/>
        </w:rPr>
      </w:pPr>
    </w:p>
    <w:p w14:paraId="15521624" w14:textId="77777777" w:rsidR="00051982" w:rsidRPr="001505F0" w:rsidRDefault="00051982" w:rsidP="00051982">
      <w:pPr>
        <w:ind w:left="360"/>
        <w:jc w:val="both"/>
        <w:rPr>
          <w:rFonts w:ascii="Arial" w:hAnsi="Arial" w:cs="Arial"/>
        </w:rPr>
      </w:pPr>
    </w:p>
    <w:p w14:paraId="092817D5" w14:textId="77777777" w:rsidR="00051982" w:rsidRPr="001505F0" w:rsidRDefault="00051982" w:rsidP="00051982">
      <w:pPr>
        <w:ind w:left="420"/>
        <w:jc w:val="both"/>
        <w:rPr>
          <w:rFonts w:ascii="Arial" w:hAnsi="Arial" w:cs="Arial"/>
        </w:rPr>
      </w:pPr>
    </w:p>
    <w:p w14:paraId="6226F50F" w14:textId="77777777" w:rsidR="00051982" w:rsidRPr="001505F0" w:rsidRDefault="00051982" w:rsidP="00051982">
      <w:pPr>
        <w:tabs>
          <w:tab w:val="center" w:pos="2127"/>
          <w:tab w:val="center" w:pos="7088"/>
        </w:tabs>
        <w:jc w:val="both"/>
        <w:rPr>
          <w:rFonts w:ascii="Arial" w:hAnsi="Arial" w:cs="Arial"/>
        </w:rPr>
      </w:pPr>
      <w:r w:rsidRPr="001505F0">
        <w:rPr>
          <w:rFonts w:ascii="Arial" w:hAnsi="Arial" w:cs="Arial"/>
        </w:rPr>
        <w:tab/>
        <w:t>……………………………</w:t>
      </w:r>
      <w:r w:rsidRPr="001505F0">
        <w:rPr>
          <w:rFonts w:ascii="Arial" w:hAnsi="Arial" w:cs="Arial"/>
        </w:rPr>
        <w:tab/>
        <w:t>……………………………</w:t>
      </w:r>
    </w:p>
    <w:p w14:paraId="0B942083" w14:textId="77777777" w:rsidR="00051982" w:rsidRPr="00170C2B" w:rsidRDefault="00051982" w:rsidP="00051982">
      <w:pPr>
        <w:tabs>
          <w:tab w:val="center" w:pos="2127"/>
          <w:tab w:val="center" w:pos="7088"/>
        </w:tabs>
        <w:jc w:val="both"/>
        <w:rPr>
          <w:rFonts w:ascii="Arial" w:hAnsi="Arial" w:cs="Arial"/>
          <w:sz w:val="21"/>
          <w:szCs w:val="21"/>
        </w:rPr>
      </w:pPr>
      <w:r w:rsidRPr="001505F0">
        <w:rPr>
          <w:rFonts w:ascii="Arial" w:hAnsi="Arial" w:cs="Arial"/>
        </w:rPr>
        <w:tab/>
      </w:r>
      <w:r w:rsidRPr="00170C2B">
        <w:rPr>
          <w:rFonts w:ascii="Arial" w:hAnsi="Arial" w:cs="Arial"/>
          <w:sz w:val="21"/>
          <w:szCs w:val="21"/>
        </w:rPr>
        <w:t>Objednatel</w:t>
      </w:r>
      <w:r w:rsidRPr="00170C2B">
        <w:rPr>
          <w:rFonts w:ascii="Arial" w:hAnsi="Arial" w:cs="Arial"/>
          <w:sz w:val="21"/>
          <w:szCs w:val="21"/>
        </w:rPr>
        <w:tab/>
        <w:t>Zhotovitel</w:t>
      </w:r>
    </w:p>
    <w:p w14:paraId="4CAFEFD2" w14:textId="5DC5987B" w:rsidR="00051982" w:rsidRPr="00170C2B" w:rsidRDefault="00051982" w:rsidP="00051982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r w:rsidRPr="00170C2B">
        <w:rPr>
          <w:rFonts w:ascii="Arial" w:hAnsi="Arial" w:cs="Arial"/>
          <w:b/>
          <w:sz w:val="20"/>
          <w:szCs w:val="20"/>
        </w:rPr>
        <w:tab/>
      </w:r>
      <w:r w:rsidR="0081324F" w:rsidRPr="00170C2B">
        <w:rPr>
          <w:rFonts w:ascii="Arial" w:hAnsi="Arial" w:cs="Arial"/>
          <w:b/>
          <w:sz w:val="20"/>
          <w:szCs w:val="20"/>
        </w:rPr>
        <w:t>Domov Vesna</w:t>
      </w:r>
      <w:r w:rsidRPr="00170C2B">
        <w:rPr>
          <w:rFonts w:ascii="Arial" w:hAnsi="Arial" w:cs="Arial"/>
          <w:b/>
          <w:sz w:val="20"/>
          <w:szCs w:val="20"/>
        </w:rPr>
        <w:tab/>
        <w:t>TC servis, s.r.o.</w:t>
      </w:r>
    </w:p>
    <w:p w14:paraId="149027E7" w14:textId="0C63D188" w:rsidR="00051982" w:rsidRPr="00170C2B" w:rsidRDefault="00051982" w:rsidP="00051982">
      <w:pPr>
        <w:tabs>
          <w:tab w:val="center" w:pos="2127"/>
          <w:tab w:val="center" w:pos="7088"/>
        </w:tabs>
        <w:ind w:left="426"/>
        <w:jc w:val="both"/>
        <w:rPr>
          <w:rFonts w:ascii="Arial" w:hAnsi="Arial" w:cs="Arial"/>
          <w:sz w:val="16"/>
          <w:szCs w:val="20"/>
        </w:rPr>
      </w:pPr>
      <w:r w:rsidRPr="00170C2B">
        <w:rPr>
          <w:rFonts w:ascii="Arial" w:hAnsi="Arial" w:cs="Arial"/>
          <w:sz w:val="16"/>
          <w:szCs w:val="20"/>
        </w:rPr>
        <w:t xml:space="preserve">         </w:t>
      </w:r>
      <w:r w:rsidR="00170C2B">
        <w:rPr>
          <w:rFonts w:ascii="Arial" w:hAnsi="Arial" w:cs="Arial"/>
          <w:sz w:val="16"/>
          <w:szCs w:val="20"/>
        </w:rPr>
        <w:t xml:space="preserve">      </w:t>
      </w:r>
      <w:r w:rsidRPr="00170C2B">
        <w:rPr>
          <w:rFonts w:ascii="Arial" w:hAnsi="Arial" w:cs="Arial"/>
          <w:sz w:val="16"/>
          <w:szCs w:val="20"/>
        </w:rPr>
        <w:t xml:space="preserve">  </w:t>
      </w:r>
      <w:r w:rsidR="0081324F" w:rsidRPr="00170C2B">
        <w:rPr>
          <w:rFonts w:ascii="Arial" w:hAnsi="Arial" w:cs="Arial"/>
          <w:sz w:val="16"/>
          <w:szCs w:val="20"/>
        </w:rPr>
        <w:t>Ing. Vít Macháček, ředitel</w:t>
      </w:r>
      <w:r w:rsidRPr="00170C2B">
        <w:rPr>
          <w:rFonts w:ascii="Arial" w:hAnsi="Arial" w:cs="Arial"/>
          <w:sz w:val="16"/>
          <w:szCs w:val="20"/>
        </w:rPr>
        <w:tab/>
        <w:t>Ing. Vlastimil Březík, jednatel společnosti</w:t>
      </w:r>
    </w:p>
    <w:p w14:paraId="1BAC2EA1" w14:textId="77777777" w:rsidR="0076605D" w:rsidRDefault="0076605D" w:rsidP="001E5CE3">
      <w:pPr>
        <w:jc w:val="both"/>
      </w:pPr>
    </w:p>
    <w:sectPr w:rsidR="0076605D" w:rsidSect="001E5CE3">
      <w:footerReference w:type="default" r:id="rId7"/>
      <w:pgSz w:w="11906" w:h="16838"/>
      <w:pgMar w:top="567" w:right="992" w:bottom="851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0BF2" w14:textId="77777777" w:rsidR="00BF0E10" w:rsidRDefault="00BF0E10">
      <w:r>
        <w:separator/>
      </w:r>
    </w:p>
  </w:endnote>
  <w:endnote w:type="continuationSeparator" w:id="0">
    <w:p w14:paraId="2FA7333E" w14:textId="77777777" w:rsidR="00BF0E10" w:rsidRDefault="00BF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2EA6" w14:textId="77777777" w:rsidR="00BE7A4C" w:rsidRDefault="00BE7A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2CD3" w14:textId="77777777" w:rsidR="00BF0E10" w:rsidRDefault="00BF0E10">
      <w:r>
        <w:separator/>
      </w:r>
    </w:p>
  </w:footnote>
  <w:footnote w:type="continuationSeparator" w:id="0">
    <w:p w14:paraId="23AD6FC3" w14:textId="77777777" w:rsidR="00BF0E10" w:rsidRDefault="00BF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6C8A506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57409BD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56B7BFA"/>
    <w:multiLevelType w:val="hybridMultilevel"/>
    <w:tmpl w:val="681C623A"/>
    <w:lvl w:ilvl="0" w:tplc="00000001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706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" w15:restartNumberingAfterBreak="0">
    <w:nsid w:val="066E6B17"/>
    <w:multiLevelType w:val="hybridMultilevel"/>
    <w:tmpl w:val="407E7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97BB4"/>
    <w:multiLevelType w:val="hybridMultilevel"/>
    <w:tmpl w:val="D22EB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D6E00"/>
    <w:multiLevelType w:val="hybridMultilevel"/>
    <w:tmpl w:val="A9D0FC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9CB"/>
    <w:multiLevelType w:val="hybridMultilevel"/>
    <w:tmpl w:val="1E723D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C4479"/>
    <w:multiLevelType w:val="hybridMultilevel"/>
    <w:tmpl w:val="2D906ED0"/>
    <w:lvl w:ilvl="0" w:tplc="7AA6AA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1FD1"/>
    <w:multiLevelType w:val="hybridMultilevel"/>
    <w:tmpl w:val="7D5CD3E4"/>
    <w:lvl w:ilvl="0" w:tplc="829C00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C733E"/>
    <w:multiLevelType w:val="hybridMultilevel"/>
    <w:tmpl w:val="1E3A0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68EF"/>
    <w:multiLevelType w:val="hybridMultilevel"/>
    <w:tmpl w:val="DA160FB4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55348D3"/>
    <w:multiLevelType w:val="hybridMultilevel"/>
    <w:tmpl w:val="154C8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154F4"/>
    <w:multiLevelType w:val="hybridMultilevel"/>
    <w:tmpl w:val="B518D2FC"/>
    <w:lvl w:ilvl="0" w:tplc="5AD876B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22885">
    <w:abstractNumId w:val="0"/>
  </w:num>
  <w:num w:numId="2" w16cid:durableId="1784375816">
    <w:abstractNumId w:val="1"/>
  </w:num>
  <w:num w:numId="3" w16cid:durableId="1514342538">
    <w:abstractNumId w:val="2"/>
  </w:num>
  <w:num w:numId="4" w16cid:durableId="1993286175">
    <w:abstractNumId w:val="7"/>
  </w:num>
  <w:num w:numId="5" w16cid:durableId="952978203">
    <w:abstractNumId w:val="8"/>
  </w:num>
  <w:num w:numId="6" w16cid:durableId="1010335001">
    <w:abstractNumId w:val="13"/>
  </w:num>
  <w:num w:numId="7" w16cid:durableId="395513686">
    <w:abstractNumId w:val="4"/>
  </w:num>
  <w:num w:numId="8" w16cid:durableId="1516727416">
    <w:abstractNumId w:val="10"/>
  </w:num>
  <w:num w:numId="9" w16cid:durableId="95253299">
    <w:abstractNumId w:val="12"/>
  </w:num>
  <w:num w:numId="10" w16cid:durableId="423721188">
    <w:abstractNumId w:val="5"/>
  </w:num>
  <w:num w:numId="11" w16cid:durableId="568421581">
    <w:abstractNumId w:val="11"/>
  </w:num>
  <w:num w:numId="12" w16cid:durableId="1861888523">
    <w:abstractNumId w:val="3"/>
  </w:num>
  <w:num w:numId="13" w16cid:durableId="1232809106">
    <w:abstractNumId w:val="6"/>
  </w:num>
  <w:num w:numId="14" w16cid:durableId="2103718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E3"/>
    <w:rsid w:val="00001B10"/>
    <w:rsid w:val="00004323"/>
    <w:rsid w:val="00024EE5"/>
    <w:rsid w:val="00026C64"/>
    <w:rsid w:val="00030FB2"/>
    <w:rsid w:val="000501FF"/>
    <w:rsid w:val="00051982"/>
    <w:rsid w:val="000602A0"/>
    <w:rsid w:val="00071067"/>
    <w:rsid w:val="00097BAD"/>
    <w:rsid w:val="000A02AF"/>
    <w:rsid w:val="000C0E6B"/>
    <w:rsid w:val="000D7040"/>
    <w:rsid w:val="000E292D"/>
    <w:rsid w:val="000F136E"/>
    <w:rsid w:val="00133AFF"/>
    <w:rsid w:val="001403C1"/>
    <w:rsid w:val="001505F0"/>
    <w:rsid w:val="00155E0D"/>
    <w:rsid w:val="001622E2"/>
    <w:rsid w:val="00167125"/>
    <w:rsid w:val="00167C1F"/>
    <w:rsid w:val="00170C2B"/>
    <w:rsid w:val="00186653"/>
    <w:rsid w:val="001E5CE3"/>
    <w:rsid w:val="001F2089"/>
    <w:rsid w:val="002059E9"/>
    <w:rsid w:val="00250BF1"/>
    <w:rsid w:val="00264A0F"/>
    <w:rsid w:val="002E7B7C"/>
    <w:rsid w:val="00367224"/>
    <w:rsid w:val="00395CED"/>
    <w:rsid w:val="003974EB"/>
    <w:rsid w:val="003A3C91"/>
    <w:rsid w:val="003A49F9"/>
    <w:rsid w:val="003D2B55"/>
    <w:rsid w:val="003D3491"/>
    <w:rsid w:val="004022AD"/>
    <w:rsid w:val="0041096B"/>
    <w:rsid w:val="00410C33"/>
    <w:rsid w:val="0042507F"/>
    <w:rsid w:val="0043717A"/>
    <w:rsid w:val="00481176"/>
    <w:rsid w:val="004904D8"/>
    <w:rsid w:val="00492AAC"/>
    <w:rsid w:val="004B1A1E"/>
    <w:rsid w:val="004F4C01"/>
    <w:rsid w:val="00502463"/>
    <w:rsid w:val="005374C7"/>
    <w:rsid w:val="00596C08"/>
    <w:rsid w:val="005B6436"/>
    <w:rsid w:val="005C45F6"/>
    <w:rsid w:val="005D417B"/>
    <w:rsid w:val="006017D1"/>
    <w:rsid w:val="00610047"/>
    <w:rsid w:val="006149C1"/>
    <w:rsid w:val="006347CD"/>
    <w:rsid w:val="00635F71"/>
    <w:rsid w:val="00637D80"/>
    <w:rsid w:val="00652DA3"/>
    <w:rsid w:val="00660809"/>
    <w:rsid w:val="00665D0D"/>
    <w:rsid w:val="006801AD"/>
    <w:rsid w:val="00693B06"/>
    <w:rsid w:val="006B24BE"/>
    <w:rsid w:val="006B48D3"/>
    <w:rsid w:val="006C4F71"/>
    <w:rsid w:val="006C5860"/>
    <w:rsid w:val="007233D7"/>
    <w:rsid w:val="00724008"/>
    <w:rsid w:val="00725EE6"/>
    <w:rsid w:val="0076605D"/>
    <w:rsid w:val="0079009B"/>
    <w:rsid w:val="0079310D"/>
    <w:rsid w:val="007A7F62"/>
    <w:rsid w:val="007C6283"/>
    <w:rsid w:val="007E6AF5"/>
    <w:rsid w:val="00806B4A"/>
    <w:rsid w:val="0081324F"/>
    <w:rsid w:val="008146E4"/>
    <w:rsid w:val="00842D43"/>
    <w:rsid w:val="00875B88"/>
    <w:rsid w:val="00896580"/>
    <w:rsid w:val="008A0EA6"/>
    <w:rsid w:val="008B5CCD"/>
    <w:rsid w:val="008D4524"/>
    <w:rsid w:val="008F6BF4"/>
    <w:rsid w:val="00931524"/>
    <w:rsid w:val="00937A39"/>
    <w:rsid w:val="009504CD"/>
    <w:rsid w:val="0095276C"/>
    <w:rsid w:val="00962C95"/>
    <w:rsid w:val="00977CBA"/>
    <w:rsid w:val="0098667B"/>
    <w:rsid w:val="00986CEB"/>
    <w:rsid w:val="009A1A45"/>
    <w:rsid w:val="009A76CA"/>
    <w:rsid w:val="009D292A"/>
    <w:rsid w:val="009F6449"/>
    <w:rsid w:val="00A01189"/>
    <w:rsid w:val="00A216D3"/>
    <w:rsid w:val="00A224EF"/>
    <w:rsid w:val="00A317CE"/>
    <w:rsid w:val="00A46B55"/>
    <w:rsid w:val="00A5212A"/>
    <w:rsid w:val="00A6349B"/>
    <w:rsid w:val="00AA48ED"/>
    <w:rsid w:val="00AC644B"/>
    <w:rsid w:val="00AE614A"/>
    <w:rsid w:val="00AF1B7C"/>
    <w:rsid w:val="00AF669F"/>
    <w:rsid w:val="00B062E8"/>
    <w:rsid w:val="00B22B2D"/>
    <w:rsid w:val="00B26449"/>
    <w:rsid w:val="00B31DA1"/>
    <w:rsid w:val="00B3508B"/>
    <w:rsid w:val="00B44721"/>
    <w:rsid w:val="00B53D16"/>
    <w:rsid w:val="00B65EFB"/>
    <w:rsid w:val="00B96266"/>
    <w:rsid w:val="00BA2847"/>
    <w:rsid w:val="00BA39EE"/>
    <w:rsid w:val="00BB2AF0"/>
    <w:rsid w:val="00BD43C5"/>
    <w:rsid w:val="00BE7A4C"/>
    <w:rsid w:val="00BE7AD1"/>
    <w:rsid w:val="00BF0E10"/>
    <w:rsid w:val="00BF3381"/>
    <w:rsid w:val="00C015A6"/>
    <w:rsid w:val="00C01D27"/>
    <w:rsid w:val="00C66381"/>
    <w:rsid w:val="00D20E1B"/>
    <w:rsid w:val="00D32C5A"/>
    <w:rsid w:val="00D335FD"/>
    <w:rsid w:val="00D44D60"/>
    <w:rsid w:val="00D84937"/>
    <w:rsid w:val="00DA61EC"/>
    <w:rsid w:val="00DA7FB1"/>
    <w:rsid w:val="00E0404C"/>
    <w:rsid w:val="00E05742"/>
    <w:rsid w:val="00E47820"/>
    <w:rsid w:val="00E55947"/>
    <w:rsid w:val="00E55AC5"/>
    <w:rsid w:val="00E736FD"/>
    <w:rsid w:val="00E93B5C"/>
    <w:rsid w:val="00E947B5"/>
    <w:rsid w:val="00EA1EF1"/>
    <w:rsid w:val="00ED1CDB"/>
    <w:rsid w:val="00ED735E"/>
    <w:rsid w:val="00EE6E97"/>
    <w:rsid w:val="00EF3E0E"/>
    <w:rsid w:val="00F10A44"/>
    <w:rsid w:val="00F16578"/>
    <w:rsid w:val="00F16B49"/>
    <w:rsid w:val="00F24671"/>
    <w:rsid w:val="00F3222D"/>
    <w:rsid w:val="00F42705"/>
    <w:rsid w:val="00F83452"/>
    <w:rsid w:val="00FA20EC"/>
    <w:rsid w:val="00FF0F18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DC4"/>
  <w15:docId w15:val="{5F58BED6-FED3-42D3-9E64-47DE6E42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55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1E5CE3"/>
    <w:pPr>
      <w:ind w:left="720"/>
    </w:pPr>
  </w:style>
  <w:style w:type="paragraph" w:styleId="Zpat">
    <w:name w:val="footer"/>
    <w:basedOn w:val="Normln"/>
    <w:link w:val="ZpatChar"/>
    <w:rsid w:val="001E5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5C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C58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08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8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E559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MjNadpis1">
    <w:name w:val="Můj Nadpis 1"/>
    <w:basedOn w:val="Nadpis1"/>
    <w:qFormat/>
    <w:rsid w:val="000602A0"/>
    <w:rPr>
      <w:rFonts w:ascii="Arial" w:hAnsi="Arial"/>
      <w:b/>
      <w:i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Stašiak</dc:creator>
  <cp:lastModifiedBy>Věra Chylková</cp:lastModifiedBy>
  <cp:revision>3</cp:revision>
  <cp:lastPrinted>2025-04-17T11:15:00Z</cp:lastPrinted>
  <dcterms:created xsi:type="dcterms:W3CDTF">2025-07-29T07:47:00Z</dcterms:created>
  <dcterms:modified xsi:type="dcterms:W3CDTF">2025-08-07T12:00:00Z</dcterms:modified>
</cp:coreProperties>
</file>