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57"/>
        <w:gridCol w:w="1077"/>
        <w:gridCol w:w="57"/>
        <w:gridCol w:w="1190"/>
        <w:gridCol w:w="51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EE200E" w14:paraId="28D13166" w14:textId="77777777">
        <w:trPr>
          <w:cantSplit/>
        </w:trPr>
        <w:tc>
          <w:tcPr>
            <w:tcW w:w="10771" w:type="dxa"/>
            <w:gridSpan w:val="20"/>
          </w:tcPr>
          <w:p w14:paraId="6BD36B88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RÁMCOVÉ SMLOUVY / DOHODY č.  6/23/1400/010</w:t>
            </w:r>
          </w:p>
        </w:tc>
      </w:tr>
      <w:tr w:rsidR="00EE200E" w14:paraId="2D617B8E" w14:textId="77777777">
        <w:trPr>
          <w:cantSplit/>
        </w:trPr>
        <w:tc>
          <w:tcPr>
            <w:tcW w:w="10771" w:type="dxa"/>
            <w:gridSpan w:val="20"/>
          </w:tcPr>
          <w:p w14:paraId="7C60EC98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Číslo </w:t>
            </w:r>
            <w:proofErr w:type="gramStart"/>
            <w:r>
              <w:rPr>
                <w:rFonts w:ascii="Arial" w:hAnsi="Arial"/>
                <w:sz w:val="22"/>
              </w:rPr>
              <w:t>objednávky:  A</w:t>
            </w:r>
            <w:proofErr w:type="gramEnd"/>
            <w:r>
              <w:rPr>
                <w:rFonts w:ascii="Arial" w:hAnsi="Arial"/>
                <w:sz w:val="22"/>
              </w:rPr>
              <w:t>/0009/25/14</w:t>
            </w:r>
          </w:p>
        </w:tc>
      </w:tr>
      <w:tr w:rsidR="00EE200E" w14:paraId="6423C9E4" w14:textId="77777777">
        <w:trPr>
          <w:cantSplit/>
        </w:trPr>
        <w:tc>
          <w:tcPr>
            <w:tcW w:w="10771" w:type="dxa"/>
            <w:gridSpan w:val="20"/>
          </w:tcPr>
          <w:p w14:paraId="0FCDC5A3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Smluvní strany</w:t>
            </w:r>
          </w:p>
        </w:tc>
      </w:tr>
      <w:tr w:rsidR="00EE200E" w14:paraId="7AF1588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51B33" w14:textId="77777777" w:rsidR="00EE200E" w:rsidRDefault="002834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smlouvě/dohodě označen jako Klient)</w:t>
            </w:r>
          </w:p>
        </w:tc>
      </w:tr>
      <w:tr w:rsidR="00EE200E" w14:paraId="7E46DE49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E2D8E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Název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5376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BC85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90E51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03447286</w:t>
            </w:r>
          </w:p>
        </w:tc>
      </w:tr>
      <w:tr w:rsidR="00EE200E" w14:paraId="52AEAE32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AA4CE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Sídlo</w:t>
            </w:r>
          </w:p>
        </w:tc>
        <w:tc>
          <w:tcPr>
            <w:tcW w:w="56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170A5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Veletržní 1623/24</w:t>
            </w:r>
            <w:r>
              <w:rPr>
                <w:rFonts w:ascii="Arial" w:hAnsi="Arial"/>
                <w:sz w:val="22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B1C85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1E518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CZ03447286</w:t>
            </w:r>
          </w:p>
        </w:tc>
      </w:tr>
      <w:tr w:rsidR="00EE200E" w14:paraId="2D7347A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DA443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  <w:sz w:val="22"/>
              </w:rPr>
              <w:t>Praze,  oddíl</w:t>
            </w:r>
            <w:proofErr w:type="gramEnd"/>
            <w:r>
              <w:rPr>
                <w:rFonts w:ascii="Arial" w:hAnsi="Arial"/>
                <w:sz w:val="22"/>
              </w:rPr>
              <w:t xml:space="preserve"> B, vložka 20059</w:t>
            </w:r>
          </w:p>
        </w:tc>
      </w:tr>
      <w:tr w:rsidR="00EE200E" w14:paraId="4C11811B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FA230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DD5D8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Česká spořitelna </w:t>
            </w:r>
            <w:proofErr w:type="spellStart"/>
            <w:r>
              <w:rPr>
                <w:rFonts w:ascii="Arial" w:hAnsi="Arial"/>
                <w:sz w:val="22"/>
              </w:rPr>
              <w:t>a.s</w:t>
            </w:r>
            <w:proofErr w:type="spellEnd"/>
            <w:r>
              <w:rPr>
                <w:rFonts w:ascii="Arial" w:hAnsi="Arial"/>
                <w:sz w:val="22"/>
              </w:rPr>
              <w:t>, číslo účtu: 6087522/0800</w:t>
            </w:r>
          </w:p>
        </w:tc>
      </w:tr>
      <w:tr w:rsidR="00EE200E" w14:paraId="791EC0A5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2C724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Kontaktní osoba pro plnění </w:t>
            </w:r>
            <w:r>
              <w:rPr>
                <w:rFonts w:ascii="Arial" w:hAnsi="Arial"/>
                <w:b/>
                <w:sz w:val="22"/>
              </w:rPr>
              <w:t>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EA437" w14:textId="6FF82E12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00E" w14:paraId="3EB7E669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D18503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E-mail:</w:t>
            </w:r>
          </w:p>
        </w:tc>
        <w:tc>
          <w:tcPr>
            <w:tcW w:w="3401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87C5D" w14:textId="1EA81E8A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F7BF12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9F3BA" w14:textId="36F636FB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00E" w14:paraId="1A318F4B" w14:textId="77777777">
        <w:trPr>
          <w:cantSplit/>
        </w:trPr>
        <w:tc>
          <w:tcPr>
            <w:tcW w:w="4251" w:type="dxa"/>
            <w:gridSpan w:val="9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300F1AB2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4E7FDC41" w14:textId="1F0C53C4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00E" w14:paraId="598CECFA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52F660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C2C1AD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mivq4t3</w:t>
            </w:r>
          </w:p>
        </w:tc>
      </w:tr>
      <w:tr w:rsidR="00EE200E" w14:paraId="63F78C8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C1894" w14:textId="77777777" w:rsidR="00EE200E" w:rsidRDefault="002834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v Rámcové smlouvě/dohodě označen jako Poskytovatel nebo </w:t>
            </w:r>
            <w:r>
              <w:rPr>
                <w:rFonts w:ascii="Arial" w:hAnsi="Arial"/>
                <w:sz w:val="20"/>
              </w:rPr>
              <w:t>zhotovitel)</w:t>
            </w:r>
          </w:p>
        </w:tc>
      </w:tr>
      <w:tr w:rsidR="00EE200E" w14:paraId="105FAD0D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6072F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Název</w:t>
            </w:r>
          </w:p>
        </w:tc>
        <w:tc>
          <w:tcPr>
            <w:tcW w:w="45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5323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HVH LEGAL advokátní kancelář s.r.o.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86757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157BD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25702599</w:t>
            </w:r>
          </w:p>
        </w:tc>
      </w:tr>
      <w:tr w:rsidR="00EE200E" w14:paraId="1401B4F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7E98D3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Sídlo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B9ACF9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DIČ</w:t>
            </w:r>
          </w:p>
        </w:tc>
        <w:tc>
          <w:tcPr>
            <w:tcW w:w="7087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2D8986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CZ25702599</w:t>
            </w:r>
          </w:p>
        </w:tc>
      </w:tr>
      <w:tr w:rsidR="00EE200E" w14:paraId="7FBE990C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876489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Zapsán v</w:t>
            </w:r>
          </w:p>
        </w:tc>
        <w:tc>
          <w:tcPr>
            <w:tcW w:w="9581" w:type="dxa"/>
            <w:gridSpan w:val="1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288D3A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spis.zn.C</w:t>
            </w:r>
            <w:proofErr w:type="spellEnd"/>
            <w:r>
              <w:rPr>
                <w:rFonts w:ascii="Arial" w:hAnsi="Arial"/>
                <w:sz w:val="22"/>
              </w:rPr>
              <w:t xml:space="preserve"> 146526 vedená u Městského soudu v Praze</w:t>
            </w:r>
          </w:p>
        </w:tc>
      </w:tr>
      <w:tr w:rsidR="00EE200E" w14:paraId="2392D064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025D4A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1CA81" w14:textId="77777777" w:rsidR="00EE200E" w:rsidRDefault="00EE200E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2A2E8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09BA4" w14:textId="77777777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F91A2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</w:t>
            </w:r>
          </w:p>
        </w:tc>
      </w:tr>
      <w:tr w:rsidR="00EE200E" w14:paraId="42CCCBCA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16352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C1636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Raiffeisenbank a.s., číslo účtu: 5127098001/5500</w:t>
            </w:r>
          </w:p>
        </w:tc>
      </w:tr>
      <w:tr w:rsidR="00EE200E" w14:paraId="76CB305E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2EABC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40CC7" w14:textId="77777777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00E" w14:paraId="7D9C1118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B6C93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128EF" w14:textId="77777777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00E" w14:paraId="46666DD3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8AF5E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C877B" w14:textId="77777777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00E" w14:paraId="4C818463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FFFF5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B3EB5" w14:textId="32A8686E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00E" w14:paraId="1DBF868C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0B39E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76C38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r3dsy8h</w:t>
            </w:r>
          </w:p>
        </w:tc>
      </w:tr>
      <w:tr w:rsidR="00EE200E" w14:paraId="35D36EBD" w14:textId="77777777">
        <w:trPr>
          <w:cantSplit/>
        </w:trPr>
        <w:tc>
          <w:tcPr>
            <w:tcW w:w="10771" w:type="dxa"/>
            <w:gridSpan w:val="20"/>
            <w:vAlign w:val="center"/>
          </w:tcPr>
          <w:p w14:paraId="57997968" w14:textId="77777777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00E" w14:paraId="7EDAC7F3" w14:textId="77777777">
        <w:trPr>
          <w:cantSplit/>
        </w:trPr>
        <w:tc>
          <w:tcPr>
            <w:tcW w:w="10771" w:type="dxa"/>
            <w:gridSpan w:val="20"/>
            <w:vAlign w:val="center"/>
          </w:tcPr>
          <w:p w14:paraId="0B4C07FA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Parametry Objednávky</w:t>
            </w:r>
          </w:p>
        </w:tc>
      </w:tr>
      <w:tr w:rsidR="00EE200E" w14:paraId="60F70871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5B615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Předmět Objednávky</w:t>
            </w:r>
          </w:p>
        </w:tc>
        <w:tc>
          <w:tcPr>
            <w:tcW w:w="83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70065" w14:textId="65ED3372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1200 - Právní podpora v oblasti Provozování systému monitoringu místních komunikací a se </w:t>
            </w:r>
            <w:r>
              <w:rPr>
                <w:rFonts w:ascii="Arial" w:hAnsi="Arial"/>
                <w:sz w:val="22"/>
              </w:rPr>
              <w:t>správou ATP – navazující právní služby</w:t>
            </w:r>
            <w:r>
              <w:rPr>
                <w:rFonts w:ascii="Arial" w:hAnsi="Arial"/>
                <w:sz w:val="22"/>
              </w:rPr>
              <w:br/>
              <w:t xml:space="preserve">a) Právní služby spočívající v odborné právní podpoře související s provozováním systému monitoringu místních komunikací a se správou ATP. </w:t>
            </w:r>
            <w:r>
              <w:rPr>
                <w:rFonts w:ascii="Arial" w:hAnsi="Arial"/>
                <w:sz w:val="22"/>
              </w:rPr>
              <w:br/>
              <w:t xml:space="preserve">b) Právní služby spočívající v konzultační činnosti, zpracování stanovisek a jiných souvisejících dokumentů, účast na jednáních on </w:t>
            </w:r>
            <w:proofErr w:type="spellStart"/>
            <w:r>
              <w:rPr>
                <w:rFonts w:ascii="Arial" w:hAnsi="Arial"/>
                <w:sz w:val="22"/>
              </w:rPr>
              <w:t>site</w:t>
            </w:r>
            <w:proofErr w:type="spellEnd"/>
            <w:r>
              <w:rPr>
                <w:rFonts w:ascii="Arial" w:hAnsi="Arial"/>
                <w:sz w:val="22"/>
              </w:rPr>
              <w:t>/</w:t>
            </w:r>
            <w:proofErr w:type="spellStart"/>
            <w:r>
              <w:rPr>
                <w:rFonts w:ascii="Arial" w:hAnsi="Arial"/>
                <w:sz w:val="22"/>
              </w:rPr>
              <w:t>remote</w:t>
            </w:r>
            <w:proofErr w:type="spellEnd"/>
            <w:r>
              <w:rPr>
                <w:rFonts w:ascii="Arial" w:hAnsi="Arial"/>
                <w:sz w:val="22"/>
              </w:rPr>
              <w:t xml:space="preserve"> týkajících se využití systému monitoringu místních komunikací.</w:t>
            </w:r>
            <w:r>
              <w:rPr>
                <w:rFonts w:ascii="Arial" w:hAnsi="Arial"/>
                <w:sz w:val="22"/>
              </w:rPr>
              <w:br/>
              <w:t>Čerpání služeb dle bodů a) a b) bude na žádost a dle aktuálních potřeb a požadavků TSK.</w:t>
            </w:r>
            <w:r>
              <w:rPr>
                <w:rFonts w:ascii="Arial" w:hAnsi="Arial"/>
                <w:sz w:val="22"/>
              </w:rPr>
              <w:br/>
              <w:t>Oprávněné osoby pro zadávání úkonů za T</w:t>
            </w:r>
            <w:r>
              <w:rPr>
                <w:rFonts w:ascii="Arial" w:hAnsi="Arial"/>
                <w:sz w:val="22"/>
              </w:rPr>
              <w:t xml:space="preserve">SK: </w:t>
            </w:r>
            <w:r>
              <w:rPr>
                <w:rFonts w:ascii="Arial" w:hAnsi="Arial"/>
                <w:sz w:val="22"/>
              </w:rPr>
              <w:br/>
              <w:t xml:space="preserve">- PhDr. Filip Hájek, generální ředitel </w:t>
            </w:r>
            <w:r>
              <w:rPr>
                <w:rFonts w:ascii="Arial" w:hAnsi="Arial"/>
                <w:sz w:val="22"/>
              </w:rPr>
              <w:br/>
              <w:t>- Ing. Martin Pípa, náměstek generálního ředitele</w:t>
            </w:r>
            <w:r>
              <w:rPr>
                <w:rFonts w:ascii="Arial" w:hAnsi="Arial"/>
                <w:sz w:val="22"/>
              </w:rPr>
              <w:br/>
              <w:t>-</w:t>
            </w:r>
            <w:r>
              <w:rPr>
                <w:rFonts w:ascii="Arial" w:hAnsi="Arial"/>
                <w:sz w:val="22"/>
              </w:rPr>
              <w:t>, ředitelka úseku dopravy v klidu</w:t>
            </w:r>
            <w:r>
              <w:rPr>
                <w:rFonts w:ascii="Arial" w:hAnsi="Arial"/>
                <w:sz w:val="22"/>
              </w:rPr>
              <w:br/>
              <w:t>-</w:t>
            </w:r>
            <w:r>
              <w:rPr>
                <w:rFonts w:ascii="Arial" w:hAnsi="Arial"/>
                <w:sz w:val="22"/>
              </w:rPr>
              <w:t>, vedoucí zakázkového oddělení</w:t>
            </w:r>
            <w:r>
              <w:rPr>
                <w:rFonts w:ascii="Arial" w:hAnsi="Arial"/>
                <w:sz w:val="22"/>
              </w:rPr>
              <w:br/>
            </w:r>
            <w:proofErr w:type="spellStart"/>
            <w:r>
              <w:rPr>
                <w:rFonts w:ascii="Arial" w:hAnsi="Arial"/>
                <w:sz w:val="22"/>
              </w:rPr>
              <w:t>max.rozsah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br/>
              <w:t>Pro činnosti dle čl. 2.a) 105 hodin, tj. 231 000,- Kč bez DPH</w:t>
            </w:r>
            <w:r>
              <w:rPr>
                <w:rFonts w:ascii="Arial" w:hAnsi="Arial"/>
                <w:sz w:val="22"/>
              </w:rPr>
              <w:br/>
              <w:t>Pro činnosti dle čl. 2 b) 200 hodin, tj. 440 000,- kč bez DPH</w:t>
            </w:r>
          </w:p>
        </w:tc>
      </w:tr>
      <w:tr w:rsidR="00EE200E" w14:paraId="40C83A7F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BCA85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Termín zahájení</w:t>
            </w:r>
          </w:p>
        </w:tc>
        <w:tc>
          <w:tcPr>
            <w:tcW w:w="83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50045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nabytím účinnosti objednávky</w:t>
            </w:r>
          </w:p>
        </w:tc>
      </w:tr>
      <w:tr w:rsidR="00EE200E" w14:paraId="3BBAD230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90309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Termín dodání</w:t>
            </w:r>
          </w:p>
        </w:tc>
        <w:tc>
          <w:tcPr>
            <w:tcW w:w="83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65580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31.12.2026</w:t>
            </w:r>
          </w:p>
        </w:tc>
      </w:tr>
      <w:tr w:rsidR="00EE200E" w14:paraId="72B7F3A4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E483E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Maximální cena</w:t>
            </w:r>
            <w:r>
              <w:rPr>
                <w:rFonts w:ascii="Arial" w:hAnsi="Arial"/>
                <w:b/>
                <w:sz w:val="22"/>
              </w:rPr>
              <w:br/>
              <w:t>(bez DPH)</w:t>
            </w:r>
          </w:p>
        </w:tc>
        <w:tc>
          <w:tcPr>
            <w:tcW w:w="83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62CF7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671 000,00 CZK</w:t>
            </w:r>
          </w:p>
        </w:tc>
      </w:tr>
      <w:tr w:rsidR="00EE200E" w14:paraId="39751C9C" w14:textId="77777777">
        <w:trPr>
          <w:cantSplit/>
        </w:trPr>
        <w:tc>
          <w:tcPr>
            <w:tcW w:w="10771" w:type="dxa"/>
            <w:gridSpan w:val="20"/>
          </w:tcPr>
          <w:p w14:paraId="160ADAB5" w14:textId="77777777" w:rsidR="00EE200E" w:rsidRDefault="00EE20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200E" w14:paraId="4B684516" w14:textId="77777777">
        <w:trPr>
          <w:cantSplit/>
        </w:trPr>
        <w:tc>
          <w:tcPr>
            <w:tcW w:w="10771" w:type="dxa"/>
            <w:gridSpan w:val="20"/>
          </w:tcPr>
          <w:p w14:paraId="5CD751C1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Seznam příloh:</w:t>
            </w:r>
          </w:p>
        </w:tc>
      </w:tr>
      <w:tr w:rsidR="00EE200E" w14:paraId="7EDECBFD" w14:textId="77777777">
        <w:trPr>
          <w:cantSplit/>
        </w:trPr>
        <w:tc>
          <w:tcPr>
            <w:tcW w:w="10771" w:type="dxa"/>
            <w:gridSpan w:val="20"/>
          </w:tcPr>
          <w:p w14:paraId="7A2F2D03" w14:textId="77777777" w:rsidR="00EE200E" w:rsidRDefault="00EE20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200E" w14:paraId="270ADA04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4444AB83" w14:textId="77777777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 Praze dne</w:t>
            </w:r>
          </w:p>
        </w:tc>
        <w:tc>
          <w:tcPr>
            <w:tcW w:w="9411" w:type="dxa"/>
            <w:gridSpan w:val="16"/>
            <w:vAlign w:val="center"/>
          </w:tcPr>
          <w:p w14:paraId="19748B25" w14:textId="0A99EF2F" w:rsidR="00EE200E" w:rsidRDefault="0028342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31.7</w:t>
            </w:r>
            <w:r>
              <w:rPr>
                <w:rFonts w:ascii="Arial" w:hAnsi="Arial"/>
                <w:b/>
                <w:sz w:val="22"/>
              </w:rPr>
              <w:t>.2025</w:t>
            </w:r>
          </w:p>
        </w:tc>
      </w:tr>
      <w:tr w:rsidR="00EE200E" w14:paraId="3DF44662" w14:textId="77777777">
        <w:trPr>
          <w:cantSplit/>
          <w:trHeight w:hRule="exact" w:val="79"/>
        </w:trPr>
        <w:tc>
          <w:tcPr>
            <w:tcW w:w="10771" w:type="dxa"/>
            <w:gridSpan w:val="20"/>
            <w:vAlign w:val="center"/>
          </w:tcPr>
          <w:p w14:paraId="665AA18B" w14:textId="77777777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00E" w14:paraId="42FE63ED" w14:textId="77777777">
        <w:trPr>
          <w:cantSplit/>
          <w:trHeight w:hRule="exact" w:val="79"/>
        </w:trPr>
        <w:tc>
          <w:tcPr>
            <w:tcW w:w="10771" w:type="dxa"/>
            <w:gridSpan w:val="20"/>
            <w:vAlign w:val="center"/>
          </w:tcPr>
          <w:p w14:paraId="5F3D053A" w14:textId="77777777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00E" w14:paraId="6AE394D8" w14:textId="77777777">
        <w:trPr>
          <w:cantSplit/>
        </w:trPr>
        <w:tc>
          <w:tcPr>
            <w:tcW w:w="5102" w:type="dxa"/>
            <w:gridSpan w:val="11"/>
            <w:vAlign w:val="center"/>
          </w:tcPr>
          <w:p w14:paraId="344C5D7B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Za </w:t>
            </w:r>
            <w:r>
              <w:rPr>
                <w:rFonts w:ascii="Arial" w:hAnsi="Arial"/>
                <w:sz w:val="22"/>
              </w:rPr>
              <w:t>Objednatele</w:t>
            </w:r>
          </w:p>
        </w:tc>
        <w:tc>
          <w:tcPr>
            <w:tcW w:w="5669" w:type="dxa"/>
            <w:gridSpan w:val="9"/>
            <w:vAlign w:val="center"/>
          </w:tcPr>
          <w:p w14:paraId="70AAFE1D" w14:textId="77777777" w:rsidR="00EE200E" w:rsidRDefault="0028342E">
            <w:pPr>
              <w:spacing w:after="0"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 Dodavatele – objednávku přijal a s podmínkami souhlasí (jméno, příjmení, funkce, datum, razítko, podpis):</w:t>
            </w:r>
          </w:p>
        </w:tc>
      </w:tr>
      <w:tr w:rsidR="00EE200E" w14:paraId="1274FEA6" w14:textId="77777777">
        <w:trPr>
          <w:cantSplit/>
          <w:trHeight w:hRule="exact" w:val="1099"/>
        </w:trPr>
        <w:tc>
          <w:tcPr>
            <w:tcW w:w="10771" w:type="dxa"/>
            <w:gridSpan w:val="20"/>
            <w:vAlign w:val="center"/>
          </w:tcPr>
          <w:p w14:paraId="37D21B7B" w14:textId="77777777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00E" w14:paraId="798C1E96" w14:textId="77777777">
        <w:trPr>
          <w:cantSplit/>
        </w:trPr>
        <w:tc>
          <w:tcPr>
            <w:tcW w:w="4195" w:type="dxa"/>
            <w:gridSpan w:val="8"/>
            <w:tcBorders>
              <w:bottom w:val="single" w:sz="0" w:space="0" w:color="auto"/>
            </w:tcBorders>
            <w:vAlign w:val="center"/>
          </w:tcPr>
          <w:p w14:paraId="2D59EC4A" w14:textId="77777777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DCA9F62" w14:textId="77777777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11515DE7" w14:textId="77777777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00E" w14:paraId="01306EC1" w14:textId="77777777">
        <w:trPr>
          <w:cantSplit/>
        </w:trPr>
        <w:tc>
          <w:tcPr>
            <w:tcW w:w="5102" w:type="dxa"/>
            <w:gridSpan w:val="11"/>
            <w:vAlign w:val="center"/>
          </w:tcPr>
          <w:p w14:paraId="0F7E5F20" w14:textId="4E798290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E140133" w14:textId="77777777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607EF2AB" w14:textId="77777777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00E" w14:paraId="70E68811" w14:textId="77777777">
        <w:trPr>
          <w:cantSplit/>
        </w:trPr>
        <w:tc>
          <w:tcPr>
            <w:tcW w:w="5102" w:type="dxa"/>
            <w:gridSpan w:val="11"/>
            <w:vAlign w:val="center"/>
          </w:tcPr>
          <w:p w14:paraId="3A15936B" w14:textId="77777777" w:rsidR="00EE200E" w:rsidRDefault="0028342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ředitel úseku právního a veřejných zakázek</w:t>
            </w:r>
          </w:p>
        </w:tc>
        <w:tc>
          <w:tcPr>
            <w:tcW w:w="5669" w:type="dxa"/>
            <w:gridSpan w:val="9"/>
            <w:vAlign w:val="center"/>
          </w:tcPr>
          <w:p w14:paraId="68C53747" w14:textId="77777777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00E" w14:paraId="45DAB089" w14:textId="77777777">
        <w:trPr>
          <w:cantSplit/>
        </w:trPr>
        <w:tc>
          <w:tcPr>
            <w:tcW w:w="5102" w:type="dxa"/>
            <w:gridSpan w:val="11"/>
            <w:vAlign w:val="center"/>
          </w:tcPr>
          <w:p w14:paraId="56FED5E2" w14:textId="77777777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0960138D" w14:textId="77777777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</w:tbl>
    <w:p w14:paraId="71B346F7" w14:textId="77777777" w:rsidR="00EE200E" w:rsidRDefault="00EE200E">
      <w:pPr>
        <w:spacing w:after="0" w:line="1" w:lineRule="auto"/>
        <w:sectPr w:rsidR="00EE200E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EE200E" w14:paraId="43350FE2" w14:textId="77777777">
        <w:trPr>
          <w:cantSplit/>
        </w:trPr>
        <w:tc>
          <w:tcPr>
            <w:tcW w:w="10771" w:type="dxa"/>
            <w:vAlign w:val="center"/>
          </w:tcPr>
          <w:p w14:paraId="05B671B6" w14:textId="77777777" w:rsidR="00EE200E" w:rsidRDefault="00EE20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00E" w14:paraId="0DD83CAA" w14:textId="77777777">
        <w:trPr>
          <w:cantSplit/>
        </w:trPr>
        <w:tc>
          <w:tcPr>
            <w:tcW w:w="10771" w:type="dxa"/>
            <w:vAlign w:val="center"/>
          </w:tcPr>
          <w:p w14:paraId="65AF36DA" w14:textId="77777777" w:rsidR="00EE200E" w:rsidRDefault="0028342E">
            <w:pPr>
              <w:spacing w:after="0" w:line="24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Na </w:t>
            </w:r>
            <w:r>
              <w:rPr>
                <w:rFonts w:ascii="Arial" w:hAnsi="Arial"/>
                <w:sz w:val="22"/>
              </w:rPr>
              <w:t>Objednávku akceptovanou Dodavatelem se vztahuje povinnost uveřejnění v registru smluv dle zákona č. 340/2015 Sb., o zvláštních podmínkách účinnosti některých smluv, uveřejňování těchto smluv a o registru smluv (zákon o registru smluv).</w:t>
            </w:r>
          </w:p>
        </w:tc>
      </w:tr>
      <w:tr w:rsidR="00EE200E" w14:paraId="692E2A8B" w14:textId="77777777">
        <w:trPr>
          <w:cantSplit/>
          <w:trHeight w:hRule="exact" w:val="1383"/>
        </w:trPr>
        <w:tc>
          <w:tcPr>
            <w:tcW w:w="10771" w:type="dxa"/>
          </w:tcPr>
          <w:p w14:paraId="3B9BF5B6" w14:textId="77777777" w:rsidR="00EE200E" w:rsidRDefault="00EE20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B231820" w14:textId="77777777" w:rsidR="0028342E" w:rsidRDefault="0028342E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0B279" w14:textId="77777777" w:rsidR="0028342E" w:rsidRDefault="0028342E">
      <w:pPr>
        <w:spacing w:after="0" w:line="240" w:lineRule="auto"/>
      </w:pPr>
      <w:r>
        <w:separator/>
      </w:r>
    </w:p>
  </w:endnote>
  <w:endnote w:type="continuationSeparator" w:id="0">
    <w:p w14:paraId="7F422B9A" w14:textId="77777777" w:rsidR="0028342E" w:rsidRDefault="0028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E200E" w14:paraId="4F31E996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3C02B6F7" w14:textId="77777777" w:rsidR="00EE200E" w:rsidRDefault="00EE200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E200E" w14:paraId="14B896C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48DB00C0" w14:textId="77777777" w:rsidR="00EE200E" w:rsidRDefault="00EE200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E200E" w14:paraId="12BE59A0" w14:textId="77777777">
      <w:trPr>
        <w:cantSplit/>
      </w:trPr>
      <w:tc>
        <w:tcPr>
          <w:tcW w:w="2664" w:type="dxa"/>
        </w:tcPr>
        <w:p w14:paraId="087C04CB" w14:textId="77777777" w:rsidR="00EE200E" w:rsidRDefault="0028342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správa </w:t>
          </w:r>
          <w:r>
            <w:rPr>
              <w:rFonts w:ascii="Arial" w:hAnsi="Arial"/>
              <w:b/>
              <w:sz w:val="11"/>
            </w:rPr>
            <w:t>komunikací hl. m. Prahy, a.s.</w:t>
          </w:r>
        </w:p>
      </w:tc>
      <w:tc>
        <w:tcPr>
          <w:tcW w:w="8107" w:type="dxa"/>
        </w:tcPr>
        <w:p w14:paraId="18D08656" w14:textId="77777777" w:rsidR="00EE200E" w:rsidRDefault="0028342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EE200E" w14:paraId="3567BBC4" w14:textId="77777777">
      <w:trPr>
        <w:cantSplit/>
      </w:trPr>
      <w:tc>
        <w:tcPr>
          <w:tcW w:w="2664" w:type="dxa"/>
        </w:tcPr>
        <w:p w14:paraId="2B81146F" w14:textId="77777777" w:rsidR="00EE200E" w:rsidRDefault="0028342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11F9C0D7" w14:textId="77777777" w:rsidR="00EE200E" w:rsidRDefault="0028342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EE200E" w14:paraId="0F72A950" w14:textId="77777777">
      <w:trPr>
        <w:cantSplit/>
      </w:trPr>
      <w:tc>
        <w:tcPr>
          <w:tcW w:w="2664" w:type="dxa"/>
        </w:tcPr>
        <w:p w14:paraId="679B28DD" w14:textId="687B7B5C" w:rsidR="00EE200E" w:rsidRDefault="00EE200E">
          <w:pPr>
            <w:spacing w:after="0" w:line="240" w:lineRule="auto"/>
            <w:rPr>
              <w:rFonts w:ascii="Arial" w:hAnsi="Arial"/>
              <w:sz w:val="11"/>
            </w:rPr>
          </w:pPr>
        </w:p>
      </w:tc>
      <w:tc>
        <w:tcPr>
          <w:tcW w:w="8107" w:type="dxa"/>
        </w:tcPr>
        <w:p w14:paraId="467B9E3F" w14:textId="77777777" w:rsidR="00EE200E" w:rsidRDefault="0028342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EE200E" w14:paraId="5846FB28" w14:textId="77777777">
      <w:trPr>
        <w:cantSplit/>
      </w:trPr>
      <w:tc>
        <w:tcPr>
          <w:tcW w:w="2664" w:type="dxa"/>
        </w:tcPr>
        <w:p w14:paraId="3CD60E0C" w14:textId="77777777" w:rsidR="00EE200E" w:rsidRDefault="0028342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7AE5ADBC" w14:textId="77777777" w:rsidR="00EE200E" w:rsidRDefault="0028342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E200E" w14:paraId="3B7F850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3D352955" w14:textId="77777777" w:rsidR="00EE200E" w:rsidRDefault="00EE200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E200E" w14:paraId="49F13F56" w14:textId="77777777">
      <w:trPr>
        <w:cantSplit/>
      </w:trPr>
      <w:tc>
        <w:tcPr>
          <w:tcW w:w="2664" w:type="dxa"/>
        </w:tcPr>
        <w:p w14:paraId="261E837B" w14:textId="77777777" w:rsidR="00EE200E" w:rsidRDefault="0028342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7BA6D2C8" w14:textId="77777777" w:rsidR="00EE200E" w:rsidRDefault="0028342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EE200E" w14:paraId="1470B05F" w14:textId="77777777">
      <w:trPr>
        <w:cantSplit/>
      </w:trPr>
      <w:tc>
        <w:tcPr>
          <w:tcW w:w="2664" w:type="dxa"/>
        </w:tcPr>
        <w:p w14:paraId="4717A9AC" w14:textId="77777777" w:rsidR="00EE200E" w:rsidRDefault="0028342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71D506BF" w14:textId="77777777" w:rsidR="00EE200E" w:rsidRDefault="0028342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EE200E" w14:paraId="4C78725C" w14:textId="77777777">
      <w:trPr>
        <w:cantSplit/>
      </w:trPr>
      <w:tc>
        <w:tcPr>
          <w:tcW w:w="2664" w:type="dxa"/>
        </w:tcPr>
        <w:p w14:paraId="422ADE0A" w14:textId="77777777" w:rsidR="00EE200E" w:rsidRDefault="0028342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019501F3" w14:textId="77777777" w:rsidR="00EE200E" w:rsidRDefault="0028342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EE200E" w14:paraId="3DD61EE0" w14:textId="77777777">
      <w:trPr>
        <w:cantSplit/>
      </w:trPr>
      <w:tc>
        <w:tcPr>
          <w:tcW w:w="2664" w:type="dxa"/>
        </w:tcPr>
        <w:p w14:paraId="43C81E45" w14:textId="77777777" w:rsidR="00EE200E" w:rsidRDefault="0028342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6F3E231E" w14:textId="77777777" w:rsidR="00EE200E" w:rsidRDefault="0028342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A6257" w14:textId="77777777" w:rsidR="0028342E" w:rsidRDefault="0028342E">
      <w:pPr>
        <w:spacing w:after="0" w:line="240" w:lineRule="auto"/>
      </w:pPr>
      <w:r>
        <w:separator/>
      </w:r>
    </w:p>
  </w:footnote>
  <w:footnote w:type="continuationSeparator" w:id="0">
    <w:p w14:paraId="6BEBD7D8" w14:textId="77777777" w:rsidR="0028342E" w:rsidRDefault="0028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EE200E" w14:paraId="68E7209C" w14:textId="77777777">
      <w:trPr>
        <w:cantSplit/>
        <w:trHeight w:hRule="exact" w:val="1950"/>
      </w:trPr>
      <w:tc>
        <w:tcPr>
          <w:tcW w:w="10771" w:type="dxa"/>
        </w:tcPr>
        <w:p w14:paraId="28A54F7C" w14:textId="77777777" w:rsidR="00EE200E" w:rsidRDefault="0028342E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4EBE525" wp14:editId="08C273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0E"/>
    <w:rsid w:val="0028342E"/>
    <w:rsid w:val="005C37D3"/>
    <w:rsid w:val="00E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03CF"/>
  <w15:docId w15:val="{D233FF12-DA96-492C-9F8A-E71E63C1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3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42E"/>
  </w:style>
  <w:style w:type="paragraph" w:styleId="Zpat">
    <w:name w:val="footer"/>
    <w:basedOn w:val="Normln"/>
    <w:link w:val="ZpatChar"/>
    <w:uiPriority w:val="99"/>
    <w:unhideWhenUsed/>
    <w:rsid w:val="00283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2025-08-11T05:44:00Z</dcterms:created>
  <dcterms:modified xsi:type="dcterms:W3CDTF">2025-08-11T05:44:00Z</dcterms:modified>
</cp:coreProperties>
</file>