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Mkatabulky"/>
        <w:tblW w:w="0" w:type="auto"/>
        <w:tblBorders>
          <w:insideH w:val="none" w:sz="0" w:space="0" w:color="auto"/>
          <w:insideV w:val="none" w:sz="0" w:space="0" w:color="auto"/>
        </w:tblBorders>
        <w:tblCellMar>
          <w:top w:w="284" w:type="dxa"/>
        </w:tblCellMar>
        <w:tblLook w:val="04A0" w:firstRow="1" w:lastRow="0" w:firstColumn="1" w:lastColumn="0" w:noHBand="0" w:noVBand="1"/>
      </w:tblPr>
      <w:tblGrid>
        <w:gridCol w:w="4535"/>
        <w:gridCol w:w="4527"/>
      </w:tblGrid>
      <w:tr w:rsidR="005474C5" w:rsidRPr="00A521C3" w14:paraId="60CC1AE8" w14:textId="77777777" w:rsidTr="00306BED">
        <w:tc>
          <w:tcPr>
            <w:tcW w:w="4889" w:type="dxa"/>
            <w:vAlign w:val="bottom"/>
          </w:tcPr>
          <w:p w14:paraId="5C797757" w14:textId="5B1DFD42" w:rsidR="005474C5" w:rsidRPr="00A521C3" w:rsidRDefault="005474C5" w:rsidP="00306BED">
            <w:pPr>
              <w:rPr>
                <w:szCs w:val="18"/>
              </w:rPr>
            </w:pPr>
            <w:bookmarkStart w:id="0" w:name="_GoBack"/>
            <w:bookmarkEnd w:id="0"/>
            <w:r w:rsidRPr="00A521C3">
              <w:rPr>
                <w:szCs w:val="18"/>
              </w:rPr>
              <w:t>Číslo smlouvy objednatele:</w:t>
            </w:r>
            <w:r w:rsidR="00F36FAC" w:rsidRPr="00A521C3">
              <w:rPr>
                <w:szCs w:val="18"/>
              </w:rPr>
              <w:t xml:space="preserve"> </w:t>
            </w:r>
            <w:r w:rsidR="00DE09B1">
              <w:rPr>
                <w:szCs w:val="18"/>
              </w:rPr>
              <w:t>04/2025</w:t>
            </w:r>
          </w:p>
        </w:tc>
        <w:tc>
          <w:tcPr>
            <w:tcW w:w="4889" w:type="dxa"/>
            <w:vAlign w:val="bottom"/>
          </w:tcPr>
          <w:p w14:paraId="3AE43B84" w14:textId="5EC341D6" w:rsidR="005474C5" w:rsidRPr="00A521C3" w:rsidRDefault="005474C5" w:rsidP="00306BED">
            <w:pPr>
              <w:rPr>
                <w:szCs w:val="18"/>
              </w:rPr>
            </w:pPr>
            <w:r w:rsidRPr="00A521C3">
              <w:rPr>
                <w:szCs w:val="18"/>
              </w:rPr>
              <w:t>Číslo smlouvy zhotovitele:</w:t>
            </w:r>
            <w:r w:rsidR="00F36FAC" w:rsidRPr="00A521C3">
              <w:rPr>
                <w:szCs w:val="18"/>
              </w:rPr>
              <w:t xml:space="preserve"> </w:t>
            </w:r>
            <w:r w:rsidR="009E6E65">
              <w:rPr>
                <w:szCs w:val="18"/>
              </w:rPr>
              <w:t>SOD 24-07-25</w:t>
            </w:r>
          </w:p>
        </w:tc>
      </w:tr>
    </w:tbl>
    <w:p w14:paraId="11311BF6" w14:textId="77777777" w:rsidR="005474C5" w:rsidRPr="00A521C3" w:rsidRDefault="005474C5" w:rsidP="005474C5">
      <w:pPr>
        <w:pStyle w:val="Nzev"/>
        <w:rPr>
          <w:sz w:val="18"/>
          <w:szCs w:val="18"/>
        </w:rPr>
      </w:pPr>
      <w:r w:rsidRPr="00A521C3">
        <w:rPr>
          <w:sz w:val="18"/>
          <w:szCs w:val="18"/>
        </w:rPr>
        <w:t>SMLOUVA O DÍLO</w:t>
      </w:r>
    </w:p>
    <w:p w14:paraId="240A7281" w14:textId="77777777" w:rsidR="005474C5" w:rsidRPr="00A521C3" w:rsidRDefault="005474C5" w:rsidP="005474C5">
      <w:pPr>
        <w:jc w:val="center"/>
        <w:rPr>
          <w:szCs w:val="18"/>
        </w:rPr>
      </w:pPr>
      <w:r w:rsidRPr="00A521C3">
        <w:rPr>
          <w:szCs w:val="18"/>
        </w:rPr>
        <w:t>uzavřená dle ust. § 2586 a násl. zákona č. 89/2012 Sb., občanský zákoník, v platném znění (dále jen „občanský zákoník“)</w:t>
      </w:r>
    </w:p>
    <w:p w14:paraId="3FD772F0" w14:textId="77777777" w:rsidR="005474C5" w:rsidRPr="00A521C3" w:rsidRDefault="005474C5" w:rsidP="005474C5">
      <w:pPr>
        <w:spacing w:before="240" w:after="240"/>
        <w:jc w:val="center"/>
        <w:rPr>
          <w:szCs w:val="18"/>
        </w:rPr>
      </w:pPr>
      <w:r w:rsidRPr="00A521C3">
        <w:rPr>
          <w:szCs w:val="18"/>
        </w:rPr>
        <w:t>mezi smluvními stranami</w:t>
      </w:r>
    </w:p>
    <w:p w14:paraId="4761443E" w14:textId="39B75C89" w:rsidR="005474C5" w:rsidRPr="00A521C3" w:rsidRDefault="005474C5" w:rsidP="000F6769">
      <w:pPr>
        <w:tabs>
          <w:tab w:val="left" w:pos="2835"/>
        </w:tabs>
        <w:rPr>
          <w:b/>
          <w:szCs w:val="18"/>
        </w:rPr>
      </w:pPr>
      <w:r w:rsidRPr="00A521C3">
        <w:rPr>
          <w:szCs w:val="18"/>
        </w:rPr>
        <w:t>příspěvková organizace:</w:t>
      </w:r>
      <w:r w:rsidRPr="00A521C3">
        <w:rPr>
          <w:szCs w:val="18"/>
        </w:rPr>
        <w:tab/>
      </w:r>
      <w:r w:rsidR="000F6769" w:rsidRPr="00A521C3">
        <w:rPr>
          <w:b/>
          <w:szCs w:val="18"/>
        </w:rPr>
        <w:t>Domov důchodců Horní Planá</w:t>
      </w:r>
    </w:p>
    <w:p w14:paraId="4A8EE84E" w14:textId="787D7CAE" w:rsidR="000F6769" w:rsidRPr="00A521C3" w:rsidRDefault="005474C5" w:rsidP="005474C5">
      <w:pPr>
        <w:tabs>
          <w:tab w:val="left" w:pos="2835"/>
        </w:tabs>
        <w:rPr>
          <w:szCs w:val="18"/>
        </w:rPr>
      </w:pPr>
      <w:r w:rsidRPr="00A521C3">
        <w:rPr>
          <w:szCs w:val="18"/>
        </w:rPr>
        <w:t>sídlo:</w:t>
      </w:r>
      <w:r w:rsidRPr="00A521C3">
        <w:rPr>
          <w:szCs w:val="18"/>
        </w:rPr>
        <w:tab/>
      </w:r>
      <w:r w:rsidR="000F6769" w:rsidRPr="00A521C3">
        <w:rPr>
          <w:szCs w:val="18"/>
        </w:rPr>
        <w:t>Komenského 6, 382 26 Horní Planá</w:t>
      </w:r>
    </w:p>
    <w:p w14:paraId="52CDF0EC" w14:textId="42040113" w:rsidR="005474C5" w:rsidRPr="00A521C3" w:rsidRDefault="005474C5" w:rsidP="005474C5">
      <w:pPr>
        <w:tabs>
          <w:tab w:val="left" w:pos="2835"/>
        </w:tabs>
        <w:rPr>
          <w:szCs w:val="18"/>
        </w:rPr>
      </w:pPr>
      <w:r w:rsidRPr="00A521C3">
        <w:rPr>
          <w:szCs w:val="18"/>
        </w:rPr>
        <w:t>IČO:</w:t>
      </w:r>
      <w:r w:rsidRPr="00A521C3">
        <w:rPr>
          <w:szCs w:val="18"/>
        </w:rPr>
        <w:tab/>
      </w:r>
      <w:r w:rsidR="000F6769" w:rsidRPr="00A521C3">
        <w:rPr>
          <w:szCs w:val="18"/>
        </w:rPr>
        <w:t>00665746</w:t>
      </w:r>
    </w:p>
    <w:p w14:paraId="41A063AD" w14:textId="77777777" w:rsidR="005474C5" w:rsidRPr="00A521C3" w:rsidRDefault="005474C5" w:rsidP="005474C5">
      <w:pPr>
        <w:tabs>
          <w:tab w:val="left" w:pos="2835"/>
        </w:tabs>
        <w:rPr>
          <w:szCs w:val="18"/>
        </w:rPr>
      </w:pPr>
      <w:r w:rsidRPr="00A521C3">
        <w:rPr>
          <w:szCs w:val="18"/>
        </w:rPr>
        <w:t>DIČ:</w:t>
      </w:r>
      <w:r w:rsidRPr="00A521C3">
        <w:rPr>
          <w:szCs w:val="18"/>
        </w:rPr>
        <w:tab/>
        <w:t>--</w:t>
      </w:r>
    </w:p>
    <w:p w14:paraId="411CCACD" w14:textId="2EB055A2" w:rsidR="005474C5" w:rsidRPr="00A521C3" w:rsidRDefault="005474C5" w:rsidP="005474C5">
      <w:pPr>
        <w:tabs>
          <w:tab w:val="left" w:pos="2835"/>
        </w:tabs>
        <w:rPr>
          <w:szCs w:val="18"/>
        </w:rPr>
      </w:pPr>
      <w:r w:rsidRPr="00A521C3">
        <w:rPr>
          <w:szCs w:val="18"/>
        </w:rPr>
        <w:t>číslo účtu:</w:t>
      </w:r>
      <w:r w:rsidRPr="00A521C3">
        <w:rPr>
          <w:szCs w:val="18"/>
        </w:rPr>
        <w:tab/>
      </w:r>
      <w:r w:rsidR="000F6769" w:rsidRPr="00A521C3">
        <w:rPr>
          <w:szCs w:val="18"/>
        </w:rPr>
        <w:t>170156286</w:t>
      </w:r>
      <w:r w:rsidRPr="00A521C3">
        <w:rPr>
          <w:szCs w:val="18"/>
        </w:rPr>
        <w:t>/0300</w:t>
      </w:r>
    </w:p>
    <w:p w14:paraId="089CE3FB" w14:textId="69629E32" w:rsidR="005474C5" w:rsidRPr="00A521C3" w:rsidRDefault="005474C5" w:rsidP="005474C5">
      <w:pPr>
        <w:tabs>
          <w:tab w:val="left" w:pos="2835"/>
        </w:tabs>
        <w:rPr>
          <w:szCs w:val="18"/>
        </w:rPr>
      </w:pPr>
      <w:r w:rsidRPr="00A521C3">
        <w:rPr>
          <w:szCs w:val="18"/>
        </w:rPr>
        <w:t>datová schránka:</w:t>
      </w:r>
      <w:r w:rsidRPr="00A521C3">
        <w:rPr>
          <w:szCs w:val="18"/>
        </w:rPr>
        <w:tab/>
      </w:r>
      <w:r w:rsidR="00A9396B" w:rsidRPr="00A521C3">
        <w:rPr>
          <w:color w:val="000000"/>
          <w:szCs w:val="18"/>
        </w:rPr>
        <w:t>7x3khw5</w:t>
      </w:r>
    </w:p>
    <w:p w14:paraId="05E2CEEE" w14:textId="4C8659F8" w:rsidR="005474C5" w:rsidRPr="00A521C3" w:rsidRDefault="005474C5" w:rsidP="005474C5">
      <w:pPr>
        <w:tabs>
          <w:tab w:val="left" w:pos="2835"/>
        </w:tabs>
        <w:spacing w:before="80"/>
        <w:ind w:left="2829" w:hanging="2829"/>
        <w:rPr>
          <w:bCs/>
          <w:iCs/>
          <w:szCs w:val="18"/>
        </w:rPr>
      </w:pPr>
      <w:r w:rsidRPr="00A521C3">
        <w:rPr>
          <w:i/>
          <w:szCs w:val="18"/>
        </w:rPr>
        <w:t>jednající prostřednictvím:</w:t>
      </w:r>
      <w:r w:rsidRPr="00A521C3">
        <w:rPr>
          <w:i/>
          <w:szCs w:val="18"/>
        </w:rPr>
        <w:tab/>
      </w:r>
      <w:r w:rsidR="00A521C3" w:rsidRPr="00A521C3">
        <w:rPr>
          <w:bCs/>
          <w:iCs/>
          <w:szCs w:val="18"/>
        </w:rPr>
        <w:t>Ing.</w:t>
      </w:r>
      <w:r w:rsidR="00162AC4">
        <w:rPr>
          <w:bCs/>
          <w:iCs/>
          <w:szCs w:val="18"/>
        </w:rPr>
        <w:t xml:space="preserve"> </w:t>
      </w:r>
      <w:r w:rsidR="00A521C3" w:rsidRPr="00A521C3">
        <w:rPr>
          <w:bCs/>
          <w:iCs/>
          <w:szCs w:val="18"/>
        </w:rPr>
        <w:t>Bc. Renata Březinová</w:t>
      </w:r>
      <w:r w:rsidRPr="00A521C3">
        <w:rPr>
          <w:bCs/>
          <w:iCs/>
          <w:szCs w:val="18"/>
        </w:rPr>
        <w:t>, ředitelka</w:t>
      </w:r>
    </w:p>
    <w:p w14:paraId="69294385" w14:textId="77777777" w:rsidR="005474C5" w:rsidRPr="00A521C3" w:rsidRDefault="005474C5" w:rsidP="005474C5">
      <w:pPr>
        <w:spacing w:before="120"/>
        <w:rPr>
          <w:szCs w:val="18"/>
        </w:rPr>
      </w:pPr>
      <w:r w:rsidRPr="00A521C3">
        <w:rPr>
          <w:szCs w:val="18"/>
        </w:rPr>
        <w:t>na straně jedné jakožto objednatelem (dále jen „objednatel“)</w:t>
      </w:r>
    </w:p>
    <w:p w14:paraId="6F1034F5" w14:textId="77777777" w:rsidR="005474C5" w:rsidRPr="00A521C3" w:rsidRDefault="005474C5" w:rsidP="005474C5">
      <w:pPr>
        <w:rPr>
          <w:szCs w:val="18"/>
        </w:rPr>
      </w:pPr>
    </w:p>
    <w:p w14:paraId="5BCC8D91" w14:textId="77777777" w:rsidR="005474C5" w:rsidRPr="00A521C3" w:rsidRDefault="005474C5" w:rsidP="005474C5">
      <w:pPr>
        <w:jc w:val="center"/>
        <w:rPr>
          <w:szCs w:val="18"/>
        </w:rPr>
      </w:pPr>
      <w:r w:rsidRPr="00A521C3">
        <w:rPr>
          <w:szCs w:val="18"/>
        </w:rPr>
        <w:t>a</w:t>
      </w:r>
    </w:p>
    <w:p w14:paraId="515FE98A" w14:textId="77777777" w:rsidR="005474C5" w:rsidRPr="00A521C3" w:rsidRDefault="005474C5" w:rsidP="005474C5">
      <w:pPr>
        <w:rPr>
          <w:szCs w:val="18"/>
        </w:rPr>
      </w:pPr>
    </w:p>
    <w:p w14:paraId="678F2241" w14:textId="2AE1CB03" w:rsidR="005474C5" w:rsidRPr="009E6E65" w:rsidRDefault="005474C5" w:rsidP="005474C5">
      <w:pPr>
        <w:tabs>
          <w:tab w:val="left" w:pos="2835"/>
        </w:tabs>
        <w:rPr>
          <w:szCs w:val="18"/>
        </w:rPr>
      </w:pPr>
      <w:r w:rsidRPr="00A521C3">
        <w:rPr>
          <w:szCs w:val="18"/>
        </w:rPr>
        <w:t>společnost:</w:t>
      </w:r>
      <w:r w:rsidRPr="00A521C3">
        <w:rPr>
          <w:szCs w:val="18"/>
        </w:rPr>
        <w:tab/>
      </w:r>
      <w:sdt>
        <w:sdtPr>
          <w:rPr>
            <w:b/>
            <w:bCs/>
            <w:szCs w:val="18"/>
          </w:rPr>
          <w:id w:val="-2083053787"/>
          <w:placeholder>
            <w:docPart w:val="C00A1CD6BF3E444CB3F471821EB4B924"/>
          </w:placeholder>
        </w:sdtPr>
        <w:sdtEndPr>
          <w:rPr>
            <w:b w:val="0"/>
            <w:bCs w:val="0"/>
          </w:rPr>
        </w:sdtEndPr>
        <w:sdtContent>
          <w:r w:rsidR="009E6E65" w:rsidRPr="009E6E65">
            <w:rPr>
              <w:b/>
              <w:bCs/>
              <w:szCs w:val="18"/>
            </w:rPr>
            <w:t>ZPT Vigantice, spol. s r.o.</w:t>
          </w:r>
        </w:sdtContent>
      </w:sdt>
    </w:p>
    <w:p w14:paraId="7922109F" w14:textId="3F0670F5" w:rsidR="005474C5" w:rsidRPr="009E6E65" w:rsidRDefault="005474C5" w:rsidP="005474C5">
      <w:pPr>
        <w:tabs>
          <w:tab w:val="left" w:pos="2835"/>
        </w:tabs>
        <w:rPr>
          <w:szCs w:val="18"/>
        </w:rPr>
      </w:pPr>
      <w:r w:rsidRPr="009E6E65">
        <w:rPr>
          <w:szCs w:val="18"/>
        </w:rPr>
        <w:t>sídlo:</w:t>
      </w:r>
      <w:r w:rsidRPr="009E6E65">
        <w:rPr>
          <w:szCs w:val="18"/>
        </w:rPr>
        <w:tab/>
      </w:r>
      <w:sdt>
        <w:sdtPr>
          <w:rPr>
            <w:szCs w:val="18"/>
          </w:rPr>
          <w:id w:val="-1082055003"/>
          <w:placeholder>
            <w:docPart w:val="C00A1CD6BF3E444CB3F471821EB4B924"/>
          </w:placeholder>
        </w:sdtPr>
        <w:sdtEndPr/>
        <w:sdtContent>
          <w:r w:rsidR="009E6E65" w:rsidRPr="009E6E65">
            <w:rPr>
              <w:szCs w:val="18"/>
            </w:rPr>
            <w:t>Vigantice 266, 756 61 Rožnov pod Radhoštěm</w:t>
          </w:r>
        </w:sdtContent>
      </w:sdt>
    </w:p>
    <w:p w14:paraId="2AE48B04" w14:textId="46B88877" w:rsidR="005474C5" w:rsidRPr="009E6E65" w:rsidRDefault="005474C5" w:rsidP="005474C5">
      <w:pPr>
        <w:tabs>
          <w:tab w:val="left" w:pos="2835"/>
        </w:tabs>
        <w:rPr>
          <w:szCs w:val="18"/>
        </w:rPr>
      </w:pPr>
      <w:r w:rsidRPr="009E6E65">
        <w:rPr>
          <w:szCs w:val="18"/>
        </w:rPr>
        <w:t>IČO:</w:t>
      </w:r>
      <w:r w:rsidRPr="009E6E65">
        <w:rPr>
          <w:szCs w:val="18"/>
        </w:rPr>
        <w:tab/>
      </w:r>
      <w:sdt>
        <w:sdtPr>
          <w:rPr>
            <w:szCs w:val="18"/>
          </w:rPr>
          <w:id w:val="-1540275302"/>
          <w:placeholder>
            <w:docPart w:val="C00A1CD6BF3E444CB3F471821EB4B924"/>
          </w:placeholder>
        </w:sdtPr>
        <w:sdtEndPr/>
        <w:sdtContent>
          <w:r w:rsidR="009E6E65" w:rsidRPr="009E6E65">
            <w:rPr>
              <w:szCs w:val="18"/>
            </w:rPr>
            <w:t>48396044</w:t>
          </w:r>
        </w:sdtContent>
      </w:sdt>
    </w:p>
    <w:p w14:paraId="1CB5D79F" w14:textId="54ACB2DC" w:rsidR="005474C5" w:rsidRPr="00A521C3" w:rsidRDefault="005474C5" w:rsidP="005474C5">
      <w:pPr>
        <w:tabs>
          <w:tab w:val="left" w:pos="2835"/>
        </w:tabs>
        <w:rPr>
          <w:szCs w:val="18"/>
        </w:rPr>
      </w:pPr>
      <w:r w:rsidRPr="009E6E65">
        <w:rPr>
          <w:szCs w:val="18"/>
        </w:rPr>
        <w:t>DIČ:</w:t>
      </w:r>
      <w:r w:rsidRPr="009E6E65">
        <w:rPr>
          <w:szCs w:val="18"/>
        </w:rPr>
        <w:tab/>
      </w:r>
      <w:sdt>
        <w:sdtPr>
          <w:rPr>
            <w:szCs w:val="18"/>
          </w:rPr>
          <w:id w:val="168215819"/>
          <w:placeholder>
            <w:docPart w:val="C00A1CD6BF3E444CB3F471821EB4B924"/>
          </w:placeholder>
        </w:sdtPr>
        <w:sdtEndPr/>
        <w:sdtContent>
          <w:r w:rsidR="009E6E65" w:rsidRPr="009E6E65">
            <w:rPr>
              <w:szCs w:val="18"/>
            </w:rPr>
            <w:t>CZ48396044</w:t>
          </w:r>
        </w:sdtContent>
      </w:sdt>
    </w:p>
    <w:p w14:paraId="071DA6F6" w14:textId="78516BEF" w:rsidR="005474C5" w:rsidRPr="00A521C3" w:rsidRDefault="005474C5" w:rsidP="005474C5">
      <w:pPr>
        <w:tabs>
          <w:tab w:val="left" w:pos="2835"/>
        </w:tabs>
        <w:rPr>
          <w:szCs w:val="18"/>
        </w:rPr>
      </w:pPr>
      <w:r w:rsidRPr="00A521C3">
        <w:rPr>
          <w:szCs w:val="18"/>
        </w:rPr>
        <w:t xml:space="preserve">zapsanou v obchodním </w:t>
      </w:r>
      <w:r w:rsidR="00B765AF">
        <w:rPr>
          <w:szCs w:val="18"/>
        </w:rPr>
        <w:t xml:space="preserve">či jiném </w:t>
      </w:r>
      <w:r w:rsidRPr="00A521C3">
        <w:rPr>
          <w:szCs w:val="18"/>
        </w:rPr>
        <w:t xml:space="preserve">rejstříku, vedeném </w:t>
      </w:r>
      <w:sdt>
        <w:sdtPr>
          <w:rPr>
            <w:szCs w:val="18"/>
          </w:rPr>
          <w:id w:val="325708408"/>
          <w:placeholder>
            <w:docPart w:val="C00A1CD6BF3E444CB3F471821EB4B924"/>
          </w:placeholder>
        </w:sdtPr>
        <w:sdtEndPr/>
        <w:sdtContent>
          <w:r w:rsidR="009E6E65">
            <w:rPr>
              <w:szCs w:val="18"/>
            </w:rPr>
            <w:t>Krajským obchodním soudem</w:t>
          </w:r>
        </w:sdtContent>
      </w:sdt>
      <w:r w:rsidRPr="00A521C3">
        <w:rPr>
          <w:szCs w:val="18"/>
        </w:rPr>
        <w:t xml:space="preserve"> v </w:t>
      </w:r>
      <w:sdt>
        <w:sdtPr>
          <w:rPr>
            <w:szCs w:val="18"/>
          </w:rPr>
          <w:id w:val="1199893411"/>
          <w:placeholder>
            <w:docPart w:val="C00A1CD6BF3E444CB3F471821EB4B924"/>
          </w:placeholder>
        </w:sdtPr>
        <w:sdtEndPr/>
        <w:sdtContent>
          <w:r w:rsidR="009E6E65">
            <w:rPr>
              <w:szCs w:val="18"/>
            </w:rPr>
            <w:t>Ostravě</w:t>
          </w:r>
        </w:sdtContent>
      </w:sdt>
      <w:r w:rsidRPr="00A521C3">
        <w:rPr>
          <w:szCs w:val="18"/>
        </w:rPr>
        <w:t xml:space="preserve">, pod spisovou značkou (oddíl, vložka) </w:t>
      </w:r>
      <w:sdt>
        <w:sdtPr>
          <w:rPr>
            <w:szCs w:val="18"/>
          </w:rPr>
          <w:id w:val="-283737287"/>
          <w:placeholder>
            <w:docPart w:val="C00A1CD6BF3E444CB3F471821EB4B924"/>
          </w:placeholder>
        </w:sdtPr>
        <w:sdtEndPr/>
        <w:sdtContent>
          <w:r w:rsidR="009E6E65">
            <w:rPr>
              <w:szCs w:val="18"/>
            </w:rPr>
            <w:t>oddíl C, složka 10108</w:t>
          </w:r>
        </w:sdtContent>
      </w:sdt>
    </w:p>
    <w:p w14:paraId="179AE7B0" w14:textId="3030BDC3" w:rsidR="005474C5" w:rsidRPr="00A521C3" w:rsidRDefault="005474C5" w:rsidP="005474C5">
      <w:pPr>
        <w:tabs>
          <w:tab w:val="left" w:pos="2835"/>
        </w:tabs>
        <w:rPr>
          <w:szCs w:val="18"/>
        </w:rPr>
      </w:pPr>
      <w:r w:rsidRPr="00A521C3">
        <w:rPr>
          <w:szCs w:val="18"/>
        </w:rPr>
        <w:t>číslo účtu:</w:t>
      </w:r>
      <w:r w:rsidRPr="00A521C3">
        <w:rPr>
          <w:szCs w:val="18"/>
        </w:rPr>
        <w:tab/>
      </w:r>
      <w:sdt>
        <w:sdtPr>
          <w:rPr>
            <w:szCs w:val="18"/>
          </w:rPr>
          <w:id w:val="2064678242"/>
          <w:placeholder>
            <w:docPart w:val="A814A2B0F7AB40A5885E279C39D7B70F"/>
          </w:placeholder>
        </w:sdtPr>
        <w:sdtEndPr/>
        <w:sdtContent>
          <w:sdt>
            <w:sdtPr>
              <w:rPr>
                <w:szCs w:val="18"/>
              </w:rPr>
              <w:id w:val="356865277"/>
              <w:placeholder>
                <w:docPart w:val="D85B0DADF4E546B2AFDCC0D2CE2B0C4D"/>
              </w:placeholder>
            </w:sdtPr>
            <w:sdtEndPr/>
            <w:sdtContent>
              <w:r w:rsidR="009E6E65">
                <w:t>4003903801/0100</w:t>
              </w:r>
            </w:sdtContent>
          </w:sdt>
        </w:sdtContent>
      </w:sdt>
    </w:p>
    <w:p w14:paraId="048FCB92" w14:textId="5FD858C6" w:rsidR="005474C5" w:rsidRPr="00A521C3" w:rsidRDefault="005474C5" w:rsidP="005474C5">
      <w:pPr>
        <w:tabs>
          <w:tab w:val="left" w:pos="2835"/>
        </w:tabs>
        <w:spacing w:before="80"/>
        <w:rPr>
          <w:i/>
          <w:szCs w:val="18"/>
        </w:rPr>
      </w:pPr>
      <w:r w:rsidRPr="00A521C3">
        <w:rPr>
          <w:szCs w:val="18"/>
        </w:rPr>
        <w:t>datová schránka</w:t>
      </w:r>
      <w:r w:rsidRPr="00A521C3">
        <w:rPr>
          <w:i/>
          <w:szCs w:val="18"/>
        </w:rPr>
        <w:t>:</w:t>
      </w:r>
      <w:r w:rsidR="00B56C20" w:rsidRPr="00A521C3">
        <w:rPr>
          <w:i/>
          <w:szCs w:val="18"/>
        </w:rPr>
        <w:tab/>
      </w:r>
      <w:sdt>
        <w:sdtPr>
          <w:rPr>
            <w:szCs w:val="18"/>
          </w:rPr>
          <w:id w:val="829478993"/>
          <w:placeholder>
            <w:docPart w:val="F08E2C5BD28F4BD3AEEB1CE044C50CF6"/>
          </w:placeholder>
        </w:sdtPr>
        <w:sdtEndPr/>
        <w:sdtContent>
          <w:r w:rsidR="009E6E65" w:rsidRPr="009E6E65">
            <w:rPr>
              <w:szCs w:val="18"/>
            </w:rPr>
            <w:t>pfvdb44</w:t>
          </w:r>
        </w:sdtContent>
      </w:sdt>
    </w:p>
    <w:p w14:paraId="1B814DBF" w14:textId="68C7634A" w:rsidR="005474C5" w:rsidRPr="00A521C3" w:rsidRDefault="005474C5" w:rsidP="005474C5">
      <w:pPr>
        <w:tabs>
          <w:tab w:val="left" w:pos="2835"/>
        </w:tabs>
        <w:spacing w:before="80"/>
        <w:rPr>
          <w:i/>
          <w:szCs w:val="18"/>
        </w:rPr>
      </w:pPr>
      <w:r w:rsidRPr="00A521C3">
        <w:rPr>
          <w:i/>
          <w:szCs w:val="18"/>
        </w:rPr>
        <w:t xml:space="preserve">jednající prostřednictvím: </w:t>
      </w:r>
      <w:r w:rsidRPr="00A521C3">
        <w:rPr>
          <w:i/>
          <w:szCs w:val="18"/>
        </w:rPr>
        <w:tab/>
      </w:r>
      <w:sdt>
        <w:sdtPr>
          <w:rPr>
            <w:i/>
            <w:szCs w:val="18"/>
          </w:rPr>
          <w:id w:val="-853574395"/>
          <w:placeholder>
            <w:docPart w:val="C00A1CD6BF3E444CB3F471821EB4B924"/>
          </w:placeholder>
        </w:sdtPr>
        <w:sdtEndPr/>
        <w:sdtContent>
          <w:sdt>
            <w:sdtPr>
              <w:rPr>
                <w:szCs w:val="18"/>
              </w:rPr>
              <w:id w:val="-1849634059"/>
              <w:placeholder>
                <w:docPart w:val="61265963ABB64C2DAFF8A5BF3A2F6FA9"/>
              </w:placeholder>
            </w:sdtPr>
            <w:sdtEndPr/>
            <w:sdtContent>
              <w:r w:rsidR="009E6E65">
                <w:rPr>
                  <w:szCs w:val="18"/>
                </w:rPr>
                <w:t>Rudolf Stodůlka, jednatel společnosti</w:t>
              </w:r>
            </w:sdtContent>
          </w:sdt>
        </w:sdtContent>
      </w:sdt>
    </w:p>
    <w:p w14:paraId="4A906A95" w14:textId="77777777" w:rsidR="005474C5" w:rsidRPr="00A521C3" w:rsidRDefault="005474C5" w:rsidP="005474C5">
      <w:pPr>
        <w:spacing w:before="120"/>
        <w:rPr>
          <w:szCs w:val="18"/>
        </w:rPr>
      </w:pPr>
      <w:r w:rsidRPr="00A521C3">
        <w:rPr>
          <w:szCs w:val="18"/>
        </w:rPr>
        <w:t>na straně druhé jakožto zhotovitelem (dále jen „zhotovitel“)</w:t>
      </w:r>
    </w:p>
    <w:p w14:paraId="2155B9F0" w14:textId="77777777" w:rsidR="005474C5" w:rsidRPr="00A521C3" w:rsidRDefault="005474C5" w:rsidP="005474C5">
      <w:pPr>
        <w:pStyle w:val="rove1-slolnku"/>
        <w:rPr>
          <w:szCs w:val="18"/>
        </w:rPr>
      </w:pPr>
      <w:bookmarkStart w:id="1" w:name="_Ref374530598"/>
    </w:p>
    <w:bookmarkEnd w:id="1"/>
    <w:p w14:paraId="70CADD90" w14:textId="77777777" w:rsidR="005474C5" w:rsidRPr="00A521C3" w:rsidRDefault="005474C5" w:rsidP="005474C5">
      <w:pPr>
        <w:pStyle w:val="rove1-nzevlnku"/>
      </w:pPr>
      <w:r w:rsidRPr="00A521C3">
        <w:t>Úvodní ustanovení</w:t>
      </w:r>
    </w:p>
    <w:p w14:paraId="31A2D20D" w14:textId="4F583F95" w:rsidR="00F14A98" w:rsidRPr="005A0B2B" w:rsidRDefault="005474C5" w:rsidP="005A0B2B">
      <w:pPr>
        <w:pStyle w:val="Odstavecseseznamem"/>
        <w:numPr>
          <w:ilvl w:val="0"/>
          <w:numId w:val="24"/>
        </w:numPr>
        <w:autoSpaceDE w:val="0"/>
        <w:autoSpaceDN w:val="0"/>
        <w:adjustRightInd w:val="0"/>
        <w:jc w:val="both"/>
        <w:rPr>
          <w:rFonts w:eastAsiaTheme="minorHAnsi"/>
          <w:b/>
          <w:szCs w:val="18"/>
          <w:lang w:eastAsia="en-US"/>
        </w:rPr>
      </w:pPr>
      <w:r w:rsidRPr="005A0B2B">
        <w:rPr>
          <w:szCs w:val="18"/>
        </w:rPr>
        <w:t>Zhotovitel</w:t>
      </w:r>
      <w:r w:rsidRPr="005A0B2B">
        <w:rPr>
          <w:szCs w:val="18"/>
          <w:lang w:eastAsia="ar-SA"/>
        </w:rPr>
        <w:t xml:space="preserve"> byl vybrán na základě výsledku </w:t>
      </w:r>
      <w:r w:rsidR="00F36FAC" w:rsidRPr="005A0B2B">
        <w:rPr>
          <w:szCs w:val="18"/>
          <w:lang w:eastAsia="ar-SA"/>
        </w:rPr>
        <w:t xml:space="preserve">výběrového </w:t>
      </w:r>
      <w:r w:rsidRPr="005A0B2B">
        <w:rPr>
          <w:szCs w:val="18"/>
          <w:lang w:eastAsia="ar-SA"/>
        </w:rPr>
        <w:t>řízení</w:t>
      </w:r>
      <w:r w:rsidR="00F36FAC" w:rsidRPr="005A0B2B">
        <w:rPr>
          <w:szCs w:val="18"/>
          <w:lang w:eastAsia="ar-SA"/>
        </w:rPr>
        <w:t xml:space="preserve"> pro veřejnou zakázku malého rozsahu s názvem „</w:t>
      </w:r>
      <w:r w:rsidR="008F79DB" w:rsidRPr="005A0B2B">
        <w:rPr>
          <w:szCs w:val="18"/>
          <w:lang w:eastAsia="ar-SA"/>
        </w:rPr>
        <w:t>Vzduchotechnika kuchyně, vzduchotechnika pokoje budova C – DD Horní Planá</w:t>
      </w:r>
      <w:r w:rsidR="00F36FAC" w:rsidRPr="005A0B2B">
        <w:rPr>
          <w:szCs w:val="18"/>
          <w:lang w:eastAsia="ar-SA"/>
        </w:rPr>
        <w:t>“</w:t>
      </w:r>
      <w:r w:rsidRPr="005A0B2B">
        <w:rPr>
          <w:szCs w:val="18"/>
          <w:lang w:eastAsia="ar-SA"/>
        </w:rPr>
        <w:t>, aby se stal zhotovitelem díla:</w:t>
      </w:r>
      <w:r w:rsidRPr="005A0B2B">
        <w:rPr>
          <w:rFonts w:eastAsiaTheme="minorHAnsi"/>
          <w:szCs w:val="18"/>
          <w:lang w:eastAsia="en-US"/>
        </w:rPr>
        <w:t xml:space="preserve"> </w:t>
      </w:r>
      <w:bookmarkStart w:id="2" w:name="_Ref374530825"/>
      <w:r w:rsidR="00F14A98" w:rsidRPr="005A0B2B">
        <w:rPr>
          <w:rFonts w:eastAsiaTheme="minorHAnsi"/>
          <w:bCs/>
          <w:szCs w:val="18"/>
          <w:lang w:eastAsia="en-US"/>
        </w:rPr>
        <w:t>„</w:t>
      </w:r>
      <w:r w:rsidR="00B765AF" w:rsidRPr="005A0B2B">
        <w:rPr>
          <w:b/>
          <w:szCs w:val="18"/>
          <w:lang w:eastAsia="ar-SA"/>
        </w:rPr>
        <w:t>Komunikační systém setra-pacient v budově B“</w:t>
      </w:r>
      <w:r w:rsidR="00162AC4" w:rsidRPr="005A0B2B">
        <w:rPr>
          <w:rFonts w:eastAsiaTheme="minorHAnsi"/>
          <w:bCs/>
          <w:szCs w:val="18"/>
          <w:lang w:eastAsia="en-US"/>
        </w:rPr>
        <w:t>.</w:t>
      </w:r>
    </w:p>
    <w:p w14:paraId="31BF8C83" w14:textId="4E1B62C2" w:rsidR="005474C5" w:rsidRPr="00A521C3" w:rsidRDefault="005474C5" w:rsidP="005A0B2B">
      <w:pPr>
        <w:pStyle w:val="rove2-slovantext"/>
        <w:numPr>
          <w:ilvl w:val="0"/>
          <w:numId w:val="24"/>
        </w:numPr>
        <w:rPr>
          <w:szCs w:val="18"/>
          <w:lang w:eastAsia="ar-SA"/>
        </w:rPr>
      </w:pPr>
      <w:r w:rsidRPr="00A521C3">
        <w:rPr>
          <w:szCs w:val="18"/>
        </w:rPr>
        <w:t>Zhotovitel</w:t>
      </w:r>
      <w:r w:rsidRPr="00A521C3">
        <w:rPr>
          <w:szCs w:val="18"/>
          <w:lang w:eastAsia="ar-SA"/>
        </w:rPr>
        <w:t xml:space="preserve"> se zavazuje pro objednatele na svůj náklad a nebezpečí a za podmínek dále uvedených v této smlouvě řádně provést pro objednatele dílo podle této smlouvy</w:t>
      </w:r>
      <w:r w:rsidR="00D144C5">
        <w:rPr>
          <w:szCs w:val="18"/>
          <w:lang w:eastAsia="ar-SA"/>
        </w:rPr>
        <w:t>.</w:t>
      </w:r>
      <w:r w:rsidRPr="00A521C3">
        <w:rPr>
          <w:szCs w:val="18"/>
          <w:lang w:eastAsia="ar-SA"/>
        </w:rPr>
        <w:t xml:space="preserve"> Objednatel se zavazuje dílo provedené bez vad a nedodělků převzít a zaplatit zhotoviteli cenu díla sjednanou v této smlouvě.</w:t>
      </w:r>
      <w:bookmarkEnd w:id="2"/>
    </w:p>
    <w:p w14:paraId="1C7E4E97" w14:textId="77777777" w:rsidR="005474C5" w:rsidRPr="00A521C3" w:rsidRDefault="005474C5" w:rsidP="005474C5">
      <w:pPr>
        <w:pStyle w:val="rove1-slolnku"/>
        <w:rPr>
          <w:szCs w:val="18"/>
        </w:rPr>
      </w:pPr>
      <w:bookmarkStart w:id="3" w:name="_Ref374529472"/>
    </w:p>
    <w:bookmarkEnd w:id="3"/>
    <w:p w14:paraId="3499B7E5" w14:textId="77777777" w:rsidR="005474C5" w:rsidRPr="00A521C3" w:rsidRDefault="005474C5" w:rsidP="005474C5">
      <w:pPr>
        <w:pStyle w:val="rove1-nzevlnku"/>
        <w:tabs>
          <w:tab w:val="left" w:pos="2970"/>
          <w:tab w:val="center" w:pos="4819"/>
        </w:tabs>
      </w:pPr>
      <w:r w:rsidRPr="00A521C3">
        <w:t>Předmět díla a místo plnění</w:t>
      </w:r>
    </w:p>
    <w:p w14:paraId="2F9EF09F" w14:textId="6F09A4C6" w:rsidR="00DD5B28" w:rsidRPr="00155C97" w:rsidRDefault="005474C5" w:rsidP="00C844B2">
      <w:pPr>
        <w:pStyle w:val="rove2-slovantext"/>
        <w:tabs>
          <w:tab w:val="clear" w:pos="539"/>
          <w:tab w:val="num" w:pos="397"/>
        </w:tabs>
        <w:ind w:left="397"/>
        <w:rPr>
          <w:szCs w:val="18"/>
          <w:lang w:eastAsia="ar-SA"/>
        </w:rPr>
      </w:pPr>
      <w:r w:rsidRPr="00155C97">
        <w:rPr>
          <w:bCs/>
          <w:szCs w:val="18"/>
          <w:lang w:eastAsia="ar-SA"/>
        </w:rPr>
        <w:t>Zhotovitel se touto smlouvou zavazuje pro objednatele provést dílo</w:t>
      </w:r>
      <w:r w:rsidR="00C258C6">
        <w:rPr>
          <w:bCs/>
          <w:szCs w:val="18"/>
          <w:lang w:eastAsia="ar-SA"/>
        </w:rPr>
        <w:t xml:space="preserve"> „Komunikační systém sestra-pacient v budově B“ za maximálního využití stávajících rozvodů tohoto systému. Stávající systém v budově je více než 20 let starý.</w:t>
      </w:r>
    </w:p>
    <w:p w14:paraId="4B6FE8D2" w14:textId="4FDB4354" w:rsidR="005474C5" w:rsidRPr="00DD5B28" w:rsidRDefault="005474C5" w:rsidP="00C844B2">
      <w:pPr>
        <w:pStyle w:val="rove2-slovantext"/>
        <w:tabs>
          <w:tab w:val="clear" w:pos="539"/>
          <w:tab w:val="num" w:pos="397"/>
        </w:tabs>
        <w:ind w:left="397"/>
        <w:rPr>
          <w:szCs w:val="18"/>
          <w:lang w:eastAsia="ar-SA"/>
        </w:rPr>
      </w:pPr>
      <w:r w:rsidRPr="00DD5B28">
        <w:rPr>
          <w:bCs/>
          <w:szCs w:val="18"/>
          <w:lang w:eastAsia="ar-SA"/>
        </w:rPr>
        <w:t>Realizace</w:t>
      </w:r>
      <w:r w:rsidRPr="00DD5B28">
        <w:rPr>
          <w:szCs w:val="18"/>
        </w:rPr>
        <w:t xml:space="preserve"> zakázky bude provedena </w:t>
      </w:r>
      <w:r w:rsidR="00C258C6">
        <w:rPr>
          <w:szCs w:val="18"/>
        </w:rPr>
        <w:t>dle cenové nabídky podané zhotovitelem do výběrového řízení.</w:t>
      </w:r>
    </w:p>
    <w:p w14:paraId="353FD9D6" w14:textId="29FFF219" w:rsidR="00D24B83" w:rsidRPr="00C258C6" w:rsidRDefault="00D24B83" w:rsidP="00665785">
      <w:pPr>
        <w:pStyle w:val="rove2-slovantext"/>
        <w:tabs>
          <w:tab w:val="clear" w:pos="539"/>
          <w:tab w:val="num" w:pos="397"/>
        </w:tabs>
        <w:ind w:left="397"/>
        <w:rPr>
          <w:szCs w:val="18"/>
          <w:lang w:eastAsia="ar-SA"/>
        </w:rPr>
      </w:pPr>
      <w:r w:rsidRPr="00C258C6">
        <w:rPr>
          <w:szCs w:val="18"/>
          <w:lang w:eastAsia="ar-SA"/>
        </w:rPr>
        <w:t xml:space="preserve">Předmět díla zahrnuje všechny práce a dodávky, jež jsou obsaženy v této </w:t>
      </w:r>
      <w:r w:rsidR="00C258C6" w:rsidRPr="00C258C6">
        <w:rPr>
          <w:szCs w:val="18"/>
          <w:lang w:eastAsia="ar-SA"/>
        </w:rPr>
        <w:t xml:space="preserve">předmětné cenové nabídce. </w:t>
      </w:r>
      <w:r w:rsidRPr="00C258C6">
        <w:rPr>
          <w:szCs w:val="18"/>
          <w:lang w:eastAsia="ar-SA"/>
        </w:rPr>
        <w:t>Dílo též zahrnuje všechna ostatní související plnění a práce podmiňující řádné dokončení díla, tzn. veškeré činnosti zhotovitele provedené za účelem zajištění plné funkčnosti díla</w:t>
      </w:r>
      <w:r w:rsidRPr="00C258C6">
        <w:rPr>
          <w:color w:val="FF00FF"/>
          <w:szCs w:val="18"/>
          <w:lang w:eastAsia="ar-SA"/>
        </w:rPr>
        <w:t xml:space="preserve"> </w:t>
      </w:r>
      <w:r w:rsidRPr="00C258C6">
        <w:rPr>
          <w:szCs w:val="18"/>
          <w:lang w:eastAsia="ar-SA"/>
        </w:rPr>
        <w:t>a parametrů díla stanovených projektovou dokumentací, to vše na náklad a nebezpečí zhotovitele.</w:t>
      </w:r>
    </w:p>
    <w:p w14:paraId="1F43ABF7" w14:textId="2462D992" w:rsidR="005474C5" w:rsidRPr="00A521C3" w:rsidRDefault="00FD584D" w:rsidP="00AA2F54">
      <w:pPr>
        <w:pStyle w:val="rove2-slovantext"/>
        <w:numPr>
          <w:ilvl w:val="0"/>
          <w:numId w:val="0"/>
        </w:numPr>
        <w:spacing w:after="0"/>
        <w:rPr>
          <w:szCs w:val="18"/>
          <w:lang w:eastAsia="ar-SA"/>
        </w:rPr>
      </w:pPr>
      <w:r>
        <w:rPr>
          <w:szCs w:val="18"/>
          <w:lang w:eastAsia="ar-SA"/>
        </w:rPr>
        <w:t xml:space="preserve"> </w:t>
      </w:r>
      <w:r w:rsidR="00186BBB">
        <w:rPr>
          <w:szCs w:val="18"/>
          <w:lang w:eastAsia="ar-SA"/>
        </w:rPr>
        <w:t xml:space="preserve"> </w:t>
      </w:r>
      <w:r>
        <w:rPr>
          <w:szCs w:val="18"/>
          <w:lang w:eastAsia="ar-SA"/>
        </w:rPr>
        <w:t>4.</w:t>
      </w:r>
      <w:r w:rsidR="00AA2F54" w:rsidRPr="00A521C3">
        <w:rPr>
          <w:szCs w:val="18"/>
          <w:lang w:eastAsia="ar-SA"/>
        </w:rPr>
        <w:t xml:space="preserve">  </w:t>
      </w:r>
      <w:r w:rsidR="005474C5" w:rsidRPr="00A521C3">
        <w:rPr>
          <w:szCs w:val="18"/>
          <w:lang w:eastAsia="ar-SA"/>
        </w:rPr>
        <w:t>Činnosti související s realizací díla:</w:t>
      </w:r>
    </w:p>
    <w:p w14:paraId="0228D6E2" w14:textId="525ED472" w:rsidR="005474C5" w:rsidRPr="00A521C3" w:rsidRDefault="005474C5" w:rsidP="005474C5">
      <w:pPr>
        <w:pStyle w:val="rove2-text"/>
        <w:spacing w:before="40" w:after="0"/>
        <w:rPr>
          <w:szCs w:val="18"/>
          <w:lang w:eastAsia="ar-SA"/>
        </w:rPr>
      </w:pPr>
      <w:r w:rsidRPr="00A521C3">
        <w:rPr>
          <w:szCs w:val="18"/>
          <w:lang w:eastAsia="ar-SA"/>
        </w:rPr>
        <w:t xml:space="preserve">Zhotovitel je povinen v rámci plnění předmětu díla zajistit veškeré níže uvedené další činnosti související s realizací díla, které jsou zahrnuty v ceně díla dle čl. </w:t>
      </w:r>
      <w:r w:rsidRPr="00A521C3">
        <w:rPr>
          <w:szCs w:val="18"/>
          <w:lang w:eastAsia="ar-SA"/>
        </w:rPr>
        <w:fldChar w:fldCharType="begin"/>
      </w:r>
      <w:r w:rsidRPr="00A521C3">
        <w:rPr>
          <w:szCs w:val="18"/>
          <w:lang w:eastAsia="ar-SA"/>
        </w:rPr>
        <w:instrText xml:space="preserve"> REF _Ref374528434 \w \h  \* MERGEFORMAT </w:instrText>
      </w:r>
      <w:r w:rsidRPr="00A521C3">
        <w:rPr>
          <w:szCs w:val="18"/>
          <w:lang w:eastAsia="ar-SA"/>
        </w:rPr>
      </w:r>
      <w:r w:rsidRPr="00A521C3">
        <w:rPr>
          <w:szCs w:val="18"/>
          <w:lang w:eastAsia="ar-SA"/>
        </w:rPr>
        <w:fldChar w:fldCharType="separate"/>
      </w:r>
      <w:r w:rsidR="009109A9">
        <w:rPr>
          <w:szCs w:val="18"/>
          <w:lang w:eastAsia="ar-SA"/>
        </w:rPr>
        <w:t>IV</w:t>
      </w:r>
      <w:r w:rsidRPr="00A521C3">
        <w:rPr>
          <w:szCs w:val="18"/>
          <w:lang w:eastAsia="ar-SA"/>
        </w:rPr>
        <w:fldChar w:fldCharType="end"/>
      </w:r>
      <w:r w:rsidRPr="00A521C3">
        <w:rPr>
          <w:szCs w:val="18"/>
          <w:lang w:eastAsia="ar-SA"/>
        </w:rPr>
        <w:t>. této smlouvy, a to zejména:</w:t>
      </w:r>
    </w:p>
    <w:p w14:paraId="73C85FC2" w14:textId="2145094B" w:rsidR="005474C5" w:rsidRPr="00A521C3" w:rsidRDefault="005474C5" w:rsidP="005474C5">
      <w:pPr>
        <w:pStyle w:val="rove3-odrkovtext"/>
        <w:spacing w:before="40" w:after="0" w:line="276" w:lineRule="auto"/>
        <w:rPr>
          <w:szCs w:val="18"/>
        </w:rPr>
      </w:pPr>
      <w:r w:rsidRPr="00A521C3">
        <w:rPr>
          <w:szCs w:val="18"/>
        </w:rPr>
        <w:t>zajistit a provést všechna opatření organizačního a stavebně technologického charakteru k řádnému provedení předmětu díla</w:t>
      </w:r>
      <w:r w:rsidR="00FE317A">
        <w:rPr>
          <w:szCs w:val="18"/>
        </w:rPr>
        <w:t>,</w:t>
      </w:r>
    </w:p>
    <w:p w14:paraId="182FC720" w14:textId="22EDE90D" w:rsidR="005474C5" w:rsidRPr="00A521C3" w:rsidRDefault="005474C5" w:rsidP="005474C5">
      <w:pPr>
        <w:pStyle w:val="rove3-odrkovtext"/>
        <w:spacing w:before="120" w:after="0" w:line="276" w:lineRule="auto"/>
        <w:rPr>
          <w:szCs w:val="18"/>
        </w:rPr>
      </w:pPr>
      <w:r w:rsidRPr="00A521C3">
        <w:rPr>
          <w:szCs w:val="18"/>
        </w:rPr>
        <w:t>zajistit čistotu v místě realizace předmětu plnění a v jeho okolí</w:t>
      </w:r>
      <w:r w:rsidR="00AC4CD8">
        <w:rPr>
          <w:szCs w:val="18"/>
        </w:rPr>
        <w:t>,</w:t>
      </w:r>
    </w:p>
    <w:p w14:paraId="7BF6C467" w14:textId="527E1E58" w:rsidR="005474C5" w:rsidRPr="00A521C3" w:rsidRDefault="005474C5" w:rsidP="005474C5">
      <w:pPr>
        <w:pStyle w:val="rove3-odrkovtext"/>
        <w:spacing w:before="120" w:after="0" w:line="276" w:lineRule="auto"/>
        <w:rPr>
          <w:szCs w:val="18"/>
        </w:rPr>
      </w:pPr>
      <w:r w:rsidRPr="00A521C3">
        <w:rPr>
          <w:szCs w:val="18"/>
        </w:rPr>
        <w:t>zajistit bezpečnou manipulaci s</w:t>
      </w:r>
      <w:r w:rsidR="00AC4CD8">
        <w:rPr>
          <w:szCs w:val="18"/>
        </w:rPr>
        <w:t> </w:t>
      </w:r>
      <w:r w:rsidRPr="00A521C3">
        <w:rPr>
          <w:szCs w:val="18"/>
        </w:rPr>
        <w:t>odpady</w:t>
      </w:r>
      <w:r w:rsidR="00AC4CD8">
        <w:rPr>
          <w:szCs w:val="18"/>
        </w:rPr>
        <w:t>,</w:t>
      </w:r>
    </w:p>
    <w:p w14:paraId="44D9A2F2" w14:textId="13B84EA9" w:rsidR="005474C5" w:rsidRPr="00A521C3" w:rsidRDefault="005474C5" w:rsidP="005474C5">
      <w:pPr>
        <w:pStyle w:val="rove3-odrkovtext"/>
        <w:spacing w:before="120" w:after="0" w:line="276" w:lineRule="auto"/>
        <w:rPr>
          <w:szCs w:val="18"/>
        </w:rPr>
      </w:pPr>
      <w:r w:rsidRPr="00A521C3">
        <w:rPr>
          <w:szCs w:val="18"/>
        </w:rPr>
        <w:t>zajistit odvoz, uložení a likvidaci odpadů v souladu s příslušnými právními předpisy</w:t>
      </w:r>
      <w:r w:rsidR="00AC4CD8">
        <w:rPr>
          <w:szCs w:val="18"/>
        </w:rPr>
        <w:t>,</w:t>
      </w:r>
    </w:p>
    <w:p w14:paraId="60AF6E70" w14:textId="7346501A" w:rsidR="005474C5" w:rsidRPr="00A521C3" w:rsidRDefault="005474C5" w:rsidP="005474C5">
      <w:pPr>
        <w:pStyle w:val="rove3-odrkovtext"/>
        <w:spacing w:before="120" w:after="0" w:line="276" w:lineRule="auto"/>
        <w:rPr>
          <w:szCs w:val="18"/>
        </w:rPr>
      </w:pPr>
      <w:r w:rsidRPr="00A521C3">
        <w:rPr>
          <w:szCs w:val="18"/>
        </w:rPr>
        <w:t>přijmout veškerá opatření k zajištění bezpečnosti lidí a majetku, požární ochrany a ochrany životního prostředí</w:t>
      </w:r>
      <w:r w:rsidR="00AC4CD8">
        <w:rPr>
          <w:szCs w:val="18"/>
        </w:rPr>
        <w:t>,</w:t>
      </w:r>
    </w:p>
    <w:p w14:paraId="452CA7D0" w14:textId="6B7BDDBE" w:rsidR="005474C5" w:rsidRPr="00A521C3" w:rsidRDefault="005474C5" w:rsidP="005474C5">
      <w:pPr>
        <w:pStyle w:val="rove3-odrkovtext"/>
        <w:spacing w:before="120" w:after="0" w:line="276" w:lineRule="auto"/>
        <w:rPr>
          <w:szCs w:val="18"/>
        </w:rPr>
      </w:pPr>
      <w:r w:rsidRPr="00A521C3">
        <w:rPr>
          <w:szCs w:val="18"/>
        </w:rPr>
        <w:t>zajistit všechny nezbytné zkoušky, atesty a revize podle ČSN a případných jiných právních nebo technických předpisů platných v době provádění a předání díla, kterými bude prokázáno dosažení předepsané kvality a předepsaných technických parametrů díla, a předat veškeré doklady o provedených zkouškách objednateli; úspěšné provedení nezbytných zkoušek je podmínkou řádného dokončení díla dle této smlouvy</w:t>
      </w:r>
      <w:r w:rsidR="00AC4CD8">
        <w:rPr>
          <w:szCs w:val="18"/>
        </w:rPr>
        <w:t>,</w:t>
      </w:r>
    </w:p>
    <w:p w14:paraId="5D2EAA55" w14:textId="09F6BC3C" w:rsidR="005474C5" w:rsidRPr="00A521C3" w:rsidRDefault="005474C5" w:rsidP="005474C5">
      <w:pPr>
        <w:pStyle w:val="rove3-odrkovtext"/>
        <w:spacing w:before="120" w:after="0" w:line="276" w:lineRule="auto"/>
        <w:rPr>
          <w:szCs w:val="18"/>
        </w:rPr>
      </w:pPr>
      <w:r w:rsidRPr="00A521C3">
        <w:rPr>
          <w:szCs w:val="18"/>
        </w:rPr>
        <w:t>zajistit veškeré dokumenty požadované ze strany dotčených orgánů státní správy a předat objednateli</w:t>
      </w:r>
      <w:r w:rsidR="00AC4CD8">
        <w:rPr>
          <w:szCs w:val="18"/>
        </w:rPr>
        <w:t>,</w:t>
      </w:r>
    </w:p>
    <w:p w14:paraId="334A979A" w14:textId="503738CF" w:rsidR="005474C5" w:rsidRPr="00A521C3" w:rsidRDefault="005474C5" w:rsidP="005474C5">
      <w:pPr>
        <w:pStyle w:val="rove3-odrkovtext"/>
        <w:spacing w:before="120" w:after="0" w:line="276" w:lineRule="auto"/>
        <w:rPr>
          <w:szCs w:val="18"/>
        </w:rPr>
      </w:pPr>
      <w:r w:rsidRPr="00A521C3">
        <w:rPr>
          <w:szCs w:val="18"/>
        </w:rPr>
        <w:t>zpracovat či jinak zajistit zkušební protokoly, revizní zprávy, atesty, prohlášení o shodě a jiné doklady dle zákona č. 22/1997 Sb., o technických požadavcích na výrobky, ve znění pozdějších předpisů, a tyto doklady předat objednateli</w:t>
      </w:r>
      <w:r w:rsidR="00AC4CD8">
        <w:rPr>
          <w:szCs w:val="18"/>
        </w:rPr>
        <w:t>,</w:t>
      </w:r>
    </w:p>
    <w:p w14:paraId="4FA6C530" w14:textId="7789C91C" w:rsidR="005474C5" w:rsidRDefault="005474C5" w:rsidP="005474C5">
      <w:pPr>
        <w:pStyle w:val="rove3-odrkovtext"/>
        <w:spacing w:before="120" w:after="0" w:line="276" w:lineRule="auto"/>
        <w:rPr>
          <w:szCs w:val="18"/>
        </w:rPr>
      </w:pPr>
      <w:r w:rsidRPr="00A521C3">
        <w:rPr>
          <w:szCs w:val="18"/>
        </w:rPr>
        <w:t>dodat všechny výrobky, dodávky a služby (vč. dopravy, montáže, uvedení do provozu, zaškolení obsluhy, zajištění záručního servisu a likvidace odpadů) v takové jakosti a provedení, jaká odpovídá technickým standardům a normám dle zadávacích podmínek (vč. dopravy, montáže, uvedení do provozu, zaškolení obsluhy, zajištění záručního servisu a likvidace odpadů)</w:t>
      </w:r>
      <w:r w:rsidR="00C53B2C">
        <w:rPr>
          <w:szCs w:val="18"/>
        </w:rPr>
        <w:t>,</w:t>
      </w:r>
    </w:p>
    <w:p w14:paraId="54FDAC62" w14:textId="5B6655A5" w:rsidR="005474C5" w:rsidRPr="00A521C3" w:rsidRDefault="005474C5" w:rsidP="005B0BEB">
      <w:pPr>
        <w:pStyle w:val="rove2-slovantext"/>
        <w:numPr>
          <w:ilvl w:val="1"/>
          <w:numId w:val="27"/>
        </w:numPr>
      </w:pPr>
      <w:r w:rsidRPr="00A521C3">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v platném znění, a bezpečnostní listy dle a zákona č. 350/2011 Sb. o chemických látkách a chemických směsích a o změně některých zákonů, v platném znění) je zhotovitel povinen předložit objednateli v okamžiku dodání na místo plnění.</w:t>
      </w:r>
    </w:p>
    <w:p w14:paraId="603B01A1" w14:textId="77777777" w:rsidR="005474C5" w:rsidRPr="00A521C3" w:rsidRDefault="005474C5" w:rsidP="005474C5">
      <w:pPr>
        <w:pStyle w:val="rove2-slovantext"/>
        <w:tabs>
          <w:tab w:val="clear" w:pos="539"/>
          <w:tab w:val="num" w:pos="397"/>
        </w:tabs>
        <w:ind w:left="397"/>
        <w:rPr>
          <w:szCs w:val="18"/>
        </w:rPr>
      </w:pPr>
      <w:r w:rsidRPr="00A521C3">
        <w:rPr>
          <w:szCs w:val="18"/>
        </w:rPr>
        <w:t>Veškeré změny, doplňky nebo rozšíření předmětu díla musí být vždy před jejich realizací písemně odsouhlaseny zástupcem objednatele ve věcech technických, vč. jejich ocenění, a to ve formě změnového listu, který bude podkladem pro zpracování dodatku k smlouvě.</w:t>
      </w:r>
    </w:p>
    <w:p w14:paraId="52BA5F0B" w14:textId="4EC643D4" w:rsidR="005474C5" w:rsidRPr="004F3375" w:rsidRDefault="005474C5" w:rsidP="005474C5">
      <w:pPr>
        <w:pStyle w:val="rove2-slovantext"/>
        <w:tabs>
          <w:tab w:val="clear" w:pos="539"/>
          <w:tab w:val="num" w:pos="397"/>
        </w:tabs>
        <w:ind w:left="397"/>
        <w:rPr>
          <w:szCs w:val="18"/>
        </w:rPr>
      </w:pPr>
      <w:r w:rsidRPr="009F0400">
        <w:rPr>
          <w:szCs w:val="18"/>
        </w:rPr>
        <w:lastRenderedPageBreak/>
        <w:t xml:space="preserve">Zhotovitel a objednatel se zavazují uzavřít dodatek k této smlouvě na základě schválených Změnových listů, a to vždy k poslednímu pracovnímu dni příslušného měsíce, pokud nebude dohodnuto jinak. V tomto dodatku budou zohledněny dopady schválených Změnových listů do Smluvní ceny a </w:t>
      </w:r>
      <w:r w:rsidRPr="004F3375">
        <w:rPr>
          <w:szCs w:val="18"/>
        </w:rPr>
        <w:t xml:space="preserve">Termínů dokončení. V případě </w:t>
      </w:r>
      <w:r w:rsidR="004F3375" w:rsidRPr="004F13F0">
        <w:rPr>
          <w:b/>
          <w:szCs w:val="18"/>
        </w:rPr>
        <w:t xml:space="preserve">navýšení ceny zakázky souhrnně o </w:t>
      </w:r>
      <w:r w:rsidRPr="004F3375">
        <w:rPr>
          <w:b/>
          <w:szCs w:val="18"/>
        </w:rPr>
        <w:t xml:space="preserve">více než </w:t>
      </w:r>
      <w:r w:rsidR="00975749" w:rsidRPr="004F3375">
        <w:rPr>
          <w:b/>
          <w:szCs w:val="18"/>
        </w:rPr>
        <w:t>5</w:t>
      </w:r>
      <w:r w:rsidRPr="004F3375">
        <w:rPr>
          <w:b/>
          <w:szCs w:val="18"/>
        </w:rPr>
        <w:t xml:space="preserve">00 tis. Kč bez DPH </w:t>
      </w:r>
      <w:r w:rsidRPr="004F3375">
        <w:rPr>
          <w:szCs w:val="18"/>
        </w:rPr>
        <w:t>jsou smluvní strany povinny návrh dodatku předložit před podpisem ke schválení Radou Jihočeského kraje.</w:t>
      </w:r>
    </w:p>
    <w:p w14:paraId="069CBC92" w14:textId="77777777" w:rsidR="005474C5" w:rsidRPr="00A521C3" w:rsidRDefault="005474C5" w:rsidP="005474C5">
      <w:pPr>
        <w:pStyle w:val="rove1-slolnku"/>
        <w:rPr>
          <w:szCs w:val="18"/>
        </w:rPr>
      </w:pPr>
    </w:p>
    <w:p w14:paraId="45FAD520" w14:textId="77777777" w:rsidR="005474C5" w:rsidRPr="00A521C3" w:rsidRDefault="005474C5" w:rsidP="005474C5">
      <w:pPr>
        <w:pStyle w:val="rove1-nzevlnku"/>
      </w:pPr>
      <w:r w:rsidRPr="00A521C3">
        <w:t>Prohlášení zhotovitele</w:t>
      </w:r>
    </w:p>
    <w:p w14:paraId="42CF0D48" w14:textId="4CD5B210" w:rsidR="005474C5" w:rsidRPr="00A521C3" w:rsidRDefault="005474C5" w:rsidP="005474C5">
      <w:pPr>
        <w:pStyle w:val="rove2-slovantext"/>
        <w:tabs>
          <w:tab w:val="clear" w:pos="539"/>
          <w:tab w:val="num" w:pos="397"/>
        </w:tabs>
        <w:ind w:left="397"/>
        <w:rPr>
          <w:szCs w:val="18"/>
        </w:rPr>
      </w:pPr>
      <w:r w:rsidRPr="00A521C3">
        <w:rPr>
          <w:szCs w:val="18"/>
        </w:rPr>
        <w:t xml:space="preserve">Zhotovitel prohlašuje, že se v plném rozsahu seznámil s povahou a předmětem díla dle této smlouvy, jsou mu známy veškeré technické, kvalitativní a jiné podmínky nezbytné k realizaci díla a disponuje takovými kapacitami a odbornými znalostmi, které jsou nezbytné k provedení předmětu díla </w:t>
      </w:r>
      <w:r w:rsidRPr="00A521C3">
        <w:rPr>
          <w:rFonts w:cs="Arial"/>
          <w:szCs w:val="18"/>
        </w:rPr>
        <w:t xml:space="preserve">za dohodnutou maximální cenu uvedenou v čl. </w:t>
      </w:r>
      <w:r w:rsidRPr="00A521C3">
        <w:rPr>
          <w:szCs w:val="18"/>
          <w:lang w:eastAsia="ar-SA"/>
        </w:rPr>
        <w:fldChar w:fldCharType="begin"/>
      </w:r>
      <w:r w:rsidRPr="00A521C3">
        <w:rPr>
          <w:szCs w:val="18"/>
          <w:lang w:eastAsia="ar-SA"/>
        </w:rPr>
        <w:instrText xml:space="preserve"> REF _Ref374528434 \w \h  \* MERGEFORMAT </w:instrText>
      </w:r>
      <w:r w:rsidRPr="00A521C3">
        <w:rPr>
          <w:szCs w:val="18"/>
          <w:lang w:eastAsia="ar-SA"/>
        </w:rPr>
      </w:r>
      <w:r w:rsidRPr="00A521C3">
        <w:rPr>
          <w:szCs w:val="18"/>
          <w:lang w:eastAsia="ar-SA"/>
        </w:rPr>
        <w:fldChar w:fldCharType="separate"/>
      </w:r>
      <w:r w:rsidR="009109A9">
        <w:rPr>
          <w:szCs w:val="18"/>
          <w:lang w:eastAsia="ar-SA"/>
        </w:rPr>
        <w:t>IV</w:t>
      </w:r>
      <w:r w:rsidRPr="00A521C3">
        <w:rPr>
          <w:szCs w:val="18"/>
          <w:lang w:eastAsia="ar-SA"/>
        </w:rPr>
        <w:fldChar w:fldCharType="end"/>
      </w:r>
      <w:r w:rsidRPr="00A521C3">
        <w:rPr>
          <w:szCs w:val="18"/>
          <w:lang w:eastAsia="ar-SA"/>
        </w:rPr>
        <w:t>.</w:t>
      </w:r>
      <w:r w:rsidRPr="00A521C3">
        <w:rPr>
          <w:rFonts w:cs="Arial"/>
          <w:szCs w:val="18"/>
        </w:rPr>
        <w:t xml:space="preserve"> této smlouvy a ve sjednaném termínu dle čl. </w:t>
      </w:r>
      <w:r w:rsidRPr="00A521C3">
        <w:rPr>
          <w:rFonts w:cs="Arial"/>
          <w:szCs w:val="18"/>
        </w:rPr>
        <w:fldChar w:fldCharType="begin"/>
      </w:r>
      <w:r w:rsidRPr="00A521C3">
        <w:rPr>
          <w:rFonts w:cs="Arial"/>
          <w:szCs w:val="18"/>
        </w:rPr>
        <w:instrText xml:space="preserve"> REF _Ref374529129 \r \h  \* MERGEFORMAT </w:instrText>
      </w:r>
      <w:r w:rsidRPr="00A521C3">
        <w:rPr>
          <w:rFonts w:cs="Arial"/>
          <w:szCs w:val="18"/>
        </w:rPr>
      </w:r>
      <w:r w:rsidRPr="00A521C3">
        <w:rPr>
          <w:rFonts w:cs="Arial"/>
          <w:szCs w:val="18"/>
        </w:rPr>
        <w:fldChar w:fldCharType="separate"/>
      </w:r>
      <w:r w:rsidR="009109A9">
        <w:rPr>
          <w:rFonts w:cs="Arial"/>
          <w:szCs w:val="18"/>
        </w:rPr>
        <w:t>VI</w:t>
      </w:r>
      <w:r w:rsidRPr="00A521C3">
        <w:rPr>
          <w:rFonts w:cs="Arial"/>
          <w:szCs w:val="18"/>
        </w:rPr>
        <w:fldChar w:fldCharType="end"/>
      </w:r>
      <w:r w:rsidRPr="00A521C3">
        <w:rPr>
          <w:rFonts w:cs="Arial"/>
          <w:szCs w:val="18"/>
        </w:rPr>
        <w:t>. této smlouvy</w:t>
      </w:r>
      <w:r w:rsidRPr="00A521C3">
        <w:rPr>
          <w:szCs w:val="18"/>
        </w:rPr>
        <w:t xml:space="preserve">. </w:t>
      </w:r>
    </w:p>
    <w:p w14:paraId="1C3D6923" w14:textId="77777777" w:rsidR="005474C5" w:rsidRPr="00A521C3" w:rsidRDefault="005474C5" w:rsidP="005474C5">
      <w:pPr>
        <w:pStyle w:val="rove2-slovantext"/>
        <w:tabs>
          <w:tab w:val="clear" w:pos="539"/>
          <w:tab w:val="num" w:pos="397"/>
        </w:tabs>
        <w:ind w:left="397"/>
        <w:rPr>
          <w:szCs w:val="18"/>
        </w:rPr>
      </w:pPr>
      <w:r w:rsidRPr="00A521C3">
        <w:rPr>
          <w:szCs w:val="18"/>
        </w:rPr>
        <w:t xml:space="preserve">Zhotovitel prohlašuje, že se před podpisem této smlouvy podrobně seznámil s obsahem této smlouvy a se všemi dokumenty tvořícími přílohy této smlouvy. Současně zhotovitel prohlašuje, že správně vyhodnotil a ocenil veškeré práce trvalého či dočasného charakteru včetně materiálu, které jsou obsaženy v předané projektové dokumentaci. </w:t>
      </w:r>
    </w:p>
    <w:p w14:paraId="7AF71F5B" w14:textId="1A6D2FA2" w:rsidR="005474C5" w:rsidRDefault="005474C5" w:rsidP="005474C5">
      <w:pPr>
        <w:pStyle w:val="rove2-slovantext"/>
        <w:tabs>
          <w:tab w:val="clear" w:pos="539"/>
          <w:tab w:val="num" w:pos="397"/>
        </w:tabs>
        <w:ind w:left="397"/>
        <w:rPr>
          <w:szCs w:val="18"/>
        </w:rPr>
      </w:pPr>
      <w:r w:rsidRPr="00A521C3">
        <w:rPr>
          <w:szCs w:val="18"/>
        </w:rPr>
        <w:t xml:space="preserve">Zhotovitel dále prohlašuje, že v ceně díla dle čl. </w:t>
      </w:r>
      <w:r w:rsidRPr="00A521C3">
        <w:rPr>
          <w:szCs w:val="18"/>
          <w:lang w:eastAsia="ar-SA"/>
        </w:rPr>
        <w:fldChar w:fldCharType="begin"/>
      </w:r>
      <w:r w:rsidRPr="00A521C3">
        <w:rPr>
          <w:szCs w:val="18"/>
          <w:lang w:eastAsia="ar-SA"/>
        </w:rPr>
        <w:instrText xml:space="preserve"> REF _Ref374528434 \w \h  \* MERGEFORMAT </w:instrText>
      </w:r>
      <w:r w:rsidRPr="00A521C3">
        <w:rPr>
          <w:szCs w:val="18"/>
          <w:lang w:eastAsia="ar-SA"/>
        </w:rPr>
      </w:r>
      <w:r w:rsidRPr="00A521C3">
        <w:rPr>
          <w:szCs w:val="18"/>
          <w:lang w:eastAsia="ar-SA"/>
        </w:rPr>
        <w:fldChar w:fldCharType="separate"/>
      </w:r>
      <w:r w:rsidR="009109A9">
        <w:rPr>
          <w:szCs w:val="18"/>
          <w:lang w:eastAsia="ar-SA"/>
        </w:rPr>
        <w:t>IV</w:t>
      </w:r>
      <w:r w:rsidRPr="00A521C3">
        <w:rPr>
          <w:szCs w:val="18"/>
          <w:lang w:eastAsia="ar-SA"/>
        </w:rPr>
        <w:fldChar w:fldCharType="end"/>
      </w:r>
      <w:r w:rsidRPr="00A521C3">
        <w:rPr>
          <w:szCs w:val="18"/>
          <w:lang w:eastAsia="ar-SA"/>
        </w:rPr>
        <w:t>.</w:t>
      </w:r>
      <w:r w:rsidRPr="00A521C3">
        <w:rPr>
          <w:szCs w:val="18"/>
        </w:rPr>
        <w:t xml:space="preserve"> této Smlouvy jsou zahrnuty veškeré práce a materiál, jakož i výrobky</w:t>
      </w:r>
      <w:r w:rsidR="00975749" w:rsidRPr="00A521C3">
        <w:rPr>
          <w:szCs w:val="18"/>
        </w:rPr>
        <w:t>,</w:t>
      </w:r>
      <w:r w:rsidRPr="00A521C3">
        <w:rPr>
          <w:szCs w:val="18"/>
        </w:rPr>
        <w:t xml:space="preserve"> služby a činnosti, které jsou nutné k řádnému provedení díla.</w:t>
      </w:r>
    </w:p>
    <w:p w14:paraId="757AD660" w14:textId="3C972131" w:rsidR="005474C5" w:rsidRPr="0017569B" w:rsidRDefault="005474C5" w:rsidP="0017569B">
      <w:pPr>
        <w:pStyle w:val="rove2-slovantext"/>
        <w:tabs>
          <w:tab w:val="clear" w:pos="539"/>
          <w:tab w:val="num" w:pos="397"/>
        </w:tabs>
        <w:ind w:left="397"/>
        <w:rPr>
          <w:szCs w:val="18"/>
        </w:rPr>
      </w:pPr>
      <w:r w:rsidRPr="0017569B">
        <w:rPr>
          <w:szCs w:val="18"/>
        </w:rPr>
        <w:t xml:space="preserve">Zhotovitel prohlašuje, že se seznámil se skutečným stavem </w:t>
      </w:r>
      <w:r w:rsidR="008A27D0">
        <w:rPr>
          <w:szCs w:val="18"/>
        </w:rPr>
        <w:t>místa plnění</w:t>
      </w:r>
      <w:r w:rsidRPr="0017569B">
        <w:rPr>
          <w:szCs w:val="18"/>
        </w:rPr>
        <w:t>. Zhotovitel rovněž prohlašuje, že je mu znám časový průběh a věcný, resp. technický postup potřebných prací a vzájemné vazby jeho činností. Zhotovitel se zavazuje, že po vzájemné dohodě upraví, případně přizpůsobí pracovní postup na dodávaných pracích.</w:t>
      </w:r>
    </w:p>
    <w:p w14:paraId="047F0582" w14:textId="77777777" w:rsidR="005474C5" w:rsidRPr="00A521C3" w:rsidRDefault="005474C5" w:rsidP="005474C5">
      <w:pPr>
        <w:pStyle w:val="rove1-slolnku"/>
        <w:rPr>
          <w:szCs w:val="18"/>
        </w:rPr>
      </w:pPr>
      <w:bookmarkStart w:id="4" w:name="_Ref374528434"/>
    </w:p>
    <w:bookmarkEnd w:id="4"/>
    <w:p w14:paraId="1802FD9B" w14:textId="77777777" w:rsidR="005474C5" w:rsidRPr="00A521C3" w:rsidRDefault="005474C5" w:rsidP="005474C5">
      <w:pPr>
        <w:pStyle w:val="rove1-nzevlnku"/>
      </w:pPr>
      <w:r w:rsidRPr="00A521C3">
        <w:t>Cena díla</w:t>
      </w:r>
    </w:p>
    <w:p w14:paraId="45C7F1AF" w14:textId="05930BDB" w:rsidR="005474C5" w:rsidRPr="00A521C3" w:rsidRDefault="005474C5" w:rsidP="005474C5">
      <w:pPr>
        <w:pStyle w:val="rove2-slovantext"/>
        <w:tabs>
          <w:tab w:val="clear" w:pos="539"/>
          <w:tab w:val="num" w:pos="397"/>
        </w:tabs>
        <w:ind w:left="397"/>
        <w:rPr>
          <w:szCs w:val="18"/>
        </w:rPr>
      </w:pPr>
      <w:bookmarkStart w:id="5" w:name="_Ref374530952"/>
      <w:r w:rsidRPr="00A521C3">
        <w:rPr>
          <w:szCs w:val="18"/>
        </w:rPr>
        <w:t xml:space="preserve">Cena díla je stanovena na základě </w:t>
      </w:r>
      <w:r w:rsidR="00FA0BDB">
        <w:rPr>
          <w:szCs w:val="18"/>
        </w:rPr>
        <w:t>podané cenové nabídky.</w:t>
      </w:r>
      <w:bookmarkEnd w:id="5"/>
    </w:p>
    <w:p w14:paraId="228FA044" w14:textId="6486795A" w:rsidR="005474C5" w:rsidRPr="00A521C3" w:rsidRDefault="005474C5" w:rsidP="005474C5">
      <w:pPr>
        <w:pStyle w:val="rove2-slovantext"/>
        <w:tabs>
          <w:tab w:val="clear" w:pos="539"/>
          <w:tab w:val="num" w:pos="397"/>
        </w:tabs>
        <w:ind w:left="397"/>
        <w:rPr>
          <w:szCs w:val="18"/>
        </w:rPr>
      </w:pPr>
      <w:r w:rsidRPr="00A521C3">
        <w:rPr>
          <w:szCs w:val="18"/>
        </w:rPr>
        <w:t xml:space="preserve">Objednatel se zavazuje, že za provedení díla dle čl. </w:t>
      </w:r>
      <w:r w:rsidRPr="00A521C3">
        <w:rPr>
          <w:szCs w:val="18"/>
        </w:rPr>
        <w:fldChar w:fldCharType="begin"/>
      </w:r>
      <w:r w:rsidRPr="00A521C3">
        <w:rPr>
          <w:szCs w:val="18"/>
        </w:rPr>
        <w:instrText xml:space="preserve"> REF _Ref374529472 \w \h  \* MERGEFORMAT </w:instrText>
      </w:r>
      <w:r w:rsidRPr="00A521C3">
        <w:rPr>
          <w:szCs w:val="18"/>
        </w:rPr>
      </w:r>
      <w:r w:rsidRPr="00A521C3">
        <w:rPr>
          <w:szCs w:val="18"/>
        </w:rPr>
        <w:fldChar w:fldCharType="separate"/>
      </w:r>
      <w:r w:rsidR="009109A9">
        <w:rPr>
          <w:szCs w:val="18"/>
        </w:rPr>
        <w:t>II</w:t>
      </w:r>
      <w:r w:rsidRPr="00A521C3">
        <w:rPr>
          <w:szCs w:val="18"/>
        </w:rPr>
        <w:fldChar w:fldCharType="end"/>
      </w:r>
      <w:r w:rsidRPr="00A521C3">
        <w:rPr>
          <w:szCs w:val="18"/>
        </w:rPr>
        <w:t>. této smlouvy uhradí zhotoviteli nejvýše přípustnou cenu ve výši: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1"/>
        <w:gridCol w:w="3744"/>
      </w:tblGrid>
      <w:tr w:rsidR="008921AF" w:rsidRPr="00FE6AC3" w14:paraId="312AD82A" w14:textId="77777777" w:rsidTr="004021EA">
        <w:trPr>
          <w:trHeight w:val="425"/>
        </w:trPr>
        <w:tc>
          <w:tcPr>
            <w:tcW w:w="4751" w:type="dxa"/>
            <w:vAlign w:val="center"/>
          </w:tcPr>
          <w:p w14:paraId="0D9A0686" w14:textId="753A859B" w:rsidR="008921AF" w:rsidRPr="00FE6AC3" w:rsidRDefault="008921AF" w:rsidP="007F32A0">
            <w:pPr>
              <w:spacing w:line="240" w:lineRule="auto"/>
              <w:rPr>
                <w:b/>
                <w:szCs w:val="18"/>
              </w:rPr>
            </w:pPr>
            <w:r w:rsidRPr="00FE6AC3">
              <w:rPr>
                <w:b/>
                <w:szCs w:val="18"/>
              </w:rPr>
              <w:t xml:space="preserve">Cena bez DPH </w:t>
            </w:r>
          </w:p>
        </w:tc>
        <w:tc>
          <w:tcPr>
            <w:tcW w:w="3744" w:type="dxa"/>
            <w:shd w:val="clear" w:color="auto" w:fill="FFFF00"/>
            <w:vAlign w:val="center"/>
          </w:tcPr>
          <w:p w14:paraId="68F8F062" w14:textId="1B7C1FB9" w:rsidR="008921AF" w:rsidRPr="00FE6AC3" w:rsidRDefault="009E6E65" w:rsidP="008921AF">
            <w:pPr>
              <w:spacing w:line="240" w:lineRule="auto"/>
              <w:jc w:val="right"/>
              <w:rPr>
                <w:b/>
                <w:bCs/>
                <w:szCs w:val="18"/>
              </w:rPr>
            </w:pPr>
            <w:r w:rsidRPr="00FE6AC3">
              <w:rPr>
                <w:b/>
                <w:bCs/>
                <w:szCs w:val="18"/>
              </w:rPr>
              <w:t>867 503,- Kč</w:t>
            </w:r>
          </w:p>
        </w:tc>
      </w:tr>
      <w:tr w:rsidR="00FA0BDB" w:rsidRPr="00FE6AC3" w14:paraId="584C9A93" w14:textId="77777777" w:rsidTr="004021EA">
        <w:trPr>
          <w:trHeight w:val="425"/>
        </w:trPr>
        <w:tc>
          <w:tcPr>
            <w:tcW w:w="4751" w:type="dxa"/>
            <w:vAlign w:val="center"/>
          </w:tcPr>
          <w:p w14:paraId="5C294BE7" w14:textId="6DF66F07" w:rsidR="00FA0BDB" w:rsidRPr="00FE6AC3" w:rsidRDefault="00FA0BDB" w:rsidP="007F32A0">
            <w:pPr>
              <w:spacing w:line="240" w:lineRule="auto"/>
              <w:rPr>
                <w:b/>
                <w:szCs w:val="18"/>
              </w:rPr>
            </w:pPr>
            <w:r w:rsidRPr="00FE6AC3">
              <w:rPr>
                <w:b/>
                <w:szCs w:val="18"/>
              </w:rPr>
              <w:t>DPH 12</w:t>
            </w:r>
            <w:r w:rsidR="009E6E65" w:rsidRPr="00FE6AC3">
              <w:rPr>
                <w:b/>
                <w:szCs w:val="18"/>
              </w:rPr>
              <w:t xml:space="preserve"> </w:t>
            </w:r>
            <w:r w:rsidRPr="00FE6AC3">
              <w:rPr>
                <w:b/>
                <w:szCs w:val="18"/>
              </w:rPr>
              <w:t>%</w:t>
            </w:r>
          </w:p>
        </w:tc>
        <w:tc>
          <w:tcPr>
            <w:tcW w:w="3744" w:type="dxa"/>
            <w:shd w:val="clear" w:color="auto" w:fill="FFFF00"/>
            <w:vAlign w:val="center"/>
          </w:tcPr>
          <w:p w14:paraId="3751CDB0" w14:textId="0363C694" w:rsidR="00FA0BDB" w:rsidRPr="00FE6AC3" w:rsidRDefault="009E6E65" w:rsidP="008921AF">
            <w:pPr>
              <w:spacing w:line="240" w:lineRule="auto"/>
              <w:jc w:val="right"/>
              <w:rPr>
                <w:b/>
                <w:bCs/>
                <w:szCs w:val="18"/>
              </w:rPr>
            </w:pPr>
            <w:r w:rsidRPr="00FE6AC3">
              <w:rPr>
                <w:b/>
                <w:bCs/>
                <w:szCs w:val="18"/>
              </w:rPr>
              <w:t>10</w:t>
            </w:r>
            <w:r w:rsidR="003227F7" w:rsidRPr="00FE6AC3">
              <w:rPr>
                <w:b/>
                <w:bCs/>
                <w:szCs w:val="18"/>
              </w:rPr>
              <w:t>4</w:t>
            </w:r>
            <w:r w:rsidRPr="00FE6AC3">
              <w:rPr>
                <w:b/>
                <w:bCs/>
                <w:szCs w:val="18"/>
              </w:rPr>
              <w:t xml:space="preserve"> </w:t>
            </w:r>
            <w:r w:rsidR="003227F7" w:rsidRPr="00FE6AC3">
              <w:rPr>
                <w:b/>
                <w:bCs/>
                <w:szCs w:val="18"/>
              </w:rPr>
              <w:t>100</w:t>
            </w:r>
            <w:r w:rsidRPr="00FE6AC3">
              <w:rPr>
                <w:b/>
                <w:bCs/>
                <w:szCs w:val="18"/>
              </w:rPr>
              <w:t>,36 Kč</w:t>
            </w:r>
          </w:p>
        </w:tc>
      </w:tr>
      <w:tr w:rsidR="005474C5" w:rsidRPr="00FE6AC3" w14:paraId="56E9BFA3" w14:textId="77777777" w:rsidTr="004021EA">
        <w:trPr>
          <w:trHeight w:val="425"/>
        </w:trPr>
        <w:tc>
          <w:tcPr>
            <w:tcW w:w="4751" w:type="dxa"/>
            <w:vAlign w:val="center"/>
          </w:tcPr>
          <w:p w14:paraId="21BA89A0" w14:textId="77777777" w:rsidR="005474C5" w:rsidRPr="00FE6AC3" w:rsidRDefault="005474C5" w:rsidP="00306BED">
            <w:pPr>
              <w:spacing w:line="240" w:lineRule="auto"/>
              <w:rPr>
                <w:b/>
                <w:szCs w:val="18"/>
              </w:rPr>
            </w:pPr>
            <w:r w:rsidRPr="00FE6AC3">
              <w:rPr>
                <w:b/>
                <w:szCs w:val="18"/>
              </w:rPr>
              <w:t>Celková cena včetně DPH:</w:t>
            </w:r>
          </w:p>
        </w:tc>
        <w:tc>
          <w:tcPr>
            <w:tcW w:w="3744" w:type="dxa"/>
            <w:shd w:val="clear" w:color="auto" w:fill="FFFF00"/>
            <w:vAlign w:val="center"/>
          </w:tcPr>
          <w:p w14:paraId="0C3E8E67" w14:textId="556E22FA" w:rsidR="005474C5" w:rsidRPr="00FE6AC3" w:rsidRDefault="009E6E65" w:rsidP="008921AF">
            <w:pPr>
              <w:spacing w:line="240" w:lineRule="auto"/>
              <w:jc w:val="right"/>
              <w:rPr>
                <w:b/>
                <w:bCs/>
                <w:szCs w:val="18"/>
              </w:rPr>
            </w:pPr>
            <w:r w:rsidRPr="00FE6AC3">
              <w:rPr>
                <w:b/>
                <w:bCs/>
                <w:szCs w:val="18"/>
              </w:rPr>
              <w:t xml:space="preserve">971 </w:t>
            </w:r>
            <w:r w:rsidR="003227F7" w:rsidRPr="00FE6AC3">
              <w:rPr>
                <w:b/>
                <w:bCs/>
                <w:szCs w:val="18"/>
              </w:rPr>
              <w:t>60</w:t>
            </w:r>
            <w:r w:rsidRPr="00FE6AC3">
              <w:rPr>
                <w:b/>
                <w:bCs/>
                <w:szCs w:val="18"/>
              </w:rPr>
              <w:t>3,36 Kč</w:t>
            </w:r>
          </w:p>
        </w:tc>
      </w:tr>
    </w:tbl>
    <w:p w14:paraId="517403D5" w14:textId="40B88EEA" w:rsidR="005474C5" w:rsidRPr="009E6E65" w:rsidRDefault="005474C5" w:rsidP="005474C5">
      <w:pPr>
        <w:pStyle w:val="rove2-slovantext"/>
        <w:tabs>
          <w:tab w:val="clear" w:pos="539"/>
          <w:tab w:val="num" w:pos="397"/>
        </w:tabs>
        <w:ind w:left="397"/>
        <w:rPr>
          <w:szCs w:val="18"/>
        </w:rPr>
      </w:pPr>
      <w:r w:rsidRPr="00FE6AC3">
        <w:rPr>
          <w:szCs w:val="18"/>
        </w:rPr>
        <w:t>Celková cena je stanovena na podkladě cenové nabídky</w:t>
      </w:r>
      <w:r w:rsidRPr="00A521C3">
        <w:rPr>
          <w:szCs w:val="18"/>
        </w:rPr>
        <w:t xml:space="preserve"> zhotovitele ze dn</w:t>
      </w:r>
      <w:r w:rsidR="00CD346C">
        <w:rPr>
          <w:szCs w:val="18"/>
        </w:rPr>
        <w:t>e 2</w:t>
      </w:r>
      <w:r w:rsidR="00621E62">
        <w:rPr>
          <w:szCs w:val="18"/>
        </w:rPr>
        <w:t>3</w:t>
      </w:r>
      <w:r w:rsidR="00CD346C">
        <w:rPr>
          <w:szCs w:val="18"/>
        </w:rPr>
        <w:t>.7.2025</w:t>
      </w:r>
      <w:r w:rsidRPr="009E6E65">
        <w:rPr>
          <w:szCs w:val="18"/>
        </w:rPr>
        <w:t>.</w:t>
      </w:r>
    </w:p>
    <w:p w14:paraId="6AC3F252" w14:textId="77777777" w:rsidR="005474C5" w:rsidRPr="00A521C3" w:rsidRDefault="005474C5" w:rsidP="005474C5">
      <w:pPr>
        <w:pStyle w:val="rove2-slovantext"/>
        <w:tabs>
          <w:tab w:val="clear" w:pos="539"/>
          <w:tab w:val="num" w:pos="397"/>
        </w:tabs>
        <w:ind w:left="397"/>
        <w:rPr>
          <w:szCs w:val="18"/>
        </w:rPr>
      </w:pPr>
      <w:r w:rsidRPr="00A521C3">
        <w:rPr>
          <w:szCs w:val="18"/>
        </w:rPr>
        <w:t>Celková cena díla je sjednána jako nejvýše přípustná, nepřekročitelná a pevná po celou dobu realizace díla. Dojde-li po uzavření smlouvy o dílo ke změně daňových předpisů, bude k ceně díla připočtena DPH dle daňových předpisů platných v době uskutečnění zdanitelného plnění. Smluvní strany se dohodly, že v případě změny ceny DPH není nutno ke smlouvě uzavírat dodatek. Zhotovitel odpovídá za to, že sazba DPH bude stanovena v souladu s platnými právními předpisy.</w:t>
      </w:r>
    </w:p>
    <w:p w14:paraId="7A341BDC" w14:textId="3321C317" w:rsidR="005474C5" w:rsidRPr="00A521C3" w:rsidRDefault="005474C5" w:rsidP="005474C5">
      <w:pPr>
        <w:pStyle w:val="rove2-slovantext"/>
        <w:tabs>
          <w:tab w:val="clear" w:pos="539"/>
          <w:tab w:val="num" w:pos="397"/>
        </w:tabs>
        <w:ind w:left="397"/>
        <w:rPr>
          <w:szCs w:val="18"/>
        </w:rPr>
      </w:pPr>
      <w:r w:rsidRPr="00A521C3">
        <w:rPr>
          <w:szCs w:val="18"/>
        </w:rPr>
        <w:lastRenderedPageBreak/>
        <w:t xml:space="preserve">Celková cena díla obsahuje veškeré náklady a zisk zhotovitele nezbytné k řádnému a včasnému provedení díla. Cena díla v sobě zahrnuje veškeré dodávky, </w:t>
      </w:r>
      <w:r w:rsidR="00AE53C3">
        <w:rPr>
          <w:szCs w:val="18"/>
        </w:rPr>
        <w:t xml:space="preserve">montážní a </w:t>
      </w:r>
      <w:r w:rsidRPr="00A521C3">
        <w:rPr>
          <w:szCs w:val="18"/>
        </w:rPr>
        <w:t>stavební práce a výkony nutné k realizaci kompletního díla</w:t>
      </w:r>
      <w:r w:rsidR="00AE53C3">
        <w:rPr>
          <w:szCs w:val="18"/>
        </w:rPr>
        <w:t>.</w:t>
      </w:r>
      <w:r w:rsidRPr="00A521C3">
        <w:rPr>
          <w:szCs w:val="18"/>
        </w:rPr>
        <w:t xml:space="preserve"> Cena díla dále zahrnuje poplatky </w:t>
      </w:r>
      <w:r w:rsidRPr="009F0400">
        <w:rPr>
          <w:szCs w:val="18"/>
        </w:rPr>
        <w:t>za veškeré náklady na používání strojů, náklady na výrobu,</w:t>
      </w:r>
      <w:r w:rsidRPr="00A521C3">
        <w:rPr>
          <w:szCs w:val="18"/>
        </w:rPr>
        <w:t xml:space="preserve"> obstarávání a přepravu zařízení, materiálů a dodávek včetně veškerých správních a místních poplatků, převod práv, pojištění, daně, cla, správní poplatky, náklady na zaškolení a zprovoznění vybavení, provádění předepsaných zkoušek, zabezpečení prohlášení o shodě, certifikátů a atestů všech materiálů a prvků a jakékoli další výdaje spojené s realizací díla.</w:t>
      </w:r>
    </w:p>
    <w:p w14:paraId="3C1DD297" w14:textId="77777777" w:rsidR="005474C5" w:rsidRPr="00A521C3" w:rsidRDefault="005474C5" w:rsidP="005474C5">
      <w:pPr>
        <w:pStyle w:val="rove2-slovantext"/>
        <w:tabs>
          <w:tab w:val="clear" w:pos="539"/>
          <w:tab w:val="num" w:pos="397"/>
        </w:tabs>
        <w:spacing w:after="0"/>
        <w:ind w:left="397"/>
        <w:rPr>
          <w:szCs w:val="18"/>
        </w:rPr>
      </w:pPr>
      <w:r w:rsidRPr="00A521C3">
        <w:rPr>
          <w:szCs w:val="18"/>
        </w:rPr>
        <w:t>Změna ceny díla je připuštěna pouze v případech, jestliže:</w:t>
      </w:r>
    </w:p>
    <w:p w14:paraId="5F24B482" w14:textId="77777777" w:rsidR="005474C5" w:rsidRPr="00A521C3" w:rsidRDefault="005474C5" w:rsidP="005474C5">
      <w:pPr>
        <w:pStyle w:val="rove3-slovantext"/>
        <w:tabs>
          <w:tab w:val="clear" w:pos="1106"/>
        </w:tabs>
        <w:spacing w:before="40" w:after="0" w:line="276" w:lineRule="auto"/>
        <w:ind w:left="709" w:hanging="283"/>
        <w:rPr>
          <w:szCs w:val="18"/>
        </w:rPr>
      </w:pPr>
      <w:r w:rsidRPr="00A521C3">
        <w:rPr>
          <w:szCs w:val="18"/>
        </w:rPr>
        <w:t>objednatel požaduje práce, které nejsou v předmětu díla,</w:t>
      </w:r>
    </w:p>
    <w:p w14:paraId="1E2DCE46" w14:textId="77777777" w:rsidR="005474C5" w:rsidRPr="00A521C3" w:rsidRDefault="005474C5" w:rsidP="005474C5">
      <w:pPr>
        <w:pStyle w:val="rove3-slovantext"/>
        <w:tabs>
          <w:tab w:val="clear" w:pos="1106"/>
        </w:tabs>
        <w:spacing w:before="40" w:after="0" w:line="276" w:lineRule="auto"/>
        <w:ind w:left="709" w:hanging="283"/>
        <w:rPr>
          <w:szCs w:val="18"/>
        </w:rPr>
      </w:pPr>
      <w:r w:rsidRPr="00A521C3">
        <w:rPr>
          <w:szCs w:val="18"/>
        </w:rPr>
        <w:t>objednatel požaduje vypustit některé práce předmětu díla,</w:t>
      </w:r>
    </w:p>
    <w:p w14:paraId="5E4F0E3F" w14:textId="77777777" w:rsidR="005474C5" w:rsidRPr="00A521C3" w:rsidRDefault="005474C5" w:rsidP="005474C5">
      <w:pPr>
        <w:pStyle w:val="rove3-slovantext"/>
        <w:tabs>
          <w:tab w:val="clear" w:pos="1106"/>
        </w:tabs>
        <w:spacing w:before="40" w:after="0" w:line="276" w:lineRule="auto"/>
        <w:ind w:left="709" w:hanging="283"/>
        <w:rPr>
          <w:szCs w:val="18"/>
        </w:rPr>
      </w:pPr>
      <w:r w:rsidRPr="00A521C3">
        <w:rPr>
          <w:szCs w:val="18"/>
        </w:rPr>
        <w:t>při realizaci se zjistí skutečnosti, které nebyly v době podpisu smlouvy známy a dodavatel ani objednatel je nezavinil a ani je nebylo možné předvídat a tyto skutečnosti mají vliv na cenu díla.</w:t>
      </w:r>
    </w:p>
    <w:p w14:paraId="2006CA51" w14:textId="77777777" w:rsidR="005474C5" w:rsidRPr="00561122" w:rsidRDefault="005474C5" w:rsidP="005474C5">
      <w:pPr>
        <w:pStyle w:val="rove2-slovantext"/>
        <w:tabs>
          <w:tab w:val="clear" w:pos="539"/>
          <w:tab w:val="num" w:pos="397"/>
        </w:tabs>
        <w:ind w:left="397"/>
        <w:rPr>
          <w:szCs w:val="18"/>
        </w:rPr>
      </w:pPr>
      <w:r w:rsidRPr="00A521C3">
        <w:rPr>
          <w:rFonts w:eastAsia="Calibri"/>
          <w:szCs w:val="18"/>
        </w:rPr>
        <w:t>Požadavky na méně práce nebo vícepráce vyvolané Objednatelem uplatní Objednatel vůči Zhotoviteli písemnou formou. Případné omezení či zvýšení rozsahu dodávky bude provedeno změnou smlouvy, a to formou dodatku ke smlouvě.</w:t>
      </w:r>
      <w:r w:rsidRPr="00A521C3">
        <w:rPr>
          <w:rFonts w:eastAsia="Calibri"/>
          <w:bCs/>
          <w:szCs w:val="18"/>
        </w:rPr>
        <w:t xml:space="preserve"> </w:t>
      </w:r>
    </w:p>
    <w:p w14:paraId="3F8C5201" w14:textId="37E9F128" w:rsidR="005474C5" w:rsidRPr="00570F99" w:rsidRDefault="005474C5" w:rsidP="00561122">
      <w:pPr>
        <w:pStyle w:val="rove2-slovantext"/>
        <w:tabs>
          <w:tab w:val="clear" w:pos="539"/>
          <w:tab w:val="num" w:pos="397"/>
        </w:tabs>
        <w:ind w:left="397"/>
        <w:rPr>
          <w:szCs w:val="18"/>
        </w:rPr>
      </w:pPr>
      <w:r w:rsidRPr="00561122">
        <w:rPr>
          <w:rFonts w:eastAsia="Calibri"/>
          <w:szCs w:val="18"/>
        </w:rPr>
        <w:t xml:space="preserve">Neprovedené práce budou z ceny díla odečteny, přičemž hodnota méněprací bude vypočtena na základě jednotkových cen uvedených </w:t>
      </w:r>
      <w:r w:rsidR="00AE53C3">
        <w:rPr>
          <w:rFonts w:eastAsia="Calibri"/>
          <w:szCs w:val="18"/>
        </w:rPr>
        <w:t>cenové nabídce</w:t>
      </w:r>
      <w:r w:rsidRPr="00561122">
        <w:rPr>
          <w:rFonts w:eastAsia="Calibri"/>
          <w:szCs w:val="18"/>
        </w:rPr>
        <w:t xml:space="preserve"> Zhotovitele</w:t>
      </w:r>
      <w:r w:rsidR="00AE53C3">
        <w:rPr>
          <w:rFonts w:eastAsia="Calibri"/>
          <w:szCs w:val="18"/>
        </w:rPr>
        <w:t>.</w:t>
      </w:r>
    </w:p>
    <w:p w14:paraId="0532BC45" w14:textId="5B12F70B" w:rsidR="005474C5" w:rsidRPr="00570F99" w:rsidRDefault="00570F99" w:rsidP="00570F99">
      <w:pPr>
        <w:pStyle w:val="rove2-slovantext"/>
        <w:tabs>
          <w:tab w:val="clear" w:pos="539"/>
          <w:tab w:val="num" w:pos="397"/>
        </w:tabs>
        <w:ind w:left="397"/>
        <w:rPr>
          <w:szCs w:val="18"/>
        </w:rPr>
      </w:pPr>
      <w:r>
        <w:rPr>
          <w:rFonts w:eastAsia="Calibri"/>
          <w:szCs w:val="18"/>
        </w:rPr>
        <w:t xml:space="preserve"> </w:t>
      </w:r>
      <w:r w:rsidR="005474C5" w:rsidRPr="00570F99">
        <w:rPr>
          <w:rFonts w:eastAsia="Calibri"/>
          <w:szCs w:val="18"/>
        </w:rPr>
        <w:t xml:space="preserve">Pokud se v rámci realizace díla v důsledku objektivně nepředvídaných okolností vyskytnou vícepráce, přičemž realizace těchto víceprací je nezbytně nutná pro provedení díla, bude cena těchto víceprací vypočtena na základě </w:t>
      </w:r>
      <w:r w:rsidR="00AE53C3">
        <w:rPr>
          <w:rFonts w:eastAsia="Calibri"/>
          <w:szCs w:val="18"/>
        </w:rPr>
        <w:t xml:space="preserve">ceníkových cen </w:t>
      </w:r>
      <w:r w:rsidR="005474C5" w:rsidRPr="00570F99">
        <w:rPr>
          <w:rFonts w:eastAsia="Calibri"/>
          <w:szCs w:val="18"/>
        </w:rPr>
        <w:t>Zhotovitele</w:t>
      </w:r>
      <w:r w:rsidR="00AE53C3">
        <w:rPr>
          <w:rFonts w:eastAsia="Calibri"/>
          <w:szCs w:val="18"/>
        </w:rPr>
        <w:t>.</w:t>
      </w:r>
      <w:r w:rsidR="005474C5" w:rsidRPr="00570F99">
        <w:rPr>
          <w:rFonts w:eastAsia="Calibri"/>
          <w:szCs w:val="18"/>
        </w:rPr>
        <w:t xml:space="preserve"> </w:t>
      </w:r>
      <w:r w:rsidR="005474C5" w:rsidRPr="00081A97">
        <w:rPr>
          <w:rFonts w:eastAsia="Calibri"/>
          <w:szCs w:val="18"/>
        </w:rPr>
        <w:t xml:space="preserve">V případě, že nebude možno použít </w:t>
      </w:r>
      <w:r w:rsidR="00AE53C3">
        <w:rPr>
          <w:rFonts w:eastAsia="Calibri"/>
          <w:szCs w:val="18"/>
        </w:rPr>
        <w:t>ceníkových</w:t>
      </w:r>
      <w:r w:rsidR="005474C5" w:rsidRPr="00081A97">
        <w:rPr>
          <w:rFonts w:eastAsia="Calibri"/>
          <w:szCs w:val="18"/>
        </w:rPr>
        <w:t xml:space="preserve"> cen, bude stanovena cena jako cena obvyklá.</w:t>
      </w:r>
      <w:r w:rsidR="005474C5" w:rsidRPr="00570F99">
        <w:rPr>
          <w:rFonts w:eastAsia="Calibri"/>
          <w:szCs w:val="18"/>
        </w:rPr>
        <w:t xml:space="preserve"> Jakékoliv vícepráce lze realizovat jen po předchozím písemném souhlasu Objednatele, přičemž Objednatel bude dále postupovat v souladu s příslušnými ustanoveními zákona č. 134/2016 Sb., o zadávání veřejných zakázek, v platném znění, pokud jsou aplikovatelné.</w:t>
      </w:r>
    </w:p>
    <w:p w14:paraId="066D569F" w14:textId="77777777" w:rsidR="005474C5" w:rsidRPr="00A521C3" w:rsidRDefault="005474C5" w:rsidP="005474C5">
      <w:pPr>
        <w:pStyle w:val="rove1-slolnku"/>
        <w:rPr>
          <w:szCs w:val="18"/>
        </w:rPr>
      </w:pPr>
      <w:bookmarkStart w:id="6" w:name="_Ref374530114"/>
    </w:p>
    <w:bookmarkEnd w:id="6"/>
    <w:p w14:paraId="2BA0C40A" w14:textId="77777777" w:rsidR="005474C5" w:rsidRPr="00A521C3" w:rsidRDefault="005474C5" w:rsidP="005474C5">
      <w:pPr>
        <w:pStyle w:val="rove1-nzevlnku"/>
      </w:pPr>
      <w:r w:rsidRPr="00A521C3">
        <w:t>Platební podmínky</w:t>
      </w:r>
    </w:p>
    <w:p w14:paraId="518D88E7" w14:textId="5C089F82" w:rsidR="005474C5" w:rsidRPr="00A521C3" w:rsidRDefault="005474C5" w:rsidP="005474C5">
      <w:pPr>
        <w:pStyle w:val="rove2-slovantext"/>
        <w:tabs>
          <w:tab w:val="clear" w:pos="539"/>
          <w:tab w:val="num" w:pos="397"/>
        </w:tabs>
        <w:ind w:left="397"/>
        <w:rPr>
          <w:szCs w:val="18"/>
        </w:rPr>
      </w:pPr>
      <w:r w:rsidRPr="00A521C3">
        <w:rPr>
          <w:szCs w:val="18"/>
        </w:rPr>
        <w:t>Objednatel neposkytuje zhotoviteli zálohy.</w:t>
      </w:r>
      <w:r w:rsidR="002A3612">
        <w:rPr>
          <w:szCs w:val="18"/>
        </w:rPr>
        <w:t xml:space="preserve"> </w:t>
      </w:r>
    </w:p>
    <w:p w14:paraId="3DC9D485" w14:textId="77777777" w:rsidR="005474C5" w:rsidRDefault="005474C5" w:rsidP="005474C5">
      <w:pPr>
        <w:pStyle w:val="rove2-slovantext"/>
        <w:tabs>
          <w:tab w:val="clear" w:pos="539"/>
          <w:tab w:val="num" w:pos="397"/>
        </w:tabs>
        <w:ind w:left="397"/>
        <w:rPr>
          <w:szCs w:val="18"/>
        </w:rPr>
      </w:pPr>
      <w:r w:rsidRPr="00A521C3">
        <w:rPr>
          <w:szCs w:val="18"/>
        </w:rPr>
        <w:t>Objednatel je povinen zaplatit zhotoviteli smluvní cenu díla bezhotovostním převodem na účet zhotovitele uvedený v záhlaví této smlouvy, na základě zhotovitelem vystavených faktur.</w:t>
      </w:r>
    </w:p>
    <w:p w14:paraId="10A54995" w14:textId="77777777" w:rsidR="002A3612" w:rsidRDefault="005474C5" w:rsidP="005474C5">
      <w:pPr>
        <w:pStyle w:val="rove2-slovantext"/>
        <w:tabs>
          <w:tab w:val="clear" w:pos="539"/>
          <w:tab w:val="num" w:pos="397"/>
        </w:tabs>
        <w:ind w:left="397"/>
        <w:rPr>
          <w:szCs w:val="18"/>
        </w:rPr>
      </w:pPr>
      <w:r w:rsidRPr="008726BC">
        <w:rPr>
          <w:szCs w:val="18"/>
        </w:rPr>
        <w:t>Faktura zhotovitele bude obsahovat náležitosti daňového dokladu stanovené zákonem č. 235/2004 Sb., o dani z přidané hodnoty</w:t>
      </w:r>
      <w:r w:rsidRPr="00A521C3">
        <w:rPr>
          <w:szCs w:val="18"/>
        </w:rPr>
        <w:t xml:space="preserve">, ve znění pozdějších předpisů a zákonem č. 563/1991 Sb., o účetnictví, ve znění pozdějších předpisů. </w:t>
      </w:r>
    </w:p>
    <w:p w14:paraId="2B84F6F0" w14:textId="138F1943" w:rsidR="005474C5" w:rsidRPr="00A521C3" w:rsidRDefault="002A3612" w:rsidP="005474C5">
      <w:pPr>
        <w:pStyle w:val="rove2-slovantext"/>
        <w:tabs>
          <w:tab w:val="clear" w:pos="539"/>
          <w:tab w:val="num" w:pos="397"/>
        </w:tabs>
        <w:ind w:left="397"/>
        <w:rPr>
          <w:szCs w:val="18"/>
        </w:rPr>
      </w:pPr>
      <w:r>
        <w:rPr>
          <w:szCs w:val="18"/>
        </w:rPr>
        <w:t>Fa</w:t>
      </w:r>
      <w:r w:rsidR="005474C5" w:rsidRPr="00A521C3">
        <w:rPr>
          <w:szCs w:val="18"/>
        </w:rPr>
        <w:t>ktura bude vystavena až po předání a převzetí díla, a v případě vad a nedodělků po podpisu zápisu o úplném odstranění zjištěných vad a nedodělků.</w:t>
      </w:r>
    </w:p>
    <w:p w14:paraId="2702291C" w14:textId="591377F8" w:rsidR="005474C5" w:rsidRPr="00A521C3" w:rsidRDefault="005474C5" w:rsidP="006D2E7F">
      <w:pPr>
        <w:pStyle w:val="rove2-slovantext"/>
        <w:tabs>
          <w:tab w:val="clear" w:pos="539"/>
          <w:tab w:val="num" w:pos="397"/>
        </w:tabs>
        <w:autoSpaceDE w:val="0"/>
        <w:autoSpaceDN w:val="0"/>
        <w:adjustRightInd w:val="0"/>
        <w:spacing w:after="0"/>
        <w:ind w:left="397"/>
        <w:rPr>
          <w:szCs w:val="18"/>
        </w:rPr>
      </w:pPr>
      <w:r w:rsidRPr="00A521C3">
        <w:rPr>
          <w:b/>
          <w:szCs w:val="18"/>
        </w:rPr>
        <w:t xml:space="preserve">Splatnost faktury oprávněně vystavené zhotovitelem je </w:t>
      </w:r>
      <w:r w:rsidR="002A3612">
        <w:rPr>
          <w:b/>
          <w:szCs w:val="18"/>
        </w:rPr>
        <w:t>14</w:t>
      </w:r>
      <w:r w:rsidRPr="00A521C3">
        <w:rPr>
          <w:b/>
          <w:szCs w:val="18"/>
        </w:rPr>
        <w:t xml:space="preserve"> dnů</w:t>
      </w:r>
      <w:r w:rsidRPr="00A521C3">
        <w:rPr>
          <w:szCs w:val="18"/>
        </w:rPr>
        <w:t xml:space="preserve"> ode dne prokazatelného doručení daňového dokladu – faktury, za podmínky jejího řádného vystavení v souladu s touto smlouvou a zákonnými normami, a to doručovanou na doručovací adresu objednatele uvedenou v</w:t>
      </w:r>
      <w:r w:rsidR="006D2E7F" w:rsidRPr="00A521C3">
        <w:rPr>
          <w:szCs w:val="18"/>
        </w:rPr>
        <w:t> </w:t>
      </w:r>
      <w:r w:rsidRPr="00A521C3">
        <w:rPr>
          <w:szCs w:val="18"/>
        </w:rPr>
        <w:t>záhlaví této smlouvy.</w:t>
      </w:r>
    </w:p>
    <w:p w14:paraId="18EFDB6F" w14:textId="77777777" w:rsidR="005474C5" w:rsidRPr="00A521C3" w:rsidRDefault="005474C5" w:rsidP="005474C5">
      <w:pPr>
        <w:pStyle w:val="rove2-slovantext"/>
        <w:tabs>
          <w:tab w:val="clear" w:pos="539"/>
          <w:tab w:val="num" w:pos="397"/>
        </w:tabs>
        <w:ind w:left="397"/>
        <w:rPr>
          <w:szCs w:val="18"/>
        </w:rPr>
      </w:pPr>
      <w:r w:rsidRPr="00A521C3">
        <w:rPr>
          <w:szCs w:val="18"/>
        </w:rPr>
        <w:lastRenderedPageBreak/>
        <w:t xml:space="preserve">V případě, že je zhotovitel v prodlení s jakýmkoliv termínem plnění uvedeným v této smlouvě, je objednatel oprávněn neposkytovat zhotoviteli platby, a to do doby, dokud nebudou nejbližší sjednané závazné termíny splněny. Objednatel je dále oprávněn neposkytovat zhotoviteli platby v případě, že zhotovitel bezdůvodně přeruší práce nebo bude práce provádět v rozporu s projektovou dokumentací, smlouvou nebo pokyny objednatele, a to do doby, než bude ze strany zhotovitele zjednána náprava. </w:t>
      </w:r>
    </w:p>
    <w:p w14:paraId="44C1F702" w14:textId="77777777" w:rsidR="005474C5" w:rsidRPr="00A521C3" w:rsidRDefault="005474C5" w:rsidP="005474C5">
      <w:pPr>
        <w:pStyle w:val="rove2-slovantext"/>
        <w:tabs>
          <w:tab w:val="clear" w:pos="539"/>
          <w:tab w:val="num" w:pos="397"/>
        </w:tabs>
        <w:ind w:left="397"/>
        <w:rPr>
          <w:szCs w:val="18"/>
        </w:rPr>
      </w:pPr>
      <w:r w:rsidRPr="00A521C3">
        <w:rPr>
          <w:szCs w:val="18"/>
        </w:rPr>
        <w:t>V případě, že vystavená faktura nebude obsahovat náležitosti dle tohoto článku, je objednatel oprávněn ji vrátit zhotoviteli k 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14:paraId="602DDEB7" w14:textId="77777777" w:rsidR="005474C5" w:rsidRPr="00A521C3" w:rsidRDefault="005474C5" w:rsidP="005474C5">
      <w:pPr>
        <w:pStyle w:val="rove2-slovantext"/>
        <w:tabs>
          <w:tab w:val="clear" w:pos="539"/>
          <w:tab w:val="num" w:pos="397"/>
        </w:tabs>
        <w:ind w:left="397"/>
        <w:rPr>
          <w:szCs w:val="18"/>
        </w:rPr>
      </w:pPr>
      <w:r w:rsidRPr="00A521C3">
        <w:rPr>
          <w:szCs w:val="18"/>
        </w:rPr>
        <w:t>Smluvní strany se dohodly, že objednatel je oprávněn bez zbytečného odkladu vrátit zhotoviteli k opravení nebo novému vyhotovení fakturu, která bude objednateli doručena později než 7. den po datu jejího vystavení. Taková faktura bude považována za vadnou, z jejího doručení nevzniká nárok na platbu a jejím doručením nezačíná běžet lhůta splatnosti.</w:t>
      </w:r>
    </w:p>
    <w:p w14:paraId="5AC60E43" w14:textId="77777777" w:rsidR="005474C5" w:rsidRPr="00A521C3" w:rsidRDefault="005474C5" w:rsidP="005474C5">
      <w:pPr>
        <w:pStyle w:val="rove2-slovantext"/>
        <w:tabs>
          <w:tab w:val="clear" w:pos="539"/>
          <w:tab w:val="num" w:pos="397"/>
        </w:tabs>
        <w:ind w:left="397"/>
        <w:rPr>
          <w:szCs w:val="18"/>
        </w:rPr>
      </w:pPr>
      <w:r w:rsidRPr="00A521C3">
        <w:rPr>
          <w:szCs w:val="18"/>
        </w:rPr>
        <w:t>Peněžitý závazek objednatele se považuje za splněný v den, kdy je dlužná částka odeslána z bankovního účtu objednatele.</w:t>
      </w:r>
    </w:p>
    <w:p w14:paraId="7B1DFCDF" w14:textId="77777777" w:rsidR="005474C5" w:rsidRPr="00A521C3" w:rsidRDefault="005474C5" w:rsidP="005474C5">
      <w:pPr>
        <w:pStyle w:val="rove1-slolnku"/>
        <w:rPr>
          <w:szCs w:val="18"/>
        </w:rPr>
      </w:pPr>
      <w:bookmarkStart w:id="7" w:name="_Ref374529129"/>
    </w:p>
    <w:bookmarkEnd w:id="7"/>
    <w:p w14:paraId="487B03BA" w14:textId="77777777" w:rsidR="005474C5" w:rsidRPr="002421D3" w:rsidRDefault="005474C5" w:rsidP="005474C5">
      <w:pPr>
        <w:pStyle w:val="rove1-nzevlnku"/>
      </w:pPr>
      <w:r w:rsidRPr="002421D3">
        <w:t>Doba provádění díla</w:t>
      </w:r>
    </w:p>
    <w:p w14:paraId="324AD535" w14:textId="446015B8" w:rsidR="005474C5" w:rsidRPr="002421D3" w:rsidRDefault="005474C5" w:rsidP="005474C5">
      <w:pPr>
        <w:pStyle w:val="rove2-slovantext"/>
        <w:tabs>
          <w:tab w:val="clear" w:pos="539"/>
          <w:tab w:val="num" w:pos="397"/>
        </w:tabs>
        <w:ind w:left="397"/>
        <w:rPr>
          <w:szCs w:val="18"/>
        </w:rPr>
      </w:pPr>
      <w:bookmarkStart w:id="8" w:name="_Ref374531199"/>
      <w:r w:rsidRPr="002421D3">
        <w:rPr>
          <w:szCs w:val="18"/>
        </w:rPr>
        <w:t xml:space="preserve">Termín zahájení realizace díla je stanoven do </w:t>
      </w:r>
      <w:r w:rsidR="002A3612" w:rsidRPr="002421D3">
        <w:rPr>
          <w:szCs w:val="18"/>
        </w:rPr>
        <w:t>30</w:t>
      </w:r>
      <w:r w:rsidRPr="002421D3">
        <w:rPr>
          <w:szCs w:val="18"/>
        </w:rPr>
        <w:t xml:space="preserve"> </w:t>
      </w:r>
      <w:r w:rsidR="00684A06" w:rsidRPr="002421D3">
        <w:rPr>
          <w:szCs w:val="18"/>
        </w:rPr>
        <w:t xml:space="preserve">kalendářních </w:t>
      </w:r>
      <w:r w:rsidRPr="002421D3">
        <w:rPr>
          <w:szCs w:val="18"/>
        </w:rPr>
        <w:t xml:space="preserve">dnů </w:t>
      </w:r>
      <w:r w:rsidR="001C1FC4" w:rsidRPr="002421D3">
        <w:rPr>
          <w:szCs w:val="18"/>
        </w:rPr>
        <w:t>od nabytí</w:t>
      </w:r>
      <w:r w:rsidRPr="002421D3">
        <w:rPr>
          <w:szCs w:val="18"/>
        </w:rPr>
        <w:t xml:space="preserve"> účinnosti smlouvy,</w:t>
      </w:r>
      <w:r w:rsidR="001C1FC4" w:rsidRPr="002421D3">
        <w:rPr>
          <w:szCs w:val="18"/>
        </w:rPr>
        <w:t xml:space="preserve"> </w:t>
      </w:r>
      <w:r w:rsidRPr="002421D3">
        <w:rPr>
          <w:szCs w:val="18"/>
        </w:rPr>
        <w:t>pokud se smluvní strany nedohodnou jinak. </w:t>
      </w:r>
      <w:bookmarkEnd w:id="8"/>
      <w:r w:rsidRPr="002421D3">
        <w:rPr>
          <w:szCs w:val="18"/>
        </w:rPr>
        <w:t xml:space="preserve"> </w:t>
      </w:r>
    </w:p>
    <w:p w14:paraId="7BE21589" w14:textId="4162CBAC" w:rsidR="005474C5" w:rsidRPr="002421D3" w:rsidRDefault="005474C5" w:rsidP="00090FFB">
      <w:pPr>
        <w:pStyle w:val="rove2-slovantext"/>
        <w:numPr>
          <w:ilvl w:val="0"/>
          <w:numId w:val="0"/>
        </w:numPr>
        <w:ind w:left="397"/>
        <w:rPr>
          <w:szCs w:val="18"/>
        </w:rPr>
      </w:pPr>
      <w:r w:rsidRPr="002421D3">
        <w:rPr>
          <w:szCs w:val="18"/>
        </w:rPr>
        <w:t xml:space="preserve">Termín pro dokončení díla: </w:t>
      </w:r>
      <w:r w:rsidRPr="002421D3">
        <w:rPr>
          <w:b/>
          <w:szCs w:val="18"/>
        </w:rPr>
        <w:t xml:space="preserve">do </w:t>
      </w:r>
      <w:r w:rsidR="002A3612" w:rsidRPr="002421D3">
        <w:rPr>
          <w:b/>
          <w:szCs w:val="18"/>
        </w:rPr>
        <w:t>2</w:t>
      </w:r>
      <w:r w:rsidRPr="002421D3">
        <w:rPr>
          <w:b/>
          <w:szCs w:val="18"/>
        </w:rPr>
        <w:t xml:space="preserve"> </w:t>
      </w:r>
      <w:r w:rsidR="00684A06" w:rsidRPr="002421D3">
        <w:rPr>
          <w:b/>
          <w:szCs w:val="18"/>
        </w:rPr>
        <w:t>měsíců</w:t>
      </w:r>
      <w:r w:rsidRPr="002421D3">
        <w:rPr>
          <w:b/>
          <w:szCs w:val="18"/>
        </w:rPr>
        <w:t xml:space="preserve"> ode dne zahájení provádění díla</w:t>
      </w:r>
    </w:p>
    <w:p w14:paraId="2B612D52" w14:textId="1854A35D" w:rsidR="005474C5" w:rsidRPr="002421D3" w:rsidRDefault="005474C5" w:rsidP="00090FFB">
      <w:pPr>
        <w:pStyle w:val="rove2-slovantext"/>
        <w:tabs>
          <w:tab w:val="clear" w:pos="539"/>
          <w:tab w:val="num" w:pos="397"/>
        </w:tabs>
        <w:ind w:left="397"/>
        <w:rPr>
          <w:szCs w:val="18"/>
        </w:rPr>
      </w:pPr>
      <w:r w:rsidRPr="002421D3">
        <w:rPr>
          <w:szCs w:val="18"/>
        </w:rPr>
        <w:t>Realizace díla není rozdělena do etap. Zhotovitel je povinen respektovat provozní podmínky objednatele a uživatelů budovy, ze kterých vyplývají zejména následující omezení a požadavky:</w:t>
      </w:r>
    </w:p>
    <w:p w14:paraId="4A1462B4" w14:textId="170FF680" w:rsidR="005474C5" w:rsidRPr="002421D3" w:rsidRDefault="00B803D1" w:rsidP="005474C5">
      <w:pPr>
        <w:pStyle w:val="rove3-slovantext"/>
        <w:tabs>
          <w:tab w:val="clear" w:pos="1106"/>
          <w:tab w:val="num" w:pos="1276"/>
        </w:tabs>
        <w:spacing w:before="40" w:after="0" w:line="276" w:lineRule="auto"/>
        <w:ind w:left="709" w:hanging="283"/>
        <w:rPr>
          <w:szCs w:val="18"/>
        </w:rPr>
      </w:pPr>
      <w:r w:rsidRPr="002421D3">
        <w:rPr>
          <w:szCs w:val="18"/>
        </w:rPr>
        <w:t xml:space="preserve">V </w:t>
      </w:r>
      <w:r w:rsidR="005474C5" w:rsidRPr="002421D3">
        <w:rPr>
          <w:szCs w:val="18"/>
        </w:rPr>
        <w:t xml:space="preserve">budově </w:t>
      </w:r>
      <w:r w:rsidRPr="002421D3">
        <w:rPr>
          <w:szCs w:val="18"/>
        </w:rPr>
        <w:t xml:space="preserve">musí být </w:t>
      </w:r>
      <w:r w:rsidR="005474C5" w:rsidRPr="002421D3">
        <w:rPr>
          <w:szCs w:val="18"/>
        </w:rPr>
        <w:t xml:space="preserve">zachován nepřetržitý provoz a nesmí být omezován provoz objektu nadměrným hlukem, prachem, pachem, nebezpečím úrazu, výpadkem funkce instalací a technických zařízení apod. Z tohoto důvodu zhotovitel musí věnovat maximální pozornost opatřením k omezení prašnosti a hlučnosti při realizaci předmětu plnění a důsledně dbát na provádění průběžného a denního úklidu. </w:t>
      </w:r>
    </w:p>
    <w:p w14:paraId="5F16A74A" w14:textId="2A87681E" w:rsidR="00DC3C3D" w:rsidRPr="002421D3" w:rsidRDefault="005474C5" w:rsidP="00B803D1">
      <w:pPr>
        <w:pStyle w:val="rove3-slovantext"/>
        <w:tabs>
          <w:tab w:val="clear" w:pos="1106"/>
          <w:tab w:val="num" w:pos="1276"/>
        </w:tabs>
        <w:spacing w:before="40" w:after="0" w:line="276" w:lineRule="auto"/>
        <w:ind w:left="709" w:hanging="283"/>
        <w:rPr>
          <w:szCs w:val="18"/>
        </w:rPr>
      </w:pPr>
      <w:r w:rsidRPr="002421D3">
        <w:rPr>
          <w:szCs w:val="18"/>
        </w:rPr>
        <w:t>Veškeré práce zasahující do vnitřních prostor nebo mající vliv na provoz objektu musí zhotovitel projednat s uživatelem budovy a provádět tak, aby nebyl omezen provoz</w:t>
      </w:r>
      <w:r w:rsidR="00DC3C3D" w:rsidRPr="002421D3">
        <w:rPr>
          <w:szCs w:val="18"/>
        </w:rPr>
        <w:t xml:space="preserve"> poskytovatele sociálních služeb. Práce prováděné v pokojích klientů poskytovatele musí být předem koordinovány s pracovníky objednatele.</w:t>
      </w:r>
    </w:p>
    <w:p w14:paraId="105225B1" w14:textId="77777777" w:rsidR="005474C5" w:rsidRPr="002421D3" w:rsidRDefault="005474C5" w:rsidP="005474C5">
      <w:pPr>
        <w:pStyle w:val="rove1-slolnku"/>
        <w:rPr>
          <w:szCs w:val="18"/>
        </w:rPr>
      </w:pPr>
      <w:bookmarkStart w:id="9" w:name="_Ref374529859"/>
    </w:p>
    <w:bookmarkEnd w:id="9"/>
    <w:p w14:paraId="3A7CC095" w14:textId="77777777" w:rsidR="005474C5" w:rsidRPr="00A521C3" w:rsidRDefault="005474C5" w:rsidP="005474C5">
      <w:pPr>
        <w:pStyle w:val="rove1-nzevlnku"/>
      </w:pPr>
      <w:r w:rsidRPr="00A521C3">
        <w:t>Předání a převzetí díla</w:t>
      </w:r>
    </w:p>
    <w:p w14:paraId="5EF4E054" w14:textId="2F46617F" w:rsidR="005474C5" w:rsidRPr="00A521C3" w:rsidRDefault="005474C5" w:rsidP="005474C5">
      <w:pPr>
        <w:pStyle w:val="rove2-slovantext"/>
        <w:tabs>
          <w:tab w:val="clear" w:pos="539"/>
          <w:tab w:val="num" w:pos="397"/>
        </w:tabs>
        <w:ind w:left="397"/>
        <w:rPr>
          <w:szCs w:val="18"/>
        </w:rPr>
      </w:pPr>
      <w:r w:rsidRPr="00A521C3">
        <w:rPr>
          <w:szCs w:val="18"/>
        </w:rPr>
        <w:t xml:space="preserve">Zhotovitel je povinen písemně oznámit objednateli nejméně 5 pracovních dnů předem, kdy bude dílo připraveno k předání. </w:t>
      </w:r>
    </w:p>
    <w:p w14:paraId="734EEC4D" w14:textId="13C0FFC6" w:rsidR="005474C5" w:rsidRPr="00A521C3" w:rsidRDefault="005474C5" w:rsidP="005474C5">
      <w:pPr>
        <w:pStyle w:val="rove2-slovantext"/>
        <w:tabs>
          <w:tab w:val="clear" w:pos="539"/>
          <w:tab w:val="num" w:pos="397"/>
        </w:tabs>
        <w:ind w:left="397"/>
        <w:rPr>
          <w:szCs w:val="18"/>
        </w:rPr>
      </w:pPr>
      <w:bookmarkStart w:id="10" w:name="_Ref374604621"/>
      <w:r w:rsidRPr="00A521C3">
        <w:rPr>
          <w:szCs w:val="18"/>
        </w:rPr>
        <w:t xml:space="preserve">Objednatel se zavazuje řádně a úplně provedené a dokončené dílo od zhotovitele převzít. Provedeným a dokončeným dílem se rozumí dílo, které je bez vad a nedodělků. Případné zjištěné vady a nedodělky odstraní zhotovitel bez zbytečného odkladu v termínech dohodnutých </w:t>
      </w:r>
      <w:r w:rsidRPr="00A521C3">
        <w:rPr>
          <w:szCs w:val="18"/>
        </w:rPr>
        <w:lastRenderedPageBreak/>
        <w:t>s objednatelem (nebude-li termín sjednán, je zhotovitel povinen odstranit vady do 7 dnů), přičemž se objednatel zavazuje, že umožní zhotoviteli pro potřebu odstranění vad a nedodělků přístup do svých objektů a na svá prostranství. Soupis těchto vad a nedodělků s uvedením termínů jejich odstranění bude součástí Dílčího/Konečného protokolu o předání a převzetí dokončené dílčí části díla.</w:t>
      </w:r>
      <w:bookmarkEnd w:id="10"/>
    </w:p>
    <w:p w14:paraId="35CC347E" w14:textId="77777777" w:rsidR="005474C5" w:rsidRPr="00A521C3" w:rsidRDefault="005474C5" w:rsidP="005474C5">
      <w:pPr>
        <w:pStyle w:val="rove2-slovantext"/>
        <w:tabs>
          <w:tab w:val="clear" w:pos="539"/>
          <w:tab w:val="num" w:pos="397"/>
        </w:tabs>
        <w:ind w:left="397"/>
        <w:rPr>
          <w:szCs w:val="18"/>
        </w:rPr>
      </w:pPr>
      <w:r w:rsidRPr="00A521C3">
        <w:rPr>
          <w:szCs w:val="18"/>
        </w:rPr>
        <w:t xml:space="preserve">Převezme-li objednatel předmět díla s vadami nebránící užívání, bude součástí zápisu o konečném předání a převzetí soupis těchto vad a nedodělků s uvedením termínů odstranění. </w:t>
      </w:r>
    </w:p>
    <w:p w14:paraId="76069C9D" w14:textId="77777777" w:rsidR="005474C5" w:rsidRPr="00A521C3" w:rsidRDefault="005474C5" w:rsidP="005474C5">
      <w:pPr>
        <w:pStyle w:val="rove2-slovantext"/>
        <w:tabs>
          <w:tab w:val="clear" w:pos="539"/>
          <w:tab w:val="num" w:pos="397"/>
        </w:tabs>
        <w:ind w:left="397"/>
        <w:rPr>
          <w:szCs w:val="18"/>
        </w:rPr>
      </w:pPr>
      <w:r w:rsidRPr="00A521C3">
        <w:rPr>
          <w:szCs w:val="18"/>
        </w:rPr>
        <w:t>Místem předání a převzetí díla je místo, kde se dílo provádělo.</w:t>
      </w:r>
    </w:p>
    <w:p w14:paraId="0EF9C5B1" w14:textId="77777777" w:rsidR="005474C5" w:rsidRPr="00A521C3" w:rsidRDefault="005474C5" w:rsidP="005474C5">
      <w:pPr>
        <w:pStyle w:val="rove2-slovantext"/>
        <w:tabs>
          <w:tab w:val="clear" w:pos="539"/>
          <w:tab w:val="num" w:pos="397"/>
        </w:tabs>
        <w:ind w:left="397"/>
        <w:rPr>
          <w:szCs w:val="18"/>
        </w:rPr>
      </w:pPr>
      <w:r w:rsidRPr="00A521C3">
        <w:rPr>
          <w:szCs w:val="18"/>
        </w:rPr>
        <w:t>Před předáním díla bude za účasti zástupců obou smluvních stran provedeno ověření funkčnosti díla zkušebním provozem a bude provedena instruktáž objednatelem určených zaměstnanců pro obsluhu díla.</w:t>
      </w:r>
    </w:p>
    <w:p w14:paraId="6DEE8BA7" w14:textId="77777777" w:rsidR="005474C5" w:rsidRPr="00A521C3" w:rsidRDefault="005474C5" w:rsidP="005474C5">
      <w:pPr>
        <w:pStyle w:val="rove1-slolnku"/>
        <w:rPr>
          <w:szCs w:val="18"/>
        </w:rPr>
      </w:pPr>
    </w:p>
    <w:p w14:paraId="73707AEE" w14:textId="77777777" w:rsidR="005474C5" w:rsidRPr="00A521C3" w:rsidRDefault="005474C5" w:rsidP="005474C5">
      <w:pPr>
        <w:pStyle w:val="rove1-nzevlnku"/>
      </w:pPr>
      <w:r w:rsidRPr="00A521C3">
        <w:t xml:space="preserve">Nebezpečí škody na díle </w:t>
      </w:r>
    </w:p>
    <w:p w14:paraId="3D28E0A4" w14:textId="77777777" w:rsidR="005474C5" w:rsidRPr="00A521C3" w:rsidRDefault="005474C5" w:rsidP="005474C5">
      <w:pPr>
        <w:pStyle w:val="rove2-slovantext"/>
        <w:tabs>
          <w:tab w:val="clear" w:pos="539"/>
          <w:tab w:val="num" w:pos="397"/>
        </w:tabs>
        <w:ind w:left="397"/>
        <w:rPr>
          <w:szCs w:val="18"/>
        </w:rPr>
      </w:pPr>
      <w:r w:rsidRPr="00A521C3">
        <w:rPr>
          <w:szCs w:val="18"/>
        </w:rPr>
        <w:t>Nebezpečí škody na díle a věcech, které k provádění díla opatřil zhotovitel, nese po celou dobu provádění díla zhotovitel. Nebezpečí škody na díle přechází na objednatele okamžikem předání díla objednateli nebo zahájením užívání díla objednatelem.</w:t>
      </w:r>
    </w:p>
    <w:p w14:paraId="643EC7DF" w14:textId="77777777" w:rsidR="005474C5" w:rsidRPr="00A521C3" w:rsidRDefault="005474C5" w:rsidP="005474C5">
      <w:pPr>
        <w:pStyle w:val="rove2-slovantext"/>
        <w:tabs>
          <w:tab w:val="clear" w:pos="539"/>
          <w:tab w:val="num" w:pos="397"/>
        </w:tabs>
        <w:ind w:left="397"/>
        <w:rPr>
          <w:szCs w:val="18"/>
        </w:rPr>
      </w:pPr>
      <w:r w:rsidRPr="00A521C3">
        <w:rPr>
          <w:szCs w:val="18"/>
        </w:rPr>
        <w:t>Nebezpečí škody na díle a věcech, které objednatel opatřil k provedení díla, nese od počátku realizace díla do úplného předání příslušné části díla, tedy až do sepsání Protokolu o předání a převzetí díla a jeho podpisu oběma smluvními stranami, zhotovitel. Smluvní strany se dohodly, že § 2598 občanského zákoníku se na závazky z této smlouvy nepoužije.</w:t>
      </w:r>
    </w:p>
    <w:p w14:paraId="57869D1D" w14:textId="77777777" w:rsidR="005474C5" w:rsidRPr="00A521C3" w:rsidRDefault="005474C5" w:rsidP="005474C5">
      <w:pPr>
        <w:pStyle w:val="rove2-slovantext"/>
        <w:tabs>
          <w:tab w:val="clear" w:pos="539"/>
          <w:tab w:val="num" w:pos="397"/>
        </w:tabs>
        <w:ind w:left="397"/>
        <w:rPr>
          <w:szCs w:val="18"/>
        </w:rPr>
      </w:pPr>
      <w:r w:rsidRPr="00A521C3">
        <w:rPr>
          <w:szCs w:val="18"/>
        </w:rPr>
        <w:t>Zhotovitel se zavazuje, že veškeré obchodní a technické informace včetně specifikací, plánů, výkresů, vzorů apod., jakož i jiné informace a materiály svěřené objednatelem před zahájením nebo v průběhu prací ke zhotovení díla, bude udržovat v tajnosti a nevyužije takové materiály a informace ke svému prospěchu nebo prospěchu třetích osob, neumožní k takovým materiálům a informacím přístup třetím osobám bez předchozího písemného souhlasu objednatele a nepoužije takové materiály a informace k jiným účelům, než plnění závazku této smlouvy.</w:t>
      </w:r>
    </w:p>
    <w:p w14:paraId="624638FA" w14:textId="77777777" w:rsidR="005474C5" w:rsidRPr="00A521C3" w:rsidRDefault="005474C5" w:rsidP="005474C5">
      <w:pPr>
        <w:pStyle w:val="rove1-slolnku"/>
        <w:rPr>
          <w:szCs w:val="18"/>
        </w:rPr>
      </w:pPr>
      <w:bookmarkStart w:id="11" w:name="_Ref374530156"/>
    </w:p>
    <w:bookmarkEnd w:id="11"/>
    <w:p w14:paraId="3B04A7B0" w14:textId="77777777" w:rsidR="005474C5" w:rsidRPr="00A521C3" w:rsidRDefault="005474C5" w:rsidP="005474C5">
      <w:pPr>
        <w:pStyle w:val="rove1-nzevlnku"/>
      </w:pPr>
      <w:r w:rsidRPr="00A521C3">
        <w:t>Vlastnické právo k dílu</w:t>
      </w:r>
    </w:p>
    <w:p w14:paraId="3CA1CEC0" w14:textId="77777777" w:rsidR="005474C5" w:rsidRPr="00A521C3" w:rsidRDefault="005474C5" w:rsidP="005474C5">
      <w:pPr>
        <w:pStyle w:val="rove2-slovantext"/>
        <w:tabs>
          <w:tab w:val="clear" w:pos="539"/>
          <w:tab w:val="num" w:pos="397"/>
        </w:tabs>
        <w:ind w:left="397"/>
        <w:rPr>
          <w:szCs w:val="18"/>
          <w:lang w:eastAsia="ar-SA"/>
        </w:rPr>
      </w:pPr>
      <w:r w:rsidRPr="00A521C3">
        <w:rPr>
          <w:szCs w:val="18"/>
          <w:lang w:eastAsia="ar-SA"/>
        </w:rPr>
        <w:t xml:space="preserve">Objednatel nabývá vlastnické právo ke všem součástem díla v okamžiku, kdy není možné příslušnou součást díla oddělit od stavby (budovy), na které je prováděna, aniž by došlo k poškození dané součásti díla. </w:t>
      </w:r>
    </w:p>
    <w:p w14:paraId="26855DFD" w14:textId="77777777" w:rsidR="005474C5" w:rsidRPr="00A521C3" w:rsidRDefault="005474C5" w:rsidP="005474C5">
      <w:pPr>
        <w:pStyle w:val="rove2-slovantext"/>
        <w:tabs>
          <w:tab w:val="clear" w:pos="539"/>
          <w:tab w:val="num" w:pos="397"/>
        </w:tabs>
        <w:ind w:left="397"/>
        <w:rPr>
          <w:szCs w:val="18"/>
          <w:lang w:eastAsia="ar-SA"/>
        </w:rPr>
      </w:pPr>
      <w:r w:rsidRPr="00A521C3">
        <w:rPr>
          <w:szCs w:val="18"/>
          <w:lang w:eastAsia="ar-SA"/>
        </w:rPr>
        <w:t>Objednatel nabývá vlastnické právo k součástem díla, které nejsou neoddělitelně spojeny se stavbou, na které je dílo prováděno, okamžikem protokolárního předání příslušné části díla, nejpozději však v okamžiku převzetí díla jako celku.</w:t>
      </w:r>
    </w:p>
    <w:p w14:paraId="65737C43" w14:textId="77777777" w:rsidR="005474C5" w:rsidRPr="00A521C3" w:rsidRDefault="005474C5" w:rsidP="005474C5">
      <w:pPr>
        <w:pStyle w:val="rove1-slolnku"/>
        <w:rPr>
          <w:szCs w:val="18"/>
        </w:rPr>
      </w:pPr>
      <w:bookmarkStart w:id="12" w:name="_Ref374530092"/>
    </w:p>
    <w:bookmarkEnd w:id="12"/>
    <w:p w14:paraId="1A730FE0" w14:textId="38DA88D9" w:rsidR="005474C5" w:rsidRPr="00A521C3" w:rsidRDefault="005474C5" w:rsidP="005474C5">
      <w:pPr>
        <w:pStyle w:val="rove1-nzevlnku"/>
      </w:pPr>
      <w:r w:rsidRPr="00A521C3">
        <w:t xml:space="preserve">Sankce </w:t>
      </w:r>
    </w:p>
    <w:p w14:paraId="4B34CFAD" w14:textId="05A227B9" w:rsidR="005474C5" w:rsidRPr="00A521C3" w:rsidRDefault="005474C5" w:rsidP="005474C5">
      <w:pPr>
        <w:pStyle w:val="rove2-slovantext"/>
        <w:tabs>
          <w:tab w:val="clear" w:pos="539"/>
        </w:tabs>
        <w:spacing w:after="0"/>
        <w:ind w:left="397"/>
        <w:rPr>
          <w:szCs w:val="18"/>
        </w:rPr>
      </w:pPr>
      <w:r w:rsidRPr="00A521C3">
        <w:rPr>
          <w:rFonts w:cs="Verdana"/>
          <w:bCs/>
          <w:szCs w:val="18"/>
        </w:rPr>
        <w:t>Výše sankce za nesplnění konečného termínu dle čl. VI., odst. 1. této smlouvy plnění je stanovena</w:t>
      </w:r>
      <w:r w:rsidR="00B957AC">
        <w:rPr>
          <w:rFonts w:cs="Verdana"/>
          <w:bCs/>
          <w:szCs w:val="18"/>
        </w:rPr>
        <w:t xml:space="preserve"> </w:t>
      </w:r>
      <w:r w:rsidRPr="00A521C3">
        <w:rPr>
          <w:rFonts w:cs="Verdana"/>
          <w:bCs/>
          <w:szCs w:val="18"/>
        </w:rPr>
        <w:t>na</w:t>
      </w:r>
      <w:r w:rsidR="00B957AC">
        <w:rPr>
          <w:rFonts w:cs="Verdana"/>
          <w:bCs/>
          <w:szCs w:val="18"/>
        </w:rPr>
        <w:t xml:space="preserve"> </w:t>
      </w:r>
      <w:r w:rsidRPr="00A521C3">
        <w:rPr>
          <w:rFonts w:cs="Verdana"/>
          <w:bCs/>
          <w:szCs w:val="18"/>
        </w:rPr>
        <w:t>0,</w:t>
      </w:r>
      <w:r w:rsidR="009857C9">
        <w:rPr>
          <w:rFonts w:cs="Verdana"/>
          <w:bCs/>
          <w:szCs w:val="18"/>
        </w:rPr>
        <w:t>5</w:t>
      </w:r>
      <w:r w:rsidRPr="00A521C3">
        <w:rPr>
          <w:rFonts w:cs="Verdana"/>
          <w:bCs/>
          <w:szCs w:val="18"/>
        </w:rPr>
        <w:t xml:space="preserve"> % z celkové ceny díla za každý i započatý den prodlení.</w:t>
      </w:r>
    </w:p>
    <w:p w14:paraId="7962CDA6" w14:textId="10C59420" w:rsidR="005474C5" w:rsidRPr="00A521C3" w:rsidRDefault="005474C5" w:rsidP="005474C5">
      <w:pPr>
        <w:pStyle w:val="rove2-slovantext"/>
        <w:tabs>
          <w:tab w:val="clear" w:pos="539"/>
        </w:tabs>
        <w:spacing w:after="0"/>
        <w:ind w:left="397"/>
        <w:rPr>
          <w:szCs w:val="18"/>
        </w:rPr>
      </w:pPr>
      <w:r w:rsidRPr="00A521C3">
        <w:rPr>
          <w:szCs w:val="18"/>
        </w:rPr>
        <w:lastRenderedPageBreak/>
        <w:t>Objednatel je povinen zaplatit zhotoviteli za prodlení s placením účtovaných částek úrok z prodlení ve výši stanovené předpisy práva občanského (zejména pak prováděcími předpisy k občanskému zákoníku), nejméně však 0,05 % z dlužné částky za každý den prodlení.</w:t>
      </w:r>
    </w:p>
    <w:p w14:paraId="078C66C3" w14:textId="77777777" w:rsidR="005474C5" w:rsidRPr="00A521C3" w:rsidRDefault="005474C5" w:rsidP="005474C5">
      <w:pPr>
        <w:pStyle w:val="rove1-slolnku"/>
        <w:rPr>
          <w:szCs w:val="18"/>
        </w:rPr>
      </w:pPr>
      <w:bookmarkStart w:id="13" w:name="_Ref374604848"/>
    </w:p>
    <w:bookmarkEnd w:id="13"/>
    <w:p w14:paraId="304EEB08" w14:textId="2F128865" w:rsidR="005474C5" w:rsidRPr="002421D3" w:rsidRDefault="005474C5" w:rsidP="005474C5">
      <w:pPr>
        <w:pStyle w:val="rove1-nzevlnku"/>
      </w:pPr>
      <w:r w:rsidRPr="002421D3">
        <w:t>Záruční podmínky</w:t>
      </w:r>
    </w:p>
    <w:p w14:paraId="5E9B617B" w14:textId="77777777" w:rsidR="008B1167" w:rsidRPr="002421D3" w:rsidRDefault="00D548F9" w:rsidP="008B1167">
      <w:pPr>
        <w:pStyle w:val="rove2-slovantext"/>
        <w:tabs>
          <w:tab w:val="clear" w:pos="539"/>
        </w:tabs>
        <w:spacing w:after="0"/>
        <w:ind w:left="397"/>
        <w:rPr>
          <w:rFonts w:cs="Verdana"/>
          <w:bCs/>
          <w:szCs w:val="18"/>
        </w:rPr>
      </w:pPr>
      <w:r w:rsidRPr="002421D3">
        <w:rPr>
          <w:rFonts w:cs="Verdana"/>
          <w:bCs/>
          <w:szCs w:val="18"/>
        </w:rPr>
        <w:t>Zhotovitel poskytuje záruku za jakost a bezvadnost provedeného díla, která se vztahuje na celé plnění díla vč. všech komponentů, po dobu 60 měsíců. Záruční lhůta pro dodávky, na něž výrobce těchto zařízení vystavuje samostatný záruční list, se sjednává v délce lhůty poskytnuté výrobcem, nejméně však v délce 24 měsíců.</w:t>
      </w:r>
      <w:r w:rsidR="008B1167" w:rsidRPr="002421D3">
        <w:rPr>
          <w:rFonts w:cs="Verdana"/>
          <w:bCs/>
          <w:szCs w:val="18"/>
        </w:rPr>
        <w:t xml:space="preserve"> </w:t>
      </w:r>
    </w:p>
    <w:p w14:paraId="09F781C8" w14:textId="77777777" w:rsidR="00D548F9" w:rsidRPr="00A521C3" w:rsidRDefault="00D548F9" w:rsidP="00B47251">
      <w:pPr>
        <w:pStyle w:val="rove2-slovantext"/>
        <w:tabs>
          <w:tab w:val="clear" w:pos="539"/>
          <w:tab w:val="num" w:pos="360"/>
        </w:tabs>
        <w:ind w:left="397"/>
        <w:rPr>
          <w:rFonts w:cs="Verdana"/>
          <w:bCs/>
          <w:szCs w:val="18"/>
        </w:rPr>
      </w:pPr>
      <w:r w:rsidRPr="002421D3">
        <w:rPr>
          <w:rFonts w:cs="Verdana"/>
          <w:bCs/>
          <w:szCs w:val="18"/>
        </w:rPr>
        <w:t>Záruční doba začíná běžet dnem předání a převzetí</w:t>
      </w:r>
      <w:r w:rsidRPr="00A521C3">
        <w:rPr>
          <w:rFonts w:cs="Verdana"/>
          <w:bCs/>
          <w:szCs w:val="18"/>
        </w:rPr>
        <w:t xml:space="preserve"> objednatelem celého dokončeného díla, tj. podpisem konečného předávacího protokolu. Zhotovitelem zhotovené dílo musí v záruční době splňovat požadavky na kvalitu určené výchozími podklady a obecně platnými předpisy a normami. Jestliže dílo tyto požadavky nesplňuje, je taková odchylka kvality díla považována za vadu díla a zhotovitel je povinen ji v přiměřené lhůtě a na vlastní náklady odstranit.</w:t>
      </w:r>
    </w:p>
    <w:p w14:paraId="773A7DD1" w14:textId="77777777" w:rsidR="00D548F9" w:rsidRPr="00A521C3" w:rsidRDefault="00D548F9" w:rsidP="00162D8A">
      <w:pPr>
        <w:pStyle w:val="rove2-slovantext"/>
        <w:tabs>
          <w:tab w:val="clear" w:pos="539"/>
        </w:tabs>
        <w:spacing w:before="0" w:after="0"/>
        <w:ind w:left="397"/>
        <w:rPr>
          <w:rFonts w:cs="Verdana"/>
          <w:bCs/>
          <w:szCs w:val="18"/>
        </w:rPr>
      </w:pPr>
      <w:r w:rsidRPr="00A521C3">
        <w:rPr>
          <w:rFonts w:cs="Verdana"/>
          <w:bCs/>
          <w:szCs w:val="18"/>
        </w:rPr>
        <w:t>Objednatel je povinen vadu písemně uplatnit (reklamovat) u zhotovitele bez zbytečného odkladu, nejpozději</w:t>
      </w:r>
      <w:r w:rsidR="008B1167" w:rsidRPr="00A521C3">
        <w:rPr>
          <w:rFonts w:cs="Verdana"/>
          <w:bCs/>
          <w:szCs w:val="18"/>
        </w:rPr>
        <w:t xml:space="preserve"> </w:t>
      </w:r>
      <w:r w:rsidRPr="00A521C3">
        <w:rPr>
          <w:rFonts w:cs="Verdana"/>
          <w:bCs/>
          <w:szCs w:val="18"/>
        </w:rPr>
        <w:t>však do deseti (10) pracovních dnů ode dne jejího zjištění. V reklamaci musí být vada popsána. Dále</w:t>
      </w:r>
      <w:r w:rsidR="008B1167" w:rsidRPr="00A521C3">
        <w:rPr>
          <w:rFonts w:cs="Verdana"/>
          <w:bCs/>
          <w:szCs w:val="18"/>
        </w:rPr>
        <w:t xml:space="preserve"> </w:t>
      </w:r>
      <w:r w:rsidRPr="00A521C3">
        <w:rPr>
          <w:rFonts w:cs="Verdana"/>
          <w:bCs/>
          <w:szCs w:val="18"/>
        </w:rPr>
        <w:t>v reklamaci objednatel uvede své požadavky na způsob odstranění vady. Smluvní strany si sjednávají, že</w:t>
      </w:r>
      <w:r w:rsidR="008B1167" w:rsidRPr="00A521C3">
        <w:rPr>
          <w:rFonts w:cs="Verdana"/>
          <w:bCs/>
          <w:szCs w:val="18"/>
        </w:rPr>
        <w:t xml:space="preserve"> </w:t>
      </w:r>
      <w:r w:rsidRPr="00A521C3">
        <w:rPr>
          <w:rFonts w:cs="Verdana"/>
          <w:bCs/>
          <w:szCs w:val="18"/>
        </w:rPr>
        <w:t>objednatel je oprávněn zvolit jeden z následujících způsobů odstranění vady:</w:t>
      </w:r>
    </w:p>
    <w:p w14:paraId="19F9A28E" w14:textId="77777777" w:rsidR="00D548F9" w:rsidRPr="00A521C3" w:rsidRDefault="00D548F9" w:rsidP="00162D8A">
      <w:pPr>
        <w:pStyle w:val="rove3-slovantext"/>
        <w:spacing w:before="0" w:after="0"/>
        <w:ind w:left="851" w:hanging="398"/>
        <w:rPr>
          <w:szCs w:val="18"/>
        </w:rPr>
      </w:pPr>
      <w:r w:rsidRPr="00A521C3">
        <w:rPr>
          <w:szCs w:val="18"/>
        </w:rPr>
        <w:t>dodání nové věci bez vady,</w:t>
      </w:r>
    </w:p>
    <w:p w14:paraId="18DDDD28" w14:textId="77777777" w:rsidR="00D548F9" w:rsidRPr="00A521C3" w:rsidRDefault="00D548F9" w:rsidP="00162D8A">
      <w:pPr>
        <w:pStyle w:val="rove3-slovantext"/>
        <w:spacing w:before="0" w:after="0"/>
        <w:ind w:left="851"/>
        <w:rPr>
          <w:szCs w:val="18"/>
        </w:rPr>
      </w:pPr>
      <w:r w:rsidRPr="00A521C3">
        <w:rPr>
          <w:szCs w:val="18"/>
        </w:rPr>
        <w:t>oprava věci</w:t>
      </w:r>
    </w:p>
    <w:p w14:paraId="127A0A85" w14:textId="77777777" w:rsidR="00D548F9" w:rsidRPr="00A521C3" w:rsidRDefault="00D548F9" w:rsidP="00162D8A">
      <w:pPr>
        <w:pStyle w:val="rove2-slovantext"/>
        <w:numPr>
          <w:ilvl w:val="0"/>
          <w:numId w:val="0"/>
        </w:numPr>
        <w:spacing w:before="0" w:after="0"/>
        <w:ind w:left="397"/>
        <w:rPr>
          <w:rFonts w:cs="Verdana"/>
          <w:bCs/>
          <w:szCs w:val="18"/>
        </w:rPr>
      </w:pPr>
      <w:r w:rsidRPr="00A521C3">
        <w:rPr>
          <w:rFonts w:cs="Verdana"/>
          <w:bCs/>
          <w:szCs w:val="18"/>
        </w:rPr>
        <w:t>Objednatel bude reklamace doručovat prostřednictvím datové schránky. V pochybnostech s doručením se má za to, že reklamace byla doručena třetí den po prokazatelném odeslání zhotoviteli.</w:t>
      </w:r>
    </w:p>
    <w:p w14:paraId="6EF252A0" w14:textId="77777777" w:rsidR="008B1167" w:rsidRPr="00A521C3" w:rsidRDefault="00D548F9" w:rsidP="008B1167">
      <w:pPr>
        <w:pStyle w:val="rove2-slovantext"/>
        <w:tabs>
          <w:tab w:val="clear" w:pos="539"/>
        </w:tabs>
        <w:spacing w:after="0"/>
        <w:ind w:left="397"/>
        <w:rPr>
          <w:rFonts w:cs="Verdana"/>
          <w:bCs/>
          <w:szCs w:val="18"/>
        </w:rPr>
      </w:pPr>
      <w:r w:rsidRPr="00A521C3">
        <w:rPr>
          <w:rFonts w:cs="Verdana"/>
          <w:bCs/>
          <w:szCs w:val="18"/>
        </w:rPr>
        <w:t>Zhotovitel je povinen nejpozději do 2 pracovních dnů po obdržení reklamace se písemně vyjádřit, zda</w:t>
      </w:r>
      <w:r w:rsidR="008B1167" w:rsidRPr="00A521C3">
        <w:rPr>
          <w:rFonts w:cs="Verdana"/>
          <w:bCs/>
          <w:szCs w:val="18"/>
        </w:rPr>
        <w:t xml:space="preserve"> </w:t>
      </w:r>
      <w:r w:rsidRPr="00A521C3">
        <w:rPr>
          <w:rFonts w:cs="Verdana"/>
          <w:bCs/>
          <w:szCs w:val="18"/>
        </w:rPr>
        <w:t>reklamaci uznává či neuznává. Současně zhotovitel písemně navrhne termín odstranění vady, navržený</w:t>
      </w:r>
      <w:r w:rsidR="008B1167" w:rsidRPr="00A521C3">
        <w:rPr>
          <w:rFonts w:cs="Verdana"/>
          <w:bCs/>
          <w:szCs w:val="18"/>
        </w:rPr>
        <w:t xml:space="preserve"> </w:t>
      </w:r>
      <w:r w:rsidRPr="00A521C3">
        <w:rPr>
          <w:rFonts w:cs="Verdana"/>
          <w:bCs/>
          <w:szCs w:val="18"/>
        </w:rPr>
        <w:t>termín podléhá odsouhlasení objednatelem.</w:t>
      </w:r>
    </w:p>
    <w:p w14:paraId="6158BACF" w14:textId="77777777" w:rsidR="00D548F9" w:rsidRPr="00A521C3" w:rsidRDefault="00D548F9" w:rsidP="008B1167">
      <w:pPr>
        <w:pStyle w:val="rove2-slovantext"/>
        <w:tabs>
          <w:tab w:val="clear" w:pos="539"/>
          <w:tab w:val="num" w:pos="360"/>
        </w:tabs>
        <w:spacing w:after="0"/>
        <w:ind w:left="397"/>
        <w:rPr>
          <w:rFonts w:cs="Verdana"/>
          <w:bCs/>
          <w:szCs w:val="18"/>
        </w:rPr>
      </w:pPr>
      <w:r w:rsidRPr="00A521C3">
        <w:rPr>
          <w:rFonts w:cs="Verdana"/>
          <w:bCs/>
          <w:szCs w:val="18"/>
        </w:rPr>
        <w:t>Pokud se zhotovitel nevyjádří, má se za to, že nastoupí k odstranění vady nejpozději do 7 dnů od obdržení reklamace. Nenastoupí-li zhotovitel k</w:t>
      </w:r>
      <w:r w:rsidR="008B1167" w:rsidRPr="00A521C3">
        <w:rPr>
          <w:rFonts w:cs="Verdana"/>
          <w:bCs/>
          <w:szCs w:val="18"/>
        </w:rPr>
        <w:t> </w:t>
      </w:r>
      <w:r w:rsidRPr="00A521C3">
        <w:rPr>
          <w:rFonts w:cs="Verdana"/>
          <w:bCs/>
          <w:szCs w:val="18"/>
        </w:rPr>
        <w:t>odstranění</w:t>
      </w:r>
      <w:r w:rsidR="008B1167" w:rsidRPr="00A521C3">
        <w:rPr>
          <w:rFonts w:cs="Verdana"/>
          <w:bCs/>
          <w:szCs w:val="18"/>
        </w:rPr>
        <w:t xml:space="preserve"> </w:t>
      </w:r>
      <w:r w:rsidRPr="00A521C3">
        <w:rPr>
          <w:rFonts w:cs="Verdana"/>
          <w:bCs/>
          <w:szCs w:val="18"/>
        </w:rPr>
        <w:t>reklamované vady ani do 7 dnů po obdržení reklamace, je objednatel oprávněn pověřit odstraněním vady jinou specializovanou osobu. Veškeré náklady vzniklé s odstraněním reklamované vady uhradí objednateli zhotovitel. Smluvní strany mohou dohodnout způsob odstranění vady v čase odpovídajícím podmínkám a</w:t>
      </w:r>
      <w:r w:rsidR="008B1167" w:rsidRPr="00A521C3">
        <w:rPr>
          <w:rFonts w:cs="Verdana"/>
          <w:bCs/>
          <w:szCs w:val="18"/>
        </w:rPr>
        <w:t xml:space="preserve"> </w:t>
      </w:r>
      <w:r w:rsidRPr="00A521C3">
        <w:rPr>
          <w:rFonts w:cs="Verdana"/>
          <w:bCs/>
          <w:szCs w:val="18"/>
        </w:rPr>
        <w:t>povaze vady.</w:t>
      </w:r>
    </w:p>
    <w:p w14:paraId="24038C9D" w14:textId="77777777" w:rsidR="00D548F9" w:rsidRDefault="00D548F9" w:rsidP="008B1167">
      <w:pPr>
        <w:pStyle w:val="rove2-slovantext"/>
        <w:tabs>
          <w:tab w:val="clear" w:pos="539"/>
        </w:tabs>
        <w:spacing w:after="0"/>
        <w:ind w:left="397"/>
        <w:rPr>
          <w:rFonts w:cs="Verdana"/>
          <w:bCs/>
          <w:szCs w:val="18"/>
        </w:rPr>
      </w:pPr>
      <w:r w:rsidRPr="00A521C3">
        <w:rPr>
          <w:rFonts w:cs="Verdana"/>
          <w:bCs/>
          <w:szCs w:val="18"/>
        </w:rPr>
        <w:t>Reklamaci lze uplatnit nejpozději do posledního dne záruční lhůty, přičemž i reklamace odeslaná</w:t>
      </w:r>
      <w:r w:rsidR="008B1167" w:rsidRPr="00A521C3">
        <w:rPr>
          <w:rFonts w:cs="Verdana"/>
          <w:bCs/>
          <w:szCs w:val="18"/>
        </w:rPr>
        <w:t xml:space="preserve"> </w:t>
      </w:r>
      <w:r w:rsidRPr="00A521C3">
        <w:rPr>
          <w:rFonts w:cs="Verdana"/>
          <w:bCs/>
          <w:szCs w:val="18"/>
        </w:rPr>
        <w:t>objednatelem v poslední den záruční lhůty se považuje za včas uplatněnou.</w:t>
      </w:r>
    </w:p>
    <w:p w14:paraId="140A17D9" w14:textId="1AE44176" w:rsidR="00D21CFE" w:rsidRDefault="00D21CFE" w:rsidP="008B1167">
      <w:pPr>
        <w:pStyle w:val="rove2-slovantext"/>
        <w:tabs>
          <w:tab w:val="clear" w:pos="539"/>
        </w:tabs>
        <w:spacing w:after="0"/>
        <w:ind w:left="397"/>
        <w:rPr>
          <w:rFonts w:cs="Verdana"/>
          <w:bCs/>
          <w:szCs w:val="18"/>
        </w:rPr>
      </w:pPr>
      <w:r>
        <w:rPr>
          <w:rFonts w:cs="Verdana"/>
          <w:bCs/>
          <w:szCs w:val="18"/>
        </w:rPr>
        <w:t>Bankovní záruka za řádné plnění záručních podmínek není požadována.</w:t>
      </w:r>
    </w:p>
    <w:p w14:paraId="54FCF9A2" w14:textId="77777777" w:rsidR="00992D94" w:rsidRPr="00A521C3" w:rsidRDefault="00992D94" w:rsidP="00992D94">
      <w:pPr>
        <w:pStyle w:val="rove2-slovantext"/>
        <w:numPr>
          <w:ilvl w:val="0"/>
          <w:numId w:val="0"/>
        </w:numPr>
        <w:spacing w:after="0"/>
        <w:ind w:left="397"/>
        <w:rPr>
          <w:rFonts w:cs="Verdana"/>
          <w:bCs/>
          <w:szCs w:val="18"/>
        </w:rPr>
      </w:pPr>
    </w:p>
    <w:p w14:paraId="2133F6C4" w14:textId="77777777" w:rsidR="005474C5" w:rsidRPr="00A521C3" w:rsidRDefault="005474C5" w:rsidP="005474C5">
      <w:pPr>
        <w:pStyle w:val="rove1-slolnku"/>
        <w:rPr>
          <w:szCs w:val="18"/>
        </w:rPr>
      </w:pPr>
      <w:bookmarkStart w:id="14" w:name="_Ref374529935"/>
    </w:p>
    <w:bookmarkEnd w:id="14"/>
    <w:p w14:paraId="618E7300" w14:textId="77777777" w:rsidR="005474C5" w:rsidRDefault="005474C5" w:rsidP="005474C5">
      <w:pPr>
        <w:pStyle w:val="rove1-nzevlnku"/>
      </w:pPr>
      <w:r w:rsidRPr="00A521C3">
        <w:t>Oprávněné osoby</w:t>
      </w:r>
    </w:p>
    <w:p w14:paraId="30DEB0E0" w14:textId="77777777" w:rsidR="005474C5" w:rsidRPr="00A521C3" w:rsidRDefault="005474C5" w:rsidP="005474C5">
      <w:pPr>
        <w:pStyle w:val="rove2-slovantext"/>
        <w:tabs>
          <w:tab w:val="clear" w:pos="539"/>
          <w:tab w:val="num" w:pos="397"/>
        </w:tabs>
        <w:ind w:left="397"/>
        <w:rPr>
          <w:b/>
          <w:szCs w:val="18"/>
        </w:rPr>
      </w:pPr>
      <w:r w:rsidRPr="00A521C3">
        <w:rPr>
          <w:b/>
          <w:szCs w:val="18"/>
        </w:rPr>
        <w:t>Zástupci pro věci smluvní:</w:t>
      </w:r>
    </w:p>
    <w:p w14:paraId="6A344E19" w14:textId="59366C60" w:rsidR="005474C5" w:rsidRPr="00A521C3" w:rsidRDefault="005474C5" w:rsidP="005474C5">
      <w:pPr>
        <w:pStyle w:val="rove2-text"/>
        <w:tabs>
          <w:tab w:val="left" w:pos="2835"/>
        </w:tabs>
        <w:ind w:left="2832" w:hanging="2435"/>
        <w:rPr>
          <w:szCs w:val="18"/>
        </w:rPr>
      </w:pPr>
      <w:r w:rsidRPr="00A521C3">
        <w:rPr>
          <w:szCs w:val="18"/>
        </w:rPr>
        <w:t>Za objednatele:</w:t>
      </w:r>
      <w:r w:rsidRPr="00A521C3">
        <w:rPr>
          <w:szCs w:val="18"/>
        </w:rPr>
        <w:tab/>
      </w:r>
      <w:r w:rsidR="0036788A">
        <w:rPr>
          <w:szCs w:val="18"/>
        </w:rPr>
        <w:t>Ing.</w:t>
      </w:r>
      <w:r w:rsidR="00162AC4">
        <w:rPr>
          <w:szCs w:val="18"/>
        </w:rPr>
        <w:t xml:space="preserve"> </w:t>
      </w:r>
      <w:r w:rsidR="0036788A">
        <w:rPr>
          <w:szCs w:val="18"/>
        </w:rPr>
        <w:t>Bc. Renata Březinová</w:t>
      </w:r>
      <w:r w:rsidR="005D6B1D">
        <w:rPr>
          <w:szCs w:val="18"/>
        </w:rPr>
        <w:t>, tel. 606810023, brezinova@ddhplana.cz</w:t>
      </w:r>
    </w:p>
    <w:p w14:paraId="73A51548" w14:textId="5F6F2109" w:rsidR="005474C5" w:rsidRPr="00A521C3" w:rsidRDefault="005474C5" w:rsidP="005474C5">
      <w:pPr>
        <w:pStyle w:val="rove2-text"/>
        <w:tabs>
          <w:tab w:val="left" w:pos="2835"/>
        </w:tabs>
        <w:ind w:left="2832" w:hanging="2435"/>
        <w:rPr>
          <w:szCs w:val="18"/>
        </w:rPr>
      </w:pPr>
      <w:r w:rsidRPr="00A521C3">
        <w:rPr>
          <w:szCs w:val="18"/>
        </w:rPr>
        <w:t>Za zhotovitele:</w:t>
      </w:r>
      <w:r w:rsidR="00CD346C">
        <w:rPr>
          <w:szCs w:val="18"/>
        </w:rPr>
        <w:tab/>
        <w:t>Rudolf Stodůlka, tel. 571757330, r.stodulka@zptvigantice.cz</w:t>
      </w:r>
      <w:r w:rsidR="00CD346C">
        <w:rPr>
          <w:szCs w:val="18"/>
          <w:shd w:val="clear" w:color="auto" w:fill="C5E0B3" w:themeFill="accent6" w:themeFillTint="66"/>
        </w:rPr>
        <w:t xml:space="preserve"> </w:t>
      </w:r>
    </w:p>
    <w:p w14:paraId="1F2E6332" w14:textId="77777777" w:rsidR="005474C5" w:rsidRPr="00A521C3" w:rsidRDefault="005474C5" w:rsidP="005474C5">
      <w:pPr>
        <w:pStyle w:val="rove2-text"/>
        <w:rPr>
          <w:szCs w:val="18"/>
        </w:rPr>
      </w:pPr>
      <w:r w:rsidRPr="00A521C3">
        <w:rPr>
          <w:szCs w:val="18"/>
        </w:rPr>
        <w:t>Tito uvedení zástupci jsou oprávněni sjednat změnu smlouvy.</w:t>
      </w:r>
    </w:p>
    <w:p w14:paraId="51A02857" w14:textId="77777777" w:rsidR="005474C5" w:rsidRPr="00A521C3" w:rsidRDefault="005474C5" w:rsidP="005474C5">
      <w:pPr>
        <w:pStyle w:val="rove2-text"/>
        <w:rPr>
          <w:szCs w:val="18"/>
        </w:rPr>
      </w:pPr>
      <w:r w:rsidRPr="00A521C3">
        <w:rPr>
          <w:b/>
          <w:szCs w:val="18"/>
        </w:rPr>
        <w:t>Zástupci pro věci technické</w:t>
      </w:r>
      <w:r w:rsidRPr="00A521C3">
        <w:rPr>
          <w:szCs w:val="18"/>
        </w:rPr>
        <w:t>:</w:t>
      </w:r>
    </w:p>
    <w:p w14:paraId="08386DC5" w14:textId="46635E73" w:rsidR="005474C5" w:rsidRPr="00A521C3" w:rsidRDefault="005474C5" w:rsidP="00162AC4">
      <w:pPr>
        <w:pStyle w:val="rove2-text"/>
        <w:tabs>
          <w:tab w:val="left" w:pos="2835"/>
        </w:tabs>
        <w:ind w:left="2835" w:hanging="2438"/>
        <w:rPr>
          <w:szCs w:val="18"/>
        </w:rPr>
      </w:pPr>
      <w:r w:rsidRPr="00A521C3">
        <w:rPr>
          <w:szCs w:val="18"/>
        </w:rPr>
        <w:t>Za objednatele:</w:t>
      </w:r>
      <w:r w:rsidRPr="00A521C3">
        <w:rPr>
          <w:szCs w:val="18"/>
        </w:rPr>
        <w:tab/>
      </w:r>
      <w:r w:rsidR="0036788A">
        <w:rPr>
          <w:szCs w:val="18"/>
        </w:rPr>
        <w:t>vedoucí provozního úseku</w:t>
      </w:r>
      <w:r w:rsidR="005D6B1D">
        <w:rPr>
          <w:szCs w:val="18"/>
        </w:rPr>
        <w:t>, tel. 725727007, komzak@ddhplana.cz</w:t>
      </w:r>
      <w:r w:rsidR="0036788A">
        <w:rPr>
          <w:szCs w:val="18"/>
        </w:rPr>
        <w:t xml:space="preserve"> </w:t>
      </w:r>
    </w:p>
    <w:p w14:paraId="77D7E213" w14:textId="2A467EAC" w:rsidR="005474C5" w:rsidRPr="00A521C3" w:rsidRDefault="005474C5" w:rsidP="005474C5">
      <w:pPr>
        <w:pStyle w:val="rove2-text"/>
        <w:tabs>
          <w:tab w:val="left" w:pos="2835"/>
        </w:tabs>
        <w:rPr>
          <w:szCs w:val="18"/>
        </w:rPr>
      </w:pPr>
      <w:r w:rsidRPr="00A521C3">
        <w:rPr>
          <w:szCs w:val="18"/>
        </w:rPr>
        <w:t>Za zhotovitele:</w:t>
      </w:r>
      <w:r w:rsidR="00CD346C">
        <w:rPr>
          <w:szCs w:val="18"/>
        </w:rPr>
        <w:tab/>
        <w:t>Ing. Jan Krupa, tel. 733220438, j.krupa@zptvigantice.cz</w:t>
      </w:r>
    </w:p>
    <w:p w14:paraId="3717706A" w14:textId="32C0BFDB" w:rsidR="005474C5" w:rsidRPr="00A521C3" w:rsidRDefault="005474C5" w:rsidP="005474C5">
      <w:pPr>
        <w:pStyle w:val="rove2-text"/>
        <w:rPr>
          <w:szCs w:val="18"/>
        </w:rPr>
      </w:pPr>
      <w:r w:rsidRPr="00A521C3">
        <w:rPr>
          <w:szCs w:val="18"/>
        </w:rPr>
        <w:t>.</w:t>
      </w:r>
    </w:p>
    <w:p w14:paraId="19406F46" w14:textId="77777777" w:rsidR="005474C5" w:rsidRPr="00A521C3" w:rsidRDefault="005474C5" w:rsidP="005474C5">
      <w:pPr>
        <w:pStyle w:val="rove1-slolnku"/>
        <w:rPr>
          <w:szCs w:val="18"/>
        </w:rPr>
      </w:pPr>
    </w:p>
    <w:p w14:paraId="57F97EF6" w14:textId="77777777" w:rsidR="005474C5" w:rsidRPr="00A521C3" w:rsidRDefault="005474C5" w:rsidP="005474C5">
      <w:pPr>
        <w:pStyle w:val="rove1-nzevlnku"/>
      </w:pPr>
      <w:r w:rsidRPr="00A521C3">
        <w:t>Změny a ukončení smlouvy</w:t>
      </w:r>
    </w:p>
    <w:p w14:paraId="1988757E" w14:textId="77777777" w:rsidR="005474C5" w:rsidRPr="00A521C3" w:rsidRDefault="005474C5" w:rsidP="005474C5">
      <w:pPr>
        <w:pStyle w:val="rove2-slovantext"/>
        <w:tabs>
          <w:tab w:val="clear" w:pos="539"/>
          <w:tab w:val="num" w:pos="397"/>
        </w:tabs>
        <w:ind w:left="397"/>
        <w:rPr>
          <w:szCs w:val="18"/>
        </w:rPr>
      </w:pPr>
      <w:r w:rsidRPr="00A521C3">
        <w:rPr>
          <w:szCs w:val="18"/>
        </w:rPr>
        <w:t>Tuto smlouvu lze měnit a doplňovat jen na základě písemných číslovaných a oprávněnými zástupci podepsaných dodatků. Všechny dodatky, které budou označeny jako dodatky této smlouvy, jsou nedílnou součástí smlouvy. Jiné zápisy, protokoly apod. se za změnu smlouvy nepovažují.</w:t>
      </w:r>
    </w:p>
    <w:p w14:paraId="23101940" w14:textId="77777777" w:rsidR="005474C5" w:rsidRPr="00A521C3" w:rsidRDefault="005474C5" w:rsidP="005474C5">
      <w:pPr>
        <w:pStyle w:val="rove2-slovantext"/>
        <w:tabs>
          <w:tab w:val="clear" w:pos="539"/>
          <w:tab w:val="num" w:pos="397"/>
        </w:tabs>
        <w:ind w:left="397"/>
        <w:rPr>
          <w:szCs w:val="18"/>
        </w:rPr>
      </w:pPr>
      <w:r w:rsidRPr="00A521C3">
        <w:rPr>
          <w:szCs w:val="18"/>
        </w:rPr>
        <w:t>Nastanou-li u některé ze stran skutečnosti, bránící řádnému plnění závazku vyplývajícího z této smlouvy, je povinna to ihned bez zbytečného odkladu oznámit druhé straně a vyvolat jednání zástupců pro věci smluvní.</w:t>
      </w:r>
    </w:p>
    <w:p w14:paraId="3BA561C0" w14:textId="0D6ED319" w:rsidR="005474C5" w:rsidRPr="00A521C3" w:rsidRDefault="005474C5" w:rsidP="005474C5">
      <w:pPr>
        <w:pStyle w:val="rove2-slovantext"/>
        <w:tabs>
          <w:tab w:val="clear" w:pos="539"/>
          <w:tab w:val="num" w:pos="397"/>
        </w:tabs>
        <w:ind w:left="397"/>
        <w:rPr>
          <w:szCs w:val="18"/>
        </w:rPr>
      </w:pPr>
      <w:r w:rsidRPr="00A521C3">
        <w:rPr>
          <w:szCs w:val="18"/>
        </w:rPr>
        <w:t>Smluvní strany jsou oprávněny od této smlouvy odstoupit písemným oznámením doručeným druhé smluvní straně v případech stanovených touto smlouvou nebo obecně závaznými právními předpisy. Kromě jiných důvodů stanovených touto smlouvou mohou obě smluvní strany od smlouvy odstoupit zejména tehdy, pokud některá ze smluvních stran podstatným způsobem poruší smluvní podmínky.</w:t>
      </w:r>
    </w:p>
    <w:p w14:paraId="52A3D0C0" w14:textId="77777777" w:rsidR="005474C5" w:rsidRPr="00A521C3" w:rsidRDefault="005474C5" w:rsidP="005474C5">
      <w:pPr>
        <w:pStyle w:val="rove2-slovantext"/>
        <w:tabs>
          <w:tab w:val="clear" w:pos="539"/>
          <w:tab w:val="num" w:pos="397"/>
        </w:tabs>
        <w:spacing w:after="0"/>
        <w:ind w:left="397"/>
        <w:rPr>
          <w:szCs w:val="18"/>
        </w:rPr>
      </w:pPr>
      <w:r w:rsidRPr="00A521C3">
        <w:rPr>
          <w:szCs w:val="18"/>
        </w:rPr>
        <w:t>Za podstatné porušení smluvních podmínek ze strany zhotovitele se pro účely této smlouvy rozumí zejména:</w:t>
      </w:r>
    </w:p>
    <w:p w14:paraId="718C32F5" w14:textId="2C9B8B92" w:rsidR="005474C5" w:rsidRPr="00A521C3" w:rsidRDefault="005474C5" w:rsidP="005474C5">
      <w:pPr>
        <w:pStyle w:val="rove3-slovantext"/>
        <w:tabs>
          <w:tab w:val="clear" w:pos="1106"/>
          <w:tab w:val="num" w:pos="709"/>
        </w:tabs>
        <w:spacing w:before="40" w:after="0" w:line="276" w:lineRule="auto"/>
        <w:ind w:left="709" w:hanging="283"/>
        <w:rPr>
          <w:szCs w:val="18"/>
        </w:rPr>
      </w:pPr>
      <w:r w:rsidRPr="00A521C3">
        <w:rPr>
          <w:szCs w:val="18"/>
        </w:rPr>
        <w:t>zhotovitel poruší některou ze svých povinností stanovenou v této smlouvě nebo přílohách a nápravu nesjedná ani v přiměřené lhůtě, kterou mu k tomu objednatel písemně stanoví zápisem ve stavebním deníku nebo samostatným dopisem</w:t>
      </w:r>
      <w:r w:rsidR="005319D5">
        <w:rPr>
          <w:szCs w:val="18"/>
        </w:rPr>
        <w:t>,</w:t>
      </w:r>
    </w:p>
    <w:p w14:paraId="2A8BDFB6" w14:textId="6529E1DE" w:rsidR="005474C5" w:rsidRPr="00A521C3" w:rsidRDefault="005474C5" w:rsidP="005474C5">
      <w:pPr>
        <w:pStyle w:val="rove3-slovantext"/>
        <w:tabs>
          <w:tab w:val="clear" w:pos="1106"/>
          <w:tab w:val="num" w:pos="709"/>
        </w:tabs>
        <w:spacing w:before="40" w:after="0" w:line="276" w:lineRule="auto"/>
        <w:ind w:left="709" w:hanging="283"/>
        <w:rPr>
          <w:szCs w:val="18"/>
        </w:rPr>
      </w:pPr>
      <w:r w:rsidRPr="00A521C3">
        <w:rPr>
          <w:szCs w:val="18"/>
        </w:rPr>
        <w:t>pokud zhotovitel bude provádět dílo v rozporu s příslušnými ČSN, ISO, technologickými postupy a dalšími předpisy a v takové jakosti, která nezaručuje bezvadné a bezpečné užívání díla</w:t>
      </w:r>
      <w:r w:rsidR="009857C9">
        <w:rPr>
          <w:szCs w:val="18"/>
        </w:rPr>
        <w:t>.</w:t>
      </w:r>
    </w:p>
    <w:p w14:paraId="74FA1A8B" w14:textId="77777777" w:rsidR="005474C5" w:rsidRPr="00A521C3" w:rsidRDefault="005474C5" w:rsidP="005474C5">
      <w:pPr>
        <w:pStyle w:val="rove2-slovantext"/>
        <w:tabs>
          <w:tab w:val="clear" w:pos="539"/>
          <w:tab w:val="num" w:pos="397"/>
        </w:tabs>
        <w:ind w:left="397"/>
        <w:rPr>
          <w:szCs w:val="18"/>
        </w:rPr>
      </w:pPr>
      <w:r w:rsidRPr="00A521C3">
        <w:rPr>
          <w:szCs w:val="18"/>
        </w:rPr>
        <w:t>V případě</w:t>
      </w:r>
      <w:r w:rsidRPr="00A521C3" w:rsidDel="00F471D5">
        <w:rPr>
          <w:szCs w:val="18"/>
        </w:rPr>
        <w:t xml:space="preserve"> </w:t>
      </w:r>
      <w:r w:rsidRPr="00A521C3">
        <w:rPr>
          <w:szCs w:val="18"/>
        </w:rPr>
        <w:t>odstoupení od smlouvy zaniká závazek plynoucí z této smlouvy, přičemž ale každá smluvní strana může odstoupit pouze ohledně nesplněného zbytku plnění. Nemá-li však částečné plnění pro objednatele význam, může objednatel od smlouvy odstoupit ohledně celého plnění.</w:t>
      </w:r>
    </w:p>
    <w:p w14:paraId="39D92F79" w14:textId="77777777" w:rsidR="005474C5" w:rsidRPr="007C047B" w:rsidRDefault="005474C5" w:rsidP="005474C5">
      <w:pPr>
        <w:pStyle w:val="rove2-slovantext"/>
        <w:tabs>
          <w:tab w:val="clear" w:pos="539"/>
          <w:tab w:val="num" w:pos="397"/>
        </w:tabs>
        <w:ind w:left="397"/>
        <w:rPr>
          <w:szCs w:val="18"/>
        </w:rPr>
      </w:pPr>
      <w:r w:rsidRPr="00A521C3">
        <w:rPr>
          <w:szCs w:val="18"/>
        </w:rPr>
        <w:t xml:space="preserve">Zhotovitel provede soupis veškerých provedených prací a vystaví konečnou fakturu. Objednatel je povinen veškeré prokazatelně provedené práce zhotoviteli uhradit ve výši dle oceněného soupisu prací po započtení veškerých prokazatelných nákladů spojených s odstoupením od této smlouvy. Dále je zhotovitel povinen uhradit veškeré škody a ušlý zisk objednatele, vzniklé </w:t>
      </w:r>
      <w:r w:rsidRPr="00A521C3">
        <w:rPr>
          <w:szCs w:val="18"/>
        </w:rPr>
        <w:lastRenderedPageBreak/>
        <w:t xml:space="preserve">z důvodu porušení smluvních podmínek ze strany zhotovitele, a též případný rozdíl mezi sjednanou cenou za neprovedené práce a cenou, kterou objednatel zaplatil třetí osobě za jejich </w:t>
      </w:r>
      <w:r w:rsidRPr="007C047B">
        <w:rPr>
          <w:szCs w:val="18"/>
        </w:rPr>
        <w:t>dodatečné provedení.</w:t>
      </w:r>
    </w:p>
    <w:p w14:paraId="5BFEFADD" w14:textId="77777777" w:rsidR="005474C5" w:rsidRPr="007C047B" w:rsidRDefault="005474C5" w:rsidP="005474C5">
      <w:pPr>
        <w:pStyle w:val="rove2-slovantext"/>
        <w:tabs>
          <w:tab w:val="clear" w:pos="539"/>
          <w:tab w:val="num" w:pos="397"/>
        </w:tabs>
        <w:ind w:left="397"/>
        <w:rPr>
          <w:szCs w:val="18"/>
        </w:rPr>
      </w:pPr>
      <w:r w:rsidRPr="007C047B">
        <w:rPr>
          <w:szCs w:val="18"/>
        </w:rPr>
        <w:t>Objednatel je oprávněn v souladu s ust. § 223 ZZVZ odstoupit od smlouvy v případě, že v jejím plnění nelze pokračovat, aniž by byla porušena pravidla uvedená v § 222 ZZVZ. Objednatel je dále oprávněn od smlouvy odstoupit bez zbytečného odkladu poté, co zjistí, že smlouva neměla být uzavřena, neboť:</w:t>
      </w:r>
    </w:p>
    <w:p w14:paraId="5FEADC2E" w14:textId="77777777" w:rsidR="005474C5" w:rsidRPr="007C047B" w:rsidRDefault="005474C5" w:rsidP="005474C5">
      <w:pPr>
        <w:pStyle w:val="rove3-slovantext"/>
        <w:tabs>
          <w:tab w:val="clear" w:pos="1106"/>
        </w:tabs>
        <w:ind w:left="709" w:hanging="283"/>
        <w:rPr>
          <w:szCs w:val="18"/>
        </w:rPr>
      </w:pPr>
      <w:r w:rsidRPr="007C047B">
        <w:rPr>
          <w:szCs w:val="18"/>
        </w:rPr>
        <w:t>zhotovitel (jakožto vybraný dodavatel) měl být vyloučen z účasti v zadávacím řízení,</w:t>
      </w:r>
    </w:p>
    <w:p w14:paraId="500DC021" w14:textId="77777777" w:rsidR="005474C5" w:rsidRPr="007C047B" w:rsidRDefault="005474C5" w:rsidP="005474C5">
      <w:pPr>
        <w:pStyle w:val="rove3-slovantext"/>
        <w:tabs>
          <w:tab w:val="clear" w:pos="1106"/>
        </w:tabs>
        <w:ind w:left="709" w:hanging="283"/>
        <w:rPr>
          <w:szCs w:val="18"/>
        </w:rPr>
      </w:pPr>
      <w:r w:rsidRPr="007C047B">
        <w:rPr>
          <w:szCs w:val="18"/>
        </w:rPr>
        <w:t>zhotovitel před uzavřením smlouvy předložil údaje, dokumenty, vzorky nebo modely, které neodpovídaly skutečnosti a měly nebo mohly mít vliv na výběr dodavatele, nebo</w:t>
      </w:r>
    </w:p>
    <w:p w14:paraId="3A908FA6" w14:textId="77777777" w:rsidR="005474C5" w:rsidRPr="00A521C3" w:rsidRDefault="005474C5" w:rsidP="005474C5">
      <w:pPr>
        <w:pStyle w:val="rove2-slovantext"/>
        <w:tabs>
          <w:tab w:val="clear" w:pos="539"/>
          <w:tab w:val="num" w:pos="397"/>
        </w:tabs>
        <w:ind w:left="397"/>
        <w:rPr>
          <w:szCs w:val="18"/>
        </w:rPr>
      </w:pPr>
      <w:r w:rsidRPr="007C047B">
        <w:rPr>
          <w:szCs w:val="18"/>
        </w:rPr>
        <w:t>Náklady spojené s odstoupením od smlouvy nese ta strana, která porušila smluvní podmínky</w:t>
      </w:r>
      <w:r w:rsidRPr="00A521C3">
        <w:rPr>
          <w:szCs w:val="18"/>
        </w:rPr>
        <w:t>.</w:t>
      </w:r>
    </w:p>
    <w:p w14:paraId="56E3AF17" w14:textId="77777777" w:rsidR="005474C5" w:rsidRPr="00A521C3" w:rsidRDefault="005474C5" w:rsidP="005474C5">
      <w:pPr>
        <w:pStyle w:val="rove2-slovantext"/>
        <w:tabs>
          <w:tab w:val="clear" w:pos="539"/>
          <w:tab w:val="num" w:pos="397"/>
        </w:tabs>
        <w:ind w:left="397"/>
        <w:rPr>
          <w:szCs w:val="18"/>
        </w:rPr>
      </w:pPr>
      <w:r w:rsidRPr="00A521C3">
        <w:rPr>
          <w:szCs w:val="18"/>
        </w:rPr>
        <w:t>Odstoupením od smlouvy není dotčen nárok objednatele na uplatnění náhrady škody a zaplacení sankcí (včetně smluvních pokut) podle této smlouvy.</w:t>
      </w:r>
    </w:p>
    <w:p w14:paraId="77C0F2BF" w14:textId="77777777" w:rsidR="005474C5" w:rsidRPr="00A521C3" w:rsidRDefault="005474C5" w:rsidP="005474C5">
      <w:pPr>
        <w:pStyle w:val="rove1-slolnku"/>
        <w:rPr>
          <w:szCs w:val="18"/>
        </w:rPr>
      </w:pPr>
    </w:p>
    <w:p w14:paraId="402D9115" w14:textId="77777777" w:rsidR="005474C5" w:rsidRPr="00A521C3" w:rsidRDefault="005474C5" w:rsidP="005474C5">
      <w:pPr>
        <w:pStyle w:val="rove1-nzevlnku"/>
      </w:pPr>
      <w:r w:rsidRPr="00A521C3">
        <w:t>Závěrečná ustanovení</w:t>
      </w:r>
    </w:p>
    <w:p w14:paraId="2F23AAAC" w14:textId="1D446FBA" w:rsidR="005474C5" w:rsidRPr="00412AF4" w:rsidRDefault="005474C5" w:rsidP="005474C5">
      <w:pPr>
        <w:pStyle w:val="rove2-slovantext"/>
        <w:tabs>
          <w:tab w:val="clear" w:pos="539"/>
          <w:tab w:val="num" w:pos="397"/>
        </w:tabs>
        <w:spacing w:after="0"/>
        <w:ind w:left="397"/>
        <w:rPr>
          <w:szCs w:val="18"/>
        </w:rPr>
      </w:pPr>
      <w:r w:rsidRPr="00A521C3">
        <w:rPr>
          <w:szCs w:val="18"/>
        </w:rPr>
        <w:t xml:space="preserve">Tato </w:t>
      </w:r>
      <w:r w:rsidRPr="00412AF4">
        <w:rPr>
          <w:szCs w:val="18"/>
        </w:rPr>
        <w:t>smlouva je vyhotovena ve třech stejnopisech, z nichž dva obdrží objednatel a jeden zhotovitel.</w:t>
      </w:r>
      <w:r w:rsidR="004F3375" w:rsidRPr="00412AF4">
        <w:rPr>
          <w:szCs w:val="18"/>
        </w:rPr>
        <w:t xml:space="preserve"> Pokud bude smlouva podepsána uznávanými elektronickými podpisy oprávněných osob, bude vyhotovena v jednom stejnopise v elektronické podobě.</w:t>
      </w:r>
    </w:p>
    <w:p w14:paraId="06574C60" w14:textId="77777777" w:rsidR="005474C5" w:rsidRPr="00A521C3" w:rsidRDefault="005474C5" w:rsidP="005474C5">
      <w:pPr>
        <w:pStyle w:val="rove2-slovantext"/>
        <w:tabs>
          <w:tab w:val="clear" w:pos="539"/>
          <w:tab w:val="num" w:pos="397"/>
        </w:tabs>
        <w:spacing w:after="0"/>
        <w:ind w:left="397"/>
        <w:rPr>
          <w:szCs w:val="18"/>
        </w:rPr>
      </w:pPr>
      <w:r w:rsidRPr="00A521C3">
        <w:rPr>
          <w:szCs w:val="18"/>
        </w:rPr>
        <w:t xml:space="preserve">Obě smluvní strany prohlašují, že se seznámily s celým textem smlouvy včetně jejich příloh a s celým obsahem smlouvy souhlasí. </w:t>
      </w:r>
    </w:p>
    <w:p w14:paraId="5E19A1B7" w14:textId="77777777" w:rsidR="005474C5" w:rsidRPr="00A521C3" w:rsidRDefault="005474C5" w:rsidP="005474C5">
      <w:pPr>
        <w:pStyle w:val="rove2-slovantext"/>
        <w:tabs>
          <w:tab w:val="clear" w:pos="539"/>
          <w:tab w:val="num" w:pos="397"/>
        </w:tabs>
        <w:spacing w:after="0"/>
        <w:ind w:left="397"/>
        <w:rPr>
          <w:szCs w:val="18"/>
        </w:rPr>
      </w:pPr>
      <w:r w:rsidRPr="00A521C3">
        <w:rPr>
          <w:szCs w:val="18"/>
        </w:rPr>
        <w:t>Zhotovitel není oprávněn převést bez předchozího písemného souhlasu objednatele svá práva a závazky vyplývající z této smlouvy na třetí subjekt. Práva a povinnosti vyplývající z této smlouvy přecházejí na právní nástupce obou smluvních stran. Smluvní strany jsou povinny se vzájemně informovat o změně údajů uvedených na 1. straně této smlouvy.</w:t>
      </w:r>
    </w:p>
    <w:p w14:paraId="185DD515" w14:textId="77777777" w:rsidR="005474C5" w:rsidRPr="00A521C3" w:rsidRDefault="005474C5" w:rsidP="005474C5">
      <w:pPr>
        <w:pStyle w:val="rove2-slovantext"/>
        <w:tabs>
          <w:tab w:val="clear" w:pos="539"/>
          <w:tab w:val="num" w:pos="397"/>
        </w:tabs>
        <w:ind w:left="397"/>
        <w:rPr>
          <w:szCs w:val="18"/>
        </w:rPr>
      </w:pPr>
      <w:r w:rsidRPr="00A521C3">
        <w:rPr>
          <w:szCs w:val="18"/>
        </w:rPr>
        <w:t>Případné spory vzniklé z této smlouvy budou řešeny podle platné právní úpravy věcně a místně příslušným soudem.</w:t>
      </w:r>
    </w:p>
    <w:p w14:paraId="62C433CF" w14:textId="77777777" w:rsidR="005474C5" w:rsidRPr="00A521C3" w:rsidRDefault="005474C5" w:rsidP="005474C5">
      <w:pPr>
        <w:pStyle w:val="rove2-slovantext"/>
        <w:tabs>
          <w:tab w:val="clear" w:pos="539"/>
          <w:tab w:val="num" w:pos="397"/>
        </w:tabs>
        <w:ind w:left="397"/>
        <w:rPr>
          <w:szCs w:val="18"/>
        </w:rPr>
      </w:pPr>
      <w:r w:rsidRPr="00A521C3">
        <w:rPr>
          <w:szCs w:val="18"/>
        </w:rPr>
        <w:t>Smluvní strany této smlouvy se dohodly, že právní vztahy založené touto smlouvou se budou řídit právním řádem České republiky.</w:t>
      </w:r>
    </w:p>
    <w:p w14:paraId="1C047A59" w14:textId="77777777" w:rsidR="005474C5" w:rsidRPr="00A521C3" w:rsidRDefault="005474C5" w:rsidP="005474C5">
      <w:pPr>
        <w:pStyle w:val="rove2-slovantext"/>
        <w:tabs>
          <w:tab w:val="clear" w:pos="539"/>
          <w:tab w:val="num" w:pos="397"/>
        </w:tabs>
        <w:ind w:left="397"/>
        <w:rPr>
          <w:szCs w:val="18"/>
        </w:rPr>
      </w:pPr>
      <w:r w:rsidRPr="00A521C3">
        <w:rPr>
          <w:szCs w:val="18"/>
        </w:rPr>
        <w:t>Text smlouvy, v případě rozporu, má přednost před přílohami.</w:t>
      </w:r>
    </w:p>
    <w:p w14:paraId="72D65C41" w14:textId="77777777" w:rsidR="005474C5" w:rsidRPr="00A521C3" w:rsidRDefault="005474C5" w:rsidP="005474C5">
      <w:pPr>
        <w:pStyle w:val="rove2-slovantext"/>
        <w:tabs>
          <w:tab w:val="clear" w:pos="539"/>
          <w:tab w:val="num" w:pos="397"/>
        </w:tabs>
        <w:ind w:left="397"/>
        <w:rPr>
          <w:szCs w:val="18"/>
        </w:rPr>
      </w:pPr>
      <w:r w:rsidRPr="00A521C3">
        <w:rPr>
          <w:szCs w:val="18"/>
        </w:rPr>
        <w:t>Smluvní strany si ujednaly, že doručování písemností souvisejících s plněním smlouvy, bude prováděno prostřednictvím datových schránek smluvních stran uvedených v záhlaví této smlouvy, není-li v této smlouvě či smluvními stranami výslovně sjednáno jinak. Za den doručení písemnosti se považuje třetí pracovní den po jejím odeslání, a to i přes to, pokud adresát písemnost nepřevzal. V případě změny datové schránky je smluvní strana povinna změnu písemně oznámit druhé smluvní straně.</w:t>
      </w:r>
    </w:p>
    <w:p w14:paraId="249E2519" w14:textId="77777777" w:rsidR="005474C5" w:rsidRPr="00A521C3" w:rsidRDefault="005474C5" w:rsidP="005474C5">
      <w:pPr>
        <w:pStyle w:val="rove2-slovantext"/>
        <w:tabs>
          <w:tab w:val="clear" w:pos="539"/>
          <w:tab w:val="num" w:pos="397"/>
        </w:tabs>
        <w:ind w:left="397"/>
        <w:rPr>
          <w:szCs w:val="18"/>
        </w:rPr>
      </w:pPr>
      <w:r w:rsidRPr="00A521C3">
        <w:rPr>
          <w:szCs w:val="18"/>
        </w:rPr>
        <w:t>Smluvní strany berou na vědomí, že tato smlouva včetně jejích dodatků bude uveřejněna v registru smluv podle zákona č. 340/2015 Sb. o zvláštních podmínkách účinnosti některých smluv, uveřejňování těchto smluv a o registru smluv (zákon o registru smluv), ve znění pozdějších předpisů.</w:t>
      </w:r>
    </w:p>
    <w:p w14:paraId="6201F0BE" w14:textId="77777777" w:rsidR="005474C5" w:rsidRPr="00A521C3" w:rsidRDefault="005474C5" w:rsidP="005474C5">
      <w:pPr>
        <w:pStyle w:val="rove2-slovantext"/>
        <w:tabs>
          <w:tab w:val="clear" w:pos="539"/>
          <w:tab w:val="num" w:pos="397"/>
        </w:tabs>
        <w:ind w:left="397"/>
        <w:rPr>
          <w:szCs w:val="18"/>
        </w:rPr>
      </w:pPr>
      <w:r w:rsidRPr="00A521C3">
        <w:rPr>
          <w:szCs w:val="18"/>
        </w:rPr>
        <w:lastRenderedPageBreak/>
        <w:t>Smluvní strany prohlašují, že smlouva neobsahuje žádné obchodní tajemství.</w:t>
      </w:r>
    </w:p>
    <w:p w14:paraId="7F7D9FDB" w14:textId="77777777" w:rsidR="005474C5" w:rsidRDefault="005474C5" w:rsidP="005474C5">
      <w:pPr>
        <w:pStyle w:val="rove2-slovantext"/>
        <w:tabs>
          <w:tab w:val="clear" w:pos="539"/>
          <w:tab w:val="num" w:pos="397"/>
        </w:tabs>
        <w:ind w:left="397"/>
        <w:rPr>
          <w:szCs w:val="18"/>
        </w:rPr>
      </w:pPr>
      <w:r w:rsidRPr="00A521C3">
        <w:rPr>
          <w:szCs w:val="18"/>
        </w:rPr>
        <w:t xml:space="preserve">Tato smlouva nabývá platnosti dnem jejího podpisu smluvními stranami a účinnosti dnem jejího uveřejnění v registru smluv. </w:t>
      </w:r>
    </w:p>
    <w:p w14:paraId="1C663B96" w14:textId="77777777" w:rsidR="00776D7C" w:rsidRDefault="00776D7C" w:rsidP="005474C5">
      <w:pPr>
        <w:rPr>
          <w:szCs w:val="18"/>
        </w:rPr>
      </w:pPr>
    </w:p>
    <w:p w14:paraId="0A6B156C" w14:textId="77777777" w:rsidR="009857C9" w:rsidRDefault="009857C9" w:rsidP="005474C5">
      <w:pPr>
        <w:rPr>
          <w:szCs w:val="18"/>
        </w:rPr>
      </w:pPr>
    </w:p>
    <w:p w14:paraId="27AF58CE" w14:textId="77777777" w:rsidR="009857C9" w:rsidRDefault="009857C9" w:rsidP="005474C5">
      <w:pPr>
        <w:rPr>
          <w:szCs w:val="18"/>
        </w:rPr>
      </w:pPr>
    </w:p>
    <w:p w14:paraId="3A6A40A0" w14:textId="77777777" w:rsidR="009857C9" w:rsidRPr="00A521C3" w:rsidRDefault="009857C9" w:rsidP="005474C5">
      <w:pPr>
        <w:rPr>
          <w:szCs w:val="18"/>
        </w:rPr>
      </w:pPr>
    </w:p>
    <w:tbl>
      <w:tblPr>
        <w:tblW w:w="5000" w:type="pct"/>
        <w:tblCellMar>
          <w:left w:w="70" w:type="dxa"/>
          <w:right w:w="70" w:type="dxa"/>
        </w:tblCellMar>
        <w:tblLook w:val="04A0" w:firstRow="1" w:lastRow="0" w:firstColumn="1" w:lastColumn="0" w:noHBand="0" w:noVBand="1"/>
      </w:tblPr>
      <w:tblGrid>
        <w:gridCol w:w="4502"/>
        <w:gridCol w:w="4570"/>
      </w:tblGrid>
      <w:tr w:rsidR="00444923" w:rsidRPr="00A521C3" w14:paraId="4938B2F9" w14:textId="77777777" w:rsidTr="00306BED">
        <w:trPr>
          <w:trHeight w:val="567"/>
        </w:trPr>
        <w:tc>
          <w:tcPr>
            <w:tcW w:w="2481" w:type="pct"/>
            <w:hideMark/>
          </w:tcPr>
          <w:p w14:paraId="2AFF0DD1" w14:textId="57984FF5" w:rsidR="005474C5" w:rsidRPr="00A521C3" w:rsidRDefault="005474C5" w:rsidP="00306BED">
            <w:pPr>
              <w:rPr>
                <w:szCs w:val="18"/>
              </w:rPr>
            </w:pPr>
            <w:r w:rsidRPr="00A521C3">
              <w:rPr>
                <w:szCs w:val="18"/>
              </w:rPr>
              <w:t>V</w:t>
            </w:r>
            <w:r w:rsidR="005319D5">
              <w:rPr>
                <w:szCs w:val="18"/>
              </w:rPr>
              <w:t> Horní Plané</w:t>
            </w:r>
            <w:r w:rsidRPr="00A521C3">
              <w:rPr>
                <w:szCs w:val="18"/>
              </w:rPr>
              <w:t xml:space="preserve">, dne </w:t>
            </w:r>
          </w:p>
        </w:tc>
        <w:tc>
          <w:tcPr>
            <w:tcW w:w="2519" w:type="pct"/>
            <w:hideMark/>
          </w:tcPr>
          <w:p w14:paraId="26478ED8" w14:textId="415DD778" w:rsidR="005474C5" w:rsidRDefault="005474C5" w:rsidP="00306BED">
            <w:pPr>
              <w:rPr>
                <w:szCs w:val="18"/>
              </w:rPr>
            </w:pPr>
            <w:r w:rsidRPr="00A521C3">
              <w:rPr>
                <w:szCs w:val="18"/>
              </w:rPr>
              <w:t>V</w:t>
            </w:r>
            <w:r w:rsidR="00CD346C">
              <w:rPr>
                <w:szCs w:val="18"/>
              </w:rPr>
              <w:t>e Viganticích</w:t>
            </w:r>
            <w:r w:rsidRPr="00A521C3">
              <w:rPr>
                <w:szCs w:val="18"/>
              </w:rPr>
              <w:t xml:space="preserve">, dne   </w:t>
            </w:r>
          </w:p>
          <w:p w14:paraId="7F937B27" w14:textId="77777777" w:rsidR="009857C9" w:rsidRDefault="009857C9" w:rsidP="00306BED">
            <w:pPr>
              <w:rPr>
                <w:szCs w:val="18"/>
              </w:rPr>
            </w:pPr>
          </w:p>
          <w:p w14:paraId="0B9BBBEC" w14:textId="77777777" w:rsidR="009857C9" w:rsidRDefault="009857C9" w:rsidP="00306BED">
            <w:pPr>
              <w:rPr>
                <w:szCs w:val="18"/>
              </w:rPr>
            </w:pPr>
          </w:p>
          <w:p w14:paraId="15C1DC9A" w14:textId="77777777" w:rsidR="009857C9" w:rsidRPr="00A521C3" w:rsidRDefault="009857C9" w:rsidP="00306BED">
            <w:pPr>
              <w:rPr>
                <w:szCs w:val="18"/>
              </w:rPr>
            </w:pPr>
          </w:p>
        </w:tc>
      </w:tr>
      <w:tr w:rsidR="005474C5" w:rsidRPr="00A521C3" w14:paraId="37C1A8C3" w14:textId="77777777" w:rsidTr="00306BED">
        <w:trPr>
          <w:trHeight w:val="567"/>
        </w:trPr>
        <w:tc>
          <w:tcPr>
            <w:tcW w:w="2481" w:type="pct"/>
            <w:vAlign w:val="bottom"/>
          </w:tcPr>
          <w:p w14:paraId="48C6ACBC" w14:textId="77777777" w:rsidR="005474C5" w:rsidRPr="00A521C3" w:rsidRDefault="005474C5" w:rsidP="00306BED">
            <w:pPr>
              <w:rPr>
                <w:b/>
                <w:szCs w:val="18"/>
                <w:u w:val="single"/>
              </w:rPr>
            </w:pPr>
            <w:r w:rsidRPr="00A521C3">
              <w:rPr>
                <w:b/>
                <w:szCs w:val="18"/>
              </w:rPr>
              <w:t>Objednatel:</w:t>
            </w:r>
          </w:p>
        </w:tc>
        <w:tc>
          <w:tcPr>
            <w:tcW w:w="2519" w:type="pct"/>
            <w:vAlign w:val="bottom"/>
          </w:tcPr>
          <w:p w14:paraId="08DD959F" w14:textId="02195CCA" w:rsidR="009857C9" w:rsidRPr="009857C9" w:rsidRDefault="005474C5" w:rsidP="00306BED">
            <w:pPr>
              <w:rPr>
                <w:b/>
                <w:szCs w:val="18"/>
              </w:rPr>
            </w:pPr>
            <w:r w:rsidRPr="00A521C3">
              <w:rPr>
                <w:b/>
                <w:szCs w:val="18"/>
              </w:rPr>
              <w:t>Zhotovitel:</w:t>
            </w:r>
          </w:p>
        </w:tc>
      </w:tr>
      <w:tr w:rsidR="005474C5" w:rsidRPr="00A521C3" w14:paraId="55C25E36" w14:textId="77777777" w:rsidTr="00306BED">
        <w:trPr>
          <w:trHeight w:val="1701"/>
        </w:trPr>
        <w:tc>
          <w:tcPr>
            <w:tcW w:w="2481" w:type="pct"/>
            <w:vAlign w:val="bottom"/>
            <w:hideMark/>
          </w:tcPr>
          <w:p w14:paraId="02A8831E" w14:textId="77777777" w:rsidR="005474C5" w:rsidRDefault="005474C5" w:rsidP="00306BED">
            <w:pPr>
              <w:rPr>
                <w:szCs w:val="18"/>
              </w:rPr>
            </w:pPr>
          </w:p>
          <w:p w14:paraId="3A535379" w14:textId="77777777" w:rsidR="009857C9" w:rsidRDefault="009857C9" w:rsidP="00306BED">
            <w:pPr>
              <w:rPr>
                <w:szCs w:val="18"/>
              </w:rPr>
            </w:pPr>
          </w:p>
          <w:p w14:paraId="48BB5C4D" w14:textId="77777777" w:rsidR="009857C9" w:rsidRDefault="009857C9" w:rsidP="00306BED">
            <w:pPr>
              <w:rPr>
                <w:szCs w:val="18"/>
              </w:rPr>
            </w:pPr>
          </w:p>
          <w:p w14:paraId="25B559BC" w14:textId="77777777" w:rsidR="009857C9" w:rsidRDefault="009857C9" w:rsidP="00306BED">
            <w:pPr>
              <w:rPr>
                <w:szCs w:val="18"/>
              </w:rPr>
            </w:pPr>
          </w:p>
          <w:p w14:paraId="70EA4DF1" w14:textId="77777777" w:rsidR="009857C9" w:rsidRDefault="009857C9" w:rsidP="00306BED">
            <w:pPr>
              <w:rPr>
                <w:szCs w:val="18"/>
              </w:rPr>
            </w:pPr>
          </w:p>
          <w:p w14:paraId="5A2A925D" w14:textId="77777777" w:rsidR="009857C9" w:rsidRDefault="009857C9" w:rsidP="00306BED">
            <w:pPr>
              <w:rPr>
                <w:szCs w:val="18"/>
              </w:rPr>
            </w:pPr>
          </w:p>
          <w:p w14:paraId="14205BFB" w14:textId="77777777" w:rsidR="009857C9" w:rsidRDefault="009857C9" w:rsidP="00306BED">
            <w:pPr>
              <w:rPr>
                <w:szCs w:val="18"/>
              </w:rPr>
            </w:pPr>
          </w:p>
          <w:p w14:paraId="0D6D1F55" w14:textId="77777777" w:rsidR="009857C9" w:rsidRDefault="009857C9" w:rsidP="00306BED">
            <w:pPr>
              <w:rPr>
                <w:szCs w:val="18"/>
              </w:rPr>
            </w:pPr>
          </w:p>
          <w:p w14:paraId="7665D1C5" w14:textId="77777777" w:rsidR="009857C9" w:rsidRDefault="009857C9" w:rsidP="00306BED">
            <w:pPr>
              <w:rPr>
                <w:szCs w:val="18"/>
              </w:rPr>
            </w:pPr>
          </w:p>
          <w:p w14:paraId="57F7F424" w14:textId="77777777" w:rsidR="009857C9" w:rsidRDefault="009857C9" w:rsidP="00306BED">
            <w:pPr>
              <w:rPr>
                <w:szCs w:val="18"/>
              </w:rPr>
            </w:pPr>
          </w:p>
          <w:p w14:paraId="526CC7D4" w14:textId="77777777" w:rsidR="009857C9" w:rsidRDefault="009857C9" w:rsidP="00306BED">
            <w:pPr>
              <w:rPr>
                <w:szCs w:val="18"/>
              </w:rPr>
            </w:pPr>
          </w:p>
          <w:p w14:paraId="18F3AAB1" w14:textId="1D291513" w:rsidR="009857C9" w:rsidRDefault="009857C9" w:rsidP="00306BED">
            <w:pPr>
              <w:rPr>
                <w:szCs w:val="18"/>
              </w:rPr>
            </w:pPr>
            <w:r>
              <w:rPr>
                <w:szCs w:val="18"/>
              </w:rPr>
              <w:t>…………………………………………………………</w:t>
            </w:r>
          </w:p>
          <w:p w14:paraId="1B741CEE" w14:textId="220965FC" w:rsidR="009857C9" w:rsidRPr="00A521C3" w:rsidRDefault="009857C9" w:rsidP="00306BED">
            <w:pPr>
              <w:rPr>
                <w:szCs w:val="18"/>
              </w:rPr>
            </w:pPr>
          </w:p>
        </w:tc>
        <w:tc>
          <w:tcPr>
            <w:tcW w:w="2519" w:type="pct"/>
            <w:vAlign w:val="bottom"/>
            <w:hideMark/>
          </w:tcPr>
          <w:p w14:paraId="50869301" w14:textId="05944390" w:rsidR="005474C5" w:rsidRPr="00A521C3" w:rsidRDefault="005474C5" w:rsidP="00306BED">
            <w:pPr>
              <w:rPr>
                <w:szCs w:val="18"/>
              </w:rPr>
            </w:pPr>
            <w:r w:rsidRPr="00A521C3">
              <w:rPr>
                <w:szCs w:val="18"/>
              </w:rPr>
              <w:t>……………………………………………</w:t>
            </w:r>
            <w:r w:rsidR="009857C9">
              <w:rPr>
                <w:szCs w:val="18"/>
              </w:rPr>
              <w:t>…………………</w:t>
            </w:r>
            <w:r w:rsidRPr="00A521C3">
              <w:rPr>
                <w:szCs w:val="18"/>
              </w:rPr>
              <w:t>…</w:t>
            </w:r>
          </w:p>
        </w:tc>
      </w:tr>
    </w:tbl>
    <w:p w14:paraId="398D4626" w14:textId="2E87A464" w:rsidR="007E7750" w:rsidRPr="00A521C3" w:rsidRDefault="005319D5" w:rsidP="007E7750">
      <w:pPr>
        <w:rPr>
          <w:szCs w:val="18"/>
        </w:rPr>
      </w:pPr>
      <w:r>
        <w:rPr>
          <w:szCs w:val="18"/>
        </w:rPr>
        <w:t>Ing.</w:t>
      </w:r>
      <w:r w:rsidR="00162AC4">
        <w:rPr>
          <w:szCs w:val="18"/>
        </w:rPr>
        <w:t xml:space="preserve"> </w:t>
      </w:r>
      <w:r>
        <w:rPr>
          <w:szCs w:val="18"/>
        </w:rPr>
        <w:t>Bc. Renata Březinová</w:t>
      </w:r>
      <w:r w:rsidR="007E7750" w:rsidRPr="00A521C3">
        <w:rPr>
          <w:szCs w:val="18"/>
        </w:rPr>
        <w:t>, ředitelka</w:t>
      </w:r>
      <w:r w:rsidR="007E7750" w:rsidRPr="00A521C3">
        <w:rPr>
          <w:szCs w:val="18"/>
        </w:rPr>
        <w:tab/>
      </w:r>
      <w:r w:rsidR="007E7750" w:rsidRPr="00A521C3">
        <w:rPr>
          <w:szCs w:val="18"/>
        </w:rPr>
        <w:tab/>
      </w:r>
      <w:r w:rsidR="007C5B5C">
        <w:rPr>
          <w:szCs w:val="18"/>
        </w:rPr>
        <w:tab/>
        <w:t>Rudolf Stodůlka, jednatel společnosti</w:t>
      </w:r>
    </w:p>
    <w:p w14:paraId="1CA51716" w14:textId="7BC8EBDB" w:rsidR="005474C5" w:rsidRPr="00A521C3" w:rsidRDefault="005474C5" w:rsidP="005474C5">
      <w:pPr>
        <w:rPr>
          <w:szCs w:val="18"/>
        </w:rPr>
      </w:pPr>
    </w:p>
    <w:p w14:paraId="047355D4" w14:textId="77777777" w:rsidR="000C2626" w:rsidRPr="00A521C3" w:rsidRDefault="000C2626" w:rsidP="005474C5">
      <w:pPr>
        <w:rPr>
          <w:szCs w:val="18"/>
        </w:rPr>
      </w:pPr>
    </w:p>
    <w:sectPr w:rsidR="000C2626" w:rsidRPr="00A521C3" w:rsidSect="00975C2F">
      <w:headerReference w:type="even" r:id="rId8"/>
      <w:headerReference w:type="default" r:id="rId9"/>
      <w:footerReference w:type="default" r:id="rId10"/>
      <w:headerReference w:type="first" r:id="rId11"/>
      <w:footerReference w:type="first" r:id="rId12"/>
      <w:pgSz w:w="11906" w:h="16838" w:code="9"/>
      <w:pgMar w:top="1417" w:right="1417" w:bottom="2127" w:left="1417" w:header="567"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013AE" w14:textId="77777777" w:rsidR="00051468" w:rsidRDefault="00051468">
      <w:pPr>
        <w:spacing w:line="240" w:lineRule="auto"/>
      </w:pPr>
      <w:r>
        <w:separator/>
      </w:r>
    </w:p>
  </w:endnote>
  <w:endnote w:type="continuationSeparator" w:id="0">
    <w:p w14:paraId="4B1479B5" w14:textId="77777777" w:rsidR="00051468" w:rsidRDefault="000514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50A71" w14:textId="77777777" w:rsidR="009561BC" w:rsidRDefault="005474C5" w:rsidP="00137C5A">
    <w:pPr>
      <w:pStyle w:val="Zpat"/>
      <w:pBdr>
        <w:top w:val="single" w:sz="4" w:space="4" w:color="auto"/>
      </w:pBdr>
      <w:spacing w:line="240" w:lineRule="auto"/>
    </w:pPr>
    <w:r w:rsidRPr="001F3026">
      <w:t xml:space="preserve">Stránka </w:t>
    </w:r>
    <w:r w:rsidRPr="001F3026">
      <w:fldChar w:fldCharType="begin"/>
    </w:r>
    <w:r w:rsidRPr="001F3026">
      <w:instrText>PAGE</w:instrText>
    </w:r>
    <w:r w:rsidRPr="001F3026">
      <w:fldChar w:fldCharType="separate"/>
    </w:r>
    <w:r w:rsidR="0094262B">
      <w:rPr>
        <w:noProof/>
      </w:rPr>
      <w:t>10</w:t>
    </w:r>
    <w:r w:rsidRPr="001F3026">
      <w:fldChar w:fldCharType="end"/>
    </w:r>
    <w:r w:rsidRPr="001F3026">
      <w:t xml:space="preserve"> z </w:t>
    </w:r>
    <w:r w:rsidRPr="001F3026">
      <w:fldChar w:fldCharType="begin"/>
    </w:r>
    <w:r w:rsidRPr="001F3026">
      <w:instrText>NUMPAGES</w:instrText>
    </w:r>
    <w:r w:rsidRPr="001F3026">
      <w:fldChar w:fldCharType="separate"/>
    </w:r>
    <w:r w:rsidR="0094262B">
      <w:rPr>
        <w:noProof/>
      </w:rPr>
      <w:t>10</w:t>
    </w:r>
    <w:r w:rsidRPr="001F302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F9BA1B" w14:textId="77777777" w:rsidR="009561BC" w:rsidRPr="00A41CF3" w:rsidRDefault="005474C5" w:rsidP="00A41CF3">
    <w:pPr>
      <w:pStyle w:val="Zpat"/>
      <w:pBdr>
        <w:top w:val="single" w:sz="4" w:space="4" w:color="auto"/>
      </w:pBdr>
    </w:pPr>
    <w:r w:rsidRPr="001F3026">
      <w:t xml:space="preserve">Stránka </w:t>
    </w:r>
    <w:r w:rsidRPr="001F3026">
      <w:fldChar w:fldCharType="begin"/>
    </w:r>
    <w:r w:rsidRPr="001F3026">
      <w:instrText>PAGE</w:instrText>
    </w:r>
    <w:r w:rsidRPr="001F3026">
      <w:fldChar w:fldCharType="separate"/>
    </w:r>
    <w:r w:rsidR="0094262B">
      <w:rPr>
        <w:noProof/>
      </w:rPr>
      <w:t>1</w:t>
    </w:r>
    <w:r w:rsidRPr="001F3026">
      <w:fldChar w:fldCharType="end"/>
    </w:r>
    <w:r w:rsidRPr="001F3026">
      <w:t xml:space="preserve"> z </w:t>
    </w:r>
    <w:r w:rsidRPr="001F3026">
      <w:fldChar w:fldCharType="begin"/>
    </w:r>
    <w:r w:rsidRPr="001F3026">
      <w:instrText>NUMPAGES</w:instrText>
    </w:r>
    <w:r w:rsidRPr="001F3026">
      <w:fldChar w:fldCharType="separate"/>
    </w:r>
    <w:r w:rsidR="0094262B">
      <w:rPr>
        <w:noProof/>
      </w:rPr>
      <w:t>10</w:t>
    </w:r>
    <w:r w:rsidRPr="001F3026">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CB86A8" w14:textId="77777777" w:rsidR="00051468" w:rsidRDefault="00051468">
      <w:pPr>
        <w:spacing w:line="240" w:lineRule="auto"/>
      </w:pPr>
      <w:r>
        <w:separator/>
      </w:r>
    </w:p>
  </w:footnote>
  <w:footnote w:type="continuationSeparator" w:id="0">
    <w:p w14:paraId="029B1CE6" w14:textId="77777777" w:rsidR="00051468" w:rsidRDefault="0005146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A0294" w14:textId="77777777" w:rsidR="009561BC" w:rsidRDefault="009561BC"/>
  <w:p w14:paraId="3311DD2E" w14:textId="77777777" w:rsidR="009561BC" w:rsidRDefault="009561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51636" w14:textId="77777777" w:rsidR="009561BC" w:rsidRPr="00795BE1" w:rsidRDefault="005474C5" w:rsidP="00795BE1">
    <w:pPr>
      <w:pStyle w:val="Zhlav"/>
      <w:jc w:val="center"/>
      <w:rPr>
        <w:b/>
      </w:rPr>
    </w:pPr>
    <w:r w:rsidRPr="00795BE1">
      <w:rPr>
        <w:b/>
      </w:rPr>
      <w:t>SMLOUVA O DÍLO</w:t>
    </w:r>
  </w:p>
  <w:p w14:paraId="3781D023" w14:textId="77777777" w:rsidR="009561BC" w:rsidRDefault="009561BC" w:rsidP="00311D62">
    <w:pPr>
      <w:pStyle w:val="Zhlav"/>
      <w:jc w:val="center"/>
      <w:rPr>
        <w:sz w:val="17"/>
        <w:szCs w:val="17"/>
        <w:lang w:eastAsia="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137FB" w14:textId="77777777" w:rsidR="009561BC" w:rsidRDefault="005474C5" w:rsidP="007570C3">
    <w:pPr>
      <w:pStyle w:val="Zhlav"/>
      <w:jc w:val="center"/>
    </w:pPr>
    <w:r w:rsidRPr="00A51B46">
      <w:rPr>
        <w:rFonts w:cs="Times New Roman"/>
        <w:i w:val="0"/>
        <w:noProof/>
        <w:sz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24431"/>
    <w:multiLevelType w:val="hybridMultilevel"/>
    <w:tmpl w:val="6F242E82"/>
    <w:lvl w:ilvl="0" w:tplc="4CE07D1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18EF3426"/>
    <w:multiLevelType w:val="multilevel"/>
    <w:tmpl w:val="7B969548"/>
    <w:numStyleLink w:val="EBCZDstyl"/>
  </w:abstractNum>
  <w:abstractNum w:abstractNumId="2" w15:restartNumberingAfterBreak="0">
    <w:nsid w:val="1A9C1929"/>
    <w:multiLevelType w:val="multilevel"/>
    <w:tmpl w:val="18BA1368"/>
    <w:lvl w:ilvl="0">
      <w:start w:val="3"/>
      <w:numFmt w:val="upperRoman"/>
      <w:suff w:val="space"/>
      <w:lvlText w:val="%1."/>
      <w:lvlJc w:val="left"/>
      <w:pPr>
        <w:ind w:left="360" w:hanging="360"/>
      </w:pPr>
      <w:rPr>
        <w:rFonts w:hint="default"/>
        <w:b/>
        <w:i/>
      </w:rPr>
    </w:lvl>
    <w:lvl w:ilvl="1">
      <w:start w:val="1"/>
      <w:numFmt w:val="decimal"/>
      <w:pStyle w:val="Nadpis7"/>
      <w:suff w:val="nothing"/>
      <w:lvlText w:val="%1.%2."/>
      <w:lvlJc w:val="left"/>
      <w:pPr>
        <w:ind w:left="737" w:hanging="377"/>
      </w:pPr>
      <w:rPr>
        <w:rFonts w:hint="default"/>
        <w:b w:val="0"/>
        <w:i/>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1D0B6A69"/>
    <w:multiLevelType w:val="multilevel"/>
    <w:tmpl w:val="F8E4DB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7DF3D12"/>
    <w:multiLevelType w:val="hybridMultilevel"/>
    <w:tmpl w:val="32F420F6"/>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6" w15:restartNumberingAfterBreak="0">
    <w:nsid w:val="3434761D"/>
    <w:multiLevelType w:val="multilevel"/>
    <w:tmpl w:val="7B969548"/>
    <w:styleLink w:val="EBCZDstyl"/>
    <w:lvl w:ilvl="0">
      <w:start w:val="1"/>
      <w:numFmt w:val="upperRoman"/>
      <w:lvlText w:val="%1."/>
      <w:lvlJc w:val="left"/>
      <w:pPr>
        <w:ind w:left="1440" w:hanging="360"/>
      </w:pPr>
      <w:rPr>
        <w:rFonts w:ascii="Verdana" w:hAnsi="Verdana" w:hint="default"/>
        <w:b/>
        <w:color w:val="FFFFFF"/>
        <w:sz w:val="24"/>
      </w:rPr>
    </w:lvl>
    <w:lvl w:ilvl="1">
      <w:start w:val="1"/>
      <w:numFmt w:val="decimal"/>
      <w:lvlText w:val="%1.%2"/>
      <w:lvlJc w:val="left"/>
      <w:pPr>
        <w:ind w:left="2160" w:hanging="360"/>
      </w:pPr>
      <w:rPr>
        <w:rFonts w:ascii="Verdana" w:hAnsi="Verdana" w:hint="default"/>
        <w:b/>
        <w:color w:val="1F497D"/>
      </w:rPr>
    </w:lvl>
    <w:lvl w:ilvl="2">
      <w:start w:val="1"/>
      <w:numFmt w:val="decimal"/>
      <w:lvlText w:val="%1.%2.%3"/>
      <w:lvlJc w:val="right"/>
      <w:pPr>
        <w:ind w:left="2880" w:hanging="180"/>
      </w:pPr>
      <w:rPr>
        <w:rFonts w:ascii="Verdana" w:hAnsi="Verdana" w:hint="default"/>
        <w:b/>
        <w:sz w:val="20"/>
      </w:rPr>
    </w:lvl>
    <w:lvl w:ilvl="3">
      <w:start w:val="1"/>
      <w:numFmt w:val="decimal"/>
      <w:lvlText w:val="%4."/>
      <w:lvlJc w:val="left"/>
      <w:pPr>
        <w:ind w:left="3600" w:hanging="360"/>
      </w:pPr>
      <w:rPr>
        <w:rFonts w:ascii="Verdana" w:hAnsi="Verdana"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 w15:restartNumberingAfterBreak="0">
    <w:nsid w:val="39703D48"/>
    <w:multiLevelType w:val="hybridMultilevel"/>
    <w:tmpl w:val="7D7A2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1564909"/>
    <w:multiLevelType w:val="hybridMultilevel"/>
    <w:tmpl w:val="5BA41B78"/>
    <w:lvl w:ilvl="0" w:tplc="A828B76C">
      <w:start w:val="7"/>
      <w:numFmt w:val="decimal"/>
      <w:lvlText w:val="%1)"/>
      <w:lvlJc w:val="left"/>
      <w:pPr>
        <w:ind w:left="4472" w:hanging="360"/>
      </w:pPr>
      <w:rPr>
        <w:rFonts w:hint="default"/>
      </w:rPr>
    </w:lvl>
    <w:lvl w:ilvl="1" w:tplc="04050019" w:tentative="1">
      <w:start w:val="1"/>
      <w:numFmt w:val="lowerLetter"/>
      <w:lvlText w:val="%2."/>
      <w:lvlJc w:val="left"/>
      <w:pPr>
        <w:ind w:left="5192" w:hanging="360"/>
      </w:pPr>
    </w:lvl>
    <w:lvl w:ilvl="2" w:tplc="0405001B" w:tentative="1">
      <w:start w:val="1"/>
      <w:numFmt w:val="lowerRoman"/>
      <w:lvlText w:val="%3."/>
      <w:lvlJc w:val="right"/>
      <w:pPr>
        <w:ind w:left="5912" w:hanging="180"/>
      </w:pPr>
    </w:lvl>
    <w:lvl w:ilvl="3" w:tplc="0405000F" w:tentative="1">
      <w:start w:val="1"/>
      <w:numFmt w:val="decimal"/>
      <w:lvlText w:val="%4."/>
      <w:lvlJc w:val="left"/>
      <w:pPr>
        <w:ind w:left="6632" w:hanging="360"/>
      </w:pPr>
    </w:lvl>
    <w:lvl w:ilvl="4" w:tplc="04050019" w:tentative="1">
      <w:start w:val="1"/>
      <w:numFmt w:val="lowerLetter"/>
      <w:lvlText w:val="%5."/>
      <w:lvlJc w:val="left"/>
      <w:pPr>
        <w:ind w:left="7352" w:hanging="360"/>
      </w:pPr>
    </w:lvl>
    <w:lvl w:ilvl="5" w:tplc="0405001B" w:tentative="1">
      <w:start w:val="1"/>
      <w:numFmt w:val="lowerRoman"/>
      <w:lvlText w:val="%6."/>
      <w:lvlJc w:val="right"/>
      <w:pPr>
        <w:ind w:left="8072" w:hanging="180"/>
      </w:pPr>
    </w:lvl>
    <w:lvl w:ilvl="6" w:tplc="0405000F" w:tentative="1">
      <w:start w:val="1"/>
      <w:numFmt w:val="decimal"/>
      <w:lvlText w:val="%7."/>
      <w:lvlJc w:val="left"/>
      <w:pPr>
        <w:ind w:left="8792" w:hanging="360"/>
      </w:pPr>
    </w:lvl>
    <w:lvl w:ilvl="7" w:tplc="04050019" w:tentative="1">
      <w:start w:val="1"/>
      <w:numFmt w:val="lowerLetter"/>
      <w:lvlText w:val="%8."/>
      <w:lvlJc w:val="left"/>
      <w:pPr>
        <w:ind w:left="9512" w:hanging="360"/>
      </w:pPr>
    </w:lvl>
    <w:lvl w:ilvl="8" w:tplc="0405001B" w:tentative="1">
      <w:start w:val="1"/>
      <w:numFmt w:val="lowerRoman"/>
      <w:lvlText w:val="%9."/>
      <w:lvlJc w:val="right"/>
      <w:pPr>
        <w:ind w:left="10232" w:hanging="180"/>
      </w:pPr>
    </w:lvl>
  </w:abstractNum>
  <w:abstractNum w:abstractNumId="9" w15:restartNumberingAfterBreak="0">
    <w:nsid w:val="50FF7FFA"/>
    <w:multiLevelType w:val="singleLevel"/>
    <w:tmpl w:val="D11835B2"/>
    <w:lvl w:ilvl="0">
      <w:start w:val="1"/>
      <w:numFmt w:val="decimal"/>
      <w:lvlText w:val="%1."/>
      <w:lvlJc w:val="left"/>
      <w:pPr>
        <w:tabs>
          <w:tab w:val="num" w:pos="360"/>
        </w:tabs>
        <w:ind w:left="360" w:hanging="360"/>
      </w:pPr>
      <w:rPr>
        <w:rFonts w:hint="default"/>
        <w:b w:val="0"/>
        <w:i w:val="0"/>
      </w:rPr>
    </w:lvl>
  </w:abstractNum>
  <w:abstractNum w:abstractNumId="10" w15:restartNumberingAfterBreak="0">
    <w:nsid w:val="51114BA9"/>
    <w:multiLevelType w:val="hybridMultilevel"/>
    <w:tmpl w:val="9F28390A"/>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1" w15:restartNumberingAfterBreak="0">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61B10D2F"/>
    <w:multiLevelType w:val="hybridMultilevel"/>
    <w:tmpl w:val="F2A2DB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63E27DC"/>
    <w:multiLevelType w:val="hybridMultilevel"/>
    <w:tmpl w:val="B78C05EC"/>
    <w:lvl w:ilvl="0" w:tplc="50FEA422">
      <w:start w:val="1"/>
      <w:numFmt w:val="decimal"/>
      <w:lvlText w:val="%1."/>
      <w:lvlJc w:val="left"/>
      <w:pPr>
        <w:tabs>
          <w:tab w:val="num" w:pos="397"/>
        </w:tabs>
        <w:ind w:left="397" w:hanging="397"/>
      </w:pPr>
    </w:lvl>
    <w:lvl w:ilvl="1" w:tplc="2112F8A6">
      <w:numFmt w:val="none"/>
      <w:lvlText w:val=""/>
      <w:lvlJc w:val="left"/>
      <w:pPr>
        <w:tabs>
          <w:tab w:val="num" w:pos="360"/>
        </w:tabs>
        <w:ind w:left="0" w:firstLine="0"/>
      </w:pPr>
    </w:lvl>
    <w:lvl w:ilvl="2" w:tplc="94A607C4">
      <w:numFmt w:val="none"/>
      <w:lvlText w:val=""/>
      <w:lvlJc w:val="left"/>
      <w:pPr>
        <w:tabs>
          <w:tab w:val="num" w:pos="360"/>
        </w:tabs>
        <w:ind w:left="0" w:firstLine="0"/>
      </w:pPr>
    </w:lvl>
    <w:lvl w:ilvl="3" w:tplc="32E009BE">
      <w:numFmt w:val="none"/>
      <w:lvlText w:val=""/>
      <w:lvlJc w:val="left"/>
      <w:pPr>
        <w:tabs>
          <w:tab w:val="num" w:pos="360"/>
        </w:tabs>
        <w:ind w:left="0" w:firstLine="0"/>
      </w:pPr>
    </w:lvl>
    <w:lvl w:ilvl="4" w:tplc="0764CFAE">
      <w:numFmt w:val="none"/>
      <w:lvlText w:val=""/>
      <w:lvlJc w:val="left"/>
      <w:pPr>
        <w:tabs>
          <w:tab w:val="num" w:pos="360"/>
        </w:tabs>
        <w:ind w:left="0" w:firstLine="0"/>
      </w:pPr>
    </w:lvl>
    <w:lvl w:ilvl="5" w:tplc="F1201994">
      <w:numFmt w:val="none"/>
      <w:lvlText w:val=""/>
      <w:lvlJc w:val="left"/>
      <w:pPr>
        <w:tabs>
          <w:tab w:val="num" w:pos="360"/>
        </w:tabs>
        <w:ind w:left="0" w:firstLine="0"/>
      </w:pPr>
    </w:lvl>
    <w:lvl w:ilvl="6" w:tplc="B4E0A9EE">
      <w:numFmt w:val="none"/>
      <w:lvlText w:val=""/>
      <w:lvlJc w:val="left"/>
      <w:pPr>
        <w:tabs>
          <w:tab w:val="num" w:pos="360"/>
        </w:tabs>
        <w:ind w:left="0" w:firstLine="0"/>
      </w:pPr>
    </w:lvl>
    <w:lvl w:ilvl="7" w:tplc="B0D2E0BA">
      <w:numFmt w:val="none"/>
      <w:lvlText w:val=""/>
      <w:lvlJc w:val="left"/>
      <w:pPr>
        <w:tabs>
          <w:tab w:val="num" w:pos="360"/>
        </w:tabs>
        <w:ind w:left="0" w:firstLine="0"/>
      </w:pPr>
    </w:lvl>
    <w:lvl w:ilvl="8" w:tplc="F69C7432">
      <w:numFmt w:val="none"/>
      <w:lvlText w:val=""/>
      <w:lvlJc w:val="left"/>
      <w:pPr>
        <w:tabs>
          <w:tab w:val="num" w:pos="360"/>
        </w:tabs>
        <w:ind w:left="0" w:firstLine="0"/>
      </w:pPr>
    </w:lvl>
  </w:abstractNum>
  <w:abstractNum w:abstractNumId="14" w15:restartNumberingAfterBreak="0">
    <w:nsid w:val="6C610FAA"/>
    <w:multiLevelType w:val="hybridMultilevel"/>
    <w:tmpl w:val="4F968470"/>
    <w:lvl w:ilvl="0" w:tplc="0B9A607A">
      <w:start w:val="1"/>
      <w:numFmt w:val="bullet"/>
      <w:lvlText w:val="-"/>
      <w:lvlJc w:val="left"/>
      <w:pPr>
        <w:ind w:left="720" w:hanging="360"/>
      </w:pPr>
      <w:rPr>
        <w:rFonts w:ascii="Verdana" w:eastAsia="Times New Roman"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6C35B59"/>
    <w:multiLevelType w:val="hybridMultilevel"/>
    <w:tmpl w:val="6AA0F4DE"/>
    <w:lvl w:ilvl="0" w:tplc="0405000F">
      <w:start w:val="1"/>
      <w:numFmt w:val="decimal"/>
      <w:lvlText w:val="%1."/>
      <w:lvlJc w:val="left"/>
      <w:pPr>
        <w:ind w:left="1117" w:hanging="360"/>
      </w:p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17" w15:restartNumberingAfterBreak="0">
    <w:nsid w:val="78C72C7D"/>
    <w:multiLevelType w:val="hybridMultilevel"/>
    <w:tmpl w:val="D8942F9C"/>
    <w:lvl w:ilvl="0" w:tplc="5E1A8FA4">
      <w:start w:val="1"/>
      <w:numFmt w:val="bullet"/>
      <w:lvlText w:val=""/>
      <w:lvlJc w:val="left"/>
      <w:pPr>
        <w:ind w:left="1080" w:hanging="360"/>
      </w:pPr>
      <w:rPr>
        <w:rFonts w:ascii="Wingdings" w:hAnsi="Wingdings"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7A4B600E"/>
    <w:multiLevelType w:val="multilevel"/>
    <w:tmpl w:val="78A27D74"/>
    <w:lvl w:ilvl="0">
      <w:start w:val="1"/>
      <w:numFmt w:val="upperRoman"/>
      <w:pStyle w:val="rove1-slolnku"/>
      <w:suff w:val="nothing"/>
      <w:lvlText w:val="%1."/>
      <w:lvlJc w:val="center"/>
      <w:pPr>
        <w:ind w:left="0" w:firstLine="0"/>
      </w:pPr>
      <w:rPr>
        <w:rFonts w:hint="default"/>
        <w:b/>
        <w:i w:val="0"/>
        <w:color w:val="auto"/>
      </w:rPr>
    </w:lvl>
    <w:lvl w:ilvl="1">
      <w:start w:val="1"/>
      <w:numFmt w:val="decimal"/>
      <w:pStyle w:val="rove2-slovantext"/>
      <w:lvlText w:val="%2."/>
      <w:lvlJc w:val="left"/>
      <w:pPr>
        <w:tabs>
          <w:tab w:val="num" w:pos="539"/>
        </w:tabs>
        <w:ind w:left="539" w:hanging="397"/>
      </w:pPr>
      <w:rPr>
        <w:rFonts w:ascii="Verdana" w:eastAsia="Times New Roman" w:hAnsi="Verdana" w:cs="Times New Roman" w:hint="default"/>
        <w:b w:val="0"/>
        <w:i w:val="0"/>
        <w:strike w:val="0"/>
        <w:dstrike w:val="0"/>
        <w:u w:val="none"/>
        <w:effect w:val="none"/>
      </w:rPr>
    </w:lvl>
    <w:lvl w:ilvl="2">
      <w:start w:val="1"/>
      <w:numFmt w:val="lowerLetter"/>
      <w:pStyle w:val="rove3-slovantext"/>
      <w:lvlText w:val="%3)"/>
      <w:lvlJc w:val="left"/>
      <w:pPr>
        <w:tabs>
          <w:tab w:val="num" w:pos="1106"/>
        </w:tabs>
        <w:ind w:left="1106" w:hanging="397"/>
      </w:pPr>
      <w:rPr>
        <w:rFonts w:cs="Times New Roman" w:hint="default"/>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
  </w:num>
  <w:num w:numId="4">
    <w:abstractNumId w:val="11"/>
  </w:num>
  <w:num w:numId="5">
    <w:abstractNumId w:val="3"/>
  </w:num>
  <w:num w:numId="6">
    <w:abstractNumId w:val="18"/>
  </w:num>
  <w:num w:numId="7">
    <w:abstractNumId w:val="4"/>
  </w:num>
  <w:num w:numId="8">
    <w:abstractNumId w:val="0"/>
  </w:num>
  <w:num w:numId="9">
    <w:abstractNumId w:val="7"/>
  </w:num>
  <w:num w:numId="10">
    <w:abstractNumId w:val="6"/>
  </w:num>
  <w:num w:numId="11">
    <w:abstractNumId w:val="1"/>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12">
    <w:abstractNumId w:val="14"/>
  </w:num>
  <w:num w:numId="13">
    <w:abstractNumId w:val="17"/>
  </w:num>
  <w:num w:numId="14">
    <w:abstractNumId w:val="9"/>
  </w:num>
  <w:num w:numId="15">
    <w:abstractNumId w:val="13"/>
  </w:num>
  <w:num w:numId="16">
    <w:abstractNumId w:val="8"/>
  </w:num>
  <w:num w:numId="17">
    <w:abstractNumId w:val="5"/>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6"/>
    </w:lvlOverride>
  </w:num>
  <w:num w:numId="22">
    <w:abstractNumId w:val="18"/>
    <w:lvlOverride w:ilvl="0">
      <w:startOverride w:val="1"/>
    </w:lvlOverride>
    <w:lvlOverride w:ilvl="1">
      <w:startOverride w:val="6"/>
    </w:lvlOverride>
  </w:num>
  <w:num w:numId="23">
    <w:abstractNumId w:val="18"/>
  </w:num>
  <w:num w:numId="24">
    <w:abstractNumId w:val="12"/>
  </w:num>
  <w:num w:numId="25">
    <w:abstractNumId w:val="16"/>
  </w:num>
  <w:num w:numId="26">
    <w:abstractNumId w:val="10"/>
  </w:num>
  <w:num w:numId="27">
    <w:abstractNumId w:val="18"/>
    <w:lvlOverride w:ilvl="0">
      <w:startOverride w:val="1"/>
    </w:lvlOverride>
    <w:lvlOverride w:ilvl="1">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4C5"/>
    <w:rsid w:val="00017C77"/>
    <w:rsid w:val="00034F79"/>
    <w:rsid w:val="0004537A"/>
    <w:rsid w:val="00051468"/>
    <w:rsid w:val="000664D7"/>
    <w:rsid w:val="00070197"/>
    <w:rsid w:val="00081A97"/>
    <w:rsid w:val="00090FFB"/>
    <w:rsid w:val="000B45A6"/>
    <w:rsid w:val="000B7313"/>
    <w:rsid w:val="000C24A1"/>
    <w:rsid w:val="000C2626"/>
    <w:rsid w:val="000D6AD7"/>
    <w:rsid w:val="000F6769"/>
    <w:rsid w:val="00100504"/>
    <w:rsid w:val="0011367B"/>
    <w:rsid w:val="001321BB"/>
    <w:rsid w:val="00155C97"/>
    <w:rsid w:val="00162AC4"/>
    <w:rsid w:val="00162D8A"/>
    <w:rsid w:val="00162EF4"/>
    <w:rsid w:val="0017569B"/>
    <w:rsid w:val="001772AD"/>
    <w:rsid w:val="00181EFF"/>
    <w:rsid w:val="00186BBB"/>
    <w:rsid w:val="00190A2D"/>
    <w:rsid w:val="00190AB4"/>
    <w:rsid w:val="00196BD0"/>
    <w:rsid w:val="00197B4D"/>
    <w:rsid w:val="001B5B73"/>
    <w:rsid w:val="001C1CE2"/>
    <w:rsid w:val="001C1FC4"/>
    <w:rsid w:val="001D58FE"/>
    <w:rsid w:val="001F4BD8"/>
    <w:rsid w:val="001F6154"/>
    <w:rsid w:val="00235BEA"/>
    <w:rsid w:val="002421D3"/>
    <w:rsid w:val="00262F4C"/>
    <w:rsid w:val="00274118"/>
    <w:rsid w:val="002A09EF"/>
    <w:rsid w:val="002A3612"/>
    <w:rsid w:val="002C6DE9"/>
    <w:rsid w:val="003227F7"/>
    <w:rsid w:val="0036788A"/>
    <w:rsid w:val="003824AB"/>
    <w:rsid w:val="0038591D"/>
    <w:rsid w:val="003D1E57"/>
    <w:rsid w:val="003D2168"/>
    <w:rsid w:val="003D502F"/>
    <w:rsid w:val="003F48EE"/>
    <w:rsid w:val="004021EA"/>
    <w:rsid w:val="0040388D"/>
    <w:rsid w:val="00405FD8"/>
    <w:rsid w:val="00412AF4"/>
    <w:rsid w:val="00417921"/>
    <w:rsid w:val="00423351"/>
    <w:rsid w:val="0042656B"/>
    <w:rsid w:val="004347D3"/>
    <w:rsid w:val="00444923"/>
    <w:rsid w:val="00444A7F"/>
    <w:rsid w:val="00453C3C"/>
    <w:rsid w:val="0046679E"/>
    <w:rsid w:val="00467654"/>
    <w:rsid w:val="004912CA"/>
    <w:rsid w:val="004A6943"/>
    <w:rsid w:val="004E5816"/>
    <w:rsid w:val="004F13F0"/>
    <w:rsid w:val="004F3375"/>
    <w:rsid w:val="005006F3"/>
    <w:rsid w:val="00505B96"/>
    <w:rsid w:val="005319D5"/>
    <w:rsid w:val="005474C5"/>
    <w:rsid w:val="005506C5"/>
    <w:rsid w:val="00561122"/>
    <w:rsid w:val="00567AA7"/>
    <w:rsid w:val="00570F99"/>
    <w:rsid w:val="005A0B2B"/>
    <w:rsid w:val="005B0BEB"/>
    <w:rsid w:val="005B15CD"/>
    <w:rsid w:val="005C14BC"/>
    <w:rsid w:val="005C4819"/>
    <w:rsid w:val="005D6B1D"/>
    <w:rsid w:val="005E18CE"/>
    <w:rsid w:val="00610D4F"/>
    <w:rsid w:val="00621E62"/>
    <w:rsid w:val="00627BC2"/>
    <w:rsid w:val="0063485E"/>
    <w:rsid w:val="00684A06"/>
    <w:rsid w:val="006D2E7F"/>
    <w:rsid w:val="0070168B"/>
    <w:rsid w:val="00715B5F"/>
    <w:rsid w:val="00752FB5"/>
    <w:rsid w:val="00754869"/>
    <w:rsid w:val="00756DEB"/>
    <w:rsid w:val="00776D7C"/>
    <w:rsid w:val="007A78F1"/>
    <w:rsid w:val="007C047B"/>
    <w:rsid w:val="007C3507"/>
    <w:rsid w:val="007C3BD8"/>
    <w:rsid w:val="007C5B5C"/>
    <w:rsid w:val="007E7750"/>
    <w:rsid w:val="008358FC"/>
    <w:rsid w:val="008476C5"/>
    <w:rsid w:val="008614F1"/>
    <w:rsid w:val="008726BC"/>
    <w:rsid w:val="008921AF"/>
    <w:rsid w:val="008A27D0"/>
    <w:rsid w:val="008B1167"/>
    <w:rsid w:val="008B766A"/>
    <w:rsid w:val="008C21D2"/>
    <w:rsid w:val="008D1219"/>
    <w:rsid w:val="008F0842"/>
    <w:rsid w:val="008F79DB"/>
    <w:rsid w:val="009109A9"/>
    <w:rsid w:val="009315C3"/>
    <w:rsid w:val="0094262B"/>
    <w:rsid w:val="00944C7B"/>
    <w:rsid w:val="0095143B"/>
    <w:rsid w:val="009526A6"/>
    <w:rsid w:val="009561BC"/>
    <w:rsid w:val="0096783B"/>
    <w:rsid w:val="00975749"/>
    <w:rsid w:val="00975C2F"/>
    <w:rsid w:val="009849A6"/>
    <w:rsid w:val="009857C9"/>
    <w:rsid w:val="00992D94"/>
    <w:rsid w:val="009A3AA2"/>
    <w:rsid w:val="009A662D"/>
    <w:rsid w:val="009E2607"/>
    <w:rsid w:val="009E6E65"/>
    <w:rsid w:val="009F0400"/>
    <w:rsid w:val="00A17415"/>
    <w:rsid w:val="00A22392"/>
    <w:rsid w:val="00A35B92"/>
    <w:rsid w:val="00A521C3"/>
    <w:rsid w:val="00A6765B"/>
    <w:rsid w:val="00A9396B"/>
    <w:rsid w:val="00AA2F54"/>
    <w:rsid w:val="00AA66D2"/>
    <w:rsid w:val="00AC4CD8"/>
    <w:rsid w:val="00AE53C3"/>
    <w:rsid w:val="00AE7006"/>
    <w:rsid w:val="00AF10C8"/>
    <w:rsid w:val="00AF13FE"/>
    <w:rsid w:val="00B27CB3"/>
    <w:rsid w:val="00B30C2D"/>
    <w:rsid w:val="00B41448"/>
    <w:rsid w:val="00B47251"/>
    <w:rsid w:val="00B56C20"/>
    <w:rsid w:val="00B709B6"/>
    <w:rsid w:val="00B765AF"/>
    <w:rsid w:val="00B803D1"/>
    <w:rsid w:val="00B957AC"/>
    <w:rsid w:val="00B97EEA"/>
    <w:rsid w:val="00BA5EAB"/>
    <w:rsid w:val="00BB01A2"/>
    <w:rsid w:val="00BD3A61"/>
    <w:rsid w:val="00BD76D7"/>
    <w:rsid w:val="00BF482A"/>
    <w:rsid w:val="00C127EA"/>
    <w:rsid w:val="00C23DBB"/>
    <w:rsid w:val="00C258C6"/>
    <w:rsid w:val="00C375B7"/>
    <w:rsid w:val="00C53B2C"/>
    <w:rsid w:val="00C54CD0"/>
    <w:rsid w:val="00C62582"/>
    <w:rsid w:val="00C665E7"/>
    <w:rsid w:val="00C74652"/>
    <w:rsid w:val="00CA404E"/>
    <w:rsid w:val="00CB3E17"/>
    <w:rsid w:val="00CB7E0F"/>
    <w:rsid w:val="00CD346C"/>
    <w:rsid w:val="00CD563E"/>
    <w:rsid w:val="00CF3DA6"/>
    <w:rsid w:val="00D144C5"/>
    <w:rsid w:val="00D147B6"/>
    <w:rsid w:val="00D21CFE"/>
    <w:rsid w:val="00D223B5"/>
    <w:rsid w:val="00D24B83"/>
    <w:rsid w:val="00D2530F"/>
    <w:rsid w:val="00D325FC"/>
    <w:rsid w:val="00D37C83"/>
    <w:rsid w:val="00D548F9"/>
    <w:rsid w:val="00D721BC"/>
    <w:rsid w:val="00D968B2"/>
    <w:rsid w:val="00DC107B"/>
    <w:rsid w:val="00DC3C3D"/>
    <w:rsid w:val="00DD5A93"/>
    <w:rsid w:val="00DD5B28"/>
    <w:rsid w:val="00DE09B1"/>
    <w:rsid w:val="00DE1E15"/>
    <w:rsid w:val="00DF114A"/>
    <w:rsid w:val="00E019DA"/>
    <w:rsid w:val="00E05E49"/>
    <w:rsid w:val="00E06168"/>
    <w:rsid w:val="00E13BCF"/>
    <w:rsid w:val="00E35F0F"/>
    <w:rsid w:val="00E3745E"/>
    <w:rsid w:val="00E42BCE"/>
    <w:rsid w:val="00EC6CE5"/>
    <w:rsid w:val="00EF51BE"/>
    <w:rsid w:val="00EF6994"/>
    <w:rsid w:val="00F10D25"/>
    <w:rsid w:val="00F14A98"/>
    <w:rsid w:val="00F36FAC"/>
    <w:rsid w:val="00FA0BDB"/>
    <w:rsid w:val="00FA34E7"/>
    <w:rsid w:val="00FD584D"/>
    <w:rsid w:val="00FE317A"/>
    <w:rsid w:val="00FE6A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78C76"/>
  <w15:chartTrackingRefBased/>
  <w15:docId w15:val="{5F585B61-41DB-43C1-9933-8C92DD969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2" w:unhideWhenUsed="1" w:qFormat="1"/>
    <w:lsdException w:name="heading 8" w:semiHidden="1" w:uiPriority="2"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2"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 w:unhideWhenUsed="1"/>
    <w:lsdException w:name="FollowedHyperlink" w:semiHidden="1" w:unhideWhenUsed="1"/>
    <w:lsdException w:name="Strong" w:uiPriority="22" w:qFormat="1"/>
    <w:lsdException w:name="Emphasis" w:uiPriority="1"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sid w:val="005474C5"/>
    <w:pPr>
      <w:spacing w:after="0" w:line="312" w:lineRule="auto"/>
    </w:pPr>
    <w:rPr>
      <w:rFonts w:ascii="Verdana" w:eastAsia="Times New Roman" w:hAnsi="Verdana" w:cs="Times New Roman"/>
      <w:sz w:val="18"/>
      <w:szCs w:val="20"/>
      <w:lang w:eastAsia="cs-CZ"/>
    </w:rPr>
  </w:style>
  <w:style w:type="paragraph" w:styleId="Nadpis1">
    <w:name w:val="heading 1"/>
    <w:basedOn w:val="Normln"/>
    <w:next w:val="Normln"/>
    <w:link w:val="Nadpis1Char"/>
    <w:uiPriority w:val="2"/>
    <w:qFormat/>
    <w:rsid w:val="005474C5"/>
    <w:pPr>
      <w:keepNext/>
      <w:spacing w:before="60"/>
      <w:ind w:left="709"/>
      <w:jc w:val="both"/>
      <w:outlineLvl w:val="0"/>
    </w:pPr>
    <w:rPr>
      <w:rFonts w:ascii="Arial" w:hAnsi="Arial"/>
      <w:i/>
      <w:iCs/>
      <w:color w:val="FF0000"/>
    </w:rPr>
  </w:style>
  <w:style w:type="paragraph" w:styleId="Nadpis2">
    <w:name w:val="heading 2"/>
    <w:basedOn w:val="Normln"/>
    <w:next w:val="Normln"/>
    <w:link w:val="Nadpis2Char"/>
    <w:uiPriority w:val="2"/>
    <w:qFormat/>
    <w:rsid w:val="005474C5"/>
    <w:pPr>
      <w:keepNext/>
      <w:numPr>
        <w:numId w:val="2"/>
      </w:numPr>
      <w:jc w:val="center"/>
      <w:outlineLvl w:val="1"/>
    </w:pPr>
    <w:rPr>
      <w:rFonts w:ascii="Arial" w:hAnsi="Arial" w:cs="Arial"/>
      <w:b/>
      <w:color w:val="000000"/>
      <w:sz w:val="32"/>
    </w:rPr>
  </w:style>
  <w:style w:type="paragraph" w:styleId="Nadpis3">
    <w:name w:val="heading 3"/>
    <w:basedOn w:val="Normln"/>
    <w:next w:val="Normln"/>
    <w:link w:val="Nadpis3Char"/>
    <w:uiPriority w:val="2"/>
    <w:qFormat/>
    <w:rsid w:val="005474C5"/>
    <w:pPr>
      <w:keepNext/>
      <w:ind w:left="709" w:hanging="709"/>
      <w:jc w:val="center"/>
      <w:outlineLvl w:val="2"/>
    </w:pPr>
    <w:rPr>
      <w:rFonts w:ascii="Arial" w:hAnsi="Arial" w:cs="Arial"/>
      <w:b/>
      <w:bCs/>
      <w:sz w:val="28"/>
    </w:rPr>
  </w:style>
  <w:style w:type="paragraph" w:styleId="Nadpis4">
    <w:name w:val="heading 4"/>
    <w:basedOn w:val="Normln"/>
    <w:next w:val="Normln"/>
    <w:link w:val="Nadpis4Char"/>
    <w:uiPriority w:val="2"/>
    <w:qFormat/>
    <w:rsid w:val="005474C5"/>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rsid w:val="005474C5"/>
    <w:pPr>
      <w:keepNext/>
      <w:ind w:left="709" w:hanging="709"/>
      <w:jc w:val="both"/>
      <w:outlineLvl w:val="4"/>
    </w:pPr>
    <w:rPr>
      <w:rFonts w:ascii="Arial" w:hAnsi="Arial"/>
      <w:b/>
      <w:bCs/>
      <w:sz w:val="24"/>
      <w:u w:val="single"/>
    </w:rPr>
  </w:style>
  <w:style w:type="paragraph" w:styleId="Nadpis7">
    <w:name w:val="heading 7"/>
    <w:basedOn w:val="Normln"/>
    <w:next w:val="Normln"/>
    <w:link w:val="Nadpis7Char"/>
    <w:uiPriority w:val="2"/>
    <w:qFormat/>
    <w:rsid w:val="005474C5"/>
    <w:pPr>
      <w:keepNext/>
      <w:numPr>
        <w:ilvl w:val="1"/>
        <w:numId w:val="3"/>
      </w:numPr>
      <w:tabs>
        <w:tab w:val="left" w:pos="284"/>
      </w:tabs>
      <w:spacing w:before="120"/>
      <w:jc w:val="both"/>
      <w:outlineLvl w:val="6"/>
    </w:pPr>
  </w:style>
  <w:style w:type="paragraph" w:styleId="Nadpis8">
    <w:name w:val="heading 8"/>
    <w:basedOn w:val="Normln"/>
    <w:next w:val="Normln"/>
    <w:link w:val="Nadpis8Char"/>
    <w:uiPriority w:val="2"/>
    <w:qFormat/>
    <w:rsid w:val="005474C5"/>
    <w:pPr>
      <w:keepNext/>
      <w:ind w:left="709" w:hanging="709"/>
      <w:jc w:val="center"/>
      <w:outlineLvl w:val="7"/>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ove1-slolnku">
    <w:name w:val="Úroveň 1 - číslo článku"/>
    <w:basedOn w:val="Odstavecseseznamem"/>
    <w:next w:val="Normln"/>
    <w:link w:val="rove1-slolnkuChar"/>
    <w:uiPriority w:val="99"/>
    <w:qFormat/>
    <w:rsid w:val="005474C5"/>
    <w:pPr>
      <w:keepNext/>
      <w:numPr>
        <w:numId w:val="6"/>
      </w:numPr>
      <w:spacing w:before="360"/>
      <w:contextualSpacing w:val="0"/>
      <w:jc w:val="center"/>
    </w:pPr>
  </w:style>
  <w:style w:type="paragraph" w:customStyle="1" w:styleId="rove2-slovantext">
    <w:name w:val="Úroveň 2 - číslovaný text"/>
    <w:basedOn w:val="Odstavecseseznamem"/>
    <w:link w:val="rove2-slovantextChar"/>
    <w:uiPriority w:val="99"/>
    <w:qFormat/>
    <w:rsid w:val="005474C5"/>
    <w:pPr>
      <w:numPr>
        <w:ilvl w:val="1"/>
        <w:numId w:val="6"/>
      </w:numPr>
      <w:spacing w:before="120" w:after="120"/>
      <w:contextualSpacing w:val="0"/>
      <w:jc w:val="both"/>
    </w:pPr>
    <w:rPr>
      <w:szCs w:val="24"/>
    </w:rPr>
  </w:style>
  <w:style w:type="character" w:customStyle="1" w:styleId="rove3-slovantextChar">
    <w:name w:val="Úroveň 3 - číslovaný text Char"/>
    <w:link w:val="rove3-slovantext"/>
    <w:uiPriority w:val="99"/>
    <w:locked/>
    <w:rsid w:val="005474C5"/>
    <w:rPr>
      <w:rFonts w:ascii="Verdana" w:hAnsi="Verdana"/>
      <w:sz w:val="18"/>
      <w:szCs w:val="24"/>
    </w:rPr>
  </w:style>
  <w:style w:type="paragraph" w:customStyle="1" w:styleId="rove3-slovantext">
    <w:name w:val="Úroveň 3 - číslovaný text"/>
    <w:basedOn w:val="Odstavecseseznamem"/>
    <w:link w:val="rove3-slovantextChar"/>
    <w:uiPriority w:val="99"/>
    <w:qFormat/>
    <w:rsid w:val="005474C5"/>
    <w:pPr>
      <w:numPr>
        <w:ilvl w:val="2"/>
        <w:numId w:val="6"/>
      </w:numPr>
      <w:spacing w:before="120" w:after="120"/>
      <w:contextualSpacing w:val="0"/>
      <w:jc w:val="both"/>
    </w:pPr>
    <w:rPr>
      <w:szCs w:val="24"/>
    </w:rPr>
  </w:style>
  <w:style w:type="paragraph" w:styleId="Odstavecseseznamem">
    <w:name w:val="List Paragraph"/>
    <w:aliases w:val="Datum_"/>
    <w:basedOn w:val="Normln"/>
    <w:link w:val="OdstavecseseznamemChar"/>
    <w:uiPriority w:val="34"/>
    <w:qFormat/>
    <w:rsid w:val="005474C5"/>
    <w:pPr>
      <w:ind w:left="720"/>
      <w:contextualSpacing/>
    </w:pPr>
  </w:style>
  <w:style w:type="character" w:customStyle="1" w:styleId="Nadpis1Char">
    <w:name w:val="Nadpis 1 Char"/>
    <w:basedOn w:val="Standardnpsmoodstavce"/>
    <w:link w:val="Nadpis1"/>
    <w:uiPriority w:val="2"/>
    <w:rsid w:val="005474C5"/>
    <w:rPr>
      <w:rFonts w:ascii="Arial" w:eastAsia="Times New Roman" w:hAnsi="Arial" w:cs="Times New Roman"/>
      <w:i/>
      <w:iCs/>
      <w:color w:val="FF0000"/>
      <w:sz w:val="18"/>
      <w:szCs w:val="20"/>
      <w:lang w:eastAsia="cs-CZ"/>
    </w:rPr>
  </w:style>
  <w:style w:type="character" w:customStyle="1" w:styleId="Nadpis2Char">
    <w:name w:val="Nadpis 2 Char"/>
    <w:basedOn w:val="Standardnpsmoodstavce"/>
    <w:link w:val="Nadpis2"/>
    <w:uiPriority w:val="2"/>
    <w:rsid w:val="005474C5"/>
    <w:rPr>
      <w:rFonts w:ascii="Arial" w:eastAsia="Times New Roman" w:hAnsi="Arial" w:cs="Arial"/>
      <w:b/>
      <w:color w:val="000000"/>
      <w:sz w:val="32"/>
      <w:szCs w:val="20"/>
      <w:lang w:eastAsia="cs-CZ"/>
    </w:rPr>
  </w:style>
  <w:style w:type="character" w:customStyle="1" w:styleId="Nadpis3Char">
    <w:name w:val="Nadpis 3 Char"/>
    <w:basedOn w:val="Standardnpsmoodstavce"/>
    <w:link w:val="Nadpis3"/>
    <w:uiPriority w:val="2"/>
    <w:rsid w:val="005474C5"/>
    <w:rPr>
      <w:rFonts w:ascii="Arial" w:eastAsia="Times New Roman" w:hAnsi="Arial" w:cs="Arial"/>
      <w:b/>
      <w:bCs/>
      <w:sz w:val="28"/>
      <w:szCs w:val="20"/>
      <w:lang w:eastAsia="cs-CZ"/>
    </w:rPr>
  </w:style>
  <w:style w:type="character" w:customStyle="1" w:styleId="Nadpis4Char">
    <w:name w:val="Nadpis 4 Char"/>
    <w:basedOn w:val="Standardnpsmoodstavce"/>
    <w:link w:val="Nadpis4"/>
    <w:uiPriority w:val="2"/>
    <w:rsid w:val="005474C5"/>
    <w:rPr>
      <w:rFonts w:ascii="Arial" w:eastAsia="Times New Roman" w:hAnsi="Arial" w:cs="Arial"/>
      <w:sz w:val="24"/>
      <w:szCs w:val="20"/>
      <w:lang w:eastAsia="cs-CZ"/>
    </w:rPr>
  </w:style>
  <w:style w:type="character" w:customStyle="1" w:styleId="Nadpis5Char">
    <w:name w:val="Nadpis 5 Char"/>
    <w:basedOn w:val="Standardnpsmoodstavce"/>
    <w:link w:val="Nadpis5"/>
    <w:uiPriority w:val="2"/>
    <w:rsid w:val="005474C5"/>
    <w:rPr>
      <w:rFonts w:ascii="Arial" w:eastAsia="Times New Roman" w:hAnsi="Arial" w:cs="Times New Roman"/>
      <w:b/>
      <w:bCs/>
      <w:sz w:val="24"/>
      <w:szCs w:val="20"/>
      <w:u w:val="single"/>
      <w:lang w:eastAsia="cs-CZ"/>
    </w:rPr>
  </w:style>
  <w:style w:type="character" w:customStyle="1" w:styleId="Nadpis7Char">
    <w:name w:val="Nadpis 7 Char"/>
    <w:basedOn w:val="Standardnpsmoodstavce"/>
    <w:link w:val="Nadpis7"/>
    <w:uiPriority w:val="2"/>
    <w:rsid w:val="005474C5"/>
    <w:rPr>
      <w:rFonts w:ascii="Verdana" w:eastAsia="Times New Roman" w:hAnsi="Verdana" w:cs="Times New Roman"/>
      <w:sz w:val="18"/>
      <w:szCs w:val="20"/>
      <w:lang w:eastAsia="cs-CZ"/>
    </w:rPr>
  </w:style>
  <w:style w:type="character" w:customStyle="1" w:styleId="Nadpis8Char">
    <w:name w:val="Nadpis 8 Char"/>
    <w:basedOn w:val="Standardnpsmoodstavce"/>
    <w:link w:val="Nadpis8"/>
    <w:uiPriority w:val="2"/>
    <w:rsid w:val="005474C5"/>
    <w:rPr>
      <w:rFonts w:ascii="Arial" w:eastAsia="Times New Roman" w:hAnsi="Arial" w:cs="Arial"/>
      <w:b/>
      <w:szCs w:val="20"/>
      <w:u w:val="single"/>
      <w:lang w:eastAsia="cs-CZ"/>
    </w:rPr>
  </w:style>
  <w:style w:type="paragraph" w:styleId="Nzev">
    <w:name w:val="Title"/>
    <w:basedOn w:val="Normln"/>
    <w:link w:val="NzevChar"/>
    <w:uiPriority w:val="1"/>
    <w:qFormat/>
    <w:rsid w:val="005474C5"/>
    <w:pPr>
      <w:spacing w:before="840"/>
      <w:ind w:left="709" w:hanging="709"/>
      <w:jc w:val="center"/>
    </w:pPr>
    <w:rPr>
      <w:rFonts w:cs="Arial"/>
      <w:b/>
      <w:bCs/>
      <w:sz w:val="22"/>
    </w:rPr>
  </w:style>
  <w:style w:type="character" w:customStyle="1" w:styleId="NzevChar">
    <w:name w:val="Název Char"/>
    <w:basedOn w:val="Standardnpsmoodstavce"/>
    <w:link w:val="Nzev"/>
    <w:uiPriority w:val="1"/>
    <w:rsid w:val="005474C5"/>
    <w:rPr>
      <w:rFonts w:ascii="Verdana" w:eastAsia="Times New Roman" w:hAnsi="Verdana" w:cs="Arial"/>
      <w:b/>
      <w:bCs/>
      <w:szCs w:val="20"/>
      <w:lang w:eastAsia="cs-CZ"/>
    </w:rPr>
  </w:style>
  <w:style w:type="paragraph" w:styleId="Zkladntextodsazen">
    <w:name w:val="Body Text Indent"/>
    <w:basedOn w:val="Normln"/>
    <w:link w:val="ZkladntextodsazenChar"/>
    <w:uiPriority w:val="99"/>
    <w:rsid w:val="005474C5"/>
    <w:pPr>
      <w:ind w:left="567" w:hanging="709"/>
      <w:jc w:val="both"/>
    </w:pPr>
    <w:rPr>
      <w:rFonts w:ascii="Arial" w:hAnsi="Arial"/>
      <w:sz w:val="24"/>
    </w:rPr>
  </w:style>
  <w:style w:type="character" w:customStyle="1" w:styleId="ZkladntextodsazenChar">
    <w:name w:val="Základní text odsazený Char"/>
    <w:basedOn w:val="Standardnpsmoodstavce"/>
    <w:link w:val="Zkladntextodsazen"/>
    <w:uiPriority w:val="99"/>
    <w:rsid w:val="005474C5"/>
    <w:rPr>
      <w:rFonts w:ascii="Arial" w:eastAsia="Times New Roman" w:hAnsi="Arial" w:cs="Times New Roman"/>
      <w:sz w:val="24"/>
      <w:szCs w:val="20"/>
      <w:lang w:eastAsia="cs-CZ"/>
    </w:rPr>
  </w:style>
  <w:style w:type="paragraph" w:styleId="Zhlav">
    <w:name w:val="header"/>
    <w:basedOn w:val="Normln"/>
    <w:link w:val="ZhlavChar"/>
    <w:uiPriority w:val="99"/>
    <w:rsid w:val="005474C5"/>
    <w:pPr>
      <w:tabs>
        <w:tab w:val="center" w:pos="4536"/>
        <w:tab w:val="right" w:pos="9072"/>
      </w:tabs>
      <w:jc w:val="both"/>
    </w:pPr>
    <w:rPr>
      <w:rFonts w:cs="Arial"/>
      <w:i/>
      <w:sz w:val="16"/>
    </w:rPr>
  </w:style>
  <w:style w:type="character" w:customStyle="1" w:styleId="ZhlavChar">
    <w:name w:val="Záhlaví Char"/>
    <w:basedOn w:val="Standardnpsmoodstavce"/>
    <w:link w:val="Zhlav"/>
    <w:uiPriority w:val="99"/>
    <w:rsid w:val="005474C5"/>
    <w:rPr>
      <w:rFonts w:ascii="Verdana" w:eastAsia="Times New Roman" w:hAnsi="Verdana" w:cs="Arial"/>
      <w:i/>
      <w:sz w:val="16"/>
      <w:szCs w:val="20"/>
      <w:lang w:eastAsia="cs-CZ"/>
    </w:rPr>
  </w:style>
  <w:style w:type="character" w:styleId="slostrnky">
    <w:name w:val="page number"/>
    <w:basedOn w:val="Standardnpsmoodstavce"/>
    <w:uiPriority w:val="2"/>
    <w:rsid w:val="005474C5"/>
  </w:style>
  <w:style w:type="paragraph" w:styleId="Zpat">
    <w:name w:val="footer"/>
    <w:basedOn w:val="Normln"/>
    <w:link w:val="ZpatChar"/>
    <w:uiPriority w:val="99"/>
    <w:rsid w:val="005474C5"/>
    <w:pPr>
      <w:pBdr>
        <w:top w:val="single" w:sz="4" w:space="1" w:color="auto"/>
      </w:pBdr>
      <w:tabs>
        <w:tab w:val="center" w:pos="4536"/>
        <w:tab w:val="right" w:pos="9072"/>
      </w:tabs>
      <w:jc w:val="right"/>
    </w:pPr>
    <w:rPr>
      <w:sz w:val="16"/>
    </w:rPr>
  </w:style>
  <w:style w:type="character" w:customStyle="1" w:styleId="ZpatChar">
    <w:name w:val="Zápatí Char"/>
    <w:basedOn w:val="Standardnpsmoodstavce"/>
    <w:link w:val="Zpat"/>
    <w:uiPriority w:val="99"/>
    <w:rsid w:val="005474C5"/>
    <w:rPr>
      <w:rFonts w:ascii="Verdana" w:eastAsia="Times New Roman" w:hAnsi="Verdana" w:cs="Times New Roman"/>
      <w:sz w:val="16"/>
      <w:szCs w:val="20"/>
      <w:lang w:eastAsia="cs-CZ"/>
    </w:rPr>
  </w:style>
  <w:style w:type="character" w:styleId="Zdraznn">
    <w:name w:val="Emphasis"/>
    <w:uiPriority w:val="1"/>
    <w:qFormat/>
    <w:rsid w:val="005474C5"/>
    <w:rPr>
      <w:i/>
      <w:iCs/>
    </w:rPr>
  </w:style>
  <w:style w:type="character" w:styleId="Hypertextovodkaz">
    <w:name w:val="Hyperlink"/>
    <w:uiPriority w:val="2"/>
    <w:rsid w:val="005474C5"/>
    <w:rPr>
      <w:color w:val="0000FF"/>
      <w:u w:val="single"/>
    </w:rPr>
  </w:style>
  <w:style w:type="paragraph" w:styleId="Textbubliny">
    <w:name w:val="Balloon Text"/>
    <w:basedOn w:val="Normln"/>
    <w:link w:val="TextbublinyChar"/>
    <w:semiHidden/>
    <w:rsid w:val="005474C5"/>
    <w:rPr>
      <w:rFonts w:ascii="Tahoma" w:hAnsi="Tahoma" w:cs="Tahoma"/>
      <w:sz w:val="16"/>
      <w:szCs w:val="16"/>
    </w:rPr>
  </w:style>
  <w:style w:type="character" w:customStyle="1" w:styleId="TextbublinyChar">
    <w:name w:val="Text bubliny Char"/>
    <w:basedOn w:val="Standardnpsmoodstavce"/>
    <w:link w:val="Textbubliny"/>
    <w:semiHidden/>
    <w:rsid w:val="005474C5"/>
    <w:rPr>
      <w:rFonts w:ascii="Tahoma" w:eastAsia="Times New Roman" w:hAnsi="Tahoma" w:cs="Tahoma"/>
      <w:sz w:val="16"/>
      <w:szCs w:val="16"/>
      <w:lang w:eastAsia="cs-CZ"/>
    </w:rPr>
  </w:style>
  <w:style w:type="character" w:styleId="Odkaznakoment">
    <w:name w:val="annotation reference"/>
    <w:semiHidden/>
    <w:rsid w:val="005474C5"/>
    <w:rPr>
      <w:sz w:val="16"/>
      <w:szCs w:val="16"/>
    </w:rPr>
  </w:style>
  <w:style w:type="paragraph" w:styleId="Textkomente">
    <w:name w:val="annotation text"/>
    <w:basedOn w:val="Normln"/>
    <w:link w:val="TextkomenteChar"/>
    <w:semiHidden/>
    <w:rsid w:val="005474C5"/>
  </w:style>
  <w:style w:type="character" w:customStyle="1" w:styleId="TextkomenteChar">
    <w:name w:val="Text komentáře Char"/>
    <w:basedOn w:val="Standardnpsmoodstavce"/>
    <w:link w:val="Textkomente"/>
    <w:semiHidden/>
    <w:rsid w:val="005474C5"/>
    <w:rPr>
      <w:rFonts w:ascii="Verdana" w:eastAsia="Times New Roman" w:hAnsi="Verdana" w:cs="Times New Roman"/>
      <w:sz w:val="18"/>
      <w:szCs w:val="20"/>
      <w:lang w:eastAsia="cs-CZ"/>
    </w:rPr>
  </w:style>
  <w:style w:type="paragraph" w:styleId="Pedmtkomente">
    <w:name w:val="annotation subject"/>
    <w:basedOn w:val="Textkomente"/>
    <w:next w:val="Textkomente"/>
    <w:link w:val="PedmtkomenteChar"/>
    <w:semiHidden/>
    <w:rsid w:val="005474C5"/>
    <w:rPr>
      <w:b/>
      <w:bCs/>
    </w:rPr>
  </w:style>
  <w:style w:type="character" w:customStyle="1" w:styleId="PedmtkomenteChar">
    <w:name w:val="Předmět komentáře Char"/>
    <w:basedOn w:val="TextkomenteChar"/>
    <w:link w:val="Pedmtkomente"/>
    <w:semiHidden/>
    <w:rsid w:val="005474C5"/>
    <w:rPr>
      <w:rFonts w:ascii="Verdana" w:eastAsia="Times New Roman" w:hAnsi="Verdana" w:cs="Times New Roman"/>
      <w:b/>
      <w:bCs/>
      <w:sz w:val="18"/>
      <w:szCs w:val="20"/>
      <w:lang w:eastAsia="cs-CZ"/>
    </w:rPr>
  </w:style>
  <w:style w:type="table" w:styleId="Mkatabulky">
    <w:name w:val="Table Grid"/>
    <w:basedOn w:val="Normlntabulka"/>
    <w:rsid w:val="005474C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5474C5"/>
    <w:rPr>
      <w:b/>
      <w:bCs/>
    </w:rPr>
  </w:style>
  <w:style w:type="paragraph" w:styleId="Rozloendokumentu">
    <w:name w:val="Document Map"/>
    <w:basedOn w:val="Normln"/>
    <w:link w:val="RozloendokumentuChar"/>
    <w:semiHidden/>
    <w:rsid w:val="005474C5"/>
    <w:pPr>
      <w:shd w:val="clear" w:color="auto" w:fill="000080"/>
    </w:pPr>
    <w:rPr>
      <w:rFonts w:ascii="Tahoma" w:hAnsi="Tahoma" w:cs="Tahoma"/>
    </w:rPr>
  </w:style>
  <w:style w:type="character" w:customStyle="1" w:styleId="RozloendokumentuChar">
    <w:name w:val="Rozložení dokumentu Char"/>
    <w:basedOn w:val="Standardnpsmoodstavce"/>
    <w:link w:val="Rozloendokumentu"/>
    <w:semiHidden/>
    <w:rsid w:val="005474C5"/>
    <w:rPr>
      <w:rFonts w:ascii="Tahoma" w:eastAsia="Times New Roman" w:hAnsi="Tahoma" w:cs="Tahoma"/>
      <w:sz w:val="18"/>
      <w:szCs w:val="20"/>
      <w:shd w:val="clear" w:color="auto" w:fill="000080"/>
      <w:lang w:eastAsia="cs-CZ"/>
    </w:rPr>
  </w:style>
  <w:style w:type="paragraph" w:styleId="Revize">
    <w:name w:val="Revision"/>
    <w:hidden/>
    <w:uiPriority w:val="99"/>
    <w:semiHidden/>
    <w:rsid w:val="005474C5"/>
    <w:pPr>
      <w:spacing w:after="0" w:line="240" w:lineRule="auto"/>
    </w:pPr>
    <w:rPr>
      <w:rFonts w:ascii="Times New Roman" w:eastAsia="Times New Roman" w:hAnsi="Times New Roman" w:cs="Times New Roman"/>
      <w:sz w:val="20"/>
      <w:szCs w:val="20"/>
      <w:lang w:eastAsia="cs-CZ"/>
    </w:rPr>
  </w:style>
  <w:style w:type="character" w:customStyle="1" w:styleId="OdstavecseseznamemChar">
    <w:name w:val="Odstavec se seznamem Char"/>
    <w:aliases w:val="Datum_ Char"/>
    <w:basedOn w:val="Standardnpsmoodstavce"/>
    <w:link w:val="Odstavecseseznamem"/>
    <w:uiPriority w:val="34"/>
    <w:rsid w:val="005474C5"/>
  </w:style>
  <w:style w:type="character" w:customStyle="1" w:styleId="rove1-slolnkuChar">
    <w:name w:val="Úroveň 1 - číslo článku Char"/>
    <w:link w:val="rove1-slolnku"/>
    <w:uiPriority w:val="99"/>
    <w:rsid w:val="005474C5"/>
    <w:rPr>
      <w:rFonts w:ascii="Verdana" w:eastAsia="Times New Roman" w:hAnsi="Verdana" w:cs="Times New Roman"/>
      <w:sz w:val="18"/>
      <w:szCs w:val="20"/>
      <w:lang w:eastAsia="cs-CZ"/>
    </w:rPr>
  </w:style>
  <w:style w:type="character" w:customStyle="1" w:styleId="rove2-slovantextChar">
    <w:name w:val="Úroveň 2 - číslovaný text Char"/>
    <w:link w:val="rove2-slovantext"/>
    <w:uiPriority w:val="99"/>
    <w:rsid w:val="005474C5"/>
    <w:rPr>
      <w:rFonts w:ascii="Verdana" w:eastAsia="Times New Roman" w:hAnsi="Verdana" w:cs="Times New Roman"/>
      <w:sz w:val="18"/>
      <w:szCs w:val="24"/>
      <w:lang w:eastAsia="cs-CZ"/>
    </w:rPr>
  </w:style>
  <w:style w:type="paragraph" w:customStyle="1" w:styleId="rove2-text">
    <w:name w:val="Úroveň 2 - text"/>
    <w:basedOn w:val="Normln"/>
    <w:link w:val="rove2-textChar"/>
    <w:qFormat/>
    <w:rsid w:val="005474C5"/>
    <w:pPr>
      <w:spacing w:before="120" w:after="120"/>
      <w:ind w:left="397"/>
      <w:jc w:val="both"/>
    </w:pPr>
  </w:style>
  <w:style w:type="character" w:customStyle="1" w:styleId="rove2-textChar">
    <w:name w:val="Úroveň 2 - text Char"/>
    <w:link w:val="rove2-text"/>
    <w:rsid w:val="005474C5"/>
    <w:rPr>
      <w:rFonts w:ascii="Verdana" w:eastAsia="Times New Roman" w:hAnsi="Verdana" w:cs="Times New Roman"/>
      <w:sz w:val="18"/>
      <w:szCs w:val="20"/>
      <w:lang w:eastAsia="cs-CZ"/>
    </w:rPr>
  </w:style>
  <w:style w:type="paragraph" w:customStyle="1" w:styleId="rove2-odrkovtext">
    <w:name w:val="Úroveň 2 - odrážkový text"/>
    <w:basedOn w:val="rove2-text"/>
    <w:link w:val="rove2-odrkovtextChar"/>
    <w:qFormat/>
    <w:rsid w:val="005474C5"/>
    <w:pPr>
      <w:numPr>
        <w:numId w:val="4"/>
      </w:numPr>
      <w:contextualSpacing/>
    </w:pPr>
  </w:style>
  <w:style w:type="character" w:customStyle="1" w:styleId="rove2-odrkovtextChar">
    <w:name w:val="Úroveň 2 - odrážkový text Char"/>
    <w:link w:val="rove2-odrkovtext"/>
    <w:rsid w:val="005474C5"/>
    <w:rPr>
      <w:rFonts w:ascii="Verdana" w:eastAsia="Times New Roman" w:hAnsi="Verdana" w:cs="Times New Roman"/>
      <w:sz w:val="18"/>
      <w:szCs w:val="20"/>
      <w:lang w:eastAsia="cs-CZ"/>
    </w:rPr>
  </w:style>
  <w:style w:type="paragraph" w:customStyle="1" w:styleId="rove3-text">
    <w:name w:val="Úroveň 3 - text"/>
    <w:basedOn w:val="Normln"/>
    <w:link w:val="rove3-textChar"/>
    <w:qFormat/>
    <w:rsid w:val="005474C5"/>
    <w:pPr>
      <w:spacing w:before="60" w:after="60"/>
      <w:ind w:left="794"/>
      <w:jc w:val="both"/>
    </w:pPr>
  </w:style>
  <w:style w:type="character" w:customStyle="1" w:styleId="rove3-textChar">
    <w:name w:val="Úroveň 3 - text Char"/>
    <w:link w:val="rove3-text"/>
    <w:rsid w:val="005474C5"/>
    <w:rPr>
      <w:rFonts w:ascii="Verdana" w:eastAsia="Times New Roman" w:hAnsi="Verdana" w:cs="Times New Roman"/>
      <w:sz w:val="18"/>
      <w:szCs w:val="20"/>
      <w:lang w:eastAsia="cs-CZ"/>
    </w:rPr>
  </w:style>
  <w:style w:type="paragraph" w:customStyle="1" w:styleId="rove3-odrkovtext">
    <w:name w:val="Úroveň 3 - odrážkový text"/>
    <w:basedOn w:val="rove3-text"/>
    <w:link w:val="rove3-odrkovtextChar"/>
    <w:qFormat/>
    <w:rsid w:val="005474C5"/>
    <w:pPr>
      <w:numPr>
        <w:numId w:val="5"/>
      </w:numPr>
      <w:ind w:left="794" w:hanging="397"/>
      <w:contextualSpacing/>
    </w:pPr>
  </w:style>
  <w:style w:type="character" w:customStyle="1" w:styleId="rove3-odrkovtextChar">
    <w:name w:val="Úroveň 3 - odrážkový text Char"/>
    <w:link w:val="rove3-odrkovtext"/>
    <w:rsid w:val="005474C5"/>
    <w:rPr>
      <w:rFonts w:ascii="Verdana" w:eastAsia="Times New Roman" w:hAnsi="Verdana" w:cs="Times New Roman"/>
      <w:sz w:val="18"/>
      <w:szCs w:val="20"/>
      <w:lang w:eastAsia="cs-CZ"/>
    </w:rPr>
  </w:style>
  <w:style w:type="paragraph" w:customStyle="1" w:styleId="rove1-nzevlnku">
    <w:name w:val="Úroveň 1 - název článku"/>
    <w:basedOn w:val="Normln"/>
    <w:next w:val="rove2-slovantext"/>
    <w:link w:val="rove1-nzevlnkuChar"/>
    <w:qFormat/>
    <w:rsid w:val="005474C5"/>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5474C5"/>
    <w:rPr>
      <w:rFonts w:ascii="Verdana" w:eastAsia="Times New Roman" w:hAnsi="Verdana" w:cs="Arial"/>
      <w:b/>
      <w:sz w:val="18"/>
      <w:szCs w:val="18"/>
      <w:lang w:eastAsia="cs-CZ"/>
    </w:rPr>
  </w:style>
  <w:style w:type="character" w:styleId="Zstupntext">
    <w:name w:val="Placeholder Text"/>
    <w:basedOn w:val="Standardnpsmoodstavce"/>
    <w:uiPriority w:val="99"/>
    <w:semiHidden/>
    <w:rsid w:val="005474C5"/>
    <w:rPr>
      <w:color w:val="808080"/>
    </w:rPr>
  </w:style>
  <w:style w:type="paragraph" w:styleId="Zkladntext">
    <w:name w:val="Body Text"/>
    <w:basedOn w:val="Normln"/>
    <w:link w:val="ZkladntextChar"/>
    <w:uiPriority w:val="99"/>
    <w:semiHidden/>
    <w:rsid w:val="005474C5"/>
    <w:pPr>
      <w:suppressAutoHyphens/>
      <w:spacing w:after="120" w:line="240" w:lineRule="auto"/>
    </w:pPr>
    <w:rPr>
      <w:rFonts w:ascii="Times New Roman" w:hAnsi="Times New Roman"/>
      <w:sz w:val="24"/>
      <w:szCs w:val="24"/>
      <w:lang w:val="x-none" w:eastAsia="ar-SA"/>
    </w:rPr>
  </w:style>
  <w:style w:type="character" w:customStyle="1" w:styleId="ZkladntextChar">
    <w:name w:val="Základní text Char"/>
    <w:basedOn w:val="Standardnpsmoodstavce"/>
    <w:link w:val="Zkladntext"/>
    <w:uiPriority w:val="99"/>
    <w:semiHidden/>
    <w:rsid w:val="005474C5"/>
    <w:rPr>
      <w:rFonts w:ascii="Times New Roman" w:eastAsia="Times New Roman" w:hAnsi="Times New Roman" w:cs="Times New Roman"/>
      <w:sz w:val="24"/>
      <w:szCs w:val="24"/>
      <w:lang w:val="x-none" w:eastAsia="ar-SA"/>
    </w:rPr>
  </w:style>
  <w:style w:type="numbering" w:customStyle="1" w:styleId="EBCZDstyl">
    <w:name w:val="EBC ZD styl"/>
    <w:uiPriority w:val="99"/>
    <w:rsid w:val="005474C5"/>
    <w:pPr>
      <w:numPr>
        <w:numId w:val="10"/>
      </w:numPr>
    </w:pPr>
  </w:style>
  <w:style w:type="character" w:customStyle="1" w:styleId="datalabel">
    <w:name w:val="datalabel"/>
    <w:basedOn w:val="Standardnpsmoodstavce"/>
    <w:rsid w:val="00547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27362">
      <w:bodyDiv w:val="1"/>
      <w:marLeft w:val="0"/>
      <w:marRight w:val="0"/>
      <w:marTop w:val="0"/>
      <w:marBottom w:val="0"/>
      <w:divBdr>
        <w:top w:val="none" w:sz="0" w:space="0" w:color="auto"/>
        <w:left w:val="none" w:sz="0" w:space="0" w:color="auto"/>
        <w:bottom w:val="none" w:sz="0" w:space="0" w:color="auto"/>
        <w:right w:val="none" w:sz="0" w:space="0" w:color="auto"/>
      </w:divBdr>
    </w:div>
    <w:div w:id="845288595">
      <w:bodyDiv w:val="1"/>
      <w:marLeft w:val="0"/>
      <w:marRight w:val="0"/>
      <w:marTop w:val="0"/>
      <w:marBottom w:val="0"/>
      <w:divBdr>
        <w:top w:val="none" w:sz="0" w:space="0" w:color="auto"/>
        <w:left w:val="none" w:sz="0" w:space="0" w:color="auto"/>
        <w:bottom w:val="none" w:sz="0" w:space="0" w:color="auto"/>
        <w:right w:val="none" w:sz="0" w:space="0" w:color="auto"/>
      </w:divBdr>
    </w:div>
    <w:div w:id="88483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00A1CD6BF3E444CB3F471821EB4B924"/>
        <w:category>
          <w:name w:val="Obecné"/>
          <w:gallery w:val="placeholder"/>
        </w:category>
        <w:types>
          <w:type w:val="bbPlcHdr"/>
        </w:types>
        <w:behaviors>
          <w:behavior w:val="content"/>
        </w:behaviors>
        <w:guid w:val="{7F018565-058B-4697-97CE-4071B0F085F7}"/>
      </w:docPartPr>
      <w:docPartBody>
        <w:p w:rsidR="007F3F77" w:rsidRDefault="003D07F2" w:rsidP="003D07F2">
          <w:pPr>
            <w:pStyle w:val="C00A1CD6BF3E444CB3F471821EB4B924"/>
          </w:pPr>
          <w:r w:rsidRPr="00C248C4">
            <w:rPr>
              <w:rStyle w:val="Zstupntext"/>
            </w:rPr>
            <w:t>Klikněte sem a zadejte text.</w:t>
          </w:r>
        </w:p>
      </w:docPartBody>
    </w:docPart>
    <w:docPart>
      <w:docPartPr>
        <w:name w:val="A814A2B0F7AB40A5885E279C39D7B70F"/>
        <w:category>
          <w:name w:val="Obecné"/>
          <w:gallery w:val="placeholder"/>
        </w:category>
        <w:types>
          <w:type w:val="bbPlcHdr"/>
        </w:types>
        <w:behaviors>
          <w:behavior w:val="content"/>
        </w:behaviors>
        <w:guid w:val="{E373C231-6A55-4A3F-B006-B9D89A3F00E3}"/>
      </w:docPartPr>
      <w:docPartBody>
        <w:p w:rsidR="007F3F77" w:rsidRDefault="003D07F2" w:rsidP="003D07F2">
          <w:pPr>
            <w:pStyle w:val="A814A2B0F7AB40A5885E279C39D7B70F"/>
          </w:pPr>
          <w:r w:rsidRPr="00C248C4">
            <w:rPr>
              <w:rStyle w:val="Zstupntext"/>
            </w:rPr>
            <w:t>Klikněte sem a zadejte text.</w:t>
          </w:r>
        </w:p>
      </w:docPartBody>
    </w:docPart>
    <w:docPart>
      <w:docPartPr>
        <w:name w:val="D85B0DADF4E546B2AFDCC0D2CE2B0C4D"/>
        <w:category>
          <w:name w:val="Obecné"/>
          <w:gallery w:val="placeholder"/>
        </w:category>
        <w:types>
          <w:type w:val="bbPlcHdr"/>
        </w:types>
        <w:behaviors>
          <w:behavior w:val="content"/>
        </w:behaviors>
        <w:guid w:val="{0BD4A7CC-6145-4380-A05A-B131CBEDB4AE}"/>
      </w:docPartPr>
      <w:docPartBody>
        <w:p w:rsidR="007F3F77" w:rsidRDefault="003D07F2" w:rsidP="003D07F2">
          <w:pPr>
            <w:pStyle w:val="D85B0DADF4E546B2AFDCC0D2CE2B0C4D"/>
          </w:pPr>
          <w:r w:rsidRPr="00C248C4">
            <w:rPr>
              <w:rStyle w:val="Zstupntext"/>
            </w:rPr>
            <w:t>Klikněte sem a zadejte text.</w:t>
          </w:r>
        </w:p>
      </w:docPartBody>
    </w:docPart>
    <w:docPart>
      <w:docPartPr>
        <w:name w:val="61265963ABB64C2DAFF8A5BF3A2F6FA9"/>
        <w:category>
          <w:name w:val="Obecné"/>
          <w:gallery w:val="placeholder"/>
        </w:category>
        <w:types>
          <w:type w:val="bbPlcHdr"/>
        </w:types>
        <w:behaviors>
          <w:behavior w:val="content"/>
        </w:behaviors>
        <w:guid w:val="{BD0FD5AA-0E44-46A4-825D-123188DC5061}"/>
      </w:docPartPr>
      <w:docPartBody>
        <w:p w:rsidR="007F3F77" w:rsidRDefault="003D07F2" w:rsidP="003D07F2">
          <w:pPr>
            <w:pStyle w:val="61265963ABB64C2DAFF8A5BF3A2F6FA9"/>
          </w:pPr>
          <w:r w:rsidRPr="00C248C4">
            <w:rPr>
              <w:rStyle w:val="Zstupntext"/>
            </w:rPr>
            <w:t>Klikněte sem a zadejte text.</w:t>
          </w:r>
        </w:p>
      </w:docPartBody>
    </w:docPart>
    <w:docPart>
      <w:docPartPr>
        <w:name w:val="F08E2C5BD28F4BD3AEEB1CE044C50CF6"/>
        <w:category>
          <w:name w:val="Obecné"/>
          <w:gallery w:val="placeholder"/>
        </w:category>
        <w:types>
          <w:type w:val="bbPlcHdr"/>
        </w:types>
        <w:behaviors>
          <w:behavior w:val="content"/>
        </w:behaviors>
        <w:guid w:val="{EB7B4DE1-6759-40A9-90A5-A27349D9F15E}"/>
      </w:docPartPr>
      <w:docPartBody>
        <w:p w:rsidR="00BF4F0F" w:rsidRDefault="00BF4F0F" w:rsidP="00BF4F0F">
          <w:pPr>
            <w:pStyle w:val="F08E2C5BD28F4BD3AEEB1CE044C50CF6"/>
          </w:pPr>
          <w:r w:rsidRPr="00C248C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7F2"/>
    <w:rsid w:val="00033AA8"/>
    <w:rsid w:val="000B7313"/>
    <w:rsid w:val="000C24A1"/>
    <w:rsid w:val="0012025C"/>
    <w:rsid w:val="0016517E"/>
    <w:rsid w:val="00190AB4"/>
    <w:rsid w:val="001B5B73"/>
    <w:rsid w:val="001E74EA"/>
    <w:rsid w:val="001F4BD8"/>
    <w:rsid w:val="00235BEA"/>
    <w:rsid w:val="002C111B"/>
    <w:rsid w:val="0036275F"/>
    <w:rsid w:val="003824AB"/>
    <w:rsid w:val="003D07F2"/>
    <w:rsid w:val="00424AAA"/>
    <w:rsid w:val="004347D3"/>
    <w:rsid w:val="004349ED"/>
    <w:rsid w:val="004912CA"/>
    <w:rsid w:val="0058611C"/>
    <w:rsid w:val="0063485E"/>
    <w:rsid w:val="00692B42"/>
    <w:rsid w:val="006C729D"/>
    <w:rsid w:val="006E77D6"/>
    <w:rsid w:val="00715B5F"/>
    <w:rsid w:val="00756DEB"/>
    <w:rsid w:val="007F3F77"/>
    <w:rsid w:val="00817795"/>
    <w:rsid w:val="00843B56"/>
    <w:rsid w:val="00855325"/>
    <w:rsid w:val="0088491B"/>
    <w:rsid w:val="008B766A"/>
    <w:rsid w:val="008D403A"/>
    <w:rsid w:val="008F1F52"/>
    <w:rsid w:val="009315C3"/>
    <w:rsid w:val="009A3A4B"/>
    <w:rsid w:val="009A662D"/>
    <w:rsid w:val="009E2607"/>
    <w:rsid w:val="00A35B92"/>
    <w:rsid w:val="00A37B7D"/>
    <w:rsid w:val="00A6765B"/>
    <w:rsid w:val="00AE7006"/>
    <w:rsid w:val="00B03330"/>
    <w:rsid w:val="00BB01A2"/>
    <w:rsid w:val="00BF4F0F"/>
    <w:rsid w:val="00C23DBB"/>
    <w:rsid w:val="00C375B7"/>
    <w:rsid w:val="00C658C6"/>
    <w:rsid w:val="00C665E7"/>
    <w:rsid w:val="00C74652"/>
    <w:rsid w:val="00CE261E"/>
    <w:rsid w:val="00D2530F"/>
    <w:rsid w:val="00D35796"/>
    <w:rsid w:val="00D91AA7"/>
    <w:rsid w:val="00D968B2"/>
    <w:rsid w:val="00DC107B"/>
    <w:rsid w:val="00E32BA1"/>
    <w:rsid w:val="00E3745E"/>
    <w:rsid w:val="00E421D2"/>
    <w:rsid w:val="00EA3E60"/>
    <w:rsid w:val="00F558E9"/>
    <w:rsid w:val="00F62BAE"/>
    <w:rsid w:val="00F95A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F4F0F"/>
    <w:rPr>
      <w:color w:val="808080"/>
    </w:rPr>
  </w:style>
  <w:style w:type="paragraph" w:customStyle="1" w:styleId="C00A1CD6BF3E444CB3F471821EB4B924">
    <w:name w:val="C00A1CD6BF3E444CB3F471821EB4B924"/>
    <w:rsid w:val="003D07F2"/>
  </w:style>
  <w:style w:type="paragraph" w:customStyle="1" w:styleId="A814A2B0F7AB40A5885E279C39D7B70F">
    <w:name w:val="A814A2B0F7AB40A5885E279C39D7B70F"/>
    <w:rsid w:val="003D07F2"/>
  </w:style>
  <w:style w:type="paragraph" w:customStyle="1" w:styleId="D85B0DADF4E546B2AFDCC0D2CE2B0C4D">
    <w:name w:val="D85B0DADF4E546B2AFDCC0D2CE2B0C4D"/>
    <w:rsid w:val="003D07F2"/>
  </w:style>
  <w:style w:type="paragraph" w:customStyle="1" w:styleId="61265963ABB64C2DAFF8A5BF3A2F6FA9">
    <w:name w:val="61265963ABB64C2DAFF8A5BF3A2F6FA9"/>
    <w:rsid w:val="003D07F2"/>
  </w:style>
  <w:style w:type="paragraph" w:customStyle="1" w:styleId="F08E2C5BD28F4BD3AEEB1CE044C50CF6">
    <w:name w:val="F08E2C5BD28F4BD3AEEB1CE044C50CF6"/>
    <w:rsid w:val="00BF4F0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6D9EA-BAD7-4C36-A2A0-CF12F3379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3530</Words>
  <Characters>20827</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Parašínová</dc:creator>
  <cp:keywords/>
  <dc:description/>
  <cp:lastModifiedBy>tech</cp:lastModifiedBy>
  <cp:revision>3</cp:revision>
  <cp:lastPrinted>2025-08-08T08:25:00Z</cp:lastPrinted>
  <dcterms:created xsi:type="dcterms:W3CDTF">2025-08-08T09:02:00Z</dcterms:created>
  <dcterms:modified xsi:type="dcterms:W3CDTF">2025-08-08T09:02:00Z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ies>
</file>