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F992" w14:textId="7E838427" w:rsidR="00477DC2" w:rsidRDefault="00632C6B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123F44">
        <w:rPr>
          <w:rFonts w:asciiTheme="minorHAnsi" w:hAnsiTheme="minorHAnsi" w:cstheme="minorHAnsi"/>
        </w:rPr>
        <w:t>4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FB3B7A">
        <w:rPr>
          <w:rFonts w:asciiTheme="minorHAnsi" w:hAnsiTheme="minorHAnsi" w:cstheme="minorHAnsi"/>
        </w:rPr>
        <w:t xml:space="preserve"> </w:t>
      </w:r>
      <w:r w:rsidR="00B25518">
        <w:rPr>
          <w:rFonts w:asciiTheme="minorHAnsi" w:hAnsiTheme="minorHAnsi" w:cstheme="minorHAnsi"/>
        </w:rPr>
        <w:t>statick</w:t>
      </w:r>
      <w:r w:rsidR="007D5EB6">
        <w:rPr>
          <w:rFonts w:asciiTheme="minorHAnsi" w:hAnsiTheme="minorHAnsi" w:cstheme="minorHAnsi"/>
        </w:rPr>
        <w:t>ých</w:t>
      </w:r>
      <w:r w:rsidR="00B25518">
        <w:rPr>
          <w:rFonts w:asciiTheme="minorHAnsi" w:hAnsiTheme="minorHAnsi" w:cstheme="minorHAnsi"/>
        </w:rPr>
        <w:t xml:space="preserve"> posudk</w:t>
      </w:r>
      <w:r w:rsidR="007D5EB6">
        <w:rPr>
          <w:rFonts w:asciiTheme="minorHAnsi" w:hAnsiTheme="minorHAnsi" w:cstheme="minorHAnsi"/>
        </w:rPr>
        <w:t>ů</w:t>
      </w:r>
      <w:r w:rsidR="00B25518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 xml:space="preserve"> </w:t>
      </w:r>
    </w:p>
    <w:p w14:paraId="2653C043" w14:textId="40316CB5" w:rsidR="00611602" w:rsidRPr="005F5832" w:rsidRDefault="007D5EB6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stožárů pro montáž Totemu</w:t>
      </w:r>
    </w:p>
    <w:p w14:paraId="24B1A9D3" w14:textId="77777777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5B5A55FB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126D4FD" w14:textId="682CD3E3" w:rsidR="003A55BD" w:rsidRDefault="00537A5A" w:rsidP="00176E80">
      <w:pPr>
        <w:pStyle w:val="cpNormal"/>
        <w:ind w:left="2120" w:hanging="2120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tatick</w:t>
      </w:r>
      <w:r w:rsidR="00B55898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ých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posudk</w:t>
      </w:r>
      <w:r w:rsidR="00B55898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ů dvou </w:t>
      </w:r>
      <w:r w:rsidR="007D5EB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stožár</w:t>
      </w:r>
      <w:r w:rsidR="00B55898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ů </w:t>
      </w:r>
      <w:r w:rsidR="007D5EB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8 a 10 m délky</w:t>
      </w:r>
      <w:r w:rsidR="00B55898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pro montáž Totemu</w:t>
      </w:r>
    </w:p>
    <w:p w14:paraId="3D97DED7" w14:textId="77777777" w:rsidR="00176E80" w:rsidRPr="00176E80" w:rsidRDefault="00176E80" w:rsidP="00176E80">
      <w:pPr>
        <w:pStyle w:val="cpNormal"/>
        <w:ind w:left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387A9166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</w:p>
    <w:p w14:paraId="5128C866" w14:textId="77777777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49CE2CC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121F55C0" w14:textId="31B57B9C" w:rsidR="00AE5002" w:rsidRPr="00FE1C50" w:rsidRDefault="00AE5002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17B7A227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="008E62FD">
        <w:t xml:space="preserve">do </w:t>
      </w:r>
      <w:r w:rsidR="00123F44">
        <w:t>30</w:t>
      </w:r>
      <w:r w:rsidR="008E62FD">
        <w:t xml:space="preserve">. </w:t>
      </w:r>
      <w:r w:rsidR="00123F44">
        <w:t>8</w:t>
      </w:r>
      <w:r w:rsidR="008E62FD">
        <w:t>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6E1162FB" w14:textId="77777777" w:rsidR="00CC4E4B" w:rsidRDefault="00CC4E4B" w:rsidP="00AA736C">
      <w:pPr>
        <w:pStyle w:val="Bezmezer"/>
        <w:spacing w:line="360" w:lineRule="auto"/>
        <w:ind w:left="2832" w:hanging="2832"/>
      </w:pPr>
    </w:p>
    <w:p w14:paraId="5CE1AB1A" w14:textId="77777777" w:rsidR="00B55898" w:rsidRDefault="00B55898" w:rsidP="00B55898">
      <w:pPr>
        <w:pStyle w:val="Bezmezer"/>
        <w:spacing w:line="360" w:lineRule="auto"/>
        <w:ind w:left="2832" w:hanging="2832"/>
      </w:pPr>
    </w:p>
    <w:tbl>
      <w:tblPr>
        <w:tblW w:w="1032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3240"/>
      </w:tblGrid>
      <w:tr w:rsidR="00B55898" w14:paraId="227FD9BE" w14:textId="77777777" w:rsidTr="00381435">
        <w:trPr>
          <w:trHeight w:val="384"/>
        </w:trPr>
        <w:tc>
          <w:tcPr>
            <w:tcW w:w="7080" w:type="dxa"/>
          </w:tcPr>
          <w:p w14:paraId="586DE780" w14:textId="7BCFAE2E" w:rsidR="00B55898" w:rsidRDefault="00B55898" w:rsidP="00381435">
            <w:pPr>
              <w:pStyle w:val="Bezmezer"/>
              <w:spacing w:line="360" w:lineRule="auto"/>
              <w:ind w:left="134"/>
            </w:pPr>
            <w:r>
              <w:t>Statické posouzení stožáru 8 m délky</w:t>
            </w:r>
          </w:p>
        </w:tc>
        <w:tc>
          <w:tcPr>
            <w:tcW w:w="3240" w:type="dxa"/>
          </w:tcPr>
          <w:p w14:paraId="0B56F84A" w14:textId="78469466" w:rsidR="00B55898" w:rsidRDefault="00B55898" w:rsidP="00381435">
            <w:pPr>
              <w:pStyle w:val="Bezmezer"/>
              <w:spacing w:line="360" w:lineRule="auto"/>
            </w:pPr>
            <w:r>
              <w:t xml:space="preserve">    </w:t>
            </w:r>
            <w:r w:rsidR="00C718DF">
              <w:t>xxx</w:t>
            </w:r>
            <w:r>
              <w:t>,-</w:t>
            </w:r>
          </w:p>
        </w:tc>
      </w:tr>
      <w:tr w:rsidR="00B55898" w14:paraId="52108014" w14:textId="77777777" w:rsidTr="00381435">
        <w:trPr>
          <w:trHeight w:val="420"/>
        </w:trPr>
        <w:tc>
          <w:tcPr>
            <w:tcW w:w="7080" w:type="dxa"/>
          </w:tcPr>
          <w:p w14:paraId="1DD123F8" w14:textId="1E204CC9" w:rsidR="00B55898" w:rsidRDefault="00B55898" w:rsidP="00381435">
            <w:pPr>
              <w:pStyle w:val="Bezmezer"/>
              <w:spacing w:line="360" w:lineRule="auto"/>
              <w:ind w:left="134"/>
            </w:pPr>
            <w:r>
              <w:t>Statické posouzení stožáru 10 m délky</w:t>
            </w:r>
          </w:p>
        </w:tc>
        <w:tc>
          <w:tcPr>
            <w:tcW w:w="3240" w:type="dxa"/>
          </w:tcPr>
          <w:p w14:paraId="7B5DA1AE" w14:textId="09C6FC62" w:rsidR="00B55898" w:rsidRDefault="00B55898" w:rsidP="00381435">
            <w:pPr>
              <w:pStyle w:val="Bezmezer"/>
              <w:spacing w:line="360" w:lineRule="auto"/>
              <w:ind w:left="134"/>
            </w:pPr>
            <w:r>
              <w:t xml:space="preserve"> </w:t>
            </w:r>
            <w:r w:rsidR="00C718DF">
              <w:t>xxx</w:t>
            </w:r>
            <w:r>
              <w:t>,-</w:t>
            </w:r>
          </w:p>
        </w:tc>
      </w:tr>
      <w:tr w:rsidR="00B55898" w14:paraId="7FFAFB5B" w14:textId="77777777" w:rsidTr="00381435">
        <w:trPr>
          <w:trHeight w:val="528"/>
        </w:trPr>
        <w:tc>
          <w:tcPr>
            <w:tcW w:w="7080" w:type="dxa"/>
          </w:tcPr>
          <w:p w14:paraId="5E0E6072" w14:textId="044EC94D" w:rsidR="00B55898" w:rsidRDefault="00B55898" w:rsidP="00381435">
            <w:pPr>
              <w:pStyle w:val="Bezmezer"/>
              <w:spacing w:line="360" w:lineRule="auto"/>
              <w:ind w:left="134"/>
            </w:pPr>
            <w:r>
              <w:t>Celkem Kč bez DPH</w:t>
            </w:r>
          </w:p>
        </w:tc>
        <w:tc>
          <w:tcPr>
            <w:tcW w:w="3240" w:type="dxa"/>
          </w:tcPr>
          <w:p w14:paraId="6896E5CE" w14:textId="19F13C3D" w:rsidR="00B55898" w:rsidRDefault="00B55898" w:rsidP="00381435">
            <w:pPr>
              <w:pStyle w:val="Bezmezer"/>
              <w:spacing w:line="360" w:lineRule="auto"/>
              <w:ind w:left="134"/>
            </w:pPr>
            <w:r>
              <w:t xml:space="preserve"> 79 800,- </w:t>
            </w:r>
          </w:p>
        </w:tc>
      </w:tr>
    </w:tbl>
    <w:p w14:paraId="458439B6" w14:textId="77777777" w:rsidR="00BD45EE" w:rsidRPr="0026655B" w:rsidRDefault="00BD45EE" w:rsidP="00B55898">
      <w:pPr>
        <w:pStyle w:val="Bezmezer"/>
        <w:spacing w:line="360" w:lineRule="auto"/>
      </w:pPr>
    </w:p>
    <w:p w14:paraId="6B3BA17F" w14:textId="446B9A47" w:rsidR="00AA736C" w:rsidRDefault="00AA736C" w:rsidP="00B55898">
      <w:pPr>
        <w:pStyle w:val="Bezmezer"/>
        <w:spacing w:line="360" w:lineRule="auto"/>
      </w:pPr>
    </w:p>
    <w:p w14:paraId="05B057CC" w14:textId="77777777" w:rsidR="00096154" w:rsidRPr="00AE5002" w:rsidRDefault="00096154" w:rsidP="00BC0A2C">
      <w:pPr>
        <w:pStyle w:val="Bezmezer"/>
        <w:spacing w:line="360" w:lineRule="auto"/>
        <w:rPr>
          <w:u w:val="single"/>
        </w:rPr>
      </w:pPr>
    </w:p>
    <w:p w14:paraId="0ECF55D0" w14:textId="1BB1DC5A" w:rsidR="00BC0A2C" w:rsidRDefault="002B5DA3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Podklady </w:t>
      </w:r>
      <w:r w:rsidR="008E62FD">
        <w:rPr>
          <w:rFonts w:asciiTheme="minorHAnsi" w:hAnsiTheme="minorHAnsi" w:cstheme="minorHAnsi"/>
          <w:sz w:val="21"/>
          <w:szCs w:val="21"/>
        </w:rPr>
        <w:t>předány s výzvou.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8D6A0C0" w14:textId="59C43183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C718DF">
        <w:rPr>
          <w:rFonts w:asciiTheme="minorHAnsi" w:hAnsiTheme="minorHAnsi" w:cstheme="minorHAnsi"/>
          <w:sz w:val="21"/>
          <w:szCs w:val="21"/>
        </w:rPr>
        <w:t>xxx</w:t>
      </w:r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r w:rsidR="00C718DF">
        <w:rPr>
          <w:rFonts w:asciiTheme="minorHAnsi" w:hAnsiTheme="minorHAnsi" w:cstheme="minorHAnsi"/>
          <w:sz w:val="21"/>
          <w:szCs w:val="21"/>
        </w:rPr>
        <w:t>xxx</w:t>
      </w:r>
      <w:r w:rsidR="00C26461">
        <w:rPr>
          <w:rFonts w:asciiTheme="minorHAnsi" w:hAnsiTheme="minorHAnsi" w:cstheme="minorHAnsi"/>
          <w:sz w:val="21"/>
          <w:szCs w:val="21"/>
        </w:rPr>
        <w:t xml:space="preserve"> </w:t>
      </w:r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r w:rsidR="00C718DF">
        <w:rPr>
          <w:rFonts w:asciiTheme="minorHAnsi" w:hAnsiTheme="minorHAnsi" w:cstheme="minorHAnsi"/>
          <w:sz w:val="21"/>
          <w:szCs w:val="21"/>
        </w:rPr>
        <w:t>xxx</w:t>
      </w:r>
      <w:r w:rsidR="008A775A">
        <w:rPr>
          <w:rFonts w:asciiTheme="minorHAnsi" w:hAnsiTheme="minorHAnsi" w:cstheme="minorHAnsi"/>
          <w:sz w:val="21"/>
          <w:szCs w:val="21"/>
        </w:rPr>
        <w:t>)</w:t>
      </w:r>
    </w:p>
    <w:p w14:paraId="0F2F870C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485B1AB8" w:rsidR="008A775A" w:rsidRPr="004D09F7" w:rsidRDefault="00C718DF" w:rsidP="00C718DF">
      <w:pPr>
        <w:spacing w:line="240" w:lineRule="auto"/>
        <w:ind w:left="6372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xxx</w:t>
      </w:r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10D1212C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6E687C">
        <w:rPr>
          <w:rFonts w:asciiTheme="minorHAnsi" w:hAnsiTheme="minorHAnsi" w:cstheme="minorHAnsi"/>
          <w:sz w:val="21"/>
          <w:szCs w:val="21"/>
        </w:rPr>
        <w:t xml:space="preserve">                               Martin Kucián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42399784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C718DF">
        <w:rPr>
          <w:rFonts w:asciiTheme="minorHAnsi" w:hAnsiTheme="minorHAnsi" w:cstheme="minorHAnsi"/>
          <w:noProof/>
          <w:sz w:val="21"/>
          <w:szCs w:val="21"/>
        </w:rPr>
        <w:t>8. srpna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7A59167" w14:textId="5DC68740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p w14:paraId="04A4DFAA" w14:textId="34BBB6AE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sectPr w:rsidR="004B0E7C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C669F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3F44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3D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3C1F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6655B"/>
    <w:rsid w:val="00273F0A"/>
    <w:rsid w:val="002743D7"/>
    <w:rsid w:val="002759E9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610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5359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E687C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D5EB6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69AD"/>
    <w:rsid w:val="008A775A"/>
    <w:rsid w:val="008B54C1"/>
    <w:rsid w:val="008C56BE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B3A45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44EE1"/>
    <w:rsid w:val="00B54DB5"/>
    <w:rsid w:val="00B55898"/>
    <w:rsid w:val="00B56A0C"/>
    <w:rsid w:val="00B6081C"/>
    <w:rsid w:val="00B75D81"/>
    <w:rsid w:val="00B77F41"/>
    <w:rsid w:val="00B839C7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D45EE"/>
    <w:rsid w:val="00BE0A2C"/>
    <w:rsid w:val="00BE1E4A"/>
    <w:rsid w:val="00BE64C1"/>
    <w:rsid w:val="00BE7BD4"/>
    <w:rsid w:val="00BF44C5"/>
    <w:rsid w:val="00BF5B2F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57528"/>
    <w:rsid w:val="00C62303"/>
    <w:rsid w:val="00C64F00"/>
    <w:rsid w:val="00C7008E"/>
    <w:rsid w:val="00C711F1"/>
    <w:rsid w:val="00C718DF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0ABF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6335C"/>
    <w:rsid w:val="00D70193"/>
    <w:rsid w:val="00D771F8"/>
    <w:rsid w:val="00D7729A"/>
    <w:rsid w:val="00D84772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5</cp:revision>
  <cp:lastPrinted>2025-07-04T12:16:00Z</cp:lastPrinted>
  <dcterms:created xsi:type="dcterms:W3CDTF">2025-08-06T10:48:00Z</dcterms:created>
  <dcterms:modified xsi:type="dcterms:W3CDTF">2025-08-08T08:48:00Z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