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C4A32" w14:textId="0A82FE15" w:rsidR="00ED524E" w:rsidRDefault="0041192E" w:rsidP="00A3792B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A3792B" w:rsidRPr="00486E77">
        <w:rPr>
          <w:rFonts w:cs="Arial"/>
          <w:b/>
        </w:rPr>
        <w:t xml:space="preserve">DODATEK Č. </w:t>
      </w:r>
      <w:r w:rsidR="00602EB3">
        <w:rPr>
          <w:rFonts w:cs="Arial"/>
          <w:b/>
        </w:rPr>
        <w:t>1</w:t>
      </w:r>
      <w:r w:rsidR="00A3792B" w:rsidRPr="00486E77">
        <w:rPr>
          <w:rFonts w:cs="Arial"/>
          <w:b/>
        </w:rPr>
        <w:t xml:space="preserve"> KE</w:t>
      </w:r>
      <w:r w:rsidR="00DF3EDE">
        <w:rPr>
          <w:rFonts w:cs="Arial"/>
          <w:b/>
        </w:rPr>
        <w:t xml:space="preserve"> KUPNÍ</w:t>
      </w:r>
      <w:r w:rsidR="00A3792B" w:rsidRPr="00486E77">
        <w:rPr>
          <w:rFonts w:cs="Arial"/>
          <w:b/>
        </w:rPr>
        <w:t xml:space="preserve"> SMLOUV</w:t>
      </w:r>
      <w:r w:rsidR="00ED524E">
        <w:rPr>
          <w:rFonts w:cs="Arial"/>
          <w:b/>
        </w:rPr>
        <w:t>Ě</w:t>
      </w:r>
    </w:p>
    <w:p w14:paraId="6D0739B3" w14:textId="77777777" w:rsidR="00A3792B" w:rsidRPr="00ED524E" w:rsidRDefault="00A3792B" w:rsidP="00A3792B">
      <w:pPr>
        <w:spacing w:after="0" w:line="240" w:lineRule="auto"/>
        <w:jc w:val="center"/>
        <w:rPr>
          <w:rFonts w:cs="Arial"/>
        </w:rPr>
      </w:pPr>
    </w:p>
    <w:p w14:paraId="493D8A8D" w14:textId="77777777" w:rsidR="00A3792B" w:rsidRPr="00486E77" w:rsidRDefault="00A3792B" w:rsidP="00A3792B">
      <w:pPr>
        <w:spacing w:after="0" w:line="240" w:lineRule="auto"/>
        <w:jc w:val="center"/>
        <w:rPr>
          <w:rFonts w:cs="Arial"/>
          <w:sz w:val="23"/>
          <w:szCs w:val="23"/>
        </w:rPr>
      </w:pPr>
    </w:p>
    <w:p w14:paraId="58F92D3F" w14:textId="5998E0AC" w:rsidR="00A3792B" w:rsidRPr="00A212C5" w:rsidRDefault="00ED524E" w:rsidP="00A3792B">
      <w:pPr>
        <w:spacing w:after="0" w:line="240" w:lineRule="auto"/>
        <w:jc w:val="center"/>
        <w:rPr>
          <w:rFonts w:cs="Arial"/>
        </w:rPr>
      </w:pPr>
      <w:r w:rsidRPr="00ED524E">
        <w:rPr>
          <w:rFonts w:cs="Arial"/>
        </w:rPr>
        <w:t xml:space="preserve">č. smlouvy </w:t>
      </w:r>
      <w:r w:rsidR="00DF3EDE">
        <w:rPr>
          <w:rFonts w:cs="Arial"/>
        </w:rPr>
        <w:t>Kupujícího</w:t>
      </w:r>
      <w:r w:rsidRPr="00ED524E">
        <w:rPr>
          <w:rFonts w:cs="Arial"/>
        </w:rPr>
        <w:t xml:space="preserve"> </w:t>
      </w:r>
      <w:r w:rsidR="004A11AB" w:rsidRPr="004A11AB">
        <w:rPr>
          <w:rFonts w:cs="Arial"/>
        </w:rPr>
        <w:t>KP/</w:t>
      </w:r>
      <w:r w:rsidR="009B40B4">
        <w:rPr>
          <w:rFonts w:cs="Arial"/>
        </w:rPr>
        <w:t>2109</w:t>
      </w:r>
      <w:r w:rsidR="00A84A97">
        <w:rPr>
          <w:rFonts w:cs="Arial"/>
        </w:rPr>
        <w:t>/2025/</w:t>
      </w:r>
      <w:proofErr w:type="spellStart"/>
      <w:r w:rsidR="00A84A97">
        <w:rPr>
          <w:rFonts w:cs="Arial"/>
        </w:rPr>
        <w:t>Sr</w:t>
      </w:r>
      <w:proofErr w:type="spellEnd"/>
      <w:r w:rsidRPr="00486E77">
        <w:rPr>
          <w:rFonts w:cs="Arial"/>
        </w:rPr>
        <w:t xml:space="preserve"> </w:t>
      </w:r>
      <w:r w:rsidR="00A3792B" w:rsidRPr="00486E77">
        <w:rPr>
          <w:rFonts w:cs="Arial"/>
        </w:rPr>
        <w:t xml:space="preserve">uzavřené dne </w:t>
      </w:r>
      <w:r w:rsidR="009B40B4">
        <w:rPr>
          <w:rFonts w:cs="Arial"/>
        </w:rPr>
        <w:t>27</w:t>
      </w:r>
      <w:r w:rsidR="00602EB3">
        <w:rPr>
          <w:rFonts w:cs="Arial"/>
        </w:rPr>
        <w:t>. 0</w:t>
      </w:r>
      <w:r w:rsidR="009B40B4">
        <w:rPr>
          <w:rFonts w:cs="Arial"/>
        </w:rPr>
        <w:t>5</w:t>
      </w:r>
      <w:r w:rsidR="00602EB3">
        <w:rPr>
          <w:rFonts w:cs="Arial"/>
        </w:rPr>
        <w:t xml:space="preserve">. 2025 </w:t>
      </w:r>
      <w:r>
        <w:rPr>
          <w:rFonts w:cs="Arial"/>
        </w:rPr>
        <w:t>mezi těmito smluvními stranami:</w:t>
      </w:r>
    </w:p>
    <w:p w14:paraId="6A49A48C" w14:textId="77777777" w:rsidR="00A3792B" w:rsidRDefault="00A3792B" w:rsidP="00A3792B">
      <w:pPr>
        <w:spacing w:after="0" w:line="240" w:lineRule="auto"/>
        <w:jc w:val="center"/>
        <w:rPr>
          <w:rFonts w:cs="Arial"/>
        </w:rPr>
      </w:pPr>
      <w:r>
        <w:rPr>
          <w:rFonts w:cs="Arial"/>
        </w:rPr>
        <w:t xml:space="preserve"> </w:t>
      </w:r>
    </w:p>
    <w:p w14:paraId="607BDA8B" w14:textId="77777777" w:rsidR="009B40B4" w:rsidRPr="006222A8" w:rsidRDefault="009B40B4" w:rsidP="009B40B4">
      <w:pPr>
        <w:spacing w:after="120" w:line="240" w:lineRule="atLeast"/>
        <w:rPr>
          <w:b/>
        </w:rPr>
      </w:pPr>
      <w:r w:rsidRPr="006222A8">
        <w:rPr>
          <w:b/>
        </w:rPr>
        <w:t>IRIDIUM spol. s r.o.</w:t>
      </w:r>
    </w:p>
    <w:p w14:paraId="0A7BEB21" w14:textId="77777777" w:rsidR="009B40B4" w:rsidRPr="009B40B4" w:rsidRDefault="009B40B4" w:rsidP="009B40B4">
      <w:pPr>
        <w:spacing w:after="120" w:line="240" w:lineRule="atLeast"/>
      </w:pPr>
      <w:r w:rsidRPr="009B40B4">
        <w:t>IČ: 46900667</w:t>
      </w:r>
    </w:p>
    <w:p w14:paraId="4EF80DC1" w14:textId="77777777" w:rsidR="009B40B4" w:rsidRPr="009B40B4" w:rsidRDefault="009B40B4" w:rsidP="009B40B4">
      <w:pPr>
        <w:spacing w:after="120" w:line="240" w:lineRule="atLeast"/>
      </w:pPr>
      <w:r w:rsidRPr="009B40B4">
        <w:t>DIČ: CZ46900667</w:t>
      </w:r>
    </w:p>
    <w:p w14:paraId="1D348ADE" w14:textId="77777777" w:rsidR="009B40B4" w:rsidRPr="009B40B4" w:rsidRDefault="009B40B4" w:rsidP="009B40B4">
      <w:pPr>
        <w:spacing w:after="120" w:line="240" w:lineRule="atLeast"/>
      </w:pPr>
      <w:r w:rsidRPr="009B40B4">
        <w:t>se sídlem: Poděbradova 485/106, 612 00 Brno</w:t>
      </w:r>
    </w:p>
    <w:p w14:paraId="03C033C1" w14:textId="77777777" w:rsidR="009B40B4" w:rsidRPr="009B40B4" w:rsidRDefault="009B40B4" w:rsidP="009B40B4">
      <w:pPr>
        <w:spacing w:after="120" w:line="240" w:lineRule="atLeast"/>
      </w:pPr>
      <w:r w:rsidRPr="009B40B4">
        <w:t>zastoupena: Ing. Petrem Výmolou, jednatelem</w:t>
      </w:r>
    </w:p>
    <w:p w14:paraId="7F8E2310" w14:textId="77777777" w:rsidR="009B40B4" w:rsidRPr="009B40B4" w:rsidRDefault="009B40B4" w:rsidP="009B40B4">
      <w:pPr>
        <w:spacing w:after="120" w:line="240" w:lineRule="atLeast"/>
      </w:pPr>
      <w:r w:rsidRPr="009B40B4">
        <w:t xml:space="preserve">bankovní spojení: </w:t>
      </w:r>
      <w:proofErr w:type="spellStart"/>
      <w:r w:rsidRPr="009B40B4">
        <w:t>Raiffeisenbank</w:t>
      </w:r>
      <w:proofErr w:type="spellEnd"/>
    </w:p>
    <w:p w14:paraId="0AE4269C" w14:textId="77777777" w:rsidR="009B40B4" w:rsidRPr="009B40B4" w:rsidRDefault="009B40B4" w:rsidP="009B40B4">
      <w:pPr>
        <w:spacing w:after="120" w:line="240" w:lineRule="atLeast"/>
      </w:pPr>
      <w:r w:rsidRPr="009B40B4">
        <w:t>číslo účtu: 403700044/5500</w:t>
      </w:r>
    </w:p>
    <w:p w14:paraId="6DA9E3A5" w14:textId="77777777" w:rsidR="009B40B4" w:rsidRPr="009B40B4" w:rsidRDefault="009B40B4" w:rsidP="009B40B4">
      <w:pPr>
        <w:spacing w:after="120" w:line="240" w:lineRule="atLeast"/>
      </w:pPr>
      <w:r w:rsidRPr="009B40B4">
        <w:t>zapsána v obchodním rejstříku vedeném Krajským soudem v Brně, oddíl C, vložka 5741</w:t>
      </w:r>
    </w:p>
    <w:p w14:paraId="19485439" w14:textId="77777777" w:rsidR="00B910CF" w:rsidRDefault="00B910CF" w:rsidP="00B910CF">
      <w:pPr>
        <w:spacing w:after="120" w:line="240" w:lineRule="atLeast"/>
        <w:rPr>
          <w:rStyle w:val="platne1"/>
        </w:rPr>
      </w:pPr>
    </w:p>
    <w:p w14:paraId="643E7AA5" w14:textId="77777777" w:rsidR="00B910CF" w:rsidRPr="002B77A6" w:rsidRDefault="00B910CF" w:rsidP="00B910CF">
      <w:pPr>
        <w:spacing w:after="120" w:line="240" w:lineRule="atLeast"/>
        <w:rPr>
          <w:rStyle w:val="platne1"/>
        </w:rPr>
      </w:pPr>
      <w:r w:rsidRPr="002B77A6">
        <w:rPr>
          <w:rStyle w:val="platne1"/>
        </w:rPr>
        <w:t>a</w:t>
      </w:r>
    </w:p>
    <w:p w14:paraId="06D3C569" w14:textId="77777777" w:rsidR="00B910CF" w:rsidRDefault="00B910CF" w:rsidP="00B910CF">
      <w:pPr>
        <w:spacing w:after="120" w:line="240" w:lineRule="atLeast"/>
        <w:rPr>
          <w:b/>
        </w:rPr>
      </w:pPr>
    </w:p>
    <w:p w14:paraId="6A831022" w14:textId="77777777" w:rsidR="00B910CF" w:rsidRPr="002B77A6" w:rsidRDefault="00B910CF" w:rsidP="00B910CF">
      <w:pPr>
        <w:spacing w:after="120" w:line="240" w:lineRule="atLeast"/>
        <w:rPr>
          <w:b/>
        </w:rPr>
      </w:pPr>
      <w:r w:rsidRPr="002B77A6">
        <w:rPr>
          <w:b/>
        </w:rPr>
        <w:t xml:space="preserve">Fakultní nemocnice Brno </w:t>
      </w:r>
    </w:p>
    <w:p w14:paraId="410EC663" w14:textId="77777777" w:rsidR="00B910CF" w:rsidRPr="002B77A6" w:rsidRDefault="00B910CF" w:rsidP="00B910CF">
      <w:pPr>
        <w:spacing w:after="120" w:line="240" w:lineRule="atLeast"/>
      </w:pPr>
      <w:r w:rsidRPr="002B77A6">
        <w:t>IČ: 65269705</w:t>
      </w:r>
    </w:p>
    <w:p w14:paraId="6EDD9C3A" w14:textId="77777777" w:rsidR="00B910CF" w:rsidRPr="002B77A6" w:rsidRDefault="00B910CF" w:rsidP="00B910CF">
      <w:pPr>
        <w:spacing w:after="120" w:line="240" w:lineRule="atLeast"/>
      </w:pPr>
      <w:r w:rsidRPr="002B77A6">
        <w:t>DIČ: CZ65269705</w:t>
      </w:r>
    </w:p>
    <w:p w14:paraId="46BF5C39" w14:textId="77777777" w:rsidR="00B910CF" w:rsidRPr="002B77A6" w:rsidRDefault="00B910CF" w:rsidP="00B910CF">
      <w:pPr>
        <w:spacing w:after="120" w:line="240" w:lineRule="atLeast"/>
      </w:pPr>
      <w:r w:rsidRPr="002B77A6">
        <w:t xml:space="preserve">se sídlem: Brno, Jihlavská 20, PSČ 625 00 </w:t>
      </w:r>
    </w:p>
    <w:p w14:paraId="3641D9FD" w14:textId="77777777" w:rsidR="00B910CF" w:rsidRPr="002B77A6" w:rsidRDefault="00B910CF" w:rsidP="00B910CF">
      <w:pPr>
        <w:spacing w:after="120" w:line="240" w:lineRule="atLeast"/>
      </w:pPr>
      <w:r>
        <w:t>zastoupena</w:t>
      </w:r>
      <w:r w:rsidRPr="002B77A6">
        <w:t>:</w:t>
      </w:r>
      <w:r>
        <w:t xml:space="preserve"> </w:t>
      </w:r>
      <w:r w:rsidRPr="001150C5">
        <w:t xml:space="preserve">MUDr. </w:t>
      </w:r>
      <w:r>
        <w:t>Ivem Rovným</w:t>
      </w:r>
      <w:r w:rsidRPr="001150C5">
        <w:t xml:space="preserve">, </w:t>
      </w:r>
      <w:r>
        <w:t>MBA, ředitelem</w:t>
      </w:r>
    </w:p>
    <w:p w14:paraId="17548C3D" w14:textId="77777777" w:rsidR="00B910CF" w:rsidRPr="002B77A6" w:rsidRDefault="00B910CF" w:rsidP="00B910CF">
      <w:pPr>
        <w:spacing w:after="120" w:line="240" w:lineRule="atLeast"/>
      </w:pPr>
      <w:r w:rsidRPr="002B77A6">
        <w:t>bankovní spo</w:t>
      </w:r>
      <w:r>
        <w:t>jení: Česká národní banka</w:t>
      </w:r>
    </w:p>
    <w:p w14:paraId="2194C505" w14:textId="77777777" w:rsidR="00B910CF" w:rsidRPr="002B77A6" w:rsidRDefault="00B910CF" w:rsidP="00B910CF">
      <w:pPr>
        <w:spacing w:after="120" w:line="240" w:lineRule="atLeast"/>
      </w:pPr>
      <w:r w:rsidRPr="002B77A6">
        <w:t>číslo ban</w:t>
      </w:r>
      <w:r>
        <w:t>kovního účtu: 71234621/0710</w:t>
      </w:r>
    </w:p>
    <w:p w14:paraId="635727E2" w14:textId="77777777" w:rsidR="00B910CF" w:rsidRDefault="00B910CF" w:rsidP="00B910CF">
      <w:pPr>
        <w:spacing w:after="120" w:line="240" w:lineRule="atLeast"/>
      </w:pPr>
    </w:p>
    <w:p w14:paraId="21A1E57E" w14:textId="77777777" w:rsidR="00B910CF" w:rsidRPr="002B77A6" w:rsidRDefault="00B910CF" w:rsidP="00B910CF">
      <w:pPr>
        <w:spacing w:after="120" w:line="240" w:lineRule="atLeast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5AEDC4D3" w14:textId="77777777" w:rsidR="00B910CF" w:rsidRPr="002B77A6" w:rsidRDefault="00B910CF" w:rsidP="00B910CF">
      <w:pPr>
        <w:spacing w:after="120" w:line="240" w:lineRule="atLeast"/>
        <w:rPr>
          <w:rStyle w:val="platne1"/>
        </w:rPr>
      </w:pPr>
    </w:p>
    <w:p w14:paraId="6EA4B960" w14:textId="77777777" w:rsidR="00B910CF" w:rsidRPr="00BE50CA" w:rsidRDefault="00B910CF" w:rsidP="00B910CF">
      <w:pPr>
        <w:spacing w:after="120" w:line="240" w:lineRule="atLeast"/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40689934" w14:textId="77777777" w:rsidR="00B910CF" w:rsidRPr="002B77A6" w:rsidRDefault="00B910CF" w:rsidP="00B910CF">
      <w:pPr>
        <w:spacing w:after="120" w:line="240" w:lineRule="atLeast"/>
        <w:rPr>
          <w:rStyle w:val="platne1"/>
        </w:rPr>
      </w:pPr>
    </w:p>
    <w:p w14:paraId="07CA2727" w14:textId="77777777" w:rsidR="00B910CF" w:rsidRDefault="00B910CF" w:rsidP="00B910CF">
      <w:pPr>
        <w:spacing w:after="120" w:line="240" w:lineRule="atLeast"/>
      </w:pPr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401AD172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5FE1E58B" w14:textId="77777777" w:rsidR="00A3792B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782FEB3F" w14:textId="77777777" w:rsidR="00A3792B" w:rsidRPr="00014F08" w:rsidRDefault="00A3792B" w:rsidP="00A3792B">
      <w:pPr>
        <w:spacing w:after="60" w:line="240" w:lineRule="auto"/>
        <w:rPr>
          <w:rStyle w:val="platne1"/>
          <w:rFonts w:cs="Arial"/>
        </w:rPr>
      </w:pPr>
    </w:p>
    <w:p w14:paraId="6160C359" w14:textId="77777777" w:rsidR="00A3792B" w:rsidRDefault="00A3792B" w:rsidP="00A3792B">
      <w:pPr>
        <w:spacing w:after="0" w:line="240" w:lineRule="auto"/>
        <w:jc w:val="center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br w:type="page"/>
      </w:r>
    </w:p>
    <w:p w14:paraId="58332A16" w14:textId="77777777" w:rsidR="004E781C" w:rsidRDefault="004E781C" w:rsidP="002E4363">
      <w:pPr>
        <w:pStyle w:val="Nadpis1"/>
      </w:pPr>
      <w:r w:rsidRPr="004E781C">
        <w:lastRenderedPageBreak/>
        <w:t>Úvodní ustanovení</w:t>
      </w:r>
    </w:p>
    <w:p w14:paraId="4361D422" w14:textId="2587C6AC" w:rsidR="00A05E48" w:rsidRDefault="00A71E22" w:rsidP="0014469B">
      <w:pPr>
        <w:pStyle w:val="Odstavecseseznamem"/>
        <w:numPr>
          <w:ilvl w:val="1"/>
          <w:numId w:val="19"/>
        </w:numPr>
        <w:rPr>
          <w:lang w:eastAsia="en-US"/>
        </w:rPr>
      </w:pPr>
      <w:r>
        <w:rPr>
          <w:lang w:eastAsia="en-US"/>
        </w:rPr>
        <w:t>Smluvní str</w:t>
      </w:r>
      <w:r w:rsidR="009B40B4">
        <w:rPr>
          <w:lang w:eastAsia="en-US"/>
        </w:rPr>
        <w:t>any shodně konstatují, že dne 27. 5. 2025, s účinností od 28. 5</w:t>
      </w:r>
      <w:r>
        <w:rPr>
          <w:lang w:eastAsia="en-US"/>
        </w:rPr>
        <w:t xml:space="preserve">. 2025, uzavřely mezi sebou kupní smlouvu </w:t>
      </w:r>
      <w:r w:rsidR="00B91117">
        <w:rPr>
          <w:lang w:eastAsia="en-US"/>
        </w:rPr>
        <w:t xml:space="preserve">označenou </w:t>
      </w:r>
      <w:r w:rsidR="00602EB3" w:rsidRPr="00A71E22">
        <w:rPr>
          <w:rFonts w:cs="Arial"/>
        </w:rPr>
        <w:t>KP/</w:t>
      </w:r>
      <w:r w:rsidR="009B40B4">
        <w:rPr>
          <w:rFonts w:cs="Arial"/>
        </w:rPr>
        <w:t>2109</w:t>
      </w:r>
      <w:r w:rsidR="00602EB3" w:rsidRPr="00A71E22">
        <w:rPr>
          <w:rFonts w:cs="Arial"/>
        </w:rPr>
        <w:t>/2025/</w:t>
      </w:r>
      <w:proofErr w:type="spellStart"/>
      <w:r w:rsidR="009A666A">
        <w:rPr>
          <w:rFonts w:cs="Arial"/>
        </w:rPr>
        <w:t>Sr</w:t>
      </w:r>
      <w:proofErr w:type="spellEnd"/>
      <w:r w:rsidR="007E33B2" w:rsidRPr="007E33B2">
        <w:t xml:space="preserve">, v níž se </w:t>
      </w:r>
      <w:r w:rsidR="00DF3EDE">
        <w:t>Prodávající</w:t>
      </w:r>
      <w:r w:rsidR="007E33B2" w:rsidRPr="007E33B2">
        <w:t xml:space="preserve"> zavazuje </w:t>
      </w:r>
      <w:r w:rsidR="00277B07">
        <w:t xml:space="preserve">řádně a včas </w:t>
      </w:r>
      <w:r w:rsidR="00DF3EDE">
        <w:t xml:space="preserve">dodat </w:t>
      </w:r>
      <w:r w:rsidR="002E4363">
        <w:t>zboží</w:t>
      </w:r>
      <w:r w:rsidR="00DF3EDE">
        <w:t xml:space="preserve"> a v souladu s touto smlouvou p</w:t>
      </w:r>
      <w:r w:rsidR="00355938">
        <w:t>ře</w:t>
      </w:r>
      <w:r w:rsidR="00DF3EDE">
        <w:t>vést na Kupujícího vlastnické právo k</w:t>
      </w:r>
      <w:r w:rsidR="00A02DBF">
        <w:t>e</w:t>
      </w:r>
      <w:r w:rsidR="00DF3EDE">
        <w:t> </w:t>
      </w:r>
      <w:r w:rsidR="002E4363">
        <w:t>zboží</w:t>
      </w:r>
      <w:r w:rsidR="00974496">
        <w:t xml:space="preserve"> a závazek Kupujícího řádně a</w:t>
      </w:r>
      <w:r w:rsidR="00201873">
        <w:t> </w:t>
      </w:r>
      <w:r w:rsidR="00974496">
        <w:t>včas dodan</w:t>
      </w:r>
      <w:r w:rsidR="00A02DBF">
        <w:t>é zboží</w:t>
      </w:r>
      <w:r w:rsidR="00974496">
        <w:t xml:space="preserve"> převzít a zaplatit za něj sjednanou kupní cenu</w:t>
      </w:r>
      <w:r w:rsidR="007E33B2" w:rsidRPr="007E33B2">
        <w:t xml:space="preserve"> </w:t>
      </w:r>
      <w:r w:rsidR="007E33B2">
        <w:t>(dále jen „smlouva“).</w:t>
      </w:r>
    </w:p>
    <w:p w14:paraId="2CFB6516" w14:textId="6BD9DA7A" w:rsidR="00A05E48" w:rsidRPr="001A5C32" w:rsidRDefault="006A5BAB" w:rsidP="0014469B">
      <w:pPr>
        <w:pStyle w:val="Odstavecseseznamem"/>
        <w:rPr>
          <w:lang w:eastAsia="en-US"/>
        </w:rPr>
      </w:pPr>
      <w:r w:rsidRPr="00A25F04">
        <w:rPr>
          <w:rFonts w:eastAsia="Times New Roman" w:cs="Arial"/>
        </w:rPr>
        <w:t>V</w:t>
      </w:r>
      <w:r w:rsidR="009A666A">
        <w:rPr>
          <w:rFonts w:eastAsia="Times New Roman" w:cs="Arial"/>
        </w:rPr>
        <w:t xml:space="preserve"> době před dodáním zboží </w:t>
      </w:r>
      <w:r w:rsidR="00A05E48">
        <w:rPr>
          <w:rFonts w:eastAsia="Times New Roman" w:cs="Arial"/>
        </w:rPr>
        <w:t>se Smluvní strany dohodly,</w:t>
      </w:r>
      <w:r w:rsidR="0079415F">
        <w:rPr>
          <w:rFonts w:eastAsia="Times New Roman" w:cs="Arial"/>
        </w:rPr>
        <w:t xml:space="preserve"> že</w:t>
      </w:r>
      <w:r w:rsidR="00A86A02">
        <w:rPr>
          <w:rFonts w:eastAsia="Times New Roman" w:cs="Arial"/>
        </w:rPr>
        <w:t> </w:t>
      </w:r>
      <w:r w:rsidR="00D17383">
        <w:rPr>
          <w:rFonts w:eastAsia="Times New Roman" w:cs="Arial"/>
        </w:rPr>
        <w:t xml:space="preserve">dodávka bude realizována </w:t>
      </w:r>
      <w:r w:rsidR="00D17383" w:rsidRPr="006716BF">
        <w:rPr>
          <w:rFonts w:eastAsia="Times New Roman" w:cs="Arial"/>
          <w:b/>
        </w:rPr>
        <w:t>vyjma</w:t>
      </w:r>
      <w:r w:rsidR="00A05E48">
        <w:rPr>
          <w:rFonts w:eastAsia="Times New Roman" w:cs="Arial"/>
          <w:b/>
        </w:rPr>
        <w:t xml:space="preserve"> položky T44 Skříň šatní s nadstavcem uzamykatelná (8 ks) a položky T44.1 Skříň šatní s nadstavcem uzamykatelná (5 ks)</w:t>
      </w:r>
      <w:r w:rsidR="00A05E48">
        <w:rPr>
          <w:rFonts w:eastAsia="Times New Roman" w:cs="Arial"/>
        </w:rPr>
        <w:t>.</w:t>
      </w:r>
    </w:p>
    <w:p w14:paraId="66F4BDF2" w14:textId="4E8D8A63" w:rsidR="007E33B2" w:rsidRPr="00A05E48" w:rsidRDefault="007E33B2" w:rsidP="004E781C">
      <w:pPr>
        <w:pStyle w:val="Odstavecseseznamem"/>
        <w:rPr>
          <w:lang w:eastAsia="en-US"/>
        </w:rPr>
      </w:pPr>
      <w:r>
        <w:rPr>
          <w:rFonts w:eastAsia="Times New Roman" w:cs="Arial"/>
        </w:rPr>
        <w:t>Na základ</w:t>
      </w:r>
      <w:r w:rsidR="00A25F04">
        <w:rPr>
          <w:rFonts w:eastAsia="Times New Roman" w:cs="Arial"/>
        </w:rPr>
        <w:t>ě</w:t>
      </w:r>
      <w:r>
        <w:rPr>
          <w:rFonts w:eastAsia="Times New Roman" w:cs="Arial"/>
        </w:rPr>
        <w:t xml:space="preserve"> výše uvedených důvodů, se smluvní strany dohodl</w:t>
      </w:r>
      <w:r w:rsidR="00D21B44">
        <w:rPr>
          <w:rFonts w:eastAsia="Times New Roman" w:cs="Arial"/>
        </w:rPr>
        <w:t>y</w:t>
      </w:r>
      <w:r>
        <w:rPr>
          <w:rFonts w:eastAsia="Times New Roman" w:cs="Arial"/>
        </w:rPr>
        <w:t xml:space="preserve"> na uzavření tohoto dodatku </w:t>
      </w:r>
      <w:r w:rsidR="00EA67A2">
        <w:rPr>
          <w:rFonts w:eastAsia="Times New Roman" w:cs="Arial"/>
        </w:rPr>
        <w:t xml:space="preserve">(dále jen „dodatek“) </w:t>
      </w:r>
      <w:r>
        <w:rPr>
          <w:rFonts w:eastAsia="Times New Roman" w:cs="Arial"/>
        </w:rPr>
        <w:t>s následujícím zněním:</w:t>
      </w:r>
    </w:p>
    <w:p w14:paraId="6DD55A70" w14:textId="77777777" w:rsidR="00A05E48" w:rsidRPr="00D21B44" w:rsidRDefault="00A05E48" w:rsidP="00A05E48">
      <w:pPr>
        <w:pStyle w:val="Odstavecseseznamem"/>
        <w:numPr>
          <w:ilvl w:val="0"/>
          <w:numId w:val="0"/>
        </w:numPr>
        <w:ind w:left="567"/>
        <w:rPr>
          <w:lang w:eastAsia="en-US"/>
        </w:rPr>
      </w:pPr>
    </w:p>
    <w:p w14:paraId="5627E792" w14:textId="77777777" w:rsidR="00A3792B" w:rsidRDefault="007E33B2" w:rsidP="00D905C8">
      <w:pPr>
        <w:pStyle w:val="Nadpis1"/>
        <w:rPr>
          <w:rStyle w:val="Nadpis1Char"/>
          <w:b/>
          <w:bCs/>
        </w:rPr>
      </w:pPr>
      <w:r w:rsidRPr="00D905C8">
        <w:rPr>
          <w:rStyle w:val="Nadpis1Char"/>
          <w:b/>
          <w:bCs/>
        </w:rPr>
        <w:t>Předmět dodatku</w:t>
      </w:r>
    </w:p>
    <w:p w14:paraId="570DDE23" w14:textId="7B939682" w:rsidR="00C636E7" w:rsidRPr="00C636E7" w:rsidRDefault="00C636E7" w:rsidP="0014469B">
      <w:pPr>
        <w:pStyle w:val="Odstavecseseznamem"/>
      </w:pPr>
      <w:r>
        <w:t xml:space="preserve">Smluvní strany se dohodly, že </w:t>
      </w:r>
      <w:r w:rsidR="0014469B">
        <w:t xml:space="preserve">Příloha č. 1 </w:t>
      </w:r>
      <w:r>
        <w:t xml:space="preserve">Detailní specifikace Zboží a dalších plnění, se nahrazuje aktualizovanou </w:t>
      </w:r>
      <w:r w:rsidR="0014469B">
        <w:t xml:space="preserve">Přílohou č. 1 </w:t>
      </w:r>
      <w:r>
        <w:t>Detailní s</w:t>
      </w:r>
      <w:r w:rsidR="0014469B">
        <w:t>pecifikace</w:t>
      </w:r>
      <w:r>
        <w:t xml:space="preserve"> Zboží a dalších plnění</w:t>
      </w:r>
      <w:r w:rsidR="0014469B">
        <w:t>.</w:t>
      </w:r>
    </w:p>
    <w:p w14:paraId="3E2DA994" w14:textId="10485D62" w:rsidR="00705F39" w:rsidRDefault="001938B0" w:rsidP="00A05E48">
      <w:pPr>
        <w:pStyle w:val="Odstavecseseznamem"/>
      </w:pPr>
      <w:r>
        <w:t>Smluvní strany se</w:t>
      </w:r>
      <w:r w:rsidR="00C636E7">
        <w:t xml:space="preserve"> dále</w:t>
      </w:r>
      <w:r>
        <w:t xml:space="preserve"> dohodl</w:t>
      </w:r>
      <w:r w:rsidR="00D21B44">
        <w:t>y</w:t>
      </w:r>
      <w:r>
        <w:t>,</w:t>
      </w:r>
      <w:r w:rsidR="00D21B44">
        <w:t xml:space="preserve"> </w:t>
      </w:r>
      <w:r w:rsidR="0023402C">
        <w:t xml:space="preserve">že </w:t>
      </w:r>
      <w:r w:rsidR="00A05E48">
        <w:t xml:space="preserve">se </w:t>
      </w:r>
      <w:r w:rsidR="0023402C">
        <w:t>kupní cena dle čl.</w:t>
      </w:r>
      <w:r w:rsidR="00705F39">
        <w:t xml:space="preserve"> </w:t>
      </w:r>
      <w:proofErr w:type="gramStart"/>
      <w:r w:rsidR="00A05E48">
        <w:t>VI.1 snižuje</w:t>
      </w:r>
      <w:proofErr w:type="gramEnd"/>
      <w:r w:rsidR="00A05E48">
        <w:t xml:space="preserve"> o částku 73 895,-</w:t>
      </w:r>
      <w:r w:rsidR="0014469B">
        <w:t xml:space="preserve"> Kč bez DPH. Kupní cena nově činí: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90"/>
        <w:gridCol w:w="3773"/>
      </w:tblGrid>
      <w:tr w:rsidR="00705F39" w:rsidRPr="0064711D" w14:paraId="181D7437" w14:textId="77777777" w:rsidTr="00730742">
        <w:tc>
          <w:tcPr>
            <w:tcW w:w="5211" w:type="dxa"/>
            <w:shd w:val="clear" w:color="auto" w:fill="auto"/>
          </w:tcPr>
          <w:p w14:paraId="46D71B61" w14:textId="4631424D" w:rsidR="00705F39" w:rsidRPr="0064711D" w:rsidRDefault="00705F39" w:rsidP="00730742">
            <w:pPr>
              <w:pStyle w:val="Zkladntext3"/>
              <w:rPr>
                <w:sz w:val="22"/>
                <w:szCs w:val="22"/>
              </w:rPr>
            </w:pPr>
            <w:r w:rsidRPr="0064711D">
              <w:rPr>
                <w:sz w:val="22"/>
                <w:szCs w:val="22"/>
              </w:rPr>
              <w:t xml:space="preserve">      Kupní cena bez DPH:</w:t>
            </w:r>
          </w:p>
        </w:tc>
        <w:tc>
          <w:tcPr>
            <w:tcW w:w="4253" w:type="dxa"/>
            <w:shd w:val="clear" w:color="auto" w:fill="auto"/>
          </w:tcPr>
          <w:p w14:paraId="454235F9" w14:textId="46D378B9" w:rsidR="00705F39" w:rsidRPr="0064711D" w:rsidRDefault="00A05E48" w:rsidP="00C636E7">
            <w:pPr>
              <w:pStyle w:val="Zkladn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  <w:r w:rsidR="00C636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039</w:t>
            </w:r>
            <w:r w:rsidR="00705F39" w:rsidRPr="0064711D">
              <w:rPr>
                <w:sz w:val="22"/>
                <w:szCs w:val="22"/>
              </w:rPr>
              <w:t>,</w:t>
            </w:r>
            <w:r w:rsidR="0064711D">
              <w:rPr>
                <w:sz w:val="22"/>
                <w:szCs w:val="22"/>
              </w:rPr>
              <w:t>00</w:t>
            </w:r>
            <w:r w:rsidR="00705F39" w:rsidRPr="0064711D">
              <w:rPr>
                <w:sz w:val="22"/>
                <w:szCs w:val="22"/>
              </w:rPr>
              <w:t xml:space="preserve"> Kč</w:t>
            </w:r>
          </w:p>
        </w:tc>
      </w:tr>
      <w:tr w:rsidR="00705F39" w:rsidRPr="0064711D" w14:paraId="52B0FC37" w14:textId="77777777" w:rsidTr="00730742">
        <w:tc>
          <w:tcPr>
            <w:tcW w:w="5211" w:type="dxa"/>
            <w:shd w:val="clear" w:color="auto" w:fill="auto"/>
          </w:tcPr>
          <w:p w14:paraId="3D0024E4" w14:textId="687A719E" w:rsidR="00705F39" w:rsidRPr="0064711D" w:rsidRDefault="00705F39" w:rsidP="00730742">
            <w:pPr>
              <w:pStyle w:val="Zkladntext3"/>
              <w:rPr>
                <w:sz w:val="22"/>
                <w:szCs w:val="22"/>
              </w:rPr>
            </w:pPr>
            <w:r w:rsidRPr="0064711D">
              <w:rPr>
                <w:sz w:val="22"/>
                <w:szCs w:val="22"/>
              </w:rPr>
              <w:t xml:space="preserve">      DPH 21%</w:t>
            </w:r>
          </w:p>
        </w:tc>
        <w:tc>
          <w:tcPr>
            <w:tcW w:w="4253" w:type="dxa"/>
            <w:shd w:val="clear" w:color="auto" w:fill="auto"/>
          </w:tcPr>
          <w:p w14:paraId="49942089" w14:textId="241B1192" w:rsidR="00705F39" w:rsidRPr="0064711D" w:rsidRDefault="00705F39" w:rsidP="0064711D">
            <w:pPr>
              <w:pStyle w:val="Zkladntext3"/>
              <w:rPr>
                <w:sz w:val="22"/>
                <w:szCs w:val="22"/>
              </w:rPr>
            </w:pPr>
            <w:r w:rsidRPr="0064711D">
              <w:rPr>
                <w:sz w:val="22"/>
                <w:szCs w:val="22"/>
              </w:rPr>
              <w:t xml:space="preserve">   </w:t>
            </w:r>
            <w:r w:rsidR="00C636E7">
              <w:rPr>
                <w:sz w:val="22"/>
                <w:szCs w:val="22"/>
              </w:rPr>
              <w:t>68 468</w:t>
            </w:r>
            <w:r w:rsidRPr="0064711D">
              <w:rPr>
                <w:sz w:val="22"/>
                <w:szCs w:val="22"/>
              </w:rPr>
              <w:t>,</w:t>
            </w:r>
            <w:r w:rsidR="00C636E7">
              <w:rPr>
                <w:sz w:val="22"/>
                <w:szCs w:val="22"/>
              </w:rPr>
              <w:t>19</w:t>
            </w:r>
            <w:r w:rsidR="0064711D">
              <w:rPr>
                <w:sz w:val="22"/>
                <w:szCs w:val="22"/>
              </w:rPr>
              <w:t xml:space="preserve"> </w:t>
            </w:r>
            <w:r w:rsidRPr="0064711D">
              <w:rPr>
                <w:sz w:val="22"/>
                <w:szCs w:val="22"/>
              </w:rPr>
              <w:t>Kč</w:t>
            </w:r>
          </w:p>
        </w:tc>
      </w:tr>
      <w:tr w:rsidR="00705F39" w:rsidRPr="0064711D" w14:paraId="7301951F" w14:textId="77777777" w:rsidTr="00730742">
        <w:tc>
          <w:tcPr>
            <w:tcW w:w="5211" w:type="dxa"/>
            <w:shd w:val="clear" w:color="auto" w:fill="auto"/>
          </w:tcPr>
          <w:p w14:paraId="6AC898A7" w14:textId="0D5DA1F7" w:rsidR="00705F39" w:rsidRPr="0064711D" w:rsidRDefault="00705F39" w:rsidP="00730742">
            <w:pPr>
              <w:pStyle w:val="Zkladntext3"/>
              <w:rPr>
                <w:sz w:val="22"/>
                <w:szCs w:val="22"/>
              </w:rPr>
            </w:pPr>
            <w:r w:rsidRPr="0064711D">
              <w:rPr>
                <w:sz w:val="22"/>
                <w:szCs w:val="22"/>
              </w:rPr>
              <w:t xml:space="preserve">      Kupní cena včetně DPH:</w:t>
            </w:r>
          </w:p>
        </w:tc>
        <w:tc>
          <w:tcPr>
            <w:tcW w:w="4253" w:type="dxa"/>
            <w:shd w:val="clear" w:color="auto" w:fill="auto"/>
          </w:tcPr>
          <w:p w14:paraId="3E5DCD34" w14:textId="60210D4E" w:rsidR="00705F39" w:rsidRDefault="00C636E7" w:rsidP="0064711D">
            <w:pPr>
              <w:pStyle w:val="Zkladntext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394 507</w:t>
            </w:r>
            <w:r w:rsidR="00705F39" w:rsidRPr="006471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C94096">
              <w:rPr>
                <w:sz w:val="22"/>
                <w:szCs w:val="22"/>
              </w:rPr>
              <w:t>9</w:t>
            </w:r>
            <w:r w:rsidR="00705F39" w:rsidRPr="0064711D">
              <w:rPr>
                <w:sz w:val="22"/>
                <w:szCs w:val="22"/>
              </w:rPr>
              <w:t xml:space="preserve"> Kč</w:t>
            </w:r>
          </w:p>
          <w:p w14:paraId="2C95343B" w14:textId="143087E9" w:rsidR="00A05E48" w:rsidRPr="0064711D" w:rsidRDefault="00A05E48" w:rsidP="0064711D">
            <w:pPr>
              <w:pStyle w:val="Zkladntext3"/>
              <w:rPr>
                <w:sz w:val="22"/>
                <w:szCs w:val="22"/>
              </w:rPr>
            </w:pPr>
          </w:p>
        </w:tc>
      </w:tr>
    </w:tbl>
    <w:p w14:paraId="181FCCAC" w14:textId="77777777" w:rsidR="00A3792B" w:rsidRPr="008B179E" w:rsidRDefault="00D905C8" w:rsidP="00D905C8">
      <w:pPr>
        <w:pStyle w:val="Nadpis1"/>
      </w:pPr>
      <w:r w:rsidRPr="008B179E">
        <w:rPr>
          <w:sz w:val="23"/>
        </w:rPr>
        <w:t>Závěrečná ujednán</w:t>
      </w:r>
      <w:r>
        <w:rPr>
          <w:sz w:val="23"/>
        </w:rPr>
        <w:t>í</w:t>
      </w:r>
    </w:p>
    <w:p w14:paraId="16FBB06A" w14:textId="77777777" w:rsidR="00A3792B" w:rsidRPr="008B179E" w:rsidRDefault="00A3792B" w:rsidP="00D905C8">
      <w:pPr>
        <w:pStyle w:val="Odstavecseseznamem"/>
      </w:pPr>
      <w:r w:rsidRPr="008B179E">
        <w:t>Ostatní ustanovení smlouvy tímto dodatkem nedotčená se nemění.</w:t>
      </w:r>
    </w:p>
    <w:p w14:paraId="50AB8263" w14:textId="10BF3F79" w:rsidR="00A3792B" w:rsidRDefault="00A3792B" w:rsidP="00D905C8">
      <w:pPr>
        <w:pStyle w:val="Odstavecseseznamem"/>
      </w:pPr>
      <w:r w:rsidRPr="008B179E">
        <w:t>Tento dodatek nabývá platnosti dnem jeho podpisu oběma smluvními stranami a</w:t>
      </w:r>
      <w:r w:rsidR="00B23B11">
        <w:t> </w:t>
      </w:r>
      <w:r w:rsidRPr="008B179E">
        <w:t>účinnosti dnem jeho uveřejnění v registru smluv dle zákona č. 340/2015 Sb., o registru smluv</w:t>
      </w:r>
      <w:r w:rsidR="00B23B11">
        <w:t>,</w:t>
      </w:r>
      <w:r w:rsidRPr="008B179E">
        <w:t xml:space="preserve"> ve znění pozdějších předpisů.</w:t>
      </w:r>
      <w:r w:rsidR="007D2DFF">
        <w:t xml:space="preserve"> Zveřejnění dodatku zajistí </w:t>
      </w:r>
      <w:r w:rsidR="008F61ED">
        <w:t>Kupující</w:t>
      </w:r>
      <w:r w:rsidR="007D2DFF">
        <w:t>.</w:t>
      </w:r>
    </w:p>
    <w:p w14:paraId="17C04D9F" w14:textId="3B945D0B" w:rsidR="00C636E7" w:rsidRDefault="00C636E7" w:rsidP="00C636E7">
      <w:pPr>
        <w:pStyle w:val="Odstavecseseznamem"/>
      </w:pPr>
      <w:r>
        <w:t>Nedíl</w:t>
      </w:r>
      <w:r w:rsidR="0014469B">
        <w:t>nou součástí tohoto dodatku je následující příloha</w:t>
      </w:r>
      <w:r>
        <w:t>:</w:t>
      </w:r>
    </w:p>
    <w:p w14:paraId="55116799" w14:textId="6D6D5714" w:rsidR="00C636E7" w:rsidRDefault="00C636E7" w:rsidP="00C636E7">
      <w:pPr>
        <w:pStyle w:val="Bezmezer"/>
        <w:numPr>
          <w:ilvl w:val="2"/>
          <w:numId w:val="24"/>
        </w:numPr>
      </w:pPr>
      <w:r>
        <w:t>Příloha č. 1</w:t>
      </w:r>
      <w:r w:rsidRPr="00BB5086">
        <w:t xml:space="preserve">: </w:t>
      </w:r>
      <w:r>
        <w:t>Detailní specifikace Zboží a dalších plnění.</w:t>
      </w:r>
    </w:p>
    <w:p w14:paraId="5EB5EC6D" w14:textId="63CBD1E8" w:rsidR="00A3792B" w:rsidRPr="0016659E" w:rsidRDefault="001528D2" w:rsidP="001528D2">
      <w:pPr>
        <w:pStyle w:val="Odstavecseseznamem"/>
      </w:pPr>
      <w:r w:rsidRPr="001528D2">
        <w:rPr>
          <w:rFonts w:eastAsia="Times New Roman"/>
        </w:rPr>
        <w:t>T</w:t>
      </w:r>
      <w:r>
        <w:rPr>
          <w:rFonts w:eastAsia="Times New Roman"/>
        </w:rPr>
        <w:t>en</w:t>
      </w:r>
      <w:r w:rsidRPr="001528D2">
        <w:rPr>
          <w:rFonts w:eastAsia="Times New Roman"/>
        </w:rPr>
        <w:t xml:space="preserve">to </w:t>
      </w:r>
      <w:r>
        <w:rPr>
          <w:rFonts w:eastAsia="Times New Roman"/>
        </w:rPr>
        <w:t>dodatek je sepsán</w:t>
      </w:r>
      <w:r w:rsidRPr="001528D2">
        <w:rPr>
          <w:rFonts w:eastAsia="Times New Roman"/>
        </w:rPr>
        <w:t xml:space="preserve"> ve dvou vyhotoveních stejné platnosti a závaznosti, přičemž Prodávající obdrží jedno vyhotovení a Kupující obdrží jedno vyhotovení. Pokud je t</w:t>
      </w:r>
      <w:r>
        <w:rPr>
          <w:rFonts w:eastAsia="Times New Roman"/>
        </w:rPr>
        <w:t>en</w:t>
      </w:r>
      <w:r w:rsidRPr="001528D2">
        <w:rPr>
          <w:rFonts w:eastAsia="Times New Roman"/>
        </w:rPr>
        <w:t xml:space="preserve">to </w:t>
      </w:r>
      <w:r>
        <w:rPr>
          <w:rFonts w:eastAsia="Times New Roman"/>
        </w:rPr>
        <w:t>dodatek podepsán</w:t>
      </w:r>
      <w:r w:rsidRPr="001528D2">
        <w:rPr>
          <w:rFonts w:eastAsia="Times New Roman"/>
        </w:rPr>
        <w:t xml:space="preserve"> elektronicky uznávaným elektronickým podpisem, obdrží každá </w:t>
      </w:r>
      <w:r>
        <w:rPr>
          <w:rFonts w:eastAsia="Times New Roman"/>
        </w:rPr>
        <w:t>jedno vyhotovení</w:t>
      </w:r>
      <w:r w:rsidR="00A3792B">
        <w:t>.</w:t>
      </w:r>
    </w:p>
    <w:p w14:paraId="043BF0FC" w14:textId="77777777" w:rsidR="00A3792B" w:rsidRDefault="00A3792B" w:rsidP="00D905C8">
      <w:pPr>
        <w:pStyle w:val="Odstavecseseznamem"/>
      </w:pPr>
      <w:r w:rsidRPr="008B179E">
        <w:t xml:space="preserve">Smluvní strany prohlašují, že se důkladně seznámily s obsahem tohoto dodatku, kterému zcela rozumí a </w:t>
      </w:r>
      <w:r>
        <w:t xml:space="preserve">který </w:t>
      </w:r>
      <w:r w:rsidRPr="008B179E">
        <w:t>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9"/>
        <w:gridCol w:w="1000"/>
        <w:gridCol w:w="3796"/>
      </w:tblGrid>
      <w:tr w:rsidR="001A5C32" w:rsidRPr="00D722DC" w14:paraId="335C7FA7" w14:textId="77777777" w:rsidTr="001A5C32"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</w:tcPr>
          <w:p w14:paraId="6801EEC9" w14:textId="77777777" w:rsidR="00C94096" w:rsidRDefault="00C94096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EAB59B" w14:textId="68FA4426" w:rsidR="00D9439F" w:rsidRDefault="001A5C32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 Brně dne</w:t>
            </w:r>
            <w:r w:rsidR="005E2C00">
              <w:rPr>
                <w:sz w:val="22"/>
                <w:szCs w:val="22"/>
              </w:rPr>
              <w:t xml:space="preserve"> 5. 8. 2025</w:t>
            </w:r>
          </w:p>
          <w:p w14:paraId="1F2023B4" w14:textId="77777777" w:rsidR="00D9439F" w:rsidRDefault="00D9439F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06710E" w14:textId="77777777" w:rsidR="00D9439F" w:rsidRDefault="00D9439F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0E39E2" w14:textId="77777777" w:rsidR="001A5C32" w:rsidRDefault="001A5C32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D329513" w14:textId="77777777" w:rsidR="00C94096" w:rsidRDefault="00C94096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6751BD1" w14:textId="3BC3C2A0" w:rsidR="00D9439F" w:rsidRPr="00D722DC" w:rsidRDefault="00D9439F" w:rsidP="001A5C3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14:paraId="25B8D527" w14:textId="77777777" w:rsidR="001A5C32" w:rsidRPr="00D722DC" w:rsidRDefault="001A5C32" w:rsidP="007307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14:paraId="088DBDA4" w14:textId="77777777" w:rsidR="00C94096" w:rsidRDefault="00C94096" w:rsidP="007307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ED603CC" w14:textId="48325161" w:rsidR="001A5C32" w:rsidRPr="00D722DC" w:rsidRDefault="001A5C32" w:rsidP="007307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E2C00">
              <w:rPr>
                <w:sz w:val="22"/>
                <w:szCs w:val="22"/>
              </w:rPr>
              <w:t xml:space="preserve"> 7. 8. 2025</w:t>
            </w:r>
            <w:bookmarkStart w:id="0" w:name="_GoBack"/>
            <w:bookmarkEnd w:id="0"/>
          </w:p>
        </w:tc>
      </w:tr>
      <w:tr w:rsidR="0064711D" w:rsidRPr="00D722DC" w14:paraId="439B1F22" w14:textId="77777777" w:rsidTr="001A5C32">
        <w:tc>
          <w:tcPr>
            <w:tcW w:w="3709" w:type="dxa"/>
            <w:tcBorders>
              <w:top w:val="single" w:sz="4" w:space="0" w:color="auto"/>
            </w:tcBorders>
            <w:shd w:val="clear" w:color="auto" w:fill="auto"/>
          </w:tcPr>
          <w:p w14:paraId="7DCDB124" w14:textId="77777777" w:rsidR="009B40B4" w:rsidRPr="006222A8" w:rsidRDefault="009B40B4" w:rsidP="009B40B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6222A8">
              <w:rPr>
                <w:b/>
                <w:sz w:val="22"/>
                <w:szCs w:val="22"/>
              </w:rPr>
              <w:t>IRIDIUM spol. s r.o.</w:t>
            </w:r>
          </w:p>
          <w:p w14:paraId="1657A3C3" w14:textId="5711B7E6" w:rsidR="0064711D" w:rsidRPr="00D722DC" w:rsidRDefault="009B40B4" w:rsidP="009B40B4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6222A8">
              <w:rPr>
                <w:sz w:val="22"/>
                <w:szCs w:val="22"/>
              </w:rPr>
              <w:t>Ing. Petr Výmola, jednatel</w:t>
            </w:r>
          </w:p>
        </w:tc>
        <w:tc>
          <w:tcPr>
            <w:tcW w:w="1000" w:type="dxa"/>
            <w:shd w:val="clear" w:color="auto" w:fill="auto"/>
          </w:tcPr>
          <w:p w14:paraId="3B32275D" w14:textId="77777777" w:rsidR="0064711D" w:rsidRPr="00D722DC" w:rsidRDefault="0064711D" w:rsidP="0073074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796" w:type="dxa"/>
            <w:tcBorders>
              <w:top w:val="single" w:sz="4" w:space="0" w:color="auto"/>
            </w:tcBorders>
            <w:shd w:val="clear" w:color="auto" w:fill="auto"/>
          </w:tcPr>
          <w:p w14:paraId="0E1CE51E" w14:textId="77777777" w:rsidR="0064711D" w:rsidRPr="00D722DC" w:rsidRDefault="0064711D" w:rsidP="00730742">
            <w:pPr>
              <w:pStyle w:val="slovn"/>
              <w:numPr>
                <w:ilvl w:val="1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69376F6A">
              <w:rPr>
                <w:b/>
                <w:bCs/>
                <w:sz w:val="22"/>
                <w:szCs w:val="22"/>
              </w:rPr>
              <w:t>Fakultní nemocnice Brno</w:t>
            </w:r>
          </w:p>
          <w:p w14:paraId="058E6A92" w14:textId="77777777" w:rsidR="0064711D" w:rsidRPr="001150C5" w:rsidRDefault="0064711D" w:rsidP="00730742">
            <w:pPr>
              <w:pStyle w:val="slovn"/>
              <w:numPr>
                <w:ilvl w:val="1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69376F6A">
              <w:rPr>
                <w:rFonts w:eastAsia="Arial"/>
                <w:color w:val="000000" w:themeColor="text1"/>
                <w:sz w:val="22"/>
                <w:szCs w:val="22"/>
              </w:rPr>
              <w:t>MUDr. Ivo Rovný, MBA</w:t>
            </w:r>
            <w:r w:rsidRPr="69376F6A">
              <w:rPr>
                <w:sz w:val="22"/>
                <w:szCs w:val="22"/>
              </w:rPr>
              <w:t>, ředitel</w:t>
            </w:r>
          </w:p>
        </w:tc>
      </w:tr>
    </w:tbl>
    <w:p w14:paraId="7CA783CA" w14:textId="77777777" w:rsidR="00900FF3" w:rsidRDefault="00900FF3" w:rsidP="001524AD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5E83CDD6" w14:textId="77777777" w:rsidR="00F20AA0" w:rsidRDefault="00F20AA0" w:rsidP="001524AD">
      <w:pPr>
        <w:tabs>
          <w:tab w:val="center" w:pos="2552"/>
          <w:tab w:val="center" w:pos="7088"/>
        </w:tabs>
        <w:rPr>
          <w:rFonts w:eastAsia="Times New Roman" w:cs="Arial"/>
        </w:rPr>
      </w:pPr>
    </w:p>
    <w:p w14:paraId="1C4B1861" w14:textId="55FE451C" w:rsidR="00F20AA0" w:rsidRPr="00F20AA0" w:rsidRDefault="00F20AA0" w:rsidP="00F20AA0">
      <w:pPr>
        <w:tabs>
          <w:tab w:val="center" w:pos="2552"/>
          <w:tab w:val="center" w:pos="7088"/>
        </w:tabs>
        <w:jc w:val="center"/>
        <w:rPr>
          <w:rFonts w:eastAsia="Times New Roman" w:cs="Arial"/>
          <w:b/>
        </w:rPr>
      </w:pPr>
      <w:r w:rsidRPr="00F20AA0">
        <w:rPr>
          <w:rFonts w:eastAsia="Times New Roman" w:cs="Arial"/>
          <w:b/>
        </w:rPr>
        <w:lastRenderedPageBreak/>
        <w:t>Příloha č. 1</w:t>
      </w:r>
    </w:p>
    <w:p w14:paraId="16AE342B" w14:textId="069DB01B" w:rsidR="00F20AA0" w:rsidRPr="00C94096" w:rsidRDefault="00F20AA0" w:rsidP="00F20AA0">
      <w:pPr>
        <w:tabs>
          <w:tab w:val="center" w:pos="2552"/>
          <w:tab w:val="center" w:pos="7088"/>
        </w:tabs>
        <w:jc w:val="center"/>
        <w:rPr>
          <w:rFonts w:eastAsia="Times New Roman" w:cs="Arial"/>
          <w:b/>
        </w:rPr>
      </w:pPr>
      <w:r w:rsidRPr="00C94096">
        <w:rPr>
          <w:rFonts w:eastAsia="Times New Roman" w:cs="Arial"/>
          <w:b/>
        </w:rPr>
        <w:t>Detailní specifikace Zboží a dalších plnění</w:t>
      </w:r>
    </w:p>
    <w:tbl>
      <w:tblPr>
        <w:tblW w:w="1051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2663"/>
        <w:gridCol w:w="995"/>
        <w:gridCol w:w="1420"/>
        <w:gridCol w:w="1421"/>
        <w:gridCol w:w="1420"/>
        <w:gridCol w:w="1563"/>
      </w:tblGrid>
      <w:tr w:rsidR="00BC2E59" w:rsidRPr="007C3917" w14:paraId="793F5650" w14:textId="77777777" w:rsidTr="00BC2E59">
        <w:trPr>
          <w:trHeight w:val="252"/>
        </w:trPr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871D44" w14:textId="77777777" w:rsidR="00BC2E59" w:rsidRPr="006C4D37" w:rsidRDefault="00BC2E59" w:rsidP="00291974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Označení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>položky</w:t>
            </w:r>
          </w:p>
        </w:tc>
        <w:tc>
          <w:tcPr>
            <w:tcW w:w="26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7A9E08" w14:textId="77777777" w:rsidR="00BC2E59" w:rsidRPr="006C4D37" w:rsidRDefault="00BC2E59" w:rsidP="00291974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Název položky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0D7B10" w14:textId="77777777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počet kusů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E36ECB5" w14:textId="77777777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cena za kus bez DPH 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2391B3" w14:textId="77777777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cena celkem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 xml:space="preserve"> bez DPH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9977D7" w14:textId="77777777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sz w:val="20"/>
                <w:szCs w:val="20"/>
              </w:rPr>
              <w:t>21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t xml:space="preserve"> % DPH 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99737AA" w14:textId="77777777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4D37">
              <w:rPr>
                <w:b/>
                <w:bCs/>
                <w:color w:val="000000"/>
                <w:sz w:val="20"/>
                <w:szCs w:val="20"/>
              </w:rPr>
              <w:t>cena celkem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br/>
              <w:t xml:space="preserve"> vč. DPH </w:t>
            </w:r>
          </w:p>
        </w:tc>
      </w:tr>
      <w:tr w:rsidR="00BC2E59" w:rsidRPr="007C3917" w14:paraId="3F1ED02E" w14:textId="77777777" w:rsidTr="00BC2E59">
        <w:trPr>
          <w:trHeight w:hRule="exact" w:val="208"/>
        </w:trPr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27F0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T2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D2D1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 xml:space="preserve">skříňka na dokumentaci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15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198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1 350,00 Kč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504B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2 700,00 Kč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80C5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567,00 Kč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E16D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3 267,00 Kč</w:t>
            </w:r>
          </w:p>
        </w:tc>
      </w:tr>
      <w:tr w:rsidR="00BC2E59" w:rsidRPr="007C3917" w14:paraId="325A15AB" w14:textId="77777777" w:rsidTr="00BC2E59">
        <w:trPr>
          <w:trHeight w:val="394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56A5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BAED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Pult mezi pracovními stoly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FEC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C24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4 457,00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F06A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4 457,00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737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935,97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C54B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5 392,97 Kč</w:t>
            </w:r>
          </w:p>
        </w:tc>
      </w:tr>
      <w:tr w:rsidR="00BC2E59" w:rsidRPr="007C3917" w14:paraId="73B96151" w14:textId="77777777" w:rsidTr="00BC2E59">
        <w:trPr>
          <w:trHeight w:val="404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1544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T21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ADE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Horní skříňka, uzamykatelné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E65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22F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7 844,00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15B7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7 844,00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FB5EF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1 647,24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335E6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9 491,24 Kč</w:t>
            </w:r>
          </w:p>
        </w:tc>
      </w:tr>
      <w:tr w:rsidR="00BC2E59" w:rsidRPr="007C3917" w14:paraId="23FF5669" w14:textId="77777777" w:rsidTr="00BC2E59">
        <w:trPr>
          <w:trHeight w:val="17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60B4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T26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B208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Stůl sklopný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22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36F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1 273,00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BD08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8 911,00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AE8F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1 871,31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8083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10 782,31 Kč</w:t>
            </w:r>
          </w:p>
        </w:tc>
      </w:tr>
      <w:tr w:rsidR="00BC2E59" w:rsidRPr="007C3917" w14:paraId="436C429B" w14:textId="77777777" w:rsidTr="00BC2E59">
        <w:trPr>
          <w:trHeight w:val="154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B15F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T27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37F8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Stůl pracovní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04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81D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5 093,00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16F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10 186,00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868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2 139,06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FB47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12 325,06 Kč</w:t>
            </w:r>
          </w:p>
        </w:tc>
      </w:tr>
      <w:tr w:rsidR="00BC2E59" w:rsidRPr="007C3917" w14:paraId="01C351C1" w14:textId="77777777" w:rsidTr="00BC2E59">
        <w:trPr>
          <w:trHeight w:val="148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FF50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T28B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7315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 xml:space="preserve">Stůl jídelní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D05D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2A3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1 401,00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E92A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1 401,00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36B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294,21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A8AB6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1 695,21 Kč</w:t>
            </w:r>
          </w:p>
        </w:tc>
      </w:tr>
      <w:tr w:rsidR="00BC2E59" w:rsidRPr="007C3917" w14:paraId="574DB358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FE3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T45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E27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E0D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0633B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7 309,00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A7A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36 545,00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C582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7 674,45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E0AB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44 219,45 Kč</w:t>
            </w:r>
          </w:p>
        </w:tc>
      </w:tr>
      <w:tr w:rsidR="00BC2E59" w:rsidRPr="007C3917" w14:paraId="7C026CED" w14:textId="77777777" w:rsidTr="00BC2E59">
        <w:trPr>
          <w:trHeight w:val="139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1EE5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0E8F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šatní,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5D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52DC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9 040,00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7A1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9 040,00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AB0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1 898,40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BAF98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10 938,40 Kč</w:t>
            </w:r>
          </w:p>
        </w:tc>
      </w:tr>
      <w:tr w:rsidR="00BC2E59" w:rsidRPr="007C3917" w14:paraId="5279D94E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C09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9B33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E9C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CFF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18 068,00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EB5FB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18 068,00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83F1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3 794,28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E843B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21 862,28 Kč</w:t>
            </w:r>
          </w:p>
        </w:tc>
      </w:tr>
      <w:tr w:rsidR="00BC2E59" w:rsidRPr="007C3917" w14:paraId="372A52E0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6D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A27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Policová skříň,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5A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E3F8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10 696,00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8F60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10 696,00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3B41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2 246,16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71147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12 942,16 Kč</w:t>
            </w:r>
          </w:p>
        </w:tc>
      </w:tr>
      <w:tr w:rsidR="00BC2E59" w:rsidRPr="007C3917" w14:paraId="5CF5E9E4" w14:textId="77777777" w:rsidTr="00BC2E59">
        <w:trPr>
          <w:trHeight w:val="137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FB5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T49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55C6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Box, uzamykatelný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98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335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1 108,00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D89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33 240,00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EAF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6 980,40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F55A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40 220,40 Kč</w:t>
            </w:r>
          </w:p>
        </w:tc>
      </w:tr>
      <w:tr w:rsidR="00BC2E59" w:rsidRPr="007C3917" w14:paraId="7DEF6619" w14:textId="77777777" w:rsidTr="00BC2E59">
        <w:trPr>
          <w:trHeight w:val="176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431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T50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6903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šatní,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06F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0BB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8 786,00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70ED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8 786,00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7214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1 845,06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D4207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10 631,06 Kč</w:t>
            </w:r>
          </w:p>
        </w:tc>
      </w:tr>
      <w:tr w:rsidR="00BC2E59" w:rsidRPr="007C3917" w14:paraId="0C69D2CF" w14:textId="77777777" w:rsidTr="00BC2E59">
        <w:trPr>
          <w:trHeight w:val="70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D5AD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T51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2CC9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šatní,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3D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C6A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8 276,00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CFD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16 552,00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BA7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3 475,92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5B8A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20 027,92 Kč</w:t>
            </w:r>
          </w:p>
        </w:tc>
      </w:tr>
      <w:tr w:rsidR="00BC2E59" w:rsidRPr="007C3917" w14:paraId="3AC6914C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1781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T52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949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 xml:space="preserve">Skříňka dolní, policová, uzamykatelná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D4F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7895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4 940,00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CF98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4 940,00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232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1 037,40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A861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5 977,40 Kč</w:t>
            </w:r>
          </w:p>
        </w:tc>
      </w:tr>
      <w:tr w:rsidR="00BC2E59" w:rsidRPr="007C3917" w14:paraId="54AB76CB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D6F7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T53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B11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 xml:space="preserve">Skříňka dolní, policová, uzamykatelná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CB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F2F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7 666,00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F34D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15 332,00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E8C3F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3 219,72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66F40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18 551,72 Kč</w:t>
            </w:r>
          </w:p>
        </w:tc>
      </w:tr>
      <w:tr w:rsidR="00BC2E59" w:rsidRPr="007C3917" w14:paraId="36B4EFA5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EEF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T54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33F7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Skříňka horní,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5B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78B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6 176,00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EC7D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12 352,00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573B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2 593,92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955A4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14 945,92 Kč</w:t>
            </w:r>
          </w:p>
        </w:tc>
      </w:tr>
      <w:tr w:rsidR="00BC2E59" w:rsidRPr="007C3917" w14:paraId="377C4175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59F8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657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 policová, posuvné dveře,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A4E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CE74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14 197,00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022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28 394,00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917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5 962,74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773A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34 356,74 Kč</w:t>
            </w:r>
          </w:p>
        </w:tc>
      </w:tr>
      <w:tr w:rsidR="00BC2E59" w:rsidRPr="007C3917" w14:paraId="27C8E18A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E81E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8CB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Skříňka horní,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C6D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0D97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6 659,00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3612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6 659,00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F47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1 398,39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9C7F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8 057,39 Kč</w:t>
            </w:r>
          </w:p>
        </w:tc>
      </w:tr>
      <w:tr w:rsidR="00BC2E59" w:rsidRPr="007C3917" w14:paraId="3E8A5FC6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354F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T64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1128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Skříňky horní,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63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3A21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20 245,00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F8D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20 245,00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0C1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4 251,45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9345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24 496,45 Kč</w:t>
            </w:r>
          </w:p>
        </w:tc>
      </w:tr>
      <w:tr w:rsidR="00BC2E59" w:rsidRPr="007C3917" w14:paraId="27F9257A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B2A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 xml:space="preserve">T65 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3B19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Skříňky horní, policová, uzamykatelná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1D0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560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7 041,00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9863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7 041,00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864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1 478,61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248A2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8 519,61 Kč</w:t>
            </w:r>
          </w:p>
        </w:tc>
      </w:tr>
      <w:tr w:rsidR="00BC2E59" w:rsidRPr="007C3917" w14:paraId="6E639D7F" w14:textId="77777777" w:rsidTr="00BC2E59">
        <w:trPr>
          <w:trHeight w:val="232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7CC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T66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E43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Kontejner pojízdný, 4 zásuvky, uzamykatelný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AFC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C76E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4 839,00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269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29 034,00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FCB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6 097,14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2E97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35 131,14 Kč</w:t>
            </w:r>
          </w:p>
        </w:tc>
      </w:tr>
      <w:tr w:rsidR="00BC2E59" w:rsidRPr="007C3917" w14:paraId="63DE3599" w14:textId="77777777" w:rsidTr="00BC2E59">
        <w:trPr>
          <w:trHeight w:val="186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098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T67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15CE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Stůl pracovní včetně pultu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080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D3EF9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6 367,00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B37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12 734,00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1DFD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2 674,14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2573F5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15 408,14 Kč</w:t>
            </w:r>
          </w:p>
        </w:tc>
      </w:tr>
      <w:tr w:rsidR="00BC2E59" w:rsidRPr="007C3917" w14:paraId="7986738C" w14:textId="77777777" w:rsidTr="00BC2E59">
        <w:trPr>
          <w:trHeight w:val="117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263E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T68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F56F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Stůl pracovní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862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766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5 093,00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77B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10 186,00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15D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2 139,06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0382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12 325,06 Kč</w:t>
            </w:r>
          </w:p>
        </w:tc>
      </w:tr>
      <w:tr w:rsidR="00BC2E59" w:rsidRPr="007C3917" w14:paraId="4C6C2857" w14:textId="77777777" w:rsidTr="00BC2E59">
        <w:trPr>
          <w:trHeight w:val="143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C416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T71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4E24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Police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A63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CF5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764,00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44D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1 528,00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9EEF7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320,88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12604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1 848,88 Kč</w:t>
            </w:r>
          </w:p>
        </w:tc>
      </w:tr>
      <w:tr w:rsidR="00BC2E59" w:rsidRPr="007C3917" w14:paraId="7660597C" w14:textId="77777777" w:rsidTr="00BC2E59">
        <w:trPr>
          <w:trHeight w:val="18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76F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T72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722B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Odkládací stěna na oděvy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C68B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2A42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2 037,00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538A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4 074,00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AEE6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855,54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67841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4 929,54 Kč</w:t>
            </w:r>
          </w:p>
        </w:tc>
      </w:tr>
      <w:tr w:rsidR="00BC2E59" w:rsidRPr="007C3917" w14:paraId="7291B0FB" w14:textId="77777777" w:rsidTr="00BC2E59">
        <w:trPr>
          <w:trHeight w:val="505"/>
        </w:trPr>
        <w:tc>
          <w:tcPr>
            <w:tcW w:w="10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DE42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T73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7FB1" w14:textId="77777777" w:rsidR="00BC2E59" w:rsidRPr="00BC2E59" w:rsidRDefault="00BC2E59" w:rsidP="00BC2E59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Lavice na kovových nožkách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6A7E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184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2 547,00 Kč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021C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5 094,00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3D898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1 069,74 Kč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3912C3" w14:textId="77777777" w:rsidR="00BC2E59" w:rsidRPr="00BC2E59" w:rsidRDefault="00BC2E59" w:rsidP="00BC2E5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 w:rsidRPr="00BC2E59">
              <w:rPr>
                <w:rFonts w:eastAsia="Times New Roman" w:cs="Arial"/>
                <w:sz w:val="20"/>
                <w:szCs w:val="20"/>
              </w:rPr>
              <w:t>6 163,74 Kč</w:t>
            </w:r>
          </w:p>
        </w:tc>
      </w:tr>
      <w:tr w:rsidR="00BC2E59" w:rsidRPr="007C3917" w14:paraId="0447F501" w14:textId="77777777" w:rsidTr="00BC2E59">
        <w:trPr>
          <w:trHeight w:val="405"/>
        </w:trPr>
        <w:tc>
          <w:tcPr>
            <w:tcW w:w="36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8DD6" w14:textId="77777777" w:rsidR="00BC2E59" w:rsidRPr="006C4D37" w:rsidRDefault="00BC2E59" w:rsidP="00291974">
            <w:pPr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6C4D37">
              <w:rPr>
                <w:color w:val="000000"/>
                <w:sz w:val="20"/>
                <w:szCs w:val="20"/>
              </w:rPr>
              <w:t> </w:t>
            </w:r>
          </w:p>
          <w:p w14:paraId="53311FEF" w14:textId="77777777" w:rsidR="00BC2E59" w:rsidRPr="006C4D37" w:rsidRDefault="00BC2E59" w:rsidP="00291974">
            <w:pPr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6C4D37">
              <w:rPr>
                <w:b/>
                <w:bCs/>
                <w:sz w:val="20"/>
                <w:szCs w:val="20"/>
              </w:rPr>
              <w:t>CELKEM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01D2" w14:textId="617DF33B" w:rsidR="00BC2E59" w:rsidRPr="006C4D37" w:rsidRDefault="00BC2E59" w:rsidP="002919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9A1A3" w14:textId="27F19F4B" w:rsidR="00BC2E59" w:rsidRPr="006C4D37" w:rsidRDefault="00BC2E59" w:rsidP="002919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173 272</w:t>
            </w:r>
            <w:r w:rsidRPr="006C4D37">
              <w:rPr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10AEDF1" w14:textId="58D28B35" w:rsidR="00BC2E59" w:rsidRPr="006C4D37" w:rsidRDefault="00BC2E59" w:rsidP="00291974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326 039</w:t>
            </w:r>
            <w:r w:rsidRPr="006C4D37">
              <w:rPr>
                <w:b/>
                <w:bCs/>
                <w:color w:val="000000"/>
                <w:sz w:val="20"/>
                <w:szCs w:val="20"/>
              </w:rPr>
              <w:t>,00 Kč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F69E" w14:textId="53A41CB3" w:rsidR="00BC2E59" w:rsidRPr="006C4D37" w:rsidRDefault="00BC2E59" w:rsidP="002919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64 468,19</w:t>
            </w:r>
            <w:r w:rsidRPr="006C4D37">
              <w:rPr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FCA7D" w14:textId="7E82A008" w:rsidR="00BC2E59" w:rsidRPr="006C4D37" w:rsidRDefault="00BC2E59" w:rsidP="00291974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394 507,19</w:t>
            </w:r>
            <w:r w:rsidRPr="006C4D37">
              <w:rPr>
                <w:color w:val="000000"/>
                <w:sz w:val="20"/>
                <w:szCs w:val="20"/>
              </w:rPr>
              <w:t xml:space="preserve"> Kč</w:t>
            </w:r>
          </w:p>
        </w:tc>
      </w:tr>
    </w:tbl>
    <w:p w14:paraId="6A79A47E" w14:textId="77777777" w:rsidR="00F20AA0" w:rsidRDefault="00F20AA0" w:rsidP="00F20AA0">
      <w:pPr>
        <w:tabs>
          <w:tab w:val="center" w:pos="2552"/>
          <w:tab w:val="center" w:pos="7088"/>
        </w:tabs>
        <w:jc w:val="center"/>
        <w:rPr>
          <w:rFonts w:eastAsia="Times New Roman" w:cs="Arial"/>
        </w:rPr>
      </w:pPr>
    </w:p>
    <w:sectPr w:rsidR="00F20A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5AB4E" w14:textId="77777777" w:rsidR="00ED524E" w:rsidRDefault="00ED524E" w:rsidP="00ED524E">
      <w:pPr>
        <w:spacing w:after="0" w:line="240" w:lineRule="auto"/>
      </w:pPr>
      <w:r>
        <w:separator/>
      </w:r>
    </w:p>
  </w:endnote>
  <w:endnote w:type="continuationSeparator" w:id="0">
    <w:p w14:paraId="04271D7C" w14:textId="77777777" w:rsidR="00ED524E" w:rsidRDefault="00ED524E" w:rsidP="00ED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AA55D" w14:textId="77777777" w:rsidR="00ED524E" w:rsidRDefault="00ED524E" w:rsidP="00ED524E">
      <w:pPr>
        <w:spacing w:after="0" w:line="240" w:lineRule="auto"/>
      </w:pPr>
      <w:r>
        <w:separator/>
      </w:r>
    </w:p>
  </w:footnote>
  <w:footnote w:type="continuationSeparator" w:id="0">
    <w:p w14:paraId="5C6E02A3" w14:textId="77777777" w:rsidR="00ED524E" w:rsidRDefault="00ED524E" w:rsidP="00ED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0B661" w14:textId="068F841C" w:rsidR="00ED524E" w:rsidRDefault="00ED524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F978DAF" wp14:editId="64234140">
          <wp:simplePos x="0" y="0"/>
          <wp:positionH relativeFrom="column">
            <wp:posOffset>-871220</wp:posOffset>
          </wp:positionH>
          <wp:positionV relativeFrom="page">
            <wp:align>top</wp:align>
          </wp:positionV>
          <wp:extent cx="2009775" cy="933110"/>
          <wp:effectExtent l="0" t="0" r="0" b="635"/>
          <wp:wrapNone/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527" cy="933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40B4">
      <w:tab/>
    </w:r>
    <w:r w:rsidR="009B40B4">
      <w:tab/>
      <w:t>KP/2109</w:t>
    </w:r>
    <w:r w:rsidR="0058566B">
      <w:t>/2025/</w:t>
    </w:r>
    <w:proofErr w:type="spellStart"/>
    <w:r w:rsidR="0058566B">
      <w:t>Sr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8460A"/>
    <w:multiLevelType w:val="hybridMultilevel"/>
    <w:tmpl w:val="156C27C4"/>
    <w:lvl w:ilvl="0" w:tplc="9C584C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2488"/>
    <w:multiLevelType w:val="multilevel"/>
    <w:tmpl w:val="5B4CDCB2"/>
    <w:lvl w:ilvl="0">
      <w:start w:val="1"/>
      <w:numFmt w:val="upperRoman"/>
      <w:pStyle w:val="Nadpis1"/>
      <w:lvlText w:val="%1."/>
      <w:lvlJc w:val="center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</w:rPr>
    </w:lvl>
    <w:lvl w:ilvl="2">
      <w:start w:val="3"/>
      <w:numFmt w:val="lowerLetter"/>
      <w:pStyle w:val="Bezmez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EE1400"/>
    <w:multiLevelType w:val="hybridMultilevel"/>
    <w:tmpl w:val="D5A0E9EA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6CBC"/>
    <w:multiLevelType w:val="multilevel"/>
    <w:tmpl w:val="E9085BB8"/>
    <w:lvl w:ilvl="0">
      <w:start w:val="1"/>
      <w:numFmt w:val="upperRoman"/>
      <w:suff w:val="space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AF3F56"/>
    <w:multiLevelType w:val="hybridMultilevel"/>
    <w:tmpl w:val="33C20778"/>
    <w:lvl w:ilvl="0" w:tplc="DA74126C">
      <w:start w:val="2"/>
      <w:numFmt w:val="bullet"/>
      <w:lvlText w:val="-"/>
      <w:lvlJc w:val="left"/>
      <w:pPr>
        <w:ind w:left="17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FD6E5D"/>
    <w:multiLevelType w:val="hybridMultilevel"/>
    <w:tmpl w:val="2580F1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  <w:lvlOverride w:ilvl="0">
      <w:startOverride w:val="3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2">
    <w:abstractNumId w:val="7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2B"/>
    <w:rsid w:val="000528E4"/>
    <w:rsid w:val="000C50CD"/>
    <w:rsid w:val="00137C2F"/>
    <w:rsid w:val="0014469B"/>
    <w:rsid w:val="001524AD"/>
    <w:rsid w:val="001528D2"/>
    <w:rsid w:val="001938B0"/>
    <w:rsid w:val="001975DE"/>
    <w:rsid w:val="001A5C32"/>
    <w:rsid w:val="001D5AD0"/>
    <w:rsid w:val="00201873"/>
    <w:rsid w:val="00205FB7"/>
    <w:rsid w:val="0023402C"/>
    <w:rsid w:val="0027614C"/>
    <w:rsid w:val="00277B07"/>
    <w:rsid w:val="002B5590"/>
    <w:rsid w:val="002E4363"/>
    <w:rsid w:val="002F643C"/>
    <w:rsid w:val="0030555A"/>
    <w:rsid w:val="00355938"/>
    <w:rsid w:val="00380F4E"/>
    <w:rsid w:val="00395ED2"/>
    <w:rsid w:val="003B2D7D"/>
    <w:rsid w:val="0041192E"/>
    <w:rsid w:val="004370EC"/>
    <w:rsid w:val="00485677"/>
    <w:rsid w:val="00486E77"/>
    <w:rsid w:val="004953E4"/>
    <w:rsid w:val="004A11AB"/>
    <w:rsid w:val="004C3575"/>
    <w:rsid w:val="004E781C"/>
    <w:rsid w:val="00514E9A"/>
    <w:rsid w:val="00526451"/>
    <w:rsid w:val="005370F8"/>
    <w:rsid w:val="005617BB"/>
    <w:rsid w:val="0058566B"/>
    <w:rsid w:val="005A386A"/>
    <w:rsid w:val="005D08A3"/>
    <w:rsid w:val="005E2C00"/>
    <w:rsid w:val="00602EB3"/>
    <w:rsid w:val="006439A5"/>
    <w:rsid w:val="00643B7E"/>
    <w:rsid w:val="0064711D"/>
    <w:rsid w:val="006716BF"/>
    <w:rsid w:val="006A5BAB"/>
    <w:rsid w:val="00705F39"/>
    <w:rsid w:val="00732EDC"/>
    <w:rsid w:val="0075715F"/>
    <w:rsid w:val="0079415F"/>
    <w:rsid w:val="007A4472"/>
    <w:rsid w:val="007D2DFF"/>
    <w:rsid w:val="007E33B2"/>
    <w:rsid w:val="00811476"/>
    <w:rsid w:val="0083492D"/>
    <w:rsid w:val="008E7640"/>
    <w:rsid w:val="008F61ED"/>
    <w:rsid w:val="00900FF3"/>
    <w:rsid w:val="00901CB8"/>
    <w:rsid w:val="00950910"/>
    <w:rsid w:val="0096397E"/>
    <w:rsid w:val="00974496"/>
    <w:rsid w:val="009A666A"/>
    <w:rsid w:val="009B40B4"/>
    <w:rsid w:val="009E6A2A"/>
    <w:rsid w:val="00A02DBF"/>
    <w:rsid w:val="00A05E48"/>
    <w:rsid w:val="00A14057"/>
    <w:rsid w:val="00A25F04"/>
    <w:rsid w:val="00A3792B"/>
    <w:rsid w:val="00A71E22"/>
    <w:rsid w:val="00A84A97"/>
    <w:rsid w:val="00A86A02"/>
    <w:rsid w:val="00A900AA"/>
    <w:rsid w:val="00AD032F"/>
    <w:rsid w:val="00AF593B"/>
    <w:rsid w:val="00B20AE2"/>
    <w:rsid w:val="00B23958"/>
    <w:rsid w:val="00B23B11"/>
    <w:rsid w:val="00B43948"/>
    <w:rsid w:val="00B7461B"/>
    <w:rsid w:val="00B87C58"/>
    <w:rsid w:val="00B910CF"/>
    <w:rsid w:val="00B91117"/>
    <w:rsid w:val="00B941AD"/>
    <w:rsid w:val="00B97259"/>
    <w:rsid w:val="00BA4FFC"/>
    <w:rsid w:val="00BC2E59"/>
    <w:rsid w:val="00BD3242"/>
    <w:rsid w:val="00C413A7"/>
    <w:rsid w:val="00C636E7"/>
    <w:rsid w:val="00C94096"/>
    <w:rsid w:val="00C95322"/>
    <w:rsid w:val="00CE0281"/>
    <w:rsid w:val="00D17383"/>
    <w:rsid w:val="00D21B44"/>
    <w:rsid w:val="00D25E17"/>
    <w:rsid w:val="00D32CD8"/>
    <w:rsid w:val="00D905C8"/>
    <w:rsid w:val="00D9439F"/>
    <w:rsid w:val="00DF3EDE"/>
    <w:rsid w:val="00E717A4"/>
    <w:rsid w:val="00E74661"/>
    <w:rsid w:val="00EA67A2"/>
    <w:rsid w:val="00ED524E"/>
    <w:rsid w:val="00F20AA0"/>
    <w:rsid w:val="00F7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D38138F"/>
  <w15:chartTrackingRefBased/>
  <w15:docId w15:val="{22DD1A5C-7247-439C-B758-A711E9AD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781C"/>
    <w:pPr>
      <w:spacing w:after="200" w:line="276" w:lineRule="auto"/>
      <w:jc w:val="both"/>
    </w:pPr>
    <w:rPr>
      <w:rFonts w:ascii="Arial" w:eastAsia="Calibri" w:hAnsi="Arial" w:cs="Times New Roman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Odstavecseseznamem"/>
    <w:link w:val="Nadpis1Char"/>
    <w:uiPriority w:val="9"/>
    <w:qFormat/>
    <w:rsid w:val="004E781C"/>
    <w:pPr>
      <w:numPr>
        <w:numId w:val="10"/>
      </w:numPr>
      <w:spacing w:before="120" w:after="120" w:line="240" w:lineRule="auto"/>
      <w:jc w:val="center"/>
      <w:outlineLvl w:val="0"/>
    </w:pPr>
    <w:rPr>
      <w:rFonts w:cs="Arial"/>
      <w:b/>
      <w:bCs/>
      <w:szCs w:val="23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2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A3792B"/>
  </w:style>
  <w:style w:type="paragraph" w:styleId="Zhlav">
    <w:name w:val="header"/>
    <w:basedOn w:val="Normln"/>
    <w:link w:val="Zhlav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24E"/>
    <w:rPr>
      <w:rFonts w:ascii="Arial" w:eastAsia="Calibri" w:hAnsi="Arial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24E"/>
    <w:rPr>
      <w:rFonts w:ascii="Arial" w:eastAsia="Calibri" w:hAnsi="Arial" w:cs="Times New Roman"/>
      <w:lang w:eastAsia="cs-CZ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basedOn w:val="Standardnpsmoodstavce"/>
    <w:link w:val="Nadpis1"/>
    <w:uiPriority w:val="9"/>
    <w:rsid w:val="004E781C"/>
    <w:rPr>
      <w:rFonts w:ascii="Arial" w:eastAsia="Calibri" w:hAnsi="Arial" w:cs="Arial"/>
      <w:b/>
      <w:bCs/>
      <w:szCs w:val="23"/>
    </w:rPr>
  </w:style>
  <w:style w:type="paragraph" w:styleId="Odstavecseseznamem">
    <w:name w:val="List Paragraph"/>
    <w:basedOn w:val="Normln"/>
    <w:uiPriority w:val="34"/>
    <w:qFormat/>
    <w:rsid w:val="007E33B2"/>
    <w:pPr>
      <w:numPr>
        <w:ilvl w:val="1"/>
        <w:numId w:val="10"/>
      </w:numPr>
      <w:spacing w:after="120" w:line="240" w:lineRule="auto"/>
    </w:pPr>
  </w:style>
  <w:style w:type="paragraph" w:styleId="Bezmezer">
    <w:name w:val="No Spacing"/>
    <w:uiPriority w:val="1"/>
    <w:qFormat/>
    <w:rsid w:val="004E781C"/>
    <w:pPr>
      <w:numPr>
        <w:ilvl w:val="2"/>
        <w:numId w:val="10"/>
      </w:numPr>
      <w:spacing w:after="120" w:line="240" w:lineRule="auto"/>
      <w:jc w:val="both"/>
    </w:pPr>
    <w:rPr>
      <w:rFonts w:ascii="Arial" w:eastAsia="Calibri" w:hAnsi="Arial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6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6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6A2A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6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6A2A"/>
    <w:rPr>
      <w:rFonts w:ascii="Arial" w:eastAsia="Calibri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A2A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B941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rsid w:val="00B23958"/>
    <w:pPr>
      <w:spacing w:after="0" w:line="280" w:lineRule="atLeast"/>
    </w:pPr>
    <w:rPr>
      <w:rFonts w:eastAsia="Times New Roman" w:cs="Arial"/>
      <w:sz w:val="32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23958"/>
    <w:rPr>
      <w:rFonts w:ascii="Arial" w:eastAsia="Times New Roman" w:hAnsi="Arial" w:cs="Arial"/>
      <w:sz w:val="32"/>
      <w:szCs w:val="20"/>
      <w:lang w:eastAsia="cs-CZ"/>
    </w:rPr>
  </w:style>
  <w:style w:type="paragraph" w:customStyle="1" w:styleId="Odstavecsmlouvy">
    <w:name w:val="Odstavec smlouvy"/>
    <w:basedOn w:val="Zkladntext3"/>
    <w:link w:val="OdstavecsmlouvyChar"/>
    <w:qFormat/>
    <w:rsid w:val="00B23958"/>
    <w:pPr>
      <w:spacing w:after="120" w:line="240" w:lineRule="auto"/>
      <w:ind w:left="567" w:hanging="567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B23958"/>
    <w:rPr>
      <w:rFonts w:ascii="Arial" w:eastAsia="Times New Roman" w:hAnsi="Arial" w:cs="Arial"/>
      <w:lang w:eastAsia="cs-CZ"/>
    </w:rPr>
  </w:style>
  <w:style w:type="paragraph" w:customStyle="1" w:styleId="Psmenoodstavce">
    <w:name w:val="Písmeno odstavce"/>
    <w:basedOn w:val="Odstavecsmlouvy"/>
    <w:link w:val="PsmenoodstavceChar"/>
    <w:qFormat/>
    <w:rsid w:val="00B23958"/>
    <w:pPr>
      <w:ind w:left="2160" w:hanging="180"/>
    </w:pPr>
  </w:style>
  <w:style w:type="character" w:customStyle="1" w:styleId="Nadpis5Char">
    <w:name w:val="Nadpis 5 Char"/>
    <w:basedOn w:val="Standardnpsmoodstavce"/>
    <w:link w:val="Nadpis5"/>
    <w:rsid w:val="001528D2"/>
    <w:rPr>
      <w:rFonts w:asciiTheme="majorHAnsi" w:eastAsiaTheme="majorEastAsia" w:hAnsiTheme="majorHAnsi" w:cstheme="majorBidi"/>
      <w:color w:val="2E74B5" w:themeColor="accent1" w:themeShade="BF"/>
      <w:lang w:eastAsia="cs-CZ"/>
    </w:rPr>
  </w:style>
  <w:style w:type="character" w:customStyle="1" w:styleId="PsmenoodstavceChar">
    <w:name w:val="Písmeno odstavce Char"/>
    <w:basedOn w:val="OdstavecsmlouvyChar"/>
    <w:link w:val="Psmenoodstavce"/>
    <w:rsid w:val="001528D2"/>
    <w:rPr>
      <w:rFonts w:ascii="Arial" w:eastAsia="Times New Roman" w:hAnsi="Arial" w:cs="Arial"/>
      <w:lang w:eastAsia="cs-CZ"/>
    </w:rPr>
  </w:style>
  <w:style w:type="paragraph" w:customStyle="1" w:styleId="slovn">
    <w:name w:val="číslování"/>
    <w:basedOn w:val="Normln"/>
    <w:rsid w:val="0064711D"/>
    <w:pPr>
      <w:numPr>
        <w:ilvl w:val="1"/>
        <w:numId w:val="2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eastAsia="Times New Roman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805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Láníčková Kateřina</dc:creator>
  <cp:keywords/>
  <dc:description/>
  <cp:lastModifiedBy>Stravová Michaela</cp:lastModifiedBy>
  <cp:revision>21</cp:revision>
  <cp:lastPrinted>2025-08-05T07:28:00Z</cp:lastPrinted>
  <dcterms:created xsi:type="dcterms:W3CDTF">2025-02-04T11:38:00Z</dcterms:created>
  <dcterms:modified xsi:type="dcterms:W3CDTF">2025-08-08T07:21:00Z</dcterms:modified>
</cp:coreProperties>
</file>