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70E3D" w14:textId="77777777" w:rsidR="004562C4" w:rsidRDefault="004562C4" w:rsidP="00F915C9">
      <w:pPr>
        <w:pStyle w:val="Nzev"/>
        <w:pBdr>
          <w:bottom w:val="none" w:sz="0" w:space="0" w:color="auto"/>
        </w:pBdr>
        <w:jc w:val="center"/>
      </w:pPr>
      <w:r>
        <w:t>SMLOUVA O DÍLO</w:t>
      </w:r>
    </w:p>
    <w:p w14:paraId="2081992F" w14:textId="58400FA9" w:rsidR="004562C4" w:rsidRDefault="004562C4" w:rsidP="00F915C9">
      <w:pPr>
        <w:jc w:val="center"/>
      </w:pPr>
      <w:proofErr w:type="spellStart"/>
      <w:r>
        <w:t>uzavřená</w:t>
      </w:r>
      <w:proofErr w:type="spellEnd"/>
      <w:r>
        <w:t xml:space="preserve"> </w:t>
      </w:r>
      <w:proofErr w:type="spellStart"/>
      <w:r>
        <w:t>podle</w:t>
      </w:r>
      <w:proofErr w:type="spellEnd"/>
      <w:r>
        <w:t xml:space="preserve"> § 1746 </w:t>
      </w:r>
      <w:proofErr w:type="spellStart"/>
      <w:r>
        <w:t>odst</w:t>
      </w:r>
      <w:proofErr w:type="spellEnd"/>
      <w:r>
        <w:t xml:space="preserve">. 2 a § 2586 a </w:t>
      </w:r>
      <w:proofErr w:type="spellStart"/>
      <w:r>
        <w:t>násl</w:t>
      </w:r>
      <w:proofErr w:type="spellEnd"/>
      <w:r>
        <w:t xml:space="preserve">. </w:t>
      </w:r>
      <w:proofErr w:type="spellStart"/>
      <w:r>
        <w:t>zákona</w:t>
      </w:r>
      <w:proofErr w:type="spellEnd"/>
      <w:r>
        <w:t xml:space="preserve"> č. 89/2012 Sb., </w:t>
      </w:r>
      <w:proofErr w:type="spellStart"/>
      <w:r>
        <w:t>občanský</w:t>
      </w:r>
      <w:proofErr w:type="spellEnd"/>
      <w:r>
        <w:t xml:space="preserve"> </w:t>
      </w:r>
      <w:proofErr w:type="spellStart"/>
      <w:r>
        <w:t>zákoník</w:t>
      </w:r>
      <w:proofErr w:type="spellEnd"/>
      <w:r w:rsidR="002F2D2F">
        <w:t xml:space="preserve"> </w:t>
      </w:r>
      <w:proofErr w:type="spellStart"/>
      <w:r w:rsidR="002F2D2F" w:rsidRPr="002F2D2F">
        <w:t>ve</w:t>
      </w:r>
      <w:proofErr w:type="spellEnd"/>
      <w:r w:rsidR="002F2D2F" w:rsidRPr="002F2D2F">
        <w:t xml:space="preserve"> </w:t>
      </w:r>
      <w:proofErr w:type="spellStart"/>
      <w:r w:rsidR="002F2D2F" w:rsidRPr="002F2D2F">
        <w:t>znění</w:t>
      </w:r>
      <w:proofErr w:type="spellEnd"/>
      <w:r w:rsidR="002F2D2F" w:rsidRPr="002F2D2F">
        <w:t xml:space="preserve"> </w:t>
      </w:r>
      <w:proofErr w:type="spellStart"/>
      <w:r w:rsidR="002F2D2F" w:rsidRPr="002F2D2F">
        <w:t>pozdějších</w:t>
      </w:r>
      <w:proofErr w:type="spellEnd"/>
      <w:r w:rsidR="002F2D2F" w:rsidRPr="002F2D2F">
        <w:t xml:space="preserve"> </w:t>
      </w:r>
      <w:proofErr w:type="spellStart"/>
      <w:r w:rsidR="002F2D2F" w:rsidRPr="002F2D2F">
        <w:t>předpisů</w:t>
      </w:r>
      <w:proofErr w:type="spellEnd"/>
    </w:p>
    <w:p w14:paraId="2C8C0BD8" w14:textId="77777777" w:rsidR="004562C4" w:rsidRDefault="004562C4" w:rsidP="00F915C9">
      <w:pPr>
        <w:jc w:val="center"/>
      </w:pPr>
      <w:r>
        <w:t>(</w:t>
      </w:r>
      <w:proofErr w:type="spellStart"/>
      <w:r>
        <w:t>dále</w:t>
      </w:r>
      <w:proofErr w:type="spellEnd"/>
      <w:r>
        <w:t xml:space="preserve"> </w:t>
      </w:r>
      <w:proofErr w:type="spellStart"/>
      <w:r>
        <w:t>jen</w:t>
      </w:r>
      <w:proofErr w:type="spellEnd"/>
      <w:r>
        <w:t xml:space="preserve"> „</w:t>
      </w:r>
      <w:proofErr w:type="spellStart"/>
      <w:proofErr w:type="gramStart"/>
      <w:r>
        <w:t>Smlouva</w:t>
      </w:r>
      <w:proofErr w:type="spellEnd"/>
      <w:r>
        <w:t>“</w:t>
      </w:r>
      <w:proofErr w:type="gramEnd"/>
      <w:r>
        <w:t>)</w:t>
      </w:r>
    </w:p>
    <w:p w14:paraId="1F02CFD2" w14:textId="77777777" w:rsidR="004562C4" w:rsidRDefault="004562C4" w:rsidP="004562C4">
      <w:pPr>
        <w:pStyle w:val="Nadpis1"/>
      </w:pPr>
      <w:proofErr w:type="spellStart"/>
      <w:r>
        <w:t>Smluvní</w:t>
      </w:r>
      <w:proofErr w:type="spellEnd"/>
      <w:r>
        <w:t xml:space="preserve"> </w:t>
      </w:r>
      <w:proofErr w:type="spellStart"/>
      <w:r>
        <w:t>strany</w:t>
      </w:r>
      <w:proofErr w:type="spellEnd"/>
    </w:p>
    <w:p w14:paraId="49EB5E51" w14:textId="3D76E7E9" w:rsidR="004562C4" w:rsidRDefault="004562C4" w:rsidP="004562C4">
      <w:proofErr w:type="spellStart"/>
      <w:r>
        <w:t>Objednatel</w:t>
      </w:r>
      <w:proofErr w:type="spellEnd"/>
      <w:r>
        <w:t>:</w:t>
      </w:r>
      <w:r>
        <w:br/>
      </w:r>
      <w:proofErr w:type="spellStart"/>
      <w:r>
        <w:t>Sdružení</w:t>
      </w:r>
      <w:proofErr w:type="spellEnd"/>
      <w:r>
        <w:t xml:space="preserve"> </w:t>
      </w:r>
      <w:proofErr w:type="spellStart"/>
      <w:r>
        <w:t>zdravotnických</w:t>
      </w:r>
      <w:proofErr w:type="spellEnd"/>
      <w:r>
        <w:t xml:space="preserve"> </w:t>
      </w:r>
      <w:proofErr w:type="spellStart"/>
      <w:r>
        <w:t>zařízení</w:t>
      </w:r>
      <w:proofErr w:type="spellEnd"/>
      <w:r>
        <w:t xml:space="preserve"> II Brno</w:t>
      </w:r>
      <w:r>
        <w:br/>
        <w:t xml:space="preserve">se </w:t>
      </w:r>
      <w:proofErr w:type="spellStart"/>
      <w:r>
        <w:t>sídlem</w:t>
      </w:r>
      <w:proofErr w:type="spellEnd"/>
      <w:r>
        <w:t xml:space="preserve">: </w:t>
      </w:r>
      <w:proofErr w:type="spellStart"/>
      <w:r>
        <w:t>Zahradníkova</w:t>
      </w:r>
      <w:proofErr w:type="spellEnd"/>
      <w:r>
        <w:t xml:space="preserve"> 494/2, 602 00 Brno</w:t>
      </w:r>
      <w:r>
        <w:br/>
        <w:t>IČ: [</w:t>
      </w:r>
      <w:proofErr w:type="spellStart"/>
      <w:r>
        <w:t>doplnit</w:t>
      </w:r>
      <w:proofErr w:type="spellEnd"/>
      <w:r>
        <w:t>]</w:t>
      </w:r>
      <w:r>
        <w:br/>
      </w:r>
      <w:proofErr w:type="spellStart"/>
      <w:r>
        <w:t>zastoupený</w:t>
      </w:r>
      <w:proofErr w:type="spellEnd"/>
      <w:r>
        <w:t>: [</w:t>
      </w:r>
      <w:proofErr w:type="spellStart"/>
      <w:r>
        <w:t>doplnit</w:t>
      </w:r>
      <w:proofErr w:type="spellEnd"/>
      <w:r>
        <w:t>]</w:t>
      </w:r>
      <w:r>
        <w:br/>
        <w:t>(</w:t>
      </w:r>
      <w:proofErr w:type="spellStart"/>
      <w:r>
        <w:t>dále</w:t>
      </w:r>
      <w:proofErr w:type="spellEnd"/>
      <w:r>
        <w:t xml:space="preserve"> </w:t>
      </w:r>
      <w:proofErr w:type="spellStart"/>
      <w:r>
        <w:t>jen</w:t>
      </w:r>
      <w:proofErr w:type="spellEnd"/>
      <w:r>
        <w:t xml:space="preserve"> „</w:t>
      </w:r>
      <w:proofErr w:type="spellStart"/>
      <w:proofErr w:type="gramStart"/>
      <w:r>
        <w:t>Objednatel</w:t>
      </w:r>
      <w:proofErr w:type="spellEnd"/>
      <w:r>
        <w:t>“</w:t>
      </w:r>
      <w:proofErr w:type="gramEnd"/>
      <w:r>
        <w:t>)</w:t>
      </w:r>
      <w:r>
        <w:br/>
      </w:r>
      <w:r>
        <w:br/>
      </w:r>
      <w:proofErr w:type="spellStart"/>
      <w:r>
        <w:t>Zhotovitel</w:t>
      </w:r>
      <w:proofErr w:type="spellEnd"/>
      <w:r>
        <w:t>:</w:t>
      </w:r>
      <w:r>
        <w:br/>
        <w:t>Hi-Tech Services, spol. s r.o.</w:t>
      </w:r>
      <w:r>
        <w:br/>
        <w:t xml:space="preserve">se </w:t>
      </w:r>
      <w:proofErr w:type="spellStart"/>
      <w:r>
        <w:t>sídlem</w:t>
      </w:r>
      <w:proofErr w:type="spellEnd"/>
      <w:r>
        <w:t xml:space="preserve">: </w:t>
      </w:r>
      <w:proofErr w:type="spellStart"/>
      <w:r>
        <w:t>Hlinky</w:t>
      </w:r>
      <w:proofErr w:type="spellEnd"/>
      <w:r>
        <w:t xml:space="preserve"> 27, 603 00 Brno</w:t>
      </w:r>
      <w:r>
        <w:br/>
        <w:t>IČ: 25507605, DIČ: CZ25507605</w:t>
      </w:r>
      <w:r>
        <w:br/>
      </w:r>
      <w:proofErr w:type="spellStart"/>
      <w:r>
        <w:t>zapsaná</w:t>
      </w:r>
      <w:proofErr w:type="spellEnd"/>
      <w:r>
        <w:t xml:space="preserve"> u KS v </w:t>
      </w:r>
      <w:proofErr w:type="spellStart"/>
      <w:r>
        <w:t>Brně</w:t>
      </w:r>
      <w:proofErr w:type="spellEnd"/>
      <w:r>
        <w:t xml:space="preserve">, </w:t>
      </w:r>
      <w:proofErr w:type="spellStart"/>
      <w:r>
        <w:t>oddíl</w:t>
      </w:r>
      <w:proofErr w:type="spellEnd"/>
      <w:r>
        <w:t xml:space="preserve"> C, </w:t>
      </w:r>
      <w:proofErr w:type="spellStart"/>
      <w:r>
        <w:t>vložka</w:t>
      </w:r>
      <w:proofErr w:type="spellEnd"/>
      <w:r>
        <w:t xml:space="preserve"> 28805</w:t>
      </w:r>
      <w:r>
        <w:br/>
      </w:r>
      <w:proofErr w:type="spellStart"/>
      <w:r>
        <w:t>zastoupený</w:t>
      </w:r>
      <w:proofErr w:type="spellEnd"/>
      <w:r>
        <w:t xml:space="preserve">: </w:t>
      </w:r>
      <w:r w:rsidR="002C2C52">
        <w:t>Nicole Horáková</w:t>
      </w:r>
      <w:r>
        <w:t xml:space="preserve">, </w:t>
      </w:r>
      <w:proofErr w:type="spellStart"/>
      <w:r>
        <w:t>jednatel</w:t>
      </w:r>
      <w:proofErr w:type="spellEnd"/>
      <w:r w:rsidR="002C2C52">
        <w:t xml:space="preserve"> </w:t>
      </w:r>
      <w:proofErr w:type="spellStart"/>
      <w:r w:rsidR="002C2C52">
        <w:t>společnosti</w:t>
      </w:r>
      <w:proofErr w:type="spellEnd"/>
      <w:r>
        <w:br/>
        <w:t>(</w:t>
      </w:r>
      <w:proofErr w:type="spellStart"/>
      <w:r>
        <w:t>dále</w:t>
      </w:r>
      <w:proofErr w:type="spellEnd"/>
      <w:r>
        <w:t xml:space="preserve"> </w:t>
      </w:r>
      <w:proofErr w:type="spellStart"/>
      <w:r>
        <w:t>jen</w:t>
      </w:r>
      <w:proofErr w:type="spellEnd"/>
      <w:r>
        <w:t xml:space="preserve"> „</w:t>
      </w:r>
      <w:proofErr w:type="spellStart"/>
      <w:proofErr w:type="gramStart"/>
      <w:r>
        <w:t>Zhotovitel</w:t>
      </w:r>
      <w:proofErr w:type="spellEnd"/>
      <w:r>
        <w:t>“</w:t>
      </w:r>
      <w:proofErr w:type="gramEnd"/>
      <w:r>
        <w:t>)</w:t>
      </w:r>
    </w:p>
    <w:p w14:paraId="04572A6A" w14:textId="77777777" w:rsidR="004562C4" w:rsidRPr="004562C4" w:rsidRDefault="004562C4" w:rsidP="004562C4">
      <w:pPr>
        <w:rPr>
          <w:lang w:val="cs-CZ"/>
        </w:rPr>
      </w:pPr>
    </w:p>
    <w:p w14:paraId="74BE373E" w14:textId="0B25A04E" w:rsidR="004562C4" w:rsidRPr="004562C4" w:rsidRDefault="004562C4" w:rsidP="004562C4">
      <w:pPr>
        <w:rPr>
          <w:lang w:val="cs-CZ"/>
        </w:rPr>
      </w:pPr>
      <w:r w:rsidRPr="004562C4">
        <w:rPr>
          <w:lang w:val="cs-CZ"/>
        </w:rPr>
        <w:t xml:space="preserve"> Obě smluvní strany, vědomy si svých závazků v této smlouvě obsažených a s úmyslem být touto Smlouvou vázány, se dohodly na následujícím znění Smlouvy</w:t>
      </w:r>
      <w:r>
        <w:rPr>
          <w:lang w:val="cs-CZ"/>
        </w:rPr>
        <w:t>.</w:t>
      </w:r>
    </w:p>
    <w:p w14:paraId="6009DB25" w14:textId="77777777" w:rsidR="004562C4" w:rsidRPr="004562C4" w:rsidRDefault="004562C4" w:rsidP="004562C4">
      <w:pPr>
        <w:rPr>
          <w:lang w:val="cs-CZ"/>
        </w:rPr>
      </w:pPr>
    </w:p>
    <w:p w14:paraId="752912C6" w14:textId="77777777" w:rsidR="004562C4" w:rsidRPr="004562C4" w:rsidRDefault="004562C4" w:rsidP="004562C4">
      <w:pPr>
        <w:rPr>
          <w:lang w:val="cs-CZ"/>
        </w:rPr>
      </w:pPr>
      <w:r w:rsidRPr="004562C4">
        <w:rPr>
          <w:b/>
          <w:bCs/>
          <w:lang w:val="cs-CZ"/>
        </w:rPr>
        <w:t xml:space="preserve">ČLÁNEK 1 - ÚČEL SMLOUVY </w:t>
      </w:r>
    </w:p>
    <w:p w14:paraId="43C22B31" w14:textId="7C7FEDD1" w:rsidR="004562C4" w:rsidRPr="004562C4" w:rsidRDefault="004562C4" w:rsidP="004562C4">
      <w:pPr>
        <w:rPr>
          <w:lang w:val="cs-CZ"/>
        </w:rPr>
      </w:pPr>
      <w:r w:rsidRPr="004562C4">
        <w:rPr>
          <w:lang w:val="cs-CZ"/>
        </w:rPr>
        <w:t>1.1. Smlouvou se realizuje veřejná zakázka malého rozsahu „</w:t>
      </w:r>
      <w:proofErr w:type="gramStart"/>
      <w:r w:rsidRPr="004562C4">
        <w:rPr>
          <w:lang w:val="cs-CZ"/>
        </w:rPr>
        <w:t>Provedení</w:t>
      </w:r>
      <w:r w:rsidR="00521885">
        <w:rPr>
          <w:lang w:val="cs-CZ"/>
        </w:rPr>
        <w:t xml:space="preserve"> </w:t>
      </w:r>
      <w:r w:rsidRPr="004562C4">
        <w:rPr>
          <w:lang w:val="cs-CZ"/>
        </w:rPr>
        <w:t xml:space="preserve"> auditu</w:t>
      </w:r>
      <w:proofErr w:type="gramEnd"/>
      <w:r w:rsidRPr="004562C4">
        <w:rPr>
          <w:lang w:val="cs-CZ"/>
        </w:rPr>
        <w:t xml:space="preserve"> ICT</w:t>
      </w:r>
      <w:r w:rsidR="00521885">
        <w:rPr>
          <w:lang w:val="cs-CZ"/>
        </w:rPr>
        <w:t xml:space="preserve"> </w:t>
      </w:r>
      <w:r w:rsidRPr="004562C4">
        <w:rPr>
          <w:lang w:val="cs-CZ"/>
        </w:rPr>
        <w:t xml:space="preserve">“. </w:t>
      </w:r>
    </w:p>
    <w:p w14:paraId="0AFFDAFC" w14:textId="55C52DEE" w:rsidR="004562C4" w:rsidRPr="004562C4" w:rsidRDefault="004562C4" w:rsidP="00521885">
      <w:pPr>
        <w:jc w:val="both"/>
        <w:rPr>
          <w:lang w:val="cs-CZ"/>
        </w:rPr>
      </w:pPr>
      <w:r w:rsidRPr="004562C4">
        <w:rPr>
          <w:lang w:val="cs-CZ"/>
        </w:rPr>
        <w:t>1.2. Účelem Smlouvy a Předmětem veřejné zakázky je provedení auditu ICT</w:t>
      </w:r>
      <w:r w:rsidR="00521885">
        <w:rPr>
          <w:lang w:val="cs-CZ"/>
        </w:rPr>
        <w:t xml:space="preserve"> </w:t>
      </w:r>
      <w:r w:rsidRPr="004562C4">
        <w:rPr>
          <w:lang w:val="cs-CZ"/>
        </w:rPr>
        <w:t xml:space="preserve">Objednatele. Základním cílem auditu ICT Objednatele je zjistit a popsat pravdivé a úplné obrazy o stavu informačních a komunikačních technologií </w:t>
      </w:r>
      <w:r w:rsidR="00521885">
        <w:rPr>
          <w:lang w:val="cs-CZ"/>
        </w:rPr>
        <w:t>ve vztahu ke směrnici NIS2</w:t>
      </w:r>
      <w:r w:rsidRPr="004562C4">
        <w:rPr>
          <w:lang w:val="cs-CZ"/>
        </w:rPr>
        <w:t xml:space="preserve"> s jakou účinností a efektivitou tyto technologie pomáhají Objednateli plnit </w:t>
      </w:r>
      <w:r w:rsidR="00521885">
        <w:rPr>
          <w:lang w:val="cs-CZ"/>
        </w:rPr>
        <w:t>požadavky na zajištění kybernetické bezpečnosti</w:t>
      </w:r>
      <w:r w:rsidR="00281126">
        <w:rPr>
          <w:lang w:val="cs-CZ"/>
        </w:rPr>
        <w:t>.</w:t>
      </w:r>
      <w:r w:rsidRPr="004562C4">
        <w:rPr>
          <w:lang w:val="cs-CZ"/>
        </w:rPr>
        <w:t xml:space="preserve"> </w:t>
      </w:r>
    </w:p>
    <w:p w14:paraId="1480A368" w14:textId="77777777" w:rsidR="004562C4" w:rsidRDefault="004562C4" w:rsidP="004562C4">
      <w:pPr>
        <w:rPr>
          <w:lang w:val="cs-CZ"/>
        </w:rPr>
      </w:pPr>
    </w:p>
    <w:p w14:paraId="711E3390" w14:textId="77777777" w:rsidR="00521885" w:rsidRPr="004562C4" w:rsidRDefault="00521885" w:rsidP="004562C4">
      <w:pPr>
        <w:rPr>
          <w:lang w:val="cs-CZ"/>
        </w:rPr>
      </w:pPr>
    </w:p>
    <w:p w14:paraId="2609868E" w14:textId="77777777" w:rsidR="004562C4" w:rsidRPr="004562C4" w:rsidRDefault="004562C4" w:rsidP="004562C4">
      <w:pPr>
        <w:rPr>
          <w:lang w:val="cs-CZ"/>
        </w:rPr>
      </w:pPr>
      <w:r w:rsidRPr="004562C4">
        <w:rPr>
          <w:b/>
          <w:bCs/>
          <w:lang w:val="cs-CZ"/>
        </w:rPr>
        <w:lastRenderedPageBreak/>
        <w:t xml:space="preserve">ČLÁNEK 2 - PŘEDMĚT SMLOUVY </w:t>
      </w:r>
    </w:p>
    <w:p w14:paraId="567BAAC9" w14:textId="2EAD1406" w:rsidR="004562C4" w:rsidRPr="004562C4" w:rsidRDefault="004562C4" w:rsidP="006B6990">
      <w:pPr>
        <w:jc w:val="both"/>
        <w:rPr>
          <w:lang w:val="cs-CZ"/>
        </w:rPr>
      </w:pPr>
      <w:r w:rsidRPr="004562C4">
        <w:rPr>
          <w:lang w:val="cs-CZ"/>
        </w:rPr>
        <w:t xml:space="preserve">2.1. Zhotovitel se v souladu s touto Smlouvou zavazuje provést pro Objednatele vlastním jménem a na vlastní odpovědnost dílo spočívající v Provedení auditu ICT. </w:t>
      </w:r>
    </w:p>
    <w:p w14:paraId="6153B982" w14:textId="0D282A64" w:rsidR="004562C4" w:rsidRPr="004562C4" w:rsidRDefault="004562C4" w:rsidP="006B6990">
      <w:pPr>
        <w:jc w:val="both"/>
        <w:rPr>
          <w:lang w:val="cs-CZ"/>
        </w:rPr>
      </w:pPr>
      <w:r w:rsidRPr="004562C4">
        <w:rPr>
          <w:lang w:val="cs-CZ"/>
        </w:rPr>
        <w:t xml:space="preserve">2.2. Specifikace plnění je součástí Přílohy č. 1 Smlouvy. </w:t>
      </w:r>
    </w:p>
    <w:p w14:paraId="06B73D95" w14:textId="36127A29" w:rsidR="004562C4" w:rsidRPr="004562C4" w:rsidRDefault="004562C4" w:rsidP="006B6990">
      <w:pPr>
        <w:jc w:val="both"/>
        <w:rPr>
          <w:lang w:val="cs-CZ"/>
        </w:rPr>
      </w:pPr>
      <w:r w:rsidRPr="004562C4">
        <w:rPr>
          <w:lang w:val="cs-CZ"/>
        </w:rPr>
        <w:t>2.</w:t>
      </w:r>
      <w:r w:rsidR="00521885">
        <w:rPr>
          <w:lang w:val="cs-CZ"/>
        </w:rPr>
        <w:t>3</w:t>
      </w:r>
      <w:r w:rsidRPr="004562C4">
        <w:rPr>
          <w:lang w:val="cs-CZ"/>
        </w:rPr>
        <w:t xml:space="preserve">. Místem plnění Díla se sjednává sídlo Objednatele, přičemž jednotlivé činnosti mohou být prováděny v organizačních jednotkách určených Objednatelem mimo jeho sídlo nebo prostřednictvím vzdáleného přístupu. </w:t>
      </w:r>
    </w:p>
    <w:p w14:paraId="3EC21E3F" w14:textId="3708564F" w:rsidR="004562C4" w:rsidRPr="004562C4" w:rsidRDefault="004562C4" w:rsidP="006B6990">
      <w:pPr>
        <w:jc w:val="both"/>
        <w:rPr>
          <w:lang w:val="cs-CZ"/>
        </w:rPr>
      </w:pPr>
      <w:r w:rsidRPr="004562C4">
        <w:rPr>
          <w:lang w:val="cs-CZ"/>
        </w:rPr>
        <w:t>2.</w:t>
      </w:r>
      <w:r w:rsidR="00521885">
        <w:rPr>
          <w:lang w:val="cs-CZ"/>
        </w:rPr>
        <w:t>4</w:t>
      </w:r>
      <w:r w:rsidRPr="004562C4">
        <w:rPr>
          <w:lang w:val="cs-CZ"/>
        </w:rPr>
        <w:t xml:space="preserve">. Zhotovitel se zavazuje a zaručuje, že veškeré činnosti a věcná plnění, které mají být provedeny na základě této Smlouvy, budou provedeny řádně a v dohodnutých termínech. Při poskytování plnění jinou osobou má Zhotovitel odpovědnost, jako by plnil sám. Zhotovitel výslovně prohlašuje, že je s předmětem plnění této Smlouvy dostatečně obeznámen, předmět plnění této Smlouvy je vymezen dostatečně určitým způsobem a s vědomím rozsahu závazků vyplývajících z této Smlouvy Zhotovitel uzavírá tuto Smlouvu. </w:t>
      </w:r>
    </w:p>
    <w:p w14:paraId="2D50C093" w14:textId="24909251" w:rsidR="004562C4" w:rsidRPr="004562C4" w:rsidRDefault="004562C4" w:rsidP="006B6990">
      <w:pPr>
        <w:jc w:val="both"/>
        <w:rPr>
          <w:lang w:val="cs-CZ"/>
        </w:rPr>
      </w:pPr>
      <w:r w:rsidRPr="004562C4">
        <w:rPr>
          <w:lang w:val="cs-CZ"/>
        </w:rPr>
        <w:t>2.</w:t>
      </w:r>
      <w:r w:rsidR="00521885">
        <w:rPr>
          <w:lang w:val="cs-CZ"/>
        </w:rPr>
        <w:t>5</w:t>
      </w:r>
      <w:r w:rsidRPr="004562C4">
        <w:rPr>
          <w:lang w:val="cs-CZ"/>
        </w:rPr>
        <w:t xml:space="preserve">. Objednatel se zavazuje zajistit nezbytnou součinnost a z jeho strany nezbytné podmínky pro řádné plnění závazků Zhotovitele podle této Smlouvy, řádně zhotovené Dílo převzít a zaplatit dohodnutou cenu Díla v souladu s platebními podmínkami uvedenými v čl. 4 a ostatními podmínkami této Smlouvy. </w:t>
      </w:r>
    </w:p>
    <w:p w14:paraId="13EA54BF" w14:textId="08F15B38" w:rsidR="004562C4" w:rsidRPr="004562C4" w:rsidRDefault="004562C4" w:rsidP="006B6990">
      <w:pPr>
        <w:jc w:val="both"/>
        <w:rPr>
          <w:lang w:val="cs-CZ"/>
        </w:rPr>
      </w:pPr>
      <w:r w:rsidRPr="004562C4">
        <w:rPr>
          <w:lang w:val="cs-CZ"/>
        </w:rPr>
        <w:t>2.</w:t>
      </w:r>
      <w:r w:rsidR="006B6990">
        <w:rPr>
          <w:lang w:val="cs-CZ"/>
        </w:rPr>
        <w:t>6</w:t>
      </w:r>
      <w:r w:rsidRPr="004562C4">
        <w:rPr>
          <w:lang w:val="cs-CZ"/>
        </w:rPr>
        <w:t xml:space="preserve">. Zhotovitel se zavazuje provést Dílo jako celek nejpozději do </w:t>
      </w:r>
      <w:r w:rsidR="00521885">
        <w:rPr>
          <w:lang w:val="cs-CZ"/>
        </w:rPr>
        <w:t>8 týdnů</w:t>
      </w:r>
      <w:r w:rsidRPr="004562C4">
        <w:rPr>
          <w:lang w:val="cs-CZ"/>
        </w:rPr>
        <w:t xml:space="preserve"> od nabytí účinnosti této Smlouvy. </w:t>
      </w:r>
    </w:p>
    <w:p w14:paraId="241CB2B9" w14:textId="77777777" w:rsidR="004562C4" w:rsidRPr="004562C4" w:rsidRDefault="004562C4" w:rsidP="004562C4">
      <w:pPr>
        <w:rPr>
          <w:lang w:val="cs-CZ"/>
        </w:rPr>
      </w:pPr>
      <w:r w:rsidRPr="004562C4">
        <w:rPr>
          <w:b/>
          <w:bCs/>
          <w:lang w:val="cs-CZ"/>
        </w:rPr>
        <w:t xml:space="preserve">ČLÁNEK 3 - PŘEDÁNÍ A PŘEVZETÍ DÍLA </w:t>
      </w:r>
    </w:p>
    <w:p w14:paraId="510F4666" w14:textId="1D8EFD6F" w:rsidR="004562C4" w:rsidRPr="004562C4" w:rsidRDefault="004562C4" w:rsidP="006B6990">
      <w:pPr>
        <w:jc w:val="both"/>
        <w:rPr>
          <w:lang w:val="cs-CZ"/>
        </w:rPr>
      </w:pPr>
      <w:r w:rsidRPr="004562C4">
        <w:rPr>
          <w:lang w:val="cs-CZ"/>
        </w:rPr>
        <w:t>3.</w:t>
      </w:r>
      <w:r w:rsidR="00703CF4">
        <w:rPr>
          <w:lang w:val="cs-CZ"/>
        </w:rPr>
        <w:t>1</w:t>
      </w:r>
      <w:r w:rsidRPr="004562C4">
        <w:rPr>
          <w:lang w:val="cs-CZ"/>
        </w:rPr>
        <w:t xml:space="preserve">. Zhotovitel předá a Objednatel převezme předmět plnění od Zhotovitele podle druhu předmětu plnění v souladu se specifikací uvedenou v Příloze č. </w:t>
      </w:r>
      <w:r w:rsidR="00703CF4">
        <w:rPr>
          <w:lang w:val="cs-CZ"/>
        </w:rPr>
        <w:t>1</w:t>
      </w:r>
      <w:r w:rsidRPr="004562C4">
        <w:rPr>
          <w:lang w:val="cs-CZ"/>
        </w:rPr>
        <w:t xml:space="preserve"> této Smlouvy</w:t>
      </w:r>
      <w:r w:rsidR="00281126">
        <w:rPr>
          <w:lang w:val="cs-CZ"/>
        </w:rPr>
        <w:t>.</w:t>
      </w:r>
      <w:r w:rsidRPr="004562C4">
        <w:rPr>
          <w:lang w:val="cs-CZ"/>
        </w:rPr>
        <w:t xml:space="preserve"> </w:t>
      </w:r>
    </w:p>
    <w:p w14:paraId="3FCCA78E" w14:textId="58E96B5C" w:rsidR="004562C4" w:rsidRPr="004562C4" w:rsidRDefault="004562C4" w:rsidP="006B6990">
      <w:pPr>
        <w:jc w:val="both"/>
        <w:rPr>
          <w:lang w:val="cs-CZ"/>
        </w:rPr>
      </w:pPr>
      <w:r w:rsidRPr="004562C4">
        <w:rPr>
          <w:lang w:val="cs-CZ"/>
        </w:rPr>
        <w:t>3.</w:t>
      </w:r>
      <w:r w:rsidR="00703CF4">
        <w:rPr>
          <w:lang w:val="cs-CZ"/>
        </w:rPr>
        <w:t>2</w:t>
      </w:r>
      <w:r w:rsidRPr="004562C4">
        <w:rPr>
          <w:lang w:val="cs-CZ"/>
        </w:rPr>
        <w:t xml:space="preserve">. Dílo bude považováno za provedené jako celek dnem podpisu závěrečného Akceptačního protokolu (Akceptováno bez výhrad) Objednatelem. </w:t>
      </w:r>
    </w:p>
    <w:p w14:paraId="2944D93D" w14:textId="604E351B" w:rsidR="004562C4" w:rsidRPr="004562C4" w:rsidRDefault="004562C4" w:rsidP="006B6990">
      <w:pPr>
        <w:jc w:val="both"/>
        <w:rPr>
          <w:lang w:val="cs-CZ"/>
        </w:rPr>
      </w:pPr>
      <w:r w:rsidRPr="004562C4">
        <w:rPr>
          <w:lang w:val="cs-CZ"/>
        </w:rPr>
        <w:t>3.</w:t>
      </w:r>
      <w:r w:rsidR="00703CF4">
        <w:rPr>
          <w:lang w:val="cs-CZ"/>
        </w:rPr>
        <w:t>3</w:t>
      </w:r>
      <w:r w:rsidRPr="004562C4">
        <w:rPr>
          <w:lang w:val="cs-CZ"/>
        </w:rPr>
        <w:t xml:space="preserve">. Zhotovitel je oprávněn plnit i před sjednaným termínem plnění. </w:t>
      </w:r>
    </w:p>
    <w:p w14:paraId="572142C2" w14:textId="77777777" w:rsidR="004562C4" w:rsidRPr="004562C4" w:rsidRDefault="004562C4" w:rsidP="004562C4">
      <w:pPr>
        <w:rPr>
          <w:lang w:val="cs-CZ"/>
        </w:rPr>
      </w:pPr>
    </w:p>
    <w:p w14:paraId="320AF467" w14:textId="77777777" w:rsidR="004562C4" w:rsidRPr="004562C4" w:rsidRDefault="004562C4" w:rsidP="004562C4">
      <w:pPr>
        <w:rPr>
          <w:lang w:val="cs-CZ"/>
        </w:rPr>
      </w:pPr>
      <w:r w:rsidRPr="004562C4">
        <w:rPr>
          <w:b/>
          <w:bCs/>
          <w:lang w:val="cs-CZ"/>
        </w:rPr>
        <w:t xml:space="preserve">ČLÁNEK 4 - CENA DÍLA A PLATEBNÍ PODMÍNKY </w:t>
      </w:r>
    </w:p>
    <w:p w14:paraId="694EEAC8" w14:textId="7BA8E065" w:rsidR="004562C4" w:rsidRPr="004562C4" w:rsidRDefault="004562C4" w:rsidP="006B6990">
      <w:pPr>
        <w:jc w:val="both"/>
        <w:rPr>
          <w:lang w:val="cs-CZ"/>
        </w:rPr>
      </w:pPr>
      <w:r w:rsidRPr="004562C4">
        <w:rPr>
          <w:lang w:val="cs-CZ"/>
        </w:rPr>
        <w:t xml:space="preserve">4.1. </w:t>
      </w:r>
      <w:r w:rsidR="00703CF4" w:rsidRPr="00703CF4">
        <w:rPr>
          <w:lang w:val="cs-CZ"/>
        </w:rPr>
        <w:t>Zhotovitel provede Dílo v rozsahu, kvalitě a lhůtách podle této Smlouvy za cenu dohodnutou mezi smluvními stranami v souladu s § 2586 a násl. zákona č. 89/2012 Sb., občanského zákoníku.</w:t>
      </w:r>
      <w:r w:rsidRPr="004562C4">
        <w:rPr>
          <w:lang w:val="cs-CZ"/>
        </w:rPr>
        <w:t xml:space="preserve"> </w:t>
      </w:r>
    </w:p>
    <w:p w14:paraId="31C2AB04" w14:textId="42C1087B" w:rsidR="00281126" w:rsidRPr="004562C4" w:rsidRDefault="00281126" w:rsidP="006B6990">
      <w:pPr>
        <w:jc w:val="both"/>
        <w:rPr>
          <w:lang w:val="cs-CZ"/>
        </w:rPr>
      </w:pPr>
      <w:r>
        <w:t>4.2</w:t>
      </w:r>
      <w:r w:rsidR="006B6990">
        <w:t>.</w:t>
      </w:r>
      <w:r>
        <w:t xml:space="preserve"> Cena </w:t>
      </w:r>
      <w:proofErr w:type="spellStart"/>
      <w:r>
        <w:t>Díla</w:t>
      </w:r>
      <w:proofErr w:type="spellEnd"/>
      <w:r>
        <w:t xml:space="preserve"> je </w:t>
      </w:r>
      <w:proofErr w:type="spellStart"/>
      <w:r>
        <w:t>stanovena</w:t>
      </w:r>
      <w:proofErr w:type="spellEnd"/>
      <w:r>
        <w:t xml:space="preserve"> </w:t>
      </w:r>
      <w:proofErr w:type="spellStart"/>
      <w:r>
        <w:t>na</w:t>
      </w:r>
      <w:proofErr w:type="spellEnd"/>
      <w:r>
        <w:t xml:space="preserve"> </w:t>
      </w:r>
      <w:proofErr w:type="spellStart"/>
      <w:r>
        <w:t>částku</w:t>
      </w:r>
      <w:proofErr w:type="spellEnd"/>
      <w:r>
        <w:t xml:space="preserve"> 486.000 </w:t>
      </w:r>
      <w:proofErr w:type="spellStart"/>
      <w:r>
        <w:t>Kč</w:t>
      </w:r>
      <w:proofErr w:type="spellEnd"/>
      <w:r>
        <w:t xml:space="preserve"> bez DPH</w:t>
      </w:r>
      <w:r w:rsidR="002F2D2F">
        <w:t xml:space="preserve"> (</w:t>
      </w:r>
      <w:proofErr w:type="spellStart"/>
      <w:r w:rsidR="002F2D2F" w:rsidRPr="002F2D2F">
        <w:rPr>
          <w:i/>
          <w:iCs/>
        </w:rPr>
        <w:t>slovy</w:t>
      </w:r>
      <w:proofErr w:type="spellEnd"/>
      <w:r w:rsidR="002F2D2F">
        <w:rPr>
          <w:i/>
          <w:iCs/>
        </w:rPr>
        <w:t>:</w:t>
      </w:r>
      <w:r w:rsidR="002F2D2F" w:rsidRPr="002F2D2F">
        <w:rPr>
          <w:i/>
          <w:iCs/>
        </w:rPr>
        <w:t xml:space="preserve"> </w:t>
      </w:r>
      <w:proofErr w:type="spellStart"/>
      <w:r w:rsidR="002F2D2F" w:rsidRPr="002F2D2F">
        <w:rPr>
          <w:i/>
          <w:iCs/>
        </w:rPr>
        <w:t>čtyřistaosmdesátšesttisíc</w:t>
      </w:r>
      <w:proofErr w:type="spellEnd"/>
      <w:r w:rsidR="002F2D2F">
        <w:rPr>
          <w:i/>
          <w:iCs/>
        </w:rPr>
        <w:t xml:space="preserve"> </w:t>
      </w:r>
      <w:proofErr w:type="spellStart"/>
      <w:r w:rsidR="002F2D2F">
        <w:rPr>
          <w:i/>
          <w:iCs/>
        </w:rPr>
        <w:t>korun</w:t>
      </w:r>
      <w:proofErr w:type="spellEnd"/>
      <w:r w:rsidR="002F2D2F">
        <w:rPr>
          <w:i/>
          <w:iCs/>
        </w:rPr>
        <w:t xml:space="preserve"> </w:t>
      </w:r>
      <w:proofErr w:type="spellStart"/>
      <w:r w:rsidR="002F2D2F">
        <w:rPr>
          <w:i/>
          <w:iCs/>
        </w:rPr>
        <w:t>českých</w:t>
      </w:r>
      <w:proofErr w:type="spellEnd"/>
      <w:r w:rsidR="002F2D2F">
        <w:t>)</w:t>
      </w:r>
      <w:r>
        <w:t xml:space="preserve">, </w:t>
      </w:r>
      <w:proofErr w:type="spellStart"/>
      <w:r>
        <w:t>tj</w:t>
      </w:r>
      <w:proofErr w:type="spellEnd"/>
      <w:r>
        <w:t xml:space="preserve">. 588.060 </w:t>
      </w:r>
      <w:proofErr w:type="spellStart"/>
      <w:r>
        <w:t>Kč</w:t>
      </w:r>
      <w:proofErr w:type="spellEnd"/>
      <w:r>
        <w:t xml:space="preserve"> </w:t>
      </w:r>
      <w:proofErr w:type="spellStart"/>
      <w:r>
        <w:t>včetně</w:t>
      </w:r>
      <w:proofErr w:type="spellEnd"/>
      <w:r>
        <w:t xml:space="preserve"> DPH.</w:t>
      </w:r>
      <w:r w:rsidRPr="00DA1010">
        <w:rPr>
          <w:lang w:val="cs-CZ"/>
        </w:rPr>
        <w:t xml:space="preserve"> </w:t>
      </w:r>
      <w:r w:rsidRPr="004562C4">
        <w:rPr>
          <w:lang w:val="cs-CZ"/>
        </w:rPr>
        <w:t xml:space="preserve">Tato cena je nepřekročitelná a platná po celou dobu plnění Smlouvy a je možné ji změnit pouze v případě změny (zvýšení, snížení) sazby DPH, a to o částku odpovídající této změně. </w:t>
      </w:r>
    </w:p>
    <w:p w14:paraId="051C8100" w14:textId="428E8221" w:rsidR="004562C4" w:rsidRPr="004562C4" w:rsidRDefault="004562C4" w:rsidP="006B6990">
      <w:pPr>
        <w:jc w:val="both"/>
        <w:rPr>
          <w:lang w:val="cs-CZ"/>
        </w:rPr>
      </w:pPr>
      <w:r w:rsidRPr="004562C4">
        <w:rPr>
          <w:lang w:val="cs-CZ"/>
        </w:rPr>
        <w:lastRenderedPageBreak/>
        <w:t>4.</w:t>
      </w:r>
      <w:r w:rsidR="006B6990">
        <w:rPr>
          <w:lang w:val="cs-CZ"/>
        </w:rPr>
        <w:t>3</w:t>
      </w:r>
      <w:r w:rsidRPr="004562C4">
        <w:rPr>
          <w:lang w:val="cs-CZ"/>
        </w:rPr>
        <w:t>. V celkové ceně Díla jsou obsaženy veškeré práce, činnosti a náklady potřebné pro řádné splnění předmětu Smlouvy. Cena obsahuje ocenění případných dalších prací a dodávek, které vyplývají z vymezení předmětu Smlouvy</w:t>
      </w:r>
      <w:r w:rsidR="006B6990">
        <w:rPr>
          <w:lang w:val="cs-CZ"/>
        </w:rPr>
        <w:t>,</w:t>
      </w:r>
      <w:r w:rsidRPr="004562C4">
        <w:rPr>
          <w:lang w:val="cs-CZ"/>
        </w:rPr>
        <w:t xml:space="preserve"> a tedy v ceně Díla jsou zahrnuty veškeré náklady, které Zhotoviteli v souvislosti se zhotovením Díla vznikly. </w:t>
      </w:r>
    </w:p>
    <w:p w14:paraId="29CAB766" w14:textId="4FFC6361" w:rsidR="004562C4" w:rsidRPr="004562C4" w:rsidRDefault="004562C4" w:rsidP="006B6990">
      <w:pPr>
        <w:jc w:val="both"/>
        <w:rPr>
          <w:lang w:val="cs-CZ"/>
        </w:rPr>
      </w:pPr>
      <w:r w:rsidRPr="004562C4">
        <w:rPr>
          <w:lang w:val="cs-CZ"/>
        </w:rPr>
        <w:t>4.</w:t>
      </w:r>
      <w:r w:rsidR="006B6990">
        <w:rPr>
          <w:lang w:val="cs-CZ"/>
        </w:rPr>
        <w:t>4</w:t>
      </w:r>
      <w:r w:rsidRPr="004562C4">
        <w:rPr>
          <w:lang w:val="cs-CZ"/>
        </w:rPr>
        <w:t xml:space="preserve">. Pokud faktura neobsahuje všechny zákonem a Smlouvou stanovené náležitosti či přílohy, je Objednatel oprávněn ji do data splatnosti vrátit s tím, že Zhotovitel je poté povinen vystavit novou fakturu s novým termínem splatnosti. V takovém případě není Objednatel v prodlení s úhradou. </w:t>
      </w:r>
    </w:p>
    <w:p w14:paraId="60EA88E9" w14:textId="060F0AC2" w:rsidR="004562C4" w:rsidRPr="004562C4" w:rsidRDefault="004562C4" w:rsidP="006B6990">
      <w:pPr>
        <w:jc w:val="both"/>
        <w:rPr>
          <w:lang w:val="cs-CZ"/>
        </w:rPr>
      </w:pPr>
      <w:r w:rsidRPr="004562C4">
        <w:rPr>
          <w:lang w:val="cs-CZ"/>
        </w:rPr>
        <w:t>4.</w:t>
      </w:r>
      <w:r w:rsidR="006B6990">
        <w:rPr>
          <w:lang w:val="cs-CZ"/>
        </w:rPr>
        <w:t>5</w:t>
      </w:r>
      <w:r w:rsidRPr="004562C4">
        <w:rPr>
          <w:lang w:val="cs-CZ"/>
        </w:rPr>
        <w:t xml:space="preserve">. Splatnost každé faktury je dohodou smluvních stran stanovena na </w:t>
      </w:r>
      <w:r w:rsidR="00281126">
        <w:rPr>
          <w:lang w:val="cs-CZ"/>
        </w:rPr>
        <w:t>2</w:t>
      </w:r>
      <w:r w:rsidRPr="004562C4">
        <w:rPr>
          <w:lang w:val="cs-CZ"/>
        </w:rPr>
        <w:t xml:space="preserve">1 kalendářních dnů ode dne jejího prokazatelného doručení Objednateli. Zaplacením se pro účely této Smlouvy rozumí </w:t>
      </w:r>
      <w:r w:rsidR="00281126">
        <w:rPr>
          <w:lang w:val="cs-CZ"/>
        </w:rPr>
        <w:t>připsání</w:t>
      </w:r>
      <w:r w:rsidRPr="004562C4">
        <w:rPr>
          <w:lang w:val="cs-CZ"/>
        </w:rPr>
        <w:t xml:space="preserve"> příslušné částky </w:t>
      </w:r>
      <w:r w:rsidR="00281126">
        <w:rPr>
          <w:lang w:val="cs-CZ"/>
        </w:rPr>
        <w:t>na</w:t>
      </w:r>
      <w:r w:rsidRPr="004562C4">
        <w:rPr>
          <w:lang w:val="cs-CZ"/>
        </w:rPr>
        <w:t xml:space="preserve"> bankovní úč</w:t>
      </w:r>
      <w:r w:rsidR="00281126">
        <w:rPr>
          <w:lang w:val="cs-CZ"/>
        </w:rPr>
        <w:t>e</w:t>
      </w:r>
      <w:r w:rsidRPr="004562C4">
        <w:rPr>
          <w:lang w:val="cs-CZ"/>
        </w:rPr>
        <w:t xml:space="preserve">t Zhotovitele. </w:t>
      </w:r>
    </w:p>
    <w:p w14:paraId="20935014" w14:textId="7E3A33E8" w:rsidR="004562C4" w:rsidRPr="004562C4" w:rsidRDefault="004562C4" w:rsidP="006B6990">
      <w:pPr>
        <w:jc w:val="both"/>
        <w:rPr>
          <w:lang w:val="cs-CZ"/>
        </w:rPr>
      </w:pPr>
      <w:r w:rsidRPr="004562C4">
        <w:rPr>
          <w:lang w:val="cs-CZ"/>
        </w:rPr>
        <w:t>4.</w:t>
      </w:r>
      <w:r w:rsidR="006B6990">
        <w:rPr>
          <w:lang w:val="cs-CZ"/>
        </w:rPr>
        <w:t>6</w:t>
      </w:r>
      <w:r w:rsidRPr="004562C4">
        <w:rPr>
          <w:lang w:val="cs-CZ"/>
        </w:rPr>
        <w:t xml:space="preserve">. Objednatel neposkytuje zálohy. </w:t>
      </w:r>
    </w:p>
    <w:p w14:paraId="4E73C54A" w14:textId="77777777" w:rsidR="004562C4" w:rsidRPr="004562C4" w:rsidRDefault="004562C4" w:rsidP="004562C4">
      <w:pPr>
        <w:rPr>
          <w:lang w:val="cs-CZ"/>
        </w:rPr>
      </w:pPr>
    </w:p>
    <w:p w14:paraId="4A64804C" w14:textId="77777777" w:rsidR="004562C4" w:rsidRPr="004562C4" w:rsidRDefault="004562C4" w:rsidP="004562C4">
      <w:pPr>
        <w:rPr>
          <w:lang w:val="cs-CZ"/>
        </w:rPr>
      </w:pPr>
      <w:r w:rsidRPr="004562C4">
        <w:rPr>
          <w:b/>
          <w:bCs/>
          <w:lang w:val="cs-CZ"/>
        </w:rPr>
        <w:t xml:space="preserve">ČLÁNEK 5 - PRÁVA A POVINNOSTI SMLUVNÍCH STRAN </w:t>
      </w:r>
    </w:p>
    <w:p w14:paraId="0C9ACA57" w14:textId="77777777" w:rsidR="004562C4" w:rsidRPr="004562C4" w:rsidRDefault="004562C4" w:rsidP="006B6990">
      <w:pPr>
        <w:jc w:val="both"/>
        <w:rPr>
          <w:lang w:val="cs-CZ"/>
        </w:rPr>
      </w:pPr>
      <w:r w:rsidRPr="004562C4">
        <w:rPr>
          <w:lang w:val="cs-CZ"/>
        </w:rPr>
        <w:t xml:space="preserve">5.1. Smluvní strany jsou povinny se vzájemně informovat o všech okolnostech důležitých pro řádné a včasné provedení Díla a poskytovat si součinnost nezbytnou pro řádné a včasné provedení Díla. </w:t>
      </w:r>
    </w:p>
    <w:p w14:paraId="638D130A" w14:textId="5DB1668F" w:rsidR="004562C4" w:rsidRPr="004562C4" w:rsidRDefault="004562C4" w:rsidP="006B6990">
      <w:pPr>
        <w:jc w:val="both"/>
        <w:rPr>
          <w:lang w:val="cs-CZ"/>
        </w:rPr>
      </w:pPr>
      <w:r w:rsidRPr="004562C4">
        <w:rPr>
          <w:lang w:val="cs-CZ"/>
        </w:rPr>
        <w:t xml:space="preserve">5.2. Objednatel se zavazuje poskytnout Zhotoviteli všechny nezbytné podklady pro provedení Díla. Zhotovitel je povinen Objednatele neprodleně informovat o jakýchkoliv okolnostech, které mohou ohrozit realizaci Díla nebo způsobit zpoždění realizace Díla. </w:t>
      </w:r>
    </w:p>
    <w:p w14:paraId="3620639D" w14:textId="77777777" w:rsidR="004562C4" w:rsidRPr="004562C4" w:rsidRDefault="004562C4" w:rsidP="006B6990">
      <w:pPr>
        <w:jc w:val="both"/>
        <w:rPr>
          <w:lang w:val="cs-CZ"/>
        </w:rPr>
      </w:pPr>
      <w:r w:rsidRPr="004562C4">
        <w:rPr>
          <w:lang w:val="cs-CZ"/>
        </w:rPr>
        <w:t xml:space="preserve">5.3. Objednatel je povinen informovat Zhotovitele o všech skutečnostech rozhodných pro řádnou a včasnou realizaci Díla. </w:t>
      </w:r>
    </w:p>
    <w:p w14:paraId="139A56FA" w14:textId="7DC02F4F" w:rsidR="004562C4" w:rsidRPr="004562C4" w:rsidRDefault="004562C4" w:rsidP="006B6990">
      <w:pPr>
        <w:jc w:val="both"/>
        <w:rPr>
          <w:lang w:val="cs-CZ"/>
        </w:rPr>
      </w:pPr>
      <w:r w:rsidRPr="004562C4">
        <w:rPr>
          <w:lang w:val="cs-CZ"/>
        </w:rPr>
        <w:t xml:space="preserve">5.4. Objednatel není povinen převzít Dílo, pokud není předáno včas a v souladu s touto Smlouvou. Za takto nedokončené Dílo není Objednatel povinen zaplatit cenu sjednanou ve Smlouvě. </w:t>
      </w:r>
    </w:p>
    <w:p w14:paraId="23077F9A" w14:textId="77777777" w:rsidR="004562C4" w:rsidRPr="004562C4" w:rsidRDefault="004562C4" w:rsidP="006B6990">
      <w:pPr>
        <w:jc w:val="both"/>
        <w:rPr>
          <w:lang w:val="cs-CZ"/>
        </w:rPr>
      </w:pPr>
      <w:r w:rsidRPr="004562C4">
        <w:rPr>
          <w:lang w:val="cs-CZ"/>
        </w:rPr>
        <w:t xml:space="preserve">5.5. Obě strany se zavazují případné změny či doplňky této Smlouvy činit písemně v souladu s ustanoveními zákona č. 89/2012 Sb., občanský zákoník. </w:t>
      </w:r>
    </w:p>
    <w:p w14:paraId="2D1BA77B" w14:textId="77777777" w:rsidR="00657CCF" w:rsidRPr="00657CCF" w:rsidRDefault="004562C4" w:rsidP="00657CCF">
      <w:pPr>
        <w:jc w:val="both"/>
        <w:rPr>
          <w:lang w:val="cs-CZ"/>
        </w:rPr>
      </w:pPr>
      <w:r w:rsidRPr="004562C4">
        <w:rPr>
          <w:lang w:val="cs-CZ"/>
        </w:rPr>
        <w:t>5.</w:t>
      </w:r>
      <w:r w:rsidR="006B6990">
        <w:rPr>
          <w:lang w:val="cs-CZ"/>
        </w:rPr>
        <w:t>6</w:t>
      </w:r>
      <w:r w:rsidRPr="004562C4">
        <w:rPr>
          <w:lang w:val="cs-CZ"/>
        </w:rPr>
        <w:t xml:space="preserve">. </w:t>
      </w:r>
      <w:r w:rsidR="00657CCF" w:rsidRPr="00657CCF">
        <w:rPr>
          <w:lang w:val="cs-CZ"/>
        </w:rPr>
        <w:t>Zhotovitel se při plnění zavazuje dodržovat zásady kybernetické bezpečnosti v souladu se zákonem č. 181/2014 Sb.—o kybernetické bezpečnosti, a navazujícími prováděcími předpisy vydanými Národním úřadem pro kybernetickou a informační bezpečnost (NÚKIB), zejména vyhláškou č. 82/2018 Sb. a vyhláškou č. 316/2014 Sb., obě ve znění pozdějších předpisů.</w:t>
      </w:r>
    </w:p>
    <w:p w14:paraId="4A6C335A" w14:textId="74C39135" w:rsidR="00703CF4" w:rsidRDefault="00657CCF" w:rsidP="00657CCF">
      <w:pPr>
        <w:jc w:val="both"/>
        <w:rPr>
          <w:lang w:val="cs-CZ"/>
        </w:rPr>
      </w:pPr>
      <w:r w:rsidRPr="00657CCF">
        <w:rPr>
          <w:lang w:val="cs-CZ"/>
        </w:rPr>
        <w:t xml:space="preserve">Dále je Zhotovitel povinen zohlednit požadavky vyplývající ze směrnice Evropského parlamentu a Rady (EU) 2022/2555 (NIS2), zejména ty aspekty její implementace, které byly převzaty do českého zákonodárství, a využít aktuálních metodických pokynů a podpůrných materiálů </w:t>
      </w:r>
      <w:r w:rsidRPr="00657CCF">
        <w:rPr>
          <w:lang w:val="cs-CZ"/>
        </w:rPr>
        <w:lastRenderedPageBreak/>
        <w:t>zveřejněných NÚKIB (např. dokumenty o minimálním bezpečnostním standardu, průvodce řízením aktiv a rizik)</w:t>
      </w:r>
      <w:r>
        <w:rPr>
          <w:lang w:val="cs-CZ"/>
        </w:rPr>
        <w:t>.</w:t>
      </w:r>
      <w:r w:rsidRPr="00657CCF">
        <w:rPr>
          <w:lang w:val="cs-CZ"/>
        </w:rPr>
        <w:t> Zhotovitel dále zajistí, že v předmětu plnění budou respektovány principy posílení kybernetické bezpečnosti dodavatelského řetězce, jak uvádí doporučení EU a NÚKIB, včetně posouzení rizik subdodavatelů a stanovení příslušných smluvních opatřen</w:t>
      </w:r>
      <w:r>
        <w:rPr>
          <w:lang w:val="cs-CZ"/>
        </w:rPr>
        <w:t xml:space="preserve">í. </w:t>
      </w:r>
      <w:r w:rsidRPr="00657CCF">
        <w:rPr>
          <w:lang w:val="cs-CZ"/>
        </w:rPr>
        <w:t>Tyto zásady musí být zohledněny ve všech činnostech, které tvoří předmět této Smlouvy.</w:t>
      </w:r>
    </w:p>
    <w:p w14:paraId="04C642BB" w14:textId="0EF02585" w:rsidR="004562C4" w:rsidRPr="004562C4" w:rsidRDefault="004562C4" w:rsidP="004562C4">
      <w:pPr>
        <w:rPr>
          <w:lang w:val="cs-CZ"/>
        </w:rPr>
      </w:pPr>
      <w:r w:rsidRPr="004562C4">
        <w:rPr>
          <w:b/>
          <w:bCs/>
          <w:lang w:val="cs-CZ"/>
        </w:rPr>
        <w:t xml:space="preserve">ČLÁNEK </w:t>
      </w:r>
      <w:r w:rsidR="0040490F">
        <w:rPr>
          <w:b/>
          <w:bCs/>
          <w:lang w:val="cs-CZ"/>
        </w:rPr>
        <w:t>6</w:t>
      </w:r>
      <w:r w:rsidRPr="004562C4">
        <w:rPr>
          <w:b/>
          <w:bCs/>
          <w:lang w:val="cs-CZ"/>
        </w:rPr>
        <w:t xml:space="preserve"> - SMLUVNÍ POKUTY A NÁHRADA ŠKODY </w:t>
      </w:r>
    </w:p>
    <w:p w14:paraId="139404A3" w14:textId="6E25EEC9" w:rsidR="004562C4" w:rsidRPr="004562C4" w:rsidRDefault="0040490F" w:rsidP="006B6990">
      <w:pPr>
        <w:jc w:val="both"/>
        <w:rPr>
          <w:lang w:val="cs-CZ"/>
        </w:rPr>
      </w:pPr>
      <w:r>
        <w:rPr>
          <w:lang w:val="cs-CZ"/>
        </w:rPr>
        <w:t>6</w:t>
      </w:r>
      <w:r w:rsidR="004562C4" w:rsidRPr="004562C4">
        <w:rPr>
          <w:lang w:val="cs-CZ"/>
        </w:rPr>
        <w:t>.</w:t>
      </w:r>
      <w:r w:rsidR="00703CF4">
        <w:rPr>
          <w:lang w:val="cs-CZ"/>
        </w:rPr>
        <w:t>1</w:t>
      </w:r>
      <w:r w:rsidR="004562C4" w:rsidRPr="004562C4">
        <w:rPr>
          <w:lang w:val="cs-CZ"/>
        </w:rPr>
        <w:t xml:space="preserve">. Zhotovitel je povinen uhradit Objednateli smluvní pokutu ve výši </w:t>
      </w:r>
      <w:proofErr w:type="gramStart"/>
      <w:r w:rsidR="004562C4" w:rsidRPr="004562C4">
        <w:rPr>
          <w:lang w:val="cs-CZ"/>
        </w:rPr>
        <w:t>30.000,-</w:t>
      </w:r>
      <w:proofErr w:type="gramEnd"/>
      <w:r w:rsidR="004562C4" w:rsidRPr="004562C4">
        <w:rPr>
          <w:lang w:val="cs-CZ"/>
        </w:rPr>
        <w:t xml:space="preserve"> Kč (slovy: třicet tisíc korun českých), za porušení povinnosti mlčenlivosti specifikované dle čl. 1</w:t>
      </w:r>
      <w:r w:rsidR="006B6990">
        <w:rPr>
          <w:lang w:val="cs-CZ"/>
        </w:rPr>
        <w:t>1</w:t>
      </w:r>
      <w:r w:rsidR="004562C4" w:rsidRPr="004562C4">
        <w:rPr>
          <w:lang w:val="cs-CZ"/>
        </w:rPr>
        <w:t xml:space="preserve"> Smlouvy, a to za každý jednotlivý případ porušení povinnosti. </w:t>
      </w:r>
    </w:p>
    <w:p w14:paraId="1B2AAC03" w14:textId="6F7B5601" w:rsidR="004562C4" w:rsidRPr="004562C4" w:rsidRDefault="0040490F" w:rsidP="006B6990">
      <w:pPr>
        <w:jc w:val="both"/>
        <w:rPr>
          <w:lang w:val="cs-CZ"/>
        </w:rPr>
      </w:pPr>
      <w:r>
        <w:rPr>
          <w:lang w:val="cs-CZ"/>
        </w:rPr>
        <w:t>6</w:t>
      </w:r>
      <w:r w:rsidR="004562C4" w:rsidRPr="004562C4">
        <w:rPr>
          <w:lang w:val="cs-CZ"/>
        </w:rPr>
        <w:t>.</w:t>
      </w:r>
      <w:r w:rsidR="00703CF4">
        <w:rPr>
          <w:lang w:val="cs-CZ"/>
        </w:rPr>
        <w:t>2</w:t>
      </w:r>
      <w:r w:rsidR="004562C4" w:rsidRPr="004562C4">
        <w:rPr>
          <w:lang w:val="cs-CZ"/>
        </w:rPr>
        <w:t xml:space="preserve">. V případě prodlení Objednatele s úhradou ceny Díla je Zhotovitel oprávněn požadovat úrok z prodlení ve výši </w:t>
      </w:r>
      <w:proofErr w:type="gramStart"/>
      <w:r w:rsidR="004562C4" w:rsidRPr="004562C4">
        <w:rPr>
          <w:lang w:val="cs-CZ"/>
        </w:rPr>
        <w:t>0,01%</w:t>
      </w:r>
      <w:proofErr w:type="gramEnd"/>
      <w:r w:rsidR="004562C4" w:rsidRPr="004562C4">
        <w:rPr>
          <w:lang w:val="cs-CZ"/>
        </w:rPr>
        <w:t xml:space="preserve"> z dlužné částky za každý den prodlení za předpokladu, že Objednatele písemně vyzval k úhradě dlužné částky a Objednatel nezjednal nápravu ani dodatečně ve lhůtě 5 pracovních dnů ode dne obdržení výzvy Zhotovitele. </w:t>
      </w:r>
    </w:p>
    <w:p w14:paraId="4F15AE67" w14:textId="221B896C" w:rsidR="004562C4" w:rsidRPr="004562C4" w:rsidRDefault="0040490F" w:rsidP="006B6990">
      <w:pPr>
        <w:jc w:val="both"/>
        <w:rPr>
          <w:lang w:val="cs-CZ"/>
        </w:rPr>
      </w:pPr>
      <w:r>
        <w:rPr>
          <w:lang w:val="cs-CZ"/>
        </w:rPr>
        <w:t>6</w:t>
      </w:r>
      <w:r w:rsidR="004562C4" w:rsidRPr="004562C4">
        <w:rPr>
          <w:lang w:val="cs-CZ"/>
        </w:rPr>
        <w:t>.</w:t>
      </w:r>
      <w:r w:rsidR="00703CF4">
        <w:rPr>
          <w:lang w:val="cs-CZ"/>
        </w:rPr>
        <w:t>3</w:t>
      </w:r>
      <w:r w:rsidR="004562C4" w:rsidRPr="004562C4">
        <w:rPr>
          <w:lang w:val="cs-CZ"/>
        </w:rPr>
        <w:t xml:space="preserve">. Sjednáním ani uplatněním žádné smluvní pokuty není dotčeno právo na náhradu škody vzniklé z porušení povinnosti, ke kterému se smluvní pokuta vztahuje. </w:t>
      </w:r>
    </w:p>
    <w:p w14:paraId="0DD091EB" w14:textId="1559B03A" w:rsidR="004562C4" w:rsidRPr="004562C4" w:rsidRDefault="0040490F" w:rsidP="006B6990">
      <w:pPr>
        <w:jc w:val="both"/>
        <w:rPr>
          <w:lang w:val="cs-CZ"/>
        </w:rPr>
      </w:pPr>
      <w:r>
        <w:rPr>
          <w:lang w:val="cs-CZ"/>
        </w:rPr>
        <w:t>6</w:t>
      </w:r>
      <w:r w:rsidR="004562C4" w:rsidRPr="004562C4">
        <w:rPr>
          <w:lang w:val="cs-CZ"/>
        </w:rPr>
        <w:t>.</w:t>
      </w:r>
      <w:r w:rsidR="00703CF4">
        <w:rPr>
          <w:lang w:val="cs-CZ"/>
        </w:rPr>
        <w:t>4</w:t>
      </w:r>
      <w:r w:rsidR="004562C4" w:rsidRPr="004562C4">
        <w:rPr>
          <w:lang w:val="cs-CZ"/>
        </w:rPr>
        <w:t xml:space="preserve">. Smluvní pokuty podle této Smlouvy jsou splatné jedenadvacátý (21.) kalendářní den ode dne doručení písemné výzvy oprávněné Smluvní strany k jejich úhradě povinnou Smluvní stranou, pokud není ve výzvě uvedena lhůta delší. Není-li dále stanoveno jinak, zaplacení jakékoliv ujednané smluvní pokuty nezbavuje povinnou Smluvní stranu povinnosti splnit své závazky. </w:t>
      </w:r>
    </w:p>
    <w:p w14:paraId="157A9873" w14:textId="77777777" w:rsidR="004562C4" w:rsidRPr="004562C4" w:rsidRDefault="004562C4" w:rsidP="004562C4">
      <w:pPr>
        <w:rPr>
          <w:lang w:val="cs-CZ"/>
        </w:rPr>
      </w:pPr>
    </w:p>
    <w:p w14:paraId="1B373079" w14:textId="6906316F" w:rsidR="004562C4" w:rsidRPr="004562C4" w:rsidRDefault="004562C4" w:rsidP="004562C4">
      <w:pPr>
        <w:rPr>
          <w:lang w:val="cs-CZ"/>
        </w:rPr>
      </w:pPr>
      <w:r w:rsidRPr="004562C4">
        <w:rPr>
          <w:b/>
          <w:bCs/>
          <w:lang w:val="cs-CZ"/>
        </w:rPr>
        <w:t xml:space="preserve">ČLÁNEK </w:t>
      </w:r>
      <w:r w:rsidR="0040490F">
        <w:rPr>
          <w:b/>
          <w:bCs/>
          <w:lang w:val="cs-CZ"/>
        </w:rPr>
        <w:t>7</w:t>
      </w:r>
      <w:r w:rsidRPr="004562C4">
        <w:rPr>
          <w:b/>
          <w:bCs/>
          <w:lang w:val="cs-CZ"/>
        </w:rPr>
        <w:t xml:space="preserve"> - POJIŠTĚNÍ ODPOVĚDNOSTI ZA ŠKODU </w:t>
      </w:r>
    </w:p>
    <w:p w14:paraId="2F4B4A61" w14:textId="707C10EA" w:rsidR="004562C4" w:rsidRPr="004562C4" w:rsidRDefault="0040490F" w:rsidP="006B6990">
      <w:pPr>
        <w:jc w:val="both"/>
        <w:rPr>
          <w:lang w:val="cs-CZ"/>
        </w:rPr>
      </w:pPr>
      <w:r>
        <w:rPr>
          <w:lang w:val="cs-CZ"/>
        </w:rPr>
        <w:t>7</w:t>
      </w:r>
      <w:r w:rsidR="004562C4" w:rsidRPr="004562C4">
        <w:rPr>
          <w:lang w:val="cs-CZ"/>
        </w:rPr>
        <w:t xml:space="preserve">.1. Zhotovitel tímto prohlašuje, že je pojištěn z titulu odpovědnosti za způsobenou škodu třetí osobě (Objednateli), a to na pojistné plnění do výše minimálně 2 000 000,- Kč, s tím, že toto pojistné plnění neklesne pod uvedenou hranici po celou dobu plnění závazků podle této Smlouvy. </w:t>
      </w:r>
    </w:p>
    <w:p w14:paraId="76713C75" w14:textId="77777777" w:rsidR="004562C4" w:rsidRPr="004562C4" w:rsidRDefault="004562C4" w:rsidP="004562C4">
      <w:pPr>
        <w:rPr>
          <w:lang w:val="cs-CZ"/>
        </w:rPr>
      </w:pPr>
    </w:p>
    <w:p w14:paraId="0DE4669A" w14:textId="731F3644" w:rsidR="004562C4" w:rsidRPr="004562C4" w:rsidRDefault="004562C4" w:rsidP="004562C4">
      <w:pPr>
        <w:rPr>
          <w:lang w:val="cs-CZ"/>
        </w:rPr>
      </w:pPr>
      <w:r w:rsidRPr="004562C4">
        <w:rPr>
          <w:b/>
          <w:bCs/>
          <w:lang w:val="cs-CZ"/>
        </w:rPr>
        <w:t xml:space="preserve">ČLÁNEK </w:t>
      </w:r>
      <w:r w:rsidR="0040490F">
        <w:rPr>
          <w:b/>
          <w:bCs/>
          <w:lang w:val="cs-CZ"/>
        </w:rPr>
        <w:t>8</w:t>
      </w:r>
      <w:r w:rsidRPr="004562C4">
        <w:rPr>
          <w:b/>
          <w:bCs/>
          <w:lang w:val="cs-CZ"/>
        </w:rPr>
        <w:t xml:space="preserve"> - ZAMĚSTNANCI ZHOTOVITELE </w:t>
      </w:r>
    </w:p>
    <w:p w14:paraId="0B9E1D29" w14:textId="1B329695" w:rsidR="00281126" w:rsidRPr="00281126" w:rsidRDefault="0040490F" w:rsidP="00703CF4">
      <w:pPr>
        <w:jc w:val="both"/>
        <w:rPr>
          <w:lang w:val="cs-CZ"/>
        </w:rPr>
      </w:pPr>
      <w:r>
        <w:rPr>
          <w:lang w:val="cs-CZ"/>
        </w:rPr>
        <w:t>8</w:t>
      </w:r>
      <w:r w:rsidR="001479F9">
        <w:rPr>
          <w:lang w:val="cs-CZ"/>
        </w:rPr>
        <w:t xml:space="preserve">.1 </w:t>
      </w:r>
      <w:r w:rsidR="00281126" w:rsidRPr="00281126">
        <w:rPr>
          <w:lang w:val="cs-CZ"/>
        </w:rPr>
        <w:t xml:space="preserve">všichni zaměstnanci ovládají český jazyk na takové úrovni, která jim umožní poskytovat činnosti vedoucí k realizaci Díla v plném rozsahu. </w:t>
      </w:r>
    </w:p>
    <w:p w14:paraId="4BD17573" w14:textId="47AAF97D" w:rsidR="00281126" w:rsidRPr="00281126" w:rsidRDefault="0040490F" w:rsidP="00703CF4">
      <w:pPr>
        <w:jc w:val="both"/>
        <w:rPr>
          <w:lang w:val="cs-CZ"/>
        </w:rPr>
      </w:pPr>
      <w:r>
        <w:rPr>
          <w:lang w:val="cs-CZ"/>
        </w:rPr>
        <w:t>8</w:t>
      </w:r>
      <w:r w:rsidR="00281126" w:rsidRPr="00281126">
        <w:rPr>
          <w:lang w:val="cs-CZ"/>
        </w:rPr>
        <w:t xml:space="preserve">.2. Zhotovitel zajistí, aby jeho zaměstnanci, kteří budou přítomni v prostorách Objednatele, dodržovali všechny bezpečnostní předpisy tak, jak s nimi byli seznámeni Objednatelem. </w:t>
      </w:r>
    </w:p>
    <w:p w14:paraId="64B4FE29" w14:textId="1216E019" w:rsidR="00281126" w:rsidRPr="00281126" w:rsidRDefault="00281126" w:rsidP="00281126">
      <w:pPr>
        <w:rPr>
          <w:lang w:val="cs-CZ"/>
        </w:rPr>
      </w:pPr>
      <w:r w:rsidRPr="00281126">
        <w:rPr>
          <w:b/>
          <w:bCs/>
          <w:lang w:val="cs-CZ"/>
        </w:rPr>
        <w:t xml:space="preserve">ČLÁNEK </w:t>
      </w:r>
      <w:r w:rsidR="0040490F">
        <w:rPr>
          <w:b/>
          <w:bCs/>
          <w:lang w:val="cs-CZ"/>
        </w:rPr>
        <w:t>9</w:t>
      </w:r>
      <w:r w:rsidRPr="00281126">
        <w:rPr>
          <w:b/>
          <w:bCs/>
          <w:lang w:val="cs-CZ"/>
        </w:rPr>
        <w:t xml:space="preserve"> - OZNÁMENÍ A KOMUNIKACE </w:t>
      </w:r>
    </w:p>
    <w:p w14:paraId="0E8750CD" w14:textId="145CE1D8" w:rsidR="00281126" w:rsidRPr="00281126" w:rsidRDefault="0040490F" w:rsidP="006B6990">
      <w:pPr>
        <w:jc w:val="both"/>
        <w:rPr>
          <w:lang w:val="cs-CZ"/>
        </w:rPr>
      </w:pPr>
      <w:r>
        <w:rPr>
          <w:lang w:val="cs-CZ"/>
        </w:rPr>
        <w:lastRenderedPageBreak/>
        <w:t>9</w:t>
      </w:r>
      <w:r w:rsidR="00281126" w:rsidRPr="00281126">
        <w:rPr>
          <w:lang w:val="cs-CZ"/>
        </w:rPr>
        <w:t xml:space="preserve">.1. Veškerá oznámení, tj. jakákoliv komunikace na základě této Smlouvy, bude probíhat v souladu s tímto článkem. </w:t>
      </w:r>
    </w:p>
    <w:p w14:paraId="78337D25" w14:textId="6480C447" w:rsidR="00281126" w:rsidRPr="00281126" w:rsidRDefault="0040490F" w:rsidP="006B6990">
      <w:pPr>
        <w:jc w:val="both"/>
        <w:rPr>
          <w:lang w:val="cs-CZ"/>
        </w:rPr>
      </w:pPr>
      <w:r>
        <w:rPr>
          <w:lang w:val="cs-CZ"/>
        </w:rPr>
        <w:t>9</w:t>
      </w:r>
      <w:r w:rsidR="00281126" w:rsidRPr="00281126">
        <w:rPr>
          <w:lang w:val="cs-CZ"/>
        </w:rPr>
        <w:t>.2. Kromě jiných způsobů komunikace dohodnutých mezi stranami se za účinné považují osobní doručování, doručování doporučenou poštou</w:t>
      </w:r>
      <w:r w:rsidR="001479F9">
        <w:rPr>
          <w:lang w:val="cs-CZ"/>
        </w:rPr>
        <w:t xml:space="preserve"> </w:t>
      </w:r>
      <w:r w:rsidR="00281126" w:rsidRPr="00281126">
        <w:rPr>
          <w:lang w:val="cs-CZ"/>
        </w:rPr>
        <w:t xml:space="preserve">či elektronickou poštou, a to na následující adresy smluvních stran, nebo na takové adresy, které si strany vzájemně písemně oznámí. </w:t>
      </w:r>
    </w:p>
    <w:p w14:paraId="6A54E8E1" w14:textId="3E8210FE" w:rsidR="00281126" w:rsidRPr="00281126" w:rsidRDefault="0040490F" w:rsidP="00281126">
      <w:pPr>
        <w:rPr>
          <w:lang w:val="cs-CZ"/>
        </w:rPr>
      </w:pPr>
      <w:r>
        <w:rPr>
          <w:lang w:val="cs-CZ"/>
        </w:rPr>
        <w:t>9</w:t>
      </w:r>
      <w:r w:rsidR="00281126" w:rsidRPr="00281126">
        <w:rPr>
          <w:lang w:val="cs-CZ"/>
        </w:rPr>
        <w:t xml:space="preserve">.2.1. Za Objednatele: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093"/>
        <w:gridCol w:w="2093"/>
        <w:gridCol w:w="2093"/>
        <w:gridCol w:w="2093"/>
      </w:tblGrid>
      <w:tr w:rsidR="00281126" w:rsidRPr="00281126" w14:paraId="055C4430" w14:textId="77777777">
        <w:trPr>
          <w:trHeight w:val="93"/>
        </w:trPr>
        <w:tc>
          <w:tcPr>
            <w:tcW w:w="2093" w:type="dxa"/>
            <w:tcBorders>
              <w:top w:val="none" w:sz="6" w:space="0" w:color="auto"/>
              <w:bottom w:val="none" w:sz="6" w:space="0" w:color="auto"/>
              <w:right w:val="none" w:sz="6" w:space="0" w:color="auto"/>
            </w:tcBorders>
          </w:tcPr>
          <w:p w14:paraId="5676E411" w14:textId="77777777" w:rsidR="00281126" w:rsidRPr="00281126" w:rsidRDefault="00281126" w:rsidP="00281126">
            <w:pPr>
              <w:rPr>
                <w:lang w:val="cs-CZ"/>
              </w:rPr>
            </w:pPr>
            <w:r w:rsidRPr="00281126">
              <w:rPr>
                <w:b/>
                <w:bCs/>
                <w:lang w:val="cs-CZ"/>
              </w:rPr>
              <w:t xml:space="preserve">Kontakt </w:t>
            </w:r>
          </w:p>
        </w:tc>
        <w:tc>
          <w:tcPr>
            <w:tcW w:w="2093" w:type="dxa"/>
            <w:tcBorders>
              <w:top w:val="none" w:sz="6" w:space="0" w:color="auto"/>
              <w:left w:val="none" w:sz="6" w:space="0" w:color="auto"/>
              <w:bottom w:val="none" w:sz="6" w:space="0" w:color="auto"/>
              <w:right w:val="none" w:sz="6" w:space="0" w:color="auto"/>
            </w:tcBorders>
          </w:tcPr>
          <w:p w14:paraId="2A184255" w14:textId="77777777" w:rsidR="00281126" w:rsidRPr="00281126" w:rsidRDefault="00281126" w:rsidP="00281126">
            <w:pPr>
              <w:rPr>
                <w:lang w:val="cs-CZ"/>
              </w:rPr>
            </w:pPr>
            <w:r w:rsidRPr="00281126">
              <w:rPr>
                <w:b/>
                <w:bCs/>
                <w:lang w:val="cs-CZ"/>
              </w:rPr>
              <w:t xml:space="preserve">Oblast </w:t>
            </w:r>
          </w:p>
        </w:tc>
        <w:tc>
          <w:tcPr>
            <w:tcW w:w="2093" w:type="dxa"/>
            <w:tcBorders>
              <w:top w:val="none" w:sz="6" w:space="0" w:color="auto"/>
              <w:left w:val="none" w:sz="6" w:space="0" w:color="auto"/>
              <w:bottom w:val="none" w:sz="6" w:space="0" w:color="auto"/>
              <w:right w:val="none" w:sz="6" w:space="0" w:color="auto"/>
            </w:tcBorders>
          </w:tcPr>
          <w:p w14:paraId="7FB58EC4" w14:textId="77777777" w:rsidR="00281126" w:rsidRPr="00281126" w:rsidRDefault="00281126" w:rsidP="00281126">
            <w:pPr>
              <w:rPr>
                <w:lang w:val="cs-CZ"/>
              </w:rPr>
            </w:pPr>
            <w:r w:rsidRPr="00281126">
              <w:rPr>
                <w:b/>
                <w:bCs/>
                <w:lang w:val="cs-CZ"/>
              </w:rPr>
              <w:t xml:space="preserve">Telefon </w:t>
            </w:r>
          </w:p>
        </w:tc>
        <w:tc>
          <w:tcPr>
            <w:tcW w:w="2093" w:type="dxa"/>
            <w:tcBorders>
              <w:top w:val="none" w:sz="6" w:space="0" w:color="auto"/>
              <w:left w:val="none" w:sz="6" w:space="0" w:color="auto"/>
              <w:bottom w:val="none" w:sz="6" w:space="0" w:color="auto"/>
            </w:tcBorders>
          </w:tcPr>
          <w:p w14:paraId="7332F7E0" w14:textId="77777777" w:rsidR="00281126" w:rsidRPr="00281126" w:rsidRDefault="00281126" w:rsidP="00281126">
            <w:pPr>
              <w:rPr>
                <w:lang w:val="cs-CZ"/>
              </w:rPr>
            </w:pPr>
            <w:r w:rsidRPr="00281126">
              <w:rPr>
                <w:b/>
                <w:bCs/>
                <w:lang w:val="cs-CZ"/>
              </w:rPr>
              <w:t xml:space="preserve">e-mail </w:t>
            </w:r>
          </w:p>
        </w:tc>
      </w:tr>
      <w:tr w:rsidR="00281126" w:rsidRPr="00281126" w14:paraId="1689FBBE" w14:textId="77777777">
        <w:trPr>
          <w:trHeight w:val="112"/>
        </w:trPr>
        <w:tc>
          <w:tcPr>
            <w:tcW w:w="2093" w:type="dxa"/>
            <w:tcBorders>
              <w:top w:val="none" w:sz="6" w:space="0" w:color="auto"/>
              <w:bottom w:val="none" w:sz="6" w:space="0" w:color="auto"/>
              <w:right w:val="none" w:sz="6" w:space="0" w:color="auto"/>
            </w:tcBorders>
          </w:tcPr>
          <w:p w14:paraId="3FB0A9FF" w14:textId="292DB2D5" w:rsidR="00281126" w:rsidRPr="00281126" w:rsidRDefault="008837A7" w:rsidP="00281126">
            <w:pPr>
              <w:rPr>
                <w:lang w:val="cs-CZ"/>
              </w:rPr>
            </w:pPr>
            <w:r>
              <w:rPr>
                <w:lang w:val="cs-CZ"/>
              </w:rPr>
              <w:t>XXXXXXXXXXXXXX</w:t>
            </w:r>
          </w:p>
        </w:tc>
        <w:tc>
          <w:tcPr>
            <w:tcW w:w="2093" w:type="dxa"/>
            <w:tcBorders>
              <w:top w:val="none" w:sz="6" w:space="0" w:color="auto"/>
              <w:left w:val="none" w:sz="6" w:space="0" w:color="auto"/>
              <w:bottom w:val="none" w:sz="6" w:space="0" w:color="auto"/>
              <w:right w:val="none" w:sz="6" w:space="0" w:color="auto"/>
            </w:tcBorders>
          </w:tcPr>
          <w:p w14:paraId="77767D31" w14:textId="19FBC7E2" w:rsidR="00281126" w:rsidRPr="00281126" w:rsidRDefault="00281126" w:rsidP="00884457">
            <w:pPr>
              <w:rPr>
                <w:lang w:val="cs-CZ"/>
              </w:rPr>
            </w:pPr>
          </w:p>
        </w:tc>
        <w:tc>
          <w:tcPr>
            <w:tcW w:w="2093" w:type="dxa"/>
            <w:tcBorders>
              <w:top w:val="none" w:sz="6" w:space="0" w:color="auto"/>
              <w:left w:val="none" w:sz="6" w:space="0" w:color="auto"/>
              <w:bottom w:val="none" w:sz="6" w:space="0" w:color="auto"/>
              <w:right w:val="none" w:sz="6" w:space="0" w:color="auto"/>
            </w:tcBorders>
          </w:tcPr>
          <w:p w14:paraId="17ADADAD" w14:textId="0875604B" w:rsidR="00281126" w:rsidRPr="00281126" w:rsidRDefault="00281126" w:rsidP="00281126">
            <w:pPr>
              <w:rPr>
                <w:lang w:val="cs-CZ"/>
              </w:rPr>
            </w:pPr>
          </w:p>
        </w:tc>
        <w:tc>
          <w:tcPr>
            <w:tcW w:w="2093" w:type="dxa"/>
            <w:tcBorders>
              <w:top w:val="none" w:sz="6" w:space="0" w:color="auto"/>
              <w:left w:val="none" w:sz="6" w:space="0" w:color="auto"/>
              <w:bottom w:val="none" w:sz="6" w:space="0" w:color="auto"/>
            </w:tcBorders>
          </w:tcPr>
          <w:p w14:paraId="7CEC7679" w14:textId="28B37AA9" w:rsidR="00281126" w:rsidRPr="00281126" w:rsidRDefault="00281126" w:rsidP="00281126">
            <w:pPr>
              <w:rPr>
                <w:lang w:val="cs-CZ"/>
              </w:rPr>
            </w:pPr>
          </w:p>
        </w:tc>
      </w:tr>
      <w:tr w:rsidR="00281126" w:rsidRPr="00281126" w14:paraId="688BAB5A" w14:textId="77777777">
        <w:trPr>
          <w:trHeight w:val="112"/>
        </w:trPr>
        <w:tc>
          <w:tcPr>
            <w:tcW w:w="2093" w:type="dxa"/>
            <w:tcBorders>
              <w:top w:val="none" w:sz="6" w:space="0" w:color="auto"/>
              <w:bottom w:val="none" w:sz="6" w:space="0" w:color="auto"/>
              <w:right w:val="none" w:sz="6" w:space="0" w:color="auto"/>
            </w:tcBorders>
          </w:tcPr>
          <w:p w14:paraId="468B5E32" w14:textId="6DB731FA" w:rsidR="00281126" w:rsidRPr="00281126" w:rsidRDefault="008837A7" w:rsidP="00281126">
            <w:pPr>
              <w:rPr>
                <w:lang w:val="cs-CZ"/>
              </w:rPr>
            </w:pPr>
            <w:r>
              <w:rPr>
                <w:lang w:val="cs-CZ"/>
              </w:rPr>
              <w:t>XXXXXXXXXXXXXX</w:t>
            </w:r>
          </w:p>
        </w:tc>
        <w:tc>
          <w:tcPr>
            <w:tcW w:w="2093" w:type="dxa"/>
            <w:tcBorders>
              <w:top w:val="none" w:sz="6" w:space="0" w:color="auto"/>
              <w:left w:val="none" w:sz="6" w:space="0" w:color="auto"/>
              <w:bottom w:val="none" w:sz="6" w:space="0" w:color="auto"/>
              <w:right w:val="none" w:sz="6" w:space="0" w:color="auto"/>
            </w:tcBorders>
          </w:tcPr>
          <w:p w14:paraId="6BA98A84" w14:textId="6563BF0F" w:rsidR="00281126" w:rsidRPr="00281126" w:rsidRDefault="00281126" w:rsidP="00281126">
            <w:pPr>
              <w:rPr>
                <w:lang w:val="cs-CZ"/>
              </w:rPr>
            </w:pPr>
          </w:p>
        </w:tc>
        <w:tc>
          <w:tcPr>
            <w:tcW w:w="2093" w:type="dxa"/>
            <w:tcBorders>
              <w:top w:val="none" w:sz="6" w:space="0" w:color="auto"/>
              <w:left w:val="none" w:sz="6" w:space="0" w:color="auto"/>
              <w:bottom w:val="none" w:sz="6" w:space="0" w:color="auto"/>
              <w:right w:val="none" w:sz="6" w:space="0" w:color="auto"/>
            </w:tcBorders>
          </w:tcPr>
          <w:p w14:paraId="6233C870" w14:textId="4276DF5D" w:rsidR="00281126" w:rsidRPr="00281126" w:rsidRDefault="00281126" w:rsidP="00281126">
            <w:pPr>
              <w:rPr>
                <w:lang w:val="cs-CZ"/>
              </w:rPr>
            </w:pPr>
          </w:p>
        </w:tc>
        <w:tc>
          <w:tcPr>
            <w:tcW w:w="2093" w:type="dxa"/>
            <w:tcBorders>
              <w:top w:val="none" w:sz="6" w:space="0" w:color="auto"/>
              <w:left w:val="none" w:sz="6" w:space="0" w:color="auto"/>
              <w:bottom w:val="none" w:sz="6" w:space="0" w:color="auto"/>
            </w:tcBorders>
          </w:tcPr>
          <w:p w14:paraId="779D4C79" w14:textId="28363408" w:rsidR="00281126" w:rsidRPr="00281126" w:rsidRDefault="00281126" w:rsidP="00281126">
            <w:pPr>
              <w:rPr>
                <w:lang w:val="cs-CZ"/>
              </w:rPr>
            </w:pPr>
          </w:p>
        </w:tc>
      </w:tr>
      <w:tr w:rsidR="00281126" w:rsidRPr="00281126" w14:paraId="72FB8371" w14:textId="77777777">
        <w:trPr>
          <w:trHeight w:val="112"/>
        </w:trPr>
        <w:tc>
          <w:tcPr>
            <w:tcW w:w="2093" w:type="dxa"/>
            <w:tcBorders>
              <w:top w:val="none" w:sz="6" w:space="0" w:color="auto"/>
              <w:bottom w:val="none" w:sz="6" w:space="0" w:color="auto"/>
              <w:right w:val="none" w:sz="6" w:space="0" w:color="auto"/>
            </w:tcBorders>
          </w:tcPr>
          <w:p w14:paraId="51397D07" w14:textId="48FD2B21" w:rsidR="00281126" w:rsidRPr="00281126" w:rsidRDefault="00281126" w:rsidP="00281126">
            <w:pPr>
              <w:rPr>
                <w:lang w:val="cs-CZ"/>
              </w:rPr>
            </w:pPr>
          </w:p>
        </w:tc>
        <w:tc>
          <w:tcPr>
            <w:tcW w:w="2093" w:type="dxa"/>
            <w:tcBorders>
              <w:top w:val="none" w:sz="6" w:space="0" w:color="auto"/>
              <w:left w:val="none" w:sz="6" w:space="0" w:color="auto"/>
              <w:bottom w:val="none" w:sz="6" w:space="0" w:color="auto"/>
              <w:right w:val="none" w:sz="6" w:space="0" w:color="auto"/>
            </w:tcBorders>
          </w:tcPr>
          <w:p w14:paraId="257E4D83" w14:textId="39C4ABBC" w:rsidR="00281126" w:rsidRPr="00281126" w:rsidRDefault="00281126" w:rsidP="00281126">
            <w:pPr>
              <w:rPr>
                <w:lang w:val="cs-CZ"/>
              </w:rPr>
            </w:pPr>
          </w:p>
        </w:tc>
        <w:tc>
          <w:tcPr>
            <w:tcW w:w="2093" w:type="dxa"/>
            <w:tcBorders>
              <w:top w:val="none" w:sz="6" w:space="0" w:color="auto"/>
              <w:left w:val="none" w:sz="6" w:space="0" w:color="auto"/>
              <w:bottom w:val="none" w:sz="6" w:space="0" w:color="auto"/>
              <w:right w:val="none" w:sz="6" w:space="0" w:color="auto"/>
            </w:tcBorders>
          </w:tcPr>
          <w:p w14:paraId="79705781" w14:textId="455A7198" w:rsidR="00281126" w:rsidRPr="00281126" w:rsidRDefault="00281126" w:rsidP="00281126">
            <w:pPr>
              <w:rPr>
                <w:lang w:val="cs-CZ"/>
              </w:rPr>
            </w:pPr>
          </w:p>
        </w:tc>
        <w:tc>
          <w:tcPr>
            <w:tcW w:w="2093" w:type="dxa"/>
            <w:tcBorders>
              <w:top w:val="none" w:sz="6" w:space="0" w:color="auto"/>
              <w:left w:val="none" w:sz="6" w:space="0" w:color="auto"/>
              <w:bottom w:val="none" w:sz="6" w:space="0" w:color="auto"/>
            </w:tcBorders>
          </w:tcPr>
          <w:p w14:paraId="65D9E38D" w14:textId="22AC4186" w:rsidR="00281126" w:rsidRPr="00281126" w:rsidRDefault="00281126" w:rsidP="00281126">
            <w:pPr>
              <w:rPr>
                <w:lang w:val="cs-CZ"/>
              </w:rPr>
            </w:pPr>
          </w:p>
        </w:tc>
      </w:tr>
      <w:tr w:rsidR="00281126" w:rsidRPr="00281126" w14:paraId="320D9085" w14:textId="77777777">
        <w:trPr>
          <w:trHeight w:val="112"/>
        </w:trPr>
        <w:tc>
          <w:tcPr>
            <w:tcW w:w="2093" w:type="dxa"/>
            <w:tcBorders>
              <w:top w:val="none" w:sz="6" w:space="0" w:color="auto"/>
              <w:bottom w:val="none" w:sz="6" w:space="0" w:color="auto"/>
              <w:right w:val="none" w:sz="6" w:space="0" w:color="auto"/>
            </w:tcBorders>
          </w:tcPr>
          <w:p w14:paraId="35EE837B" w14:textId="211402CB" w:rsidR="00281126" w:rsidRPr="00281126" w:rsidRDefault="00281126" w:rsidP="00281126">
            <w:pPr>
              <w:rPr>
                <w:lang w:val="cs-CZ"/>
              </w:rPr>
            </w:pPr>
          </w:p>
        </w:tc>
        <w:tc>
          <w:tcPr>
            <w:tcW w:w="2093" w:type="dxa"/>
            <w:tcBorders>
              <w:top w:val="none" w:sz="6" w:space="0" w:color="auto"/>
              <w:left w:val="none" w:sz="6" w:space="0" w:color="auto"/>
              <w:bottom w:val="none" w:sz="6" w:space="0" w:color="auto"/>
              <w:right w:val="none" w:sz="6" w:space="0" w:color="auto"/>
            </w:tcBorders>
          </w:tcPr>
          <w:p w14:paraId="1A36E239" w14:textId="4FD45D81" w:rsidR="00281126" w:rsidRPr="00281126" w:rsidRDefault="00281126" w:rsidP="00281126">
            <w:pPr>
              <w:rPr>
                <w:lang w:val="cs-CZ"/>
              </w:rPr>
            </w:pPr>
          </w:p>
        </w:tc>
        <w:tc>
          <w:tcPr>
            <w:tcW w:w="2093" w:type="dxa"/>
            <w:tcBorders>
              <w:top w:val="none" w:sz="6" w:space="0" w:color="auto"/>
              <w:left w:val="none" w:sz="6" w:space="0" w:color="auto"/>
              <w:bottom w:val="none" w:sz="6" w:space="0" w:color="auto"/>
              <w:right w:val="none" w:sz="6" w:space="0" w:color="auto"/>
            </w:tcBorders>
          </w:tcPr>
          <w:p w14:paraId="469164B2" w14:textId="631FA39B" w:rsidR="00281126" w:rsidRPr="00281126" w:rsidRDefault="00281126" w:rsidP="00281126">
            <w:pPr>
              <w:rPr>
                <w:lang w:val="cs-CZ"/>
              </w:rPr>
            </w:pPr>
          </w:p>
        </w:tc>
        <w:tc>
          <w:tcPr>
            <w:tcW w:w="2093" w:type="dxa"/>
            <w:tcBorders>
              <w:top w:val="none" w:sz="6" w:space="0" w:color="auto"/>
              <w:left w:val="none" w:sz="6" w:space="0" w:color="auto"/>
              <w:bottom w:val="none" w:sz="6" w:space="0" w:color="auto"/>
            </w:tcBorders>
          </w:tcPr>
          <w:p w14:paraId="52D0DF26" w14:textId="336C770B" w:rsidR="00281126" w:rsidRPr="00281126" w:rsidRDefault="00281126" w:rsidP="00281126">
            <w:pPr>
              <w:rPr>
                <w:lang w:val="cs-CZ"/>
              </w:rPr>
            </w:pPr>
          </w:p>
        </w:tc>
      </w:tr>
    </w:tbl>
    <w:p w14:paraId="27CDC8F2" w14:textId="77777777" w:rsidR="001479F9" w:rsidRPr="001479F9" w:rsidRDefault="001479F9" w:rsidP="001479F9">
      <w:pPr>
        <w:rPr>
          <w:lang w:val="cs-CZ"/>
        </w:rPr>
      </w:pPr>
    </w:p>
    <w:p w14:paraId="1CA2C468" w14:textId="03411323" w:rsidR="001479F9" w:rsidRPr="001479F9" w:rsidRDefault="0040490F" w:rsidP="001479F9">
      <w:pPr>
        <w:rPr>
          <w:lang w:val="cs-CZ"/>
        </w:rPr>
      </w:pPr>
      <w:r>
        <w:rPr>
          <w:lang w:val="cs-CZ"/>
        </w:rPr>
        <w:t>9</w:t>
      </w:r>
      <w:r w:rsidR="001479F9" w:rsidRPr="001479F9">
        <w:rPr>
          <w:lang w:val="cs-CZ"/>
        </w:rPr>
        <w:t xml:space="preserve">.2.2. Za Poskytovatele: </w:t>
      </w:r>
    </w:p>
    <w:tbl>
      <w:tblPr>
        <w:tblW w:w="88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15"/>
        <w:gridCol w:w="2215"/>
        <w:gridCol w:w="2215"/>
        <w:gridCol w:w="2215"/>
      </w:tblGrid>
      <w:tr w:rsidR="001479F9" w:rsidRPr="001479F9" w14:paraId="3C44105D" w14:textId="77777777" w:rsidTr="001479F9">
        <w:trPr>
          <w:trHeight w:val="112"/>
        </w:trPr>
        <w:tc>
          <w:tcPr>
            <w:tcW w:w="2215" w:type="dxa"/>
            <w:tcBorders>
              <w:top w:val="none" w:sz="6" w:space="0" w:color="auto"/>
              <w:bottom w:val="none" w:sz="6" w:space="0" w:color="auto"/>
              <w:right w:val="none" w:sz="6" w:space="0" w:color="auto"/>
            </w:tcBorders>
          </w:tcPr>
          <w:p w14:paraId="2B55911D" w14:textId="77777777" w:rsidR="001479F9" w:rsidRPr="001479F9" w:rsidRDefault="001479F9" w:rsidP="001479F9">
            <w:pPr>
              <w:rPr>
                <w:lang w:val="cs-CZ"/>
              </w:rPr>
            </w:pPr>
            <w:r w:rsidRPr="001479F9">
              <w:rPr>
                <w:b/>
                <w:bCs/>
                <w:lang w:val="cs-CZ"/>
              </w:rPr>
              <w:t xml:space="preserve">Kontakt </w:t>
            </w:r>
          </w:p>
        </w:tc>
        <w:tc>
          <w:tcPr>
            <w:tcW w:w="2215" w:type="dxa"/>
            <w:tcBorders>
              <w:top w:val="none" w:sz="6" w:space="0" w:color="auto"/>
              <w:left w:val="none" w:sz="6" w:space="0" w:color="auto"/>
              <w:bottom w:val="none" w:sz="6" w:space="0" w:color="auto"/>
              <w:right w:val="none" w:sz="6" w:space="0" w:color="auto"/>
            </w:tcBorders>
          </w:tcPr>
          <w:p w14:paraId="0CACDC61" w14:textId="77777777" w:rsidR="001479F9" w:rsidRPr="001479F9" w:rsidRDefault="001479F9" w:rsidP="001479F9">
            <w:pPr>
              <w:rPr>
                <w:lang w:val="cs-CZ"/>
              </w:rPr>
            </w:pPr>
            <w:r w:rsidRPr="001479F9">
              <w:rPr>
                <w:b/>
                <w:bCs/>
                <w:lang w:val="cs-CZ"/>
              </w:rPr>
              <w:t xml:space="preserve">Oblast </w:t>
            </w:r>
          </w:p>
        </w:tc>
        <w:tc>
          <w:tcPr>
            <w:tcW w:w="2215" w:type="dxa"/>
            <w:tcBorders>
              <w:top w:val="none" w:sz="6" w:space="0" w:color="auto"/>
              <w:left w:val="none" w:sz="6" w:space="0" w:color="auto"/>
              <w:bottom w:val="none" w:sz="6" w:space="0" w:color="auto"/>
              <w:right w:val="none" w:sz="6" w:space="0" w:color="auto"/>
            </w:tcBorders>
          </w:tcPr>
          <w:p w14:paraId="5E8F3CB8" w14:textId="77777777" w:rsidR="001479F9" w:rsidRPr="001479F9" w:rsidRDefault="001479F9" w:rsidP="001479F9">
            <w:pPr>
              <w:rPr>
                <w:lang w:val="cs-CZ"/>
              </w:rPr>
            </w:pPr>
            <w:r w:rsidRPr="001479F9">
              <w:rPr>
                <w:b/>
                <w:bCs/>
                <w:lang w:val="cs-CZ"/>
              </w:rPr>
              <w:t xml:space="preserve">Telefon </w:t>
            </w:r>
          </w:p>
        </w:tc>
        <w:tc>
          <w:tcPr>
            <w:tcW w:w="2215" w:type="dxa"/>
            <w:tcBorders>
              <w:top w:val="none" w:sz="6" w:space="0" w:color="auto"/>
              <w:left w:val="none" w:sz="6" w:space="0" w:color="auto"/>
              <w:bottom w:val="none" w:sz="6" w:space="0" w:color="auto"/>
            </w:tcBorders>
          </w:tcPr>
          <w:p w14:paraId="381943A0" w14:textId="77777777" w:rsidR="001479F9" w:rsidRPr="001479F9" w:rsidRDefault="001479F9" w:rsidP="001479F9">
            <w:pPr>
              <w:rPr>
                <w:lang w:val="cs-CZ"/>
              </w:rPr>
            </w:pPr>
            <w:r w:rsidRPr="001479F9">
              <w:rPr>
                <w:b/>
                <w:bCs/>
                <w:lang w:val="cs-CZ"/>
              </w:rPr>
              <w:t xml:space="preserve">e-mail </w:t>
            </w:r>
          </w:p>
        </w:tc>
      </w:tr>
      <w:tr w:rsidR="002C2C52" w:rsidRPr="001479F9" w14:paraId="38F934D6" w14:textId="77777777" w:rsidTr="001479F9">
        <w:trPr>
          <w:trHeight w:val="250"/>
        </w:trPr>
        <w:tc>
          <w:tcPr>
            <w:tcW w:w="2215" w:type="dxa"/>
            <w:tcBorders>
              <w:top w:val="none" w:sz="6" w:space="0" w:color="auto"/>
              <w:bottom w:val="none" w:sz="6" w:space="0" w:color="auto"/>
              <w:right w:val="none" w:sz="6" w:space="0" w:color="auto"/>
            </w:tcBorders>
          </w:tcPr>
          <w:p w14:paraId="23861CB1" w14:textId="2A421EB6" w:rsidR="002C2C52" w:rsidRDefault="008837A7" w:rsidP="002C2C52">
            <w:pPr>
              <w:rPr>
                <w:lang w:val="cs-CZ"/>
              </w:rPr>
            </w:pPr>
            <w:r>
              <w:rPr>
                <w:lang w:val="cs-CZ"/>
              </w:rPr>
              <w:t>XXXXXXXXXXXXX</w:t>
            </w:r>
          </w:p>
        </w:tc>
        <w:tc>
          <w:tcPr>
            <w:tcW w:w="2215" w:type="dxa"/>
            <w:tcBorders>
              <w:top w:val="none" w:sz="6" w:space="0" w:color="auto"/>
              <w:left w:val="none" w:sz="6" w:space="0" w:color="auto"/>
              <w:bottom w:val="none" w:sz="6" w:space="0" w:color="auto"/>
              <w:right w:val="none" w:sz="6" w:space="0" w:color="auto"/>
            </w:tcBorders>
          </w:tcPr>
          <w:p w14:paraId="6B076D58" w14:textId="426A779C" w:rsidR="002C2C52" w:rsidRDefault="002C2C52" w:rsidP="002C2C52">
            <w:pPr>
              <w:rPr>
                <w:lang w:val="cs-CZ"/>
              </w:rPr>
            </w:pPr>
          </w:p>
        </w:tc>
        <w:tc>
          <w:tcPr>
            <w:tcW w:w="2215" w:type="dxa"/>
            <w:tcBorders>
              <w:top w:val="none" w:sz="6" w:space="0" w:color="auto"/>
              <w:left w:val="none" w:sz="6" w:space="0" w:color="auto"/>
              <w:bottom w:val="none" w:sz="6" w:space="0" w:color="auto"/>
              <w:right w:val="none" w:sz="6" w:space="0" w:color="auto"/>
            </w:tcBorders>
          </w:tcPr>
          <w:p w14:paraId="16FAA7E8" w14:textId="1BE88607" w:rsidR="002C2C52" w:rsidRDefault="002C2C52" w:rsidP="002C2C52">
            <w:pPr>
              <w:rPr>
                <w:lang w:val="cs-CZ"/>
              </w:rPr>
            </w:pPr>
          </w:p>
        </w:tc>
        <w:tc>
          <w:tcPr>
            <w:tcW w:w="2215" w:type="dxa"/>
            <w:tcBorders>
              <w:top w:val="none" w:sz="6" w:space="0" w:color="auto"/>
              <w:left w:val="none" w:sz="6" w:space="0" w:color="auto"/>
              <w:bottom w:val="none" w:sz="6" w:space="0" w:color="auto"/>
            </w:tcBorders>
          </w:tcPr>
          <w:p w14:paraId="29082827" w14:textId="72D97849" w:rsidR="002C2C52" w:rsidRDefault="002C2C52" w:rsidP="002C2C52">
            <w:pPr>
              <w:rPr>
                <w:lang w:val="cs-CZ"/>
              </w:rPr>
            </w:pPr>
          </w:p>
        </w:tc>
      </w:tr>
      <w:tr w:rsidR="002C2C52" w:rsidRPr="001479F9" w14:paraId="3D1B37C2" w14:textId="77777777" w:rsidTr="001479F9">
        <w:trPr>
          <w:trHeight w:val="250"/>
        </w:trPr>
        <w:tc>
          <w:tcPr>
            <w:tcW w:w="2215" w:type="dxa"/>
            <w:tcBorders>
              <w:top w:val="none" w:sz="6" w:space="0" w:color="auto"/>
              <w:bottom w:val="none" w:sz="6" w:space="0" w:color="auto"/>
              <w:right w:val="none" w:sz="6" w:space="0" w:color="auto"/>
            </w:tcBorders>
          </w:tcPr>
          <w:p w14:paraId="1A34A551" w14:textId="287D99EA" w:rsidR="002C2C52" w:rsidRPr="001479F9" w:rsidRDefault="008837A7" w:rsidP="002C2C52">
            <w:pPr>
              <w:rPr>
                <w:lang w:val="cs-CZ"/>
              </w:rPr>
            </w:pPr>
            <w:r>
              <w:rPr>
                <w:lang w:val="cs-CZ"/>
              </w:rPr>
              <w:t>XXXXXXXXXXXXX</w:t>
            </w:r>
          </w:p>
        </w:tc>
        <w:tc>
          <w:tcPr>
            <w:tcW w:w="2215" w:type="dxa"/>
            <w:tcBorders>
              <w:top w:val="none" w:sz="6" w:space="0" w:color="auto"/>
              <w:left w:val="none" w:sz="6" w:space="0" w:color="auto"/>
              <w:bottom w:val="none" w:sz="6" w:space="0" w:color="auto"/>
              <w:right w:val="none" w:sz="6" w:space="0" w:color="auto"/>
            </w:tcBorders>
          </w:tcPr>
          <w:p w14:paraId="70B6CC9F" w14:textId="3707D303" w:rsidR="002C2C52" w:rsidRPr="001479F9" w:rsidRDefault="002C2C52" w:rsidP="002C2C52">
            <w:pPr>
              <w:rPr>
                <w:lang w:val="cs-CZ"/>
              </w:rPr>
            </w:pPr>
          </w:p>
        </w:tc>
        <w:tc>
          <w:tcPr>
            <w:tcW w:w="2215" w:type="dxa"/>
            <w:tcBorders>
              <w:top w:val="none" w:sz="6" w:space="0" w:color="auto"/>
              <w:left w:val="none" w:sz="6" w:space="0" w:color="auto"/>
              <w:bottom w:val="none" w:sz="6" w:space="0" w:color="auto"/>
              <w:right w:val="none" w:sz="6" w:space="0" w:color="auto"/>
            </w:tcBorders>
          </w:tcPr>
          <w:p w14:paraId="2FD4D272" w14:textId="587C63A7" w:rsidR="002C2C52" w:rsidRPr="001479F9" w:rsidRDefault="002C2C52" w:rsidP="002C2C52">
            <w:pPr>
              <w:rPr>
                <w:lang w:val="cs-CZ"/>
              </w:rPr>
            </w:pPr>
          </w:p>
        </w:tc>
        <w:tc>
          <w:tcPr>
            <w:tcW w:w="2215" w:type="dxa"/>
            <w:tcBorders>
              <w:top w:val="none" w:sz="6" w:space="0" w:color="auto"/>
              <w:left w:val="none" w:sz="6" w:space="0" w:color="auto"/>
              <w:bottom w:val="none" w:sz="6" w:space="0" w:color="auto"/>
            </w:tcBorders>
          </w:tcPr>
          <w:p w14:paraId="129A1B6F" w14:textId="608E91CE" w:rsidR="002C2C52" w:rsidRPr="001479F9" w:rsidRDefault="002C2C52" w:rsidP="002C2C52">
            <w:pPr>
              <w:rPr>
                <w:lang w:val="cs-CZ"/>
              </w:rPr>
            </w:pPr>
          </w:p>
        </w:tc>
      </w:tr>
      <w:tr w:rsidR="002C2C52" w:rsidRPr="001479F9" w14:paraId="7BE9B21E" w14:textId="77777777" w:rsidTr="001479F9">
        <w:trPr>
          <w:trHeight w:val="250"/>
        </w:trPr>
        <w:tc>
          <w:tcPr>
            <w:tcW w:w="2215" w:type="dxa"/>
            <w:tcBorders>
              <w:top w:val="none" w:sz="6" w:space="0" w:color="auto"/>
              <w:bottom w:val="none" w:sz="6" w:space="0" w:color="auto"/>
              <w:right w:val="none" w:sz="6" w:space="0" w:color="auto"/>
            </w:tcBorders>
          </w:tcPr>
          <w:p w14:paraId="5836DD6D" w14:textId="1646420C" w:rsidR="002C2C52" w:rsidRPr="001479F9" w:rsidRDefault="002C2C52" w:rsidP="002C2C52">
            <w:pPr>
              <w:rPr>
                <w:lang w:val="cs-CZ"/>
              </w:rPr>
            </w:pPr>
          </w:p>
        </w:tc>
        <w:tc>
          <w:tcPr>
            <w:tcW w:w="2215" w:type="dxa"/>
            <w:tcBorders>
              <w:top w:val="none" w:sz="6" w:space="0" w:color="auto"/>
              <w:left w:val="none" w:sz="6" w:space="0" w:color="auto"/>
              <w:bottom w:val="none" w:sz="6" w:space="0" w:color="auto"/>
              <w:right w:val="none" w:sz="6" w:space="0" w:color="auto"/>
            </w:tcBorders>
          </w:tcPr>
          <w:p w14:paraId="4BD9712B" w14:textId="08FE13B2" w:rsidR="002C2C52" w:rsidRPr="001479F9" w:rsidRDefault="002C2C52" w:rsidP="002C2C52">
            <w:pPr>
              <w:rPr>
                <w:lang w:val="cs-CZ"/>
              </w:rPr>
            </w:pPr>
          </w:p>
        </w:tc>
        <w:tc>
          <w:tcPr>
            <w:tcW w:w="2215" w:type="dxa"/>
            <w:tcBorders>
              <w:top w:val="none" w:sz="6" w:space="0" w:color="auto"/>
              <w:left w:val="none" w:sz="6" w:space="0" w:color="auto"/>
              <w:bottom w:val="none" w:sz="6" w:space="0" w:color="auto"/>
              <w:right w:val="none" w:sz="6" w:space="0" w:color="auto"/>
            </w:tcBorders>
          </w:tcPr>
          <w:p w14:paraId="6FD75EE7" w14:textId="7BF534F8" w:rsidR="002C2C52" w:rsidRPr="001479F9" w:rsidRDefault="002C2C52" w:rsidP="002C2C52">
            <w:pPr>
              <w:rPr>
                <w:lang w:val="cs-CZ"/>
              </w:rPr>
            </w:pPr>
          </w:p>
        </w:tc>
        <w:tc>
          <w:tcPr>
            <w:tcW w:w="2215" w:type="dxa"/>
            <w:tcBorders>
              <w:top w:val="none" w:sz="6" w:space="0" w:color="auto"/>
              <w:left w:val="none" w:sz="6" w:space="0" w:color="auto"/>
              <w:bottom w:val="none" w:sz="6" w:space="0" w:color="auto"/>
            </w:tcBorders>
          </w:tcPr>
          <w:p w14:paraId="3460AD6B" w14:textId="5094EA81" w:rsidR="002C2C52" w:rsidRPr="001479F9" w:rsidRDefault="002C2C52" w:rsidP="002C2C52">
            <w:pPr>
              <w:rPr>
                <w:lang w:val="cs-CZ"/>
              </w:rPr>
            </w:pPr>
          </w:p>
        </w:tc>
      </w:tr>
      <w:tr w:rsidR="002C2C52" w:rsidRPr="001479F9" w14:paraId="59C390F4" w14:textId="77777777" w:rsidTr="001479F9">
        <w:trPr>
          <w:trHeight w:val="250"/>
        </w:trPr>
        <w:tc>
          <w:tcPr>
            <w:tcW w:w="2215" w:type="dxa"/>
            <w:tcBorders>
              <w:top w:val="none" w:sz="6" w:space="0" w:color="auto"/>
              <w:bottom w:val="none" w:sz="6" w:space="0" w:color="auto"/>
              <w:right w:val="none" w:sz="6" w:space="0" w:color="auto"/>
            </w:tcBorders>
          </w:tcPr>
          <w:p w14:paraId="4F631758" w14:textId="2A1AAA00" w:rsidR="002C2C52" w:rsidRPr="001479F9" w:rsidRDefault="002C2C52" w:rsidP="002C2C52">
            <w:pPr>
              <w:rPr>
                <w:lang w:val="cs-CZ"/>
              </w:rPr>
            </w:pPr>
          </w:p>
        </w:tc>
        <w:tc>
          <w:tcPr>
            <w:tcW w:w="2215" w:type="dxa"/>
            <w:tcBorders>
              <w:top w:val="none" w:sz="6" w:space="0" w:color="auto"/>
              <w:left w:val="none" w:sz="6" w:space="0" w:color="auto"/>
              <w:bottom w:val="none" w:sz="6" w:space="0" w:color="auto"/>
              <w:right w:val="none" w:sz="6" w:space="0" w:color="auto"/>
            </w:tcBorders>
          </w:tcPr>
          <w:p w14:paraId="27835AEB" w14:textId="1F877184" w:rsidR="002C2C52" w:rsidRPr="001479F9" w:rsidRDefault="002C2C52" w:rsidP="002C2C52">
            <w:pPr>
              <w:rPr>
                <w:lang w:val="cs-CZ"/>
              </w:rPr>
            </w:pPr>
          </w:p>
        </w:tc>
        <w:tc>
          <w:tcPr>
            <w:tcW w:w="2215" w:type="dxa"/>
            <w:tcBorders>
              <w:top w:val="none" w:sz="6" w:space="0" w:color="auto"/>
              <w:left w:val="none" w:sz="6" w:space="0" w:color="auto"/>
              <w:bottom w:val="none" w:sz="6" w:space="0" w:color="auto"/>
              <w:right w:val="none" w:sz="6" w:space="0" w:color="auto"/>
            </w:tcBorders>
          </w:tcPr>
          <w:p w14:paraId="7543BBF0" w14:textId="32AFDB93" w:rsidR="002C2C52" w:rsidRPr="001479F9" w:rsidRDefault="002C2C52" w:rsidP="002C2C52">
            <w:pPr>
              <w:rPr>
                <w:lang w:val="cs-CZ"/>
              </w:rPr>
            </w:pPr>
          </w:p>
        </w:tc>
        <w:tc>
          <w:tcPr>
            <w:tcW w:w="2215" w:type="dxa"/>
            <w:tcBorders>
              <w:top w:val="none" w:sz="6" w:space="0" w:color="auto"/>
              <w:left w:val="none" w:sz="6" w:space="0" w:color="auto"/>
              <w:bottom w:val="none" w:sz="6" w:space="0" w:color="auto"/>
            </w:tcBorders>
          </w:tcPr>
          <w:p w14:paraId="428DECD5" w14:textId="20608A8C" w:rsidR="002C2C52" w:rsidRPr="001479F9" w:rsidRDefault="002C2C52" w:rsidP="002C2C52">
            <w:pPr>
              <w:rPr>
                <w:lang w:val="cs-CZ"/>
              </w:rPr>
            </w:pPr>
          </w:p>
        </w:tc>
      </w:tr>
      <w:tr w:rsidR="002C2C52" w:rsidRPr="001479F9" w14:paraId="7A329833" w14:textId="77777777" w:rsidTr="001479F9">
        <w:trPr>
          <w:trHeight w:val="112"/>
        </w:trPr>
        <w:tc>
          <w:tcPr>
            <w:tcW w:w="2215" w:type="dxa"/>
            <w:tcBorders>
              <w:top w:val="none" w:sz="6" w:space="0" w:color="auto"/>
              <w:bottom w:val="none" w:sz="6" w:space="0" w:color="auto"/>
              <w:right w:val="none" w:sz="6" w:space="0" w:color="auto"/>
            </w:tcBorders>
          </w:tcPr>
          <w:p w14:paraId="3E9CB7DC" w14:textId="5B1AD7D0" w:rsidR="002C2C52" w:rsidRPr="001479F9" w:rsidRDefault="002C2C52" w:rsidP="002C2C52">
            <w:pPr>
              <w:rPr>
                <w:lang w:val="cs-CZ"/>
              </w:rPr>
            </w:pPr>
          </w:p>
        </w:tc>
        <w:tc>
          <w:tcPr>
            <w:tcW w:w="2215" w:type="dxa"/>
            <w:tcBorders>
              <w:top w:val="none" w:sz="6" w:space="0" w:color="auto"/>
              <w:left w:val="none" w:sz="6" w:space="0" w:color="auto"/>
              <w:bottom w:val="none" w:sz="6" w:space="0" w:color="auto"/>
              <w:right w:val="none" w:sz="6" w:space="0" w:color="auto"/>
            </w:tcBorders>
          </w:tcPr>
          <w:p w14:paraId="1D4636E2" w14:textId="437E3097" w:rsidR="002C2C52" w:rsidRPr="001479F9" w:rsidRDefault="002C2C52" w:rsidP="002C2C52">
            <w:pPr>
              <w:rPr>
                <w:lang w:val="cs-CZ"/>
              </w:rPr>
            </w:pPr>
          </w:p>
        </w:tc>
        <w:tc>
          <w:tcPr>
            <w:tcW w:w="2215" w:type="dxa"/>
            <w:tcBorders>
              <w:top w:val="none" w:sz="6" w:space="0" w:color="auto"/>
              <w:left w:val="none" w:sz="6" w:space="0" w:color="auto"/>
              <w:bottom w:val="none" w:sz="6" w:space="0" w:color="auto"/>
              <w:right w:val="none" w:sz="6" w:space="0" w:color="auto"/>
            </w:tcBorders>
          </w:tcPr>
          <w:p w14:paraId="29B44C47" w14:textId="66AE3042" w:rsidR="002C2C52" w:rsidRPr="001479F9" w:rsidRDefault="002C2C52" w:rsidP="002C2C52">
            <w:pPr>
              <w:rPr>
                <w:lang w:val="cs-CZ"/>
              </w:rPr>
            </w:pPr>
          </w:p>
        </w:tc>
        <w:tc>
          <w:tcPr>
            <w:tcW w:w="2215" w:type="dxa"/>
            <w:tcBorders>
              <w:top w:val="none" w:sz="6" w:space="0" w:color="auto"/>
              <w:left w:val="none" w:sz="6" w:space="0" w:color="auto"/>
              <w:bottom w:val="none" w:sz="6" w:space="0" w:color="auto"/>
            </w:tcBorders>
          </w:tcPr>
          <w:p w14:paraId="04DF00E9" w14:textId="5BF87BB2" w:rsidR="002C2C52" w:rsidRPr="001479F9" w:rsidRDefault="002C2C52" w:rsidP="002C2C52">
            <w:pPr>
              <w:rPr>
                <w:lang w:val="cs-CZ"/>
              </w:rPr>
            </w:pPr>
          </w:p>
        </w:tc>
      </w:tr>
    </w:tbl>
    <w:p w14:paraId="580D9B36" w14:textId="77777777" w:rsidR="002C2C52" w:rsidRDefault="002C2C52" w:rsidP="006B6990">
      <w:pPr>
        <w:jc w:val="both"/>
        <w:rPr>
          <w:lang w:val="cs-CZ"/>
        </w:rPr>
      </w:pPr>
    </w:p>
    <w:p w14:paraId="59B4680E" w14:textId="3203D4F5" w:rsidR="001479F9" w:rsidRDefault="0040490F" w:rsidP="006B6990">
      <w:pPr>
        <w:jc w:val="both"/>
        <w:rPr>
          <w:lang w:val="cs-CZ"/>
        </w:rPr>
      </w:pPr>
      <w:r>
        <w:rPr>
          <w:lang w:val="cs-CZ"/>
        </w:rPr>
        <w:t>9</w:t>
      </w:r>
      <w:r w:rsidR="001479F9" w:rsidRPr="001479F9">
        <w:rPr>
          <w:lang w:val="cs-CZ"/>
        </w:rPr>
        <w:t xml:space="preserve">.3. Oznámení se považují za uskutečněná v případě osobního doručování anebo doručování doporučenou poštou okamžikem doručení, v případě posílání elektronickou poštou okamžikem obdržení potvrzení od protistrany při použití stejného komunikačního kanálu. </w:t>
      </w:r>
    </w:p>
    <w:p w14:paraId="7908BEAB" w14:textId="3435BDAC" w:rsidR="001479F9" w:rsidRPr="001479F9" w:rsidRDefault="001479F9" w:rsidP="006B6990">
      <w:pPr>
        <w:jc w:val="both"/>
        <w:rPr>
          <w:lang w:val="cs-CZ"/>
        </w:rPr>
      </w:pPr>
      <w:r w:rsidRPr="001479F9">
        <w:rPr>
          <w:b/>
          <w:bCs/>
          <w:lang w:val="cs-CZ"/>
        </w:rPr>
        <w:t>ČLÁNEK 1</w:t>
      </w:r>
      <w:r w:rsidR="00D80075">
        <w:rPr>
          <w:b/>
          <w:bCs/>
          <w:lang w:val="cs-CZ"/>
        </w:rPr>
        <w:t>0</w:t>
      </w:r>
      <w:r w:rsidRPr="001479F9">
        <w:rPr>
          <w:b/>
          <w:bCs/>
          <w:lang w:val="cs-CZ"/>
        </w:rPr>
        <w:t xml:space="preserve"> - OCHRANA INFORMACÍ </w:t>
      </w:r>
    </w:p>
    <w:p w14:paraId="5F87A14D" w14:textId="5F70FFC8" w:rsidR="001479F9" w:rsidRPr="001479F9" w:rsidRDefault="006B6990" w:rsidP="006B6990">
      <w:pPr>
        <w:jc w:val="both"/>
        <w:rPr>
          <w:lang w:val="cs-CZ"/>
        </w:rPr>
      </w:pPr>
      <w:r>
        <w:rPr>
          <w:lang w:val="cs-CZ"/>
        </w:rPr>
        <w:t>1</w:t>
      </w:r>
      <w:r w:rsidR="00D80075">
        <w:rPr>
          <w:lang w:val="cs-CZ"/>
        </w:rPr>
        <w:t>0</w:t>
      </w:r>
      <w:r w:rsidR="001479F9" w:rsidRPr="001479F9">
        <w:rPr>
          <w:lang w:val="cs-CZ"/>
        </w:rPr>
        <w:t xml:space="preserve">.1. Zhotovitel se zavazuje během plnění i po ukončení účinnosti této Smlouvy zachovávat mlčenlivost o všech skutečnostech, o kterých se dozví od Objednatele v souvislosti s plněním této Smlouvy. V případě, že Zhotovitel bude plnit předmět Smlouvy prostřednictvím třetí strany (subdodavatele) zavazuje se smluvně zajistit plnění povinnosti podle tohoto článku Smlouvy třetí stranou. </w:t>
      </w:r>
    </w:p>
    <w:p w14:paraId="7143F87D" w14:textId="75FA0B16" w:rsidR="001479F9" w:rsidRPr="001479F9" w:rsidRDefault="001479F9" w:rsidP="006B6990">
      <w:pPr>
        <w:jc w:val="both"/>
        <w:rPr>
          <w:lang w:val="cs-CZ"/>
        </w:rPr>
      </w:pPr>
      <w:r w:rsidRPr="001479F9">
        <w:rPr>
          <w:lang w:val="cs-CZ"/>
        </w:rPr>
        <w:lastRenderedPageBreak/>
        <w:t>1</w:t>
      </w:r>
      <w:r w:rsidR="00D80075">
        <w:rPr>
          <w:lang w:val="cs-CZ"/>
        </w:rPr>
        <w:t>0</w:t>
      </w:r>
      <w:r w:rsidRPr="001479F9">
        <w:rPr>
          <w:lang w:val="cs-CZ"/>
        </w:rPr>
        <w:t xml:space="preserve">.2. Za porušení povinnosti dle tohoto článku ze strany Objednatele se nepovažuje předání informací, jež je Objednatel povinen poskytnout dle příslušných právních předpisů. </w:t>
      </w:r>
    </w:p>
    <w:p w14:paraId="57A0B45E" w14:textId="47FC5A0D" w:rsidR="001479F9" w:rsidRDefault="001479F9" w:rsidP="006B6990">
      <w:pPr>
        <w:jc w:val="both"/>
        <w:rPr>
          <w:lang w:val="cs-CZ"/>
        </w:rPr>
      </w:pPr>
      <w:r w:rsidRPr="001479F9">
        <w:rPr>
          <w:lang w:val="cs-CZ"/>
        </w:rPr>
        <w:t>1</w:t>
      </w:r>
      <w:r w:rsidR="00D80075">
        <w:rPr>
          <w:lang w:val="cs-CZ"/>
        </w:rPr>
        <w:t>0</w:t>
      </w:r>
      <w:r w:rsidRPr="001479F9">
        <w:rPr>
          <w:lang w:val="cs-CZ"/>
        </w:rPr>
        <w:t xml:space="preserve">.3. Ukončení účinnosti této Smlouvy z jakéhokoliv důvodu se nedotkne ustanovení tohoto článku Smlouvy a jejich účinnost přetrvá i po ukončení účinnosti této Smlouvy. </w:t>
      </w:r>
    </w:p>
    <w:p w14:paraId="31CBDF7B" w14:textId="1C1443D7" w:rsidR="001479F9" w:rsidRDefault="006B6990" w:rsidP="006B6990">
      <w:pPr>
        <w:jc w:val="both"/>
        <w:rPr>
          <w:lang w:val="cs-CZ"/>
        </w:rPr>
      </w:pPr>
      <w:r w:rsidRPr="006B6990">
        <w:rPr>
          <w:lang w:val="cs-CZ"/>
        </w:rPr>
        <w:t>1</w:t>
      </w:r>
      <w:r w:rsidR="00D80075">
        <w:rPr>
          <w:lang w:val="cs-CZ"/>
        </w:rPr>
        <w:t>0</w:t>
      </w:r>
      <w:r w:rsidRPr="006B6990">
        <w:rPr>
          <w:lang w:val="cs-CZ"/>
        </w:rPr>
        <w:t>.4. Smluvní strany jsou povinny zachovávat Nařízení Evropského parlamentu a Rady (EU) 2016/679 (</w:t>
      </w:r>
      <w:r>
        <w:rPr>
          <w:lang w:val="cs-CZ"/>
        </w:rPr>
        <w:t>O</w:t>
      </w:r>
      <w:r w:rsidRPr="006B6990">
        <w:rPr>
          <w:lang w:val="cs-CZ"/>
        </w:rPr>
        <w:t>becné nařízení o ochraně osobních údajů – GDPR) a Zákon č. 110/2019 Sb., o zpracování osobních údajů, ve znění pozdějších předpisů.</w:t>
      </w:r>
      <w:r w:rsidR="001479F9" w:rsidRPr="001479F9">
        <w:rPr>
          <w:lang w:val="cs-CZ"/>
        </w:rPr>
        <w:t xml:space="preserve"> </w:t>
      </w:r>
    </w:p>
    <w:p w14:paraId="4B36AB0F" w14:textId="24FAF130" w:rsidR="00290546" w:rsidRPr="001479F9" w:rsidRDefault="00290546" w:rsidP="006B6990">
      <w:pPr>
        <w:jc w:val="both"/>
        <w:rPr>
          <w:lang w:val="cs-CZ"/>
        </w:rPr>
      </w:pPr>
      <w:r>
        <w:rPr>
          <w:lang w:val="cs-CZ"/>
        </w:rPr>
        <w:t>1</w:t>
      </w:r>
      <w:r w:rsidR="00D80075">
        <w:rPr>
          <w:lang w:val="cs-CZ"/>
        </w:rPr>
        <w:t>0</w:t>
      </w:r>
      <w:r>
        <w:rPr>
          <w:lang w:val="cs-CZ"/>
        </w:rPr>
        <w:t xml:space="preserve">.5. </w:t>
      </w:r>
      <w:r w:rsidRPr="00290546">
        <w:rPr>
          <w:lang w:val="cs-CZ"/>
        </w:rPr>
        <w:t>Objednatel je povinným subjektem ve smyslu zákona č. 106/1999 Sb., o svobodném přístupu k informacím, a upozorňuje Zhotovitele, že tato Smlouva včetně jejích příloh může být zveřejněna v souladu s tímto zákonem</w:t>
      </w:r>
    </w:p>
    <w:p w14:paraId="147F0C69" w14:textId="0618576D" w:rsidR="001479F9" w:rsidRPr="001479F9" w:rsidRDefault="001479F9" w:rsidP="001479F9">
      <w:pPr>
        <w:rPr>
          <w:lang w:val="cs-CZ"/>
        </w:rPr>
      </w:pPr>
      <w:r w:rsidRPr="001479F9">
        <w:rPr>
          <w:b/>
          <w:bCs/>
          <w:lang w:val="cs-CZ"/>
        </w:rPr>
        <w:t>ČLÁNEK 1</w:t>
      </w:r>
      <w:r w:rsidR="00D80075">
        <w:rPr>
          <w:b/>
          <w:bCs/>
          <w:lang w:val="cs-CZ"/>
        </w:rPr>
        <w:t>1</w:t>
      </w:r>
      <w:r w:rsidRPr="001479F9">
        <w:rPr>
          <w:b/>
          <w:bCs/>
          <w:lang w:val="cs-CZ"/>
        </w:rPr>
        <w:t xml:space="preserve"> - VÝPOVĚĎ A ODSTOUPENÍ </w:t>
      </w:r>
    </w:p>
    <w:p w14:paraId="43C3BA9F" w14:textId="6FC78D5F" w:rsidR="001479F9" w:rsidRPr="001479F9" w:rsidRDefault="001479F9" w:rsidP="006B6990">
      <w:pPr>
        <w:jc w:val="both"/>
        <w:rPr>
          <w:lang w:val="cs-CZ"/>
        </w:rPr>
      </w:pPr>
      <w:r w:rsidRPr="001479F9">
        <w:rPr>
          <w:lang w:val="cs-CZ"/>
        </w:rPr>
        <w:t>1</w:t>
      </w:r>
      <w:r w:rsidR="00D80075">
        <w:rPr>
          <w:lang w:val="cs-CZ"/>
        </w:rPr>
        <w:t>1</w:t>
      </w:r>
      <w:r w:rsidRPr="001479F9">
        <w:rPr>
          <w:lang w:val="cs-CZ"/>
        </w:rPr>
        <w:t xml:space="preserve">.1. Smlouva může být ukončena dohodou smluvních stran v písemné formě, přičemž účinky ukončení účinnosti Smlouvy nastanou k okamžiku stanovenému v takovéto dohodě. Nebude-li takovýto okamžik dohodou stanoven, pak tyto účinky nastanou ke dni uzavření takovéto dohody. </w:t>
      </w:r>
    </w:p>
    <w:p w14:paraId="46DB3CE7" w14:textId="4706D2E2" w:rsidR="001479F9" w:rsidRPr="001479F9" w:rsidRDefault="001479F9" w:rsidP="006B6990">
      <w:pPr>
        <w:jc w:val="both"/>
        <w:rPr>
          <w:lang w:val="cs-CZ"/>
        </w:rPr>
      </w:pPr>
      <w:r w:rsidRPr="001479F9">
        <w:rPr>
          <w:lang w:val="cs-CZ"/>
        </w:rPr>
        <w:t>1</w:t>
      </w:r>
      <w:r w:rsidR="00D80075">
        <w:rPr>
          <w:lang w:val="cs-CZ"/>
        </w:rPr>
        <w:t>1</w:t>
      </w:r>
      <w:r w:rsidRPr="001479F9">
        <w:rPr>
          <w:lang w:val="cs-CZ"/>
        </w:rPr>
        <w:t xml:space="preserve">.2. Objednatel je oprávněn od Smlouvy odstoupit v případě podstatného porušení smluvní nebo zákonné povinnosti Zhotovitelem. Odstoupení od smlouvy nabývá účinnosti písemným doručením oznámení o odstoupení Zhotoviteli. </w:t>
      </w:r>
    </w:p>
    <w:p w14:paraId="63BC4D45" w14:textId="68954B3E" w:rsidR="001479F9" w:rsidRPr="001479F9" w:rsidRDefault="001479F9" w:rsidP="006B6990">
      <w:pPr>
        <w:jc w:val="both"/>
        <w:rPr>
          <w:lang w:val="cs-CZ"/>
        </w:rPr>
      </w:pPr>
      <w:r w:rsidRPr="001479F9">
        <w:rPr>
          <w:lang w:val="cs-CZ"/>
        </w:rPr>
        <w:t>1</w:t>
      </w:r>
      <w:r w:rsidR="00D80075">
        <w:rPr>
          <w:lang w:val="cs-CZ"/>
        </w:rPr>
        <w:t>1</w:t>
      </w:r>
      <w:r w:rsidRPr="001479F9">
        <w:rPr>
          <w:lang w:val="cs-CZ"/>
        </w:rPr>
        <w:t xml:space="preserve">.3. Za podstatné porušení povinnosti Zhotovitelem dle </w:t>
      </w:r>
      <w:r w:rsidR="006B6990">
        <w:rPr>
          <w:lang w:val="cs-CZ"/>
        </w:rPr>
        <w:t>této</w:t>
      </w:r>
      <w:r w:rsidRPr="001479F9">
        <w:rPr>
          <w:lang w:val="cs-CZ"/>
        </w:rPr>
        <w:t xml:space="preserve"> Smlouvy se považuje zejména: </w:t>
      </w:r>
    </w:p>
    <w:p w14:paraId="49ED4AB9" w14:textId="42F2B277" w:rsidR="001479F9" w:rsidRPr="001479F9" w:rsidRDefault="001479F9" w:rsidP="006B6990">
      <w:pPr>
        <w:jc w:val="both"/>
        <w:rPr>
          <w:lang w:val="cs-CZ"/>
        </w:rPr>
      </w:pPr>
      <w:r w:rsidRPr="001479F9">
        <w:rPr>
          <w:lang w:val="cs-CZ"/>
        </w:rPr>
        <w:t>1</w:t>
      </w:r>
      <w:r w:rsidR="00D80075">
        <w:rPr>
          <w:lang w:val="cs-CZ"/>
        </w:rPr>
        <w:t>1</w:t>
      </w:r>
      <w:r w:rsidRPr="001479F9">
        <w:rPr>
          <w:lang w:val="cs-CZ"/>
        </w:rPr>
        <w:t xml:space="preserve">.3.1. prodlení v plnění převzatých závazků zaviněné Zhotovitelem, které Zhotovitel nedokázal ani 15 kalendářních dnů po obdržení písemného oznámení Objednatele napravit, ačkoli měl pro svoji činnost k dispozici všechny potřebné podklady a součinnost Objednatele, </w:t>
      </w:r>
    </w:p>
    <w:p w14:paraId="2F58824F" w14:textId="0C86377A" w:rsidR="001479F9" w:rsidRPr="001479F9" w:rsidRDefault="001479F9" w:rsidP="006B6990">
      <w:pPr>
        <w:jc w:val="both"/>
        <w:rPr>
          <w:lang w:val="cs-CZ"/>
        </w:rPr>
      </w:pPr>
      <w:r w:rsidRPr="001479F9">
        <w:rPr>
          <w:lang w:val="cs-CZ"/>
        </w:rPr>
        <w:t>1</w:t>
      </w:r>
      <w:r w:rsidR="00D80075">
        <w:rPr>
          <w:lang w:val="cs-CZ"/>
        </w:rPr>
        <w:t>1</w:t>
      </w:r>
      <w:r w:rsidRPr="001479F9">
        <w:rPr>
          <w:lang w:val="cs-CZ"/>
        </w:rPr>
        <w:t xml:space="preserve">.3.2. neplnění, neúplné či jinak vadné plnění, včetně vadného plnění spočívajícího ve vadách právních, které Zhotovitel nedokázal ani 30 kalendářních dnů po obdržení písemného oznámení Objednatele napravit, </w:t>
      </w:r>
    </w:p>
    <w:p w14:paraId="718BE823" w14:textId="0462B982" w:rsidR="001479F9" w:rsidRPr="001479F9" w:rsidRDefault="001479F9" w:rsidP="006B6990">
      <w:pPr>
        <w:jc w:val="both"/>
        <w:rPr>
          <w:lang w:val="cs-CZ"/>
        </w:rPr>
      </w:pPr>
      <w:r w:rsidRPr="001479F9">
        <w:rPr>
          <w:lang w:val="cs-CZ"/>
        </w:rPr>
        <w:t>1</w:t>
      </w:r>
      <w:r w:rsidR="00D80075">
        <w:rPr>
          <w:lang w:val="cs-CZ"/>
        </w:rPr>
        <w:t>1</w:t>
      </w:r>
      <w:r w:rsidRPr="001479F9">
        <w:rPr>
          <w:lang w:val="cs-CZ"/>
        </w:rPr>
        <w:t xml:space="preserve">.3.3. porušení povinnosti mlčenlivosti, resp. ochrany důvěrných informací Zhotovitelem, </w:t>
      </w:r>
    </w:p>
    <w:p w14:paraId="1F5585F2" w14:textId="186B7A90" w:rsidR="001479F9" w:rsidRPr="001479F9" w:rsidRDefault="001479F9" w:rsidP="006B6990">
      <w:pPr>
        <w:jc w:val="both"/>
        <w:rPr>
          <w:lang w:val="cs-CZ"/>
        </w:rPr>
      </w:pPr>
      <w:r w:rsidRPr="001479F9">
        <w:rPr>
          <w:lang w:val="cs-CZ"/>
        </w:rPr>
        <w:t>1</w:t>
      </w:r>
      <w:r w:rsidR="00D80075">
        <w:rPr>
          <w:lang w:val="cs-CZ"/>
        </w:rPr>
        <w:t>1</w:t>
      </w:r>
      <w:r w:rsidRPr="001479F9">
        <w:rPr>
          <w:lang w:val="cs-CZ"/>
        </w:rPr>
        <w:t xml:space="preserve">.3.4. poskytování Díla je bezdůvodně pozastaveno po dobu více než 30 kalendářních dnů. </w:t>
      </w:r>
    </w:p>
    <w:p w14:paraId="2F0058E0" w14:textId="1CF8F9E1" w:rsidR="001479F9" w:rsidRPr="001479F9" w:rsidRDefault="001479F9" w:rsidP="006B6990">
      <w:pPr>
        <w:jc w:val="both"/>
        <w:rPr>
          <w:lang w:val="cs-CZ"/>
        </w:rPr>
      </w:pPr>
      <w:r w:rsidRPr="001479F9">
        <w:rPr>
          <w:lang w:val="cs-CZ"/>
        </w:rPr>
        <w:t>1</w:t>
      </w:r>
      <w:r w:rsidR="00D80075">
        <w:rPr>
          <w:lang w:val="cs-CZ"/>
        </w:rPr>
        <w:t>1</w:t>
      </w:r>
      <w:r w:rsidRPr="001479F9">
        <w:rPr>
          <w:lang w:val="cs-CZ"/>
        </w:rPr>
        <w:t xml:space="preserve">.4. Objednatel je dále oprávněn od Smlouvy odstoupit v případě, že: </w:t>
      </w:r>
    </w:p>
    <w:p w14:paraId="3B5E598D" w14:textId="36F05AF6" w:rsidR="001479F9" w:rsidRPr="001479F9" w:rsidRDefault="001479F9" w:rsidP="006B6990">
      <w:pPr>
        <w:jc w:val="both"/>
        <w:rPr>
          <w:lang w:val="cs-CZ"/>
        </w:rPr>
      </w:pPr>
      <w:r w:rsidRPr="001479F9">
        <w:rPr>
          <w:lang w:val="cs-CZ"/>
        </w:rPr>
        <w:t>1</w:t>
      </w:r>
      <w:r w:rsidR="00D80075">
        <w:rPr>
          <w:lang w:val="cs-CZ"/>
        </w:rPr>
        <w:t>1</w:t>
      </w:r>
      <w:r w:rsidRPr="001479F9">
        <w:rPr>
          <w:lang w:val="cs-CZ"/>
        </w:rPr>
        <w:t xml:space="preserve">.4.1. Zhotovitel pozbude oprávnění vyžadované právními předpisy k činnostem, k jejichž provádění je Zhotovitel povinen dle Smlouvy; </w:t>
      </w:r>
    </w:p>
    <w:p w14:paraId="2D9E3756" w14:textId="1751B51F" w:rsidR="001479F9" w:rsidRPr="001479F9" w:rsidRDefault="001479F9" w:rsidP="006B6990">
      <w:pPr>
        <w:jc w:val="both"/>
        <w:rPr>
          <w:lang w:val="cs-CZ"/>
        </w:rPr>
      </w:pPr>
      <w:r w:rsidRPr="001479F9">
        <w:rPr>
          <w:lang w:val="cs-CZ"/>
        </w:rPr>
        <w:t>1</w:t>
      </w:r>
      <w:r w:rsidR="00D80075">
        <w:rPr>
          <w:lang w:val="cs-CZ"/>
        </w:rPr>
        <w:t>1</w:t>
      </w:r>
      <w:r w:rsidRPr="001479F9">
        <w:rPr>
          <w:lang w:val="cs-CZ"/>
        </w:rPr>
        <w:t xml:space="preserve">.4.2. Zhotovitel pověří plněním některých povinností z této Smlouvy třetí stranu bez předchozího písemného souhlasu Objednatele. </w:t>
      </w:r>
    </w:p>
    <w:p w14:paraId="29BDB22A" w14:textId="2FFDBCF4" w:rsidR="001479F9" w:rsidRPr="001479F9" w:rsidRDefault="001479F9" w:rsidP="006B6990">
      <w:pPr>
        <w:jc w:val="both"/>
        <w:rPr>
          <w:lang w:val="cs-CZ"/>
        </w:rPr>
      </w:pPr>
      <w:r w:rsidRPr="001479F9">
        <w:rPr>
          <w:lang w:val="cs-CZ"/>
        </w:rPr>
        <w:lastRenderedPageBreak/>
        <w:t>1</w:t>
      </w:r>
      <w:r w:rsidR="00D80075">
        <w:rPr>
          <w:lang w:val="cs-CZ"/>
        </w:rPr>
        <w:t>1</w:t>
      </w:r>
      <w:r w:rsidRPr="001479F9">
        <w:rPr>
          <w:lang w:val="cs-CZ"/>
        </w:rPr>
        <w:t xml:space="preserve">.4.3. Zhotovitel poruší závazek mít po dobu trvání této Smlouvy pojištění z titulu odpovědnosti za způsobenou škodu uvedený v čl. 8 této Smlouvy </w:t>
      </w:r>
    </w:p>
    <w:p w14:paraId="6D68B984" w14:textId="3EE74399" w:rsidR="001479F9" w:rsidRPr="001479F9" w:rsidRDefault="00D80075" w:rsidP="006B6990">
      <w:pPr>
        <w:jc w:val="both"/>
        <w:rPr>
          <w:lang w:val="cs-CZ"/>
        </w:rPr>
      </w:pPr>
      <w:r>
        <w:rPr>
          <w:lang w:val="cs-CZ"/>
        </w:rPr>
        <w:t>11</w:t>
      </w:r>
      <w:r w:rsidR="001479F9" w:rsidRPr="001479F9">
        <w:rPr>
          <w:lang w:val="cs-CZ"/>
        </w:rPr>
        <w:t xml:space="preserve">.4.4. Zhotovitel převede na třetí osobu svůj závod nebo jeho část bez předchozího písemného souhlasu Objednatele; </w:t>
      </w:r>
    </w:p>
    <w:p w14:paraId="208946B1" w14:textId="62A2B310" w:rsidR="001479F9" w:rsidRPr="001479F9" w:rsidRDefault="001479F9" w:rsidP="006B6990">
      <w:pPr>
        <w:jc w:val="both"/>
        <w:rPr>
          <w:lang w:val="cs-CZ"/>
        </w:rPr>
      </w:pPr>
      <w:r w:rsidRPr="001479F9">
        <w:rPr>
          <w:lang w:val="cs-CZ"/>
        </w:rPr>
        <w:t>1</w:t>
      </w:r>
      <w:r w:rsidR="00D80075">
        <w:rPr>
          <w:lang w:val="cs-CZ"/>
        </w:rPr>
        <w:t>1</w:t>
      </w:r>
      <w:r w:rsidRPr="001479F9">
        <w:rPr>
          <w:lang w:val="cs-CZ"/>
        </w:rPr>
        <w:t xml:space="preserve">.5. Zhotovitel je oprávněn od Smlouvy odstoupit v případě, že Objednatel bude v prodlení s úhradou svých splatných peněžitých závazků vyplývajících z této Smlouvy po dobu delší než 60 kalendářních dnů. </w:t>
      </w:r>
    </w:p>
    <w:p w14:paraId="4D69BB1C" w14:textId="506DC0A6" w:rsidR="001479F9" w:rsidRPr="001479F9" w:rsidRDefault="001479F9" w:rsidP="006B6990">
      <w:pPr>
        <w:jc w:val="both"/>
        <w:rPr>
          <w:lang w:val="cs-CZ"/>
        </w:rPr>
      </w:pPr>
      <w:r w:rsidRPr="001479F9">
        <w:rPr>
          <w:lang w:val="cs-CZ"/>
        </w:rPr>
        <w:t>1</w:t>
      </w:r>
      <w:r w:rsidR="00D80075">
        <w:rPr>
          <w:lang w:val="cs-CZ"/>
        </w:rPr>
        <w:t>1</w:t>
      </w:r>
      <w:r w:rsidRPr="001479F9">
        <w:rPr>
          <w:lang w:val="cs-CZ"/>
        </w:rPr>
        <w:t xml:space="preserve">.6. Účinky každého odstoupení od Smlouvy nastávají okamžikem doručení písemného projevu vůle odstoupit od této Smlouvy druhé smluvní straně. Odstoupením od Smlouvy nezaniká nárok na náhradu škody vzniklé porušením Smlouvy ani oprávněný nárok na zaplacení smluvních pokut. Smluvní strany sjednávají, že Zhotovitel má v případě jakéhokoliv předčasného ukončení účinnosti Smlouvy nárok na úhradu pouze těch prací a výkonů (resp. jejich částí), které do okamžiku předčasného ukončení účinnosti Smlouvy v souladu s touto Smlouvou Objednateli poskytl. </w:t>
      </w:r>
    </w:p>
    <w:p w14:paraId="6C3BED99" w14:textId="7FCFDDC8" w:rsidR="001479F9" w:rsidRPr="001479F9" w:rsidRDefault="001479F9" w:rsidP="006B6990">
      <w:pPr>
        <w:jc w:val="both"/>
        <w:rPr>
          <w:lang w:val="cs-CZ"/>
        </w:rPr>
      </w:pPr>
      <w:r w:rsidRPr="001479F9">
        <w:rPr>
          <w:lang w:val="cs-CZ"/>
        </w:rPr>
        <w:t>1</w:t>
      </w:r>
      <w:r w:rsidR="00D80075">
        <w:rPr>
          <w:lang w:val="cs-CZ"/>
        </w:rPr>
        <w:t>1</w:t>
      </w:r>
      <w:r w:rsidRPr="001479F9">
        <w:rPr>
          <w:lang w:val="cs-CZ"/>
        </w:rPr>
        <w:t xml:space="preserve">.7. V případě ukončení účinnosti této Smlouvy je Zhotovitel povinen poskytovat Objednateli po dobu 30 kalendářních dnů ode dne ukončení smlouvy nezbytnou součinnost tak, aby Objednateli nevznikla škoda. </w:t>
      </w:r>
    </w:p>
    <w:p w14:paraId="5216EAE9" w14:textId="0BA18192" w:rsidR="001479F9" w:rsidRPr="001479F9" w:rsidRDefault="001479F9" w:rsidP="006B6990">
      <w:pPr>
        <w:jc w:val="both"/>
        <w:rPr>
          <w:lang w:val="cs-CZ"/>
        </w:rPr>
      </w:pPr>
      <w:r w:rsidRPr="001479F9">
        <w:rPr>
          <w:lang w:val="cs-CZ"/>
        </w:rPr>
        <w:t>1</w:t>
      </w:r>
      <w:r w:rsidR="00D80075">
        <w:rPr>
          <w:lang w:val="cs-CZ"/>
        </w:rPr>
        <w:t>1</w:t>
      </w:r>
      <w:r w:rsidRPr="001479F9">
        <w:rPr>
          <w:lang w:val="cs-CZ"/>
        </w:rPr>
        <w:t xml:space="preserve">.8. Objednatel je oprávněn tuto Smlouvu vypovědět i bez uvedení důvodu na základě písemné výpovědi. Výpovědní doba činí 1 kalendářní měsíc a počíná běžet prvním dnem kalendářního měsíce následujícího po doručení výpovědi Zhotoviteli. Zhotoviteli v takovém případě přísluší nárok na úhradu ceny za skutečně provedené a poskytnuté dílčí části Díla. </w:t>
      </w:r>
    </w:p>
    <w:p w14:paraId="69399B13" w14:textId="38A7A49D" w:rsidR="001479F9" w:rsidRPr="001479F9" w:rsidRDefault="001479F9" w:rsidP="006B6990">
      <w:pPr>
        <w:jc w:val="both"/>
        <w:rPr>
          <w:lang w:val="cs-CZ"/>
        </w:rPr>
      </w:pPr>
      <w:r w:rsidRPr="001479F9">
        <w:rPr>
          <w:b/>
          <w:bCs/>
          <w:lang w:val="cs-CZ"/>
        </w:rPr>
        <w:t>ČLÁNEK 1</w:t>
      </w:r>
      <w:r w:rsidR="00D80075">
        <w:rPr>
          <w:b/>
          <w:bCs/>
          <w:lang w:val="cs-CZ"/>
        </w:rPr>
        <w:t>2</w:t>
      </w:r>
      <w:r w:rsidRPr="001479F9">
        <w:rPr>
          <w:b/>
          <w:bCs/>
          <w:lang w:val="cs-CZ"/>
        </w:rPr>
        <w:t xml:space="preserve"> - POSTOUPENÍ A ZMOCNĚNÍ </w:t>
      </w:r>
    </w:p>
    <w:p w14:paraId="2A5EF6A3" w14:textId="77D4F881" w:rsidR="001479F9" w:rsidRPr="001479F9" w:rsidRDefault="001479F9" w:rsidP="006B6990">
      <w:pPr>
        <w:jc w:val="both"/>
        <w:rPr>
          <w:lang w:val="cs-CZ"/>
        </w:rPr>
      </w:pPr>
      <w:r w:rsidRPr="001479F9">
        <w:rPr>
          <w:lang w:val="cs-CZ"/>
        </w:rPr>
        <w:t>1</w:t>
      </w:r>
      <w:r w:rsidR="00D80075">
        <w:rPr>
          <w:lang w:val="cs-CZ"/>
        </w:rPr>
        <w:t>2</w:t>
      </w:r>
      <w:r w:rsidRPr="001479F9">
        <w:rPr>
          <w:lang w:val="cs-CZ"/>
        </w:rPr>
        <w:t xml:space="preserve">.1. Žádná práva z této Smlouvy ani Smlouva jako celek nemohou být Zhotovitelem postoupena na třetí osobu bez předchozího písemného souhlasu Objednatele. Zhotovitel může pověřit plněním některých povinností z této Smlouvy třetí stranu, avšak pouze s předchozím písemným souhlasem Objednatele. Zhotovitel v takovém případě zůstává plně odpovědný za plnění třetí strany tak, jako by plnil sám. </w:t>
      </w:r>
    </w:p>
    <w:p w14:paraId="66B62545" w14:textId="18CCB8C1" w:rsidR="001479F9" w:rsidRPr="001479F9" w:rsidRDefault="001479F9" w:rsidP="006B6990">
      <w:pPr>
        <w:jc w:val="both"/>
        <w:rPr>
          <w:lang w:val="cs-CZ"/>
        </w:rPr>
      </w:pPr>
      <w:r w:rsidRPr="001479F9">
        <w:rPr>
          <w:b/>
          <w:bCs/>
          <w:lang w:val="cs-CZ"/>
        </w:rPr>
        <w:t>ČLÁNEK 1</w:t>
      </w:r>
      <w:r w:rsidR="00D80075">
        <w:rPr>
          <w:b/>
          <w:bCs/>
          <w:lang w:val="cs-CZ"/>
        </w:rPr>
        <w:t>3</w:t>
      </w:r>
      <w:r w:rsidRPr="001479F9">
        <w:rPr>
          <w:b/>
          <w:bCs/>
          <w:lang w:val="cs-CZ"/>
        </w:rPr>
        <w:t xml:space="preserve"> - ZÁVĚREČNÁ USTANOVENÍ </w:t>
      </w:r>
    </w:p>
    <w:p w14:paraId="5CFDA3C1" w14:textId="0DACB3CB" w:rsidR="001479F9" w:rsidRPr="001479F9" w:rsidRDefault="001479F9" w:rsidP="006B6990">
      <w:pPr>
        <w:jc w:val="both"/>
        <w:rPr>
          <w:lang w:val="cs-CZ"/>
        </w:rPr>
      </w:pPr>
      <w:r w:rsidRPr="001479F9">
        <w:rPr>
          <w:lang w:val="cs-CZ"/>
        </w:rPr>
        <w:t>1</w:t>
      </w:r>
      <w:r w:rsidR="00D80075">
        <w:rPr>
          <w:lang w:val="cs-CZ"/>
        </w:rPr>
        <w:t>3</w:t>
      </w:r>
      <w:r w:rsidRPr="001479F9">
        <w:rPr>
          <w:lang w:val="cs-CZ"/>
        </w:rPr>
        <w:t>.</w:t>
      </w:r>
      <w:r w:rsidR="00F915C9">
        <w:rPr>
          <w:lang w:val="cs-CZ"/>
        </w:rPr>
        <w:t>1</w:t>
      </w:r>
      <w:r w:rsidRPr="001479F9">
        <w:rPr>
          <w:lang w:val="cs-CZ"/>
        </w:rPr>
        <w:t xml:space="preserve">. Strany si přečetly tuto Smlouvu, rozumí jejímu obsahu a souhlasí s tím, že tato Smlouva vyjadřuje jejich úplné a výlučné vzájemné ujednání týkající se daného předmětu této Smlouvy. </w:t>
      </w:r>
    </w:p>
    <w:p w14:paraId="0F6DFEED" w14:textId="2D9CED67" w:rsidR="001479F9" w:rsidRPr="001479F9" w:rsidRDefault="001479F9" w:rsidP="006B6990">
      <w:pPr>
        <w:jc w:val="both"/>
        <w:rPr>
          <w:lang w:val="cs-CZ"/>
        </w:rPr>
      </w:pPr>
      <w:r w:rsidRPr="001479F9">
        <w:rPr>
          <w:lang w:val="cs-CZ"/>
        </w:rPr>
        <w:t>1</w:t>
      </w:r>
      <w:r w:rsidR="00D80075">
        <w:rPr>
          <w:lang w:val="cs-CZ"/>
        </w:rPr>
        <w:t>3</w:t>
      </w:r>
      <w:r w:rsidRPr="001479F9">
        <w:rPr>
          <w:lang w:val="cs-CZ"/>
        </w:rPr>
        <w:t>.</w:t>
      </w:r>
      <w:r w:rsidR="00F915C9">
        <w:rPr>
          <w:lang w:val="cs-CZ"/>
        </w:rPr>
        <w:t>2</w:t>
      </w:r>
      <w:r w:rsidRPr="001479F9">
        <w:rPr>
          <w:lang w:val="cs-CZ"/>
        </w:rPr>
        <w:t xml:space="preserve">. Žádné zamýšlené změny této Smlouvy nebudou účinné, pokud nebudou učiněny písemně a podepsány oprávněnými zástupci obou smluvních stran. Změny či doplňky Smlouvy lze provádět pouze písemnými, číslovanými dodatky podepsanými oběma smluvními stranami. </w:t>
      </w:r>
    </w:p>
    <w:p w14:paraId="09D98572" w14:textId="23EF8055" w:rsidR="001479F9" w:rsidRPr="001479F9" w:rsidRDefault="001479F9" w:rsidP="006B6990">
      <w:pPr>
        <w:jc w:val="both"/>
        <w:rPr>
          <w:lang w:val="cs-CZ"/>
        </w:rPr>
      </w:pPr>
      <w:r w:rsidRPr="001479F9">
        <w:rPr>
          <w:lang w:val="cs-CZ"/>
        </w:rPr>
        <w:lastRenderedPageBreak/>
        <w:t>1</w:t>
      </w:r>
      <w:r w:rsidR="00D80075">
        <w:rPr>
          <w:lang w:val="cs-CZ"/>
        </w:rPr>
        <w:t>3</w:t>
      </w:r>
      <w:r w:rsidRPr="001479F9">
        <w:rPr>
          <w:lang w:val="cs-CZ"/>
        </w:rPr>
        <w:t>.</w:t>
      </w:r>
      <w:r w:rsidR="00F915C9">
        <w:rPr>
          <w:lang w:val="cs-CZ"/>
        </w:rPr>
        <w:t>3</w:t>
      </w:r>
      <w:r w:rsidRPr="001479F9">
        <w:rPr>
          <w:lang w:val="cs-CZ"/>
        </w:rPr>
        <w:t xml:space="preserve">. Ve věcech, které nejsou upraveny touto Smlouvou, se použijí právní předpisy platné a účinné v České republice, zejména zákon č. 89/2012 Sb., občanský zákoník, ve znění pozdějších předpisů, ve znění pozdějších předpisů. </w:t>
      </w:r>
    </w:p>
    <w:p w14:paraId="78E1147E" w14:textId="47632C9A" w:rsidR="001479F9" w:rsidRPr="001479F9" w:rsidRDefault="001479F9" w:rsidP="006B6990">
      <w:pPr>
        <w:jc w:val="both"/>
        <w:rPr>
          <w:lang w:val="cs-CZ"/>
        </w:rPr>
      </w:pPr>
      <w:r w:rsidRPr="001479F9">
        <w:rPr>
          <w:lang w:val="cs-CZ"/>
        </w:rPr>
        <w:t>1</w:t>
      </w:r>
      <w:r w:rsidR="00D80075">
        <w:rPr>
          <w:lang w:val="cs-CZ"/>
        </w:rPr>
        <w:t>3</w:t>
      </w:r>
      <w:r w:rsidRPr="001479F9">
        <w:rPr>
          <w:lang w:val="cs-CZ"/>
        </w:rPr>
        <w:t>.</w:t>
      </w:r>
      <w:r w:rsidR="00F915C9">
        <w:rPr>
          <w:lang w:val="cs-CZ"/>
        </w:rPr>
        <w:t>4</w:t>
      </w:r>
      <w:r w:rsidRPr="001479F9">
        <w:rPr>
          <w:lang w:val="cs-CZ"/>
        </w:rPr>
        <w:t xml:space="preserve">. Tato Smlouva je vyhotovena ve čtyřech vyhotoveních v českém jazyce s platností originálu, z nichž každá ze smluvních stran obdrží dvě vyhotovení. </w:t>
      </w:r>
    </w:p>
    <w:p w14:paraId="6DDC1ACF" w14:textId="66DBFD60" w:rsidR="001479F9" w:rsidRPr="001479F9" w:rsidRDefault="001479F9" w:rsidP="006B6990">
      <w:pPr>
        <w:jc w:val="both"/>
        <w:rPr>
          <w:lang w:val="cs-CZ"/>
        </w:rPr>
      </w:pPr>
      <w:r w:rsidRPr="001479F9">
        <w:rPr>
          <w:lang w:val="cs-CZ"/>
        </w:rPr>
        <w:t>1</w:t>
      </w:r>
      <w:r w:rsidR="00D80075">
        <w:rPr>
          <w:lang w:val="cs-CZ"/>
        </w:rPr>
        <w:t>3</w:t>
      </w:r>
      <w:r w:rsidRPr="001479F9">
        <w:rPr>
          <w:lang w:val="cs-CZ"/>
        </w:rPr>
        <w:t>.</w:t>
      </w:r>
      <w:r w:rsidR="00F915C9">
        <w:rPr>
          <w:lang w:val="cs-CZ"/>
        </w:rPr>
        <w:t>5</w:t>
      </w:r>
      <w:r w:rsidRPr="001479F9">
        <w:rPr>
          <w:lang w:val="cs-CZ"/>
        </w:rPr>
        <w:t xml:space="preserve">. Smlouva nabývá platnosti a účinnosti dnem jejího podpisu oběma smluvními stranami a pozbývá účinnosti dnem splnění jejího předmětu, nejpozději však devět měsíců od podpisu smlouvy. </w:t>
      </w:r>
    </w:p>
    <w:p w14:paraId="2C6C43B3" w14:textId="7306BAA5" w:rsidR="001479F9" w:rsidRDefault="001479F9" w:rsidP="006B6990">
      <w:pPr>
        <w:jc w:val="both"/>
        <w:rPr>
          <w:lang w:val="cs-CZ"/>
        </w:rPr>
      </w:pPr>
      <w:r w:rsidRPr="001479F9">
        <w:rPr>
          <w:lang w:val="cs-CZ"/>
        </w:rPr>
        <w:t>1</w:t>
      </w:r>
      <w:r w:rsidR="00D80075">
        <w:rPr>
          <w:lang w:val="cs-CZ"/>
        </w:rPr>
        <w:t>3</w:t>
      </w:r>
      <w:r w:rsidRPr="001479F9">
        <w:rPr>
          <w:lang w:val="cs-CZ"/>
        </w:rPr>
        <w:t>.</w:t>
      </w:r>
      <w:r w:rsidR="00F915C9">
        <w:rPr>
          <w:lang w:val="cs-CZ"/>
        </w:rPr>
        <w:t>6</w:t>
      </w:r>
      <w:r w:rsidRPr="001479F9">
        <w:rPr>
          <w:lang w:val="cs-CZ"/>
        </w:rPr>
        <w:t xml:space="preserve">. Nedílnou součástí této Smlouvy jsou tyto přílohy: </w:t>
      </w:r>
    </w:p>
    <w:p w14:paraId="1B652293" w14:textId="56E18407" w:rsidR="00D80075" w:rsidRPr="001479F9" w:rsidRDefault="00D80075" w:rsidP="006B6990">
      <w:pPr>
        <w:jc w:val="both"/>
        <w:rPr>
          <w:lang w:val="cs-CZ"/>
        </w:rPr>
      </w:pPr>
      <w:r>
        <w:rPr>
          <w:lang w:val="cs-CZ"/>
        </w:rPr>
        <w:t xml:space="preserve">13.7. Účinnost smlouvy počíná běžet od 1.9.2025 </w:t>
      </w:r>
    </w:p>
    <w:p w14:paraId="506DF87A" w14:textId="60F618A0" w:rsidR="001479F9" w:rsidRPr="001479F9" w:rsidRDefault="001479F9" w:rsidP="006B6990">
      <w:pPr>
        <w:jc w:val="both"/>
        <w:rPr>
          <w:lang w:val="cs-CZ"/>
        </w:rPr>
      </w:pPr>
      <w:r w:rsidRPr="001479F9">
        <w:rPr>
          <w:lang w:val="cs-CZ"/>
        </w:rPr>
        <w:t xml:space="preserve">Příloha č. 1: </w:t>
      </w:r>
      <w:r>
        <w:rPr>
          <w:lang w:val="cs-CZ"/>
        </w:rPr>
        <w:t xml:space="preserve">Nabídka Zhotovitele </w:t>
      </w:r>
      <w:r w:rsidRPr="001479F9">
        <w:rPr>
          <w:lang w:val="cs-CZ"/>
        </w:rPr>
        <w:t xml:space="preserve">Specifikace Díla </w:t>
      </w:r>
    </w:p>
    <w:tbl>
      <w:tblPr>
        <w:tblW w:w="893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66"/>
        <w:gridCol w:w="4466"/>
      </w:tblGrid>
      <w:tr w:rsidR="001479F9" w:rsidRPr="001479F9" w14:paraId="1CD061FA" w14:textId="77777777" w:rsidTr="00D80075">
        <w:trPr>
          <w:trHeight w:val="112"/>
        </w:trPr>
        <w:tc>
          <w:tcPr>
            <w:tcW w:w="4466" w:type="dxa"/>
            <w:tcBorders>
              <w:top w:val="none" w:sz="6" w:space="0" w:color="auto"/>
              <w:bottom w:val="none" w:sz="6" w:space="0" w:color="auto"/>
              <w:right w:val="none" w:sz="6" w:space="0" w:color="auto"/>
            </w:tcBorders>
          </w:tcPr>
          <w:p w14:paraId="3FBC9152" w14:textId="2492E5EC" w:rsidR="001479F9" w:rsidRPr="001479F9" w:rsidRDefault="001479F9" w:rsidP="006B6990">
            <w:pPr>
              <w:jc w:val="both"/>
              <w:rPr>
                <w:lang w:val="cs-CZ"/>
              </w:rPr>
            </w:pPr>
            <w:r w:rsidRPr="001479F9">
              <w:rPr>
                <w:lang w:val="cs-CZ"/>
              </w:rPr>
              <w:t xml:space="preserve"> Objednatel: </w:t>
            </w:r>
          </w:p>
        </w:tc>
        <w:tc>
          <w:tcPr>
            <w:tcW w:w="4466" w:type="dxa"/>
            <w:tcBorders>
              <w:top w:val="none" w:sz="6" w:space="0" w:color="auto"/>
              <w:left w:val="none" w:sz="6" w:space="0" w:color="auto"/>
              <w:bottom w:val="none" w:sz="6" w:space="0" w:color="auto"/>
            </w:tcBorders>
          </w:tcPr>
          <w:p w14:paraId="7EFED473" w14:textId="77777777" w:rsidR="00786E03" w:rsidRDefault="001479F9" w:rsidP="00A5142D">
            <w:pPr>
              <w:jc w:val="both"/>
              <w:rPr>
                <w:lang w:val="cs-CZ"/>
              </w:rPr>
            </w:pPr>
            <w:r w:rsidRPr="001479F9">
              <w:rPr>
                <w:lang w:val="cs-CZ"/>
              </w:rPr>
              <w:t xml:space="preserve">Zhotovitel: </w:t>
            </w:r>
          </w:p>
          <w:p w14:paraId="401FBE32" w14:textId="279CB77E" w:rsidR="00A5142D" w:rsidRPr="001479F9" w:rsidRDefault="00A5142D" w:rsidP="00A5142D">
            <w:pPr>
              <w:jc w:val="both"/>
              <w:rPr>
                <w:lang w:val="cs-CZ"/>
              </w:rPr>
            </w:pPr>
          </w:p>
        </w:tc>
      </w:tr>
      <w:tr w:rsidR="001479F9" w:rsidRPr="001479F9" w14:paraId="654F745E" w14:textId="77777777" w:rsidTr="00D80075">
        <w:trPr>
          <w:trHeight w:val="112"/>
        </w:trPr>
        <w:tc>
          <w:tcPr>
            <w:tcW w:w="4466" w:type="dxa"/>
            <w:tcBorders>
              <w:top w:val="none" w:sz="6" w:space="0" w:color="auto"/>
              <w:bottom w:val="none" w:sz="6" w:space="0" w:color="auto"/>
              <w:right w:val="none" w:sz="6" w:space="0" w:color="auto"/>
            </w:tcBorders>
          </w:tcPr>
          <w:p w14:paraId="738A0ED1" w14:textId="688DFCB9" w:rsidR="00786E03" w:rsidRPr="00786E03" w:rsidRDefault="00786E03" w:rsidP="006B6990">
            <w:pPr>
              <w:jc w:val="both"/>
              <w:rPr>
                <w:u w:val="single"/>
                <w:lang w:val="cs-CZ"/>
              </w:rPr>
            </w:pPr>
            <w:r>
              <w:rPr>
                <w:lang w:val="cs-CZ"/>
              </w:rPr>
              <w:t>V</w:t>
            </w:r>
            <w:r w:rsidRPr="001479F9">
              <w:rPr>
                <w:lang w:val="cs-CZ"/>
              </w:rPr>
              <w:t>______________ dne__________</w:t>
            </w:r>
          </w:p>
          <w:p w14:paraId="3D444886" w14:textId="77777777" w:rsidR="00786E03" w:rsidRDefault="00786E03" w:rsidP="006B6990">
            <w:pPr>
              <w:jc w:val="both"/>
              <w:rPr>
                <w:lang w:val="cs-CZ"/>
              </w:rPr>
            </w:pPr>
          </w:p>
          <w:p w14:paraId="519E1DE9" w14:textId="77777777" w:rsidR="00A5142D" w:rsidRDefault="00A5142D" w:rsidP="006B6990">
            <w:pPr>
              <w:jc w:val="both"/>
              <w:rPr>
                <w:lang w:val="cs-CZ"/>
              </w:rPr>
            </w:pPr>
          </w:p>
          <w:p w14:paraId="15779AC2" w14:textId="77777777" w:rsidR="00786E03" w:rsidRDefault="00786E03" w:rsidP="006B6990">
            <w:pPr>
              <w:jc w:val="both"/>
              <w:rPr>
                <w:lang w:val="cs-CZ"/>
              </w:rPr>
            </w:pPr>
          </w:p>
          <w:p w14:paraId="3CD3DF5F" w14:textId="77777777" w:rsidR="00786E03" w:rsidRDefault="00786E03" w:rsidP="006B6990">
            <w:pPr>
              <w:jc w:val="both"/>
              <w:rPr>
                <w:lang w:val="cs-CZ"/>
              </w:rPr>
            </w:pPr>
            <w:r>
              <w:rPr>
                <w:lang w:val="cs-CZ"/>
              </w:rPr>
              <w:t>…………………………………………………………….</w:t>
            </w:r>
          </w:p>
          <w:p w14:paraId="7922387A" w14:textId="5BEAD549" w:rsidR="00786E03" w:rsidRDefault="00884457" w:rsidP="006B6990">
            <w:pPr>
              <w:jc w:val="both"/>
              <w:rPr>
                <w:lang w:val="cs-CZ"/>
              </w:rPr>
            </w:pPr>
            <w:r>
              <w:rPr>
                <w:lang w:val="cs-CZ"/>
              </w:rPr>
              <w:t xml:space="preserve">                   </w:t>
            </w:r>
            <w:r w:rsidR="00786E03">
              <w:rPr>
                <w:lang w:val="cs-CZ"/>
              </w:rPr>
              <w:t>Ing. Dan Z E M A N</w:t>
            </w:r>
          </w:p>
          <w:p w14:paraId="014B772F" w14:textId="0DE406B4" w:rsidR="00786E03" w:rsidRPr="001479F9" w:rsidRDefault="00884457" w:rsidP="006B6990">
            <w:pPr>
              <w:jc w:val="both"/>
              <w:rPr>
                <w:lang w:val="cs-CZ"/>
              </w:rPr>
            </w:pPr>
            <w:r>
              <w:rPr>
                <w:lang w:val="cs-CZ"/>
              </w:rPr>
              <w:t xml:space="preserve">                             </w:t>
            </w:r>
            <w:r w:rsidR="00786E03">
              <w:rPr>
                <w:lang w:val="cs-CZ"/>
              </w:rPr>
              <w:t>ředitel</w:t>
            </w:r>
          </w:p>
        </w:tc>
        <w:tc>
          <w:tcPr>
            <w:tcW w:w="4466" w:type="dxa"/>
            <w:tcBorders>
              <w:top w:val="none" w:sz="6" w:space="0" w:color="auto"/>
              <w:left w:val="none" w:sz="6" w:space="0" w:color="auto"/>
              <w:bottom w:val="none" w:sz="6" w:space="0" w:color="auto"/>
            </w:tcBorders>
          </w:tcPr>
          <w:p w14:paraId="30D6AEFA" w14:textId="77777777" w:rsidR="001479F9" w:rsidRDefault="001479F9" w:rsidP="006B6990">
            <w:pPr>
              <w:jc w:val="both"/>
              <w:rPr>
                <w:lang w:val="cs-CZ"/>
              </w:rPr>
            </w:pPr>
            <w:r w:rsidRPr="001479F9">
              <w:rPr>
                <w:lang w:val="cs-CZ"/>
              </w:rPr>
              <w:t xml:space="preserve">V______________ dne__________ </w:t>
            </w:r>
          </w:p>
          <w:p w14:paraId="149E7956" w14:textId="77777777" w:rsidR="00786E03" w:rsidRDefault="00786E03" w:rsidP="00786E03">
            <w:pPr>
              <w:rPr>
                <w:lang w:val="cs-CZ"/>
              </w:rPr>
            </w:pPr>
          </w:p>
          <w:p w14:paraId="0D639C24" w14:textId="77777777" w:rsidR="00786E03" w:rsidRDefault="00786E03" w:rsidP="00786E03">
            <w:pPr>
              <w:jc w:val="both"/>
              <w:rPr>
                <w:lang w:val="cs-CZ"/>
              </w:rPr>
            </w:pPr>
          </w:p>
          <w:p w14:paraId="74C7E61A" w14:textId="77777777" w:rsidR="00A5142D" w:rsidRDefault="00A5142D" w:rsidP="00786E03">
            <w:pPr>
              <w:jc w:val="both"/>
              <w:rPr>
                <w:lang w:val="cs-CZ"/>
              </w:rPr>
            </w:pPr>
          </w:p>
          <w:p w14:paraId="6A497ABE" w14:textId="1CB871F3" w:rsidR="002C2C52" w:rsidRDefault="00786E03" w:rsidP="00786E03">
            <w:pPr>
              <w:rPr>
                <w:lang w:val="cs-CZ"/>
              </w:rPr>
            </w:pPr>
            <w:r>
              <w:rPr>
                <w:lang w:val="cs-CZ"/>
              </w:rPr>
              <w:t xml:space="preserve">         </w:t>
            </w:r>
            <w:r w:rsidR="002C2C52">
              <w:rPr>
                <w:lang w:val="cs-CZ"/>
              </w:rPr>
              <w:t>……………………………………………………….</w:t>
            </w:r>
          </w:p>
          <w:p w14:paraId="681B6139" w14:textId="79EAFB11" w:rsidR="00884457" w:rsidRDefault="002C2C52" w:rsidP="00884457">
            <w:pPr>
              <w:spacing w:after="100" w:afterAutospacing="1" w:line="240" w:lineRule="auto"/>
              <w:jc w:val="both"/>
              <w:rPr>
                <w:lang w:val="cs-CZ"/>
              </w:rPr>
            </w:pPr>
            <w:r>
              <w:rPr>
                <w:lang w:val="cs-CZ"/>
              </w:rPr>
              <w:t xml:space="preserve">          </w:t>
            </w:r>
            <w:r w:rsidR="00884457">
              <w:rPr>
                <w:lang w:val="cs-CZ"/>
              </w:rPr>
              <w:t xml:space="preserve">           </w:t>
            </w:r>
            <w:r w:rsidR="00786E03">
              <w:rPr>
                <w:lang w:val="cs-CZ"/>
              </w:rPr>
              <w:t xml:space="preserve">Nicole H </w:t>
            </w:r>
            <w:r>
              <w:rPr>
                <w:lang w:val="cs-CZ"/>
              </w:rPr>
              <w:t xml:space="preserve">O R Á </w:t>
            </w:r>
            <w:r w:rsidR="00786E03">
              <w:rPr>
                <w:lang w:val="cs-CZ"/>
              </w:rPr>
              <w:t>K O</w:t>
            </w:r>
            <w:r>
              <w:rPr>
                <w:lang w:val="cs-CZ"/>
              </w:rPr>
              <w:t xml:space="preserve"> </w:t>
            </w:r>
            <w:r w:rsidR="00884457">
              <w:rPr>
                <w:lang w:val="cs-CZ"/>
              </w:rPr>
              <w:t>V Á</w:t>
            </w:r>
            <w:r>
              <w:rPr>
                <w:lang w:val="cs-CZ"/>
              </w:rPr>
              <w:t xml:space="preserve">    </w:t>
            </w:r>
            <w:r w:rsidR="00786E03">
              <w:rPr>
                <w:lang w:val="cs-CZ"/>
              </w:rPr>
              <w:t xml:space="preserve">    </w:t>
            </w:r>
          </w:p>
          <w:p w14:paraId="472804DD" w14:textId="18B2B002" w:rsidR="002C2C52" w:rsidRPr="001479F9" w:rsidRDefault="00884457" w:rsidP="00A5142D">
            <w:pPr>
              <w:spacing w:after="100" w:afterAutospacing="1" w:line="240" w:lineRule="auto"/>
              <w:jc w:val="both"/>
              <w:rPr>
                <w:lang w:val="cs-CZ"/>
              </w:rPr>
            </w:pPr>
            <w:r>
              <w:rPr>
                <w:lang w:val="cs-CZ"/>
              </w:rPr>
              <w:t xml:space="preserve">                       </w:t>
            </w:r>
            <w:r w:rsidR="002C2C52">
              <w:rPr>
                <w:lang w:val="cs-CZ"/>
              </w:rPr>
              <w:t>jednatel společnosti</w:t>
            </w:r>
          </w:p>
        </w:tc>
      </w:tr>
      <w:tr w:rsidR="00786E03" w:rsidRPr="001479F9" w14:paraId="5263BAAA" w14:textId="77777777" w:rsidTr="00D80075">
        <w:trPr>
          <w:trHeight w:val="112"/>
        </w:trPr>
        <w:tc>
          <w:tcPr>
            <w:tcW w:w="4466" w:type="dxa"/>
            <w:tcBorders>
              <w:top w:val="none" w:sz="6" w:space="0" w:color="auto"/>
              <w:bottom w:val="none" w:sz="6" w:space="0" w:color="auto"/>
              <w:right w:val="none" w:sz="6" w:space="0" w:color="auto"/>
            </w:tcBorders>
          </w:tcPr>
          <w:p w14:paraId="239F6F6F" w14:textId="77777777" w:rsidR="00786E03" w:rsidRDefault="00786E03" w:rsidP="006B6990">
            <w:pPr>
              <w:jc w:val="both"/>
              <w:rPr>
                <w:lang w:val="cs-CZ"/>
              </w:rPr>
            </w:pPr>
          </w:p>
        </w:tc>
        <w:tc>
          <w:tcPr>
            <w:tcW w:w="4466" w:type="dxa"/>
            <w:tcBorders>
              <w:top w:val="none" w:sz="6" w:space="0" w:color="auto"/>
              <w:left w:val="none" w:sz="6" w:space="0" w:color="auto"/>
              <w:bottom w:val="none" w:sz="6" w:space="0" w:color="auto"/>
            </w:tcBorders>
          </w:tcPr>
          <w:p w14:paraId="3682C8F2" w14:textId="77777777" w:rsidR="00786E03" w:rsidRPr="001479F9" w:rsidRDefault="00786E03" w:rsidP="006B6990">
            <w:pPr>
              <w:jc w:val="both"/>
              <w:rPr>
                <w:lang w:val="cs-CZ"/>
              </w:rPr>
            </w:pPr>
          </w:p>
        </w:tc>
      </w:tr>
    </w:tbl>
    <w:p w14:paraId="66B03ECB" w14:textId="77777777" w:rsidR="001479F9" w:rsidRPr="001479F9" w:rsidRDefault="001479F9" w:rsidP="001479F9">
      <w:pPr>
        <w:rPr>
          <w:lang w:val="cs-CZ"/>
        </w:rPr>
      </w:pPr>
    </w:p>
    <w:sectPr w:rsidR="001479F9" w:rsidRPr="001479F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lovanse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Seznamsodrka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Seznamsodrka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lovanse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Seznamsodrkami"/>
      <w:lvlText w:val=""/>
      <w:lvlJc w:val="left"/>
      <w:pPr>
        <w:tabs>
          <w:tab w:val="num" w:pos="360"/>
        </w:tabs>
        <w:ind w:left="360" w:hanging="360"/>
      </w:pPr>
      <w:rPr>
        <w:rFonts w:ascii="Symbol" w:hAnsi="Symbol" w:hint="default"/>
      </w:rPr>
    </w:lvl>
  </w:abstractNum>
  <w:num w:numId="1" w16cid:durableId="1622179628">
    <w:abstractNumId w:val="8"/>
  </w:num>
  <w:num w:numId="2" w16cid:durableId="1241060160">
    <w:abstractNumId w:val="6"/>
  </w:num>
  <w:num w:numId="3" w16cid:durableId="1062825525">
    <w:abstractNumId w:val="5"/>
  </w:num>
  <w:num w:numId="4" w16cid:durableId="1024551207">
    <w:abstractNumId w:val="4"/>
  </w:num>
  <w:num w:numId="5" w16cid:durableId="66388226">
    <w:abstractNumId w:val="7"/>
  </w:num>
  <w:num w:numId="6" w16cid:durableId="678695747">
    <w:abstractNumId w:val="3"/>
  </w:num>
  <w:num w:numId="7" w16cid:durableId="285501651">
    <w:abstractNumId w:val="2"/>
  </w:num>
  <w:num w:numId="8" w16cid:durableId="1482498973">
    <w:abstractNumId w:val="1"/>
  </w:num>
  <w:num w:numId="9" w16cid:durableId="1873227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0A75"/>
    <w:rsid w:val="0006063C"/>
    <w:rsid w:val="001123DE"/>
    <w:rsid w:val="001479F9"/>
    <w:rsid w:val="0015074B"/>
    <w:rsid w:val="00281126"/>
    <w:rsid w:val="00290546"/>
    <w:rsid w:val="0029639D"/>
    <w:rsid w:val="002C2C52"/>
    <w:rsid w:val="002F2D2F"/>
    <w:rsid w:val="003034ED"/>
    <w:rsid w:val="00326F90"/>
    <w:rsid w:val="003C60D2"/>
    <w:rsid w:val="003C6507"/>
    <w:rsid w:val="0040490F"/>
    <w:rsid w:val="0043379D"/>
    <w:rsid w:val="004562C4"/>
    <w:rsid w:val="004820E2"/>
    <w:rsid w:val="00521885"/>
    <w:rsid w:val="0057413D"/>
    <w:rsid w:val="00631265"/>
    <w:rsid w:val="00657CCF"/>
    <w:rsid w:val="006B6990"/>
    <w:rsid w:val="00703CF4"/>
    <w:rsid w:val="007508D0"/>
    <w:rsid w:val="00786E03"/>
    <w:rsid w:val="007F2CD4"/>
    <w:rsid w:val="008837A7"/>
    <w:rsid w:val="00884457"/>
    <w:rsid w:val="009842E4"/>
    <w:rsid w:val="00A5142D"/>
    <w:rsid w:val="00AA1D8D"/>
    <w:rsid w:val="00AF24FE"/>
    <w:rsid w:val="00B47730"/>
    <w:rsid w:val="00C22174"/>
    <w:rsid w:val="00C45331"/>
    <w:rsid w:val="00CB0664"/>
    <w:rsid w:val="00D334AA"/>
    <w:rsid w:val="00D80075"/>
    <w:rsid w:val="00F915C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3E5058"/>
  <w14:defaultImageDpi w14:val="300"/>
  <w15:docId w15:val="{268F3C19-8736-4ADC-8145-51AD76C6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693F"/>
    <w:rPr>
      <w:rFonts w:ascii="Calibri" w:hAnsi="Calibri"/>
    </w:rPr>
  </w:style>
  <w:style w:type="paragraph" w:styleId="Nadpis1">
    <w:name w:val="heading 1"/>
    <w:basedOn w:val="Normln"/>
    <w:next w:val="Normln"/>
    <w:link w:val="Nadpis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8BF"/>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E618BF"/>
  </w:style>
  <w:style w:type="paragraph" w:styleId="Zpat">
    <w:name w:val="footer"/>
    <w:basedOn w:val="Normln"/>
    <w:link w:val="ZpatChar"/>
    <w:uiPriority w:val="99"/>
    <w:unhideWhenUsed/>
    <w:rsid w:val="00E618BF"/>
    <w:pPr>
      <w:tabs>
        <w:tab w:val="center" w:pos="4680"/>
        <w:tab w:val="right" w:pos="9360"/>
      </w:tabs>
      <w:spacing w:after="0" w:line="240" w:lineRule="auto"/>
    </w:pPr>
  </w:style>
  <w:style w:type="character" w:customStyle="1" w:styleId="ZpatChar">
    <w:name w:val="Zápatí Char"/>
    <w:basedOn w:val="Standardnpsmoodstavce"/>
    <w:link w:val="Zpat"/>
    <w:uiPriority w:val="99"/>
    <w:rsid w:val="00E618BF"/>
  </w:style>
  <w:style w:type="paragraph" w:styleId="Bezmezer">
    <w:name w:val="No Spacing"/>
    <w:uiPriority w:val="1"/>
    <w:qFormat/>
    <w:rsid w:val="00FC693F"/>
    <w:pPr>
      <w:spacing w:after="0" w:line="240" w:lineRule="auto"/>
    </w:pPr>
  </w:style>
  <w:style w:type="character" w:customStyle="1" w:styleId="Nadpis1Char">
    <w:name w:val="Nadpis 1 Char"/>
    <w:basedOn w:val="Standardnpsmoodstavce"/>
    <w:link w:val="Nadpis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C693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FC693F"/>
    <w:rPr>
      <w:rFonts w:asciiTheme="majorHAnsi" w:eastAsiaTheme="majorEastAsia" w:hAnsiTheme="majorHAnsi" w:cstheme="majorBidi"/>
      <w:b/>
      <w:bCs/>
      <w:color w:val="4F81BD" w:themeColor="accent1"/>
    </w:rPr>
  </w:style>
  <w:style w:type="paragraph" w:styleId="Nzev">
    <w:name w:val="Title"/>
    <w:basedOn w:val="Normln"/>
    <w:next w:val="Normln"/>
    <w:link w:val="Nzev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FC693F"/>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FC693F"/>
    <w:pPr>
      <w:ind w:left="720"/>
      <w:contextualSpacing/>
    </w:pPr>
  </w:style>
  <w:style w:type="paragraph" w:styleId="Zkladntext">
    <w:name w:val="Body Text"/>
    <w:basedOn w:val="Normln"/>
    <w:link w:val="ZkladntextChar"/>
    <w:uiPriority w:val="99"/>
    <w:unhideWhenUsed/>
    <w:rsid w:val="00AA1D8D"/>
    <w:pPr>
      <w:spacing w:after="120"/>
    </w:pPr>
  </w:style>
  <w:style w:type="character" w:customStyle="1" w:styleId="ZkladntextChar">
    <w:name w:val="Základní text Char"/>
    <w:basedOn w:val="Standardnpsmoodstavce"/>
    <w:link w:val="Zkladntext"/>
    <w:uiPriority w:val="99"/>
    <w:rsid w:val="00AA1D8D"/>
  </w:style>
  <w:style w:type="paragraph" w:styleId="Zkladntext2">
    <w:name w:val="Body Text 2"/>
    <w:basedOn w:val="Normln"/>
    <w:link w:val="Zkladntext2Char"/>
    <w:uiPriority w:val="99"/>
    <w:unhideWhenUsed/>
    <w:rsid w:val="00AA1D8D"/>
    <w:pPr>
      <w:spacing w:after="120" w:line="480" w:lineRule="auto"/>
    </w:pPr>
  </w:style>
  <w:style w:type="character" w:customStyle="1" w:styleId="Zkladntext2Char">
    <w:name w:val="Základní text 2 Char"/>
    <w:basedOn w:val="Standardnpsmoodstavce"/>
    <w:link w:val="Zkladntext2"/>
    <w:uiPriority w:val="99"/>
    <w:rsid w:val="00AA1D8D"/>
  </w:style>
  <w:style w:type="paragraph" w:styleId="Zkladntext3">
    <w:name w:val="Body Text 3"/>
    <w:basedOn w:val="Normln"/>
    <w:link w:val="Zkladntext3Char"/>
    <w:uiPriority w:val="99"/>
    <w:unhideWhenUsed/>
    <w:rsid w:val="00AA1D8D"/>
    <w:pPr>
      <w:spacing w:after="120"/>
    </w:pPr>
    <w:rPr>
      <w:sz w:val="16"/>
      <w:szCs w:val="16"/>
    </w:rPr>
  </w:style>
  <w:style w:type="character" w:customStyle="1" w:styleId="Zkladntext3Char">
    <w:name w:val="Základní text 3 Char"/>
    <w:basedOn w:val="Standardnpsmoodstavce"/>
    <w:link w:val="Zkladntext3"/>
    <w:uiPriority w:val="99"/>
    <w:rsid w:val="00AA1D8D"/>
    <w:rPr>
      <w:sz w:val="16"/>
      <w:szCs w:val="16"/>
    </w:rPr>
  </w:style>
  <w:style w:type="paragraph" w:styleId="Seznam">
    <w:name w:val="List"/>
    <w:basedOn w:val="Normln"/>
    <w:uiPriority w:val="99"/>
    <w:unhideWhenUsed/>
    <w:rsid w:val="00AA1D8D"/>
    <w:pPr>
      <w:ind w:left="360" w:hanging="360"/>
      <w:contextualSpacing/>
    </w:pPr>
  </w:style>
  <w:style w:type="paragraph" w:styleId="Seznam2">
    <w:name w:val="List 2"/>
    <w:basedOn w:val="Normln"/>
    <w:uiPriority w:val="99"/>
    <w:unhideWhenUsed/>
    <w:rsid w:val="00326F90"/>
    <w:pPr>
      <w:ind w:left="720" w:hanging="360"/>
      <w:contextualSpacing/>
    </w:pPr>
  </w:style>
  <w:style w:type="paragraph" w:styleId="Seznam3">
    <w:name w:val="List 3"/>
    <w:basedOn w:val="Normln"/>
    <w:uiPriority w:val="99"/>
    <w:unhideWhenUsed/>
    <w:rsid w:val="00326F90"/>
    <w:pPr>
      <w:ind w:left="1080" w:hanging="360"/>
      <w:contextualSpacing/>
    </w:pPr>
  </w:style>
  <w:style w:type="paragraph" w:styleId="Seznamsodrkami">
    <w:name w:val="List Bullet"/>
    <w:basedOn w:val="Normln"/>
    <w:uiPriority w:val="99"/>
    <w:unhideWhenUsed/>
    <w:rsid w:val="00326F90"/>
    <w:pPr>
      <w:numPr>
        <w:numId w:val="1"/>
      </w:numPr>
      <w:contextualSpacing/>
    </w:pPr>
  </w:style>
  <w:style w:type="paragraph" w:styleId="Seznamsodrkami2">
    <w:name w:val="List Bullet 2"/>
    <w:basedOn w:val="Normln"/>
    <w:uiPriority w:val="99"/>
    <w:unhideWhenUsed/>
    <w:rsid w:val="00326F90"/>
    <w:pPr>
      <w:numPr>
        <w:numId w:val="2"/>
      </w:numPr>
      <w:contextualSpacing/>
    </w:pPr>
  </w:style>
  <w:style w:type="paragraph" w:styleId="Seznamsodrkami3">
    <w:name w:val="List Bullet 3"/>
    <w:basedOn w:val="Normln"/>
    <w:uiPriority w:val="99"/>
    <w:unhideWhenUsed/>
    <w:rsid w:val="00326F90"/>
    <w:pPr>
      <w:numPr>
        <w:numId w:val="3"/>
      </w:numPr>
      <w:contextualSpacing/>
    </w:pPr>
  </w:style>
  <w:style w:type="paragraph" w:styleId="slovanseznam">
    <w:name w:val="List Number"/>
    <w:basedOn w:val="Normln"/>
    <w:uiPriority w:val="99"/>
    <w:unhideWhenUsed/>
    <w:rsid w:val="00326F90"/>
    <w:pPr>
      <w:numPr>
        <w:numId w:val="5"/>
      </w:numPr>
      <w:contextualSpacing/>
    </w:pPr>
  </w:style>
  <w:style w:type="paragraph" w:styleId="slovanseznam2">
    <w:name w:val="List Number 2"/>
    <w:basedOn w:val="Normln"/>
    <w:uiPriority w:val="99"/>
    <w:unhideWhenUsed/>
    <w:rsid w:val="0029639D"/>
    <w:pPr>
      <w:numPr>
        <w:numId w:val="6"/>
      </w:numPr>
      <w:contextualSpacing/>
    </w:pPr>
  </w:style>
  <w:style w:type="paragraph" w:styleId="slovanseznam3">
    <w:name w:val="List Number 3"/>
    <w:basedOn w:val="Normln"/>
    <w:uiPriority w:val="99"/>
    <w:unhideWhenUsed/>
    <w:rsid w:val="0029639D"/>
    <w:pPr>
      <w:numPr>
        <w:numId w:val="7"/>
      </w:numPr>
      <w:contextualSpacing/>
    </w:pPr>
  </w:style>
  <w:style w:type="paragraph" w:styleId="Pokraovnseznamu">
    <w:name w:val="List Continue"/>
    <w:basedOn w:val="Normln"/>
    <w:uiPriority w:val="99"/>
    <w:unhideWhenUsed/>
    <w:rsid w:val="0029639D"/>
    <w:pPr>
      <w:spacing w:after="120"/>
      <w:ind w:left="360"/>
      <w:contextualSpacing/>
    </w:pPr>
  </w:style>
  <w:style w:type="paragraph" w:styleId="Pokraovnseznamu2">
    <w:name w:val="List Continue 2"/>
    <w:basedOn w:val="Normln"/>
    <w:uiPriority w:val="99"/>
    <w:unhideWhenUsed/>
    <w:rsid w:val="0029639D"/>
    <w:pPr>
      <w:spacing w:after="120"/>
      <w:ind w:left="720"/>
      <w:contextualSpacing/>
    </w:pPr>
  </w:style>
  <w:style w:type="paragraph" w:styleId="Pokraovnseznamu3">
    <w:name w:val="List Continue 3"/>
    <w:basedOn w:val="Normln"/>
    <w:uiPriority w:val="99"/>
    <w:unhideWhenUsed/>
    <w:rsid w:val="0029639D"/>
    <w:pPr>
      <w:spacing w:after="120"/>
      <w:ind w:left="1080"/>
      <w:contextualSpacing/>
    </w:pPr>
  </w:style>
  <w:style w:type="paragraph" w:styleId="Textmakra">
    <w:name w:val="macro"/>
    <w:link w:val="Textmakra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kraChar">
    <w:name w:val="Text makra Char"/>
    <w:basedOn w:val="Standardnpsmoodstavce"/>
    <w:link w:val="Textmakra"/>
    <w:uiPriority w:val="99"/>
    <w:rsid w:val="0029639D"/>
    <w:rPr>
      <w:rFonts w:ascii="Courier" w:hAnsi="Courier"/>
      <w:sz w:val="20"/>
      <w:szCs w:val="20"/>
    </w:rPr>
  </w:style>
  <w:style w:type="paragraph" w:styleId="Citt">
    <w:name w:val="Quote"/>
    <w:basedOn w:val="Normln"/>
    <w:next w:val="Normln"/>
    <w:link w:val="CittChar"/>
    <w:uiPriority w:val="29"/>
    <w:qFormat/>
    <w:rsid w:val="00FC693F"/>
    <w:rPr>
      <w:i/>
      <w:iCs/>
      <w:color w:val="000000" w:themeColor="text1"/>
    </w:rPr>
  </w:style>
  <w:style w:type="character" w:customStyle="1" w:styleId="CittChar">
    <w:name w:val="Citát Char"/>
    <w:basedOn w:val="Standardnpsmoodstavce"/>
    <w:link w:val="Citt"/>
    <w:uiPriority w:val="29"/>
    <w:rsid w:val="00FC693F"/>
    <w:rPr>
      <w:i/>
      <w:iCs/>
      <w:color w:val="000000" w:themeColor="text1"/>
    </w:rPr>
  </w:style>
  <w:style w:type="character" w:customStyle="1" w:styleId="Nadpis4Char">
    <w:name w:val="Nadpis 4 Char"/>
    <w:basedOn w:val="Standardnpsmoodstavce"/>
    <w:link w:val="Nadpis4"/>
    <w:uiPriority w:val="9"/>
    <w:semiHidden/>
    <w:rsid w:val="00FC693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FC693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FC693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FC693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FC693F"/>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FC693F"/>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FC693F"/>
    <w:pPr>
      <w:spacing w:line="240" w:lineRule="auto"/>
    </w:pPr>
    <w:rPr>
      <w:b/>
      <w:bCs/>
      <w:color w:val="4F81BD" w:themeColor="accent1"/>
      <w:sz w:val="18"/>
      <w:szCs w:val="18"/>
    </w:rPr>
  </w:style>
  <w:style w:type="character" w:styleId="Siln">
    <w:name w:val="Strong"/>
    <w:basedOn w:val="Standardnpsmoodstavce"/>
    <w:uiPriority w:val="22"/>
    <w:qFormat/>
    <w:rsid w:val="00FC693F"/>
    <w:rPr>
      <w:b/>
      <w:bCs/>
    </w:rPr>
  </w:style>
  <w:style w:type="character" w:styleId="Zdraznn">
    <w:name w:val="Emphasis"/>
    <w:basedOn w:val="Standardnpsmoodstavce"/>
    <w:uiPriority w:val="20"/>
    <w:qFormat/>
    <w:rsid w:val="00FC693F"/>
    <w:rPr>
      <w:i/>
      <w:iCs/>
    </w:rPr>
  </w:style>
  <w:style w:type="paragraph" w:styleId="Vrazncitt">
    <w:name w:val="Intense Quote"/>
    <w:basedOn w:val="Normln"/>
    <w:next w:val="Normln"/>
    <w:link w:val="Vrazncit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FC693F"/>
    <w:rPr>
      <w:b/>
      <w:bCs/>
      <w:i/>
      <w:iCs/>
      <w:color w:val="4F81BD" w:themeColor="accent1"/>
    </w:rPr>
  </w:style>
  <w:style w:type="character" w:styleId="Zdraznnjemn">
    <w:name w:val="Subtle Emphasis"/>
    <w:basedOn w:val="Standardnpsmoodstavce"/>
    <w:uiPriority w:val="19"/>
    <w:qFormat/>
    <w:rsid w:val="00FC693F"/>
    <w:rPr>
      <w:i/>
      <w:iCs/>
      <w:color w:val="808080" w:themeColor="text1" w:themeTint="7F"/>
    </w:rPr>
  </w:style>
  <w:style w:type="character" w:styleId="Zdraznnintenzivn">
    <w:name w:val="Intense Emphasis"/>
    <w:basedOn w:val="Standardnpsmoodstavce"/>
    <w:uiPriority w:val="21"/>
    <w:qFormat/>
    <w:rsid w:val="00FC693F"/>
    <w:rPr>
      <w:b/>
      <w:bCs/>
      <w:i/>
      <w:iCs/>
      <w:color w:val="4F81BD" w:themeColor="accent1"/>
    </w:rPr>
  </w:style>
  <w:style w:type="character" w:styleId="Odkazjemn">
    <w:name w:val="Subtle Reference"/>
    <w:basedOn w:val="Standardnpsmoodstavce"/>
    <w:uiPriority w:val="31"/>
    <w:qFormat/>
    <w:rsid w:val="00FC693F"/>
    <w:rPr>
      <w:smallCaps/>
      <w:color w:val="C0504D" w:themeColor="accent2"/>
      <w:u w:val="single"/>
    </w:rPr>
  </w:style>
  <w:style w:type="character" w:styleId="Odkazintenzivn">
    <w:name w:val="Intense Reference"/>
    <w:basedOn w:val="Standardnpsmoodstavce"/>
    <w:uiPriority w:val="32"/>
    <w:qFormat/>
    <w:rsid w:val="00FC693F"/>
    <w:rPr>
      <w:b/>
      <w:bCs/>
      <w:smallCaps/>
      <w:color w:val="C0504D" w:themeColor="accent2"/>
      <w:spacing w:val="5"/>
      <w:u w:val="single"/>
    </w:rPr>
  </w:style>
  <w:style w:type="character" w:styleId="Nzevknihy">
    <w:name w:val="Book Title"/>
    <w:basedOn w:val="Standardnpsmoodstavce"/>
    <w:uiPriority w:val="33"/>
    <w:qFormat/>
    <w:rsid w:val="00FC693F"/>
    <w:rPr>
      <w:b/>
      <w:bCs/>
      <w:smallCaps/>
      <w:spacing w:val="5"/>
    </w:rPr>
  </w:style>
  <w:style w:type="paragraph" w:styleId="Nadpisobsahu">
    <w:name w:val="TOC Heading"/>
    <w:basedOn w:val="Nadpis1"/>
    <w:next w:val="Normln"/>
    <w:uiPriority w:val="39"/>
    <w:semiHidden/>
    <w:unhideWhenUsed/>
    <w:qFormat/>
    <w:rsid w:val="00FC693F"/>
    <w:pPr>
      <w:outlineLvl w:val="9"/>
    </w:pPr>
  </w:style>
  <w:style w:type="table" w:styleId="Mkatabulky">
    <w:name w:val="Table Grid"/>
    <w:basedOn w:val="Normlntabulk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4">
    <w:name w:val="Light Shading Accent 4"/>
    <w:basedOn w:val="Normlntabulk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5">
    <w:name w:val="Light Shading Accent 5"/>
    <w:basedOn w:val="Normlntabulk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stnovnzvraznn6">
    <w:name w:val="Light Shading Accent 6"/>
    <w:basedOn w:val="Normlntabulk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tlseznam">
    <w:name w:val="Light List"/>
    <w:basedOn w:val="Normlntabulk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2">
    <w:name w:val="Light List Accent 2"/>
    <w:basedOn w:val="Normlntabulk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3">
    <w:name w:val="Light List Accent 3"/>
    <w:basedOn w:val="Normlntabulk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4">
    <w:name w:val="Light List Accent 4"/>
    <w:basedOn w:val="Normlntabulk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tlseznamzvraznn5">
    <w:name w:val="Light List Accent 5"/>
    <w:basedOn w:val="Normlntabulk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6">
    <w:name w:val="Light List Accent 6"/>
    <w:basedOn w:val="Normlntabulk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tlmka">
    <w:name w:val="Light Grid"/>
    <w:basedOn w:val="Normlntabulk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mkazvraznn3">
    <w:name w:val="Light Grid Accent 3"/>
    <w:basedOn w:val="Normlntabulk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5">
    <w:name w:val="Light Grid Accent 5"/>
    <w:basedOn w:val="Normlntabulk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6">
    <w:name w:val="Light Grid Accent 6"/>
    <w:basedOn w:val="Normlntabulk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tednstnovn1">
    <w:name w:val="Medium Shading 1"/>
    <w:basedOn w:val="Normlntabulk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eznam1">
    <w:name w:val="Medium List 1"/>
    <w:basedOn w:val="Normlntabulk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eznam1zvraznn2">
    <w:name w:val="Medium List 1 Accent 2"/>
    <w:basedOn w:val="Normlntabulk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ednseznam1zvraznn3">
    <w:name w:val="Medium List 1 Accent 3"/>
    <w:basedOn w:val="Normlntabulk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ednseznam1zvraznn4">
    <w:name w:val="Medium List 1 Accent 4"/>
    <w:basedOn w:val="Normlntabulk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ednseznam1zvraznn5">
    <w:name w:val="Medium List 1 Accent 5"/>
    <w:basedOn w:val="Normlntabulk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ednseznam1zvraznn6">
    <w:name w:val="Medium List 1 Accent 6"/>
    <w:basedOn w:val="Normlntabulk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ednseznam2">
    <w:name w:val="Medium Lis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mka1">
    <w:name w:val="Medium Grid 1"/>
    <w:basedOn w:val="Normlntabulk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2">
    <w:name w:val="Medium Grid 1 Accent 2"/>
    <w:basedOn w:val="Normlntabulk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3">
    <w:name w:val="Medium Grid 1 Accent 3"/>
    <w:basedOn w:val="Normlntabulk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mka1zvraznn4">
    <w:name w:val="Medium Grid 1 Accent 4"/>
    <w:basedOn w:val="Normlntabulk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ednmka1zvraznn5">
    <w:name w:val="Medium Grid 1 Accent 5"/>
    <w:basedOn w:val="Normlntabulk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ednmka1zvraznn6">
    <w:name w:val="Medium Grid 1 Accent 6"/>
    <w:basedOn w:val="Normlntabulk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ednmka2">
    <w:name w:val="Medium Grid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mka3zvraznn2">
    <w:name w:val="Medium Grid 3 Accent 2"/>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ednmka3zvraznn3">
    <w:name w:val="Medium Grid 3 Accent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ednmka3zvraznn4">
    <w:name w:val="Medium Grid 3 Accent 4"/>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6">
    <w:name w:val="Medium Grid 3 Accent 6"/>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mavseznam">
    <w:name w:val="Dark List"/>
    <w:basedOn w:val="Normlntabulk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seznamzvraznn2">
    <w:name w:val="Dark List Accent 2"/>
    <w:basedOn w:val="Normlntabulk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seznamzvraznn3">
    <w:name w:val="Dark List Accent 3"/>
    <w:basedOn w:val="Normlntabulk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seznamzvraznn4">
    <w:name w:val="Dark List Accent 4"/>
    <w:basedOn w:val="Normlntabulk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seznamzvraznn5">
    <w:name w:val="Dark List Accent 5"/>
    <w:basedOn w:val="Normlntabulk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seznamzvraznn6">
    <w:name w:val="Dark List Accent 6"/>
    <w:basedOn w:val="Normlntabulk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Barevnstnovn">
    <w:name w:val="Colorful Shading"/>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evnstnovnzvraznn4">
    <w:name w:val="Colorful Shading Accent 4"/>
    <w:basedOn w:val="Normlntabulk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evnseznam">
    <w:name w:val="Colorful List"/>
    <w:basedOn w:val="Normlntabulk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evnseznamzvraznn2">
    <w:name w:val="Colorful List Accent 2"/>
    <w:basedOn w:val="Normlntabulk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zvraznn3">
    <w:name w:val="Colorful List Accent 3"/>
    <w:basedOn w:val="Normlntabulk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evnseznamzvraznn4">
    <w:name w:val="Colorful List Accent 4"/>
    <w:basedOn w:val="Normlntabulk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evnseznamzvraznn5">
    <w:name w:val="Colorful List Accent 5"/>
    <w:basedOn w:val="Normlntabulk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evnseznamzvraznn6">
    <w:name w:val="Colorful List Accent 6"/>
    <w:basedOn w:val="Normlntabulk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evnmka">
    <w:name w:val="Colorful Grid"/>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mkazvraznn2">
    <w:name w:val="Colorful Grid Accent 2"/>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zvraznn3">
    <w:name w:val="Colorful Grid Accent 3"/>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4">
    <w:name w:val="Colorful Grid Accent 4"/>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evnmkazvraznn5">
    <w:name w:val="Colorful Grid Accent 5"/>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evnmkazvraznn6">
    <w:name w:val="Colorful Grid Accent 6"/>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textovodkaz">
    <w:name w:val="Hyperlink"/>
    <w:basedOn w:val="Standardnpsmoodstavce"/>
    <w:uiPriority w:val="99"/>
    <w:unhideWhenUsed/>
    <w:rsid w:val="0040490F"/>
    <w:rPr>
      <w:color w:val="0000FF" w:themeColor="hyperlink"/>
      <w:u w:val="single"/>
    </w:rPr>
  </w:style>
  <w:style w:type="character" w:styleId="Nevyeenzmnka">
    <w:name w:val="Unresolved Mention"/>
    <w:basedOn w:val="Standardnpsmoodstavce"/>
    <w:uiPriority w:val="99"/>
    <w:semiHidden/>
    <w:unhideWhenUsed/>
    <w:rsid w:val="00404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2248</Words>
  <Characters>13269</Characters>
  <Application>Microsoft Office Word</Application>
  <DocSecurity>0</DocSecurity>
  <Lines>110</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Tomáš Fretich</cp:lastModifiedBy>
  <cp:revision>10</cp:revision>
  <dcterms:created xsi:type="dcterms:W3CDTF">2025-07-29T13:05:00Z</dcterms:created>
  <dcterms:modified xsi:type="dcterms:W3CDTF">2025-08-06T08:39:00Z</dcterms:modified>
  <cp:category/>
</cp:coreProperties>
</file>