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0333F">
        <w:trPr>
          <w:trHeight w:hRule="exact" w:val="5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20588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5888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1259950024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0E1F8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1259950024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965273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5273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3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0E1F8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ind w:left="40"/>
            </w:pPr>
            <w:r>
              <w:rPr>
                <w:b/>
              </w:rPr>
              <w:t xml:space="preserve">EQUANS </w:t>
            </w:r>
            <w:proofErr w:type="spellStart"/>
            <w:r>
              <w:rPr>
                <w:b/>
              </w:rPr>
              <w:t>Services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Lhotecká 793/3</w:t>
            </w:r>
            <w:r>
              <w:rPr>
                <w:b/>
              </w:rPr>
              <w:br/>
              <w:t>143 00 PRAHA 12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18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0E1F8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3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8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1E7E02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xxxxxxxxxxxxxxxx</w:t>
            </w:r>
            <w:proofErr w:type="spellEnd"/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rPr>
                <w:b/>
              </w:rPr>
              <w:t>26121603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rPr>
                <w:b/>
              </w:rPr>
              <w:t>CZ26121603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1E7E02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xxxxxxxxxxxxxxx</w:t>
            </w:r>
            <w:proofErr w:type="spellEnd"/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default10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30.08.2025</w:t>
            </w:r>
            <w:proofErr w:type="gramEnd"/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default10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rPr>
                <w:b/>
              </w:rPr>
              <w:t xml:space="preserve">viz. </w:t>
            </w:r>
            <w:proofErr w:type="gramStart"/>
            <w:r>
              <w:rPr>
                <w:b/>
              </w:rPr>
              <w:t>adresa</w:t>
            </w:r>
            <w:proofErr w:type="gramEnd"/>
            <w:r>
              <w:rPr>
                <w:b/>
              </w:rPr>
              <w:t xml:space="preserve"> konečného příjemce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8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default10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default10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8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opravu havárie na rozvaděči vysokého napětí v TS 7871, budova B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Servisní práce dle vaší nabídky č.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R.25023.001.101141.2025.07.17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ze dne 17.7.2025.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bude stanovena dle závažnosti zjištěné havarijní poruchy na rozvaděči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1. oprava vývodového odpínače s pojistkou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41 810,00 CZK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2. výměna celého vadného pole v případě, že nebude možné závadu opravit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129 840,00 CZK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obsahuje materiál, servisní práce, dopravu a případnou likvidaci odpadů.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0333F" w:rsidRDefault="0080333F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Záruční lhůta na dílo od protokolárního předání a převzetí hotového díla je 12 měsíců.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80333F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8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3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171 650,00 CZK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3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25.07.2025</w:t>
            </w:r>
            <w:proofErr w:type="gramEnd"/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0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1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1E7E02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E7E02">
              <w:rPr>
                <w:rFonts w:ascii="Times New Roman" w:eastAsia="Times New Roman" w:hAnsi="Times New Roman" w:cs="Times New Roman"/>
              </w:rPr>
              <w:t>xxxxxxxxxxxxxxxxx</w:t>
            </w:r>
            <w:proofErr w:type="spellEnd"/>
            <w:r w:rsidR="001E7E02">
              <w:rPr>
                <w:rFonts w:ascii="Times New Roman" w:eastAsia="Times New Roman" w:hAnsi="Times New Roman" w:cs="Times New Roman"/>
              </w:rPr>
              <w:br/>
              <w:t>Tel.: xxxxxxxxxxxxxxx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2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90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8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3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8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333F" w:rsidRDefault="000E1F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995</w:t>
            </w:r>
            <w:proofErr w:type="gramEnd"/>
            <w:r>
              <w:rPr>
                <w:b/>
                <w:sz w:val="14"/>
              </w:rPr>
              <w:t xml:space="preserve"> \ 1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660"/>
        </w:trPr>
        <w:tc>
          <w:tcPr>
            <w:tcW w:w="1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54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2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40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33F" w:rsidRDefault="000E1F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1259950024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6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274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0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0333F" w:rsidRDefault="0080333F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0333F" w:rsidRDefault="0080333F">
            <w:pPr>
              <w:pStyle w:val="EMPTYCELLSTYLE"/>
            </w:pPr>
          </w:p>
        </w:tc>
        <w:tc>
          <w:tcPr>
            <w:tcW w:w="16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18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333F" w:rsidRDefault="000E1F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995</w:t>
            </w:r>
            <w:proofErr w:type="gramEnd"/>
            <w:r>
              <w:rPr>
                <w:b/>
                <w:sz w:val="14"/>
              </w:rPr>
              <w:t xml:space="preserve"> \ 1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  <w:tr w:rsidR="0080333F">
        <w:trPr>
          <w:trHeight w:hRule="exact" w:val="660"/>
        </w:trPr>
        <w:tc>
          <w:tcPr>
            <w:tcW w:w="1180" w:type="dxa"/>
            <w:gridSpan w:val="5"/>
          </w:tcPr>
          <w:p w:rsidR="0080333F" w:rsidRDefault="0080333F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33F" w:rsidRDefault="000E1F8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80333F" w:rsidRDefault="0080333F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0333F" w:rsidRDefault="0080333F">
            <w:pPr>
              <w:pStyle w:val="EMPTYCELLSTYLE"/>
            </w:pPr>
          </w:p>
        </w:tc>
        <w:tc>
          <w:tcPr>
            <w:tcW w:w="460" w:type="dxa"/>
          </w:tcPr>
          <w:p w:rsidR="0080333F" w:rsidRDefault="0080333F">
            <w:pPr>
              <w:pStyle w:val="EMPTYCELLSTYLE"/>
            </w:pPr>
          </w:p>
        </w:tc>
      </w:tr>
    </w:tbl>
    <w:p w:rsidR="000E1F80" w:rsidRDefault="000E1F80"/>
    <w:sectPr w:rsidR="000E1F8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3F"/>
    <w:rsid w:val="000E1F80"/>
    <w:rsid w:val="001E7E02"/>
    <w:rsid w:val="0080333F"/>
    <w:rsid w:val="008951DD"/>
    <w:rsid w:val="00B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F643"/>
  <w15:docId w15:val="{D9F205E1-42A2-4054-A1E3-2FE6553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2025-08-07T11:41:00Z</dcterms:created>
  <dcterms:modified xsi:type="dcterms:W3CDTF">2025-08-07T11:42:00Z</dcterms:modified>
</cp:coreProperties>
</file>