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5F004BCD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3B08E32F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262AB323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2968ED7D" w14:textId="6B28E50C" w:rsidR="0041534C" w:rsidRDefault="0041534C" w:rsidP="0041534C">
            <w:pPr>
              <w:pStyle w:val="Bezmezer"/>
            </w:pPr>
            <w:r>
              <w:t>VWR International s.r.o.</w:t>
            </w:r>
          </w:p>
          <w:p w14:paraId="1AE7F339" w14:textId="5707ACB2" w:rsidR="00A0578E" w:rsidRDefault="00A0578E" w:rsidP="0041534C">
            <w:pPr>
              <w:pStyle w:val="Bezmezer"/>
            </w:pPr>
            <w:r>
              <w:t>Pražská 442</w:t>
            </w:r>
          </w:p>
          <w:p w14:paraId="6DC47B93" w14:textId="4F046E89" w:rsidR="0041534C" w:rsidRDefault="00A0578E" w:rsidP="0041534C">
            <w:pPr>
              <w:pStyle w:val="Bezmezer"/>
            </w:pPr>
            <w:r>
              <w:t>281 67  Stříbrná Skalice</w:t>
            </w:r>
          </w:p>
          <w:p w14:paraId="295AB3C1" w14:textId="77777777" w:rsidR="004A158B" w:rsidRPr="008C3CD9" w:rsidRDefault="0041534C" w:rsidP="0041534C">
            <w:pPr>
              <w:pStyle w:val="Bezmezer"/>
              <w:rPr>
                <w:b/>
                <w:lang w:eastAsia="cs-CZ"/>
              </w:rPr>
            </w:pPr>
            <w:r>
              <w:t>IČ : 63073242</w:t>
            </w:r>
          </w:p>
          <w:p w14:paraId="17AEC0E4" w14:textId="77777777" w:rsidR="000438A6" w:rsidRPr="000438A6" w:rsidRDefault="000438A6" w:rsidP="005B6C14">
            <w:pPr>
              <w:pStyle w:val="Bezmezer"/>
              <w:rPr>
                <w:lang w:eastAsia="cs-CZ"/>
              </w:rPr>
            </w:pPr>
          </w:p>
        </w:tc>
      </w:tr>
    </w:tbl>
    <w:p w14:paraId="4F27040E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26D36BB9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17D85B7F" w14:textId="3CB8D0B5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 </w:t>
      </w:r>
      <w:r w:rsidR="0042342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41534C">
        <w:rPr>
          <w:b/>
          <w:sz w:val="24"/>
          <w:szCs w:val="24"/>
        </w:rPr>
        <w:t xml:space="preserve">  </w:t>
      </w:r>
      <w:r w:rsidR="007F7DCB">
        <w:rPr>
          <w:b/>
          <w:sz w:val="24"/>
          <w:szCs w:val="24"/>
        </w:rPr>
        <w:t>R-</w:t>
      </w:r>
      <w:r w:rsidR="00266D16">
        <w:rPr>
          <w:b/>
          <w:sz w:val="24"/>
          <w:szCs w:val="24"/>
        </w:rPr>
        <w:t>33</w:t>
      </w:r>
      <w:r w:rsidR="00D43171">
        <w:rPr>
          <w:b/>
          <w:sz w:val="24"/>
          <w:szCs w:val="24"/>
        </w:rPr>
        <w:t>0</w:t>
      </w:r>
      <w:r w:rsidR="00876DBF">
        <w:rPr>
          <w:b/>
          <w:sz w:val="24"/>
          <w:szCs w:val="24"/>
        </w:rPr>
        <w:t>/OM/2</w:t>
      </w:r>
      <w:r w:rsidR="00D43171">
        <w:rPr>
          <w:b/>
          <w:sz w:val="24"/>
          <w:szCs w:val="24"/>
        </w:rPr>
        <w:t>5</w:t>
      </w:r>
      <w:r w:rsidR="008F0CD6">
        <w:rPr>
          <w:b/>
          <w:sz w:val="24"/>
          <w:szCs w:val="24"/>
        </w:rPr>
        <w:t>-71</w:t>
      </w:r>
      <w:r w:rsidR="00266D16">
        <w:rPr>
          <w:b/>
          <w:sz w:val="24"/>
          <w:szCs w:val="24"/>
        </w:rPr>
        <w:t>0</w:t>
      </w:r>
    </w:p>
    <w:p w14:paraId="623ACEF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05227336" w14:textId="6415E75D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66D16">
        <w:rPr>
          <w:b/>
          <w:sz w:val="24"/>
          <w:szCs w:val="24"/>
        </w:rPr>
        <w:t>srpen</w:t>
      </w:r>
      <w:r w:rsidR="00266D16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, rok   </w:t>
      </w:r>
      <w:r w:rsidR="00876DBF">
        <w:rPr>
          <w:sz w:val="24"/>
          <w:szCs w:val="24"/>
        </w:rPr>
        <w:t>202</w:t>
      </w:r>
      <w:r w:rsidR="00D43171">
        <w:rPr>
          <w:sz w:val="24"/>
          <w:szCs w:val="24"/>
        </w:rPr>
        <w:t>5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15AA88CE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4A4F046D" w14:textId="62A4FC86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8F0CD6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8F0CD6">
        <w:rPr>
          <w:sz w:val="24"/>
          <w:szCs w:val="24"/>
        </w:rPr>
        <w:tab/>
      </w:r>
      <w:r w:rsidR="008F0CD6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266D16">
        <w:rPr>
          <w:sz w:val="24"/>
          <w:szCs w:val="24"/>
        </w:rPr>
        <w:t>5.8</w:t>
      </w:r>
      <w:r w:rsidR="00D43171">
        <w:rPr>
          <w:sz w:val="24"/>
          <w:szCs w:val="24"/>
        </w:rPr>
        <w:t>.2025</w:t>
      </w:r>
    </w:p>
    <w:p w14:paraId="5469AF46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7575FCEC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4A74EA89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02566CE7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1015" w:tblpY="135"/>
        <w:tblW w:w="110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5912"/>
        <w:gridCol w:w="1134"/>
        <w:gridCol w:w="993"/>
        <w:gridCol w:w="1275"/>
      </w:tblGrid>
      <w:tr w:rsidR="00B13E63" w:rsidRPr="00164186" w14:paraId="7E77533B" w14:textId="77777777" w:rsidTr="00B02CBF">
        <w:trPr>
          <w:trHeight w:val="328"/>
        </w:trPr>
        <w:tc>
          <w:tcPr>
            <w:tcW w:w="1686" w:type="dxa"/>
          </w:tcPr>
          <w:p w14:paraId="489C994F" w14:textId="77777777" w:rsidR="00B13E63" w:rsidRDefault="00C719AA" w:rsidP="00B02CB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="00B13E63">
              <w:rPr>
                <w:b/>
              </w:rPr>
              <w:t>Katalogové</w:t>
            </w:r>
            <w:r w:rsidR="00B13E63" w:rsidRPr="003949B3">
              <w:rPr>
                <w:b/>
              </w:rPr>
              <w:t xml:space="preserve"> </w:t>
            </w:r>
          </w:p>
          <w:p w14:paraId="3AB238CE" w14:textId="77777777" w:rsidR="00B13E63" w:rsidRPr="003949B3" w:rsidRDefault="00B13E63" w:rsidP="00B02CB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</w:t>
            </w:r>
            <w:r w:rsidR="00C719AA">
              <w:rPr>
                <w:b/>
              </w:rPr>
              <w:t xml:space="preserve">  </w:t>
            </w:r>
            <w:r>
              <w:rPr>
                <w:b/>
              </w:rPr>
              <w:t xml:space="preserve">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912" w:type="dxa"/>
            <w:tcBorders>
              <w:right w:val="single" w:sz="12" w:space="0" w:color="000000"/>
            </w:tcBorders>
          </w:tcPr>
          <w:p w14:paraId="6239FDCB" w14:textId="77777777" w:rsidR="00B13E63" w:rsidRDefault="00B13E63" w:rsidP="00B02CBF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65CA2F1C" w14:textId="77777777" w:rsidR="00B13E63" w:rsidRPr="003949B3" w:rsidRDefault="00B13E63" w:rsidP="00B02CBF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187E2143" w14:textId="77777777" w:rsidR="00B13E63" w:rsidRDefault="00B13E63" w:rsidP="00B02CB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r w:rsidR="00C719AA">
              <w:rPr>
                <w:b/>
              </w:rPr>
              <w:t xml:space="preserve">  Cena</w:t>
            </w:r>
            <w:r>
              <w:rPr>
                <w:b/>
              </w:rPr>
              <w:t xml:space="preserve"> </w:t>
            </w:r>
          </w:p>
          <w:p w14:paraId="39CEC3E2" w14:textId="77777777" w:rsidR="00B13E63" w:rsidRDefault="00B13E63" w:rsidP="00B02CB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4C3D85F3" w14:textId="77777777" w:rsidR="00B13E63" w:rsidRPr="003949B3" w:rsidRDefault="00B13E63" w:rsidP="00B02CB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3" w:type="dxa"/>
          </w:tcPr>
          <w:p w14:paraId="6F4894BD" w14:textId="77777777" w:rsidR="00B13E63" w:rsidRPr="003949B3" w:rsidRDefault="00B13E63" w:rsidP="00B02CBF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75" w:type="dxa"/>
          </w:tcPr>
          <w:p w14:paraId="4E7F1237" w14:textId="77777777" w:rsidR="00B13E63" w:rsidRPr="00164186" w:rsidRDefault="00B13E63" w:rsidP="00B02CB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7BEAB60C" w14:textId="77777777" w:rsidR="00B13E63" w:rsidRDefault="00B13E63" w:rsidP="00B02CBF">
            <w:pPr>
              <w:pStyle w:val="Bezmezer"/>
              <w:rPr>
                <w:b/>
              </w:rPr>
            </w:pPr>
            <w:r>
              <w:rPr>
                <w:b/>
              </w:rPr>
              <w:t>jednotka</w:t>
            </w:r>
          </w:p>
          <w:p w14:paraId="7656E40A" w14:textId="77777777" w:rsidR="00B13E63" w:rsidRPr="00164186" w:rsidRDefault="00B13E63" w:rsidP="00B02CB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56E6C38E" w14:textId="77777777" w:rsidTr="00B02CBF">
        <w:trPr>
          <w:trHeight w:val="5929"/>
        </w:trPr>
        <w:tc>
          <w:tcPr>
            <w:tcW w:w="1686" w:type="dxa"/>
            <w:tcBorders>
              <w:top w:val="nil"/>
            </w:tcBorders>
          </w:tcPr>
          <w:p w14:paraId="42C10B86" w14:textId="77777777" w:rsidR="007A4BA6" w:rsidRDefault="007A4BA6" w:rsidP="00B02CBF">
            <w:pPr>
              <w:pStyle w:val="Bezmezer"/>
              <w:rPr>
                <w:sz w:val="24"/>
                <w:szCs w:val="24"/>
              </w:rPr>
            </w:pPr>
          </w:p>
          <w:p w14:paraId="02E3EEB9" w14:textId="77777777" w:rsidR="00C719AA" w:rsidRDefault="00C719AA" w:rsidP="00B02CBF">
            <w:pPr>
              <w:pStyle w:val="Bezmezer"/>
              <w:rPr>
                <w:sz w:val="24"/>
                <w:szCs w:val="24"/>
              </w:rPr>
            </w:pPr>
          </w:p>
          <w:p w14:paraId="7D49D6EA" w14:textId="77777777" w:rsidR="00C719AA" w:rsidRDefault="007F7DCB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32222-4x2.5L</w:t>
            </w:r>
          </w:p>
          <w:p w14:paraId="14C6D98E" w14:textId="5712AC89" w:rsidR="007F7DCB" w:rsidRDefault="007F7DCB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DA64BC">
              <w:rPr>
                <w:sz w:val="24"/>
                <w:szCs w:val="24"/>
              </w:rPr>
              <w:t>850</w:t>
            </w:r>
            <w:r>
              <w:rPr>
                <w:sz w:val="24"/>
                <w:szCs w:val="24"/>
              </w:rPr>
              <w:t>-4x2.5L</w:t>
            </w:r>
          </w:p>
          <w:p w14:paraId="2B94E172" w14:textId="0F3633F3" w:rsidR="007F7DCB" w:rsidRDefault="00F343DB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34494</w:t>
            </w:r>
            <w:r w:rsidR="007F7DC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4x</w:t>
            </w:r>
            <w:r w:rsidR="007F7DCB">
              <w:rPr>
                <w:sz w:val="24"/>
                <w:szCs w:val="24"/>
              </w:rPr>
              <w:t>2.5L</w:t>
            </w:r>
          </w:p>
          <w:p w14:paraId="6816070C" w14:textId="1F11479F" w:rsidR="007F7DCB" w:rsidRDefault="007F7DCB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34496-4x2.5L</w:t>
            </w:r>
          </w:p>
          <w:p w14:paraId="0450EAF7" w14:textId="7E05C7DC" w:rsidR="00677FEF" w:rsidRDefault="00677FEF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02CBF">
              <w:rPr>
                <w:sz w:val="24"/>
                <w:szCs w:val="24"/>
              </w:rPr>
              <w:t>4858</w:t>
            </w:r>
            <w:r>
              <w:rPr>
                <w:sz w:val="24"/>
                <w:szCs w:val="24"/>
              </w:rPr>
              <w:t>-4x2.5L</w:t>
            </w:r>
          </w:p>
          <w:p w14:paraId="024644FB" w14:textId="1224C579" w:rsidR="00B02CBF" w:rsidRDefault="00B02CBF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N29406-100ML</w:t>
            </w:r>
          </w:p>
          <w:p w14:paraId="6707B011" w14:textId="3BB60FCB" w:rsidR="001800E1" w:rsidRPr="00421E82" w:rsidRDefault="001800E1" w:rsidP="00B02CBF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912" w:type="dxa"/>
            <w:tcBorders>
              <w:top w:val="nil"/>
              <w:right w:val="single" w:sz="12" w:space="0" w:color="000000"/>
            </w:tcBorders>
          </w:tcPr>
          <w:p w14:paraId="2CFA7AF5" w14:textId="5178722D" w:rsidR="00C719AA" w:rsidRPr="00C719AA" w:rsidRDefault="00C719AA" w:rsidP="00B02CBF">
            <w:pPr>
              <w:pStyle w:val="Bezmezer"/>
              <w:rPr>
                <w:sz w:val="24"/>
                <w:szCs w:val="24"/>
              </w:rPr>
            </w:pPr>
            <w:r>
              <w:t xml:space="preserve">      </w:t>
            </w:r>
            <w:r w:rsidRPr="00C719AA">
              <w:rPr>
                <w:sz w:val="24"/>
                <w:szCs w:val="24"/>
              </w:rPr>
              <w:t>Dle Vaší cenové nabídky č.2602</w:t>
            </w:r>
            <w:r w:rsidR="00677FEF">
              <w:rPr>
                <w:sz w:val="24"/>
                <w:szCs w:val="24"/>
              </w:rPr>
              <w:t>2</w:t>
            </w:r>
            <w:r w:rsidR="00266D16">
              <w:rPr>
                <w:sz w:val="24"/>
                <w:szCs w:val="24"/>
              </w:rPr>
              <w:t>6</w:t>
            </w:r>
            <w:r w:rsidR="00D43171">
              <w:rPr>
                <w:sz w:val="24"/>
                <w:szCs w:val="24"/>
              </w:rPr>
              <w:t>0</w:t>
            </w:r>
            <w:r w:rsidR="00266D16">
              <w:rPr>
                <w:sz w:val="24"/>
                <w:szCs w:val="24"/>
              </w:rPr>
              <w:t>292</w:t>
            </w:r>
            <w:r w:rsidRPr="00C719AA">
              <w:rPr>
                <w:sz w:val="24"/>
                <w:szCs w:val="24"/>
              </w:rPr>
              <w:t xml:space="preserve"> ze dne</w:t>
            </w:r>
            <w:r w:rsidR="007F7DCB">
              <w:rPr>
                <w:sz w:val="24"/>
                <w:szCs w:val="24"/>
              </w:rPr>
              <w:t xml:space="preserve"> </w:t>
            </w:r>
            <w:r w:rsidR="00D43171">
              <w:rPr>
                <w:sz w:val="24"/>
                <w:szCs w:val="24"/>
              </w:rPr>
              <w:t>2.4.2025</w:t>
            </w:r>
            <w:r w:rsidRPr="00C719AA">
              <w:rPr>
                <w:sz w:val="24"/>
                <w:szCs w:val="24"/>
              </w:rPr>
              <w:t xml:space="preserve"> u Vás objednáváme následující </w:t>
            </w:r>
            <w:r w:rsidR="007F7DCB">
              <w:rPr>
                <w:sz w:val="24"/>
                <w:szCs w:val="24"/>
              </w:rPr>
              <w:t>produkty f.Honeywell:</w:t>
            </w:r>
          </w:p>
          <w:p w14:paraId="204BC95F" w14:textId="77777777" w:rsidR="00C719AA" w:rsidRDefault="007F7DCB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Dichlormethan ACS, stabilized, ≥99.9% (GC)</w:t>
            </w:r>
          </w:p>
          <w:p w14:paraId="1678F61D" w14:textId="7BD0D14E" w:rsidR="007F7DCB" w:rsidRDefault="00DA64BC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Aceton</w:t>
            </w:r>
            <w:r w:rsidR="007F7DCB">
              <w:rPr>
                <w:sz w:val="24"/>
                <w:szCs w:val="24"/>
              </w:rPr>
              <w:t xml:space="preserve"> CHROMASOLV for </w:t>
            </w:r>
            <w:r>
              <w:rPr>
                <w:sz w:val="24"/>
                <w:szCs w:val="24"/>
              </w:rPr>
              <w:t>HPLC</w:t>
            </w:r>
            <w:r w:rsidR="007F7DCB">
              <w:rPr>
                <w:sz w:val="24"/>
                <w:szCs w:val="24"/>
              </w:rPr>
              <w:t xml:space="preserve"> </w:t>
            </w:r>
          </w:p>
          <w:p w14:paraId="39867DA5" w14:textId="661849D7" w:rsidR="007F7DCB" w:rsidRDefault="00F343DB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Toluen</w:t>
            </w:r>
            <w:r w:rsidR="00B02CBF">
              <w:rPr>
                <w:sz w:val="24"/>
                <w:szCs w:val="24"/>
              </w:rPr>
              <w:t>e</w:t>
            </w:r>
            <w:r w:rsidR="007F7DCB">
              <w:rPr>
                <w:sz w:val="24"/>
                <w:szCs w:val="24"/>
              </w:rPr>
              <w:t xml:space="preserve"> CHROMASOLV for pesticide residue analysis </w:t>
            </w:r>
          </w:p>
          <w:p w14:paraId="5D32BADB" w14:textId="04B9B9AB" w:rsidR="00C719AA" w:rsidRDefault="007F7DCB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Cyclohexane CHROMASOLV for pesticide residue anal</w:t>
            </w:r>
            <w:r w:rsidR="00B02CBF">
              <w:rPr>
                <w:sz w:val="24"/>
                <w:szCs w:val="24"/>
              </w:rPr>
              <w:t>ysis</w:t>
            </w:r>
          </w:p>
          <w:p w14:paraId="00876141" w14:textId="419B6C95" w:rsidR="00B02CBF" w:rsidRDefault="00B02CBF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Ethyl Acetate CHROMASOLV V for HPLC</w:t>
            </w:r>
          </w:p>
          <w:p w14:paraId="555E4021" w14:textId="5476E9AD" w:rsidR="00B02CBF" w:rsidRDefault="00B02CBF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Nonane, ReagentPlus, 99%</w:t>
            </w:r>
          </w:p>
          <w:p w14:paraId="36D47C1D" w14:textId="77777777" w:rsidR="00677FEF" w:rsidRPr="00677FEF" w:rsidRDefault="00677FEF" w:rsidP="00B02CBF">
            <w:pPr>
              <w:pStyle w:val="Bezmezer"/>
              <w:ind w:left="744"/>
              <w:rPr>
                <w:sz w:val="16"/>
                <w:szCs w:val="16"/>
              </w:rPr>
            </w:pPr>
          </w:p>
          <w:p w14:paraId="51B1946F" w14:textId="17EB6F09" w:rsidR="00E02471" w:rsidRDefault="007F7DCB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Uvedené ceny : speciální ceny</w:t>
            </w:r>
          </w:p>
          <w:p w14:paraId="2C9F3129" w14:textId="25A8A43E" w:rsidR="00C719AA" w:rsidRDefault="00C719AA" w:rsidP="00B02CBF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Doprava : zdarma </w:t>
            </w:r>
          </w:p>
          <w:p w14:paraId="722DCB48" w14:textId="54D0568B" w:rsidR="007F7DCB" w:rsidRDefault="00E02471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7F7DCB">
              <w:rPr>
                <w:sz w:val="24"/>
                <w:szCs w:val="24"/>
              </w:rPr>
              <w:t>elková cena vč.</w:t>
            </w:r>
            <w:r w:rsidR="00677FEF">
              <w:rPr>
                <w:sz w:val="24"/>
                <w:szCs w:val="24"/>
              </w:rPr>
              <w:t xml:space="preserve"> všech poplatků</w:t>
            </w:r>
            <w:r w:rsidR="007F7DCB">
              <w:rPr>
                <w:sz w:val="24"/>
                <w:szCs w:val="24"/>
              </w:rPr>
              <w:t xml:space="preserve"> :</w:t>
            </w:r>
          </w:p>
          <w:p w14:paraId="61DC7DBE" w14:textId="6B1445F8" w:rsidR="007F7DCB" w:rsidRPr="00C719AA" w:rsidRDefault="007F7DCB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B02CBF">
              <w:rPr>
                <w:sz w:val="24"/>
                <w:szCs w:val="24"/>
              </w:rPr>
              <w:t>84 489,85</w:t>
            </w:r>
            <w:r>
              <w:rPr>
                <w:sz w:val="24"/>
                <w:szCs w:val="24"/>
              </w:rPr>
              <w:t xml:space="preserve"> Kč + DPH = </w:t>
            </w:r>
            <w:r w:rsidR="00B02CBF">
              <w:rPr>
                <w:sz w:val="24"/>
                <w:szCs w:val="24"/>
              </w:rPr>
              <w:t>102 232,72</w:t>
            </w:r>
            <w:r>
              <w:rPr>
                <w:sz w:val="24"/>
                <w:szCs w:val="24"/>
              </w:rPr>
              <w:t xml:space="preserve"> Kč (vč.</w:t>
            </w:r>
            <w:r w:rsidR="00E024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DPH)</w:t>
            </w:r>
          </w:p>
          <w:p w14:paraId="62D0D423" w14:textId="77777777" w:rsidR="00C719AA" w:rsidRPr="00677FEF" w:rsidRDefault="00C719AA" w:rsidP="00B02CBF">
            <w:pPr>
              <w:pStyle w:val="Bezmezer"/>
              <w:rPr>
                <w:sz w:val="16"/>
                <w:szCs w:val="16"/>
              </w:rPr>
            </w:pPr>
          </w:p>
          <w:p w14:paraId="36C2109D" w14:textId="09CC0B55" w:rsidR="00C719AA" w:rsidRDefault="00C719AA" w:rsidP="00B02CBF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Pro středisko : </w:t>
            </w:r>
            <w:r w:rsidR="00F71FDF">
              <w:rPr>
                <w:sz w:val="24"/>
                <w:szCs w:val="24"/>
              </w:rPr>
              <w:t xml:space="preserve">NRL pro </w:t>
            </w:r>
            <w:r w:rsidR="00266D16">
              <w:rPr>
                <w:sz w:val="24"/>
                <w:szCs w:val="24"/>
              </w:rPr>
              <w:t xml:space="preserve">pesticidy v matricích živočišného </w:t>
            </w:r>
          </w:p>
          <w:p w14:paraId="435D3277" w14:textId="4C9E95D2" w:rsidR="00266D16" w:rsidRPr="00C719AA" w:rsidRDefault="00266D16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původu a s vysokým obsahem tuku</w:t>
            </w:r>
          </w:p>
          <w:p w14:paraId="002BAB61" w14:textId="7A2DA1DC" w:rsidR="00C719AA" w:rsidRDefault="00C719AA" w:rsidP="00B02CBF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                             </w:t>
            </w:r>
          </w:p>
          <w:p w14:paraId="7049884E" w14:textId="77777777" w:rsidR="00B02CBF" w:rsidRDefault="00B02CBF" w:rsidP="00B02CBF">
            <w:pPr>
              <w:pStyle w:val="Bezmezer"/>
              <w:rPr>
                <w:sz w:val="24"/>
                <w:szCs w:val="24"/>
              </w:rPr>
            </w:pPr>
          </w:p>
          <w:p w14:paraId="43A7617E" w14:textId="77777777" w:rsidR="00E02471" w:rsidRPr="00C719AA" w:rsidRDefault="00E02471" w:rsidP="00B02CBF">
            <w:pPr>
              <w:pStyle w:val="Bezmezer"/>
              <w:rPr>
                <w:sz w:val="24"/>
                <w:szCs w:val="24"/>
              </w:rPr>
            </w:pPr>
          </w:p>
          <w:p w14:paraId="265A51FA" w14:textId="77777777" w:rsidR="00C719AA" w:rsidRPr="00C719AA" w:rsidRDefault="00C719AA" w:rsidP="00B02CBF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Příkazce operace : MVDr. Kamil Sedlák, Ph.D.</w:t>
            </w:r>
          </w:p>
          <w:p w14:paraId="6E47114A" w14:textId="77777777" w:rsidR="00E02471" w:rsidRDefault="00C719AA" w:rsidP="00B02CBF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                                      ředitel SVÚ Praha</w:t>
            </w:r>
          </w:p>
          <w:p w14:paraId="2943F329" w14:textId="2B6A0C7A" w:rsidR="00D43171" w:rsidRPr="00421E82" w:rsidRDefault="00D43171" w:rsidP="00B02CBF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ED42B0F" w14:textId="77777777" w:rsidR="007F7DCB" w:rsidRDefault="007F7DCB" w:rsidP="00B02CBF">
            <w:pPr>
              <w:pStyle w:val="Bezmezer"/>
              <w:rPr>
                <w:sz w:val="24"/>
                <w:szCs w:val="24"/>
              </w:rPr>
            </w:pPr>
          </w:p>
          <w:p w14:paraId="1C84BD03" w14:textId="77777777" w:rsidR="007F7DCB" w:rsidRDefault="007F7DCB" w:rsidP="00B02CBF">
            <w:pPr>
              <w:pStyle w:val="Bezmezer"/>
              <w:rPr>
                <w:sz w:val="24"/>
                <w:szCs w:val="24"/>
              </w:rPr>
            </w:pPr>
          </w:p>
          <w:p w14:paraId="2D5059F9" w14:textId="2D29D31C" w:rsidR="001800E1" w:rsidRDefault="007F7DCB" w:rsidP="00560E8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60E85">
              <w:rPr>
                <w:sz w:val="24"/>
                <w:szCs w:val="24"/>
              </w:rPr>
              <w:t>xx</w:t>
            </w:r>
          </w:p>
          <w:p w14:paraId="649E22EE" w14:textId="64BA5A08" w:rsidR="001800E1" w:rsidRDefault="001800E1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14:paraId="418461D2" w14:textId="392153FB" w:rsidR="001800E1" w:rsidRDefault="007F7DCB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1907609F" w14:textId="165B36D8" w:rsidR="007F7DCB" w:rsidRPr="00421E82" w:rsidRDefault="007F7DCB" w:rsidP="00B02CBF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B127134" w14:textId="77777777" w:rsidR="007F7DCB" w:rsidRDefault="007F7DCB" w:rsidP="00B02CBF">
            <w:pPr>
              <w:pStyle w:val="Bezmezer"/>
              <w:rPr>
                <w:sz w:val="24"/>
                <w:szCs w:val="24"/>
              </w:rPr>
            </w:pPr>
          </w:p>
          <w:p w14:paraId="1D8DAFA2" w14:textId="77777777" w:rsidR="007F7DCB" w:rsidRDefault="007F7DCB" w:rsidP="00B02CBF">
            <w:pPr>
              <w:pStyle w:val="Bezmezer"/>
              <w:rPr>
                <w:sz w:val="24"/>
                <w:szCs w:val="24"/>
              </w:rPr>
            </w:pPr>
          </w:p>
          <w:p w14:paraId="12F35AB0" w14:textId="2346A50A" w:rsidR="00266D16" w:rsidRPr="00421E82" w:rsidRDefault="00560E85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</w:t>
            </w:r>
          </w:p>
        </w:tc>
        <w:tc>
          <w:tcPr>
            <w:tcW w:w="1275" w:type="dxa"/>
          </w:tcPr>
          <w:p w14:paraId="1CEAC90D" w14:textId="77777777" w:rsidR="007F7DCB" w:rsidRDefault="007F7DCB" w:rsidP="00B02CBF">
            <w:pPr>
              <w:pStyle w:val="Bezmezer"/>
              <w:rPr>
                <w:sz w:val="24"/>
                <w:szCs w:val="24"/>
              </w:rPr>
            </w:pPr>
          </w:p>
          <w:p w14:paraId="762FAEE8" w14:textId="77777777" w:rsidR="007F7DCB" w:rsidRDefault="007F7DCB" w:rsidP="00B02CBF">
            <w:pPr>
              <w:pStyle w:val="Bezmezer"/>
              <w:rPr>
                <w:sz w:val="24"/>
                <w:szCs w:val="24"/>
              </w:rPr>
            </w:pPr>
          </w:p>
          <w:p w14:paraId="1E55DECD" w14:textId="77777777" w:rsidR="007F7DCB" w:rsidRDefault="007F7DCB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4x2.5L/</w:t>
            </w:r>
          </w:p>
          <w:p w14:paraId="5F51188A" w14:textId="77777777" w:rsidR="007F7DCB" w:rsidRDefault="007F7DCB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4x2.5L/</w:t>
            </w:r>
          </w:p>
          <w:p w14:paraId="45275D92" w14:textId="0A0BCCCE" w:rsidR="007F7DCB" w:rsidRDefault="007F7DCB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F343DB">
              <w:rPr>
                <w:sz w:val="24"/>
                <w:szCs w:val="24"/>
              </w:rPr>
              <w:t>4x</w:t>
            </w:r>
            <w:r>
              <w:rPr>
                <w:sz w:val="24"/>
                <w:szCs w:val="24"/>
              </w:rPr>
              <w:t>2.5L/</w:t>
            </w:r>
          </w:p>
          <w:p w14:paraId="123D720C" w14:textId="77777777" w:rsidR="007F7DCB" w:rsidRDefault="007F7DCB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4x2.5L/</w:t>
            </w:r>
          </w:p>
          <w:p w14:paraId="795E2121" w14:textId="77777777" w:rsidR="00677FEF" w:rsidRDefault="00677FEF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4x2.5L/</w:t>
            </w:r>
          </w:p>
          <w:p w14:paraId="5A4CFF30" w14:textId="4E277A43" w:rsidR="001800E1" w:rsidRPr="00421E82" w:rsidRDefault="00266D16" w:rsidP="00B02C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100 ml/</w:t>
            </w:r>
          </w:p>
        </w:tc>
      </w:tr>
    </w:tbl>
    <w:p w14:paraId="6DE906BC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1FB44692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620414A5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5198F454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E60D4B">
      <w:headerReference w:type="default" r:id="rId8"/>
      <w:footerReference w:type="default" r:id="rId9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5A54E" w14:textId="77777777" w:rsidR="008D1431" w:rsidRDefault="008D1431" w:rsidP="003C47F6">
      <w:pPr>
        <w:spacing w:after="0" w:line="240" w:lineRule="auto"/>
      </w:pPr>
      <w:r>
        <w:separator/>
      </w:r>
    </w:p>
  </w:endnote>
  <w:endnote w:type="continuationSeparator" w:id="0">
    <w:p w14:paraId="08397B16" w14:textId="77777777" w:rsidR="008D1431" w:rsidRDefault="008D1431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EE979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85ECAC" wp14:editId="46D56790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98DFA3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2AC844CF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600495CF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2AF41385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709DAFAD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6C69824C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5EC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5398DFA3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2AC844CF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600495CF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2AF41385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709DAFAD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6C69824C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3F2DA6E" wp14:editId="16B25CA5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48B5" w14:textId="77777777" w:rsidR="008D1431" w:rsidRDefault="008D1431" w:rsidP="003C47F6">
      <w:pPr>
        <w:spacing w:after="0" w:line="240" w:lineRule="auto"/>
      </w:pPr>
      <w:r>
        <w:separator/>
      </w:r>
    </w:p>
  </w:footnote>
  <w:footnote w:type="continuationSeparator" w:id="0">
    <w:p w14:paraId="6B8FC06C" w14:textId="77777777" w:rsidR="008D1431" w:rsidRDefault="008D1431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0883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179E149" wp14:editId="1BC4A8A1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25EBB"/>
    <w:multiLevelType w:val="hybridMultilevel"/>
    <w:tmpl w:val="4816EA04"/>
    <w:lvl w:ilvl="0" w:tplc="75CEC086">
      <w:start w:val="5"/>
      <w:numFmt w:val="bullet"/>
      <w:lvlText w:val="-"/>
      <w:lvlJc w:val="left"/>
      <w:pPr>
        <w:ind w:left="7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 w16cid:durableId="147609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549D"/>
    <w:rsid w:val="000433D4"/>
    <w:rsid w:val="000438A6"/>
    <w:rsid w:val="00061BEB"/>
    <w:rsid w:val="0008179A"/>
    <w:rsid w:val="000903F0"/>
    <w:rsid w:val="000973A9"/>
    <w:rsid w:val="000C33EC"/>
    <w:rsid w:val="000C6077"/>
    <w:rsid w:val="000D2E6A"/>
    <w:rsid w:val="000D4192"/>
    <w:rsid w:val="000E4FC2"/>
    <w:rsid w:val="00101C40"/>
    <w:rsid w:val="00135C30"/>
    <w:rsid w:val="001434E4"/>
    <w:rsid w:val="001652E4"/>
    <w:rsid w:val="001800E1"/>
    <w:rsid w:val="001E6C8B"/>
    <w:rsid w:val="00216344"/>
    <w:rsid w:val="0023026D"/>
    <w:rsid w:val="00234ACA"/>
    <w:rsid w:val="00250AC7"/>
    <w:rsid w:val="00253AFB"/>
    <w:rsid w:val="002636E1"/>
    <w:rsid w:val="00266D16"/>
    <w:rsid w:val="0027636D"/>
    <w:rsid w:val="00287645"/>
    <w:rsid w:val="002C6702"/>
    <w:rsid w:val="002D0488"/>
    <w:rsid w:val="002E792C"/>
    <w:rsid w:val="002F211D"/>
    <w:rsid w:val="0031462A"/>
    <w:rsid w:val="00342FD3"/>
    <w:rsid w:val="00343BC5"/>
    <w:rsid w:val="00363150"/>
    <w:rsid w:val="00370289"/>
    <w:rsid w:val="003715CF"/>
    <w:rsid w:val="003B3F9E"/>
    <w:rsid w:val="003B55A0"/>
    <w:rsid w:val="003C47F6"/>
    <w:rsid w:val="003E4A42"/>
    <w:rsid w:val="003F04B5"/>
    <w:rsid w:val="0041534C"/>
    <w:rsid w:val="00421E82"/>
    <w:rsid w:val="00423428"/>
    <w:rsid w:val="0043385F"/>
    <w:rsid w:val="00466038"/>
    <w:rsid w:val="00476DA5"/>
    <w:rsid w:val="004A158B"/>
    <w:rsid w:val="004A6DC1"/>
    <w:rsid w:val="004B5E11"/>
    <w:rsid w:val="004C6D09"/>
    <w:rsid w:val="004E2D6C"/>
    <w:rsid w:val="004F7A98"/>
    <w:rsid w:val="00507E3A"/>
    <w:rsid w:val="00510B46"/>
    <w:rsid w:val="0051499E"/>
    <w:rsid w:val="005519F6"/>
    <w:rsid w:val="00560E85"/>
    <w:rsid w:val="00581EEE"/>
    <w:rsid w:val="005861D9"/>
    <w:rsid w:val="005A66C5"/>
    <w:rsid w:val="005B6C14"/>
    <w:rsid w:val="005C0293"/>
    <w:rsid w:val="005C6962"/>
    <w:rsid w:val="005E6C71"/>
    <w:rsid w:val="005F7ED5"/>
    <w:rsid w:val="00603ACB"/>
    <w:rsid w:val="006469ED"/>
    <w:rsid w:val="006565AC"/>
    <w:rsid w:val="00660A22"/>
    <w:rsid w:val="00677FEF"/>
    <w:rsid w:val="00684915"/>
    <w:rsid w:val="006969C8"/>
    <w:rsid w:val="006B1412"/>
    <w:rsid w:val="006D3718"/>
    <w:rsid w:val="006D3909"/>
    <w:rsid w:val="0070690F"/>
    <w:rsid w:val="00725DBB"/>
    <w:rsid w:val="007455E8"/>
    <w:rsid w:val="00763020"/>
    <w:rsid w:val="007726CC"/>
    <w:rsid w:val="00780FE9"/>
    <w:rsid w:val="0079193E"/>
    <w:rsid w:val="007A4BA6"/>
    <w:rsid w:val="007D15F0"/>
    <w:rsid w:val="007D1E0A"/>
    <w:rsid w:val="007F7DCB"/>
    <w:rsid w:val="0082474E"/>
    <w:rsid w:val="00835527"/>
    <w:rsid w:val="00837A59"/>
    <w:rsid w:val="008629DA"/>
    <w:rsid w:val="0086396F"/>
    <w:rsid w:val="00876DBF"/>
    <w:rsid w:val="0088234D"/>
    <w:rsid w:val="008826BA"/>
    <w:rsid w:val="008B3BC7"/>
    <w:rsid w:val="008C3CD9"/>
    <w:rsid w:val="008D1431"/>
    <w:rsid w:val="008E2030"/>
    <w:rsid w:val="008F0CD6"/>
    <w:rsid w:val="00927E77"/>
    <w:rsid w:val="00932009"/>
    <w:rsid w:val="009353DB"/>
    <w:rsid w:val="0093594D"/>
    <w:rsid w:val="00944970"/>
    <w:rsid w:val="00962E37"/>
    <w:rsid w:val="00996EF3"/>
    <w:rsid w:val="009B1490"/>
    <w:rsid w:val="009B4074"/>
    <w:rsid w:val="009B6DFF"/>
    <w:rsid w:val="009C5F89"/>
    <w:rsid w:val="009E381E"/>
    <w:rsid w:val="009F2B41"/>
    <w:rsid w:val="00A0578E"/>
    <w:rsid w:val="00A1066E"/>
    <w:rsid w:val="00A53910"/>
    <w:rsid w:val="00A577A7"/>
    <w:rsid w:val="00A65C2D"/>
    <w:rsid w:val="00A9639C"/>
    <w:rsid w:val="00A96E3E"/>
    <w:rsid w:val="00AD6B79"/>
    <w:rsid w:val="00B02CBF"/>
    <w:rsid w:val="00B02D8E"/>
    <w:rsid w:val="00B13E63"/>
    <w:rsid w:val="00B8056A"/>
    <w:rsid w:val="00B91E34"/>
    <w:rsid w:val="00B95CD2"/>
    <w:rsid w:val="00BA66A4"/>
    <w:rsid w:val="00BB5FE1"/>
    <w:rsid w:val="00BF4230"/>
    <w:rsid w:val="00BF702A"/>
    <w:rsid w:val="00C476B6"/>
    <w:rsid w:val="00C52791"/>
    <w:rsid w:val="00C719AA"/>
    <w:rsid w:val="00C87BDC"/>
    <w:rsid w:val="00D212DB"/>
    <w:rsid w:val="00D33A17"/>
    <w:rsid w:val="00D3639D"/>
    <w:rsid w:val="00D4047F"/>
    <w:rsid w:val="00D43171"/>
    <w:rsid w:val="00D66428"/>
    <w:rsid w:val="00D77C7C"/>
    <w:rsid w:val="00D8117D"/>
    <w:rsid w:val="00DA64BC"/>
    <w:rsid w:val="00DA76F2"/>
    <w:rsid w:val="00DB00D8"/>
    <w:rsid w:val="00DB200F"/>
    <w:rsid w:val="00DC74DD"/>
    <w:rsid w:val="00DD3242"/>
    <w:rsid w:val="00E00018"/>
    <w:rsid w:val="00E02471"/>
    <w:rsid w:val="00E24742"/>
    <w:rsid w:val="00E51028"/>
    <w:rsid w:val="00E57F43"/>
    <w:rsid w:val="00E60D4B"/>
    <w:rsid w:val="00E77B69"/>
    <w:rsid w:val="00EA795E"/>
    <w:rsid w:val="00EB0040"/>
    <w:rsid w:val="00EB6B8E"/>
    <w:rsid w:val="00EC68B5"/>
    <w:rsid w:val="00ED1095"/>
    <w:rsid w:val="00EE1649"/>
    <w:rsid w:val="00F13AF0"/>
    <w:rsid w:val="00F26085"/>
    <w:rsid w:val="00F343DB"/>
    <w:rsid w:val="00F5444F"/>
    <w:rsid w:val="00F71FDF"/>
    <w:rsid w:val="00F82CB4"/>
    <w:rsid w:val="00F97673"/>
    <w:rsid w:val="00FC0B71"/>
    <w:rsid w:val="00FC1ACC"/>
    <w:rsid w:val="00FC6AAF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70B7A"/>
  <w15:docId w15:val="{AF7BC996-779C-4E89-A334-5BC68E0D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560FF-EAEF-4684-8926-7EF597D9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2025-08-07T10:29:00Z</cp:lastPrinted>
  <dcterms:created xsi:type="dcterms:W3CDTF">2025-08-07T10:29:00Z</dcterms:created>
  <dcterms:modified xsi:type="dcterms:W3CDTF">2025-08-07T10:30:00Z</dcterms:modified>
</cp:coreProperties>
</file>