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97" w:rsidRDefault="00051410">
      <w:pPr>
        <w:spacing w:before="59"/>
        <w:ind w:left="622" w:right="400"/>
        <w:jc w:val="center"/>
        <w:rPr>
          <w:b/>
          <w:sz w:val="46"/>
        </w:rPr>
      </w:pPr>
      <w:r>
        <w:rPr>
          <w:b/>
          <w:color w:val="151515"/>
          <w:sz w:val="46"/>
        </w:rPr>
        <w:t>Smlouva o dílo</w:t>
      </w:r>
    </w:p>
    <w:p w:rsidR="00215B97" w:rsidRDefault="00051410">
      <w:pPr>
        <w:pStyle w:val="Zkladntext"/>
        <w:spacing w:before="124" w:line="321" w:lineRule="auto"/>
        <w:ind w:left="634" w:right="400"/>
        <w:jc w:val="center"/>
      </w:pPr>
      <w:proofErr w:type="gramStart"/>
      <w:r>
        <w:rPr>
          <w:color w:val="151515"/>
          <w:w w:val="105"/>
        </w:rPr>
        <w:t>uzavřená</w:t>
      </w:r>
      <w:proofErr w:type="gramEnd"/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níže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uvedeného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dne,</w:t>
      </w:r>
      <w:r>
        <w:rPr>
          <w:color w:val="151515"/>
          <w:spacing w:val="-22"/>
          <w:w w:val="105"/>
        </w:rPr>
        <w:t xml:space="preserve"> </w:t>
      </w:r>
      <w:r>
        <w:rPr>
          <w:color w:val="151515"/>
          <w:w w:val="105"/>
        </w:rPr>
        <w:t>měsíce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roku</w:t>
      </w:r>
      <w:r>
        <w:rPr>
          <w:color w:val="151515"/>
          <w:spacing w:val="-20"/>
          <w:w w:val="105"/>
        </w:rPr>
        <w:t xml:space="preserve"> </w:t>
      </w:r>
      <w:r>
        <w:rPr>
          <w:color w:val="151515"/>
          <w:w w:val="105"/>
        </w:rPr>
        <w:t>podle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  <w:sz w:val="18"/>
        </w:rPr>
        <w:t>§</w:t>
      </w:r>
      <w:r>
        <w:rPr>
          <w:color w:val="151515"/>
          <w:spacing w:val="-11"/>
          <w:w w:val="105"/>
          <w:sz w:val="18"/>
        </w:rPr>
        <w:t xml:space="preserve"> </w:t>
      </w:r>
      <w:r>
        <w:rPr>
          <w:color w:val="151515"/>
          <w:w w:val="105"/>
        </w:rPr>
        <w:t>2586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násl.</w:t>
      </w:r>
      <w:r>
        <w:rPr>
          <w:color w:val="151515"/>
          <w:spacing w:val="-21"/>
          <w:w w:val="105"/>
        </w:rPr>
        <w:t xml:space="preserve"> </w:t>
      </w:r>
      <w:r>
        <w:rPr>
          <w:color w:val="151515"/>
          <w:w w:val="105"/>
        </w:rPr>
        <w:t>Zákona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č.</w:t>
      </w:r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89/2012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Sb.,</w:t>
      </w:r>
      <w:r>
        <w:rPr>
          <w:color w:val="151515"/>
          <w:spacing w:val="-23"/>
          <w:w w:val="105"/>
        </w:rPr>
        <w:t xml:space="preserve"> </w:t>
      </w:r>
      <w:r>
        <w:rPr>
          <w:color w:val="151515"/>
          <w:w w:val="105"/>
        </w:rPr>
        <w:t>občanského zákoníku, v platném znění v den podpisu smlouvy mezi smluvními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stranami:</w:t>
      </w:r>
    </w:p>
    <w:p w:rsidR="00215B97" w:rsidRDefault="00051410">
      <w:pPr>
        <w:pStyle w:val="Zkladntext"/>
        <w:spacing w:line="217" w:lineRule="exact"/>
        <w:ind w:left="613" w:right="400"/>
        <w:jc w:val="center"/>
      </w:pPr>
      <w:r>
        <w:rPr>
          <w:color w:val="151515"/>
          <w:w w:val="105"/>
        </w:rPr>
        <w:t>(</w:t>
      </w:r>
      <w:proofErr w:type="gramStart"/>
      <w:r>
        <w:rPr>
          <w:color w:val="151515"/>
          <w:w w:val="105"/>
        </w:rPr>
        <w:t>dále</w:t>
      </w:r>
      <w:proofErr w:type="gramEnd"/>
      <w:r>
        <w:rPr>
          <w:color w:val="151515"/>
          <w:w w:val="105"/>
        </w:rPr>
        <w:t xml:space="preserve"> jen „SS" nebo „Smlouva")</w:t>
      </w:r>
    </w:p>
    <w:p w:rsidR="00215B97" w:rsidRDefault="00215B97">
      <w:pPr>
        <w:pStyle w:val="Zkladntext"/>
        <w:rPr>
          <w:sz w:val="20"/>
        </w:rPr>
      </w:pPr>
    </w:p>
    <w:p w:rsidR="00215B97" w:rsidRDefault="00215B97">
      <w:pPr>
        <w:pStyle w:val="Zkladntext"/>
        <w:rPr>
          <w:sz w:val="20"/>
        </w:rPr>
      </w:pPr>
    </w:p>
    <w:p w:rsidR="00215B97" w:rsidRDefault="00215B97">
      <w:pPr>
        <w:pStyle w:val="Zkladntext"/>
        <w:spacing w:before="1"/>
        <w:rPr>
          <w:sz w:val="18"/>
        </w:rPr>
      </w:pPr>
    </w:p>
    <w:p w:rsidR="00215B97" w:rsidRDefault="00051410">
      <w:pPr>
        <w:pStyle w:val="Nadpis4"/>
        <w:ind w:left="613"/>
      </w:pPr>
      <w:r>
        <w:rPr>
          <w:color w:val="151515"/>
        </w:rPr>
        <w:t>Číslo smlouvy: SRV/2025/011</w:t>
      </w:r>
    </w:p>
    <w:p w:rsidR="00215B97" w:rsidRDefault="00215B97">
      <w:pPr>
        <w:pStyle w:val="Zkladntext"/>
        <w:spacing w:before="9"/>
        <w:rPr>
          <w:b/>
          <w:sz w:val="28"/>
        </w:rPr>
      </w:pPr>
    </w:p>
    <w:p w:rsidR="00215B97" w:rsidRDefault="00051410">
      <w:pPr>
        <w:tabs>
          <w:tab w:val="left" w:pos="1024"/>
        </w:tabs>
        <w:ind w:left="598"/>
        <w:rPr>
          <w:b/>
          <w:sz w:val="28"/>
        </w:rPr>
      </w:pPr>
      <w:r>
        <w:rPr>
          <w:b/>
          <w:color w:val="3D82AC"/>
          <w:sz w:val="28"/>
        </w:rPr>
        <w:t>1</w:t>
      </w:r>
      <w:r>
        <w:rPr>
          <w:b/>
          <w:color w:val="3D82AC"/>
          <w:sz w:val="28"/>
        </w:rPr>
        <w:tab/>
      </w:r>
      <w:r>
        <w:rPr>
          <w:b/>
          <w:color w:val="3D82AC"/>
          <w:sz w:val="28"/>
        </w:rPr>
        <w:t>Smluvní</w:t>
      </w:r>
      <w:r>
        <w:rPr>
          <w:b/>
          <w:color w:val="3D82AC"/>
          <w:spacing w:val="13"/>
          <w:sz w:val="28"/>
        </w:rPr>
        <w:t xml:space="preserve"> </w:t>
      </w:r>
      <w:r>
        <w:rPr>
          <w:b/>
          <w:color w:val="3D82AC"/>
          <w:sz w:val="28"/>
        </w:rPr>
        <w:t>strany</w:t>
      </w:r>
    </w:p>
    <w:p w:rsidR="00215B97" w:rsidRDefault="00215B97">
      <w:pPr>
        <w:pStyle w:val="Zkladntext"/>
        <w:spacing w:before="3"/>
        <w:rPr>
          <w:b/>
          <w:sz w:val="43"/>
        </w:rPr>
      </w:pPr>
    </w:p>
    <w:p w:rsidR="00215B97" w:rsidRDefault="00051410">
      <w:pPr>
        <w:ind w:left="585"/>
        <w:rPr>
          <w:sz w:val="19"/>
        </w:rPr>
      </w:pPr>
      <w:r>
        <w:rPr>
          <w:b/>
          <w:color w:val="151515"/>
          <w:sz w:val="19"/>
        </w:rPr>
        <w:t xml:space="preserve">Zhotovitelem: </w:t>
      </w:r>
      <w:r>
        <w:rPr>
          <w:color w:val="151515"/>
          <w:sz w:val="19"/>
        </w:rPr>
        <w:t>Elektro Servis NWT s.r.o.</w:t>
      </w:r>
    </w:p>
    <w:p w:rsidR="00215B97" w:rsidRDefault="00051410">
      <w:pPr>
        <w:pStyle w:val="Zkladntext"/>
        <w:spacing w:before="70"/>
        <w:ind w:left="1994"/>
      </w:pPr>
      <w:proofErr w:type="gramStart"/>
      <w:r>
        <w:rPr>
          <w:color w:val="151515"/>
        </w:rPr>
        <w:t>třída</w:t>
      </w:r>
      <w:proofErr w:type="gramEnd"/>
      <w:r>
        <w:rPr>
          <w:color w:val="151515"/>
        </w:rPr>
        <w:t xml:space="preserve"> Tomáše Bati 269, Prštné, 760 01 Zlín</w:t>
      </w:r>
    </w:p>
    <w:p w:rsidR="00215B97" w:rsidRDefault="00215B97">
      <w:pPr>
        <w:sectPr w:rsidR="00215B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20" w:right="960" w:bottom="1080" w:left="980" w:header="708" w:footer="892" w:gutter="0"/>
          <w:pgNumType w:start="1"/>
          <w:cols w:space="708"/>
        </w:sectPr>
      </w:pPr>
    </w:p>
    <w:p w:rsidR="00215B97" w:rsidRDefault="00051410">
      <w:pPr>
        <w:pStyle w:val="Zkladntext"/>
        <w:spacing w:before="73" w:line="319" w:lineRule="auto"/>
        <w:ind w:left="1985" w:firstLine="7"/>
        <w:jc w:val="both"/>
      </w:pPr>
      <w:proofErr w:type="gramStart"/>
      <w:r>
        <w:rPr>
          <w:color w:val="151515"/>
        </w:rPr>
        <w:t>zástupce</w:t>
      </w:r>
      <w:proofErr w:type="gramEnd"/>
      <w:r>
        <w:rPr>
          <w:color w:val="151515"/>
        </w:rPr>
        <w:t>: zástupce: č. úč.:</w:t>
      </w:r>
    </w:p>
    <w:p w:rsidR="00215B97" w:rsidRDefault="00051410">
      <w:pPr>
        <w:pStyle w:val="Zkladntext"/>
        <w:spacing w:line="321" w:lineRule="auto"/>
        <w:ind w:left="1986" w:right="449" w:hanging="4"/>
      </w:pPr>
      <w:r>
        <w:rPr>
          <w:color w:val="151515"/>
        </w:rPr>
        <w:t>IČ</w:t>
      </w:r>
      <w:r>
        <w:rPr>
          <w:color w:val="2F2F2F"/>
        </w:rPr>
        <w:t xml:space="preserve">: </w:t>
      </w:r>
      <w:r>
        <w:rPr>
          <w:color w:val="151515"/>
          <w:w w:val="95"/>
        </w:rPr>
        <w:t>DIČ:</w:t>
      </w:r>
    </w:p>
    <w:p w:rsidR="00215B97" w:rsidRPr="00152379" w:rsidRDefault="00051410">
      <w:pPr>
        <w:pStyle w:val="Zkladntext"/>
        <w:spacing w:before="73"/>
        <w:ind w:left="540"/>
        <w:rPr>
          <w:b/>
        </w:rPr>
      </w:pPr>
      <w:r>
        <w:br w:type="column"/>
      </w:r>
      <w:r w:rsidR="00152379" w:rsidRPr="00152379">
        <w:rPr>
          <w:b/>
          <w:color w:val="151515"/>
          <w:w w:val="105"/>
          <w:highlight w:val="yellow"/>
        </w:rPr>
        <w:t>ANONYMIZOVÁNO</w:t>
      </w:r>
    </w:p>
    <w:p w:rsidR="00152379" w:rsidRDefault="00152379">
      <w:pPr>
        <w:pStyle w:val="Zkladntext"/>
        <w:spacing w:before="74" w:line="321" w:lineRule="auto"/>
        <w:ind w:left="541" w:right="1208" w:hanging="2"/>
        <w:rPr>
          <w:color w:val="151515"/>
        </w:rPr>
      </w:pPr>
      <w:r w:rsidRPr="00152379">
        <w:rPr>
          <w:b/>
          <w:color w:val="151515"/>
          <w:w w:val="105"/>
          <w:highlight w:val="yellow"/>
        </w:rPr>
        <w:t>ANONYMIZOVÁNO</w:t>
      </w:r>
      <w:r>
        <w:rPr>
          <w:color w:val="151515"/>
        </w:rPr>
        <w:t xml:space="preserve"> </w:t>
      </w:r>
    </w:p>
    <w:p w:rsidR="00152379" w:rsidRDefault="00152379">
      <w:pPr>
        <w:pStyle w:val="Zkladntext"/>
        <w:spacing w:line="213" w:lineRule="exact"/>
        <w:ind w:left="535"/>
        <w:rPr>
          <w:color w:val="151515"/>
          <w:w w:val="105"/>
        </w:rPr>
      </w:pPr>
      <w:r w:rsidRPr="00152379">
        <w:rPr>
          <w:b/>
          <w:color w:val="151515"/>
          <w:w w:val="105"/>
          <w:highlight w:val="yellow"/>
        </w:rPr>
        <w:t>ANONYMIZOVÁNO</w:t>
      </w:r>
      <w:r>
        <w:rPr>
          <w:color w:val="151515"/>
          <w:w w:val="105"/>
        </w:rPr>
        <w:t xml:space="preserve"> </w:t>
      </w:r>
    </w:p>
    <w:p w:rsidR="00215B97" w:rsidRDefault="00051410">
      <w:pPr>
        <w:pStyle w:val="Zkladntext"/>
        <w:spacing w:line="213" w:lineRule="exact"/>
        <w:ind w:left="535"/>
      </w:pPr>
      <w:r>
        <w:rPr>
          <w:color w:val="151515"/>
          <w:w w:val="105"/>
        </w:rPr>
        <w:t>08213691</w:t>
      </w:r>
    </w:p>
    <w:p w:rsidR="00215B97" w:rsidRDefault="00051410">
      <w:pPr>
        <w:pStyle w:val="Zkladntext"/>
        <w:spacing w:before="70"/>
        <w:ind w:left="533"/>
      </w:pPr>
      <w:r>
        <w:rPr>
          <w:color w:val="151515"/>
        </w:rPr>
        <w:t>CZ08213691</w:t>
      </w:r>
    </w:p>
    <w:p w:rsidR="00215B97" w:rsidRDefault="00215B97">
      <w:pPr>
        <w:sectPr w:rsidR="00215B97">
          <w:type w:val="continuous"/>
          <w:pgSz w:w="11910" w:h="16840"/>
          <w:pgMar w:top="1420" w:right="960" w:bottom="1080" w:left="980" w:header="708" w:footer="708" w:gutter="0"/>
          <w:cols w:num="2" w:space="708" w:equalWidth="0">
            <w:col w:w="2816" w:space="40"/>
            <w:col w:w="7114"/>
          </w:cols>
        </w:sectPr>
      </w:pPr>
    </w:p>
    <w:p w:rsidR="00215B97" w:rsidRDefault="00051410">
      <w:pPr>
        <w:pStyle w:val="Zkladntext"/>
        <w:spacing w:line="312" w:lineRule="auto"/>
        <w:ind w:left="569" w:right="2459" w:firstLine="4"/>
        <w:rPr>
          <w:b/>
        </w:rPr>
      </w:pPr>
      <w:r>
        <w:rPr>
          <w:color w:val="151515"/>
        </w:rPr>
        <w:t xml:space="preserve">Zapsaný v obchodním rejstříku u Krajského soudu v Brně, odd. C, vložka 112473 (dále jen </w:t>
      </w:r>
      <w:r>
        <w:rPr>
          <w:b/>
          <w:color w:val="151515"/>
        </w:rPr>
        <w:t>„Zhotovitel")</w:t>
      </w:r>
    </w:p>
    <w:p w:rsidR="00215B97" w:rsidRDefault="00215B97">
      <w:pPr>
        <w:pStyle w:val="Zkladntext"/>
        <w:rPr>
          <w:b/>
          <w:sz w:val="20"/>
        </w:rPr>
      </w:pPr>
    </w:p>
    <w:p w:rsidR="00215B97" w:rsidRDefault="00215B97">
      <w:pPr>
        <w:pStyle w:val="Zkladntext"/>
        <w:rPr>
          <w:b/>
          <w:sz w:val="20"/>
        </w:rPr>
      </w:pPr>
    </w:p>
    <w:p w:rsidR="00215B97" w:rsidRDefault="00051410">
      <w:pPr>
        <w:spacing w:before="124"/>
        <w:ind w:left="561"/>
        <w:rPr>
          <w:sz w:val="19"/>
        </w:rPr>
      </w:pPr>
      <w:r>
        <w:rPr>
          <w:b/>
          <w:color w:val="151515"/>
          <w:w w:val="105"/>
          <w:sz w:val="19"/>
        </w:rPr>
        <w:t xml:space="preserve">Objednatelem: </w:t>
      </w:r>
      <w:r>
        <w:rPr>
          <w:color w:val="151515"/>
          <w:w w:val="105"/>
          <w:sz w:val="19"/>
        </w:rPr>
        <w:t>Národní ústav duševního zdraví</w:t>
      </w:r>
    </w:p>
    <w:p w:rsidR="00215B97" w:rsidRDefault="00051410">
      <w:pPr>
        <w:pStyle w:val="Zkladntext"/>
        <w:spacing w:before="73"/>
        <w:ind w:left="1971"/>
      </w:pPr>
      <w:r>
        <w:rPr>
          <w:color w:val="151515"/>
        </w:rPr>
        <w:t>Topolová 748, 25067 Klecany</w:t>
      </w:r>
    </w:p>
    <w:p w:rsidR="00215B97" w:rsidRDefault="00215B97">
      <w:pPr>
        <w:sectPr w:rsidR="00215B97">
          <w:type w:val="continuous"/>
          <w:pgSz w:w="11910" w:h="16840"/>
          <w:pgMar w:top="1420" w:right="960" w:bottom="1080" w:left="980" w:header="708" w:footer="708" w:gutter="0"/>
          <w:cols w:space="708"/>
        </w:sectPr>
      </w:pPr>
    </w:p>
    <w:p w:rsidR="00215B97" w:rsidRDefault="00051410">
      <w:pPr>
        <w:pStyle w:val="Zkladntext"/>
        <w:spacing w:before="70" w:line="316" w:lineRule="auto"/>
        <w:ind w:left="1971" w:right="-2" w:firstLine="3"/>
      </w:pPr>
      <w:proofErr w:type="gramStart"/>
      <w:r>
        <w:rPr>
          <w:color w:val="151515"/>
        </w:rPr>
        <w:t>zástupce</w:t>
      </w:r>
      <w:proofErr w:type="gramEnd"/>
      <w:r>
        <w:rPr>
          <w:color w:val="151515"/>
        </w:rPr>
        <w:t>: č. úč.:</w:t>
      </w:r>
    </w:p>
    <w:p w:rsidR="00215B97" w:rsidRDefault="00051410">
      <w:pPr>
        <w:pStyle w:val="Zkladntext"/>
        <w:spacing w:before="3" w:line="316" w:lineRule="auto"/>
        <w:ind w:left="1968" w:right="457"/>
      </w:pPr>
      <w:r>
        <w:rPr>
          <w:color w:val="151515"/>
        </w:rPr>
        <w:t xml:space="preserve">IČ: </w:t>
      </w:r>
      <w:r>
        <w:rPr>
          <w:color w:val="151515"/>
          <w:w w:val="95"/>
        </w:rPr>
        <w:t>DIČ:</w:t>
      </w:r>
    </w:p>
    <w:p w:rsidR="00215B97" w:rsidRDefault="00051410">
      <w:pPr>
        <w:pStyle w:val="Zkladntext"/>
        <w:spacing w:before="74" w:line="321" w:lineRule="auto"/>
        <w:ind w:left="529" w:right="3651" w:firstLine="8"/>
      </w:pPr>
      <w:r>
        <w:br w:type="column"/>
      </w:r>
      <w:r w:rsidR="00152379" w:rsidRPr="00152379">
        <w:rPr>
          <w:b/>
          <w:color w:val="151515"/>
          <w:w w:val="105"/>
          <w:highlight w:val="yellow"/>
        </w:rPr>
        <w:t>ANONYMIZOVÁNO</w:t>
      </w:r>
      <w:r w:rsidR="00152379">
        <w:rPr>
          <w:color w:val="151515"/>
          <w:w w:val="105"/>
        </w:rPr>
        <w:t xml:space="preserve"> </w:t>
      </w:r>
      <w:r w:rsidR="00152379" w:rsidRPr="00152379">
        <w:rPr>
          <w:b/>
          <w:color w:val="151515"/>
          <w:w w:val="105"/>
          <w:highlight w:val="yellow"/>
        </w:rPr>
        <w:t>ANONYMIZOVÁNO</w:t>
      </w:r>
    </w:p>
    <w:p w:rsidR="00215B97" w:rsidRDefault="00051410">
      <w:pPr>
        <w:pStyle w:val="Zkladntext"/>
        <w:spacing w:line="213" w:lineRule="exact"/>
        <w:ind w:left="520"/>
      </w:pPr>
      <w:r>
        <w:rPr>
          <w:color w:val="151515"/>
          <w:w w:val="105"/>
        </w:rPr>
        <w:t>00023752</w:t>
      </w:r>
    </w:p>
    <w:p w:rsidR="00215B97" w:rsidRDefault="00051410">
      <w:pPr>
        <w:pStyle w:val="Zkladntext"/>
        <w:spacing w:before="69"/>
        <w:ind w:left="518"/>
      </w:pPr>
      <w:r>
        <w:rPr>
          <w:color w:val="151515"/>
        </w:rPr>
        <w:t>CZ00023752</w:t>
      </w:r>
    </w:p>
    <w:p w:rsidR="00215B97" w:rsidRDefault="00215B97">
      <w:pPr>
        <w:sectPr w:rsidR="00215B97">
          <w:type w:val="continuous"/>
          <w:pgSz w:w="11910" w:h="16840"/>
          <w:pgMar w:top="1420" w:right="960" w:bottom="1080" w:left="980" w:header="708" w:footer="708" w:gutter="0"/>
          <w:cols w:num="2" w:space="708" w:equalWidth="0">
            <w:col w:w="2806" w:space="40"/>
            <w:col w:w="7124"/>
          </w:cols>
        </w:sectPr>
      </w:pPr>
    </w:p>
    <w:p w:rsidR="00215B97" w:rsidRDefault="00215B97">
      <w:pPr>
        <w:pStyle w:val="Zkladntext"/>
        <w:spacing w:before="6"/>
        <w:rPr>
          <w:sz w:val="17"/>
        </w:rPr>
      </w:pPr>
    </w:p>
    <w:p w:rsidR="00215B97" w:rsidRDefault="00051410">
      <w:pPr>
        <w:pStyle w:val="Zkladntext"/>
        <w:tabs>
          <w:tab w:val="left" w:pos="1964"/>
        </w:tabs>
        <w:spacing w:before="94" w:line="316" w:lineRule="auto"/>
        <w:ind w:left="1962" w:right="2459" w:hanging="1418"/>
      </w:pPr>
      <w:r>
        <w:rPr>
          <w:b/>
          <w:color w:val="151515"/>
          <w:w w:val="105"/>
        </w:rPr>
        <w:t>Místo</w:t>
      </w:r>
      <w:r>
        <w:rPr>
          <w:b/>
          <w:color w:val="151515"/>
          <w:spacing w:val="-5"/>
          <w:w w:val="105"/>
        </w:rPr>
        <w:t xml:space="preserve"> </w:t>
      </w:r>
      <w:r>
        <w:rPr>
          <w:b/>
          <w:color w:val="151515"/>
          <w:w w:val="105"/>
        </w:rPr>
        <w:t>plnění:</w:t>
      </w:r>
      <w:r>
        <w:rPr>
          <w:b/>
          <w:color w:val="151515"/>
          <w:w w:val="105"/>
        </w:rPr>
        <w:tab/>
      </w:r>
      <w:r>
        <w:rPr>
          <w:b/>
          <w:color w:val="151515"/>
          <w:w w:val="105"/>
        </w:rPr>
        <w:tab/>
      </w:r>
      <w:r>
        <w:rPr>
          <w:color w:val="151515"/>
          <w:w w:val="105"/>
        </w:rPr>
        <w:t>Národní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ústav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duševního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zdr</w:t>
      </w:r>
      <w:r>
        <w:rPr>
          <w:color w:val="151515"/>
          <w:w w:val="105"/>
        </w:rPr>
        <w:t>aví,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w w:val="105"/>
        </w:rPr>
        <w:t>Topolová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748,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w w:val="105"/>
        </w:rPr>
        <w:t>250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67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 xml:space="preserve">Klecany kontaktní osoba </w:t>
      </w:r>
      <w:r w:rsidR="00152379" w:rsidRPr="00152379">
        <w:rPr>
          <w:b/>
          <w:color w:val="151515"/>
          <w:w w:val="105"/>
          <w:highlight w:val="yellow"/>
        </w:rPr>
        <w:t>ANONYMIZOVÁNO</w:t>
      </w:r>
      <w:bookmarkStart w:id="0" w:name="_GoBack"/>
      <w:bookmarkEnd w:id="0"/>
    </w:p>
    <w:p w:rsidR="00215B97" w:rsidRDefault="00215B97">
      <w:pPr>
        <w:pStyle w:val="Zkladntext"/>
        <w:spacing w:before="4"/>
        <w:rPr>
          <w:sz w:val="25"/>
        </w:rPr>
      </w:pPr>
    </w:p>
    <w:p w:rsidR="00215B97" w:rsidRDefault="00051410">
      <w:pPr>
        <w:ind w:left="540"/>
        <w:rPr>
          <w:b/>
          <w:sz w:val="19"/>
        </w:rPr>
      </w:pPr>
      <w:r>
        <w:rPr>
          <w:color w:val="151515"/>
          <w:w w:val="105"/>
          <w:sz w:val="19"/>
        </w:rPr>
        <w:t>(</w:t>
      </w:r>
      <w:proofErr w:type="gramStart"/>
      <w:r>
        <w:rPr>
          <w:color w:val="151515"/>
          <w:w w:val="105"/>
          <w:sz w:val="19"/>
        </w:rPr>
        <w:t>dále</w:t>
      </w:r>
      <w:proofErr w:type="gramEnd"/>
      <w:r>
        <w:rPr>
          <w:color w:val="151515"/>
          <w:w w:val="105"/>
          <w:sz w:val="19"/>
        </w:rPr>
        <w:t xml:space="preserve"> jen </w:t>
      </w:r>
      <w:r>
        <w:rPr>
          <w:b/>
          <w:color w:val="151515"/>
          <w:w w:val="105"/>
          <w:sz w:val="19"/>
        </w:rPr>
        <w:t>„Objednatel")</w:t>
      </w:r>
    </w:p>
    <w:p w:rsidR="00215B97" w:rsidRDefault="00215B97">
      <w:pPr>
        <w:pStyle w:val="Zkladntext"/>
        <w:rPr>
          <w:b/>
          <w:sz w:val="20"/>
        </w:rPr>
      </w:pPr>
    </w:p>
    <w:p w:rsidR="00215B97" w:rsidRDefault="00051410">
      <w:pPr>
        <w:pStyle w:val="Zkladntext"/>
        <w:spacing w:before="132"/>
        <w:ind w:left="540"/>
      </w:pPr>
      <w:r>
        <w:rPr>
          <w:color w:val="151515"/>
          <w:w w:val="105"/>
        </w:rPr>
        <w:t>(</w:t>
      </w:r>
      <w:proofErr w:type="gramStart"/>
      <w:r>
        <w:rPr>
          <w:color w:val="151515"/>
          <w:w w:val="105"/>
        </w:rPr>
        <w:t>dále</w:t>
      </w:r>
      <w:proofErr w:type="gramEnd"/>
      <w:r>
        <w:rPr>
          <w:color w:val="151515"/>
          <w:w w:val="105"/>
        </w:rPr>
        <w:t xml:space="preserve"> také jen „Smluvní strana", společně „Smluvní strany")</w:t>
      </w:r>
    </w:p>
    <w:p w:rsidR="00215B97" w:rsidRDefault="00215B97">
      <w:pPr>
        <w:sectPr w:rsidR="00215B97">
          <w:type w:val="continuous"/>
          <w:pgSz w:w="11910" w:h="16840"/>
          <w:pgMar w:top="1420" w:right="960" w:bottom="1080" w:left="980" w:header="708" w:footer="708" w:gutter="0"/>
          <w:cols w:space="708"/>
        </w:sectPr>
      </w:pPr>
    </w:p>
    <w:p w:rsidR="00215B97" w:rsidRDefault="00051410">
      <w:pPr>
        <w:spacing w:before="65"/>
        <w:ind w:left="584"/>
        <w:rPr>
          <w:rFonts w:ascii="Times New Roman"/>
          <w:sz w:val="31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073536" behindDoc="1" locked="0" layoutInCell="1" allowOverlap="1">
            <wp:simplePos x="0" y="0"/>
            <wp:positionH relativeFrom="page">
              <wp:posOffset>2565706</wp:posOffset>
            </wp:positionH>
            <wp:positionV relativeFrom="paragraph">
              <wp:posOffset>408090</wp:posOffset>
            </wp:positionV>
            <wp:extent cx="4022497" cy="274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497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74560" behindDoc="1" locked="0" layoutInCell="1" allowOverlap="1">
            <wp:simplePos x="0" y="0"/>
            <wp:positionH relativeFrom="page">
              <wp:posOffset>2645812</wp:posOffset>
            </wp:positionH>
            <wp:positionV relativeFrom="paragraph">
              <wp:posOffset>655188</wp:posOffset>
            </wp:positionV>
            <wp:extent cx="3942459" cy="274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459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78656" behindDoc="1" locked="0" layoutInCell="1" allowOverlap="1">
            <wp:simplePos x="0" y="0"/>
            <wp:positionH relativeFrom="page">
              <wp:posOffset>1778371</wp:posOffset>
            </wp:positionH>
            <wp:positionV relativeFrom="paragraph">
              <wp:posOffset>1899837</wp:posOffset>
            </wp:positionV>
            <wp:extent cx="4809159" cy="274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159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79680" behindDoc="1" locked="0" layoutInCell="1" allowOverlap="1">
            <wp:simplePos x="0" y="0"/>
            <wp:positionH relativeFrom="page">
              <wp:posOffset>2895288</wp:posOffset>
            </wp:positionH>
            <wp:positionV relativeFrom="paragraph">
              <wp:posOffset>2146936</wp:posOffset>
            </wp:positionV>
            <wp:extent cx="3677189" cy="2743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189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919191"/>
          <w:sz w:val="31"/>
        </w:rPr>
        <w:t>Obsah</w:t>
      </w:r>
    </w:p>
    <w:p w:rsidR="00215B97" w:rsidRDefault="00215B97">
      <w:pPr>
        <w:pStyle w:val="Zkladntext"/>
        <w:spacing w:before="2"/>
        <w:rPr>
          <w:rFonts w:ascii="Times New Roman"/>
          <w:sz w:val="8"/>
        </w:rPr>
      </w:pPr>
    </w:p>
    <w:tbl>
      <w:tblPr>
        <w:tblStyle w:val="TableNormal"/>
        <w:tblW w:w="0" w:type="auto"/>
        <w:tblInd w:w="480" w:type="dxa"/>
        <w:tblLayout w:type="fixed"/>
        <w:tblLook w:val="01E0" w:firstRow="1" w:lastRow="1" w:firstColumn="1" w:lastColumn="1" w:noHBand="0" w:noVBand="0"/>
      </w:tblPr>
      <w:tblGrid>
        <w:gridCol w:w="240"/>
        <w:gridCol w:w="8604"/>
        <w:gridCol w:w="288"/>
      </w:tblGrid>
      <w:tr w:rsidR="00215B97">
        <w:trPr>
          <w:trHeight w:val="312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4"/>
              <w:ind w:left="96"/>
              <w:rPr>
                <w:sz w:val="17"/>
              </w:rPr>
            </w:pPr>
            <w:r>
              <w:rPr>
                <w:color w:val="181818"/>
                <w:w w:val="96"/>
                <w:sz w:val="17"/>
              </w:rPr>
              <w:t>1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spacing w:before="4"/>
              <w:ind w:left="284"/>
              <w:rPr>
                <w:sz w:val="17"/>
              </w:rPr>
            </w:pPr>
            <w:r>
              <w:rPr>
                <w:color w:val="181818"/>
                <w:w w:val="115"/>
                <w:sz w:val="17"/>
              </w:rPr>
              <w:t>Smluvní strany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line="222" w:lineRule="exact"/>
              <w:ind w:left="7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w w:val="107"/>
                <w:sz w:val="20"/>
              </w:rPr>
              <w:t>1</w:t>
            </w:r>
          </w:p>
        </w:tc>
      </w:tr>
      <w:tr w:rsidR="00215B97">
        <w:trPr>
          <w:trHeight w:val="387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color w:val="181818"/>
                <w:w w:val="110"/>
                <w:sz w:val="17"/>
              </w:rPr>
              <w:t>2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spacing w:before="85"/>
              <w:ind w:left="286"/>
              <w:rPr>
                <w:sz w:val="17"/>
              </w:rPr>
            </w:pPr>
            <w:r>
              <w:rPr>
                <w:color w:val="181818"/>
                <w:w w:val="115"/>
                <w:sz w:val="17"/>
              </w:rPr>
              <w:t>Účel a předmět smlouvy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9"/>
              <w:ind w:left="88"/>
              <w:jc w:val="center"/>
              <w:rPr>
                <w:sz w:val="17"/>
              </w:rPr>
            </w:pPr>
            <w:r>
              <w:rPr>
                <w:color w:val="181818"/>
                <w:w w:val="107"/>
                <w:sz w:val="17"/>
              </w:rPr>
              <w:t>3</w:t>
            </w:r>
          </w:p>
        </w:tc>
      </w:tr>
      <w:tr w:rsidR="00215B97">
        <w:trPr>
          <w:trHeight w:val="394"/>
        </w:trPr>
        <w:tc>
          <w:tcPr>
            <w:tcW w:w="240" w:type="dxa"/>
          </w:tcPr>
          <w:p w:rsidR="00215B97" w:rsidRDefault="00215B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tabs>
                <w:tab w:val="left" w:pos="801"/>
              </w:tabs>
              <w:spacing w:before="94"/>
              <w:ind w:left="71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2.1</w:t>
            </w:r>
            <w:r>
              <w:rPr>
                <w:color w:val="181818"/>
                <w:w w:val="105"/>
                <w:sz w:val="17"/>
              </w:rPr>
              <w:tab/>
              <w:t>Elektronická zabezpečovací signalizace {PZTS,</w:t>
            </w:r>
            <w:r>
              <w:rPr>
                <w:color w:val="181818"/>
                <w:spacing w:val="-17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EZS)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86"/>
              <w:ind w:left="85"/>
              <w:jc w:val="center"/>
              <w:rPr>
                <w:sz w:val="19"/>
              </w:rPr>
            </w:pPr>
            <w:r>
              <w:rPr>
                <w:color w:val="181818"/>
                <w:w w:val="95"/>
                <w:sz w:val="19"/>
              </w:rPr>
              <w:t>3</w:t>
            </w:r>
          </w:p>
        </w:tc>
      </w:tr>
      <w:tr w:rsidR="00215B97">
        <w:trPr>
          <w:trHeight w:val="390"/>
        </w:trPr>
        <w:tc>
          <w:tcPr>
            <w:tcW w:w="240" w:type="dxa"/>
          </w:tcPr>
          <w:p w:rsidR="00215B97" w:rsidRDefault="00215B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tabs>
                <w:tab w:val="left" w:pos="802"/>
              </w:tabs>
              <w:spacing w:before="84"/>
              <w:ind w:left="68"/>
              <w:rPr>
                <w:sz w:val="17"/>
              </w:rPr>
            </w:pPr>
            <w:r>
              <w:rPr>
                <w:color w:val="181818"/>
                <w:w w:val="110"/>
                <w:sz w:val="17"/>
              </w:rPr>
              <w:t>2.2</w:t>
            </w:r>
            <w:r>
              <w:rPr>
                <w:color w:val="181818"/>
                <w:w w:val="110"/>
                <w:sz w:val="17"/>
              </w:rPr>
              <w:tab/>
              <w:t>Kontrola vstupu</w:t>
            </w:r>
            <w:r>
              <w:rPr>
                <w:color w:val="181818"/>
                <w:spacing w:val="26"/>
                <w:w w:val="110"/>
                <w:sz w:val="17"/>
              </w:rPr>
              <w:t xml:space="preserve"> </w:t>
            </w:r>
            <w:r>
              <w:rPr>
                <w:color w:val="181818"/>
                <w:w w:val="110"/>
                <w:sz w:val="17"/>
              </w:rPr>
              <w:t>{ACS)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9"/>
              <w:ind w:left="69"/>
              <w:jc w:val="center"/>
              <w:rPr>
                <w:sz w:val="17"/>
              </w:rPr>
            </w:pPr>
            <w:r>
              <w:rPr>
                <w:color w:val="181818"/>
                <w:w w:val="95"/>
                <w:sz w:val="17"/>
              </w:rPr>
              <w:t>3</w:t>
            </w:r>
          </w:p>
        </w:tc>
      </w:tr>
      <w:tr w:rsidR="00215B97">
        <w:trPr>
          <w:trHeight w:val="385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90"/>
              <w:ind w:left="85"/>
              <w:rPr>
                <w:sz w:val="17"/>
              </w:rPr>
            </w:pPr>
            <w:r>
              <w:rPr>
                <w:color w:val="181818"/>
                <w:w w:val="98"/>
                <w:sz w:val="17"/>
              </w:rPr>
              <w:t>3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tabs>
                <w:tab w:val="left" w:pos="3928"/>
                <w:tab w:val="left" w:pos="6775"/>
              </w:tabs>
              <w:spacing w:before="90"/>
              <w:ind w:left="279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PODPORA</w:t>
            </w:r>
            <w:r>
              <w:rPr>
                <w:color w:val="181818"/>
                <w:spacing w:val="-19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81818"/>
                <w:w w:val="105"/>
                <w:sz w:val="17"/>
              </w:rPr>
              <w:t>PROVOZU</w:t>
            </w:r>
            <w:r>
              <w:rPr>
                <w:color w:val="181818"/>
                <w:spacing w:val="-35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.................................</w:t>
            </w:r>
            <w:r>
              <w:rPr>
                <w:color w:val="181818"/>
                <w:w w:val="105"/>
                <w:sz w:val="17"/>
              </w:rPr>
              <w:tab/>
            </w:r>
            <w:r>
              <w:rPr>
                <w:color w:val="363636"/>
                <w:sz w:val="17"/>
              </w:rPr>
              <w:t>.</w:t>
            </w:r>
            <w:r>
              <w:rPr>
                <w:color w:val="181818"/>
                <w:sz w:val="17"/>
              </w:rPr>
              <w:t>.</w:t>
            </w:r>
            <w:r>
              <w:rPr>
                <w:color w:val="363636"/>
                <w:sz w:val="17"/>
              </w:rPr>
              <w:t>.</w:t>
            </w:r>
            <w:r>
              <w:rPr>
                <w:color w:val="181818"/>
                <w:sz w:val="17"/>
              </w:rPr>
              <w:t>.................................................</w:t>
            </w:r>
            <w:r>
              <w:rPr>
                <w:color w:val="181818"/>
                <w:sz w:val="17"/>
              </w:rPr>
              <w:tab/>
            </w:r>
            <w:r>
              <w:rPr>
                <w:color w:val="363636"/>
                <w:w w:val="105"/>
                <w:sz w:val="17"/>
              </w:rPr>
              <w:t>.</w:t>
            </w:r>
            <w:r>
              <w:rPr>
                <w:color w:val="181818"/>
                <w:w w:val="105"/>
                <w:sz w:val="17"/>
              </w:rPr>
              <w:t>..................................</w:t>
            </w:r>
            <w:proofErr w:type="gramEnd"/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0"/>
              <w:ind w:left="69"/>
              <w:jc w:val="center"/>
              <w:rPr>
                <w:sz w:val="17"/>
              </w:rPr>
            </w:pPr>
            <w:r>
              <w:rPr>
                <w:color w:val="181818"/>
                <w:w w:val="103"/>
                <w:sz w:val="17"/>
              </w:rPr>
              <w:t>3</w:t>
            </w:r>
          </w:p>
        </w:tc>
      </w:tr>
      <w:tr w:rsidR="00215B97">
        <w:trPr>
          <w:trHeight w:val="387"/>
        </w:trPr>
        <w:tc>
          <w:tcPr>
            <w:tcW w:w="240" w:type="dxa"/>
          </w:tcPr>
          <w:p w:rsidR="00215B97" w:rsidRDefault="00215B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tabs>
                <w:tab w:val="left" w:pos="793"/>
              </w:tabs>
              <w:spacing w:before="94"/>
              <w:ind w:left="58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3.1</w:t>
            </w:r>
            <w:r>
              <w:rPr>
                <w:color w:val="181818"/>
                <w:w w:val="105"/>
                <w:sz w:val="17"/>
              </w:rPr>
              <w:tab/>
            </w:r>
            <w:r>
              <w:rPr>
                <w:color w:val="181818"/>
                <w:w w:val="105"/>
                <w:sz w:val="17"/>
              </w:rPr>
              <w:t xml:space="preserve">ZAJIŠTĚNÍ SW ....................................... </w:t>
            </w:r>
            <w:proofErr w:type="gramStart"/>
            <w:r>
              <w:rPr>
                <w:color w:val="363636"/>
                <w:w w:val="105"/>
                <w:sz w:val="17"/>
              </w:rPr>
              <w:t>.</w:t>
            </w:r>
            <w:r>
              <w:rPr>
                <w:color w:val="181818"/>
                <w:w w:val="105"/>
                <w:sz w:val="17"/>
              </w:rPr>
              <w:t xml:space="preserve">..................... </w:t>
            </w:r>
            <w:r>
              <w:rPr>
                <w:color w:val="363636"/>
                <w:w w:val="105"/>
                <w:sz w:val="17"/>
              </w:rPr>
              <w:t>.</w:t>
            </w:r>
            <w:r>
              <w:rPr>
                <w:color w:val="181818"/>
                <w:w w:val="105"/>
                <w:sz w:val="17"/>
              </w:rPr>
              <w:t>...................</w:t>
            </w:r>
            <w:proofErr w:type="gramEnd"/>
            <w:r>
              <w:rPr>
                <w:color w:val="181818"/>
                <w:spacing w:val="-9"/>
                <w:w w:val="105"/>
                <w:sz w:val="17"/>
              </w:rPr>
              <w:t xml:space="preserve"> </w:t>
            </w:r>
            <w:r>
              <w:rPr>
                <w:color w:val="363636"/>
                <w:w w:val="105"/>
                <w:sz w:val="17"/>
              </w:rPr>
              <w:t>.</w:t>
            </w:r>
            <w:r>
              <w:rPr>
                <w:color w:val="181818"/>
                <w:w w:val="105"/>
                <w:sz w:val="17"/>
              </w:rPr>
              <w:t>........................................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4"/>
              <w:ind w:left="72"/>
              <w:jc w:val="center"/>
              <w:rPr>
                <w:sz w:val="17"/>
              </w:rPr>
            </w:pPr>
            <w:r>
              <w:rPr>
                <w:color w:val="181818"/>
                <w:w w:val="106"/>
                <w:sz w:val="17"/>
              </w:rPr>
              <w:t>3</w:t>
            </w:r>
          </w:p>
        </w:tc>
      </w:tr>
      <w:tr w:rsidR="00215B97">
        <w:trPr>
          <w:trHeight w:val="383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92"/>
              <w:ind w:left="80"/>
              <w:rPr>
                <w:sz w:val="17"/>
              </w:rPr>
            </w:pPr>
            <w:r>
              <w:rPr>
                <w:color w:val="181818"/>
                <w:w w:val="106"/>
                <w:sz w:val="17"/>
              </w:rPr>
              <w:t>4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spacing w:before="92"/>
              <w:ind w:left="272"/>
              <w:rPr>
                <w:sz w:val="17"/>
              </w:rPr>
            </w:pPr>
            <w:r>
              <w:rPr>
                <w:color w:val="181818"/>
                <w:sz w:val="17"/>
              </w:rPr>
              <w:t>ROZSAH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7"/>
              <w:ind w:left="63"/>
              <w:jc w:val="center"/>
              <w:rPr>
                <w:sz w:val="18"/>
              </w:rPr>
            </w:pPr>
            <w:r>
              <w:rPr>
                <w:color w:val="181818"/>
                <w:w w:val="95"/>
                <w:sz w:val="18"/>
              </w:rPr>
              <w:t>4</w:t>
            </w:r>
          </w:p>
        </w:tc>
      </w:tr>
      <w:tr w:rsidR="00215B97">
        <w:trPr>
          <w:trHeight w:val="404"/>
        </w:trPr>
        <w:tc>
          <w:tcPr>
            <w:tcW w:w="240" w:type="dxa"/>
          </w:tcPr>
          <w:p w:rsidR="00215B97" w:rsidRDefault="00215B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tabs>
                <w:tab w:val="left" w:pos="787"/>
              </w:tabs>
              <w:spacing w:before="74"/>
              <w:ind w:left="48"/>
              <w:rPr>
                <w:sz w:val="17"/>
              </w:rPr>
            </w:pPr>
            <w:r>
              <w:rPr>
                <w:rFonts w:ascii="Times New Roman" w:hAnsi="Times New Roman"/>
                <w:color w:val="181818"/>
                <w:w w:val="115"/>
                <w:sz w:val="20"/>
              </w:rPr>
              <w:t>4.1</w:t>
            </w:r>
            <w:r>
              <w:rPr>
                <w:rFonts w:ascii="Times New Roman" w:hAnsi="Times New Roman"/>
                <w:color w:val="181818"/>
                <w:w w:val="115"/>
                <w:sz w:val="20"/>
              </w:rPr>
              <w:tab/>
            </w:r>
            <w:r>
              <w:rPr>
                <w:color w:val="181818"/>
                <w:w w:val="115"/>
                <w:sz w:val="17"/>
              </w:rPr>
              <w:t>Preventivní</w:t>
            </w:r>
            <w:r>
              <w:rPr>
                <w:color w:val="181818"/>
                <w:spacing w:val="5"/>
                <w:w w:val="115"/>
                <w:sz w:val="17"/>
              </w:rPr>
              <w:t xml:space="preserve"> </w:t>
            </w:r>
            <w:r>
              <w:rPr>
                <w:color w:val="181818"/>
                <w:w w:val="115"/>
                <w:sz w:val="17"/>
              </w:rPr>
              <w:t>část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3"/>
              <w:ind w:left="75"/>
              <w:jc w:val="center"/>
              <w:rPr>
                <w:sz w:val="19"/>
              </w:rPr>
            </w:pPr>
            <w:r>
              <w:rPr>
                <w:color w:val="181818"/>
                <w:w w:val="109"/>
                <w:sz w:val="19"/>
              </w:rPr>
              <w:t>4</w:t>
            </w:r>
          </w:p>
        </w:tc>
      </w:tr>
      <w:tr w:rsidR="00215B97">
        <w:trPr>
          <w:trHeight w:val="386"/>
        </w:trPr>
        <w:tc>
          <w:tcPr>
            <w:tcW w:w="240" w:type="dxa"/>
          </w:tcPr>
          <w:p w:rsidR="00215B97" w:rsidRDefault="00215B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tabs>
                <w:tab w:val="left" w:pos="781"/>
              </w:tabs>
              <w:spacing w:before="86"/>
              <w:ind w:left="49"/>
              <w:rPr>
                <w:sz w:val="17"/>
              </w:rPr>
            </w:pPr>
            <w:r>
              <w:rPr>
                <w:color w:val="181818"/>
                <w:w w:val="115"/>
                <w:sz w:val="17"/>
              </w:rPr>
              <w:t>4.2</w:t>
            </w:r>
            <w:r>
              <w:rPr>
                <w:color w:val="181818"/>
                <w:w w:val="115"/>
                <w:sz w:val="17"/>
              </w:rPr>
              <w:tab/>
              <w:t>Opravy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88"/>
              <w:ind w:left="70"/>
              <w:jc w:val="center"/>
              <w:rPr>
                <w:sz w:val="18"/>
              </w:rPr>
            </w:pPr>
            <w:r>
              <w:rPr>
                <w:color w:val="181818"/>
                <w:w w:val="109"/>
                <w:sz w:val="18"/>
              </w:rPr>
              <w:t>4</w:t>
            </w:r>
          </w:p>
        </w:tc>
      </w:tr>
      <w:tr w:rsidR="00215B97">
        <w:trPr>
          <w:trHeight w:val="393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89"/>
              <w:ind w:left="70"/>
              <w:rPr>
                <w:sz w:val="17"/>
              </w:rPr>
            </w:pPr>
            <w:r>
              <w:rPr>
                <w:color w:val="181818"/>
                <w:w w:val="91"/>
                <w:sz w:val="17"/>
              </w:rPr>
              <w:t>S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spacing w:before="89"/>
              <w:ind w:left="265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MÍSTO PLNĚNÍ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85"/>
              <w:ind w:left="68"/>
              <w:jc w:val="center"/>
              <w:rPr>
                <w:sz w:val="19"/>
              </w:rPr>
            </w:pPr>
            <w:r>
              <w:rPr>
                <w:color w:val="181818"/>
                <w:w w:val="109"/>
                <w:sz w:val="19"/>
              </w:rPr>
              <w:t>4</w:t>
            </w:r>
          </w:p>
        </w:tc>
      </w:tr>
      <w:tr w:rsidR="00215B97">
        <w:trPr>
          <w:trHeight w:val="389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84"/>
              <w:ind w:left="68"/>
              <w:rPr>
                <w:sz w:val="17"/>
              </w:rPr>
            </w:pPr>
            <w:r>
              <w:rPr>
                <w:color w:val="181818"/>
                <w:w w:val="106"/>
                <w:sz w:val="17"/>
              </w:rPr>
              <w:t>6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spacing w:before="84"/>
              <w:ind w:left="261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DOBA PLNĚNÍ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0"/>
              <w:ind w:left="62"/>
              <w:jc w:val="center"/>
              <w:rPr>
                <w:sz w:val="18"/>
              </w:rPr>
            </w:pPr>
            <w:r>
              <w:rPr>
                <w:color w:val="181818"/>
                <w:w w:val="109"/>
                <w:sz w:val="18"/>
              </w:rPr>
              <w:t>4</w:t>
            </w:r>
          </w:p>
        </w:tc>
      </w:tr>
      <w:tr w:rsidR="00215B97">
        <w:trPr>
          <w:trHeight w:val="384"/>
        </w:trPr>
        <w:tc>
          <w:tcPr>
            <w:tcW w:w="240" w:type="dxa"/>
          </w:tcPr>
          <w:p w:rsidR="00215B97" w:rsidRDefault="00215B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tabs>
                <w:tab w:val="left" w:pos="776"/>
              </w:tabs>
              <w:spacing w:before="91"/>
              <w:ind w:left="41"/>
              <w:rPr>
                <w:sz w:val="17"/>
              </w:rPr>
            </w:pPr>
            <w:r>
              <w:rPr>
                <w:color w:val="181818"/>
                <w:w w:val="115"/>
                <w:sz w:val="17"/>
              </w:rPr>
              <w:t>6.1</w:t>
            </w:r>
            <w:r>
              <w:rPr>
                <w:color w:val="181818"/>
                <w:w w:val="115"/>
                <w:sz w:val="17"/>
              </w:rPr>
              <w:tab/>
              <w:t>Preventivní část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98"/>
              <w:ind w:left="56"/>
              <w:jc w:val="center"/>
              <w:rPr>
                <w:sz w:val="17"/>
              </w:rPr>
            </w:pPr>
            <w:r>
              <w:rPr>
                <w:color w:val="181818"/>
                <w:w w:val="109"/>
                <w:sz w:val="17"/>
              </w:rPr>
              <w:t>4</w:t>
            </w:r>
          </w:p>
        </w:tc>
      </w:tr>
      <w:tr w:rsidR="00215B97">
        <w:trPr>
          <w:trHeight w:val="794"/>
        </w:trPr>
        <w:tc>
          <w:tcPr>
            <w:tcW w:w="240" w:type="dxa"/>
          </w:tcPr>
          <w:p w:rsidR="00215B97" w:rsidRDefault="00215B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numPr>
                <w:ilvl w:val="1"/>
                <w:numId w:val="14"/>
              </w:numPr>
              <w:tabs>
                <w:tab w:val="left" w:pos="773"/>
                <w:tab w:val="left" w:pos="774"/>
              </w:tabs>
              <w:spacing w:before="92"/>
              <w:ind w:hanging="737"/>
              <w:rPr>
                <w:sz w:val="17"/>
              </w:rPr>
            </w:pPr>
            <w:r>
              <w:rPr>
                <w:color w:val="181818"/>
                <w:w w:val="115"/>
                <w:sz w:val="17"/>
              </w:rPr>
              <w:t>Porucha</w:t>
            </w:r>
          </w:p>
          <w:p w:rsidR="00215B97" w:rsidRDefault="00215B97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215B97" w:rsidRDefault="00051410">
            <w:pPr>
              <w:pStyle w:val="TableParagraph"/>
              <w:numPr>
                <w:ilvl w:val="2"/>
                <w:numId w:val="14"/>
              </w:numPr>
              <w:tabs>
                <w:tab w:val="left" w:pos="1009"/>
                <w:tab w:val="left" w:pos="1010"/>
              </w:tabs>
              <w:ind w:hanging="757"/>
              <w:rPr>
                <w:sz w:val="17"/>
              </w:rPr>
            </w:pPr>
            <w:r>
              <w:rPr>
                <w:color w:val="181818"/>
                <w:w w:val="115"/>
                <w:sz w:val="17"/>
              </w:rPr>
              <w:t>Vzor hlášení poruchy odeslané</w:t>
            </w:r>
            <w:r>
              <w:rPr>
                <w:color w:val="181818"/>
                <w:spacing w:val="34"/>
                <w:w w:val="115"/>
                <w:sz w:val="17"/>
              </w:rPr>
              <w:t xml:space="preserve"> </w:t>
            </w:r>
            <w:r>
              <w:rPr>
                <w:color w:val="181818"/>
                <w:w w:val="115"/>
                <w:sz w:val="17"/>
              </w:rPr>
              <w:t>e-mailem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84"/>
              <w:ind w:left="113"/>
              <w:rPr>
                <w:sz w:val="19"/>
              </w:rPr>
            </w:pPr>
            <w:r>
              <w:rPr>
                <w:color w:val="181818"/>
                <w:w w:val="109"/>
                <w:sz w:val="19"/>
              </w:rPr>
              <w:t>4</w:t>
            </w:r>
          </w:p>
          <w:p w:rsidR="00215B97" w:rsidRDefault="00051410">
            <w:pPr>
              <w:pStyle w:val="TableParagraph"/>
              <w:spacing w:before="100"/>
              <w:ind w:left="109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181818"/>
                <w:w w:val="109"/>
                <w:sz w:val="27"/>
              </w:rPr>
              <w:t>s</w:t>
            </w:r>
          </w:p>
        </w:tc>
      </w:tr>
      <w:tr w:rsidR="00215B97">
        <w:trPr>
          <w:trHeight w:val="325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75"/>
              <w:ind w:left="52"/>
              <w:rPr>
                <w:sz w:val="17"/>
              </w:rPr>
            </w:pPr>
            <w:r>
              <w:rPr>
                <w:color w:val="181818"/>
                <w:w w:val="117"/>
                <w:sz w:val="17"/>
              </w:rPr>
              <w:t>7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spacing w:before="75"/>
              <w:ind w:left="248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CENA DÍLA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line="306" w:lineRule="exact"/>
              <w:ind w:left="38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181818"/>
                <w:w w:val="109"/>
                <w:sz w:val="27"/>
              </w:rPr>
              <w:t>s</w:t>
            </w:r>
          </w:p>
        </w:tc>
      </w:tr>
      <w:tr w:rsidR="00215B97">
        <w:trPr>
          <w:trHeight w:val="375"/>
        </w:trPr>
        <w:tc>
          <w:tcPr>
            <w:tcW w:w="240" w:type="dxa"/>
          </w:tcPr>
          <w:p w:rsidR="00215B97" w:rsidRDefault="00051410">
            <w:pPr>
              <w:pStyle w:val="TableParagraph"/>
              <w:spacing w:before="142"/>
              <w:ind w:left="50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8</w:t>
            </w:r>
          </w:p>
        </w:tc>
        <w:tc>
          <w:tcPr>
            <w:tcW w:w="8604" w:type="dxa"/>
          </w:tcPr>
          <w:p w:rsidR="00215B97" w:rsidRDefault="00051410">
            <w:pPr>
              <w:pStyle w:val="TableParagraph"/>
              <w:spacing w:before="142"/>
              <w:ind w:left="247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PLATEBNÍ PODMÍNKY</w:t>
            </w:r>
          </w:p>
        </w:tc>
        <w:tc>
          <w:tcPr>
            <w:tcW w:w="288" w:type="dxa"/>
          </w:tcPr>
          <w:p w:rsidR="00215B97" w:rsidRDefault="00051410">
            <w:pPr>
              <w:pStyle w:val="TableParagraph"/>
              <w:spacing w:before="42" w:line="314" w:lineRule="exact"/>
              <w:ind w:left="39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color w:val="181818"/>
                <w:w w:val="104"/>
                <w:sz w:val="29"/>
              </w:rPr>
              <w:t>s</w:t>
            </w:r>
          </w:p>
        </w:tc>
      </w:tr>
    </w:tbl>
    <w:p w:rsidR="00215B97" w:rsidRDefault="00051410">
      <w:pPr>
        <w:pStyle w:val="Odstavecseseznamem"/>
        <w:numPr>
          <w:ilvl w:val="0"/>
          <w:numId w:val="15"/>
        </w:numPr>
        <w:tabs>
          <w:tab w:val="left" w:pos="951"/>
          <w:tab w:val="left" w:pos="952"/>
          <w:tab w:val="left" w:leader="dot" w:pos="9425"/>
        </w:tabs>
        <w:spacing w:before="159"/>
        <w:ind w:hanging="433"/>
        <w:rPr>
          <w:color w:val="181818"/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251075584" behindDoc="1" locked="0" layoutInCell="1" allowOverlap="1">
            <wp:simplePos x="0" y="0"/>
            <wp:positionH relativeFrom="page">
              <wp:posOffset>2014113</wp:posOffset>
            </wp:positionH>
            <wp:positionV relativeFrom="paragraph">
              <wp:posOffset>-1804316</wp:posOffset>
            </wp:positionV>
            <wp:extent cx="4557611" cy="2743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61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76608" behindDoc="1" locked="0" layoutInCell="1" allowOverlap="1">
            <wp:simplePos x="0" y="0"/>
            <wp:positionH relativeFrom="page">
              <wp:posOffset>2682433</wp:posOffset>
            </wp:positionH>
            <wp:positionV relativeFrom="paragraph">
              <wp:posOffset>-1557216</wp:posOffset>
            </wp:positionV>
            <wp:extent cx="3889862" cy="2743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86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77632" behindDoc="1" locked="0" layoutInCell="1" allowOverlap="1">
            <wp:simplePos x="0" y="0"/>
            <wp:positionH relativeFrom="page">
              <wp:posOffset>1858477</wp:posOffset>
            </wp:positionH>
            <wp:positionV relativeFrom="paragraph">
              <wp:posOffset>-321720</wp:posOffset>
            </wp:positionV>
            <wp:extent cx="4694819" cy="2743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81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80704" behindDoc="1" locked="0" layoutInCell="1" allowOverlap="1">
            <wp:simplePos x="0" y="0"/>
            <wp:positionH relativeFrom="page">
              <wp:posOffset>2055312</wp:posOffset>
            </wp:positionH>
            <wp:positionV relativeFrom="paragraph">
              <wp:posOffset>-1310117</wp:posOffset>
            </wp:positionV>
            <wp:extent cx="4516448" cy="2743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448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81728" behindDoc="1" locked="0" layoutInCell="1" allowOverlap="1">
            <wp:simplePos x="0" y="0"/>
            <wp:positionH relativeFrom="page">
              <wp:posOffset>2490176</wp:posOffset>
            </wp:positionH>
            <wp:positionV relativeFrom="paragraph">
              <wp:posOffset>-1063018</wp:posOffset>
            </wp:positionV>
            <wp:extent cx="4079668" cy="2743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668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82752" behindDoc="1" locked="0" layoutInCell="1" allowOverlap="1">
            <wp:simplePos x="0" y="0"/>
            <wp:positionH relativeFrom="page">
              <wp:posOffset>2069044</wp:posOffset>
            </wp:positionH>
            <wp:positionV relativeFrom="paragraph">
              <wp:posOffset>-815918</wp:posOffset>
            </wp:positionV>
            <wp:extent cx="4500440" cy="2743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44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083776" behindDoc="1" locked="0" layoutInCell="1" allowOverlap="1">
            <wp:simplePos x="0" y="0"/>
            <wp:positionH relativeFrom="page">
              <wp:posOffset>2492465</wp:posOffset>
            </wp:positionH>
            <wp:positionV relativeFrom="paragraph">
              <wp:posOffset>-74622</wp:posOffset>
            </wp:positionV>
            <wp:extent cx="4061373" cy="2743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37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  <w:sz w:val="17"/>
        </w:rPr>
        <w:t>SMLUVNÍ POKUTY A</w:t>
      </w:r>
      <w:r>
        <w:rPr>
          <w:color w:val="181818"/>
          <w:spacing w:val="1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NÁHRADY</w:t>
      </w:r>
      <w:r>
        <w:rPr>
          <w:color w:val="181818"/>
          <w:spacing w:val="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ŠKODY</w:t>
      </w:r>
      <w:r>
        <w:rPr>
          <w:color w:val="181818"/>
          <w:w w:val="105"/>
          <w:sz w:val="17"/>
        </w:rPr>
        <w:tab/>
        <w:t>S</w:t>
      </w:r>
    </w:p>
    <w:sdt>
      <w:sdtPr>
        <w:id w:val="-89475898"/>
        <w:docPartObj>
          <w:docPartGallery w:val="Table of Contents"/>
          <w:docPartUnique/>
        </w:docPartObj>
      </w:sdtPr>
      <w:sdtEndPr/>
      <w:sdtContent>
        <w:p w:rsidR="00215B97" w:rsidRDefault="00051410">
          <w:pPr>
            <w:pStyle w:val="Obsah1"/>
            <w:numPr>
              <w:ilvl w:val="0"/>
              <w:numId w:val="15"/>
            </w:numPr>
            <w:tabs>
              <w:tab w:val="left" w:pos="1225"/>
              <w:tab w:val="left" w:pos="1226"/>
              <w:tab w:val="right" w:leader="dot" w:pos="9537"/>
            </w:tabs>
            <w:spacing w:before="194"/>
            <w:ind w:left="1225" w:hanging="711"/>
            <w:rPr>
              <w:color w:val="181818"/>
            </w:rPr>
          </w:pPr>
          <w:hyperlink w:anchor="_TOC_250003" w:history="1">
            <w:r>
              <w:rPr>
                <w:color w:val="181818"/>
                <w:w w:val="105"/>
              </w:rPr>
              <w:t>SOUČINNOST</w:t>
            </w:r>
            <w:r>
              <w:rPr>
                <w:color w:val="181818"/>
                <w:spacing w:val="12"/>
                <w:w w:val="105"/>
              </w:rPr>
              <w:t xml:space="preserve"> </w:t>
            </w:r>
            <w:r>
              <w:rPr>
                <w:color w:val="181818"/>
                <w:w w:val="105"/>
              </w:rPr>
              <w:t>OBJEDNATELE</w:t>
            </w:r>
            <w:r>
              <w:rPr>
                <w:color w:val="181818"/>
                <w:w w:val="105"/>
              </w:rPr>
              <w:tab/>
              <w:t>6</w:t>
            </w:r>
          </w:hyperlink>
        </w:p>
        <w:p w:rsidR="00215B97" w:rsidRDefault="00051410">
          <w:pPr>
            <w:pStyle w:val="Obsah1"/>
            <w:numPr>
              <w:ilvl w:val="0"/>
              <w:numId w:val="15"/>
            </w:numPr>
            <w:tabs>
              <w:tab w:val="left" w:pos="1231"/>
              <w:tab w:val="left" w:pos="1232"/>
              <w:tab w:val="right" w:leader="dot" w:pos="9522"/>
            </w:tabs>
            <w:spacing w:before="197"/>
            <w:ind w:left="1231" w:hanging="721"/>
            <w:rPr>
              <w:color w:val="181818"/>
            </w:rPr>
          </w:pPr>
          <w:hyperlink w:anchor="_TOC_250002" w:history="1">
            <w:r>
              <w:rPr>
                <w:color w:val="181818"/>
                <w:w w:val="105"/>
              </w:rPr>
              <w:t>KVALITA</w:t>
            </w:r>
            <w:r>
              <w:rPr>
                <w:color w:val="181818"/>
                <w:spacing w:val="17"/>
                <w:w w:val="105"/>
              </w:rPr>
              <w:t xml:space="preserve"> </w:t>
            </w:r>
            <w:r>
              <w:rPr>
                <w:color w:val="181818"/>
                <w:w w:val="105"/>
              </w:rPr>
              <w:t>A</w:t>
            </w:r>
            <w:r>
              <w:rPr>
                <w:color w:val="181818"/>
                <w:spacing w:val="3"/>
                <w:w w:val="105"/>
              </w:rPr>
              <w:t xml:space="preserve"> </w:t>
            </w:r>
            <w:r>
              <w:rPr>
                <w:color w:val="181818"/>
                <w:w w:val="105"/>
              </w:rPr>
              <w:t>ZÁRUKY</w:t>
            </w:r>
            <w:r>
              <w:rPr>
                <w:color w:val="181818"/>
                <w:w w:val="105"/>
              </w:rPr>
              <w:tab/>
              <w:t>6</w:t>
            </w:r>
          </w:hyperlink>
        </w:p>
        <w:p w:rsidR="00215B97" w:rsidRDefault="00051410">
          <w:pPr>
            <w:pStyle w:val="Obsah1"/>
            <w:numPr>
              <w:ilvl w:val="0"/>
              <w:numId w:val="15"/>
            </w:numPr>
            <w:tabs>
              <w:tab w:val="left" w:pos="1227"/>
              <w:tab w:val="left" w:pos="1228"/>
              <w:tab w:val="right" w:pos="9519"/>
            </w:tabs>
            <w:spacing w:before="191"/>
            <w:ind w:left="1227" w:hanging="720"/>
            <w:rPr>
              <w:color w:val="181818"/>
            </w:rPr>
          </w:pPr>
          <w:r>
            <w:rPr>
              <w:noProof/>
              <w:lang w:val="cs-CZ" w:eastAsia="cs-CZ"/>
            </w:rPr>
            <w:drawing>
              <wp:anchor distT="0" distB="0" distL="0" distR="0" simplePos="0" relativeHeight="251084800" behindDoc="1" locked="0" layoutInCell="1" allowOverlap="1">
                <wp:simplePos x="0" y="0"/>
                <wp:positionH relativeFrom="page">
                  <wp:posOffset>3048636</wp:posOffset>
                </wp:positionH>
                <wp:positionV relativeFrom="paragraph">
                  <wp:posOffset>201435</wp:posOffset>
                </wp:positionV>
                <wp:extent cx="3508678" cy="27455"/>
                <wp:effectExtent l="0" t="0" r="0" b="0"/>
                <wp:wrapNone/>
                <wp:docPr id="23" name="image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12.png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8678" cy="27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1" w:history="1">
            <w:r>
              <w:rPr>
                <w:color w:val="181818"/>
                <w:w w:val="105"/>
                <w:position w:val="1"/>
              </w:rPr>
              <w:t>DOBA</w:t>
            </w:r>
            <w:r>
              <w:rPr>
                <w:color w:val="181818"/>
                <w:spacing w:val="14"/>
                <w:w w:val="105"/>
                <w:position w:val="1"/>
              </w:rPr>
              <w:t xml:space="preserve"> </w:t>
            </w:r>
            <w:r>
              <w:rPr>
                <w:color w:val="181818"/>
                <w:w w:val="105"/>
                <w:position w:val="1"/>
              </w:rPr>
              <w:t>PLATNOSTI</w:t>
            </w:r>
            <w:r>
              <w:rPr>
                <w:color w:val="181818"/>
                <w:spacing w:val="13"/>
                <w:w w:val="105"/>
                <w:position w:val="1"/>
              </w:rPr>
              <w:t xml:space="preserve"> </w:t>
            </w:r>
            <w:r>
              <w:rPr>
                <w:color w:val="181818"/>
                <w:w w:val="105"/>
                <w:position w:val="1"/>
              </w:rPr>
              <w:t>SMLOUVY</w:t>
            </w:r>
            <w:r>
              <w:rPr>
                <w:color w:val="181818"/>
                <w:w w:val="105"/>
                <w:position w:val="1"/>
              </w:rPr>
              <w:tab/>
            </w:r>
            <w:r>
              <w:rPr>
                <w:color w:val="181818"/>
                <w:w w:val="105"/>
              </w:rPr>
              <w:t>7</w:t>
            </w:r>
          </w:hyperlink>
        </w:p>
        <w:p w:rsidR="00215B97" w:rsidRDefault="00051410">
          <w:pPr>
            <w:pStyle w:val="Obsah1"/>
            <w:numPr>
              <w:ilvl w:val="0"/>
              <w:numId w:val="15"/>
            </w:numPr>
            <w:tabs>
              <w:tab w:val="left" w:pos="1222"/>
              <w:tab w:val="left" w:pos="1223"/>
              <w:tab w:val="right" w:pos="9521"/>
            </w:tabs>
            <w:ind w:left="1222" w:hanging="720"/>
            <w:rPr>
              <w:color w:val="181818"/>
              <w:sz w:val="18"/>
            </w:rPr>
          </w:pPr>
          <w:r>
            <w:rPr>
              <w:noProof/>
              <w:lang w:val="cs-CZ" w:eastAsia="cs-CZ"/>
            </w:rPr>
            <w:drawing>
              <wp:anchor distT="0" distB="0" distL="0" distR="0" simplePos="0" relativeHeight="251085824" behindDoc="1" locked="0" layoutInCell="1" allowOverlap="1">
                <wp:simplePos x="0" y="0"/>
                <wp:positionH relativeFrom="page">
                  <wp:posOffset>3078389</wp:posOffset>
                </wp:positionH>
                <wp:positionV relativeFrom="paragraph">
                  <wp:posOffset>196596</wp:posOffset>
                </wp:positionV>
                <wp:extent cx="3478924" cy="27455"/>
                <wp:effectExtent l="0" t="0" r="0" b="0"/>
                <wp:wrapNone/>
                <wp:docPr id="25" name="image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13.png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8924" cy="27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0" w:history="1">
            <w:r>
              <w:rPr>
                <w:color w:val="181818"/>
                <w:w w:val="105"/>
                <w:position w:val="1"/>
              </w:rPr>
              <w:t>ZÁVĚREČNÁ</w:t>
            </w:r>
            <w:r>
              <w:rPr>
                <w:color w:val="181818"/>
                <w:spacing w:val="22"/>
                <w:w w:val="105"/>
                <w:position w:val="1"/>
              </w:rPr>
              <w:t xml:space="preserve"> </w:t>
            </w:r>
            <w:r>
              <w:rPr>
                <w:color w:val="181818"/>
                <w:w w:val="105"/>
                <w:position w:val="1"/>
              </w:rPr>
              <w:t>USTANOVENÍ</w:t>
            </w:r>
            <w:r>
              <w:rPr>
                <w:color w:val="181818"/>
                <w:w w:val="105"/>
                <w:position w:val="1"/>
              </w:rPr>
              <w:tab/>
            </w:r>
            <w:r>
              <w:rPr>
                <w:color w:val="181818"/>
                <w:w w:val="105"/>
                <w:sz w:val="18"/>
              </w:rPr>
              <w:t>7</w:t>
            </w:r>
          </w:hyperlink>
        </w:p>
      </w:sdtContent>
    </w:sdt>
    <w:p w:rsidR="00215B97" w:rsidRDefault="00215B97">
      <w:pPr>
        <w:rPr>
          <w:sz w:val="18"/>
        </w:rPr>
        <w:sectPr w:rsidR="00215B97">
          <w:pgSz w:w="11910" w:h="16840"/>
          <w:pgMar w:top="1440" w:right="960" w:bottom="1080" w:left="980" w:header="0" w:footer="892" w:gutter="0"/>
          <w:cols w:space="708"/>
        </w:sectPr>
      </w:pPr>
    </w:p>
    <w:p w:rsidR="00215B97" w:rsidRDefault="00051410">
      <w:pPr>
        <w:pStyle w:val="Odstavecseseznamem"/>
        <w:numPr>
          <w:ilvl w:val="0"/>
          <w:numId w:val="13"/>
        </w:numPr>
        <w:tabs>
          <w:tab w:val="left" w:pos="974"/>
          <w:tab w:val="left" w:pos="976"/>
        </w:tabs>
        <w:spacing w:before="62"/>
        <w:ind w:hanging="417"/>
        <w:rPr>
          <w:rFonts w:ascii="Times New Roman" w:hAnsi="Times New Roman"/>
          <w:color w:val="4282AC"/>
          <w:sz w:val="31"/>
        </w:rPr>
      </w:pPr>
      <w:r>
        <w:rPr>
          <w:color w:val="4282AC"/>
          <w:sz w:val="30"/>
        </w:rPr>
        <w:lastRenderedPageBreak/>
        <w:t>Účel a předmět</w:t>
      </w:r>
      <w:r>
        <w:rPr>
          <w:color w:val="4282AC"/>
          <w:spacing w:val="9"/>
          <w:sz w:val="30"/>
        </w:rPr>
        <w:t xml:space="preserve"> </w:t>
      </w:r>
      <w:r>
        <w:rPr>
          <w:color w:val="4282AC"/>
          <w:sz w:val="30"/>
        </w:rPr>
        <w:t>smlouvy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254"/>
        </w:tabs>
        <w:spacing w:before="213" w:line="309" w:lineRule="auto"/>
        <w:ind w:right="425" w:hanging="361"/>
        <w:jc w:val="both"/>
        <w:rPr>
          <w:sz w:val="19"/>
        </w:rPr>
      </w:pPr>
      <w:r>
        <w:rPr>
          <w:color w:val="151515"/>
          <w:sz w:val="19"/>
        </w:rPr>
        <w:t xml:space="preserve">Touto smlouvou se zhotovitel zavazuje k provedení díla, kterým je poskytování dále uvedených servisních služeb v rozsahu specifikovaném v </w:t>
      </w:r>
      <w:r>
        <w:rPr>
          <w:b/>
          <w:i/>
          <w:color w:val="429CDA"/>
          <w:sz w:val="20"/>
        </w:rPr>
        <w:t xml:space="preserve">příloze č.1 </w:t>
      </w:r>
      <w:r>
        <w:rPr>
          <w:color w:val="151515"/>
          <w:sz w:val="19"/>
        </w:rPr>
        <w:t>této smlouvy, objednatel se zavazuje řádně provedený předmět díla převzít a zaplatit za něj dohodnutou cen</w:t>
      </w:r>
      <w:r>
        <w:rPr>
          <w:color w:val="151515"/>
          <w:sz w:val="19"/>
        </w:rPr>
        <w:t xml:space="preserve">u, </w:t>
      </w:r>
      <w:proofErr w:type="gramStart"/>
      <w:r>
        <w:rPr>
          <w:color w:val="151515"/>
          <w:sz w:val="19"/>
        </w:rPr>
        <w:t>a to</w:t>
      </w:r>
      <w:proofErr w:type="gramEnd"/>
      <w:r>
        <w:rPr>
          <w:color w:val="151515"/>
          <w:sz w:val="19"/>
        </w:rPr>
        <w:t xml:space="preserve"> i</w:t>
      </w:r>
      <w:r>
        <w:rPr>
          <w:color w:val="151515"/>
          <w:spacing w:val="6"/>
          <w:sz w:val="19"/>
        </w:rPr>
        <w:t xml:space="preserve"> </w:t>
      </w:r>
      <w:r>
        <w:rPr>
          <w:color w:val="151515"/>
          <w:sz w:val="19"/>
        </w:rPr>
        <w:t>po částech.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250"/>
        </w:tabs>
        <w:spacing w:before="22" w:line="321" w:lineRule="auto"/>
        <w:ind w:left="1249" w:right="418" w:hanging="358"/>
        <w:jc w:val="both"/>
        <w:rPr>
          <w:sz w:val="19"/>
        </w:rPr>
      </w:pPr>
      <w:r>
        <w:rPr>
          <w:color w:val="151515"/>
          <w:sz w:val="19"/>
        </w:rPr>
        <w:t xml:space="preserve">Servisní služby budou prováděny technologií předepsanou výrobci </w:t>
      </w:r>
      <w:proofErr w:type="gramStart"/>
      <w:r>
        <w:rPr>
          <w:color w:val="151515"/>
          <w:sz w:val="19"/>
        </w:rPr>
        <w:t>zařízení  s</w:t>
      </w:r>
      <w:proofErr w:type="gramEnd"/>
      <w:r>
        <w:rPr>
          <w:color w:val="151515"/>
          <w:sz w:val="19"/>
        </w:rPr>
        <w:t xml:space="preserve">  použitím náhradních dílů odpovídající kvality a v souladu s  projektovou  dokumentací,  která  bude předána.</w:t>
      </w:r>
    </w:p>
    <w:p w:rsidR="00215B97" w:rsidRDefault="00215B97">
      <w:pPr>
        <w:pStyle w:val="Zkladntext"/>
        <w:rPr>
          <w:sz w:val="20"/>
        </w:rPr>
      </w:pPr>
    </w:p>
    <w:p w:rsidR="00215B97" w:rsidRDefault="00215B97">
      <w:pPr>
        <w:pStyle w:val="Zkladntext"/>
        <w:spacing w:before="4"/>
        <w:rPr>
          <w:sz w:val="20"/>
        </w:rPr>
      </w:pPr>
    </w:p>
    <w:p w:rsidR="00215B97" w:rsidRDefault="00051410">
      <w:pPr>
        <w:tabs>
          <w:tab w:val="left" w:pos="1647"/>
          <w:tab w:val="left" w:pos="5661"/>
          <w:tab w:val="left" w:pos="6284"/>
        </w:tabs>
        <w:spacing w:before="1"/>
        <w:ind w:left="1105"/>
        <w:rPr>
          <w:rFonts w:ascii="Times New Roman"/>
          <w:sz w:val="30"/>
        </w:rPr>
      </w:pPr>
      <w:r>
        <w:rPr>
          <w:rFonts w:ascii="Times New Roman"/>
          <w:color w:val="429CDA"/>
          <w:spacing w:val="12"/>
          <w:w w:val="94"/>
          <w:sz w:val="24"/>
        </w:rPr>
        <w:t>2</w:t>
      </w:r>
      <w:r>
        <w:rPr>
          <w:rFonts w:ascii="Times New Roman"/>
          <w:color w:val="5293C6"/>
          <w:w w:val="94"/>
          <w:sz w:val="24"/>
        </w:rPr>
        <w:t>.1</w:t>
      </w:r>
      <w:r>
        <w:rPr>
          <w:rFonts w:ascii="Times New Roman"/>
          <w:color w:val="5293C6"/>
          <w:sz w:val="24"/>
        </w:rPr>
        <w:tab/>
      </w:r>
      <w:r>
        <w:rPr>
          <w:rFonts w:ascii="Times New Roman"/>
          <w:color w:val="2395D6"/>
          <w:w w:val="98"/>
          <w:sz w:val="30"/>
        </w:rPr>
        <w:t>.</w:t>
      </w:r>
      <w:r>
        <w:rPr>
          <w:rFonts w:ascii="Times New Roman"/>
          <w:color w:val="2395D6"/>
          <w:spacing w:val="-37"/>
          <w:sz w:val="30"/>
        </w:rPr>
        <w:t xml:space="preserve"> </w:t>
      </w:r>
      <w:r>
        <w:rPr>
          <w:rFonts w:ascii="Times New Roman"/>
          <w:color w:val="2395D6"/>
          <w:spacing w:val="-26"/>
          <w:w w:val="98"/>
          <w:sz w:val="30"/>
        </w:rPr>
        <w:t>.</w:t>
      </w:r>
      <w:r>
        <w:rPr>
          <w:rFonts w:ascii="Times New Roman"/>
          <w:color w:val="429CDA"/>
          <w:spacing w:val="-1"/>
          <w:w w:val="45"/>
          <w:sz w:val="30"/>
        </w:rPr>
        <w:t>l</w:t>
      </w:r>
      <w:r>
        <w:rPr>
          <w:rFonts w:ascii="Times New Roman"/>
          <w:color w:val="429CDA"/>
          <w:w w:val="45"/>
          <w:sz w:val="30"/>
        </w:rPr>
        <w:t>.</w:t>
      </w:r>
      <w:r>
        <w:rPr>
          <w:rFonts w:ascii="Times New Roman"/>
          <w:color w:val="429CDA"/>
          <w:sz w:val="30"/>
        </w:rPr>
        <w:t xml:space="preserve"> </w:t>
      </w:r>
      <w:r>
        <w:rPr>
          <w:rFonts w:ascii="Times New Roman"/>
          <w:color w:val="429CDA"/>
          <w:spacing w:val="-28"/>
          <w:sz w:val="30"/>
        </w:rPr>
        <w:t xml:space="preserve"> </w:t>
      </w:r>
      <w:r>
        <w:rPr>
          <w:rFonts w:ascii="Times New Roman"/>
          <w:color w:val="429CDA"/>
          <w:spacing w:val="2"/>
          <w:w w:val="63"/>
          <w:sz w:val="30"/>
        </w:rPr>
        <w:t>k</w:t>
      </w:r>
      <w:r>
        <w:rPr>
          <w:rFonts w:ascii="Times New Roman"/>
          <w:color w:val="429CDA"/>
          <w:spacing w:val="3"/>
          <w:w w:val="96"/>
          <w:sz w:val="30"/>
        </w:rPr>
        <w:t>t</w:t>
      </w:r>
      <w:r>
        <w:rPr>
          <w:rFonts w:ascii="Times New Roman"/>
          <w:color w:val="429CDA"/>
          <w:w w:val="86"/>
          <w:sz w:val="30"/>
        </w:rPr>
        <w:t>rn</w:t>
      </w:r>
      <w:r>
        <w:rPr>
          <w:rFonts w:ascii="Times New Roman"/>
          <w:color w:val="429CDA"/>
          <w:spacing w:val="-22"/>
          <w:w w:val="86"/>
          <w:sz w:val="30"/>
        </w:rPr>
        <w:t>n</w:t>
      </w:r>
      <w:r>
        <w:rPr>
          <w:rFonts w:ascii="Times New Roman"/>
          <w:color w:val="429CDA"/>
          <w:w w:val="42"/>
          <w:sz w:val="30"/>
        </w:rPr>
        <w:t>.</w:t>
      </w:r>
      <w:r>
        <w:rPr>
          <w:rFonts w:ascii="Times New Roman"/>
          <w:color w:val="429CDA"/>
          <w:spacing w:val="-13"/>
          <w:w w:val="42"/>
          <w:sz w:val="30"/>
        </w:rPr>
        <w:t>i</w:t>
      </w:r>
      <w:r>
        <w:rPr>
          <w:rFonts w:ascii="Times New Roman"/>
          <w:color w:val="2395D6"/>
          <w:spacing w:val="-46"/>
          <w:w w:val="109"/>
          <w:sz w:val="30"/>
        </w:rPr>
        <w:t>.</w:t>
      </w:r>
      <w:r>
        <w:rPr>
          <w:rFonts w:ascii="Times New Roman"/>
          <w:color w:val="429CDA"/>
          <w:spacing w:val="-1"/>
          <w:w w:val="50"/>
          <w:sz w:val="30"/>
        </w:rPr>
        <w:t>c</w:t>
      </w:r>
      <w:proofErr w:type="gramStart"/>
      <w:r>
        <w:rPr>
          <w:rFonts w:ascii="Times New Roman"/>
          <w:color w:val="429CDA"/>
          <w:spacing w:val="-29"/>
          <w:w w:val="50"/>
          <w:sz w:val="30"/>
        </w:rPr>
        <w:t>;</w:t>
      </w:r>
      <w:r>
        <w:rPr>
          <w:rFonts w:ascii="Times New Roman"/>
          <w:color w:val="429CDA"/>
          <w:w w:val="109"/>
          <w:sz w:val="30"/>
        </w:rPr>
        <w:t>.</w:t>
      </w:r>
      <w:proofErr w:type="gramEnd"/>
      <w:r>
        <w:rPr>
          <w:rFonts w:ascii="Times New Roman"/>
          <w:color w:val="429CDA"/>
          <w:spacing w:val="-33"/>
          <w:sz w:val="30"/>
        </w:rPr>
        <w:t xml:space="preserve"> </w:t>
      </w:r>
      <w:r>
        <w:rPr>
          <w:rFonts w:ascii="Times New Roman"/>
          <w:color w:val="429CDA"/>
          <w:w w:val="47"/>
          <w:sz w:val="30"/>
        </w:rPr>
        <w:t>-</w:t>
      </w:r>
      <w:r>
        <w:rPr>
          <w:rFonts w:ascii="Times New Roman"/>
          <w:color w:val="429CDA"/>
          <w:spacing w:val="-13"/>
          <w:sz w:val="30"/>
        </w:rPr>
        <w:t xml:space="preserve"> </w:t>
      </w:r>
      <w:r>
        <w:rPr>
          <w:rFonts w:ascii="Times New Roman"/>
          <w:color w:val="429CDA"/>
          <w:spacing w:val="-20"/>
          <w:w w:val="98"/>
          <w:sz w:val="30"/>
        </w:rPr>
        <w:t>.</w:t>
      </w:r>
      <w:r>
        <w:rPr>
          <w:rFonts w:ascii="Times New Roman"/>
          <w:color w:val="429CDA"/>
          <w:w w:val="64"/>
          <w:sz w:val="30"/>
        </w:rPr>
        <w:t>.</w:t>
      </w:r>
      <w:r>
        <w:rPr>
          <w:rFonts w:ascii="Times New Roman"/>
          <w:color w:val="429CDA"/>
          <w:spacing w:val="-15"/>
          <w:w w:val="64"/>
          <w:sz w:val="30"/>
        </w:rPr>
        <w:t>?</w:t>
      </w:r>
      <w:r>
        <w:rPr>
          <w:rFonts w:ascii="Times New Roman"/>
          <w:color w:val="2395D6"/>
          <w:w w:val="98"/>
          <w:sz w:val="30"/>
        </w:rPr>
        <w:t>.</w:t>
      </w:r>
      <w:r>
        <w:rPr>
          <w:rFonts w:ascii="Times New Roman"/>
          <w:color w:val="2395D6"/>
          <w:spacing w:val="-34"/>
          <w:sz w:val="30"/>
        </w:rPr>
        <w:t xml:space="preserve"> </w:t>
      </w:r>
      <w:r>
        <w:rPr>
          <w:rFonts w:ascii="Times New Roman"/>
          <w:color w:val="429CDA"/>
          <w:spacing w:val="-23"/>
          <w:w w:val="98"/>
          <w:sz w:val="30"/>
        </w:rPr>
        <w:t>.</w:t>
      </w:r>
      <w:r>
        <w:rPr>
          <w:rFonts w:ascii="Times New Roman"/>
          <w:color w:val="429CDA"/>
          <w:w w:val="56"/>
          <w:sz w:val="30"/>
        </w:rPr>
        <w:t>b.</w:t>
      </w:r>
      <w:r>
        <w:rPr>
          <w:rFonts w:ascii="Times New Roman"/>
          <w:color w:val="429CDA"/>
          <w:sz w:val="30"/>
        </w:rPr>
        <w:t xml:space="preserve"> </w:t>
      </w:r>
      <w:r>
        <w:rPr>
          <w:rFonts w:ascii="Times New Roman"/>
          <w:color w:val="429CDA"/>
          <w:spacing w:val="-24"/>
          <w:sz w:val="30"/>
        </w:rPr>
        <w:t xml:space="preserve"> </w:t>
      </w:r>
      <w:proofErr w:type="gramStart"/>
      <w:r>
        <w:rPr>
          <w:rFonts w:ascii="Times New Roman"/>
          <w:color w:val="429CDA"/>
          <w:w w:val="86"/>
          <w:sz w:val="30"/>
        </w:rPr>
        <w:t>rn</w:t>
      </w:r>
      <w:r>
        <w:rPr>
          <w:rFonts w:ascii="Times New Roman"/>
          <w:color w:val="429CDA"/>
          <w:spacing w:val="33"/>
          <w:sz w:val="30"/>
        </w:rPr>
        <w:t xml:space="preserve"> </w:t>
      </w:r>
      <w:r>
        <w:rPr>
          <w:rFonts w:ascii="Times New Roman"/>
          <w:color w:val="429CDA"/>
          <w:w w:val="98"/>
          <w:sz w:val="30"/>
        </w:rPr>
        <w:t>.</w:t>
      </w:r>
      <w:proofErr w:type="gramEnd"/>
      <w:r>
        <w:rPr>
          <w:rFonts w:ascii="Times New Roman"/>
          <w:color w:val="429CDA"/>
          <w:spacing w:val="-34"/>
          <w:sz w:val="30"/>
        </w:rPr>
        <w:t xml:space="preserve"> </w:t>
      </w:r>
      <w:r>
        <w:rPr>
          <w:rFonts w:ascii="Times New Roman"/>
          <w:color w:val="429CDA"/>
          <w:w w:val="50"/>
          <w:sz w:val="30"/>
        </w:rPr>
        <w:t>.</w:t>
      </w:r>
      <w:r>
        <w:rPr>
          <w:rFonts w:ascii="Times New Roman"/>
          <w:color w:val="429CDA"/>
          <w:spacing w:val="-35"/>
          <w:w w:val="50"/>
          <w:sz w:val="30"/>
        </w:rPr>
        <w:t>Q</w:t>
      </w:r>
      <w:r>
        <w:rPr>
          <w:rFonts w:ascii="Times New Roman"/>
          <w:color w:val="1185D1"/>
          <w:spacing w:val="-27"/>
          <w:w w:val="98"/>
          <w:sz w:val="30"/>
        </w:rPr>
        <w:t>.</w:t>
      </w:r>
      <w:r>
        <w:rPr>
          <w:rFonts w:ascii="Times New Roman"/>
          <w:color w:val="429CDA"/>
          <w:spacing w:val="-1"/>
          <w:w w:val="43"/>
          <w:sz w:val="30"/>
        </w:rPr>
        <w:t>Y</w:t>
      </w:r>
      <w:r>
        <w:rPr>
          <w:rFonts w:ascii="Times New Roman"/>
          <w:color w:val="429CDA"/>
          <w:spacing w:val="14"/>
          <w:w w:val="43"/>
          <w:sz w:val="30"/>
        </w:rPr>
        <w:t>.</w:t>
      </w:r>
      <w:r>
        <w:rPr>
          <w:rFonts w:ascii="Times New Roman"/>
          <w:color w:val="429CDA"/>
          <w:spacing w:val="-54"/>
          <w:w w:val="75"/>
          <w:sz w:val="30"/>
        </w:rPr>
        <w:t>:</w:t>
      </w:r>
      <w:proofErr w:type="gramStart"/>
      <w:r>
        <w:rPr>
          <w:rFonts w:ascii="Times New Roman"/>
          <w:color w:val="429CDA"/>
          <w:w w:val="30"/>
          <w:sz w:val="30"/>
        </w:rPr>
        <w:t>1</w:t>
      </w:r>
      <w:proofErr w:type="gramEnd"/>
      <w:r>
        <w:rPr>
          <w:rFonts w:ascii="Times New Roman"/>
          <w:color w:val="429CDA"/>
          <w:w w:val="30"/>
          <w:sz w:val="30"/>
        </w:rPr>
        <w:t>.</w:t>
      </w:r>
      <w:r>
        <w:rPr>
          <w:rFonts w:ascii="Times New Roman"/>
          <w:color w:val="429CDA"/>
          <w:sz w:val="30"/>
        </w:rPr>
        <w:t xml:space="preserve"> </w:t>
      </w:r>
      <w:r>
        <w:rPr>
          <w:rFonts w:ascii="Times New Roman"/>
          <w:color w:val="429CDA"/>
          <w:spacing w:val="-19"/>
          <w:sz w:val="30"/>
        </w:rPr>
        <w:t xml:space="preserve"> </w:t>
      </w:r>
      <w:r>
        <w:rPr>
          <w:rFonts w:ascii="Times New Roman"/>
          <w:color w:val="429CDA"/>
          <w:spacing w:val="8"/>
          <w:w w:val="51"/>
          <w:sz w:val="30"/>
        </w:rPr>
        <w:t>(</w:t>
      </w:r>
      <w:r>
        <w:rPr>
          <w:rFonts w:ascii="Times New Roman"/>
          <w:color w:val="2395D6"/>
          <w:w w:val="109"/>
          <w:sz w:val="30"/>
        </w:rPr>
        <w:t>.</w:t>
      </w:r>
      <w:r>
        <w:rPr>
          <w:rFonts w:ascii="Times New Roman"/>
          <w:color w:val="2395D6"/>
          <w:spacing w:val="-42"/>
          <w:sz w:val="30"/>
        </w:rPr>
        <w:t xml:space="preserve"> </w:t>
      </w:r>
      <w:proofErr w:type="gramStart"/>
      <w:r>
        <w:rPr>
          <w:rFonts w:ascii="Times New Roman"/>
          <w:color w:val="429CDA"/>
          <w:w w:val="44"/>
          <w:sz w:val="30"/>
        </w:rPr>
        <w:t>.</w:t>
      </w:r>
      <w:r>
        <w:rPr>
          <w:rFonts w:ascii="Times New Roman"/>
          <w:color w:val="429CDA"/>
          <w:spacing w:val="-6"/>
          <w:w w:val="44"/>
          <w:sz w:val="30"/>
        </w:rPr>
        <w:t>i</w:t>
      </w:r>
      <w:proofErr w:type="gramEnd"/>
      <w:r>
        <w:rPr>
          <w:rFonts w:ascii="Times New Roman"/>
          <w:color w:val="429CDA"/>
          <w:spacing w:val="7"/>
          <w:w w:val="67"/>
          <w:sz w:val="30"/>
        </w:rPr>
        <w:t>&amp;</w:t>
      </w:r>
      <w:r>
        <w:rPr>
          <w:rFonts w:ascii="Times New Roman"/>
          <w:color w:val="429CDA"/>
          <w:w w:val="37"/>
          <w:sz w:val="30"/>
        </w:rPr>
        <w:t>r</w:t>
      </w:r>
      <w:r>
        <w:rPr>
          <w:rFonts w:ascii="Times New Roman"/>
          <w:color w:val="429CDA"/>
          <w:spacing w:val="-14"/>
          <w:w w:val="37"/>
          <w:sz w:val="30"/>
        </w:rPr>
        <w:t>:</w:t>
      </w:r>
      <w:r>
        <w:rPr>
          <w:rFonts w:ascii="Times New Roman"/>
          <w:color w:val="429CDA"/>
          <w:w w:val="67"/>
          <w:sz w:val="30"/>
        </w:rPr>
        <w:t>r</w:t>
      </w:r>
      <w:r>
        <w:rPr>
          <w:rFonts w:ascii="Times New Roman"/>
          <w:color w:val="429CDA"/>
          <w:spacing w:val="-9"/>
          <w:w w:val="67"/>
          <w:sz w:val="30"/>
        </w:rPr>
        <w:t>n</w:t>
      </w:r>
      <w:r>
        <w:rPr>
          <w:rFonts w:ascii="Times New Roman"/>
          <w:color w:val="429CDA"/>
          <w:spacing w:val="-11"/>
          <w:w w:val="96"/>
          <w:sz w:val="30"/>
        </w:rPr>
        <w:t>!</w:t>
      </w:r>
      <w:r>
        <w:rPr>
          <w:rFonts w:ascii="Times New Roman"/>
          <w:color w:val="429CDA"/>
          <w:spacing w:val="20"/>
          <w:w w:val="48"/>
          <w:sz w:val="30"/>
        </w:rPr>
        <w:t>i</w:t>
      </w:r>
      <w:r>
        <w:rPr>
          <w:rFonts w:ascii="Times New Roman"/>
          <w:color w:val="429CDA"/>
          <w:w w:val="81"/>
          <w:sz w:val="30"/>
        </w:rPr>
        <w:t>rn</w:t>
      </w:r>
      <w:r>
        <w:rPr>
          <w:rFonts w:ascii="Times New Roman"/>
          <w:color w:val="429CDA"/>
          <w:sz w:val="30"/>
        </w:rPr>
        <w:tab/>
      </w:r>
      <w:r>
        <w:rPr>
          <w:rFonts w:ascii="Times New Roman"/>
          <w:color w:val="429CDA"/>
          <w:w w:val="47"/>
          <w:sz w:val="30"/>
        </w:rPr>
        <w:t>-i</w:t>
      </w:r>
      <w:r>
        <w:rPr>
          <w:rFonts w:ascii="Times New Roman"/>
          <w:color w:val="429CDA"/>
          <w:spacing w:val="-7"/>
          <w:sz w:val="30"/>
        </w:rPr>
        <w:t xml:space="preserve"> </w:t>
      </w:r>
      <w:r>
        <w:rPr>
          <w:rFonts w:ascii="Times New Roman"/>
          <w:color w:val="429CDA"/>
          <w:spacing w:val="-1"/>
          <w:w w:val="43"/>
          <w:sz w:val="30"/>
        </w:rPr>
        <w:t>l?</w:t>
      </w:r>
      <w:r>
        <w:rPr>
          <w:rFonts w:ascii="Times New Roman"/>
          <w:color w:val="429CDA"/>
          <w:w w:val="43"/>
          <w:sz w:val="30"/>
        </w:rPr>
        <w:t>.</w:t>
      </w:r>
      <w:r>
        <w:rPr>
          <w:rFonts w:ascii="Times New Roman"/>
          <w:color w:val="429CDA"/>
          <w:spacing w:val="-43"/>
          <w:sz w:val="30"/>
        </w:rPr>
        <w:t xml:space="preserve"> </w:t>
      </w:r>
      <w:r>
        <w:rPr>
          <w:rFonts w:ascii="Times New Roman"/>
          <w:color w:val="429CDA"/>
          <w:w w:val="43"/>
          <w:sz w:val="30"/>
        </w:rPr>
        <w:t>I</w:t>
      </w:r>
      <w:r>
        <w:rPr>
          <w:rFonts w:ascii="Times New Roman"/>
          <w:color w:val="429CDA"/>
          <w:sz w:val="30"/>
        </w:rPr>
        <w:tab/>
      </w:r>
      <w:proofErr w:type="gramStart"/>
      <w:r>
        <w:rPr>
          <w:rFonts w:ascii="Times New Roman"/>
          <w:color w:val="429CDA"/>
          <w:w w:val="97"/>
          <w:sz w:val="30"/>
        </w:rPr>
        <w:t>,.</w:t>
      </w:r>
      <w:proofErr w:type="gramEnd"/>
      <w:r>
        <w:rPr>
          <w:rFonts w:ascii="Times New Roman"/>
          <w:color w:val="429CDA"/>
          <w:spacing w:val="8"/>
          <w:w w:val="97"/>
          <w:sz w:val="30"/>
        </w:rPr>
        <w:t>f</w:t>
      </w:r>
      <w:r>
        <w:rPr>
          <w:rFonts w:ascii="Times New Roman"/>
          <w:color w:val="429CDA"/>
          <w:spacing w:val="-1"/>
          <w:w w:val="73"/>
          <w:sz w:val="30"/>
        </w:rPr>
        <w:t>?</w:t>
      </w:r>
      <w:r>
        <w:rPr>
          <w:rFonts w:ascii="Times New Roman"/>
          <w:color w:val="429CDA"/>
          <w:w w:val="73"/>
          <w:sz w:val="30"/>
        </w:rPr>
        <w:t>.</w:t>
      </w:r>
      <w:r>
        <w:rPr>
          <w:rFonts w:ascii="Times New Roman"/>
          <w:color w:val="429CDA"/>
          <w:spacing w:val="-26"/>
          <w:sz w:val="30"/>
        </w:rPr>
        <w:t xml:space="preserve"> </w:t>
      </w:r>
      <w:r>
        <w:rPr>
          <w:rFonts w:ascii="Times New Roman"/>
          <w:color w:val="429CDA"/>
          <w:w w:val="67"/>
          <w:sz w:val="30"/>
        </w:rPr>
        <w:t>.l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242"/>
          <w:tab w:val="left" w:pos="1243"/>
        </w:tabs>
        <w:spacing w:before="22" w:line="297" w:lineRule="auto"/>
        <w:ind w:left="1243" w:right="424" w:hanging="370"/>
        <w:rPr>
          <w:rFonts w:ascii="Times New Roman" w:hAnsi="Times New Roman"/>
          <w:sz w:val="20"/>
        </w:rPr>
      </w:pPr>
      <w:r>
        <w:rPr>
          <w:color w:val="151515"/>
          <w:sz w:val="19"/>
        </w:rPr>
        <w:t xml:space="preserve">Funkční zkouška na poplachovém zabezpečovacím a tísňovém systému dle ČSN EN </w:t>
      </w:r>
      <w:r>
        <w:rPr>
          <w:rFonts w:ascii="Times New Roman" w:hAnsi="Times New Roman"/>
          <w:color w:val="151515"/>
          <w:sz w:val="20"/>
        </w:rPr>
        <w:t xml:space="preserve">50131-1 </w:t>
      </w:r>
      <w:r>
        <w:rPr>
          <w:color w:val="151515"/>
          <w:sz w:val="19"/>
        </w:rPr>
        <w:t xml:space="preserve">a EN </w:t>
      </w:r>
      <w:r>
        <w:rPr>
          <w:rFonts w:ascii="Times New Roman" w:hAnsi="Times New Roman"/>
          <w:color w:val="151515"/>
          <w:sz w:val="20"/>
        </w:rPr>
        <w:t>50136</w:t>
      </w:r>
    </w:p>
    <w:p w:rsidR="00215B97" w:rsidRDefault="00051410">
      <w:pPr>
        <w:pStyle w:val="Odstavecseseznamem"/>
        <w:numPr>
          <w:ilvl w:val="0"/>
          <w:numId w:val="12"/>
        </w:numPr>
        <w:tabs>
          <w:tab w:val="left" w:pos="1248"/>
          <w:tab w:val="left" w:pos="1249"/>
        </w:tabs>
        <w:spacing w:before="20"/>
        <w:ind w:hanging="381"/>
        <w:rPr>
          <w:b/>
          <w:i/>
          <w:sz w:val="20"/>
        </w:rPr>
      </w:pPr>
      <w:r>
        <w:rPr>
          <w:rFonts w:ascii="Times New Roman" w:hAnsi="Times New Roman"/>
          <w:color w:val="151515"/>
          <w:sz w:val="20"/>
        </w:rPr>
        <w:t xml:space="preserve">lx </w:t>
      </w:r>
      <w:r>
        <w:rPr>
          <w:color w:val="151515"/>
          <w:sz w:val="19"/>
        </w:rPr>
        <w:t xml:space="preserve">ročně v rozsahu </w:t>
      </w:r>
      <w:r>
        <w:rPr>
          <w:b/>
          <w:i/>
          <w:color w:val="429CDA"/>
          <w:sz w:val="20"/>
        </w:rPr>
        <w:t>přílohy</w:t>
      </w:r>
      <w:r>
        <w:rPr>
          <w:b/>
          <w:i/>
          <w:color w:val="429CDA"/>
          <w:spacing w:val="-11"/>
          <w:sz w:val="20"/>
        </w:rPr>
        <w:t xml:space="preserve"> </w:t>
      </w:r>
      <w:r>
        <w:rPr>
          <w:b/>
          <w:i/>
          <w:color w:val="429CDA"/>
          <w:sz w:val="20"/>
        </w:rPr>
        <w:t>č.1</w:t>
      </w:r>
    </w:p>
    <w:p w:rsidR="00215B97" w:rsidRDefault="00051410">
      <w:pPr>
        <w:pStyle w:val="Zkladntext"/>
        <w:spacing w:before="51"/>
        <w:ind w:left="1240"/>
        <w:rPr>
          <w:rFonts w:ascii="Times New Roman" w:hAnsi="Times New Roman"/>
          <w:b/>
          <w:sz w:val="20"/>
        </w:rPr>
      </w:pPr>
      <w:r>
        <w:rPr>
          <w:color w:val="151515"/>
          <w:w w:val="105"/>
        </w:rPr>
        <w:t xml:space="preserve">Poslední pravidelná funkční zkouška byla provedena </w:t>
      </w:r>
      <w:r>
        <w:rPr>
          <w:rFonts w:ascii="Times New Roman" w:hAnsi="Times New Roman"/>
          <w:b/>
          <w:color w:val="151515"/>
          <w:w w:val="105"/>
          <w:sz w:val="20"/>
        </w:rPr>
        <w:t>23.7.2025.</w:t>
      </w:r>
    </w:p>
    <w:p w:rsidR="00215B97" w:rsidRDefault="00215B97">
      <w:pPr>
        <w:pStyle w:val="Zkladntext"/>
        <w:rPr>
          <w:rFonts w:ascii="Times New Roman"/>
          <w:b/>
          <w:sz w:val="22"/>
        </w:rPr>
      </w:pPr>
    </w:p>
    <w:p w:rsidR="00215B97" w:rsidRDefault="00215B97">
      <w:pPr>
        <w:pStyle w:val="Zkladntext"/>
        <w:spacing w:before="8"/>
        <w:rPr>
          <w:rFonts w:ascii="Times New Roman"/>
          <w:b/>
          <w:sz w:val="26"/>
        </w:rPr>
      </w:pPr>
    </w:p>
    <w:p w:rsidR="00215B97" w:rsidRDefault="00051410">
      <w:pPr>
        <w:tabs>
          <w:tab w:val="left" w:pos="1637"/>
          <w:tab w:val="left" w:pos="3712"/>
        </w:tabs>
        <w:ind w:left="1090"/>
        <w:rPr>
          <w:rFonts w:ascii="Times New Roman"/>
          <w:sz w:val="28"/>
        </w:rPr>
      </w:pPr>
      <w:r>
        <w:rPr>
          <w:rFonts w:ascii="Times New Roman"/>
          <w:color w:val="429CDA"/>
          <w:spacing w:val="10"/>
          <w:w w:val="97"/>
          <w:sz w:val="25"/>
        </w:rPr>
        <w:t>2</w:t>
      </w:r>
      <w:r>
        <w:rPr>
          <w:rFonts w:ascii="Times New Roman"/>
          <w:color w:val="429CDA"/>
          <w:w w:val="97"/>
          <w:sz w:val="25"/>
        </w:rPr>
        <w:t>.2</w:t>
      </w:r>
      <w:r>
        <w:rPr>
          <w:rFonts w:ascii="Times New Roman"/>
          <w:color w:val="429CDA"/>
          <w:sz w:val="25"/>
        </w:rPr>
        <w:tab/>
      </w:r>
      <w:r>
        <w:rPr>
          <w:rFonts w:ascii="Times New Roman"/>
          <w:color w:val="1185D1"/>
          <w:w w:val="97"/>
          <w:sz w:val="24"/>
        </w:rPr>
        <w:t>.</w:t>
      </w:r>
      <w:r>
        <w:rPr>
          <w:rFonts w:ascii="Times New Roman"/>
          <w:color w:val="1185D1"/>
          <w:sz w:val="24"/>
        </w:rPr>
        <w:t xml:space="preserve"> </w:t>
      </w:r>
      <w:r>
        <w:rPr>
          <w:rFonts w:ascii="Times New Roman"/>
          <w:color w:val="1185D1"/>
          <w:spacing w:val="-24"/>
          <w:sz w:val="24"/>
        </w:rPr>
        <w:t xml:space="preserve"> </w:t>
      </w:r>
      <w:proofErr w:type="gramStart"/>
      <w:r>
        <w:rPr>
          <w:rFonts w:ascii="Times New Roman"/>
          <w:color w:val="429CDA"/>
          <w:w w:val="75"/>
          <w:sz w:val="24"/>
        </w:rPr>
        <w:t>9</w:t>
      </w:r>
      <w:r>
        <w:rPr>
          <w:rFonts w:ascii="Times New Roman"/>
          <w:color w:val="429CDA"/>
          <w:spacing w:val="16"/>
          <w:w w:val="75"/>
          <w:sz w:val="24"/>
        </w:rPr>
        <w:t>.</w:t>
      </w:r>
      <w:r>
        <w:rPr>
          <w:rFonts w:ascii="Times New Roman"/>
          <w:color w:val="429CDA"/>
          <w:w w:val="59"/>
          <w:sz w:val="24"/>
        </w:rPr>
        <w:t>rJ</w:t>
      </w:r>
      <w:proofErr w:type="gramEnd"/>
      <w:r>
        <w:rPr>
          <w:rFonts w:ascii="Times New Roman"/>
          <w:color w:val="429CDA"/>
          <w:sz w:val="24"/>
        </w:rPr>
        <w:t xml:space="preserve"> </w:t>
      </w:r>
      <w:r>
        <w:rPr>
          <w:rFonts w:ascii="Times New Roman"/>
          <w:color w:val="429CDA"/>
          <w:spacing w:val="-3"/>
          <w:sz w:val="24"/>
        </w:rPr>
        <w:t xml:space="preserve"> </w:t>
      </w:r>
      <w:r>
        <w:rPr>
          <w:rFonts w:ascii="Times New Roman"/>
          <w:color w:val="429CDA"/>
          <w:w w:val="78"/>
          <w:sz w:val="24"/>
        </w:rPr>
        <w:t>r</w:t>
      </w:r>
      <w:r>
        <w:rPr>
          <w:rFonts w:ascii="Times New Roman"/>
          <w:color w:val="429CDA"/>
          <w:spacing w:val="-35"/>
          <w:w w:val="78"/>
          <w:sz w:val="24"/>
        </w:rPr>
        <w:t>.</w:t>
      </w:r>
      <w:r>
        <w:rPr>
          <w:rFonts w:ascii="Times New Roman"/>
          <w:color w:val="429CDA"/>
          <w:w w:val="83"/>
          <w:sz w:val="24"/>
        </w:rPr>
        <w:t>9</w:t>
      </w:r>
      <w:r>
        <w:rPr>
          <w:rFonts w:ascii="Times New Roman"/>
          <w:color w:val="429CDA"/>
          <w:spacing w:val="-28"/>
          <w:w w:val="83"/>
          <w:sz w:val="24"/>
        </w:rPr>
        <w:t>.</w:t>
      </w:r>
      <w:r>
        <w:rPr>
          <w:rFonts w:ascii="Times New Roman"/>
          <w:color w:val="429CDA"/>
          <w:w w:val="35"/>
          <w:sz w:val="24"/>
        </w:rPr>
        <w:t>1.</w:t>
      </w:r>
      <w:r>
        <w:rPr>
          <w:rFonts w:ascii="Times New Roman"/>
          <w:color w:val="429CDA"/>
          <w:spacing w:val="17"/>
          <w:sz w:val="24"/>
        </w:rPr>
        <w:t xml:space="preserve"> </w:t>
      </w:r>
      <w:r>
        <w:rPr>
          <w:rFonts w:ascii="Times New Roman"/>
          <w:color w:val="2395D6"/>
          <w:w w:val="103"/>
          <w:sz w:val="24"/>
        </w:rPr>
        <w:t>..</w:t>
      </w:r>
      <w:r>
        <w:rPr>
          <w:rFonts w:ascii="Times New Roman"/>
          <w:color w:val="2395D6"/>
          <w:sz w:val="24"/>
        </w:rPr>
        <w:t xml:space="preserve"> </w:t>
      </w:r>
      <w:r>
        <w:rPr>
          <w:rFonts w:ascii="Times New Roman"/>
          <w:color w:val="2395D6"/>
          <w:spacing w:val="-27"/>
          <w:sz w:val="24"/>
        </w:rPr>
        <w:t xml:space="preserve"> </w:t>
      </w:r>
      <w:r>
        <w:rPr>
          <w:rFonts w:ascii="Times New Roman"/>
          <w:color w:val="429CDA"/>
          <w:spacing w:val="-37"/>
          <w:w w:val="84"/>
          <w:sz w:val="28"/>
        </w:rPr>
        <w:t>?</w:t>
      </w:r>
      <w:r>
        <w:rPr>
          <w:rFonts w:ascii="Times New Roman"/>
          <w:color w:val="2395D6"/>
          <w:spacing w:val="-35"/>
          <w:w w:val="105"/>
          <w:sz w:val="28"/>
        </w:rPr>
        <w:t>.</w:t>
      </w:r>
      <w:r>
        <w:rPr>
          <w:rFonts w:ascii="Times New Roman"/>
          <w:color w:val="429CDA"/>
          <w:spacing w:val="-1"/>
          <w:w w:val="69"/>
          <w:sz w:val="28"/>
        </w:rPr>
        <w:t>th</w:t>
      </w:r>
      <w:r>
        <w:rPr>
          <w:rFonts w:ascii="Times New Roman"/>
          <w:color w:val="429CDA"/>
          <w:spacing w:val="-16"/>
          <w:w w:val="69"/>
          <w:sz w:val="28"/>
        </w:rPr>
        <w:t>l</w:t>
      </w:r>
      <w:r>
        <w:rPr>
          <w:rFonts w:ascii="Times New Roman"/>
          <w:color w:val="429CDA"/>
          <w:w w:val="57"/>
          <w:sz w:val="28"/>
        </w:rPr>
        <w:t>.P.</w:t>
      </w:r>
      <w:r>
        <w:rPr>
          <w:rFonts w:ascii="Times New Roman"/>
          <w:color w:val="429CDA"/>
          <w:spacing w:val="7"/>
          <w:w w:val="57"/>
          <w:sz w:val="28"/>
        </w:rPr>
        <w:t>Y</w:t>
      </w:r>
      <w:r>
        <w:rPr>
          <w:rFonts w:ascii="Times New Roman"/>
          <w:color w:val="429CDA"/>
          <w:w w:val="105"/>
          <w:sz w:val="28"/>
        </w:rPr>
        <w:t>.i</w:t>
      </w:r>
      <w:r>
        <w:rPr>
          <w:rFonts w:ascii="Times New Roman"/>
          <w:color w:val="429CDA"/>
          <w:sz w:val="28"/>
        </w:rPr>
        <w:tab/>
      </w:r>
      <w:r>
        <w:rPr>
          <w:rFonts w:ascii="Times New Roman"/>
          <w:color w:val="429CDA"/>
          <w:w w:val="49"/>
          <w:sz w:val="28"/>
        </w:rPr>
        <w:t>-</w:t>
      </w:r>
      <w:r>
        <w:rPr>
          <w:rFonts w:ascii="Times New Roman"/>
          <w:color w:val="429CDA"/>
          <w:spacing w:val="-36"/>
          <w:sz w:val="28"/>
        </w:rPr>
        <w:t xml:space="preserve"> </w:t>
      </w:r>
      <w:r>
        <w:rPr>
          <w:rFonts w:ascii="Times New Roman"/>
          <w:color w:val="429CDA"/>
          <w:w w:val="49"/>
          <w:sz w:val="28"/>
        </w:rPr>
        <w:t>1</w:t>
      </w:r>
    </w:p>
    <w:p w:rsidR="00215B97" w:rsidRDefault="00051410">
      <w:pPr>
        <w:pStyle w:val="Odstavecseseznamem"/>
        <w:numPr>
          <w:ilvl w:val="0"/>
          <w:numId w:val="11"/>
        </w:numPr>
        <w:tabs>
          <w:tab w:val="left" w:pos="1233"/>
          <w:tab w:val="left" w:pos="1234"/>
        </w:tabs>
        <w:spacing w:before="23"/>
        <w:rPr>
          <w:sz w:val="19"/>
        </w:rPr>
      </w:pPr>
      <w:r>
        <w:rPr>
          <w:color w:val="151515"/>
          <w:sz w:val="19"/>
        </w:rPr>
        <w:t xml:space="preserve">Kontrola provozuschopnosti na systému kontroly vstupu a docházky dle ČSN EN </w:t>
      </w:r>
      <w:r>
        <w:rPr>
          <w:rFonts w:ascii="Times New Roman" w:hAnsi="Times New Roman"/>
          <w:color w:val="151515"/>
          <w:sz w:val="20"/>
        </w:rPr>
        <w:t xml:space="preserve">50131-1 </w:t>
      </w:r>
      <w:r>
        <w:rPr>
          <w:color w:val="151515"/>
          <w:sz w:val="19"/>
        </w:rPr>
        <w:t>a</w:t>
      </w:r>
      <w:r>
        <w:rPr>
          <w:color w:val="151515"/>
          <w:spacing w:val="-3"/>
          <w:sz w:val="19"/>
        </w:rPr>
        <w:t xml:space="preserve"> </w:t>
      </w:r>
      <w:r>
        <w:rPr>
          <w:color w:val="151515"/>
          <w:sz w:val="19"/>
        </w:rPr>
        <w:t>EN</w:t>
      </w:r>
    </w:p>
    <w:p w:rsidR="00215B97" w:rsidRDefault="00051410">
      <w:pPr>
        <w:pStyle w:val="Nadpis8"/>
      </w:pPr>
      <w:r>
        <w:rPr>
          <w:color w:val="151515"/>
          <w:w w:val="110"/>
        </w:rPr>
        <w:t>50136</w:t>
      </w:r>
    </w:p>
    <w:p w:rsidR="00215B97" w:rsidRDefault="00051410">
      <w:pPr>
        <w:pStyle w:val="Odstavecseseznamem"/>
        <w:numPr>
          <w:ilvl w:val="0"/>
          <w:numId w:val="10"/>
        </w:numPr>
        <w:tabs>
          <w:tab w:val="left" w:pos="1237"/>
          <w:tab w:val="left" w:pos="1238"/>
        </w:tabs>
        <w:spacing w:before="68"/>
        <w:rPr>
          <w:b/>
          <w:i/>
          <w:sz w:val="20"/>
        </w:rPr>
      </w:pPr>
      <w:r>
        <w:rPr>
          <w:rFonts w:ascii="Times New Roman" w:hAnsi="Times New Roman"/>
          <w:color w:val="151515"/>
          <w:sz w:val="20"/>
        </w:rPr>
        <w:t xml:space="preserve">lx </w:t>
      </w:r>
      <w:r>
        <w:rPr>
          <w:color w:val="151515"/>
          <w:sz w:val="19"/>
        </w:rPr>
        <w:t xml:space="preserve">ročně v rozsahu </w:t>
      </w:r>
      <w:r>
        <w:rPr>
          <w:b/>
          <w:i/>
          <w:color w:val="429CDA"/>
          <w:sz w:val="20"/>
        </w:rPr>
        <w:t>přílohy</w:t>
      </w:r>
      <w:r>
        <w:rPr>
          <w:b/>
          <w:i/>
          <w:color w:val="429CDA"/>
          <w:spacing w:val="-1"/>
          <w:sz w:val="20"/>
        </w:rPr>
        <w:t xml:space="preserve"> </w:t>
      </w:r>
      <w:r>
        <w:rPr>
          <w:b/>
          <w:i/>
          <w:color w:val="429CDA"/>
          <w:sz w:val="20"/>
        </w:rPr>
        <w:t>č.1</w:t>
      </w:r>
    </w:p>
    <w:p w:rsidR="00215B97" w:rsidRDefault="00051410">
      <w:pPr>
        <w:pStyle w:val="Zkladntext"/>
        <w:spacing w:before="51"/>
        <w:ind w:left="1225"/>
        <w:rPr>
          <w:rFonts w:ascii="Times New Roman" w:hAnsi="Times New Roman"/>
          <w:b/>
          <w:sz w:val="20"/>
        </w:rPr>
      </w:pPr>
      <w:r>
        <w:rPr>
          <w:color w:val="151515"/>
          <w:w w:val="105"/>
        </w:rPr>
        <w:t xml:space="preserve">Poslední kontrola provozuschopnosti byla provedena </w:t>
      </w:r>
      <w:r>
        <w:rPr>
          <w:rFonts w:ascii="Times New Roman" w:hAnsi="Times New Roman"/>
          <w:b/>
          <w:color w:val="151515"/>
          <w:w w:val="105"/>
          <w:sz w:val="20"/>
        </w:rPr>
        <w:t>23.7.2025.</w:t>
      </w:r>
    </w:p>
    <w:p w:rsidR="00215B97" w:rsidRDefault="00215B97">
      <w:pPr>
        <w:pStyle w:val="Zkladntext"/>
        <w:rPr>
          <w:rFonts w:ascii="Times New Roman"/>
          <w:b/>
          <w:sz w:val="22"/>
        </w:rPr>
      </w:pPr>
    </w:p>
    <w:p w:rsidR="00215B97" w:rsidRDefault="00215B97">
      <w:pPr>
        <w:pStyle w:val="Zkladntext"/>
        <w:spacing w:before="3"/>
        <w:rPr>
          <w:rFonts w:ascii="Times New Roman"/>
          <w:b/>
          <w:sz w:val="31"/>
        </w:rPr>
      </w:pPr>
    </w:p>
    <w:p w:rsidR="00215B97" w:rsidRDefault="00051410">
      <w:pPr>
        <w:pStyle w:val="Nadpis2"/>
        <w:numPr>
          <w:ilvl w:val="0"/>
          <w:numId w:val="13"/>
        </w:numPr>
        <w:tabs>
          <w:tab w:val="left" w:pos="941"/>
          <w:tab w:val="left" w:pos="942"/>
        </w:tabs>
        <w:spacing w:before="1"/>
        <w:ind w:left="941" w:hanging="431"/>
        <w:rPr>
          <w:color w:val="4282AC"/>
        </w:rPr>
      </w:pPr>
      <w:r>
        <w:rPr>
          <w:color w:val="4282AC"/>
        </w:rPr>
        <w:t>PODPORA</w:t>
      </w:r>
      <w:r>
        <w:rPr>
          <w:color w:val="4282AC"/>
          <w:spacing w:val="19"/>
        </w:rPr>
        <w:t xml:space="preserve"> </w:t>
      </w:r>
      <w:r>
        <w:rPr>
          <w:color w:val="4282AC"/>
        </w:rPr>
        <w:t>PROVOZU</w:t>
      </w:r>
    </w:p>
    <w:p w:rsidR="00215B97" w:rsidRDefault="00215B97">
      <w:pPr>
        <w:pStyle w:val="Zkladntext"/>
        <w:spacing w:before="10"/>
        <w:rPr>
          <w:sz w:val="42"/>
        </w:rPr>
      </w:pPr>
    </w:p>
    <w:p w:rsidR="00215B97" w:rsidRDefault="00051410">
      <w:pPr>
        <w:pStyle w:val="Zkladntext"/>
        <w:spacing w:before="1"/>
        <w:ind w:left="504"/>
      </w:pPr>
      <w:r>
        <w:rPr>
          <w:color w:val="151515"/>
        </w:rPr>
        <w:t>Podpora služby HOT LINE</w:t>
      </w:r>
    </w:p>
    <w:p w:rsidR="00152379" w:rsidRPr="00152379" w:rsidRDefault="00051410" w:rsidP="00FE1939">
      <w:pPr>
        <w:pStyle w:val="Odstavecseseznamem"/>
        <w:numPr>
          <w:ilvl w:val="1"/>
          <w:numId w:val="13"/>
        </w:numPr>
        <w:tabs>
          <w:tab w:val="left" w:pos="1211"/>
          <w:tab w:val="left" w:pos="1212"/>
        </w:tabs>
        <w:spacing w:before="69"/>
        <w:ind w:left="1211" w:hanging="361"/>
        <w:rPr>
          <w:rFonts w:ascii="Times New Roman" w:hAnsi="Times New Roman"/>
          <w:sz w:val="20"/>
        </w:rPr>
      </w:pPr>
      <w:r w:rsidRPr="00152379">
        <w:rPr>
          <w:color w:val="151515"/>
          <w:w w:val="105"/>
          <w:sz w:val="19"/>
        </w:rPr>
        <w:t xml:space="preserve">Dotazy </w:t>
      </w:r>
      <w:r w:rsidRPr="00152379">
        <w:rPr>
          <w:rFonts w:ascii="Times New Roman" w:hAnsi="Times New Roman"/>
          <w:color w:val="151515"/>
          <w:w w:val="105"/>
          <w:sz w:val="20"/>
        </w:rPr>
        <w:t xml:space="preserve">00:00 </w:t>
      </w:r>
      <w:r w:rsidRPr="00152379">
        <w:rPr>
          <w:color w:val="151515"/>
          <w:w w:val="105"/>
          <w:sz w:val="19"/>
        </w:rPr>
        <w:t xml:space="preserve">až </w:t>
      </w:r>
      <w:r w:rsidRPr="00152379">
        <w:rPr>
          <w:rFonts w:ascii="Times New Roman" w:hAnsi="Times New Roman"/>
          <w:color w:val="151515"/>
          <w:w w:val="105"/>
          <w:sz w:val="20"/>
        </w:rPr>
        <w:t>24:00 -</w:t>
      </w:r>
      <w:r w:rsidRPr="00152379">
        <w:rPr>
          <w:rFonts w:ascii="Times New Roman" w:hAnsi="Times New Roman"/>
          <w:color w:val="1185D1"/>
          <w:spacing w:val="51"/>
          <w:w w:val="105"/>
          <w:sz w:val="20"/>
        </w:rPr>
        <w:t xml:space="preserve"> </w:t>
      </w:r>
      <w:r w:rsidR="00152379" w:rsidRPr="00152379">
        <w:rPr>
          <w:b/>
          <w:color w:val="151515"/>
          <w:w w:val="105"/>
          <w:highlight w:val="yellow"/>
        </w:rPr>
        <w:t>ANONYMIZOVÁNO</w:t>
      </w:r>
      <w:r w:rsidR="00152379" w:rsidRPr="00152379">
        <w:rPr>
          <w:color w:val="151515"/>
          <w:w w:val="105"/>
          <w:sz w:val="19"/>
        </w:rPr>
        <w:t xml:space="preserve"> </w:t>
      </w:r>
    </w:p>
    <w:p w:rsidR="00215B97" w:rsidRPr="00152379" w:rsidRDefault="00051410" w:rsidP="00FE1939">
      <w:pPr>
        <w:pStyle w:val="Odstavecseseznamem"/>
        <w:numPr>
          <w:ilvl w:val="1"/>
          <w:numId w:val="13"/>
        </w:numPr>
        <w:tabs>
          <w:tab w:val="left" w:pos="1211"/>
          <w:tab w:val="left" w:pos="1212"/>
        </w:tabs>
        <w:spacing w:before="69"/>
        <w:ind w:left="1211" w:hanging="361"/>
        <w:rPr>
          <w:rFonts w:ascii="Times New Roman" w:hAnsi="Times New Roman"/>
          <w:sz w:val="20"/>
        </w:rPr>
      </w:pPr>
      <w:r w:rsidRPr="00152379">
        <w:rPr>
          <w:color w:val="151515"/>
          <w:w w:val="105"/>
          <w:sz w:val="19"/>
        </w:rPr>
        <w:t xml:space="preserve">Dotazy v pracovní době </w:t>
      </w:r>
      <w:r w:rsidRPr="00152379">
        <w:rPr>
          <w:rFonts w:ascii="Times New Roman" w:hAnsi="Times New Roman"/>
          <w:color w:val="151515"/>
          <w:w w:val="105"/>
          <w:sz w:val="20"/>
        </w:rPr>
        <w:t>07</w:t>
      </w:r>
      <w:r w:rsidRPr="00152379">
        <w:rPr>
          <w:rFonts w:ascii="Times New Roman" w:hAnsi="Times New Roman"/>
          <w:color w:val="313131"/>
          <w:w w:val="105"/>
          <w:sz w:val="20"/>
        </w:rPr>
        <w:t>:</w:t>
      </w:r>
      <w:r w:rsidRPr="00152379">
        <w:rPr>
          <w:rFonts w:ascii="Times New Roman" w:hAnsi="Times New Roman"/>
          <w:color w:val="151515"/>
          <w:w w:val="105"/>
          <w:sz w:val="20"/>
        </w:rPr>
        <w:t xml:space="preserve">00 </w:t>
      </w:r>
      <w:r w:rsidRPr="00152379">
        <w:rPr>
          <w:color w:val="151515"/>
          <w:w w:val="105"/>
          <w:sz w:val="19"/>
        </w:rPr>
        <w:t xml:space="preserve">až </w:t>
      </w:r>
      <w:r w:rsidRPr="00152379">
        <w:rPr>
          <w:rFonts w:ascii="Times New Roman" w:hAnsi="Times New Roman"/>
          <w:color w:val="151515"/>
          <w:w w:val="105"/>
          <w:sz w:val="20"/>
        </w:rPr>
        <w:t xml:space="preserve">19:00 - </w:t>
      </w:r>
      <w:r w:rsidR="00152379" w:rsidRPr="00152379">
        <w:rPr>
          <w:b/>
          <w:color w:val="151515"/>
          <w:w w:val="105"/>
          <w:highlight w:val="yellow"/>
        </w:rPr>
        <w:t>ANONYMIZOVÁNO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213"/>
          <w:tab w:val="left" w:pos="1214"/>
        </w:tabs>
        <w:spacing w:before="72"/>
        <w:ind w:left="1213" w:hanging="363"/>
        <w:rPr>
          <w:b/>
          <w:i/>
          <w:sz w:val="20"/>
        </w:rPr>
      </w:pPr>
      <w:r>
        <w:rPr>
          <w:color w:val="151515"/>
          <w:sz w:val="19"/>
        </w:rPr>
        <w:t xml:space="preserve">monitorovací systém - viz. </w:t>
      </w:r>
      <w:r>
        <w:rPr>
          <w:b/>
          <w:i/>
          <w:color w:val="429CDA"/>
          <w:sz w:val="20"/>
        </w:rPr>
        <w:t>příloha</w:t>
      </w:r>
      <w:r>
        <w:rPr>
          <w:b/>
          <w:i/>
          <w:color w:val="429CDA"/>
          <w:spacing w:val="1"/>
          <w:sz w:val="20"/>
        </w:rPr>
        <w:t xml:space="preserve"> </w:t>
      </w:r>
      <w:r>
        <w:rPr>
          <w:b/>
          <w:i/>
          <w:color w:val="429CDA"/>
          <w:sz w:val="20"/>
        </w:rPr>
        <w:t>č.1</w:t>
      </w:r>
    </w:p>
    <w:p w:rsidR="00215B97" w:rsidRDefault="00215B97">
      <w:pPr>
        <w:pStyle w:val="Zkladntext"/>
        <w:rPr>
          <w:b/>
          <w:i/>
          <w:sz w:val="31"/>
        </w:rPr>
      </w:pPr>
    </w:p>
    <w:p w:rsidR="00215B97" w:rsidRDefault="00051410">
      <w:pPr>
        <w:pStyle w:val="Zkladntext"/>
        <w:ind w:left="493"/>
      </w:pPr>
      <w:r>
        <w:rPr>
          <w:color w:val="151515"/>
        </w:rPr>
        <w:t>Zákaznická školení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205"/>
          <w:tab w:val="left" w:pos="1206"/>
        </w:tabs>
        <w:spacing w:before="84" w:line="321" w:lineRule="auto"/>
        <w:ind w:left="1206" w:right="446"/>
        <w:rPr>
          <w:sz w:val="19"/>
        </w:rPr>
      </w:pPr>
      <w:proofErr w:type="gramStart"/>
      <w:r>
        <w:rPr>
          <w:color w:val="151515"/>
          <w:w w:val="105"/>
          <w:sz w:val="19"/>
        </w:rPr>
        <w:t>školení</w:t>
      </w:r>
      <w:proofErr w:type="gramEnd"/>
      <w:r>
        <w:rPr>
          <w:color w:val="151515"/>
          <w:w w:val="105"/>
          <w:sz w:val="19"/>
        </w:rPr>
        <w:t xml:space="preserve"> odborné obsluhy uživatele proběhne v přiměřeném rozsahu s ohledem na požadavky uživatele, dle dohody Smluvních</w:t>
      </w:r>
      <w:r>
        <w:rPr>
          <w:color w:val="151515"/>
          <w:spacing w:val="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stran.</w:t>
      </w:r>
    </w:p>
    <w:p w:rsidR="00215B97" w:rsidRDefault="00215B97">
      <w:pPr>
        <w:pStyle w:val="Zkladntext"/>
        <w:spacing w:before="6"/>
        <w:rPr>
          <w:sz w:val="17"/>
        </w:rPr>
      </w:pPr>
    </w:p>
    <w:p w:rsidR="00215B97" w:rsidRDefault="00051410">
      <w:pPr>
        <w:pStyle w:val="Nadpis5"/>
        <w:tabs>
          <w:tab w:val="left" w:pos="1632"/>
        </w:tabs>
        <w:ind w:left="1053"/>
        <w:rPr>
          <w:u w:val="none"/>
        </w:rPr>
      </w:pPr>
      <w:r>
        <w:rPr>
          <w:color w:val="429CDA"/>
          <w:spacing w:val="-1"/>
          <w:w w:val="106"/>
          <w:u w:val="none"/>
        </w:rPr>
        <w:t>3.</w:t>
      </w:r>
      <w:r>
        <w:rPr>
          <w:color w:val="429CDA"/>
          <w:w w:val="106"/>
          <w:u w:val="none"/>
        </w:rPr>
        <w:t>1</w:t>
      </w:r>
      <w:r>
        <w:rPr>
          <w:color w:val="429CDA"/>
          <w:u w:val="none"/>
        </w:rPr>
        <w:tab/>
      </w:r>
      <w:r>
        <w:rPr>
          <w:color w:val="429CDA"/>
          <w:spacing w:val="5"/>
          <w:w w:val="84"/>
          <w:u w:val="thick" w:color="2395D6"/>
        </w:rPr>
        <w:t>Z</w:t>
      </w:r>
      <w:r>
        <w:rPr>
          <w:color w:val="429CDA"/>
          <w:spacing w:val="-1"/>
          <w:w w:val="81"/>
          <w:u w:val="thick" w:color="2395D6"/>
        </w:rPr>
        <w:t>A</w:t>
      </w:r>
      <w:r>
        <w:rPr>
          <w:color w:val="429CDA"/>
          <w:spacing w:val="13"/>
          <w:w w:val="81"/>
          <w:u w:val="thick" w:color="2395D6"/>
        </w:rPr>
        <w:t>J</w:t>
      </w:r>
      <w:r>
        <w:rPr>
          <w:color w:val="429CDA"/>
          <w:spacing w:val="-5"/>
          <w:w w:val="97"/>
          <w:u w:val="thick" w:color="2395D6"/>
        </w:rPr>
        <w:t>I</w:t>
      </w:r>
      <w:r>
        <w:rPr>
          <w:color w:val="429CDA"/>
          <w:spacing w:val="-1"/>
          <w:w w:val="81"/>
          <w:u w:val="thick" w:color="2395D6"/>
        </w:rPr>
        <w:t>ŠT</w:t>
      </w:r>
      <w:r>
        <w:rPr>
          <w:color w:val="429CDA"/>
          <w:spacing w:val="-7"/>
          <w:w w:val="81"/>
          <w:u w:val="thick" w:color="2395D6"/>
        </w:rPr>
        <w:t>E</w:t>
      </w:r>
      <w:r>
        <w:rPr>
          <w:color w:val="2395D6"/>
          <w:spacing w:val="-107"/>
          <w:w w:val="98"/>
          <w:u w:val="none"/>
        </w:rPr>
        <w:t>_</w:t>
      </w:r>
      <w:r>
        <w:rPr>
          <w:color w:val="429CDA"/>
          <w:spacing w:val="-1"/>
          <w:w w:val="98"/>
          <w:u w:val="none"/>
        </w:rPr>
        <w:t>N</w:t>
      </w:r>
      <w:r>
        <w:rPr>
          <w:color w:val="429CDA"/>
          <w:w w:val="98"/>
          <w:u w:val="none"/>
        </w:rPr>
        <w:t>Í</w:t>
      </w:r>
      <w:r>
        <w:rPr>
          <w:color w:val="429CDA"/>
          <w:spacing w:val="-6"/>
          <w:u w:val="none"/>
        </w:rPr>
        <w:t xml:space="preserve"> </w:t>
      </w:r>
      <w:r>
        <w:rPr>
          <w:color w:val="429CDA"/>
          <w:spacing w:val="2"/>
          <w:w w:val="81"/>
          <w:u w:val="thick" w:color="429CDA"/>
        </w:rPr>
        <w:t>S</w:t>
      </w:r>
      <w:r>
        <w:rPr>
          <w:color w:val="429CDA"/>
          <w:w w:val="102"/>
          <w:u w:val="thick" w:color="429CDA"/>
        </w:rPr>
        <w:t>W</w:t>
      </w:r>
    </w:p>
    <w:p w:rsidR="00215B97" w:rsidRDefault="00051410">
      <w:pPr>
        <w:pStyle w:val="Zkladntext"/>
        <w:spacing w:before="73"/>
        <w:ind w:left="486"/>
      </w:pPr>
      <w:r>
        <w:rPr>
          <w:color w:val="151515"/>
          <w:w w:val="105"/>
        </w:rPr>
        <w:t>Pro všechny systémy, jež jsou předmětem této smlouvy provádíme: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200"/>
          <w:tab w:val="left" w:pos="1201"/>
        </w:tabs>
        <w:spacing w:before="87"/>
        <w:ind w:left="1200" w:hanging="364"/>
        <w:rPr>
          <w:sz w:val="19"/>
        </w:rPr>
      </w:pPr>
      <w:r>
        <w:rPr>
          <w:color w:val="151515"/>
          <w:w w:val="105"/>
          <w:sz w:val="19"/>
        </w:rPr>
        <w:t>zálohování a archivace</w:t>
      </w:r>
      <w:r>
        <w:rPr>
          <w:color w:val="151515"/>
          <w:spacing w:val="2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dat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195"/>
          <w:tab w:val="left" w:pos="1196"/>
        </w:tabs>
        <w:spacing w:before="81"/>
        <w:ind w:left="1195"/>
        <w:rPr>
          <w:sz w:val="19"/>
        </w:rPr>
      </w:pPr>
      <w:r>
        <w:rPr>
          <w:color w:val="151515"/>
          <w:w w:val="105"/>
          <w:sz w:val="19"/>
        </w:rPr>
        <w:t>kontrola uživatelské struktury (porovnání s poslední syst.</w:t>
      </w:r>
      <w:r>
        <w:rPr>
          <w:color w:val="151515"/>
          <w:spacing w:val="3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zálohou)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195"/>
          <w:tab w:val="left" w:pos="1196"/>
        </w:tabs>
        <w:spacing w:before="84"/>
        <w:ind w:left="1195"/>
        <w:rPr>
          <w:sz w:val="19"/>
        </w:rPr>
      </w:pPr>
      <w:proofErr w:type="gramStart"/>
      <w:r>
        <w:rPr>
          <w:color w:val="151515"/>
          <w:w w:val="105"/>
          <w:sz w:val="19"/>
        </w:rPr>
        <w:t>kontrola</w:t>
      </w:r>
      <w:proofErr w:type="gramEnd"/>
      <w:r>
        <w:rPr>
          <w:color w:val="151515"/>
          <w:w w:val="105"/>
          <w:sz w:val="19"/>
        </w:rPr>
        <w:t xml:space="preserve"> a nastavení souborů (log, bak, history,</w:t>
      </w:r>
      <w:r>
        <w:rPr>
          <w:color w:val="151515"/>
          <w:spacing w:val="2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atd.)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191"/>
          <w:tab w:val="left" w:pos="1192"/>
        </w:tabs>
        <w:spacing w:before="84"/>
        <w:ind w:left="1191"/>
        <w:rPr>
          <w:sz w:val="19"/>
        </w:rPr>
      </w:pPr>
      <w:r>
        <w:rPr>
          <w:color w:val="151515"/>
          <w:w w:val="105"/>
          <w:sz w:val="19"/>
        </w:rPr>
        <w:t>pořízení aktuální kopie řídícího programového vybavení</w:t>
      </w:r>
      <w:r>
        <w:rPr>
          <w:color w:val="151515"/>
          <w:spacing w:val="2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ústředen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191"/>
          <w:tab w:val="left" w:pos="1193"/>
        </w:tabs>
        <w:spacing w:before="84"/>
        <w:ind w:left="1192" w:hanging="360"/>
        <w:rPr>
          <w:sz w:val="19"/>
        </w:rPr>
      </w:pPr>
      <w:r>
        <w:rPr>
          <w:color w:val="151515"/>
          <w:w w:val="105"/>
          <w:sz w:val="19"/>
        </w:rPr>
        <w:t>update</w:t>
      </w:r>
      <w:r>
        <w:rPr>
          <w:color w:val="151515"/>
          <w:spacing w:val="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systému</w:t>
      </w:r>
    </w:p>
    <w:p w:rsidR="00215B97" w:rsidRDefault="00051410">
      <w:pPr>
        <w:pStyle w:val="Odstavecseseznamem"/>
        <w:numPr>
          <w:ilvl w:val="1"/>
          <w:numId w:val="13"/>
        </w:numPr>
        <w:tabs>
          <w:tab w:val="left" w:pos="1190"/>
          <w:tab w:val="left" w:pos="1191"/>
        </w:tabs>
        <w:spacing w:before="85"/>
        <w:ind w:left="1190" w:hanging="361"/>
        <w:rPr>
          <w:sz w:val="19"/>
        </w:rPr>
      </w:pPr>
      <w:r>
        <w:rPr>
          <w:color w:val="151515"/>
          <w:w w:val="105"/>
          <w:sz w:val="19"/>
        </w:rPr>
        <w:t>automatická instalace změn a oprav dodané SW verze (fi</w:t>
      </w:r>
      <w:r>
        <w:rPr>
          <w:color w:val="151515"/>
          <w:w w:val="105"/>
          <w:sz w:val="19"/>
        </w:rPr>
        <w:t>rmware)</w:t>
      </w:r>
    </w:p>
    <w:p w:rsidR="00215B97" w:rsidRDefault="00215B97">
      <w:pPr>
        <w:rPr>
          <w:sz w:val="19"/>
        </w:rPr>
        <w:sectPr w:rsidR="00215B97">
          <w:pgSz w:w="11910" w:h="16840"/>
          <w:pgMar w:top="1400" w:right="960" w:bottom="1140" w:left="980" w:header="0" w:footer="892" w:gutter="0"/>
          <w:cols w:space="708"/>
        </w:sectPr>
      </w:pPr>
    </w:p>
    <w:p w:rsidR="00215B97" w:rsidRDefault="00051410">
      <w:pPr>
        <w:pStyle w:val="Odstavecseseznamem"/>
        <w:numPr>
          <w:ilvl w:val="0"/>
          <w:numId w:val="13"/>
        </w:numPr>
        <w:tabs>
          <w:tab w:val="left" w:pos="975"/>
          <w:tab w:val="left" w:pos="976"/>
        </w:tabs>
        <w:spacing w:before="71"/>
        <w:ind w:hanging="425"/>
        <w:rPr>
          <w:color w:val="3F82AC"/>
          <w:sz w:val="29"/>
        </w:rPr>
      </w:pPr>
      <w:r>
        <w:rPr>
          <w:color w:val="3F82AC"/>
          <w:w w:val="95"/>
          <w:sz w:val="29"/>
        </w:rPr>
        <w:lastRenderedPageBreak/>
        <w:t>ROZSAH</w:t>
      </w:r>
    </w:p>
    <w:p w:rsidR="00215B97" w:rsidRDefault="00051410">
      <w:pPr>
        <w:pStyle w:val="Zkladntext"/>
        <w:spacing w:before="207" w:line="309" w:lineRule="auto"/>
        <w:ind w:left="532" w:right="413" w:firstLine="7"/>
        <w:jc w:val="both"/>
      </w:pPr>
      <w:r>
        <w:rPr>
          <w:color w:val="151515"/>
        </w:rPr>
        <w:t xml:space="preserve">Servisní služby podle této smlouvy nezahrnují práce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</w:rPr>
        <w:t xml:space="preserve"> rozšiřování, upgrade SW verzí, případně rekonstrukci a odstraňování poruch a havárií systémů. Práce </w:t>
      </w:r>
      <w:proofErr w:type="gramStart"/>
      <w:r>
        <w:rPr>
          <w:color w:val="151515"/>
        </w:rPr>
        <w:t>nad</w:t>
      </w:r>
      <w:proofErr w:type="gramEnd"/>
      <w:r>
        <w:rPr>
          <w:color w:val="151515"/>
        </w:rPr>
        <w:t xml:space="preserve"> rámec </w:t>
      </w:r>
      <w:r>
        <w:rPr>
          <w:b/>
          <w:i/>
          <w:color w:val="429AD8"/>
          <w:sz w:val="20"/>
        </w:rPr>
        <w:t xml:space="preserve">příloze č.1 </w:t>
      </w:r>
      <w:r>
        <w:rPr>
          <w:color w:val="151515"/>
        </w:rPr>
        <w:t>budou řešeny mimo SS na základě cenových nabíd</w:t>
      </w:r>
      <w:r>
        <w:rPr>
          <w:color w:val="151515"/>
        </w:rPr>
        <w:t>ek zpracovaných Zhotovitelem, jako samostatné obchodní případy.</w:t>
      </w:r>
    </w:p>
    <w:p w:rsidR="00215B97" w:rsidRDefault="00215B97">
      <w:pPr>
        <w:pStyle w:val="Zkladntext"/>
        <w:spacing w:before="10"/>
      </w:pPr>
    </w:p>
    <w:p w:rsidR="00215B97" w:rsidRDefault="00051410">
      <w:pPr>
        <w:pStyle w:val="Nadpis7"/>
        <w:numPr>
          <w:ilvl w:val="1"/>
          <w:numId w:val="9"/>
        </w:numPr>
        <w:tabs>
          <w:tab w:val="left" w:pos="1682"/>
        </w:tabs>
        <w:ind w:hanging="585"/>
        <w:jc w:val="both"/>
        <w:rPr>
          <w:color w:val="429AD8"/>
          <w:u w:val="none"/>
        </w:rPr>
      </w:pPr>
      <w:r>
        <w:rPr>
          <w:color w:val="429AD8"/>
          <w:w w:val="105"/>
          <w:u w:val="thick" w:color="429AD8"/>
        </w:rPr>
        <w:t>Preventivní.část</w:t>
      </w:r>
    </w:p>
    <w:p w:rsidR="00215B97" w:rsidRDefault="00051410">
      <w:pPr>
        <w:spacing w:before="61"/>
        <w:ind w:left="533"/>
        <w:jc w:val="both"/>
        <w:rPr>
          <w:b/>
          <w:i/>
          <w:sz w:val="20"/>
        </w:rPr>
      </w:pPr>
      <w:r>
        <w:rPr>
          <w:color w:val="151515"/>
          <w:w w:val="105"/>
          <w:sz w:val="19"/>
        </w:rPr>
        <w:t xml:space="preserve">Preventivní prohlídky uvedené v </w:t>
      </w:r>
      <w:r>
        <w:rPr>
          <w:b/>
          <w:i/>
          <w:color w:val="429AD8"/>
          <w:w w:val="105"/>
          <w:sz w:val="20"/>
        </w:rPr>
        <w:t>příloze č.1</w:t>
      </w:r>
      <w:r>
        <w:rPr>
          <w:b/>
          <w:i/>
          <w:color w:val="151515"/>
          <w:w w:val="105"/>
          <w:sz w:val="20"/>
        </w:rPr>
        <w:t>.</w:t>
      </w:r>
    </w:p>
    <w:p w:rsidR="00215B97" w:rsidRDefault="00215B97">
      <w:pPr>
        <w:pStyle w:val="Zkladntext"/>
        <w:spacing w:before="10"/>
        <w:rPr>
          <w:b/>
          <w:i/>
          <w:sz w:val="24"/>
        </w:rPr>
      </w:pPr>
    </w:p>
    <w:p w:rsidR="00215B97" w:rsidRDefault="00051410">
      <w:pPr>
        <w:pStyle w:val="Nadpis3"/>
        <w:numPr>
          <w:ilvl w:val="1"/>
          <w:numId w:val="9"/>
        </w:numPr>
        <w:tabs>
          <w:tab w:val="left" w:pos="1648"/>
        </w:tabs>
        <w:ind w:left="1647" w:hanging="556"/>
        <w:jc w:val="both"/>
        <w:rPr>
          <w:color w:val="429AD8"/>
        </w:rPr>
      </w:pPr>
      <w:r>
        <w:rPr>
          <w:color w:val="429AD8"/>
          <w:spacing w:val="-8"/>
          <w:w w:val="90"/>
        </w:rPr>
        <w:t>.QP</w:t>
      </w:r>
      <w:r>
        <w:rPr>
          <w:emboss/>
          <w:color w:val="0E87D6"/>
          <w:spacing w:val="-8"/>
          <w:w w:val="90"/>
        </w:rPr>
        <w:t>.</w:t>
      </w:r>
      <w:r>
        <w:rPr>
          <w:color w:val="429AD8"/>
          <w:spacing w:val="-8"/>
          <w:w w:val="90"/>
        </w:rPr>
        <w:t>rn</w:t>
      </w:r>
      <w:r>
        <w:rPr>
          <w:color w:val="429AD8"/>
          <w:spacing w:val="24"/>
          <w:w w:val="90"/>
        </w:rPr>
        <w:t xml:space="preserve"> </w:t>
      </w:r>
      <w:r>
        <w:rPr>
          <w:color w:val="429AD8"/>
          <w:w w:val="90"/>
        </w:rPr>
        <w:t>Y</w:t>
      </w:r>
    </w:p>
    <w:p w:rsidR="00215B97" w:rsidRDefault="00051410">
      <w:pPr>
        <w:pStyle w:val="Zkladntext"/>
        <w:spacing w:before="42" w:line="316" w:lineRule="auto"/>
        <w:ind w:left="524" w:right="425" w:firstLine="5"/>
        <w:jc w:val="both"/>
      </w:pPr>
      <w:r>
        <w:rPr>
          <w:color w:val="151515"/>
        </w:rPr>
        <w:t xml:space="preserve">Poruchy dílů a částí a jejich oprava či výměna po skončení záruční doby budou vždy řešeny jako samostatné obchodní případy vždy po závazné objednávce vystavené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</w:rPr>
        <w:t xml:space="preserve"> základě odsouhlasené cenové nabídky.</w:t>
      </w:r>
    </w:p>
    <w:p w:rsidR="00215B97" w:rsidRDefault="00215B97">
      <w:pPr>
        <w:pStyle w:val="Zkladntext"/>
        <w:spacing w:before="6"/>
        <w:rPr>
          <w:sz w:val="21"/>
        </w:rPr>
      </w:pPr>
    </w:p>
    <w:p w:rsidR="00215B97" w:rsidRDefault="00051410">
      <w:pPr>
        <w:spacing w:before="1"/>
        <w:ind w:left="524"/>
        <w:jc w:val="both"/>
        <w:rPr>
          <w:sz w:val="29"/>
        </w:rPr>
      </w:pPr>
      <w:r>
        <w:rPr>
          <w:color w:val="3F82AC"/>
          <w:sz w:val="29"/>
        </w:rPr>
        <w:t>S MÍSTO PLNĚNÍ</w:t>
      </w:r>
    </w:p>
    <w:p w:rsidR="00215B97" w:rsidRDefault="00051410">
      <w:pPr>
        <w:pStyle w:val="Zkladntext"/>
        <w:spacing w:before="207" w:line="316" w:lineRule="auto"/>
        <w:ind w:left="514" w:right="447" w:firstLine="5"/>
        <w:jc w:val="both"/>
      </w:pPr>
      <w:r>
        <w:rPr>
          <w:color w:val="151515"/>
        </w:rPr>
        <w:t>Zhotovitel se zavazuje, že servisní prác</w:t>
      </w:r>
      <w:r>
        <w:rPr>
          <w:color w:val="151515"/>
        </w:rPr>
        <w:t xml:space="preserve">e provede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</w:rPr>
        <w:t xml:space="preserve"> adrese Národní ústav duševního zdraví, Topolová 748, 250 67 Klecany, pokud nelze zásah provést dálkovým přístupem.</w:t>
      </w:r>
    </w:p>
    <w:p w:rsidR="00215B97" w:rsidRDefault="00215B97">
      <w:pPr>
        <w:pStyle w:val="Zkladntext"/>
        <w:spacing w:before="6"/>
        <w:rPr>
          <w:sz w:val="21"/>
        </w:rPr>
      </w:pPr>
    </w:p>
    <w:p w:rsidR="00215B97" w:rsidRDefault="00051410">
      <w:pPr>
        <w:pStyle w:val="Odstavecseseznamem"/>
        <w:numPr>
          <w:ilvl w:val="0"/>
          <w:numId w:val="8"/>
        </w:numPr>
        <w:tabs>
          <w:tab w:val="left" w:pos="947"/>
          <w:tab w:val="left" w:pos="948"/>
        </w:tabs>
        <w:jc w:val="left"/>
        <w:rPr>
          <w:color w:val="3F82AC"/>
          <w:sz w:val="29"/>
        </w:rPr>
      </w:pPr>
      <w:r>
        <w:rPr>
          <w:color w:val="3F82AC"/>
          <w:sz w:val="29"/>
        </w:rPr>
        <w:t>DOBA</w:t>
      </w:r>
      <w:r>
        <w:rPr>
          <w:color w:val="3F82AC"/>
          <w:spacing w:val="9"/>
          <w:sz w:val="29"/>
        </w:rPr>
        <w:t xml:space="preserve"> </w:t>
      </w:r>
      <w:r>
        <w:rPr>
          <w:color w:val="3F82AC"/>
          <w:sz w:val="29"/>
        </w:rPr>
        <w:t>PLNĚNÍ</w:t>
      </w:r>
    </w:p>
    <w:p w:rsidR="00215B97" w:rsidRDefault="00051410">
      <w:pPr>
        <w:pStyle w:val="Nadpis7"/>
        <w:numPr>
          <w:ilvl w:val="1"/>
          <w:numId w:val="8"/>
        </w:numPr>
        <w:tabs>
          <w:tab w:val="left" w:pos="1656"/>
        </w:tabs>
        <w:spacing w:before="284"/>
        <w:ind w:hanging="582"/>
        <w:jc w:val="both"/>
        <w:rPr>
          <w:u w:val="none"/>
        </w:rPr>
      </w:pPr>
      <w:r>
        <w:rPr>
          <w:color w:val="429AD8"/>
          <w:u w:val="thick" w:color="429AD8"/>
        </w:rPr>
        <w:t>Pr event</w:t>
      </w:r>
      <w:r>
        <w:rPr>
          <w:color w:val="429AD8"/>
          <w:spacing w:val="-42"/>
          <w:u w:val="thick" w:color="429AD8"/>
        </w:rPr>
        <w:t xml:space="preserve"> </w:t>
      </w:r>
      <w:r>
        <w:rPr>
          <w:color w:val="429AD8"/>
          <w:u w:val="thick" w:color="429AD8"/>
        </w:rPr>
        <w:t>ivní</w:t>
      </w:r>
      <w:r>
        <w:rPr>
          <w:color w:val="2890DF"/>
          <w:u w:val="thick" w:color="429AD8"/>
        </w:rPr>
        <w:t>.</w:t>
      </w:r>
      <w:r>
        <w:rPr>
          <w:color w:val="429AD8"/>
          <w:u w:val="thick" w:color="429AD8"/>
        </w:rPr>
        <w:t>část</w:t>
      </w:r>
    </w:p>
    <w:p w:rsidR="00215B97" w:rsidRDefault="00051410">
      <w:pPr>
        <w:pStyle w:val="Zkladntext"/>
        <w:spacing w:before="65" w:line="300" w:lineRule="auto"/>
        <w:ind w:left="497" w:right="434" w:firstLine="10"/>
        <w:jc w:val="both"/>
        <w:rPr>
          <w:b/>
        </w:rPr>
      </w:pPr>
      <w:r>
        <w:rPr>
          <w:color w:val="151515"/>
          <w:w w:val="105"/>
        </w:rPr>
        <w:t xml:space="preserve">Rozsah uvedený v bodě č. Chyba! Nenalezen zdroj odkazů. </w:t>
      </w:r>
      <w:proofErr w:type="gramStart"/>
      <w:r>
        <w:rPr>
          <w:color w:val="151515"/>
          <w:w w:val="105"/>
        </w:rPr>
        <w:t>a</w:t>
      </w:r>
      <w:proofErr w:type="gramEnd"/>
      <w:r>
        <w:rPr>
          <w:color w:val="151515"/>
          <w:w w:val="105"/>
        </w:rPr>
        <w:t xml:space="preserve"> 4 této smlouvy se zhotovitel zavazuje </w:t>
      </w:r>
      <w:r>
        <w:rPr>
          <w:color w:val="151515"/>
          <w:w w:val="105"/>
        </w:rPr>
        <w:t>provádět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na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vyjmenovaných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zařízeních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dle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termínů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uvedených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v</w:t>
      </w:r>
      <w:r>
        <w:rPr>
          <w:color w:val="151515"/>
          <w:spacing w:val="-8"/>
          <w:w w:val="105"/>
        </w:rPr>
        <w:t xml:space="preserve"> </w:t>
      </w:r>
      <w:r>
        <w:rPr>
          <w:b/>
          <w:i/>
          <w:color w:val="429AD8"/>
          <w:w w:val="105"/>
          <w:sz w:val="20"/>
        </w:rPr>
        <w:t>příloze</w:t>
      </w:r>
      <w:r>
        <w:rPr>
          <w:b/>
          <w:i/>
          <w:color w:val="429AD8"/>
          <w:spacing w:val="-11"/>
          <w:w w:val="105"/>
          <w:sz w:val="20"/>
        </w:rPr>
        <w:t xml:space="preserve"> </w:t>
      </w:r>
      <w:r>
        <w:rPr>
          <w:b/>
          <w:i/>
          <w:color w:val="429AD8"/>
          <w:w w:val="105"/>
          <w:sz w:val="20"/>
        </w:rPr>
        <w:t>č.1.</w:t>
      </w:r>
      <w:r>
        <w:rPr>
          <w:b/>
          <w:i/>
          <w:color w:val="429AD8"/>
          <w:spacing w:val="-5"/>
          <w:w w:val="105"/>
          <w:sz w:val="20"/>
        </w:rPr>
        <w:t xml:space="preserve"> </w:t>
      </w:r>
      <w:r>
        <w:rPr>
          <w:color w:val="151515"/>
          <w:w w:val="105"/>
        </w:rPr>
        <w:t>Konkrétní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termín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 xml:space="preserve">výkonu bude dohodnut mezi objednatelem a zhotovitelem </w:t>
      </w:r>
      <w:proofErr w:type="gramStart"/>
      <w:r>
        <w:rPr>
          <w:color w:val="151515"/>
          <w:w w:val="105"/>
        </w:rPr>
        <w:t>a</w:t>
      </w:r>
      <w:proofErr w:type="gramEnd"/>
      <w:r>
        <w:rPr>
          <w:color w:val="151515"/>
          <w:w w:val="105"/>
        </w:rPr>
        <w:t xml:space="preserve"> upřesněn minimálně s týdenním předstihem. Zásadně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však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platí,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že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bude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prováděn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v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w w:val="105"/>
        </w:rPr>
        <w:t>době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běžné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pracovní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w w:val="105"/>
        </w:rPr>
        <w:t>doby,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tj.</w:t>
      </w:r>
      <w:r>
        <w:rPr>
          <w:color w:val="151515"/>
          <w:spacing w:val="-2"/>
          <w:w w:val="105"/>
        </w:rPr>
        <w:t xml:space="preserve"> </w:t>
      </w:r>
      <w:proofErr w:type="gramStart"/>
      <w:r>
        <w:rPr>
          <w:color w:val="151515"/>
          <w:w w:val="105"/>
        </w:rPr>
        <w:t>ve</w:t>
      </w:r>
      <w:proofErr w:type="gramEnd"/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dnech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pondělí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až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pátek</w:t>
      </w:r>
      <w:r>
        <w:rPr>
          <w:color w:val="151515"/>
          <w:spacing w:val="-13"/>
          <w:w w:val="105"/>
        </w:rPr>
        <w:t xml:space="preserve"> </w:t>
      </w:r>
      <w:r>
        <w:rPr>
          <w:rFonts w:ascii="Times New Roman" w:hAnsi="Times New Roman"/>
          <w:b/>
          <w:color w:val="151515"/>
          <w:w w:val="105"/>
          <w:sz w:val="21"/>
        </w:rPr>
        <w:t>v</w:t>
      </w:r>
      <w:r>
        <w:rPr>
          <w:rFonts w:ascii="Times New Roman" w:hAnsi="Times New Roman"/>
          <w:b/>
          <w:color w:val="151515"/>
          <w:spacing w:val="-25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51515"/>
          <w:w w:val="105"/>
          <w:sz w:val="21"/>
        </w:rPr>
        <w:t xml:space="preserve">čase </w:t>
      </w:r>
      <w:r>
        <w:rPr>
          <w:b/>
          <w:color w:val="151515"/>
          <w:w w:val="105"/>
        </w:rPr>
        <w:t xml:space="preserve">8:00 </w:t>
      </w:r>
      <w:r>
        <w:rPr>
          <w:rFonts w:ascii="Times New Roman" w:hAnsi="Times New Roman"/>
          <w:b/>
          <w:color w:val="151515"/>
          <w:w w:val="105"/>
          <w:sz w:val="21"/>
        </w:rPr>
        <w:t xml:space="preserve">až </w:t>
      </w:r>
      <w:r>
        <w:rPr>
          <w:b/>
          <w:color w:val="151515"/>
          <w:w w:val="105"/>
        </w:rPr>
        <w:t>17:00</w:t>
      </w:r>
      <w:r>
        <w:rPr>
          <w:b/>
          <w:color w:val="151515"/>
          <w:spacing w:val="-16"/>
          <w:w w:val="105"/>
        </w:rPr>
        <w:t xml:space="preserve"> </w:t>
      </w:r>
      <w:r>
        <w:rPr>
          <w:b/>
          <w:color w:val="151515"/>
          <w:w w:val="105"/>
        </w:rPr>
        <w:t>hod.</w:t>
      </w:r>
    </w:p>
    <w:p w:rsidR="00215B97" w:rsidRDefault="00051410">
      <w:pPr>
        <w:pStyle w:val="Zkladntext"/>
        <w:spacing w:before="12"/>
        <w:ind w:left="493"/>
        <w:jc w:val="both"/>
      </w:pPr>
      <w:r>
        <w:rPr>
          <w:color w:val="151515"/>
          <w:w w:val="105"/>
        </w:rPr>
        <w:t xml:space="preserve">Technické informace lze řešit v pracovní době </w:t>
      </w:r>
      <w:proofErr w:type="gramStart"/>
      <w:r>
        <w:rPr>
          <w:color w:val="151515"/>
          <w:w w:val="105"/>
        </w:rPr>
        <w:t>na</w:t>
      </w:r>
      <w:proofErr w:type="gramEnd"/>
      <w:r>
        <w:rPr>
          <w:color w:val="151515"/>
          <w:w w:val="105"/>
        </w:rPr>
        <w:t xml:space="preserve"> telefonním čísle:</w:t>
      </w:r>
    </w:p>
    <w:p w:rsidR="00215B97" w:rsidRDefault="00152379">
      <w:pPr>
        <w:pStyle w:val="Zkladntext"/>
        <w:spacing w:before="8"/>
        <w:rPr>
          <w:b/>
          <w:sz w:val="23"/>
        </w:rPr>
      </w:pPr>
      <w:r w:rsidRPr="00152379">
        <w:rPr>
          <w:b/>
          <w:color w:val="151515"/>
          <w:w w:val="105"/>
          <w:highlight w:val="yellow"/>
        </w:rPr>
        <w:t>ANONYMIZOVÁNO</w:t>
      </w:r>
    </w:p>
    <w:p w:rsidR="00215B97" w:rsidRDefault="00051410">
      <w:pPr>
        <w:pStyle w:val="Nadpis7"/>
        <w:numPr>
          <w:ilvl w:val="1"/>
          <w:numId w:val="8"/>
        </w:numPr>
        <w:tabs>
          <w:tab w:val="left" w:pos="1638"/>
        </w:tabs>
        <w:ind w:left="1637" w:hanging="582"/>
        <w:jc w:val="both"/>
        <w:rPr>
          <w:u w:val="none"/>
        </w:rPr>
      </w:pPr>
      <w:r>
        <w:rPr>
          <w:color w:val="429AD8"/>
          <w:u w:val="thick" w:color="429AD8"/>
        </w:rPr>
        <w:t>Porucha</w:t>
      </w:r>
    </w:p>
    <w:p w:rsidR="00215B97" w:rsidRDefault="00051410">
      <w:pPr>
        <w:pStyle w:val="Zkladntext"/>
        <w:spacing w:before="69" w:line="316" w:lineRule="auto"/>
        <w:ind w:left="487" w:right="440" w:firstLine="3"/>
        <w:jc w:val="both"/>
      </w:pPr>
      <w:r>
        <w:rPr>
          <w:color w:val="151515"/>
          <w:w w:val="105"/>
        </w:rPr>
        <w:t xml:space="preserve">Každá porucha bude nahlášena pověřenými pracovníky objednatele vždy písemně </w:t>
      </w:r>
      <w:proofErr w:type="gramStart"/>
      <w:r>
        <w:rPr>
          <w:color w:val="151515"/>
          <w:w w:val="105"/>
        </w:rPr>
        <w:t>na</w:t>
      </w:r>
      <w:proofErr w:type="gramEnd"/>
      <w:r>
        <w:rPr>
          <w:color w:val="151515"/>
          <w:w w:val="105"/>
        </w:rPr>
        <w:t xml:space="preserve"> kontaktní emailovou adresu:</w:t>
      </w:r>
    </w:p>
    <w:p w:rsidR="00215B97" w:rsidRDefault="00051410">
      <w:pPr>
        <w:pStyle w:val="Nadpis5"/>
        <w:spacing w:before="31"/>
        <w:ind w:right="400"/>
        <w:jc w:val="center"/>
        <w:rPr>
          <w:u w:val="none"/>
        </w:rPr>
      </w:pPr>
      <w:hyperlink r:id="rId26">
        <w:proofErr w:type="gramStart"/>
        <w:r>
          <w:rPr>
            <w:color w:val="0E87D6"/>
            <w:u w:val="thick" w:color="151515"/>
          </w:rPr>
          <w:t>l</w:t>
        </w:r>
        <w:proofErr w:type="gramEnd"/>
        <w:r w:rsidR="00152379" w:rsidRPr="00152379">
          <w:rPr>
            <w:b/>
            <w:color w:val="151515"/>
            <w:w w:val="105"/>
            <w:highlight w:val="yellow"/>
          </w:rPr>
          <w:t xml:space="preserve"> </w:t>
        </w:r>
        <w:r w:rsidR="00152379" w:rsidRPr="00152379">
          <w:rPr>
            <w:b/>
            <w:color w:val="151515"/>
            <w:w w:val="105"/>
            <w:highlight w:val="yellow"/>
          </w:rPr>
          <w:t>ANONYMIZOVÁNO</w:t>
        </w:r>
        <w:r w:rsidR="00152379">
          <w:rPr>
            <w:color w:val="151515"/>
            <w:u w:val="none"/>
          </w:rPr>
          <w:t xml:space="preserve"> </w:t>
        </w:r>
      </w:hyperlink>
    </w:p>
    <w:p w:rsidR="00215B97" w:rsidRDefault="00215B97">
      <w:pPr>
        <w:pStyle w:val="Zkladntext"/>
        <w:spacing w:before="11"/>
        <w:rPr>
          <w:sz w:val="31"/>
        </w:rPr>
      </w:pPr>
    </w:p>
    <w:p w:rsidR="00215B97" w:rsidRDefault="00051410">
      <w:pPr>
        <w:pStyle w:val="Zkladntext"/>
        <w:spacing w:line="316" w:lineRule="auto"/>
        <w:ind w:left="478" w:right="465"/>
        <w:jc w:val="both"/>
      </w:pPr>
      <w:r>
        <w:rPr>
          <w:color w:val="151515"/>
          <w:w w:val="105"/>
        </w:rPr>
        <w:t>V předmětu emailu musí být uvedeno slovo „PORUCHA". Za nahlášení se nepovažuje telefonický hovor, SMS ani jiná forma komunikace mimo výše uvedený email.</w:t>
      </w:r>
    </w:p>
    <w:p w:rsidR="00215B97" w:rsidRDefault="00215B97">
      <w:pPr>
        <w:pStyle w:val="Zkladntext"/>
        <w:spacing w:before="9"/>
        <w:rPr>
          <w:sz w:val="24"/>
        </w:rPr>
      </w:pPr>
    </w:p>
    <w:p w:rsidR="00215B97" w:rsidRDefault="00051410">
      <w:pPr>
        <w:pStyle w:val="Zkladntext"/>
        <w:spacing w:before="1" w:line="300" w:lineRule="auto"/>
        <w:ind w:left="467" w:right="459" w:firstLine="8"/>
        <w:jc w:val="both"/>
        <w:rPr>
          <w:b/>
          <w:i/>
          <w:sz w:val="20"/>
        </w:rPr>
      </w:pPr>
      <w:r>
        <w:rPr>
          <w:color w:val="151515"/>
        </w:rPr>
        <w:t xml:space="preserve">K nahlášené poruše se dostaví pověřená osoba zhotovitele v časovém rozsahu </w:t>
      </w:r>
      <w:proofErr w:type="gramStart"/>
      <w:r>
        <w:rPr>
          <w:color w:val="151515"/>
        </w:rPr>
        <w:t>dohodnutém  v</w:t>
      </w:r>
      <w:proofErr w:type="gramEnd"/>
      <w:r>
        <w:rPr>
          <w:color w:val="151515"/>
        </w:rPr>
        <w:t xml:space="preserve"> </w:t>
      </w:r>
      <w:r>
        <w:rPr>
          <w:b/>
          <w:i/>
          <w:color w:val="429AD8"/>
          <w:sz w:val="20"/>
        </w:rPr>
        <w:t>příloze č.1</w:t>
      </w:r>
      <w:r>
        <w:rPr>
          <w:b/>
          <w:i/>
          <w:color w:val="151515"/>
          <w:sz w:val="20"/>
        </w:rPr>
        <w:t>.</w:t>
      </w:r>
    </w:p>
    <w:p w:rsidR="00215B97" w:rsidRDefault="00051410">
      <w:pPr>
        <w:pStyle w:val="Zkladntext"/>
        <w:spacing w:before="14" w:line="319" w:lineRule="auto"/>
        <w:ind w:left="463" w:right="450" w:firstLine="8"/>
        <w:jc w:val="both"/>
      </w:pPr>
      <w:r>
        <w:rPr>
          <w:color w:val="151515"/>
          <w:w w:val="105"/>
        </w:rPr>
        <w:t xml:space="preserve">Při nástupu </w:t>
      </w:r>
      <w:proofErr w:type="gramStart"/>
      <w:r>
        <w:rPr>
          <w:color w:val="151515"/>
          <w:w w:val="105"/>
        </w:rPr>
        <w:t>na</w:t>
      </w:r>
      <w:proofErr w:type="gramEnd"/>
      <w:r>
        <w:rPr>
          <w:color w:val="151515"/>
          <w:w w:val="105"/>
        </w:rPr>
        <w:t xml:space="preserve"> opravu vystaví pracovníci zhotovitele „Zakázkový list" na němž si vzájemně s odpovědným pracovníkem objednatele odsouhlasí předmět požadova</w:t>
      </w:r>
      <w:r>
        <w:rPr>
          <w:color w:val="151515"/>
          <w:w w:val="105"/>
        </w:rPr>
        <w:t xml:space="preserve">né opravy, dobu nástupu a předpokládanou délku trvání opravy. Pokud nebude přítomen odpovědný pracovník objednatele, je Zhotovitel oprávněn nechat si Zakázkový list potvrdit, jakoukoliv </w:t>
      </w:r>
      <w:proofErr w:type="gramStart"/>
      <w:r>
        <w:rPr>
          <w:color w:val="151515"/>
          <w:w w:val="105"/>
        </w:rPr>
        <w:t>na</w:t>
      </w:r>
      <w:proofErr w:type="gramEnd"/>
      <w:r>
        <w:rPr>
          <w:color w:val="151515"/>
          <w:w w:val="105"/>
        </w:rPr>
        <w:t xml:space="preserve"> místě přítomnou osobou, toto potvrzení má stejné důsledky, jako by </w:t>
      </w:r>
      <w:r>
        <w:rPr>
          <w:color w:val="151515"/>
          <w:w w:val="105"/>
        </w:rPr>
        <w:t>Zakázkový list potvrdil Objednatel sám.</w:t>
      </w:r>
    </w:p>
    <w:p w:rsidR="00215B97" w:rsidRDefault="00215B97">
      <w:pPr>
        <w:spacing w:line="319" w:lineRule="auto"/>
        <w:jc w:val="both"/>
        <w:sectPr w:rsidR="00215B97">
          <w:pgSz w:w="11910" w:h="16840"/>
          <w:pgMar w:top="1380" w:right="960" w:bottom="1160" w:left="980" w:header="0" w:footer="892" w:gutter="0"/>
          <w:cols w:space="708"/>
        </w:sectPr>
      </w:pPr>
    </w:p>
    <w:p w:rsidR="00215B97" w:rsidRDefault="00051410">
      <w:pPr>
        <w:pStyle w:val="Nadpis7"/>
        <w:numPr>
          <w:ilvl w:val="2"/>
          <w:numId w:val="8"/>
        </w:numPr>
        <w:tabs>
          <w:tab w:val="left" w:pos="2403"/>
          <w:tab w:val="left" w:pos="2404"/>
        </w:tabs>
        <w:spacing w:before="66"/>
        <w:ind w:hanging="715"/>
        <w:rPr>
          <w:u w:val="none"/>
        </w:rPr>
      </w:pPr>
      <w:r>
        <w:rPr>
          <w:color w:val="3D6B89"/>
          <w:u w:val="none"/>
        </w:rPr>
        <w:t xml:space="preserve">Vzor hlášení </w:t>
      </w:r>
      <w:r>
        <w:rPr>
          <w:color w:val="567C95"/>
          <w:u w:val="none"/>
        </w:rPr>
        <w:t>poruchy odeslané e-ma</w:t>
      </w:r>
      <w:r>
        <w:rPr>
          <w:color w:val="567C95"/>
          <w:spacing w:val="-1"/>
          <w:u w:val="none"/>
        </w:rPr>
        <w:t xml:space="preserve"> </w:t>
      </w:r>
      <w:r>
        <w:rPr>
          <w:color w:val="567C95"/>
          <w:u w:val="none"/>
        </w:rPr>
        <w:t>i</w:t>
      </w:r>
      <w:r>
        <w:rPr>
          <w:color w:val="234464"/>
          <w:u w:val="none"/>
        </w:rPr>
        <w:t>l</w:t>
      </w:r>
      <w:r>
        <w:rPr>
          <w:color w:val="567C95"/>
          <w:u w:val="none"/>
        </w:rPr>
        <w:t>em</w:t>
      </w:r>
    </w:p>
    <w:p w:rsidR="00215B97" w:rsidRDefault="00051410">
      <w:pPr>
        <w:spacing w:before="63"/>
        <w:ind w:left="560"/>
        <w:jc w:val="both"/>
        <w:rPr>
          <w:b/>
          <w:sz w:val="18"/>
        </w:rPr>
      </w:pPr>
      <w:proofErr w:type="gramStart"/>
      <w:r>
        <w:rPr>
          <w:color w:val="151515"/>
          <w:sz w:val="19"/>
        </w:rPr>
        <w:t>předmět</w:t>
      </w:r>
      <w:proofErr w:type="gramEnd"/>
      <w:r>
        <w:rPr>
          <w:color w:val="151515"/>
          <w:sz w:val="19"/>
        </w:rPr>
        <w:t xml:space="preserve">: </w:t>
      </w:r>
      <w:r>
        <w:rPr>
          <w:b/>
          <w:color w:val="151515"/>
          <w:sz w:val="18"/>
        </w:rPr>
        <w:t>PORUCHA na zařízení EPS</w:t>
      </w:r>
    </w:p>
    <w:p w:rsidR="00215B97" w:rsidRDefault="00051410">
      <w:pPr>
        <w:spacing w:before="77" w:line="331" w:lineRule="auto"/>
        <w:ind w:left="553" w:right="416" w:firstLine="6"/>
        <w:jc w:val="both"/>
        <w:rPr>
          <w:b/>
          <w:sz w:val="18"/>
        </w:rPr>
      </w:pPr>
      <w:proofErr w:type="gramStart"/>
      <w:r>
        <w:rPr>
          <w:color w:val="151515"/>
          <w:w w:val="105"/>
          <w:sz w:val="19"/>
        </w:rPr>
        <w:t>text</w:t>
      </w:r>
      <w:proofErr w:type="gramEnd"/>
      <w:r>
        <w:rPr>
          <w:color w:val="151515"/>
          <w:w w:val="105"/>
          <w:sz w:val="19"/>
        </w:rPr>
        <w:t xml:space="preserve">: </w:t>
      </w:r>
      <w:r>
        <w:rPr>
          <w:b/>
          <w:color w:val="151515"/>
          <w:w w:val="105"/>
          <w:sz w:val="18"/>
        </w:rPr>
        <w:t xml:space="preserve">Dne 14.12.2024 v 04:50 hod došlo k falešnému poplachu systému EPS. Hlásič 02/54 opakovaně vyhlásil poplach. Kontaktujete prosím správce objektu </w:t>
      </w:r>
      <w:r>
        <w:rPr>
          <w:color w:val="151515"/>
          <w:w w:val="105"/>
          <w:sz w:val="18"/>
        </w:rPr>
        <w:t xml:space="preserve">- </w:t>
      </w:r>
      <w:r w:rsidR="00152379" w:rsidRPr="00152379">
        <w:rPr>
          <w:b/>
          <w:color w:val="151515"/>
          <w:w w:val="105"/>
          <w:highlight w:val="yellow"/>
        </w:rPr>
        <w:t>ANONYMIZOVÁNO</w:t>
      </w:r>
      <w:r>
        <w:rPr>
          <w:b/>
          <w:color w:val="151515"/>
          <w:w w:val="105"/>
          <w:sz w:val="18"/>
        </w:rPr>
        <w:t>. Děkujeme.</w:t>
      </w:r>
    </w:p>
    <w:p w:rsidR="00215B97" w:rsidRDefault="00215B97">
      <w:pPr>
        <w:pStyle w:val="Zkladntext"/>
        <w:spacing w:before="8"/>
        <w:rPr>
          <w:b/>
          <w:sz w:val="21"/>
        </w:rPr>
      </w:pPr>
    </w:p>
    <w:p w:rsidR="00215B97" w:rsidRDefault="00051410">
      <w:pPr>
        <w:pStyle w:val="Nadpis2"/>
        <w:numPr>
          <w:ilvl w:val="0"/>
          <w:numId w:val="8"/>
        </w:numPr>
        <w:tabs>
          <w:tab w:val="left" w:pos="977"/>
          <w:tab w:val="left" w:pos="978"/>
        </w:tabs>
        <w:ind w:left="977" w:hanging="422"/>
        <w:jc w:val="left"/>
        <w:rPr>
          <w:color w:val="3D80AA"/>
        </w:rPr>
      </w:pPr>
      <w:r>
        <w:rPr>
          <w:color w:val="3D80AA"/>
        </w:rPr>
        <w:t>CENA</w:t>
      </w:r>
      <w:r>
        <w:rPr>
          <w:color w:val="3D80AA"/>
          <w:spacing w:val="12"/>
        </w:rPr>
        <w:t xml:space="preserve"> </w:t>
      </w:r>
      <w:r>
        <w:rPr>
          <w:color w:val="3D80AA"/>
        </w:rPr>
        <w:t>DÍLA</w:t>
      </w:r>
    </w:p>
    <w:p w:rsidR="00215B97" w:rsidRDefault="00051410">
      <w:pPr>
        <w:pStyle w:val="Odstavecseseznamem"/>
        <w:numPr>
          <w:ilvl w:val="0"/>
          <w:numId w:val="7"/>
        </w:numPr>
        <w:tabs>
          <w:tab w:val="left" w:pos="1255"/>
          <w:tab w:val="left" w:pos="1256"/>
        </w:tabs>
        <w:spacing w:before="215" w:line="309" w:lineRule="auto"/>
        <w:ind w:right="414"/>
        <w:rPr>
          <w:sz w:val="19"/>
        </w:rPr>
      </w:pPr>
      <w:r>
        <w:rPr>
          <w:color w:val="151515"/>
          <w:sz w:val="19"/>
        </w:rPr>
        <w:t>Cena za předmět a rozsah díla dle této smlouvy je sp</w:t>
      </w:r>
      <w:r>
        <w:rPr>
          <w:color w:val="151515"/>
          <w:sz w:val="19"/>
        </w:rPr>
        <w:t xml:space="preserve">ecifikována v </w:t>
      </w:r>
      <w:r>
        <w:rPr>
          <w:b/>
          <w:i/>
          <w:color w:val="3D9CD8"/>
          <w:sz w:val="20"/>
        </w:rPr>
        <w:t xml:space="preserve">příloze </w:t>
      </w:r>
      <w:r>
        <w:rPr>
          <w:b/>
          <w:i/>
          <w:color w:val="3D9CD8"/>
          <w:spacing w:val="-3"/>
          <w:sz w:val="20"/>
        </w:rPr>
        <w:t>č.1</w:t>
      </w:r>
      <w:r>
        <w:rPr>
          <w:b/>
          <w:i/>
          <w:color w:val="151515"/>
          <w:spacing w:val="-3"/>
          <w:sz w:val="20"/>
        </w:rPr>
        <w:t xml:space="preserve">. </w:t>
      </w:r>
      <w:r>
        <w:rPr>
          <w:color w:val="151515"/>
          <w:sz w:val="19"/>
        </w:rPr>
        <w:t>Cena byla po dohodě smluvních stran stanovena jako cena</w:t>
      </w:r>
      <w:r>
        <w:rPr>
          <w:color w:val="151515"/>
          <w:spacing w:val="20"/>
          <w:sz w:val="19"/>
        </w:rPr>
        <w:t xml:space="preserve"> </w:t>
      </w:r>
      <w:r>
        <w:rPr>
          <w:color w:val="151515"/>
          <w:sz w:val="19"/>
        </w:rPr>
        <w:t>smluvní.</w:t>
      </w:r>
    </w:p>
    <w:p w:rsidR="00215B97" w:rsidRDefault="00051410">
      <w:pPr>
        <w:pStyle w:val="Odstavecseseznamem"/>
        <w:numPr>
          <w:ilvl w:val="0"/>
          <w:numId w:val="7"/>
        </w:numPr>
        <w:tabs>
          <w:tab w:val="left" w:pos="1253"/>
          <w:tab w:val="left" w:pos="1254"/>
        </w:tabs>
        <w:spacing w:before="21" w:line="321" w:lineRule="auto"/>
        <w:ind w:left="1252" w:right="411"/>
        <w:rPr>
          <w:sz w:val="19"/>
        </w:rPr>
      </w:pPr>
      <w:r>
        <w:rPr>
          <w:color w:val="151515"/>
          <w:w w:val="105"/>
          <w:sz w:val="19"/>
        </w:rPr>
        <w:t>Veškeré ceny jsou uvedeny bez DPH, která k nim bude v daňových dokladech v souladu s právními předpisy DPH</w:t>
      </w:r>
      <w:r>
        <w:rPr>
          <w:color w:val="151515"/>
          <w:spacing w:val="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dopočítána.</w:t>
      </w:r>
    </w:p>
    <w:p w:rsidR="00215B97" w:rsidRDefault="00051410">
      <w:pPr>
        <w:pStyle w:val="Odstavecseseznamem"/>
        <w:numPr>
          <w:ilvl w:val="0"/>
          <w:numId w:val="7"/>
        </w:numPr>
        <w:tabs>
          <w:tab w:val="left" w:pos="1250"/>
          <w:tab w:val="left" w:pos="1251"/>
        </w:tabs>
        <w:spacing w:before="9" w:line="316" w:lineRule="auto"/>
        <w:ind w:left="1250" w:right="421" w:hanging="360"/>
        <w:rPr>
          <w:sz w:val="19"/>
        </w:rPr>
      </w:pPr>
      <w:r>
        <w:rPr>
          <w:color w:val="151515"/>
          <w:sz w:val="19"/>
        </w:rPr>
        <w:t xml:space="preserve">Dodávka náhradních dílů bude probíhat za </w:t>
      </w:r>
      <w:proofErr w:type="gramStart"/>
      <w:r>
        <w:rPr>
          <w:color w:val="151515"/>
          <w:sz w:val="19"/>
        </w:rPr>
        <w:t>ceny  předem</w:t>
      </w:r>
      <w:proofErr w:type="gramEnd"/>
      <w:r>
        <w:rPr>
          <w:color w:val="151515"/>
          <w:sz w:val="19"/>
        </w:rPr>
        <w:t xml:space="preserve">  odsouhlasené  objednatelem  na základě nabídky</w:t>
      </w:r>
      <w:r>
        <w:rPr>
          <w:color w:val="151515"/>
          <w:spacing w:val="-19"/>
          <w:sz w:val="19"/>
        </w:rPr>
        <w:t xml:space="preserve"> </w:t>
      </w:r>
      <w:r>
        <w:rPr>
          <w:color w:val="151515"/>
          <w:sz w:val="19"/>
        </w:rPr>
        <w:t>zhotovitele.</w:t>
      </w:r>
    </w:p>
    <w:p w:rsidR="00215B97" w:rsidRDefault="00051410">
      <w:pPr>
        <w:pStyle w:val="Odstavecseseznamem"/>
        <w:numPr>
          <w:ilvl w:val="0"/>
          <w:numId w:val="7"/>
        </w:numPr>
        <w:tabs>
          <w:tab w:val="left" w:pos="1247"/>
          <w:tab w:val="left" w:pos="1248"/>
        </w:tabs>
        <w:spacing w:before="14"/>
        <w:ind w:left="1247" w:hanging="361"/>
        <w:rPr>
          <w:sz w:val="19"/>
        </w:rPr>
      </w:pPr>
      <w:r>
        <w:rPr>
          <w:color w:val="151515"/>
          <w:sz w:val="19"/>
        </w:rPr>
        <w:t>Změna DPH není změnou</w:t>
      </w:r>
      <w:r>
        <w:rPr>
          <w:color w:val="151515"/>
          <w:spacing w:val="-15"/>
          <w:sz w:val="19"/>
        </w:rPr>
        <w:t xml:space="preserve"> </w:t>
      </w:r>
      <w:r>
        <w:rPr>
          <w:color w:val="151515"/>
          <w:sz w:val="19"/>
        </w:rPr>
        <w:t>ceny.</w:t>
      </w:r>
    </w:p>
    <w:p w:rsidR="00215B97" w:rsidRDefault="00051410">
      <w:pPr>
        <w:pStyle w:val="Odstavecseseznamem"/>
        <w:numPr>
          <w:ilvl w:val="0"/>
          <w:numId w:val="7"/>
        </w:numPr>
        <w:tabs>
          <w:tab w:val="left" w:pos="1244"/>
        </w:tabs>
        <w:spacing w:before="85" w:line="319" w:lineRule="auto"/>
        <w:ind w:left="1238" w:right="425" w:hanging="354"/>
        <w:jc w:val="both"/>
        <w:rPr>
          <w:sz w:val="19"/>
        </w:rPr>
      </w:pPr>
      <w:r>
        <w:rPr>
          <w:color w:val="151515"/>
          <w:w w:val="105"/>
          <w:sz w:val="19"/>
        </w:rPr>
        <w:t>Zhotovitel je oprávněn jednostranně zvýšit úhradu za předmět a rozsah díla, sjednanou shora v tomto článku, každoročně o částku vypočtenou podle míry inflace vyjádřené přírůstkem průměrného ročního indexu spotřebitelských cen, vyhlášené Českým statistickým</w:t>
      </w:r>
      <w:r>
        <w:rPr>
          <w:color w:val="151515"/>
          <w:w w:val="105"/>
          <w:sz w:val="19"/>
        </w:rPr>
        <w:t xml:space="preserve"> úřadem nového kalendářního roku</w:t>
      </w:r>
      <w:r>
        <w:rPr>
          <w:color w:val="2F2F2F"/>
          <w:w w:val="105"/>
          <w:sz w:val="19"/>
        </w:rPr>
        <w:t xml:space="preserve">. </w:t>
      </w:r>
      <w:r>
        <w:rPr>
          <w:color w:val="151515"/>
          <w:w w:val="105"/>
          <w:sz w:val="19"/>
        </w:rPr>
        <w:t xml:space="preserve">Zvýšení bude platné vždy </w:t>
      </w:r>
      <w:proofErr w:type="gramStart"/>
      <w:r>
        <w:rPr>
          <w:color w:val="151515"/>
          <w:w w:val="105"/>
          <w:sz w:val="19"/>
        </w:rPr>
        <w:t>od</w:t>
      </w:r>
      <w:proofErr w:type="gramEnd"/>
      <w:r>
        <w:rPr>
          <w:color w:val="151515"/>
          <w:w w:val="105"/>
          <w:sz w:val="19"/>
        </w:rPr>
        <w:t xml:space="preserve"> 1. </w:t>
      </w:r>
      <w:proofErr w:type="gramStart"/>
      <w:r>
        <w:rPr>
          <w:color w:val="151515"/>
          <w:w w:val="105"/>
          <w:sz w:val="19"/>
        </w:rPr>
        <w:t>dne</w:t>
      </w:r>
      <w:proofErr w:type="gramEnd"/>
      <w:r>
        <w:rPr>
          <w:color w:val="151515"/>
          <w:w w:val="105"/>
          <w:sz w:val="19"/>
        </w:rPr>
        <w:t xml:space="preserve"> měsíce následujícího po vyhlášení inflačního koeficientu Českého statistického </w:t>
      </w:r>
      <w:r>
        <w:rPr>
          <w:color w:val="151515"/>
          <w:spacing w:val="5"/>
          <w:w w:val="105"/>
          <w:sz w:val="19"/>
        </w:rPr>
        <w:t>úřadu</w:t>
      </w:r>
      <w:r>
        <w:rPr>
          <w:color w:val="2F2F2F"/>
          <w:spacing w:val="5"/>
          <w:w w:val="105"/>
          <w:sz w:val="19"/>
        </w:rPr>
        <w:t xml:space="preserve">. </w:t>
      </w:r>
      <w:r>
        <w:rPr>
          <w:color w:val="151515"/>
          <w:w w:val="105"/>
          <w:sz w:val="19"/>
        </w:rPr>
        <w:t xml:space="preserve">Toto navýšení musí zhotovitel písemně sdělit objednateli a </w:t>
      </w:r>
      <w:proofErr w:type="gramStart"/>
      <w:r>
        <w:rPr>
          <w:color w:val="151515"/>
          <w:w w:val="105"/>
          <w:sz w:val="19"/>
        </w:rPr>
        <w:t>ten se</w:t>
      </w:r>
      <w:proofErr w:type="gramEnd"/>
      <w:r>
        <w:rPr>
          <w:color w:val="151515"/>
          <w:w w:val="105"/>
          <w:sz w:val="19"/>
        </w:rPr>
        <w:t xml:space="preserve"> zavazuje pravidelnou platbu o tuto </w:t>
      </w:r>
      <w:r>
        <w:rPr>
          <w:color w:val="151515"/>
          <w:w w:val="105"/>
          <w:sz w:val="19"/>
        </w:rPr>
        <w:t>částku</w:t>
      </w:r>
      <w:r>
        <w:rPr>
          <w:color w:val="151515"/>
          <w:spacing w:val="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navýšit.</w:t>
      </w:r>
    </w:p>
    <w:p w:rsidR="00215B97" w:rsidRDefault="00215B97">
      <w:pPr>
        <w:pStyle w:val="Zkladntext"/>
        <w:spacing w:before="5"/>
        <w:rPr>
          <w:sz w:val="21"/>
        </w:rPr>
      </w:pPr>
    </w:p>
    <w:p w:rsidR="00215B97" w:rsidRDefault="00051410">
      <w:pPr>
        <w:pStyle w:val="Nadpis2"/>
        <w:numPr>
          <w:ilvl w:val="0"/>
          <w:numId w:val="8"/>
        </w:numPr>
        <w:tabs>
          <w:tab w:val="left" w:pos="951"/>
          <w:tab w:val="left" w:pos="952"/>
        </w:tabs>
        <w:spacing w:before="1"/>
        <w:ind w:left="951" w:hanging="427"/>
        <w:jc w:val="left"/>
        <w:rPr>
          <w:color w:val="3D80AA"/>
        </w:rPr>
      </w:pPr>
      <w:proofErr w:type="gramStart"/>
      <w:r>
        <w:rPr>
          <w:color w:val="3D80AA"/>
          <w:w w:val="90"/>
        </w:rPr>
        <w:t xml:space="preserve">PLATEBNÍ </w:t>
      </w:r>
      <w:r>
        <w:rPr>
          <w:color w:val="3D80AA"/>
          <w:spacing w:val="1"/>
          <w:w w:val="90"/>
        </w:rPr>
        <w:t xml:space="preserve"> </w:t>
      </w:r>
      <w:r>
        <w:rPr>
          <w:color w:val="3D80AA"/>
          <w:w w:val="90"/>
        </w:rPr>
        <w:t>PODMÍNKY</w:t>
      </w:r>
      <w:proofErr w:type="gramEnd"/>
    </w:p>
    <w:p w:rsidR="00215B97" w:rsidRDefault="00051410">
      <w:pPr>
        <w:pStyle w:val="Zkladntext"/>
        <w:spacing w:before="205" w:line="316" w:lineRule="auto"/>
        <w:ind w:left="518" w:right="436" w:hanging="1"/>
        <w:jc w:val="both"/>
      </w:pPr>
      <w:r>
        <w:rPr>
          <w:color w:val="151515"/>
          <w:w w:val="105"/>
        </w:rPr>
        <w:t>Cena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dohodnutá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dle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článku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č.7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této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smlouvy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bude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objednatelem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hrazena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bezhotovostně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převodem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 xml:space="preserve">na účet zhotovitele uvedený v daňovém </w:t>
      </w:r>
      <w:proofErr w:type="gramStart"/>
      <w:r>
        <w:rPr>
          <w:color w:val="151515"/>
          <w:w w:val="105"/>
        </w:rPr>
        <w:t>dokladu</w:t>
      </w:r>
      <w:r>
        <w:rPr>
          <w:color w:val="151515"/>
          <w:spacing w:val="-32"/>
          <w:w w:val="105"/>
        </w:rPr>
        <w:t xml:space="preserve"> </w:t>
      </w:r>
      <w:r>
        <w:rPr>
          <w:color w:val="2F2F2F"/>
          <w:w w:val="105"/>
        </w:rPr>
        <w:t>.</w:t>
      </w:r>
      <w:proofErr w:type="gramEnd"/>
    </w:p>
    <w:p w:rsidR="00215B97" w:rsidRDefault="00051410">
      <w:pPr>
        <w:pStyle w:val="Zkladntext"/>
        <w:spacing w:before="4" w:line="307" w:lineRule="auto"/>
        <w:ind w:left="509" w:right="438" w:firstLine="2"/>
        <w:jc w:val="both"/>
      </w:pPr>
      <w:r>
        <w:rPr>
          <w:color w:val="151515"/>
        </w:rPr>
        <w:t xml:space="preserve">Zhotovitel je  oprávněn  vystavit  příslušný  daňový  doklad  za  služby  nebo  za  část  služeb  uvedených  v </w:t>
      </w:r>
      <w:r>
        <w:rPr>
          <w:b/>
          <w:i/>
          <w:color w:val="3D9CD8"/>
          <w:sz w:val="20"/>
        </w:rPr>
        <w:t xml:space="preserve">příloze č.1 </w:t>
      </w:r>
      <w:r>
        <w:rPr>
          <w:color w:val="151515"/>
        </w:rPr>
        <w:t>první den následující po poskytnutí příslušné služby (provedení kontroly nebo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revize).</w:t>
      </w:r>
    </w:p>
    <w:p w:rsidR="00215B97" w:rsidRDefault="00051410">
      <w:pPr>
        <w:pStyle w:val="Zkladntext"/>
        <w:spacing w:before="6"/>
        <w:ind w:left="503"/>
        <w:jc w:val="both"/>
      </w:pPr>
      <w:r>
        <w:rPr>
          <w:color w:val="151515"/>
          <w:w w:val="105"/>
        </w:rPr>
        <w:t>Splatnost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veškerých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daňových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dokladů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je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stanovena</w:t>
      </w:r>
      <w:r>
        <w:rPr>
          <w:color w:val="151515"/>
          <w:spacing w:val="1"/>
          <w:w w:val="105"/>
        </w:rPr>
        <w:t xml:space="preserve"> </w:t>
      </w:r>
      <w:proofErr w:type="gramStart"/>
      <w:r>
        <w:rPr>
          <w:color w:val="151515"/>
          <w:w w:val="105"/>
        </w:rPr>
        <w:t>na</w:t>
      </w:r>
      <w:proofErr w:type="gramEnd"/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21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dní.</w:t>
      </w:r>
    </w:p>
    <w:p w:rsidR="00215B97" w:rsidRDefault="00051410">
      <w:pPr>
        <w:pStyle w:val="Zkladntext"/>
        <w:spacing w:before="69" w:line="321" w:lineRule="auto"/>
        <w:ind w:left="503" w:right="431"/>
        <w:jc w:val="both"/>
      </w:pPr>
      <w:r>
        <w:rPr>
          <w:color w:val="151515"/>
          <w:w w:val="105"/>
        </w:rPr>
        <w:t>Společně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vystaveným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daňovým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dokladem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zašle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zhotovitel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objednateli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i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doklad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o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poskytnutí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příslušné služby (o provedení kontroly nebo revize). Forma a rozsah tohoto potvrzení musí být akceptovatelná pro případné kontroly ze strany kont</w:t>
      </w:r>
      <w:r>
        <w:rPr>
          <w:color w:val="151515"/>
          <w:w w:val="105"/>
        </w:rPr>
        <w:t>rolních orgánů PO a</w:t>
      </w:r>
      <w:r>
        <w:rPr>
          <w:color w:val="151515"/>
          <w:spacing w:val="50"/>
          <w:w w:val="105"/>
        </w:rPr>
        <w:t xml:space="preserve"> </w:t>
      </w:r>
      <w:r>
        <w:rPr>
          <w:color w:val="151515"/>
          <w:w w:val="105"/>
        </w:rPr>
        <w:t>BOZP</w:t>
      </w:r>
    </w:p>
    <w:p w:rsidR="00215B97" w:rsidRDefault="00215B97">
      <w:pPr>
        <w:pStyle w:val="Zkladntext"/>
        <w:spacing w:before="7"/>
        <w:rPr>
          <w:sz w:val="21"/>
        </w:rPr>
      </w:pPr>
    </w:p>
    <w:p w:rsidR="00215B97" w:rsidRDefault="00051410">
      <w:pPr>
        <w:pStyle w:val="Nadpis2"/>
        <w:numPr>
          <w:ilvl w:val="0"/>
          <w:numId w:val="8"/>
        </w:numPr>
        <w:tabs>
          <w:tab w:val="left" w:pos="928"/>
          <w:tab w:val="left" w:pos="929"/>
        </w:tabs>
        <w:ind w:left="928" w:hanging="425"/>
        <w:jc w:val="left"/>
        <w:rPr>
          <w:color w:val="3D80AA"/>
        </w:rPr>
      </w:pPr>
      <w:r>
        <w:rPr>
          <w:color w:val="3D80AA"/>
        </w:rPr>
        <w:t>SMLUVNÍ POKUTY A NÁHRADY</w:t>
      </w:r>
      <w:r>
        <w:rPr>
          <w:color w:val="3D80AA"/>
          <w:spacing w:val="1"/>
        </w:rPr>
        <w:t xml:space="preserve"> </w:t>
      </w:r>
      <w:r>
        <w:rPr>
          <w:color w:val="3D80AA"/>
        </w:rPr>
        <w:t>ŠKODY</w:t>
      </w:r>
    </w:p>
    <w:p w:rsidR="00215B97" w:rsidRDefault="00051410">
      <w:pPr>
        <w:pStyle w:val="Odstavecseseznamem"/>
        <w:numPr>
          <w:ilvl w:val="0"/>
          <w:numId w:val="6"/>
        </w:numPr>
        <w:tabs>
          <w:tab w:val="left" w:pos="1212"/>
        </w:tabs>
        <w:spacing w:before="216" w:line="321" w:lineRule="auto"/>
        <w:ind w:right="440" w:hanging="356"/>
        <w:jc w:val="both"/>
        <w:rPr>
          <w:sz w:val="19"/>
        </w:rPr>
      </w:pPr>
      <w:r>
        <w:rPr>
          <w:color w:val="151515"/>
          <w:sz w:val="19"/>
        </w:rPr>
        <w:t>Při nedodržení smluvního termínu k nástupu na ohlášenou poruchu zhotovitelem vzniká objednateli právo na zaplacení smluvní pokuty ve výši 0,05 % z roční ceny díla uvedené  dle článku č.7 této smlouvy za každý den prodlení, ne však více než 10 % z roční</w:t>
      </w:r>
      <w:r>
        <w:rPr>
          <w:color w:val="151515"/>
          <w:spacing w:val="34"/>
          <w:sz w:val="19"/>
        </w:rPr>
        <w:t xml:space="preserve"> </w:t>
      </w:r>
      <w:r>
        <w:rPr>
          <w:color w:val="151515"/>
          <w:sz w:val="19"/>
        </w:rPr>
        <w:t>cen</w:t>
      </w:r>
      <w:r>
        <w:rPr>
          <w:color w:val="151515"/>
          <w:sz w:val="19"/>
        </w:rPr>
        <w:t>y díla.</w:t>
      </w:r>
    </w:p>
    <w:p w:rsidR="00215B97" w:rsidRDefault="00051410">
      <w:pPr>
        <w:pStyle w:val="Odstavecseseznamem"/>
        <w:numPr>
          <w:ilvl w:val="0"/>
          <w:numId w:val="6"/>
        </w:numPr>
        <w:tabs>
          <w:tab w:val="left" w:pos="1205"/>
        </w:tabs>
        <w:spacing w:before="8" w:line="319" w:lineRule="auto"/>
        <w:ind w:left="1202" w:right="440" w:hanging="358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Zhotovitel má právo posunout dobu nástupu na ohlášenou poruchu v případě, že </w:t>
      </w:r>
      <w:proofErr w:type="gramStart"/>
      <w:r>
        <w:rPr>
          <w:color w:val="151515"/>
          <w:w w:val="105"/>
          <w:sz w:val="19"/>
        </w:rPr>
        <w:t>objednatel  je</w:t>
      </w:r>
      <w:proofErr w:type="gramEnd"/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prodlení</w:t>
      </w:r>
      <w:r>
        <w:rPr>
          <w:color w:val="151515"/>
          <w:spacing w:val="-1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placením</w:t>
      </w:r>
      <w:r>
        <w:rPr>
          <w:color w:val="151515"/>
          <w:spacing w:val="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ceny</w:t>
      </w:r>
      <w:r>
        <w:rPr>
          <w:color w:val="151515"/>
          <w:spacing w:val="-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díla.</w:t>
      </w:r>
      <w:r>
        <w:rPr>
          <w:color w:val="151515"/>
          <w:spacing w:val="-1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Zhotovitel</w:t>
      </w:r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není</w:t>
      </w:r>
      <w:r>
        <w:rPr>
          <w:color w:val="151515"/>
          <w:spacing w:val="-2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prodlení</w:t>
      </w:r>
      <w:r>
        <w:rPr>
          <w:color w:val="151515"/>
          <w:spacing w:val="-1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plněním</w:t>
      </w:r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svého závazku</w:t>
      </w:r>
      <w:r>
        <w:rPr>
          <w:color w:val="151515"/>
          <w:spacing w:val="-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po</w:t>
      </w:r>
      <w:r>
        <w:rPr>
          <w:color w:val="151515"/>
          <w:spacing w:val="-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dobu prodlení</w:t>
      </w:r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objednatele.</w:t>
      </w:r>
    </w:p>
    <w:p w:rsidR="00215B97" w:rsidRDefault="00051410">
      <w:pPr>
        <w:pStyle w:val="Odstavecseseznamem"/>
        <w:numPr>
          <w:ilvl w:val="0"/>
          <w:numId w:val="6"/>
        </w:numPr>
        <w:tabs>
          <w:tab w:val="left" w:pos="1199"/>
        </w:tabs>
        <w:spacing w:before="11" w:line="321" w:lineRule="auto"/>
        <w:ind w:left="1200" w:right="443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Objednatel se zavazuje zaplatit zhotoviteli při nedodržení lhůty splatnosti </w:t>
      </w:r>
      <w:proofErr w:type="gramStart"/>
      <w:r>
        <w:rPr>
          <w:color w:val="151515"/>
          <w:w w:val="105"/>
          <w:sz w:val="19"/>
        </w:rPr>
        <w:t>daňového  dokladu</w:t>
      </w:r>
      <w:proofErr w:type="gramEnd"/>
      <w:r>
        <w:rPr>
          <w:color w:val="151515"/>
          <w:w w:val="105"/>
          <w:sz w:val="19"/>
        </w:rPr>
        <w:t xml:space="preserve"> za každý den prodlení smluvní pokutu ve výši 0,05 % z dlužné</w:t>
      </w:r>
      <w:r>
        <w:rPr>
          <w:color w:val="151515"/>
          <w:spacing w:val="-3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částky.</w:t>
      </w:r>
    </w:p>
    <w:p w:rsidR="00215B97" w:rsidRDefault="00051410">
      <w:pPr>
        <w:pStyle w:val="Odstavecseseznamem"/>
        <w:numPr>
          <w:ilvl w:val="0"/>
          <w:numId w:val="6"/>
        </w:numPr>
        <w:tabs>
          <w:tab w:val="left" w:pos="1197"/>
        </w:tabs>
        <w:spacing w:before="9" w:line="319" w:lineRule="auto"/>
        <w:ind w:left="1187" w:right="446" w:hanging="351"/>
        <w:jc w:val="both"/>
        <w:rPr>
          <w:sz w:val="19"/>
        </w:rPr>
      </w:pPr>
      <w:r>
        <w:rPr>
          <w:color w:val="151515"/>
          <w:w w:val="105"/>
          <w:sz w:val="19"/>
        </w:rPr>
        <w:t>Zhotovitel odpovídá jen za přímou škodu vzniklou objednateli porušením převzatých závazků při</w:t>
      </w:r>
      <w:r>
        <w:rPr>
          <w:color w:val="151515"/>
          <w:w w:val="105"/>
          <w:sz w:val="19"/>
        </w:rPr>
        <w:t xml:space="preserve"> provádění servisu nebo opravy. Nárok </w:t>
      </w:r>
      <w:proofErr w:type="gramStart"/>
      <w:r>
        <w:rPr>
          <w:color w:val="151515"/>
          <w:w w:val="105"/>
          <w:sz w:val="19"/>
        </w:rPr>
        <w:t>na</w:t>
      </w:r>
      <w:proofErr w:type="gramEnd"/>
      <w:r>
        <w:rPr>
          <w:color w:val="151515"/>
          <w:w w:val="105"/>
          <w:sz w:val="19"/>
        </w:rPr>
        <w:t xml:space="preserve"> úhradu ušlého zisku a jiných nepřímých škod je vyloučen. O vzniklé škodě, jejíž náhradu bude objednatel požadovat, sepíší neprodleně zástupce objednatele a zhotovitele zápis s uvedením přesného popisu škody a důvodů</w:t>
      </w:r>
      <w:r>
        <w:rPr>
          <w:color w:val="151515"/>
          <w:w w:val="105"/>
          <w:sz w:val="19"/>
        </w:rPr>
        <w:t xml:space="preserve"> jejího vzniku.</w:t>
      </w:r>
    </w:p>
    <w:p w:rsidR="00215B97" w:rsidRDefault="00215B97">
      <w:pPr>
        <w:pStyle w:val="Zkladntext"/>
        <w:spacing w:before="2"/>
        <w:rPr>
          <w:sz w:val="26"/>
        </w:rPr>
      </w:pPr>
    </w:p>
    <w:p w:rsidR="00215B97" w:rsidRDefault="00051410">
      <w:pPr>
        <w:ind w:right="447"/>
        <w:jc w:val="right"/>
        <w:rPr>
          <w:rFonts w:ascii="Times New Roman"/>
          <w:sz w:val="30"/>
        </w:rPr>
      </w:pPr>
      <w:proofErr w:type="gramStart"/>
      <w:r>
        <w:rPr>
          <w:rFonts w:ascii="Times New Roman"/>
          <w:color w:val="151515"/>
          <w:w w:val="96"/>
          <w:sz w:val="30"/>
        </w:rPr>
        <w:t>s</w:t>
      </w:r>
      <w:proofErr w:type="gramEnd"/>
    </w:p>
    <w:p w:rsidR="00215B97" w:rsidRDefault="00215B97">
      <w:pPr>
        <w:jc w:val="right"/>
        <w:rPr>
          <w:rFonts w:ascii="Times New Roman"/>
          <w:sz w:val="30"/>
        </w:rPr>
        <w:sectPr w:rsidR="00215B97">
          <w:footerReference w:type="default" r:id="rId27"/>
          <w:pgSz w:w="11910" w:h="16840"/>
          <w:pgMar w:top="1440" w:right="960" w:bottom="280" w:left="980" w:header="0" w:footer="0" w:gutter="0"/>
          <w:cols w:space="708"/>
        </w:sectPr>
      </w:pPr>
    </w:p>
    <w:p w:rsidR="00215B97" w:rsidRDefault="00051410">
      <w:pPr>
        <w:pStyle w:val="Nadpis1"/>
        <w:numPr>
          <w:ilvl w:val="0"/>
          <w:numId w:val="8"/>
        </w:numPr>
        <w:tabs>
          <w:tab w:val="left" w:pos="1000"/>
        </w:tabs>
        <w:spacing w:before="65"/>
        <w:ind w:left="999" w:hanging="420"/>
        <w:jc w:val="left"/>
        <w:rPr>
          <w:color w:val="4482AC"/>
        </w:rPr>
      </w:pPr>
      <w:bookmarkStart w:id="1" w:name="_TOC_250003"/>
      <w:r>
        <w:rPr>
          <w:color w:val="4482AC"/>
          <w:w w:val="95"/>
        </w:rPr>
        <w:t>SOUČINNOST</w:t>
      </w:r>
      <w:r>
        <w:rPr>
          <w:color w:val="4482AC"/>
          <w:spacing w:val="24"/>
          <w:w w:val="95"/>
        </w:rPr>
        <w:t xml:space="preserve"> </w:t>
      </w:r>
      <w:bookmarkEnd w:id="1"/>
      <w:r>
        <w:rPr>
          <w:color w:val="4482AC"/>
          <w:w w:val="95"/>
        </w:rPr>
        <w:t>OBJEDNATELE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82"/>
        </w:tabs>
        <w:spacing w:before="220"/>
        <w:ind w:left="1281"/>
        <w:jc w:val="both"/>
        <w:rPr>
          <w:sz w:val="19"/>
        </w:rPr>
      </w:pPr>
      <w:r>
        <w:rPr>
          <w:color w:val="151515"/>
          <w:sz w:val="19"/>
        </w:rPr>
        <w:t>Objednatel je povinen zajišťovat provoz zařízení pouze zaškolenými</w:t>
      </w:r>
      <w:r>
        <w:rPr>
          <w:color w:val="151515"/>
          <w:spacing w:val="10"/>
          <w:sz w:val="19"/>
        </w:rPr>
        <w:t xml:space="preserve"> </w:t>
      </w:r>
      <w:r>
        <w:rPr>
          <w:color w:val="151515"/>
          <w:sz w:val="19"/>
        </w:rPr>
        <w:t>pracovníky.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78"/>
        </w:tabs>
        <w:spacing w:before="85" w:line="316" w:lineRule="auto"/>
        <w:ind w:right="398" w:hanging="361"/>
        <w:jc w:val="both"/>
        <w:rPr>
          <w:sz w:val="19"/>
        </w:rPr>
      </w:pPr>
      <w:r>
        <w:rPr>
          <w:color w:val="151515"/>
          <w:w w:val="105"/>
          <w:sz w:val="19"/>
        </w:rPr>
        <w:t>Objednatel je oprávněn kontrolovat provádění díla zhotovitelem a zjistí-li, že ten provádí dílo  v rozporu s povinnostmi podle této smlouvy, je oprávněn žádat na zhotoviteli neprodlené odstranění zjištěných</w:t>
      </w:r>
      <w:r>
        <w:rPr>
          <w:color w:val="151515"/>
          <w:spacing w:val="1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vad.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71"/>
        </w:tabs>
        <w:spacing w:before="17" w:line="319" w:lineRule="auto"/>
        <w:ind w:left="1267" w:right="396" w:hanging="358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Objednatel se zavazuje předávat zhotoviteli </w:t>
      </w:r>
      <w:r>
        <w:rPr>
          <w:color w:val="151515"/>
          <w:w w:val="105"/>
          <w:sz w:val="19"/>
        </w:rPr>
        <w:t xml:space="preserve">informace potřebné k zajištění jeho činnosti </w:t>
      </w:r>
      <w:r>
        <w:rPr>
          <w:i/>
          <w:color w:val="151515"/>
          <w:w w:val="105"/>
          <w:sz w:val="19"/>
        </w:rPr>
        <w:t xml:space="preserve">(projektovou dokumentaci, případně dokumentaci navazujících profesí </w:t>
      </w:r>
      <w:proofErr w:type="gramStart"/>
      <w:r>
        <w:rPr>
          <w:i/>
          <w:color w:val="151515"/>
          <w:w w:val="105"/>
          <w:sz w:val="19"/>
        </w:rPr>
        <w:t>atp</w:t>
      </w:r>
      <w:proofErr w:type="gramEnd"/>
      <w:r>
        <w:rPr>
          <w:i/>
          <w:color w:val="151515"/>
          <w:w w:val="105"/>
          <w:sz w:val="19"/>
        </w:rPr>
        <w:t xml:space="preserve">.). </w:t>
      </w:r>
      <w:r>
        <w:rPr>
          <w:color w:val="151515"/>
          <w:w w:val="105"/>
          <w:sz w:val="19"/>
        </w:rPr>
        <w:t>Tato dokumentace bude zhotoviteli zapůjčena pouze po dobu výkonu údržby nebo opravy a nelze ji odvážet z pracoviště, pokud nebude dohodn</w:t>
      </w:r>
      <w:r>
        <w:rPr>
          <w:color w:val="151515"/>
          <w:w w:val="105"/>
          <w:sz w:val="19"/>
        </w:rPr>
        <w:t>uto</w:t>
      </w:r>
      <w:r>
        <w:rPr>
          <w:color w:val="151515"/>
          <w:spacing w:val="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jinak.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64"/>
        </w:tabs>
        <w:spacing w:before="12" w:line="312" w:lineRule="auto"/>
        <w:ind w:left="1262" w:right="410" w:hanging="361"/>
        <w:jc w:val="both"/>
        <w:rPr>
          <w:sz w:val="19"/>
        </w:rPr>
      </w:pPr>
      <w:r>
        <w:rPr>
          <w:color w:val="151515"/>
          <w:w w:val="105"/>
          <w:sz w:val="19"/>
        </w:rPr>
        <w:t>Objednatel je povinen umožnit pracovníkům zhotovitele bezproblémové provedení dohodnutého počtu preventivních</w:t>
      </w:r>
      <w:r>
        <w:rPr>
          <w:color w:val="151515"/>
          <w:spacing w:val="-1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prohlídek.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57"/>
        </w:tabs>
        <w:spacing w:before="23" w:line="316" w:lineRule="auto"/>
        <w:ind w:left="1255" w:right="409" w:hanging="357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Objednatel zajistí pracovníkům zhotovitele základní podmínky pro plnění jejich povinností, tj. </w:t>
      </w:r>
      <w:proofErr w:type="gramStart"/>
      <w:r>
        <w:rPr>
          <w:color w:val="151515"/>
          <w:w w:val="105"/>
          <w:sz w:val="19"/>
        </w:rPr>
        <w:t>zejména</w:t>
      </w:r>
      <w:proofErr w:type="gramEnd"/>
      <w:r>
        <w:rPr>
          <w:color w:val="151515"/>
          <w:w w:val="105"/>
          <w:sz w:val="19"/>
        </w:rPr>
        <w:t xml:space="preserve"> přístup a parkování v</w:t>
      </w:r>
      <w:r>
        <w:rPr>
          <w:color w:val="151515"/>
          <w:w w:val="105"/>
          <w:sz w:val="19"/>
        </w:rPr>
        <w:t xml:space="preserve"> areálu objednatele, technické pomůcky pro bezpečný přístup k příslušnému zařízení, osobu znalou pracovních podmínek objednatele, místnost pro servisní techniky a základní hygienické</w:t>
      </w:r>
      <w:r>
        <w:rPr>
          <w:color w:val="151515"/>
          <w:spacing w:val="2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podmínky.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55"/>
        </w:tabs>
        <w:spacing w:before="18" w:line="316" w:lineRule="auto"/>
        <w:ind w:left="1249" w:right="417" w:hanging="358"/>
        <w:jc w:val="both"/>
        <w:rPr>
          <w:sz w:val="19"/>
        </w:rPr>
      </w:pPr>
      <w:r>
        <w:rPr>
          <w:color w:val="151515"/>
          <w:w w:val="105"/>
          <w:sz w:val="19"/>
        </w:rPr>
        <w:t>Po celou dobu přítomnosti pracovníků zhotovitele zajistí objednatel přítomnost svých pracovníků.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46"/>
        </w:tabs>
        <w:spacing w:before="14" w:line="319" w:lineRule="auto"/>
        <w:ind w:left="1242" w:right="419" w:hanging="358"/>
        <w:jc w:val="both"/>
        <w:rPr>
          <w:sz w:val="19"/>
        </w:rPr>
      </w:pPr>
      <w:r>
        <w:rPr>
          <w:color w:val="151515"/>
          <w:w w:val="105"/>
          <w:sz w:val="19"/>
        </w:rPr>
        <w:t>Objednatel neprodleně uvědomí zhotovitele o každé havárii, jež by mohla ovlivnit funkci systémů, jakož i o závadách způsobených z vyšší moci, mimořádným opotře</w:t>
      </w:r>
      <w:r>
        <w:rPr>
          <w:color w:val="151515"/>
          <w:w w:val="105"/>
          <w:sz w:val="19"/>
        </w:rPr>
        <w:t>bením, neodborným zásahem nebo porušením předpisu</w:t>
      </w:r>
      <w:r>
        <w:rPr>
          <w:color w:val="151515"/>
          <w:spacing w:val="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výrobce.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40"/>
        </w:tabs>
        <w:spacing w:before="11" w:line="314" w:lineRule="auto"/>
        <w:ind w:left="1234" w:right="423" w:hanging="355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V případě poruchy systémů je objednatel povinen provozovat příslušnou technologickou část zařízení v ručním režimu tak, aby zabránil vzniku škod nebo je omezil </w:t>
      </w:r>
      <w:proofErr w:type="gramStart"/>
      <w:r>
        <w:rPr>
          <w:color w:val="151515"/>
          <w:w w:val="105"/>
          <w:sz w:val="19"/>
        </w:rPr>
        <w:t>na</w:t>
      </w:r>
      <w:proofErr w:type="gramEnd"/>
      <w:r>
        <w:rPr>
          <w:color w:val="151515"/>
          <w:w w:val="105"/>
          <w:sz w:val="19"/>
        </w:rPr>
        <w:t xml:space="preserve"> nejmenší možnou míru.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32"/>
        </w:tabs>
        <w:spacing w:before="24" w:line="312" w:lineRule="auto"/>
        <w:ind w:left="1230" w:right="425" w:hanging="358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Objednatel smí se systémy manipulovat jen v souladu s předpisem výrobce pro provoz, obsluhu </w:t>
      </w:r>
      <w:proofErr w:type="gramStart"/>
      <w:r>
        <w:rPr>
          <w:color w:val="151515"/>
          <w:w w:val="105"/>
          <w:sz w:val="19"/>
        </w:rPr>
        <w:t>a</w:t>
      </w:r>
      <w:proofErr w:type="gramEnd"/>
      <w:r>
        <w:rPr>
          <w:color w:val="151515"/>
          <w:spacing w:val="1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údržbu.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28"/>
        </w:tabs>
        <w:spacing w:before="23" w:line="307" w:lineRule="auto"/>
        <w:ind w:left="1232" w:right="432" w:hanging="364"/>
        <w:jc w:val="both"/>
        <w:rPr>
          <w:sz w:val="19"/>
        </w:rPr>
      </w:pPr>
      <w:proofErr w:type="gramStart"/>
      <w:r>
        <w:rPr>
          <w:color w:val="151515"/>
          <w:sz w:val="19"/>
        </w:rPr>
        <w:t>Opravy  zjištěných</w:t>
      </w:r>
      <w:proofErr w:type="gramEnd"/>
      <w:r>
        <w:rPr>
          <w:color w:val="151515"/>
          <w:sz w:val="19"/>
        </w:rPr>
        <w:t xml:space="preserve">  závad na spojovacích vedeních, opravy  a údržbu proudových  zdrojů a revize z pohledu elektrické bezpečnosti dle ČSN </w:t>
      </w:r>
      <w:r>
        <w:rPr>
          <w:rFonts w:ascii="Times New Roman" w:hAnsi="Times New Roman"/>
          <w:color w:val="151515"/>
          <w:sz w:val="20"/>
        </w:rPr>
        <w:t xml:space="preserve">33 1500 </w:t>
      </w:r>
      <w:r>
        <w:rPr>
          <w:color w:val="151515"/>
          <w:sz w:val="19"/>
        </w:rPr>
        <w:t>zajišťuje</w:t>
      </w:r>
      <w:r>
        <w:rPr>
          <w:color w:val="151515"/>
          <w:spacing w:val="-5"/>
          <w:sz w:val="19"/>
        </w:rPr>
        <w:t xml:space="preserve"> </w:t>
      </w:r>
      <w:r>
        <w:rPr>
          <w:color w:val="151515"/>
          <w:sz w:val="19"/>
        </w:rPr>
        <w:t>objednatel.</w:t>
      </w:r>
    </w:p>
    <w:p w:rsidR="00215B97" w:rsidRDefault="00051410">
      <w:pPr>
        <w:pStyle w:val="Odstavecseseznamem"/>
        <w:numPr>
          <w:ilvl w:val="0"/>
          <w:numId w:val="5"/>
        </w:numPr>
        <w:tabs>
          <w:tab w:val="left" w:pos="1226"/>
        </w:tabs>
        <w:spacing w:before="17" w:line="316" w:lineRule="auto"/>
        <w:ind w:left="1224" w:right="431" w:hanging="359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Pro potřeby dálkových služeb zajistí objednatel připojení ústředny přes modem </w:t>
      </w:r>
      <w:proofErr w:type="gramStart"/>
      <w:r>
        <w:rPr>
          <w:color w:val="151515"/>
          <w:w w:val="105"/>
          <w:sz w:val="19"/>
        </w:rPr>
        <w:t>na</w:t>
      </w:r>
      <w:proofErr w:type="gramEnd"/>
      <w:r>
        <w:rPr>
          <w:color w:val="151515"/>
          <w:w w:val="105"/>
          <w:sz w:val="19"/>
        </w:rPr>
        <w:t xml:space="preserve"> telefonní linku. Náklady </w:t>
      </w:r>
      <w:proofErr w:type="gramStart"/>
      <w:r>
        <w:rPr>
          <w:color w:val="151515"/>
          <w:w w:val="105"/>
          <w:sz w:val="19"/>
        </w:rPr>
        <w:t>na</w:t>
      </w:r>
      <w:proofErr w:type="gramEnd"/>
      <w:r>
        <w:rPr>
          <w:color w:val="151515"/>
          <w:w w:val="105"/>
          <w:sz w:val="19"/>
        </w:rPr>
        <w:t xml:space="preserve"> tyto služby na straně objednatele nejsou součástí této</w:t>
      </w:r>
      <w:r>
        <w:rPr>
          <w:color w:val="151515"/>
          <w:spacing w:val="3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smlouvy.</w:t>
      </w:r>
    </w:p>
    <w:p w:rsidR="00215B97" w:rsidRDefault="00051410">
      <w:pPr>
        <w:pStyle w:val="Odstavecseseznamem"/>
        <w:numPr>
          <w:ilvl w:val="0"/>
          <w:numId w:val="4"/>
        </w:numPr>
        <w:tabs>
          <w:tab w:val="left" w:pos="1223"/>
        </w:tabs>
        <w:spacing w:before="14"/>
        <w:ind w:hanging="365"/>
        <w:jc w:val="both"/>
        <w:rPr>
          <w:sz w:val="19"/>
        </w:rPr>
      </w:pPr>
      <w:r>
        <w:rPr>
          <w:color w:val="151515"/>
          <w:w w:val="105"/>
          <w:sz w:val="19"/>
        </w:rPr>
        <w:t>Pokud Objednatel nedodrží své závazky k součinnosti, půjdou případné š</w:t>
      </w:r>
      <w:r>
        <w:rPr>
          <w:color w:val="151515"/>
          <w:w w:val="105"/>
          <w:sz w:val="19"/>
        </w:rPr>
        <w:t>kody k jeho</w:t>
      </w:r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tíži.</w:t>
      </w:r>
    </w:p>
    <w:p w:rsidR="00215B97" w:rsidRDefault="00215B97">
      <w:pPr>
        <w:pStyle w:val="Zkladntext"/>
        <w:spacing w:before="10"/>
        <w:rPr>
          <w:sz w:val="27"/>
        </w:rPr>
      </w:pPr>
    </w:p>
    <w:p w:rsidR="00215B97" w:rsidRDefault="00051410">
      <w:pPr>
        <w:pStyle w:val="Nadpis1"/>
        <w:numPr>
          <w:ilvl w:val="0"/>
          <w:numId w:val="8"/>
        </w:numPr>
        <w:tabs>
          <w:tab w:val="left" w:pos="939"/>
        </w:tabs>
        <w:ind w:left="938" w:hanging="435"/>
        <w:jc w:val="left"/>
        <w:rPr>
          <w:color w:val="4482AC"/>
        </w:rPr>
      </w:pPr>
      <w:bookmarkStart w:id="2" w:name="_TOC_250002"/>
      <w:r>
        <w:rPr>
          <w:color w:val="4482AC"/>
          <w:w w:val="95"/>
        </w:rPr>
        <w:t>KVALITA A</w:t>
      </w:r>
      <w:r>
        <w:rPr>
          <w:color w:val="4482AC"/>
          <w:spacing w:val="17"/>
          <w:w w:val="95"/>
        </w:rPr>
        <w:t xml:space="preserve"> </w:t>
      </w:r>
      <w:bookmarkEnd w:id="2"/>
      <w:r>
        <w:rPr>
          <w:color w:val="4482AC"/>
          <w:w w:val="95"/>
        </w:rPr>
        <w:t>ZÁRUKY</w:t>
      </w:r>
    </w:p>
    <w:p w:rsidR="00215B97" w:rsidRDefault="00051410">
      <w:pPr>
        <w:pStyle w:val="Odstavecseseznamem"/>
        <w:numPr>
          <w:ilvl w:val="0"/>
          <w:numId w:val="3"/>
        </w:numPr>
        <w:tabs>
          <w:tab w:val="left" w:pos="1215"/>
        </w:tabs>
        <w:spacing w:before="223" w:line="316" w:lineRule="auto"/>
        <w:ind w:right="448"/>
        <w:jc w:val="both"/>
        <w:rPr>
          <w:sz w:val="19"/>
        </w:rPr>
      </w:pPr>
      <w:r>
        <w:rPr>
          <w:color w:val="151515"/>
          <w:w w:val="105"/>
          <w:sz w:val="19"/>
        </w:rPr>
        <w:t>Zhotovitel se zavazuje provést dílo v kvalitě odpovídající účelu smlouvy a technickým normám zhotovitele.</w:t>
      </w:r>
    </w:p>
    <w:p w:rsidR="00215B97" w:rsidRDefault="00051410">
      <w:pPr>
        <w:pStyle w:val="Odstavecseseznamem"/>
        <w:numPr>
          <w:ilvl w:val="0"/>
          <w:numId w:val="3"/>
        </w:numPr>
        <w:tabs>
          <w:tab w:val="left" w:pos="1208"/>
        </w:tabs>
        <w:spacing w:before="18" w:line="316" w:lineRule="auto"/>
        <w:ind w:left="1205" w:right="439" w:hanging="358"/>
        <w:jc w:val="both"/>
        <w:rPr>
          <w:sz w:val="19"/>
        </w:rPr>
      </w:pPr>
      <w:r>
        <w:rPr>
          <w:color w:val="151515"/>
          <w:w w:val="105"/>
          <w:sz w:val="19"/>
        </w:rPr>
        <w:t>Zhotovitel upozorňuje objednatele, že záruky a garance jsou platné pouze v případě, že do systému nezasahují jiné subjekty než servisní technici</w:t>
      </w:r>
      <w:r>
        <w:rPr>
          <w:color w:val="151515"/>
          <w:spacing w:val="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zhotovitele.</w:t>
      </w:r>
    </w:p>
    <w:p w:rsidR="00215B97" w:rsidRDefault="00051410">
      <w:pPr>
        <w:pStyle w:val="Odstavecseseznamem"/>
        <w:numPr>
          <w:ilvl w:val="0"/>
          <w:numId w:val="3"/>
        </w:numPr>
        <w:tabs>
          <w:tab w:val="left" w:pos="1205"/>
        </w:tabs>
        <w:spacing w:before="14" w:line="316" w:lineRule="auto"/>
        <w:ind w:left="1202" w:right="457" w:hanging="358"/>
        <w:jc w:val="both"/>
        <w:rPr>
          <w:sz w:val="19"/>
        </w:rPr>
      </w:pPr>
      <w:r>
        <w:rPr>
          <w:color w:val="151515"/>
          <w:w w:val="105"/>
          <w:sz w:val="19"/>
        </w:rPr>
        <w:t>Záruční doba se po výměně prvku neprodlužuje o jeho novou záruční dobu, ale zůstává původní.</w:t>
      </w:r>
    </w:p>
    <w:p w:rsidR="00215B97" w:rsidRDefault="00051410">
      <w:pPr>
        <w:pStyle w:val="Odstavecseseznamem"/>
        <w:numPr>
          <w:ilvl w:val="0"/>
          <w:numId w:val="3"/>
        </w:numPr>
        <w:tabs>
          <w:tab w:val="left" w:pos="1201"/>
        </w:tabs>
        <w:spacing w:before="18" w:line="316" w:lineRule="auto"/>
        <w:ind w:left="1195" w:right="450" w:hanging="355"/>
        <w:jc w:val="both"/>
        <w:rPr>
          <w:sz w:val="19"/>
        </w:rPr>
      </w:pPr>
      <w:r>
        <w:rPr>
          <w:color w:val="151515"/>
          <w:w w:val="105"/>
          <w:sz w:val="19"/>
        </w:rPr>
        <w:t>Zhoto</w:t>
      </w:r>
      <w:r>
        <w:rPr>
          <w:color w:val="151515"/>
          <w:w w:val="105"/>
          <w:sz w:val="19"/>
        </w:rPr>
        <w:t>vitel neodpovídá za vady vzniklé nedodržením montážních či provozních předpisů výrobce, neodborným zásahem obsluhy, zásahem třetí osoby nebo v důsledku živelných pohrom či</w:t>
      </w:r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požáru.</w:t>
      </w:r>
    </w:p>
    <w:p w:rsidR="00215B97" w:rsidRDefault="00051410">
      <w:pPr>
        <w:pStyle w:val="Odstavecseseznamem"/>
        <w:numPr>
          <w:ilvl w:val="0"/>
          <w:numId w:val="3"/>
        </w:numPr>
        <w:tabs>
          <w:tab w:val="left" w:pos="1197"/>
        </w:tabs>
        <w:spacing w:before="18" w:line="316" w:lineRule="auto"/>
        <w:ind w:left="1190" w:right="449" w:hanging="358"/>
        <w:jc w:val="both"/>
        <w:rPr>
          <w:sz w:val="19"/>
        </w:rPr>
      </w:pPr>
      <w:r>
        <w:rPr>
          <w:color w:val="151515"/>
          <w:w w:val="105"/>
          <w:sz w:val="19"/>
        </w:rPr>
        <w:t>Pracovník zhotovitele je povinen ke každé servisní nebo opravárenské činnosti provést zápis do zakázkového</w:t>
      </w:r>
      <w:r>
        <w:rPr>
          <w:color w:val="151515"/>
          <w:spacing w:val="2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listu.</w:t>
      </w:r>
    </w:p>
    <w:p w:rsidR="00215B97" w:rsidRDefault="00215B97">
      <w:pPr>
        <w:spacing w:line="316" w:lineRule="auto"/>
        <w:jc w:val="both"/>
        <w:rPr>
          <w:sz w:val="19"/>
        </w:rPr>
        <w:sectPr w:rsidR="00215B97">
          <w:footerReference w:type="default" r:id="rId28"/>
          <w:pgSz w:w="11910" w:h="16840"/>
          <w:pgMar w:top="1420" w:right="960" w:bottom="980" w:left="980" w:header="0" w:footer="788" w:gutter="0"/>
          <w:pgNumType w:start="6"/>
          <w:cols w:space="708"/>
        </w:sectPr>
      </w:pPr>
    </w:p>
    <w:p w:rsidR="00215B97" w:rsidRDefault="00051410">
      <w:pPr>
        <w:pStyle w:val="Odstavecseseznamem"/>
        <w:numPr>
          <w:ilvl w:val="0"/>
          <w:numId w:val="8"/>
        </w:numPr>
        <w:tabs>
          <w:tab w:val="left" w:pos="982"/>
        </w:tabs>
        <w:spacing w:before="80"/>
        <w:ind w:left="981" w:hanging="425"/>
        <w:jc w:val="left"/>
        <w:rPr>
          <w:b/>
          <w:color w:val="4280AA"/>
          <w:sz w:val="29"/>
        </w:rPr>
      </w:pPr>
      <w:bookmarkStart w:id="3" w:name="_TOC_250001"/>
      <w:r>
        <w:rPr>
          <w:b/>
          <w:color w:val="4280AA"/>
          <w:w w:val="95"/>
          <w:sz w:val="29"/>
        </w:rPr>
        <w:t>DOBA PLATNOSTI</w:t>
      </w:r>
      <w:r>
        <w:rPr>
          <w:b/>
          <w:color w:val="4280AA"/>
          <w:spacing w:val="43"/>
          <w:w w:val="95"/>
          <w:sz w:val="29"/>
        </w:rPr>
        <w:t xml:space="preserve"> </w:t>
      </w:r>
      <w:bookmarkEnd w:id="3"/>
      <w:r>
        <w:rPr>
          <w:b/>
          <w:color w:val="4280AA"/>
          <w:w w:val="95"/>
          <w:sz w:val="29"/>
        </w:rPr>
        <w:t>SMLOUVY</w:t>
      </w:r>
    </w:p>
    <w:p w:rsidR="00215B97" w:rsidRDefault="00051410">
      <w:pPr>
        <w:pStyle w:val="Odstavecseseznamem"/>
        <w:numPr>
          <w:ilvl w:val="0"/>
          <w:numId w:val="2"/>
        </w:numPr>
        <w:tabs>
          <w:tab w:val="left" w:pos="1258"/>
        </w:tabs>
        <w:spacing w:before="218" w:line="316" w:lineRule="auto"/>
        <w:ind w:right="406" w:hanging="362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Tato smlouva se uzavírá </w:t>
      </w:r>
      <w:proofErr w:type="gramStart"/>
      <w:r>
        <w:rPr>
          <w:color w:val="151515"/>
          <w:w w:val="105"/>
          <w:sz w:val="19"/>
        </w:rPr>
        <w:t>na</w:t>
      </w:r>
      <w:proofErr w:type="gramEnd"/>
      <w:r>
        <w:rPr>
          <w:color w:val="151515"/>
          <w:w w:val="105"/>
          <w:sz w:val="19"/>
        </w:rPr>
        <w:t xml:space="preserve"> dobu 5 let s účinností ode dne jejího podpisu zástupci obou smluvních</w:t>
      </w:r>
      <w:r>
        <w:rPr>
          <w:color w:val="151515"/>
          <w:spacing w:val="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stran.</w:t>
      </w:r>
    </w:p>
    <w:p w:rsidR="00215B97" w:rsidRDefault="00051410">
      <w:pPr>
        <w:pStyle w:val="Odstavecseseznamem"/>
        <w:numPr>
          <w:ilvl w:val="0"/>
          <w:numId w:val="2"/>
        </w:numPr>
        <w:tabs>
          <w:tab w:val="left" w:pos="1251"/>
        </w:tabs>
        <w:spacing w:before="14" w:line="321" w:lineRule="auto"/>
        <w:ind w:left="1252" w:right="408" w:hanging="358"/>
        <w:jc w:val="both"/>
        <w:rPr>
          <w:sz w:val="19"/>
        </w:rPr>
      </w:pPr>
      <w:r>
        <w:rPr>
          <w:color w:val="151515"/>
          <w:sz w:val="19"/>
        </w:rPr>
        <w:t xml:space="preserve">Tato smlouva se uzavírá na dobu určitou s tím, že každá smluvní strana je </w:t>
      </w:r>
      <w:proofErr w:type="gramStart"/>
      <w:r>
        <w:rPr>
          <w:color w:val="151515"/>
          <w:sz w:val="19"/>
        </w:rPr>
        <w:t>oprávněna  jí</w:t>
      </w:r>
      <w:proofErr w:type="gramEnd"/>
      <w:r>
        <w:rPr>
          <w:color w:val="151515"/>
          <w:sz w:val="19"/>
        </w:rPr>
        <w:t xml:space="preserve"> vypovědět s výpovědní lhůtou tří (3) měsíců. </w:t>
      </w:r>
      <w:proofErr w:type="gramStart"/>
      <w:r>
        <w:rPr>
          <w:color w:val="151515"/>
          <w:sz w:val="19"/>
        </w:rPr>
        <w:t>Výpovědní  lhůta</w:t>
      </w:r>
      <w:proofErr w:type="gramEnd"/>
      <w:r>
        <w:rPr>
          <w:color w:val="151515"/>
          <w:sz w:val="19"/>
        </w:rPr>
        <w:t xml:space="preserve">  p</w:t>
      </w:r>
      <w:r>
        <w:rPr>
          <w:color w:val="151515"/>
          <w:sz w:val="19"/>
        </w:rPr>
        <w:t>očne  běžet  prvním  dnem měsíce následujícího po doručení výpovědi druhé smluvní</w:t>
      </w:r>
      <w:r>
        <w:rPr>
          <w:color w:val="151515"/>
          <w:spacing w:val="-19"/>
          <w:sz w:val="19"/>
        </w:rPr>
        <w:t xml:space="preserve"> </w:t>
      </w:r>
      <w:r>
        <w:rPr>
          <w:color w:val="151515"/>
          <w:sz w:val="19"/>
        </w:rPr>
        <w:t>straně.</w:t>
      </w:r>
    </w:p>
    <w:p w:rsidR="00215B97" w:rsidRDefault="00051410">
      <w:pPr>
        <w:pStyle w:val="Odstavecseseznamem"/>
        <w:numPr>
          <w:ilvl w:val="0"/>
          <w:numId w:val="2"/>
        </w:numPr>
        <w:tabs>
          <w:tab w:val="left" w:pos="1251"/>
        </w:tabs>
        <w:spacing w:before="8" w:line="316" w:lineRule="auto"/>
        <w:ind w:left="1245" w:right="413" w:hanging="358"/>
        <w:jc w:val="both"/>
        <w:rPr>
          <w:sz w:val="19"/>
        </w:rPr>
      </w:pPr>
      <w:r>
        <w:rPr>
          <w:color w:val="151515"/>
          <w:sz w:val="19"/>
        </w:rPr>
        <w:t>V případě, že zhotovitel bude v prodlení více než 15 dní s úhradou, jakékoliv vůči Zhotoviteli dlužné částky, může zhotovitel vypovědět tuto Smlouvu s jedno (1) měsíč</w:t>
      </w:r>
      <w:r>
        <w:rPr>
          <w:color w:val="151515"/>
          <w:sz w:val="19"/>
        </w:rPr>
        <w:t>ní výpovědní lhůtou. Výpovědní lhůta počne běžet prvním dnem měsíce následujícího po doručení výpovědi druhé smluvní</w:t>
      </w:r>
      <w:r>
        <w:rPr>
          <w:color w:val="151515"/>
          <w:spacing w:val="-3"/>
          <w:sz w:val="19"/>
        </w:rPr>
        <w:t xml:space="preserve"> </w:t>
      </w:r>
      <w:r>
        <w:rPr>
          <w:color w:val="151515"/>
          <w:sz w:val="19"/>
        </w:rPr>
        <w:t>straně.</w:t>
      </w:r>
    </w:p>
    <w:p w:rsidR="00215B97" w:rsidRDefault="00051410">
      <w:pPr>
        <w:pStyle w:val="Odstavecseseznamem"/>
        <w:numPr>
          <w:ilvl w:val="0"/>
          <w:numId w:val="2"/>
        </w:numPr>
        <w:tabs>
          <w:tab w:val="left" w:pos="1244"/>
        </w:tabs>
        <w:spacing w:before="18" w:line="319" w:lineRule="auto"/>
        <w:ind w:left="1237" w:right="409" w:hanging="358"/>
        <w:jc w:val="both"/>
        <w:rPr>
          <w:sz w:val="19"/>
        </w:rPr>
      </w:pPr>
      <w:r>
        <w:rPr>
          <w:color w:val="151515"/>
          <w:w w:val="105"/>
          <w:sz w:val="19"/>
        </w:rPr>
        <w:t>Pokud se objednatel i přes písemnou výzvu zhotovitele dostane do prodlení o více než 15 dní s úhradou plateb dle této smlouvy, může</w:t>
      </w:r>
      <w:r>
        <w:rPr>
          <w:color w:val="151515"/>
          <w:w w:val="105"/>
          <w:sz w:val="19"/>
        </w:rPr>
        <w:t xml:space="preserve"> zhotovitel vypovědět tuto Smlouvu s jedno (1) měsíční</w:t>
      </w:r>
      <w:r>
        <w:rPr>
          <w:color w:val="151515"/>
          <w:spacing w:val="-2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výpovědní</w:t>
      </w:r>
      <w:r>
        <w:rPr>
          <w:color w:val="151515"/>
          <w:spacing w:val="-1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lhůtou.</w:t>
      </w:r>
      <w:r>
        <w:rPr>
          <w:color w:val="151515"/>
          <w:spacing w:val="-1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Výpovědní</w:t>
      </w:r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lhůta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počne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běžet</w:t>
      </w:r>
      <w:r>
        <w:rPr>
          <w:color w:val="151515"/>
          <w:spacing w:val="-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prvním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dnem</w:t>
      </w:r>
      <w:r>
        <w:rPr>
          <w:color w:val="151515"/>
          <w:spacing w:val="-1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měsíce</w:t>
      </w:r>
      <w:r>
        <w:rPr>
          <w:color w:val="151515"/>
          <w:spacing w:val="-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následujícího</w:t>
      </w:r>
      <w:r>
        <w:rPr>
          <w:color w:val="151515"/>
          <w:spacing w:val="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po doručení výpovědi druhé smluvní</w:t>
      </w:r>
      <w:r>
        <w:rPr>
          <w:color w:val="151515"/>
          <w:spacing w:val="1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straně.</w:t>
      </w:r>
    </w:p>
    <w:p w:rsidR="00215B97" w:rsidRDefault="00215B97">
      <w:pPr>
        <w:pStyle w:val="Zkladntext"/>
        <w:spacing w:before="9"/>
        <w:rPr>
          <w:sz w:val="20"/>
        </w:rPr>
      </w:pPr>
    </w:p>
    <w:p w:rsidR="00215B97" w:rsidRDefault="00051410">
      <w:pPr>
        <w:pStyle w:val="Odstavecseseznamem"/>
        <w:numPr>
          <w:ilvl w:val="0"/>
          <w:numId w:val="8"/>
        </w:numPr>
        <w:tabs>
          <w:tab w:val="left" w:pos="953"/>
        </w:tabs>
        <w:ind w:left="952" w:hanging="428"/>
        <w:jc w:val="left"/>
        <w:rPr>
          <w:b/>
          <w:color w:val="4280AA"/>
          <w:sz w:val="29"/>
        </w:rPr>
      </w:pPr>
      <w:bookmarkStart w:id="4" w:name="_TOC_250000"/>
      <w:r>
        <w:rPr>
          <w:b/>
          <w:color w:val="4280AA"/>
          <w:w w:val="95"/>
          <w:sz w:val="29"/>
        </w:rPr>
        <w:t>ZÁVĚREČNÁ</w:t>
      </w:r>
      <w:r>
        <w:rPr>
          <w:b/>
          <w:color w:val="4280AA"/>
          <w:spacing w:val="35"/>
          <w:w w:val="95"/>
          <w:sz w:val="29"/>
        </w:rPr>
        <w:t xml:space="preserve"> </w:t>
      </w:r>
      <w:bookmarkEnd w:id="4"/>
      <w:r>
        <w:rPr>
          <w:b/>
          <w:color w:val="4280AA"/>
          <w:w w:val="95"/>
          <w:sz w:val="29"/>
        </w:rPr>
        <w:t>USTANOVENÍ</w:t>
      </w:r>
    </w:p>
    <w:p w:rsidR="00215B97" w:rsidRDefault="00051410">
      <w:pPr>
        <w:pStyle w:val="Odstavecseseznamem"/>
        <w:numPr>
          <w:ilvl w:val="0"/>
          <w:numId w:val="1"/>
        </w:numPr>
        <w:tabs>
          <w:tab w:val="left" w:pos="1229"/>
          <w:tab w:val="left" w:pos="1230"/>
        </w:tabs>
        <w:spacing w:before="218"/>
        <w:ind w:left="1229" w:hanging="361"/>
        <w:rPr>
          <w:sz w:val="19"/>
        </w:rPr>
      </w:pPr>
      <w:r>
        <w:rPr>
          <w:color w:val="151515"/>
          <w:w w:val="105"/>
          <w:sz w:val="19"/>
        </w:rPr>
        <w:t>Změny a doplňky této smlouvy mohou být prováděny pouze písemnými</w:t>
      </w:r>
      <w:r>
        <w:rPr>
          <w:color w:val="151515"/>
          <w:spacing w:val="5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dodatky.</w:t>
      </w:r>
    </w:p>
    <w:p w:rsidR="00215B97" w:rsidRDefault="00051410">
      <w:pPr>
        <w:pStyle w:val="Odstavecseseznamem"/>
        <w:numPr>
          <w:ilvl w:val="0"/>
          <w:numId w:val="1"/>
        </w:numPr>
        <w:tabs>
          <w:tab w:val="left" w:pos="1224"/>
          <w:tab w:val="left" w:pos="1225"/>
        </w:tabs>
        <w:spacing w:before="84" w:line="316" w:lineRule="auto"/>
        <w:ind w:right="424" w:hanging="358"/>
        <w:rPr>
          <w:sz w:val="19"/>
        </w:rPr>
      </w:pPr>
      <w:r>
        <w:rPr>
          <w:color w:val="151515"/>
          <w:w w:val="105"/>
          <w:sz w:val="19"/>
        </w:rPr>
        <w:t>Smlouva byla vyhotovena ve dvou číslovaných stejnopisech. Každá ze smluvních stran obdrží po jednom</w:t>
      </w:r>
      <w:r>
        <w:rPr>
          <w:color w:val="151515"/>
          <w:spacing w:val="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výtisku.</w:t>
      </w:r>
    </w:p>
    <w:p w:rsidR="00215B97" w:rsidRDefault="00051410">
      <w:pPr>
        <w:pStyle w:val="Odstavecseseznamem"/>
        <w:numPr>
          <w:ilvl w:val="0"/>
          <w:numId w:val="1"/>
        </w:numPr>
        <w:tabs>
          <w:tab w:val="left" w:pos="1225"/>
          <w:tab w:val="left" w:pos="1226"/>
        </w:tabs>
        <w:spacing w:before="14"/>
        <w:ind w:left="1225" w:hanging="364"/>
        <w:rPr>
          <w:sz w:val="19"/>
        </w:rPr>
      </w:pPr>
      <w:r>
        <w:rPr>
          <w:color w:val="151515"/>
          <w:w w:val="105"/>
          <w:sz w:val="19"/>
        </w:rPr>
        <w:t>Případné spory budou rozhodovány před obecnými soudy České</w:t>
      </w:r>
      <w:r>
        <w:rPr>
          <w:color w:val="151515"/>
          <w:spacing w:val="4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republiky.</w:t>
      </w:r>
    </w:p>
    <w:p w:rsidR="00215B97" w:rsidRDefault="00051410">
      <w:pPr>
        <w:pStyle w:val="Odstavecseseznamem"/>
        <w:numPr>
          <w:ilvl w:val="0"/>
          <w:numId w:val="1"/>
        </w:numPr>
        <w:tabs>
          <w:tab w:val="left" w:pos="1217"/>
          <w:tab w:val="left" w:pos="1218"/>
        </w:tabs>
        <w:spacing w:before="84" w:line="316" w:lineRule="auto"/>
        <w:ind w:left="1222" w:right="435"/>
        <w:rPr>
          <w:sz w:val="19"/>
        </w:rPr>
      </w:pPr>
      <w:r>
        <w:rPr>
          <w:color w:val="151515"/>
          <w:sz w:val="19"/>
        </w:rPr>
        <w:t xml:space="preserve">Strany se zavazují považovat smlouvu a veškeré k ní poskytnuté informace </w:t>
      </w:r>
      <w:proofErr w:type="gramStart"/>
      <w:r>
        <w:rPr>
          <w:color w:val="151515"/>
          <w:sz w:val="19"/>
        </w:rPr>
        <w:t>za  důvěrné</w:t>
      </w:r>
      <w:proofErr w:type="gramEnd"/>
      <w:r>
        <w:rPr>
          <w:color w:val="151515"/>
          <w:sz w:val="19"/>
        </w:rPr>
        <w:t xml:space="preserve">  a zavazují se neposkytnout je třetí</w:t>
      </w:r>
      <w:r>
        <w:rPr>
          <w:color w:val="151515"/>
          <w:spacing w:val="-30"/>
          <w:sz w:val="19"/>
        </w:rPr>
        <w:t xml:space="preserve"> </w:t>
      </w:r>
      <w:r>
        <w:rPr>
          <w:color w:val="151515"/>
          <w:sz w:val="19"/>
        </w:rPr>
        <w:t>osobě.</w:t>
      </w:r>
    </w:p>
    <w:p w:rsidR="00215B97" w:rsidRDefault="00051410">
      <w:pPr>
        <w:pStyle w:val="Odstavecseseznamem"/>
        <w:numPr>
          <w:ilvl w:val="0"/>
          <w:numId w:val="1"/>
        </w:numPr>
        <w:tabs>
          <w:tab w:val="left" w:pos="1213"/>
          <w:tab w:val="left" w:pos="1214"/>
        </w:tabs>
        <w:spacing w:before="14" w:line="316" w:lineRule="auto"/>
        <w:ind w:left="1216" w:right="438" w:hanging="358"/>
        <w:rPr>
          <w:sz w:val="19"/>
        </w:rPr>
      </w:pPr>
      <w:r>
        <w:rPr>
          <w:color w:val="151515"/>
          <w:w w:val="105"/>
          <w:sz w:val="19"/>
        </w:rPr>
        <w:t>Smluvní</w:t>
      </w:r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strany</w:t>
      </w:r>
      <w:r>
        <w:rPr>
          <w:color w:val="151515"/>
          <w:spacing w:val="-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prohlašují,</w:t>
      </w:r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že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tato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smlouva</w:t>
      </w:r>
      <w:r>
        <w:rPr>
          <w:color w:val="151515"/>
          <w:spacing w:val="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byla</w:t>
      </w:r>
      <w:r>
        <w:rPr>
          <w:color w:val="151515"/>
          <w:spacing w:val="-7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sepsána</w:t>
      </w:r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ve</w:t>
      </w:r>
      <w:r>
        <w:rPr>
          <w:color w:val="151515"/>
          <w:spacing w:val="-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shodě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</w:t>
      </w:r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jejich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pravou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svobodnou vůlí, s jejím obsahem souhlasí a </w:t>
      </w:r>
      <w:proofErr w:type="gramStart"/>
      <w:r>
        <w:rPr>
          <w:color w:val="151515"/>
          <w:w w:val="105"/>
          <w:sz w:val="19"/>
        </w:rPr>
        <w:t>na</w:t>
      </w:r>
      <w:proofErr w:type="gramEnd"/>
      <w:r>
        <w:rPr>
          <w:color w:val="151515"/>
          <w:w w:val="105"/>
          <w:sz w:val="19"/>
        </w:rPr>
        <w:t xml:space="preserve"> důkaz toho ji vlastnoručně</w:t>
      </w:r>
      <w:r>
        <w:rPr>
          <w:color w:val="151515"/>
          <w:spacing w:val="3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podepisují.</w:t>
      </w:r>
    </w:p>
    <w:p w:rsidR="00215B97" w:rsidRDefault="00215B97">
      <w:pPr>
        <w:pStyle w:val="Zkladntext"/>
        <w:rPr>
          <w:sz w:val="20"/>
        </w:rPr>
      </w:pPr>
    </w:p>
    <w:p w:rsidR="00215B97" w:rsidRDefault="00152379" w:rsidP="00152379">
      <w:pPr>
        <w:tabs>
          <w:tab w:val="left" w:pos="1491"/>
          <w:tab w:val="left" w:pos="5493"/>
        </w:tabs>
        <w:spacing w:before="165"/>
        <w:ind w:left="497"/>
      </w:pPr>
      <w:r w:rsidRPr="00152379">
        <w:rPr>
          <w:b/>
          <w:color w:val="151515"/>
          <w:w w:val="105"/>
          <w:highlight w:val="yellow"/>
        </w:rPr>
        <w:t>ANONYMIZOVÁNO</w:t>
      </w:r>
      <w:r>
        <w:rPr>
          <w:b/>
          <w:color w:val="151515"/>
          <w:w w:val="105"/>
        </w:rPr>
        <w:tab/>
      </w:r>
      <w:r>
        <w:rPr>
          <w:b/>
          <w:color w:val="151515"/>
          <w:w w:val="105"/>
        </w:rPr>
        <w:tab/>
      </w:r>
      <w:r>
        <w:rPr>
          <w:b/>
          <w:color w:val="151515"/>
          <w:w w:val="105"/>
        </w:rPr>
        <w:tab/>
      </w:r>
      <w:r w:rsidRPr="00152379">
        <w:rPr>
          <w:b/>
          <w:color w:val="151515"/>
          <w:w w:val="105"/>
          <w:highlight w:val="yellow"/>
        </w:rPr>
        <w:t>ANONYMIZOVÁNO</w:t>
      </w:r>
      <w:r w:rsidR="00051410">
        <w:rPr>
          <w:rFonts w:ascii="Times New Roman"/>
          <w:i/>
          <w:color w:val="796BD4"/>
          <w:position w:val="-5"/>
          <w:sz w:val="45"/>
        </w:rPr>
        <w:tab/>
      </w:r>
    </w:p>
    <w:p w:rsidR="00215B97" w:rsidRDefault="00215B97">
      <w:pPr>
        <w:sectPr w:rsidR="00215B97">
          <w:pgSz w:w="11910" w:h="16840"/>
          <w:pgMar w:top="1540" w:right="960" w:bottom="980" w:left="980" w:header="0" w:footer="788" w:gutter="0"/>
          <w:cols w:space="708"/>
        </w:sectPr>
      </w:pPr>
    </w:p>
    <w:p w:rsidR="00215B97" w:rsidRDefault="00051410">
      <w:pPr>
        <w:pStyle w:val="Nadpis6"/>
      </w:pPr>
      <w:r>
        <w:rPr>
          <w:color w:val="161818"/>
          <w:w w:val="105"/>
        </w:rPr>
        <w:t>Elektro servis NWT s.r.o.</w:t>
      </w:r>
    </w:p>
    <w:p w:rsidR="00215B97" w:rsidRDefault="00215B97">
      <w:pPr>
        <w:pStyle w:val="Zkladntext"/>
        <w:spacing w:before="6"/>
        <w:rPr>
          <w:b/>
          <w:sz w:val="15"/>
        </w:rPr>
      </w:pPr>
    </w:p>
    <w:p w:rsidR="00215B97" w:rsidRDefault="00051410">
      <w:pPr>
        <w:spacing w:before="96" w:line="328" w:lineRule="auto"/>
        <w:ind w:left="3271" w:right="4088" w:hanging="279"/>
        <w:rPr>
          <w:sz w:val="13"/>
        </w:rPr>
      </w:pPr>
      <w:r>
        <w:rPr>
          <w:color w:val="161818"/>
          <w:w w:val="110"/>
          <w:sz w:val="13"/>
        </w:rPr>
        <w:t xml:space="preserve">Sídlo: Třída Tomáše Bati 269, 760 01 Zlín </w:t>
      </w:r>
      <w:proofErr w:type="gramStart"/>
      <w:r>
        <w:rPr>
          <w:color w:val="161818"/>
          <w:w w:val="110"/>
          <w:sz w:val="13"/>
        </w:rPr>
        <w:t xml:space="preserve">IČO </w:t>
      </w:r>
      <w:r>
        <w:rPr>
          <w:color w:val="525252"/>
          <w:w w:val="110"/>
          <w:sz w:val="13"/>
        </w:rPr>
        <w:t>:</w:t>
      </w:r>
      <w:proofErr w:type="gramEnd"/>
      <w:r>
        <w:rPr>
          <w:color w:val="525252"/>
          <w:w w:val="110"/>
          <w:sz w:val="13"/>
        </w:rPr>
        <w:t xml:space="preserve"> </w:t>
      </w:r>
      <w:r>
        <w:rPr>
          <w:color w:val="161818"/>
          <w:w w:val="110"/>
          <w:sz w:val="13"/>
        </w:rPr>
        <w:t>08213691, DIČ: CZ08213691</w:t>
      </w:r>
    </w:p>
    <w:p w:rsidR="00215B97" w:rsidRDefault="00215B97">
      <w:pPr>
        <w:pStyle w:val="Zkladntext"/>
        <w:spacing w:before="11"/>
        <w:rPr>
          <w:sz w:val="9"/>
        </w:rPr>
      </w:pPr>
    </w:p>
    <w:p w:rsidR="00215B97" w:rsidRDefault="00051410">
      <w:pPr>
        <w:pStyle w:val="Zkladntext"/>
        <w:spacing w:before="3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56.4pt;margin-top:10.35pt;width:483.75pt;height:45.95pt;z-index:-251641856;mso-wrap-distance-left:0;mso-wrap-distance-right:0;mso-position-horizontal-relative:page" filled="f" strokeweight=".50861mm">
            <v:textbox style="mso-next-textbox:#_x0000_s2060" inset="0,0,0,0">
              <w:txbxContent>
                <w:p w:rsidR="00215B97" w:rsidRDefault="00051410">
                  <w:pPr>
                    <w:spacing w:before="270"/>
                    <w:ind w:left="825"/>
                    <w:rPr>
                      <w:b/>
                      <w:sz w:val="30"/>
                    </w:rPr>
                  </w:pPr>
                  <w:r>
                    <w:rPr>
                      <w:b/>
                      <w:color w:val="161818"/>
                      <w:spacing w:val="-1"/>
                      <w:w w:val="99"/>
                      <w:sz w:val="30"/>
                    </w:rPr>
                    <w:t>Cení</w:t>
                  </w:r>
                  <w:r>
                    <w:rPr>
                      <w:b/>
                      <w:color w:val="161818"/>
                      <w:w w:val="99"/>
                      <w:sz w:val="30"/>
                    </w:rPr>
                    <w:t>k</w:t>
                  </w:r>
                  <w:r>
                    <w:rPr>
                      <w:b/>
                      <w:color w:val="161818"/>
                      <w:spacing w:val="9"/>
                      <w:sz w:val="30"/>
                    </w:rPr>
                    <w:t xml:space="preserve"> </w:t>
                  </w:r>
                  <w:r>
                    <w:rPr>
                      <w:b/>
                      <w:color w:val="161818"/>
                      <w:spacing w:val="-1"/>
                      <w:w w:val="102"/>
                      <w:sz w:val="30"/>
                    </w:rPr>
                    <w:t>rev</w:t>
                  </w:r>
                  <w:r>
                    <w:rPr>
                      <w:b/>
                      <w:color w:val="161818"/>
                      <w:spacing w:val="-47"/>
                      <w:w w:val="102"/>
                      <w:sz w:val="30"/>
                    </w:rPr>
                    <w:t>i</w:t>
                  </w:r>
                  <w:proofErr w:type="gramStart"/>
                  <w:r>
                    <w:rPr>
                      <w:b/>
                      <w:color w:val="1F2F41"/>
                      <w:w w:val="65"/>
                      <w:sz w:val="30"/>
                    </w:rPr>
                    <w:t>:</w:t>
                  </w:r>
                  <w:r>
                    <w:rPr>
                      <w:b/>
                      <w:color w:val="1F2F41"/>
                      <w:spacing w:val="-3"/>
                      <w:w w:val="65"/>
                      <w:sz w:val="30"/>
                    </w:rPr>
                    <w:t>a</w:t>
                  </w:r>
                  <w:r>
                    <w:rPr>
                      <w:b/>
                      <w:color w:val="161818"/>
                      <w:spacing w:val="-1"/>
                      <w:w w:val="102"/>
                      <w:sz w:val="30"/>
                    </w:rPr>
                    <w:t>níc</w:t>
                  </w:r>
                  <w:r>
                    <w:rPr>
                      <w:b/>
                      <w:color w:val="161818"/>
                      <w:w w:val="102"/>
                      <w:sz w:val="30"/>
                    </w:rPr>
                    <w:t>h</w:t>
                  </w:r>
                  <w:proofErr w:type="gramEnd"/>
                  <w:r>
                    <w:rPr>
                      <w:b/>
                      <w:color w:val="161818"/>
                      <w:spacing w:val="-13"/>
                      <w:sz w:val="30"/>
                    </w:rPr>
                    <w:t xml:space="preserve"> </w:t>
                  </w:r>
                  <w:r>
                    <w:rPr>
                      <w:b/>
                      <w:color w:val="1F2F41"/>
                      <w:spacing w:val="-16"/>
                      <w:w w:val="109"/>
                      <w:sz w:val="30"/>
                    </w:rPr>
                    <w:t>p</w:t>
                  </w:r>
                  <w:r>
                    <w:rPr>
                      <w:b/>
                      <w:color w:val="161818"/>
                      <w:spacing w:val="-1"/>
                      <w:w w:val="105"/>
                      <w:sz w:val="30"/>
                    </w:rPr>
                    <w:t>ra</w:t>
                  </w:r>
                  <w:r>
                    <w:rPr>
                      <w:b/>
                      <w:color w:val="161818"/>
                      <w:spacing w:val="-45"/>
                      <w:w w:val="105"/>
                      <w:sz w:val="30"/>
                    </w:rPr>
                    <w:t>c</w:t>
                  </w:r>
                  <w:r>
                    <w:rPr>
                      <w:b/>
                      <w:color w:val="161818"/>
                      <w:w w:val="77"/>
                      <w:sz w:val="30"/>
                    </w:rPr>
                    <w:t>J</w:t>
                  </w:r>
                  <w:r>
                    <w:rPr>
                      <w:b/>
                      <w:color w:val="161818"/>
                      <w:spacing w:val="-26"/>
                      <w:sz w:val="30"/>
                    </w:rPr>
                    <w:t xml:space="preserve"> </w:t>
                  </w:r>
                  <w:r>
                    <w:rPr>
                      <w:b/>
                      <w:color w:val="161818"/>
                      <w:w w:val="77"/>
                      <w:sz w:val="30"/>
                    </w:rPr>
                    <w:t>-</w:t>
                  </w:r>
                  <w:r>
                    <w:rPr>
                      <w:b/>
                      <w:color w:val="161818"/>
                      <w:spacing w:val="25"/>
                      <w:sz w:val="30"/>
                    </w:rPr>
                    <w:t xml:space="preserve"> </w:t>
                  </w:r>
                  <w:r>
                    <w:rPr>
                      <w:b/>
                      <w:color w:val="161818"/>
                      <w:spacing w:val="-1"/>
                      <w:w w:val="105"/>
                      <w:sz w:val="30"/>
                    </w:rPr>
                    <w:t>P</w:t>
                  </w:r>
                  <w:r>
                    <w:rPr>
                      <w:b/>
                      <w:color w:val="161818"/>
                      <w:spacing w:val="-12"/>
                      <w:w w:val="105"/>
                      <w:sz w:val="30"/>
                    </w:rPr>
                    <w:t>ř</w:t>
                  </w:r>
                  <w:r>
                    <w:rPr>
                      <w:b/>
                      <w:color w:val="161818"/>
                      <w:spacing w:val="-1"/>
                      <w:sz w:val="30"/>
                    </w:rPr>
                    <w:t>í</w:t>
                  </w:r>
                  <w:r>
                    <w:rPr>
                      <w:b/>
                      <w:color w:val="161818"/>
                      <w:spacing w:val="-6"/>
                      <w:sz w:val="30"/>
                    </w:rPr>
                    <w:t>l</w:t>
                  </w:r>
                  <w:r>
                    <w:rPr>
                      <w:b/>
                      <w:color w:val="1F2F41"/>
                      <w:spacing w:val="-7"/>
                      <w:w w:val="101"/>
                      <w:sz w:val="30"/>
                    </w:rPr>
                    <w:t>o</w:t>
                  </w:r>
                  <w:r>
                    <w:rPr>
                      <w:b/>
                      <w:color w:val="161818"/>
                      <w:spacing w:val="-4"/>
                      <w:w w:val="102"/>
                      <w:sz w:val="30"/>
                    </w:rPr>
                    <w:t>h</w:t>
                  </w:r>
                  <w:r>
                    <w:rPr>
                      <w:b/>
                      <w:color w:val="1F2F41"/>
                      <w:w w:val="99"/>
                      <w:sz w:val="30"/>
                    </w:rPr>
                    <w:t>a</w:t>
                  </w:r>
                  <w:r>
                    <w:rPr>
                      <w:b/>
                      <w:color w:val="1F2F41"/>
                      <w:spacing w:val="1"/>
                      <w:sz w:val="30"/>
                    </w:rPr>
                    <w:t xml:space="preserve"> </w:t>
                  </w:r>
                  <w:r>
                    <w:rPr>
                      <w:b/>
                      <w:color w:val="161818"/>
                      <w:spacing w:val="-1"/>
                      <w:w w:val="103"/>
                      <w:sz w:val="30"/>
                    </w:rPr>
                    <w:t>č</w:t>
                  </w:r>
                  <w:r>
                    <w:rPr>
                      <w:b/>
                      <w:color w:val="161818"/>
                      <w:w w:val="103"/>
                      <w:sz w:val="30"/>
                    </w:rPr>
                    <w:t>.</w:t>
                  </w:r>
                  <w:r>
                    <w:rPr>
                      <w:b/>
                      <w:color w:val="161818"/>
                      <w:spacing w:val="-7"/>
                      <w:sz w:val="30"/>
                    </w:rPr>
                    <w:t xml:space="preserve"> </w:t>
                  </w:r>
                  <w:r>
                    <w:rPr>
                      <w:b/>
                      <w:color w:val="161818"/>
                      <w:spacing w:val="-70"/>
                      <w:w w:val="105"/>
                      <w:sz w:val="30"/>
                    </w:rPr>
                    <w:t>1</w:t>
                  </w:r>
                  <w:r>
                    <w:rPr>
                      <w:b/>
                      <w:color w:val="5EA3ED"/>
                      <w:w w:val="44"/>
                      <w:sz w:val="30"/>
                    </w:rPr>
                    <w:t>·</w:t>
                  </w:r>
                  <w:r>
                    <w:rPr>
                      <w:b/>
                      <w:color w:val="5EA3ED"/>
                      <w:spacing w:val="18"/>
                      <w:sz w:val="30"/>
                    </w:rPr>
                    <w:t xml:space="preserve"> </w:t>
                  </w:r>
                  <w:r>
                    <w:rPr>
                      <w:b/>
                      <w:color w:val="161818"/>
                      <w:spacing w:val="-1"/>
                      <w:w w:val="109"/>
                      <w:sz w:val="28"/>
                    </w:rPr>
                    <w:t>sl</w:t>
                  </w:r>
                  <w:r>
                    <w:rPr>
                      <w:b/>
                      <w:color w:val="1F2F41"/>
                      <w:w w:val="109"/>
                      <w:sz w:val="28"/>
                    </w:rPr>
                    <w:t>t</w:t>
                  </w:r>
                  <w:r>
                    <w:rPr>
                      <w:b/>
                      <w:color w:val="1F2F41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color w:val="161818"/>
                      <w:spacing w:val="-1"/>
                      <w:w w:val="110"/>
                      <w:sz w:val="28"/>
                    </w:rPr>
                    <w:t>bop</w:t>
                  </w:r>
                  <w:r>
                    <w:rPr>
                      <w:b/>
                      <w:color w:val="161818"/>
                      <w:spacing w:val="-32"/>
                      <w:w w:val="110"/>
                      <w:sz w:val="28"/>
                    </w:rPr>
                    <w:t>r</w:t>
                  </w:r>
                  <w:r>
                    <w:rPr>
                      <w:b/>
                      <w:color w:val="161818"/>
                      <w:w w:val="103"/>
                      <w:sz w:val="28"/>
                    </w:rPr>
                    <w:t>(</w:t>
                  </w:r>
                  <w:r>
                    <w:rPr>
                      <w:b/>
                      <w:color w:val="161818"/>
                      <w:spacing w:val="-43"/>
                      <w:w w:val="103"/>
                      <w:sz w:val="28"/>
                    </w:rPr>
                    <w:t>)</w:t>
                  </w:r>
                  <w:r>
                    <w:rPr>
                      <w:b/>
                      <w:color w:val="5EA3ED"/>
                      <w:spacing w:val="-1"/>
                      <w:w w:val="47"/>
                      <w:sz w:val="28"/>
                    </w:rPr>
                    <w:t>.</w:t>
                  </w:r>
                  <w:r>
                    <w:rPr>
                      <w:b/>
                      <w:color w:val="161818"/>
                      <w:spacing w:val="-1"/>
                      <w:w w:val="110"/>
                      <w:sz w:val="28"/>
                    </w:rPr>
                    <w:t>ud</w:t>
                  </w:r>
                  <w:r>
                    <w:rPr>
                      <w:b/>
                      <w:color w:val="161818"/>
                      <w:spacing w:val="-62"/>
                      <w:w w:val="110"/>
                      <w:sz w:val="28"/>
                    </w:rPr>
                    <w:t>é</w:t>
                  </w:r>
                  <w:r>
                    <w:rPr>
                      <w:b/>
                      <w:color w:val="5EA3ED"/>
                      <w:w w:val="36"/>
                      <w:sz w:val="30"/>
                    </w:rPr>
                    <w:t>,</w:t>
                  </w:r>
                  <w:r>
                    <w:rPr>
                      <w:b/>
                      <w:color w:val="5EA3ED"/>
                      <w:spacing w:val="11"/>
                      <w:sz w:val="30"/>
                    </w:rPr>
                    <w:t xml:space="preserve"> </w:t>
                  </w:r>
                  <w:r>
                    <w:rPr>
                      <w:b/>
                      <w:color w:val="161818"/>
                      <w:spacing w:val="-4"/>
                      <w:w w:val="102"/>
                      <w:sz w:val="30"/>
                    </w:rPr>
                    <w:t>s</w:t>
                  </w:r>
                  <w:r>
                    <w:rPr>
                      <w:b/>
                      <w:color w:val="1F2F41"/>
                      <w:spacing w:val="-1"/>
                      <w:w w:val="95"/>
                      <w:sz w:val="30"/>
                    </w:rPr>
                    <w:t>y</w:t>
                  </w:r>
                  <w:r>
                    <w:rPr>
                      <w:b/>
                      <w:color w:val="1F2F41"/>
                      <w:w w:val="95"/>
                      <w:sz w:val="30"/>
                    </w:rPr>
                    <w:t>$</w:t>
                  </w:r>
                  <w:r>
                    <w:rPr>
                      <w:b/>
                      <w:color w:val="161818"/>
                      <w:w w:val="108"/>
                      <w:sz w:val="30"/>
                    </w:rPr>
                    <w:t>témy</w:t>
                  </w:r>
                </w:p>
              </w:txbxContent>
            </v:textbox>
            <w10:wrap type="topAndBottom" anchorx="page"/>
          </v:shape>
        </w:pict>
      </w:r>
    </w:p>
    <w:p w:rsidR="00215B97" w:rsidRDefault="00152379">
      <w:pPr>
        <w:pStyle w:val="Zkladntext"/>
        <w:spacing w:before="7"/>
      </w:pPr>
      <w:r w:rsidRPr="00152379">
        <w:rPr>
          <w:b/>
          <w:color w:val="151515"/>
          <w:w w:val="105"/>
          <w:highlight w:val="yellow"/>
        </w:rPr>
        <w:t>ANONYMIZOVÁNO</w:t>
      </w:r>
    </w:p>
    <w:sectPr w:rsidR="00215B97" w:rsidSect="00152379">
      <w:pgSz w:w="11910" w:h="16840"/>
      <w:pgMar w:top="1460" w:right="960" w:bottom="280" w:left="9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1410">
      <w:r>
        <w:separator/>
      </w:r>
    </w:p>
  </w:endnote>
  <w:endnote w:type="continuationSeparator" w:id="0">
    <w:p w:rsidR="00000000" w:rsidRDefault="0005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10" w:rsidRDefault="000514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97" w:rsidRDefault="00215B97">
    <w:pPr>
      <w:pStyle w:val="Zkladntext"/>
      <w:spacing w:line="14" w:lineRule="auto"/>
      <w:rPr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10" w:rsidRDefault="000514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97" w:rsidRDefault="00215B97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97" w:rsidRDefault="00215B97">
    <w:pPr>
      <w:pStyle w:val="Zkladntext"/>
      <w:spacing w:line="14" w:lineRule="auto"/>
      <w:rPr>
        <w:sz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1410">
      <w:r>
        <w:separator/>
      </w:r>
    </w:p>
  </w:footnote>
  <w:footnote w:type="continuationSeparator" w:id="0">
    <w:p w:rsidR="00000000" w:rsidRDefault="0005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10" w:rsidRDefault="000514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10" w:rsidRDefault="000514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10" w:rsidRDefault="000514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851"/>
    <w:multiLevelType w:val="hybridMultilevel"/>
    <w:tmpl w:val="642A1B54"/>
    <w:lvl w:ilvl="0" w:tplc="E6EEB3F4">
      <w:numFmt w:val="bullet"/>
      <w:lvlText w:val="•"/>
      <w:lvlJc w:val="left"/>
      <w:pPr>
        <w:ind w:left="1214" w:hanging="360"/>
      </w:pPr>
      <w:rPr>
        <w:rFonts w:ascii="Arial" w:eastAsia="Arial" w:hAnsi="Arial" w:cs="Arial" w:hint="default"/>
        <w:color w:val="151515"/>
        <w:w w:val="84"/>
        <w:sz w:val="19"/>
        <w:szCs w:val="19"/>
      </w:rPr>
    </w:lvl>
    <w:lvl w:ilvl="1" w:tplc="20C0AB9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F3C216AA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D64CAF72"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48F40EB4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8D1E1A7A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11F89812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8F70246A"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5F1E7D32"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1" w15:restartNumberingAfterBreak="0">
    <w:nsid w:val="16711706"/>
    <w:multiLevelType w:val="hybridMultilevel"/>
    <w:tmpl w:val="EC5A000C"/>
    <w:lvl w:ilvl="0" w:tplc="350EA4E6">
      <w:numFmt w:val="bullet"/>
      <w:lvlText w:val="•"/>
      <w:lvlJc w:val="left"/>
      <w:pPr>
        <w:ind w:left="1248" w:hanging="380"/>
      </w:pPr>
      <w:rPr>
        <w:rFonts w:ascii="Times New Roman" w:eastAsia="Times New Roman" w:hAnsi="Times New Roman" w:cs="Times New Roman" w:hint="default"/>
        <w:color w:val="151515"/>
        <w:w w:val="110"/>
        <w:sz w:val="20"/>
        <w:szCs w:val="20"/>
      </w:rPr>
    </w:lvl>
    <w:lvl w:ilvl="1" w:tplc="BC7EAA04">
      <w:numFmt w:val="bullet"/>
      <w:lvlText w:val="•"/>
      <w:lvlJc w:val="left"/>
      <w:pPr>
        <w:ind w:left="2112" w:hanging="380"/>
      </w:pPr>
      <w:rPr>
        <w:rFonts w:hint="default"/>
      </w:rPr>
    </w:lvl>
    <w:lvl w:ilvl="2" w:tplc="D8D647E2">
      <w:numFmt w:val="bullet"/>
      <w:lvlText w:val="•"/>
      <w:lvlJc w:val="left"/>
      <w:pPr>
        <w:ind w:left="2984" w:hanging="380"/>
      </w:pPr>
      <w:rPr>
        <w:rFonts w:hint="default"/>
      </w:rPr>
    </w:lvl>
    <w:lvl w:ilvl="3" w:tplc="27CC2ABA">
      <w:numFmt w:val="bullet"/>
      <w:lvlText w:val="•"/>
      <w:lvlJc w:val="left"/>
      <w:pPr>
        <w:ind w:left="3856" w:hanging="380"/>
      </w:pPr>
      <w:rPr>
        <w:rFonts w:hint="default"/>
      </w:rPr>
    </w:lvl>
    <w:lvl w:ilvl="4" w:tplc="778C99D6">
      <w:numFmt w:val="bullet"/>
      <w:lvlText w:val="•"/>
      <w:lvlJc w:val="left"/>
      <w:pPr>
        <w:ind w:left="4728" w:hanging="380"/>
      </w:pPr>
      <w:rPr>
        <w:rFonts w:hint="default"/>
      </w:rPr>
    </w:lvl>
    <w:lvl w:ilvl="5" w:tplc="3E44267A">
      <w:numFmt w:val="bullet"/>
      <w:lvlText w:val="•"/>
      <w:lvlJc w:val="left"/>
      <w:pPr>
        <w:ind w:left="5600" w:hanging="380"/>
      </w:pPr>
      <w:rPr>
        <w:rFonts w:hint="default"/>
      </w:rPr>
    </w:lvl>
    <w:lvl w:ilvl="6" w:tplc="7E948E86">
      <w:numFmt w:val="bullet"/>
      <w:lvlText w:val="•"/>
      <w:lvlJc w:val="left"/>
      <w:pPr>
        <w:ind w:left="6472" w:hanging="380"/>
      </w:pPr>
      <w:rPr>
        <w:rFonts w:hint="default"/>
      </w:rPr>
    </w:lvl>
    <w:lvl w:ilvl="7" w:tplc="17241FB6">
      <w:numFmt w:val="bullet"/>
      <w:lvlText w:val="•"/>
      <w:lvlJc w:val="left"/>
      <w:pPr>
        <w:ind w:left="7345" w:hanging="380"/>
      </w:pPr>
      <w:rPr>
        <w:rFonts w:hint="default"/>
      </w:rPr>
    </w:lvl>
    <w:lvl w:ilvl="8" w:tplc="CECC1100">
      <w:numFmt w:val="bullet"/>
      <w:lvlText w:val="•"/>
      <w:lvlJc w:val="left"/>
      <w:pPr>
        <w:ind w:left="8217" w:hanging="380"/>
      </w:pPr>
      <w:rPr>
        <w:rFonts w:hint="default"/>
      </w:rPr>
    </w:lvl>
  </w:abstractNum>
  <w:abstractNum w:abstractNumId="2" w15:restartNumberingAfterBreak="0">
    <w:nsid w:val="17B52BCF"/>
    <w:multiLevelType w:val="hybridMultilevel"/>
    <w:tmpl w:val="D776767A"/>
    <w:lvl w:ilvl="0" w:tplc="B5A882B4">
      <w:numFmt w:val="bullet"/>
      <w:lvlText w:val="•"/>
      <w:lvlJc w:val="left"/>
      <w:pPr>
        <w:ind w:left="1227" w:hanging="360"/>
      </w:pPr>
      <w:rPr>
        <w:rFonts w:ascii="Arial" w:eastAsia="Arial" w:hAnsi="Arial" w:cs="Arial" w:hint="default"/>
        <w:color w:val="151515"/>
        <w:w w:val="88"/>
        <w:sz w:val="19"/>
        <w:szCs w:val="19"/>
      </w:rPr>
    </w:lvl>
    <w:lvl w:ilvl="1" w:tplc="AFD4ECA4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3A6352A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016A9D2C"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51081D4E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787A6AE6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7B4A29F2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6FC2DB4E"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B74AC52"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3" w15:restartNumberingAfterBreak="0">
    <w:nsid w:val="1E8F19B4"/>
    <w:multiLevelType w:val="hybridMultilevel"/>
    <w:tmpl w:val="828C97D2"/>
    <w:lvl w:ilvl="0" w:tplc="DA6ABDAE">
      <w:numFmt w:val="bullet"/>
      <w:lvlText w:val="•"/>
      <w:lvlJc w:val="left"/>
      <w:pPr>
        <w:ind w:left="1233" w:hanging="372"/>
      </w:pPr>
      <w:rPr>
        <w:rFonts w:ascii="Arial" w:eastAsia="Arial" w:hAnsi="Arial" w:cs="Arial" w:hint="default"/>
        <w:color w:val="151515"/>
        <w:w w:val="49"/>
        <w:sz w:val="19"/>
        <w:szCs w:val="19"/>
      </w:rPr>
    </w:lvl>
    <w:lvl w:ilvl="1" w:tplc="506EE384">
      <w:numFmt w:val="bullet"/>
      <w:lvlText w:val="•"/>
      <w:lvlJc w:val="left"/>
      <w:pPr>
        <w:ind w:left="2112" w:hanging="372"/>
      </w:pPr>
      <w:rPr>
        <w:rFonts w:hint="default"/>
      </w:rPr>
    </w:lvl>
    <w:lvl w:ilvl="2" w:tplc="FEBAC948">
      <w:numFmt w:val="bullet"/>
      <w:lvlText w:val="•"/>
      <w:lvlJc w:val="left"/>
      <w:pPr>
        <w:ind w:left="2984" w:hanging="372"/>
      </w:pPr>
      <w:rPr>
        <w:rFonts w:hint="default"/>
      </w:rPr>
    </w:lvl>
    <w:lvl w:ilvl="3" w:tplc="7144AAF8">
      <w:numFmt w:val="bullet"/>
      <w:lvlText w:val="•"/>
      <w:lvlJc w:val="left"/>
      <w:pPr>
        <w:ind w:left="3856" w:hanging="372"/>
      </w:pPr>
      <w:rPr>
        <w:rFonts w:hint="default"/>
      </w:rPr>
    </w:lvl>
    <w:lvl w:ilvl="4" w:tplc="8110A700">
      <w:numFmt w:val="bullet"/>
      <w:lvlText w:val="•"/>
      <w:lvlJc w:val="left"/>
      <w:pPr>
        <w:ind w:left="4728" w:hanging="372"/>
      </w:pPr>
      <w:rPr>
        <w:rFonts w:hint="default"/>
      </w:rPr>
    </w:lvl>
    <w:lvl w:ilvl="5" w:tplc="45FAFCFE">
      <w:numFmt w:val="bullet"/>
      <w:lvlText w:val="•"/>
      <w:lvlJc w:val="left"/>
      <w:pPr>
        <w:ind w:left="5600" w:hanging="372"/>
      </w:pPr>
      <w:rPr>
        <w:rFonts w:hint="default"/>
      </w:rPr>
    </w:lvl>
    <w:lvl w:ilvl="6" w:tplc="3D32338A">
      <w:numFmt w:val="bullet"/>
      <w:lvlText w:val="•"/>
      <w:lvlJc w:val="left"/>
      <w:pPr>
        <w:ind w:left="6472" w:hanging="372"/>
      </w:pPr>
      <w:rPr>
        <w:rFonts w:hint="default"/>
      </w:rPr>
    </w:lvl>
    <w:lvl w:ilvl="7" w:tplc="C2908FC0">
      <w:numFmt w:val="bullet"/>
      <w:lvlText w:val="•"/>
      <w:lvlJc w:val="left"/>
      <w:pPr>
        <w:ind w:left="7345" w:hanging="372"/>
      </w:pPr>
      <w:rPr>
        <w:rFonts w:hint="default"/>
      </w:rPr>
    </w:lvl>
    <w:lvl w:ilvl="8" w:tplc="316679A4">
      <w:numFmt w:val="bullet"/>
      <w:lvlText w:val="•"/>
      <w:lvlJc w:val="left"/>
      <w:pPr>
        <w:ind w:left="8217" w:hanging="372"/>
      </w:pPr>
      <w:rPr>
        <w:rFonts w:hint="default"/>
      </w:rPr>
    </w:lvl>
  </w:abstractNum>
  <w:abstractNum w:abstractNumId="4" w15:restartNumberingAfterBreak="0">
    <w:nsid w:val="21AD347B"/>
    <w:multiLevelType w:val="hybridMultilevel"/>
    <w:tmpl w:val="27CAED36"/>
    <w:lvl w:ilvl="0" w:tplc="C86A1558">
      <w:numFmt w:val="bullet"/>
      <w:lvlText w:val="•"/>
      <w:lvlJc w:val="left"/>
      <w:pPr>
        <w:ind w:left="1222" w:hanging="364"/>
      </w:pPr>
      <w:rPr>
        <w:rFonts w:ascii="Arial" w:eastAsia="Arial" w:hAnsi="Arial" w:cs="Arial" w:hint="default"/>
        <w:color w:val="151515"/>
        <w:w w:val="104"/>
        <w:sz w:val="19"/>
        <w:szCs w:val="19"/>
      </w:rPr>
    </w:lvl>
    <w:lvl w:ilvl="1" w:tplc="24A654C6">
      <w:numFmt w:val="bullet"/>
      <w:lvlText w:val="•"/>
      <w:lvlJc w:val="left"/>
      <w:pPr>
        <w:ind w:left="2094" w:hanging="364"/>
      </w:pPr>
      <w:rPr>
        <w:rFonts w:hint="default"/>
      </w:rPr>
    </w:lvl>
    <w:lvl w:ilvl="2" w:tplc="85FA634E">
      <w:numFmt w:val="bullet"/>
      <w:lvlText w:val="•"/>
      <w:lvlJc w:val="left"/>
      <w:pPr>
        <w:ind w:left="2968" w:hanging="364"/>
      </w:pPr>
      <w:rPr>
        <w:rFonts w:hint="default"/>
      </w:rPr>
    </w:lvl>
    <w:lvl w:ilvl="3" w:tplc="1F984A8E">
      <w:numFmt w:val="bullet"/>
      <w:lvlText w:val="•"/>
      <w:lvlJc w:val="left"/>
      <w:pPr>
        <w:ind w:left="3842" w:hanging="364"/>
      </w:pPr>
      <w:rPr>
        <w:rFonts w:hint="default"/>
      </w:rPr>
    </w:lvl>
    <w:lvl w:ilvl="4" w:tplc="884AE682">
      <w:numFmt w:val="bullet"/>
      <w:lvlText w:val="•"/>
      <w:lvlJc w:val="left"/>
      <w:pPr>
        <w:ind w:left="4716" w:hanging="364"/>
      </w:pPr>
      <w:rPr>
        <w:rFonts w:hint="default"/>
      </w:rPr>
    </w:lvl>
    <w:lvl w:ilvl="5" w:tplc="95B603A8">
      <w:numFmt w:val="bullet"/>
      <w:lvlText w:val="•"/>
      <w:lvlJc w:val="left"/>
      <w:pPr>
        <w:ind w:left="5590" w:hanging="364"/>
      </w:pPr>
      <w:rPr>
        <w:rFonts w:hint="default"/>
      </w:rPr>
    </w:lvl>
    <w:lvl w:ilvl="6" w:tplc="953A6846">
      <w:numFmt w:val="bullet"/>
      <w:lvlText w:val="•"/>
      <w:lvlJc w:val="left"/>
      <w:pPr>
        <w:ind w:left="6464" w:hanging="364"/>
      </w:pPr>
      <w:rPr>
        <w:rFonts w:hint="default"/>
      </w:rPr>
    </w:lvl>
    <w:lvl w:ilvl="7" w:tplc="BAC22C0C">
      <w:numFmt w:val="bullet"/>
      <w:lvlText w:val="•"/>
      <w:lvlJc w:val="left"/>
      <w:pPr>
        <w:ind w:left="7339" w:hanging="364"/>
      </w:pPr>
      <w:rPr>
        <w:rFonts w:hint="default"/>
      </w:rPr>
    </w:lvl>
    <w:lvl w:ilvl="8" w:tplc="3BD6EADA">
      <w:numFmt w:val="bullet"/>
      <w:lvlText w:val="•"/>
      <w:lvlJc w:val="left"/>
      <w:pPr>
        <w:ind w:left="8213" w:hanging="364"/>
      </w:pPr>
      <w:rPr>
        <w:rFonts w:hint="default"/>
      </w:rPr>
    </w:lvl>
  </w:abstractNum>
  <w:abstractNum w:abstractNumId="5" w15:restartNumberingAfterBreak="0">
    <w:nsid w:val="228156EA"/>
    <w:multiLevelType w:val="hybridMultilevel"/>
    <w:tmpl w:val="2134126C"/>
    <w:lvl w:ilvl="0" w:tplc="33083228">
      <w:numFmt w:val="bullet"/>
      <w:lvlText w:val="•"/>
      <w:lvlJc w:val="left"/>
      <w:pPr>
        <w:ind w:left="1277" w:hanging="362"/>
      </w:pPr>
      <w:rPr>
        <w:rFonts w:ascii="Arial" w:eastAsia="Arial" w:hAnsi="Arial" w:cs="Arial" w:hint="default"/>
        <w:color w:val="151515"/>
        <w:w w:val="84"/>
        <w:sz w:val="19"/>
        <w:szCs w:val="19"/>
      </w:rPr>
    </w:lvl>
    <w:lvl w:ilvl="1" w:tplc="71D6AF40">
      <w:numFmt w:val="bullet"/>
      <w:lvlText w:val="•"/>
      <w:lvlJc w:val="left"/>
      <w:pPr>
        <w:ind w:left="2148" w:hanging="362"/>
      </w:pPr>
      <w:rPr>
        <w:rFonts w:hint="default"/>
      </w:rPr>
    </w:lvl>
    <w:lvl w:ilvl="2" w:tplc="96A241D4">
      <w:numFmt w:val="bullet"/>
      <w:lvlText w:val="•"/>
      <w:lvlJc w:val="left"/>
      <w:pPr>
        <w:ind w:left="3016" w:hanging="362"/>
      </w:pPr>
      <w:rPr>
        <w:rFonts w:hint="default"/>
      </w:rPr>
    </w:lvl>
    <w:lvl w:ilvl="3" w:tplc="F27AF662">
      <w:numFmt w:val="bullet"/>
      <w:lvlText w:val="•"/>
      <w:lvlJc w:val="left"/>
      <w:pPr>
        <w:ind w:left="3884" w:hanging="362"/>
      </w:pPr>
      <w:rPr>
        <w:rFonts w:hint="default"/>
      </w:rPr>
    </w:lvl>
    <w:lvl w:ilvl="4" w:tplc="C4C65AFA">
      <w:numFmt w:val="bullet"/>
      <w:lvlText w:val="•"/>
      <w:lvlJc w:val="left"/>
      <w:pPr>
        <w:ind w:left="4752" w:hanging="362"/>
      </w:pPr>
      <w:rPr>
        <w:rFonts w:hint="default"/>
      </w:rPr>
    </w:lvl>
    <w:lvl w:ilvl="5" w:tplc="904ADDB2">
      <w:numFmt w:val="bullet"/>
      <w:lvlText w:val="•"/>
      <w:lvlJc w:val="left"/>
      <w:pPr>
        <w:ind w:left="5620" w:hanging="362"/>
      </w:pPr>
      <w:rPr>
        <w:rFonts w:hint="default"/>
      </w:rPr>
    </w:lvl>
    <w:lvl w:ilvl="6" w:tplc="9C5CDE36">
      <w:numFmt w:val="bullet"/>
      <w:lvlText w:val="•"/>
      <w:lvlJc w:val="left"/>
      <w:pPr>
        <w:ind w:left="6488" w:hanging="362"/>
      </w:pPr>
      <w:rPr>
        <w:rFonts w:hint="default"/>
      </w:rPr>
    </w:lvl>
    <w:lvl w:ilvl="7" w:tplc="448C3482">
      <w:numFmt w:val="bullet"/>
      <w:lvlText w:val="•"/>
      <w:lvlJc w:val="left"/>
      <w:pPr>
        <w:ind w:left="7357" w:hanging="362"/>
      </w:pPr>
      <w:rPr>
        <w:rFonts w:hint="default"/>
      </w:rPr>
    </w:lvl>
    <w:lvl w:ilvl="8" w:tplc="D2CEB6D0">
      <w:numFmt w:val="bullet"/>
      <w:lvlText w:val="•"/>
      <w:lvlJc w:val="left"/>
      <w:pPr>
        <w:ind w:left="8225" w:hanging="362"/>
      </w:pPr>
      <w:rPr>
        <w:rFonts w:hint="default"/>
      </w:rPr>
    </w:lvl>
  </w:abstractNum>
  <w:abstractNum w:abstractNumId="6" w15:restartNumberingAfterBreak="0">
    <w:nsid w:val="23F35B8C"/>
    <w:multiLevelType w:val="hybridMultilevel"/>
    <w:tmpl w:val="C6763EB4"/>
    <w:lvl w:ilvl="0" w:tplc="04E4163C">
      <w:numFmt w:val="bullet"/>
      <w:lvlText w:val="•"/>
      <w:lvlJc w:val="left"/>
      <w:pPr>
        <w:ind w:left="1259" w:hanging="359"/>
      </w:pPr>
      <w:rPr>
        <w:rFonts w:ascii="Arial" w:eastAsia="Arial" w:hAnsi="Arial" w:cs="Arial" w:hint="default"/>
        <w:color w:val="151515"/>
        <w:w w:val="87"/>
        <w:sz w:val="19"/>
        <w:szCs w:val="19"/>
      </w:rPr>
    </w:lvl>
    <w:lvl w:ilvl="1" w:tplc="7CF4FF32">
      <w:numFmt w:val="bullet"/>
      <w:lvlText w:val="•"/>
      <w:lvlJc w:val="left"/>
      <w:pPr>
        <w:ind w:left="2130" w:hanging="359"/>
      </w:pPr>
      <w:rPr>
        <w:rFonts w:hint="default"/>
      </w:rPr>
    </w:lvl>
    <w:lvl w:ilvl="2" w:tplc="EC22866E">
      <w:numFmt w:val="bullet"/>
      <w:lvlText w:val="•"/>
      <w:lvlJc w:val="left"/>
      <w:pPr>
        <w:ind w:left="3000" w:hanging="359"/>
      </w:pPr>
      <w:rPr>
        <w:rFonts w:hint="default"/>
      </w:rPr>
    </w:lvl>
    <w:lvl w:ilvl="3" w:tplc="BEAEBBDC">
      <w:numFmt w:val="bullet"/>
      <w:lvlText w:val="•"/>
      <w:lvlJc w:val="left"/>
      <w:pPr>
        <w:ind w:left="3870" w:hanging="359"/>
      </w:pPr>
      <w:rPr>
        <w:rFonts w:hint="default"/>
      </w:rPr>
    </w:lvl>
    <w:lvl w:ilvl="4" w:tplc="616E397A">
      <w:numFmt w:val="bullet"/>
      <w:lvlText w:val="•"/>
      <w:lvlJc w:val="left"/>
      <w:pPr>
        <w:ind w:left="4740" w:hanging="359"/>
      </w:pPr>
      <w:rPr>
        <w:rFonts w:hint="default"/>
      </w:rPr>
    </w:lvl>
    <w:lvl w:ilvl="5" w:tplc="89A29D7A">
      <w:numFmt w:val="bullet"/>
      <w:lvlText w:val="•"/>
      <w:lvlJc w:val="left"/>
      <w:pPr>
        <w:ind w:left="5610" w:hanging="359"/>
      </w:pPr>
      <w:rPr>
        <w:rFonts w:hint="default"/>
      </w:rPr>
    </w:lvl>
    <w:lvl w:ilvl="6" w:tplc="CFF6ABCC">
      <w:numFmt w:val="bullet"/>
      <w:lvlText w:val="•"/>
      <w:lvlJc w:val="left"/>
      <w:pPr>
        <w:ind w:left="6480" w:hanging="359"/>
      </w:pPr>
      <w:rPr>
        <w:rFonts w:hint="default"/>
      </w:rPr>
    </w:lvl>
    <w:lvl w:ilvl="7" w:tplc="3162F882">
      <w:numFmt w:val="bullet"/>
      <w:lvlText w:val="•"/>
      <w:lvlJc w:val="left"/>
      <w:pPr>
        <w:ind w:left="7351" w:hanging="359"/>
      </w:pPr>
      <w:rPr>
        <w:rFonts w:hint="default"/>
      </w:rPr>
    </w:lvl>
    <w:lvl w:ilvl="8" w:tplc="4B347D36">
      <w:numFmt w:val="bullet"/>
      <w:lvlText w:val="•"/>
      <w:lvlJc w:val="left"/>
      <w:pPr>
        <w:ind w:left="8221" w:hanging="359"/>
      </w:pPr>
      <w:rPr>
        <w:rFonts w:hint="default"/>
      </w:rPr>
    </w:lvl>
  </w:abstractNum>
  <w:abstractNum w:abstractNumId="7" w15:restartNumberingAfterBreak="0">
    <w:nsid w:val="35D86AE1"/>
    <w:multiLevelType w:val="multilevel"/>
    <w:tmpl w:val="4AA4DFE6"/>
    <w:lvl w:ilvl="0">
      <w:start w:val="4"/>
      <w:numFmt w:val="decimal"/>
      <w:lvlText w:val="%1"/>
      <w:lvlJc w:val="left"/>
      <w:pPr>
        <w:ind w:left="1681" w:hanging="5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1" w:hanging="584"/>
        <w:jc w:val="left"/>
      </w:pPr>
      <w:rPr>
        <w:rFonts w:hint="default"/>
        <w:spacing w:val="-1"/>
        <w:w w:val="106"/>
      </w:rPr>
    </w:lvl>
    <w:lvl w:ilvl="2">
      <w:numFmt w:val="bullet"/>
      <w:lvlText w:val="•"/>
      <w:lvlJc w:val="left"/>
      <w:pPr>
        <w:ind w:left="3336" w:hanging="584"/>
      </w:pPr>
      <w:rPr>
        <w:rFonts w:hint="default"/>
      </w:rPr>
    </w:lvl>
    <w:lvl w:ilvl="3">
      <w:numFmt w:val="bullet"/>
      <w:lvlText w:val="•"/>
      <w:lvlJc w:val="left"/>
      <w:pPr>
        <w:ind w:left="4164" w:hanging="584"/>
      </w:pPr>
      <w:rPr>
        <w:rFonts w:hint="default"/>
      </w:rPr>
    </w:lvl>
    <w:lvl w:ilvl="4">
      <w:numFmt w:val="bullet"/>
      <w:lvlText w:val="•"/>
      <w:lvlJc w:val="left"/>
      <w:pPr>
        <w:ind w:left="4992" w:hanging="584"/>
      </w:pPr>
      <w:rPr>
        <w:rFonts w:hint="default"/>
      </w:rPr>
    </w:lvl>
    <w:lvl w:ilvl="5">
      <w:numFmt w:val="bullet"/>
      <w:lvlText w:val="•"/>
      <w:lvlJc w:val="left"/>
      <w:pPr>
        <w:ind w:left="5820" w:hanging="584"/>
      </w:pPr>
      <w:rPr>
        <w:rFonts w:hint="default"/>
      </w:rPr>
    </w:lvl>
    <w:lvl w:ilvl="6">
      <w:numFmt w:val="bullet"/>
      <w:lvlText w:val="•"/>
      <w:lvlJc w:val="left"/>
      <w:pPr>
        <w:ind w:left="6648" w:hanging="584"/>
      </w:pPr>
      <w:rPr>
        <w:rFonts w:hint="default"/>
      </w:rPr>
    </w:lvl>
    <w:lvl w:ilvl="7">
      <w:numFmt w:val="bullet"/>
      <w:lvlText w:val="•"/>
      <w:lvlJc w:val="left"/>
      <w:pPr>
        <w:ind w:left="7477" w:hanging="584"/>
      </w:pPr>
      <w:rPr>
        <w:rFonts w:hint="default"/>
      </w:rPr>
    </w:lvl>
    <w:lvl w:ilvl="8">
      <w:numFmt w:val="bullet"/>
      <w:lvlText w:val="•"/>
      <w:lvlJc w:val="left"/>
      <w:pPr>
        <w:ind w:left="8305" w:hanging="584"/>
      </w:pPr>
      <w:rPr>
        <w:rFonts w:hint="default"/>
      </w:rPr>
    </w:lvl>
  </w:abstractNum>
  <w:abstractNum w:abstractNumId="8" w15:restartNumberingAfterBreak="0">
    <w:nsid w:val="37266232"/>
    <w:multiLevelType w:val="hybridMultilevel"/>
    <w:tmpl w:val="DF5C7FA4"/>
    <w:lvl w:ilvl="0" w:tplc="5586909A">
      <w:start w:val="2"/>
      <w:numFmt w:val="decimal"/>
      <w:lvlText w:val="%1"/>
      <w:lvlJc w:val="left"/>
      <w:pPr>
        <w:ind w:left="975" w:hanging="416"/>
        <w:jc w:val="left"/>
      </w:pPr>
      <w:rPr>
        <w:rFonts w:hint="default"/>
        <w:w w:val="94"/>
      </w:rPr>
    </w:lvl>
    <w:lvl w:ilvl="1" w:tplc="0C2C5FDC">
      <w:numFmt w:val="bullet"/>
      <w:lvlText w:val="•"/>
      <w:lvlJc w:val="left"/>
      <w:pPr>
        <w:ind w:left="1255" w:hanging="359"/>
      </w:pPr>
      <w:rPr>
        <w:rFonts w:ascii="Arial" w:eastAsia="Arial" w:hAnsi="Arial" w:cs="Arial" w:hint="default"/>
        <w:color w:val="151515"/>
        <w:w w:val="93"/>
        <w:sz w:val="19"/>
        <w:szCs w:val="19"/>
      </w:rPr>
    </w:lvl>
    <w:lvl w:ilvl="2" w:tplc="EF6EFC98">
      <w:numFmt w:val="bullet"/>
      <w:lvlText w:val="•"/>
      <w:lvlJc w:val="left"/>
      <w:pPr>
        <w:ind w:left="1260" w:hanging="359"/>
      </w:pPr>
      <w:rPr>
        <w:rFonts w:hint="default"/>
      </w:rPr>
    </w:lvl>
    <w:lvl w:ilvl="3" w:tplc="E3548F34">
      <w:numFmt w:val="bullet"/>
      <w:lvlText w:val="•"/>
      <w:lvlJc w:val="left"/>
      <w:pPr>
        <w:ind w:left="2347" w:hanging="359"/>
      </w:pPr>
      <w:rPr>
        <w:rFonts w:hint="default"/>
      </w:rPr>
    </w:lvl>
    <w:lvl w:ilvl="4" w:tplc="2B48E196">
      <w:numFmt w:val="bullet"/>
      <w:lvlText w:val="•"/>
      <w:lvlJc w:val="left"/>
      <w:pPr>
        <w:ind w:left="3435" w:hanging="359"/>
      </w:pPr>
      <w:rPr>
        <w:rFonts w:hint="default"/>
      </w:rPr>
    </w:lvl>
    <w:lvl w:ilvl="5" w:tplc="CDA012E2">
      <w:numFmt w:val="bullet"/>
      <w:lvlText w:val="•"/>
      <w:lvlJc w:val="left"/>
      <w:pPr>
        <w:ind w:left="4523" w:hanging="359"/>
      </w:pPr>
      <w:rPr>
        <w:rFonts w:hint="default"/>
      </w:rPr>
    </w:lvl>
    <w:lvl w:ilvl="6" w:tplc="EEE4585A">
      <w:numFmt w:val="bullet"/>
      <w:lvlText w:val="•"/>
      <w:lvlJc w:val="left"/>
      <w:pPr>
        <w:ind w:left="5610" w:hanging="359"/>
      </w:pPr>
      <w:rPr>
        <w:rFonts w:hint="default"/>
      </w:rPr>
    </w:lvl>
    <w:lvl w:ilvl="7" w:tplc="D0E8D0C2">
      <w:numFmt w:val="bullet"/>
      <w:lvlText w:val="•"/>
      <w:lvlJc w:val="left"/>
      <w:pPr>
        <w:ind w:left="6698" w:hanging="359"/>
      </w:pPr>
      <w:rPr>
        <w:rFonts w:hint="default"/>
      </w:rPr>
    </w:lvl>
    <w:lvl w:ilvl="8" w:tplc="2ED899B2">
      <w:numFmt w:val="bullet"/>
      <w:lvlText w:val="•"/>
      <w:lvlJc w:val="left"/>
      <w:pPr>
        <w:ind w:left="7786" w:hanging="359"/>
      </w:pPr>
      <w:rPr>
        <w:rFonts w:hint="default"/>
      </w:rPr>
    </w:lvl>
  </w:abstractNum>
  <w:abstractNum w:abstractNumId="9" w15:restartNumberingAfterBreak="0">
    <w:nsid w:val="54871392"/>
    <w:multiLevelType w:val="multilevel"/>
    <w:tmpl w:val="FDC2BDA0"/>
    <w:lvl w:ilvl="0">
      <w:start w:val="6"/>
      <w:numFmt w:val="decimal"/>
      <w:lvlText w:val="%1"/>
      <w:lvlJc w:val="left"/>
      <w:pPr>
        <w:ind w:left="773" w:hanging="73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3" w:hanging="736"/>
        <w:jc w:val="left"/>
      </w:pPr>
      <w:rPr>
        <w:rFonts w:ascii="Arial" w:eastAsia="Arial" w:hAnsi="Arial" w:cs="Arial" w:hint="default"/>
        <w:color w:val="181818"/>
        <w:spacing w:val="-1"/>
        <w:w w:val="106"/>
        <w:sz w:val="17"/>
        <w:szCs w:val="17"/>
      </w:rPr>
    </w:lvl>
    <w:lvl w:ilvl="2">
      <w:start w:val="1"/>
      <w:numFmt w:val="decimal"/>
      <w:lvlText w:val="%1.%2.%3"/>
      <w:lvlJc w:val="left"/>
      <w:pPr>
        <w:ind w:left="1009" w:hanging="756"/>
        <w:jc w:val="left"/>
      </w:pPr>
      <w:rPr>
        <w:rFonts w:ascii="Arial" w:eastAsia="Arial" w:hAnsi="Arial" w:cs="Arial" w:hint="default"/>
        <w:color w:val="181818"/>
        <w:spacing w:val="-1"/>
        <w:w w:val="122"/>
        <w:sz w:val="17"/>
        <w:szCs w:val="17"/>
      </w:rPr>
    </w:lvl>
    <w:lvl w:ilvl="3">
      <w:numFmt w:val="bullet"/>
      <w:lvlText w:val="•"/>
      <w:lvlJc w:val="left"/>
      <w:pPr>
        <w:ind w:left="2689" w:hanging="756"/>
      </w:pPr>
      <w:rPr>
        <w:rFonts w:hint="default"/>
      </w:rPr>
    </w:lvl>
    <w:lvl w:ilvl="4">
      <w:numFmt w:val="bullet"/>
      <w:lvlText w:val="•"/>
      <w:lvlJc w:val="left"/>
      <w:pPr>
        <w:ind w:left="3534" w:hanging="756"/>
      </w:pPr>
      <w:rPr>
        <w:rFonts w:hint="default"/>
      </w:rPr>
    </w:lvl>
    <w:lvl w:ilvl="5">
      <w:numFmt w:val="bullet"/>
      <w:lvlText w:val="•"/>
      <w:lvlJc w:val="left"/>
      <w:pPr>
        <w:ind w:left="4379" w:hanging="756"/>
      </w:pPr>
      <w:rPr>
        <w:rFonts w:hint="default"/>
      </w:rPr>
    </w:lvl>
    <w:lvl w:ilvl="6">
      <w:numFmt w:val="bullet"/>
      <w:lvlText w:val="•"/>
      <w:lvlJc w:val="left"/>
      <w:pPr>
        <w:ind w:left="5224" w:hanging="756"/>
      </w:pPr>
      <w:rPr>
        <w:rFonts w:hint="default"/>
      </w:rPr>
    </w:lvl>
    <w:lvl w:ilvl="7">
      <w:numFmt w:val="bullet"/>
      <w:lvlText w:val="•"/>
      <w:lvlJc w:val="left"/>
      <w:pPr>
        <w:ind w:left="6069" w:hanging="756"/>
      </w:pPr>
      <w:rPr>
        <w:rFonts w:hint="default"/>
      </w:rPr>
    </w:lvl>
    <w:lvl w:ilvl="8">
      <w:numFmt w:val="bullet"/>
      <w:lvlText w:val="•"/>
      <w:lvlJc w:val="left"/>
      <w:pPr>
        <w:ind w:left="6914" w:hanging="756"/>
      </w:pPr>
      <w:rPr>
        <w:rFonts w:hint="default"/>
      </w:rPr>
    </w:lvl>
  </w:abstractNum>
  <w:abstractNum w:abstractNumId="10" w15:restartNumberingAfterBreak="0">
    <w:nsid w:val="5BAF1795"/>
    <w:multiLevelType w:val="hybridMultilevel"/>
    <w:tmpl w:val="D0FE428E"/>
    <w:lvl w:ilvl="0" w:tplc="9C7A8E62">
      <w:numFmt w:val="bullet"/>
      <w:lvlText w:val="•"/>
      <w:lvlJc w:val="left"/>
      <w:pPr>
        <w:ind w:left="1237" w:hanging="380"/>
      </w:pPr>
      <w:rPr>
        <w:rFonts w:ascii="Times New Roman" w:eastAsia="Times New Roman" w:hAnsi="Times New Roman" w:cs="Times New Roman" w:hint="default"/>
        <w:color w:val="151515"/>
        <w:w w:val="110"/>
        <w:sz w:val="20"/>
        <w:szCs w:val="20"/>
      </w:rPr>
    </w:lvl>
    <w:lvl w:ilvl="1" w:tplc="D41603DE">
      <w:numFmt w:val="bullet"/>
      <w:lvlText w:val="•"/>
      <w:lvlJc w:val="left"/>
      <w:pPr>
        <w:ind w:left="2112" w:hanging="380"/>
      </w:pPr>
      <w:rPr>
        <w:rFonts w:hint="default"/>
      </w:rPr>
    </w:lvl>
    <w:lvl w:ilvl="2" w:tplc="D2D6EFD2">
      <w:numFmt w:val="bullet"/>
      <w:lvlText w:val="•"/>
      <w:lvlJc w:val="left"/>
      <w:pPr>
        <w:ind w:left="2984" w:hanging="380"/>
      </w:pPr>
      <w:rPr>
        <w:rFonts w:hint="default"/>
      </w:rPr>
    </w:lvl>
    <w:lvl w:ilvl="3" w:tplc="DFE27398">
      <w:numFmt w:val="bullet"/>
      <w:lvlText w:val="•"/>
      <w:lvlJc w:val="left"/>
      <w:pPr>
        <w:ind w:left="3856" w:hanging="380"/>
      </w:pPr>
      <w:rPr>
        <w:rFonts w:hint="default"/>
      </w:rPr>
    </w:lvl>
    <w:lvl w:ilvl="4" w:tplc="10BC6DBC">
      <w:numFmt w:val="bullet"/>
      <w:lvlText w:val="•"/>
      <w:lvlJc w:val="left"/>
      <w:pPr>
        <w:ind w:left="4728" w:hanging="380"/>
      </w:pPr>
      <w:rPr>
        <w:rFonts w:hint="default"/>
      </w:rPr>
    </w:lvl>
    <w:lvl w:ilvl="5" w:tplc="607E46D4">
      <w:numFmt w:val="bullet"/>
      <w:lvlText w:val="•"/>
      <w:lvlJc w:val="left"/>
      <w:pPr>
        <w:ind w:left="5600" w:hanging="380"/>
      </w:pPr>
      <w:rPr>
        <w:rFonts w:hint="default"/>
      </w:rPr>
    </w:lvl>
    <w:lvl w:ilvl="6" w:tplc="C5BC3FC8">
      <w:numFmt w:val="bullet"/>
      <w:lvlText w:val="•"/>
      <w:lvlJc w:val="left"/>
      <w:pPr>
        <w:ind w:left="6472" w:hanging="380"/>
      </w:pPr>
      <w:rPr>
        <w:rFonts w:hint="default"/>
      </w:rPr>
    </w:lvl>
    <w:lvl w:ilvl="7" w:tplc="4900DCC4">
      <w:numFmt w:val="bullet"/>
      <w:lvlText w:val="•"/>
      <w:lvlJc w:val="left"/>
      <w:pPr>
        <w:ind w:left="7345" w:hanging="380"/>
      </w:pPr>
      <w:rPr>
        <w:rFonts w:hint="default"/>
      </w:rPr>
    </w:lvl>
    <w:lvl w:ilvl="8" w:tplc="FB7A1ACA">
      <w:numFmt w:val="bullet"/>
      <w:lvlText w:val="•"/>
      <w:lvlJc w:val="left"/>
      <w:pPr>
        <w:ind w:left="8217" w:hanging="380"/>
      </w:pPr>
      <w:rPr>
        <w:rFonts w:hint="default"/>
      </w:rPr>
    </w:lvl>
  </w:abstractNum>
  <w:abstractNum w:abstractNumId="11" w15:restartNumberingAfterBreak="0">
    <w:nsid w:val="713A04D1"/>
    <w:multiLevelType w:val="multilevel"/>
    <w:tmpl w:val="5EBA5BBC"/>
    <w:lvl w:ilvl="0">
      <w:start w:val="6"/>
      <w:numFmt w:val="decimal"/>
      <w:lvlText w:val="%1"/>
      <w:lvlJc w:val="left"/>
      <w:pPr>
        <w:ind w:left="947" w:hanging="429"/>
        <w:jc w:val="right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1655" w:hanging="581"/>
        <w:jc w:val="left"/>
      </w:pPr>
      <w:rPr>
        <w:rFonts w:ascii="Times New Roman" w:eastAsia="Times New Roman" w:hAnsi="Times New Roman" w:cs="Times New Roman" w:hint="default"/>
        <w:color w:val="429AD8"/>
        <w:w w:val="89"/>
        <w:sz w:val="24"/>
        <w:szCs w:val="24"/>
      </w:rPr>
    </w:lvl>
    <w:lvl w:ilvl="2">
      <w:start w:val="1"/>
      <w:numFmt w:val="decimal"/>
      <w:lvlText w:val="%1.%2.%3"/>
      <w:lvlJc w:val="left"/>
      <w:pPr>
        <w:ind w:left="2403" w:hanging="714"/>
        <w:jc w:val="left"/>
      </w:pPr>
      <w:rPr>
        <w:rFonts w:ascii="Arial" w:eastAsia="Arial" w:hAnsi="Arial" w:cs="Arial" w:hint="default"/>
        <w:color w:val="567C95"/>
        <w:spacing w:val="0"/>
        <w:w w:val="88"/>
        <w:sz w:val="22"/>
        <w:szCs w:val="22"/>
      </w:rPr>
    </w:lvl>
    <w:lvl w:ilvl="3">
      <w:numFmt w:val="bullet"/>
      <w:lvlText w:val="•"/>
      <w:lvlJc w:val="left"/>
      <w:pPr>
        <w:ind w:left="3345" w:hanging="714"/>
      </w:pPr>
      <w:rPr>
        <w:rFonts w:hint="default"/>
      </w:rPr>
    </w:lvl>
    <w:lvl w:ilvl="4">
      <w:numFmt w:val="bullet"/>
      <w:lvlText w:val="•"/>
      <w:lvlJc w:val="left"/>
      <w:pPr>
        <w:ind w:left="4290" w:hanging="714"/>
      </w:pPr>
      <w:rPr>
        <w:rFonts w:hint="default"/>
      </w:rPr>
    </w:lvl>
    <w:lvl w:ilvl="5">
      <w:numFmt w:val="bullet"/>
      <w:lvlText w:val="•"/>
      <w:lvlJc w:val="left"/>
      <w:pPr>
        <w:ind w:left="5235" w:hanging="714"/>
      </w:pPr>
      <w:rPr>
        <w:rFonts w:hint="default"/>
      </w:rPr>
    </w:lvl>
    <w:lvl w:ilvl="6">
      <w:numFmt w:val="bullet"/>
      <w:lvlText w:val="•"/>
      <w:lvlJc w:val="left"/>
      <w:pPr>
        <w:ind w:left="6180" w:hanging="714"/>
      </w:pPr>
      <w:rPr>
        <w:rFonts w:hint="default"/>
      </w:rPr>
    </w:lvl>
    <w:lvl w:ilvl="7">
      <w:numFmt w:val="bullet"/>
      <w:lvlText w:val="•"/>
      <w:lvlJc w:val="left"/>
      <w:pPr>
        <w:ind w:left="7126" w:hanging="714"/>
      </w:pPr>
      <w:rPr>
        <w:rFonts w:hint="default"/>
      </w:rPr>
    </w:lvl>
    <w:lvl w:ilvl="8">
      <w:numFmt w:val="bullet"/>
      <w:lvlText w:val="•"/>
      <w:lvlJc w:val="left"/>
      <w:pPr>
        <w:ind w:left="8071" w:hanging="714"/>
      </w:pPr>
      <w:rPr>
        <w:rFonts w:hint="default"/>
      </w:rPr>
    </w:lvl>
  </w:abstractNum>
  <w:abstractNum w:abstractNumId="12" w15:restartNumberingAfterBreak="0">
    <w:nsid w:val="73097463"/>
    <w:multiLevelType w:val="hybridMultilevel"/>
    <w:tmpl w:val="72B2B926"/>
    <w:lvl w:ilvl="0" w:tplc="9EBE850E">
      <w:numFmt w:val="bullet"/>
      <w:lvlText w:val="•"/>
      <w:lvlJc w:val="left"/>
      <w:pPr>
        <w:ind w:left="1255" w:hanging="358"/>
      </w:pPr>
      <w:rPr>
        <w:rFonts w:ascii="Arial" w:eastAsia="Arial" w:hAnsi="Arial" w:cs="Arial" w:hint="default"/>
        <w:color w:val="151515"/>
        <w:w w:val="91"/>
        <w:sz w:val="19"/>
        <w:szCs w:val="19"/>
      </w:rPr>
    </w:lvl>
    <w:lvl w:ilvl="1" w:tplc="E5847956">
      <w:numFmt w:val="bullet"/>
      <w:lvlText w:val="•"/>
      <w:lvlJc w:val="left"/>
      <w:pPr>
        <w:ind w:left="2130" w:hanging="358"/>
      </w:pPr>
      <w:rPr>
        <w:rFonts w:hint="default"/>
      </w:rPr>
    </w:lvl>
    <w:lvl w:ilvl="2" w:tplc="74B6CA2A">
      <w:numFmt w:val="bullet"/>
      <w:lvlText w:val="•"/>
      <w:lvlJc w:val="left"/>
      <w:pPr>
        <w:ind w:left="3000" w:hanging="358"/>
      </w:pPr>
      <w:rPr>
        <w:rFonts w:hint="default"/>
      </w:rPr>
    </w:lvl>
    <w:lvl w:ilvl="3" w:tplc="52CCADFC">
      <w:numFmt w:val="bullet"/>
      <w:lvlText w:val="•"/>
      <w:lvlJc w:val="left"/>
      <w:pPr>
        <w:ind w:left="3870" w:hanging="358"/>
      </w:pPr>
      <w:rPr>
        <w:rFonts w:hint="default"/>
      </w:rPr>
    </w:lvl>
    <w:lvl w:ilvl="4" w:tplc="508693C4"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50427224">
      <w:numFmt w:val="bullet"/>
      <w:lvlText w:val="•"/>
      <w:lvlJc w:val="left"/>
      <w:pPr>
        <w:ind w:left="5610" w:hanging="358"/>
      </w:pPr>
      <w:rPr>
        <w:rFonts w:hint="default"/>
      </w:rPr>
    </w:lvl>
    <w:lvl w:ilvl="6" w:tplc="60EE2798">
      <w:numFmt w:val="bullet"/>
      <w:lvlText w:val="•"/>
      <w:lvlJc w:val="left"/>
      <w:pPr>
        <w:ind w:left="6480" w:hanging="358"/>
      </w:pPr>
      <w:rPr>
        <w:rFonts w:hint="default"/>
      </w:rPr>
    </w:lvl>
    <w:lvl w:ilvl="7" w:tplc="5E7C4502">
      <w:numFmt w:val="bullet"/>
      <w:lvlText w:val="•"/>
      <w:lvlJc w:val="left"/>
      <w:pPr>
        <w:ind w:left="7351" w:hanging="358"/>
      </w:pPr>
      <w:rPr>
        <w:rFonts w:hint="default"/>
      </w:rPr>
    </w:lvl>
    <w:lvl w:ilvl="8" w:tplc="C5C0024E">
      <w:numFmt w:val="bullet"/>
      <w:lvlText w:val="•"/>
      <w:lvlJc w:val="left"/>
      <w:pPr>
        <w:ind w:left="8221" w:hanging="358"/>
      </w:pPr>
      <w:rPr>
        <w:rFonts w:hint="default"/>
      </w:rPr>
    </w:lvl>
  </w:abstractNum>
  <w:abstractNum w:abstractNumId="13" w15:restartNumberingAfterBreak="0">
    <w:nsid w:val="75AE5380"/>
    <w:multiLevelType w:val="hybridMultilevel"/>
    <w:tmpl w:val="5518D1FA"/>
    <w:lvl w:ilvl="0" w:tplc="E604CEAA">
      <w:numFmt w:val="bullet"/>
      <w:lvlText w:val="•"/>
      <w:lvlJc w:val="left"/>
      <w:pPr>
        <w:ind w:left="1207" w:hanging="360"/>
      </w:pPr>
      <w:rPr>
        <w:rFonts w:ascii="Arial" w:eastAsia="Arial" w:hAnsi="Arial" w:cs="Arial" w:hint="default"/>
        <w:color w:val="151515"/>
        <w:w w:val="86"/>
        <w:sz w:val="19"/>
        <w:szCs w:val="19"/>
      </w:rPr>
    </w:lvl>
    <w:lvl w:ilvl="1" w:tplc="027216C8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420407B2">
      <w:numFmt w:val="bullet"/>
      <w:lvlText w:val="•"/>
      <w:lvlJc w:val="left"/>
      <w:pPr>
        <w:ind w:left="2952" w:hanging="360"/>
      </w:pPr>
      <w:rPr>
        <w:rFonts w:hint="default"/>
      </w:rPr>
    </w:lvl>
    <w:lvl w:ilvl="3" w:tplc="73A4E52A">
      <w:numFmt w:val="bullet"/>
      <w:lvlText w:val="•"/>
      <w:lvlJc w:val="left"/>
      <w:pPr>
        <w:ind w:left="3828" w:hanging="360"/>
      </w:pPr>
      <w:rPr>
        <w:rFonts w:hint="default"/>
      </w:rPr>
    </w:lvl>
    <w:lvl w:ilvl="4" w:tplc="3E76B68A"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765C4C98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C31ED4A8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9345E3A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737CEBE8">
      <w:numFmt w:val="bullet"/>
      <w:lvlText w:val="•"/>
      <w:lvlJc w:val="left"/>
      <w:pPr>
        <w:ind w:left="8209" w:hanging="360"/>
      </w:pPr>
      <w:rPr>
        <w:rFonts w:hint="default"/>
      </w:rPr>
    </w:lvl>
  </w:abstractNum>
  <w:abstractNum w:abstractNumId="14" w15:restartNumberingAfterBreak="0">
    <w:nsid w:val="7D9228C9"/>
    <w:multiLevelType w:val="hybridMultilevel"/>
    <w:tmpl w:val="B74EAB56"/>
    <w:lvl w:ilvl="0" w:tplc="7DEE94F4">
      <w:start w:val="9"/>
      <w:numFmt w:val="decimal"/>
      <w:lvlText w:val="%1"/>
      <w:lvlJc w:val="left"/>
      <w:pPr>
        <w:ind w:left="951" w:hanging="432"/>
        <w:jc w:val="left"/>
      </w:pPr>
      <w:rPr>
        <w:rFonts w:hint="default"/>
        <w:w w:val="108"/>
      </w:rPr>
    </w:lvl>
    <w:lvl w:ilvl="1" w:tplc="C27A623A">
      <w:numFmt w:val="bullet"/>
      <w:lvlText w:val="•"/>
      <w:lvlJc w:val="left"/>
      <w:pPr>
        <w:ind w:left="1860" w:hanging="432"/>
      </w:pPr>
      <w:rPr>
        <w:rFonts w:hint="default"/>
      </w:rPr>
    </w:lvl>
    <w:lvl w:ilvl="2" w:tplc="CC8237D8">
      <w:numFmt w:val="bullet"/>
      <w:lvlText w:val="•"/>
      <w:lvlJc w:val="left"/>
      <w:pPr>
        <w:ind w:left="2760" w:hanging="432"/>
      </w:pPr>
      <w:rPr>
        <w:rFonts w:hint="default"/>
      </w:rPr>
    </w:lvl>
    <w:lvl w:ilvl="3" w:tplc="EB26C9E6">
      <w:numFmt w:val="bullet"/>
      <w:lvlText w:val="•"/>
      <w:lvlJc w:val="left"/>
      <w:pPr>
        <w:ind w:left="3660" w:hanging="432"/>
      </w:pPr>
      <w:rPr>
        <w:rFonts w:hint="default"/>
      </w:rPr>
    </w:lvl>
    <w:lvl w:ilvl="4" w:tplc="03227214">
      <w:numFmt w:val="bullet"/>
      <w:lvlText w:val="•"/>
      <w:lvlJc w:val="left"/>
      <w:pPr>
        <w:ind w:left="4560" w:hanging="432"/>
      </w:pPr>
      <w:rPr>
        <w:rFonts w:hint="default"/>
      </w:rPr>
    </w:lvl>
    <w:lvl w:ilvl="5" w:tplc="E0A6EE24">
      <w:numFmt w:val="bullet"/>
      <w:lvlText w:val="•"/>
      <w:lvlJc w:val="left"/>
      <w:pPr>
        <w:ind w:left="5460" w:hanging="432"/>
      </w:pPr>
      <w:rPr>
        <w:rFonts w:hint="default"/>
      </w:rPr>
    </w:lvl>
    <w:lvl w:ilvl="6" w:tplc="74B25508">
      <w:numFmt w:val="bullet"/>
      <w:lvlText w:val="•"/>
      <w:lvlJc w:val="left"/>
      <w:pPr>
        <w:ind w:left="6360" w:hanging="432"/>
      </w:pPr>
      <w:rPr>
        <w:rFonts w:hint="default"/>
      </w:rPr>
    </w:lvl>
    <w:lvl w:ilvl="7" w:tplc="8D103B32">
      <w:numFmt w:val="bullet"/>
      <w:lvlText w:val="•"/>
      <w:lvlJc w:val="left"/>
      <w:pPr>
        <w:ind w:left="7261" w:hanging="432"/>
      </w:pPr>
      <w:rPr>
        <w:rFonts w:hint="default"/>
      </w:rPr>
    </w:lvl>
    <w:lvl w:ilvl="8" w:tplc="6D9C8C94">
      <w:numFmt w:val="bullet"/>
      <w:lvlText w:val="•"/>
      <w:lvlJc w:val="left"/>
      <w:pPr>
        <w:ind w:left="8161" w:hanging="432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15B97"/>
    <w:rsid w:val="00051410"/>
    <w:rsid w:val="00152379"/>
    <w:rsid w:val="002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11239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598" w:hanging="4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928" w:hanging="431"/>
      <w:outlineLvl w:val="1"/>
    </w:pPr>
    <w:rPr>
      <w:sz w:val="28"/>
      <w:szCs w:val="28"/>
    </w:rPr>
  </w:style>
  <w:style w:type="paragraph" w:styleId="Nadpis3">
    <w:name w:val="heading 3"/>
    <w:basedOn w:val="Normln"/>
    <w:uiPriority w:val="1"/>
    <w:qFormat/>
    <w:pPr>
      <w:ind w:left="1647" w:hanging="556"/>
      <w:jc w:val="both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paragraph" w:styleId="Nadpis4">
    <w:name w:val="heading 4"/>
    <w:basedOn w:val="Normln"/>
    <w:uiPriority w:val="1"/>
    <w:qFormat/>
    <w:pPr>
      <w:ind w:left="462" w:right="40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ind w:left="449"/>
      <w:outlineLvl w:val="4"/>
    </w:pPr>
    <w:rPr>
      <w:sz w:val="23"/>
      <w:szCs w:val="23"/>
      <w:u w:val="single" w:color="000000"/>
    </w:rPr>
  </w:style>
  <w:style w:type="paragraph" w:styleId="Nadpis6">
    <w:name w:val="heading 6"/>
    <w:basedOn w:val="Normln"/>
    <w:uiPriority w:val="1"/>
    <w:qFormat/>
    <w:pPr>
      <w:spacing w:before="78"/>
      <w:ind w:left="207"/>
      <w:outlineLvl w:val="5"/>
    </w:pPr>
    <w:rPr>
      <w:b/>
      <w:bCs/>
    </w:rPr>
  </w:style>
  <w:style w:type="paragraph" w:styleId="Nadpis7">
    <w:name w:val="heading 7"/>
    <w:basedOn w:val="Normln"/>
    <w:uiPriority w:val="1"/>
    <w:qFormat/>
    <w:pPr>
      <w:ind w:left="1637" w:hanging="582"/>
      <w:jc w:val="both"/>
      <w:outlineLvl w:val="6"/>
    </w:pPr>
    <w:rPr>
      <w:u w:val="single" w:color="000000"/>
    </w:rPr>
  </w:style>
  <w:style w:type="paragraph" w:styleId="Nadpis8">
    <w:name w:val="heading 8"/>
    <w:basedOn w:val="Normln"/>
    <w:uiPriority w:val="1"/>
    <w:qFormat/>
    <w:pPr>
      <w:spacing w:before="58"/>
      <w:ind w:left="1227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74"/>
      <w:ind w:left="1222" w:hanging="720"/>
    </w:pPr>
    <w:rPr>
      <w:sz w:val="17"/>
      <w:szCs w:val="17"/>
    </w:r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95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1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1410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51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14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mailto:lukas.svozilek@elektronwt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1889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2025-08-07T10:07:00Z</dcterms:created>
  <dcterms:modified xsi:type="dcterms:W3CDTF">2025-08-07T10:07:00Z</dcterms:modified>
</cp:coreProperties>
</file>