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9009" w14:textId="3BD8C11B" w:rsidR="008675D5" w:rsidRDefault="008675D5" w:rsidP="008675D5">
      <w:pPr>
        <w:pStyle w:val="StylDoprava"/>
        <w:rPr>
          <w:rFonts w:cs="Arial"/>
          <w:sz w:val="22"/>
          <w:szCs w:val="22"/>
        </w:rPr>
      </w:pPr>
      <w:r>
        <w:rPr>
          <w:rFonts w:cs="Arial"/>
          <w:sz w:val="22"/>
          <w:szCs w:val="22"/>
        </w:rPr>
        <w:t>Č.j. SPU 244542/2025</w:t>
      </w:r>
    </w:p>
    <w:p w14:paraId="71237518" w14:textId="21361DCF" w:rsidR="008675D5" w:rsidRDefault="00406D57" w:rsidP="008675D5">
      <w:pPr>
        <w:pStyle w:val="StylDoprava"/>
        <w:rPr>
          <w:rFonts w:cs="Arial"/>
          <w:sz w:val="22"/>
          <w:szCs w:val="22"/>
        </w:rPr>
      </w:pPr>
      <w:r>
        <w:rPr>
          <w:rFonts w:cs="Arial"/>
          <w:sz w:val="22"/>
          <w:szCs w:val="22"/>
        </w:rPr>
        <w:t>UID: spuess</w:t>
      </w:r>
      <w:r w:rsidR="008675D5">
        <w:rPr>
          <w:rFonts w:cs="Arial"/>
          <w:sz w:val="22"/>
          <w:szCs w:val="22"/>
        </w:rPr>
        <w:t>9801a1e1</w:t>
      </w:r>
    </w:p>
    <w:p w14:paraId="78501306" w14:textId="77777777" w:rsidR="000164A2" w:rsidRPr="005123A9" w:rsidRDefault="000164A2" w:rsidP="000164A2">
      <w:pPr>
        <w:widowControl/>
        <w:rPr>
          <w:rFonts w:ascii="Arial" w:hAnsi="Arial" w:cs="Arial"/>
          <w:b/>
          <w:sz w:val="22"/>
          <w:szCs w:val="22"/>
        </w:rPr>
      </w:pPr>
      <w:r w:rsidRPr="005123A9">
        <w:rPr>
          <w:rFonts w:ascii="Arial" w:hAnsi="Arial" w:cs="Arial"/>
          <w:b/>
          <w:sz w:val="22"/>
          <w:szCs w:val="22"/>
        </w:rPr>
        <w:t>Česká republika - Státní pozemkový úřad</w:t>
      </w:r>
    </w:p>
    <w:p w14:paraId="32F6D061"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1024/11a, 130 00 Praha 3</w:t>
      </w:r>
      <w:r w:rsidR="00F344DA" w:rsidRPr="005123A9">
        <w:rPr>
          <w:rFonts w:ascii="Arial" w:hAnsi="Arial" w:cs="Arial"/>
          <w:sz w:val="22"/>
          <w:szCs w:val="22"/>
        </w:rPr>
        <w:t xml:space="preserve"> - Žižkov</w:t>
      </w:r>
      <w:r w:rsidRPr="005123A9">
        <w:rPr>
          <w:rFonts w:ascii="Arial" w:hAnsi="Arial" w:cs="Arial"/>
          <w:sz w:val="22"/>
          <w:szCs w:val="22"/>
        </w:rPr>
        <w:t>,</w:t>
      </w:r>
    </w:p>
    <w:p w14:paraId="41A4F52D" w14:textId="77777777"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Ing. Jiří Veselý, ředitel Krajského pozemkového úřadu pro Středočeský kraj a hl. m. Praha</w:t>
      </w:r>
    </w:p>
    <w:p w14:paraId="705E9450" w14:textId="77777777"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adresa náměstí W. Churchilla 1800/2, 13000 Praha</w:t>
      </w:r>
    </w:p>
    <w:p w14:paraId="776CC083"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14:paraId="222260BF"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DIČ:  CZ01312774</w:t>
      </w:r>
    </w:p>
    <w:p w14:paraId="1BE63C4E" w14:textId="77777777" w:rsidR="00D74F11" w:rsidRDefault="00D74F11" w:rsidP="00D74F11">
      <w:pPr>
        <w:ind w:left="-810" w:firstLine="810"/>
        <w:rPr>
          <w:rFonts w:ascii="Arial" w:hAnsi="Arial" w:cs="Arial"/>
          <w:sz w:val="22"/>
          <w:szCs w:val="22"/>
        </w:rPr>
      </w:pPr>
      <w:r>
        <w:rPr>
          <w:rFonts w:ascii="Arial" w:hAnsi="Arial" w:cs="Arial"/>
          <w:sz w:val="22"/>
          <w:szCs w:val="22"/>
        </w:rPr>
        <w:t>ID DS: z49per3</w:t>
      </w:r>
    </w:p>
    <w:p w14:paraId="6AA449A9" w14:textId="77777777"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14:paraId="3BAAC39E" w14:textId="77777777" w:rsidR="000F674E" w:rsidRPr="005123A9" w:rsidRDefault="000F674E">
      <w:pPr>
        <w:widowControl/>
        <w:rPr>
          <w:rFonts w:ascii="Arial" w:hAnsi="Arial" w:cs="Arial"/>
          <w:color w:val="000000"/>
          <w:sz w:val="22"/>
          <w:szCs w:val="22"/>
        </w:rPr>
      </w:pPr>
    </w:p>
    <w:p w14:paraId="211F5B78"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14:paraId="4B04C09E" w14:textId="77777777" w:rsidR="000F674E" w:rsidRPr="005123A9" w:rsidRDefault="000F674E">
      <w:pPr>
        <w:widowControl/>
        <w:rPr>
          <w:rFonts w:ascii="Arial" w:hAnsi="Arial" w:cs="Arial"/>
          <w:color w:val="000000"/>
          <w:sz w:val="22"/>
          <w:szCs w:val="22"/>
        </w:rPr>
      </w:pPr>
    </w:p>
    <w:p w14:paraId="4D2A2722" w14:textId="77777777" w:rsidR="00406D57" w:rsidRDefault="000F674E">
      <w:pPr>
        <w:widowControl/>
        <w:rPr>
          <w:rFonts w:ascii="Arial" w:hAnsi="Arial" w:cs="Arial"/>
          <w:color w:val="000000"/>
          <w:sz w:val="22"/>
          <w:szCs w:val="22"/>
        </w:rPr>
      </w:pPr>
      <w:r w:rsidRPr="005123A9">
        <w:rPr>
          <w:rFonts w:ascii="Arial" w:hAnsi="Arial" w:cs="Arial"/>
          <w:b/>
          <w:color w:val="000000"/>
          <w:sz w:val="22"/>
          <w:szCs w:val="22"/>
        </w:rPr>
        <w:t>Město Kutná Hora</w:t>
      </w:r>
    </w:p>
    <w:p w14:paraId="39B102C3" w14:textId="37D62957" w:rsidR="00406D57" w:rsidRDefault="00406D57">
      <w:pPr>
        <w:widowControl/>
        <w:rPr>
          <w:rFonts w:ascii="Arial" w:hAnsi="Arial" w:cs="Arial"/>
          <w:color w:val="000000"/>
          <w:sz w:val="22"/>
          <w:szCs w:val="22"/>
        </w:rPr>
      </w:pPr>
      <w:r>
        <w:rPr>
          <w:rFonts w:ascii="Arial" w:hAnsi="Arial" w:cs="Arial"/>
          <w:color w:val="000000"/>
          <w:sz w:val="22"/>
          <w:szCs w:val="22"/>
        </w:rPr>
        <w:t>S</w:t>
      </w:r>
      <w:r w:rsidR="000F674E" w:rsidRPr="005123A9">
        <w:rPr>
          <w:rFonts w:ascii="Arial" w:hAnsi="Arial" w:cs="Arial"/>
          <w:color w:val="000000"/>
          <w:sz w:val="22"/>
          <w:szCs w:val="22"/>
        </w:rPr>
        <w:t>ídlo</w:t>
      </w:r>
      <w:r>
        <w:rPr>
          <w:rFonts w:ascii="Arial" w:hAnsi="Arial" w:cs="Arial"/>
          <w:color w:val="000000"/>
          <w:sz w:val="22"/>
          <w:szCs w:val="22"/>
        </w:rPr>
        <w:t>:</w:t>
      </w:r>
      <w:r w:rsidR="000F674E" w:rsidRPr="005123A9">
        <w:rPr>
          <w:rFonts w:ascii="Arial" w:hAnsi="Arial" w:cs="Arial"/>
          <w:color w:val="000000"/>
          <w:sz w:val="22"/>
          <w:szCs w:val="22"/>
        </w:rPr>
        <w:t xml:space="preserve"> Havlíčkovo náměstí 552/1, Kutná Hora-Vnitřní Město, PSČ 28401</w:t>
      </w:r>
      <w:r>
        <w:rPr>
          <w:rFonts w:ascii="Arial" w:hAnsi="Arial" w:cs="Arial"/>
          <w:color w:val="000000"/>
          <w:sz w:val="22"/>
          <w:szCs w:val="22"/>
        </w:rPr>
        <w:t>,</w:t>
      </w:r>
    </w:p>
    <w:p w14:paraId="2EB2D65A" w14:textId="5CE363AC" w:rsidR="00406D57" w:rsidRDefault="00406D57">
      <w:pPr>
        <w:widowControl/>
        <w:rPr>
          <w:rFonts w:ascii="Arial" w:hAnsi="Arial" w:cs="Arial"/>
          <w:color w:val="000000"/>
          <w:sz w:val="22"/>
          <w:szCs w:val="22"/>
        </w:rPr>
      </w:pPr>
      <w:r>
        <w:rPr>
          <w:rFonts w:ascii="Arial" w:hAnsi="Arial" w:cs="Arial"/>
          <w:color w:val="000000"/>
          <w:sz w:val="22"/>
          <w:szCs w:val="22"/>
        </w:rPr>
        <w:t>Které zastupuje Mgr. Seifert Lukáš, starosta</w:t>
      </w:r>
    </w:p>
    <w:p w14:paraId="105E45D1" w14:textId="1DD60DA5"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IČO</w:t>
      </w:r>
      <w:r w:rsidR="00406D57">
        <w:rPr>
          <w:rFonts w:ascii="Arial" w:hAnsi="Arial" w:cs="Arial"/>
          <w:color w:val="000000"/>
          <w:sz w:val="22"/>
          <w:szCs w:val="22"/>
        </w:rPr>
        <w:t>:</w:t>
      </w:r>
      <w:r w:rsidRPr="005123A9">
        <w:rPr>
          <w:rFonts w:ascii="Arial" w:hAnsi="Arial" w:cs="Arial"/>
          <w:color w:val="000000"/>
          <w:sz w:val="22"/>
          <w:szCs w:val="22"/>
        </w:rPr>
        <w:t xml:space="preserve"> 00236195</w:t>
      </w:r>
    </w:p>
    <w:p w14:paraId="0BA9234B" w14:textId="5F16C19C"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 xml:space="preserve">(dále </w:t>
      </w:r>
      <w:r w:rsidR="00406D57" w:rsidRPr="005123A9">
        <w:rPr>
          <w:rFonts w:ascii="Arial" w:hAnsi="Arial" w:cs="Arial"/>
          <w:color w:val="000000"/>
          <w:sz w:val="22"/>
          <w:szCs w:val="22"/>
        </w:rPr>
        <w:t>jen „</w:t>
      </w:r>
      <w:r w:rsidRPr="005123A9">
        <w:rPr>
          <w:rFonts w:ascii="Arial" w:hAnsi="Arial" w:cs="Arial"/>
          <w:color w:val="000000"/>
          <w:sz w:val="22"/>
          <w:szCs w:val="22"/>
        </w:rPr>
        <w:t>n a b y v a t e l")</w:t>
      </w:r>
    </w:p>
    <w:p w14:paraId="72BBA8D8" w14:textId="77777777" w:rsidR="000F674E" w:rsidRPr="005123A9" w:rsidRDefault="000F674E">
      <w:pPr>
        <w:widowControl/>
        <w:rPr>
          <w:rFonts w:ascii="Arial" w:hAnsi="Arial" w:cs="Arial"/>
          <w:color w:val="000000"/>
          <w:sz w:val="22"/>
          <w:szCs w:val="22"/>
        </w:rPr>
      </w:pPr>
    </w:p>
    <w:p w14:paraId="244953F1" w14:textId="77777777" w:rsidR="000F674E" w:rsidRDefault="000F674E">
      <w:pPr>
        <w:widowControl/>
        <w:rPr>
          <w:rFonts w:ascii="Arial" w:hAnsi="Arial" w:cs="Arial"/>
          <w:sz w:val="22"/>
          <w:szCs w:val="22"/>
        </w:rPr>
      </w:pPr>
    </w:p>
    <w:p w14:paraId="5461CFEB" w14:textId="77777777" w:rsidR="00406D57" w:rsidRDefault="00406D57">
      <w:pPr>
        <w:widowControl/>
        <w:rPr>
          <w:rFonts w:ascii="Arial" w:hAnsi="Arial" w:cs="Arial"/>
          <w:sz w:val="22"/>
          <w:szCs w:val="22"/>
        </w:rPr>
      </w:pPr>
    </w:p>
    <w:p w14:paraId="07E02413" w14:textId="77777777" w:rsidR="00406D57" w:rsidRPr="005123A9" w:rsidRDefault="00406D57">
      <w:pPr>
        <w:widowControl/>
        <w:rPr>
          <w:rFonts w:ascii="Arial" w:hAnsi="Arial" w:cs="Arial"/>
          <w:sz w:val="22"/>
          <w:szCs w:val="22"/>
        </w:rPr>
      </w:pPr>
    </w:p>
    <w:p w14:paraId="2C260690" w14:textId="77777777"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14:paraId="49D69D20" w14:textId="77777777" w:rsidR="000F674E" w:rsidRPr="005123A9" w:rsidRDefault="000F674E">
      <w:pPr>
        <w:pStyle w:val="para"/>
        <w:widowControl/>
        <w:rPr>
          <w:rFonts w:ascii="Arial" w:hAnsi="Arial" w:cs="Arial"/>
          <w:sz w:val="22"/>
          <w:szCs w:val="22"/>
        </w:rPr>
      </w:pPr>
    </w:p>
    <w:p w14:paraId="4956B429"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14:paraId="1E4A5313" w14:textId="77777777" w:rsidR="000F674E" w:rsidRDefault="000F674E">
      <w:pPr>
        <w:widowControl/>
        <w:rPr>
          <w:rFonts w:ascii="Arial" w:hAnsi="Arial" w:cs="Arial"/>
          <w:b/>
          <w:bCs/>
          <w:sz w:val="22"/>
          <w:szCs w:val="22"/>
        </w:rPr>
      </w:pPr>
    </w:p>
    <w:p w14:paraId="4455D832" w14:textId="77777777" w:rsidR="00406D57" w:rsidRDefault="00406D57">
      <w:pPr>
        <w:widowControl/>
        <w:rPr>
          <w:rFonts w:ascii="Arial" w:hAnsi="Arial" w:cs="Arial"/>
          <w:b/>
          <w:bCs/>
          <w:sz w:val="22"/>
          <w:szCs w:val="22"/>
        </w:rPr>
      </w:pPr>
    </w:p>
    <w:p w14:paraId="24D5B9C1" w14:textId="77777777" w:rsidR="00406D57" w:rsidRPr="005123A9" w:rsidRDefault="00406D57">
      <w:pPr>
        <w:widowControl/>
        <w:rPr>
          <w:rFonts w:ascii="Arial" w:hAnsi="Arial" w:cs="Arial"/>
          <w:b/>
          <w:bCs/>
          <w:sz w:val="22"/>
          <w:szCs w:val="22"/>
        </w:rPr>
      </w:pPr>
    </w:p>
    <w:p w14:paraId="2461D30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1001992545</w:t>
      </w:r>
    </w:p>
    <w:p w14:paraId="57E86B55" w14:textId="77777777" w:rsidR="000F674E" w:rsidRPr="005123A9" w:rsidRDefault="000F674E">
      <w:pPr>
        <w:widowControl/>
        <w:rPr>
          <w:rFonts w:ascii="Arial" w:hAnsi="Arial" w:cs="Arial"/>
          <w:sz w:val="22"/>
          <w:szCs w:val="22"/>
        </w:rPr>
      </w:pPr>
    </w:p>
    <w:p w14:paraId="0A6A8EE6"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14:paraId="34F8BA10" w14:textId="674D27D7" w:rsidR="000F674E"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w:t>
      </w:r>
      <w:r w:rsidR="00406D57">
        <w:rPr>
          <w:rFonts w:ascii="Arial" w:hAnsi="Arial" w:cs="Arial"/>
          <w:sz w:val="22"/>
          <w:szCs w:val="22"/>
        </w:rPr>
        <w:br/>
      </w:r>
      <w:r w:rsidR="000F674E" w:rsidRPr="005123A9">
        <w:rPr>
          <w:rFonts w:ascii="Arial" w:hAnsi="Arial" w:cs="Arial"/>
          <w:sz w:val="22"/>
          <w:szCs w:val="22"/>
        </w:rPr>
        <w:t xml:space="preserve">u Katastrálního úřadu pro Středočeský kraj, Katastrální pracoviště Kutná </w:t>
      </w:r>
      <w:r w:rsidR="00406D57" w:rsidRPr="005123A9">
        <w:rPr>
          <w:rFonts w:ascii="Arial" w:hAnsi="Arial" w:cs="Arial"/>
          <w:sz w:val="22"/>
          <w:szCs w:val="22"/>
        </w:rPr>
        <w:t>Hora na</w:t>
      </w:r>
      <w:r w:rsidR="000F674E" w:rsidRPr="005123A9">
        <w:rPr>
          <w:rFonts w:ascii="Arial" w:hAnsi="Arial" w:cs="Arial"/>
          <w:sz w:val="22"/>
          <w:szCs w:val="22"/>
        </w:rPr>
        <w:t xml:space="preserve"> LV 10</w:t>
      </w:r>
      <w:r w:rsidR="00406D57">
        <w:rPr>
          <w:rFonts w:ascii="Arial" w:hAnsi="Arial" w:cs="Arial"/>
          <w:sz w:val="22"/>
          <w:szCs w:val="22"/>
        </w:rPr>
        <w:t> </w:t>
      </w:r>
      <w:r w:rsidR="000F674E" w:rsidRPr="005123A9">
        <w:rPr>
          <w:rFonts w:ascii="Arial" w:hAnsi="Arial" w:cs="Arial"/>
          <w:sz w:val="22"/>
          <w:szCs w:val="22"/>
        </w:rPr>
        <w:t>002:</w:t>
      </w:r>
    </w:p>
    <w:p w14:paraId="56A873BF" w14:textId="77777777" w:rsidR="00406D57" w:rsidRPr="005123A9" w:rsidRDefault="00406D57">
      <w:pPr>
        <w:pStyle w:val="vnitrniText"/>
        <w:widowControl/>
        <w:rPr>
          <w:rFonts w:ascii="Arial" w:hAnsi="Arial" w:cs="Arial"/>
          <w:sz w:val="22"/>
          <w:szCs w:val="22"/>
        </w:rPr>
      </w:pPr>
    </w:p>
    <w:p w14:paraId="4506CD9B"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310A8C53" w14:textId="77777777"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14:paraId="7CB61DE5"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71A5E0E9"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Katastr nemovitostí - pozemkové</w:t>
      </w:r>
    </w:p>
    <w:p w14:paraId="03B23B44"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Kutná Hora</w:t>
      </w:r>
      <w:r w:rsidRPr="005123A9">
        <w:rPr>
          <w:rFonts w:ascii="Arial" w:hAnsi="Arial" w:cs="Arial"/>
          <w:sz w:val="18"/>
          <w:szCs w:val="18"/>
        </w:rPr>
        <w:tab/>
        <w:t>Kutná Hora</w:t>
      </w:r>
      <w:r w:rsidRPr="005123A9">
        <w:rPr>
          <w:rFonts w:ascii="Arial" w:hAnsi="Arial" w:cs="Arial"/>
          <w:sz w:val="18"/>
          <w:szCs w:val="18"/>
        </w:rPr>
        <w:tab/>
        <w:t>2717/2</w:t>
      </w:r>
      <w:r w:rsidRPr="005123A9">
        <w:rPr>
          <w:rFonts w:ascii="Arial" w:hAnsi="Arial" w:cs="Arial"/>
          <w:sz w:val="18"/>
          <w:szCs w:val="18"/>
        </w:rPr>
        <w:tab/>
        <w:t>zahrada</w:t>
      </w:r>
    </w:p>
    <w:p w14:paraId="6798537A"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59C75CDD" w14:textId="77777777"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14:paraId="5042798E" w14:textId="77777777" w:rsidR="000F674E" w:rsidRPr="005123A9" w:rsidRDefault="000F674E">
      <w:pPr>
        <w:widowControl/>
        <w:rPr>
          <w:rFonts w:ascii="Arial" w:hAnsi="Arial" w:cs="Arial"/>
          <w:sz w:val="22"/>
          <w:szCs w:val="22"/>
        </w:rPr>
      </w:pPr>
    </w:p>
    <w:p w14:paraId="213E0C5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14:paraId="646B16BA" w14:textId="77777777"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a)</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14:paraId="7B53CA37" w14:textId="77777777" w:rsidR="00782C07" w:rsidRPr="005123A9" w:rsidRDefault="00782C07" w:rsidP="00782C07">
      <w:pPr>
        <w:pStyle w:val="vnintext"/>
        <w:rPr>
          <w:rFonts w:ascii="Arial" w:hAnsi="Arial" w:cs="Arial"/>
          <w:sz w:val="22"/>
          <w:szCs w:val="22"/>
        </w:rPr>
      </w:pPr>
    </w:p>
    <w:p w14:paraId="5881885B"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14:paraId="7C58E5F1"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14:paraId="797A5B6A" w14:textId="77777777" w:rsidR="000F674E" w:rsidRPr="005123A9" w:rsidRDefault="000F674E">
      <w:pPr>
        <w:pStyle w:val="vnitrniText"/>
        <w:widowControl/>
        <w:rPr>
          <w:rFonts w:ascii="Arial" w:hAnsi="Arial" w:cs="Arial"/>
          <w:sz w:val="22"/>
          <w:szCs w:val="22"/>
        </w:rPr>
      </w:pPr>
    </w:p>
    <w:p w14:paraId="6611DDED"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lastRenderedPageBreak/>
        <w:t>IV.</w:t>
      </w:r>
    </w:p>
    <w:p w14:paraId="567BC701" w14:textId="77777777" w:rsidR="003D53C8" w:rsidRPr="005123A9"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k zastavění veřejně prospěšnou stavbo</w:t>
      </w:r>
      <w:r w:rsidRPr="005123A9">
        <w:rPr>
          <w:rFonts w:ascii="Arial" w:hAnsi="Arial" w:cs="Arial"/>
          <w:sz w:val="22"/>
          <w:szCs w:val="22"/>
        </w:rPr>
        <w:t xml:space="preserve">u </w:t>
      </w:r>
      <w:r w:rsidR="003D53C8" w:rsidRPr="005123A9">
        <w:rPr>
          <w:rFonts w:ascii="Arial" w:hAnsi="Arial" w:cs="Arial"/>
          <w:sz w:val="22"/>
          <w:szCs w:val="22"/>
        </w:rPr>
        <w:t>převádí na nabyvatele bezúplatně.</w:t>
      </w:r>
    </w:p>
    <w:p w14:paraId="658E5F82" w14:textId="77777777" w:rsidR="00695F4D" w:rsidRPr="007B7B6F" w:rsidRDefault="00695F4D" w:rsidP="00695F4D">
      <w:pPr>
        <w:pStyle w:val="vnintext0"/>
        <w:ind w:firstLine="0"/>
        <w:rPr>
          <w:rFonts w:ascii="Arial" w:hAnsi="Arial" w:cs="Arial"/>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544"/>
      </w:tblGrid>
      <w:tr w:rsidR="00695F4D" w:rsidRPr="007B7B6F" w14:paraId="2E859D3A" w14:textId="77777777" w:rsidTr="00406D57">
        <w:tc>
          <w:tcPr>
            <w:tcW w:w="3261" w:type="dxa"/>
            <w:hideMark/>
          </w:tcPr>
          <w:p w14:paraId="21F2D884" w14:textId="77777777" w:rsidR="00695F4D" w:rsidRPr="007B7B6F" w:rsidRDefault="00695F4D">
            <w:pPr>
              <w:tabs>
                <w:tab w:val="left" w:pos="709"/>
              </w:tabs>
              <w:spacing w:line="276" w:lineRule="auto"/>
              <w:jc w:val="both"/>
              <w:rPr>
                <w:rFonts w:ascii="Arial" w:hAnsi="Arial" w:cs="Arial"/>
                <w:sz w:val="18"/>
                <w:szCs w:val="18"/>
                <w:lang w:eastAsia="en-US"/>
              </w:rPr>
            </w:pPr>
            <w:r w:rsidRPr="007B7B6F">
              <w:rPr>
                <w:rFonts w:ascii="Arial" w:hAnsi="Arial" w:cs="Arial"/>
                <w:sz w:val="18"/>
                <w:szCs w:val="18"/>
                <w:lang w:eastAsia="en-US"/>
              </w:rPr>
              <w:t xml:space="preserve">Katastrální území </w:t>
            </w:r>
          </w:p>
        </w:tc>
        <w:tc>
          <w:tcPr>
            <w:tcW w:w="2551" w:type="dxa"/>
            <w:hideMark/>
          </w:tcPr>
          <w:p w14:paraId="7C691511" w14:textId="77777777" w:rsidR="00695F4D" w:rsidRPr="007B7B6F" w:rsidRDefault="00695F4D">
            <w:pPr>
              <w:tabs>
                <w:tab w:val="left" w:pos="709"/>
              </w:tabs>
              <w:spacing w:line="276" w:lineRule="auto"/>
              <w:jc w:val="both"/>
              <w:rPr>
                <w:rFonts w:ascii="Arial" w:hAnsi="Arial" w:cs="Arial"/>
                <w:sz w:val="18"/>
                <w:szCs w:val="18"/>
                <w:lang w:eastAsia="en-US"/>
              </w:rPr>
            </w:pPr>
            <w:r w:rsidRPr="007B7B6F">
              <w:rPr>
                <w:rFonts w:ascii="Arial" w:hAnsi="Arial" w:cs="Arial"/>
                <w:sz w:val="18"/>
                <w:szCs w:val="18"/>
                <w:lang w:eastAsia="en-US"/>
              </w:rPr>
              <w:t>Parc. č.</w:t>
            </w:r>
          </w:p>
        </w:tc>
        <w:tc>
          <w:tcPr>
            <w:tcW w:w="3544" w:type="dxa"/>
            <w:hideMark/>
          </w:tcPr>
          <w:p w14:paraId="665A3A90" w14:textId="77777777" w:rsidR="00695F4D" w:rsidRPr="007B7B6F" w:rsidRDefault="00695F4D">
            <w:pPr>
              <w:spacing w:line="276" w:lineRule="auto"/>
              <w:rPr>
                <w:rFonts w:ascii="Arial" w:hAnsi="Arial" w:cs="Arial"/>
                <w:sz w:val="18"/>
                <w:szCs w:val="18"/>
                <w:lang w:eastAsia="en-US"/>
              </w:rPr>
            </w:pPr>
            <w:r w:rsidRPr="007B7B6F">
              <w:rPr>
                <w:rFonts w:ascii="Arial" w:hAnsi="Arial" w:cs="Arial"/>
                <w:sz w:val="18"/>
                <w:szCs w:val="18"/>
                <w:lang w:eastAsia="en-US"/>
              </w:rPr>
              <w:t>Účetní ocenění v Kč</w:t>
            </w:r>
          </w:p>
        </w:tc>
      </w:tr>
      <w:tr w:rsidR="00695F4D" w:rsidRPr="007B7B6F" w14:paraId="1E080AB6" w14:textId="77777777" w:rsidTr="00406D57">
        <w:tc>
          <w:tcPr>
            <w:tcW w:w="3261" w:type="dxa"/>
            <w:hideMark/>
          </w:tcPr>
          <w:p w14:paraId="56ED77A9"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Kutná Hora</w:t>
            </w:r>
          </w:p>
        </w:tc>
        <w:tc>
          <w:tcPr>
            <w:tcW w:w="2551" w:type="dxa"/>
            <w:hideMark/>
          </w:tcPr>
          <w:p w14:paraId="6F147412"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KN 2717/2</w:t>
            </w:r>
          </w:p>
        </w:tc>
        <w:tc>
          <w:tcPr>
            <w:tcW w:w="3544" w:type="dxa"/>
            <w:hideMark/>
          </w:tcPr>
          <w:p w14:paraId="7EB5C308"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5 992,38 Kč</w:t>
            </w:r>
          </w:p>
        </w:tc>
      </w:tr>
    </w:tbl>
    <w:p w14:paraId="358FA4E3" w14:textId="77777777" w:rsidR="00676A32" w:rsidRPr="007B7B6F" w:rsidRDefault="00676A32" w:rsidP="005A734C">
      <w:pPr>
        <w:pStyle w:val="vnitrniText"/>
        <w:widowControl/>
        <w:ind w:firstLine="0"/>
        <w:rPr>
          <w:rFonts w:ascii="Arial" w:hAnsi="Arial" w:cs="Arial"/>
          <w:sz w:val="18"/>
          <w:szCs w:val="18"/>
        </w:rPr>
      </w:pPr>
    </w:p>
    <w:p w14:paraId="62B557DA" w14:textId="53A68C35" w:rsidR="008F106A" w:rsidRPr="00123341" w:rsidRDefault="00406D57" w:rsidP="008F106A">
      <w:pPr>
        <w:pStyle w:val="vnintext0"/>
        <w:ind w:firstLine="0"/>
        <w:rPr>
          <w:rFonts w:ascii="Arial" w:hAnsi="Arial" w:cs="Arial"/>
          <w:strike/>
          <w:sz w:val="22"/>
          <w:szCs w:val="22"/>
          <w:lang w:eastAsia="cs-CZ"/>
        </w:rPr>
      </w:pPr>
      <w:r>
        <w:rPr>
          <w:rFonts w:ascii="Arial" w:hAnsi="Arial" w:cs="Arial"/>
          <w:sz w:val="22"/>
          <w:szCs w:val="22"/>
          <w:lang w:eastAsia="cs-CZ"/>
        </w:rPr>
        <w:tab/>
      </w:r>
      <w:r w:rsidR="00A13B66" w:rsidRPr="005123A9">
        <w:rPr>
          <w:rFonts w:ascii="Arial" w:hAnsi="Arial" w:cs="Arial"/>
          <w:sz w:val="22"/>
          <w:szCs w:val="22"/>
          <w:lang w:eastAsia="cs-CZ"/>
        </w:rPr>
        <w:t xml:space="preserve">2) </w:t>
      </w:r>
      <w:r w:rsidR="008F106A" w:rsidRPr="00123341">
        <w:rPr>
          <w:rFonts w:ascii="Arial" w:hAnsi="Arial" w:cs="Arial"/>
          <w:sz w:val="22"/>
          <w:szCs w:val="22"/>
          <w:lang w:eastAsia="cs-CZ"/>
        </w:rPr>
        <w:t>V případě změny územně plánovací dokumentace, která by v rámci hlavního funkčního využití plochy neumožnila naplnění účelu převodu pozemku uvedeného v článku IV, písm. 1), či změny rozhodnutí o umístění stavby, na základě kterého došlo k bezúplatnému převodu pozemku do vlastnictví obce, kterým by zamýšlená stavba nebyla stavbou veřejně prospěšnou, je obec povinna zemědělský pozemek převést zpět za stejných podmínek, za jakých byl na obec převeden, a to ve lhůtě do 90 dnů od nabytí právní moci změny územního plánu nebo změny regulačního plánu nebo nabytí právní moci rozhodnutí o umístění stavby. Jestliže nebude možné pozemek převést zpět, protože bude ve vlastnictví třetí osoby, je obec povinna ve stejné lhůtě poskytnout Státnímu pozemkovému úřadu finanční náhradu ve výši ceny pozemku zjištěné podle cenového předpisu platného ke dni uzavření smlouvy, podle které byl pozemek obci převeden, a podle současného způsobu využití pozemku.</w:t>
      </w:r>
    </w:p>
    <w:p w14:paraId="61F839A8" w14:textId="0D06A9A3" w:rsidR="000F674E" w:rsidRPr="005123A9" w:rsidRDefault="00406D57" w:rsidP="008F106A">
      <w:pPr>
        <w:pStyle w:val="vnintext0"/>
        <w:ind w:firstLine="0"/>
        <w:rPr>
          <w:rFonts w:ascii="Arial" w:hAnsi="Arial" w:cs="Arial"/>
          <w:sz w:val="22"/>
          <w:szCs w:val="22"/>
          <w:lang w:eastAsia="cs-CZ"/>
        </w:rPr>
      </w:pPr>
      <w:r>
        <w:rPr>
          <w:rFonts w:ascii="Arial" w:hAnsi="Arial" w:cs="Arial"/>
          <w:sz w:val="22"/>
          <w:szCs w:val="22"/>
          <w:lang w:eastAsia="cs-CZ"/>
        </w:rPr>
        <w:tab/>
      </w:r>
      <w:r w:rsidR="008F106A" w:rsidRPr="00123341">
        <w:rPr>
          <w:rFonts w:ascii="Arial" w:hAnsi="Arial" w:cs="Arial"/>
          <w:sz w:val="22"/>
          <w:szCs w:val="22"/>
          <w:lang w:eastAsia="cs-CZ"/>
        </w:rPr>
        <w:t>Tato povinnost platí po dobu 5 let ode dne provedení vkladu vlastnického práva</w:t>
      </w:r>
      <w:r w:rsidR="008F106A" w:rsidRPr="00123341">
        <w:rPr>
          <w:rFonts w:ascii="Arial" w:hAnsi="Arial" w:cs="Arial"/>
          <w:sz w:val="22"/>
          <w:szCs w:val="22"/>
          <w:lang w:eastAsia="cs-CZ"/>
        </w:rPr>
        <w:br/>
        <w:t>k zemědělskému pozemku do katastru nemovitostí ve prospěch obce.</w:t>
      </w:r>
      <w:r w:rsidR="000F674E" w:rsidRPr="005123A9">
        <w:rPr>
          <w:rFonts w:ascii="Arial" w:hAnsi="Arial" w:cs="Arial"/>
          <w:sz w:val="22"/>
          <w:szCs w:val="22"/>
          <w:lang w:eastAsia="cs-CZ"/>
        </w:rPr>
        <w:t xml:space="preserve"> </w:t>
      </w:r>
    </w:p>
    <w:p w14:paraId="0AC8DEB7" w14:textId="77777777"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14:paraId="5714CF8C" w14:textId="77777777" w:rsidR="000F674E" w:rsidRPr="005123A9" w:rsidRDefault="000F674E">
      <w:pPr>
        <w:pStyle w:val="vnitrniText"/>
        <w:widowControl/>
        <w:rPr>
          <w:rFonts w:ascii="Arial" w:hAnsi="Arial" w:cs="Arial"/>
          <w:sz w:val="22"/>
          <w:szCs w:val="22"/>
        </w:rPr>
      </w:pPr>
    </w:p>
    <w:p w14:paraId="546B091F"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14:paraId="2949CD3E"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0F539B58" w14:textId="77777777"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2C5A80F2" w14:textId="3BAD6028" w:rsidR="000F674E" w:rsidRPr="005123A9" w:rsidRDefault="000F674E" w:rsidP="00406D57">
      <w:pPr>
        <w:pStyle w:val="vnitrniText"/>
        <w:widowControl/>
        <w:rPr>
          <w:rFonts w:ascii="Arial" w:hAnsi="Arial" w:cs="Arial"/>
          <w:sz w:val="22"/>
          <w:szCs w:val="22"/>
        </w:rPr>
      </w:pPr>
      <w:r w:rsidRPr="005123A9">
        <w:rPr>
          <w:rFonts w:ascii="Arial" w:hAnsi="Arial" w:cs="Arial"/>
          <w:sz w:val="22"/>
          <w:szCs w:val="22"/>
        </w:rPr>
        <w:t>2) Užívací vztah k převáděnému pozemku je řešen pachtovní smlouvou č. 11N23/45, kterou se Státním pozemkovým úřadem uzavřel</w:t>
      </w:r>
      <w:r w:rsidR="00406D57">
        <w:rPr>
          <w:rFonts w:ascii="Arial" w:hAnsi="Arial" w:cs="Arial"/>
          <w:sz w:val="22"/>
          <w:szCs w:val="22"/>
        </w:rPr>
        <w:t>o</w:t>
      </w:r>
      <w:r w:rsidRPr="005123A9">
        <w:rPr>
          <w:rFonts w:ascii="Arial" w:hAnsi="Arial" w:cs="Arial"/>
          <w:sz w:val="22"/>
          <w:szCs w:val="22"/>
        </w:rPr>
        <w:t xml:space="preserve"> Město Kutná Hora, jakožto pachtýř. </w:t>
      </w:r>
      <w:r w:rsidR="00406D57">
        <w:rPr>
          <w:rFonts w:ascii="Arial" w:hAnsi="Arial" w:cs="Arial"/>
          <w:sz w:val="22"/>
          <w:szCs w:val="22"/>
        </w:rPr>
        <w:br/>
      </w:r>
      <w:r w:rsidRPr="005123A9">
        <w:rPr>
          <w:rFonts w:ascii="Arial" w:hAnsi="Arial" w:cs="Arial"/>
          <w:sz w:val="22"/>
          <w:szCs w:val="22"/>
        </w:rPr>
        <w:t xml:space="preserve">S obsahem pachtovní </w:t>
      </w:r>
      <w:r w:rsidR="00406D57" w:rsidRPr="005123A9">
        <w:rPr>
          <w:rFonts w:ascii="Arial" w:hAnsi="Arial" w:cs="Arial"/>
          <w:sz w:val="22"/>
          <w:szCs w:val="22"/>
        </w:rPr>
        <w:t>smlouvy byl</w:t>
      </w:r>
      <w:r w:rsidRPr="005123A9">
        <w:rPr>
          <w:rFonts w:ascii="Arial" w:hAnsi="Arial" w:cs="Arial"/>
          <w:sz w:val="22"/>
          <w:szCs w:val="22"/>
        </w:rPr>
        <w:t xml:space="preserve"> nabyvatel seznámen před podpisem této smlouvy, což stvrzuje svým podpisem.</w:t>
      </w:r>
    </w:p>
    <w:p w14:paraId="27117BAA" w14:textId="77777777" w:rsidR="000F674E" w:rsidRPr="005123A9" w:rsidRDefault="00C97A7C">
      <w:pPr>
        <w:pStyle w:val="vnitrniText"/>
        <w:widowControl/>
        <w:rPr>
          <w:rFonts w:ascii="Arial" w:hAnsi="Arial" w:cs="Arial"/>
          <w:sz w:val="22"/>
          <w:szCs w:val="22"/>
          <w:lang w:val="en-US"/>
        </w:rPr>
      </w:pPr>
      <w:r>
        <w:rPr>
          <w:rFonts w:ascii="Arial" w:hAnsi="Arial" w:cs="Arial"/>
          <w:sz w:val="22"/>
          <w:szCs w:val="22"/>
        </w:rPr>
        <w:t>3)</w:t>
      </w:r>
      <w:r w:rsidR="00697524">
        <w:rPr>
          <w:rFonts w:ascii="Arial" w:hAnsi="Arial" w:cs="Arial"/>
          <w:sz w:val="22"/>
          <w:szCs w:val="22"/>
        </w:rPr>
        <w:t xml:space="preserve"> </w:t>
      </w:r>
      <w:r>
        <w:rPr>
          <w:rFonts w:ascii="Arial" w:hAnsi="Arial" w:cs="Arial"/>
          <w:sz w:val="22"/>
          <w:szCs w:val="22"/>
        </w:rPr>
        <w:t xml:space="preserve">Nabyvatel nabývá pozemek ve smyslu § 1918 zákona č. 89/2012 Sb., </w:t>
      </w:r>
      <w:r w:rsidRPr="00AF080F">
        <w:rPr>
          <w:rFonts w:ascii="Arial" w:hAnsi="Arial" w:cs="Arial"/>
          <w:sz w:val="22"/>
          <w:szCs w:val="22"/>
        </w:rPr>
        <w:t>O</w:t>
      </w:r>
      <w:r>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převáděného pozemku.</w:t>
      </w:r>
    </w:p>
    <w:p w14:paraId="64C1E1A0" w14:textId="77777777" w:rsidR="000F674E" w:rsidRPr="005123A9" w:rsidRDefault="000F674E">
      <w:pPr>
        <w:pStyle w:val="vnitrniText"/>
        <w:widowControl/>
        <w:rPr>
          <w:rFonts w:ascii="Arial" w:hAnsi="Arial" w:cs="Arial"/>
          <w:sz w:val="22"/>
          <w:szCs w:val="22"/>
        </w:rPr>
      </w:pPr>
    </w:p>
    <w:p w14:paraId="7CF9B227"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w:t>
      </w:r>
    </w:p>
    <w:p w14:paraId="12348C1D"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04EFF773" w14:textId="77777777" w:rsidR="004268A4" w:rsidRDefault="004268A4" w:rsidP="004268A4">
      <w:pPr>
        <w:pStyle w:val="vnintext0"/>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04F4B220" w14:textId="77777777" w:rsidR="004268A4" w:rsidRPr="0003365A" w:rsidRDefault="004268A4" w:rsidP="004268A4">
      <w:pPr>
        <w:pStyle w:val="vnintext0"/>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3A6223B5" w14:textId="77777777" w:rsidR="004268A4" w:rsidRPr="0003365A" w:rsidRDefault="004268A4" w:rsidP="004268A4">
      <w:pPr>
        <w:pStyle w:val="vnintext0"/>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6200A56D" w14:textId="77777777" w:rsidR="000F674E" w:rsidRPr="005123A9" w:rsidRDefault="000F674E">
      <w:pPr>
        <w:pStyle w:val="vnitrniText"/>
        <w:widowControl/>
        <w:rPr>
          <w:rFonts w:ascii="Arial" w:hAnsi="Arial" w:cs="Arial"/>
          <w:b/>
          <w:bCs/>
          <w:sz w:val="22"/>
          <w:szCs w:val="22"/>
        </w:rPr>
      </w:pPr>
    </w:p>
    <w:p w14:paraId="4DD73C29"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lastRenderedPageBreak/>
        <w:t>VII.</w:t>
      </w:r>
    </w:p>
    <w:p w14:paraId="552BCA82" w14:textId="08FFC9CA"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xml:space="preserve">§ 6 zákona č. 503/2012 Sb., o Státním pozemkovém úřadu </w:t>
      </w:r>
      <w:r w:rsidR="00406D57">
        <w:rPr>
          <w:rFonts w:ascii="Arial" w:hAnsi="Arial" w:cs="Arial"/>
          <w:sz w:val="22"/>
          <w:szCs w:val="22"/>
        </w:rPr>
        <w:br/>
      </w:r>
      <w:r w:rsidR="00782C07" w:rsidRPr="005123A9">
        <w:rPr>
          <w:rFonts w:ascii="Arial" w:hAnsi="Arial" w:cs="Arial"/>
          <w:sz w:val="22"/>
          <w:szCs w:val="22"/>
        </w:rPr>
        <w:t>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14:paraId="0C04C05C" w14:textId="4A5189B6"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2) Nabyvatel prohlašuje, že ve vztahu k převáděnému pozemku splňuje zákonem stanovené podmínky pro to, aby na něj mohl být podle § 7 odst. 1 písmeno a) zákona </w:t>
      </w:r>
      <w:r w:rsidR="00406D57">
        <w:rPr>
          <w:rFonts w:ascii="Arial" w:hAnsi="Arial" w:cs="Arial"/>
          <w:sz w:val="22"/>
          <w:szCs w:val="22"/>
        </w:rPr>
        <w:br/>
      </w:r>
      <w:r w:rsidRPr="005123A9">
        <w:rPr>
          <w:rFonts w:ascii="Arial" w:hAnsi="Arial" w:cs="Arial"/>
          <w:sz w:val="22"/>
          <w:szCs w:val="22"/>
        </w:rPr>
        <w:t xml:space="preserve">č. </w:t>
      </w:r>
      <w:r w:rsidR="00782C07" w:rsidRPr="005123A9">
        <w:rPr>
          <w:rFonts w:ascii="Arial" w:hAnsi="Arial" w:cs="Arial"/>
          <w:sz w:val="22"/>
          <w:szCs w:val="22"/>
        </w:rPr>
        <w:t>503/2012 Sb., 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převeden dle schváleného územního plánu</w:t>
      </w:r>
      <w:r w:rsidR="00406D57">
        <w:rPr>
          <w:rFonts w:ascii="Arial" w:hAnsi="Arial" w:cs="Arial"/>
          <w:sz w:val="22"/>
          <w:szCs w:val="22"/>
        </w:rPr>
        <w:t xml:space="preserve"> Města Kutná Hora</w:t>
      </w:r>
      <w:r w:rsidRPr="005123A9">
        <w:rPr>
          <w:rFonts w:ascii="Arial" w:hAnsi="Arial" w:cs="Arial"/>
          <w:sz w:val="22"/>
          <w:szCs w:val="22"/>
        </w:rPr>
        <w:t xml:space="preserve"> ze dne </w:t>
      </w:r>
      <w:r w:rsidR="00406D57">
        <w:rPr>
          <w:rFonts w:ascii="Arial" w:hAnsi="Arial" w:cs="Arial"/>
          <w:sz w:val="22"/>
          <w:szCs w:val="22"/>
        </w:rPr>
        <w:t>26.5.2020</w:t>
      </w:r>
      <w:r w:rsidRPr="005123A9">
        <w:rPr>
          <w:rFonts w:ascii="Arial" w:hAnsi="Arial" w:cs="Arial"/>
          <w:sz w:val="22"/>
          <w:szCs w:val="22"/>
        </w:rPr>
        <w:t>.</w:t>
      </w:r>
    </w:p>
    <w:p w14:paraId="2D5448D0" w14:textId="3AFC2206" w:rsidR="00D26AE9" w:rsidRDefault="00D26AE9">
      <w:pPr>
        <w:widowControl/>
        <w:ind w:firstLine="426"/>
        <w:jc w:val="both"/>
        <w:rPr>
          <w:rFonts w:ascii="Arial" w:hAnsi="Arial" w:cs="Arial"/>
          <w:sz w:val="22"/>
          <w:szCs w:val="22"/>
        </w:rPr>
      </w:pPr>
      <w:r w:rsidRPr="005123A9">
        <w:rPr>
          <w:rFonts w:ascii="Arial" w:hAnsi="Arial" w:cs="Arial"/>
          <w:sz w:val="22"/>
          <w:szCs w:val="22"/>
        </w:rPr>
        <w:t xml:space="preserve">Nabyvatel prohlašuje, že nabytí pozemku </w:t>
      </w:r>
      <w:r w:rsidR="00406D57">
        <w:rPr>
          <w:rFonts w:ascii="Arial" w:hAnsi="Arial" w:cs="Arial"/>
          <w:sz w:val="22"/>
          <w:szCs w:val="22"/>
        </w:rPr>
        <w:t>schválilo</w:t>
      </w:r>
      <w:r w:rsidRPr="005123A9">
        <w:rPr>
          <w:rFonts w:ascii="Arial" w:hAnsi="Arial" w:cs="Arial"/>
          <w:sz w:val="22"/>
          <w:szCs w:val="22"/>
        </w:rPr>
        <w:t xml:space="preserve"> </w:t>
      </w:r>
      <w:r w:rsidR="00406D57">
        <w:rPr>
          <w:rFonts w:ascii="Arial" w:hAnsi="Arial" w:cs="Arial"/>
          <w:sz w:val="22"/>
          <w:szCs w:val="22"/>
        </w:rPr>
        <w:t>Z</w:t>
      </w:r>
      <w:r w:rsidRPr="005123A9">
        <w:rPr>
          <w:rFonts w:ascii="Arial" w:hAnsi="Arial" w:cs="Arial"/>
          <w:sz w:val="22"/>
          <w:szCs w:val="22"/>
        </w:rPr>
        <w:t xml:space="preserve">astupitelstvo </w:t>
      </w:r>
      <w:r w:rsidR="00406D57">
        <w:rPr>
          <w:rFonts w:ascii="Arial" w:hAnsi="Arial" w:cs="Arial"/>
          <w:sz w:val="22"/>
          <w:szCs w:val="22"/>
        </w:rPr>
        <w:t>Města Kutná Hora</w:t>
      </w:r>
      <w:r w:rsidRPr="005123A9">
        <w:rPr>
          <w:rFonts w:ascii="Arial" w:hAnsi="Arial" w:cs="Arial"/>
          <w:sz w:val="22"/>
          <w:szCs w:val="22"/>
        </w:rPr>
        <w:t xml:space="preserve"> dne </w:t>
      </w:r>
      <w:r w:rsidR="00406D57">
        <w:rPr>
          <w:rFonts w:ascii="Arial" w:hAnsi="Arial" w:cs="Arial"/>
          <w:sz w:val="22"/>
          <w:szCs w:val="22"/>
        </w:rPr>
        <w:t>12.11.2024</w:t>
      </w:r>
      <w:r w:rsidRPr="005123A9">
        <w:rPr>
          <w:rFonts w:ascii="Arial" w:hAnsi="Arial" w:cs="Arial"/>
          <w:sz w:val="22"/>
          <w:szCs w:val="22"/>
        </w:rPr>
        <w:t xml:space="preserve"> usnesením č. </w:t>
      </w:r>
      <w:r w:rsidR="00406D57">
        <w:rPr>
          <w:rFonts w:ascii="Arial" w:hAnsi="Arial" w:cs="Arial"/>
          <w:sz w:val="22"/>
          <w:szCs w:val="22"/>
        </w:rPr>
        <w:t>Z/236/24</w:t>
      </w:r>
      <w:r w:rsidRPr="005123A9">
        <w:rPr>
          <w:rFonts w:ascii="Arial" w:hAnsi="Arial" w:cs="Arial"/>
          <w:sz w:val="22"/>
          <w:szCs w:val="22"/>
        </w:rPr>
        <w:t>.</w:t>
      </w:r>
    </w:p>
    <w:p w14:paraId="157A20AB" w14:textId="75B20902" w:rsidR="00CD64E1" w:rsidRPr="00AC5134" w:rsidRDefault="00CD64E1" w:rsidP="00CD64E1">
      <w:pPr>
        <w:pStyle w:val="vnintext0"/>
        <w:ind w:firstLine="425"/>
        <w:rPr>
          <w:rFonts w:ascii="Arial" w:hAnsi="Arial" w:cs="Arial"/>
          <w:bCs/>
          <w:sz w:val="22"/>
          <w:szCs w:val="22"/>
        </w:rPr>
      </w:pPr>
      <w:r>
        <w:rPr>
          <w:rFonts w:ascii="Arial" w:hAnsi="Arial" w:cs="Arial"/>
          <w:bCs/>
          <w:sz w:val="22"/>
          <w:szCs w:val="22"/>
        </w:rPr>
        <w:t xml:space="preserve">Nabyvatel prohlašuje, že při tomto právním jednání postupuje v souladu se zákonem </w:t>
      </w:r>
      <w:r w:rsidR="00406D57">
        <w:rPr>
          <w:rFonts w:ascii="Arial" w:hAnsi="Arial" w:cs="Arial"/>
          <w:bCs/>
          <w:sz w:val="22"/>
          <w:szCs w:val="22"/>
        </w:rPr>
        <w:br/>
      </w:r>
      <w:r>
        <w:rPr>
          <w:rFonts w:ascii="Arial" w:hAnsi="Arial" w:cs="Arial"/>
          <w:bCs/>
          <w:sz w:val="22"/>
          <w:szCs w:val="22"/>
        </w:rPr>
        <w:t>č. 128/2000 Sb., ve znění pozdějších předpisů.</w:t>
      </w:r>
    </w:p>
    <w:p w14:paraId="0943F014" w14:textId="77777777" w:rsidR="00011AD3"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0E5DEC56" w14:textId="77777777" w:rsidR="00FA0709" w:rsidRPr="005123A9" w:rsidRDefault="00FA0709">
      <w:pPr>
        <w:pStyle w:val="vnitrniText"/>
        <w:widowControl/>
        <w:rPr>
          <w:rFonts w:ascii="Arial" w:hAnsi="Arial" w:cs="Arial"/>
          <w:sz w:val="22"/>
          <w:szCs w:val="22"/>
        </w:rPr>
      </w:pPr>
    </w:p>
    <w:p w14:paraId="44405424" w14:textId="77777777"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14:paraId="72E8CC0E" w14:textId="7777777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14:paraId="67E93343" w14:textId="1FBBEAD3"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r w:rsidR="00406D57" w:rsidRPr="005123A9">
        <w:rPr>
          <w:rFonts w:ascii="Arial" w:hAnsi="Arial" w:cs="Arial"/>
          <w:color w:val="000000"/>
          <w:sz w:val="22"/>
          <w:szCs w:val="22"/>
        </w:rPr>
        <w:t>3</w:t>
      </w:r>
      <w:r w:rsidR="00406D57" w:rsidRPr="005123A9">
        <w:rPr>
          <w:rFonts w:ascii="Arial" w:hAnsi="Arial" w:cs="Arial"/>
          <w:sz w:val="22"/>
          <w:szCs w:val="22"/>
        </w:rPr>
        <w:t xml:space="preserve"> stejnopisech</w:t>
      </w:r>
      <w:r w:rsidRPr="005123A9">
        <w:rPr>
          <w:rFonts w:ascii="Arial" w:hAnsi="Arial" w:cs="Arial"/>
          <w:sz w:val="22"/>
          <w:szCs w:val="22"/>
        </w:rPr>
        <w:t>, z nichž každý má platnost originálu. Nabyvatel obdrží 1 stejnopis a ostatní jsou určeny pro převádějícího.</w:t>
      </w:r>
    </w:p>
    <w:p w14:paraId="78608D0B" w14:textId="77777777" w:rsidR="00D726A5" w:rsidRDefault="00D726A5" w:rsidP="00D726A5">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B0FDAEE" w14:textId="3474E3F0" w:rsidR="000D4FF8" w:rsidRDefault="000D4FF8" w:rsidP="000D4FF8">
      <w:pPr>
        <w:ind w:firstLine="426"/>
        <w:jc w:val="both"/>
        <w:rPr>
          <w:rFonts w:ascii="Arial" w:hAnsi="Arial" w:cs="Arial"/>
          <w:sz w:val="22"/>
          <w:szCs w:val="22"/>
        </w:rPr>
      </w:pPr>
      <w:r>
        <w:rPr>
          <w:rFonts w:ascii="Arial" w:hAnsi="Arial" w:cs="Arial"/>
          <w:sz w:val="22"/>
          <w:szCs w:val="22"/>
        </w:rPr>
        <w:t xml:space="preserve">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w:t>
      </w:r>
      <w:r w:rsidR="00406D57">
        <w:rPr>
          <w:rFonts w:ascii="Arial" w:hAnsi="Arial" w:cs="Arial"/>
          <w:sz w:val="22"/>
          <w:szCs w:val="22"/>
        </w:rPr>
        <w:br/>
      </w:r>
      <w:r>
        <w:rPr>
          <w:rFonts w:ascii="Arial" w:hAnsi="Arial" w:cs="Arial"/>
          <w:sz w:val="22"/>
          <w:szCs w:val="22"/>
        </w:rPr>
        <w:t>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A4EA0B9" w14:textId="6BE372C0" w:rsidR="00406D57" w:rsidRDefault="00A504B2" w:rsidP="00406D57">
      <w:pPr>
        <w:ind w:firstLine="426"/>
        <w:jc w:val="both"/>
        <w:rPr>
          <w:rFonts w:ascii="Arial" w:hAnsi="Arial" w:cs="Arial"/>
          <w:sz w:val="22"/>
          <w:szCs w:val="22"/>
        </w:rPr>
      </w:pPr>
      <w:r>
        <w:rPr>
          <w:rFonts w:ascii="Arial" w:hAnsi="Arial" w:cs="Arial"/>
          <w:sz w:val="22"/>
          <w:szCs w:val="22"/>
        </w:rPr>
        <w:t xml:space="preserve">Obě smluvní strany se zavazují, že budou postupovat </w:t>
      </w:r>
      <w:r w:rsidR="00406D57">
        <w:rPr>
          <w:rFonts w:ascii="Arial" w:hAnsi="Arial" w:cs="Arial"/>
          <w:sz w:val="22"/>
          <w:szCs w:val="22"/>
        </w:rPr>
        <w:t>v souladu</w:t>
      </w:r>
      <w:r>
        <w:rPr>
          <w:rFonts w:ascii="Arial" w:hAnsi="Arial" w:cs="Arial"/>
          <w:sz w:val="22"/>
          <w:szCs w:val="22"/>
        </w:rPr>
        <w:t xml:space="preserve"> se zákonem č. 110/2019 Sb., o zpracování osobních údajů, a platným </w:t>
      </w:r>
      <w:r w:rsidR="000D4FF8">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w:t>
      </w:r>
      <w:r w:rsidR="00406D57">
        <w:rPr>
          <w:rFonts w:ascii="Arial" w:hAnsi="Arial" w:cs="Arial"/>
          <w:sz w:val="22"/>
          <w:szCs w:val="22"/>
        </w:rPr>
        <w:br/>
      </w:r>
      <w:r w:rsidR="000D4FF8">
        <w:rPr>
          <w:rFonts w:ascii="Arial" w:hAnsi="Arial" w:cs="Arial"/>
          <w:sz w:val="22"/>
          <w:szCs w:val="22"/>
        </w:rPr>
        <w:t>a spisové službě a o změně některých zákonů, ve znění pozdějších předpisů.</w:t>
      </w:r>
    </w:p>
    <w:p w14:paraId="581D0206" w14:textId="77777777" w:rsidR="000D4FF8" w:rsidRDefault="00406D57" w:rsidP="00406D57">
      <w:pPr>
        <w:ind w:firstLine="426"/>
        <w:jc w:val="both"/>
        <w:rPr>
          <w:rFonts w:ascii="Arial" w:hAnsi="Arial" w:cs="Arial"/>
          <w:sz w:val="22"/>
          <w:szCs w:val="22"/>
        </w:rPr>
      </w:pPr>
      <w:r>
        <w:rPr>
          <w:rFonts w:ascii="Arial" w:hAnsi="Arial" w:cs="Arial"/>
          <w:sz w:val="22"/>
          <w:szCs w:val="22"/>
        </w:rPr>
        <w:br w:type="page"/>
      </w:r>
    </w:p>
    <w:p w14:paraId="0F7467D3" w14:textId="77777777" w:rsidR="000F674E" w:rsidRPr="005123A9" w:rsidRDefault="000F674E">
      <w:pPr>
        <w:widowControl/>
        <w:rPr>
          <w:rFonts w:ascii="Arial" w:hAnsi="Arial" w:cs="Arial"/>
          <w:sz w:val="22"/>
          <w:szCs w:val="22"/>
        </w:rPr>
      </w:pPr>
    </w:p>
    <w:p w14:paraId="7FBFB8B4"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IX.</w:t>
      </w:r>
    </w:p>
    <w:p w14:paraId="791DD44A"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08660150" w14:textId="77777777" w:rsidR="000F674E" w:rsidRPr="005123A9" w:rsidRDefault="000F674E">
      <w:pPr>
        <w:widowControl/>
        <w:rPr>
          <w:rFonts w:ascii="Arial" w:hAnsi="Arial" w:cs="Arial"/>
          <w:sz w:val="22"/>
          <w:szCs w:val="22"/>
        </w:rPr>
      </w:pPr>
    </w:p>
    <w:p w14:paraId="4C4D193A" w14:textId="77777777" w:rsidR="000F674E" w:rsidRPr="005123A9" w:rsidRDefault="000F674E">
      <w:pPr>
        <w:widowControl/>
        <w:rPr>
          <w:rFonts w:ascii="Arial" w:hAnsi="Arial" w:cs="Arial"/>
          <w:sz w:val="22"/>
          <w:szCs w:val="22"/>
        </w:rPr>
      </w:pPr>
    </w:p>
    <w:p w14:paraId="44CDA4A1" w14:textId="308C6D13"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V Praze dne</w:t>
      </w:r>
      <w:r w:rsidR="0069140A">
        <w:rPr>
          <w:rFonts w:ascii="Arial" w:hAnsi="Arial" w:cs="Arial"/>
          <w:sz w:val="22"/>
          <w:szCs w:val="22"/>
        </w:rPr>
        <w:t xml:space="preserve"> </w:t>
      </w:r>
      <w:r w:rsidR="00707D0D">
        <w:rPr>
          <w:rFonts w:ascii="Arial" w:hAnsi="Arial" w:cs="Arial"/>
          <w:sz w:val="22"/>
          <w:szCs w:val="22"/>
        </w:rPr>
        <w:t>4.8.2025</w:t>
      </w:r>
      <w:r w:rsidRPr="005123A9">
        <w:rPr>
          <w:rFonts w:ascii="Arial" w:hAnsi="Arial" w:cs="Arial"/>
          <w:sz w:val="22"/>
          <w:szCs w:val="22"/>
        </w:rPr>
        <w:tab/>
        <w:t>V</w:t>
      </w:r>
      <w:r w:rsidR="0069140A">
        <w:rPr>
          <w:rFonts w:ascii="Arial" w:hAnsi="Arial" w:cs="Arial"/>
          <w:sz w:val="22"/>
          <w:szCs w:val="22"/>
        </w:rPr>
        <w:t> Kutné Hoře</w:t>
      </w:r>
      <w:r w:rsidRPr="005123A9">
        <w:rPr>
          <w:rFonts w:ascii="Arial" w:hAnsi="Arial" w:cs="Arial"/>
          <w:sz w:val="22"/>
          <w:szCs w:val="22"/>
        </w:rPr>
        <w:t xml:space="preserve"> dne </w:t>
      </w:r>
      <w:r w:rsidR="0069140A">
        <w:rPr>
          <w:rFonts w:ascii="Arial" w:hAnsi="Arial" w:cs="Arial"/>
          <w:sz w:val="22"/>
          <w:szCs w:val="22"/>
        </w:rPr>
        <w:t>30.7.2025</w:t>
      </w:r>
    </w:p>
    <w:p w14:paraId="2031972C" w14:textId="77777777" w:rsidR="000F674E" w:rsidRPr="005123A9" w:rsidRDefault="000F674E">
      <w:pPr>
        <w:pStyle w:val="adresa"/>
        <w:widowControl/>
        <w:rPr>
          <w:rFonts w:ascii="Arial" w:hAnsi="Arial" w:cs="Arial"/>
          <w:sz w:val="22"/>
          <w:szCs w:val="22"/>
        </w:rPr>
      </w:pPr>
    </w:p>
    <w:p w14:paraId="29812EEE" w14:textId="77777777" w:rsidR="000F674E" w:rsidRPr="005123A9" w:rsidRDefault="000F674E">
      <w:pPr>
        <w:pStyle w:val="adresa"/>
        <w:widowControl/>
        <w:rPr>
          <w:rFonts w:ascii="Arial" w:hAnsi="Arial" w:cs="Arial"/>
          <w:sz w:val="22"/>
          <w:szCs w:val="22"/>
        </w:rPr>
      </w:pPr>
    </w:p>
    <w:p w14:paraId="5BF21FEC" w14:textId="77777777" w:rsidR="000F674E" w:rsidRPr="005123A9" w:rsidRDefault="000F674E">
      <w:pPr>
        <w:pStyle w:val="adresa"/>
        <w:widowControl/>
        <w:rPr>
          <w:rFonts w:ascii="Arial" w:hAnsi="Arial" w:cs="Arial"/>
          <w:sz w:val="22"/>
          <w:szCs w:val="22"/>
        </w:rPr>
      </w:pPr>
    </w:p>
    <w:p w14:paraId="72BF9B2A" w14:textId="77777777" w:rsidR="000F674E" w:rsidRPr="005123A9" w:rsidRDefault="000F674E">
      <w:pPr>
        <w:pStyle w:val="adresa"/>
        <w:widowControl/>
        <w:rPr>
          <w:rFonts w:ascii="Arial" w:hAnsi="Arial" w:cs="Arial"/>
          <w:sz w:val="22"/>
          <w:szCs w:val="22"/>
        </w:rPr>
      </w:pPr>
    </w:p>
    <w:p w14:paraId="3BB092D1"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14:paraId="7FFD3FCD"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Město Kutná Hora</w:t>
      </w:r>
    </w:p>
    <w:p w14:paraId="3185A08C" w14:textId="5D8FFE4B"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 Krajského pozemkového úřadu</w:t>
      </w:r>
      <w:r w:rsidR="00406D57">
        <w:rPr>
          <w:rFonts w:ascii="Arial" w:hAnsi="Arial" w:cs="Arial"/>
          <w:sz w:val="22"/>
          <w:szCs w:val="22"/>
        </w:rPr>
        <w:tab/>
        <w:t>Mgr. Seifert Lukáš. starosta</w:t>
      </w:r>
    </w:p>
    <w:p w14:paraId="6E6CE51C" w14:textId="046276EA"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Středočeský kraj a hl. m. Praha</w:t>
      </w:r>
      <w:r w:rsidRPr="005123A9">
        <w:rPr>
          <w:rFonts w:ascii="Arial" w:hAnsi="Arial" w:cs="Arial"/>
          <w:sz w:val="22"/>
          <w:szCs w:val="22"/>
        </w:rPr>
        <w:tab/>
      </w:r>
      <w:r w:rsidR="00406D57">
        <w:rPr>
          <w:rFonts w:ascii="Arial" w:hAnsi="Arial" w:cs="Arial"/>
          <w:sz w:val="22"/>
          <w:szCs w:val="22"/>
        </w:rPr>
        <w:t>nabyvatel</w:t>
      </w:r>
    </w:p>
    <w:p w14:paraId="629E6399" w14:textId="72D8DB50" w:rsidR="000F674E" w:rsidRPr="005123A9" w:rsidRDefault="000F674E">
      <w:pPr>
        <w:widowControl/>
        <w:ind w:left="5104" w:hanging="5104"/>
        <w:rPr>
          <w:rFonts w:ascii="Arial" w:hAnsi="Arial" w:cs="Arial"/>
          <w:sz w:val="22"/>
          <w:szCs w:val="22"/>
        </w:rPr>
      </w:pPr>
      <w:r w:rsidRPr="005123A9">
        <w:rPr>
          <w:rFonts w:ascii="Arial" w:hAnsi="Arial" w:cs="Arial"/>
          <w:sz w:val="22"/>
          <w:szCs w:val="22"/>
        </w:rPr>
        <w:t>Ing. Jiří Veselý</w:t>
      </w:r>
      <w:r w:rsidRPr="005123A9">
        <w:rPr>
          <w:rFonts w:ascii="Arial" w:hAnsi="Arial" w:cs="Arial"/>
          <w:sz w:val="22"/>
          <w:szCs w:val="22"/>
        </w:rPr>
        <w:tab/>
      </w:r>
    </w:p>
    <w:p w14:paraId="715FCB4E"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14:paraId="4F79F104" w14:textId="77777777" w:rsidR="000F674E" w:rsidRPr="005123A9" w:rsidRDefault="000F674E">
      <w:pPr>
        <w:pStyle w:val="adresa"/>
        <w:widowControl/>
        <w:rPr>
          <w:rFonts w:ascii="Arial" w:hAnsi="Arial" w:cs="Arial"/>
          <w:sz w:val="22"/>
          <w:szCs w:val="22"/>
        </w:rPr>
      </w:pPr>
    </w:p>
    <w:p w14:paraId="141FF655" w14:textId="77777777" w:rsidR="000F674E" w:rsidRPr="005123A9" w:rsidRDefault="000F674E">
      <w:pPr>
        <w:widowControl/>
        <w:rPr>
          <w:rFonts w:ascii="Arial" w:hAnsi="Arial" w:cs="Arial"/>
          <w:sz w:val="22"/>
          <w:szCs w:val="22"/>
        </w:rPr>
      </w:pPr>
      <w:r w:rsidRPr="005123A9">
        <w:rPr>
          <w:rFonts w:ascii="Arial" w:hAnsi="Arial" w:cs="Arial"/>
          <w:sz w:val="22"/>
          <w:szCs w:val="22"/>
        </w:rPr>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1046745</w:t>
      </w:r>
      <w:r w:rsidRPr="005123A9">
        <w:rPr>
          <w:rFonts w:ascii="Arial" w:hAnsi="Arial" w:cs="Arial"/>
          <w:color w:val="000000"/>
          <w:sz w:val="22"/>
          <w:szCs w:val="22"/>
        </w:rPr>
        <w:br/>
      </w:r>
    </w:p>
    <w:p w14:paraId="21063807" w14:textId="77777777" w:rsidR="00FD1919" w:rsidRPr="005123A9" w:rsidRDefault="00FD1919">
      <w:pPr>
        <w:widowControl/>
        <w:tabs>
          <w:tab w:val="left" w:pos="120"/>
        </w:tabs>
        <w:jc w:val="both"/>
        <w:rPr>
          <w:rFonts w:ascii="Arial" w:hAnsi="Arial" w:cs="Arial"/>
          <w:sz w:val="22"/>
          <w:szCs w:val="22"/>
        </w:rPr>
      </w:pPr>
    </w:p>
    <w:p w14:paraId="06A019BF" w14:textId="77777777" w:rsidR="000F674E" w:rsidRPr="005123A9" w:rsidRDefault="000F674E">
      <w:pPr>
        <w:widowControl/>
        <w:tabs>
          <w:tab w:val="left" w:pos="120"/>
        </w:tabs>
        <w:jc w:val="both"/>
        <w:rPr>
          <w:rFonts w:ascii="Arial" w:hAnsi="Arial" w:cs="Arial"/>
          <w:color w:val="000000"/>
          <w:sz w:val="22"/>
          <w:szCs w:val="22"/>
        </w:rPr>
      </w:pPr>
      <w:r w:rsidRPr="005123A9">
        <w:rPr>
          <w:rFonts w:ascii="Arial" w:hAnsi="Arial" w:cs="Arial"/>
          <w:sz w:val="22"/>
          <w:szCs w:val="22"/>
        </w:rPr>
        <w:t xml:space="preserve">Za správnost: </w:t>
      </w:r>
      <w:r w:rsidRPr="005123A9">
        <w:rPr>
          <w:rFonts w:ascii="Arial" w:hAnsi="Arial" w:cs="Arial"/>
          <w:color w:val="000000"/>
          <w:sz w:val="22"/>
          <w:szCs w:val="22"/>
        </w:rPr>
        <w:t>Ing. Michaela Svobodová</w:t>
      </w:r>
    </w:p>
    <w:p w14:paraId="47086683" w14:textId="77777777" w:rsidR="000F674E" w:rsidRPr="005123A9" w:rsidRDefault="000F674E">
      <w:pPr>
        <w:widowControl/>
        <w:jc w:val="both"/>
        <w:rPr>
          <w:rFonts w:ascii="Arial" w:hAnsi="Arial" w:cs="Arial"/>
          <w:sz w:val="22"/>
          <w:szCs w:val="22"/>
        </w:rPr>
      </w:pPr>
    </w:p>
    <w:p w14:paraId="28519D49" w14:textId="77777777" w:rsidR="000F674E" w:rsidRPr="005123A9" w:rsidRDefault="000F674E">
      <w:pPr>
        <w:widowControl/>
        <w:jc w:val="both"/>
        <w:rPr>
          <w:rFonts w:ascii="Arial" w:hAnsi="Arial" w:cs="Arial"/>
          <w:sz w:val="22"/>
          <w:szCs w:val="22"/>
        </w:rPr>
      </w:pPr>
      <w:r w:rsidRPr="005123A9">
        <w:rPr>
          <w:rFonts w:ascii="Arial" w:hAnsi="Arial" w:cs="Arial"/>
          <w:sz w:val="22"/>
          <w:szCs w:val="22"/>
        </w:rPr>
        <w:t>.......................................</w:t>
      </w:r>
    </w:p>
    <w:p w14:paraId="5E0BD05C" w14:textId="77777777" w:rsidR="000F674E" w:rsidRPr="005123A9" w:rsidRDefault="000F674E">
      <w:pPr>
        <w:widowControl/>
        <w:rPr>
          <w:rFonts w:ascii="Arial" w:hAnsi="Arial" w:cs="Arial"/>
          <w:sz w:val="22"/>
          <w:szCs w:val="22"/>
        </w:rPr>
      </w:pPr>
      <w:r w:rsidRPr="005123A9">
        <w:rPr>
          <w:rFonts w:ascii="Arial" w:hAnsi="Arial" w:cs="Arial"/>
          <w:sz w:val="22"/>
          <w:szCs w:val="22"/>
        </w:rPr>
        <w:tab/>
        <w:t>podpis</w:t>
      </w:r>
    </w:p>
    <w:p w14:paraId="6197BEE0" w14:textId="77777777" w:rsidR="00406D57" w:rsidRPr="005123A9" w:rsidRDefault="00406D57" w:rsidP="00501E97">
      <w:pPr>
        <w:widowControl/>
        <w:rPr>
          <w:rFonts w:ascii="Arial" w:hAnsi="Arial" w:cs="Arial"/>
          <w:sz w:val="22"/>
          <w:szCs w:val="22"/>
        </w:rPr>
      </w:pPr>
    </w:p>
    <w:p w14:paraId="5213BCEB" w14:textId="77777777" w:rsidR="00501E97" w:rsidRPr="005123A9" w:rsidRDefault="00501E97" w:rsidP="00501E97">
      <w:pPr>
        <w:widowControl/>
        <w:jc w:val="both"/>
        <w:rPr>
          <w:rFonts w:ascii="Arial" w:hAnsi="Arial" w:cs="Arial"/>
          <w:sz w:val="22"/>
          <w:szCs w:val="22"/>
        </w:rPr>
      </w:pPr>
    </w:p>
    <w:p w14:paraId="5A43660D"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 xml:space="preserve">Tato smlouva byla uveřejněna </w:t>
      </w:r>
      <w:r w:rsidR="009249A6" w:rsidRPr="005123A9">
        <w:rPr>
          <w:rFonts w:ascii="Arial" w:hAnsi="Arial" w:cs="Arial"/>
          <w:sz w:val="22"/>
          <w:szCs w:val="22"/>
        </w:rPr>
        <w:t>v Registru</w:t>
      </w:r>
    </w:p>
    <w:p w14:paraId="66AEE307"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smluv, vedeném dle zákona č. 340/2015 Sb.,</w:t>
      </w:r>
    </w:p>
    <w:p w14:paraId="5E48695E"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o registru smluv, dne</w:t>
      </w:r>
    </w:p>
    <w:p w14:paraId="1AFF3595" w14:textId="77777777" w:rsidR="00501E97" w:rsidRPr="005123A9" w:rsidRDefault="00501E97" w:rsidP="00501E97">
      <w:pPr>
        <w:jc w:val="both"/>
        <w:rPr>
          <w:rFonts w:ascii="Arial" w:hAnsi="Arial" w:cs="Arial"/>
          <w:sz w:val="22"/>
          <w:szCs w:val="22"/>
        </w:rPr>
      </w:pPr>
    </w:p>
    <w:p w14:paraId="4BB76753"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w:t>
      </w:r>
    </w:p>
    <w:p w14:paraId="5603BEF5"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datum registrace</w:t>
      </w:r>
    </w:p>
    <w:p w14:paraId="68C194BE" w14:textId="77777777" w:rsidR="00501E97" w:rsidRPr="005123A9" w:rsidRDefault="00501E97" w:rsidP="00501E97">
      <w:pPr>
        <w:jc w:val="both"/>
        <w:rPr>
          <w:rFonts w:ascii="Arial" w:hAnsi="Arial" w:cs="Arial"/>
          <w:i/>
          <w:sz w:val="22"/>
          <w:szCs w:val="22"/>
        </w:rPr>
      </w:pPr>
    </w:p>
    <w:p w14:paraId="657431C2"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35A5DF88"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ID smlouvy</w:t>
      </w:r>
    </w:p>
    <w:p w14:paraId="377D2824" w14:textId="77777777" w:rsidR="000D4FF8" w:rsidRDefault="000D4FF8" w:rsidP="000D4FF8">
      <w:pPr>
        <w:jc w:val="both"/>
        <w:rPr>
          <w:rFonts w:ascii="Arial" w:hAnsi="Arial" w:cs="Arial"/>
          <w:color w:val="FF0000"/>
          <w:sz w:val="22"/>
          <w:szCs w:val="22"/>
        </w:rPr>
      </w:pPr>
    </w:p>
    <w:p w14:paraId="5779CEB5" w14:textId="77777777" w:rsidR="000D4FF8" w:rsidRDefault="000D4FF8" w:rsidP="000D4FF8">
      <w:pPr>
        <w:jc w:val="both"/>
        <w:rPr>
          <w:rFonts w:ascii="Arial" w:hAnsi="Arial" w:cs="Arial"/>
          <w:sz w:val="22"/>
          <w:szCs w:val="22"/>
        </w:rPr>
      </w:pPr>
      <w:r>
        <w:rPr>
          <w:rFonts w:ascii="Arial" w:hAnsi="Arial" w:cs="Arial"/>
          <w:sz w:val="22"/>
          <w:szCs w:val="22"/>
        </w:rPr>
        <w:t>………………………</w:t>
      </w:r>
    </w:p>
    <w:p w14:paraId="76FBE997" w14:textId="77777777" w:rsidR="000D4FF8" w:rsidRDefault="000D4FF8" w:rsidP="000D4FF8">
      <w:pPr>
        <w:jc w:val="both"/>
        <w:rPr>
          <w:rFonts w:ascii="Arial" w:hAnsi="Arial" w:cs="Arial"/>
          <w:sz w:val="22"/>
          <w:szCs w:val="22"/>
        </w:rPr>
      </w:pPr>
      <w:r>
        <w:rPr>
          <w:rFonts w:ascii="Arial" w:hAnsi="Arial" w:cs="Arial"/>
          <w:sz w:val="22"/>
          <w:szCs w:val="22"/>
        </w:rPr>
        <w:t>ID verze</w:t>
      </w:r>
    </w:p>
    <w:p w14:paraId="393D3F04" w14:textId="77777777" w:rsidR="003D52B3" w:rsidRPr="005123A9" w:rsidRDefault="003D52B3" w:rsidP="003D52B3">
      <w:pPr>
        <w:jc w:val="both"/>
        <w:rPr>
          <w:rFonts w:ascii="Arial" w:hAnsi="Arial" w:cs="Arial"/>
          <w:sz w:val="22"/>
          <w:szCs w:val="22"/>
        </w:rPr>
      </w:pPr>
    </w:p>
    <w:p w14:paraId="7DA74B59"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16029FCD"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registraci provedl</w:t>
      </w:r>
    </w:p>
    <w:p w14:paraId="7DB948B8" w14:textId="77777777" w:rsidR="003D52B3" w:rsidRPr="005123A9" w:rsidRDefault="003D52B3" w:rsidP="003D52B3">
      <w:pPr>
        <w:jc w:val="both"/>
        <w:rPr>
          <w:rFonts w:ascii="Arial" w:hAnsi="Arial" w:cs="Arial"/>
          <w:sz w:val="22"/>
          <w:szCs w:val="22"/>
        </w:rPr>
      </w:pPr>
    </w:p>
    <w:p w14:paraId="4827C576" w14:textId="77777777" w:rsidR="003D52B3" w:rsidRPr="005123A9" w:rsidRDefault="003D52B3" w:rsidP="003D52B3">
      <w:pPr>
        <w:jc w:val="both"/>
        <w:rPr>
          <w:rFonts w:ascii="Arial" w:hAnsi="Arial" w:cs="Arial"/>
          <w:sz w:val="22"/>
          <w:szCs w:val="22"/>
        </w:rPr>
      </w:pPr>
    </w:p>
    <w:p w14:paraId="38CF1B35"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V ………………..</w:t>
      </w:r>
      <w:r w:rsidRPr="005123A9">
        <w:rPr>
          <w:rFonts w:ascii="Arial" w:hAnsi="Arial" w:cs="Arial"/>
          <w:sz w:val="22"/>
          <w:szCs w:val="22"/>
        </w:rPr>
        <w:tab/>
      </w:r>
      <w:r w:rsidRPr="005123A9">
        <w:rPr>
          <w:rFonts w:ascii="Arial" w:hAnsi="Arial" w:cs="Arial"/>
          <w:sz w:val="22"/>
          <w:szCs w:val="22"/>
        </w:rPr>
        <w:tab/>
        <w:t>……………………………….</w:t>
      </w:r>
    </w:p>
    <w:p w14:paraId="7C5383D6" w14:textId="77777777"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podpis odpovědného</w:t>
      </w:r>
    </w:p>
    <w:p w14:paraId="2AF5A2CD" w14:textId="77777777" w:rsidR="00501E97" w:rsidRPr="005123A9" w:rsidRDefault="00501E97" w:rsidP="00501E9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p w14:paraId="2C736844" w14:textId="77777777" w:rsidR="00501E97" w:rsidRPr="005123A9" w:rsidRDefault="00501E97">
      <w:pPr>
        <w:widowControl/>
        <w:rPr>
          <w:rFonts w:ascii="Arial" w:hAnsi="Arial" w:cs="Arial"/>
          <w:sz w:val="22"/>
          <w:szCs w:val="22"/>
        </w:rPr>
      </w:pPr>
    </w:p>
    <w:sectPr w:rsidR="00501E97" w:rsidRPr="005123A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13B7" w14:textId="77777777" w:rsidR="00406D57" w:rsidRDefault="00406D57">
      <w:r>
        <w:separator/>
      </w:r>
    </w:p>
  </w:endnote>
  <w:endnote w:type="continuationSeparator" w:id="0">
    <w:p w14:paraId="7A3FC986" w14:textId="77777777" w:rsidR="00406D57" w:rsidRDefault="0040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5198" w14:textId="77777777" w:rsidR="00406D57" w:rsidRDefault="00406D57">
      <w:r>
        <w:separator/>
      </w:r>
    </w:p>
  </w:footnote>
  <w:footnote w:type="continuationSeparator" w:id="0">
    <w:p w14:paraId="27367E16" w14:textId="77777777" w:rsidR="00406D57" w:rsidRDefault="0040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3198"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74E"/>
    <w:rsid w:val="00011AD3"/>
    <w:rsid w:val="000164A2"/>
    <w:rsid w:val="0003365A"/>
    <w:rsid w:val="00035BE1"/>
    <w:rsid w:val="00040100"/>
    <w:rsid w:val="00054A79"/>
    <w:rsid w:val="00061AFD"/>
    <w:rsid w:val="000A1977"/>
    <w:rsid w:val="000D4FF8"/>
    <w:rsid w:val="000F674E"/>
    <w:rsid w:val="00107B1E"/>
    <w:rsid w:val="00110AFF"/>
    <w:rsid w:val="00123341"/>
    <w:rsid w:val="00136B70"/>
    <w:rsid w:val="00155725"/>
    <w:rsid w:val="00175955"/>
    <w:rsid w:val="001A609E"/>
    <w:rsid w:val="00240A48"/>
    <w:rsid w:val="002524DF"/>
    <w:rsid w:val="00261220"/>
    <w:rsid w:val="0029620C"/>
    <w:rsid w:val="0029718A"/>
    <w:rsid w:val="002B22D8"/>
    <w:rsid w:val="002B7376"/>
    <w:rsid w:val="002D4382"/>
    <w:rsid w:val="002D697D"/>
    <w:rsid w:val="002F40A8"/>
    <w:rsid w:val="00307FB3"/>
    <w:rsid w:val="0032101A"/>
    <w:rsid w:val="00365707"/>
    <w:rsid w:val="0037452C"/>
    <w:rsid w:val="003965F9"/>
    <w:rsid w:val="003A4500"/>
    <w:rsid w:val="003C581D"/>
    <w:rsid w:val="003D5121"/>
    <w:rsid w:val="003D52B3"/>
    <w:rsid w:val="003D53C8"/>
    <w:rsid w:val="003E0B79"/>
    <w:rsid w:val="003F64D6"/>
    <w:rsid w:val="00402472"/>
    <w:rsid w:val="00406D57"/>
    <w:rsid w:val="0041107B"/>
    <w:rsid w:val="004227EE"/>
    <w:rsid w:val="004268A4"/>
    <w:rsid w:val="00495C9D"/>
    <w:rsid w:val="00497819"/>
    <w:rsid w:val="004E4596"/>
    <w:rsid w:val="00501E97"/>
    <w:rsid w:val="005123A9"/>
    <w:rsid w:val="00533D85"/>
    <w:rsid w:val="005A734C"/>
    <w:rsid w:val="005C7EEF"/>
    <w:rsid w:val="0065302D"/>
    <w:rsid w:val="006704D9"/>
    <w:rsid w:val="006763E0"/>
    <w:rsid w:val="00676A32"/>
    <w:rsid w:val="00690118"/>
    <w:rsid w:val="0069140A"/>
    <w:rsid w:val="00695F4D"/>
    <w:rsid w:val="00697524"/>
    <w:rsid w:val="006D72A5"/>
    <w:rsid w:val="006E7FBE"/>
    <w:rsid w:val="006F42BE"/>
    <w:rsid w:val="006F60C3"/>
    <w:rsid w:val="00707D0D"/>
    <w:rsid w:val="00714C19"/>
    <w:rsid w:val="00782C07"/>
    <w:rsid w:val="00786B13"/>
    <w:rsid w:val="007A4C9B"/>
    <w:rsid w:val="007B7B6F"/>
    <w:rsid w:val="007C4BBA"/>
    <w:rsid w:val="007D57CD"/>
    <w:rsid w:val="007F426D"/>
    <w:rsid w:val="00821CA3"/>
    <w:rsid w:val="00825E2D"/>
    <w:rsid w:val="00825F84"/>
    <w:rsid w:val="00841366"/>
    <w:rsid w:val="008675D5"/>
    <w:rsid w:val="0086777B"/>
    <w:rsid w:val="008F106A"/>
    <w:rsid w:val="00901A2A"/>
    <w:rsid w:val="00910573"/>
    <w:rsid w:val="00914293"/>
    <w:rsid w:val="009249A6"/>
    <w:rsid w:val="009366DA"/>
    <w:rsid w:val="00987824"/>
    <w:rsid w:val="009D6C48"/>
    <w:rsid w:val="00A13B66"/>
    <w:rsid w:val="00A31C3B"/>
    <w:rsid w:val="00A504B2"/>
    <w:rsid w:val="00A53C68"/>
    <w:rsid w:val="00AA390F"/>
    <w:rsid w:val="00AC5134"/>
    <w:rsid w:val="00AD7FDB"/>
    <w:rsid w:val="00AE5523"/>
    <w:rsid w:val="00AF080F"/>
    <w:rsid w:val="00B1430A"/>
    <w:rsid w:val="00B25867"/>
    <w:rsid w:val="00B3615A"/>
    <w:rsid w:val="00B555D0"/>
    <w:rsid w:val="00B77330"/>
    <w:rsid w:val="00C34702"/>
    <w:rsid w:val="00C9419D"/>
    <w:rsid w:val="00C97A7C"/>
    <w:rsid w:val="00CA00A2"/>
    <w:rsid w:val="00CB76BB"/>
    <w:rsid w:val="00CD64E1"/>
    <w:rsid w:val="00CF023C"/>
    <w:rsid w:val="00CF076C"/>
    <w:rsid w:val="00D02BDA"/>
    <w:rsid w:val="00D13A0C"/>
    <w:rsid w:val="00D26AE9"/>
    <w:rsid w:val="00D30B5D"/>
    <w:rsid w:val="00D726A5"/>
    <w:rsid w:val="00D74F11"/>
    <w:rsid w:val="00D75276"/>
    <w:rsid w:val="00D821FA"/>
    <w:rsid w:val="00D911D5"/>
    <w:rsid w:val="00DB3E9C"/>
    <w:rsid w:val="00DF2489"/>
    <w:rsid w:val="00E32B55"/>
    <w:rsid w:val="00E53FE2"/>
    <w:rsid w:val="00E64CAC"/>
    <w:rsid w:val="00E9112B"/>
    <w:rsid w:val="00EB0AD5"/>
    <w:rsid w:val="00EC4B62"/>
    <w:rsid w:val="00ED6FFD"/>
    <w:rsid w:val="00F23DB4"/>
    <w:rsid w:val="00F27A8C"/>
    <w:rsid w:val="00F344DA"/>
    <w:rsid w:val="00F53A92"/>
    <w:rsid w:val="00F72B4E"/>
    <w:rsid w:val="00F844E4"/>
    <w:rsid w:val="00FA0709"/>
    <w:rsid w:val="00FB17B4"/>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F9D2D"/>
  <w14:defaultImageDpi w14:val="0"/>
  <w15:docId w15:val="{C10F40BA-517C-4734-9B13-00E12DC4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tylDoprava">
    <w:name w:val="Styl Doprava"/>
    <w:basedOn w:val="Normln"/>
    <w:rsid w:val="008675D5"/>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10422">
      <w:marLeft w:val="0"/>
      <w:marRight w:val="0"/>
      <w:marTop w:val="0"/>
      <w:marBottom w:val="0"/>
      <w:divBdr>
        <w:top w:val="none" w:sz="0" w:space="0" w:color="auto"/>
        <w:left w:val="none" w:sz="0" w:space="0" w:color="auto"/>
        <w:bottom w:val="none" w:sz="0" w:space="0" w:color="auto"/>
        <w:right w:val="none" w:sz="0" w:space="0" w:color="auto"/>
      </w:divBdr>
    </w:div>
    <w:div w:id="1651010423">
      <w:marLeft w:val="0"/>
      <w:marRight w:val="0"/>
      <w:marTop w:val="0"/>
      <w:marBottom w:val="0"/>
      <w:divBdr>
        <w:top w:val="none" w:sz="0" w:space="0" w:color="auto"/>
        <w:left w:val="none" w:sz="0" w:space="0" w:color="auto"/>
        <w:bottom w:val="none" w:sz="0" w:space="0" w:color="auto"/>
        <w:right w:val="none" w:sz="0" w:space="0" w:color="auto"/>
      </w:divBdr>
    </w:div>
    <w:div w:id="1651010424">
      <w:marLeft w:val="0"/>
      <w:marRight w:val="0"/>
      <w:marTop w:val="0"/>
      <w:marBottom w:val="0"/>
      <w:divBdr>
        <w:top w:val="none" w:sz="0" w:space="0" w:color="auto"/>
        <w:left w:val="none" w:sz="0" w:space="0" w:color="auto"/>
        <w:bottom w:val="none" w:sz="0" w:space="0" w:color="auto"/>
        <w:right w:val="none" w:sz="0" w:space="0" w:color="auto"/>
      </w:divBdr>
    </w:div>
    <w:div w:id="1651010425">
      <w:marLeft w:val="0"/>
      <w:marRight w:val="0"/>
      <w:marTop w:val="0"/>
      <w:marBottom w:val="0"/>
      <w:divBdr>
        <w:top w:val="none" w:sz="0" w:space="0" w:color="auto"/>
        <w:left w:val="none" w:sz="0" w:space="0" w:color="auto"/>
        <w:bottom w:val="none" w:sz="0" w:space="0" w:color="auto"/>
        <w:right w:val="none" w:sz="0" w:space="0" w:color="auto"/>
      </w:divBdr>
    </w:div>
    <w:div w:id="1651010426">
      <w:marLeft w:val="0"/>
      <w:marRight w:val="0"/>
      <w:marTop w:val="0"/>
      <w:marBottom w:val="0"/>
      <w:divBdr>
        <w:top w:val="none" w:sz="0" w:space="0" w:color="auto"/>
        <w:left w:val="none" w:sz="0" w:space="0" w:color="auto"/>
        <w:bottom w:val="none" w:sz="0" w:space="0" w:color="auto"/>
        <w:right w:val="none" w:sz="0" w:space="0" w:color="auto"/>
      </w:divBdr>
    </w:div>
    <w:div w:id="1651010427">
      <w:marLeft w:val="0"/>
      <w:marRight w:val="0"/>
      <w:marTop w:val="0"/>
      <w:marBottom w:val="0"/>
      <w:divBdr>
        <w:top w:val="none" w:sz="0" w:space="0" w:color="auto"/>
        <w:left w:val="none" w:sz="0" w:space="0" w:color="auto"/>
        <w:bottom w:val="none" w:sz="0" w:space="0" w:color="auto"/>
        <w:right w:val="none" w:sz="0" w:space="0" w:color="auto"/>
      </w:divBdr>
    </w:div>
    <w:div w:id="1651010428">
      <w:marLeft w:val="0"/>
      <w:marRight w:val="0"/>
      <w:marTop w:val="0"/>
      <w:marBottom w:val="0"/>
      <w:divBdr>
        <w:top w:val="none" w:sz="0" w:space="0" w:color="auto"/>
        <w:left w:val="none" w:sz="0" w:space="0" w:color="auto"/>
        <w:bottom w:val="none" w:sz="0" w:space="0" w:color="auto"/>
        <w:right w:val="none" w:sz="0" w:space="0" w:color="auto"/>
      </w:divBdr>
    </w:div>
    <w:div w:id="1651010429">
      <w:marLeft w:val="0"/>
      <w:marRight w:val="0"/>
      <w:marTop w:val="0"/>
      <w:marBottom w:val="0"/>
      <w:divBdr>
        <w:top w:val="none" w:sz="0" w:space="0" w:color="auto"/>
        <w:left w:val="none" w:sz="0" w:space="0" w:color="auto"/>
        <w:bottom w:val="none" w:sz="0" w:space="0" w:color="auto"/>
        <w:right w:val="none" w:sz="0" w:space="0" w:color="auto"/>
      </w:divBdr>
    </w:div>
    <w:div w:id="1651010430">
      <w:marLeft w:val="0"/>
      <w:marRight w:val="0"/>
      <w:marTop w:val="0"/>
      <w:marBottom w:val="0"/>
      <w:divBdr>
        <w:top w:val="none" w:sz="0" w:space="0" w:color="auto"/>
        <w:left w:val="none" w:sz="0" w:space="0" w:color="auto"/>
        <w:bottom w:val="none" w:sz="0" w:space="0" w:color="auto"/>
        <w:right w:val="none" w:sz="0" w:space="0" w:color="auto"/>
      </w:divBdr>
    </w:div>
    <w:div w:id="1651010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1415</Words>
  <Characters>8349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Svobodová Michaela Ing.</dc:creator>
  <cp:keywords/>
  <dc:description/>
  <cp:lastModifiedBy>Svobodová Michaela Ing.</cp:lastModifiedBy>
  <cp:revision>3</cp:revision>
  <cp:lastPrinted>2000-06-28T08:06:00Z</cp:lastPrinted>
  <dcterms:created xsi:type="dcterms:W3CDTF">2025-07-31T11:31:00Z</dcterms:created>
  <dcterms:modified xsi:type="dcterms:W3CDTF">2025-08-06T16:26:00Z</dcterms:modified>
</cp:coreProperties>
</file>