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7D22" w14:textId="77777777" w:rsidR="00645E4B" w:rsidRDefault="00645E4B" w:rsidP="00645E4B">
      <w:pPr>
        <w:rPr>
          <w:b/>
          <w:sz w:val="24"/>
        </w:rPr>
      </w:pPr>
      <w:r>
        <w:rPr>
          <w:b/>
          <w:sz w:val="24"/>
        </w:rPr>
        <w:t>Pozemkový fond České republiky</w:t>
      </w:r>
    </w:p>
    <w:p w14:paraId="1990715F" w14:textId="77777777" w:rsidR="00645E4B" w:rsidRDefault="00645E4B" w:rsidP="00645E4B">
      <w:pPr>
        <w:rPr>
          <w:sz w:val="24"/>
        </w:rPr>
      </w:pPr>
      <w:r>
        <w:rPr>
          <w:sz w:val="24"/>
        </w:rPr>
        <w:t>Sídlo: Praha 3, Husinecká 1024/</w:t>
      </w:r>
      <w:proofErr w:type="gramStart"/>
      <w:r>
        <w:rPr>
          <w:sz w:val="24"/>
        </w:rPr>
        <w:t>11a</w:t>
      </w:r>
      <w:proofErr w:type="gramEnd"/>
      <w:r>
        <w:rPr>
          <w:sz w:val="24"/>
        </w:rPr>
        <w:t xml:space="preserve">, PSČ 130 00 </w:t>
      </w:r>
    </w:p>
    <w:p w14:paraId="555A1244" w14:textId="77777777" w:rsidR="00645E4B" w:rsidRDefault="00645E4B" w:rsidP="00645E4B">
      <w:pPr>
        <w:rPr>
          <w:sz w:val="24"/>
        </w:rPr>
      </w:pPr>
      <w:r>
        <w:rPr>
          <w:sz w:val="24"/>
        </w:rPr>
        <w:t xml:space="preserve">zastoupený Antonínem </w:t>
      </w:r>
      <w:proofErr w:type="spellStart"/>
      <w:r>
        <w:rPr>
          <w:sz w:val="24"/>
        </w:rPr>
        <w:t>Rösslem</w:t>
      </w:r>
      <w:proofErr w:type="spellEnd"/>
      <w:r>
        <w:rPr>
          <w:sz w:val="24"/>
        </w:rPr>
        <w:t>, vedoucím Odloučeného pracoviště PF ČR ve Znojmě,</w:t>
      </w:r>
    </w:p>
    <w:p w14:paraId="7B7BA2DA" w14:textId="77777777" w:rsidR="00645E4B" w:rsidRDefault="00645E4B" w:rsidP="00645E4B">
      <w:pPr>
        <w:rPr>
          <w:sz w:val="24"/>
        </w:rPr>
      </w:pPr>
      <w:r>
        <w:rPr>
          <w:sz w:val="24"/>
        </w:rPr>
        <w:t>adresa: Dvořákova 21, 670 30 Znojmo</w:t>
      </w:r>
    </w:p>
    <w:p w14:paraId="51237177" w14:textId="77777777" w:rsidR="00645E4B" w:rsidRDefault="00645E4B" w:rsidP="00645E4B">
      <w:pPr>
        <w:pStyle w:val="adresa"/>
      </w:pPr>
    </w:p>
    <w:p w14:paraId="57C4CE33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IČ: 45797072</w:t>
      </w:r>
    </w:p>
    <w:p w14:paraId="342770EA" w14:textId="77777777" w:rsidR="00645E4B" w:rsidRDefault="00645E4B" w:rsidP="00645E4B">
      <w:pPr>
        <w:tabs>
          <w:tab w:val="left" w:pos="142"/>
          <w:tab w:val="right" w:pos="8789"/>
        </w:tabs>
        <w:rPr>
          <w:sz w:val="24"/>
        </w:rPr>
      </w:pPr>
      <w:r>
        <w:rPr>
          <w:sz w:val="24"/>
        </w:rPr>
        <w:t>DIČ: CZ45797072</w:t>
      </w:r>
    </w:p>
    <w:p w14:paraId="68239A8C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38ECC906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Bankovní spojení: GE Money Bank, a.s. Znojmo, č. účtu 692005-514/0600</w:t>
      </w:r>
    </w:p>
    <w:p w14:paraId="6EE8AEB0" w14:textId="77777777" w:rsidR="00645E4B" w:rsidRDefault="00645E4B" w:rsidP="00645E4B">
      <w:pPr>
        <w:jc w:val="both"/>
        <w:rPr>
          <w:sz w:val="24"/>
        </w:rPr>
      </w:pPr>
    </w:p>
    <w:p w14:paraId="6F828906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14:paraId="7DCFAB61" w14:textId="77777777" w:rsidR="00645E4B" w:rsidRDefault="00645E4B" w:rsidP="00645E4B">
      <w:pPr>
        <w:pStyle w:val="adresa"/>
      </w:pPr>
    </w:p>
    <w:p w14:paraId="22EEA05A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- na straně jedné –</w:t>
      </w:r>
    </w:p>
    <w:p w14:paraId="378A56C4" w14:textId="77777777" w:rsidR="00645E4B" w:rsidRDefault="00645E4B" w:rsidP="00645E4B">
      <w:pPr>
        <w:jc w:val="both"/>
        <w:rPr>
          <w:sz w:val="24"/>
        </w:rPr>
      </w:pPr>
    </w:p>
    <w:p w14:paraId="512F6E46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>a</w:t>
      </w:r>
    </w:p>
    <w:p w14:paraId="23A661CD" w14:textId="77777777" w:rsidR="00645E4B" w:rsidRDefault="00645E4B" w:rsidP="00645E4B">
      <w:pPr>
        <w:pStyle w:val="adresa"/>
      </w:pPr>
    </w:p>
    <w:p w14:paraId="4102BE4E" w14:textId="77777777" w:rsidR="00645E4B" w:rsidRPr="00FB3E5A" w:rsidRDefault="00245140" w:rsidP="00645E4B">
      <w:pPr>
        <w:pStyle w:val="Zkladntext"/>
        <w:rPr>
          <w:b/>
        </w:rPr>
      </w:pPr>
      <w:r>
        <w:rPr>
          <w:b/>
        </w:rPr>
        <w:t>pan Jan Zatloukal</w:t>
      </w:r>
    </w:p>
    <w:p w14:paraId="214B7F18" w14:textId="77777777" w:rsidR="00645E4B" w:rsidRDefault="00245140" w:rsidP="00645E4B">
      <w:pPr>
        <w:pStyle w:val="Zkladntext"/>
      </w:pPr>
      <w:r>
        <w:t>r.č. 69</w:t>
      </w:r>
      <w:r w:rsidR="004220C3">
        <w:t>xxxxxxxx</w:t>
      </w:r>
    </w:p>
    <w:p w14:paraId="68577D81" w14:textId="77777777" w:rsidR="00645E4B" w:rsidRDefault="00245140" w:rsidP="00645E4B">
      <w:pPr>
        <w:pStyle w:val="Zkladntext"/>
      </w:pPr>
      <w:r>
        <w:t xml:space="preserve">bytem Božice </w:t>
      </w:r>
      <w:proofErr w:type="spellStart"/>
      <w:r w:rsidR="004220C3">
        <w:t>xx</w:t>
      </w:r>
      <w:proofErr w:type="spellEnd"/>
    </w:p>
    <w:p w14:paraId="7F76AA22" w14:textId="77777777" w:rsidR="00645E4B" w:rsidRDefault="00245140" w:rsidP="00245140">
      <w:pPr>
        <w:pStyle w:val="Zkladntext"/>
      </w:pPr>
      <w:r>
        <w:t xml:space="preserve">PSČ </w:t>
      </w:r>
      <w:proofErr w:type="spellStart"/>
      <w:r w:rsidR="004220C3">
        <w:t>xxxxx</w:t>
      </w:r>
      <w:proofErr w:type="spellEnd"/>
    </w:p>
    <w:p w14:paraId="0669C641" w14:textId="77777777" w:rsidR="002C5095" w:rsidRDefault="002C5095" w:rsidP="002C5095"/>
    <w:p w14:paraId="22E74E4F" w14:textId="77777777" w:rsidR="00645E4B" w:rsidRDefault="00645E4B" w:rsidP="00645E4B">
      <w:pPr>
        <w:pStyle w:val="Zkladntext3"/>
      </w:pPr>
      <w:r>
        <w:t>(dále jen "nájemce")</w:t>
      </w:r>
    </w:p>
    <w:p w14:paraId="1EB3E400" w14:textId="77777777" w:rsidR="00645E4B" w:rsidRDefault="00645E4B" w:rsidP="00645E4B">
      <w:pPr>
        <w:rPr>
          <w:sz w:val="24"/>
        </w:rPr>
      </w:pPr>
    </w:p>
    <w:p w14:paraId="763E896C" w14:textId="77777777" w:rsidR="00645E4B" w:rsidRDefault="00645E4B" w:rsidP="00645E4B">
      <w:pPr>
        <w:rPr>
          <w:sz w:val="24"/>
        </w:rPr>
      </w:pPr>
    </w:p>
    <w:p w14:paraId="582AE1A1" w14:textId="77777777" w:rsidR="00645E4B" w:rsidRDefault="00645E4B" w:rsidP="00645E4B">
      <w:pPr>
        <w:rPr>
          <w:sz w:val="24"/>
        </w:rPr>
      </w:pPr>
      <w:r>
        <w:rPr>
          <w:sz w:val="24"/>
        </w:rPr>
        <w:t>- na straně druhé -</w:t>
      </w:r>
    </w:p>
    <w:p w14:paraId="001EBED3" w14:textId="77777777" w:rsidR="00645E4B" w:rsidRDefault="00645E4B" w:rsidP="00645E4B">
      <w:pPr>
        <w:rPr>
          <w:sz w:val="24"/>
        </w:rPr>
      </w:pPr>
    </w:p>
    <w:p w14:paraId="368B5641" w14:textId="77777777" w:rsidR="00645E4B" w:rsidRDefault="00645E4B" w:rsidP="00645E4B">
      <w:pPr>
        <w:rPr>
          <w:sz w:val="24"/>
        </w:rPr>
      </w:pPr>
    </w:p>
    <w:p w14:paraId="1A78DEE6" w14:textId="77777777" w:rsidR="00645E4B" w:rsidRDefault="00645E4B" w:rsidP="00645E4B">
      <w:pPr>
        <w:rPr>
          <w:sz w:val="24"/>
        </w:rPr>
      </w:pPr>
      <w:r>
        <w:rPr>
          <w:sz w:val="24"/>
        </w:rPr>
        <w:t>uzavírají tento</w:t>
      </w:r>
    </w:p>
    <w:p w14:paraId="2A0BD2E8" w14:textId="77777777" w:rsidR="00645E4B" w:rsidRDefault="00645E4B" w:rsidP="00645E4B">
      <w:pPr>
        <w:jc w:val="center"/>
        <w:rPr>
          <w:b/>
          <w:sz w:val="32"/>
        </w:rPr>
      </w:pPr>
    </w:p>
    <w:p w14:paraId="22A6CE59" w14:textId="77777777" w:rsidR="00645E4B" w:rsidRDefault="00645E4B" w:rsidP="00645E4B">
      <w:pPr>
        <w:jc w:val="center"/>
        <w:rPr>
          <w:b/>
          <w:sz w:val="32"/>
        </w:rPr>
      </w:pPr>
      <w:r>
        <w:rPr>
          <w:b/>
          <w:sz w:val="32"/>
        </w:rPr>
        <w:t xml:space="preserve">dodatek č. </w:t>
      </w:r>
      <w:r w:rsidR="004022E7">
        <w:rPr>
          <w:b/>
          <w:sz w:val="32"/>
        </w:rPr>
        <w:t>5</w:t>
      </w:r>
    </w:p>
    <w:p w14:paraId="7446EB6B" w14:textId="77777777" w:rsidR="00645E4B" w:rsidRDefault="00645E4B" w:rsidP="00645E4B">
      <w:pPr>
        <w:jc w:val="center"/>
        <w:rPr>
          <w:b/>
          <w:sz w:val="32"/>
        </w:rPr>
      </w:pPr>
      <w:r>
        <w:rPr>
          <w:b/>
          <w:sz w:val="32"/>
        </w:rPr>
        <w:t xml:space="preserve">k nájemní smlouvě č. </w:t>
      </w:r>
      <w:r w:rsidR="004022E7">
        <w:rPr>
          <w:b/>
          <w:sz w:val="32"/>
        </w:rPr>
        <w:t>903 N 05/27</w:t>
      </w:r>
    </w:p>
    <w:p w14:paraId="5FC265D3" w14:textId="77777777" w:rsidR="0007650F" w:rsidRDefault="0007650F" w:rsidP="00645E4B">
      <w:pPr>
        <w:jc w:val="both"/>
        <w:rPr>
          <w:sz w:val="24"/>
        </w:rPr>
      </w:pPr>
    </w:p>
    <w:p w14:paraId="3FC93687" w14:textId="77777777" w:rsidR="00AB37C4" w:rsidRDefault="00AB37C4" w:rsidP="00645E4B">
      <w:pPr>
        <w:jc w:val="both"/>
        <w:rPr>
          <w:sz w:val="24"/>
        </w:rPr>
      </w:pPr>
    </w:p>
    <w:p w14:paraId="253DC1F2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</w:t>
      </w:r>
    </w:p>
    <w:p w14:paraId="4D461FC7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</w:p>
    <w:p w14:paraId="163DFE58" w14:textId="77777777" w:rsidR="00645E4B" w:rsidRDefault="00645E4B" w:rsidP="00645E4B">
      <w:pPr>
        <w:pStyle w:val="Zkladntext"/>
      </w:pPr>
      <w:r>
        <w:tab/>
        <w:t xml:space="preserve">Smluvní strany uzavřely dne </w:t>
      </w:r>
      <w:r w:rsidR="00B525A9">
        <w:t>23.11.2005</w:t>
      </w:r>
      <w:r>
        <w:t xml:space="preserve"> nájemní smlouvu č. </w:t>
      </w:r>
      <w:r w:rsidR="00B525A9">
        <w:t>903</w:t>
      </w:r>
      <w:r w:rsidR="00582B7C">
        <w:t xml:space="preserve"> N 05/27</w:t>
      </w:r>
      <w:r w:rsidR="00FF6C5C">
        <w:t xml:space="preserve">, dne </w:t>
      </w:r>
      <w:r w:rsidR="00B525A9">
        <w:t>15.9.2006</w:t>
      </w:r>
      <w:r w:rsidR="00FF6C5C">
        <w:t xml:space="preserve"> Dodatek č. 1</w:t>
      </w:r>
      <w:r w:rsidR="002C5095">
        <w:t xml:space="preserve">, dne </w:t>
      </w:r>
      <w:r w:rsidR="00B525A9">
        <w:t>21.3.2007</w:t>
      </w:r>
      <w:r w:rsidR="002C5095">
        <w:t xml:space="preserve"> Dodatek č. 2, dne </w:t>
      </w:r>
      <w:r w:rsidR="00B525A9">
        <w:t>30.9.2009</w:t>
      </w:r>
      <w:r w:rsidR="002C5095">
        <w:t xml:space="preserve"> Dodatek č. </w:t>
      </w:r>
      <w:smartTag w:uri="urn:schemas-microsoft-com:office:smarttags" w:element="metricconverter">
        <w:smartTagPr>
          <w:attr w:name="ProductID" w:val="3 a"/>
        </w:smartTagPr>
        <w:r w:rsidR="002C5095">
          <w:t>3</w:t>
        </w:r>
        <w:r w:rsidR="00582B7C">
          <w:t xml:space="preserve"> a</w:t>
        </w:r>
      </w:smartTag>
      <w:r w:rsidR="00582B7C">
        <w:t xml:space="preserve"> dne </w:t>
      </w:r>
      <w:r w:rsidR="00B525A9">
        <w:t>18.11.2010</w:t>
      </w:r>
      <w:r w:rsidR="00582B7C">
        <w:t xml:space="preserve"> Dodatek č. </w:t>
      </w:r>
      <w:r w:rsidR="00B525A9">
        <w:t>4</w:t>
      </w:r>
      <w:r>
        <w:t xml:space="preserve"> (dále jen "smlouva").</w:t>
      </w:r>
    </w:p>
    <w:p w14:paraId="635342C5" w14:textId="77777777" w:rsidR="0007650F" w:rsidRDefault="0007650F" w:rsidP="00645E4B">
      <w:pPr>
        <w:tabs>
          <w:tab w:val="left" w:pos="568"/>
        </w:tabs>
        <w:jc w:val="both"/>
        <w:rPr>
          <w:sz w:val="24"/>
        </w:rPr>
      </w:pPr>
    </w:p>
    <w:p w14:paraId="0C356061" w14:textId="77777777" w:rsidR="00AB37C4" w:rsidRDefault="00AB37C4" w:rsidP="00645E4B">
      <w:pPr>
        <w:tabs>
          <w:tab w:val="left" w:pos="568"/>
        </w:tabs>
        <w:jc w:val="both"/>
        <w:rPr>
          <w:sz w:val="24"/>
        </w:rPr>
      </w:pPr>
    </w:p>
    <w:p w14:paraId="76BF106C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II</w:t>
      </w:r>
    </w:p>
    <w:p w14:paraId="1AE5FF5D" w14:textId="77777777" w:rsidR="00D41F64" w:rsidRDefault="00D41F64" w:rsidP="00645E4B">
      <w:pPr>
        <w:tabs>
          <w:tab w:val="left" w:pos="568"/>
        </w:tabs>
        <w:jc w:val="center"/>
        <w:rPr>
          <w:b/>
          <w:sz w:val="24"/>
        </w:rPr>
      </w:pPr>
    </w:p>
    <w:p w14:paraId="04825DA4" w14:textId="77777777" w:rsidR="00092744" w:rsidRPr="00092744" w:rsidRDefault="00645E4B" w:rsidP="00092744">
      <w:pPr>
        <w:jc w:val="both"/>
        <w:rPr>
          <w:sz w:val="24"/>
          <w:szCs w:val="24"/>
        </w:rPr>
      </w:pPr>
      <w:r w:rsidRPr="00740E4F">
        <w:rPr>
          <w:b/>
          <w:sz w:val="24"/>
          <w:szCs w:val="24"/>
        </w:rPr>
        <w:t>1)</w:t>
      </w:r>
      <w:r w:rsidR="0009274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92744" w:rsidRPr="00092744">
        <w:rPr>
          <w:sz w:val="24"/>
          <w:szCs w:val="24"/>
        </w:rPr>
        <w:t>Dne 14.6.2012 došlo k nabytí právní moci rozhodnutí pozemkového úřadu o výměně nebo přechodu vlastnických práv k pozemkům v</w:t>
      </w:r>
      <w:r w:rsidR="00000B3A">
        <w:rPr>
          <w:sz w:val="24"/>
          <w:szCs w:val="24"/>
        </w:rPr>
        <w:t> </w:t>
      </w:r>
      <w:r w:rsidR="00092744" w:rsidRPr="00092744">
        <w:rPr>
          <w:sz w:val="24"/>
          <w:szCs w:val="24"/>
        </w:rPr>
        <w:t>obci</w:t>
      </w:r>
      <w:r w:rsidR="00000B3A">
        <w:rPr>
          <w:sz w:val="24"/>
          <w:szCs w:val="24"/>
        </w:rPr>
        <w:t xml:space="preserve"> Borotice </w:t>
      </w:r>
      <w:proofErr w:type="gramStart"/>
      <w:r w:rsidR="00092744" w:rsidRPr="00092744">
        <w:rPr>
          <w:sz w:val="24"/>
          <w:szCs w:val="24"/>
        </w:rPr>
        <w:t>a  k.</w:t>
      </w:r>
      <w:proofErr w:type="gramEnd"/>
      <w:r w:rsidR="00092744" w:rsidRPr="00092744">
        <w:rPr>
          <w:sz w:val="24"/>
          <w:szCs w:val="24"/>
        </w:rPr>
        <w:t xml:space="preserve"> </w:t>
      </w:r>
      <w:proofErr w:type="spellStart"/>
      <w:r w:rsidR="00092744" w:rsidRPr="00092744">
        <w:rPr>
          <w:sz w:val="24"/>
          <w:szCs w:val="24"/>
        </w:rPr>
        <w:t>ú.</w:t>
      </w:r>
      <w:proofErr w:type="spellEnd"/>
      <w:r w:rsidR="00092744" w:rsidRPr="00092744">
        <w:rPr>
          <w:sz w:val="24"/>
          <w:szCs w:val="24"/>
        </w:rPr>
        <w:t xml:space="preserve"> </w:t>
      </w:r>
      <w:r w:rsidR="00000B3A">
        <w:rPr>
          <w:sz w:val="24"/>
          <w:szCs w:val="24"/>
        </w:rPr>
        <w:t>Borotice nad Jevišovkou</w:t>
      </w:r>
      <w:r w:rsidR="00092744" w:rsidRPr="00092744">
        <w:rPr>
          <w:sz w:val="24"/>
          <w:szCs w:val="24"/>
        </w:rPr>
        <w:t xml:space="preserve"> pod č.j. 679861-KPÚ/2685/05-Po/105/12. </w:t>
      </w:r>
    </w:p>
    <w:p w14:paraId="184F21AA" w14:textId="77777777" w:rsidR="00092744" w:rsidRDefault="00092744" w:rsidP="00645E4B">
      <w:pPr>
        <w:jc w:val="both"/>
        <w:rPr>
          <w:sz w:val="24"/>
          <w:szCs w:val="24"/>
        </w:rPr>
      </w:pPr>
    </w:p>
    <w:p w14:paraId="2ECB3C5E" w14:textId="77777777" w:rsidR="00092744" w:rsidRPr="00B45E3A" w:rsidRDefault="00092744" w:rsidP="00D75A79">
      <w:pPr>
        <w:ind w:firstLine="708"/>
        <w:jc w:val="both"/>
        <w:rPr>
          <w:sz w:val="24"/>
          <w:szCs w:val="24"/>
        </w:rPr>
      </w:pPr>
      <w:r w:rsidRPr="00092744">
        <w:rPr>
          <w:bCs/>
          <w:sz w:val="24"/>
          <w:szCs w:val="24"/>
        </w:rPr>
        <w:t>Tímto dnem zaniká</w:t>
      </w:r>
      <w:r w:rsidRPr="00092744">
        <w:rPr>
          <w:bCs/>
          <w:color w:val="FF0000"/>
          <w:sz w:val="24"/>
          <w:szCs w:val="24"/>
        </w:rPr>
        <w:t xml:space="preserve"> </w:t>
      </w:r>
      <w:r w:rsidRPr="00092744">
        <w:rPr>
          <w:bCs/>
          <w:sz w:val="24"/>
          <w:szCs w:val="24"/>
        </w:rPr>
        <w:t xml:space="preserve">dle </w:t>
      </w:r>
      <w:proofErr w:type="spellStart"/>
      <w:r w:rsidRPr="00092744">
        <w:rPr>
          <w:bCs/>
          <w:sz w:val="24"/>
          <w:szCs w:val="24"/>
        </w:rPr>
        <w:t>ust</w:t>
      </w:r>
      <w:proofErr w:type="spellEnd"/>
      <w:r w:rsidRPr="00092744">
        <w:rPr>
          <w:bCs/>
          <w:sz w:val="24"/>
          <w:szCs w:val="24"/>
        </w:rPr>
        <w:t>. §11 odst.8 zák. 139/2002 Sb., nájemní vztah k nemovitostem v</w:t>
      </w:r>
      <w:r w:rsidR="00820AD6">
        <w:rPr>
          <w:bCs/>
          <w:sz w:val="24"/>
          <w:szCs w:val="24"/>
        </w:rPr>
        <w:t> </w:t>
      </w:r>
      <w:r w:rsidRPr="00092744">
        <w:rPr>
          <w:bCs/>
          <w:sz w:val="24"/>
          <w:szCs w:val="24"/>
        </w:rPr>
        <w:t>obci</w:t>
      </w:r>
      <w:r w:rsidR="00820AD6">
        <w:rPr>
          <w:bCs/>
          <w:sz w:val="24"/>
          <w:szCs w:val="24"/>
        </w:rPr>
        <w:t xml:space="preserve"> Borotice</w:t>
      </w:r>
      <w:r w:rsidRPr="00092744">
        <w:rPr>
          <w:bCs/>
          <w:sz w:val="24"/>
          <w:szCs w:val="24"/>
        </w:rPr>
        <w:t xml:space="preserve"> a k. </w:t>
      </w:r>
      <w:proofErr w:type="spellStart"/>
      <w:r w:rsidRPr="00092744">
        <w:rPr>
          <w:bCs/>
          <w:sz w:val="24"/>
          <w:szCs w:val="24"/>
        </w:rPr>
        <w:t>ú.</w:t>
      </w:r>
      <w:proofErr w:type="spellEnd"/>
      <w:r w:rsidRPr="00092744">
        <w:rPr>
          <w:bCs/>
          <w:sz w:val="24"/>
          <w:szCs w:val="24"/>
        </w:rPr>
        <w:t xml:space="preserve"> </w:t>
      </w:r>
      <w:r w:rsidR="00820AD6">
        <w:rPr>
          <w:bCs/>
          <w:sz w:val="24"/>
          <w:szCs w:val="24"/>
        </w:rPr>
        <w:t>Borotice nad Jevišovkou</w:t>
      </w:r>
      <w:r w:rsidRPr="00092744">
        <w:rPr>
          <w:bCs/>
          <w:sz w:val="24"/>
          <w:szCs w:val="24"/>
        </w:rPr>
        <w:t xml:space="preserve">, </w:t>
      </w:r>
      <w:proofErr w:type="spellStart"/>
      <w:r w:rsidRPr="00092744">
        <w:rPr>
          <w:bCs/>
          <w:sz w:val="24"/>
          <w:szCs w:val="24"/>
        </w:rPr>
        <w:t>parc</w:t>
      </w:r>
      <w:proofErr w:type="spellEnd"/>
      <w:r w:rsidRPr="00092744">
        <w:rPr>
          <w:bCs/>
          <w:sz w:val="24"/>
          <w:szCs w:val="24"/>
        </w:rPr>
        <w:t xml:space="preserve">. </w:t>
      </w:r>
      <w:r w:rsidR="00B45E3A" w:rsidRPr="00B45E3A">
        <w:rPr>
          <w:bCs/>
          <w:sz w:val="24"/>
          <w:szCs w:val="24"/>
        </w:rPr>
        <w:t xml:space="preserve">KN č. </w:t>
      </w:r>
      <w:r w:rsidR="00D56CBB">
        <w:rPr>
          <w:bCs/>
          <w:sz w:val="24"/>
          <w:szCs w:val="24"/>
        </w:rPr>
        <w:t>2029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2030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2098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2181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2182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2188</w:t>
      </w:r>
      <w:r w:rsidR="00B45E3A" w:rsidRPr="00B45E3A">
        <w:rPr>
          <w:bCs/>
          <w:sz w:val="24"/>
          <w:szCs w:val="24"/>
        </w:rPr>
        <w:t xml:space="preserve">, KN </w:t>
      </w:r>
      <w:r w:rsidR="00D56CBB">
        <w:rPr>
          <w:bCs/>
          <w:sz w:val="24"/>
          <w:szCs w:val="24"/>
        </w:rPr>
        <w:t>2269.</w:t>
      </w:r>
    </w:p>
    <w:p w14:paraId="45D7B22C" w14:textId="77777777" w:rsidR="00645E4B" w:rsidRDefault="00645E4B" w:rsidP="00645E4B">
      <w:pPr>
        <w:rPr>
          <w:sz w:val="24"/>
          <w:szCs w:val="24"/>
        </w:rPr>
      </w:pPr>
    </w:p>
    <w:p w14:paraId="7EDB1B85" w14:textId="77777777" w:rsidR="00645E4B" w:rsidRDefault="00645E4B" w:rsidP="00645E4B">
      <w:pPr>
        <w:rPr>
          <w:sz w:val="24"/>
          <w:szCs w:val="24"/>
        </w:rPr>
      </w:pPr>
      <w:r>
        <w:rPr>
          <w:sz w:val="24"/>
          <w:szCs w:val="24"/>
        </w:rPr>
        <w:tab/>
        <w:t>Ode dne nabytí právní moci rozhodnutí nenáleží pronajímateli nájemné.</w:t>
      </w:r>
    </w:p>
    <w:p w14:paraId="36BBBFD8" w14:textId="77777777" w:rsidR="00AB37C4" w:rsidRDefault="00AB37C4" w:rsidP="008E604B">
      <w:pPr>
        <w:pStyle w:val="Zkladntextodsazen3"/>
        <w:ind w:left="0"/>
        <w:jc w:val="both"/>
        <w:rPr>
          <w:b/>
          <w:sz w:val="24"/>
          <w:szCs w:val="24"/>
        </w:rPr>
      </w:pPr>
    </w:p>
    <w:p w14:paraId="5BBB8521" w14:textId="77777777" w:rsidR="008E604B" w:rsidRPr="008E34A7" w:rsidRDefault="006149C0" w:rsidP="008E604B">
      <w:pPr>
        <w:pStyle w:val="Zkladntextodsazen3"/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8E604B" w:rsidRPr="00AE6939">
        <w:rPr>
          <w:b/>
          <w:sz w:val="24"/>
          <w:szCs w:val="24"/>
        </w:rPr>
        <w:t>)</w:t>
      </w:r>
      <w:r w:rsidR="008E604B">
        <w:rPr>
          <w:sz w:val="24"/>
          <w:szCs w:val="24"/>
        </w:rPr>
        <w:t xml:space="preserve">   </w:t>
      </w:r>
      <w:r w:rsidR="008E604B" w:rsidRPr="008E34A7">
        <w:rPr>
          <w:sz w:val="24"/>
          <w:szCs w:val="24"/>
        </w:rPr>
        <w:t>Na základě rozhodnutí o jednoduchých pozemkových úpravách v </w:t>
      </w:r>
      <w:proofErr w:type="spellStart"/>
      <w:r w:rsidR="008E604B" w:rsidRPr="008E34A7">
        <w:rPr>
          <w:sz w:val="24"/>
          <w:szCs w:val="24"/>
        </w:rPr>
        <w:t>k.ú</w:t>
      </w:r>
      <w:proofErr w:type="spellEnd"/>
      <w:r w:rsidR="008E604B" w:rsidRPr="008E34A7">
        <w:rPr>
          <w:sz w:val="24"/>
          <w:szCs w:val="24"/>
        </w:rPr>
        <w:t xml:space="preserve">. </w:t>
      </w:r>
      <w:r w:rsidR="008E604B">
        <w:rPr>
          <w:sz w:val="24"/>
          <w:szCs w:val="24"/>
        </w:rPr>
        <w:t>Božice</w:t>
      </w:r>
      <w:r w:rsidR="008E604B" w:rsidRPr="008E34A7">
        <w:rPr>
          <w:sz w:val="24"/>
          <w:szCs w:val="24"/>
        </w:rPr>
        <w:t xml:space="preserve"> s nabytím právní moci dne </w:t>
      </w:r>
      <w:r w:rsidR="008E604B">
        <w:rPr>
          <w:sz w:val="24"/>
          <w:szCs w:val="24"/>
        </w:rPr>
        <w:t>27.8.2012</w:t>
      </w:r>
      <w:r w:rsidR="008E604B" w:rsidRPr="008E34A7">
        <w:rPr>
          <w:sz w:val="24"/>
          <w:szCs w:val="24"/>
        </w:rPr>
        <w:t xml:space="preserve"> se mění předmět nájmu</w:t>
      </w:r>
    </w:p>
    <w:p w14:paraId="43EF1DA7" w14:textId="77777777" w:rsidR="008E604B" w:rsidRDefault="008E604B" w:rsidP="008E604B">
      <w:pPr>
        <w:ind w:right="-1"/>
        <w:jc w:val="both"/>
        <w:rPr>
          <w:bCs/>
          <w:sz w:val="24"/>
          <w:szCs w:val="24"/>
        </w:rPr>
      </w:pPr>
      <w:r w:rsidRPr="008125CC">
        <w:rPr>
          <w:b/>
          <w:bCs/>
          <w:sz w:val="24"/>
          <w:szCs w:val="24"/>
        </w:rPr>
        <w:t>z:</w:t>
      </w:r>
      <w:r w:rsidRPr="008125C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</w:t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</w:r>
      <w:r w:rsidRPr="008125CC">
        <w:rPr>
          <w:b/>
          <w:bCs/>
          <w:sz w:val="24"/>
          <w:szCs w:val="24"/>
        </w:rPr>
        <w:tab/>
        <w:t>na</w:t>
      </w:r>
      <w:r>
        <w:rPr>
          <w:bCs/>
          <w:sz w:val="24"/>
          <w:szCs w:val="24"/>
        </w:rPr>
        <w:t>:</w:t>
      </w:r>
    </w:p>
    <w:tbl>
      <w:tblPr>
        <w:tblW w:w="104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160"/>
        <w:gridCol w:w="5308"/>
      </w:tblGrid>
      <w:tr w:rsidR="008E604B" w:rsidRPr="00FA09ED" w14:paraId="4F61DDF8" w14:textId="77777777" w:rsidTr="00FA09ED">
        <w:tc>
          <w:tcPr>
            <w:tcW w:w="5160" w:type="dxa"/>
            <w:shd w:val="clear" w:color="auto" w:fill="auto"/>
          </w:tcPr>
          <w:p w14:paraId="47516144" w14:textId="77777777" w:rsidR="008E604B" w:rsidRPr="00FA09ED" w:rsidRDefault="00125CBF" w:rsidP="00FA09ED">
            <w:pPr>
              <w:tabs>
                <w:tab w:val="left" w:pos="568"/>
              </w:tabs>
              <w:jc w:val="both"/>
              <w:rPr>
                <w:rFonts w:ascii="Tms Rmn" w:hAnsi="Tms Rmn"/>
                <w:sz w:val="24"/>
                <w:szCs w:val="24"/>
              </w:rPr>
            </w:pPr>
            <w:r w:rsidRPr="00FA09ED">
              <w:rPr>
                <w:rFonts w:ascii="Tms Rmn" w:hAnsi="Tms Rmn"/>
                <w:sz w:val="24"/>
                <w:szCs w:val="24"/>
              </w:rPr>
              <w:t>PK</w:t>
            </w:r>
            <w:r w:rsidR="008E604B" w:rsidRPr="00FA09ED">
              <w:rPr>
                <w:rFonts w:ascii="Tms Rmn" w:hAnsi="Tms Rmn"/>
                <w:sz w:val="24"/>
                <w:szCs w:val="24"/>
              </w:rPr>
              <w:t xml:space="preserve"> č. </w:t>
            </w:r>
            <w:r w:rsidR="001540EA" w:rsidRPr="00FA09ED">
              <w:rPr>
                <w:rFonts w:ascii="Tms Rmn" w:hAnsi="Tms Rmn"/>
                <w:sz w:val="24"/>
                <w:szCs w:val="24"/>
              </w:rPr>
              <w:t>1788</w:t>
            </w:r>
            <w:r w:rsidR="006E6401" w:rsidRPr="00FA09ED">
              <w:rPr>
                <w:rFonts w:ascii="Tms Rmn" w:hAnsi="Tms Rmn"/>
                <w:sz w:val="24"/>
                <w:szCs w:val="24"/>
              </w:rPr>
              <w:t>/2</w:t>
            </w:r>
            <w:r w:rsidR="001540EA" w:rsidRPr="00FA09ED">
              <w:rPr>
                <w:rFonts w:ascii="Tms Rmn" w:hAnsi="Tms Rmn"/>
                <w:sz w:val="24"/>
                <w:szCs w:val="24"/>
              </w:rPr>
              <w:t xml:space="preserve"> - část</w:t>
            </w:r>
            <w:r w:rsidR="008E604B" w:rsidRPr="00FA09ED">
              <w:rPr>
                <w:rFonts w:ascii="Tms Rmn" w:hAnsi="Tms Rmn"/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2110 m2"/>
              </w:smartTagPr>
              <w:r w:rsidR="001540EA" w:rsidRPr="00FA09ED">
                <w:rPr>
                  <w:rFonts w:ascii="Tms Rmn" w:hAnsi="Tms Rmn"/>
                  <w:sz w:val="24"/>
                  <w:szCs w:val="24"/>
                </w:rPr>
                <w:t>2110</w:t>
              </w:r>
              <w:r w:rsidR="008E604B" w:rsidRPr="00FA09ED">
                <w:rPr>
                  <w:rFonts w:ascii="Tms Rmn" w:hAnsi="Tms Rmn"/>
                  <w:sz w:val="24"/>
                  <w:szCs w:val="24"/>
                </w:rPr>
                <w:t xml:space="preserve"> m</w:t>
              </w:r>
              <w:r w:rsidR="008E604B" w:rsidRPr="00FA09ED">
                <w:rPr>
                  <w:rFonts w:ascii="Tms Rmn" w:hAnsi="Tms Rmn"/>
                  <w:sz w:val="24"/>
                  <w:szCs w:val="24"/>
                  <w:vertAlign w:val="superscript"/>
                </w:rPr>
                <w:t>2</w:t>
              </w:r>
            </w:smartTag>
          </w:p>
        </w:tc>
        <w:tc>
          <w:tcPr>
            <w:tcW w:w="5308" w:type="dxa"/>
            <w:shd w:val="clear" w:color="auto" w:fill="auto"/>
          </w:tcPr>
          <w:p w14:paraId="180D4021" w14:textId="77777777" w:rsidR="008E604B" w:rsidRPr="00FA09ED" w:rsidRDefault="008E604B" w:rsidP="00FA09ED">
            <w:pPr>
              <w:tabs>
                <w:tab w:val="left" w:pos="568"/>
              </w:tabs>
              <w:jc w:val="both"/>
              <w:rPr>
                <w:rFonts w:ascii="Tms Rmn" w:hAnsi="Tms Rmn"/>
                <w:sz w:val="24"/>
                <w:szCs w:val="24"/>
              </w:rPr>
            </w:pPr>
            <w:r w:rsidRPr="00FA09ED">
              <w:rPr>
                <w:rFonts w:ascii="Tms Rmn" w:hAnsi="Tms Rmn"/>
                <w:sz w:val="24"/>
                <w:szCs w:val="24"/>
              </w:rPr>
              <w:t xml:space="preserve">KN č. </w:t>
            </w:r>
            <w:r w:rsidR="002108C5" w:rsidRPr="00FA09ED">
              <w:rPr>
                <w:rFonts w:ascii="Tms Rmn" w:hAnsi="Tms Rmn"/>
                <w:sz w:val="24"/>
                <w:szCs w:val="24"/>
              </w:rPr>
              <w:t>7743</w:t>
            </w:r>
            <w:r w:rsidR="00570366" w:rsidRPr="00FA09ED">
              <w:rPr>
                <w:rFonts w:ascii="Tms Rmn" w:hAnsi="Tms Rmn"/>
                <w:sz w:val="24"/>
                <w:szCs w:val="24"/>
              </w:rPr>
              <w:t xml:space="preserve"> - část</w:t>
            </w:r>
            <w:r w:rsidR="002108C5" w:rsidRPr="00FA09ED">
              <w:rPr>
                <w:rFonts w:ascii="Tms Rmn" w:hAnsi="Tms Rmn"/>
                <w:sz w:val="24"/>
                <w:szCs w:val="24"/>
              </w:rPr>
              <w:t xml:space="preserve"> o v</w:t>
            </w:r>
            <w:r w:rsidRPr="00FA09ED">
              <w:rPr>
                <w:rFonts w:ascii="Tms Rmn" w:hAnsi="Tms Rmn"/>
                <w:sz w:val="24"/>
                <w:szCs w:val="24"/>
              </w:rPr>
              <w:t xml:space="preserve">ýměře </w:t>
            </w:r>
            <w:smartTag w:uri="urn:schemas-microsoft-com:office:smarttags" w:element="metricconverter">
              <w:smartTagPr>
                <w:attr w:name="ProductID" w:val="2110 m2"/>
              </w:smartTagPr>
              <w:r w:rsidR="00570366" w:rsidRPr="00FA09ED">
                <w:rPr>
                  <w:rFonts w:ascii="Tms Rmn" w:hAnsi="Tms Rmn"/>
                  <w:sz w:val="24"/>
                  <w:szCs w:val="24"/>
                </w:rPr>
                <w:t>2110</w:t>
              </w:r>
              <w:r w:rsidRPr="00FA09ED">
                <w:rPr>
                  <w:rFonts w:ascii="Tms Rmn" w:hAnsi="Tms Rmn"/>
                  <w:sz w:val="24"/>
                  <w:szCs w:val="24"/>
                </w:rPr>
                <w:t xml:space="preserve"> m</w:t>
              </w:r>
              <w:r w:rsidRPr="00FA09ED">
                <w:rPr>
                  <w:rFonts w:ascii="Tms Rmn" w:hAnsi="Tms Rmn"/>
                  <w:sz w:val="24"/>
                  <w:szCs w:val="24"/>
                  <w:vertAlign w:val="superscript"/>
                </w:rPr>
                <w:t>2</w:t>
              </w:r>
            </w:smartTag>
            <w:r w:rsidRPr="00FA09ED">
              <w:rPr>
                <w:rFonts w:ascii="Tms Rmn" w:hAnsi="Tms Rmn"/>
                <w:sz w:val="24"/>
                <w:szCs w:val="24"/>
              </w:rPr>
              <w:t xml:space="preserve">, </w:t>
            </w:r>
            <w:r w:rsidR="002108C5" w:rsidRPr="00FA09ED">
              <w:rPr>
                <w:rFonts w:ascii="Tms Rmn" w:hAnsi="Tms Rmn"/>
                <w:sz w:val="24"/>
                <w:szCs w:val="24"/>
              </w:rPr>
              <w:t>vodní plocha se z </w:t>
            </w:r>
            <w:r w:rsidR="002E541F" w:rsidRPr="00FA09ED">
              <w:rPr>
                <w:rFonts w:ascii="Tms Rmn" w:hAnsi="Tms Rmn"/>
                <w:sz w:val="24"/>
                <w:szCs w:val="24"/>
              </w:rPr>
              <w:t>nájmu</w:t>
            </w:r>
            <w:r w:rsidR="002108C5" w:rsidRPr="00FA09ED">
              <w:rPr>
                <w:rFonts w:ascii="Tms Rmn" w:hAnsi="Tms Rmn"/>
                <w:sz w:val="24"/>
                <w:szCs w:val="24"/>
              </w:rPr>
              <w:t xml:space="preserve"> vypouští</w:t>
            </w:r>
          </w:p>
        </w:tc>
      </w:tr>
      <w:tr w:rsidR="008E604B" w:rsidRPr="00FA09ED" w14:paraId="49A15AB9" w14:textId="77777777" w:rsidTr="00FA09ED">
        <w:tc>
          <w:tcPr>
            <w:tcW w:w="5160" w:type="dxa"/>
            <w:shd w:val="clear" w:color="auto" w:fill="auto"/>
          </w:tcPr>
          <w:p w14:paraId="788D64D5" w14:textId="77777777" w:rsidR="008E604B" w:rsidRPr="00FA09ED" w:rsidRDefault="00125CBF" w:rsidP="00FA09ED">
            <w:pPr>
              <w:tabs>
                <w:tab w:val="left" w:pos="568"/>
              </w:tabs>
              <w:jc w:val="both"/>
              <w:rPr>
                <w:rFonts w:ascii="Tms Rmn" w:hAnsi="Tms Rmn"/>
                <w:sz w:val="24"/>
                <w:szCs w:val="24"/>
              </w:rPr>
            </w:pPr>
            <w:r w:rsidRPr="00FA09ED">
              <w:rPr>
                <w:rFonts w:ascii="Tms Rmn" w:hAnsi="Tms Rmn"/>
                <w:sz w:val="24"/>
                <w:szCs w:val="24"/>
              </w:rPr>
              <w:t>KN</w:t>
            </w:r>
            <w:r w:rsidR="008E604B" w:rsidRPr="00FA09ED">
              <w:rPr>
                <w:rFonts w:ascii="Tms Rmn" w:hAnsi="Tms Rmn"/>
                <w:sz w:val="24"/>
                <w:szCs w:val="24"/>
              </w:rPr>
              <w:t xml:space="preserve"> č. </w:t>
            </w:r>
            <w:r w:rsidR="001540EA" w:rsidRPr="00FA09ED">
              <w:rPr>
                <w:rFonts w:ascii="Tms Rmn" w:hAnsi="Tms Rmn"/>
                <w:sz w:val="24"/>
                <w:szCs w:val="24"/>
              </w:rPr>
              <w:t>2676</w:t>
            </w:r>
            <w:r w:rsidR="008E604B" w:rsidRPr="00FA09ED">
              <w:rPr>
                <w:rFonts w:ascii="Tms Rmn" w:hAnsi="Tms Rmn"/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13159 m2"/>
              </w:smartTagPr>
              <w:r w:rsidR="001540EA" w:rsidRPr="00FA09ED">
                <w:rPr>
                  <w:rFonts w:ascii="Tms Rmn" w:hAnsi="Tms Rmn"/>
                  <w:sz w:val="24"/>
                  <w:szCs w:val="24"/>
                </w:rPr>
                <w:t xml:space="preserve">13159 </w:t>
              </w:r>
              <w:r w:rsidR="008E604B" w:rsidRPr="00FA09ED">
                <w:rPr>
                  <w:rFonts w:ascii="Tms Rmn" w:hAnsi="Tms Rmn"/>
                  <w:sz w:val="24"/>
                  <w:szCs w:val="24"/>
                </w:rPr>
                <w:t>m</w:t>
              </w:r>
              <w:r w:rsidR="008E604B" w:rsidRPr="00FA09ED">
                <w:rPr>
                  <w:rFonts w:ascii="Tms Rmn" w:hAnsi="Tms Rmn"/>
                  <w:sz w:val="24"/>
                  <w:szCs w:val="24"/>
                  <w:vertAlign w:val="superscript"/>
                </w:rPr>
                <w:t>2</w:t>
              </w:r>
            </w:smartTag>
            <w:r w:rsidRPr="00FA09ED">
              <w:rPr>
                <w:rFonts w:ascii="Tms Rmn" w:hAnsi="Tms Rmn"/>
                <w:sz w:val="24"/>
                <w:szCs w:val="24"/>
              </w:rPr>
              <w:t>, orná</w:t>
            </w:r>
          </w:p>
        </w:tc>
        <w:tc>
          <w:tcPr>
            <w:tcW w:w="5308" w:type="dxa"/>
            <w:shd w:val="clear" w:color="auto" w:fill="auto"/>
          </w:tcPr>
          <w:p w14:paraId="6362353D" w14:textId="77777777" w:rsidR="008E604B" w:rsidRPr="00FA09ED" w:rsidRDefault="008E604B" w:rsidP="00FA09ED">
            <w:pPr>
              <w:tabs>
                <w:tab w:val="left" w:pos="568"/>
              </w:tabs>
              <w:jc w:val="both"/>
              <w:rPr>
                <w:rFonts w:ascii="Tms Rmn" w:hAnsi="Tms Rmn"/>
                <w:sz w:val="24"/>
                <w:szCs w:val="24"/>
              </w:rPr>
            </w:pPr>
            <w:r w:rsidRPr="00FA09ED">
              <w:rPr>
                <w:rFonts w:ascii="Tms Rmn" w:hAnsi="Tms Rmn"/>
                <w:sz w:val="24"/>
                <w:szCs w:val="24"/>
              </w:rPr>
              <w:t xml:space="preserve">KN č. </w:t>
            </w:r>
            <w:r w:rsidR="006344E8" w:rsidRPr="00FA09ED">
              <w:rPr>
                <w:rFonts w:ascii="Tms Rmn" w:hAnsi="Tms Rmn"/>
                <w:sz w:val="24"/>
                <w:szCs w:val="24"/>
              </w:rPr>
              <w:t>7457</w:t>
            </w:r>
            <w:r w:rsidRPr="00FA09ED">
              <w:rPr>
                <w:rFonts w:ascii="Tms Rmn" w:hAnsi="Tms Rmn"/>
                <w:sz w:val="24"/>
                <w:szCs w:val="24"/>
              </w:rPr>
              <w:t xml:space="preserve"> o výměře </w:t>
            </w:r>
            <w:smartTag w:uri="urn:schemas-microsoft-com:office:smarttags" w:element="metricconverter">
              <w:smartTagPr>
                <w:attr w:name="ProductID" w:val="13580 m2"/>
              </w:smartTagPr>
              <w:r w:rsidR="006344E8" w:rsidRPr="00FA09ED">
                <w:rPr>
                  <w:rFonts w:ascii="Tms Rmn" w:hAnsi="Tms Rmn"/>
                  <w:sz w:val="24"/>
                  <w:szCs w:val="24"/>
                </w:rPr>
                <w:t>13580</w:t>
              </w:r>
              <w:r w:rsidRPr="00FA09ED">
                <w:rPr>
                  <w:rFonts w:ascii="Tms Rmn" w:hAnsi="Tms Rmn"/>
                  <w:sz w:val="24"/>
                  <w:szCs w:val="24"/>
                </w:rPr>
                <w:t xml:space="preserve"> m</w:t>
              </w:r>
              <w:r w:rsidRPr="00FA09ED">
                <w:rPr>
                  <w:rFonts w:ascii="Tms Rmn" w:hAnsi="Tms Rmn"/>
                  <w:sz w:val="24"/>
                  <w:szCs w:val="24"/>
                  <w:vertAlign w:val="superscript"/>
                </w:rPr>
                <w:t>2</w:t>
              </w:r>
            </w:smartTag>
            <w:r w:rsidRPr="00FA09ED">
              <w:rPr>
                <w:rFonts w:ascii="Tms Rmn" w:hAnsi="Tms Rmn"/>
                <w:sz w:val="24"/>
                <w:szCs w:val="24"/>
              </w:rPr>
              <w:t xml:space="preserve">, </w:t>
            </w:r>
            <w:r w:rsidR="007C5757" w:rsidRPr="00FA09ED">
              <w:rPr>
                <w:rFonts w:ascii="Tms Rmn" w:hAnsi="Tms Rmn"/>
                <w:sz w:val="24"/>
                <w:szCs w:val="24"/>
              </w:rPr>
              <w:t xml:space="preserve">orná </w:t>
            </w:r>
          </w:p>
        </w:tc>
      </w:tr>
    </w:tbl>
    <w:p w14:paraId="4E2244D2" w14:textId="77777777" w:rsidR="008E604B" w:rsidRDefault="008E604B" w:rsidP="008E604B">
      <w:pPr>
        <w:pStyle w:val="Zkladntext3"/>
        <w:jc w:val="both"/>
      </w:pPr>
      <w:r>
        <w:t xml:space="preserve">Nedílnou součástí dodatku je grafické zobrazení předmětu pronájmu, které tvoří přílohu č. </w:t>
      </w:r>
      <w:proofErr w:type="gramStart"/>
      <w:r w:rsidR="005F4183">
        <w:t xml:space="preserve">2 </w:t>
      </w:r>
      <w:r>
        <w:t xml:space="preserve"> tohoto</w:t>
      </w:r>
      <w:proofErr w:type="gramEnd"/>
      <w:r>
        <w:t xml:space="preserve"> dodatku.</w:t>
      </w:r>
    </w:p>
    <w:p w14:paraId="13B70F6C" w14:textId="77777777" w:rsidR="00B051A6" w:rsidRDefault="00B051A6" w:rsidP="00B051A6"/>
    <w:p w14:paraId="70D7619F" w14:textId="77777777" w:rsidR="00123F77" w:rsidRDefault="00123F77" w:rsidP="00123F77">
      <w:pPr>
        <w:pStyle w:val="adresa"/>
        <w:rPr>
          <w:b/>
        </w:rPr>
      </w:pPr>
      <w:r>
        <w:rPr>
          <w:b/>
          <w:szCs w:val="24"/>
        </w:rPr>
        <w:t>3</w:t>
      </w:r>
      <w:r w:rsidRPr="00AE6939">
        <w:rPr>
          <w:b/>
          <w:szCs w:val="24"/>
        </w:rPr>
        <w:t>)</w:t>
      </w:r>
      <w:r>
        <w:rPr>
          <w:b/>
          <w:szCs w:val="24"/>
        </w:rPr>
        <w:t xml:space="preserve">   </w:t>
      </w:r>
      <w:r>
        <w:t xml:space="preserve"> Na základě prohlášení o neplatnosti části nájemní smlouvy se z nájemní smlouvy vypouští </w:t>
      </w:r>
      <w:proofErr w:type="spellStart"/>
      <w:r>
        <w:t>parc</w:t>
      </w:r>
      <w:proofErr w:type="spellEnd"/>
      <w:r>
        <w:t xml:space="preserve">. č. </w:t>
      </w:r>
      <w:r w:rsidR="005F4183">
        <w:t>KN 4193</w:t>
      </w:r>
      <w:r>
        <w:t xml:space="preserve"> v </w:t>
      </w:r>
      <w:proofErr w:type="spellStart"/>
      <w:r>
        <w:t>k.ú</w:t>
      </w:r>
      <w:proofErr w:type="spellEnd"/>
      <w:r>
        <w:t xml:space="preserve">. </w:t>
      </w:r>
      <w:r w:rsidR="005F4183">
        <w:t>Pravice</w:t>
      </w:r>
      <w:r>
        <w:t>.</w:t>
      </w:r>
    </w:p>
    <w:p w14:paraId="11C9043B" w14:textId="77777777" w:rsidR="00371ABB" w:rsidRDefault="00EA0865" w:rsidP="0011298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</w:t>
      </w:r>
    </w:p>
    <w:p w14:paraId="67B3FB76" w14:textId="77777777" w:rsidR="00AB37C4" w:rsidRPr="00371ABB" w:rsidRDefault="00AB37C4" w:rsidP="00112988">
      <w:pPr>
        <w:tabs>
          <w:tab w:val="left" w:pos="568"/>
        </w:tabs>
        <w:jc w:val="both"/>
      </w:pPr>
    </w:p>
    <w:p w14:paraId="7EC2C843" w14:textId="77777777" w:rsidR="00645E4B" w:rsidRDefault="00645E4B" w:rsidP="00645E4B">
      <w:pPr>
        <w:pStyle w:val="Nadpis6"/>
        <w:rPr>
          <w:b/>
        </w:rPr>
      </w:pPr>
      <w:r>
        <w:rPr>
          <w:b/>
        </w:rPr>
        <w:t>Čl. III</w:t>
      </w:r>
    </w:p>
    <w:p w14:paraId="1189AFD9" w14:textId="77777777" w:rsidR="00371ABB" w:rsidRDefault="00371ABB" w:rsidP="00645E4B">
      <w:pPr>
        <w:tabs>
          <w:tab w:val="left" w:pos="568"/>
        </w:tabs>
        <w:jc w:val="center"/>
        <w:rPr>
          <w:sz w:val="24"/>
        </w:rPr>
      </w:pPr>
    </w:p>
    <w:p w14:paraId="6A2BD4E5" w14:textId="77777777" w:rsidR="00645E4B" w:rsidRDefault="00645E4B" w:rsidP="00645E4B">
      <w:pPr>
        <w:pStyle w:val="Zkladntextodsazen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Smluvní strany se dohodly na tom, že s ohledem na skutečnosti uvedené v čl. II tohoto dodatku se nově stanovuje výše ročního nájemného na částku </w:t>
      </w:r>
      <w:proofErr w:type="gramStart"/>
      <w:r w:rsidR="002B7317">
        <w:rPr>
          <w:rFonts w:ascii="Times New Roman" w:hAnsi="Times New Roman"/>
        </w:rPr>
        <w:t>5.452</w:t>
      </w:r>
      <w:r w:rsidRPr="00B569BD">
        <w:rPr>
          <w:rFonts w:ascii="Times New Roman" w:hAnsi="Times New Roman"/>
        </w:rPr>
        <w:t>,-</w:t>
      </w:r>
      <w:proofErr w:type="gramEnd"/>
      <w:r w:rsidRPr="00B569BD">
        <w:rPr>
          <w:rFonts w:ascii="Times New Roman" w:hAnsi="Times New Roman"/>
        </w:rPr>
        <w:t xml:space="preserve"> Kč</w:t>
      </w:r>
      <w:r>
        <w:rPr>
          <w:rFonts w:ascii="Times New Roman" w:hAnsi="Times New Roman"/>
          <w:b w:val="0"/>
        </w:rPr>
        <w:t xml:space="preserve"> (slovy: </w:t>
      </w:r>
      <w:proofErr w:type="spellStart"/>
      <w:r w:rsidR="002B7317">
        <w:rPr>
          <w:rFonts w:ascii="Times New Roman" w:hAnsi="Times New Roman"/>
          <w:b w:val="0"/>
        </w:rPr>
        <w:t>pěttisícčtyřistapadesátdva</w:t>
      </w:r>
      <w:proofErr w:type="spellEnd"/>
      <w:r w:rsidR="00D82BC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korun českých).</w:t>
      </w:r>
    </w:p>
    <w:p w14:paraId="2E9356D2" w14:textId="77777777" w:rsidR="00645E4B" w:rsidRDefault="00645E4B" w:rsidP="00645E4B">
      <w:pPr>
        <w:pStyle w:val="BodyText2"/>
        <w:tabs>
          <w:tab w:val="left" w:pos="568"/>
        </w:tabs>
        <w:rPr>
          <w:b w:val="0"/>
        </w:rPr>
      </w:pPr>
    </w:p>
    <w:p w14:paraId="657672E7" w14:textId="77777777" w:rsidR="00645E4B" w:rsidRDefault="00645E4B" w:rsidP="00645E4B">
      <w:pPr>
        <w:pStyle w:val="BodyText2"/>
        <w:tabs>
          <w:tab w:val="left" w:pos="568"/>
        </w:tabs>
        <w:ind w:firstLine="709"/>
        <w:rPr>
          <w:b w:val="0"/>
        </w:rPr>
      </w:pPr>
      <w:r>
        <w:rPr>
          <w:b w:val="0"/>
        </w:rPr>
        <w:t xml:space="preserve">K 1. 10. </w:t>
      </w:r>
      <w:r w:rsidR="006F04FB">
        <w:rPr>
          <w:b w:val="0"/>
        </w:rPr>
        <w:t>2012</w:t>
      </w:r>
      <w:r>
        <w:rPr>
          <w:b w:val="0"/>
        </w:rPr>
        <w:t xml:space="preserve"> je nájemce povinen zaplatit částku </w:t>
      </w:r>
      <w:proofErr w:type="gramStart"/>
      <w:r w:rsidR="006533F3">
        <w:rPr>
          <w:u w:val="single"/>
        </w:rPr>
        <w:t>14.337</w:t>
      </w:r>
      <w:r w:rsidRPr="007B6190">
        <w:rPr>
          <w:u w:val="single"/>
        </w:rPr>
        <w:t>,-</w:t>
      </w:r>
      <w:proofErr w:type="gramEnd"/>
      <w:r w:rsidRPr="007B6190">
        <w:rPr>
          <w:u w:val="single"/>
        </w:rPr>
        <w:t xml:space="preserve"> Kč</w:t>
      </w:r>
      <w:r>
        <w:rPr>
          <w:b w:val="0"/>
        </w:rPr>
        <w:t xml:space="preserve"> (slovy: </w:t>
      </w:r>
      <w:proofErr w:type="spellStart"/>
      <w:r w:rsidR="006533F3">
        <w:rPr>
          <w:b w:val="0"/>
        </w:rPr>
        <w:t>čtrnácttisíctřistatřicetsedm</w:t>
      </w:r>
      <w:proofErr w:type="spellEnd"/>
      <w:r w:rsidR="006533F3">
        <w:rPr>
          <w:b w:val="0"/>
        </w:rPr>
        <w:t xml:space="preserve"> </w:t>
      </w:r>
      <w:r>
        <w:rPr>
          <w:b w:val="0"/>
        </w:rPr>
        <w:t>korun českých).</w:t>
      </w:r>
    </w:p>
    <w:p w14:paraId="0C23061A" w14:textId="77777777" w:rsidR="00645E4B" w:rsidRPr="00FB3E5A" w:rsidRDefault="00645E4B" w:rsidP="00645E4B">
      <w:pPr>
        <w:spacing w:before="120"/>
        <w:rPr>
          <w:sz w:val="24"/>
        </w:rPr>
      </w:pPr>
      <w:r>
        <w:rPr>
          <w:sz w:val="24"/>
        </w:rPr>
        <w:t xml:space="preserve">Nedílnou součástí dodatku je výpočet nájemného, který </w:t>
      </w:r>
      <w:proofErr w:type="gramStart"/>
      <w:r>
        <w:rPr>
          <w:sz w:val="24"/>
        </w:rPr>
        <w:t>tvoří</w:t>
      </w:r>
      <w:proofErr w:type="gramEnd"/>
      <w:r>
        <w:rPr>
          <w:sz w:val="24"/>
        </w:rPr>
        <w:t xml:space="preserve"> přílohu č. 1 tohoto dodatku.</w:t>
      </w:r>
    </w:p>
    <w:p w14:paraId="36ADC26D" w14:textId="77777777" w:rsidR="0007650F" w:rsidRDefault="0007650F" w:rsidP="00645E4B">
      <w:pPr>
        <w:tabs>
          <w:tab w:val="left" w:pos="568"/>
        </w:tabs>
        <w:jc w:val="both"/>
        <w:rPr>
          <w:b/>
          <w:sz w:val="24"/>
        </w:rPr>
      </w:pPr>
    </w:p>
    <w:p w14:paraId="4308A52A" w14:textId="77777777" w:rsidR="00AB37C4" w:rsidRDefault="00AB37C4" w:rsidP="00645E4B">
      <w:pPr>
        <w:tabs>
          <w:tab w:val="left" w:pos="568"/>
        </w:tabs>
        <w:jc w:val="both"/>
        <w:rPr>
          <w:b/>
          <w:sz w:val="24"/>
        </w:rPr>
      </w:pPr>
    </w:p>
    <w:p w14:paraId="3DB526BB" w14:textId="77777777" w:rsidR="00645E4B" w:rsidRDefault="00645E4B" w:rsidP="00645E4B">
      <w:pPr>
        <w:pStyle w:val="Nadpis5"/>
      </w:pPr>
      <w:r>
        <w:t>Čl. IV</w:t>
      </w:r>
    </w:p>
    <w:p w14:paraId="699BB20B" w14:textId="77777777" w:rsidR="00371ABB" w:rsidRDefault="00371ABB" w:rsidP="00645E4B">
      <w:pPr>
        <w:tabs>
          <w:tab w:val="left" w:pos="568"/>
        </w:tabs>
        <w:jc w:val="both"/>
        <w:rPr>
          <w:b/>
          <w:sz w:val="24"/>
        </w:rPr>
      </w:pPr>
    </w:p>
    <w:p w14:paraId="150A2F3C" w14:textId="77777777" w:rsidR="00645E4B" w:rsidRDefault="00645E4B" w:rsidP="00645E4B">
      <w:pPr>
        <w:pStyle w:val="BodyText2"/>
        <w:tabs>
          <w:tab w:val="left" w:pos="568"/>
        </w:tabs>
        <w:rPr>
          <w:b w:val="0"/>
        </w:rPr>
      </w:pPr>
      <w:r>
        <w:rPr>
          <w:b w:val="0"/>
        </w:rPr>
        <w:tab/>
        <w:t>Ostatní ustanovení nájemní smlouvy zůstávají nezměněna.</w:t>
      </w:r>
    </w:p>
    <w:p w14:paraId="42C2BF1A" w14:textId="77777777" w:rsidR="00371ABB" w:rsidRDefault="00371ABB" w:rsidP="00371ABB"/>
    <w:p w14:paraId="442A2C06" w14:textId="77777777" w:rsidR="00AB37C4" w:rsidRDefault="00AB37C4" w:rsidP="00371ABB"/>
    <w:p w14:paraId="20E7CB62" w14:textId="77777777" w:rsidR="00645E4B" w:rsidRDefault="00645E4B" w:rsidP="00645E4B">
      <w:pPr>
        <w:pStyle w:val="Nadpis5"/>
      </w:pPr>
      <w:r>
        <w:t>Čl. V</w:t>
      </w:r>
    </w:p>
    <w:p w14:paraId="777222F9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</w:p>
    <w:p w14:paraId="70B4A962" w14:textId="77777777" w:rsidR="00645E4B" w:rsidRDefault="00645E4B" w:rsidP="00645E4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</w:r>
      <w:r w:rsidR="001F631F">
        <w:rPr>
          <w:sz w:val="24"/>
        </w:rPr>
        <w:t>Tento dodatek nabývá platnosti a účinnosti dnem podpisu oběma smluvními stranami.</w:t>
      </w:r>
    </w:p>
    <w:p w14:paraId="5DD3096A" w14:textId="77777777" w:rsidR="0007650F" w:rsidRDefault="0007650F" w:rsidP="00645E4B">
      <w:pPr>
        <w:tabs>
          <w:tab w:val="left" w:pos="568"/>
        </w:tabs>
        <w:jc w:val="both"/>
        <w:rPr>
          <w:sz w:val="24"/>
        </w:rPr>
      </w:pPr>
    </w:p>
    <w:p w14:paraId="041D083F" w14:textId="77777777" w:rsidR="00AB37C4" w:rsidRDefault="00AB37C4" w:rsidP="00645E4B">
      <w:pPr>
        <w:tabs>
          <w:tab w:val="left" w:pos="568"/>
        </w:tabs>
        <w:jc w:val="both"/>
        <w:rPr>
          <w:sz w:val="24"/>
        </w:rPr>
      </w:pPr>
    </w:p>
    <w:p w14:paraId="68D1F91B" w14:textId="77777777" w:rsidR="00645E4B" w:rsidRDefault="00645E4B" w:rsidP="00645E4B">
      <w:pPr>
        <w:pStyle w:val="Nadpis5"/>
      </w:pPr>
      <w:r>
        <w:t>Čl. VI</w:t>
      </w:r>
    </w:p>
    <w:p w14:paraId="5A4E5EB1" w14:textId="77777777" w:rsidR="00371ABB" w:rsidRDefault="00371ABB" w:rsidP="00645E4B">
      <w:pPr>
        <w:tabs>
          <w:tab w:val="left" w:pos="568"/>
        </w:tabs>
        <w:jc w:val="center"/>
        <w:rPr>
          <w:sz w:val="24"/>
        </w:rPr>
      </w:pPr>
    </w:p>
    <w:p w14:paraId="0B939CFF" w14:textId="77777777" w:rsidR="00645E4B" w:rsidRDefault="00645E4B" w:rsidP="00645E4B">
      <w:pPr>
        <w:pStyle w:val="Zkladntextodsazen"/>
        <w:tabs>
          <w:tab w:val="left" w:pos="284"/>
          <w:tab w:val="left" w:pos="568"/>
        </w:tabs>
        <w:ind w:firstLine="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Tento dodatek je vyhotoven v třech stejnopisech, z nichž každý má platnost originálu.  Jeden stejnopis přebírá nájemce a ostatní jsou určeny pro pronajímatele.</w:t>
      </w:r>
    </w:p>
    <w:p w14:paraId="38FA9D4E" w14:textId="77777777" w:rsidR="00D41F64" w:rsidRDefault="00D41F64" w:rsidP="00645E4B">
      <w:pPr>
        <w:tabs>
          <w:tab w:val="left" w:pos="568"/>
        </w:tabs>
        <w:jc w:val="center"/>
        <w:rPr>
          <w:b/>
          <w:sz w:val="24"/>
        </w:rPr>
      </w:pPr>
    </w:p>
    <w:p w14:paraId="01719BCC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7E728825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0ADDE5A3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7DBF5655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305FFCF5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6D780311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301A88A1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04F8603C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479085CF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0E6A2FE4" w14:textId="77777777" w:rsidR="00AB37C4" w:rsidRDefault="00AB37C4" w:rsidP="00645E4B">
      <w:pPr>
        <w:tabs>
          <w:tab w:val="left" w:pos="568"/>
        </w:tabs>
        <w:jc w:val="center"/>
        <w:rPr>
          <w:b/>
          <w:sz w:val="24"/>
        </w:rPr>
      </w:pPr>
    </w:p>
    <w:p w14:paraId="1ABC0191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VII</w:t>
      </w:r>
    </w:p>
    <w:p w14:paraId="3994D2F2" w14:textId="77777777" w:rsidR="00645E4B" w:rsidRDefault="00645E4B" w:rsidP="00645E4B">
      <w:pPr>
        <w:tabs>
          <w:tab w:val="left" w:pos="568"/>
        </w:tabs>
        <w:jc w:val="center"/>
        <w:rPr>
          <w:b/>
          <w:sz w:val="24"/>
        </w:rPr>
      </w:pPr>
    </w:p>
    <w:p w14:paraId="1D6D5B64" w14:textId="77777777" w:rsidR="00645E4B" w:rsidRDefault="00645E4B" w:rsidP="00645E4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>Smluvní strany po přečtení tohoto dodatku prohlašují, že s jeho obsahem souhlasí a že je shodným projevem jejich vážné a svobodné vůle, a na důkaz toho připojují své podpisy.</w:t>
      </w:r>
    </w:p>
    <w:p w14:paraId="0757DE21" w14:textId="77777777" w:rsidR="00645E4B" w:rsidRDefault="00645E4B" w:rsidP="00645E4B">
      <w:pPr>
        <w:tabs>
          <w:tab w:val="left" w:pos="568"/>
        </w:tabs>
        <w:jc w:val="both"/>
        <w:rPr>
          <w:sz w:val="24"/>
        </w:rPr>
      </w:pPr>
    </w:p>
    <w:p w14:paraId="50F14073" w14:textId="77777777" w:rsidR="00AB37C4" w:rsidRDefault="00AB37C4" w:rsidP="00645E4B">
      <w:pPr>
        <w:jc w:val="both"/>
        <w:rPr>
          <w:sz w:val="24"/>
        </w:rPr>
      </w:pPr>
    </w:p>
    <w:p w14:paraId="524258EA" w14:textId="77777777" w:rsidR="00AB37C4" w:rsidRDefault="00AB37C4" w:rsidP="00645E4B">
      <w:pPr>
        <w:jc w:val="both"/>
        <w:rPr>
          <w:sz w:val="24"/>
        </w:rPr>
      </w:pPr>
    </w:p>
    <w:p w14:paraId="5659DA61" w14:textId="77777777" w:rsidR="00AB37C4" w:rsidRDefault="00AB37C4" w:rsidP="00645E4B">
      <w:pPr>
        <w:jc w:val="both"/>
        <w:rPr>
          <w:sz w:val="24"/>
        </w:rPr>
      </w:pPr>
    </w:p>
    <w:p w14:paraId="501B9F1E" w14:textId="77777777" w:rsidR="00AB37C4" w:rsidRDefault="00AB37C4" w:rsidP="00645E4B">
      <w:pPr>
        <w:jc w:val="both"/>
        <w:rPr>
          <w:sz w:val="24"/>
        </w:rPr>
      </w:pPr>
    </w:p>
    <w:p w14:paraId="4EB4209B" w14:textId="77777777" w:rsidR="00AB37C4" w:rsidRDefault="00AB37C4" w:rsidP="00645E4B">
      <w:pPr>
        <w:jc w:val="both"/>
        <w:rPr>
          <w:sz w:val="24"/>
        </w:rPr>
      </w:pPr>
    </w:p>
    <w:p w14:paraId="6F53CAEC" w14:textId="77777777" w:rsidR="00AB37C4" w:rsidRDefault="00AB37C4" w:rsidP="00645E4B">
      <w:pPr>
        <w:jc w:val="both"/>
        <w:rPr>
          <w:sz w:val="24"/>
        </w:rPr>
      </w:pPr>
    </w:p>
    <w:p w14:paraId="7C9CC028" w14:textId="77777777" w:rsidR="00AB37C4" w:rsidRDefault="00AB37C4" w:rsidP="00645E4B">
      <w:pPr>
        <w:jc w:val="both"/>
        <w:rPr>
          <w:sz w:val="24"/>
        </w:rPr>
      </w:pPr>
    </w:p>
    <w:p w14:paraId="2484CBA0" w14:textId="77777777" w:rsidR="00AB37C4" w:rsidRDefault="00AB37C4" w:rsidP="00645E4B">
      <w:pPr>
        <w:jc w:val="both"/>
        <w:rPr>
          <w:sz w:val="24"/>
        </w:rPr>
      </w:pPr>
    </w:p>
    <w:p w14:paraId="15846DCD" w14:textId="77777777" w:rsidR="00645E4B" w:rsidRDefault="00645E4B" w:rsidP="00645E4B">
      <w:pPr>
        <w:jc w:val="both"/>
        <w:rPr>
          <w:sz w:val="24"/>
        </w:rPr>
      </w:pPr>
      <w:r>
        <w:rPr>
          <w:sz w:val="24"/>
        </w:rPr>
        <w:t xml:space="preserve">Ve Znojmě dne </w:t>
      </w:r>
      <w:r w:rsidR="004220C3">
        <w:rPr>
          <w:sz w:val="24"/>
        </w:rPr>
        <w:t>21.9.2012</w:t>
      </w:r>
    </w:p>
    <w:p w14:paraId="14751F8D" w14:textId="77777777" w:rsidR="00645E4B" w:rsidRDefault="00645E4B" w:rsidP="00645E4B">
      <w:pPr>
        <w:jc w:val="both"/>
        <w:rPr>
          <w:sz w:val="24"/>
        </w:rPr>
      </w:pPr>
    </w:p>
    <w:p w14:paraId="6C482209" w14:textId="77777777" w:rsidR="00371ABB" w:rsidRDefault="00371ABB" w:rsidP="00645E4B">
      <w:pPr>
        <w:jc w:val="both"/>
        <w:rPr>
          <w:sz w:val="24"/>
        </w:rPr>
      </w:pPr>
    </w:p>
    <w:p w14:paraId="264EADDB" w14:textId="77777777" w:rsidR="00371ABB" w:rsidRDefault="00371ABB" w:rsidP="00645E4B">
      <w:pPr>
        <w:jc w:val="both"/>
        <w:rPr>
          <w:sz w:val="24"/>
        </w:rPr>
      </w:pPr>
    </w:p>
    <w:p w14:paraId="33706454" w14:textId="77777777" w:rsidR="00371ABB" w:rsidRDefault="00371ABB" w:rsidP="00645E4B">
      <w:pPr>
        <w:jc w:val="both"/>
        <w:rPr>
          <w:sz w:val="24"/>
        </w:rPr>
      </w:pPr>
    </w:p>
    <w:p w14:paraId="79C5C613" w14:textId="77777777" w:rsidR="00CE0C07" w:rsidRDefault="00CE0C07" w:rsidP="00645E4B">
      <w:pPr>
        <w:jc w:val="both"/>
        <w:rPr>
          <w:sz w:val="24"/>
        </w:rPr>
      </w:pPr>
    </w:p>
    <w:p w14:paraId="334CC5C2" w14:textId="77777777" w:rsidR="00CE0C07" w:rsidRDefault="00CE0C07" w:rsidP="00645E4B">
      <w:pPr>
        <w:jc w:val="both"/>
        <w:rPr>
          <w:sz w:val="24"/>
        </w:rPr>
      </w:pPr>
    </w:p>
    <w:p w14:paraId="234B6AE3" w14:textId="77777777" w:rsidR="00371ABB" w:rsidRDefault="00371ABB" w:rsidP="00645E4B">
      <w:pPr>
        <w:jc w:val="both"/>
        <w:rPr>
          <w:sz w:val="24"/>
        </w:rPr>
      </w:pPr>
    </w:p>
    <w:p w14:paraId="1F503DEA" w14:textId="77777777" w:rsidR="00A230F4" w:rsidRDefault="00A230F4" w:rsidP="00A230F4">
      <w:pPr>
        <w:jc w:val="both"/>
        <w:rPr>
          <w:sz w:val="24"/>
        </w:rPr>
      </w:pPr>
    </w:p>
    <w:p w14:paraId="6463FD5E" w14:textId="77777777" w:rsidR="00A230F4" w:rsidRDefault="00A230F4" w:rsidP="00A230F4">
      <w:pPr>
        <w:jc w:val="both"/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  <w:t xml:space="preserve">     …………………………………….</w:t>
      </w:r>
    </w:p>
    <w:p w14:paraId="6AFBE44D" w14:textId="77777777" w:rsidR="00A230F4" w:rsidRDefault="00A230F4" w:rsidP="00A230F4">
      <w:pPr>
        <w:jc w:val="both"/>
        <w:rPr>
          <w:sz w:val="24"/>
        </w:rPr>
      </w:pPr>
      <w:r>
        <w:rPr>
          <w:sz w:val="24"/>
        </w:rPr>
        <w:t xml:space="preserve">Antonín </w:t>
      </w:r>
      <w:proofErr w:type="spellStart"/>
      <w:r>
        <w:rPr>
          <w:sz w:val="24"/>
        </w:rPr>
        <w:t>Rössl</w:t>
      </w:r>
      <w:proofErr w:type="spellEnd"/>
      <w:r>
        <w:rPr>
          <w:sz w:val="24"/>
        </w:rPr>
        <w:t xml:space="preserve">                                </w:t>
      </w:r>
      <w:r>
        <w:rPr>
          <w:sz w:val="24"/>
        </w:rPr>
        <w:tab/>
        <w:t xml:space="preserve">              </w:t>
      </w:r>
      <w:r>
        <w:rPr>
          <w:i/>
          <w:sz w:val="24"/>
        </w:rPr>
        <w:t xml:space="preserve">  </w:t>
      </w:r>
      <w:r w:rsidR="00F13F1E">
        <w:rPr>
          <w:iCs/>
          <w:sz w:val="24"/>
        </w:rPr>
        <w:t>Jan Zatloukal</w:t>
      </w:r>
      <w:r>
        <w:rPr>
          <w:sz w:val="24"/>
        </w:rPr>
        <w:t xml:space="preserve">                     </w:t>
      </w:r>
    </w:p>
    <w:p w14:paraId="5C72400D" w14:textId="77777777" w:rsidR="00A230F4" w:rsidRDefault="00A230F4" w:rsidP="00A230F4">
      <w:pPr>
        <w:jc w:val="both"/>
        <w:rPr>
          <w:sz w:val="24"/>
        </w:rPr>
      </w:pPr>
      <w:r>
        <w:rPr>
          <w:sz w:val="24"/>
        </w:rPr>
        <w:t>vedoucí</w:t>
      </w:r>
      <w:r>
        <w:rPr>
          <w:i/>
          <w:sz w:val="24"/>
        </w:rPr>
        <w:t xml:space="preserve"> </w:t>
      </w:r>
      <w:r w:rsidRPr="000A48CA">
        <w:rPr>
          <w:sz w:val="24"/>
        </w:rPr>
        <w:t>Odloučeného</w:t>
      </w:r>
      <w:r>
        <w:rPr>
          <w:i/>
          <w:sz w:val="24"/>
        </w:rPr>
        <w:t xml:space="preserve"> </w:t>
      </w:r>
      <w:r w:rsidR="00F13F1E">
        <w:rPr>
          <w:sz w:val="24"/>
        </w:rPr>
        <w:t>pracoviště Znojmo         nájemce</w:t>
      </w:r>
    </w:p>
    <w:p w14:paraId="26102A16" w14:textId="77777777" w:rsidR="00A230F4" w:rsidRDefault="00A230F4" w:rsidP="00A230F4">
      <w:pPr>
        <w:jc w:val="both"/>
        <w:rPr>
          <w:sz w:val="24"/>
        </w:rPr>
      </w:pPr>
      <w:r>
        <w:rPr>
          <w:sz w:val="24"/>
        </w:rPr>
        <w:t>Pozemkového fondu České</w:t>
      </w:r>
      <w:r w:rsidR="00F13F1E">
        <w:rPr>
          <w:sz w:val="24"/>
        </w:rPr>
        <w:t xml:space="preserve"> republiky               </w:t>
      </w:r>
    </w:p>
    <w:p w14:paraId="552B4F07" w14:textId="77777777" w:rsidR="00A230F4" w:rsidRDefault="00A230F4" w:rsidP="00A230F4">
      <w:pPr>
        <w:pStyle w:val="adresa"/>
      </w:pPr>
      <w:r>
        <w:t>pronajímatel</w:t>
      </w:r>
    </w:p>
    <w:p w14:paraId="7983B2DB" w14:textId="77777777" w:rsidR="00A230F4" w:rsidRDefault="00A230F4" w:rsidP="00A230F4">
      <w:pPr>
        <w:jc w:val="both"/>
        <w:rPr>
          <w:sz w:val="24"/>
        </w:rPr>
      </w:pPr>
    </w:p>
    <w:p w14:paraId="4C716A4D" w14:textId="77777777" w:rsidR="00A230F4" w:rsidRDefault="00A230F4" w:rsidP="00A230F4">
      <w:pPr>
        <w:jc w:val="both"/>
        <w:rPr>
          <w:sz w:val="24"/>
        </w:rPr>
      </w:pPr>
    </w:p>
    <w:p w14:paraId="3607F7CC" w14:textId="77777777" w:rsidR="00A230F4" w:rsidRDefault="00A230F4" w:rsidP="00A230F4">
      <w:pPr>
        <w:jc w:val="both"/>
        <w:rPr>
          <w:sz w:val="24"/>
        </w:rPr>
      </w:pPr>
      <w:r>
        <w:rPr>
          <w:sz w:val="24"/>
        </w:rPr>
        <w:t xml:space="preserve">Za správnost: Jiřina Valová                                </w:t>
      </w:r>
    </w:p>
    <w:p w14:paraId="6ABA0F32" w14:textId="77777777" w:rsidR="00F13F1E" w:rsidRDefault="00A230F4" w:rsidP="00A230F4">
      <w:pPr>
        <w:jc w:val="both"/>
        <w:rPr>
          <w:sz w:val="24"/>
        </w:rPr>
      </w:pPr>
      <w:r>
        <w:rPr>
          <w:sz w:val="24"/>
        </w:rPr>
        <w:t xml:space="preserve">……………………           </w:t>
      </w:r>
      <w:r w:rsidR="00F13F1E">
        <w:rPr>
          <w:sz w:val="24"/>
        </w:rPr>
        <w:t xml:space="preserve">                               </w:t>
      </w:r>
    </w:p>
    <w:p w14:paraId="7EE5D2F1" w14:textId="77777777" w:rsidR="00A230F4" w:rsidRPr="00F13F1E" w:rsidRDefault="00A230F4" w:rsidP="00A230F4">
      <w:pPr>
        <w:jc w:val="both"/>
        <w:rPr>
          <w:sz w:val="24"/>
        </w:rPr>
      </w:pPr>
      <w:r>
        <w:rPr>
          <w:sz w:val="24"/>
        </w:rPr>
        <w:t>podpis</w:t>
      </w:r>
    </w:p>
    <w:p w14:paraId="51DA6953" w14:textId="77777777" w:rsidR="00645E4B" w:rsidRDefault="00645E4B" w:rsidP="00A230F4">
      <w:pPr>
        <w:jc w:val="both"/>
      </w:pPr>
    </w:p>
    <w:sectPr w:rsidR="0064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BD56" w14:textId="77777777" w:rsidR="00FA09ED" w:rsidRDefault="00FA09ED" w:rsidP="0078081F">
      <w:r>
        <w:separator/>
      </w:r>
    </w:p>
  </w:endnote>
  <w:endnote w:type="continuationSeparator" w:id="0">
    <w:p w14:paraId="20AE764D" w14:textId="77777777" w:rsidR="00FA09ED" w:rsidRDefault="00FA09ED" w:rsidP="007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301E" w14:textId="77777777" w:rsidR="00FA09ED" w:rsidRDefault="00FA09ED" w:rsidP="0078081F">
      <w:r>
        <w:separator/>
      </w:r>
    </w:p>
  </w:footnote>
  <w:footnote w:type="continuationSeparator" w:id="0">
    <w:p w14:paraId="4F335503" w14:textId="77777777" w:rsidR="00FA09ED" w:rsidRDefault="00FA09ED" w:rsidP="0078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E4B"/>
    <w:rsid w:val="00000B3A"/>
    <w:rsid w:val="0007650F"/>
    <w:rsid w:val="00086348"/>
    <w:rsid w:val="0009180C"/>
    <w:rsid w:val="00092744"/>
    <w:rsid w:val="00096324"/>
    <w:rsid w:val="000C7BA7"/>
    <w:rsid w:val="00105A10"/>
    <w:rsid w:val="00112988"/>
    <w:rsid w:val="001179A6"/>
    <w:rsid w:val="00123F77"/>
    <w:rsid w:val="00125CBF"/>
    <w:rsid w:val="001540EA"/>
    <w:rsid w:val="001F631F"/>
    <w:rsid w:val="0020000D"/>
    <w:rsid w:val="002108C5"/>
    <w:rsid w:val="00245140"/>
    <w:rsid w:val="0026334E"/>
    <w:rsid w:val="00282336"/>
    <w:rsid w:val="00287098"/>
    <w:rsid w:val="002B7317"/>
    <w:rsid w:val="002C5095"/>
    <w:rsid w:val="002E541F"/>
    <w:rsid w:val="002F46F2"/>
    <w:rsid w:val="00371ABB"/>
    <w:rsid w:val="003A0977"/>
    <w:rsid w:val="004022E7"/>
    <w:rsid w:val="00412992"/>
    <w:rsid w:val="004220C3"/>
    <w:rsid w:val="004734B8"/>
    <w:rsid w:val="004C1445"/>
    <w:rsid w:val="004E1563"/>
    <w:rsid w:val="00570366"/>
    <w:rsid w:val="00582B7C"/>
    <w:rsid w:val="005F4183"/>
    <w:rsid w:val="006149C0"/>
    <w:rsid w:val="00632FB6"/>
    <w:rsid w:val="006344E8"/>
    <w:rsid w:val="00645E4B"/>
    <w:rsid w:val="006533F3"/>
    <w:rsid w:val="0067202F"/>
    <w:rsid w:val="006E2AD0"/>
    <w:rsid w:val="006E6401"/>
    <w:rsid w:val="006F04FB"/>
    <w:rsid w:val="007303B1"/>
    <w:rsid w:val="00740E4F"/>
    <w:rsid w:val="0075063D"/>
    <w:rsid w:val="00767B52"/>
    <w:rsid w:val="0077725B"/>
    <w:rsid w:val="0078081F"/>
    <w:rsid w:val="007A1B1A"/>
    <w:rsid w:val="007C5757"/>
    <w:rsid w:val="007C7E0D"/>
    <w:rsid w:val="007F28C6"/>
    <w:rsid w:val="00807C4A"/>
    <w:rsid w:val="0081676E"/>
    <w:rsid w:val="00820AD6"/>
    <w:rsid w:val="008469A0"/>
    <w:rsid w:val="0085235A"/>
    <w:rsid w:val="008E604B"/>
    <w:rsid w:val="008F0FCD"/>
    <w:rsid w:val="008F59FA"/>
    <w:rsid w:val="009304B6"/>
    <w:rsid w:val="00951E42"/>
    <w:rsid w:val="00997892"/>
    <w:rsid w:val="009E6124"/>
    <w:rsid w:val="009F1379"/>
    <w:rsid w:val="00A14BD0"/>
    <w:rsid w:val="00A230F4"/>
    <w:rsid w:val="00A271E8"/>
    <w:rsid w:val="00A50C21"/>
    <w:rsid w:val="00AB37C4"/>
    <w:rsid w:val="00AC7837"/>
    <w:rsid w:val="00B051A6"/>
    <w:rsid w:val="00B45E3A"/>
    <w:rsid w:val="00B525A9"/>
    <w:rsid w:val="00B56D86"/>
    <w:rsid w:val="00B602F2"/>
    <w:rsid w:val="00BB04B6"/>
    <w:rsid w:val="00BC3D81"/>
    <w:rsid w:val="00BF1610"/>
    <w:rsid w:val="00C76B8A"/>
    <w:rsid w:val="00CC087C"/>
    <w:rsid w:val="00CE0C07"/>
    <w:rsid w:val="00CF3BFA"/>
    <w:rsid w:val="00D21FCB"/>
    <w:rsid w:val="00D41F64"/>
    <w:rsid w:val="00D56CBB"/>
    <w:rsid w:val="00D6153B"/>
    <w:rsid w:val="00D75A79"/>
    <w:rsid w:val="00D81CD1"/>
    <w:rsid w:val="00D82BC2"/>
    <w:rsid w:val="00D963B0"/>
    <w:rsid w:val="00DD2100"/>
    <w:rsid w:val="00DD5A74"/>
    <w:rsid w:val="00E0536A"/>
    <w:rsid w:val="00EA0865"/>
    <w:rsid w:val="00EA13AC"/>
    <w:rsid w:val="00EC0DAA"/>
    <w:rsid w:val="00ED7FF5"/>
    <w:rsid w:val="00F13F1E"/>
    <w:rsid w:val="00FA09ED"/>
    <w:rsid w:val="00FD3F6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1D63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E4B"/>
    <w:pPr>
      <w:widowControl w:val="0"/>
    </w:pPr>
  </w:style>
  <w:style w:type="paragraph" w:styleId="Nadpis5">
    <w:name w:val="heading 5"/>
    <w:basedOn w:val="Normln"/>
    <w:next w:val="Normln"/>
    <w:qFormat/>
    <w:rsid w:val="00645E4B"/>
    <w:pPr>
      <w:tabs>
        <w:tab w:val="left" w:pos="568"/>
      </w:tabs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645E4B"/>
    <w:pPr>
      <w:tabs>
        <w:tab w:val="left" w:pos="568"/>
      </w:tabs>
      <w:jc w:val="center"/>
      <w:outlineLvl w:val="5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645E4B"/>
    <w:pPr>
      <w:jc w:val="both"/>
    </w:pPr>
    <w:rPr>
      <w:b/>
      <w:sz w:val="24"/>
    </w:rPr>
  </w:style>
  <w:style w:type="paragraph" w:styleId="Zkladntext">
    <w:name w:val="Body Text"/>
    <w:basedOn w:val="Normln"/>
    <w:rsid w:val="00645E4B"/>
    <w:pPr>
      <w:tabs>
        <w:tab w:val="left" w:pos="568"/>
      </w:tabs>
      <w:jc w:val="both"/>
    </w:pPr>
    <w:rPr>
      <w:sz w:val="24"/>
    </w:rPr>
  </w:style>
  <w:style w:type="paragraph" w:styleId="Zkladntextodsazen">
    <w:name w:val="Body Text Indent"/>
    <w:basedOn w:val="Normln"/>
    <w:rsid w:val="00645E4B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styleId="Zkladntext3">
    <w:name w:val="Body Text 3"/>
    <w:basedOn w:val="Normln"/>
    <w:rsid w:val="00645E4B"/>
    <w:rPr>
      <w:sz w:val="24"/>
    </w:rPr>
  </w:style>
  <w:style w:type="paragraph" w:customStyle="1" w:styleId="adresa">
    <w:name w:val="adresa"/>
    <w:basedOn w:val="Normln"/>
    <w:rsid w:val="00645E4B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rsid w:val="00645E4B"/>
    <w:pPr>
      <w:tabs>
        <w:tab w:val="center" w:pos="4536"/>
        <w:tab w:val="right" w:pos="9069"/>
      </w:tabs>
    </w:pPr>
    <w:rPr>
      <w:sz w:val="24"/>
    </w:rPr>
  </w:style>
  <w:style w:type="paragraph" w:styleId="Zkladntextodsazen3">
    <w:name w:val="Body Text Indent 3"/>
    <w:basedOn w:val="Normln"/>
    <w:rsid w:val="008E604B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8E604B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808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2025-08-06T14:06:00Z</dcterms:created>
  <dcterms:modified xsi:type="dcterms:W3CDTF">2025-08-06T14:06:00Z</dcterms:modified>
</cp:coreProperties>
</file>