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231E8" w14:textId="77777777" w:rsidR="0083664E" w:rsidRPr="00253B60" w:rsidRDefault="0083664E" w:rsidP="0083664E">
      <w:pPr>
        <w:rPr>
          <w:b/>
        </w:rPr>
      </w:pPr>
      <w:r w:rsidRPr="00253B60">
        <w:rPr>
          <w:b/>
        </w:rPr>
        <w:t>Strany dohody</w:t>
      </w:r>
    </w:p>
    <w:p w14:paraId="5B116354" w14:textId="77777777" w:rsidR="0083664E" w:rsidRPr="00253B60" w:rsidRDefault="0083664E" w:rsidP="0083664E">
      <w:pPr>
        <w:spacing w:after="0"/>
        <w:rPr>
          <w:b/>
        </w:rPr>
      </w:pPr>
      <w:r w:rsidRPr="00253B60">
        <w:rPr>
          <w:b/>
        </w:rPr>
        <w:t>Domovní a bytová správa města Písku, IČO 00512362</w:t>
      </w:r>
    </w:p>
    <w:p w14:paraId="451C6362" w14:textId="77777777" w:rsidR="0083664E" w:rsidRDefault="0083664E" w:rsidP="0083664E">
      <w:pPr>
        <w:spacing w:after="0"/>
      </w:pPr>
      <w:r>
        <w:t>zastoupená ředitelem Ing. Tomášem Bednaříkem</w:t>
      </w:r>
    </w:p>
    <w:p w14:paraId="6D1D8695" w14:textId="77777777" w:rsidR="0083664E" w:rsidRDefault="0083664E" w:rsidP="0083664E">
      <w:pPr>
        <w:spacing w:after="0"/>
      </w:pPr>
      <w:r>
        <w:t>Fügnerovo náměstí 42</w:t>
      </w:r>
    </w:p>
    <w:p w14:paraId="20C0F61F" w14:textId="77777777" w:rsidR="0083664E" w:rsidRDefault="0083664E" w:rsidP="0083664E">
      <w:pPr>
        <w:spacing w:after="0"/>
      </w:pPr>
      <w:proofErr w:type="gramStart"/>
      <w:r>
        <w:t>397 01  Písek</w:t>
      </w:r>
      <w:proofErr w:type="gramEnd"/>
      <w:r>
        <w:t xml:space="preserve"> </w:t>
      </w:r>
    </w:p>
    <w:p w14:paraId="25AEBDA2" w14:textId="77777777" w:rsidR="0083664E" w:rsidRDefault="0083664E" w:rsidP="0083664E">
      <w:r>
        <w:t>a</w:t>
      </w:r>
    </w:p>
    <w:p w14:paraId="3BADB66F" w14:textId="192C4873" w:rsidR="0083664E" w:rsidRPr="00253B60" w:rsidRDefault="00730DCA" w:rsidP="0083664E">
      <w:pPr>
        <w:spacing w:after="0"/>
        <w:rPr>
          <w:b/>
        </w:rPr>
      </w:pPr>
      <w:r>
        <w:rPr>
          <w:b/>
        </w:rPr>
        <w:t xml:space="preserve">Jan Vančura, IČO 11992506, DIČ </w:t>
      </w:r>
      <w:proofErr w:type="spellStart"/>
      <w:r>
        <w:rPr>
          <w:b/>
        </w:rPr>
        <w:t>CZ</w:t>
      </w:r>
      <w:r w:rsidR="00933BB9">
        <w:rPr>
          <w:b/>
        </w:rPr>
        <w:t>xxxxxxxxxx</w:t>
      </w:r>
      <w:proofErr w:type="spellEnd"/>
    </w:p>
    <w:p w14:paraId="123C9E36" w14:textId="38506362" w:rsidR="0083664E" w:rsidRDefault="00730DCA" w:rsidP="0083664E">
      <w:pPr>
        <w:spacing w:after="0"/>
      </w:pPr>
      <w:r>
        <w:t>Pražská 300, Písek – Pražské Předměstí, 397 01</w:t>
      </w:r>
    </w:p>
    <w:p w14:paraId="3A8E47F2" w14:textId="77777777" w:rsidR="0083664E" w:rsidRDefault="0083664E" w:rsidP="0083664E">
      <w:pPr>
        <w:spacing w:after="0"/>
      </w:pPr>
      <w:proofErr w:type="gramStart"/>
      <w:r>
        <w:t>397 01  Písek</w:t>
      </w:r>
      <w:proofErr w:type="gramEnd"/>
      <w:r>
        <w:t xml:space="preserve">               </w:t>
      </w:r>
    </w:p>
    <w:p w14:paraId="7F6AEFF1" w14:textId="77777777" w:rsidR="0083664E" w:rsidRDefault="0083664E" w:rsidP="0083664E"/>
    <w:p w14:paraId="4483F95F" w14:textId="77777777" w:rsidR="0083664E" w:rsidRDefault="0083664E" w:rsidP="0083664E">
      <w:r>
        <w:t>dále i „strany dohody“ uzavřely dnešního dne, měsíce a roku tuto</w:t>
      </w:r>
    </w:p>
    <w:p w14:paraId="16027F11" w14:textId="77777777" w:rsidR="0083664E" w:rsidRDefault="0083664E" w:rsidP="0083664E"/>
    <w:p w14:paraId="78D16293" w14:textId="24480CEF" w:rsidR="0083664E" w:rsidRDefault="0083664E" w:rsidP="0083664E">
      <w:pPr>
        <w:jc w:val="center"/>
        <w:rPr>
          <w:b/>
          <w:sz w:val="28"/>
          <w:szCs w:val="28"/>
        </w:rPr>
      </w:pPr>
      <w:r w:rsidRPr="00253B60">
        <w:rPr>
          <w:b/>
          <w:sz w:val="28"/>
          <w:szCs w:val="28"/>
        </w:rPr>
        <w:t xml:space="preserve">Dohodu </w:t>
      </w:r>
      <w:r w:rsidR="00491D51">
        <w:rPr>
          <w:b/>
          <w:sz w:val="28"/>
          <w:szCs w:val="28"/>
        </w:rPr>
        <w:t>o ukončení smlouvy o dílo</w:t>
      </w:r>
    </w:p>
    <w:p w14:paraId="4D7C3DB9" w14:textId="524529DD" w:rsidR="00E81672" w:rsidRPr="00253B60" w:rsidRDefault="00E81672" w:rsidP="008366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„Oprava bytu č. 3, Na </w:t>
      </w:r>
      <w:proofErr w:type="spellStart"/>
      <w:r>
        <w:rPr>
          <w:b/>
          <w:sz w:val="28"/>
          <w:szCs w:val="28"/>
        </w:rPr>
        <w:t>Pěníku</w:t>
      </w:r>
      <w:proofErr w:type="spellEnd"/>
      <w:r>
        <w:rPr>
          <w:b/>
          <w:sz w:val="28"/>
          <w:szCs w:val="28"/>
        </w:rPr>
        <w:t xml:space="preserve"> č.p. 433, Písek“</w:t>
      </w:r>
    </w:p>
    <w:p w14:paraId="13BF9279" w14:textId="77777777" w:rsidR="0083664E" w:rsidRDefault="0083664E" w:rsidP="0083664E"/>
    <w:p w14:paraId="3762E32E" w14:textId="64C45572" w:rsidR="0083664E" w:rsidRPr="00253B60" w:rsidRDefault="0083664E" w:rsidP="0083664E">
      <w:pPr>
        <w:jc w:val="center"/>
        <w:rPr>
          <w:b/>
        </w:rPr>
      </w:pPr>
      <w:r w:rsidRPr="00253B60">
        <w:rPr>
          <w:b/>
        </w:rPr>
        <w:t xml:space="preserve">I. </w:t>
      </w:r>
    </w:p>
    <w:p w14:paraId="67B23087" w14:textId="7B85409D" w:rsidR="0083664E" w:rsidRPr="0088796B" w:rsidRDefault="0083664E" w:rsidP="0088796B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88796B">
        <w:rPr>
          <w:rFonts w:cstheme="minorHAnsi"/>
        </w:rPr>
        <w:t>Mezi Domovní a bytovou správou města Písku</w:t>
      </w:r>
      <w:r w:rsidR="00730DCA" w:rsidRPr="0088796B">
        <w:rPr>
          <w:rFonts w:cstheme="minorHAnsi"/>
        </w:rPr>
        <w:t xml:space="preserve"> jako objednatelem</w:t>
      </w:r>
      <w:r w:rsidRPr="0088796B">
        <w:rPr>
          <w:rFonts w:cstheme="minorHAnsi"/>
        </w:rPr>
        <w:t xml:space="preserve"> a pan</w:t>
      </w:r>
      <w:r w:rsidR="00730DCA" w:rsidRPr="0088796B">
        <w:rPr>
          <w:rFonts w:cstheme="minorHAnsi"/>
        </w:rPr>
        <w:t xml:space="preserve">em Janem Vančurou, IČO 11992506, jako zhotovitelem, </w:t>
      </w:r>
      <w:r w:rsidRPr="0088796B">
        <w:rPr>
          <w:rFonts w:cstheme="minorHAnsi"/>
        </w:rPr>
        <w:t xml:space="preserve">byla </w:t>
      </w:r>
      <w:r w:rsidR="00730DCA" w:rsidRPr="0088796B">
        <w:rPr>
          <w:rFonts w:cstheme="minorHAnsi"/>
        </w:rPr>
        <w:t>dne 25.03.202 uzavřena S</w:t>
      </w:r>
      <w:r w:rsidRPr="0088796B">
        <w:rPr>
          <w:rFonts w:cstheme="minorHAnsi"/>
        </w:rPr>
        <w:t xml:space="preserve">mlouva o </w:t>
      </w:r>
      <w:r w:rsidR="00730DCA" w:rsidRPr="0088796B">
        <w:rPr>
          <w:rFonts w:cstheme="minorHAnsi"/>
        </w:rPr>
        <w:t xml:space="preserve">dílo „Oprava bytu č. 3, Na </w:t>
      </w:r>
      <w:proofErr w:type="spellStart"/>
      <w:r w:rsidR="00730DCA" w:rsidRPr="0088796B">
        <w:rPr>
          <w:rFonts w:cstheme="minorHAnsi"/>
        </w:rPr>
        <w:t>Pěníku</w:t>
      </w:r>
      <w:proofErr w:type="spellEnd"/>
      <w:r w:rsidR="00730DCA" w:rsidRPr="0088796B">
        <w:rPr>
          <w:rFonts w:cstheme="minorHAnsi"/>
        </w:rPr>
        <w:t xml:space="preserve"> č.p. 433, Písek“ podle § 2586 a násl. Zákona č. 89/20125 Sb., občanského zákoníku. </w:t>
      </w:r>
    </w:p>
    <w:p w14:paraId="438FE4B7" w14:textId="4CF62D0C" w:rsidR="00E77ADC" w:rsidRPr="0088796B" w:rsidRDefault="003F37E9" w:rsidP="0088796B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88796B">
        <w:rPr>
          <w:rFonts w:cstheme="minorHAnsi"/>
        </w:rPr>
        <w:t xml:space="preserve">Podle bodu 1.1. této </w:t>
      </w:r>
      <w:r w:rsidR="00730DCA" w:rsidRPr="0088796B">
        <w:rPr>
          <w:rFonts w:cstheme="minorHAnsi"/>
        </w:rPr>
        <w:t xml:space="preserve">Smlouvy o dílo </w:t>
      </w:r>
      <w:r w:rsidRPr="0088796B">
        <w:rPr>
          <w:rFonts w:cstheme="minorHAnsi"/>
        </w:rPr>
        <w:t>se zhotovitel zavázal k</w:t>
      </w:r>
      <w:r w:rsidR="00730DCA" w:rsidRPr="0088796B">
        <w:rPr>
          <w:rFonts w:cstheme="minorHAnsi"/>
        </w:rPr>
        <w:t xml:space="preserve"> provedení díla </w:t>
      </w:r>
      <w:r w:rsidRPr="0088796B">
        <w:rPr>
          <w:rFonts w:cstheme="minorHAnsi"/>
        </w:rPr>
        <w:t xml:space="preserve">a objednatel se zavázal k jeho převzetí a zaplacení dohodnuté ceny za jeho provedení, za předpokladu dodržení všech podmínek v této smlouvě sjednaných.   Podle bodu 2 předmětem díla byla „Oprava bytu č. 3, Na </w:t>
      </w:r>
      <w:proofErr w:type="spellStart"/>
      <w:r w:rsidRPr="0088796B">
        <w:rPr>
          <w:rFonts w:cstheme="minorHAnsi"/>
        </w:rPr>
        <w:t>Pěníku</w:t>
      </w:r>
      <w:proofErr w:type="spellEnd"/>
      <w:r w:rsidRPr="0088796B">
        <w:rPr>
          <w:rFonts w:cstheme="minorHAnsi"/>
        </w:rPr>
        <w:t xml:space="preserve"> č.p. 433, Písek“, podle bodu 2.2. předmětem díla se rozumí provedení všech prací a činností nezbytných pro kompletní dokončení stavby v celém rozsahu zadání. </w:t>
      </w:r>
      <w:r w:rsidR="007C739C" w:rsidRPr="0088796B">
        <w:rPr>
          <w:rFonts w:cstheme="minorHAnsi"/>
        </w:rPr>
        <w:t>Dále podle bodu 5.3 Smlouvy o dílo se smluvní strany dohodly, že na zařizovací předměty bude zhotoviteli objednatelem posky</w:t>
      </w:r>
      <w:r w:rsidR="00E91A48" w:rsidRPr="0088796B">
        <w:rPr>
          <w:rFonts w:cstheme="minorHAnsi"/>
        </w:rPr>
        <w:t>t</w:t>
      </w:r>
      <w:r w:rsidR="007C739C" w:rsidRPr="0088796B">
        <w:rPr>
          <w:rFonts w:cstheme="minorHAnsi"/>
        </w:rPr>
        <w:t xml:space="preserve">nuta záloha ve výši 90 000,- Kč na základě vystavené zálohové faktury.  Dne 03.04.2025 objednatel zaplatil na účet zhotovitele částku 90 000,- Kč jako zálohu na provedení díla. </w:t>
      </w:r>
      <w:r w:rsidRPr="0088796B">
        <w:rPr>
          <w:rFonts w:cstheme="minorHAnsi"/>
        </w:rPr>
        <w:t xml:space="preserve"> </w:t>
      </w:r>
    </w:p>
    <w:p w14:paraId="16E5B5A0" w14:textId="77777777" w:rsidR="0088796B" w:rsidRDefault="0088796B" w:rsidP="00E77ADC">
      <w:pPr>
        <w:spacing w:after="0"/>
        <w:jc w:val="both"/>
        <w:rPr>
          <w:rFonts w:cstheme="minorHAnsi"/>
        </w:rPr>
      </w:pPr>
    </w:p>
    <w:p w14:paraId="7ECC1EED" w14:textId="773066D3" w:rsidR="007C739C" w:rsidRDefault="007C739C" w:rsidP="00E77ADC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Podle bodu 3.1. Smlouvy o dílo se zhotovitel zavázal provést a předat sjednané dílo v těchto termínech: </w:t>
      </w:r>
    </w:p>
    <w:p w14:paraId="4E80E2C3" w14:textId="77777777" w:rsidR="007C739C" w:rsidRDefault="007C739C" w:rsidP="00E77ADC">
      <w:pPr>
        <w:spacing w:after="0"/>
        <w:jc w:val="both"/>
        <w:rPr>
          <w:rFonts w:cstheme="minorHAnsi"/>
        </w:rPr>
      </w:pPr>
      <w:r>
        <w:rPr>
          <w:rFonts w:cstheme="minorHAnsi"/>
        </w:rPr>
        <w:t>Předání a převzetí staveniště: 31.03.2025</w:t>
      </w:r>
    </w:p>
    <w:p w14:paraId="5D3BEFAD" w14:textId="77777777" w:rsidR="00E77ADC" w:rsidRDefault="007C739C" w:rsidP="00E77ADC">
      <w:pPr>
        <w:spacing w:after="0"/>
        <w:jc w:val="both"/>
        <w:rPr>
          <w:rFonts w:cstheme="minorHAnsi"/>
        </w:rPr>
      </w:pPr>
      <w:r>
        <w:rPr>
          <w:rFonts w:cstheme="minorHAnsi"/>
        </w:rPr>
        <w:t>Předání a převzetí dokončeného díla: 31.07.2025.</w:t>
      </w:r>
    </w:p>
    <w:p w14:paraId="39FC9C8F" w14:textId="140CC5F0" w:rsidR="0083664E" w:rsidRDefault="00E77ADC" w:rsidP="00E77ADC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Dílo nebylo do dne 31.07.2025 dodavatelem realizováno. </w:t>
      </w:r>
    </w:p>
    <w:p w14:paraId="471AABC2" w14:textId="77777777" w:rsidR="00E81672" w:rsidRPr="00DF56D3" w:rsidRDefault="00E81672" w:rsidP="00E77ADC">
      <w:pPr>
        <w:spacing w:after="0"/>
        <w:jc w:val="both"/>
        <w:rPr>
          <w:rFonts w:cstheme="minorHAnsi"/>
        </w:rPr>
      </w:pPr>
    </w:p>
    <w:p w14:paraId="6EADA271" w14:textId="1ED1C31B" w:rsidR="00E81672" w:rsidRDefault="00491D51" w:rsidP="0088796B">
      <w:pPr>
        <w:pStyle w:val="Odstavecseseznamem"/>
        <w:numPr>
          <w:ilvl w:val="0"/>
          <w:numId w:val="2"/>
        </w:numPr>
        <w:jc w:val="both"/>
      </w:pPr>
      <w:r>
        <w:t xml:space="preserve">Objednatel a zhotovitel se dohodli na ukončení shora uvedené smlouvy o dílo ke dni 05.08.2025. </w:t>
      </w:r>
    </w:p>
    <w:p w14:paraId="2DD7AA29" w14:textId="3104E90C" w:rsidR="00E81672" w:rsidRDefault="00E81672" w:rsidP="0088796B">
      <w:pPr>
        <w:pStyle w:val="Odstavecseseznamem"/>
        <w:numPr>
          <w:ilvl w:val="0"/>
          <w:numId w:val="2"/>
        </w:numPr>
        <w:jc w:val="both"/>
      </w:pPr>
      <w:r>
        <w:t xml:space="preserve">Objednatel </w:t>
      </w:r>
      <w:r w:rsidR="00E91A48">
        <w:t xml:space="preserve">a zhotovitel se dohodli, že objednatel nebude uplatňovat žádné sankce a pokuty za neprovedení díla ujednané v bodu 8 Smlouvy o dílo a nebude požadovat po zhotoviteli žádné finanční plnění. </w:t>
      </w:r>
    </w:p>
    <w:p w14:paraId="055A5909" w14:textId="77777777" w:rsidR="0088796B" w:rsidRDefault="0088796B" w:rsidP="0088796B">
      <w:pPr>
        <w:jc w:val="both"/>
      </w:pPr>
    </w:p>
    <w:p w14:paraId="73327D33" w14:textId="785DF61F" w:rsidR="00E81672" w:rsidRPr="00E81672" w:rsidRDefault="00E81672" w:rsidP="00E81672">
      <w:pPr>
        <w:jc w:val="center"/>
        <w:rPr>
          <w:b/>
          <w:bCs/>
        </w:rPr>
      </w:pPr>
      <w:r w:rsidRPr="00E81672">
        <w:rPr>
          <w:b/>
          <w:bCs/>
        </w:rPr>
        <w:t>II.</w:t>
      </w:r>
    </w:p>
    <w:p w14:paraId="78BC71C4" w14:textId="3BBEB94B" w:rsidR="0083664E" w:rsidRDefault="00491D51" w:rsidP="0083664E">
      <w:pPr>
        <w:jc w:val="both"/>
        <w:rPr>
          <w:szCs w:val="24"/>
        </w:rPr>
      </w:pPr>
      <w:r>
        <w:rPr>
          <w:szCs w:val="24"/>
        </w:rPr>
        <w:t xml:space="preserve">Strany dohody sjednávají, že částku ve výši 90 000,- Kč, kterou zaplatil objednatel zhotoviteli dne </w:t>
      </w:r>
      <w:proofErr w:type="gramStart"/>
      <w:r>
        <w:rPr>
          <w:szCs w:val="24"/>
        </w:rPr>
        <w:t>30.04.2025</w:t>
      </w:r>
      <w:proofErr w:type="gramEnd"/>
      <w:r>
        <w:rPr>
          <w:szCs w:val="24"/>
        </w:rPr>
        <w:t xml:space="preserve">  jako zálohu na provedení díla, si ponechá zhotovitel</w:t>
      </w:r>
      <w:r w:rsidR="00E81672">
        <w:rPr>
          <w:szCs w:val="24"/>
        </w:rPr>
        <w:t>. T</w:t>
      </w:r>
      <w:r w:rsidR="0088796B">
        <w:rPr>
          <w:szCs w:val="24"/>
        </w:rPr>
        <w:t>u</w:t>
      </w:r>
      <w:r w:rsidR="00E81672">
        <w:rPr>
          <w:szCs w:val="24"/>
        </w:rPr>
        <w:t>to částk</w:t>
      </w:r>
      <w:r w:rsidR="0088796B">
        <w:rPr>
          <w:szCs w:val="24"/>
        </w:rPr>
        <w:t xml:space="preserve">u se zhotovitel zavazuje použít jako další zálohu na </w:t>
      </w:r>
      <w:r>
        <w:rPr>
          <w:szCs w:val="24"/>
        </w:rPr>
        <w:t>provedení díla „Oprava bytu č. 3, Třebízského č.p. 381, Písek“</w:t>
      </w:r>
      <w:r w:rsidR="00E81672">
        <w:rPr>
          <w:szCs w:val="24"/>
        </w:rPr>
        <w:t xml:space="preserve">, které provádí zhotovitel pro objednatele na základě Smlouvy o dílo „Oprava bytu č. 3, Třebízského č.p. 381, Písek“ ze dne 25.03.2025. </w:t>
      </w:r>
      <w:r>
        <w:rPr>
          <w:szCs w:val="24"/>
        </w:rPr>
        <w:t xml:space="preserve"> </w:t>
      </w:r>
    </w:p>
    <w:p w14:paraId="70656416" w14:textId="77777777" w:rsidR="0083664E" w:rsidRDefault="0083664E" w:rsidP="0083664E">
      <w:pPr>
        <w:jc w:val="both"/>
        <w:rPr>
          <w:szCs w:val="24"/>
        </w:rPr>
      </w:pPr>
      <w:r>
        <w:rPr>
          <w:szCs w:val="24"/>
        </w:rPr>
        <w:t xml:space="preserve">  </w:t>
      </w:r>
    </w:p>
    <w:p w14:paraId="6618A8D0" w14:textId="3E53727A" w:rsidR="00E81672" w:rsidRPr="00253B60" w:rsidRDefault="0083664E" w:rsidP="00E81672">
      <w:pPr>
        <w:jc w:val="center"/>
        <w:rPr>
          <w:b/>
          <w:szCs w:val="24"/>
        </w:rPr>
      </w:pPr>
      <w:r w:rsidRPr="00253B60">
        <w:rPr>
          <w:b/>
          <w:szCs w:val="24"/>
        </w:rPr>
        <w:t xml:space="preserve">III. </w:t>
      </w:r>
    </w:p>
    <w:p w14:paraId="0AC968C5" w14:textId="3EB99BA4" w:rsidR="0083664E" w:rsidRPr="0088796B" w:rsidRDefault="0083664E" w:rsidP="0088796B">
      <w:pPr>
        <w:pStyle w:val="Odstavecseseznamem"/>
        <w:numPr>
          <w:ilvl w:val="0"/>
          <w:numId w:val="5"/>
        </w:numPr>
        <w:jc w:val="both"/>
        <w:rPr>
          <w:szCs w:val="24"/>
        </w:rPr>
      </w:pPr>
      <w:r w:rsidRPr="0088796B">
        <w:rPr>
          <w:szCs w:val="24"/>
        </w:rPr>
        <w:t>Pro případ, že ustanovení této dohody oddělitelné od ostatního obsahu se stane neúčinným nebo neplatným, strany dohody se zavazují bez zbytečných odkladů nahradit takové ustanovení novým. Případná neplatnost některého z takovýchto ustanovení této dohody nemá za následek neplatnost ostatních ustanovení.</w:t>
      </w:r>
    </w:p>
    <w:p w14:paraId="6BC4F4D4" w14:textId="1A071FDA" w:rsidR="0083664E" w:rsidRPr="0088796B" w:rsidRDefault="0083664E" w:rsidP="0088796B">
      <w:pPr>
        <w:pStyle w:val="Odstavecseseznamem"/>
        <w:numPr>
          <w:ilvl w:val="0"/>
          <w:numId w:val="5"/>
        </w:numPr>
        <w:jc w:val="both"/>
        <w:rPr>
          <w:szCs w:val="24"/>
        </w:rPr>
      </w:pPr>
      <w:r w:rsidRPr="0088796B">
        <w:rPr>
          <w:szCs w:val="24"/>
        </w:rPr>
        <w:t>Tato dohoda nabývá účinnosti dnem uzavření.</w:t>
      </w:r>
    </w:p>
    <w:p w14:paraId="7DF149BF" w14:textId="7DA1AC6A" w:rsidR="0083664E" w:rsidRPr="0088796B" w:rsidRDefault="0083664E" w:rsidP="0088796B">
      <w:pPr>
        <w:pStyle w:val="Odstavecseseznamem"/>
        <w:numPr>
          <w:ilvl w:val="0"/>
          <w:numId w:val="5"/>
        </w:numPr>
        <w:jc w:val="both"/>
        <w:rPr>
          <w:szCs w:val="24"/>
        </w:rPr>
      </w:pPr>
      <w:r w:rsidRPr="0088796B">
        <w:rPr>
          <w:szCs w:val="24"/>
        </w:rPr>
        <w:t>Strany dohody prohlašují, že si tuto dohodu před jejím podpisem přečetly a že byla uzavřena po vzájemném projednání podle jejich pravé a svobodné vůle, určitě, vážně a srozumitelně. Na důkaz projevu své vážné, svobodné a pravé vůle být vázány ustanoveními této dohody, kterou si před jejím podpisem celou přečetly a plně porozuměly celému jejímu obsahu, k ní strany dohody připojují své podpisy.</w:t>
      </w:r>
    </w:p>
    <w:p w14:paraId="2CA71169" w14:textId="62B699E7" w:rsidR="0083664E" w:rsidRPr="0088796B" w:rsidRDefault="0083664E" w:rsidP="0088796B">
      <w:pPr>
        <w:pStyle w:val="Odstavecseseznamem"/>
        <w:numPr>
          <w:ilvl w:val="0"/>
          <w:numId w:val="5"/>
        </w:numPr>
        <w:jc w:val="both"/>
        <w:rPr>
          <w:szCs w:val="24"/>
        </w:rPr>
      </w:pPr>
      <w:r w:rsidRPr="0088796B">
        <w:rPr>
          <w:szCs w:val="24"/>
        </w:rPr>
        <w:t>Tato dohoda je vyhotovena ve 2 stejnopisech, z nichž obě strany dohody obdrží po 1 vyhotovení.</w:t>
      </w:r>
    </w:p>
    <w:p w14:paraId="2053A7B6" w14:textId="77777777" w:rsidR="0083664E" w:rsidRPr="00E32669" w:rsidRDefault="0083664E" w:rsidP="0083664E">
      <w:pPr>
        <w:jc w:val="both"/>
        <w:rPr>
          <w:szCs w:val="24"/>
        </w:rPr>
      </w:pPr>
      <w:r>
        <w:rPr>
          <w:szCs w:val="24"/>
        </w:rPr>
        <w:t xml:space="preserve"> </w:t>
      </w:r>
    </w:p>
    <w:p w14:paraId="4455BE4B" w14:textId="2B58F485" w:rsidR="0083664E" w:rsidRDefault="00933BB9" w:rsidP="0083664E">
      <w:r>
        <w:t xml:space="preserve">V Písku dne </w:t>
      </w:r>
      <w:proofErr w:type="gramStart"/>
      <w:r>
        <w:t>05.08.2025</w:t>
      </w:r>
      <w:proofErr w:type="gramEnd"/>
      <w:r>
        <w:tab/>
      </w:r>
      <w:r>
        <w:tab/>
      </w:r>
      <w:r w:rsidR="0083664E">
        <w:t xml:space="preserve">                                                   V Písku dne…………………………………….</w:t>
      </w:r>
    </w:p>
    <w:p w14:paraId="28722089" w14:textId="77777777" w:rsidR="0083664E" w:rsidRDefault="0083664E" w:rsidP="0083664E"/>
    <w:p w14:paraId="3D56E0B7" w14:textId="77777777" w:rsidR="0083664E" w:rsidRDefault="0083664E" w:rsidP="0083664E"/>
    <w:p w14:paraId="48F7A81E" w14:textId="77777777" w:rsidR="0083664E" w:rsidRDefault="0083664E" w:rsidP="0083664E"/>
    <w:p w14:paraId="5FF9665B" w14:textId="77777777" w:rsidR="0083664E" w:rsidRDefault="0083664E" w:rsidP="0083664E">
      <w:r>
        <w:t>………………………………………………………………………</w:t>
      </w:r>
      <w:r>
        <w:tab/>
      </w:r>
      <w:r>
        <w:tab/>
      </w:r>
      <w:r>
        <w:tab/>
        <w:t>………………………………………………………….</w:t>
      </w:r>
    </w:p>
    <w:p w14:paraId="7DD89AA1" w14:textId="2B70B15C" w:rsidR="0083664E" w:rsidRDefault="0083664E" w:rsidP="0083664E">
      <w:pPr>
        <w:spacing w:after="0"/>
      </w:pPr>
      <w:r>
        <w:t xml:space="preserve">                    Ing. Tomáš Bednařík</w:t>
      </w:r>
      <w:r>
        <w:tab/>
      </w:r>
      <w:r>
        <w:tab/>
      </w:r>
      <w:r>
        <w:tab/>
      </w:r>
      <w:r>
        <w:tab/>
        <w:t xml:space="preserve">                                </w:t>
      </w:r>
      <w:r w:rsidR="00E91A48">
        <w:t>Jan Vančura</w:t>
      </w:r>
    </w:p>
    <w:p w14:paraId="79B11011" w14:textId="77777777" w:rsidR="0083664E" w:rsidRDefault="0083664E" w:rsidP="0083664E">
      <w:pPr>
        <w:spacing w:after="0"/>
      </w:pPr>
      <w:r>
        <w:t>ředitel Domovní a bytové správy města Písku</w:t>
      </w:r>
    </w:p>
    <w:p w14:paraId="6AAF724F" w14:textId="77777777" w:rsidR="0083664E" w:rsidRDefault="0083664E" w:rsidP="003C0A5F">
      <w:pPr>
        <w:spacing w:after="0"/>
      </w:pPr>
    </w:p>
    <w:p w14:paraId="789C555A" w14:textId="77777777" w:rsidR="0083664E" w:rsidRDefault="0083664E" w:rsidP="003C0A5F">
      <w:pPr>
        <w:spacing w:after="0"/>
      </w:pPr>
    </w:p>
    <w:p w14:paraId="67017CFA" w14:textId="77777777" w:rsidR="0083664E" w:rsidRDefault="0083664E" w:rsidP="003C0A5F">
      <w:pPr>
        <w:spacing w:after="0"/>
      </w:pPr>
      <w:bookmarkStart w:id="0" w:name="_GoBack"/>
      <w:bookmarkEnd w:id="0"/>
    </w:p>
    <w:p w14:paraId="7492C811" w14:textId="77777777" w:rsidR="0083664E" w:rsidRDefault="0083664E" w:rsidP="003C0A5F">
      <w:pPr>
        <w:spacing w:after="0"/>
      </w:pPr>
    </w:p>
    <w:sectPr w:rsidR="00836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73F22"/>
    <w:multiLevelType w:val="hybridMultilevel"/>
    <w:tmpl w:val="9CCA97B4"/>
    <w:lvl w:ilvl="0" w:tplc="A9966B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57F9"/>
    <w:multiLevelType w:val="hybridMultilevel"/>
    <w:tmpl w:val="6CA8E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D5BD6"/>
    <w:multiLevelType w:val="hybridMultilevel"/>
    <w:tmpl w:val="3EB4FA84"/>
    <w:lvl w:ilvl="0" w:tplc="A9966B4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1833A1"/>
    <w:multiLevelType w:val="hybridMultilevel"/>
    <w:tmpl w:val="439063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253F99"/>
    <w:multiLevelType w:val="hybridMultilevel"/>
    <w:tmpl w:val="26328EE2"/>
    <w:lvl w:ilvl="0" w:tplc="A9966B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EA"/>
    <w:rsid w:val="00253B60"/>
    <w:rsid w:val="0032764D"/>
    <w:rsid w:val="00393E4D"/>
    <w:rsid w:val="003B0743"/>
    <w:rsid w:val="003C0A5F"/>
    <w:rsid w:val="003D266B"/>
    <w:rsid w:val="003F37E9"/>
    <w:rsid w:val="00412D77"/>
    <w:rsid w:val="00491D51"/>
    <w:rsid w:val="005356CF"/>
    <w:rsid w:val="00662840"/>
    <w:rsid w:val="00730DCA"/>
    <w:rsid w:val="007C739C"/>
    <w:rsid w:val="007D3BB7"/>
    <w:rsid w:val="007E04EE"/>
    <w:rsid w:val="00811123"/>
    <w:rsid w:val="0083664E"/>
    <w:rsid w:val="0088796B"/>
    <w:rsid w:val="0089293C"/>
    <w:rsid w:val="00933BB9"/>
    <w:rsid w:val="009A50EA"/>
    <w:rsid w:val="00A00F6C"/>
    <w:rsid w:val="00A85C7C"/>
    <w:rsid w:val="00AF3119"/>
    <w:rsid w:val="00BD1068"/>
    <w:rsid w:val="00C02180"/>
    <w:rsid w:val="00CA656C"/>
    <w:rsid w:val="00DA496E"/>
    <w:rsid w:val="00DF56D3"/>
    <w:rsid w:val="00E32669"/>
    <w:rsid w:val="00E77ADC"/>
    <w:rsid w:val="00E81672"/>
    <w:rsid w:val="00E9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7779"/>
  <w15:chartTrackingRefBased/>
  <w15:docId w15:val="{9967B7AD-B659-413F-B349-8F4BB312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7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517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Humpálová</dc:creator>
  <cp:keywords/>
  <dc:description/>
  <cp:lastModifiedBy>Martin Matějka</cp:lastModifiedBy>
  <cp:revision>9</cp:revision>
  <cp:lastPrinted>2025-08-05T10:57:00Z</cp:lastPrinted>
  <dcterms:created xsi:type="dcterms:W3CDTF">2019-02-04T07:37:00Z</dcterms:created>
  <dcterms:modified xsi:type="dcterms:W3CDTF">2025-08-06T12:42:00Z</dcterms:modified>
</cp:coreProperties>
</file>