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67" w:rsidRDefault="00177167" w:rsidP="001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7167" w:rsidRPr="00177167" w:rsidRDefault="00177167" w:rsidP="001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167">
        <w:rPr>
          <w:rFonts w:ascii="Times New Roman" w:hAnsi="Times New Roman" w:cs="Times New Roman"/>
          <w:b/>
          <w:bCs/>
          <w:sz w:val="24"/>
          <w:szCs w:val="24"/>
        </w:rPr>
        <w:t>RÁMCOVÁ KUPNÍ SMLOUVA 25RS-091</w:t>
      </w:r>
    </w:p>
    <w:p w:rsidR="00177167" w:rsidRPr="00177167" w:rsidRDefault="00177167" w:rsidP="001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167">
        <w:rPr>
          <w:rFonts w:ascii="Times New Roman" w:hAnsi="Times New Roman" w:cs="Times New Roman"/>
          <w:sz w:val="24"/>
          <w:szCs w:val="24"/>
        </w:rPr>
        <w:t xml:space="preserve">na dodávky kovového odpadu (šrotu) uzavřená </w:t>
      </w:r>
      <w:r w:rsidR="00786273">
        <w:rPr>
          <w:rFonts w:ascii="Times New Roman" w:hAnsi="Times New Roman" w:cs="Times New Roman"/>
          <w:sz w:val="24"/>
          <w:szCs w:val="24"/>
        </w:rPr>
        <w:t xml:space="preserve">dne </w:t>
      </w:r>
    </w:p>
    <w:p w:rsidR="00177167" w:rsidRPr="00177167" w:rsidRDefault="00177167" w:rsidP="001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167">
        <w:rPr>
          <w:rFonts w:ascii="Times New Roman" w:hAnsi="Times New Roman" w:cs="Times New Roman"/>
          <w:sz w:val="24"/>
          <w:szCs w:val="24"/>
        </w:rPr>
        <w:t>podle § 2079 a násl. občanského zákoníku č. 89/2021 Sb.</w:t>
      </w:r>
    </w:p>
    <w:p w:rsidR="00177167" w:rsidRDefault="00177167" w:rsidP="0017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7167" w:rsidRPr="007F273E" w:rsidRDefault="00177167" w:rsidP="0017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F273E">
        <w:rPr>
          <w:rFonts w:ascii="Times New Roman" w:hAnsi="Times New Roman" w:cs="Times New Roman"/>
          <w:b/>
          <w:bCs/>
        </w:rPr>
        <w:t xml:space="preserve">Dodavatel: </w:t>
      </w:r>
      <w:r w:rsidRPr="007F273E">
        <w:rPr>
          <w:rFonts w:ascii="Times New Roman" w:hAnsi="Times New Roman" w:cs="Times New Roman"/>
          <w:b/>
          <w:bCs/>
        </w:rPr>
        <w:tab/>
      </w:r>
      <w:r w:rsidRPr="007F273E">
        <w:rPr>
          <w:rFonts w:ascii="Times New Roman" w:hAnsi="Times New Roman" w:cs="Times New Roman"/>
          <w:b/>
          <w:bCs/>
        </w:rPr>
        <w:tab/>
        <w:t xml:space="preserve">Technické služby Karviná, a.s. </w:t>
      </w:r>
    </w:p>
    <w:p w:rsidR="00177167" w:rsidRPr="007F273E" w:rsidRDefault="00177167" w:rsidP="001771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</w:rPr>
        <w:t>Bohumínská 1878/6, 73506 Karviná - Nové Město</w:t>
      </w:r>
    </w:p>
    <w:p w:rsidR="005B3DAF" w:rsidRPr="007F273E" w:rsidRDefault="005B3DAF" w:rsidP="001771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</w:rPr>
        <w:t>Zapsána v OR vedená KS v Ostravě, oddíl B, vložka 1215</w:t>
      </w:r>
    </w:p>
    <w:p w:rsidR="00177167" w:rsidRPr="007F273E" w:rsidRDefault="00177167" w:rsidP="005B3DA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</w:rPr>
        <w:t>IČO: 65138082</w:t>
      </w:r>
      <w:r w:rsidR="005B3DAF" w:rsidRPr="007F273E">
        <w:rPr>
          <w:rFonts w:ascii="Times New Roman" w:hAnsi="Times New Roman" w:cs="Times New Roman"/>
        </w:rPr>
        <w:t xml:space="preserve">, </w:t>
      </w:r>
      <w:r w:rsidRPr="007F273E">
        <w:rPr>
          <w:rFonts w:ascii="Times New Roman" w:hAnsi="Times New Roman" w:cs="Times New Roman"/>
        </w:rPr>
        <w:t>DIČ: CZ65138082</w:t>
      </w:r>
    </w:p>
    <w:p w:rsidR="007F273E" w:rsidRPr="007F273E" w:rsidRDefault="007F273E" w:rsidP="005B3DA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</w:rPr>
        <w:t>Zastoupena: In</w:t>
      </w:r>
      <w:r w:rsidR="00786273">
        <w:rPr>
          <w:rFonts w:ascii="Times New Roman" w:hAnsi="Times New Roman" w:cs="Times New Roman"/>
        </w:rPr>
        <w:t xml:space="preserve">g. Zbyněk Gajdacz, MPA, ředitel, Ing. Radomír Kostka, </w:t>
      </w:r>
      <w:proofErr w:type="spellStart"/>
      <w:proofErr w:type="gramStart"/>
      <w:r w:rsidR="00786273">
        <w:rPr>
          <w:rFonts w:ascii="Times New Roman" w:hAnsi="Times New Roman" w:cs="Times New Roman"/>
        </w:rPr>
        <w:t>v.z</w:t>
      </w:r>
      <w:proofErr w:type="spellEnd"/>
      <w:r w:rsidR="00786273">
        <w:rPr>
          <w:rFonts w:ascii="Times New Roman" w:hAnsi="Times New Roman" w:cs="Times New Roman"/>
        </w:rPr>
        <w:t>.</w:t>
      </w:r>
      <w:proofErr w:type="gramEnd"/>
    </w:p>
    <w:p w:rsidR="007F273E" w:rsidRPr="007F273E" w:rsidRDefault="007F273E" w:rsidP="005B3DA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</w:rPr>
        <w:t>Kontaktní osoba: Ing. Michal Bartečko, vedoucí provozovny Odpady</w:t>
      </w:r>
    </w:p>
    <w:p w:rsidR="00177167" w:rsidRPr="007F273E" w:rsidRDefault="00177167" w:rsidP="0017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167" w:rsidRPr="007F273E" w:rsidRDefault="00177167" w:rsidP="0017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  <w:b/>
          <w:bCs/>
        </w:rPr>
        <w:t xml:space="preserve">Odběratel: </w:t>
      </w:r>
      <w:r w:rsidRPr="007F273E">
        <w:rPr>
          <w:rFonts w:ascii="Times New Roman" w:hAnsi="Times New Roman" w:cs="Times New Roman"/>
          <w:b/>
          <w:bCs/>
        </w:rPr>
        <w:tab/>
      </w:r>
      <w:r w:rsidRPr="007F273E">
        <w:rPr>
          <w:rFonts w:ascii="Times New Roman" w:hAnsi="Times New Roman" w:cs="Times New Roman"/>
          <w:b/>
          <w:bCs/>
        </w:rPr>
        <w:tab/>
        <w:t>METALŠROT TLUMAČOV a.s.</w:t>
      </w:r>
    </w:p>
    <w:p w:rsidR="00177167" w:rsidRPr="007F273E" w:rsidRDefault="00177167" w:rsidP="001771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</w:rPr>
        <w:t>Mánesova 510, 763 62 Tlumačov</w:t>
      </w:r>
    </w:p>
    <w:p w:rsidR="007F273E" w:rsidRPr="007F273E" w:rsidRDefault="007F273E" w:rsidP="001771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</w:rPr>
        <w:t>Zapsána v OR vedená KS v Brně, oddíl B, vložka 861</w:t>
      </w:r>
    </w:p>
    <w:p w:rsidR="00177167" w:rsidRPr="007F273E" w:rsidRDefault="00177167" w:rsidP="001771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</w:rPr>
        <w:t>IČO:</w:t>
      </w:r>
      <w:r w:rsidR="007F273E">
        <w:rPr>
          <w:rFonts w:ascii="Times New Roman" w:hAnsi="Times New Roman" w:cs="Times New Roman"/>
        </w:rPr>
        <w:t xml:space="preserve"> 46901094, DIČ: CZ46901094</w:t>
      </w:r>
    </w:p>
    <w:p w:rsidR="007F273E" w:rsidRPr="00866754" w:rsidRDefault="007F273E" w:rsidP="007F273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866754">
        <w:rPr>
          <w:rFonts w:ascii="Times New Roman" w:hAnsi="Times New Roman" w:cs="Times New Roman"/>
        </w:rPr>
        <w:t xml:space="preserve">Zastoupena: </w:t>
      </w:r>
      <w:r w:rsidR="00866754">
        <w:rPr>
          <w:rFonts w:ascii="Times New Roman" w:hAnsi="Times New Roman" w:cs="Times New Roman"/>
        </w:rPr>
        <w:t>Radim Šebesta, předseda představenstva</w:t>
      </w:r>
    </w:p>
    <w:p w:rsidR="007F273E" w:rsidRPr="007F273E" w:rsidRDefault="007F273E" w:rsidP="007F273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866754">
        <w:rPr>
          <w:rFonts w:ascii="Times New Roman" w:hAnsi="Times New Roman" w:cs="Times New Roman"/>
        </w:rPr>
        <w:t>Kontaktní osoba:</w:t>
      </w:r>
      <w:r w:rsidRPr="007F273E">
        <w:rPr>
          <w:rFonts w:ascii="Times New Roman" w:hAnsi="Times New Roman" w:cs="Times New Roman"/>
        </w:rPr>
        <w:t xml:space="preserve"> </w:t>
      </w:r>
      <w:r w:rsidR="00866754">
        <w:rPr>
          <w:rFonts w:ascii="Times New Roman" w:hAnsi="Times New Roman" w:cs="Times New Roman"/>
        </w:rPr>
        <w:t>Ing. Daniel Vrána, člen představenstva</w:t>
      </w:r>
    </w:p>
    <w:p w:rsidR="00177167" w:rsidRPr="007F273E" w:rsidRDefault="00177167" w:rsidP="0017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167" w:rsidRPr="00786273" w:rsidRDefault="00177167" w:rsidP="0017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  <w:b/>
          <w:bCs/>
        </w:rPr>
        <w:t xml:space="preserve">Termín plnění: </w:t>
      </w:r>
      <w:r w:rsidRPr="007F273E">
        <w:rPr>
          <w:rFonts w:ascii="Times New Roman" w:hAnsi="Times New Roman" w:cs="Times New Roman"/>
          <w:b/>
          <w:bCs/>
        </w:rPr>
        <w:tab/>
      </w:r>
      <w:r w:rsidRPr="007F273E">
        <w:rPr>
          <w:rFonts w:ascii="Times New Roman" w:hAnsi="Times New Roman" w:cs="Times New Roman"/>
        </w:rPr>
        <w:t>01. 07. 2025 - 31. 12. 2025</w:t>
      </w:r>
    </w:p>
    <w:p w:rsidR="00177167" w:rsidRPr="007F273E" w:rsidRDefault="00177167" w:rsidP="0017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  <w:b/>
          <w:bCs/>
        </w:rPr>
        <w:t xml:space="preserve">Druh materiálu </w:t>
      </w:r>
      <w:r w:rsidRPr="007F273E">
        <w:rPr>
          <w:rFonts w:ascii="Times New Roman" w:hAnsi="Times New Roman" w:cs="Times New Roman"/>
          <w:b/>
          <w:bCs/>
        </w:rPr>
        <w:tab/>
      </w:r>
      <w:r w:rsidRPr="007F273E">
        <w:rPr>
          <w:rFonts w:ascii="Times New Roman" w:hAnsi="Times New Roman" w:cs="Times New Roman"/>
        </w:rPr>
        <w:t>27 Kovový odpad</w:t>
      </w:r>
    </w:p>
    <w:p w:rsidR="00177167" w:rsidRPr="007F273E" w:rsidRDefault="00177167" w:rsidP="0017716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</w:rPr>
        <w:t xml:space="preserve">02 </w:t>
      </w:r>
      <w:proofErr w:type="spellStart"/>
      <w:r w:rsidRPr="007F273E">
        <w:rPr>
          <w:rFonts w:ascii="Times New Roman" w:hAnsi="Times New Roman" w:cs="Times New Roman"/>
        </w:rPr>
        <w:t>upr</w:t>
      </w:r>
      <w:proofErr w:type="spellEnd"/>
      <w:r w:rsidRPr="007F273E">
        <w:rPr>
          <w:rFonts w:ascii="Times New Roman" w:hAnsi="Times New Roman" w:cs="Times New Roman"/>
        </w:rPr>
        <w:t>. do 50</w:t>
      </w:r>
      <w:r w:rsidR="005B3DAF" w:rsidRPr="007F273E">
        <w:rPr>
          <w:rFonts w:ascii="Times New Roman" w:hAnsi="Times New Roman" w:cs="Times New Roman"/>
        </w:rPr>
        <w:t xml:space="preserve"> </w:t>
      </w:r>
      <w:r w:rsidRPr="007F273E">
        <w:rPr>
          <w:rFonts w:ascii="Times New Roman" w:hAnsi="Times New Roman" w:cs="Times New Roman"/>
        </w:rPr>
        <w:t>kg Litinový odpad</w:t>
      </w:r>
    </w:p>
    <w:p w:rsidR="00177167" w:rsidRPr="00786273" w:rsidRDefault="00177167" w:rsidP="0078627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</w:rPr>
        <w:t>28 Kovový odpad</w:t>
      </w:r>
    </w:p>
    <w:p w:rsidR="00177167" w:rsidRPr="00786273" w:rsidRDefault="00177167" w:rsidP="0017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  <w:b/>
          <w:bCs/>
        </w:rPr>
        <w:t xml:space="preserve">Množství: </w:t>
      </w:r>
      <w:r w:rsidRPr="007F273E">
        <w:rPr>
          <w:rFonts w:ascii="Times New Roman" w:hAnsi="Times New Roman" w:cs="Times New Roman"/>
          <w:b/>
          <w:bCs/>
        </w:rPr>
        <w:tab/>
      </w:r>
      <w:r w:rsidRPr="007F273E">
        <w:rPr>
          <w:rFonts w:ascii="Times New Roman" w:hAnsi="Times New Roman" w:cs="Times New Roman"/>
          <w:b/>
          <w:bCs/>
        </w:rPr>
        <w:tab/>
      </w:r>
      <w:r w:rsidRPr="007F273E">
        <w:rPr>
          <w:rFonts w:ascii="Times New Roman" w:hAnsi="Times New Roman" w:cs="Times New Roman"/>
        </w:rPr>
        <w:t>Dle možnosti a výskytu.</w:t>
      </w:r>
    </w:p>
    <w:p w:rsidR="00177167" w:rsidRPr="00786273" w:rsidRDefault="00177167" w:rsidP="0017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  <w:b/>
          <w:bCs/>
        </w:rPr>
        <w:t xml:space="preserve">Kupní cena: </w:t>
      </w:r>
      <w:r w:rsidRPr="007F273E">
        <w:rPr>
          <w:rFonts w:ascii="Times New Roman" w:hAnsi="Times New Roman" w:cs="Times New Roman"/>
          <w:b/>
          <w:bCs/>
        </w:rPr>
        <w:tab/>
      </w:r>
      <w:r w:rsidRPr="007F273E">
        <w:rPr>
          <w:rFonts w:ascii="Times New Roman" w:hAnsi="Times New Roman" w:cs="Times New Roman"/>
          <w:b/>
          <w:bCs/>
        </w:rPr>
        <w:tab/>
      </w:r>
      <w:r w:rsidRPr="007F273E">
        <w:rPr>
          <w:rFonts w:ascii="Times New Roman" w:hAnsi="Times New Roman" w:cs="Times New Roman"/>
        </w:rPr>
        <w:t>Dle ceníku.</w:t>
      </w:r>
    </w:p>
    <w:p w:rsidR="00177167" w:rsidRPr="00786273" w:rsidRDefault="00177167" w:rsidP="00786273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  <w:b/>
          <w:bCs/>
        </w:rPr>
        <w:t xml:space="preserve">Dodací podmínky: </w:t>
      </w:r>
      <w:r w:rsidRPr="007F273E">
        <w:rPr>
          <w:rFonts w:ascii="Times New Roman" w:hAnsi="Times New Roman" w:cs="Times New Roman"/>
          <w:b/>
          <w:bCs/>
        </w:rPr>
        <w:tab/>
      </w:r>
      <w:r w:rsidRPr="007F273E">
        <w:rPr>
          <w:rFonts w:ascii="Times New Roman" w:hAnsi="Times New Roman" w:cs="Times New Roman"/>
        </w:rPr>
        <w:t>Odvoz materiálu bude probíhat za použití kontejnerů a vozidel odběratele dle požadavků dodavatele. Náklady spojené s odvozem materiálu budou plně v režii odběratele.</w:t>
      </w:r>
    </w:p>
    <w:p w:rsidR="00177167" w:rsidRPr="00786273" w:rsidRDefault="00177167" w:rsidP="0017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  <w:b/>
          <w:bCs/>
        </w:rPr>
        <w:t xml:space="preserve">Platební podmínky: </w:t>
      </w:r>
      <w:r w:rsidRPr="007F273E">
        <w:rPr>
          <w:rFonts w:ascii="Times New Roman" w:hAnsi="Times New Roman" w:cs="Times New Roman"/>
          <w:b/>
          <w:bCs/>
        </w:rPr>
        <w:tab/>
      </w:r>
      <w:r w:rsidRPr="007F273E">
        <w:rPr>
          <w:rFonts w:ascii="Times New Roman" w:hAnsi="Times New Roman" w:cs="Times New Roman"/>
        </w:rPr>
        <w:t>Splatnost faktur je 30 dnů od data zdanitelného plnění. Podkladem k</w:t>
      </w:r>
      <w:r w:rsidRPr="007F273E">
        <w:rPr>
          <w:rFonts w:ascii="Times New Roman" w:hAnsi="Times New Roman" w:cs="Times New Roman"/>
        </w:rPr>
        <w:br/>
        <w:t xml:space="preserve"> </w:t>
      </w:r>
      <w:r w:rsidRPr="007F273E">
        <w:rPr>
          <w:rFonts w:ascii="Times New Roman" w:hAnsi="Times New Roman" w:cs="Times New Roman"/>
        </w:rPr>
        <w:tab/>
      </w:r>
      <w:r w:rsidRPr="007F273E">
        <w:rPr>
          <w:rFonts w:ascii="Times New Roman" w:hAnsi="Times New Roman" w:cs="Times New Roman"/>
        </w:rPr>
        <w:tab/>
      </w:r>
      <w:r w:rsidRPr="007F273E">
        <w:rPr>
          <w:rFonts w:ascii="Times New Roman" w:hAnsi="Times New Roman" w:cs="Times New Roman"/>
        </w:rPr>
        <w:tab/>
        <w:t xml:space="preserve">fakturaci musí být kopie dokladů o přijetí materiálu (přejímací nebo </w:t>
      </w:r>
      <w:r w:rsidRPr="007F273E">
        <w:rPr>
          <w:rFonts w:ascii="Times New Roman" w:hAnsi="Times New Roman" w:cs="Times New Roman"/>
        </w:rPr>
        <w:br/>
        <w:t xml:space="preserve">                                    </w:t>
      </w:r>
      <w:r w:rsidRPr="007F273E">
        <w:rPr>
          <w:rFonts w:ascii="Times New Roman" w:hAnsi="Times New Roman" w:cs="Times New Roman"/>
        </w:rPr>
        <w:tab/>
        <w:t xml:space="preserve">vážní list). Pro účely zákona č. 235/2004 Sb. „O dani z přidané  </w:t>
      </w:r>
      <w:r w:rsidRPr="007F273E">
        <w:rPr>
          <w:rFonts w:ascii="Times New Roman" w:hAnsi="Times New Roman" w:cs="Times New Roman"/>
        </w:rPr>
        <w:br/>
        <w:t xml:space="preserve"> </w:t>
      </w:r>
      <w:r w:rsidRPr="007F273E">
        <w:rPr>
          <w:rFonts w:ascii="Times New Roman" w:hAnsi="Times New Roman" w:cs="Times New Roman"/>
        </w:rPr>
        <w:tab/>
      </w:r>
      <w:r w:rsidRPr="007F273E">
        <w:rPr>
          <w:rFonts w:ascii="Times New Roman" w:hAnsi="Times New Roman" w:cs="Times New Roman"/>
        </w:rPr>
        <w:tab/>
      </w:r>
      <w:r w:rsidRPr="007F273E">
        <w:rPr>
          <w:rFonts w:ascii="Times New Roman" w:hAnsi="Times New Roman" w:cs="Times New Roman"/>
        </w:rPr>
        <w:tab/>
        <w:t>hodnoty" musí být na fakturách uvedeny všechny náležitosti.</w:t>
      </w:r>
    </w:p>
    <w:p w:rsidR="00177167" w:rsidRPr="00786273" w:rsidRDefault="00177167" w:rsidP="00786273">
      <w:pPr>
        <w:autoSpaceDE w:val="0"/>
        <w:autoSpaceDN w:val="0"/>
        <w:adjustRightInd w:val="0"/>
        <w:spacing w:after="120" w:line="240" w:lineRule="auto"/>
        <w:ind w:left="2126" w:hanging="2126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  <w:b/>
          <w:bCs/>
        </w:rPr>
        <w:t xml:space="preserve">Ostatní ujednání: </w:t>
      </w:r>
      <w:r w:rsidRPr="007F273E">
        <w:rPr>
          <w:rFonts w:ascii="Times New Roman" w:hAnsi="Times New Roman" w:cs="Times New Roman"/>
          <w:b/>
          <w:bCs/>
        </w:rPr>
        <w:tab/>
      </w:r>
      <w:r w:rsidRPr="007F273E">
        <w:rPr>
          <w:rFonts w:ascii="Times New Roman" w:hAnsi="Times New Roman" w:cs="Times New Roman"/>
        </w:rPr>
        <w:t>Pro zúčtování je rozhodující váha u odběratele. Kvalitativní reklamace budou řešeny vzájemnou dohodou. Záležitosti v této smlouvě neřešené se řídí příslušnými ustanoveními občanského zákoníku č. 89/2012 Sb.</w:t>
      </w:r>
    </w:p>
    <w:p w:rsidR="00177167" w:rsidRPr="007F273E" w:rsidRDefault="00177167" w:rsidP="00177167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  <w:b/>
          <w:bCs/>
        </w:rPr>
        <w:tab/>
      </w:r>
      <w:r w:rsidRPr="007F273E">
        <w:rPr>
          <w:rFonts w:ascii="Times New Roman" w:hAnsi="Times New Roman" w:cs="Times New Roman"/>
        </w:rPr>
        <w:t>Dodaný materiál podléhá režimu přenesené daňové povinnosti dle § 92a Zákona o DPH. Výši základní sazby daně je povinen doplnit a přiznat plátce, pro kterého je plnění uskutečněno. Výjimkou je materiál dr. 28A</w:t>
      </w:r>
    </w:p>
    <w:p w:rsidR="00177167" w:rsidRPr="007F273E" w:rsidRDefault="00177167" w:rsidP="00786273">
      <w:pPr>
        <w:autoSpaceDE w:val="0"/>
        <w:autoSpaceDN w:val="0"/>
        <w:adjustRightInd w:val="0"/>
        <w:spacing w:after="120" w:line="240" w:lineRule="auto"/>
        <w:ind w:left="1418" w:firstLine="709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</w:rPr>
        <w:t>(autovraky), který PDP nepodléhá.</w:t>
      </w:r>
    </w:p>
    <w:p w:rsidR="00786273" w:rsidRPr="00786273" w:rsidRDefault="00786273" w:rsidP="00786273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Pr="00786273">
        <w:rPr>
          <w:rFonts w:ascii="Times New Roman" w:hAnsi="Times New Roman" w:cs="Times New Roman"/>
        </w:rPr>
        <w:t xml:space="preserve"> je povinným subjektem dle zákona č. 340/2015 Sb., o registru smluv, v platném znění. Smluvní strany se dohodly, že povinnosti dle tohoto zákona v souvislosti s uveřejněním této smlouvy zajistí </w:t>
      </w:r>
      <w:r>
        <w:rPr>
          <w:rFonts w:ascii="Times New Roman" w:hAnsi="Times New Roman" w:cs="Times New Roman"/>
        </w:rPr>
        <w:t>dodavate</w:t>
      </w:r>
      <w:r w:rsidRPr="00786273">
        <w:rPr>
          <w:rFonts w:ascii="Times New Roman" w:hAnsi="Times New Roman" w:cs="Times New Roman"/>
        </w:rPr>
        <w:t xml:space="preserve">l. Smluvní strany souhlasí s uveřejněním této smlouvy v registru smluv dle zákona </w:t>
      </w:r>
      <w:r>
        <w:rPr>
          <w:rFonts w:ascii="Times New Roman" w:hAnsi="Times New Roman" w:cs="Times New Roman"/>
        </w:rPr>
        <w:br/>
      </w:r>
      <w:r w:rsidRPr="00786273">
        <w:rPr>
          <w:rFonts w:ascii="Times New Roman" w:hAnsi="Times New Roman" w:cs="Times New Roman"/>
        </w:rPr>
        <w:t>č. 340/2015 Sb., o registru smluv, v</w:t>
      </w:r>
      <w:r>
        <w:rPr>
          <w:rFonts w:ascii="Times New Roman" w:hAnsi="Times New Roman" w:cs="Times New Roman"/>
        </w:rPr>
        <w:t> úplném</w:t>
      </w:r>
      <w:r w:rsidRPr="00786273">
        <w:rPr>
          <w:rFonts w:ascii="Times New Roman" w:hAnsi="Times New Roman" w:cs="Times New Roman"/>
        </w:rPr>
        <w:t xml:space="preserve"> znění a to na dobu neurčitou. </w:t>
      </w:r>
    </w:p>
    <w:p w:rsidR="00177167" w:rsidRDefault="00786273" w:rsidP="00875827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</w:rPr>
      </w:pPr>
      <w:r w:rsidRPr="00786273">
        <w:rPr>
          <w:rFonts w:ascii="Times New Roman" w:hAnsi="Times New Roman" w:cs="Times New Roman"/>
        </w:rPr>
        <w:t xml:space="preserve">Tato smlouva nabývá platnosti dnem podpisu obou smluvních stran a účinnosti dnem zveřejnění v registru smluv. </w:t>
      </w:r>
    </w:p>
    <w:p w:rsidR="00875827" w:rsidRPr="00875827" w:rsidRDefault="00875827" w:rsidP="00875827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16"/>
          <w:szCs w:val="16"/>
        </w:rPr>
      </w:pPr>
    </w:p>
    <w:p w:rsidR="00177167" w:rsidRDefault="00786273" w:rsidP="00177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Karviné dne 8. </w:t>
      </w:r>
      <w:r w:rsidR="00875827">
        <w:rPr>
          <w:rFonts w:ascii="Times New Roman" w:hAnsi="Times New Roman" w:cs="Times New Roman"/>
        </w:rPr>
        <w:t>7. 2025</w:t>
      </w:r>
    </w:p>
    <w:p w:rsidR="00786273" w:rsidRDefault="00786273" w:rsidP="00177167">
      <w:pPr>
        <w:rPr>
          <w:rFonts w:ascii="Times New Roman" w:hAnsi="Times New Roman" w:cs="Times New Roman"/>
        </w:rPr>
      </w:pPr>
    </w:p>
    <w:p w:rsidR="00875827" w:rsidRPr="007F273E" w:rsidRDefault="00875827" w:rsidP="00177167">
      <w:pPr>
        <w:rPr>
          <w:rFonts w:ascii="Times New Roman" w:hAnsi="Times New Roman" w:cs="Times New Roman"/>
        </w:rPr>
      </w:pPr>
    </w:p>
    <w:p w:rsidR="00177167" w:rsidRPr="007F273E" w:rsidRDefault="005B3DAF" w:rsidP="00786273">
      <w:pPr>
        <w:spacing w:after="0"/>
        <w:rPr>
          <w:rFonts w:ascii="Times New Roman" w:hAnsi="Times New Roman" w:cs="Times New Roman"/>
        </w:rPr>
      </w:pPr>
      <w:r w:rsidRPr="007F273E">
        <w:rPr>
          <w:rFonts w:ascii="Times New Roman" w:hAnsi="Times New Roman" w:cs="Times New Roman"/>
        </w:rPr>
        <w:t>………………….…………..</w:t>
      </w:r>
      <w:r w:rsidRPr="007F273E">
        <w:rPr>
          <w:rFonts w:ascii="Times New Roman" w:hAnsi="Times New Roman" w:cs="Times New Roman"/>
        </w:rPr>
        <w:tab/>
      </w:r>
      <w:r w:rsidRPr="007F273E">
        <w:rPr>
          <w:rFonts w:ascii="Times New Roman" w:hAnsi="Times New Roman" w:cs="Times New Roman"/>
        </w:rPr>
        <w:tab/>
      </w:r>
      <w:r w:rsidRPr="007F273E">
        <w:rPr>
          <w:rFonts w:ascii="Times New Roman" w:hAnsi="Times New Roman" w:cs="Times New Roman"/>
        </w:rPr>
        <w:tab/>
      </w:r>
      <w:r w:rsidRPr="007F273E">
        <w:rPr>
          <w:rFonts w:ascii="Times New Roman" w:hAnsi="Times New Roman" w:cs="Times New Roman"/>
        </w:rPr>
        <w:tab/>
      </w:r>
      <w:r w:rsidRPr="007F273E">
        <w:rPr>
          <w:rFonts w:ascii="Times New Roman" w:hAnsi="Times New Roman" w:cs="Times New Roman"/>
        </w:rPr>
        <w:tab/>
        <w:t>………………………………</w:t>
      </w:r>
    </w:p>
    <w:p w:rsidR="009C795D" w:rsidRPr="007F273E" w:rsidRDefault="00786273" w:rsidP="00177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</w:rPr>
        <w:t>v.z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Ing. Radomír Kostka</w:t>
      </w:r>
      <w:r w:rsidR="005B3DAF" w:rsidRPr="007F273E">
        <w:rPr>
          <w:rFonts w:ascii="Times New Roman" w:hAnsi="Times New Roman" w:cs="Times New Roman"/>
        </w:rPr>
        <w:t xml:space="preserve">                                                         </w:t>
      </w:r>
      <w:r w:rsidR="00866754">
        <w:rPr>
          <w:rFonts w:ascii="Times New Roman" w:hAnsi="Times New Roman" w:cs="Times New Roman"/>
        </w:rPr>
        <w:t xml:space="preserve">              </w:t>
      </w:r>
      <w:bookmarkStart w:id="0" w:name="_GoBack"/>
      <w:bookmarkEnd w:id="0"/>
      <w:r w:rsidR="00866754">
        <w:rPr>
          <w:rFonts w:ascii="Times New Roman" w:hAnsi="Times New Roman" w:cs="Times New Roman"/>
        </w:rPr>
        <w:t>Ing. Daniel Vrána</w:t>
      </w:r>
    </w:p>
    <w:sectPr w:rsidR="009C795D" w:rsidRPr="007F273E" w:rsidSect="00786273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67" w:rsidRDefault="00177167" w:rsidP="00177167">
      <w:pPr>
        <w:spacing w:after="0" w:line="240" w:lineRule="auto"/>
      </w:pPr>
      <w:r>
        <w:separator/>
      </w:r>
    </w:p>
  </w:endnote>
  <w:endnote w:type="continuationSeparator" w:id="0">
    <w:p w:rsidR="00177167" w:rsidRDefault="00177167" w:rsidP="0017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67" w:rsidRDefault="00177167" w:rsidP="00177167">
      <w:pPr>
        <w:spacing w:after="0" w:line="240" w:lineRule="auto"/>
      </w:pPr>
      <w:r>
        <w:separator/>
      </w:r>
    </w:p>
  </w:footnote>
  <w:footnote w:type="continuationSeparator" w:id="0">
    <w:p w:rsidR="00177167" w:rsidRDefault="00177167" w:rsidP="0017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167" w:rsidRDefault="00177167" w:rsidP="00177167">
    <w:pPr>
      <w:pStyle w:val="Zhlav"/>
      <w:jc w:val="center"/>
    </w:pPr>
    <w:r w:rsidRPr="00177167">
      <w:rPr>
        <w:noProof/>
        <w:lang w:eastAsia="cs-CZ"/>
      </w:rPr>
      <w:drawing>
        <wp:inline distT="0" distB="0" distL="0" distR="0">
          <wp:extent cx="2047875" cy="561975"/>
          <wp:effectExtent l="0" t="0" r="9525" b="952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6BA5"/>
    <w:multiLevelType w:val="multilevel"/>
    <w:tmpl w:val="316A3572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67"/>
    <w:rsid w:val="00177167"/>
    <w:rsid w:val="005B3DAF"/>
    <w:rsid w:val="00786273"/>
    <w:rsid w:val="007F273E"/>
    <w:rsid w:val="00866754"/>
    <w:rsid w:val="00875827"/>
    <w:rsid w:val="009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4478"/>
  <w15:chartTrackingRefBased/>
  <w15:docId w15:val="{E54286FF-E773-4407-8624-4FA51876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6273"/>
    <w:pPr>
      <w:keepNext/>
      <w:numPr>
        <w:numId w:val="1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86273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8627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8627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78627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78627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78627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78627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78627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7167"/>
  </w:style>
  <w:style w:type="paragraph" w:styleId="Zpat">
    <w:name w:val="footer"/>
    <w:basedOn w:val="Normln"/>
    <w:link w:val="ZpatChar"/>
    <w:uiPriority w:val="99"/>
    <w:unhideWhenUsed/>
    <w:rsid w:val="0017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167"/>
  </w:style>
  <w:style w:type="character" w:customStyle="1" w:styleId="Nadpis1Char">
    <w:name w:val="Nadpis 1 Char"/>
    <w:basedOn w:val="Standardnpsmoodstavce"/>
    <w:link w:val="Nadpis1"/>
    <w:rsid w:val="0078627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86273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78627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8627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8627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8627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7862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8627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86273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Karviná - Renata Rudolová</dc:creator>
  <cp:keywords/>
  <dc:description/>
  <cp:lastModifiedBy>TS Karviná - Renata Rudolová</cp:lastModifiedBy>
  <cp:revision>3</cp:revision>
  <dcterms:created xsi:type="dcterms:W3CDTF">2025-08-05T13:32:00Z</dcterms:created>
  <dcterms:modified xsi:type="dcterms:W3CDTF">2025-08-06T10:16:00Z</dcterms:modified>
</cp:coreProperties>
</file>