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5785" w14:textId="33562873" w:rsidR="009C5040" w:rsidRPr="00A61AAB" w:rsidRDefault="00FA3021" w:rsidP="0013336A">
      <w:pPr>
        <w:pStyle w:val="Nzev"/>
        <w:spacing w:before="0" w:line="25" w:lineRule="atLeast"/>
        <w:ind w:left="0"/>
        <w:rPr>
          <w:rFonts w:cs="Arial"/>
          <w:spacing w:val="20"/>
          <w:sz w:val="28"/>
          <w:szCs w:val="28"/>
        </w:rPr>
      </w:pPr>
      <w:r>
        <w:rPr>
          <w:rFonts w:cs="Arial"/>
          <w:spacing w:val="20"/>
          <w:sz w:val="28"/>
          <w:szCs w:val="28"/>
        </w:rPr>
        <w:t>Dodatek č. 1 ke smlouvě o dílo</w:t>
      </w:r>
    </w:p>
    <w:p w14:paraId="2D2A57FE" w14:textId="08F4BF0A" w:rsidR="009C5040" w:rsidRPr="00A61AAB" w:rsidRDefault="004F4824" w:rsidP="00FA3021">
      <w:pPr>
        <w:pStyle w:val="Zkladntext"/>
        <w:spacing w:before="240" w:line="25" w:lineRule="atLeast"/>
        <w:jc w:val="both"/>
        <w:rPr>
          <w:szCs w:val="22"/>
        </w:rPr>
      </w:pPr>
      <w:r>
        <w:rPr>
          <w:szCs w:val="22"/>
        </w:rPr>
        <w:t xml:space="preserve">uzavřené dne 2. </w:t>
      </w:r>
      <w:r w:rsidR="00326ABF">
        <w:rPr>
          <w:szCs w:val="22"/>
        </w:rPr>
        <w:t>7</w:t>
      </w:r>
      <w:r>
        <w:rPr>
          <w:szCs w:val="22"/>
        </w:rPr>
        <w:t>. 202</w:t>
      </w:r>
      <w:r w:rsidR="00326ABF">
        <w:rPr>
          <w:szCs w:val="22"/>
        </w:rPr>
        <w:t>5</w:t>
      </w:r>
      <w:r w:rsidR="009C5040" w:rsidRPr="00A61AAB">
        <w:rPr>
          <w:szCs w:val="22"/>
        </w:rPr>
        <w:t xml:space="preserve"> podle zákona č. </w:t>
      </w:r>
      <w:r w:rsidR="00A96121" w:rsidRPr="00A61AAB">
        <w:rPr>
          <w:szCs w:val="22"/>
        </w:rPr>
        <w:t>89</w:t>
      </w:r>
      <w:r w:rsidR="009C5040" w:rsidRPr="00A61AAB">
        <w:rPr>
          <w:szCs w:val="22"/>
        </w:rPr>
        <w:t>/</w:t>
      </w:r>
      <w:r w:rsidR="00A96121" w:rsidRPr="00A61AAB">
        <w:rPr>
          <w:szCs w:val="22"/>
        </w:rPr>
        <w:t>2012</w:t>
      </w:r>
      <w:r w:rsidR="009C5040" w:rsidRPr="00A61AAB">
        <w:rPr>
          <w:szCs w:val="22"/>
        </w:rPr>
        <w:t xml:space="preserve"> Sb., </w:t>
      </w:r>
      <w:r w:rsidR="00A96121" w:rsidRPr="00A61AAB">
        <w:rPr>
          <w:szCs w:val="22"/>
        </w:rPr>
        <w:t>občanský zákoník</w:t>
      </w:r>
      <w:r w:rsidR="007F5BDA" w:rsidRPr="00A61AAB">
        <w:rPr>
          <w:szCs w:val="22"/>
        </w:rPr>
        <w:t>,</w:t>
      </w:r>
      <w:r w:rsidR="009C5040" w:rsidRPr="00A61AAB">
        <w:rPr>
          <w:szCs w:val="22"/>
        </w:rPr>
        <w:t xml:space="preserve"> ve znění pozdějších předpisů</w:t>
      </w:r>
      <w:r w:rsidR="007F5BDA" w:rsidRPr="00A61AAB">
        <w:rPr>
          <w:szCs w:val="22"/>
        </w:rPr>
        <w:t xml:space="preserve"> (dále jen „občanský zákoník“)</w:t>
      </w:r>
      <w:r w:rsidR="00FA3021">
        <w:rPr>
          <w:szCs w:val="22"/>
        </w:rPr>
        <w:t xml:space="preserve"> mezi</w:t>
      </w:r>
    </w:p>
    <w:p w14:paraId="4C7E7A79" w14:textId="77777777" w:rsidR="002811C0" w:rsidRPr="00A61AAB" w:rsidRDefault="002811C0" w:rsidP="0013336A">
      <w:pPr>
        <w:spacing w:line="25" w:lineRule="atLeast"/>
        <w:rPr>
          <w:rFonts w:ascii="Arial" w:hAnsi="Arial" w:cs="Arial"/>
          <w:b/>
          <w:sz w:val="22"/>
          <w:szCs w:val="22"/>
        </w:rPr>
      </w:pPr>
    </w:p>
    <w:p w14:paraId="7A82ED8C" w14:textId="77777777" w:rsidR="00326ABF" w:rsidRDefault="00326ABF" w:rsidP="00326ABF">
      <w:pPr>
        <w:spacing w:line="25" w:lineRule="atLeast"/>
        <w:jc w:val="both"/>
        <w:rPr>
          <w:rFonts w:ascii="Arial" w:hAnsi="Arial" w:cs="Arial"/>
          <w:b/>
          <w:sz w:val="22"/>
          <w:szCs w:val="22"/>
        </w:rPr>
      </w:pPr>
      <w:r w:rsidRPr="005423FE">
        <w:rPr>
          <w:rFonts w:ascii="Arial" w:hAnsi="Arial" w:cs="Arial"/>
          <w:b/>
          <w:sz w:val="22"/>
          <w:szCs w:val="22"/>
        </w:rPr>
        <w:t xml:space="preserve">Muzeum Vysočiny Třebíč, příspěvková organizace </w:t>
      </w:r>
    </w:p>
    <w:p w14:paraId="0BE01D5B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 xml:space="preserve">se sídlem: 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5423FE">
        <w:rPr>
          <w:rFonts w:ascii="Arial" w:hAnsi="Arial" w:cs="Arial"/>
          <w:sz w:val="22"/>
          <w:szCs w:val="22"/>
        </w:rPr>
        <w:t>Zámek 1</w:t>
      </w:r>
      <w:r>
        <w:rPr>
          <w:rFonts w:ascii="Arial" w:hAnsi="Arial" w:cs="Arial"/>
          <w:sz w:val="22"/>
          <w:szCs w:val="22"/>
        </w:rPr>
        <w:t xml:space="preserve">, </w:t>
      </w:r>
      <w:r w:rsidRPr="005423FE">
        <w:rPr>
          <w:rFonts w:ascii="Arial" w:hAnsi="Arial" w:cs="Arial"/>
          <w:sz w:val="22"/>
          <w:szCs w:val="22"/>
        </w:rPr>
        <w:t>674 01 Třebíč</w:t>
      </w:r>
    </w:p>
    <w:p w14:paraId="2FD2EB86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IČO: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5423FE">
        <w:rPr>
          <w:rFonts w:ascii="Arial" w:hAnsi="Arial" w:cs="Arial"/>
          <w:sz w:val="22"/>
          <w:szCs w:val="22"/>
        </w:rPr>
        <w:t>00091766</w:t>
      </w:r>
    </w:p>
    <w:p w14:paraId="49A247C0" w14:textId="77777777" w:rsidR="00326ABF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EC24B6">
        <w:rPr>
          <w:rFonts w:ascii="Arial" w:hAnsi="Arial" w:cs="Arial"/>
          <w:sz w:val="22"/>
          <w:szCs w:val="22"/>
        </w:rPr>
        <w:t xml:space="preserve">: 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Michalem Zábršem</w:t>
      </w:r>
      <w:r w:rsidRPr="00EC24B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ředitelem</w:t>
      </w:r>
    </w:p>
    <w:p w14:paraId="71A762F2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(dále jen „</w:t>
      </w:r>
      <w:r w:rsidRPr="00EC24B6">
        <w:rPr>
          <w:rFonts w:ascii="Arial" w:hAnsi="Arial" w:cs="Arial"/>
          <w:b/>
          <w:sz w:val="22"/>
          <w:szCs w:val="22"/>
        </w:rPr>
        <w:t>Objednatel</w:t>
      </w:r>
      <w:r w:rsidRPr="00EC24B6">
        <w:rPr>
          <w:rFonts w:ascii="Arial" w:hAnsi="Arial" w:cs="Arial"/>
          <w:bCs/>
          <w:sz w:val="22"/>
          <w:szCs w:val="22"/>
        </w:rPr>
        <w:t>“, popř. „zadavatel“</w:t>
      </w:r>
      <w:r w:rsidRPr="00EC24B6">
        <w:rPr>
          <w:rFonts w:ascii="Arial" w:hAnsi="Arial" w:cs="Arial"/>
          <w:sz w:val="22"/>
          <w:szCs w:val="22"/>
        </w:rPr>
        <w:t>)</w:t>
      </w:r>
    </w:p>
    <w:p w14:paraId="2A798A99" w14:textId="7C613F28" w:rsidR="00863BFC" w:rsidRPr="00A61AAB" w:rsidRDefault="00863BFC" w:rsidP="008945C9">
      <w:pPr>
        <w:spacing w:before="120" w:line="25" w:lineRule="atLeast"/>
        <w:jc w:val="both"/>
        <w:rPr>
          <w:rFonts w:ascii="Arial" w:hAnsi="Arial" w:cs="Arial"/>
          <w:b/>
          <w:sz w:val="22"/>
          <w:szCs w:val="22"/>
        </w:rPr>
      </w:pPr>
      <w:r w:rsidRPr="00A61AAB">
        <w:rPr>
          <w:rFonts w:ascii="Arial" w:hAnsi="Arial" w:cs="Arial"/>
          <w:sz w:val="22"/>
          <w:szCs w:val="22"/>
        </w:rPr>
        <w:br/>
      </w:r>
      <w:r w:rsidR="002636EB" w:rsidRPr="00A61AAB">
        <w:rPr>
          <w:rFonts w:ascii="Arial" w:hAnsi="Arial" w:cs="Arial"/>
          <w:sz w:val="22"/>
          <w:szCs w:val="22"/>
        </w:rPr>
        <w:t>a</w:t>
      </w:r>
      <w:r w:rsidRPr="00A61AAB">
        <w:rPr>
          <w:rFonts w:ascii="Arial" w:hAnsi="Arial" w:cs="Arial"/>
          <w:sz w:val="22"/>
          <w:szCs w:val="22"/>
        </w:rPr>
        <w:br/>
      </w:r>
    </w:p>
    <w:p w14:paraId="578CB1F0" w14:textId="77777777" w:rsidR="00326ABF" w:rsidRDefault="00326ABF" w:rsidP="00326ABF">
      <w:pPr>
        <w:spacing w:line="25" w:lineRule="atLeast"/>
        <w:jc w:val="both"/>
        <w:rPr>
          <w:rFonts w:ascii="Arial" w:hAnsi="Arial" w:cs="Arial"/>
          <w:b/>
          <w:sz w:val="22"/>
          <w:szCs w:val="22"/>
        </w:rPr>
      </w:pPr>
      <w:r w:rsidRPr="00EA0069">
        <w:rPr>
          <w:rFonts w:ascii="Arial" w:hAnsi="Arial" w:cs="Arial"/>
          <w:b/>
          <w:sz w:val="22"/>
          <w:szCs w:val="22"/>
        </w:rPr>
        <w:t>ARTV Film s.r.o.</w:t>
      </w:r>
    </w:p>
    <w:p w14:paraId="4B93231F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se sídlem/místem podnikání:</w:t>
      </w:r>
      <w:r w:rsidRPr="00EC24B6">
        <w:rPr>
          <w:rFonts w:ascii="Arial" w:hAnsi="Arial" w:cs="Arial"/>
          <w:sz w:val="22"/>
          <w:szCs w:val="22"/>
        </w:rPr>
        <w:tab/>
      </w:r>
      <w:proofErr w:type="spellStart"/>
      <w:r w:rsidRPr="00EA0069">
        <w:rPr>
          <w:rFonts w:ascii="Arial" w:hAnsi="Arial" w:cs="Arial"/>
          <w:sz w:val="22"/>
          <w:szCs w:val="22"/>
        </w:rPr>
        <w:t>Salmova</w:t>
      </w:r>
      <w:proofErr w:type="spellEnd"/>
      <w:r w:rsidRPr="00EA0069">
        <w:rPr>
          <w:rFonts w:ascii="Arial" w:hAnsi="Arial" w:cs="Arial"/>
          <w:sz w:val="22"/>
          <w:szCs w:val="22"/>
        </w:rPr>
        <w:t xml:space="preserve"> 1743/18</w:t>
      </w:r>
      <w:r>
        <w:rPr>
          <w:rFonts w:ascii="Arial" w:hAnsi="Arial" w:cs="Arial"/>
          <w:sz w:val="22"/>
          <w:szCs w:val="22"/>
        </w:rPr>
        <w:t xml:space="preserve">, </w:t>
      </w:r>
      <w:r w:rsidRPr="00EA0069">
        <w:rPr>
          <w:rFonts w:ascii="Arial" w:hAnsi="Arial" w:cs="Arial"/>
          <w:sz w:val="22"/>
          <w:szCs w:val="22"/>
        </w:rPr>
        <w:t>678 01 Blansko</w:t>
      </w:r>
    </w:p>
    <w:p w14:paraId="66B73B6B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IČO: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A0069">
        <w:rPr>
          <w:rFonts w:ascii="Arial" w:hAnsi="Arial" w:cs="Arial"/>
          <w:sz w:val="22"/>
          <w:szCs w:val="22"/>
        </w:rPr>
        <w:t>04851471</w:t>
      </w:r>
    </w:p>
    <w:p w14:paraId="1E6F6BF0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DIČ: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A0069">
        <w:rPr>
          <w:rFonts w:ascii="Arial" w:hAnsi="Arial" w:cs="Arial"/>
          <w:sz w:val="22"/>
          <w:szCs w:val="22"/>
        </w:rPr>
        <w:t>CZ04851471</w:t>
      </w:r>
    </w:p>
    <w:p w14:paraId="338C9787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 xml:space="preserve">zapsaná v obchodním rejstříku vedeném </w:t>
      </w:r>
      <w:r w:rsidRPr="00A91F37">
        <w:rPr>
          <w:rFonts w:ascii="Arial" w:hAnsi="Arial" w:cs="Arial"/>
          <w:sz w:val="22"/>
          <w:szCs w:val="22"/>
        </w:rPr>
        <w:t>u Krajského soudu v</w:t>
      </w:r>
      <w:r>
        <w:rPr>
          <w:rFonts w:ascii="Arial" w:hAnsi="Arial" w:cs="Arial"/>
          <w:sz w:val="22"/>
          <w:szCs w:val="22"/>
        </w:rPr>
        <w:t xml:space="preserve"> Brně, </w:t>
      </w:r>
      <w:proofErr w:type="spellStart"/>
      <w:r w:rsidRPr="00EC24B6">
        <w:rPr>
          <w:rFonts w:ascii="Arial" w:hAnsi="Arial" w:cs="Arial"/>
          <w:sz w:val="22"/>
          <w:szCs w:val="22"/>
        </w:rPr>
        <w:t>sp</w:t>
      </w:r>
      <w:proofErr w:type="spellEnd"/>
      <w:r w:rsidRPr="00EC24B6">
        <w:rPr>
          <w:rFonts w:ascii="Arial" w:hAnsi="Arial" w:cs="Arial"/>
          <w:sz w:val="22"/>
          <w:szCs w:val="22"/>
        </w:rPr>
        <w:t xml:space="preserve">. zn. </w:t>
      </w:r>
      <w:r w:rsidRPr="00EA0069">
        <w:rPr>
          <w:rFonts w:ascii="Arial" w:hAnsi="Arial" w:cs="Arial"/>
          <w:sz w:val="22"/>
          <w:szCs w:val="22"/>
        </w:rPr>
        <w:t>C 92263</w:t>
      </w:r>
    </w:p>
    <w:p w14:paraId="339DD881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bankovní spojení: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A0069">
        <w:rPr>
          <w:rFonts w:ascii="Arial" w:hAnsi="Arial" w:cs="Arial"/>
          <w:sz w:val="22"/>
          <w:szCs w:val="22"/>
        </w:rPr>
        <w:t>Fio banka</w:t>
      </w:r>
      <w:r>
        <w:rPr>
          <w:rFonts w:ascii="Arial" w:hAnsi="Arial" w:cs="Arial"/>
          <w:sz w:val="22"/>
          <w:szCs w:val="22"/>
        </w:rPr>
        <w:t>, a.s.</w:t>
      </w:r>
    </w:p>
    <w:p w14:paraId="4987AB1F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číslo účtu: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A0069">
        <w:rPr>
          <w:rFonts w:ascii="Arial" w:hAnsi="Arial" w:cs="Arial"/>
          <w:sz w:val="22"/>
          <w:szCs w:val="22"/>
        </w:rPr>
        <w:t>2900953105 / 2010</w:t>
      </w:r>
    </w:p>
    <w:p w14:paraId="74BCB16E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zastoupená:</w:t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Břetislavem Petrem</w:t>
      </w:r>
      <w:r w:rsidRPr="00A91F37">
        <w:rPr>
          <w:rFonts w:ascii="Arial" w:hAnsi="Arial" w:cs="Arial"/>
          <w:sz w:val="22"/>
          <w:szCs w:val="22"/>
        </w:rPr>
        <w:t>, jednatelem</w:t>
      </w:r>
    </w:p>
    <w:p w14:paraId="05EFBBC1" w14:textId="77777777" w:rsidR="00326ABF" w:rsidRPr="00EC24B6" w:rsidRDefault="00326ABF" w:rsidP="00326ABF">
      <w:pPr>
        <w:spacing w:line="25" w:lineRule="atLeast"/>
        <w:jc w:val="both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>(dále jen „</w:t>
      </w:r>
      <w:r w:rsidRPr="00EC24B6">
        <w:rPr>
          <w:rFonts w:ascii="Arial" w:hAnsi="Arial" w:cs="Arial"/>
          <w:b/>
          <w:sz w:val="22"/>
          <w:szCs w:val="22"/>
        </w:rPr>
        <w:t>Zhotovitel</w:t>
      </w:r>
      <w:r w:rsidRPr="00EC24B6">
        <w:rPr>
          <w:rFonts w:ascii="Arial" w:hAnsi="Arial" w:cs="Arial"/>
          <w:sz w:val="22"/>
          <w:szCs w:val="22"/>
        </w:rPr>
        <w:t>“, popř. „dodavatel“)</w:t>
      </w:r>
    </w:p>
    <w:p w14:paraId="17628558" w14:textId="77777777" w:rsidR="00FA3021" w:rsidRDefault="00FA3021" w:rsidP="0019178F">
      <w:pPr>
        <w:spacing w:line="25" w:lineRule="atLeast"/>
        <w:jc w:val="center"/>
        <w:rPr>
          <w:rFonts w:ascii="Arial" w:hAnsi="Arial" w:cs="Arial"/>
          <w:bCs/>
          <w:sz w:val="22"/>
          <w:szCs w:val="22"/>
        </w:rPr>
      </w:pPr>
    </w:p>
    <w:p w14:paraId="47E509C6" w14:textId="3F735E9E" w:rsidR="0013336A" w:rsidRDefault="00FA3021" w:rsidP="004F48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A3021">
        <w:rPr>
          <w:rFonts w:ascii="Arial" w:hAnsi="Arial" w:cs="Arial"/>
          <w:bCs/>
          <w:sz w:val="22"/>
          <w:szCs w:val="22"/>
        </w:rPr>
        <w:t>společně též jako „smluvní strany“, kterou smluvní strany uzavřely jako výsledek zadávacího řízení veřejné zakázky „</w:t>
      </w:r>
      <w:r w:rsidR="00326ABF" w:rsidRPr="00326ABF">
        <w:rPr>
          <w:rFonts w:ascii="Arial-BoldMT" w:hAnsi="Arial-BoldMT" w:cs="Arial-BoldMT"/>
          <w:bCs/>
          <w:sz w:val="22"/>
          <w:szCs w:val="22"/>
        </w:rPr>
        <w:t>Digitalizace sbírkového fondu Muzea Vysočiny Třebíč</w:t>
      </w:r>
      <w:r w:rsidR="004F4824">
        <w:rPr>
          <w:rFonts w:ascii="ArialMT" w:hAnsi="ArialMT" w:cs="ArialMT"/>
          <w:sz w:val="22"/>
          <w:szCs w:val="22"/>
        </w:rPr>
        <w:t>“</w:t>
      </w:r>
      <w:r w:rsidR="00326ABF">
        <w:rPr>
          <w:rFonts w:ascii="ArialMT" w:hAnsi="ArialMT" w:cs="ArialMT"/>
          <w:sz w:val="22"/>
          <w:szCs w:val="22"/>
        </w:rPr>
        <w:t xml:space="preserve"> </w:t>
      </w:r>
      <w:r w:rsidR="00326ABF" w:rsidRPr="00326ABF">
        <w:rPr>
          <w:rFonts w:ascii="ArialMT" w:hAnsi="ArialMT" w:cs="ArialMT"/>
          <w:sz w:val="22"/>
          <w:szCs w:val="22"/>
        </w:rPr>
        <w:t>část 2 - digitalizace filmů a zvukových pásků</w:t>
      </w:r>
      <w:r w:rsidR="004F4824">
        <w:rPr>
          <w:rFonts w:ascii="Arial" w:hAnsi="Arial" w:cs="Arial"/>
          <w:bCs/>
          <w:sz w:val="22"/>
          <w:szCs w:val="22"/>
        </w:rPr>
        <w:t xml:space="preserve">. </w:t>
      </w:r>
      <w:r w:rsidRPr="00FA3021">
        <w:rPr>
          <w:rFonts w:ascii="Arial" w:hAnsi="Arial" w:cs="Arial"/>
          <w:bCs/>
          <w:sz w:val="22"/>
          <w:szCs w:val="22"/>
        </w:rPr>
        <w:t>Smlouva nabyla účinnosti dnem uv</w:t>
      </w:r>
      <w:r w:rsidR="004F4824">
        <w:rPr>
          <w:rFonts w:ascii="Arial" w:hAnsi="Arial" w:cs="Arial"/>
          <w:bCs/>
          <w:sz w:val="22"/>
          <w:szCs w:val="22"/>
        </w:rPr>
        <w:t xml:space="preserve">eřejnění v Registru smluv, tj. </w:t>
      </w:r>
      <w:r w:rsidR="00326ABF">
        <w:rPr>
          <w:rFonts w:ascii="Arial" w:hAnsi="Arial" w:cs="Arial"/>
          <w:bCs/>
          <w:sz w:val="22"/>
          <w:szCs w:val="22"/>
        </w:rPr>
        <w:t>3</w:t>
      </w:r>
      <w:r w:rsidR="004F4824">
        <w:rPr>
          <w:rFonts w:ascii="Arial" w:hAnsi="Arial" w:cs="Arial"/>
          <w:bCs/>
          <w:sz w:val="22"/>
          <w:szCs w:val="22"/>
        </w:rPr>
        <w:t xml:space="preserve">. </w:t>
      </w:r>
      <w:r w:rsidR="00326ABF">
        <w:rPr>
          <w:rFonts w:ascii="Arial" w:hAnsi="Arial" w:cs="Arial"/>
          <w:bCs/>
          <w:sz w:val="22"/>
          <w:szCs w:val="22"/>
        </w:rPr>
        <w:t>7</w:t>
      </w:r>
      <w:r w:rsidR="004F4824">
        <w:rPr>
          <w:rFonts w:ascii="Arial" w:hAnsi="Arial" w:cs="Arial"/>
          <w:bCs/>
          <w:sz w:val="22"/>
          <w:szCs w:val="22"/>
        </w:rPr>
        <w:t>. 202</w:t>
      </w:r>
      <w:r w:rsidR="00326ABF">
        <w:rPr>
          <w:rFonts w:ascii="Arial" w:hAnsi="Arial" w:cs="Arial"/>
          <w:bCs/>
          <w:sz w:val="22"/>
          <w:szCs w:val="22"/>
        </w:rPr>
        <w:t>5</w:t>
      </w:r>
      <w:r w:rsidRPr="00FA3021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15E7979" w14:textId="77777777" w:rsidR="00F15326" w:rsidRPr="00A61AAB" w:rsidRDefault="00F15326" w:rsidP="004F482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D20FEBB" w14:textId="77777777" w:rsidR="009C5040" w:rsidRPr="00A61AAB" w:rsidRDefault="009C5040" w:rsidP="0013336A">
      <w:pPr>
        <w:pStyle w:val="Nadpis1"/>
        <w:spacing w:before="240" w:after="0" w:line="25" w:lineRule="atLeast"/>
        <w:rPr>
          <w:rFonts w:cs="Arial"/>
          <w:sz w:val="22"/>
          <w:szCs w:val="22"/>
        </w:rPr>
      </w:pPr>
      <w:r w:rsidRPr="00A61AAB">
        <w:rPr>
          <w:rFonts w:cs="Arial"/>
          <w:sz w:val="22"/>
          <w:szCs w:val="22"/>
        </w:rPr>
        <w:t>Čl. I</w:t>
      </w:r>
    </w:p>
    <w:p w14:paraId="45D8FE23" w14:textId="3754335C" w:rsidR="009C5040" w:rsidRPr="00A61AAB" w:rsidRDefault="00BA70B9" w:rsidP="0013336A">
      <w:pPr>
        <w:pStyle w:val="Nadpis1"/>
        <w:spacing w:before="0" w:after="0" w:line="25" w:lineRule="atLeast"/>
        <w:rPr>
          <w:rFonts w:cs="Arial"/>
          <w:sz w:val="22"/>
          <w:szCs w:val="22"/>
        </w:rPr>
      </w:pPr>
      <w:r w:rsidRPr="00A61AAB">
        <w:rPr>
          <w:rFonts w:cs="Arial"/>
          <w:sz w:val="22"/>
          <w:szCs w:val="22"/>
        </w:rPr>
        <w:t>P</w:t>
      </w:r>
      <w:r w:rsidR="009C5040" w:rsidRPr="00A61AAB">
        <w:rPr>
          <w:rFonts w:cs="Arial"/>
          <w:sz w:val="22"/>
          <w:szCs w:val="22"/>
        </w:rPr>
        <w:t xml:space="preserve">ředmět </w:t>
      </w:r>
      <w:r w:rsidR="00FA3021">
        <w:rPr>
          <w:rFonts w:cs="Arial"/>
          <w:sz w:val="22"/>
          <w:szCs w:val="22"/>
        </w:rPr>
        <w:t>dodatku</w:t>
      </w:r>
    </w:p>
    <w:p w14:paraId="11A5FD09" w14:textId="7219C24D" w:rsidR="00020DD7" w:rsidRDefault="00020DD7" w:rsidP="009E1FF8">
      <w:pPr>
        <w:pStyle w:val="Nadpis2"/>
        <w:numPr>
          <w:ilvl w:val="0"/>
          <w:numId w:val="24"/>
        </w:numPr>
        <w:spacing w:before="120" w:line="25" w:lineRule="atLeast"/>
        <w:rPr>
          <w:rFonts w:ascii="Arial" w:hAnsi="Arial" w:cs="Arial"/>
          <w:szCs w:val="22"/>
        </w:rPr>
      </w:pPr>
      <w:bookmarkStart w:id="0" w:name="_Ref168477634"/>
      <w:r w:rsidRPr="00020DD7">
        <w:rPr>
          <w:rFonts w:ascii="Arial" w:hAnsi="Arial" w:cs="Arial"/>
          <w:szCs w:val="22"/>
        </w:rPr>
        <w:t>Smluvní st</w:t>
      </w:r>
      <w:r w:rsidR="00E64213">
        <w:rPr>
          <w:rFonts w:ascii="Arial" w:hAnsi="Arial" w:cs="Arial"/>
          <w:szCs w:val="22"/>
        </w:rPr>
        <w:t>r</w:t>
      </w:r>
      <w:r w:rsidR="00DE195B">
        <w:rPr>
          <w:rFonts w:ascii="Arial" w:hAnsi="Arial" w:cs="Arial"/>
          <w:szCs w:val="22"/>
        </w:rPr>
        <w:t>any se dohodly</w:t>
      </w:r>
      <w:r w:rsidRPr="00020DD7">
        <w:rPr>
          <w:rFonts w:ascii="Arial" w:hAnsi="Arial" w:cs="Arial"/>
          <w:szCs w:val="22"/>
        </w:rPr>
        <w:t xml:space="preserve"> na následující změně Smlouvy</w:t>
      </w:r>
      <w:r>
        <w:rPr>
          <w:rFonts w:ascii="Arial" w:hAnsi="Arial" w:cs="Arial"/>
          <w:szCs w:val="22"/>
        </w:rPr>
        <w:t>:</w:t>
      </w:r>
    </w:p>
    <w:p w14:paraId="15C3738D" w14:textId="1C5C7155" w:rsidR="00E64213" w:rsidRDefault="00422751" w:rsidP="00E64213">
      <w:pPr>
        <w:pStyle w:val="Nadpis2"/>
        <w:numPr>
          <w:ilvl w:val="0"/>
          <w:numId w:val="22"/>
        </w:numPr>
        <w:spacing w:before="120" w:line="25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čl. IV</w:t>
      </w:r>
      <w:r w:rsidR="00E604FF">
        <w:rPr>
          <w:rFonts w:ascii="Arial" w:hAnsi="Arial" w:cs="Arial"/>
          <w:szCs w:val="22"/>
        </w:rPr>
        <w:t xml:space="preserve"> odst. 1</w:t>
      </w:r>
      <w:r>
        <w:rPr>
          <w:rFonts w:ascii="Arial" w:hAnsi="Arial" w:cs="Arial"/>
          <w:szCs w:val="22"/>
        </w:rPr>
        <w:t xml:space="preserve"> Cena díla se </w:t>
      </w:r>
      <w:r w:rsidRPr="00422751">
        <w:rPr>
          <w:rFonts w:ascii="Arial" w:hAnsi="Arial" w:cs="Arial"/>
          <w:i/>
          <w:szCs w:val="22"/>
        </w:rPr>
        <w:t>mění</w:t>
      </w:r>
      <w:r>
        <w:rPr>
          <w:rFonts w:ascii="Arial" w:hAnsi="Arial" w:cs="Arial"/>
          <w:szCs w:val="22"/>
        </w:rPr>
        <w:t xml:space="preserve"> </w:t>
      </w:r>
      <w:r w:rsidR="00E604FF">
        <w:rPr>
          <w:rFonts w:ascii="Arial" w:hAnsi="Arial" w:cs="Arial"/>
          <w:szCs w:val="22"/>
        </w:rPr>
        <w:t>cena díla a nově zní takto:</w:t>
      </w:r>
    </w:p>
    <w:p w14:paraId="3A5E8382" w14:textId="5ABA8270" w:rsidR="00E604FF" w:rsidRPr="009E1FF8" w:rsidRDefault="00E604FF" w:rsidP="00E604FF">
      <w:pPr>
        <w:autoSpaceDE w:val="0"/>
        <w:autoSpaceDN w:val="0"/>
        <w:adjustRightInd w:val="0"/>
        <w:spacing w:before="240"/>
        <w:ind w:left="708"/>
        <w:jc w:val="both"/>
        <w:rPr>
          <w:rFonts w:ascii="ArialMT" w:hAnsi="ArialMT" w:cs="ArialMT"/>
          <w:sz w:val="22"/>
          <w:szCs w:val="22"/>
        </w:rPr>
      </w:pPr>
      <w:r w:rsidRPr="009E1FF8">
        <w:rPr>
          <w:rFonts w:ascii="Arial" w:hAnsi="Arial" w:cs="Arial"/>
          <w:kern w:val="28"/>
          <w:sz w:val="22"/>
          <w:szCs w:val="22"/>
        </w:rPr>
        <w:t>Cena díla byla stanovena</w:t>
      </w:r>
      <w:r w:rsidRPr="009E1FF8">
        <w:rPr>
          <w:rFonts w:ascii="ArialMT" w:hAnsi="ArialMT" w:cs="ArialMT"/>
          <w:sz w:val="22"/>
          <w:szCs w:val="22"/>
        </w:rPr>
        <w:t xml:space="preserve"> dohodou smluvních stran dle nabídky Zhotovitele ve výběrovém řízení, a to ve výši </w:t>
      </w:r>
      <w:r w:rsidR="009E1FF8" w:rsidRPr="009E1FF8">
        <w:rPr>
          <w:rFonts w:ascii="ArialMT" w:hAnsi="ArialMT" w:cs="ArialMT"/>
          <w:sz w:val="22"/>
          <w:szCs w:val="22"/>
        </w:rPr>
        <w:t>97</w:t>
      </w:r>
      <w:r w:rsidR="00326ABF" w:rsidRPr="009E1FF8">
        <w:rPr>
          <w:rFonts w:ascii="ArialMT" w:hAnsi="ArialMT" w:cs="ArialMT"/>
          <w:sz w:val="22"/>
          <w:szCs w:val="22"/>
        </w:rPr>
        <w:t xml:space="preserve"> </w:t>
      </w:r>
      <w:r w:rsidR="009E1FF8" w:rsidRPr="009E1FF8">
        <w:rPr>
          <w:rFonts w:ascii="ArialMT" w:hAnsi="ArialMT" w:cs="ArialMT"/>
          <w:sz w:val="22"/>
          <w:szCs w:val="22"/>
        </w:rPr>
        <w:t>5</w:t>
      </w:r>
      <w:r w:rsidR="00326ABF" w:rsidRPr="009E1FF8">
        <w:rPr>
          <w:rFonts w:ascii="ArialMT" w:hAnsi="ArialMT" w:cs="ArialMT"/>
          <w:sz w:val="22"/>
          <w:szCs w:val="22"/>
        </w:rPr>
        <w:t>00</w:t>
      </w:r>
      <w:r w:rsidRPr="009E1FF8">
        <w:rPr>
          <w:rFonts w:ascii="ArialMT" w:hAnsi="ArialMT" w:cs="ArialMT"/>
          <w:sz w:val="22"/>
          <w:szCs w:val="22"/>
        </w:rPr>
        <w:t xml:space="preserve">,- Kč bez DPH (slovy </w:t>
      </w:r>
      <w:proofErr w:type="spellStart"/>
      <w:r w:rsidR="009E1FF8" w:rsidRPr="009E1FF8">
        <w:rPr>
          <w:rFonts w:ascii="ArialMT" w:hAnsi="ArialMT" w:cs="ArialMT"/>
          <w:sz w:val="22"/>
          <w:szCs w:val="22"/>
        </w:rPr>
        <w:t>devadesátsedmtisícpětset</w:t>
      </w:r>
      <w:proofErr w:type="spellEnd"/>
      <w:r w:rsidRPr="009E1FF8">
        <w:rPr>
          <w:rFonts w:ascii="ArialMT" w:hAnsi="ArialMT" w:cs="ArialMT"/>
          <w:sz w:val="22"/>
          <w:szCs w:val="22"/>
        </w:rPr>
        <w:t xml:space="preserve"> korun českých), konečná cena včetně DPH je </w:t>
      </w:r>
      <w:r w:rsidR="00326ABF" w:rsidRPr="009E1FF8">
        <w:rPr>
          <w:rFonts w:ascii="ArialMT" w:hAnsi="ArialMT" w:cs="ArialMT"/>
          <w:sz w:val="22"/>
          <w:szCs w:val="22"/>
        </w:rPr>
        <w:t>1</w:t>
      </w:r>
      <w:r w:rsidR="009E1FF8" w:rsidRPr="009E1FF8">
        <w:rPr>
          <w:rFonts w:ascii="ArialMT" w:hAnsi="ArialMT" w:cs="ArialMT"/>
          <w:sz w:val="22"/>
          <w:szCs w:val="22"/>
        </w:rPr>
        <w:t>17</w:t>
      </w:r>
      <w:r w:rsidR="00326ABF" w:rsidRPr="009E1FF8">
        <w:rPr>
          <w:rFonts w:ascii="ArialMT" w:hAnsi="ArialMT" w:cs="ArialMT"/>
          <w:sz w:val="22"/>
          <w:szCs w:val="22"/>
        </w:rPr>
        <w:t xml:space="preserve"> </w:t>
      </w:r>
      <w:r w:rsidR="009E1FF8" w:rsidRPr="009E1FF8">
        <w:rPr>
          <w:rFonts w:ascii="ArialMT" w:hAnsi="ArialMT" w:cs="ArialMT"/>
          <w:sz w:val="22"/>
          <w:szCs w:val="22"/>
        </w:rPr>
        <w:t>975</w:t>
      </w:r>
      <w:r w:rsidRPr="009E1FF8">
        <w:rPr>
          <w:rFonts w:ascii="ArialMT" w:hAnsi="ArialMT" w:cs="ArialMT"/>
          <w:sz w:val="22"/>
          <w:szCs w:val="22"/>
        </w:rPr>
        <w:t>,- Kč.</w:t>
      </w:r>
    </w:p>
    <w:p w14:paraId="10AC53BC" w14:textId="29895231" w:rsidR="00E604FF" w:rsidRDefault="00E604FF" w:rsidP="00E604FF">
      <w:pPr>
        <w:autoSpaceDE w:val="0"/>
        <w:autoSpaceDN w:val="0"/>
        <w:adjustRightInd w:val="0"/>
        <w:spacing w:before="240"/>
        <w:ind w:left="708"/>
        <w:jc w:val="both"/>
        <w:rPr>
          <w:rFonts w:ascii="ArialMT" w:hAnsi="ArialMT" w:cs="ArialMT"/>
          <w:color w:val="FF0000"/>
          <w:sz w:val="22"/>
          <w:szCs w:val="22"/>
        </w:rPr>
      </w:pPr>
      <w:r w:rsidRPr="00C01303">
        <w:rPr>
          <w:rFonts w:ascii="ArialMT" w:hAnsi="ArialMT" w:cs="ArialMT"/>
          <w:sz w:val="22"/>
          <w:szCs w:val="22"/>
        </w:rPr>
        <w:t>Odůvodnění:</w:t>
      </w:r>
      <w:r w:rsidR="000445D6" w:rsidRPr="00C01303">
        <w:rPr>
          <w:rFonts w:ascii="ArialMT" w:hAnsi="ArialMT" w:cs="ArialMT"/>
          <w:sz w:val="22"/>
          <w:szCs w:val="22"/>
        </w:rPr>
        <w:t xml:space="preserve"> </w:t>
      </w:r>
      <w:r w:rsidR="00326ABF">
        <w:rPr>
          <w:rFonts w:ascii="ArialMT" w:hAnsi="ArialMT" w:cs="ArialMT"/>
          <w:sz w:val="22"/>
          <w:szCs w:val="22"/>
        </w:rPr>
        <w:t xml:space="preserve">Při plnění veřejné zakázky bylo zhotovitelem zjištěno značné znečištění </w:t>
      </w:r>
      <w:r w:rsidR="003F0990">
        <w:rPr>
          <w:rFonts w:ascii="ArialMT" w:hAnsi="ArialMT" w:cs="ArialMT"/>
          <w:sz w:val="22"/>
          <w:szCs w:val="22"/>
        </w:rPr>
        <w:t>devíti</w:t>
      </w:r>
      <w:r w:rsidR="00326ABF">
        <w:rPr>
          <w:rFonts w:ascii="ArialMT" w:hAnsi="ArialMT" w:cs="ArialMT"/>
          <w:sz w:val="22"/>
          <w:szCs w:val="22"/>
        </w:rPr>
        <w:t xml:space="preserve"> filmových pásků</w:t>
      </w:r>
      <w:r w:rsidR="00C37C6B">
        <w:rPr>
          <w:rFonts w:ascii="ArialMT" w:hAnsi="ArialMT" w:cs="ArialMT"/>
          <w:sz w:val="22"/>
          <w:szCs w:val="22"/>
        </w:rPr>
        <w:t>, které brání jejich správné a bezzávadné digitalizaci</w:t>
      </w:r>
      <w:r w:rsidR="00326ABF">
        <w:rPr>
          <w:rFonts w:ascii="ArialMT" w:hAnsi="ArialMT" w:cs="ArialMT"/>
          <w:sz w:val="22"/>
          <w:szCs w:val="22"/>
        </w:rPr>
        <w:t xml:space="preserve">. Pro řádné splnění smlouvy o dílo </w:t>
      </w:r>
      <w:r w:rsidR="00C37C6B">
        <w:rPr>
          <w:rFonts w:ascii="ArialMT" w:hAnsi="ArialMT" w:cs="ArialMT"/>
          <w:sz w:val="22"/>
          <w:szCs w:val="22"/>
        </w:rPr>
        <w:t xml:space="preserve">je tedy nutné tyto filmové pásky nejdříve vyčistit. </w:t>
      </w:r>
    </w:p>
    <w:p w14:paraId="66BDB2B7" w14:textId="77777777" w:rsidR="003F2F96" w:rsidRDefault="003F2F96" w:rsidP="00D05D80">
      <w:pPr>
        <w:autoSpaceDE w:val="0"/>
        <w:autoSpaceDN w:val="0"/>
        <w:adjustRightInd w:val="0"/>
        <w:ind w:left="708"/>
        <w:jc w:val="both"/>
        <w:rPr>
          <w:rFonts w:ascii="ArialMT" w:hAnsi="ArialMT" w:cs="ArialMT"/>
          <w:sz w:val="22"/>
          <w:szCs w:val="22"/>
        </w:rPr>
      </w:pPr>
    </w:p>
    <w:p w14:paraId="71D88A26" w14:textId="77777777" w:rsidR="00C37C6B" w:rsidRDefault="00C37C6B" w:rsidP="00C37C6B">
      <w:pPr>
        <w:pStyle w:val="Nadpis2"/>
        <w:spacing w:before="0" w:line="25" w:lineRule="atLeast"/>
        <w:ind w:left="720"/>
        <w:rPr>
          <w:rFonts w:ascii="Arial" w:hAnsi="Arial" w:cs="Arial"/>
          <w:szCs w:val="22"/>
        </w:rPr>
      </w:pPr>
      <w:bookmarkStart w:id="1" w:name="_Ref168555469"/>
      <w:bookmarkStart w:id="2" w:name="_Toc175127084"/>
      <w:bookmarkEnd w:id="0"/>
      <w:r w:rsidRPr="00347DA1">
        <w:rPr>
          <w:rFonts w:ascii="Arial" w:hAnsi="Arial" w:cs="Arial"/>
          <w:szCs w:val="22"/>
        </w:rPr>
        <w:t>Smluvní strany dodatek v této části uzavírají jako nepodstatnou změnu závazku ze smlouvy, neboť jsou dány důvody pro změnu závazku tak, jak jsou upraveny v ust. § 222 odst. 6 zákona o zadávání veřejných zakázek, když okolnosti změny uvedené v tomto dodatku objednatel jednající s náležitou péčí nemohl předvídat a nemění celkovou povahu veřejné zakázky.</w:t>
      </w:r>
    </w:p>
    <w:p w14:paraId="30738430" w14:textId="0554718C" w:rsidR="009C5040" w:rsidRPr="00A61AAB" w:rsidRDefault="009C5040" w:rsidP="0013336A">
      <w:pPr>
        <w:pStyle w:val="Nadpis1"/>
        <w:spacing w:before="240" w:after="0" w:line="25" w:lineRule="atLeast"/>
        <w:rPr>
          <w:rFonts w:cs="Arial"/>
          <w:sz w:val="22"/>
          <w:szCs w:val="22"/>
        </w:rPr>
      </w:pPr>
      <w:r w:rsidRPr="00A61AAB">
        <w:rPr>
          <w:rFonts w:cs="Arial"/>
          <w:sz w:val="22"/>
          <w:szCs w:val="22"/>
        </w:rPr>
        <w:t xml:space="preserve">Čl. </w:t>
      </w:r>
      <w:r w:rsidR="008C250F">
        <w:rPr>
          <w:rFonts w:cs="Arial"/>
          <w:sz w:val="22"/>
          <w:szCs w:val="22"/>
        </w:rPr>
        <w:t>II</w:t>
      </w:r>
    </w:p>
    <w:p w14:paraId="5AA2F78F" w14:textId="77777777" w:rsidR="009C5040" w:rsidRPr="00A61AAB" w:rsidRDefault="009C5040" w:rsidP="0013336A">
      <w:pPr>
        <w:pStyle w:val="Nadpis1"/>
        <w:spacing w:before="0" w:after="0" w:line="25" w:lineRule="atLeast"/>
        <w:rPr>
          <w:rFonts w:cs="Arial"/>
          <w:sz w:val="22"/>
          <w:szCs w:val="22"/>
        </w:rPr>
      </w:pPr>
      <w:r w:rsidRPr="00A61AAB">
        <w:rPr>
          <w:rFonts w:cs="Arial"/>
          <w:sz w:val="22"/>
          <w:szCs w:val="22"/>
        </w:rPr>
        <w:t>Závěrečná ustanovení</w:t>
      </w:r>
      <w:bookmarkEnd w:id="1"/>
      <w:bookmarkEnd w:id="2"/>
    </w:p>
    <w:p w14:paraId="1C741885" w14:textId="77777777" w:rsidR="00020DD7" w:rsidRPr="00020DD7" w:rsidRDefault="00020DD7" w:rsidP="00020DD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kern w:val="28"/>
          <w:sz w:val="22"/>
          <w:szCs w:val="22"/>
        </w:rPr>
      </w:pPr>
      <w:bookmarkStart w:id="3" w:name="_Ref168555595"/>
      <w:r w:rsidRPr="00020DD7">
        <w:rPr>
          <w:rFonts w:ascii="Arial" w:hAnsi="Arial" w:cs="Arial"/>
          <w:kern w:val="28"/>
          <w:sz w:val="22"/>
          <w:szCs w:val="22"/>
        </w:rPr>
        <w:t>Ostatní ustanovení Smlouvy, tímto Dodatkem č. 1 nedotčená, se nemění a zůstávají v platnosti.</w:t>
      </w:r>
    </w:p>
    <w:p w14:paraId="10DA9947" w14:textId="496DCE55" w:rsidR="00020DD7" w:rsidRPr="00A61AAB" w:rsidRDefault="00020DD7" w:rsidP="00020DD7">
      <w:pPr>
        <w:pStyle w:val="Nadpis2"/>
        <w:numPr>
          <w:ilvl w:val="0"/>
          <w:numId w:val="6"/>
        </w:numPr>
        <w:spacing w:line="25" w:lineRule="atLeast"/>
        <w:ind w:left="357" w:hanging="357"/>
        <w:rPr>
          <w:rFonts w:ascii="Arial" w:hAnsi="Arial" w:cs="Arial"/>
          <w:iCs/>
          <w:szCs w:val="22"/>
        </w:rPr>
      </w:pPr>
      <w:r w:rsidRPr="00A61AAB">
        <w:rPr>
          <w:rFonts w:ascii="Arial" w:hAnsi="Arial" w:cs="Arial"/>
          <w:szCs w:val="22"/>
        </w:rPr>
        <w:lastRenderedPageBreak/>
        <w:t>Zhotovitel výslovně souhlasí se zveřejněním celého textu t</w:t>
      </w:r>
      <w:r>
        <w:rPr>
          <w:rFonts w:ascii="Arial" w:hAnsi="Arial" w:cs="Arial"/>
          <w:szCs w:val="22"/>
        </w:rPr>
        <w:t>ohoto dodatku</w:t>
      </w:r>
      <w:r w:rsidRPr="00A61AAB">
        <w:rPr>
          <w:rFonts w:ascii="Arial" w:hAnsi="Arial" w:cs="Arial"/>
          <w:szCs w:val="22"/>
        </w:rPr>
        <w:t xml:space="preserve"> včetně podpisů v informačním systému veřejné </w:t>
      </w:r>
      <w:proofErr w:type="gramStart"/>
      <w:r w:rsidRPr="00A61AAB">
        <w:rPr>
          <w:rFonts w:ascii="Arial" w:hAnsi="Arial" w:cs="Arial"/>
          <w:szCs w:val="22"/>
        </w:rPr>
        <w:t>správy - Registru</w:t>
      </w:r>
      <w:proofErr w:type="gramEnd"/>
      <w:r w:rsidRPr="00A61AAB">
        <w:rPr>
          <w:rFonts w:ascii="Arial" w:hAnsi="Arial" w:cs="Arial"/>
          <w:szCs w:val="22"/>
        </w:rPr>
        <w:t xml:space="preserve"> smluv.</w:t>
      </w:r>
    </w:p>
    <w:p w14:paraId="54B9C8A7" w14:textId="5766618C" w:rsidR="009C5040" w:rsidRDefault="00020DD7" w:rsidP="009E3F65">
      <w:pPr>
        <w:pStyle w:val="Nadpis2"/>
        <w:numPr>
          <w:ilvl w:val="0"/>
          <w:numId w:val="6"/>
        </w:numPr>
        <w:spacing w:line="25" w:lineRule="atLeast"/>
        <w:ind w:left="357" w:hanging="357"/>
        <w:rPr>
          <w:rFonts w:ascii="Arial" w:hAnsi="Arial" w:cs="Arial"/>
          <w:szCs w:val="22"/>
        </w:rPr>
      </w:pPr>
      <w:bookmarkStart w:id="4" w:name="_Ref168555727"/>
      <w:bookmarkEnd w:id="3"/>
      <w:r>
        <w:rPr>
          <w:rFonts w:ascii="Arial" w:hAnsi="Arial" w:cs="Arial"/>
          <w:szCs w:val="22"/>
        </w:rPr>
        <w:t>Ten</w:t>
      </w:r>
      <w:r w:rsidR="00CC43A4" w:rsidRPr="00CC43A4">
        <w:rPr>
          <w:rFonts w:ascii="Arial" w:hAnsi="Arial" w:cs="Arial"/>
          <w:szCs w:val="22"/>
        </w:rPr>
        <w:t xml:space="preserve">to </w:t>
      </w:r>
      <w:r>
        <w:rPr>
          <w:rFonts w:ascii="Arial" w:hAnsi="Arial" w:cs="Arial"/>
          <w:szCs w:val="22"/>
        </w:rPr>
        <w:t>dodatek</w:t>
      </w:r>
      <w:r w:rsidR="00CC43A4" w:rsidRPr="00CC43A4">
        <w:rPr>
          <w:rFonts w:ascii="Arial" w:hAnsi="Arial" w:cs="Arial"/>
          <w:szCs w:val="22"/>
        </w:rPr>
        <w:t xml:space="preserve"> se vyhotovuje elektronicky, přičemž každá smluvní strana obdrží originální vyhotovení </w:t>
      </w:r>
      <w:r>
        <w:rPr>
          <w:rFonts w:ascii="Arial" w:hAnsi="Arial" w:cs="Arial"/>
          <w:szCs w:val="22"/>
        </w:rPr>
        <w:t>dodatku</w:t>
      </w:r>
      <w:r w:rsidR="00CC43A4" w:rsidRPr="00CC43A4">
        <w:rPr>
          <w:rFonts w:ascii="Arial" w:hAnsi="Arial" w:cs="Arial"/>
          <w:szCs w:val="22"/>
        </w:rPr>
        <w:t xml:space="preserve"> podepsané</w:t>
      </w:r>
      <w:r>
        <w:rPr>
          <w:rFonts w:ascii="Arial" w:hAnsi="Arial" w:cs="Arial"/>
          <w:szCs w:val="22"/>
        </w:rPr>
        <w:t>ho</w:t>
      </w:r>
      <w:r w:rsidR="00CC43A4" w:rsidRPr="00CC43A4">
        <w:rPr>
          <w:rFonts w:ascii="Arial" w:hAnsi="Arial" w:cs="Arial"/>
          <w:szCs w:val="22"/>
        </w:rPr>
        <w:t xml:space="preserve"> kvalifikovanými či zaručenými elektronickými podpisy osob oprávněných za ně jednat, založenými na kvalifikovaném certifikátu pro elektronický podpis dle zák. č. 297/2016 Sb., o službách vytvářejících důvěru pro elektronické transakce, ve znění pozdějších předpisů.</w:t>
      </w:r>
    </w:p>
    <w:p w14:paraId="484F11BB" w14:textId="77777777" w:rsidR="00020DD7" w:rsidRPr="00020DD7" w:rsidRDefault="00020DD7" w:rsidP="00E03B6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kern w:val="28"/>
          <w:sz w:val="22"/>
          <w:szCs w:val="22"/>
        </w:rPr>
      </w:pPr>
      <w:r w:rsidRPr="00020DD7">
        <w:rPr>
          <w:rFonts w:ascii="Arial" w:hAnsi="Arial" w:cs="Arial"/>
          <w:kern w:val="28"/>
          <w:sz w:val="22"/>
          <w:szCs w:val="22"/>
        </w:rPr>
        <w:t>Tento Dodatek nabývá platnosti dnem podpisu oprávněnými zástupci obou smluvních stran a účinnosti dnem uveřejnění v informačním systému veřejné správy – Registru smluv. Datum podpisu tohoto Dodatku se určuje z data připojených elektronických podpisů.</w:t>
      </w:r>
    </w:p>
    <w:p w14:paraId="3D8C7163" w14:textId="3CDF3605" w:rsidR="009C5040" w:rsidRPr="00E35EB0" w:rsidRDefault="009C5040" w:rsidP="001C2D97">
      <w:pPr>
        <w:pStyle w:val="Nadpis2"/>
        <w:numPr>
          <w:ilvl w:val="0"/>
          <w:numId w:val="6"/>
        </w:numPr>
        <w:spacing w:line="25" w:lineRule="atLeast"/>
        <w:ind w:left="357" w:hanging="357"/>
        <w:rPr>
          <w:rFonts w:ascii="Arial" w:hAnsi="Arial" w:cs="Arial"/>
          <w:iCs/>
          <w:szCs w:val="22"/>
        </w:rPr>
      </w:pPr>
      <w:r w:rsidRPr="00A61AAB">
        <w:rPr>
          <w:rFonts w:ascii="Arial" w:hAnsi="Arial" w:cs="Arial"/>
          <w:szCs w:val="22"/>
        </w:rPr>
        <w:t>Smluvní strany prohlašují, že si t</w:t>
      </w:r>
      <w:r w:rsidR="00C37C6B">
        <w:rPr>
          <w:rFonts w:ascii="Arial" w:hAnsi="Arial" w:cs="Arial"/>
          <w:szCs w:val="22"/>
        </w:rPr>
        <w:t>ento</w:t>
      </w:r>
      <w:r w:rsidRPr="00A61AAB">
        <w:rPr>
          <w:rFonts w:ascii="Arial" w:hAnsi="Arial" w:cs="Arial"/>
          <w:szCs w:val="22"/>
        </w:rPr>
        <w:t xml:space="preserve"> </w:t>
      </w:r>
      <w:r w:rsidR="00C37C6B">
        <w:rPr>
          <w:rFonts w:ascii="Arial" w:hAnsi="Arial" w:cs="Arial"/>
          <w:szCs w:val="22"/>
        </w:rPr>
        <w:t>dodatek</w:t>
      </w:r>
      <w:r w:rsidRPr="00A61AAB">
        <w:rPr>
          <w:rFonts w:ascii="Arial" w:hAnsi="Arial" w:cs="Arial"/>
          <w:szCs w:val="22"/>
        </w:rPr>
        <w:t xml:space="preserve"> před je</w:t>
      </w:r>
      <w:r w:rsidR="00C37C6B">
        <w:rPr>
          <w:rFonts w:ascii="Arial" w:hAnsi="Arial" w:cs="Arial"/>
          <w:szCs w:val="22"/>
        </w:rPr>
        <w:t>ho</w:t>
      </w:r>
      <w:r w:rsidRPr="00A61AAB">
        <w:rPr>
          <w:rFonts w:ascii="Arial" w:hAnsi="Arial" w:cs="Arial"/>
          <w:szCs w:val="22"/>
        </w:rPr>
        <w:t xml:space="preserve"> podpisem přečetly, s je</w:t>
      </w:r>
      <w:r w:rsidR="00C37C6B">
        <w:rPr>
          <w:rFonts w:ascii="Arial" w:hAnsi="Arial" w:cs="Arial"/>
          <w:szCs w:val="22"/>
        </w:rPr>
        <w:t>ho</w:t>
      </w:r>
      <w:r w:rsidRPr="00A61AAB">
        <w:rPr>
          <w:rFonts w:ascii="Arial" w:hAnsi="Arial" w:cs="Arial"/>
          <w:szCs w:val="22"/>
        </w:rPr>
        <w:t xml:space="preserve"> obsahem souhlasí, že </w:t>
      </w:r>
      <w:r w:rsidR="00C37C6B">
        <w:rPr>
          <w:rFonts w:ascii="Arial" w:hAnsi="Arial" w:cs="Arial"/>
          <w:szCs w:val="22"/>
        </w:rPr>
        <w:t>dodatek</w:t>
      </w:r>
      <w:r w:rsidRPr="00A61AAB">
        <w:rPr>
          <w:rFonts w:ascii="Arial" w:hAnsi="Arial" w:cs="Arial"/>
          <w:szCs w:val="22"/>
        </w:rPr>
        <w:t xml:space="preserve"> je v souladu s jejich svobodnou vůlí a </w:t>
      </w:r>
      <w:r w:rsidR="00C37C6B">
        <w:rPr>
          <w:rFonts w:ascii="Arial" w:hAnsi="Arial" w:cs="Arial"/>
          <w:szCs w:val="22"/>
        </w:rPr>
        <w:t>dodatek</w:t>
      </w:r>
      <w:r w:rsidRPr="00A61AAB">
        <w:rPr>
          <w:rFonts w:ascii="Arial" w:hAnsi="Arial" w:cs="Arial"/>
          <w:szCs w:val="22"/>
        </w:rPr>
        <w:t xml:space="preserve"> nepodepisují v tísni a za nápadně nevýhodných podmínek. Na důkaz toho připojují své podpisy.</w:t>
      </w:r>
    </w:p>
    <w:p w14:paraId="06C68966" w14:textId="77777777" w:rsidR="00E35EB0" w:rsidRPr="00A61AAB" w:rsidRDefault="00E35EB0" w:rsidP="00E35EB0">
      <w:pPr>
        <w:pStyle w:val="Nadpis2"/>
        <w:spacing w:line="25" w:lineRule="atLeast"/>
        <w:ind w:left="357"/>
        <w:rPr>
          <w:rFonts w:ascii="Arial" w:hAnsi="Arial" w:cs="Arial"/>
          <w:iCs/>
          <w:szCs w:val="22"/>
        </w:rPr>
      </w:pPr>
    </w:p>
    <w:bookmarkEnd w:id="4"/>
    <w:p w14:paraId="2F28CBF4" w14:textId="77777777" w:rsidR="00A456F1" w:rsidRPr="00A61AAB" w:rsidRDefault="00A456F1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0C97E1D8" w14:textId="644B0914" w:rsidR="009C5040" w:rsidRPr="00A61AAB" w:rsidRDefault="00DF3467" w:rsidP="00261FE3">
      <w:pPr>
        <w:tabs>
          <w:tab w:val="left" w:pos="426"/>
          <w:tab w:val="left" w:pos="5387"/>
        </w:tabs>
        <w:spacing w:line="25" w:lineRule="atLeast"/>
        <w:rPr>
          <w:rFonts w:ascii="Arial" w:hAnsi="Arial" w:cs="Arial"/>
          <w:sz w:val="22"/>
          <w:szCs w:val="22"/>
        </w:rPr>
      </w:pPr>
      <w:r w:rsidRPr="00A61AAB">
        <w:rPr>
          <w:rFonts w:ascii="Arial" w:hAnsi="Arial" w:cs="Arial"/>
          <w:sz w:val="22"/>
          <w:szCs w:val="22"/>
        </w:rPr>
        <w:tab/>
      </w:r>
      <w:r w:rsidR="009C5040" w:rsidRPr="00A61AAB">
        <w:rPr>
          <w:rFonts w:ascii="Arial" w:hAnsi="Arial" w:cs="Arial"/>
          <w:sz w:val="22"/>
          <w:szCs w:val="22"/>
        </w:rPr>
        <w:t>V</w:t>
      </w:r>
      <w:r w:rsidR="00527CB9">
        <w:rPr>
          <w:rFonts w:ascii="Arial" w:hAnsi="Arial" w:cs="Arial"/>
          <w:sz w:val="22"/>
          <w:szCs w:val="22"/>
        </w:rPr>
        <w:t> </w:t>
      </w:r>
      <w:r w:rsidR="00C37C6B">
        <w:rPr>
          <w:rFonts w:ascii="Arial" w:hAnsi="Arial" w:cs="Arial"/>
          <w:kern w:val="28"/>
          <w:sz w:val="22"/>
          <w:szCs w:val="22"/>
        </w:rPr>
        <w:t>Blansku</w:t>
      </w:r>
      <w:r w:rsidR="00527CB9">
        <w:rPr>
          <w:rFonts w:ascii="Arial" w:hAnsi="Arial" w:cs="Arial"/>
          <w:kern w:val="28"/>
          <w:sz w:val="22"/>
          <w:szCs w:val="22"/>
        </w:rPr>
        <w:t xml:space="preserve"> 5. 8. 2025</w:t>
      </w:r>
      <w:r w:rsidR="009C5040" w:rsidRPr="00A61AAB">
        <w:rPr>
          <w:rFonts w:ascii="Arial" w:hAnsi="Arial" w:cs="Arial"/>
          <w:sz w:val="22"/>
          <w:szCs w:val="22"/>
        </w:rPr>
        <w:tab/>
        <w:t>V </w:t>
      </w:r>
      <w:r w:rsidR="00C37C6B">
        <w:rPr>
          <w:rFonts w:ascii="Arial" w:hAnsi="Arial" w:cs="Arial"/>
          <w:sz w:val="22"/>
          <w:szCs w:val="22"/>
        </w:rPr>
        <w:t>Třebíči</w:t>
      </w:r>
      <w:r w:rsidR="009C5040" w:rsidRPr="00A61AAB">
        <w:rPr>
          <w:rFonts w:ascii="Arial" w:hAnsi="Arial" w:cs="Arial"/>
          <w:sz w:val="22"/>
          <w:szCs w:val="22"/>
        </w:rPr>
        <w:t xml:space="preserve"> </w:t>
      </w:r>
      <w:r w:rsidR="00527CB9">
        <w:rPr>
          <w:rFonts w:ascii="Arial" w:hAnsi="Arial" w:cs="Arial"/>
          <w:sz w:val="22"/>
          <w:szCs w:val="22"/>
        </w:rPr>
        <w:t>6. 8. 2025</w:t>
      </w:r>
    </w:p>
    <w:p w14:paraId="7A99F1E6" w14:textId="7AFA9C55" w:rsidR="00261FE3" w:rsidRPr="00A61AAB" w:rsidRDefault="00261FE3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7B4C742B" w14:textId="77777777" w:rsidR="00E475D1" w:rsidRPr="00A61AAB" w:rsidRDefault="00E475D1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7EE20A73" w14:textId="29819099" w:rsidR="00DD7E37" w:rsidRPr="00A61AAB" w:rsidRDefault="00DD7E37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6A94FF38" w14:textId="61845CFD" w:rsidR="00E75210" w:rsidRPr="00A61AAB" w:rsidRDefault="00E75210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2DF0404F" w14:textId="77777777" w:rsidR="00E75210" w:rsidRPr="00A61AAB" w:rsidRDefault="00E75210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40B7CE65" w14:textId="77777777" w:rsidR="00DD7E37" w:rsidRPr="00A61AAB" w:rsidRDefault="00DD7E37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6675D2D4" w14:textId="77777777" w:rsidR="004C1CC6" w:rsidRPr="00A61AAB" w:rsidRDefault="004C1CC6" w:rsidP="0013336A">
      <w:pPr>
        <w:spacing w:line="25" w:lineRule="atLeast"/>
        <w:rPr>
          <w:rFonts w:ascii="Arial" w:hAnsi="Arial" w:cs="Arial"/>
          <w:sz w:val="22"/>
          <w:szCs w:val="22"/>
        </w:rPr>
      </w:pPr>
    </w:p>
    <w:p w14:paraId="5125FC8F" w14:textId="77777777" w:rsidR="009C5040" w:rsidRPr="00A61AAB" w:rsidRDefault="007E6F1C" w:rsidP="0013336A">
      <w:pPr>
        <w:tabs>
          <w:tab w:val="center" w:pos="1980"/>
          <w:tab w:val="center" w:pos="7020"/>
        </w:tabs>
        <w:spacing w:line="25" w:lineRule="atLeast"/>
        <w:rPr>
          <w:rFonts w:ascii="Arial" w:hAnsi="Arial" w:cs="Arial"/>
          <w:sz w:val="22"/>
          <w:szCs w:val="22"/>
        </w:rPr>
      </w:pPr>
      <w:r w:rsidRPr="00A61AAB">
        <w:rPr>
          <w:rFonts w:ascii="Arial" w:hAnsi="Arial" w:cs="Arial"/>
          <w:sz w:val="22"/>
          <w:szCs w:val="22"/>
        </w:rPr>
        <w:tab/>
        <w:t>______________________</w:t>
      </w:r>
      <w:r w:rsidR="009C5040" w:rsidRPr="00A61AAB">
        <w:rPr>
          <w:rFonts w:ascii="Arial" w:hAnsi="Arial" w:cs="Arial"/>
          <w:sz w:val="22"/>
          <w:szCs w:val="22"/>
        </w:rPr>
        <w:tab/>
        <w:t>_______________________</w:t>
      </w:r>
    </w:p>
    <w:p w14:paraId="613B1ACD" w14:textId="78AD53AD" w:rsidR="00C37C6B" w:rsidRPr="00EC24B6" w:rsidRDefault="00C37C6B" w:rsidP="00C37C6B">
      <w:pPr>
        <w:tabs>
          <w:tab w:val="center" w:pos="1980"/>
          <w:tab w:val="center" w:pos="7020"/>
        </w:tabs>
        <w:spacing w:line="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>za Zhotovitele</w:t>
      </w:r>
      <w:r>
        <w:rPr>
          <w:rFonts w:ascii="Arial" w:hAnsi="Arial" w:cs="Arial"/>
          <w:sz w:val="22"/>
          <w:szCs w:val="22"/>
        </w:rPr>
        <w:tab/>
      </w:r>
      <w:r w:rsidRPr="00EC24B6">
        <w:rPr>
          <w:rFonts w:ascii="Arial" w:hAnsi="Arial" w:cs="Arial"/>
          <w:sz w:val="22"/>
          <w:szCs w:val="22"/>
        </w:rPr>
        <w:t>za Objednatele</w:t>
      </w:r>
      <w:bookmarkStart w:id="5" w:name="_Hlt415560808"/>
      <w:bookmarkStart w:id="6" w:name="_Hlt413729504"/>
      <w:bookmarkStart w:id="7" w:name="_Hlt413729516"/>
      <w:bookmarkEnd w:id="5"/>
      <w:bookmarkEnd w:id="6"/>
      <w:bookmarkEnd w:id="7"/>
    </w:p>
    <w:p w14:paraId="33801925" w14:textId="77777777" w:rsidR="00C37C6B" w:rsidRPr="00EC24B6" w:rsidRDefault="00C37C6B" w:rsidP="00C37C6B">
      <w:pPr>
        <w:tabs>
          <w:tab w:val="center" w:pos="1980"/>
          <w:tab w:val="center" w:pos="7020"/>
        </w:tabs>
        <w:spacing w:line="25" w:lineRule="atLeast"/>
        <w:rPr>
          <w:rFonts w:ascii="Arial" w:hAnsi="Arial" w:cs="Arial"/>
          <w:sz w:val="22"/>
          <w:szCs w:val="22"/>
        </w:rPr>
      </w:pPr>
      <w:r w:rsidRPr="00EC24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kern w:val="28"/>
          <w:sz w:val="22"/>
          <w:szCs w:val="22"/>
        </w:rPr>
        <w:t>Břetislav Petr</w:t>
      </w:r>
      <w:r w:rsidRPr="00EC24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Michal Zábrš </w:t>
      </w:r>
    </w:p>
    <w:p w14:paraId="04109696" w14:textId="2C700D9C" w:rsidR="000419AA" w:rsidRDefault="00C37C6B" w:rsidP="00C37C6B">
      <w:pPr>
        <w:tabs>
          <w:tab w:val="center" w:pos="1980"/>
          <w:tab w:val="center" w:pos="7020"/>
        </w:tabs>
        <w:spacing w:line="2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tab/>
        <w:t>ředitel</w:t>
      </w:r>
    </w:p>
    <w:sectPr w:rsidR="000419AA" w:rsidSect="009F6901">
      <w:footerReference w:type="default" r:id="rId8"/>
      <w:pgSz w:w="11906" w:h="16838"/>
      <w:pgMar w:top="1276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50F0" w14:textId="77777777" w:rsidR="00EE2F9A" w:rsidRDefault="00EE2F9A" w:rsidP="004C1CC6">
      <w:r>
        <w:separator/>
      </w:r>
    </w:p>
  </w:endnote>
  <w:endnote w:type="continuationSeparator" w:id="0">
    <w:p w14:paraId="2BA64204" w14:textId="77777777" w:rsidR="00EE2F9A" w:rsidRDefault="00EE2F9A" w:rsidP="004C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DCF" w14:textId="6267E2BA" w:rsidR="00A8327A" w:rsidRPr="005F069F" w:rsidRDefault="00A8327A">
    <w:pPr>
      <w:pStyle w:val="Zpat"/>
      <w:jc w:val="center"/>
      <w:rPr>
        <w:rFonts w:ascii="Calibri Light" w:hAnsi="Calibri Light" w:cs="Calibri Light"/>
        <w:sz w:val="20"/>
      </w:rPr>
    </w:pPr>
    <w:r w:rsidRPr="005F069F">
      <w:rPr>
        <w:rFonts w:ascii="Calibri Light" w:hAnsi="Calibri Light" w:cs="Calibri Light"/>
        <w:sz w:val="20"/>
      </w:rPr>
      <w:t xml:space="preserve">Stránka </w:t>
    </w:r>
    <w:r w:rsidRPr="005F069F">
      <w:rPr>
        <w:rFonts w:ascii="Calibri Light" w:hAnsi="Calibri Light" w:cs="Calibri Light"/>
        <w:bCs/>
        <w:sz w:val="20"/>
      </w:rPr>
      <w:fldChar w:fldCharType="begin"/>
    </w:r>
    <w:r w:rsidRPr="005F069F">
      <w:rPr>
        <w:rFonts w:ascii="Calibri Light" w:hAnsi="Calibri Light" w:cs="Calibri Light"/>
        <w:bCs/>
        <w:sz w:val="20"/>
      </w:rPr>
      <w:instrText>PAGE</w:instrText>
    </w:r>
    <w:r w:rsidRPr="005F069F">
      <w:rPr>
        <w:rFonts w:ascii="Calibri Light" w:hAnsi="Calibri Light" w:cs="Calibri Light"/>
        <w:bCs/>
        <w:sz w:val="20"/>
      </w:rPr>
      <w:fldChar w:fldCharType="separate"/>
    </w:r>
    <w:r w:rsidR="00C01303">
      <w:rPr>
        <w:rFonts w:ascii="Calibri Light" w:hAnsi="Calibri Light" w:cs="Calibri Light"/>
        <w:bCs/>
        <w:noProof/>
        <w:sz w:val="20"/>
      </w:rPr>
      <w:t>3</w:t>
    </w:r>
    <w:r w:rsidRPr="005F069F">
      <w:rPr>
        <w:rFonts w:ascii="Calibri Light" w:hAnsi="Calibri Light" w:cs="Calibri Light"/>
        <w:bCs/>
        <w:sz w:val="20"/>
      </w:rPr>
      <w:fldChar w:fldCharType="end"/>
    </w:r>
    <w:r w:rsidRPr="005F069F">
      <w:rPr>
        <w:rFonts w:ascii="Calibri Light" w:hAnsi="Calibri Light" w:cs="Calibri Light"/>
        <w:sz w:val="20"/>
      </w:rPr>
      <w:t xml:space="preserve"> z </w:t>
    </w:r>
    <w:r w:rsidRPr="005F069F">
      <w:rPr>
        <w:rFonts w:ascii="Calibri Light" w:hAnsi="Calibri Light" w:cs="Calibri Light"/>
        <w:bCs/>
        <w:sz w:val="20"/>
      </w:rPr>
      <w:fldChar w:fldCharType="begin"/>
    </w:r>
    <w:r w:rsidRPr="005F069F">
      <w:rPr>
        <w:rFonts w:ascii="Calibri Light" w:hAnsi="Calibri Light" w:cs="Calibri Light"/>
        <w:bCs/>
        <w:sz w:val="20"/>
      </w:rPr>
      <w:instrText>NUMPAGES</w:instrText>
    </w:r>
    <w:r w:rsidRPr="005F069F">
      <w:rPr>
        <w:rFonts w:ascii="Calibri Light" w:hAnsi="Calibri Light" w:cs="Calibri Light"/>
        <w:bCs/>
        <w:sz w:val="20"/>
      </w:rPr>
      <w:fldChar w:fldCharType="separate"/>
    </w:r>
    <w:r w:rsidR="00C01303">
      <w:rPr>
        <w:rFonts w:ascii="Calibri Light" w:hAnsi="Calibri Light" w:cs="Calibri Light"/>
        <w:bCs/>
        <w:noProof/>
        <w:sz w:val="20"/>
      </w:rPr>
      <w:t>3</w:t>
    </w:r>
    <w:r w:rsidRPr="005F069F">
      <w:rPr>
        <w:rFonts w:ascii="Calibri Light" w:hAnsi="Calibri Light" w:cs="Calibri Light"/>
        <w:bCs/>
        <w:sz w:val="20"/>
      </w:rPr>
      <w:fldChar w:fldCharType="end"/>
    </w:r>
  </w:p>
  <w:p w14:paraId="507E3FFB" w14:textId="77777777" w:rsidR="00A8327A" w:rsidRDefault="00A832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C793" w14:textId="77777777" w:rsidR="00EE2F9A" w:rsidRDefault="00EE2F9A" w:rsidP="004C1CC6">
      <w:r>
        <w:separator/>
      </w:r>
    </w:p>
  </w:footnote>
  <w:footnote w:type="continuationSeparator" w:id="0">
    <w:p w14:paraId="6BF9DC43" w14:textId="77777777" w:rsidR="00EE2F9A" w:rsidRDefault="00EE2F9A" w:rsidP="004C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3A7CF6C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907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77D7AF8"/>
    <w:multiLevelType w:val="hybridMultilevel"/>
    <w:tmpl w:val="B82C1A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A1B9B"/>
    <w:multiLevelType w:val="hybridMultilevel"/>
    <w:tmpl w:val="20221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926BD"/>
    <w:multiLevelType w:val="hybridMultilevel"/>
    <w:tmpl w:val="A0B4BF2C"/>
    <w:lvl w:ilvl="0" w:tplc="01AEEF2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7C535A"/>
    <w:multiLevelType w:val="hybridMultilevel"/>
    <w:tmpl w:val="CBDE973C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11D7F5C"/>
    <w:multiLevelType w:val="hybridMultilevel"/>
    <w:tmpl w:val="996EB3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C7921"/>
    <w:multiLevelType w:val="hybridMultilevel"/>
    <w:tmpl w:val="598E10A6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AF0BA1"/>
    <w:multiLevelType w:val="hybridMultilevel"/>
    <w:tmpl w:val="92D8E22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D10E6"/>
    <w:multiLevelType w:val="hybridMultilevel"/>
    <w:tmpl w:val="F4CAA4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36A2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37545C62"/>
    <w:multiLevelType w:val="hybridMultilevel"/>
    <w:tmpl w:val="B2CA63CA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62DCB"/>
    <w:multiLevelType w:val="hybridMultilevel"/>
    <w:tmpl w:val="598E10A6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C6108F"/>
    <w:multiLevelType w:val="hybridMultilevel"/>
    <w:tmpl w:val="88188424"/>
    <w:lvl w:ilvl="0" w:tplc="69CE934E">
      <w:start w:val="1"/>
      <w:numFmt w:val="decimal"/>
      <w:lvlText w:val="%1."/>
      <w:lvlJc w:val="left"/>
      <w:pPr>
        <w:ind w:left="7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20" w:hanging="360"/>
      </w:pPr>
    </w:lvl>
    <w:lvl w:ilvl="2" w:tplc="0405001B" w:tentative="1">
      <w:start w:val="1"/>
      <w:numFmt w:val="lowerRoman"/>
      <w:lvlText w:val="%3."/>
      <w:lvlJc w:val="right"/>
      <w:pPr>
        <w:ind w:left="8740" w:hanging="180"/>
      </w:pPr>
    </w:lvl>
    <w:lvl w:ilvl="3" w:tplc="0405000F" w:tentative="1">
      <w:start w:val="1"/>
      <w:numFmt w:val="decimal"/>
      <w:lvlText w:val="%4."/>
      <w:lvlJc w:val="left"/>
      <w:pPr>
        <w:ind w:left="9460" w:hanging="360"/>
      </w:pPr>
    </w:lvl>
    <w:lvl w:ilvl="4" w:tplc="04050019" w:tentative="1">
      <w:start w:val="1"/>
      <w:numFmt w:val="lowerLetter"/>
      <w:lvlText w:val="%5."/>
      <w:lvlJc w:val="left"/>
      <w:pPr>
        <w:ind w:left="10180" w:hanging="360"/>
      </w:pPr>
    </w:lvl>
    <w:lvl w:ilvl="5" w:tplc="0405001B" w:tentative="1">
      <w:start w:val="1"/>
      <w:numFmt w:val="lowerRoman"/>
      <w:lvlText w:val="%6."/>
      <w:lvlJc w:val="right"/>
      <w:pPr>
        <w:ind w:left="10900" w:hanging="180"/>
      </w:pPr>
    </w:lvl>
    <w:lvl w:ilvl="6" w:tplc="0405000F" w:tentative="1">
      <w:start w:val="1"/>
      <w:numFmt w:val="decimal"/>
      <w:lvlText w:val="%7."/>
      <w:lvlJc w:val="left"/>
      <w:pPr>
        <w:ind w:left="11620" w:hanging="360"/>
      </w:pPr>
    </w:lvl>
    <w:lvl w:ilvl="7" w:tplc="04050019" w:tentative="1">
      <w:start w:val="1"/>
      <w:numFmt w:val="lowerLetter"/>
      <w:lvlText w:val="%8."/>
      <w:lvlJc w:val="left"/>
      <w:pPr>
        <w:ind w:left="12340" w:hanging="360"/>
      </w:pPr>
    </w:lvl>
    <w:lvl w:ilvl="8" w:tplc="0405001B" w:tentative="1">
      <w:start w:val="1"/>
      <w:numFmt w:val="lowerRoman"/>
      <w:lvlText w:val="%9."/>
      <w:lvlJc w:val="right"/>
      <w:pPr>
        <w:ind w:left="13060" w:hanging="180"/>
      </w:pPr>
    </w:lvl>
  </w:abstractNum>
  <w:abstractNum w:abstractNumId="15" w15:restartNumberingAfterBreak="0">
    <w:nsid w:val="4C047B0C"/>
    <w:multiLevelType w:val="hybridMultilevel"/>
    <w:tmpl w:val="91FAB2DE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236D4E"/>
    <w:multiLevelType w:val="hybridMultilevel"/>
    <w:tmpl w:val="91FAB2D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4177"/>
    <w:multiLevelType w:val="hybridMultilevel"/>
    <w:tmpl w:val="A91C4C5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E5505"/>
    <w:multiLevelType w:val="hybridMultilevel"/>
    <w:tmpl w:val="91FAB2D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3435F"/>
    <w:multiLevelType w:val="hybridMultilevel"/>
    <w:tmpl w:val="3DB81004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C3679"/>
    <w:multiLevelType w:val="hybridMultilevel"/>
    <w:tmpl w:val="DBA4D92C"/>
    <w:lvl w:ilvl="0" w:tplc="D17ABD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2623AE"/>
    <w:multiLevelType w:val="hybridMultilevel"/>
    <w:tmpl w:val="1B1C849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39A2FEF"/>
    <w:multiLevelType w:val="hybridMultilevel"/>
    <w:tmpl w:val="05725CFE"/>
    <w:lvl w:ilvl="0" w:tplc="D17AB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ED4304"/>
    <w:multiLevelType w:val="hybridMultilevel"/>
    <w:tmpl w:val="675A4652"/>
    <w:lvl w:ilvl="0" w:tplc="01AEEF28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724186249">
    <w:abstractNumId w:val="0"/>
  </w:num>
  <w:num w:numId="2" w16cid:durableId="2058241520">
    <w:abstractNumId w:val="5"/>
  </w:num>
  <w:num w:numId="3" w16cid:durableId="788820250">
    <w:abstractNumId w:val="11"/>
  </w:num>
  <w:num w:numId="4" w16cid:durableId="40448653">
    <w:abstractNumId w:val="9"/>
  </w:num>
  <w:num w:numId="5" w16cid:durableId="1350568722">
    <w:abstractNumId w:val="13"/>
  </w:num>
  <w:num w:numId="6" w16cid:durableId="517040275">
    <w:abstractNumId w:val="19"/>
  </w:num>
  <w:num w:numId="7" w16cid:durableId="1727490706">
    <w:abstractNumId w:val="17"/>
  </w:num>
  <w:num w:numId="8" w16cid:durableId="1926648942">
    <w:abstractNumId w:val="20"/>
  </w:num>
  <w:num w:numId="9" w16cid:durableId="1814982687">
    <w:abstractNumId w:val="22"/>
  </w:num>
  <w:num w:numId="10" w16cid:durableId="1750032135">
    <w:abstractNumId w:val="12"/>
  </w:num>
  <w:num w:numId="11" w16cid:durableId="1047225037">
    <w:abstractNumId w:val="4"/>
  </w:num>
  <w:num w:numId="12" w16cid:durableId="803616362">
    <w:abstractNumId w:val="8"/>
  </w:num>
  <w:num w:numId="13" w16cid:durableId="1914925236">
    <w:abstractNumId w:val="16"/>
  </w:num>
  <w:num w:numId="14" w16cid:durableId="224336309">
    <w:abstractNumId w:val="15"/>
  </w:num>
  <w:num w:numId="15" w16cid:durableId="1387870407">
    <w:abstractNumId w:val="7"/>
  </w:num>
  <w:num w:numId="16" w16cid:durableId="1340504207">
    <w:abstractNumId w:val="23"/>
  </w:num>
  <w:num w:numId="17" w16cid:durableId="557015851">
    <w:abstractNumId w:val="18"/>
  </w:num>
  <w:num w:numId="18" w16cid:durableId="1085497705">
    <w:abstractNumId w:val="14"/>
  </w:num>
  <w:num w:numId="19" w16cid:durableId="1010527026">
    <w:abstractNumId w:val="21"/>
  </w:num>
  <w:num w:numId="20" w16cid:durableId="1970277115">
    <w:abstractNumId w:val="3"/>
  </w:num>
  <w:num w:numId="21" w16cid:durableId="490566591">
    <w:abstractNumId w:val="10"/>
  </w:num>
  <w:num w:numId="22" w16cid:durableId="309751647">
    <w:abstractNumId w:val="2"/>
  </w:num>
  <w:num w:numId="23" w16cid:durableId="1125851127">
    <w:abstractNumId w:val="1"/>
  </w:num>
  <w:num w:numId="24" w16cid:durableId="791554975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EB"/>
    <w:rsid w:val="00000FC1"/>
    <w:rsid w:val="00001908"/>
    <w:rsid w:val="00020DD7"/>
    <w:rsid w:val="00025F06"/>
    <w:rsid w:val="0002639E"/>
    <w:rsid w:val="000314B0"/>
    <w:rsid w:val="00031659"/>
    <w:rsid w:val="000328D0"/>
    <w:rsid w:val="00041408"/>
    <w:rsid w:val="000419AA"/>
    <w:rsid w:val="000423F5"/>
    <w:rsid w:val="000445D6"/>
    <w:rsid w:val="00045EB0"/>
    <w:rsid w:val="00050ED4"/>
    <w:rsid w:val="00051A3D"/>
    <w:rsid w:val="000538A6"/>
    <w:rsid w:val="000637B0"/>
    <w:rsid w:val="00070350"/>
    <w:rsid w:val="0008150F"/>
    <w:rsid w:val="00095D58"/>
    <w:rsid w:val="000A1445"/>
    <w:rsid w:val="000A3CEF"/>
    <w:rsid w:val="000B14F3"/>
    <w:rsid w:val="000B1770"/>
    <w:rsid w:val="000C0830"/>
    <w:rsid w:val="000C3343"/>
    <w:rsid w:val="000D0EC2"/>
    <w:rsid w:val="000D3F0F"/>
    <w:rsid w:val="000D7F5E"/>
    <w:rsid w:val="000E3D42"/>
    <w:rsid w:val="000E5BFD"/>
    <w:rsid w:val="001024DA"/>
    <w:rsid w:val="00115655"/>
    <w:rsid w:val="001216DB"/>
    <w:rsid w:val="00123ADF"/>
    <w:rsid w:val="00126286"/>
    <w:rsid w:val="00132577"/>
    <w:rsid w:val="0013336A"/>
    <w:rsid w:val="00145ECD"/>
    <w:rsid w:val="00156097"/>
    <w:rsid w:val="00160C73"/>
    <w:rsid w:val="0017756B"/>
    <w:rsid w:val="0018210A"/>
    <w:rsid w:val="00182BBF"/>
    <w:rsid w:val="00186E53"/>
    <w:rsid w:val="00187E25"/>
    <w:rsid w:val="001916D5"/>
    <w:rsid w:val="0019178F"/>
    <w:rsid w:val="00193CEC"/>
    <w:rsid w:val="0019716D"/>
    <w:rsid w:val="001B1F82"/>
    <w:rsid w:val="001B2060"/>
    <w:rsid w:val="001B5AB3"/>
    <w:rsid w:val="001C2D97"/>
    <w:rsid w:val="001C595E"/>
    <w:rsid w:val="001C611F"/>
    <w:rsid w:val="001D211E"/>
    <w:rsid w:val="001E1B53"/>
    <w:rsid w:val="001E30E1"/>
    <w:rsid w:val="001E51A3"/>
    <w:rsid w:val="001F04A8"/>
    <w:rsid w:val="001F1736"/>
    <w:rsid w:val="001F5111"/>
    <w:rsid w:val="00201111"/>
    <w:rsid w:val="00201445"/>
    <w:rsid w:val="00214AA4"/>
    <w:rsid w:val="00222988"/>
    <w:rsid w:val="00222F45"/>
    <w:rsid w:val="00227B31"/>
    <w:rsid w:val="0023235A"/>
    <w:rsid w:val="00236603"/>
    <w:rsid w:val="0024522B"/>
    <w:rsid w:val="00261FE3"/>
    <w:rsid w:val="002636EB"/>
    <w:rsid w:val="00264992"/>
    <w:rsid w:val="0026553B"/>
    <w:rsid w:val="002702FD"/>
    <w:rsid w:val="0027234A"/>
    <w:rsid w:val="0027542E"/>
    <w:rsid w:val="00280F38"/>
    <w:rsid w:val="002811C0"/>
    <w:rsid w:val="00282A69"/>
    <w:rsid w:val="00284D4D"/>
    <w:rsid w:val="002A3C32"/>
    <w:rsid w:val="002C0EE1"/>
    <w:rsid w:val="002C20F6"/>
    <w:rsid w:val="002C4538"/>
    <w:rsid w:val="002C643C"/>
    <w:rsid w:val="002C767A"/>
    <w:rsid w:val="002D14CA"/>
    <w:rsid w:val="002D3178"/>
    <w:rsid w:val="002D33B6"/>
    <w:rsid w:val="002D3A1B"/>
    <w:rsid w:val="002F4BA6"/>
    <w:rsid w:val="003075F3"/>
    <w:rsid w:val="00312AEC"/>
    <w:rsid w:val="00315A91"/>
    <w:rsid w:val="00321D73"/>
    <w:rsid w:val="00322962"/>
    <w:rsid w:val="00326ABF"/>
    <w:rsid w:val="00332FFC"/>
    <w:rsid w:val="00347DA1"/>
    <w:rsid w:val="00363A66"/>
    <w:rsid w:val="00365510"/>
    <w:rsid w:val="00392501"/>
    <w:rsid w:val="003934DF"/>
    <w:rsid w:val="00396864"/>
    <w:rsid w:val="003A1B54"/>
    <w:rsid w:val="003B6B71"/>
    <w:rsid w:val="003C0D55"/>
    <w:rsid w:val="003C34DC"/>
    <w:rsid w:val="003C6052"/>
    <w:rsid w:val="003C66AC"/>
    <w:rsid w:val="003D5B09"/>
    <w:rsid w:val="003E72EB"/>
    <w:rsid w:val="003F0084"/>
    <w:rsid w:val="003F0990"/>
    <w:rsid w:val="003F184F"/>
    <w:rsid w:val="003F21FE"/>
    <w:rsid w:val="003F2F96"/>
    <w:rsid w:val="004010DB"/>
    <w:rsid w:val="004014C2"/>
    <w:rsid w:val="00404EFC"/>
    <w:rsid w:val="0041606C"/>
    <w:rsid w:val="00422751"/>
    <w:rsid w:val="004336EF"/>
    <w:rsid w:val="00434F71"/>
    <w:rsid w:val="00445230"/>
    <w:rsid w:val="00452619"/>
    <w:rsid w:val="00456A5F"/>
    <w:rsid w:val="0047141B"/>
    <w:rsid w:val="0047242C"/>
    <w:rsid w:val="00484332"/>
    <w:rsid w:val="00485623"/>
    <w:rsid w:val="00486A6C"/>
    <w:rsid w:val="004A1353"/>
    <w:rsid w:val="004A4B35"/>
    <w:rsid w:val="004B70E8"/>
    <w:rsid w:val="004C1CC6"/>
    <w:rsid w:val="004E549F"/>
    <w:rsid w:val="004F47B4"/>
    <w:rsid w:val="004F4824"/>
    <w:rsid w:val="004F5F58"/>
    <w:rsid w:val="00506AD9"/>
    <w:rsid w:val="00510D2A"/>
    <w:rsid w:val="0051424F"/>
    <w:rsid w:val="0052171E"/>
    <w:rsid w:val="00521DD8"/>
    <w:rsid w:val="00527CB9"/>
    <w:rsid w:val="00553CBB"/>
    <w:rsid w:val="0055599E"/>
    <w:rsid w:val="00561F2B"/>
    <w:rsid w:val="005622BD"/>
    <w:rsid w:val="00570D90"/>
    <w:rsid w:val="005740B1"/>
    <w:rsid w:val="00583BC7"/>
    <w:rsid w:val="00585C12"/>
    <w:rsid w:val="005866B0"/>
    <w:rsid w:val="005B2938"/>
    <w:rsid w:val="005B641A"/>
    <w:rsid w:val="005D721D"/>
    <w:rsid w:val="005E005D"/>
    <w:rsid w:val="005F069F"/>
    <w:rsid w:val="005F7243"/>
    <w:rsid w:val="005F79BA"/>
    <w:rsid w:val="00603851"/>
    <w:rsid w:val="00636274"/>
    <w:rsid w:val="00641F80"/>
    <w:rsid w:val="00652AB1"/>
    <w:rsid w:val="00652B56"/>
    <w:rsid w:val="00653696"/>
    <w:rsid w:val="00660EBA"/>
    <w:rsid w:val="00661B66"/>
    <w:rsid w:val="006635CC"/>
    <w:rsid w:val="00663C8E"/>
    <w:rsid w:val="00676B9B"/>
    <w:rsid w:val="00685F01"/>
    <w:rsid w:val="006914FC"/>
    <w:rsid w:val="00696218"/>
    <w:rsid w:val="006C54B4"/>
    <w:rsid w:val="006C704C"/>
    <w:rsid w:val="006D2373"/>
    <w:rsid w:val="006E3B9C"/>
    <w:rsid w:val="006F037A"/>
    <w:rsid w:val="00701AD8"/>
    <w:rsid w:val="0070240D"/>
    <w:rsid w:val="00704C21"/>
    <w:rsid w:val="007072E4"/>
    <w:rsid w:val="007114BC"/>
    <w:rsid w:val="00720A1B"/>
    <w:rsid w:val="00725122"/>
    <w:rsid w:val="00734654"/>
    <w:rsid w:val="00743170"/>
    <w:rsid w:val="00755593"/>
    <w:rsid w:val="00776CD6"/>
    <w:rsid w:val="00790DB2"/>
    <w:rsid w:val="00794B03"/>
    <w:rsid w:val="007A7B8F"/>
    <w:rsid w:val="007B6BC8"/>
    <w:rsid w:val="007C2102"/>
    <w:rsid w:val="007C76D6"/>
    <w:rsid w:val="007D37B5"/>
    <w:rsid w:val="007D4F74"/>
    <w:rsid w:val="007D70F5"/>
    <w:rsid w:val="007E6F1C"/>
    <w:rsid w:val="007F5BDA"/>
    <w:rsid w:val="008013DE"/>
    <w:rsid w:val="00802E04"/>
    <w:rsid w:val="00815DD7"/>
    <w:rsid w:val="00816393"/>
    <w:rsid w:val="008246FB"/>
    <w:rsid w:val="00827CD7"/>
    <w:rsid w:val="00832C0E"/>
    <w:rsid w:val="00840E81"/>
    <w:rsid w:val="008410C4"/>
    <w:rsid w:val="00844D40"/>
    <w:rsid w:val="0084734D"/>
    <w:rsid w:val="00847A85"/>
    <w:rsid w:val="008515C4"/>
    <w:rsid w:val="00861E52"/>
    <w:rsid w:val="00863BFC"/>
    <w:rsid w:val="008644D4"/>
    <w:rsid w:val="00871306"/>
    <w:rsid w:val="00873C35"/>
    <w:rsid w:val="00881BEE"/>
    <w:rsid w:val="00885747"/>
    <w:rsid w:val="00894466"/>
    <w:rsid w:val="008945C9"/>
    <w:rsid w:val="00895689"/>
    <w:rsid w:val="008B734A"/>
    <w:rsid w:val="008C250F"/>
    <w:rsid w:val="008D707C"/>
    <w:rsid w:val="008F4560"/>
    <w:rsid w:val="008F4E8B"/>
    <w:rsid w:val="009056BA"/>
    <w:rsid w:val="009112B1"/>
    <w:rsid w:val="00911B7B"/>
    <w:rsid w:val="00915F55"/>
    <w:rsid w:val="00916037"/>
    <w:rsid w:val="00916C85"/>
    <w:rsid w:val="00922FA3"/>
    <w:rsid w:val="00926068"/>
    <w:rsid w:val="0093230B"/>
    <w:rsid w:val="009339DF"/>
    <w:rsid w:val="00942538"/>
    <w:rsid w:val="00950CAD"/>
    <w:rsid w:val="00954BE8"/>
    <w:rsid w:val="00961D87"/>
    <w:rsid w:val="00966427"/>
    <w:rsid w:val="00972468"/>
    <w:rsid w:val="00977245"/>
    <w:rsid w:val="00977EFF"/>
    <w:rsid w:val="00992B1D"/>
    <w:rsid w:val="009950BE"/>
    <w:rsid w:val="009B51A0"/>
    <w:rsid w:val="009C5040"/>
    <w:rsid w:val="009E1FF8"/>
    <w:rsid w:val="009E2263"/>
    <w:rsid w:val="009E3F65"/>
    <w:rsid w:val="009F2592"/>
    <w:rsid w:val="009F6901"/>
    <w:rsid w:val="00A10096"/>
    <w:rsid w:val="00A10A65"/>
    <w:rsid w:val="00A17F5E"/>
    <w:rsid w:val="00A230A1"/>
    <w:rsid w:val="00A37957"/>
    <w:rsid w:val="00A42A90"/>
    <w:rsid w:val="00A43F7D"/>
    <w:rsid w:val="00A456F1"/>
    <w:rsid w:val="00A46787"/>
    <w:rsid w:val="00A56A4E"/>
    <w:rsid w:val="00A61AAB"/>
    <w:rsid w:val="00A729B1"/>
    <w:rsid w:val="00A73449"/>
    <w:rsid w:val="00A8327A"/>
    <w:rsid w:val="00A84177"/>
    <w:rsid w:val="00A85045"/>
    <w:rsid w:val="00A85B0D"/>
    <w:rsid w:val="00A901A9"/>
    <w:rsid w:val="00A94009"/>
    <w:rsid w:val="00A96121"/>
    <w:rsid w:val="00AA0A00"/>
    <w:rsid w:val="00AA1211"/>
    <w:rsid w:val="00AB661B"/>
    <w:rsid w:val="00AB6665"/>
    <w:rsid w:val="00AB77C8"/>
    <w:rsid w:val="00AB7A9A"/>
    <w:rsid w:val="00AD35C0"/>
    <w:rsid w:val="00AF4305"/>
    <w:rsid w:val="00B07A3E"/>
    <w:rsid w:val="00B46B3A"/>
    <w:rsid w:val="00B552E6"/>
    <w:rsid w:val="00B71FBF"/>
    <w:rsid w:val="00B756CB"/>
    <w:rsid w:val="00B7576D"/>
    <w:rsid w:val="00B82F43"/>
    <w:rsid w:val="00B86259"/>
    <w:rsid w:val="00B97147"/>
    <w:rsid w:val="00B979B5"/>
    <w:rsid w:val="00BA2EB1"/>
    <w:rsid w:val="00BA70B9"/>
    <w:rsid w:val="00BC23D5"/>
    <w:rsid w:val="00BD0D24"/>
    <w:rsid w:val="00BD0E6F"/>
    <w:rsid w:val="00BE20CD"/>
    <w:rsid w:val="00BF26A6"/>
    <w:rsid w:val="00BF6B8E"/>
    <w:rsid w:val="00C01303"/>
    <w:rsid w:val="00C01A07"/>
    <w:rsid w:val="00C01ADE"/>
    <w:rsid w:val="00C04599"/>
    <w:rsid w:val="00C07F17"/>
    <w:rsid w:val="00C10A67"/>
    <w:rsid w:val="00C36D28"/>
    <w:rsid w:val="00C37C6B"/>
    <w:rsid w:val="00C37DA5"/>
    <w:rsid w:val="00C37F0E"/>
    <w:rsid w:val="00C414B1"/>
    <w:rsid w:val="00C414F7"/>
    <w:rsid w:val="00C522A5"/>
    <w:rsid w:val="00C53BE4"/>
    <w:rsid w:val="00C66652"/>
    <w:rsid w:val="00C672AE"/>
    <w:rsid w:val="00C711AD"/>
    <w:rsid w:val="00C73058"/>
    <w:rsid w:val="00C7765A"/>
    <w:rsid w:val="00C8027B"/>
    <w:rsid w:val="00C80F8E"/>
    <w:rsid w:val="00C8340E"/>
    <w:rsid w:val="00C94490"/>
    <w:rsid w:val="00C9564F"/>
    <w:rsid w:val="00CB0998"/>
    <w:rsid w:val="00CC1DB6"/>
    <w:rsid w:val="00CC28B2"/>
    <w:rsid w:val="00CC43A4"/>
    <w:rsid w:val="00CC6C43"/>
    <w:rsid w:val="00CC787C"/>
    <w:rsid w:val="00CD0ECE"/>
    <w:rsid w:val="00CE08F9"/>
    <w:rsid w:val="00CE3A83"/>
    <w:rsid w:val="00CF0861"/>
    <w:rsid w:val="00D006CD"/>
    <w:rsid w:val="00D05D80"/>
    <w:rsid w:val="00D10DC0"/>
    <w:rsid w:val="00D1579C"/>
    <w:rsid w:val="00D15F9F"/>
    <w:rsid w:val="00D335A7"/>
    <w:rsid w:val="00D36534"/>
    <w:rsid w:val="00D37A20"/>
    <w:rsid w:val="00D4152F"/>
    <w:rsid w:val="00D57B12"/>
    <w:rsid w:val="00D67FF7"/>
    <w:rsid w:val="00D7200B"/>
    <w:rsid w:val="00D73EF5"/>
    <w:rsid w:val="00D73F5C"/>
    <w:rsid w:val="00D774ED"/>
    <w:rsid w:val="00D83FE5"/>
    <w:rsid w:val="00D8459F"/>
    <w:rsid w:val="00D962E1"/>
    <w:rsid w:val="00D96469"/>
    <w:rsid w:val="00DB0210"/>
    <w:rsid w:val="00DB1D80"/>
    <w:rsid w:val="00DD31EC"/>
    <w:rsid w:val="00DD4624"/>
    <w:rsid w:val="00DD7E37"/>
    <w:rsid w:val="00DE195B"/>
    <w:rsid w:val="00DE32C6"/>
    <w:rsid w:val="00DE4A5A"/>
    <w:rsid w:val="00DE617A"/>
    <w:rsid w:val="00DF19B9"/>
    <w:rsid w:val="00DF3467"/>
    <w:rsid w:val="00DF6A73"/>
    <w:rsid w:val="00E03B64"/>
    <w:rsid w:val="00E13FC1"/>
    <w:rsid w:val="00E220E9"/>
    <w:rsid w:val="00E35EB0"/>
    <w:rsid w:val="00E3727F"/>
    <w:rsid w:val="00E475D1"/>
    <w:rsid w:val="00E5012E"/>
    <w:rsid w:val="00E574DB"/>
    <w:rsid w:val="00E604FF"/>
    <w:rsid w:val="00E615DF"/>
    <w:rsid w:val="00E64213"/>
    <w:rsid w:val="00E66299"/>
    <w:rsid w:val="00E67438"/>
    <w:rsid w:val="00E74411"/>
    <w:rsid w:val="00E75210"/>
    <w:rsid w:val="00E91690"/>
    <w:rsid w:val="00E928BB"/>
    <w:rsid w:val="00E93423"/>
    <w:rsid w:val="00E96211"/>
    <w:rsid w:val="00EA746B"/>
    <w:rsid w:val="00EC17BD"/>
    <w:rsid w:val="00EC347C"/>
    <w:rsid w:val="00EE110C"/>
    <w:rsid w:val="00EE2F9A"/>
    <w:rsid w:val="00EE3C35"/>
    <w:rsid w:val="00EE5DF5"/>
    <w:rsid w:val="00EF16B6"/>
    <w:rsid w:val="00F018B6"/>
    <w:rsid w:val="00F06D12"/>
    <w:rsid w:val="00F107A2"/>
    <w:rsid w:val="00F14D49"/>
    <w:rsid w:val="00F15326"/>
    <w:rsid w:val="00F16860"/>
    <w:rsid w:val="00F21A1A"/>
    <w:rsid w:val="00F23BBD"/>
    <w:rsid w:val="00F26B56"/>
    <w:rsid w:val="00F32FAD"/>
    <w:rsid w:val="00F37976"/>
    <w:rsid w:val="00F40B1A"/>
    <w:rsid w:val="00F42485"/>
    <w:rsid w:val="00F42AA2"/>
    <w:rsid w:val="00F46F98"/>
    <w:rsid w:val="00F50047"/>
    <w:rsid w:val="00F565C4"/>
    <w:rsid w:val="00F56C30"/>
    <w:rsid w:val="00F6420C"/>
    <w:rsid w:val="00F72B22"/>
    <w:rsid w:val="00F775A3"/>
    <w:rsid w:val="00F924D0"/>
    <w:rsid w:val="00FA3021"/>
    <w:rsid w:val="00FA3F60"/>
    <w:rsid w:val="00FA6B4B"/>
    <w:rsid w:val="00FB0D6A"/>
    <w:rsid w:val="00FB7553"/>
    <w:rsid w:val="00FC365C"/>
    <w:rsid w:val="00FC5D9A"/>
    <w:rsid w:val="00FE0EB4"/>
    <w:rsid w:val="00FE4C39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8EB036"/>
  <w15:chartTrackingRefBased/>
  <w15:docId w15:val="{09C5B9C6-5AA9-4B6A-BCB0-FF7D5492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pPr>
      <w:keepNext/>
      <w:keepLines/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qFormat/>
    <w:pPr>
      <w:spacing w:before="60"/>
      <w:jc w:val="both"/>
      <w:outlineLvl w:val="1"/>
    </w:pPr>
    <w:rPr>
      <w:kern w:val="28"/>
      <w:sz w:val="22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qFormat/>
    <w:pPr>
      <w:keepLines/>
      <w:spacing w:before="60"/>
      <w:jc w:val="both"/>
      <w:outlineLvl w:val="2"/>
    </w:pPr>
    <w:rPr>
      <w:kern w:val="28"/>
      <w:sz w:val="22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qFormat/>
    <w:pPr>
      <w:keepNext/>
      <w:keepLines/>
      <w:suppressAutoHyphens/>
      <w:spacing w:before="20"/>
      <w:jc w:val="both"/>
      <w:outlineLvl w:val="3"/>
    </w:pPr>
    <w:rPr>
      <w:kern w:val="28"/>
      <w:sz w:val="22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spacing w:before="240"/>
      <w:outlineLvl w:val="5"/>
    </w:pPr>
    <w:rPr>
      <w:rFonts w:ascii="Arial" w:hAnsi="Arial" w:cs="Arial"/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keepLines/>
      <w:suppressAutoHyphens/>
      <w:spacing w:before="80" w:after="60"/>
      <w:jc w:val="both"/>
      <w:outlineLvl w:val="6"/>
    </w:pPr>
    <w:rPr>
      <w:b/>
      <w:kern w:val="28"/>
      <w:sz w:val="22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keepLines/>
      <w:suppressAutoHyphens/>
      <w:spacing w:before="80" w:after="60"/>
      <w:jc w:val="both"/>
      <w:outlineLvl w:val="8"/>
    </w:pPr>
    <w:rPr>
      <w:b/>
      <w:i/>
      <w:kern w:val="28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qFormat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"/>
    <w:semiHidden/>
    <w:pPr>
      <w:jc w:val="center"/>
    </w:pPr>
    <w:rPr>
      <w:rFonts w:ascii="Arial" w:hAnsi="Arial" w:cs="Arial"/>
      <w:sz w:val="22"/>
    </w:rPr>
  </w:style>
  <w:style w:type="paragraph" w:customStyle="1" w:styleId="Vysvtlivky-text-odrky">
    <w:name w:val="Vysvětlivky - text - odrážky"/>
    <w:basedOn w:val="Normln"/>
    <w:qFormat/>
    <w:pPr>
      <w:numPr>
        <w:numId w:val="3"/>
      </w:numPr>
    </w:pPr>
    <w:rPr>
      <w:sz w:val="22"/>
    </w:rPr>
  </w:style>
  <w:style w:type="paragraph" w:customStyle="1" w:styleId="Odrky">
    <w:name w:val="Odrážky"/>
    <w:basedOn w:val="Normln"/>
    <w:pPr>
      <w:numPr>
        <w:numId w:val="2"/>
      </w:numPr>
    </w:pPr>
    <w:rPr>
      <w:iCs/>
      <w:sz w:val="22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C1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1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C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8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18B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C0D5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C0D55"/>
    <w:rPr>
      <w:sz w:val="24"/>
      <w:szCs w:val="24"/>
    </w:rPr>
  </w:style>
  <w:style w:type="table" w:styleId="Mkatabulky">
    <w:name w:val="Table Grid"/>
    <w:basedOn w:val="Normlntabulka"/>
    <w:uiPriority w:val="59"/>
    <w:rsid w:val="00472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6274"/>
    <w:rPr>
      <w:sz w:val="24"/>
      <w:szCs w:val="24"/>
    </w:rPr>
  </w:style>
  <w:style w:type="paragraph" w:customStyle="1" w:styleId="UNINormalParagraph">
    <w:name w:val="UNI Normal Paragraph"/>
    <w:basedOn w:val="Normln"/>
    <w:link w:val="UNINormalParagraphChar"/>
    <w:qFormat/>
    <w:rsid w:val="00315A91"/>
    <w:pPr>
      <w:spacing w:after="113" w:line="278" w:lineRule="atLeast"/>
      <w:jc w:val="both"/>
    </w:pPr>
    <w:rPr>
      <w:rFonts w:ascii="Arial" w:eastAsia="Lucida Sans Unicode" w:hAnsi="Arial" w:cs="Tahoma"/>
      <w:color w:val="000000"/>
      <w:sz w:val="20"/>
      <w:lang w:bidi="cs-CZ"/>
    </w:rPr>
  </w:style>
  <w:style w:type="character" w:customStyle="1" w:styleId="UNINormalParagraphChar">
    <w:name w:val="UNI Normal Paragraph Char"/>
    <w:link w:val="UNINormalParagraph"/>
    <w:rsid w:val="00315A91"/>
    <w:rPr>
      <w:rFonts w:ascii="Arial" w:eastAsia="Lucida Sans Unicode" w:hAnsi="Arial" w:cs="Tahoma"/>
      <w:color w:val="000000"/>
      <w:szCs w:val="24"/>
      <w:lang w:bidi="cs-CZ"/>
    </w:rPr>
  </w:style>
  <w:style w:type="character" w:styleId="Odkaznakoment">
    <w:name w:val="annotation reference"/>
    <w:uiPriority w:val="99"/>
    <w:semiHidden/>
    <w:unhideWhenUsed/>
    <w:rsid w:val="00315A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5A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5A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5A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15A91"/>
    <w:rPr>
      <w:b/>
      <w:b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4BE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54BE8"/>
    <w:rPr>
      <w:sz w:val="24"/>
      <w:szCs w:val="24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Styl2,Conclusion de partie"/>
    <w:basedOn w:val="Normln"/>
    <w:link w:val="OdstavecseseznamemChar"/>
    <w:uiPriority w:val="1"/>
    <w:qFormat/>
    <w:rsid w:val="007E6F1C"/>
    <w:pPr>
      <w:ind w:left="708"/>
    </w:pPr>
  </w:style>
  <w:style w:type="character" w:customStyle="1" w:styleId="Bodytext">
    <w:name w:val="Body text_"/>
    <w:link w:val="Zkladntext20"/>
    <w:rsid w:val="00B82F43"/>
    <w:rPr>
      <w:shd w:val="clear" w:color="auto" w:fill="FFFFFF"/>
    </w:rPr>
  </w:style>
  <w:style w:type="paragraph" w:customStyle="1" w:styleId="Zkladntext20">
    <w:name w:val="Základní text2"/>
    <w:basedOn w:val="Normln"/>
    <w:link w:val="Bodytext"/>
    <w:rsid w:val="00B82F43"/>
    <w:pPr>
      <w:widowControl w:val="0"/>
      <w:shd w:val="clear" w:color="auto" w:fill="FFFFFF"/>
      <w:spacing w:after="540" w:line="284" w:lineRule="exact"/>
      <w:ind w:hanging="860"/>
    </w:pPr>
    <w:rPr>
      <w:sz w:val="20"/>
      <w:szCs w:val="20"/>
    </w:rPr>
  </w:style>
  <w:style w:type="paragraph" w:customStyle="1" w:styleId="StylProsttextArial11bZarovnatdobloku">
    <w:name w:val="Styl Prostý text + Arial 11 b. Zarovnat do bloku"/>
    <w:basedOn w:val="Prosttext"/>
    <w:autoRedefine/>
    <w:rsid w:val="00950CAD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50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950CAD"/>
    <w:rPr>
      <w:rFonts w:ascii="Courier New" w:hAnsi="Courier New" w:cs="Courier New"/>
    </w:rPr>
  </w:style>
  <w:style w:type="character" w:customStyle="1" w:styleId="Bodytext2">
    <w:name w:val="Body text (2)_"/>
    <w:link w:val="Bodytext20"/>
    <w:rsid w:val="003075F3"/>
    <w:rPr>
      <w:b/>
      <w:bCs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3075F3"/>
    <w:pPr>
      <w:widowControl w:val="0"/>
      <w:shd w:val="clear" w:color="auto" w:fill="FFFFFF"/>
      <w:spacing w:before="180" w:line="274" w:lineRule="exact"/>
      <w:ind w:hanging="400"/>
    </w:pPr>
    <w:rPr>
      <w:b/>
      <w:bCs/>
      <w:sz w:val="20"/>
      <w:szCs w:val="20"/>
    </w:rPr>
  </w:style>
  <w:style w:type="paragraph" w:customStyle="1" w:styleId="odrkyChar">
    <w:name w:val="odrážky Char"/>
    <w:basedOn w:val="Zkladntextodsazen"/>
    <w:rsid w:val="00A84177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E3D4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E3D42"/>
  </w:style>
  <w:style w:type="character" w:styleId="Odkaznavysvtlivky">
    <w:name w:val="endnote reference"/>
    <w:basedOn w:val="Standardnpsmoodstavce"/>
    <w:uiPriority w:val="99"/>
    <w:semiHidden/>
    <w:unhideWhenUsed/>
    <w:rsid w:val="000E3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E3D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E3D42"/>
  </w:style>
  <w:style w:type="character" w:styleId="Znakapoznpodarou">
    <w:name w:val="footnote reference"/>
    <w:basedOn w:val="Standardnpsmoodstavce"/>
    <w:uiPriority w:val="99"/>
    <w:unhideWhenUsed/>
    <w:rsid w:val="000E3D42"/>
    <w:rPr>
      <w:vertAlign w:val="superscript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Styl2 Char"/>
    <w:basedOn w:val="Standardnpsmoodstavce"/>
    <w:link w:val="Odstavecseseznamem"/>
    <w:uiPriority w:val="1"/>
    <w:locked/>
    <w:rsid w:val="00041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1305-C2A4-4052-9254-14BF53514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x</Company>
  <LinksUpToDate>false</LinksUpToDate>
  <CharactersWithSpaces>3316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bena@pkvysocina.cz</dc:creator>
  <cp:keywords/>
  <cp:lastModifiedBy>Jana Kovářová</cp:lastModifiedBy>
  <cp:revision>9</cp:revision>
  <cp:lastPrinted>2025-08-05T10:37:00Z</cp:lastPrinted>
  <dcterms:created xsi:type="dcterms:W3CDTF">2024-07-03T06:09:00Z</dcterms:created>
  <dcterms:modified xsi:type="dcterms:W3CDTF">2025-08-06T08:22:00Z</dcterms:modified>
</cp:coreProperties>
</file>