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27AA" w14:textId="77777777" w:rsidR="0029508A" w:rsidRPr="00EC2729" w:rsidRDefault="0029508A" w:rsidP="00325FE5">
      <w:pPr>
        <w:spacing w:after="0" w:line="240" w:lineRule="auto"/>
        <w:jc w:val="both"/>
      </w:pPr>
      <w:r w:rsidRPr="00EC2729">
        <w:t>Níže uvedeného dne, měsíce a roku uzavřeli</w:t>
      </w:r>
    </w:p>
    <w:p w14:paraId="5B5E8138" w14:textId="77777777" w:rsidR="0029508A" w:rsidRPr="00EC2729" w:rsidRDefault="0029508A" w:rsidP="0029508A">
      <w:pPr>
        <w:spacing w:after="0" w:line="240" w:lineRule="auto"/>
        <w:rPr>
          <w:rStyle w:val="Siln"/>
        </w:rPr>
      </w:pPr>
    </w:p>
    <w:p w14:paraId="539020BA" w14:textId="60C62F73" w:rsidR="000C36F0" w:rsidRDefault="001E4462" w:rsidP="001E4462">
      <w:pPr>
        <w:spacing w:after="0" w:line="240" w:lineRule="auto"/>
        <w:jc w:val="both"/>
        <w:rPr>
          <w:rStyle w:val="Siln"/>
        </w:rPr>
      </w:pPr>
      <w:r w:rsidRPr="00EC2729">
        <w:rPr>
          <w:rStyle w:val="Siln"/>
        </w:rPr>
        <w:t>Sun Drive Communications</w:t>
      </w:r>
      <w:r>
        <w:rPr>
          <w:rStyle w:val="Siln"/>
        </w:rPr>
        <w:t xml:space="preserve"> s.r.o.</w:t>
      </w:r>
    </w:p>
    <w:p w14:paraId="5B44622D" w14:textId="4B191494" w:rsidR="000C36F0" w:rsidRDefault="001E4462" w:rsidP="001E4462">
      <w:pPr>
        <w:spacing w:after="0" w:line="240" w:lineRule="auto"/>
        <w:jc w:val="both"/>
        <w:rPr>
          <w:rStyle w:val="Siln"/>
        </w:rPr>
      </w:pPr>
      <w:r w:rsidRPr="00EC2729">
        <w:rPr>
          <w:rStyle w:val="Siln"/>
          <w:b w:val="0"/>
        </w:rPr>
        <w:t>IČ</w:t>
      </w:r>
      <w:r w:rsidR="00D803EB">
        <w:rPr>
          <w:rStyle w:val="Siln"/>
          <w:b w:val="0"/>
        </w:rPr>
        <w:t>O</w:t>
      </w:r>
      <w:r w:rsidRPr="00EC2729">
        <w:rPr>
          <w:rStyle w:val="Siln"/>
          <w:b w:val="0"/>
        </w:rPr>
        <w:t>:</w:t>
      </w:r>
      <w:r w:rsidRPr="00EC2729">
        <w:rPr>
          <w:rStyle w:val="Siln"/>
        </w:rPr>
        <w:t xml:space="preserve"> </w:t>
      </w:r>
      <w:r w:rsidRPr="00EC2729">
        <w:rPr>
          <w:shd w:val="clear" w:color="auto" w:fill="FFFFFF"/>
        </w:rPr>
        <w:t>26941007</w:t>
      </w:r>
      <w:r w:rsidRPr="00EC2729">
        <w:rPr>
          <w:rStyle w:val="Siln"/>
        </w:rPr>
        <w:t xml:space="preserve"> </w:t>
      </w:r>
    </w:p>
    <w:p w14:paraId="62F55903" w14:textId="77777777" w:rsidR="00DA7AE1" w:rsidRDefault="001E4462" w:rsidP="001E4462">
      <w:pPr>
        <w:spacing w:after="0" w:line="240" w:lineRule="auto"/>
        <w:jc w:val="both"/>
        <w:rPr>
          <w:rStyle w:val="Siln"/>
          <w:b w:val="0"/>
        </w:rPr>
      </w:pPr>
      <w:r w:rsidRPr="00EC2729">
        <w:rPr>
          <w:rStyle w:val="Siln"/>
          <w:b w:val="0"/>
        </w:rPr>
        <w:t xml:space="preserve">se sídlem </w:t>
      </w:r>
      <w:r w:rsidR="00DA7AE1" w:rsidRPr="00DA7AE1">
        <w:rPr>
          <w:rStyle w:val="Siln"/>
          <w:b w:val="0"/>
        </w:rPr>
        <w:t>Mendlovo náměstí 907/</w:t>
      </w:r>
      <w:proofErr w:type="spellStart"/>
      <w:proofErr w:type="gramStart"/>
      <w:r w:rsidR="00DA7AE1" w:rsidRPr="00DA7AE1">
        <w:rPr>
          <w:rStyle w:val="Siln"/>
          <w:b w:val="0"/>
        </w:rPr>
        <w:t>1a</w:t>
      </w:r>
      <w:proofErr w:type="spellEnd"/>
      <w:proofErr w:type="gramEnd"/>
      <w:r w:rsidR="00DA7AE1" w:rsidRPr="00DA7AE1">
        <w:rPr>
          <w:rStyle w:val="Siln"/>
          <w:b w:val="0"/>
        </w:rPr>
        <w:t>, Staré Brno, 603 00 Brno</w:t>
      </w:r>
      <w:r w:rsidR="00DA7AE1" w:rsidRPr="00DA7AE1" w:rsidDel="00DA7AE1">
        <w:rPr>
          <w:rStyle w:val="Siln"/>
          <w:b w:val="0"/>
        </w:rPr>
        <w:t xml:space="preserve"> </w:t>
      </w:r>
    </w:p>
    <w:p w14:paraId="1D06AA86" w14:textId="5830CB55" w:rsidR="001E4462" w:rsidRPr="00EC2729" w:rsidRDefault="001E4462" w:rsidP="001E4462">
      <w:pPr>
        <w:spacing w:after="0" w:line="240" w:lineRule="auto"/>
        <w:jc w:val="both"/>
        <w:rPr>
          <w:rStyle w:val="Siln"/>
          <w:b w:val="0"/>
        </w:rPr>
      </w:pPr>
      <w:r w:rsidRPr="00EC2729">
        <w:rPr>
          <w:rStyle w:val="Siln"/>
          <w:b w:val="0"/>
        </w:rPr>
        <w:t>zapsaná v obchodním rejstříku vedeném Krajským soudem v Brně, oddíl C, vložka 46980</w:t>
      </w:r>
    </w:p>
    <w:p w14:paraId="23C8AA60" w14:textId="0E8AFC16" w:rsidR="001E4462" w:rsidRDefault="001E4462" w:rsidP="001E4462">
      <w:pPr>
        <w:spacing w:after="0" w:line="240" w:lineRule="auto"/>
        <w:jc w:val="both"/>
        <w:rPr>
          <w:rStyle w:val="Siln"/>
          <w:b w:val="0"/>
        </w:rPr>
      </w:pPr>
      <w:r w:rsidRPr="00EC2729">
        <w:rPr>
          <w:rStyle w:val="Siln"/>
          <w:b w:val="0"/>
        </w:rPr>
        <w:t>zast</w:t>
      </w:r>
      <w:r w:rsidR="005661BF">
        <w:rPr>
          <w:rStyle w:val="Siln"/>
          <w:b w:val="0"/>
        </w:rPr>
        <w:t>oupen</w:t>
      </w:r>
      <w:r w:rsidR="00BF2EE9">
        <w:rPr>
          <w:rStyle w:val="Siln"/>
          <w:b w:val="0"/>
        </w:rPr>
        <w:t>á</w:t>
      </w:r>
      <w:r w:rsidR="005661BF">
        <w:rPr>
          <w:rStyle w:val="Siln"/>
          <w:b w:val="0"/>
        </w:rPr>
        <w:t xml:space="preserve"> </w:t>
      </w:r>
      <w:r w:rsidR="00E542EC" w:rsidRPr="00E542EC">
        <w:rPr>
          <w:rStyle w:val="Siln"/>
          <w:b w:val="0"/>
        </w:rPr>
        <w:t>Ing. Jiřím Cardou</w:t>
      </w:r>
      <w:r w:rsidR="006F0EFD">
        <w:rPr>
          <w:rStyle w:val="Siln"/>
          <w:b w:val="0"/>
        </w:rPr>
        <w:t>, jednatelem</w:t>
      </w:r>
    </w:p>
    <w:p w14:paraId="2BB620C9" w14:textId="3043288C" w:rsidR="00F55B11" w:rsidRPr="00F55B11" w:rsidRDefault="00F55B11" w:rsidP="00F55B11">
      <w:pPr>
        <w:tabs>
          <w:tab w:val="left" w:pos="4536"/>
        </w:tabs>
        <w:spacing w:after="0" w:line="240" w:lineRule="auto"/>
        <w:rPr>
          <w:rFonts w:cstheme="minorHAnsi"/>
        </w:rPr>
      </w:pPr>
      <w:r w:rsidRPr="00F55B11">
        <w:rPr>
          <w:rFonts w:cstheme="minorHAnsi"/>
        </w:rPr>
        <w:t xml:space="preserve">Bankovní spojení: </w:t>
      </w:r>
      <w:proofErr w:type="spellStart"/>
      <w:r w:rsidR="00CB71C0">
        <w:rPr>
          <w:rFonts w:cstheme="minorHAnsi"/>
        </w:rPr>
        <w:t>xxx</w:t>
      </w:r>
      <w:proofErr w:type="spellEnd"/>
    </w:p>
    <w:p w14:paraId="05149A36" w14:textId="1B775AD4" w:rsidR="00F55B11" w:rsidRPr="00F55B11" w:rsidRDefault="00F55B11" w:rsidP="00F55B11">
      <w:pPr>
        <w:tabs>
          <w:tab w:val="left" w:pos="4536"/>
        </w:tabs>
        <w:spacing w:after="0" w:line="240" w:lineRule="auto"/>
        <w:rPr>
          <w:rFonts w:cstheme="minorHAnsi"/>
        </w:rPr>
      </w:pPr>
      <w:r w:rsidRPr="00F55B11">
        <w:rPr>
          <w:rFonts w:cstheme="minorHAnsi"/>
        </w:rPr>
        <w:t xml:space="preserve">Číslo účtu: </w:t>
      </w:r>
      <w:proofErr w:type="spellStart"/>
      <w:r w:rsidR="00CB71C0">
        <w:rPr>
          <w:rFonts w:cstheme="minorHAnsi"/>
        </w:rPr>
        <w:t>xxx</w:t>
      </w:r>
      <w:proofErr w:type="spellEnd"/>
    </w:p>
    <w:p w14:paraId="04F592AA" w14:textId="77777777" w:rsidR="00F55B11" w:rsidRPr="00EC2729" w:rsidRDefault="00F55B11" w:rsidP="001E4462">
      <w:pPr>
        <w:spacing w:after="0" w:line="240" w:lineRule="auto"/>
        <w:jc w:val="both"/>
        <w:rPr>
          <w:rStyle w:val="Siln"/>
          <w:b w:val="0"/>
        </w:rPr>
      </w:pPr>
    </w:p>
    <w:p w14:paraId="643CFA97" w14:textId="792C5774" w:rsidR="0029508A" w:rsidRPr="00EC2729" w:rsidRDefault="0029508A" w:rsidP="00E528AB">
      <w:pPr>
        <w:spacing w:after="0" w:line="240" w:lineRule="auto"/>
        <w:rPr>
          <w:rStyle w:val="spiszn"/>
        </w:rPr>
      </w:pPr>
      <w:r w:rsidRPr="00EC2729">
        <w:rPr>
          <w:rStyle w:val="spiszn"/>
        </w:rPr>
        <w:t>(dále také jako „</w:t>
      </w:r>
      <w:r w:rsidR="00366185">
        <w:rPr>
          <w:rStyle w:val="spiszn"/>
          <w:b/>
        </w:rPr>
        <w:t>účastník 1.</w:t>
      </w:r>
      <w:r w:rsidRPr="00EC2729">
        <w:rPr>
          <w:rStyle w:val="spiszn"/>
        </w:rPr>
        <w:t>“)</w:t>
      </w:r>
    </w:p>
    <w:p w14:paraId="12666B45" w14:textId="77777777" w:rsidR="001C15B5" w:rsidRPr="00EC2729" w:rsidRDefault="001C15B5" w:rsidP="001C15B5">
      <w:pPr>
        <w:spacing w:after="0" w:line="240" w:lineRule="auto"/>
        <w:rPr>
          <w:rStyle w:val="Siln"/>
        </w:rPr>
      </w:pPr>
    </w:p>
    <w:p w14:paraId="7E2DE591" w14:textId="77777777" w:rsidR="001C15B5" w:rsidRPr="001E4462" w:rsidRDefault="001E4462" w:rsidP="001C15B5">
      <w:pPr>
        <w:spacing w:after="0" w:line="240" w:lineRule="auto"/>
        <w:rPr>
          <w:rStyle w:val="Siln"/>
          <w:b w:val="0"/>
        </w:rPr>
      </w:pPr>
      <w:r w:rsidRPr="001E4462">
        <w:rPr>
          <w:rStyle w:val="Siln"/>
          <w:b w:val="0"/>
        </w:rPr>
        <w:t>a</w:t>
      </w:r>
    </w:p>
    <w:p w14:paraId="41CCF206" w14:textId="77777777" w:rsidR="001E4462" w:rsidRDefault="001E4462" w:rsidP="001C15B5">
      <w:pPr>
        <w:spacing w:after="0" w:line="240" w:lineRule="auto"/>
        <w:rPr>
          <w:rStyle w:val="Siln"/>
        </w:rPr>
      </w:pPr>
    </w:p>
    <w:p w14:paraId="6E6D9DE1" w14:textId="12FA60B2" w:rsidR="000C36F0" w:rsidRDefault="00BD5CD0" w:rsidP="001E4462">
      <w:pPr>
        <w:spacing w:after="0" w:line="240" w:lineRule="auto"/>
        <w:jc w:val="both"/>
        <w:rPr>
          <w:rStyle w:val="Siln"/>
          <w:b w:val="0"/>
        </w:rPr>
      </w:pPr>
      <w:r w:rsidRPr="006D590F">
        <w:rPr>
          <w:rStyle w:val="Siln"/>
        </w:rPr>
        <w:t>Karlovarský kraj</w:t>
      </w:r>
    </w:p>
    <w:p w14:paraId="7E4EA870" w14:textId="1D925CAF" w:rsidR="000C36F0" w:rsidRPr="003E6B97" w:rsidRDefault="001E4462" w:rsidP="001E4462">
      <w:pPr>
        <w:spacing w:after="0" w:line="240" w:lineRule="auto"/>
        <w:jc w:val="both"/>
        <w:rPr>
          <w:b/>
        </w:rPr>
      </w:pPr>
      <w:r w:rsidRPr="001E4462">
        <w:rPr>
          <w:rStyle w:val="Siln"/>
          <w:b w:val="0"/>
        </w:rPr>
        <w:t>IČ</w:t>
      </w:r>
      <w:r w:rsidR="00D803EB">
        <w:rPr>
          <w:rStyle w:val="Siln"/>
          <w:b w:val="0"/>
        </w:rPr>
        <w:t>O:</w:t>
      </w:r>
      <w:r>
        <w:rPr>
          <w:rStyle w:val="Siln"/>
        </w:rPr>
        <w:t xml:space="preserve"> </w:t>
      </w:r>
      <w:r w:rsidR="006D590F" w:rsidRPr="003E6B97">
        <w:rPr>
          <w:rStyle w:val="Siln"/>
          <w:b w:val="0"/>
        </w:rPr>
        <w:t>70891168</w:t>
      </w:r>
    </w:p>
    <w:p w14:paraId="2AA0B984" w14:textId="5B4267BB" w:rsidR="000C36F0" w:rsidRDefault="001E4462" w:rsidP="001E4462">
      <w:pPr>
        <w:spacing w:after="0" w:line="240" w:lineRule="auto"/>
        <w:jc w:val="both"/>
        <w:rPr>
          <w:rStyle w:val="Siln"/>
          <w:b w:val="0"/>
        </w:rPr>
      </w:pPr>
      <w:r w:rsidRPr="001E4462">
        <w:rPr>
          <w:rStyle w:val="Siln"/>
          <w:b w:val="0"/>
        </w:rPr>
        <w:t>se sídlem</w:t>
      </w:r>
      <w:r w:rsidR="006D590F">
        <w:rPr>
          <w:rStyle w:val="Siln"/>
          <w:b w:val="0"/>
        </w:rPr>
        <w:t xml:space="preserve"> Závodní 353/88, 360 06 Karlovy Vary</w:t>
      </w:r>
      <w:r w:rsidR="00D9490C">
        <w:rPr>
          <w:rStyle w:val="Siln"/>
          <w:b w:val="0"/>
        </w:rPr>
        <w:t xml:space="preserve">               </w:t>
      </w:r>
    </w:p>
    <w:p w14:paraId="72F9B4EC" w14:textId="4B325B05" w:rsidR="001E4462" w:rsidRDefault="00BF2EE9" w:rsidP="001E4462">
      <w:pPr>
        <w:spacing w:after="0" w:line="240" w:lineRule="auto"/>
        <w:jc w:val="both"/>
        <w:rPr>
          <w:rStyle w:val="Siln"/>
          <w:b w:val="0"/>
        </w:rPr>
      </w:pPr>
      <w:r>
        <w:rPr>
          <w:rStyle w:val="Siln"/>
          <w:b w:val="0"/>
        </w:rPr>
        <w:t>z</w:t>
      </w:r>
      <w:r w:rsidR="001E4462">
        <w:rPr>
          <w:rStyle w:val="Siln"/>
          <w:b w:val="0"/>
        </w:rPr>
        <w:t>ast</w:t>
      </w:r>
      <w:r w:rsidR="005661BF">
        <w:rPr>
          <w:rStyle w:val="Siln"/>
          <w:b w:val="0"/>
        </w:rPr>
        <w:t>oupený</w:t>
      </w:r>
      <w:r w:rsidR="0066138D">
        <w:rPr>
          <w:rStyle w:val="Siln"/>
          <w:b w:val="0"/>
        </w:rPr>
        <w:t xml:space="preserve"> </w:t>
      </w:r>
      <w:r w:rsidR="00891169">
        <w:rPr>
          <w:rStyle w:val="Siln"/>
          <w:b w:val="0"/>
        </w:rPr>
        <w:t xml:space="preserve">Mgr. Janou Mračkovou </w:t>
      </w:r>
      <w:proofErr w:type="spellStart"/>
      <w:r w:rsidR="00891169">
        <w:rPr>
          <w:rStyle w:val="Siln"/>
          <w:b w:val="0"/>
        </w:rPr>
        <w:t>Vildumetzovou</w:t>
      </w:r>
      <w:proofErr w:type="spellEnd"/>
      <w:r w:rsidR="0066138D">
        <w:rPr>
          <w:rStyle w:val="Siln"/>
          <w:b w:val="0"/>
        </w:rPr>
        <w:t xml:space="preserve">, </w:t>
      </w:r>
      <w:r w:rsidR="00756889">
        <w:rPr>
          <w:rStyle w:val="Siln"/>
          <w:b w:val="0"/>
        </w:rPr>
        <w:t>hejtma</w:t>
      </w:r>
      <w:r w:rsidR="00891169">
        <w:rPr>
          <w:rStyle w:val="Siln"/>
          <w:b w:val="0"/>
        </w:rPr>
        <w:t>nkou</w:t>
      </w:r>
      <w:r w:rsidR="00756889">
        <w:rPr>
          <w:rStyle w:val="Siln"/>
          <w:b w:val="0"/>
        </w:rPr>
        <w:t xml:space="preserve"> Karlovarského kraje</w:t>
      </w:r>
      <w:r w:rsidR="0066138D">
        <w:rPr>
          <w:rStyle w:val="Siln"/>
          <w:b w:val="0"/>
        </w:rPr>
        <w:t xml:space="preserve"> </w:t>
      </w:r>
    </w:p>
    <w:p w14:paraId="2156A3BB" w14:textId="4CE433EF" w:rsidR="00F55B11" w:rsidRPr="00F55B11" w:rsidRDefault="00F55B11" w:rsidP="00F55B11">
      <w:pPr>
        <w:spacing w:after="0" w:line="240" w:lineRule="auto"/>
        <w:jc w:val="both"/>
        <w:rPr>
          <w:rStyle w:val="Siln"/>
          <w:b w:val="0"/>
        </w:rPr>
      </w:pPr>
      <w:r w:rsidRPr="00F55B11">
        <w:rPr>
          <w:rStyle w:val="Siln"/>
          <w:b w:val="0"/>
        </w:rPr>
        <w:t xml:space="preserve">Bankovní spojení: </w:t>
      </w:r>
      <w:proofErr w:type="spellStart"/>
      <w:r w:rsidR="00CB71C0">
        <w:rPr>
          <w:rStyle w:val="Siln"/>
          <w:b w:val="0"/>
        </w:rPr>
        <w:t>xxx</w:t>
      </w:r>
      <w:proofErr w:type="spellEnd"/>
    </w:p>
    <w:p w14:paraId="4FBA58C3" w14:textId="69A92526" w:rsidR="00F55B11" w:rsidRDefault="00F55B11" w:rsidP="00F55B11">
      <w:pPr>
        <w:spacing w:after="0" w:line="240" w:lineRule="auto"/>
        <w:jc w:val="both"/>
        <w:rPr>
          <w:rStyle w:val="Siln"/>
          <w:b w:val="0"/>
        </w:rPr>
      </w:pPr>
      <w:r w:rsidRPr="00F55B11">
        <w:rPr>
          <w:rStyle w:val="Siln"/>
          <w:b w:val="0"/>
        </w:rPr>
        <w:t xml:space="preserve">Číslo účtu: </w:t>
      </w:r>
      <w:proofErr w:type="spellStart"/>
      <w:r w:rsidR="00CB71C0">
        <w:rPr>
          <w:rStyle w:val="Siln"/>
          <w:b w:val="0"/>
        </w:rPr>
        <w:t>xxx</w:t>
      </w:r>
      <w:proofErr w:type="spellEnd"/>
      <w:r w:rsidRPr="00F55B11">
        <w:rPr>
          <w:rStyle w:val="Siln"/>
          <w:b w:val="0"/>
        </w:rPr>
        <w:t xml:space="preserve">    </w:t>
      </w:r>
    </w:p>
    <w:p w14:paraId="50899C94" w14:textId="77777777" w:rsidR="00F55B11" w:rsidRPr="001E4462" w:rsidRDefault="00F55B11" w:rsidP="00F55B11">
      <w:pPr>
        <w:spacing w:after="0" w:line="240" w:lineRule="auto"/>
        <w:jc w:val="both"/>
        <w:rPr>
          <w:rStyle w:val="Siln"/>
          <w:b w:val="0"/>
        </w:rPr>
      </w:pPr>
    </w:p>
    <w:p w14:paraId="13B41AD5" w14:textId="3BD07CE4" w:rsidR="001C15B5" w:rsidRPr="00EC2729" w:rsidRDefault="001C15B5" w:rsidP="00E528AB">
      <w:pPr>
        <w:spacing w:after="0" w:line="240" w:lineRule="auto"/>
        <w:rPr>
          <w:rStyle w:val="Siln"/>
          <w:b w:val="0"/>
        </w:rPr>
      </w:pPr>
      <w:r w:rsidRPr="00EC2729">
        <w:rPr>
          <w:rStyle w:val="Siln"/>
          <w:b w:val="0"/>
        </w:rPr>
        <w:t>(dále také jako „</w:t>
      </w:r>
      <w:r w:rsidR="00366185">
        <w:rPr>
          <w:rStyle w:val="Siln"/>
        </w:rPr>
        <w:t>účastník 2.</w:t>
      </w:r>
      <w:r w:rsidRPr="00EC2729">
        <w:rPr>
          <w:rStyle w:val="Siln"/>
          <w:b w:val="0"/>
        </w:rPr>
        <w:t>“)</w:t>
      </w:r>
    </w:p>
    <w:p w14:paraId="7F7629BA" w14:textId="7181A9EC" w:rsidR="0029508A" w:rsidRDefault="00B25D2A" w:rsidP="0029508A">
      <w:pPr>
        <w:spacing w:after="0" w:line="240" w:lineRule="auto"/>
      </w:pPr>
      <w:r>
        <w:t>(společně jako „smluvní strany“)</w:t>
      </w:r>
    </w:p>
    <w:p w14:paraId="1660AC16" w14:textId="77777777" w:rsidR="00B25D2A" w:rsidRDefault="00B25D2A" w:rsidP="0029508A">
      <w:pPr>
        <w:spacing w:after="0" w:line="240" w:lineRule="auto"/>
      </w:pPr>
    </w:p>
    <w:p w14:paraId="732BC84B" w14:textId="4329B76E" w:rsidR="00B23A21" w:rsidRDefault="00B23A21" w:rsidP="0039725E">
      <w:pPr>
        <w:spacing w:after="0" w:line="240" w:lineRule="auto"/>
        <w:jc w:val="both"/>
      </w:pPr>
      <w:r>
        <w:t>v souladu s </w:t>
      </w:r>
      <w:r w:rsidR="00E0440D">
        <w:t xml:space="preserve">ustanovením § 2358 a násl. </w:t>
      </w:r>
      <w:r>
        <w:t xml:space="preserve">zákona č. </w:t>
      </w:r>
      <w:r w:rsidR="004200D6">
        <w:t>89</w:t>
      </w:r>
      <w:r w:rsidR="0039725E">
        <w:t>/</w:t>
      </w:r>
      <w:r w:rsidR="004200D6">
        <w:t>2012</w:t>
      </w:r>
      <w:r>
        <w:t xml:space="preserve"> Sb., </w:t>
      </w:r>
      <w:r w:rsidR="0039725E">
        <w:t>ob</w:t>
      </w:r>
      <w:r w:rsidR="004200D6">
        <w:t>čanský</w:t>
      </w:r>
      <w:r w:rsidR="0039725E">
        <w:t xml:space="preserve"> zákoník</w:t>
      </w:r>
      <w:r w:rsidR="00802589">
        <w:t>,</w:t>
      </w:r>
      <w:r>
        <w:t xml:space="preserve"> </w:t>
      </w:r>
      <w:r w:rsidR="0039725E">
        <w:t>v</w:t>
      </w:r>
      <w:r w:rsidR="00802589">
        <w:t>e</w:t>
      </w:r>
      <w:r w:rsidR="0039725E">
        <w:t xml:space="preserve"> znění</w:t>
      </w:r>
      <w:r w:rsidR="00802589">
        <w:t xml:space="preserve"> pozdějších předpisů</w:t>
      </w:r>
      <w:r w:rsidR="0039725E">
        <w:t xml:space="preserve"> </w:t>
      </w:r>
      <w:r>
        <w:t xml:space="preserve">tuto </w:t>
      </w:r>
    </w:p>
    <w:p w14:paraId="71AFCBAC" w14:textId="39CF0A1D" w:rsidR="00B23A21" w:rsidRPr="0029508A" w:rsidRDefault="00B23A21" w:rsidP="0029508A">
      <w:pPr>
        <w:spacing w:after="0" w:line="240" w:lineRule="auto"/>
      </w:pPr>
    </w:p>
    <w:p w14:paraId="00256B04" w14:textId="3D769FE8" w:rsidR="0029508A" w:rsidRPr="0029508A" w:rsidRDefault="0029508A" w:rsidP="0029508A">
      <w:pPr>
        <w:spacing w:after="0" w:line="240" w:lineRule="auto"/>
        <w:jc w:val="center"/>
        <w:rPr>
          <w:rFonts w:asciiTheme="majorHAnsi" w:hAnsiTheme="majorHAnsi"/>
          <w:b/>
          <w:sz w:val="32"/>
          <w:szCs w:val="32"/>
        </w:rPr>
      </w:pPr>
      <w:r w:rsidRPr="003F3747">
        <w:rPr>
          <w:rFonts w:asciiTheme="majorHAnsi" w:hAnsiTheme="majorHAnsi"/>
          <w:b/>
          <w:sz w:val="32"/>
          <w:szCs w:val="32"/>
        </w:rPr>
        <w:t>Licenční smlouvu</w:t>
      </w:r>
    </w:p>
    <w:p w14:paraId="368730BA" w14:textId="7F34A646" w:rsidR="0029508A" w:rsidRPr="0029508A" w:rsidRDefault="0029508A" w:rsidP="0029508A">
      <w:pPr>
        <w:spacing w:after="0" w:line="240" w:lineRule="auto"/>
        <w:jc w:val="center"/>
        <w:rPr>
          <w:rFonts w:asciiTheme="majorHAnsi" w:hAnsiTheme="majorHAnsi"/>
          <w:b/>
          <w:sz w:val="21"/>
          <w:szCs w:val="21"/>
        </w:rPr>
      </w:pPr>
    </w:p>
    <w:p w14:paraId="201E8FBB" w14:textId="77777777" w:rsidR="00715857" w:rsidRDefault="00715857" w:rsidP="0029508A">
      <w:pPr>
        <w:spacing w:after="0" w:line="240" w:lineRule="auto"/>
        <w:jc w:val="center"/>
        <w:rPr>
          <w:b/>
        </w:rPr>
      </w:pPr>
    </w:p>
    <w:p w14:paraId="7B6512DB" w14:textId="3AEC8E5E" w:rsidR="0029508A" w:rsidRPr="00EC2729" w:rsidRDefault="0029508A" w:rsidP="0029508A">
      <w:pPr>
        <w:spacing w:after="0" w:line="240" w:lineRule="auto"/>
        <w:jc w:val="center"/>
        <w:rPr>
          <w:b/>
        </w:rPr>
      </w:pPr>
      <w:r w:rsidRPr="00EC2729">
        <w:rPr>
          <w:b/>
        </w:rPr>
        <w:t>I.</w:t>
      </w:r>
    </w:p>
    <w:p w14:paraId="6F914821" w14:textId="0EF5D253" w:rsidR="0029508A" w:rsidRPr="00EC2729" w:rsidRDefault="0029508A" w:rsidP="00715857">
      <w:pPr>
        <w:spacing w:after="0" w:line="240" w:lineRule="auto"/>
        <w:jc w:val="center"/>
        <w:rPr>
          <w:b/>
        </w:rPr>
      </w:pPr>
      <w:r w:rsidRPr="00EC2729">
        <w:rPr>
          <w:b/>
        </w:rPr>
        <w:t>Úvodní ustanovení</w:t>
      </w:r>
    </w:p>
    <w:p w14:paraId="3388FB79" w14:textId="13D59468" w:rsidR="00E0440D" w:rsidRDefault="00B23A21" w:rsidP="0029508A">
      <w:pPr>
        <w:spacing w:after="0" w:line="240" w:lineRule="auto"/>
        <w:jc w:val="both"/>
        <w:rPr>
          <w:bCs/>
        </w:rPr>
      </w:pPr>
      <w:r w:rsidRPr="00EC2729">
        <w:t xml:space="preserve">1. </w:t>
      </w:r>
      <w:r w:rsidR="00E0440D">
        <w:t>Účastník 1.</w:t>
      </w:r>
      <w:r w:rsidR="0029508A" w:rsidRPr="00EC2729">
        <w:t xml:space="preserve"> je vlastníkem ochranné známky</w:t>
      </w:r>
      <w:r w:rsidR="0029508A" w:rsidRPr="0029508A">
        <w:rPr>
          <w:sz w:val="20"/>
          <w:szCs w:val="20"/>
        </w:rPr>
        <w:t xml:space="preserve"> </w:t>
      </w:r>
      <w:r w:rsidR="00E0440D">
        <w:t>kombinované</w:t>
      </w:r>
      <w:r w:rsidR="0029508A" w:rsidRPr="0029508A">
        <w:rPr>
          <w:sz w:val="20"/>
          <w:szCs w:val="20"/>
        </w:rPr>
        <w:t xml:space="preserve">, </w:t>
      </w:r>
      <w:r w:rsidR="0029508A" w:rsidRPr="00EC2729">
        <w:t>č. zápisu:</w:t>
      </w:r>
      <w:r w:rsidR="004200D6" w:rsidRPr="00EC2729">
        <w:t xml:space="preserve"> </w:t>
      </w:r>
      <w:r w:rsidR="00B2005C">
        <w:rPr>
          <w:rFonts w:cs="Arial"/>
          <w:bCs/>
          <w:color w:val="000000"/>
          <w:shd w:val="clear" w:color="auto" w:fill="FFFFFF"/>
        </w:rPr>
        <w:t>303804</w:t>
      </w:r>
      <w:r w:rsidR="0029508A" w:rsidRPr="00EC2729">
        <w:rPr>
          <w:bCs/>
        </w:rPr>
        <w:t>.</w:t>
      </w:r>
      <w:r w:rsidR="0091782E" w:rsidRPr="0091782E">
        <w:rPr>
          <w:bCs/>
          <w:sz w:val="20"/>
          <w:szCs w:val="20"/>
        </w:rPr>
        <w:t xml:space="preserve"> </w:t>
      </w:r>
      <w:r w:rsidR="0091782E" w:rsidRPr="0091782E">
        <w:rPr>
          <w:bCs/>
        </w:rPr>
        <w:t xml:space="preserve">Vyobrazení ochranné známky a seznam výrobků a služeb mezinárodního třídníku tvoří nedílnou součást smlouvy jako </w:t>
      </w:r>
      <w:r w:rsidR="0091782E" w:rsidRPr="0091782E">
        <w:rPr>
          <w:bCs/>
          <w:u w:val="single"/>
        </w:rPr>
        <w:t>příloha č. 1.</w:t>
      </w:r>
    </w:p>
    <w:p w14:paraId="679C930B" w14:textId="77777777" w:rsidR="00B23A21" w:rsidRPr="00EC2729" w:rsidRDefault="00B23A21" w:rsidP="00B23A21">
      <w:pPr>
        <w:spacing w:after="0" w:line="240" w:lineRule="auto"/>
        <w:jc w:val="both"/>
        <w:rPr>
          <w:bCs/>
        </w:rPr>
      </w:pPr>
    </w:p>
    <w:p w14:paraId="7CC1FD4F" w14:textId="77777777" w:rsidR="00B23A21" w:rsidRPr="00EC2729" w:rsidRDefault="001E4462" w:rsidP="00B23A21">
      <w:pPr>
        <w:spacing w:after="0" w:line="240" w:lineRule="auto"/>
        <w:jc w:val="both"/>
        <w:rPr>
          <w:bCs/>
        </w:rPr>
      </w:pPr>
      <w:r>
        <w:rPr>
          <w:bCs/>
        </w:rPr>
        <w:t>2</w:t>
      </w:r>
      <w:r w:rsidR="00B23A21" w:rsidRPr="00EC2729">
        <w:rPr>
          <w:bCs/>
        </w:rPr>
        <w:t xml:space="preserve">. </w:t>
      </w:r>
      <w:r w:rsidR="00E0440D">
        <w:rPr>
          <w:bCs/>
        </w:rPr>
        <w:t>Účastníci smlouvy</w:t>
      </w:r>
      <w:r w:rsidR="00B23A21" w:rsidRPr="00EC2729">
        <w:rPr>
          <w:bCs/>
        </w:rPr>
        <w:t xml:space="preserve"> výslovně prohlašuj</w:t>
      </w:r>
      <w:r w:rsidR="00E0440D">
        <w:rPr>
          <w:bCs/>
        </w:rPr>
        <w:t>í</w:t>
      </w:r>
      <w:r w:rsidR="00B23A21" w:rsidRPr="00EC2729">
        <w:rPr>
          <w:bCs/>
        </w:rPr>
        <w:t>, že nejsou žádným způsobem dot</w:t>
      </w:r>
      <w:r>
        <w:rPr>
          <w:bCs/>
        </w:rPr>
        <w:t>čena autorská práva k vyobrazené ochranné</w:t>
      </w:r>
      <w:r w:rsidR="00B23A21" w:rsidRPr="00EC2729">
        <w:rPr>
          <w:bCs/>
        </w:rPr>
        <w:t xml:space="preserve"> znám</w:t>
      </w:r>
      <w:r>
        <w:rPr>
          <w:bCs/>
        </w:rPr>
        <w:t>ce</w:t>
      </w:r>
      <w:r w:rsidR="00B23A21" w:rsidRPr="00EC2729">
        <w:rPr>
          <w:bCs/>
        </w:rPr>
        <w:t xml:space="preserve"> specifikovan</w:t>
      </w:r>
      <w:r>
        <w:rPr>
          <w:bCs/>
        </w:rPr>
        <w:t>é</w:t>
      </w:r>
      <w:r w:rsidR="00B23A21" w:rsidRPr="00EC2729">
        <w:rPr>
          <w:bCs/>
        </w:rPr>
        <w:t xml:space="preserve"> v</w:t>
      </w:r>
      <w:r w:rsidR="00E0440D">
        <w:rPr>
          <w:bCs/>
        </w:rPr>
        <w:t> </w:t>
      </w:r>
      <w:r w:rsidR="00B23A21" w:rsidRPr="00EC2729">
        <w:rPr>
          <w:bCs/>
        </w:rPr>
        <w:t>bod</w:t>
      </w:r>
      <w:r>
        <w:rPr>
          <w:bCs/>
        </w:rPr>
        <w:t>ě</w:t>
      </w:r>
      <w:r w:rsidR="00E0440D">
        <w:rPr>
          <w:bCs/>
        </w:rPr>
        <w:t xml:space="preserve"> 1. </w:t>
      </w:r>
    </w:p>
    <w:p w14:paraId="391FCA9E" w14:textId="77777777" w:rsidR="001C15B5" w:rsidRDefault="001C15B5" w:rsidP="0029508A">
      <w:pPr>
        <w:spacing w:after="0" w:line="240" w:lineRule="auto"/>
        <w:jc w:val="center"/>
        <w:rPr>
          <w:b/>
        </w:rPr>
      </w:pPr>
    </w:p>
    <w:p w14:paraId="3F1B6FB8" w14:textId="77777777" w:rsidR="00D6078C" w:rsidRPr="00EC2729" w:rsidRDefault="00D6078C" w:rsidP="0029508A">
      <w:pPr>
        <w:spacing w:after="0" w:line="240" w:lineRule="auto"/>
        <w:jc w:val="center"/>
        <w:rPr>
          <w:b/>
        </w:rPr>
      </w:pPr>
    </w:p>
    <w:p w14:paraId="13ACE040" w14:textId="77777777" w:rsidR="0029508A" w:rsidRPr="00EC2729" w:rsidRDefault="0029508A" w:rsidP="0029508A">
      <w:pPr>
        <w:spacing w:after="0" w:line="240" w:lineRule="auto"/>
        <w:jc w:val="center"/>
        <w:rPr>
          <w:b/>
        </w:rPr>
      </w:pPr>
      <w:r w:rsidRPr="00EC2729">
        <w:rPr>
          <w:b/>
        </w:rPr>
        <w:t>II.</w:t>
      </w:r>
    </w:p>
    <w:p w14:paraId="6A23AA59" w14:textId="77777777" w:rsidR="0029508A" w:rsidRPr="00EC2729" w:rsidRDefault="0029508A" w:rsidP="0029508A">
      <w:pPr>
        <w:spacing w:after="0" w:line="240" w:lineRule="auto"/>
        <w:jc w:val="center"/>
        <w:rPr>
          <w:b/>
        </w:rPr>
      </w:pPr>
      <w:r w:rsidRPr="00EC2729">
        <w:rPr>
          <w:b/>
        </w:rPr>
        <w:t>Předmět smlouvy</w:t>
      </w:r>
    </w:p>
    <w:p w14:paraId="754B13E3" w14:textId="07A76FE0" w:rsidR="0029508A" w:rsidRDefault="003F656B" w:rsidP="0029508A">
      <w:pPr>
        <w:spacing w:after="0" w:line="240" w:lineRule="auto"/>
        <w:jc w:val="both"/>
      </w:pPr>
      <w:r>
        <w:t>Smluvní strany se dohodly, že účastník 1.</w:t>
      </w:r>
      <w:r w:rsidR="0029508A" w:rsidRPr="00EC2729">
        <w:t xml:space="preserve"> touto smlouvou poskytuje </w:t>
      </w:r>
      <w:r>
        <w:t>účastníku 2.</w:t>
      </w:r>
      <w:r w:rsidR="0029508A" w:rsidRPr="00EC2729">
        <w:t xml:space="preserve"> v dále sjednaném rozsahu a za dále sjednan</w:t>
      </w:r>
      <w:r w:rsidR="001C15B5" w:rsidRPr="00EC2729">
        <w:t>ých podmínek právo užít ochrannou</w:t>
      </w:r>
      <w:r w:rsidR="0029508A" w:rsidRPr="00EC2729">
        <w:t xml:space="preserve"> známk</w:t>
      </w:r>
      <w:r w:rsidR="001C15B5" w:rsidRPr="00EC2729">
        <w:t>u</w:t>
      </w:r>
      <w:r w:rsidR="0029508A" w:rsidRPr="00EC2729">
        <w:t xml:space="preserve"> specifikovan</w:t>
      </w:r>
      <w:r w:rsidR="001C15B5" w:rsidRPr="00EC2729">
        <w:t>ou</w:t>
      </w:r>
      <w:r w:rsidR="0029508A" w:rsidRPr="00EC2729">
        <w:t xml:space="preserve"> v čl. I</w:t>
      </w:r>
      <w:r w:rsidR="004200D6" w:rsidRPr="00EC2729">
        <w:t>.</w:t>
      </w:r>
      <w:r w:rsidR="0029508A" w:rsidRPr="00EC2729">
        <w:t xml:space="preserve"> </w:t>
      </w:r>
      <w:r>
        <w:t>bod</w:t>
      </w:r>
      <w:r w:rsidR="00763398">
        <w:t>u</w:t>
      </w:r>
      <w:r>
        <w:t xml:space="preserve"> 1. </w:t>
      </w:r>
      <w:r w:rsidR="0029508A" w:rsidRPr="00EC2729">
        <w:t>této smlouvy</w:t>
      </w:r>
      <w:r w:rsidR="00A27BF0">
        <w:t xml:space="preserve"> (</w:t>
      </w:r>
      <w:r w:rsidR="000C02FC">
        <w:t>licenci</w:t>
      </w:r>
      <w:r w:rsidR="00A27BF0">
        <w:t>)</w:t>
      </w:r>
      <w:r w:rsidR="0029508A" w:rsidRPr="00EC2729">
        <w:t xml:space="preserve"> a </w:t>
      </w:r>
      <w:r>
        <w:t>účastník 2.</w:t>
      </w:r>
      <w:r w:rsidR="0029508A" w:rsidRPr="00EC2729">
        <w:t xml:space="preserve"> toto oprávnění touto smlouvou </w:t>
      </w:r>
      <w:r w:rsidR="0029508A" w:rsidRPr="001E4462">
        <w:t xml:space="preserve">přijímá a zavazuje se </w:t>
      </w:r>
      <w:r w:rsidRPr="001E4462">
        <w:t>účastníku 1.</w:t>
      </w:r>
      <w:r w:rsidR="0029508A" w:rsidRPr="001E4462">
        <w:t xml:space="preserve"> zaplatit níže sjednanou úplatu.</w:t>
      </w:r>
    </w:p>
    <w:p w14:paraId="5C46D975" w14:textId="77777777" w:rsidR="004A07CF" w:rsidRDefault="004A07CF" w:rsidP="003F656B">
      <w:pPr>
        <w:spacing w:after="0" w:line="240" w:lineRule="auto"/>
        <w:jc w:val="both"/>
      </w:pPr>
    </w:p>
    <w:p w14:paraId="25115039" w14:textId="77777777" w:rsidR="003F656B" w:rsidRDefault="003F656B" w:rsidP="004A07CF">
      <w:pPr>
        <w:spacing w:after="0" w:line="240" w:lineRule="auto"/>
        <w:rPr>
          <w:b/>
        </w:rPr>
      </w:pPr>
    </w:p>
    <w:p w14:paraId="243F51B5" w14:textId="77777777" w:rsidR="0029508A" w:rsidRPr="00EC2729" w:rsidRDefault="0029508A" w:rsidP="0029508A">
      <w:pPr>
        <w:spacing w:after="0" w:line="240" w:lineRule="auto"/>
        <w:jc w:val="center"/>
        <w:rPr>
          <w:b/>
        </w:rPr>
      </w:pPr>
      <w:r w:rsidRPr="00EC2729">
        <w:rPr>
          <w:b/>
        </w:rPr>
        <w:t>III.</w:t>
      </w:r>
    </w:p>
    <w:p w14:paraId="2C2E4CAB" w14:textId="77777777" w:rsidR="0029508A" w:rsidRPr="00EC2729" w:rsidRDefault="0029508A" w:rsidP="0029508A">
      <w:pPr>
        <w:spacing w:after="0" w:line="240" w:lineRule="auto"/>
        <w:jc w:val="center"/>
        <w:rPr>
          <w:b/>
        </w:rPr>
      </w:pPr>
      <w:r w:rsidRPr="00EC2729">
        <w:rPr>
          <w:b/>
        </w:rPr>
        <w:t>Práva a povinnosti smluvních stran</w:t>
      </w:r>
    </w:p>
    <w:p w14:paraId="074013A4" w14:textId="0EE1D315" w:rsidR="0029508A" w:rsidRPr="00EC2729" w:rsidRDefault="001C15B5" w:rsidP="0029508A">
      <w:pPr>
        <w:spacing w:after="0" w:line="240" w:lineRule="auto"/>
        <w:jc w:val="both"/>
      </w:pPr>
      <w:r w:rsidRPr="00EC2729">
        <w:lastRenderedPageBreak/>
        <w:t>1</w:t>
      </w:r>
      <w:r w:rsidR="0029508A" w:rsidRPr="00EC2729">
        <w:t xml:space="preserve">. </w:t>
      </w:r>
      <w:r w:rsidR="00E267E4">
        <w:t>Licence</w:t>
      </w:r>
      <w:r w:rsidR="00E267E4" w:rsidRPr="00EC2729">
        <w:t xml:space="preserve"> </w:t>
      </w:r>
      <w:r w:rsidR="0029508A" w:rsidRPr="00EC2729">
        <w:t>dle čl. II</w:t>
      </w:r>
      <w:r w:rsidR="00B23A21" w:rsidRPr="00EC2729">
        <w:t>.</w:t>
      </w:r>
      <w:r w:rsidR="0029508A" w:rsidRPr="00EC2729">
        <w:t xml:space="preserve"> </w:t>
      </w:r>
      <w:r w:rsidR="005B286B">
        <w:t>bod</w:t>
      </w:r>
      <w:r w:rsidR="00A27BF0">
        <w:t>u</w:t>
      </w:r>
      <w:r w:rsidR="007A0D7B">
        <w:t xml:space="preserve"> 1. </w:t>
      </w:r>
      <w:r w:rsidR="0029508A" w:rsidRPr="00EC2729">
        <w:t xml:space="preserve">této smlouvy je </w:t>
      </w:r>
      <w:r w:rsidR="00A27BF0">
        <w:t>účastníkem 1. účastníku 2.</w:t>
      </w:r>
      <w:r w:rsidR="0029508A" w:rsidRPr="00EC2729">
        <w:t xml:space="preserve"> posk</w:t>
      </w:r>
      <w:r w:rsidR="005B286B">
        <w:t>ytována k celému rozsahu seznam</w:t>
      </w:r>
      <w:r w:rsidR="00A27BF0">
        <w:t>u</w:t>
      </w:r>
      <w:r w:rsidR="0029508A" w:rsidRPr="00EC2729">
        <w:t xml:space="preserve"> výrobků a služeb mezinárodního třídníku, pro které j</w:t>
      </w:r>
      <w:r w:rsidR="00A27BF0">
        <w:t>e</w:t>
      </w:r>
      <w:r w:rsidR="0029508A" w:rsidRPr="00EC2729">
        <w:t xml:space="preserve"> ochrann</w:t>
      </w:r>
      <w:r w:rsidR="00A27BF0">
        <w:t>á</w:t>
      </w:r>
      <w:r w:rsidR="0029508A" w:rsidRPr="00EC2729">
        <w:t xml:space="preserve"> známk</w:t>
      </w:r>
      <w:r w:rsidR="00A27BF0">
        <w:t>a</w:t>
      </w:r>
      <w:r w:rsidR="0029508A" w:rsidRPr="00EC2729">
        <w:t xml:space="preserve"> specifikovan</w:t>
      </w:r>
      <w:r w:rsidR="00A27BF0">
        <w:t>á</w:t>
      </w:r>
      <w:r w:rsidR="0029508A" w:rsidRPr="00EC2729">
        <w:t xml:space="preserve"> v čl. I. </w:t>
      </w:r>
      <w:r w:rsidR="007A0D7B">
        <w:t>bod</w:t>
      </w:r>
      <w:r w:rsidR="00A27BF0">
        <w:t>u</w:t>
      </w:r>
      <w:r w:rsidR="007A0D7B">
        <w:t xml:space="preserve"> 1. </w:t>
      </w:r>
      <w:r w:rsidR="0029508A" w:rsidRPr="00EC2729">
        <w:t>této smlouvy zapsán</w:t>
      </w:r>
      <w:r w:rsidR="00A27BF0">
        <w:t>a</w:t>
      </w:r>
      <w:r w:rsidR="0029508A" w:rsidRPr="00EC2729">
        <w:t xml:space="preserve"> do rejstříku ochranných známek vedeném Úřadem průmyslového vlastnictví ČR.  </w:t>
      </w:r>
    </w:p>
    <w:p w14:paraId="403E340C" w14:textId="77777777" w:rsidR="004A07CF" w:rsidRDefault="004A07CF" w:rsidP="0029508A">
      <w:pPr>
        <w:spacing w:after="0" w:line="240" w:lineRule="auto"/>
        <w:jc w:val="both"/>
      </w:pPr>
    </w:p>
    <w:p w14:paraId="2D5F966A" w14:textId="51F6E055" w:rsidR="0029508A" w:rsidRPr="00EC2729" w:rsidRDefault="001C15B5" w:rsidP="0029508A">
      <w:pPr>
        <w:spacing w:after="0" w:line="240" w:lineRule="auto"/>
        <w:jc w:val="both"/>
      </w:pPr>
      <w:r w:rsidRPr="00EC2729">
        <w:t>2</w:t>
      </w:r>
      <w:r w:rsidR="0029508A" w:rsidRPr="00EC2729">
        <w:t>. Smluvní strany se dohod</w:t>
      </w:r>
      <w:r w:rsidRPr="00EC2729">
        <w:t>l</w:t>
      </w:r>
      <w:r w:rsidR="0029508A" w:rsidRPr="00EC2729">
        <w:t xml:space="preserve">y, že </w:t>
      </w:r>
      <w:r w:rsidR="000C02FC">
        <w:t>licence</w:t>
      </w:r>
      <w:r w:rsidR="00A27BF0">
        <w:t xml:space="preserve"> </w:t>
      </w:r>
      <w:r w:rsidR="0029508A" w:rsidRPr="00EC2729">
        <w:t>poskytovan</w:t>
      </w:r>
      <w:r w:rsidR="00D1448B">
        <w:t>á</w:t>
      </w:r>
      <w:r w:rsidR="0029508A" w:rsidRPr="00EC2729">
        <w:t xml:space="preserve"> dle </w:t>
      </w:r>
      <w:r w:rsidR="00D1448B">
        <w:t xml:space="preserve">předchozího bodu </w:t>
      </w:r>
      <w:r w:rsidR="0029508A" w:rsidRPr="00EC2729">
        <w:t>této smlouvy j</w:t>
      </w:r>
      <w:r w:rsidR="00D1448B">
        <w:t>e</w:t>
      </w:r>
      <w:r w:rsidR="0029508A" w:rsidRPr="00EC2729">
        <w:t xml:space="preserve"> poskytován</w:t>
      </w:r>
      <w:r w:rsidR="00D1448B">
        <w:t>a</w:t>
      </w:r>
      <w:r w:rsidR="0029508A" w:rsidRPr="00EC2729">
        <w:t xml:space="preserve"> jako </w:t>
      </w:r>
      <w:r w:rsidR="0029508A" w:rsidRPr="000C02FC">
        <w:t xml:space="preserve">nevýhradní, pro území </w:t>
      </w:r>
      <w:r w:rsidR="00025D13">
        <w:t>Karlovarského</w:t>
      </w:r>
      <w:r w:rsidR="000C02FC" w:rsidRPr="000C02FC">
        <w:t xml:space="preserve"> kraje</w:t>
      </w:r>
      <w:r w:rsidR="0029508A" w:rsidRPr="000C02FC">
        <w:t>, na dobu určitou</w:t>
      </w:r>
      <w:r w:rsidR="0097039B">
        <w:t xml:space="preserve">, a to do </w:t>
      </w:r>
      <w:r w:rsidR="008D074C" w:rsidRPr="00A51FFC">
        <w:t>31.</w:t>
      </w:r>
      <w:r w:rsidR="00A51FFC">
        <w:t xml:space="preserve"> </w:t>
      </w:r>
      <w:r w:rsidR="008D074C" w:rsidRPr="006950BF">
        <w:t>8</w:t>
      </w:r>
      <w:r w:rsidR="00BD5CD0" w:rsidRPr="006950BF">
        <w:t>.</w:t>
      </w:r>
      <w:r w:rsidR="00A51FFC" w:rsidRPr="006950BF">
        <w:t xml:space="preserve"> </w:t>
      </w:r>
      <w:r w:rsidR="00963D9C" w:rsidRPr="006950BF">
        <w:t>202</w:t>
      </w:r>
      <w:r w:rsidR="00B176E0">
        <w:t>6</w:t>
      </w:r>
      <w:r w:rsidR="00BD5CD0" w:rsidRPr="006950BF">
        <w:rPr>
          <w:i/>
        </w:rPr>
        <w:t>.</w:t>
      </w:r>
    </w:p>
    <w:p w14:paraId="471A231E" w14:textId="77777777" w:rsidR="00D1448B" w:rsidRDefault="00D1448B" w:rsidP="0029508A">
      <w:pPr>
        <w:spacing w:after="0" w:line="240" w:lineRule="auto"/>
        <w:jc w:val="both"/>
      </w:pPr>
    </w:p>
    <w:p w14:paraId="50C22218" w14:textId="1EBCA1E1" w:rsidR="0029508A" w:rsidRPr="00EC2729" w:rsidRDefault="000C02FC" w:rsidP="0029508A">
      <w:pPr>
        <w:spacing w:after="0" w:line="240" w:lineRule="auto"/>
        <w:jc w:val="both"/>
      </w:pPr>
      <w:r>
        <w:t>3</w:t>
      </w:r>
      <w:r w:rsidR="0029508A" w:rsidRPr="00EC2729">
        <w:t xml:space="preserve">. Smluvní strany se dohodly, že </w:t>
      </w:r>
      <w:r w:rsidR="00757890">
        <w:t>účastníci</w:t>
      </w:r>
      <w:r w:rsidR="0029508A" w:rsidRPr="00EC2729">
        <w:t xml:space="preserve"> </w:t>
      </w:r>
      <w:r w:rsidR="00D523A0" w:rsidRPr="000C02FC">
        <w:t>ne</w:t>
      </w:r>
      <w:r w:rsidR="00757890" w:rsidRPr="000C02FC">
        <w:t>jsou</w:t>
      </w:r>
      <w:r w:rsidR="0029508A" w:rsidRPr="00EC2729">
        <w:t xml:space="preserve"> povinn</w:t>
      </w:r>
      <w:r w:rsidR="00757890">
        <w:t>i</w:t>
      </w:r>
      <w:r w:rsidR="00A27BF0">
        <w:t xml:space="preserve"> licenci</w:t>
      </w:r>
      <w:r w:rsidR="001C15B5" w:rsidRPr="00EC2729">
        <w:t xml:space="preserve"> </w:t>
      </w:r>
      <w:r>
        <w:t>udělenou</w:t>
      </w:r>
      <w:r w:rsidR="0029508A" w:rsidRPr="00EC2729">
        <w:t xml:space="preserve"> dle této smlouvy využít.</w:t>
      </w:r>
    </w:p>
    <w:p w14:paraId="7C37C87A" w14:textId="77777777" w:rsidR="004A07CF" w:rsidRDefault="004A07CF" w:rsidP="001A22FA">
      <w:pPr>
        <w:spacing w:after="0" w:line="240" w:lineRule="auto"/>
        <w:jc w:val="both"/>
      </w:pPr>
    </w:p>
    <w:p w14:paraId="0312F3F9" w14:textId="77B8AB35" w:rsidR="001A22FA" w:rsidRDefault="000C02FC" w:rsidP="001A22FA">
      <w:pPr>
        <w:spacing w:after="0" w:line="240" w:lineRule="auto"/>
        <w:jc w:val="both"/>
        <w:rPr>
          <w:rFonts w:cs="Arial"/>
          <w:shd w:val="clear" w:color="auto" w:fill="FFFFFF"/>
        </w:rPr>
      </w:pPr>
      <w:r>
        <w:t>4</w:t>
      </w:r>
      <w:r w:rsidR="001A22FA" w:rsidRPr="001A22FA">
        <w:t xml:space="preserve">. </w:t>
      </w:r>
      <w:r>
        <w:rPr>
          <w:rFonts w:cs="Arial"/>
          <w:shd w:val="clear" w:color="auto" w:fill="FFFFFF"/>
        </w:rPr>
        <w:t>Účastník 2</w:t>
      </w:r>
      <w:r w:rsidR="00802589">
        <w:rPr>
          <w:rFonts w:cs="Arial"/>
          <w:shd w:val="clear" w:color="auto" w:fill="FFFFFF"/>
        </w:rPr>
        <w:t>.</w:t>
      </w:r>
      <w:r>
        <w:rPr>
          <w:rFonts w:cs="Arial"/>
          <w:shd w:val="clear" w:color="auto" w:fill="FFFFFF"/>
        </w:rPr>
        <w:t xml:space="preserve"> není</w:t>
      </w:r>
      <w:r w:rsidR="001A22FA" w:rsidRPr="001A22FA">
        <w:rPr>
          <w:rFonts w:cs="Arial"/>
          <w:shd w:val="clear" w:color="auto" w:fill="FFFFFF"/>
        </w:rPr>
        <w:t xml:space="preserve"> </w:t>
      </w:r>
      <w:r>
        <w:rPr>
          <w:rFonts w:cs="Arial"/>
          <w:shd w:val="clear" w:color="auto" w:fill="FFFFFF"/>
        </w:rPr>
        <w:t>oprávněn</w:t>
      </w:r>
      <w:r w:rsidR="001A22FA" w:rsidRPr="001A22FA">
        <w:rPr>
          <w:rFonts w:cs="Arial"/>
          <w:shd w:val="clear" w:color="auto" w:fill="FFFFFF"/>
        </w:rPr>
        <w:t xml:space="preserve"> bez předcházejícího písemného souhlasu jakýmkoliv způsobem postoupit, přenechat, zapůjčit, umožnit užívání, či jinak dočasně ani trvale poskytnout oprávnění tvořící součást</w:t>
      </w:r>
      <w:r w:rsidR="001A22FA" w:rsidRPr="001A22FA">
        <w:rPr>
          <w:rStyle w:val="apple-converted-space"/>
          <w:rFonts w:cs="Arial"/>
          <w:shd w:val="clear" w:color="auto" w:fill="FFFFFF"/>
        </w:rPr>
        <w:t> </w:t>
      </w:r>
      <w:hyperlink r:id="rId8" w:history="1">
        <w:r w:rsidR="001A22FA" w:rsidRPr="001A22FA">
          <w:rPr>
            <w:rStyle w:val="Hypertextovodkaz"/>
            <w:rFonts w:cs="Arial"/>
            <w:color w:val="auto"/>
            <w:u w:val="none"/>
            <w:shd w:val="clear" w:color="auto" w:fill="FFFFFF"/>
          </w:rPr>
          <w:t>licenc</w:t>
        </w:r>
      </w:hyperlink>
      <w:r w:rsidR="001A22FA">
        <w:t>í</w:t>
      </w:r>
      <w:r w:rsidR="001A22FA" w:rsidRPr="001A22FA">
        <w:rPr>
          <w:rStyle w:val="apple-converted-space"/>
          <w:rFonts w:cs="Arial"/>
          <w:shd w:val="clear" w:color="auto" w:fill="FFFFFF"/>
        </w:rPr>
        <w:t> </w:t>
      </w:r>
      <w:r w:rsidR="001A22FA" w:rsidRPr="001A22FA">
        <w:rPr>
          <w:rFonts w:cs="Arial"/>
          <w:shd w:val="clear" w:color="auto" w:fill="FFFFFF"/>
        </w:rPr>
        <w:t>nebo</w:t>
      </w:r>
      <w:r w:rsidR="001A22FA" w:rsidRPr="001A22FA">
        <w:rPr>
          <w:rStyle w:val="apple-converted-space"/>
          <w:rFonts w:cs="Arial"/>
          <w:shd w:val="clear" w:color="auto" w:fill="FFFFFF"/>
        </w:rPr>
        <w:t> </w:t>
      </w:r>
      <w:hyperlink r:id="rId9" w:history="1">
        <w:r w:rsidR="001A22FA" w:rsidRPr="001A22FA">
          <w:rPr>
            <w:rStyle w:val="Hypertextovodkaz"/>
            <w:rFonts w:cs="Arial"/>
            <w:color w:val="auto"/>
            <w:u w:val="none"/>
            <w:shd w:val="clear" w:color="auto" w:fill="FFFFFF"/>
          </w:rPr>
          <w:t>licenc</w:t>
        </w:r>
      </w:hyperlink>
      <w:r w:rsidR="001A22FA">
        <w:t>e</w:t>
      </w:r>
      <w:r w:rsidR="001A22FA" w:rsidRPr="001A22FA">
        <w:t xml:space="preserve"> </w:t>
      </w:r>
      <w:r w:rsidR="001A22FA" w:rsidRPr="001A22FA">
        <w:rPr>
          <w:rFonts w:cs="Arial"/>
          <w:shd w:val="clear" w:color="auto" w:fill="FFFFFF"/>
        </w:rPr>
        <w:t>t</w:t>
      </w:r>
      <w:r w:rsidR="001A22FA">
        <w:rPr>
          <w:rFonts w:cs="Arial"/>
          <w:shd w:val="clear" w:color="auto" w:fill="FFFFFF"/>
        </w:rPr>
        <w:t xml:space="preserve">řetím osobám. </w:t>
      </w:r>
      <w:r>
        <w:rPr>
          <w:rFonts w:cs="Arial"/>
          <w:shd w:val="clear" w:color="auto" w:fill="FFFFFF"/>
        </w:rPr>
        <w:t>Účastník 2</w:t>
      </w:r>
      <w:r w:rsidR="00802589">
        <w:rPr>
          <w:rFonts w:cs="Arial"/>
          <w:shd w:val="clear" w:color="auto" w:fill="FFFFFF"/>
        </w:rPr>
        <w:t>.</w:t>
      </w:r>
      <w:r w:rsidR="00CC138C">
        <w:rPr>
          <w:rFonts w:cs="Arial"/>
          <w:shd w:val="clear" w:color="auto" w:fill="FFFFFF"/>
        </w:rPr>
        <w:t xml:space="preserve"> se rovněž </w:t>
      </w:r>
      <w:r>
        <w:rPr>
          <w:rFonts w:cs="Arial"/>
          <w:shd w:val="clear" w:color="auto" w:fill="FFFFFF"/>
        </w:rPr>
        <w:t>zavazuje</w:t>
      </w:r>
      <w:r w:rsidR="00CC138C">
        <w:rPr>
          <w:rFonts w:cs="Arial"/>
          <w:shd w:val="clear" w:color="auto" w:fill="FFFFFF"/>
        </w:rPr>
        <w:t xml:space="preserve"> žádn</w:t>
      </w:r>
      <w:r w:rsidR="001A22FA" w:rsidRPr="001A22FA">
        <w:t>ým způsobem</w:t>
      </w:r>
      <w:r w:rsidR="001A22FA" w:rsidRPr="001A22FA">
        <w:rPr>
          <w:rStyle w:val="apple-converted-space"/>
          <w:rFonts w:cs="Arial"/>
          <w:shd w:val="clear" w:color="auto" w:fill="FFFFFF"/>
        </w:rPr>
        <w:t> </w:t>
      </w:r>
      <w:r w:rsidR="00CC138C">
        <w:rPr>
          <w:rStyle w:val="apple-converted-space"/>
          <w:rFonts w:cs="Arial"/>
          <w:shd w:val="clear" w:color="auto" w:fill="FFFFFF"/>
        </w:rPr>
        <w:t>do ochrann</w:t>
      </w:r>
      <w:r>
        <w:rPr>
          <w:rStyle w:val="apple-converted-space"/>
          <w:rFonts w:cs="Arial"/>
          <w:shd w:val="clear" w:color="auto" w:fill="FFFFFF"/>
        </w:rPr>
        <w:t>é</w:t>
      </w:r>
      <w:r w:rsidR="00CC138C">
        <w:rPr>
          <w:rStyle w:val="apple-converted-space"/>
          <w:rFonts w:cs="Arial"/>
          <w:shd w:val="clear" w:color="auto" w:fill="FFFFFF"/>
        </w:rPr>
        <w:t xml:space="preserve"> znám</w:t>
      </w:r>
      <w:r>
        <w:rPr>
          <w:rStyle w:val="apple-converted-space"/>
          <w:rFonts w:cs="Arial"/>
          <w:shd w:val="clear" w:color="auto" w:fill="FFFFFF"/>
        </w:rPr>
        <w:t>ky</w:t>
      </w:r>
      <w:r w:rsidR="00CC138C">
        <w:rPr>
          <w:rStyle w:val="apple-converted-space"/>
          <w:rFonts w:cs="Arial"/>
          <w:shd w:val="clear" w:color="auto" w:fill="FFFFFF"/>
        </w:rPr>
        <w:t xml:space="preserve"> </w:t>
      </w:r>
      <w:r w:rsidR="00CC138C" w:rsidRPr="000C02FC">
        <w:rPr>
          <w:rStyle w:val="apple-converted-space"/>
          <w:rFonts w:cs="Arial"/>
          <w:shd w:val="clear" w:color="auto" w:fill="FFFFFF"/>
        </w:rPr>
        <w:t>ne</w:t>
      </w:r>
      <w:r w:rsidR="001A22FA" w:rsidRPr="000C02FC">
        <w:rPr>
          <w:rFonts w:cs="Arial"/>
          <w:shd w:val="clear" w:color="auto" w:fill="FFFFFF"/>
        </w:rPr>
        <w:t>zasahovat</w:t>
      </w:r>
      <w:r w:rsidR="005709B8" w:rsidRPr="000C02FC">
        <w:rPr>
          <w:rFonts w:cs="Arial"/>
          <w:shd w:val="clear" w:color="auto" w:fill="FFFFFF"/>
        </w:rPr>
        <w:t>, zejména pak měnit</w:t>
      </w:r>
      <w:r w:rsidR="0007286E" w:rsidRPr="000C02FC">
        <w:rPr>
          <w:rFonts w:cs="Arial"/>
          <w:shd w:val="clear" w:color="auto" w:fill="FFFFFF"/>
        </w:rPr>
        <w:t xml:space="preserve"> nebo jakýmkoliv způsobem upravovat</w:t>
      </w:r>
      <w:r w:rsidR="005709B8" w:rsidRPr="000C02FC">
        <w:rPr>
          <w:rFonts w:cs="Arial"/>
          <w:shd w:val="clear" w:color="auto" w:fill="FFFFFF"/>
        </w:rPr>
        <w:t xml:space="preserve"> </w:t>
      </w:r>
      <w:r w:rsidR="00CC138C" w:rsidRPr="000C02FC">
        <w:rPr>
          <w:rFonts w:cs="Arial"/>
          <w:shd w:val="clear" w:color="auto" w:fill="FFFFFF"/>
        </w:rPr>
        <w:t>jej</w:t>
      </w:r>
      <w:r w:rsidR="0007286E" w:rsidRPr="000C02FC">
        <w:rPr>
          <w:rFonts w:cs="Arial"/>
          <w:shd w:val="clear" w:color="auto" w:fill="FFFFFF"/>
        </w:rPr>
        <w:t>ich</w:t>
      </w:r>
      <w:r w:rsidR="00CC138C" w:rsidRPr="000C02FC">
        <w:rPr>
          <w:rFonts w:cs="Arial"/>
          <w:shd w:val="clear" w:color="auto" w:fill="FFFFFF"/>
        </w:rPr>
        <w:t xml:space="preserve"> </w:t>
      </w:r>
      <w:r w:rsidR="005709B8" w:rsidRPr="000C02FC">
        <w:rPr>
          <w:rFonts w:cs="Arial"/>
          <w:shd w:val="clear" w:color="auto" w:fill="FFFFFF"/>
        </w:rPr>
        <w:t>grafické vyobrazení,</w:t>
      </w:r>
      <w:r w:rsidR="00CC138C" w:rsidRPr="000C02FC">
        <w:rPr>
          <w:rFonts w:cs="Arial"/>
          <w:shd w:val="clear" w:color="auto" w:fill="FFFFFF"/>
        </w:rPr>
        <w:t xml:space="preserve"> vizuální prvky, písmo, typografii, vzájemné proporce </w:t>
      </w:r>
      <w:r w:rsidR="0007286E" w:rsidRPr="000C02FC">
        <w:rPr>
          <w:rFonts w:cs="Arial"/>
          <w:shd w:val="clear" w:color="auto" w:fill="FFFFFF"/>
        </w:rPr>
        <w:t>nebo</w:t>
      </w:r>
      <w:r w:rsidR="00F36CC2">
        <w:rPr>
          <w:rFonts w:cs="Arial"/>
          <w:shd w:val="clear" w:color="auto" w:fill="FFFFFF"/>
        </w:rPr>
        <w:t xml:space="preserve"> rozmíst</w:t>
      </w:r>
      <w:r w:rsidR="00CC138C" w:rsidRPr="000C02FC">
        <w:rPr>
          <w:rFonts w:cs="Arial"/>
          <w:shd w:val="clear" w:color="auto" w:fill="FFFFFF"/>
        </w:rPr>
        <w:t>ění</w:t>
      </w:r>
      <w:r w:rsidR="0040053E" w:rsidRPr="000C02FC">
        <w:rPr>
          <w:rFonts w:cs="Arial"/>
          <w:shd w:val="clear" w:color="auto" w:fill="FFFFFF"/>
        </w:rPr>
        <w:t xml:space="preserve">, a dále užívat vyobrazení </w:t>
      </w:r>
      <w:r w:rsidR="0007286E" w:rsidRPr="000C02FC">
        <w:rPr>
          <w:rFonts w:cs="Arial"/>
          <w:shd w:val="clear" w:color="auto" w:fill="FFFFFF"/>
        </w:rPr>
        <w:t xml:space="preserve">ochranných známek </w:t>
      </w:r>
      <w:r w:rsidR="0040053E" w:rsidRPr="000C02FC">
        <w:rPr>
          <w:rFonts w:cs="Arial"/>
          <w:shd w:val="clear" w:color="auto" w:fill="FFFFFF"/>
        </w:rPr>
        <w:t>výhradně v souladu s pravidly užívaní</w:t>
      </w:r>
      <w:r w:rsidRPr="000C02FC">
        <w:rPr>
          <w:rFonts w:cs="Arial"/>
          <w:shd w:val="clear" w:color="auto" w:fill="FFFFFF"/>
        </w:rPr>
        <w:t>.</w:t>
      </w:r>
    </w:p>
    <w:p w14:paraId="0926507B" w14:textId="77777777" w:rsidR="00055285" w:rsidRDefault="00055285" w:rsidP="00055285">
      <w:pPr>
        <w:spacing w:after="0" w:line="240" w:lineRule="auto"/>
        <w:jc w:val="both"/>
        <w:rPr>
          <w:rFonts w:cs="Arial"/>
          <w:shd w:val="clear" w:color="auto" w:fill="FFFFFF"/>
        </w:rPr>
      </w:pPr>
    </w:p>
    <w:p w14:paraId="1DEA3AEE" w14:textId="77777777" w:rsidR="00055285" w:rsidRPr="00055285" w:rsidRDefault="000C02FC" w:rsidP="00055285">
      <w:pPr>
        <w:spacing w:after="0" w:line="240" w:lineRule="auto"/>
        <w:jc w:val="both"/>
        <w:rPr>
          <w:rFonts w:cs="Arial"/>
          <w:shd w:val="clear" w:color="auto" w:fill="FFFFFF"/>
        </w:rPr>
      </w:pPr>
      <w:r>
        <w:rPr>
          <w:rFonts w:cs="Arial"/>
          <w:shd w:val="clear" w:color="auto" w:fill="FFFFFF"/>
        </w:rPr>
        <w:t>5</w:t>
      </w:r>
      <w:r w:rsidR="00055285" w:rsidRPr="00055285">
        <w:rPr>
          <w:rFonts w:cs="Arial"/>
          <w:shd w:val="clear" w:color="auto" w:fill="FFFFFF"/>
        </w:rPr>
        <w:t xml:space="preserve">. </w:t>
      </w:r>
      <w:r w:rsidR="00055285">
        <w:rPr>
          <w:rFonts w:cs="Arial"/>
          <w:shd w:val="clear" w:color="auto" w:fill="FFFFFF"/>
        </w:rPr>
        <w:t>Smluvní strany</w:t>
      </w:r>
      <w:r w:rsidR="00055285" w:rsidRPr="00055285">
        <w:rPr>
          <w:rFonts w:cs="Arial"/>
          <w:shd w:val="clear" w:color="auto" w:fill="FFFFFF"/>
        </w:rPr>
        <w:t xml:space="preserve"> j</w:t>
      </w:r>
      <w:r w:rsidR="00055285">
        <w:rPr>
          <w:rFonts w:cs="Arial"/>
          <w:shd w:val="clear" w:color="auto" w:fill="FFFFFF"/>
        </w:rPr>
        <w:t>sou si</w:t>
      </w:r>
      <w:r w:rsidR="00055285" w:rsidRPr="00055285">
        <w:rPr>
          <w:rFonts w:cs="Arial"/>
          <w:shd w:val="clear" w:color="auto" w:fill="FFFFFF"/>
        </w:rPr>
        <w:t xml:space="preserve"> povinn</w:t>
      </w:r>
      <w:r w:rsidR="00055285">
        <w:rPr>
          <w:rFonts w:cs="Arial"/>
          <w:shd w:val="clear" w:color="auto" w:fill="FFFFFF"/>
        </w:rPr>
        <w:t>i</w:t>
      </w:r>
      <w:r w:rsidR="00055285" w:rsidRPr="00055285">
        <w:rPr>
          <w:rFonts w:cs="Arial"/>
          <w:shd w:val="clear" w:color="auto" w:fill="FFFFFF"/>
        </w:rPr>
        <w:t xml:space="preserve"> </w:t>
      </w:r>
      <w:r w:rsidR="00055285">
        <w:rPr>
          <w:rFonts w:cs="Arial"/>
          <w:shd w:val="clear" w:color="auto" w:fill="FFFFFF"/>
        </w:rPr>
        <w:t xml:space="preserve">navzájem </w:t>
      </w:r>
      <w:r w:rsidR="00055285" w:rsidRPr="00055285">
        <w:rPr>
          <w:rFonts w:cs="Arial"/>
          <w:shd w:val="clear" w:color="auto" w:fill="FFFFFF"/>
        </w:rPr>
        <w:t>oznámit skutečnosti odůvodňující možný neoprávněný zásah nebo ohrožení</w:t>
      </w:r>
      <w:r w:rsidR="00055285">
        <w:rPr>
          <w:rFonts w:cs="Arial"/>
          <w:shd w:val="clear" w:color="auto" w:fill="FFFFFF"/>
        </w:rPr>
        <w:t xml:space="preserve"> práv z ochranných</w:t>
      </w:r>
      <w:r w:rsidR="00055285" w:rsidRPr="00055285">
        <w:rPr>
          <w:rFonts w:cs="Arial"/>
          <w:shd w:val="clear" w:color="auto" w:fill="FFFFFF"/>
        </w:rPr>
        <w:t xml:space="preserve"> znám</w:t>
      </w:r>
      <w:r w:rsidR="00055285">
        <w:rPr>
          <w:rFonts w:cs="Arial"/>
          <w:shd w:val="clear" w:color="auto" w:fill="FFFFFF"/>
        </w:rPr>
        <w:t>e</w:t>
      </w:r>
      <w:r w:rsidR="00055285" w:rsidRPr="00055285">
        <w:rPr>
          <w:rFonts w:cs="Arial"/>
          <w:shd w:val="clear" w:color="auto" w:fill="FFFFFF"/>
        </w:rPr>
        <w:t xml:space="preserve">k bez zbytečného odkladu poté, co se o těchto skutečnostech dozví. </w:t>
      </w:r>
      <w:r w:rsidR="00055285">
        <w:rPr>
          <w:rFonts w:cs="Arial"/>
          <w:shd w:val="clear" w:color="auto" w:fill="FFFFFF"/>
        </w:rPr>
        <w:t>Smluvní strana</w:t>
      </w:r>
      <w:r w:rsidR="00055285" w:rsidRPr="00055285">
        <w:rPr>
          <w:rFonts w:cs="Arial"/>
          <w:shd w:val="clear" w:color="auto" w:fill="FFFFFF"/>
        </w:rPr>
        <w:t xml:space="preserve"> je v takovém případě povinn</w:t>
      </w:r>
      <w:r w:rsidR="00055285">
        <w:rPr>
          <w:rFonts w:cs="Arial"/>
          <w:shd w:val="clear" w:color="auto" w:fill="FFFFFF"/>
        </w:rPr>
        <w:t>a</w:t>
      </w:r>
      <w:r w:rsidR="00055285" w:rsidRPr="00055285">
        <w:rPr>
          <w:rFonts w:cs="Arial"/>
          <w:shd w:val="clear" w:color="auto" w:fill="FFFFFF"/>
        </w:rPr>
        <w:t xml:space="preserve"> poskytnout </w:t>
      </w:r>
      <w:r w:rsidR="00055285">
        <w:rPr>
          <w:rFonts w:cs="Arial"/>
          <w:shd w:val="clear" w:color="auto" w:fill="FFFFFF"/>
        </w:rPr>
        <w:t>druhé smluvní straně</w:t>
      </w:r>
      <w:r w:rsidR="00055285" w:rsidRPr="00055285">
        <w:rPr>
          <w:rFonts w:cs="Arial"/>
          <w:shd w:val="clear" w:color="auto" w:fill="FFFFFF"/>
        </w:rPr>
        <w:t xml:space="preserve"> potřebné spolupůsobení.    </w:t>
      </w:r>
    </w:p>
    <w:p w14:paraId="3DE3886E" w14:textId="77777777" w:rsidR="0029508A" w:rsidRDefault="0029508A" w:rsidP="00055285">
      <w:pPr>
        <w:spacing w:after="0" w:line="240" w:lineRule="auto"/>
        <w:rPr>
          <w:b/>
          <w:sz w:val="20"/>
          <w:szCs w:val="20"/>
        </w:rPr>
      </w:pPr>
    </w:p>
    <w:p w14:paraId="1A99CA7A" w14:textId="77777777" w:rsidR="00D6078C" w:rsidRPr="0029508A" w:rsidRDefault="00D6078C" w:rsidP="00055285">
      <w:pPr>
        <w:spacing w:after="0" w:line="240" w:lineRule="auto"/>
        <w:rPr>
          <w:b/>
          <w:sz w:val="20"/>
          <w:szCs w:val="20"/>
        </w:rPr>
      </w:pPr>
    </w:p>
    <w:p w14:paraId="5CF5B598" w14:textId="77777777" w:rsidR="0029508A" w:rsidRPr="000C02FC" w:rsidRDefault="0029508A" w:rsidP="0029508A">
      <w:pPr>
        <w:spacing w:after="0" w:line="240" w:lineRule="auto"/>
        <w:jc w:val="center"/>
        <w:rPr>
          <w:b/>
        </w:rPr>
      </w:pPr>
      <w:r w:rsidRPr="000C02FC">
        <w:rPr>
          <w:b/>
        </w:rPr>
        <w:t>IV.</w:t>
      </w:r>
    </w:p>
    <w:p w14:paraId="59447144" w14:textId="77777777" w:rsidR="0029508A" w:rsidRPr="000C02FC" w:rsidRDefault="0029508A" w:rsidP="0029508A">
      <w:pPr>
        <w:spacing w:after="0" w:line="240" w:lineRule="auto"/>
        <w:jc w:val="center"/>
        <w:rPr>
          <w:b/>
        </w:rPr>
      </w:pPr>
      <w:r w:rsidRPr="000C02FC">
        <w:rPr>
          <w:b/>
        </w:rPr>
        <w:t>Úplata</w:t>
      </w:r>
    </w:p>
    <w:p w14:paraId="31BA30DE" w14:textId="65E2360D" w:rsidR="0029508A" w:rsidRDefault="00652403" w:rsidP="00652403">
      <w:pPr>
        <w:spacing w:after="0" w:line="240" w:lineRule="auto"/>
        <w:jc w:val="both"/>
      </w:pPr>
      <w:r>
        <w:t>1.</w:t>
      </w:r>
      <w:r w:rsidR="00802589">
        <w:t xml:space="preserve"> </w:t>
      </w:r>
      <w:r w:rsidR="0029508A" w:rsidRPr="000C02FC">
        <w:t>Úplata za licenc</w:t>
      </w:r>
      <w:r w:rsidR="00705435" w:rsidRPr="000C02FC">
        <w:t>i</w:t>
      </w:r>
      <w:r w:rsidR="0029508A" w:rsidRPr="000C02FC">
        <w:t xml:space="preserve"> poskytnut</w:t>
      </w:r>
      <w:r w:rsidR="00705435" w:rsidRPr="000C02FC">
        <w:t>ou</w:t>
      </w:r>
      <w:r w:rsidR="0029508A" w:rsidRPr="000C02FC">
        <w:t xml:space="preserve"> dle </w:t>
      </w:r>
      <w:r w:rsidR="0091556D" w:rsidRPr="000C02FC">
        <w:t xml:space="preserve">čl. II. bod 1. </w:t>
      </w:r>
      <w:r w:rsidR="0029508A" w:rsidRPr="000C02FC">
        <w:t>smlouvy je sjednána dohod</w:t>
      </w:r>
      <w:r w:rsidR="001C15B5" w:rsidRPr="000C02FC">
        <w:t>o</w:t>
      </w:r>
      <w:r w:rsidR="0029508A" w:rsidRPr="000C02FC">
        <w:t xml:space="preserve">u smluvních stran formou jednorázového licenčního poplatku, </w:t>
      </w:r>
      <w:r w:rsidR="001C15B5" w:rsidRPr="000C02FC">
        <w:t>kterého</w:t>
      </w:r>
      <w:r w:rsidR="0029508A" w:rsidRPr="000C02FC">
        <w:t xml:space="preserve"> výš</w:t>
      </w:r>
      <w:r w:rsidR="001C15B5" w:rsidRPr="000C02FC">
        <w:t xml:space="preserve">e činí </w:t>
      </w:r>
      <w:r w:rsidR="000C02FC" w:rsidRPr="00652403">
        <w:rPr>
          <w:b/>
        </w:rPr>
        <w:t>1</w:t>
      </w:r>
      <w:r w:rsidR="001C15B5" w:rsidRPr="00652403">
        <w:rPr>
          <w:b/>
        </w:rPr>
        <w:t xml:space="preserve"> Kč</w:t>
      </w:r>
      <w:r w:rsidR="001C15B5" w:rsidRPr="000C02FC">
        <w:t xml:space="preserve"> (slovy: </w:t>
      </w:r>
      <w:r w:rsidR="000C02FC" w:rsidRPr="000C02FC">
        <w:t>jedna</w:t>
      </w:r>
      <w:r w:rsidR="00EC2729" w:rsidRPr="000C02FC">
        <w:t xml:space="preserve"> </w:t>
      </w:r>
      <w:r w:rsidR="001C15B5" w:rsidRPr="000C02FC">
        <w:t>korun</w:t>
      </w:r>
      <w:r w:rsidR="000C02FC" w:rsidRPr="000C02FC">
        <w:t>a</w:t>
      </w:r>
      <w:r w:rsidR="001C15B5" w:rsidRPr="000C02FC">
        <w:t xml:space="preserve"> česk</w:t>
      </w:r>
      <w:r w:rsidR="000C02FC" w:rsidRPr="000C02FC">
        <w:t>á</w:t>
      </w:r>
      <w:r w:rsidR="00A51FFC">
        <w:t>) a DPH 21 %, tj. max. výše 1,21 Kč vč. DPH)</w:t>
      </w:r>
      <w:r w:rsidR="001C15B5" w:rsidRPr="000C02FC">
        <w:t xml:space="preserve"> </w:t>
      </w:r>
    </w:p>
    <w:p w14:paraId="67BD2B51" w14:textId="77777777" w:rsidR="00671051" w:rsidRDefault="00671051" w:rsidP="00652403">
      <w:pPr>
        <w:spacing w:after="0" w:line="240" w:lineRule="auto"/>
        <w:jc w:val="both"/>
      </w:pPr>
    </w:p>
    <w:p w14:paraId="2BC950B6" w14:textId="19030E08" w:rsidR="0097039B" w:rsidRPr="0097039B" w:rsidRDefault="0097039B" w:rsidP="0097039B">
      <w:pPr>
        <w:spacing w:after="0" w:line="240" w:lineRule="auto"/>
        <w:jc w:val="both"/>
      </w:pPr>
      <w:r>
        <w:t xml:space="preserve">2. </w:t>
      </w:r>
      <w:r w:rsidRPr="0097039B">
        <w:t xml:space="preserve">Úplata za licenci bude poskytnuta bezhotovostně </w:t>
      </w:r>
      <w:r w:rsidRPr="00A51FFC">
        <w:t xml:space="preserve">do </w:t>
      </w:r>
      <w:r w:rsidR="00BD5CD0" w:rsidRPr="00A51FFC">
        <w:t>31.</w:t>
      </w:r>
      <w:r w:rsidR="00802589">
        <w:t xml:space="preserve"> </w:t>
      </w:r>
      <w:r w:rsidR="00BD5CD0" w:rsidRPr="00A51FFC">
        <w:t>12.</w:t>
      </w:r>
      <w:r w:rsidR="00802589">
        <w:t xml:space="preserve"> </w:t>
      </w:r>
      <w:r w:rsidR="00BD5CD0" w:rsidRPr="00A51FFC">
        <w:t>20</w:t>
      </w:r>
      <w:r w:rsidR="00756889">
        <w:t>2</w:t>
      </w:r>
      <w:r w:rsidR="00B176E0">
        <w:t>5</w:t>
      </w:r>
      <w:r w:rsidRPr="0097039B">
        <w:t xml:space="preserve"> na bankovní účet </w:t>
      </w:r>
      <w:r w:rsidR="00802589">
        <w:t>ú</w:t>
      </w:r>
      <w:r w:rsidRPr="0097039B">
        <w:t xml:space="preserve">častníka 1., číslo účtu: </w:t>
      </w:r>
      <w:proofErr w:type="spellStart"/>
      <w:r w:rsidR="00CB71C0">
        <w:t>xxx</w:t>
      </w:r>
      <w:proofErr w:type="spellEnd"/>
    </w:p>
    <w:p w14:paraId="4EF19575" w14:textId="77777777" w:rsidR="004A07CF" w:rsidRDefault="004A07CF" w:rsidP="001A22FA">
      <w:pPr>
        <w:spacing w:after="0" w:line="240" w:lineRule="auto"/>
        <w:jc w:val="both"/>
        <w:rPr>
          <w:highlight w:val="yellow"/>
        </w:rPr>
      </w:pPr>
    </w:p>
    <w:p w14:paraId="24FF770F" w14:textId="77777777" w:rsidR="0029508A" w:rsidRPr="00EC2729" w:rsidRDefault="0029508A" w:rsidP="0029508A">
      <w:pPr>
        <w:spacing w:after="0" w:line="240" w:lineRule="auto"/>
        <w:jc w:val="both"/>
      </w:pPr>
    </w:p>
    <w:p w14:paraId="77872DD9" w14:textId="77777777" w:rsidR="0039725E" w:rsidRPr="00EC2729" w:rsidRDefault="0039725E" w:rsidP="00CA3080">
      <w:pPr>
        <w:spacing w:after="0" w:line="240" w:lineRule="auto"/>
        <w:jc w:val="center"/>
        <w:rPr>
          <w:b/>
        </w:rPr>
      </w:pPr>
      <w:r w:rsidRPr="00EC2729">
        <w:rPr>
          <w:b/>
        </w:rPr>
        <w:t>V.</w:t>
      </w:r>
    </w:p>
    <w:p w14:paraId="17F6CEE7" w14:textId="77777777" w:rsidR="0039725E" w:rsidRPr="00EC2729" w:rsidRDefault="0039725E" w:rsidP="00CA3080">
      <w:pPr>
        <w:spacing w:after="0" w:line="240" w:lineRule="auto"/>
        <w:jc w:val="center"/>
        <w:rPr>
          <w:b/>
        </w:rPr>
      </w:pPr>
      <w:r w:rsidRPr="00EC2729">
        <w:rPr>
          <w:b/>
        </w:rPr>
        <w:t>Ukončení smlouvy</w:t>
      </w:r>
    </w:p>
    <w:p w14:paraId="726C2B23" w14:textId="77777777" w:rsidR="000010BF" w:rsidRDefault="000010BF" w:rsidP="0029508A">
      <w:pPr>
        <w:spacing w:after="0" w:line="240" w:lineRule="auto"/>
        <w:jc w:val="both"/>
      </w:pPr>
      <w:r>
        <w:t>1. Tuto smlouvu lze ukončit na základě písemné dohody obou smluvních stran.</w:t>
      </w:r>
    </w:p>
    <w:p w14:paraId="3ABFD8E6" w14:textId="77777777" w:rsidR="00762CA1" w:rsidRDefault="00762CA1" w:rsidP="0029508A">
      <w:pPr>
        <w:spacing w:after="0" w:line="240" w:lineRule="auto"/>
        <w:jc w:val="both"/>
      </w:pPr>
    </w:p>
    <w:p w14:paraId="6CF0BAB5" w14:textId="76E0D337" w:rsidR="0039725E" w:rsidRDefault="000010BF" w:rsidP="0029508A">
      <w:pPr>
        <w:spacing w:after="0" w:line="240" w:lineRule="auto"/>
        <w:jc w:val="both"/>
      </w:pPr>
      <w:r>
        <w:t xml:space="preserve">2. </w:t>
      </w:r>
      <w:r w:rsidR="00CA3080" w:rsidRPr="00EC2729">
        <w:t xml:space="preserve">Smluvní strany jsou </w:t>
      </w:r>
      <w:r>
        <w:t xml:space="preserve">dále </w:t>
      </w:r>
      <w:r w:rsidR="00CA3080" w:rsidRPr="00EC2729">
        <w:t xml:space="preserve">oprávněny tuto smlouvu vypovědět, a to písemnou výpovědí doručenou druhé smluvní straně. Výpovědní doba činí </w:t>
      </w:r>
      <w:r w:rsidR="00E267E4">
        <w:t>1</w:t>
      </w:r>
      <w:r w:rsidR="00E267E4" w:rsidRPr="000C02FC">
        <w:t xml:space="preserve"> </w:t>
      </w:r>
      <w:r w:rsidR="00763398" w:rsidRPr="000C02FC">
        <w:t>měsíc</w:t>
      </w:r>
      <w:r w:rsidR="00F36CC2">
        <w:t>.</w:t>
      </w:r>
      <w:r w:rsidR="00CA3080" w:rsidRPr="00EC2729">
        <w:t xml:space="preserve"> Výpovědní lhůta počíná běžet prvním dnem měsíce následujícího po měsíci, v němž byla druhé smluvní straně doručena písemná výpověď.</w:t>
      </w:r>
    </w:p>
    <w:p w14:paraId="6A3792B5" w14:textId="77777777" w:rsidR="00762CA1" w:rsidRDefault="00762CA1" w:rsidP="006E7D15">
      <w:pPr>
        <w:spacing w:after="0" w:line="240" w:lineRule="auto"/>
        <w:jc w:val="both"/>
      </w:pPr>
    </w:p>
    <w:p w14:paraId="71042BC0" w14:textId="16275068" w:rsidR="006E7D15" w:rsidRPr="009C0A09" w:rsidRDefault="009C0A09" w:rsidP="006E7D15">
      <w:pPr>
        <w:spacing w:after="0" w:line="240" w:lineRule="auto"/>
        <w:jc w:val="both"/>
      </w:pPr>
      <w:r>
        <w:t>3</w:t>
      </w:r>
      <w:r w:rsidR="006E7D15" w:rsidRPr="009C0A09">
        <w:t xml:space="preserve">. Smluvní strany </w:t>
      </w:r>
      <w:r w:rsidR="000C02FC">
        <w:t>mohou</w:t>
      </w:r>
      <w:r w:rsidR="006E7D15" w:rsidRPr="009C0A09">
        <w:t xml:space="preserve"> v případě podstatného porušení od této smlouvy odstoupit. Za podstatné porušení této smlouvy se považuje porušení ujednání uvedeného v čl. III</w:t>
      </w:r>
      <w:r w:rsidR="000C02FC">
        <w:t>. bodu</w:t>
      </w:r>
      <w:r w:rsidR="00763398">
        <w:t xml:space="preserve"> </w:t>
      </w:r>
      <w:r w:rsidR="000C02FC">
        <w:t xml:space="preserve">4 </w:t>
      </w:r>
      <w:r w:rsidR="00763398">
        <w:t>smlouvy</w:t>
      </w:r>
      <w:r w:rsidR="006E7D15" w:rsidRPr="009C0A09">
        <w:t xml:space="preserve">. </w:t>
      </w:r>
    </w:p>
    <w:p w14:paraId="480F6A92" w14:textId="77777777" w:rsidR="00762CA1" w:rsidRDefault="00762CA1" w:rsidP="006E7D15">
      <w:pPr>
        <w:pStyle w:val="Bezmezer"/>
        <w:jc w:val="both"/>
      </w:pPr>
    </w:p>
    <w:p w14:paraId="12784CC4" w14:textId="77777777" w:rsidR="006E7D15" w:rsidRPr="009C0A09" w:rsidRDefault="009C0A09" w:rsidP="006E7D15">
      <w:pPr>
        <w:pStyle w:val="Bezmezer"/>
        <w:jc w:val="both"/>
      </w:pPr>
      <w:r>
        <w:t>4</w:t>
      </w:r>
      <w:r w:rsidR="006E7D15" w:rsidRPr="009C0A09">
        <w:t xml:space="preserve">. Odstoupení od smlouvy je účinné dnem doručení písemného oznámení o odstoupení jednou smluvní stranou druhé smluvní straně. </w:t>
      </w:r>
    </w:p>
    <w:p w14:paraId="2C25B9FF" w14:textId="77777777" w:rsidR="00762CA1" w:rsidRDefault="00762CA1" w:rsidP="006E7D15">
      <w:pPr>
        <w:pStyle w:val="Bezmezer"/>
        <w:jc w:val="both"/>
      </w:pPr>
    </w:p>
    <w:p w14:paraId="3E5D275B" w14:textId="77777777" w:rsidR="006E7D15" w:rsidRPr="009C0A09" w:rsidRDefault="009C0A09" w:rsidP="006E7D15">
      <w:pPr>
        <w:pStyle w:val="Bezmezer"/>
        <w:jc w:val="both"/>
      </w:pPr>
      <w:r>
        <w:t>5</w:t>
      </w:r>
      <w:r w:rsidR="006E7D15" w:rsidRPr="009C0A09">
        <w:t>. V případě odstoupení od smlouvy jsou strany povinny vrátit si vzájemně všechna plnění do té doby poskytnutá dle této smlouvy, a to ve lhůtě 5 dnů ode dne doručení odstoupení od této smlouvy druhé smluvní straně.</w:t>
      </w:r>
    </w:p>
    <w:p w14:paraId="16BB9EFC" w14:textId="77777777" w:rsidR="00762CA1" w:rsidRDefault="00762CA1" w:rsidP="006E7D15">
      <w:pPr>
        <w:pStyle w:val="Bezmezer"/>
        <w:jc w:val="both"/>
      </w:pPr>
    </w:p>
    <w:p w14:paraId="39FEF579" w14:textId="08445F0A" w:rsidR="00CA3080" w:rsidRDefault="009C0A09" w:rsidP="00EC28B6">
      <w:pPr>
        <w:pStyle w:val="Bezmezer"/>
        <w:jc w:val="both"/>
      </w:pPr>
      <w:r>
        <w:t>6</w:t>
      </w:r>
      <w:r w:rsidR="006E7D15" w:rsidRPr="009C0A09">
        <w:t>. Odstoupením od smlouvy není dotčeno právo na náhradu škody dle této smlouvy.</w:t>
      </w:r>
    </w:p>
    <w:p w14:paraId="18F95BA0" w14:textId="77777777" w:rsidR="00D6078C" w:rsidRPr="00EC2729" w:rsidRDefault="00D6078C" w:rsidP="0029508A">
      <w:pPr>
        <w:spacing w:after="0" w:line="240" w:lineRule="auto"/>
        <w:jc w:val="both"/>
      </w:pPr>
    </w:p>
    <w:p w14:paraId="051BEAF8" w14:textId="77777777" w:rsidR="0029508A" w:rsidRPr="00EC2729" w:rsidRDefault="0029508A" w:rsidP="0029508A">
      <w:pPr>
        <w:spacing w:after="0" w:line="240" w:lineRule="auto"/>
        <w:jc w:val="center"/>
        <w:rPr>
          <w:b/>
        </w:rPr>
      </w:pPr>
      <w:r w:rsidRPr="00EC2729">
        <w:rPr>
          <w:b/>
        </w:rPr>
        <w:t>V</w:t>
      </w:r>
      <w:r w:rsidR="004A07CF">
        <w:rPr>
          <w:b/>
        </w:rPr>
        <w:t>I</w:t>
      </w:r>
      <w:r w:rsidRPr="00EC2729">
        <w:rPr>
          <w:b/>
        </w:rPr>
        <w:t>.</w:t>
      </w:r>
    </w:p>
    <w:p w14:paraId="1B11CE90" w14:textId="77777777" w:rsidR="0029508A" w:rsidRPr="00EC2729" w:rsidRDefault="0029508A" w:rsidP="0029508A">
      <w:pPr>
        <w:spacing w:after="0" w:line="240" w:lineRule="auto"/>
        <w:jc w:val="center"/>
        <w:rPr>
          <w:b/>
        </w:rPr>
      </w:pPr>
      <w:r w:rsidRPr="00EC2729">
        <w:rPr>
          <w:b/>
        </w:rPr>
        <w:t>Závěrečná ustanovení</w:t>
      </w:r>
    </w:p>
    <w:p w14:paraId="152E3312" w14:textId="77777777" w:rsidR="004A07CF" w:rsidRDefault="0029508A" w:rsidP="0029508A">
      <w:pPr>
        <w:spacing w:after="0" w:line="240" w:lineRule="auto"/>
        <w:jc w:val="both"/>
        <w:rPr>
          <w:lang w:eastAsia="cs-CZ"/>
        </w:rPr>
      </w:pPr>
      <w:r w:rsidRPr="00EC2729">
        <w:rPr>
          <w:lang w:eastAsia="cs-CZ"/>
        </w:rPr>
        <w:t xml:space="preserve">1. Ke dni ukončení trvání smlouvy zanikají práva </w:t>
      </w:r>
      <w:r w:rsidR="004A07CF">
        <w:rPr>
          <w:lang w:eastAsia="cs-CZ"/>
        </w:rPr>
        <w:t xml:space="preserve">smluvní strany </w:t>
      </w:r>
      <w:r w:rsidRPr="00EC2729">
        <w:rPr>
          <w:lang w:eastAsia="cs-CZ"/>
        </w:rPr>
        <w:t xml:space="preserve">udělená </w:t>
      </w:r>
      <w:r w:rsidR="004A07CF">
        <w:rPr>
          <w:lang w:eastAsia="cs-CZ"/>
        </w:rPr>
        <w:t xml:space="preserve">mu druhou smluvní stranou </w:t>
      </w:r>
      <w:r w:rsidRPr="00EC2729">
        <w:rPr>
          <w:lang w:eastAsia="cs-CZ"/>
        </w:rPr>
        <w:t xml:space="preserve">dle této smlouvy. </w:t>
      </w:r>
      <w:r w:rsidR="004A07CF">
        <w:rPr>
          <w:lang w:eastAsia="cs-CZ"/>
        </w:rPr>
        <w:t>Smluvní strana je tak povin</w:t>
      </w:r>
      <w:r w:rsidRPr="00EC2729">
        <w:rPr>
          <w:lang w:eastAsia="cs-CZ"/>
        </w:rPr>
        <w:t>n</w:t>
      </w:r>
      <w:r w:rsidR="004A07CF">
        <w:rPr>
          <w:lang w:eastAsia="cs-CZ"/>
        </w:rPr>
        <w:t>a</w:t>
      </w:r>
      <w:r w:rsidRPr="00EC2729">
        <w:rPr>
          <w:lang w:eastAsia="cs-CZ"/>
        </w:rPr>
        <w:t xml:space="preserve"> zdržet se ja</w:t>
      </w:r>
      <w:r w:rsidR="00B23A21" w:rsidRPr="00EC2729">
        <w:rPr>
          <w:lang w:eastAsia="cs-CZ"/>
        </w:rPr>
        <w:t>kéhokoliv užití objektu licence</w:t>
      </w:r>
      <w:r w:rsidRPr="00EC2729">
        <w:rPr>
          <w:lang w:eastAsia="cs-CZ"/>
        </w:rPr>
        <w:t xml:space="preserve">. </w:t>
      </w:r>
    </w:p>
    <w:p w14:paraId="2869FB54" w14:textId="77777777" w:rsidR="00762CA1" w:rsidRDefault="00762CA1" w:rsidP="004A07CF">
      <w:pPr>
        <w:spacing w:after="0" w:line="240" w:lineRule="auto"/>
        <w:jc w:val="both"/>
        <w:rPr>
          <w:lang w:eastAsia="cs-CZ"/>
        </w:rPr>
      </w:pPr>
    </w:p>
    <w:p w14:paraId="75809A21" w14:textId="40D52E40" w:rsidR="002142D6" w:rsidRDefault="0029508A" w:rsidP="004A07CF">
      <w:pPr>
        <w:spacing w:after="0" w:line="240" w:lineRule="auto"/>
        <w:jc w:val="both"/>
        <w:rPr>
          <w:lang w:eastAsia="cs-CZ"/>
        </w:rPr>
      </w:pPr>
      <w:r w:rsidRPr="00EC2729">
        <w:rPr>
          <w:lang w:eastAsia="cs-CZ"/>
        </w:rPr>
        <w:t xml:space="preserve">2. Tato smlouva </w:t>
      </w:r>
      <w:r w:rsidR="00B23A21" w:rsidRPr="00EC2729">
        <w:rPr>
          <w:lang w:eastAsia="cs-CZ"/>
        </w:rPr>
        <w:t>je</w:t>
      </w:r>
      <w:r w:rsidRPr="00EC2729">
        <w:rPr>
          <w:lang w:eastAsia="cs-CZ"/>
        </w:rPr>
        <w:t xml:space="preserve"> </w:t>
      </w:r>
      <w:r w:rsidR="00F94697" w:rsidRPr="00F94697">
        <w:rPr>
          <w:lang w:eastAsia="cs-CZ"/>
        </w:rPr>
        <w:t xml:space="preserve">uzavřena </w:t>
      </w:r>
      <w:r w:rsidR="00E6791F">
        <w:rPr>
          <w:lang w:eastAsia="cs-CZ"/>
        </w:rPr>
        <w:t>elektronickou formou.</w:t>
      </w:r>
    </w:p>
    <w:p w14:paraId="6506E9C9" w14:textId="77777777" w:rsidR="00F94697" w:rsidRDefault="00F94697" w:rsidP="004A07CF">
      <w:pPr>
        <w:spacing w:after="0" w:line="240" w:lineRule="auto"/>
        <w:jc w:val="both"/>
        <w:rPr>
          <w:lang w:eastAsia="cs-CZ"/>
        </w:rPr>
      </w:pPr>
    </w:p>
    <w:p w14:paraId="31AC1A85" w14:textId="73E3C1B1" w:rsidR="0029508A" w:rsidRDefault="0029508A" w:rsidP="0029508A">
      <w:pPr>
        <w:pStyle w:val="Default"/>
        <w:jc w:val="both"/>
        <w:rPr>
          <w:rFonts w:asciiTheme="minorHAnsi" w:hAnsiTheme="minorHAnsi"/>
          <w:color w:val="auto"/>
          <w:sz w:val="22"/>
          <w:szCs w:val="22"/>
        </w:rPr>
      </w:pPr>
      <w:r w:rsidRPr="00EC2729">
        <w:rPr>
          <w:rFonts w:asciiTheme="minorHAnsi" w:hAnsiTheme="minorHAnsi"/>
          <w:color w:val="auto"/>
          <w:sz w:val="22"/>
          <w:szCs w:val="22"/>
        </w:rPr>
        <w:t xml:space="preserve">3. Smluvní strany prohlašují, že tuto smlouvu před jejím podpisem vzájemně projednaly a přečetly, s jejím obsahem se seznámily a souhlasí, uzavírají ji svobodně, vážně, určitě a srozumitelně, nikoliv v tísni a za nápadně nevýhodných podmínek. </w:t>
      </w:r>
    </w:p>
    <w:p w14:paraId="18FEDED6" w14:textId="77777777" w:rsidR="0097039B" w:rsidRDefault="0097039B" w:rsidP="0029508A">
      <w:pPr>
        <w:pStyle w:val="Default"/>
        <w:jc w:val="both"/>
        <w:rPr>
          <w:rFonts w:asciiTheme="minorHAnsi" w:hAnsiTheme="minorHAnsi"/>
          <w:color w:val="auto"/>
          <w:sz w:val="22"/>
          <w:szCs w:val="22"/>
        </w:rPr>
      </w:pPr>
    </w:p>
    <w:p w14:paraId="348CA4B8" w14:textId="5DA2FC4D" w:rsidR="00751DF3" w:rsidRDefault="0097039B" w:rsidP="00751DF3">
      <w:pPr>
        <w:widowControl w:val="0"/>
        <w:spacing w:after="0"/>
        <w:jc w:val="both"/>
        <w:rPr>
          <w:bCs/>
          <w:iCs/>
        </w:rPr>
      </w:pPr>
      <w:r w:rsidRPr="003E6B97">
        <w:t xml:space="preserve">4. </w:t>
      </w:r>
      <w:r w:rsidR="00751DF3" w:rsidRPr="003E6B97">
        <w:rPr>
          <w:bCs/>
          <w:iCs/>
        </w:rPr>
        <w:t xml:space="preserve">Tato smlouva nabývá platnosti podpisem smluvních stran a účinnosti dnem uveřejnění v Registru smluv dle zákona č. 340/2015 Sb. ve znění pozdějších předpisů a uzavírá se na dobu trvání </w:t>
      </w:r>
      <w:r w:rsidR="00C10F95">
        <w:rPr>
          <w:bCs/>
          <w:iCs/>
        </w:rPr>
        <w:t>licence</w:t>
      </w:r>
      <w:r w:rsidR="00751DF3" w:rsidRPr="003E6B97">
        <w:rPr>
          <w:bCs/>
          <w:iCs/>
        </w:rPr>
        <w:t>.</w:t>
      </w:r>
    </w:p>
    <w:p w14:paraId="6AE08DD3" w14:textId="0CA16184" w:rsidR="00A92D66" w:rsidRDefault="00A92D66" w:rsidP="00751DF3">
      <w:pPr>
        <w:widowControl w:val="0"/>
        <w:spacing w:after="0"/>
        <w:jc w:val="both"/>
        <w:rPr>
          <w:bCs/>
          <w:iCs/>
        </w:rPr>
      </w:pPr>
    </w:p>
    <w:p w14:paraId="2626BE20" w14:textId="204E2204" w:rsidR="00A92D66" w:rsidRDefault="00A92D66" w:rsidP="00751DF3">
      <w:pPr>
        <w:widowControl w:val="0"/>
        <w:spacing w:after="0"/>
        <w:jc w:val="both"/>
        <w:rPr>
          <w:bCs/>
          <w:iCs/>
        </w:rPr>
      </w:pPr>
      <w:r>
        <w:rPr>
          <w:bCs/>
          <w:iCs/>
        </w:rPr>
        <w:t>5. Smluvní strany se dohodly, že uveřejnění smlouvy v registru smluv provede účastník 2., kontakt na doručení oznámení o vkladu smluvní protistraně:</w:t>
      </w:r>
      <w:r w:rsidR="00756889" w:rsidRPr="00756889">
        <w:t xml:space="preserve"> </w:t>
      </w:r>
      <w:proofErr w:type="spellStart"/>
      <w:r w:rsidR="00CB71C0">
        <w:t>xxx</w:t>
      </w:r>
      <w:proofErr w:type="spellEnd"/>
    </w:p>
    <w:p w14:paraId="5DA5D7A5" w14:textId="77777777" w:rsidR="00A92D66" w:rsidRPr="003E6B97" w:rsidRDefault="00A92D66" w:rsidP="00751DF3">
      <w:pPr>
        <w:widowControl w:val="0"/>
        <w:spacing w:after="0"/>
        <w:jc w:val="both"/>
        <w:rPr>
          <w:bCs/>
          <w:iCs/>
        </w:rPr>
      </w:pPr>
    </w:p>
    <w:p w14:paraId="5D0474EA" w14:textId="3F33E68B" w:rsidR="0097039B" w:rsidRPr="002501BC" w:rsidRDefault="0097039B" w:rsidP="0097039B">
      <w:pPr>
        <w:widowControl w:val="0"/>
        <w:spacing w:after="0"/>
        <w:jc w:val="both"/>
        <w:rPr>
          <w:rFonts w:ascii="Arial" w:hAnsi="Arial" w:cs="Arial"/>
          <w:sz w:val="20"/>
          <w:szCs w:val="20"/>
        </w:rPr>
      </w:pPr>
    </w:p>
    <w:p w14:paraId="04B7806D" w14:textId="0EC6906B" w:rsidR="0097039B" w:rsidRPr="00EC2729" w:rsidRDefault="0097039B" w:rsidP="0029508A">
      <w:pPr>
        <w:pStyle w:val="Default"/>
        <w:jc w:val="both"/>
        <w:rPr>
          <w:rFonts w:asciiTheme="minorHAnsi" w:hAnsiTheme="minorHAnsi"/>
          <w:color w:val="auto"/>
          <w:sz w:val="22"/>
          <w:szCs w:val="22"/>
        </w:rPr>
      </w:pPr>
    </w:p>
    <w:p w14:paraId="4EF87EB2" w14:textId="77777777" w:rsidR="00402F2D" w:rsidRDefault="00402F2D" w:rsidP="0029508A">
      <w:pPr>
        <w:pStyle w:val="Default"/>
        <w:jc w:val="both"/>
        <w:rPr>
          <w:rFonts w:asciiTheme="minorHAnsi" w:hAnsiTheme="minorHAnsi"/>
          <w:color w:val="auto"/>
          <w:sz w:val="22"/>
          <w:szCs w:val="22"/>
        </w:rPr>
      </w:pPr>
    </w:p>
    <w:p w14:paraId="2E214157" w14:textId="458C0E94" w:rsidR="0029508A" w:rsidRPr="00EC2729" w:rsidRDefault="0029508A" w:rsidP="0029508A">
      <w:pPr>
        <w:pStyle w:val="Default"/>
        <w:jc w:val="both"/>
        <w:rPr>
          <w:rFonts w:asciiTheme="minorHAnsi" w:hAnsiTheme="minorHAnsi"/>
          <w:color w:val="auto"/>
          <w:sz w:val="22"/>
          <w:szCs w:val="22"/>
        </w:rPr>
      </w:pPr>
      <w:r w:rsidRPr="00EC2729">
        <w:rPr>
          <w:rFonts w:asciiTheme="minorHAnsi" w:hAnsiTheme="minorHAnsi"/>
          <w:color w:val="auto"/>
          <w:sz w:val="22"/>
          <w:szCs w:val="22"/>
        </w:rPr>
        <w:t xml:space="preserve">V </w:t>
      </w:r>
      <w:r w:rsidR="00B23A21" w:rsidRPr="00EC2729">
        <w:rPr>
          <w:rFonts w:asciiTheme="minorHAnsi" w:hAnsiTheme="minorHAnsi"/>
          <w:color w:val="auto"/>
          <w:sz w:val="22"/>
          <w:szCs w:val="22"/>
        </w:rPr>
        <w:t>Brně</w:t>
      </w:r>
      <w:r w:rsidRPr="00EC2729">
        <w:rPr>
          <w:rFonts w:asciiTheme="minorHAnsi" w:hAnsiTheme="minorHAnsi"/>
          <w:color w:val="auto"/>
          <w:sz w:val="22"/>
          <w:szCs w:val="22"/>
        </w:rPr>
        <w:t xml:space="preserve"> dne </w:t>
      </w:r>
      <w:r w:rsidR="00D6078C">
        <w:rPr>
          <w:rFonts w:asciiTheme="minorHAnsi" w:hAnsiTheme="minorHAnsi"/>
          <w:color w:val="auto"/>
          <w:sz w:val="22"/>
          <w:szCs w:val="22"/>
        </w:rPr>
        <w:t xml:space="preserve">                                                                                 </w:t>
      </w:r>
      <w:r w:rsidR="003E6B97">
        <w:rPr>
          <w:rFonts w:asciiTheme="minorHAnsi" w:hAnsiTheme="minorHAnsi"/>
          <w:color w:val="auto"/>
          <w:sz w:val="22"/>
          <w:szCs w:val="22"/>
        </w:rPr>
        <w:t xml:space="preserve">              </w:t>
      </w:r>
      <w:r w:rsidR="00D6078C">
        <w:rPr>
          <w:rFonts w:asciiTheme="minorHAnsi" w:hAnsiTheme="minorHAnsi"/>
          <w:color w:val="auto"/>
          <w:sz w:val="22"/>
          <w:szCs w:val="22"/>
        </w:rPr>
        <w:t>V</w:t>
      </w:r>
      <w:r w:rsidR="006D590F">
        <w:rPr>
          <w:rFonts w:asciiTheme="minorHAnsi" w:hAnsiTheme="minorHAnsi"/>
          <w:color w:val="auto"/>
          <w:sz w:val="22"/>
          <w:szCs w:val="22"/>
        </w:rPr>
        <w:t xml:space="preserve"> K. Varech </w:t>
      </w:r>
      <w:r w:rsidR="00D6078C">
        <w:rPr>
          <w:rFonts w:asciiTheme="minorHAnsi" w:hAnsiTheme="minorHAnsi"/>
          <w:color w:val="auto"/>
          <w:sz w:val="22"/>
          <w:szCs w:val="22"/>
        </w:rPr>
        <w:t xml:space="preserve">dne </w:t>
      </w:r>
    </w:p>
    <w:p w14:paraId="4CD475CE" w14:textId="77777777" w:rsidR="006B6D92" w:rsidRPr="00EC2729" w:rsidRDefault="006B6D92" w:rsidP="0029508A">
      <w:pPr>
        <w:pStyle w:val="Default"/>
        <w:jc w:val="both"/>
        <w:rPr>
          <w:rFonts w:asciiTheme="minorHAnsi" w:hAnsiTheme="minorHAnsi"/>
          <w:color w:val="auto"/>
          <w:sz w:val="22"/>
          <w:szCs w:val="22"/>
        </w:rPr>
      </w:pPr>
    </w:p>
    <w:p w14:paraId="0DB83974" w14:textId="77777777" w:rsidR="0029508A" w:rsidRPr="00EC2729" w:rsidRDefault="0029508A" w:rsidP="0029508A">
      <w:pPr>
        <w:pStyle w:val="Default"/>
        <w:jc w:val="both"/>
        <w:rPr>
          <w:rFonts w:asciiTheme="minorHAnsi" w:hAnsiTheme="minorHAnsi"/>
          <w:color w:val="auto"/>
          <w:sz w:val="22"/>
          <w:szCs w:val="22"/>
        </w:rPr>
      </w:pPr>
    </w:p>
    <w:p w14:paraId="6F80D3E8" w14:textId="68E1A997" w:rsidR="0029508A" w:rsidRDefault="0029508A" w:rsidP="0029508A">
      <w:pPr>
        <w:pStyle w:val="Default"/>
        <w:jc w:val="both"/>
        <w:rPr>
          <w:rFonts w:asciiTheme="minorHAnsi" w:hAnsiTheme="minorHAnsi"/>
          <w:color w:val="auto"/>
          <w:sz w:val="22"/>
          <w:szCs w:val="22"/>
        </w:rPr>
      </w:pPr>
    </w:p>
    <w:p w14:paraId="329B7189" w14:textId="49DD591D" w:rsidR="003E6B97" w:rsidRDefault="003E6B97" w:rsidP="0029508A">
      <w:pPr>
        <w:pStyle w:val="Default"/>
        <w:jc w:val="both"/>
        <w:rPr>
          <w:rFonts w:asciiTheme="minorHAnsi" w:hAnsiTheme="minorHAnsi"/>
          <w:color w:val="auto"/>
          <w:sz w:val="22"/>
          <w:szCs w:val="22"/>
        </w:rPr>
      </w:pPr>
    </w:p>
    <w:p w14:paraId="4BB077DD" w14:textId="0AA3EBED" w:rsidR="003E6B97" w:rsidRDefault="003E6B97" w:rsidP="0029508A">
      <w:pPr>
        <w:pStyle w:val="Default"/>
        <w:jc w:val="both"/>
        <w:rPr>
          <w:rFonts w:asciiTheme="minorHAnsi" w:hAnsiTheme="minorHAnsi"/>
          <w:color w:val="auto"/>
          <w:sz w:val="22"/>
          <w:szCs w:val="22"/>
        </w:rPr>
      </w:pPr>
    </w:p>
    <w:p w14:paraId="4D9E996C" w14:textId="42F30255" w:rsidR="003E6B97" w:rsidRDefault="003E6B97" w:rsidP="0029508A">
      <w:pPr>
        <w:pStyle w:val="Default"/>
        <w:jc w:val="both"/>
        <w:rPr>
          <w:rFonts w:asciiTheme="minorHAnsi" w:hAnsiTheme="minorHAnsi"/>
          <w:color w:val="auto"/>
          <w:sz w:val="22"/>
          <w:szCs w:val="22"/>
        </w:rPr>
      </w:pPr>
    </w:p>
    <w:p w14:paraId="7FAD4CAB" w14:textId="5736DCD9" w:rsidR="003E6B97" w:rsidRDefault="003E6B97" w:rsidP="0029508A">
      <w:pPr>
        <w:pStyle w:val="Default"/>
        <w:jc w:val="both"/>
        <w:rPr>
          <w:rFonts w:asciiTheme="minorHAnsi" w:hAnsiTheme="minorHAnsi"/>
          <w:color w:val="auto"/>
          <w:sz w:val="22"/>
          <w:szCs w:val="22"/>
        </w:rPr>
      </w:pPr>
    </w:p>
    <w:p w14:paraId="6EC347F9" w14:textId="77777777" w:rsidR="003E6B97" w:rsidRPr="00EC2729" w:rsidRDefault="003E6B97" w:rsidP="0029508A">
      <w:pPr>
        <w:pStyle w:val="Default"/>
        <w:jc w:val="both"/>
        <w:rPr>
          <w:rFonts w:asciiTheme="minorHAnsi" w:hAnsiTheme="minorHAnsi"/>
          <w:color w:val="auto"/>
          <w:sz w:val="22"/>
          <w:szCs w:val="22"/>
        </w:rPr>
      </w:pPr>
    </w:p>
    <w:p w14:paraId="3C4E5109" w14:textId="77777777" w:rsidR="0029508A" w:rsidRPr="00EC2729" w:rsidRDefault="0029508A" w:rsidP="0029508A">
      <w:pPr>
        <w:pStyle w:val="Default"/>
        <w:jc w:val="both"/>
        <w:rPr>
          <w:rFonts w:asciiTheme="minorHAnsi" w:hAnsiTheme="minorHAnsi"/>
          <w:color w:val="auto"/>
          <w:sz w:val="22"/>
          <w:szCs w:val="22"/>
        </w:rPr>
      </w:pPr>
      <w:r w:rsidRPr="00EC2729">
        <w:rPr>
          <w:rFonts w:asciiTheme="minorHAnsi" w:hAnsiTheme="minorHAnsi"/>
          <w:color w:val="auto"/>
          <w:sz w:val="22"/>
          <w:szCs w:val="22"/>
        </w:rPr>
        <w:t>_________________________</w:t>
      </w:r>
      <w:r w:rsidRPr="00EC2729">
        <w:rPr>
          <w:rFonts w:asciiTheme="minorHAnsi" w:hAnsiTheme="minorHAnsi"/>
          <w:color w:val="auto"/>
          <w:sz w:val="22"/>
          <w:szCs w:val="22"/>
        </w:rPr>
        <w:tab/>
      </w:r>
      <w:r w:rsidRPr="00EC2729">
        <w:rPr>
          <w:rFonts w:asciiTheme="minorHAnsi" w:hAnsiTheme="minorHAnsi"/>
          <w:color w:val="auto"/>
          <w:sz w:val="22"/>
          <w:szCs w:val="22"/>
        </w:rPr>
        <w:tab/>
      </w:r>
      <w:r w:rsidRPr="00EC2729">
        <w:rPr>
          <w:rFonts w:asciiTheme="minorHAnsi" w:hAnsiTheme="minorHAnsi"/>
          <w:color w:val="auto"/>
          <w:sz w:val="22"/>
          <w:szCs w:val="22"/>
        </w:rPr>
        <w:tab/>
      </w:r>
      <w:r w:rsidRPr="00EC2729">
        <w:rPr>
          <w:rFonts w:asciiTheme="minorHAnsi" w:hAnsiTheme="minorHAnsi"/>
          <w:color w:val="auto"/>
          <w:sz w:val="22"/>
          <w:szCs w:val="22"/>
        </w:rPr>
        <w:tab/>
      </w:r>
      <w:r w:rsidRPr="00EC2729">
        <w:rPr>
          <w:rFonts w:asciiTheme="minorHAnsi" w:hAnsiTheme="minorHAnsi"/>
          <w:color w:val="auto"/>
          <w:sz w:val="22"/>
          <w:szCs w:val="22"/>
        </w:rPr>
        <w:tab/>
        <w:t>________________________</w:t>
      </w:r>
    </w:p>
    <w:p w14:paraId="23879386" w14:textId="421BBB8D" w:rsidR="0029508A" w:rsidRPr="00EC2729" w:rsidRDefault="003E6B97" w:rsidP="0029508A">
      <w:pPr>
        <w:pStyle w:val="Default"/>
        <w:jc w:val="both"/>
        <w:rPr>
          <w:rFonts w:asciiTheme="minorHAnsi" w:hAnsiTheme="minorHAnsi"/>
          <w:color w:val="auto"/>
          <w:sz w:val="22"/>
          <w:szCs w:val="22"/>
        </w:rPr>
      </w:pPr>
      <w:r>
        <w:rPr>
          <w:rFonts w:asciiTheme="minorHAnsi" w:hAnsiTheme="minorHAnsi"/>
          <w:color w:val="auto"/>
          <w:sz w:val="22"/>
          <w:szCs w:val="22"/>
        </w:rPr>
        <w:t xml:space="preserve">                 </w:t>
      </w:r>
      <w:r w:rsidR="004A07CF">
        <w:rPr>
          <w:rFonts w:asciiTheme="minorHAnsi" w:hAnsiTheme="minorHAnsi"/>
          <w:color w:val="auto"/>
          <w:sz w:val="22"/>
          <w:szCs w:val="22"/>
        </w:rPr>
        <w:t xml:space="preserve">účastník </w:t>
      </w:r>
      <w:r w:rsidR="000C02FC">
        <w:rPr>
          <w:rFonts w:asciiTheme="minorHAnsi" w:hAnsiTheme="minorHAnsi"/>
          <w:color w:val="auto"/>
          <w:sz w:val="22"/>
          <w:szCs w:val="22"/>
        </w:rPr>
        <w:t>1.</w:t>
      </w:r>
      <w:r w:rsidR="0029508A" w:rsidRPr="00EC2729">
        <w:rPr>
          <w:rFonts w:asciiTheme="minorHAnsi" w:hAnsiTheme="minorHAnsi"/>
          <w:color w:val="auto"/>
          <w:sz w:val="22"/>
          <w:szCs w:val="22"/>
        </w:rPr>
        <w:t xml:space="preserve"> </w:t>
      </w:r>
      <w:r w:rsidR="0029508A" w:rsidRPr="00EC2729">
        <w:rPr>
          <w:rFonts w:asciiTheme="minorHAnsi" w:hAnsiTheme="minorHAnsi"/>
          <w:color w:val="auto"/>
          <w:sz w:val="22"/>
          <w:szCs w:val="22"/>
        </w:rPr>
        <w:tab/>
      </w:r>
      <w:r w:rsidR="0029508A" w:rsidRPr="00EC2729">
        <w:rPr>
          <w:rFonts w:asciiTheme="minorHAnsi" w:hAnsiTheme="minorHAnsi"/>
          <w:color w:val="auto"/>
          <w:sz w:val="22"/>
          <w:szCs w:val="22"/>
        </w:rPr>
        <w:tab/>
      </w:r>
      <w:r w:rsidR="0029508A" w:rsidRPr="00EC2729">
        <w:rPr>
          <w:rFonts w:asciiTheme="minorHAnsi" w:hAnsiTheme="minorHAnsi"/>
          <w:color w:val="auto"/>
          <w:sz w:val="22"/>
          <w:szCs w:val="22"/>
        </w:rPr>
        <w:tab/>
      </w:r>
      <w:r w:rsidR="0029508A" w:rsidRPr="00EC2729">
        <w:rPr>
          <w:rFonts w:asciiTheme="minorHAnsi" w:hAnsiTheme="minorHAnsi"/>
          <w:color w:val="auto"/>
          <w:sz w:val="22"/>
          <w:szCs w:val="22"/>
        </w:rPr>
        <w:tab/>
      </w:r>
      <w:r w:rsidR="0029508A" w:rsidRPr="00EC2729">
        <w:rPr>
          <w:rFonts w:asciiTheme="minorHAnsi" w:hAnsiTheme="minorHAnsi"/>
          <w:color w:val="auto"/>
          <w:sz w:val="22"/>
          <w:szCs w:val="22"/>
        </w:rPr>
        <w:tab/>
      </w:r>
      <w:r w:rsidR="0029508A" w:rsidRPr="00EC2729">
        <w:rPr>
          <w:rFonts w:asciiTheme="minorHAnsi" w:hAnsiTheme="minorHAnsi"/>
          <w:color w:val="auto"/>
          <w:sz w:val="22"/>
          <w:szCs w:val="22"/>
        </w:rPr>
        <w:tab/>
      </w:r>
      <w:r w:rsidR="000C02FC">
        <w:rPr>
          <w:rFonts w:asciiTheme="minorHAnsi" w:hAnsiTheme="minorHAnsi"/>
          <w:color w:val="auto"/>
          <w:sz w:val="22"/>
          <w:szCs w:val="22"/>
        </w:rPr>
        <w:tab/>
        <w:t>účastník 2.</w:t>
      </w:r>
    </w:p>
    <w:p w14:paraId="23333993" w14:textId="4FE030BA" w:rsidR="0029508A" w:rsidRDefault="0029508A" w:rsidP="005D025C">
      <w:pPr>
        <w:spacing w:after="0" w:line="240" w:lineRule="auto"/>
        <w:rPr>
          <w:rStyle w:val="Siln"/>
        </w:rPr>
      </w:pPr>
      <w:r w:rsidRPr="00EC2729">
        <w:rPr>
          <w:rStyle w:val="Siln"/>
        </w:rPr>
        <w:t>Sun Drive Communications s.r.o.</w:t>
      </w:r>
      <w:r w:rsidRPr="00EC2729">
        <w:rPr>
          <w:rStyle w:val="Siln"/>
        </w:rPr>
        <w:tab/>
      </w:r>
      <w:r w:rsidRPr="00EC2729">
        <w:rPr>
          <w:rStyle w:val="Siln"/>
        </w:rPr>
        <w:tab/>
      </w:r>
      <w:r w:rsidR="00E528AB">
        <w:rPr>
          <w:rStyle w:val="Siln"/>
        </w:rPr>
        <w:t xml:space="preserve">                           </w:t>
      </w:r>
      <w:r w:rsidR="003E6B97">
        <w:rPr>
          <w:rStyle w:val="Siln"/>
        </w:rPr>
        <w:t xml:space="preserve">        </w:t>
      </w:r>
      <w:r w:rsidR="00E528AB">
        <w:rPr>
          <w:rStyle w:val="Siln"/>
        </w:rPr>
        <w:t xml:space="preserve">  </w:t>
      </w:r>
      <w:r w:rsidR="00025D13">
        <w:rPr>
          <w:rStyle w:val="Siln"/>
        </w:rPr>
        <w:t>Karlovarský</w:t>
      </w:r>
      <w:r w:rsidR="004A07CF">
        <w:rPr>
          <w:rStyle w:val="Siln"/>
        </w:rPr>
        <w:t xml:space="preserve"> kraj</w:t>
      </w:r>
    </w:p>
    <w:p w14:paraId="520635AC" w14:textId="243FE936" w:rsidR="003E6B97" w:rsidRDefault="003E6B97" w:rsidP="005D025C">
      <w:pPr>
        <w:spacing w:after="0" w:line="240" w:lineRule="auto"/>
        <w:rPr>
          <w:rStyle w:val="Siln"/>
        </w:rPr>
      </w:pPr>
    </w:p>
    <w:p w14:paraId="42E285AC" w14:textId="6D92122F" w:rsidR="003E6B97" w:rsidRDefault="003E6B97" w:rsidP="005D025C">
      <w:pPr>
        <w:spacing w:after="0" w:line="240" w:lineRule="auto"/>
        <w:rPr>
          <w:rStyle w:val="Siln"/>
        </w:rPr>
      </w:pPr>
    </w:p>
    <w:p w14:paraId="17D0907C" w14:textId="1BFC8438" w:rsidR="003E6B97" w:rsidRDefault="003E6B97" w:rsidP="005D025C">
      <w:pPr>
        <w:spacing w:after="0" w:line="240" w:lineRule="auto"/>
        <w:rPr>
          <w:rStyle w:val="Siln"/>
        </w:rPr>
      </w:pPr>
    </w:p>
    <w:p w14:paraId="416910C4" w14:textId="65700B68" w:rsidR="003E6B97" w:rsidRDefault="003E6B97" w:rsidP="005D025C">
      <w:pPr>
        <w:spacing w:after="0" w:line="240" w:lineRule="auto"/>
        <w:rPr>
          <w:rStyle w:val="Siln"/>
        </w:rPr>
      </w:pPr>
    </w:p>
    <w:p w14:paraId="16727631" w14:textId="567DA911" w:rsidR="00817901" w:rsidRPr="00817901" w:rsidRDefault="00817901" w:rsidP="005D025C">
      <w:pPr>
        <w:spacing w:after="0" w:line="240" w:lineRule="auto"/>
        <w:rPr>
          <w:rStyle w:val="Siln"/>
          <w:b w:val="0"/>
        </w:rPr>
      </w:pPr>
    </w:p>
    <w:p w14:paraId="2DCBDD60" w14:textId="707BA80D" w:rsidR="00817901" w:rsidRPr="00817901" w:rsidRDefault="00817901" w:rsidP="005D025C">
      <w:pPr>
        <w:spacing w:after="0" w:line="240" w:lineRule="auto"/>
        <w:rPr>
          <w:rStyle w:val="Siln"/>
          <w:b w:val="0"/>
        </w:rPr>
      </w:pPr>
      <w:r w:rsidRPr="00817901">
        <w:rPr>
          <w:rStyle w:val="Siln"/>
          <w:b w:val="0"/>
        </w:rPr>
        <w:t xml:space="preserve">Za věcnou správnost: </w:t>
      </w:r>
      <w:bookmarkStart w:id="0" w:name="_GoBack"/>
      <w:proofErr w:type="spellStart"/>
      <w:r w:rsidR="00CB71C0">
        <w:rPr>
          <w:rStyle w:val="Siln"/>
          <w:b w:val="0"/>
        </w:rPr>
        <w:t>xxx</w:t>
      </w:r>
      <w:bookmarkEnd w:id="0"/>
      <w:proofErr w:type="spellEnd"/>
    </w:p>
    <w:p w14:paraId="4F32813B" w14:textId="77777777" w:rsidR="00817901" w:rsidRDefault="00817901" w:rsidP="005D025C">
      <w:pPr>
        <w:spacing w:after="0" w:line="240" w:lineRule="auto"/>
        <w:rPr>
          <w:rStyle w:val="Siln"/>
        </w:rPr>
      </w:pPr>
    </w:p>
    <w:p w14:paraId="0F604ABD" w14:textId="151DA6C0" w:rsidR="003E6B97" w:rsidRDefault="003E6B97" w:rsidP="005D025C">
      <w:pPr>
        <w:spacing w:after="0" w:line="240" w:lineRule="auto"/>
        <w:rPr>
          <w:rStyle w:val="Siln"/>
        </w:rPr>
      </w:pPr>
    </w:p>
    <w:p w14:paraId="2D92CDE5" w14:textId="57B0A972" w:rsidR="00817901" w:rsidRDefault="00817901" w:rsidP="005D025C">
      <w:pPr>
        <w:spacing w:after="0" w:line="240" w:lineRule="auto"/>
        <w:rPr>
          <w:rStyle w:val="Siln"/>
        </w:rPr>
      </w:pPr>
    </w:p>
    <w:p w14:paraId="2F6161E4" w14:textId="723E01E4" w:rsidR="006801B8" w:rsidRDefault="006801B8" w:rsidP="005D025C">
      <w:pPr>
        <w:spacing w:after="0" w:line="240" w:lineRule="auto"/>
        <w:rPr>
          <w:rStyle w:val="Siln"/>
        </w:rPr>
      </w:pPr>
    </w:p>
    <w:p w14:paraId="4FDB82A3" w14:textId="5F591150" w:rsidR="006801B8" w:rsidRDefault="006801B8" w:rsidP="005D025C">
      <w:pPr>
        <w:spacing w:after="0" w:line="240" w:lineRule="auto"/>
        <w:rPr>
          <w:rStyle w:val="Siln"/>
        </w:rPr>
      </w:pPr>
    </w:p>
    <w:p w14:paraId="76FA028D" w14:textId="42C6F9D2" w:rsidR="006801B8" w:rsidRDefault="006801B8" w:rsidP="005D025C">
      <w:pPr>
        <w:spacing w:after="0" w:line="240" w:lineRule="auto"/>
        <w:rPr>
          <w:rStyle w:val="Siln"/>
        </w:rPr>
      </w:pPr>
    </w:p>
    <w:p w14:paraId="666ACE78" w14:textId="7BA9F8E9" w:rsidR="006801B8" w:rsidRDefault="006801B8" w:rsidP="005D025C">
      <w:pPr>
        <w:spacing w:after="0" w:line="240" w:lineRule="auto"/>
        <w:rPr>
          <w:rStyle w:val="Siln"/>
        </w:rPr>
      </w:pPr>
    </w:p>
    <w:p w14:paraId="42BEFD87" w14:textId="5030DAE1" w:rsidR="006801B8" w:rsidRDefault="006801B8" w:rsidP="005D025C">
      <w:pPr>
        <w:spacing w:after="0" w:line="240" w:lineRule="auto"/>
        <w:rPr>
          <w:rStyle w:val="Siln"/>
        </w:rPr>
      </w:pPr>
    </w:p>
    <w:p w14:paraId="7D49C167" w14:textId="41FEB2D0" w:rsidR="006801B8" w:rsidRDefault="006801B8" w:rsidP="005D025C">
      <w:pPr>
        <w:spacing w:after="0" w:line="240" w:lineRule="auto"/>
        <w:rPr>
          <w:rStyle w:val="Siln"/>
        </w:rPr>
      </w:pPr>
    </w:p>
    <w:p w14:paraId="631EA788" w14:textId="77777777" w:rsidR="00EC28B6" w:rsidRDefault="00EC28B6" w:rsidP="005D025C">
      <w:pPr>
        <w:spacing w:after="0" w:line="240" w:lineRule="auto"/>
        <w:rPr>
          <w:rStyle w:val="Siln"/>
        </w:rPr>
      </w:pPr>
    </w:p>
    <w:p w14:paraId="3F121F97" w14:textId="248C2484" w:rsidR="006801B8" w:rsidRDefault="006801B8" w:rsidP="005D025C">
      <w:pPr>
        <w:spacing w:after="0" w:line="240" w:lineRule="auto"/>
        <w:rPr>
          <w:rStyle w:val="Siln"/>
        </w:rPr>
      </w:pPr>
    </w:p>
    <w:p w14:paraId="3D59F938" w14:textId="77777777" w:rsidR="006801B8" w:rsidRDefault="006801B8" w:rsidP="005D025C">
      <w:pPr>
        <w:spacing w:after="0" w:line="240" w:lineRule="auto"/>
        <w:rPr>
          <w:rStyle w:val="Siln"/>
        </w:rPr>
      </w:pPr>
    </w:p>
    <w:p w14:paraId="11A731E5" w14:textId="66E167B0" w:rsidR="003E6B97" w:rsidRPr="003E6B97" w:rsidRDefault="003E6B97" w:rsidP="003E6B97">
      <w:pPr>
        <w:pStyle w:val="Default"/>
        <w:ind w:left="1410" w:hanging="1410"/>
        <w:jc w:val="both"/>
        <w:rPr>
          <w:rFonts w:asciiTheme="minorHAnsi" w:hAnsiTheme="minorHAnsi"/>
          <w:b/>
          <w:color w:val="auto"/>
          <w:sz w:val="22"/>
          <w:szCs w:val="22"/>
        </w:rPr>
      </w:pPr>
      <w:r w:rsidRPr="003E6B97">
        <w:rPr>
          <w:rFonts w:asciiTheme="minorHAnsi" w:hAnsiTheme="minorHAnsi"/>
          <w:b/>
          <w:color w:val="auto"/>
          <w:sz w:val="22"/>
          <w:szCs w:val="22"/>
        </w:rPr>
        <w:t>Příloha</w:t>
      </w:r>
      <w:r w:rsidR="006801B8">
        <w:rPr>
          <w:rFonts w:asciiTheme="minorHAnsi" w:hAnsiTheme="minorHAnsi"/>
          <w:b/>
          <w:color w:val="auto"/>
          <w:sz w:val="22"/>
          <w:szCs w:val="22"/>
        </w:rPr>
        <w:t xml:space="preserve"> </w:t>
      </w:r>
      <w:proofErr w:type="spellStart"/>
      <w:r w:rsidR="006801B8">
        <w:rPr>
          <w:rFonts w:asciiTheme="minorHAnsi" w:hAnsiTheme="minorHAnsi"/>
          <w:b/>
          <w:color w:val="auto"/>
          <w:sz w:val="22"/>
          <w:szCs w:val="22"/>
        </w:rPr>
        <w:t>č.1</w:t>
      </w:r>
      <w:proofErr w:type="spellEnd"/>
      <w:r w:rsidRPr="003E6B97">
        <w:rPr>
          <w:rFonts w:asciiTheme="minorHAnsi" w:hAnsiTheme="minorHAnsi"/>
          <w:b/>
          <w:color w:val="auto"/>
          <w:sz w:val="22"/>
          <w:szCs w:val="22"/>
        </w:rPr>
        <w:t xml:space="preserve">: </w:t>
      </w:r>
      <w:r w:rsidRPr="003E6B97">
        <w:rPr>
          <w:rFonts w:asciiTheme="minorHAnsi" w:hAnsiTheme="minorHAnsi"/>
          <w:b/>
          <w:color w:val="auto"/>
          <w:sz w:val="22"/>
          <w:szCs w:val="22"/>
        </w:rPr>
        <w:tab/>
      </w:r>
    </w:p>
    <w:p w14:paraId="6060904E" w14:textId="79B2BC04" w:rsidR="00817901" w:rsidRPr="00817901" w:rsidRDefault="003E6B97" w:rsidP="006801B8">
      <w:pPr>
        <w:pStyle w:val="Default"/>
        <w:ind w:left="1410" w:hanging="1410"/>
        <w:jc w:val="both"/>
        <w:rPr>
          <w:rFonts w:eastAsia="Calibri"/>
        </w:rPr>
      </w:pPr>
      <w:r>
        <w:rPr>
          <w:rFonts w:asciiTheme="minorHAnsi" w:hAnsiTheme="minorHAnsi"/>
          <w:color w:val="auto"/>
          <w:sz w:val="22"/>
          <w:szCs w:val="22"/>
        </w:rPr>
        <w:t>V</w:t>
      </w:r>
      <w:r w:rsidRPr="0091782E">
        <w:rPr>
          <w:rFonts w:asciiTheme="minorHAnsi" w:hAnsiTheme="minorHAnsi"/>
          <w:color w:val="auto"/>
          <w:sz w:val="22"/>
          <w:szCs w:val="22"/>
        </w:rPr>
        <w:t xml:space="preserve">yobrazení </w:t>
      </w:r>
      <w:r>
        <w:rPr>
          <w:rFonts w:asciiTheme="minorHAnsi" w:hAnsiTheme="minorHAnsi"/>
          <w:color w:val="auto"/>
          <w:sz w:val="22"/>
          <w:szCs w:val="22"/>
        </w:rPr>
        <w:t xml:space="preserve">kombinované </w:t>
      </w:r>
      <w:r w:rsidRPr="0091782E">
        <w:rPr>
          <w:rFonts w:asciiTheme="minorHAnsi" w:hAnsiTheme="minorHAnsi"/>
          <w:bCs/>
          <w:sz w:val="22"/>
          <w:szCs w:val="22"/>
        </w:rPr>
        <w:t>ochranné známky a seznam výrobků a služeb mezinárodního třídníku</w:t>
      </w:r>
      <w:r w:rsidRPr="0091782E">
        <w:rPr>
          <w:rFonts w:asciiTheme="minorHAnsi" w:hAnsiTheme="minorHAnsi"/>
          <w:color w:val="auto"/>
          <w:sz w:val="22"/>
          <w:szCs w:val="22"/>
        </w:rPr>
        <w:t xml:space="preserve"> </w:t>
      </w:r>
      <w:r w:rsidRPr="0091782E">
        <w:rPr>
          <w:rFonts w:asciiTheme="minorHAnsi" w:hAnsiTheme="minorHAnsi"/>
          <w:color w:val="auto"/>
          <w:sz w:val="22"/>
          <w:szCs w:val="22"/>
        </w:rPr>
        <w:tab/>
      </w:r>
    </w:p>
    <w:p w14:paraId="738CEDA7" w14:textId="77777777" w:rsidR="00817901" w:rsidRPr="00817901" w:rsidRDefault="00817901" w:rsidP="00817901">
      <w:pPr>
        <w:numPr>
          <w:ilvl w:val="0"/>
          <w:numId w:val="4"/>
        </w:numPr>
        <w:spacing w:after="0" w:line="240" w:lineRule="auto"/>
        <w:contextualSpacing/>
        <w:jc w:val="center"/>
        <w:rPr>
          <w:rFonts w:ascii="Calibri" w:hAnsi="Calibri"/>
          <w:b/>
        </w:rPr>
      </w:pPr>
    </w:p>
    <w:p w14:paraId="00862066" w14:textId="77777777" w:rsidR="00817901" w:rsidRPr="00817901" w:rsidRDefault="00817901" w:rsidP="00817901">
      <w:pPr>
        <w:spacing w:after="0" w:line="240" w:lineRule="auto"/>
        <w:jc w:val="center"/>
        <w:rPr>
          <w:rFonts w:ascii="Calibri" w:eastAsia="Calibri" w:hAnsi="Calibri"/>
          <w:b/>
        </w:rPr>
      </w:pPr>
      <w:r w:rsidRPr="00817901">
        <w:rPr>
          <w:rFonts w:ascii="Calibri" w:eastAsia="Calibri" w:hAnsi="Calibri"/>
          <w:b/>
        </w:rPr>
        <w:t>Seznam výrobků a služeb mezinárodního třídníku</w:t>
      </w:r>
    </w:p>
    <w:tbl>
      <w:tblPr>
        <w:tblpPr w:leftFromText="141" w:rightFromText="141" w:vertAnchor="page" w:horzAnchor="margin" w:tblpY="2956"/>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17901" w:rsidRPr="00817901" w14:paraId="6AFEDAF0" w14:textId="77777777" w:rsidTr="00E460A2">
        <w:trPr>
          <w:tblCellSpacing w:w="15" w:type="dxa"/>
        </w:trPr>
        <w:tc>
          <w:tcPr>
            <w:tcW w:w="0" w:type="auto"/>
            <w:vAlign w:val="center"/>
            <w:hideMark/>
          </w:tcPr>
          <w:p w14:paraId="34959EEE" w14:textId="77777777" w:rsidR="00817901" w:rsidRPr="00817901" w:rsidRDefault="00817901" w:rsidP="00817901">
            <w:pPr>
              <w:spacing w:after="0" w:line="240" w:lineRule="auto"/>
              <w:jc w:val="both"/>
              <w:rPr>
                <w:rFonts w:ascii="Times New Roman" w:hAnsi="Times New Roman"/>
                <w:sz w:val="24"/>
                <w:szCs w:val="24"/>
                <w:lang w:eastAsia="cs-CZ"/>
              </w:rPr>
            </w:pPr>
            <w:r w:rsidRPr="00817901">
              <w:rPr>
                <w:rFonts w:ascii="Times New Roman" w:hAnsi="Times New Roman"/>
                <w:sz w:val="24"/>
                <w:szCs w:val="24"/>
                <w:lang w:eastAsia="cs-CZ"/>
              </w:rPr>
              <w:t xml:space="preserve">(9) data, databáze a jiné informační produkty na magnetických, elektronických a optických nosičích, související software a hardware, nosiče dat všeho druhu spadající do třídy 9, zejména databázový software, software elektronických tabulkových procesorů, software pro použití ve zpracování textu, elektronické poště, kalendáři a plánování, DTP, úpravě obrázků, vytváření a úpravě grafiky, kreslení, projektování a návrhu na počítači, vytváření multimediálních prezentací, počítačové programy pro hledání, získávání, zobrazování a analýzu geografických a demografických informací a pro vytváření vlastních map a jiných zobrazení geografických a demografických informací, počítačový software, síťový software, software pro správu pracovních skupin a projektů, software pro návrh, vytváření, údržbu a přístup k přizpůsobeným vnitřním síťovým místům a místům v globálních komunikačních sítích, výukový počítačový software pro použití na vnitřních počítačových sítích a globálních počítačových sítích, zejména software pro vytváření, úpravu a doručování textových a grafických informací, lokálně a vzdáleně, kompilační programy, ladicí programy a pomocné programy pro vytváření síťových aplikací na vnitřní sítě a globální komunikační sítě, počítačové programy pro pomoc vývojářům při vytváření programového kódu pro použití ve vnitřních počítačových sítích a globálních komunikačních sítích, počítačové programy pro provádění vývojových programů a aplikačních programů ve společném vývojovém prostředí, software pro návrh, vytváření, údržbu a přístup ke správě dokumentů, tvorbě úložných systémů a systémů pro zpřístupňování, software pro tvorbu dokumentů, ukládání, získávání, řízení kolizí, sledování historie verzí, profilování, řízení přístupu a zabezpečení, software pro automatické upozorňování uživatelů o aktualizaci dokumentů, software pro plánování schůzek a událostí a upozorňování a pro zveřejňování zpráv na vnitřních síťových místech a místech na globální komunikační síti, software pro odesílání odkazů na vnitřní síťová místa a místa v globální komunikační síti, software pro třídění do kategorií, vyhledávání a získávání dokumentů a dat na vnitřních počítačových sítích, počítačové programy pro použití na a spolu s počítačovými sítěmi a globálními komunikačními sítěmi, zejména programy pro identifikaci, registraci a ověřování uživatelů, programy pro automatizaci procesu přihlašování pro přístup k webovským místům nebo vnitřním sítím, bezpečnostní a šifrovací programy, programy pro udržování soukromí uživatele, programy pro udržování a aktualizaci uživatelských profilů, programy pro udržování profilů serveru, počítačové programy pro použití a usnadnění elektronického obchodování a bezpečného přenosu finančních informací uživatele pro použití v jednotlivých nákupech, počítačový software pro použití ve vývoji počítačových programů, počítačové programy pro zajišťování vylepšených funkcí elektronické pošty a plánování, počítačové programy pro správu, zobrazování a úpravu souborů, dokumentů, zpráv elektronické pošty a komunikace na soukromých sítích a globální počítačové síti, počítačové programy pro plánování schůzek a událostí, správu skupinových kalendářů, delegování úkolů a vytváření sestav, záznam poznámek, přenos dat do a z databází a do a z počítačových programů a počítačových souborů, programy adresářů, programy pro vytáčení telefonu, programy pro opravu typografických chyb a chyb ve velikosti písmen, programy pro sčítání odpovědí na hlasování, instrukční příručky pro ně prodávané jako celek, počítačové programy, zejména grafické, obrazové a prezentační programy pro tištěné a elektronické dokumenty a prezentace a uživatelské příručky prodávané spolu s programy jako jednotka, software pro vytváření, úpravu a udržování webovských míst a míst na intranetu, počítačové programy pro vývoj jiných počítačových programů, kompilátory, editory, ladící programy a pomocné programy pro vytváření a testování jiných počítačových programů, počítačové programy pro provádění vývojových programů a aplikačních programů, úplná řada počítačových aplikačních programů pro obchodní a osobní použití, elektronické a datové sítě, multimediální informační katalogy, elektronické časopisy, programové vybavení pro informační technologie a pro komunikaci, programové vybavení umožňující elektronické obchodování, nahraný software na CD a DVD discích a magnetických médiích; (16) papír, lepenka a výrobky z těchto materiálů, které nejsou zařazeny do jiných tříd, tiskárenské výrobky, tiskoviny všeho druhu, časopisy, periodika, knihy, potřeby pro knižní vazby, tištěné propagační materiály, papírenské zboží, fotografie, kalendáře, katalogy, prospekty, plakáty, pohlednice, obálky, obaly na spisy, desky na dokumenty, dopisní papír, držáky na psací potřeby, etikety kromě textilních, samolepky, vlajky papírové, papír balící, papírové ubrousky, psací potřeby, psací podložky, psací soupravy, kancelářské pořadače, učební a školní potřeby a pomůcky s výjimkou přístrojů, plastické obaly, které nejsou zařazeny do jiných tříd, billboardy v rámci této třídy; (35) inzertní, reklamní a propagační činnost, poskytování pomoci při provozu obchodu včetně zprostředkování obchodních a souvisejících obchodně personálních záležitostí, organizování výstav a veletrhů k reklamním a obchodním účelům, organizování doprovodných programů a společenských akcí k reklamním a obchodním účelům, správa obchodních zájmů třetích osob, vypracování statistických přehledů, poradenství v oblasti organizace a ekonomiky podnikání, marketing, průzkum a analýzy trhů, distribuce zboží k reklamním účelům, rozmnožování dokumentů, obstaravatelská a zprostředkovatelská činnost v této oblasti, direct mailing, poskytování obchodních nebo podnikatelských informací, on-line reklama na datové komunikační síti, on-line inzerce, zajištění a realizace reklamních kampaní, výstavy komerční a reklamní, předváděcí činnost, vedení databáze účastníků, automatizované zpracování dat, vedení databáze, vyhledávání, indexování, spojování a uspořádání dat pro internet a po internetu, kompilace, uspořádání a třídění informací, poradenská a konzultační služba v oblasti reklamy v médiích a na internetu, informační komerční kancelář, zprostředkování obchodu i pomocí elektronických sítí s výrobky uvedenými ve tř. 9 a 16; (38) šíření informací, zejména prostřednictvím webových stránek, počítačové komunikace, elektronická pošta, přenos zpráv a obrazových informací pomocí počítačů, </w:t>
            </w:r>
            <w:proofErr w:type="spellStart"/>
            <w:r w:rsidRPr="00817901">
              <w:rPr>
                <w:rFonts w:ascii="Times New Roman" w:hAnsi="Times New Roman"/>
                <w:sz w:val="24"/>
                <w:szCs w:val="24"/>
                <w:lang w:eastAsia="cs-CZ"/>
              </w:rPr>
              <w:t>power</w:t>
            </w:r>
            <w:proofErr w:type="spellEnd"/>
            <w:r w:rsidRPr="00817901">
              <w:rPr>
                <w:rFonts w:ascii="Times New Roman" w:hAnsi="Times New Roman"/>
                <w:sz w:val="24"/>
                <w:szCs w:val="24"/>
                <w:lang w:eastAsia="cs-CZ"/>
              </w:rPr>
              <w:t>-pointové prezentace, komunikace pomocí terminálů, služby v oblasti poskytování informačních služeb prostřednictvím spojových počítačových sítí v podobě elektronických informačních katalogů, elektronických novin a časopisů, knihy v elektronické podobě provozování serverů, zejména mapový server; (39) doprava, zejména autobusová, automobilová a letecká, informační činnost o cestování a dopravě, organizováni cest, rezervace místenek, organizování okružních výletů a plaveb, turistické prohlídky, služby turistických kanceláří v rámci této třídy, poradenství v oblasti dopravy, informace o dopravě, zprostředkování dopravy, pronájem vozidel a dopravních prostředků ze třídy 12; (41) činnost vyučovací, výchovná, vzdělávací a zábavní, včetně pořádání specializačních doškolovacích kurzů, sympozií a konferencí, doprovodné programy, provozování pracovně diskusního a zájmového klubu, organizováni výstav, doprovodných programů, společenských akcí a školení ke vzdělávacím, kulturním, výchovným a zábavním účelům, školení k reklamním a obchodním účelům, pořádání zábavních soutěží, odborné poradenství vztahující se k organizování výstav a veletrhů ke kulturním a vzdělávacím účelům, činnost v oblasti sportovních aktivit, nakladatelská a vydavatelská činnost, vydávání elektronických publikací, půjčovní činnost spadající do této třídy, např. půjčování filmů, sportovního vybavení a náčiní, videozáznamů a fotografií, audiovizuálních přístrojů, videokamer, videokazet a videopásek, knih, časopisů, novin apod., provozování univerzity třetího věku, pořádání divadelních představení, informace o možnostech zábavy, informace o výchově a vzdělávání, provozování knihoven, muzeí a sportovních zařízení, organizování plesů, pořizování videozáznamů a fotografií, promítání filmů, organizování a řízení rozhlasových a televizních kurzů, obstaravatelská a zprostředkovatelská činnost se službami uvedenými v této třídě; (43) hotelové služby, hotely (rezervace), kempy (provozování), motely (služby), noclehárny (turistické), penzióny, penzióny (rezervace), poskytování přechodného ubytování, prázdninové tábory (ubytovací služby), provoz hotelového ubytování, přechodné ubytování (rezervace), provozování barů, bufetů, domovů důchodců, provozování jídelen, restaurací a kaváren, pronajímání jednacích místností; (45) osobní, sociální a společenské služby poskytované k uspokojení potřeb jednotlivců v rámci této třídy, zejména péče o seniory, vaření (v souvislosti s péčí o seniory v domácnosti), hlídání a péče o domácí zvířata, doprovod, pochůzky spojené s péčí o domácnost a podobně, bezpečnostní služby na ochranu majetku a osob.</w:t>
            </w:r>
          </w:p>
        </w:tc>
      </w:tr>
    </w:tbl>
    <w:p w14:paraId="4E2223A8" w14:textId="77777777" w:rsidR="00817901" w:rsidRPr="00817901" w:rsidRDefault="00817901" w:rsidP="00817901">
      <w:pPr>
        <w:spacing w:after="0" w:line="240" w:lineRule="auto"/>
        <w:jc w:val="center"/>
        <w:rPr>
          <w:rFonts w:ascii="Calibri" w:eastAsia="Calibri" w:hAnsi="Calibri"/>
          <w:b/>
        </w:rPr>
      </w:pPr>
    </w:p>
    <w:p w14:paraId="0EBECD02" w14:textId="77777777" w:rsidR="00817901" w:rsidRPr="00817901" w:rsidRDefault="00817901" w:rsidP="00817901">
      <w:pPr>
        <w:spacing w:after="0" w:line="240" w:lineRule="auto"/>
        <w:ind w:left="360"/>
        <w:jc w:val="center"/>
        <w:rPr>
          <w:rFonts w:ascii="Calibri" w:eastAsia="Calibri" w:hAnsi="Calibri"/>
          <w:b/>
        </w:rPr>
      </w:pPr>
      <w:r w:rsidRPr="00817901">
        <w:rPr>
          <w:rFonts w:ascii="Calibri" w:eastAsia="Calibri" w:hAnsi="Calibri"/>
          <w:b/>
        </w:rPr>
        <w:t>II.</w:t>
      </w:r>
    </w:p>
    <w:p w14:paraId="48CB8B8F" w14:textId="77777777" w:rsidR="00817901" w:rsidRPr="00817901" w:rsidRDefault="00817901" w:rsidP="00817901">
      <w:pPr>
        <w:spacing w:after="0" w:line="240" w:lineRule="auto"/>
        <w:jc w:val="center"/>
        <w:rPr>
          <w:rFonts w:ascii="Calibri" w:eastAsia="Calibri" w:hAnsi="Calibri"/>
          <w:b/>
        </w:rPr>
      </w:pPr>
      <w:r w:rsidRPr="00817901">
        <w:rPr>
          <w:rFonts w:ascii="Calibri" w:eastAsia="Calibri" w:hAnsi="Calibri"/>
          <w:b/>
        </w:rPr>
        <w:t>Vyobrazení ochranné známky</w:t>
      </w:r>
    </w:p>
    <w:p w14:paraId="43B5D1E1" w14:textId="77777777" w:rsidR="00817901" w:rsidRPr="00817901" w:rsidRDefault="00817901" w:rsidP="00817901">
      <w:pPr>
        <w:spacing w:after="160" w:line="259" w:lineRule="auto"/>
        <w:jc w:val="center"/>
        <w:rPr>
          <w:rFonts w:ascii="Calibri" w:eastAsia="Calibri" w:hAnsi="Calibri"/>
        </w:rPr>
      </w:pPr>
    </w:p>
    <w:p w14:paraId="2096AE86" w14:textId="7E91EB86" w:rsidR="003E6B97" w:rsidRPr="005D025C" w:rsidRDefault="00136236" w:rsidP="00817901">
      <w:pPr>
        <w:spacing w:after="0" w:line="240" w:lineRule="auto"/>
        <w:jc w:val="center"/>
        <w:rPr>
          <w:b/>
        </w:rPr>
      </w:pPr>
      <w:r>
        <w:rPr>
          <w:b/>
          <w:noProof/>
          <w:lang w:eastAsia="cs-CZ"/>
        </w:rPr>
        <w:drawing>
          <wp:inline distT="0" distB="0" distL="0" distR="0" wp14:anchorId="237DFA29" wp14:editId="74C83BE7">
            <wp:extent cx="3543300" cy="585466"/>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546" cy="602195"/>
                    </a:xfrm>
                    <a:prstGeom prst="rect">
                      <a:avLst/>
                    </a:prstGeom>
                    <a:noFill/>
                  </pic:spPr>
                </pic:pic>
              </a:graphicData>
            </a:graphic>
          </wp:inline>
        </w:drawing>
      </w:r>
    </w:p>
    <w:sectPr w:rsidR="003E6B97" w:rsidRPr="005D025C" w:rsidSect="0039725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E55B" w14:textId="77777777" w:rsidR="00793E05" w:rsidRDefault="00793E05" w:rsidP="000D13CA">
      <w:pPr>
        <w:spacing w:after="0" w:line="240" w:lineRule="auto"/>
      </w:pPr>
      <w:r>
        <w:separator/>
      </w:r>
    </w:p>
  </w:endnote>
  <w:endnote w:type="continuationSeparator" w:id="0">
    <w:p w14:paraId="6D8033C2" w14:textId="77777777" w:rsidR="00793E05" w:rsidRDefault="00793E05" w:rsidP="000D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FC08" w14:textId="0CBF821C" w:rsidR="006F0EFD" w:rsidRDefault="006F0EFD">
    <w:pPr>
      <w:pStyle w:val="Zpat"/>
      <w:jc w:val="center"/>
    </w:pPr>
    <w:r>
      <w:fldChar w:fldCharType="begin"/>
    </w:r>
    <w:r>
      <w:instrText xml:space="preserve"> PAGE   \* MERGEFORMAT </w:instrText>
    </w:r>
    <w:r>
      <w:fldChar w:fldCharType="separate"/>
    </w:r>
    <w:r w:rsidR="00A305D2">
      <w:rPr>
        <w:noProof/>
      </w:rPr>
      <w:t>1</w:t>
    </w:r>
    <w:r>
      <w:rPr>
        <w:noProof/>
      </w:rPr>
      <w:fldChar w:fldCharType="end"/>
    </w:r>
  </w:p>
  <w:p w14:paraId="7E4889D5" w14:textId="77777777" w:rsidR="006F0EFD" w:rsidRDefault="006F0E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B5C1" w14:textId="77777777" w:rsidR="00793E05" w:rsidRDefault="00793E05" w:rsidP="000D13CA">
      <w:pPr>
        <w:spacing w:after="0" w:line="240" w:lineRule="auto"/>
      </w:pPr>
      <w:r>
        <w:separator/>
      </w:r>
    </w:p>
  </w:footnote>
  <w:footnote w:type="continuationSeparator" w:id="0">
    <w:p w14:paraId="358D38D5" w14:textId="77777777" w:rsidR="00793E05" w:rsidRDefault="00793E05" w:rsidP="000D1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DCD1" w14:textId="0D89DD99" w:rsidR="0097039B" w:rsidRDefault="009425ED" w:rsidP="009425ED">
    <w:pPr>
      <w:pStyle w:val="Zhlav"/>
      <w:jc w:val="center"/>
    </w:pPr>
    <w:r>
      <w:t xml:space="preserve">                                                                                      Ev. číslo:</w:t>
    </w:r>
    <w:r w:rsidR="003B4D5F" w:rsidRPr="003B4D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AE1"/>
    <w:multiLevelType w:val="hybridMultilevel"/>
    <w:tmpl w:val="1E76D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CB7371"/>
    <w:multiLevelType w:val="hybridMultilevel"/>
    <w:tmpl w:val="8BEC6B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FD433F"/>
    <w:multiLevelType w:val="hybridMultilevel"/>
    <w:tmpl w:val="7AC69670"/>
    <w:lvl w:ilvl="0" w:tplc="43B61A7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C62543"/>
    <w:multiLevelType w:val="hybridMultilevel"/>
    <w:tmpl w:val="563E0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8A"/>
    <w:rsid w:val="000010BF"/>
    <w:rsid w:val="00025D13"/>
    <w:rsid w:val="00055285"/>
    <w:rsid w:val="00061F17"/>
    <w:rsid w:val="0007286E"/>
    <w:rsid w:val="000741D6"/>
    <w:rsid w:val="00076784"/>
    <w:rsid w:val="000C02FC"/>
    <w:rsid w:val="000C36F0"/>
    <w:rsid w:val="000D13CA"/>
    <w:rsid w:val="00136236"/>
    <w:rsid w:val="0014111C"/>
    <w:rsid w:val="00157B9A"/>
    <w:rsid w:val="0016756E"/>
    <w:rsid w:val="001742A4"/>
    <w:rsid w:val="001A22FA"/>
    <w:rsid w:val="001C15B5"/>
    <w:rsid w:val="001C47AF"/>
    <w:rsid w:val="001E4462"/>
    <w:rsid w:val="002006DE"/>
    <w:rsid w:val="002142D6"/>
    <w:rsid w:val="0022066F"/>
    <w:rsid w:val="00220D21"/>
    <w:rsid w:val="002240D5"/>
    <w:rsid w:val="002940A8"/>
    <w:rsid w:val="0029508A"/>
    <w:rsid w:val="0029540B"/>
    <w:rsid w:val="002D7414"/>
    <w:rsid w:val="002E5A5F"/>
    <w:rsid w:val="00322CC7"/>
    <w:rsid w:val="003232A1"/>
    <w:rsid w:val="00325FE5"/>
    <w:rsid w:val="00366185"/>
    <w:rsid w:val="0038263B"/>
    <w:rsid w:val="0039725E"/>
    <w:rsid w:val="003A68AA"/>
    <w:rsid w:val="003B4D5F"/>
    <w:rsid w:val="003B61DA"/>
    <w:rsid w:val="003E6B97"/>
    <w:rsid w:val="003F3747"/>
    <w:rsid w:val="003F656B"/>
    <w:rsid w:val="0040053E"/>
    <w:rsid w:val="00402F2D"/>
    <w:rsid w:val="004130BB"/>
    <w:rsid w:val="00417C81"/>
    <w:rsid w:val="004200D6"/>
    <w:rsid w:val="004424EC"/>
    <w:rsid w:val="004A07CF"/>
    <w:rsid w:val="004A7ECE"/>
    <w:rsid w:val="004B331A"/>
    <w:rsid w:val="004D5CE7"/>
    <w:rsid w:val="0050230D"/>
    <w:rsid w:val="00564A7C"/>
    <w:rsid w:val="005661BF"/>
    <w:rsid w:val="005709B8"/>
    <w:rsid w:val="00583ABA"/>
    <w:rsid w:val="005874A7"/>
    <w:rsid w:val="005B286B"/>
    <w:rsid w:val="005D025C"/>
    <w:rsid w:val="00600800"/>
    <w:rsid w:val="00652403"/>
    <w:rsid w:val="0066138D"/>
    <w:rsid w:val="00671051"/>
    <w:rsid w:val="00674F05"/>
    <w:rsid w:val="006801B8"/>
    <w:rsid w:val="006812A6"/>
    <w:rsid w:val="006950BF"/>
    <w:rsid w:val="006B6D92"/>
    <w:rsid w:val="006D34E7"/>
    <w:rsid w:val="006D590F"/>
    <w:rsid w:val="006E7D15"/>
    <w:rsid w:val="006F0EFD"/>
    <w:rsid w:val="00705435"/>
    <w:rsid w:val="007105C9"/>
    <w:rsid w:val="00715857"/>
    <w:rsid w:val="00720059"/>
    <w:rsid w:val="007328C3"/>
    <w:rsid w:val="00751DF3"/>
    <w:rsid w:val="00756889"/>
    <w:rsid w:val="00757890"/>
    <w:rsid w:val="00762CA1"/>
    <w:rsid w:val="00763398"/>
    <w:rsid w:val="00772AA5"/>
    <w:rsid w:val="00793E05"/>
    <w:rsid w:val="007A0366"/>
    <w:rsid w:val="007A0725"/>
    <w:rsid w:val="007A0D7B"/>
    <w:rsid w:val="007C00EC"/>
    <w:rsid w:val="007C1A08"/>
    <w:rsid w:val="00802589"/>
    <w:rsid w:val="00817901"/>
    <w:rsid w:val="00820257"/>
    <w:rsid w:val="008664B5"/>
    <w:rsid w:val="008902AE"/>
    <w:rsid w:val="00891169"/>
    <w:rsid w:val="008A6B51"/>
    <w:rsid w:val="008D074C"/>
    <w:rsid w:val="0091556D"/>
    <w:rsid w:val="0091782E"/>
    <w:rsid w:val="009425ED"/>
    <w:rsid w:val="00963D9C"/>
    <w:rsid w:val="0097039B"/>
    <w:rsid w:val="00974017"/>
    <w:rsid w:val="00992E85"/>
    <w:rsid w:val="009C0A09"/>
    <w:rsid w:val="009C1BBD"/>
    <w:rsid w:val="009C53E4"/>
    <w:rsid w:val="009D5DEB"/>
    <w:rsid w:val="00A041AC"/>
    <w:rsid w:val="00A27BF0"/>
    <w:rsid w:val="00A305D2"/>
    <w:rsid w:val="00A51467"/>
    <w:rsid w:val="00A51FFC"/>
    <w:rsid w:val="00A66F9B"/>
    <w:rsid w:val="00A8302A"/>
    <w:rsid w:val="00A92D66"/>
    <w:rsid w:val="00AA1679"/>
    <w:rsid w:val="00AA34A1"/>
    <w:rsid w:val="00B033E6"/>
    <w:rsid w:val="00B176E0"/>
    <w:rsid w:val="00B2005C"/>
    <w:rsid w:val="00B23A21"/>
    <w:rsid w:val="00B25D2A"/>
    <w:rsid w:val="00B50765"/>
    <w:rsid w:val="00B57D78"/>
    <w:rsid w:val="00BB2A8D"/>
    <w:rsid w:val="00BD5CD0"/>
    <w:rsid w:val="00BE4049"/>
    <w:rsid w:val="00BF2EE9"/>
    <w:rsid w:val="00C10F95"/>
    <w:rsid w:val="00C327D8"/>
    <w:rsid w:val="00C44A99"/>
    <w:rsid w:val="00C51CF9"/>
    <w:rsid w:val="00C61464"/>
    <w:rsid w:val="00C87704"/>
    <w:rsid w:val="00C962B0"/>
    <w:rsid w:val="00CA3080"/>
    <w:rsid w:val="00CB1089"/>
    <w:rsid w:val="00CB71C0"/>
    <w:rsid w:val="00CC138C"/>
    <w:rsid w:val="00CD4334"/>
    <w:rsid w:val="00D05060"/>
    <w:rsid w:val="00D1448B"/>
    <w:rsid w:val="00D2142D"/>
    <w:rsid w:val="00D523A0"/>
    <w:rsid w:val="00D60245"/>
    <w:rsid w:val="00D6078C"/>
    <w:rsid w:val="00D803EB"/>
    <w:rsid w:val="00D93FA2"/>
    <w:rsid w:val="00D9490C"/>
    <w:rsid w:val="00DA2827"/>
    <w:rsid w:val="00DA7AE1"/>
    <w:rsid w:val="00DB006D"/>
    <w:rsid w:val="00E0440D"/>
    <w:rsid w:val="00E267E4"/>
    <w:rsid w:val="00E4243E"/>
    <w:rsid w:val="00E528AB"/>
    <w:rsid w:val="00E542EC"/>
    <w:rsid w:val="00E6791F"/>
    <w:rsid w:val="00E764F3"/>
    <w:rsid w:val="00EB7FBD"/>
    <w:rsid w:val="00EC2729"/>
    <w:rsid w:val="00EC28B6"/>
    <w:rsid w:val="00EC6A7C"/>
    <w:rsid w:val="00EF1B70"/>
    <w:rsid w:val="00EF1E67"/>
    <w:rsid w:val="00F07A10"/>
    <w:rsid w:val="00F2241F"/>
    <w:rsid w:val="00F3641A"/>
    <w:rsid w:val="00F36CC2"/>
    <w:rsid w:val="00F55B11"/>
    <w:rsid w:val="00F64B8D"/>
    <w:rsid w:val="00F7133D"/>
    <w:rsid w:val="00F94697"/>
    <w:rsid w:val="00FC1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DB18"/>
  <w15:docId w15:val="{A6E8CCBD-4F3A-403B-B197-71FB7784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508A"/>
    <w:rPr>
      <w:rFonts w:eastAsia="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9508A"/>
    <w:rPr>
      <w:rFonts w:cs="Times New Roman"/>
      <w:b/>
      <w:bCs/>
    </w:rPr>
  </w:style>
  <w:style w:type="character" w:customStyle="1" w:styleId="spiszn">
    <w:name w:val="spiszn"/>
    <w:basedOn w:val="Standardnpsmoodstavce"/>
    <w:rsid w:val="0029508A"/>
    <w:rPr>
      <w:rFonts w:cs="Times New Roman"/>
    </w:rPr>
  </w:style>
  <w:style w:type="character" w:customStyle="1" w:styleId="tsubjname">
    <w:name w:val="tsubjname"/>
    <w:basedOn w:val="Standardnpsmoodstavce"/>
    <w:rsid w:val="0029508A"/>
    <w:rPr>
      <w:rFonts w:cs="Times New Roman"/>
    </w:rPr>
  </w:style>
  <w:style w:type="paragraph" w:styleId="Zkladntext">
    <w:name w:val="Body Text"/>
    <w:basedOn w:val="Normln"/>
    <w:link w:val="ZkladntextChar"/>
    <w:uiPriority w:val="99"/>
    <w:rsid w:val="0029508A"/>
    <w:pPr>
      <w:autoSpaceDE w:val="0"/>
      <w:autoSpaceDN w:val="0"/>
      <w:adjustRightInd w:val="0"/>
      <w:spacing w:after="0" w:line="220" w:lineRule="atLeast"/>
      <w:jc w:val="both"/>
    </w:pPr>
    <w:rPr>
      <w:rFonts w:ascii="Times New Roman" w:eastAsiaTheme="minorEastAsia" w:hAnsi="Times New Roman"/>
      <w:color w:val="000000"/>
      <w:sz w:val="18"/>
      <w:szCs w:val="18"/>
      <w:lang w:eastAsia="cs-CZ"/>
    </w:rPr>
  </w:style>
  <w:style w:type="character" w:customStyle="1" w:styleId="ZkladntextChar">
    <w:name w:val="Základní text Char"/>
    <w:basedOn w:val="Standardnpsmoodstavce"/>
    <w:link w:val="Zkladntext"/>
    <w:uiPriority w:val="99"/>
    <w:rsid w:val="0029508A"/>
    <w:rPr>
      <w:rFonts w:ascii="Times New Roman" w:eastAsiaTheme="minorEastAsia" w:hAnsi="Times New Roman" w:cs="Times New Roman"/>
      <w:color w:val="000000"/>
      <w:sz w:val="18"/>
      <w:szCs w:val="18"/>
      <w:lang w:eastAsia="cs-CZ"/>
    </w:rPr>
  </w:style>
  <w:style w:type="paragraph" w:styleId="Zpat">
    <w:name w:val="footer"/>
    <w:basedOn w:val="Normln"/>
    <w:link w:val="ZpatChar"/>
    <w:uiPriority w:val="99"/>
    <w:unhideWhenUsed/>
    <w:rsid w:val="0029508A"/>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08A"/>
    <w:rPr>
      <w:rFonts w:eastAsia="Times New Roman" w:cs="Times New Roman"/>
    </w:rPr>
  </w:style>
  <w:style w:type="paragraph" w:customStyle="1" w:styleId="Default">
    <w:name w:val="Default"/>
    <w:rsid w:val="0029508A"/>
    <w:pPr>
      <w:autoSpaceDE w:val="0"/>
      <w:autoSpaceDN w:val="0"/>
      <w:adjustRightInd w:val="0"/>
      <w:spacing w:after="0" w:line="240" w:lineRule="auto"/>
    </w:pPr>
    <w:rPr>
      <w:rFonts w:ascii="Verdana" w:eastAsia="Times New Roman" w:hAnsi="Verdana" w:cs="Verdana"/>
      <w:color w:val="000000"/>
      <w:sz w:val="24"/>
      <w:szCs w:val="24"/>
    </w:rPr>
  </w:style>
  <w:style w:type="paragraph" w:styleId="Textbubliny">
    <w:name w:val="Balloon Text"/>
    <w:basedOn w:val="Normln"/>
    <w:link w:val="TextbublinyChar"/>
    <w:uiPriority w:val="99"/>
    <w:semiHidden/>
    <w:unhideWhenUsed/>
    <w:rsid w:val="002950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08A"/>
    <w:rPr>
      <w:rFonts w:ascii="Tahoma" w:eastAsia="Times New Roman" w:hAnsi="Tahoma" w:cs="Tahoma"/>
      <w:sz w:val="16"/>
      <w:szCs w:val="16"/>
    </w:rPr>
  </w:style>
  <w:style w:type="paragraph" w:styleId="Odstavecseseznamem">
    <w:name w:val="List Paragraph"/>
    <w:basedOn w:val="Normln"/>
    <w:uiPriority w:val="34"/>
    <w:qFormat/>
    <w:rsid w:val="00B23A21"/>
    <w:pPr>
      <w:ind w:left="720"/>
      <w:contextualSpacing/>
    </w:pPr>
  </w:style>
  <w:style w:type="character" w:customStyle="1" w:styleId="apple-converted-space">
    <w:name w:val="apple-converted-space"/>
    <w:basedOn w:val="Standardnpsmoodstavce"/>
    <w:rsid w:val="006B6D92"/>
  </w:style>
  <w:style w:type="character" w:styleId="Hypertextovodkaz">
    <w:name w:val="Hyperlink"/>
    <w:basedOn w:val="Standardnpsmoodstavce"/>
    <w:uiPriority w:val="99"/>
    <w:unhideWhenUsed/>
    <w:rsid w:val="006B6D92"/>
    <w:rPr>
      <w:color w:val="0000FF"/>
      <w:u w:val="single"/>
    </w:rPr>
  </w:style>
  <w:style w:type="paragraph" w:styleId="Bezmezer">
    <w:name w:val="No Spacing"/>
    <w:uiPriority w:val="1"/>
    <w:qFormat/>
    <w:rsid w:val="00366185"/>
    <w:pPr>
      <w:spacing w:after="0" w:line="240" w:lineRule="auto"/>
    </w:pPr>
    <w:rPr>
      <w:rFonts w:eastAsia="Times New Roman" w:cs="Times New Roman"/>
    </w:rPr>
  </w:style>
  <w:style w:type="character" w:styleId="Odkaznakoment">
    <w:name w:val="annotation reference"/>
    <w:basedOn w:val="Standardnpsmoodstavce"/>
    <w:uiPriority w:val="99"/>
    <w:semiHidden/>
    <w:unhideWhenUsed/>
    <w:rsid w:val="005709B8"/>
    <w:rPr>
      <w:sz w:val="16"/>
      <w:szCs w:val="16"/>
    </w:rPr>
  </w:style>
  <w:style w:type="paragraph" w:styleId="Textkomente">
    <w:name w:val="annotation text"/>
    <w:basedOn w:val="Normln"/>
    <w:link w:val="TextkomenteChar"/>
    <w:uiPriority w:val="99"/>
    <w:semiHidden/>
    <w:unhideWhenUsed/>
    <w:rsid w:val="005709B8"/>
    <w:pPr>
      <w:spacing w:line="240" w:lineRule="auto"/>
    </w:pPr>
    <w:rPr>
      <w:sz w:val="20"/>
      <w:szCs w:val="20"/>
    </w:rPr>
  </w:style>
  <w:style w:type="character" w:customStyle="1" w:styleId="TextkomenteChar">
    <w:name w:val="Text komentáře Char"/>
    <w:basedOn w:val="Standardnpsmoodstavce"/>
    <w:link w:val="Textkomente"/>
    <w:uiPriority w:val="99"/>
    <w:semiHidden/>
    <w:rsid w:val="005709B8"/>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5709B8"/>
    <w:rPr>
      <w:b/>
      <w:bCs/>
    </w:rPr>
  </w:style>
  <w:style w:type="character" w:customStyle="1" w:styleId="PedmtkomenteChar">
    <w:name w:val="Předmět komentáře Char"/>
    <w:basedOn w:val="TextkomenteChar"/>
    <w:link w:val="Pedmtkomente"/>
    <w:uiPriority w:val="99"/>
    <w:semiHidden/>
    <w:rsid w:val="005709B8"/>
    <w:rPr>
      <w:rFonts w:eastAsia="Times New Roman" w:cs="Times New Roman"/>
      <w:b/>
      <w:bCs/>
      <w:sz w:val="20"/>
      <w:szCs w:val="20"/>
    </w:rPr>
  </w:style>
  <w:style w:type="paragraph" w:customStyle="1" w:styleId="adr">
    <w:name w:val="adr"/>
    <w:basedOn w:val="Normln"/>
    <w:rsid w:val="001E4462"/>
    <w:pPr>
      <w:spacing w:before="100" w:beforeAutospacing="1" w:after="100" w:afterAutospacing="1" w:line="240" w:lineRule="auto"/>
    </w:pPr>
    <w:rPr>
      <w:rFonts w:ascii="Times New Roman" w:hAnsi="Times New Roman"/>
      <w:sz w:val="24"/>
      <w:szCs w:val="24"/>
      <w:lang w:eastAsia="cs-CZ"/>
    </w:rPr>
  </w:style>
  <w:style w:type="paragraph" w:styleId="Zhlav">
    <w:name w:val="header"/>
    <w:basedOn w:val="Normln"/>
    <w:link w:val="ZhlavChar"/>
    <w:uiPriority w:val="99"/>
    <w:unhideWhenUsed/>
    <w:rsid w:val="00970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039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00639">
      <w:bodyDiv w:val="1"/>
      <w:marLeft w:val="0"/>
      <w:marRight w:val="0"/>
      <w:marTop w:val="0"/>
      <w:marBottom w:val="0"/>
      <w:divBdr>
        <w:top w:val="none" w:sz="0" w:space="0" w:color="auto"/>
        <w:left w:val="none" w:sz="0" w:space="0" w:color="auto"/>
        <w:bottom w:val="none" w:sz="0" w:space="0" w:color="auto"/>
        <w:right w:val="none" w:sz="0" w:space="0" w:color="auto"/>
      </w:divBdr>
    </w:div>
    <w:div w:id="1600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nruwgzlomns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eck-online.cz/bo/document-view.seam?documentId=nnptembqhfpwy6bonruwgzlomnsq"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6B1CC-ED37-41D0-B582-F001F22E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2182</Words>
  <Characters>12876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Svojanovska - Mgr. Iveta Hodabová</dc:creator>
  <cp:lastModifiedBy>Rentková Kateřina</cp:lastModifiedBy>
  <cp:revision>8</cp:revision>
  <cp:lastPrinted>2019-06-14T08:12:00Z</cp:lastPrinted>
  <dcterms:created xsi:type="dcterms:W3CDTF">2025-05-19T11:32:00Z</dcterms:created>
  <dcterms:modified xsi:type="dcterms:W3CDTF">2025-07-07T08:39:00Z</dcterms:modified>
</cp:coreProperties>
</file>