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B5" w:rsidRDefault="00BF5FB5" w:rsidP="00BF5FB5">
      <w:pPr>
        <w:pBdr>
          <w:bottom w:val="single" w:sz="6" w:space="1" w:color="auto"/>
        </w:pBdr>
        <w:jc w:val="center"/>
      </w:pPr>
      <w:r>
        <w:rPr>
          <w:noProof/>
          <w:lang w:eastAsia="cs-CZ"/>
        </w:rPr>
        <w:drawing>
          <wp:inline distT="0" distB="0" distL="0" distR="0" wp14:anchorId="677F9435" wp14:editId="2465B1C9">
            <wp:extent cx="3371850" cy="552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raj.jpg"/>
                    <pic:cNvPicPr/>
                  </pic:nvPicPr>
                  <pic:blipFill>
                    <a:blip r:embed="rId7">
                      <a:extLst>
                        <a:ext uri="{28A0092B-C50C-407E-A947-70E740481C1C}">
                          <a14:useLocalDpi xmlns:a14="http://schemas.microsoft.com/office/drawing/2010/main" val="0"/>
                        </a:ext>
                      </a:extLst>
                    </a:blip>
                    <a:stretch>
                      <a:fillRect/>
                    </a:stretch>
                  </pic:blipFill>
                  <pic:spPr>
                    <a:xfrm>
                      <a:off x="0" y="0"/>
                      <a:ext cx="3371850" cy="552450"/>
                    </a:xfrm>
                    <a:prstGeom prst="rect">
                      <a:avLst/>
                    </a:prstGeom>
                  </pic:spPr>
                </pic:pic>
              </a:graphicData>
            </a:graphic>
          </wp:inline>
        </w:drawing>
      </w:r>
      <w:r>
        <w:rPr>
          <w:noProof/>
          <w:lang w:eastAsia="cs-CZ"/>
        </w:rPr>
        <w:drawing>
          <wp:inline distT="0" distB="0" distL="0" distR="0" wp14:anchorId="6C624183" wp14:editId="10782219">
            <wp:extent cx="2647950" cy="8572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DM_Ostrov_Slany_logo_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7950" cy="857250"/>
                    </a:xfrm>
                    <a:prstGeom prst="rect">
                      <a:avLst/>
                    </a:prstGeom>
                  </pic:spPr>
                </pic:pic>
              </a:graphicData>
            </a:graphic>
          </wp:inline>
        </w:drawing>
      </w:r>
    </w:p>
    <w:p w:rsidR="000F3B6C" w:rsidRPr="00A95A61" w:rsidRDefault="00BF5FB5">
      <w:pPr>
        <w:rPr>
          <w:i/>
        </w:rPr>
      </w:pPr>
      <w:r>
        <w:tab/>
      </w:r>
      <w:r>
        <w:tab/>
      </w:r>
      <w:r>
        <w:tab/>
      </w:r>
      <w:r>
        <w:tab/>
      </w:r>
      <w:r>
        <w:tab/>
      </w:r>
      <w:r>
        <w:tab/>
      </w:r>
      <w:r>
        <w:tab/>
      </w:r>
      <w:r>
        <w:tab/>
      </w:r>
    </w:p>
    <w:p w:rsidR="00BF5FB5" w:rsidRPr="00A95A61" w:rsidRDefault="00BF5FB5"/>
    <w:p w:rsidR="00BF5FB5" w:rsidRPr="00A95A61" w:rsidRDefault="00BF5FB5"/>
    <w:p w:rsidR="00BF5FB5" w:rsidRPr="00A95A61" w:rsidRDefault="00A631F2" w:rsidP="00A95A61">
      <w:pPr>
        <w:jc w:val="center"/>
        <w:rPr>
          <w:b/>
          <w:sz w:val="32"/>
          <w:szCs w:val="32"/>
        </w:rPr>
      </w:pPr>
      <w:r w:rsidRPr="00A95A61">
        <w:rPr>
          <w:b/>
          <w:sz w:val="32"/>
          <w:szCs w:val="32"/>
        </w:rPr>
        <w:t>SMLOUVA O DÍLO</w:t>
      </w:r>
    </w:p>
    <w:p w:rsidR="00A631F2" w:rsidRPr="00A95A61" w:rsidRDefault="00A631F2" w:rsidP="00A95A61">
      <w:pPr>
        <w:ind w:left="2832" w:firstLine="708"/>
        <w:rPr>
          <w:sz w:val="24"/>
          <w:szCs w:val="24"/>
        </w:rPr>
      </w:pPr>
      <w:r w:rsidRPr="00A95A61">
        <w:rPr>
          <w:sz w:val="24"/>
          <w:szCs w:val="24"/>
        </w:rPr>
        <w:t xml:space="preserve">ke stavebním pracím </w:t>
      </w:r>
    </w:p>
    <w:p w:rsidR="00A631F2" w:rsidRPr="00A95A61" w:rsidRDefault="00A631F2"/>
    <w:p w:rsidR="00A631F2" w:rsidRPr="00A95A61" w:rsidRDefault="00C54FA4" w:rsidP="00A95A61">
      <w:pPr>
        <w:jc w:val="center"/>
        <w:rPr>
          <w:b/>
          <w:sz w:val="32"/>
          <w:szCs w:val="32"/>
        </w:rPr>
      </w:pPr>
      <w:r>
        <w:rPr>
          <w:b/>
          <w:sz w:val="32"/>
          <w:szCs w:val="32"/>
        </w:rPr>
        <w:t xml:space="preserve">REKONSTRUKCE KOTELNY </w:t>
      </w:r>
    </w:p>
    <w:p w:rsidR="00A631F2" w:rsidRPr="00A95A61" w:rsidRDefault="00A631F2"/>
    <w:p w:rsidR="00A95A61" w:rsidRDefault="00A95A61">
      <w:pPr>
        <w:rPr>
          <w:b/>
        </w:rPr>
      </w:pPr>
    </w:p>
    <w:p w:rsidR="00A631F2" w:rsidRPr="00A95A61" w:rsidRDefault="00A631F2">
      <w:pPr>
        <w:rPr>
          <w:b/>
        </w:rPr>
      </w:pPr>
      <w:r w:rsidRPr="00A95A61">
        <w:rPr>
          <w:b/>
        </w:rPr>
        <w:t>SMLUVNÍ STRANY</w:t>
      </w:r>
    </w:p>
    <w:p w:rsidR="00A631F2" w:rsidRPr="00A95A61" w:rsidRDefault="00A631F2"/>
    <w:p w:rsidR="00A95A61" w:rsidRDefault="00A95A61">
      <w:pPr>
        <w:rPr>
          <w:b/>
          <w:sz w:val="28"/>
          <w:szCs w:val="28"/>
        </w:rPr>
      </w:pPr>
    </w:p>
    <w:p w:rsidR="00A95A61" w:rsidRDefault="00A95A61">
      <w:pPr>
        <w:rPr>
          <w:b/>
          <w:sz w:val="28"/>
          <w:szCs w:val="28"/>
        </w:rPr>
      </w:pPr>
    </w:p>
    <w:p w:rsidR="00A631F2" w:rsidRPr="00A95A61" w:rsidRDefault="00A631F2">
      <w:pPr>
        <w:rPr>
          <w:b/>
          <w:sz w:val="28"/>
          <w:szCs w:val="28"/>
        </w:rPr>
      </w:pPr>
      <w:r w:rsidRPr="00A95A61">
        <w:rPr>
          <w:b/>
          <w:sz w:val="28"/>
          <w:szCs w:val="28"/>
        </w:rPr>
        <w:t>Dům dětí a mládeže „Ostrov“, Slaný, Šultysova 518</w:t>
      </w:r>
    </w:p>
    <w:p w:rsidR="00A95A61" w:rsidRPr="00A95A61" w:rsidRDefault="00A95A61">
      <w:r w:rsidRPr="00A95A61">
        <w:t>(objednatel)</w:t>
      </w:r>
    </w:p>
    <w:p w:rsidR="00A95A61" w:rsidRPr="00A95A61" w:rsidRDefault="00A95A61"/>
    <w:p w:rsidR="00A95A61" w:rsidRPr="00A95A61" w:rsidRDefault="00A95A61">
      <w:r>
        <w:t>a</w:t>
      </w:r>
    </w:p>
    <w:p w:rsidR="00A95A61" w:rsidRPr="00A95A61" w:rsidRDefault="00A95A61"/>
    <w:p w:rsidR="00A95A61" w:rsidRPr="00751049" w:rsidRDefault="00751049">
      <w:pPr>
        <w:rPr>
          <w:b/>
          <w:sz w:val="28"/>
          <w:szCs w:val="28"/>
        </w:rPr>
      </w:pPr>
      <w:r w:rsidRPr="00751049">
        <w:rPr>
          <w:b/>
          <w:sz w:val="28"/>
          <w:szCs w:val="28"/>
        </w:rPr>
        <w:t>ITES spol. s r.o.</w:t>
      </w:r>
    </w:p>
    <w:p w:rsidR="00A95A61" w:rsidRDefault="00A95A61">
      <w:r w:rsidRPr="00A95A61">
        <w:t>(dodavatel)</w:t>
      </w:r>
    </w:p>
    <w:p w:rsidR="00A95A61" w:rsidRDefault="00A95A61"/>
    <w:p w:rsidR="00A95A61" w:rsidRDefault="004E4000">
      <w:r>
        <w:lastRenderedPageBreak/>
        <w:t>Dnešního dne uzavřely smluvní strany:</w:t>
      </w:r>
    </w:p>
    <w:p w:rsidR="004E4000" w:rsidRDefault="004E4000" w:rsidP="004E4000">
      <w:pPr>
        <w:rPr>
          <w:b/>
          <w:sz w:val="28"/>
          <w:szCs w:val="28"/>
        </w:rPr>
      </w:pPr>
      <w:r w:rsidRPr="004E4000">
        <w:rPr>
          <w:highlight w:val="yellow"/>
        </w:rPr>
        <w:t>Objednatel:</w:t>
      </w:r>
      <w:r>
        <w:tab/>
      </w:r>
      <w:r w:rsidRPr="00A95A61">
        <w:rPr>
          <w:b/>
          <w:sz w:val="28"/>
          <w:szCs w:val="28"/>
        </w:rPr>
        <w:t>Dům dětí a mládeže „Ostrov“, Slaný, Šultysova 518</w:t>
      </w:r>
    </w:p>
    <w:p w:rsidR="004E4000" w:rsidRDefault="004E4000" w:rsidP="004E4000">
      <w:pPr>
        <w:rPr>
          <w:sz w:val="24"/>
          <w:szCs w:val="24"/>
        </w:rPr>
      </w:pPr>
      <w:r w:rsidRPr="004E4000">
        <w:rPr>
          <w:sz w:val="24"/>
          <w:szCs w:val="24"/>
        </w:rPr>
        <w:t>se sídlem</w:t>
      </w:r>
      <w:r>
        <w:rPr>
          <w:sz w:val="24"/>
          <w:szCs w:val="24"/>
        </w:rPr>
        <w:t>:</w:t>
      </w:r>
      <w:r>
        <w:rPr>
          <w:sz w:val="24"/>
          <w:szCs w:val="24"/>
        </w:rPr>
        <w:tab/>
        <w:t>Šultysova 518, 27401 Slaný</w:t>
      </w:r>
    </w:p>
    <w:p w:rsidR="004E4000" w:rsidRDefault="004E4000" w:rsidP="004E4000">
      <w:pPr>
        <w:rPr>
          <w:sz w:val="24"/>
          <w:szCs w:val="24"/>
        </w:rPr>
      </w:pPr>
      <w:r>
        <w:rPr>
          <w:sz w:val="24"/>
          <w:szCs w:val="24"/>
        </w:rPr>
        <w:t>IČO:</w:t>
      </w:r>
      <w:r>
        <w:rPr>
          <w:sz w:val="24"/>
          <w:szCs w:val="24"/>
        </w:rPr>
        <w:tab/>
      </w:r>
      <w:r>
        <w:rPr>
          <w:sz w:val="24"/>
          <w:szCs w:val="24"/>
        </w:rPr>
        <w:tab/>
        <w:t>46416277</w:t>
      </w:r>
    </w:p>
    <w:p w:rsidR="004E4000" w:rsidRDefault="004E4000" w:rsidP="004E4000">
      <w:pPr>
        <w:rPr>
          <w:sz w:val="24"/>
          <w:szCs w:val="24"/>
        </w:rPr>
      </w:pPr>
      <w:r>
        <w:rPr>
          <w:sz w:val="24"/>
          <w:szCs w:val="24"/>
        </w:rPr>
        <w:t>Zastoupený:</w:t>
      </w:r>
      <w:r>
        <w:rPr>
          <w:sz w:val="24"/>
          <w:szCs w:val="24"/>
        </w:rPr>
        <w:tab/>
        <w:t xml:space="preserve">Mgr. Lenkou </w:t>
      </w:r>
      <w:proofErr w:type="spellStart"/>
      <w:r>
        <w:rPr>
          <w:sz w:val="24"/>
          <w:szCs w:val="24"/>
        </w:rPr>
        <w:t>Geringovou</w:t>
      </w:r>
      <w:proofErr w:type="spellEnd"/>
      <w:r>
        <w:rPr>
          <w:sz w:val="24"/>
          <w:szCs w:val="24"/>
        </w:rPr>
        <w:t>, ředitelkou</w:t>
      </w:r>
    </w:p>
    <w:p w:rsidR="004E4000" w:rsidRDefault="004E4000" w:rsidP="004E4000">
      <w:pPr>
        <w:rPr>
          <w:sz w:val="24"/>
          <w:szCs w:val="24"/>
        </w:rPr>
      </w:pPr>
      <w:r>
        <w:rPr>
          <w:sz w:val="24"/>
          <w:szCs w:val="24"/>
        </w:rPr>
        <w:t xml:space="preserve">(dále jen </w:t>
      </w:r>
      <w:r w:rsidRPr="004E4000">
        <w:rPr>
          <w:b/>
          <w:sz w:val="24"/>
          <w:szCs w:val="24"/>
        </w:rPr>
        <w:t>objednatel</w:t>
      </w:r>
      <w:r>
        <w:rPr>
          <w:sz w:val="24"/>
          <w:szCs w:val="24"/>
        </w:rPr>
        <w:t>)</w:t>
      </w:r>
    </w:p>
    <w:p w:rsidR="00C54FA4" w:rsidRDefault="008F2290" w:rsidP="004E4000">
      <w:pPr>
        <w:rPr>
          <w:sz w:val="24"/>
          <w:szCs w:val="24"/>
        </w:rPr>
      </w:pPr>
      <w:r>
        <w:rPr>
          <w:sz w:val="24"/>
          <w:szCs w:val="24"/>
        </w:rPr>
        <w:t xml:space="preserve">Číslo smlouvy: </w:t>
      </w:r>
      <w:r w:rsidR="00DB7AE8">
        <w:rPr>
          <w:sz w:val="24"/>
          <w:szCs w:val="24"/>
        </w:rPr>
        <w:t xml:space="preserve"> </w:t>
      </w:r>
      <w:r w:rsidR="00EC071D">
        <w:rPr>
          <w:sz w:val="24"/>
          <w:szCs w:val="24"/>
        </w:rPr>
        <w:t>288/4</w:t>
      </w:r>
      <w:r w:rsidR="00E30415">
        <w:rPr>
          <w:sz w:val="24"/>
          <w:szCs w:val="24"/>
        </w:rPr>
        <w:t>6416277/2025</w:t>
      </w:r>
    </w:p>
    <w:p w:rsidR="00C54FA4" w:rsidRDefault="00C54FA4" w:rsidP="004E4000">
      <w:pPr>
        <w:rPr>
          <w:sz w:val="24"/>
          <w:szCs w:val="24"/>
        </w:rPr>
      </w:pPr>
    </w:p>
    <w:p w:rsidR="004E4000" w:rsidRDefault="004E4000" w:rsidP="004E4000">
      <w:pPr>
        <w:rPr>
          <w:sz w:val="24"/>
          <w:szCs w:val="24"/>
        </w:rPr>
      </w:pPr>
      <w:r>
        <w:rPr>
          <w:sz w:val="24"/>
          <w:szCs w:val="24"/>
        </w:rPr>
        <w:t>a</w:t>
      </w:r>
    </w:p>
    <w:p w:rsidR="004E4000" w:rsidRDefault="004E4000" w:rsidP="004E4000">
      <w:pPr>
        <w:rPr>
          <w:sz w:val="24"/>
          <w:szCs w:val="24"/>
        </w:rPr>
      </w:pPr>
    </w:p>
    <w:p w:rsidR="004E4000" w:rsidRPr="00BD05E2" w:rsidRDefault="00A53309" w:rsidP="004E4000">
      <w:pPr>
        <w:rPr>
          <w:b/>
          <w:sz w:val="28"/>
          <w:szCs w:val="28"/>
        </w:rPr>
      </w:pPr>
      <w:r>
        <w:rPr>
          <w:sz w:val="24"/>
          <w:szCs w:val="24"/>
          <w:highlight w:val="yellow"/>
        </w:rPr>
        <w:t>D</w:t>
      </w:r>
      <w:r w:rsidR="004E4000" w:rsidRPr="004E4000">
        <w:rPr>
          <w:sz w:val="24"/>
          <w:szCs w:val="24"/>
          <w:highlight w:val="yellow"/>
        </w:rPr>
        <w:t>odavatel</w:t>
      </w:r>
      <w:r w:rsidR="004E4000" w:rsidRPr="00BD05E2">
        <w:rPr>
          <w:sz w:val="24"/>
          <w:szCs w:val="24"/>
        </w:rPr>
        <w:t xml:space="preserve">: </w:t>
      </w:r>
      <w:r w:rsidR="004E4000" w:rsidRPr="00BD05E2">
        <w:rPr>
          <w:sz w:val="24"/>
          <w:szCs w:val="24"/>
        </w:rPr>
        <w:tab/>
      </w:r>
      <w:r w:rsidR="00EC071D">
        <w:rPr>
          <w:b/>
          <w:sz w:val="28"/>
          <w:szCs w:val="28"/>
        </w:rPr>
        <w:t>ITES spol. s r.o.</w:t>
      </w:r>
    </w:p>
    <w:p w:rsidR="004E4000" w:rsidRDefault="004E4000" w:rsidP="004E4000">
      <w:pPr>
        <w:rPr>
          <w:sz w:val="24"/>
          <w:szCs w:val="24"/>
        </w:rPr>
      </w:pPr>
      <w:r>
        <w:rPr>
          <w:sz w:val="24"/>
          <w:szCs w:val="24"/>
        </w:rPr>
        <w:tab/>
      </w:r>
      <w:r>
        <w:rPr>
          <w:sz w:val="24"/>
          <w:szCs w:val="24"/>
        </w:rPr>
        <w:tab/>
        <w:t xml:space="preserve">se sídlem: </w:t>
      </w:r>
      <w:r>
        <w:rPr>
          <w:sz w:val="24"/>
          <w:szCs w:val="24"/>
        </w:rPr>
        <w:tab/>
      </w:r>
      <w:r w:rsidR="00EC071D">
        <w:rPr>
          <w:sz w:val="24"/>
          <w:szCs w:val="24"/>
        </w:rPr>
        <w:t>Jaroslava Šípka 486, 273 03 Stochov</w:t>
      </w:r>
    </w:p>
    <w:p w:rsidR="004E4000" w:rsidRDefault="00BD05E2" w:rsidP="004E4000">
      <w:pPr>
        <w:rPr>
          <w:sz w:val="24"/>
          <w:szCs w:val="24"/>
        </w:rPr>
      </w:pPr>
      <w:r>
        <w:rPr>
          <w:sz w:val="24"/>
          <w:szCs w:val="24"/>
        </w:rPr>
        <w:tab/>
      </w:r>
      <w:r>
        <w:rPr>
          <w:sz w:val="24"/>
          <w:szCs w:val="24"/>
        </w:rPr>
        <w:tab/>
        <w:t>IČO:</w:t>
      </w:r>
      <w:r>
        <w:rPr>
          <w:sz w:val="24"/>
          <w:szCs w:val="24"/>
        </w:rPr>
        <w:tab/>
      </w:r>
      <w:r>
        <w:rPr>
          <w:sz w:val="24"/>
          <w:szCs w:val="24"/>
        </w:rPr>
        <w:tab/>
      </w:r>
      <w:r w:rsidR="00EC071D">
        <w:rPr>
          <w:sz w:val="24"/>
          <w:szCs w:val="24"/>
        </w:rPr>
        <w:t>47539801</w:t>
      </w:r>
    </w:p>
    <w:p w:rsidR="004E4000" w:rsidRDefault="004E4000" w:rsidP="004E4000">
      <w:pPr>
        <w:rPr>
          <w:sz w:val="24"/>
          <w:szCs w:val="24"/>
        </w:rPr>
      </w:pPr>
      <w:r>
        <w:rPr>
          <w:sz w:val="24"/>
          <w:szCs w:val="24"/>
        </w:rPr>
        <w:tab/>
      </w:r>
      <w:r>
        <w:rPr>
          <w:sz w:val="24"/>
          <w:szCs w:val="24"/>
        </w:rPr>
        <w:tab/>
        <w:t xml:space="preserve">DIČ: </w:t>
      </w:r>
      <w:r>
        <w:rPr>
          <w:sz w:val="24"/>
          <w:szCs w:val="24"/>
        </w:rPr>
        <w:tab/>
      </w:r>
      <w:r>
        <w:rPr>
          <w:sz w:val="24"/>
          <w:szCs w:val="24"/>
        </w:rPr>
        <w:tab/>
      </w:r>
      <w:r w:rsidR="00EC071D">
        <w:rPr>
          <w:sz w:val="24"/>
          <w:szCs w:val="24"/>
        </w:rPr>
        <w:t>CZ47539801</w:t>
      </w:r>
    </w:p>
    <w:p w:rsidR="004E4000" w:rsidRDefault="004E4000" w:rsidP="004E4000">
      <w:pPr>
        <w:rPr>
          <w:sz w:val="24"/>
          <w:szCs w:val="24"/>
        </w:rPr>
      </w:pPr>
      <w:r>
        <w:rPr>
          <w:sz w:val="24"/>
          <w:szCs w:val="24"/>
        </w:rPr>
        <w:t xml:space="preserve">Bankovní spojení: </w:t>
      </w:r>
      <w:r w:rsidR="00EC071D">
        <w:rPr>
          <w:sz w:val="24"/>
          <w:szCs w:val="24"/>
        </w:rPr>
        <w:t>Česká spořitelna, a.s.</w:t>
      </w:r>
    </w:p>
    <w:p w:rsidR="002367E4" w:rsidRDefault="00C54FA4" w:rsidP="004E4000">
      <w:pPr>
        <w:rPr>
          <w:sz w:val="24"/>
          <w:szCs w:val="24"/>
        </w:rPr>
      </w:pPr>
      <w:r>
        <w:rPr>
          <w:sz w:val="24"/>
          <w:szCs w:val="24"/>
        </w:rPr>
        <w:t xml:space="preserve">Číslo účtu  </w:t>
      </w:r>
      <w:r w:rsidR="00762B3F">
        <w:rPr>
          <w:sz w:val="24"/>
          <w:szCs w:val="24"/>
        </w:rPr>
        <w:t>…………………………………………..</w:t>
      </w:r>
    </w:p>
    <w:p w:rsidR="0027703C" w:rsidRDefault="004E4000" w:rsidP="004E4000">
      <w:pPr>
        <w:rPr>
          <w:sz w:val="24"/>
          <w:szCs w:val="24"/>
        </w:rPr>
      </w:pPr>
      <w:r>
        <w:rPr>
          <w:sz w:val="24"/>
          <w:szCs w:val="24"/>
        </w:rPr>
        <w:t xml:space="preserve">Zapsaná v obchodním rejstříku </w:t>
      </w:r>
      <w:r w:rsidR="00EC071D">
        <w:rPr>
          <w:sz w:val="24"/>
          <w:szCs w:val="24"/>
        </w:rPr>
        <w:t>u Městského soudu v Praze, oddíl C, vložka 19069</w:t>
      </w:r>
    </w:p>
    <w:p w:rsidR="004E4000" w:rsidRDefault="004E4000" w:rsidP="004E4000">
      <w:pPr>
        <w:rPr>
          <w:sz w:val="24"/>
          <w:szCs w:val="24"/>
        </w:rPr>
      </w:pPr>
      <w:r>
        <w:rPr>
          <w:sz w:val="24"/>
          <w:szCs w:val="24"/>
        </w:rPr>
        <w:t xml:space="preserve">Zastoupená: </w:t>
      </w:r>
      <w:r w:rsidR="00EC071D">
        <w:rPr>
          <w:sz w:val="24"/>
          <w:szCs w:val="24"/>
        </w:rPr>
        <w:t xml:space="preserve"> ing. Tomášem Seidlem, prokuristou, ředitelem společnosti</w:t>
      </w:r>
    </w:p>
    <w:p w:rsidR="0027703C" w:rsidRDefault="0027703C" w:rsidP="004E4000">
      <w:pPr>
        <w:rPr>
          <w:sz w:val="24"/>
          <w:szCs w:val="24"/>
        </w:rPr>
      </w:pPr>
      <w:r>
        <w:rPr>
          <w:sz w:val="24"/>
          <w:szCs w:val="24"/>
        </w:rPr>
        <w:t xml:space="preserve">                         </w:t>
      </w:r>
    </w:p>
    <w:p w:rsidR="004E4000" w:rsidRDefault="004E4000" w:rsidP="004E4000">
      <w:pPr>
        <w:rPr>
          <w:b/>
          <w:sz w:val="24"/>
          <w:szCs w:val="24"/>
        </w:rPr>
      </w:pPr>
      <w:r>
        <w:rPr>
          <w:sz w:val="24"/>
          <w:szCs w:val="24"/>
        </w:rPr>
        <w:tab/>
      </w:r>
      <w:r>
        <w:rPr>
          <w:sz w:val="24"/>
          <w:szCs w:val="24"/>
        </w:rPr>
        <w:tab/>
        <w:t xml:space="preserve">(dále jen </w:t>
      </w:r>
      <w:r w:rsidRPr="004E4000">
        <w:rPr>
          <w:b/>
          <w:sz w:val="24"/>
          <w:szCs w:val="24"/>
        </w:rPr>
        <w:t>dodavatel)</w:t>
      </w:r>
    </w:p>
    <w:p w:rsidR="00A44334" w:rsidRDefault="00A44334" w:rsidP="004E4000">
      <w:pPr>
        <w:rPr>
          <w:b/>
          <w:sz w:val="24"/>
          <w:szCs w:val="24"/>
        </w:rPr>
      </w:pPr>
    </w:p>
    <w:p w:rsidR="004E4000" w:rsidRDefault="004E4000" w:rsidP="004E4000">
      <w:pPr>
        <w:rPr>
          <w:sz w:val="24"/>
          <w:szCs w:val="24"/>
        </w:rPr>
      </w:pPr>
      <w:r>
        <w:rPr>
          <w:b/>
          <w:sz w:val="24"/>
          <w:szCs w:val="24"/>
        </w:rPr>
        <w:t xml:space="preserve"> </w:t>
      </w:r>
      <w:r w:rsidR="00A44334">
        <w:rPr>
          <w:sz w:val="24"/>
          <w:szCs w:val="24"/>
        </w:rPr>
        <w:t>v</w:t>
      </w:r>
      <w:r w:rsidRPr="00A44334">
        <w:rPr>
          <w:sz w:val="24"/>
          <w:szCs w:val="24"/>
        </w:rPr>
        <w:t xml:space="preserve"> souladu s ustanovením § 2586 a </w:t>
      </w:r>
      <w:proofErr w:type="spellStart"/>
      <w:proofErr w:type="gramStart"/>
      <w:r w:rsidRPr="00A44334">
        <w:rPr>
          <w:sz w:val="24"/>
          <w:szCs w:val="24"/>
        </w:rPr>
        <w:t>násl.zákona</w:t>
      </w:r>
      <w:proofErr w:type="spellEnd"/>
      <w:proofErr w:type="gramEnd"/>
      <w:r w:rsidR="00A44334" w:rsidRPr="00A44334">
        <w:rPr>
          <w:sz w:val="24"/>
          <w:szCs w:val="24"/>
        </w:rPr>
        <w:t xml:space="preserve"> č.89/2012Sb., občanský zákoník, §152 zákona č.183/2006Sb.,</w:t>
      </w:r>
      <w:r w:rsidR="00A44334">
        <w:rPr>
          <w:sz w:val="24"/>
          <w:szCs w:val="24"/>
        </w:rPr>
        <w:t xml:space="preserve"> tuto </w:t>
      </w:r>
    </w:p>
    <w:p w:rsidR="0027703C" w:rsidRDefault="0027703C" w:rsidP="00A44334">
      <w:pPr>
        <w:jc w:val="center"/>
        <w:rPr>
          <w:b/>
          <w:sz w:val="24"/>
          <w:szCs w:val="24"/>
        </w:rPr>
      </w:pPr>
    </w:p>
    <w:p w:rsidR="0027703C" w:rsidRDefault="0027703C" w:rsidP="00A44334">
      <w:pPr>
        <w:jc w:val="center"/>
        <w:rPr>
          <w:b/>
          <w:sz w:val="24"/>
          <w:szCs w:val="24"/>
        </w:rPr>
      </w:pPr>
    </w:p>
    <w:p w:rsidR="0027703C" w:rsidRDefault="0027703C" w:rsidP="00A44334">
      <w:pPr>
        <w:jc w:val="center"/>
        <w:rPr>
          <w:b/>
          <w:sz w:val="24"/>
          <w:szCs w:val="24"/>
        </w:rPr>
      </w:pPr>
    </w:p>
    <w:p w:rsidR="0027703C" w:rsidRDefault="0027703C" w:rsidP="00A44334">
      <w:pPr>
        <w:jc w:val="center"/>
        <w:rPr>
          <w:b/>
          <w:sz w:val="24"/>
          <w:szCs w:val="24"/>
        </w:rPr>
      </w:pPr>
    </w:p>
    <w:p w:rsidR="00A44334" w:rsidRPr="00EA166E" w:rsidRDefault="00A44334" w:rsidP="00A44334">
      <w:pPr>
        <w:jc w:val="center"/>
        <w:rPr>
          <w:rFonts w:cstheme="minorHAnsi"/>
          <w:b/>
        </w:rPr>
      </w:pPr>
      <w:r w:rsidRPr="00EA166E">
        <w:rPr>
          <w:rFonts w:cstheme="minorHAnsi"/>
          <w:b/>
        </w:rPr>
        <w:t xml:space="preserve">Smlouvu o dílo na </w:t>
      </w:r>
      <w:r w:rsidR="00057A90">
        <w:rPr>
          <w:rFonts w:cstheme="minorHAnsi"/>
          <w:b/>
        </w:rPr>
        <w:t xml:space="preserve">dodávku a </w:t>
      </w:r>
      <w:r w:rsidRPr="00EA166E">
        <w:rPr>
          <w:rFonts w:cstheme="minorHAnsi"/>
          <w:b/>
        </w:rPr>
        <w:t xml:space="preserve">stavební práce </w:t>
      </w:r>
      <w:r w:rsidR="00C54FA4">
        <w:rPr>
          <w:rFonts w:cstheme="minorHAnsi"/>
          <w:b/>
        </w:rPr>
        <w:t xml:space="preserve"> Rekonstrukce kotelny</w:t>
      </w:r>
    </w:p>
    <w:p w:rsidR="00A44334" w:rsidRPr="00EA166E" w:rsidRDefault="00A44334" w:rsidP="004E4000">
      <w:pPr>
        <w:rPr>
          <w:rFonts w:cstheme="minorHAnsi"/>
        </w:rPr>
      </w:pPr>
      <w:r w:rsidRPr="00EA166E">
        <w:rPr>
          <w:rFonts w:cstheme="minorHAnsi"/>
        </w:rPr>
        <w:t xml:space="preserve">(dále jen </w:t>
      </w:r>
      <w:r w:rsidRPr="00EA166E">
        <w:rPr>
          <w:rFonts w:cstheme="minorHAnsi"/>
          <w:b/>
        </w:rPr>
        <w:t>Smlouva</w:t>
      </w:r>
      <w:r w:rsidRPr="00EA166E">
        <w:rPr>
          <w:rFonts w:cstheme="minorHAnsi"/>
        </w:rPr>
        <w:t>)</w:t>
      </w:r>
    </w:p>
    <w:p w:rsidR="00A44334" w:rsidRPr="00EA166E" w:rsidRDefault="00A44334" w:rsidP="004E4000">
      <w:pPr>
        <w:rPr>
          <w:rFonts w:cstheme="minorHAnsi"/>
        </w:rPr>
      </w:pPr>
      <w:r w:rsidRPr="00EA166E">
        <w:rPr>
          <w:rFonts w:cstheme="minorHAnsi"/>
        </w:rPr>
        <w:t xml:space="preserve">Vzhledem k tomu, že </w:t>
      </w:r>
    </w:p>
    <w:p w:rsidR="00A44334" w:rsidRPr="00EA166E" w:rsidRDefault="00A44334" w:rsidP="004E4000">
      <w:pPr>
        <w:rPr>
          <w:rFonts w:cstheme="minorHAnsi"/>
        </w:rPr>
      </w:pPr>
      <w:r w:rsidRPr="00EA166E">
        <w:rPr>
          <w:rFonts w:cstheme="minorHAnsi"/>
        </w:rPr>
        <w:t xml:space="preserve">A) Objednatel provedl Zadávací řízení na veřejnou zakázku s názvem </w:t>
      </w:r>
      <w:r w:rsidR="00C54FA4" w:rsidRPr="007C731B">
        <w:rPr>
          <w:rFonts w:cstheme="minorHAnsi"/>
          <w:b/>
          <w:u w:val="single"/>
        </w:rPr>
        <w:t>REKONSTRUKCE KOTELNY</w:t>
      </w:r>
      <w:r w:rsidR="00951A2B" w:rsidRPr="00EA166E">
        <w:rPr>
          <w:rFonts w:cstheme="minorHAnsi"/>
        </w:rPr>
        <w:t xml:space="preserve"> (dále jen Veřejná zakázka);</w:t>
      </w:r>
    </w:p>
    <w:p w:rsidR="00951A2B" w:rsidRPr="00EA166E" w:rsidRDefault="00951A2B" w:rsidP="004E4000">
      <w:pPr>
        <w:rPr>
          <w:rFonts w:cstheme="minorHAnsi"/>
        </w:rPr>
      </w:pPr>
      <w:r w:rsidRPr="00EA166E">
        <w:rPr>
          <w:rFonts w:cstheme="minorHAnsi"/>
        </w:rPr>
        <w:t>B) Dodavatel podal závaznou nabídku na veřejnou zakázku a tato byla objednatelem vybrána jako nejvhodnější;</w:t>
      </w:r>
    </w:p>
    <w:p w:rsidR="00951A2B" w:rsidRPr="00EA166E" w:rsidRDefault="00951A2B" w:rsidP="004E4000">
      <w:pPr>
        <w:rPr>
          <w:rFonts w:cstheme="minorHAnsi"/>
        </w:rPr>
      </w:pPr>
      <w:r w:rsidRPr="00EA166E">
        <w:rPr>
          <w:rFonts w:cstheme="minorHAnsi"/>
        </w:rPr>
        <w:t>C) Dodavatel je podnikatel, který je schopen řádně splnit předmět veřejné zakázky,</w:t>
      </w:r>
      <w:r w:rsidR="00A53309" w:rsidRPr="00EA166E">
        <w:rPr>
          <w:rFonts w:cstheme="minorHAnsi"/>
        </w:rPr>
        <w:t xml:space="preserve"> k čemuž má příslušná oprávnění;</w:t>
      </w:r>
    </w:p>
    <w:p w:rsidR="00951A2B" w:rsidRPr="00EA166E" w:rsidRDefault="00951A2B" w:rsidP="004E4000">
      <w:pPr>
        <w:rPr>
          <w:rFonts w:cstheme="minorHAnsi"/>
        </w:rPr>
      </w:pPr>
      <w:r w:rsidRPr="00EA166E">
        <w:rPr>
          <w:rFonts w:cstheme="minorHAnsi"/>
        </w:rPr>
        <w:t>D) Objednatel má,  s ohledem na výsledek zadávacího řízení na veřejnou zakázku, v úmyslu zadat dodavateli realizaci předmětu plnění veřejné zakázky; a</w:t>
      </w:r>
    </w:p>
    <w:p w:rsidR="00951A2B" w:rsidRPr="00EA166E" w:rsidRDefault="00951A2B" w:rsidP="004E4000">
      <w:pPr>
        <w:rPr>
          <w:rFonts w:cstheme="minorHAnsi"/>
        </w:rPr>
      </w:pPr>
      <w:r w:rsidRPr="00EA166E">
        <w:rPr>
          <w:rFonts w:cstheme="minorHAnsi"/>
        </w:rPr>
        <w:t>E) smluvní strany mají zájem upravit svá práva a povinnosti tak, aby zejména došlo ze strany dodavatele k řádné realizaci předmětu plnění veřejné zakázky.</w:t>
      </w:r>
    </w:p>
    <w:p w:rsidR="00951A2B" w:rsidRPr="00EA166E" w:rsidRDefault="00951A2B" w:rsidP="004E4000">
      <w:pPr>
        <w:rPr>
          <w:rFonts w:cstheme="minorHAnsi"/>
        </w:rPr>
      </w:pPr>
    </w:p>
    <w:p w:rsidR="00951A2B" w:rsidRPr="00EA166E" w:rsidRDefault="00951A2B" w:rsidP="004E4000">
      <w:pPr>
        <w:rPr>
          <w:rFonts w:cstheme="minorHAnsi"/>
        </w:rPr>
      </w:pPr>
      <w:r w:rsidRPr="00EA166E">
        <w:rPr>
          <w:rFonts w:cstheme="minorHAnsi"/>
        </w:rPr>
        <w:t xml:space="preserve">Smluvní  strany, vědomy si svých závazků obsažených v této smlouvě a s úmyslem být touto smlouvou vázány, se dohodly na následujícím znění smlouvy: </w:t>
      </w:r>
    </w:p>
    <w:p w:rsidR="00951A2B" w:rsidRPr="00EA166E" w:rsidRDefault="00951A2B" w:rsidP="004E4000">
      <w:pPr>
        <w:rPr>
          <w:rFonts w:cstheme="minorHAnsi"/>
          <w:b/>
          <w:u w:val="single"/>
        </w:rPr>
      </w:pPr>
      <w:r w:rsidRPr="00EA166E">
        <w:rPr>
          <w:rFonts w:cstheme="minorHAnsi"/>
          <w:b/>
          <w:u w:val="single"/>
        </w:rPr>
        <w:t>1. ÚČEL A PŘEDMĚT SMLOUVY</w:t>
      </w:r>
    </w:p>
    <w:p w:rsidR="00057A90" w:rsidRDefault="00951A2B" w:rsidP="004E4000">
      <w:pPr>
        <w:rPr>
          <w:rFonts w:cstheme="minorHAnsi"/>
          <w:b/>
        </w:rPr>
      </w:pPr>
      <w:r w:rsidRPr="00EA166E">
        <w:rPr>
          <w:rFonts w:cstheme="minorHAnsi"/>
        </w:rPr>
        <w:t xml:space="preserve">1.1 Účelem této smlouvy je </w:t>
      </w:r>
      <w:r w:rsidR="00CB6EDA">
        <w:rPr>
          <w:rFonts w:cstheme="minorHAnsi"/>
          <w:b/>
        </w:rPr>
        <w:t xml:space="preserve">rekonstrukce kotelny </w:t>
      </w:r>
      <w:r w:rsidR="00057A90">
        <w:rPr>
          <w:rFonts w:cstheme="minorHAnsi"/>
          <w:b/>
        </w:rPr>
        <w:t xml:space="preserve"> </w:t>
      </w:r>
    </w:p>
    <w:p w:rsidR="0088225D" w:rsidRPr="00EA166E" w:rsidRDefault="00DB0CA6" w:rsidP="004E4000">
      <w:pPr>
        <w:rPr>
          <w:rFonts w:cstheme="minorHAnsi"/>
        </w:rPr>
      </w:pPr>
      <w:r w:rsidRPr="00EA166E">
        <w:rPr>
          <w:rFonts w:cstheme="minorHAnsi"/>
        </w:rPr>
        <w:t>1.2</w:t>
      </w:r>
      <w:r w:rsidR="00D412BD" w:rsidRPr="00EA166E">
        <w:rPr>
          <w:rFonts w:cstheme="minorHAnsi"/>
        </w:rPr>
        <w:t>.1</w:t>
      </w:r>
      <w:r w:rsidRPr="00EA166E">
        <w:rPr>
          <w:rFonts w:cstheme="minorHAnsi"/>
        </w:rPr>
        <w:t xml:space="preserve"> Předmětem </w:t>
      </w:r>
      <w:r w:rsidR="0088225D" w:rsidRPr="00EA166E">
        <w:rPr>
          <w:rFonts w:cstheme="minorHAnsi"/>
        </w:rPr>
        <w:t>díla jsou rovněž všechny dále uveden</w:t>
      </w:r>
      <w:r w:rsidR="00ED6BDA">
        <w:rPr>
          <w:rFonts w:cstheme="minorHAnsi"/>
        </w:rPr>
        <w:t>é</w:t>
      </w:r>
      <w:r w:rsidR="0088225D" w:rsidRPr="00EA166E">
        <w:rPr>
          <w:rFonts w:cstheme="minorHAnsi"/>
        </w:rPr>
        <w:t xml:space="preserve"> činnosti:</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označení prostoru pracoviště</w:t>
      </w:r>
      <w:r w:rsidR="000F30D6">
        <w:rPr>
          <w:rFonts w:cstheme="minorHAnsi"/>
        </w:rPr>
        <w:t xml:space="preserve"> </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průběžné aktualizace harmonogramu provádění prací v důsledku změn</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náklady na případnou likvidaci havárie způsobenou stavební činností</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opatření pro zajištění BOZP na pracovišti;</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náklady na protipožární ochranu;</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příprava pracoviště včetně přístupu na něj;</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dodání materiálů a dílců v požadované kvalitě, včetně jejich certifikátů a atestů;</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zhotovení práce podle technologického předpisu;</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zabezpečení přístupu záchranným složkám organizací ČR;</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 xml:space="preserve">zajištění, aby práce byly prováděny tak, aby nedošlo k narušení chodu Ostrova, </w:t>
      </w:r>
    </w:p>
    <w:p w:rsidR="0088225D" w:rsidRPr="00EA166E" w:rsidRDefault="0088225D" w:rsidP="00722E7B">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 xml:space="preserve">zajištění pracoviště proti všem vlivům znemožňujícím nebo znesnadňujícím práci    </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 xml:space="preserve">odvoz a poplatek za uložení vybouraných hmot a nevhodných zemin; </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lastRenderedPageBreak/>
        <w:t>dodržování bezpečnosti a hygieny na pracovišti;</w:t>
      </w:r>
    </w:p>
    <w:p w:rsidR="0088225D" w:rsidRPr="00EA166E" w:rsidRDefault="0088225D" w:rsidP="0088225D">
      <w:pPr>
        <w:numPr>
          <w:ilvl w:val="0"/>
          <w:numId w:val="5"/>
        </w:numPr>
        <w:tabs>
          <w:tab w:val="clear" w:pos="786"/>
          <w:tab w:val="num" w:pos="720"/>
        </w:tabs>
        <w:autoSpaceDE w:val="0"/>
        <w:autoSpaceDN w:val="0"/>
        <w:adjustRightInd w:val="0"/>
        <w:spacing w:after="0" w:line="360" w:lineRule="auto"/>
        <w:ind w:left="720"/>
        <w:rPr>
          <w:rFonts w:cstheme="minorHAnsi"/>
        </w:rPr>
      </w:pPr>
      <w:r w:rsidRPr="00EA166E">
        <w:rPr>
          <w:rFonts w:cstheme="minorHAnsi"/>
        </w:rPr>
        <w:t xml:space="preserve">průběžné pořizování fotodokumentace provádění díla včetně jejího předání objednateli po skončení provádění díla, a to v rozsahu nezbytném pro posouzení kvality díla </w:t>
      </w:r>
    </w:p>
    <w:p w:rsidR="00EA166E" w:rsidRPr="00EA166E" w:rsidRDefault="00EA166E" w:rsidP="00EA166E">
      <w:pPr>
        <w:autoSpaceDE w:val="0"/>
        <w:autoSpaceDN w:val="0"/>
        <w:adjustRightInd w:val="0"/>
        <w:spacing w:after="0" w:line="360" w:lineRule="auto"/>
        <w:rPr>
          <w:rFonts w:cstheme="minorHAnsi"/>
        </w:rPr>
      </w:pPr>
    </w:p>
    <w:p w:rsidR="00EA166E" w:rsidRPr="00EA166E" w:rsidRDefault="00EA166E" w:rsidP="00EA166E">
      <w:pPr>
        <w:tabs>
          <w:tab w:val="left" w:pos="-180"/>
        </w:tabs>
        <w:suppressAutoHyphens/>
        <w:spacing w:after="0"/>
        <w:jc w:val="both"/>
        <w:rPr>
          <w:rFonts w:cstheme="minorHAnsi"/>
        </w:rPr>
      </w:pPr>
      <w:r w:rsidRPr="00EA166E">
        <w:rPr>
          <w:rFonts w:cstheme="minorHAnsi"/>
        </w:rPr>
        <w:t xml:space="preserve">1.2.2  Dodavatel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w:t>
      </w:r>
    </w:p>
    <w:p w:rsidR="00EA166E" w:rsidRPr="00EA166E" w:rsidRDefault="00EA166E" w:rsidP="00EA166E">
      <w:pPr>
        <w:tabs>
          <w:tab w:val="left" w:pos="-180"/>
        </w:tabs>
        <w:suppressAutoHyphens/>
        <w:spacing w:after="0"/>
        <w:jc w:val="both"/>
        <w:rPr>
          <w:rFonts w:cstheme="minorHAnsi"/>
        </w:rPr>
      </w:pPr>
    </w:p>
    <w:p w:rsidR="00EA166E" w:rsidRPr="00EA166E" w:rsidRDefault="00EA166E" w:rsidP="00EA166E">
      <w:pPr>
        <w:tabs>
          <w:tab w:val="left" w:pos="-180"/>
        </w:tabs>
        <w:suppressAutoHyphens/>
        <w:spacing w:after="0"/>
        <w:jc w:val="both"/>
        <w:rPr>
          <w:rFonts w:cstheme="minorHAnsi"/>
        </w:rPr>
      </w:pPr>
      <w:r w:rsidRPr="00EA166E">
        <w:rPr>
          <w:rFonts w:cstheme="minorHAnsi"/>
        </w:rPr>
        <w:t>1.2.3 Dodavatel bere na vědomí, že zhotovení díla bude financováno ze strany objednatele prostřednictvím veřejných prostředků České republiky.</w:t>
      </w:r>
    </w:p>
    <w:p w:rsidR="0088225D" w:rsidRPr="00EA166E" w:rsidRDefault="0088225D" w:rsidP="00EA166E">
      <w:pPr>
        <w:tabs>
          <w:tab w:val="left" w:pos="-180"/>
        </w:tabs>
        <w:suppressAutoHyphens/>
        <w:spacing w:after="0"/>
        <w:jc w:val="both"/>
        <w:rPr>
          <w:rFonts w:cstheme="minorHAnsi"/>
        </w:rPr>
      </w:pPr>
      <w:r w:rsidRPr="00EA166E">
        <w:rPr>
          <w:rFonts w:cstheme="minorHAnsi"/>
        </w:rPr>
        <w:t xml:space="preserve">                                                                                                                                                 </w:t>
      </w:r>
      <w:r w:rsidR="00DB0CA6" w:rsidRPr="00EA166E">
        <w:rPr>
          <w:rFonts w:cstheme="minorHAnsi"/>
        </w:rPr>
        <w:t xml:space="preserve"> </w:t>
      </w:r>
      <w:r w:rsidR="00DB7AE8" w:rsidRPr="00EA166E">
        <w:rPr>
          <w:rFonts w:cstheme="minorHAnsi"/>
        </w:rPr>
        <w:t xml:space="preserve"> </w:t>
      </w:r>
    </w:p>
    <w:p w:rsidR="00225A7A" w:rsidRPr="00EA166E" w:rsidRDefault="00D412BD" w:rsidP="00225A7A">
      <w:pPr>
        <w:rPr>
          <w:rFonts w:cstheme="minorHAnsi"/>
        </w:rPr>
      </w:pPr>
      <w:r w:rsidRPr="00EA166E">
        <w:rPr>
          <w:rFonts w:cstheme="minorHAnsi"/>
        </w:rPr>
        <w:t>1.3 Dodavatel se touto smlouvou zavazuje na svůj náklad a na své nebezpečí, vlastním jménem za podmínek této</w:t>
      </w:r>
      <w:r w:rsidR="00D55821" w:rsidRPr="00EA166E">
        <w:rPr>
          <w:rFonts w:cstheme="minorHAnsi"/>
        </w:rPr>
        <w:t xml:space="preserve"> </w:t>
      </w:r>
      <w:r w:rsidRPr="00EA166E">
        <w:rPr>
          <w:rFonts w:cstheme="minorHAnsi"/>
        </w:rPr>
        <w:t xml:space="preserve">smlouvy poskytnout </w:t>
      </w:r>
      <w:r w:rsidR="00D55821" w:rsidRPr="00EA166E">
        <w:rPr>
          <w:rFonts w:cstheme="minorHAnsi"/>
        </w:rPr>
        <w:t xml:space="preserve">objednateli provedení </w:t>
      </w:r>
      <w:r w:rsidR="00225A7A" w:rsidRPr="00EA166E">
        <w:rPr>
          <w:rFonts w:cstheme="minorHAnsi"/>
        </w:rPr>
        <w:t>stavebních prací</w:t>
      </w:r>
      <w:r w:rsidR="00D55821" w:rsidRPr="00EA166E">
        <w:rPr>
          <w:rFonts w:cstheme="minorHAnsi"/>
        </w:rPr>
        <w:t xml:space="preserve"> spočívající </w:t>
      </w:r>
      <w:r w:rsidR="00225A7A" w:rsidRPr="00EA166E">
        <w:rPr>
          <w:rFonts w:cstheme="minorHAnsi"/>
        </w:rPr>
        <w:t xml:space="preserve">v </w:t>
      </w:r>
      <w:r w:rsidR="00225A7A" w:rsidRPr="00EA166E">
        <w:rPr>
          <w:rFonts w:cstheme="minorHAnsi"/>
          <w:b/>
        </w:rPr>
        <w:t xml:space="preserve">kompletní </w:t>
      </w:r>
      <w:r w:rsidR="00CB6EDA">
        <w:rPr>
          <w:rFonts w:cstheme="minorHAnsi"/>
          <w:b/>
        </w:rPr>
        <w:t>rekonstrukci kotelny na základě projekční dokumentace</w:t>
      </w:r>
      <w:r w:rsidR="00225A7A" w:rsidRPr="00EA166E">
        <w:rPr>
          <w:rFonts w:cstheme="minorHAnsi"/>
          <w:b/>
        </w:rPr>
        <w:t xml:space="preserve"> </w:t>
      </w:r>
      <w:r w:rsidR="00225A7A" w:rsidRPr="00EA166E">
        <w:rPr>
          <w:rFonts w:cstheme="minorHAnsi"/>
        </w:rPr>
        <w:t xml:space="preserve">v čp. 518, Šultysova, Slaný </w:t>
      </w:r>
    </w:p>
    <w:p w:rsidR="00D412BD" w:rsidRPr="00EA166E" w:rsidRDefault="00D55821" w:rsidP="004E4000">
      <w:pPr>
        <w:rPr>
          <w:rFonts w:cstheme="minorHAnsi"/>
        </w:rPr>
      </w:pPr>
      <w:r w:rsidRPr="00EA166E">
        <w:rPr>
          <w:rFonts w:cstheme="minorHAnsi"/>
        </w:rPr>
        <w:t>Pokud je k řádné realizaci díla zapotřebí provedení dalších činností ve smlouvě výslovně neuvedených, o jejichž potřebě dodavatel měl a mohl vědět na základě svých odborných a technických znalostí a zkušeností, považují se tyto dodávky či služby za součást předmětu smlouvy. Dodavatel v takovém případě nemá nárok na změnu výše odměny.</w:t>
      </w:r>
    </w:p>
    <w:p w:rsidR="00D55821" w:rsidRPr="00EA166E" w:rsidRDefault="00D55821" w:rsidP="004E4000">
      <w:pPr>
        <w:rPr>
          <w:rFonts w:cstheme="minorHAnsi"/>
        </w:rPr>
      </w:pPr>
      <w:r w:rsidRPr="00EA166E">
        <w:rPr>
          <w:rFonts w:cstheme="minorHAnsi"/>
        </w:rPr>
        <w:t>1.4. Objednatel se touto Smlouvou zavazuje hradit dodavateli za poskytování plnění dle této smlouvy odměnu ve výši a za podmínek ujednaných v této smlouvě a poskytnout dodavateli za podmínek této smlouvy nezbytnou součinnost.</w:t>
      </w:r>
    </w:p>
    <w:p w:rsidR="00ED6BDA" w:rsidRDefault="00ED6BDA" w:rsidP="00D55821">
      <w:pPr>
        <w:rPr>
          <w:rFonts w:cstheme="minorHAnsi"/>
          <w:b/>
          <w:u w:val="single"/>
        </w:rPr>
      </w:pPr>
    </w:p>
    <w:p w:rsidR="00D55821" w:rsidRPr="00EA166E" w:rsidRDefault="00A37020" w:rsidP="00D55821">
      <w:pPr>
        <w:rPr>
          <w:rFonts w:cstheme="minorHAnsi"/>
          <w:b/>
          <w:u w:val="single"/>
        </w:rPr>
      </w:pPr>
      <w:r w:rsidRPr="00EA166E">
        <w:rPr>
          <w:rFonts w:cstheme="minorHAnsi"/>
          <w:b/>
          <w:u w:val="single"/>
        </w:rPr>
        <w:t>2. ČASOVÉ PLNĚNÍ  A MÍSTO PLNĚNÍ</w:t>
      </w:r>
    </w:p>
    <w:p w:rsidR="00392DCF" w:rsidRPr="00EA166E" w:rsidRDefault="00A37020" w:rsidP="00D55821">
      <w:pPr>
        <w:rPr>
          <w:rFonts w:cstheme="minorHAnsi"/>
        </w:rPr>
      </w:pPr>
      <w:r w:rsidRPr="00EA166E">
        <w:rPr>
          <w:rFonts w:cstheme="minorHAnsi"/>
        </w:rPr>
        <w:t xml:space="preserve">2.1.  Časové plnění je stanoveno </w:t>
      </w:r>
      <w:r w:rsidR="00ED6BDA">
        <w:rPr>
          <w:rFonts w:cstheme="minorHAnsi"/>
        </w:rPr>
        <w:t xml:space="preserve"> </w:t>
      </w:r>
      <w:r w:rsidR="00057A90">
        <w:rPr>
          <w:rFonts w:cstheme="minorHAnsi"/>
          <w:b/>
        </w:rPr>
        <w:t>od nabytí účinnosti smlouvy dva měsíce</w:t>
      </w:r>
    </w:p>
    <w:p w:rsidR="00A37020" w:rsidRPr="00EA166E" w:rsidRDefault="00A37020" w:rsidP="00D55821">
      <w:pPr>
        <w:rPr>
          <w:rFonts w:cstheme="minorHAnsi"/>
          <w:b/>
        </w:rPr>
      </w:pPr>
      <w:r w:rsidRPr="00EA166E">
        <w:rPr>
          <w:rFonts w:cstheme="minorHAnsi"/>
        </w:rPr>
        <w:t xml:space="preserve">2.2  Místo plnění: </w:t>
      </w:r>
      <w:r w:rsidR="00225A7A" w:rsidRPr="00EA166E">
        <w:rPr>
          <w:rFonts w:cstheme="minorHAnsi"/>
        </w:rPr>
        <w:t xml:space="preserve">  </w:t>
      </w:r>
      <w:r w:rsidRPr="00EA166E">
        <w:rPr>
          <w:rFonts w:cstheme="minorHAnsi"/>
          <w:b/>
        </w:rPr>
        <w:t>v </w:t>
      </w:r>
      <w:proofErr w:type="gramStart"/>
      <w:r w:rsidRPr="00EA166E">
        <w:rPr>
          <w:rFonts w:cstheme="minorHAnsi"/>
          <w:b/>
        </w:rPr>
        <w:t>čp.518</w:t>
      </w:r>
      <w:proofErr w:type="gramEnd"/>
      <w:r w:rsidRPr="00EA166E">
        <w:rPr>
          <w:rFonts w:cstheme="minorHAnsi"/>
          <w:b/>
        </w:rPr>
        <w:t>, Šultysova, 27401 Slaný.</w:t>
      </w:r>
    </w:p>
    <w:p w:rsidR="00EA166E" w:rsidRPr="00EA166E" w:rsidRDefault="00EA166E" w:rsidP="00D55821">
      <w:pPr>
        <w:rPr>
          <w:rFonts w:cstheme="minorHAnsi"/>
          <w:b/>
          <w:u w:val="single"/>
        </w:rPr>
      </w:pPr>
    </w:p>
    <w:p w:rsidR="00A37020" w:rsidRPr="00EA166E" w:rsidRDefault="00A37020" w:rsidP="00D55821">
      <w:pPr>
        <w:rPr>
          <w:rFonts w:cstheme="minorHAnsi"/>
          <w:b/>
          <w:u w:val="single"/>
        </w:rPr>
      </w:pPr>
      <w:r w:rsidRPr="00EA166E">
        <w:rPr>
          <w:rFonts w:cstheme="minorHAnsi"/>
          <w:b/>
          <w:u w:val="single"/>
        </w:rPr>
        <w:t>3. CENA</w:t>
      </w:r>
    </w:p>
    <w:p w:rsidR="00067AFD" w:rsidRDefault="00392DCF" w:rsidP="00D55821">
      <w:pPr>
        <w:rPr>
          <w:rFonts w:cstheme="minorHAnsi"/>
          <w:b/>
        </w:rPr>
      </w:pPr>
      <w:r w:rsidRPr="00EA166E">
        <w:rPr>
          <w:rFonts w:cstheme="minorHAnsi"/>
        </w:rPr>
        <w:t xml:space="preserve">3.1 </w:t>
      </w:r>
      <w:r w:rsidR="00A37020" w:rsidRPr="00EA166E">
        <w:rPr>
          <w:rFonts w:cstheme="minorHAnsi"/>
        </w:rPr>
        <w:t xml:space="preserve"> Celková cena za </w:t>
      </w:r>
      <w:r w:rsidR="00CB6EDA">
        <w:rPr>
          <w:rFonts w:cstheme="minorHAnsi"/>
          <w:b/>
        </w:rPr>
        <w:t xml:space="preserve">rekonstrukci kotelny je  stanovena </w:t>
      </w:r>
      <w:r w:rsidR="00EC071D">
        <w:rPr>
          <w:rFonts w:cstheme="minorHAnsi"/>
          <w:b/>
        </w:rPr>
        <w:t xml:space="preserve">              </w:t>
      </w:r>
      <w:r w:rsidR="00CB6EDA">
        <w:rPr>
          <w:rFonts w:cstheme="minorHAnsi"/>
          <w:b/>
        </w:rPr>
        <w:t xml:space="preserve"> </w:t>
      </w:r>
      <w:r w:rsidR="007C731B">
        <w:rPr>
          <w:rFonts w:cstheme="minorHAnsi"/>
          <w:b/>
        </w:rPr>
        <w:t xml:space="preserve">bez DPH </w:t>
      </w:r>
      <w:r w:rsidR="00EC071D">
        <w:rPr>
          <w:rFonts w:cstheme="minorHAnsi"/>
          <w:b/>
        </w:rPr>
        <w:t xml:space="preserve">              899 980Kč</w:t>
      </w:r>
    </w:p>
    <w:p w:rsidR="00E70CD3" w:rsidRPr="005242A7" w:rsidRDefault="00717F94" w:rsidP="00D55821">
      <w:pPr>
        <w:rPr>
          <w:rFonts w:cstheme="minorHAnsi"/>
          <w:i/>
        </w:rPr>
      </w:pPr>
      <w:r w:rsidRPr="00EA166E">
        <w:rPr>
          <w:rFonts w:cstheme="minorHAnsi"/>
        </w:rPr>
        <w:t>3.</w:t>
      </w:r>
      <w:r w:rsidR="005242A7">
        <w:rPr>
          <w:rFonts w:cstheme="minorHAnsi"/>
        </w:rPr>
        <w:t xml:space="preserve">2  K celkové ceně se přičte DPH                           </w:t>
      </w:r>
      <w:r w:rsidR="00EC071D">
        <w:rPr>
          <w:rFonts w:cstheme="minorHAnsi"/>
        </w:rPr>
        <w:t xml:space="preserve">                              </w:t>
      </w:r>
      <w:proofErr w:type="spellStart"/>
      <w:r w:rsidR="00EC071D">
        <w:rPr>
          <w:rFonts w:cstheme="minorHAnsi"/>
        </w:rPr>
        <w:t>DPH</w:t>
      </w:r>
      <w:proofErr w:type="spellEnd"/>
      <w:r w:rsidR="00EC071D">
        <w:rPr>
          <w:rFonts w:cstheme="minorHAnsi"/>
        </w:rPr>
        <w:t xml:space="preserve"> 21%              188 955,80Kč</w:t>
      </w:r>
    </w:p>
    <w:p w:rsidR="00717F94" w:rsidRPr="00EA166E" w:rsidRDefault="00E70CD3" w:rsidP="00D55821">
      <w:pPr>
        <w:rPr>
          <w:rFonts w:cstheme="minorHAnsi"/>
        </w:rPr>
      </w:pPr>
      <w:r>
        <w:rPr>
          <w:rFonts w:cstheme="minorHAnsi"/>
        </w:rPr>
        <w:t xml:space="preserve">        </w:t>
      </w:r>
      <w:r w:rsidR="00A37552" w:rsidRPr="00EA166E">
        <w:rPr>
          <w:rFonts w:cstheme="minorHAnsi"/>
        </w:rPr>
        <w:t xml:space="preserve">celková cena s DPH činí </w:t>
      </w:r>
      <w:r w:rsidR="005242A7">
        <w:rPr>
          <w:rFonts w:cstheme="minorHAnsi"/>
        </w:rPr>
        <w:t xml:space="preserve">                                      </w:t>
      </w:r>
      <w:r w:rsidR="00EC071D">
        <w:rPr>
          <w:rFonts w:cstheme="minorHAnsi"/>
        </w:rPr>
        <w:t xml:space="preserve">                            </w:t>
      </w:r>
      <w:r w:rsidR="00EC071D" w:rsidRPr="00EC071D">
        <w:rPr>
          <w:rFonts w:cstheme="minorHAnsi"/>
          <w:b/>
          <w:u w:val="single"/>
        </w:rPr>
        <w:t>s DPH                 1 088 975,80Kč</w:t>
      </w:r>
    </w:p>
    <w:p w:rsidR="00717F94" w:rsidRPr="00067AFD" w:rsidRDefault="00717F94" w:rsidP="00D55821">
      <w:pPr>
        <w:rPr>
          <w:rFonts w:cstheme="minorHAnsi"/>
          <w:b/>
          <w:color w:val="000000" w:themeColor="text1"/>
        </w:rPr>
      </w:pPr>
      <w:r w:rsidRPr="00EA166E">
        <w:rPr>
          <w:rFonts w:cstheme="minorHAnsi"/>
        </w:rPr>
        <w:t xml:space="preserve">3.3  </w:t>
      </w:r>
      <w:r w:rsidR="00392DCF" w:rsidRPr="00067AFD">
        <w:rPr>
          <w:rFonts w:cstheme="minorHAnsi"/>
          <w:b/>
          <w:color w:val="000000" w:themeColor="text1"/>
        </w:rPr>
        <w:t>Cena je konečná a nepřekročitelná a zahrnuje veškeré náklady nezbytné k řádnému a úplnému plnění.</w:t>
      </w:r>
    </w:p>
    <w:p w:rsidR="00EA166E" w:rsidRPr="00EA166E" w:rsidRDefault="00392DCF" w:rsidP="00EA166E">
      <w:pPr>
        <w:widowControl w:val="0"/>
        <w:tabs>
          <w:tab w:val="left" w:pos="-180"/>
        </w:tabs>
        <w:suppressAutoHyphens/>
        <w:spacing w:after="0"/>
        <w:jc w:val="both"/>
        <w:textAlignment w:val="baseline"/>
        <w:rPr>
          <w:rFonts w:cstheme="minorHAnsi"/>
        </w:rPr>
      </w:pPr>
      <w:r w:rsidRPr="00EA166E">
        <w:rPr>
          <w:rFonts w:cstheme="minorHAnsi"/>
        </w:rPr>
        <w:t xml:space="preserve">3.4  </w:t>
      </w:r>
      <w:r w:rsidR="00EA166E" w:rsidRPr="00EA166E">
        <w:rPr>
          <w:rFonts w:cstheme="minorHAnsi"/>
        </w:rPr>
        <w:t xml:space="preserve">Dodavatel prohlašuje, že vypracoval nabídku na dílo úplně a beze zbytku a že provedl kontrolu součtů jednotlivých položek soupisu prací. Jeho nabídka obsahuje všechny materiály, práce a postupy </w:t>
      </w:r>
      <w:r w:rsidR="00EA166E" w:rsidRPr="00EA166E">
        <w:rPr>
          <w:rFonts w:cstheme="minorHAnsi"/>
        </w:rPr>
        <w:lastRenderedPageBreak/>
        <w:t>a technologie, které jsou potřebné k dohotovení díla. Vznikne-li v průběhu provádění díla potřeba doplnit smlouvu o dílo o další materiály, práce postupy a technologie nese toto navýšení dodavatel. Pouze v případě, že jejich potřeba vznikla v důsledku okolností, které objednatel jednající s náležitou péčí nemohl předvídat</w:t>
      </w:r>
      <w:r w:rsidR="00EA166E" w:rsidRPr="00EA166E">
        <w:rPr>
          <w:rFonts w:cstheme="minorHAnsi"/>
          <w:color w:val="C00000"/>
        </w:rPr>
        <w:t xml:space="preserve">, </w:t>
      </w:r>
      <w:r w:rsidR="00EA166E" w:rsidRPr="00EA166E">
        <w:rPr>
          <w:rFonts w:cstheme="minorHAnsi"/>
        </w:rPr>
        <w:t>postupuje se podle zákona č. 134/2016 Sb., o zadávání veřejných zakázek, v platném znění, (dále jen „ZZVZ“). Postup pro zadávání dodatečných stavebních prací je stanoven v čl. III. této smlouvy. Existenci těchto okolností prokazuje dodavatel.</w:t>
      </w:r>
    </w:p>
    <w:p w:rsidR="00325907" w:rsidRDefault="00325907" w:rsidP="00D55821">
      <w:pPr>
        <w:rPr>
          <w:rFonts w:cstheme="minorHAnsi"/>
        </w:rPr>
      </w:pPr>
    </w:p>
    <w:p w:rsidR="00392DCF" w:rsidRPr="00EA166E" w:rsidRDefault="00392DCF" w:rsidP="00D55821">
      <w:pPr>
        <w:rPr>
          <w:rFonts w:cstheme="minorHAnsi"/>
        </w:rPr>
      </w:pPr>
      <w:r w:rsidRPr="00EA166E">
        <w:rPr>
          <w:rFonts w:cstheme="minorHAnsi"/>
        </w:rPr>
        <w:t>3.5  Nárok na finanční plnění dle této smlouvy vzniká dodavateli provedením činností. Za provedenou činnost se považuji ta, která byla řádně dokončena.</w:t>
      </w:r>
    </w:p>
    <w:p w:rsidR="00325907" w:rsidRDefault="00325907" w:rsidP="00392DCF">
      <w:pPr>
        <w:rPr>
          <w:rFonts w:cstheme="minorHAnsi"/>
          <w:b/>
          <w:u w:val="single"/>
        </w:rPr>
      </w:pPr>
    </w:p>
    <w:p w:rsidR="00392DCF" w:rsidRPr="00EA166E" w:rsidRDefault="00392DCF" w:rsidP="00392DCF">
      <w:pPr>
        <w:rPr>
          <w:rFonts w:cstheme="minorHAnsi"/>
          <w:b/>
          <w:u w:val="single"/>
        </w:rPr>
      </w:pPr>
      <w:r w:rsidRPr="00EA166E">
        <w:rPr>
          <w:rFonts w:cstheme="minorHAnsi"/>
          <w:b/>
          <w:u w:val="single"/>
        </w:rPr>
        <w:t>4. PLATEBNÍ PODMÍNKY</w:t>
      </w:r>
    </w:p>
    <w:p w:rsidR="00392DCF" w:rsidRPr="00EA166E" w:rsidRDefault="006624B0" w:rsidP="00392DCF">
      <w:pPr>
        <w:rPr>
          <w:rFonts w:cstheme="minorHAnsi"/>
        </w:rPr>
      </w:pPr>
      <w:r w:rsidRPr="00EA166E">
        <w:rPr>
          <w:rFonts w:cstheme="minorHAnsi"/>
        </w:rPr>
        <w:t>4.1  Finanční plnění bude probíhat na základě faktur, resp. daňových dokladů vystavených dodavatelem. Faktura bude mít splatnost 30 dní od jejího vystavení, přičemž musí být doručena alespoň 25 dnů před datem splatnosti. Faktura musí obsahovat veškeré náležitosti stanovené právním předpisy, přičemž v každé faktuře bude dále uvedena identifikace smlouvy a přehledně vyznačena dodavatelem fakturovaná částka, odpovídající smlouvě.</w:t>
      </w:r>
    </w:p>
    <w:p w:rsidR="006624B0" w:rsidRPr="00EA166E" w:rsidRDefault="006624B0" w:rsidP="006624B0">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4.2 V případě, že faktura nebude obsahovat některou z předepsaných náležitostí nebo pokud bude faktura obsahovat nesprávné údaje, je objednatel oprávněn takovou fakturu ve lhůtě její splatnosti vrátit dodavateli k opravě či doplnění. Lhůta splatnosti v takovémto případě počíná běžet znovu až od doručení bezvadné faktury. </w:t>
      </w:r>
    </w:p>
    <w:p w:rsidR="006624B0" w:rsidRPr="00EA166E" w:rsidRDefault="006624B0" w:rsidP="006624B0">
      <w:pPr>
        <w:pStyle w:val="lneksmlouvy"/>
        <w:tabs>
          <w:tab w:val="clear" w:pos="680"/>
        </w:tabs>
        <w:ind w:left="0"/>
        <w:rPr>
          <w:rFonts w:asciiTheme="minorHAnsi" w:hAnsiTheme="minorHAnsi" w:cstheme="minorHAnsi"/>
        </w:rPr>
      </w:pPr>
      <w:r w:rsidRPr="00EA166E">
        <w:rPr>
          <w:rFonts w:asciiTheme="minorHAnsi" w:hAnsiTheme="minorHAnsi" w:cstheme="minorHAnsi"/>
        </w:rPr>
        <w:t>4.3 Veškeré platby objednatele dle smlouvy budou probíhat výlučně bezhotovostním převodem v české měně, a to na účet dodavatele, uvedený v záhlaví této smlouvy. Faktura se považuje za uhrazenou okamžikem, kdy byla odpovídající částka odepsána z bankovního účtu objednatele.</w:t>
      </w:r>
    </w:p>
    <w:p w:rsidR="006624B0" w:rsidRPr="00EA166E" w:rsidRDefault="006624B0" w:rsidP="006624B0">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4.5  Zálohy nebudou objednatelem poskytovány.  </w:t>
      </w:r>
    </w:p>
    <w:p w:rsidR="00004EE8" w:rsidRPr="00EA166E" w:rsidRDefault="00004EE8" w:rsidP="00004EE8">
      <w:pPr>
        <w:pStyle w:val="lneksmlouvy"/>
        <w:tabs>
          <w:tab w:val="clear" w:pos="680"/>
        </w:tabs>
        <w:ind w:left="0"/>
        <w:rPr>
          <w:rFonts w:asciiTheme="minorHAnsi" w:hAnsiTheme="minorHAnsi" w:cstheme="minorHAnsi"/>
        </w:rPr>
      </w:pPr>
      <w:r w:rsidRPr="00EA166E">
        <w:rPr>
          <w:rFonts w:asciiTheme="minorHAnsi" w:hAnsiTheme="minorHAnsi" w:cstheme="minorHAnsi"/>
        </w:rPr>
        <w:t>4.6  Objednatel uhradí fakturu dodavatele pouze na zveřejněné bankovní účty. V případě, že dodavatel nebude mít daný účet zveřejněný, zaplatí objednatel pouze základ daně a výši DPH uhradí až po zveřejnění příslušného účtu v registru plátců a identifikovaných osob.</w:t>
      </w:r>
    </w:p>
    <w:p w:rsidR="00004EE8" w:rsidRPr="00EA166E" w:rsidRDefault="00004EE8" w:rsidP="00004EE8">
      <w:pPr>
        <w:pStyle w:val="lneksmlouvy"/>
        <w:tabs>
          <w:tab w:val="clear" w:pos="680"/>
        </w:tabs>
        <w:ind w:left="0"/>
        <w:rPr>
          <w:rFonts w:asciiTheme="minorHAnsi" w:hAnsiTheme="minorHAnsi" w:cstheme="minorHAnsi"/>
        </w:rPr>
      </w:pPr>
      <w:r w:rsidRPr="00EA166E">
        <w:rPr>
          <w:rFonts w:asciiTheme="minorHAnsi" w:hAnsiTheme="minorHAnsi" w:cstheme="minorHAnsi"/>
        </w:rPr>
        <w:t>4.7  Stane-li se dodavatel nespolehlivým plátcem ve smyslu zákona o dani z přidané hodnoty, zaplatí objednatel pouze základ daně. Příslušná výše DPH bude uhrazena až po písemném doložení dodavatele o její úhradě příslušnému správci daně.</w:t>
      </w:r>
    </w:p>
    <w:p w:rsidR="00325907" w:rsidRDefault="00325907" w:rsidP="00004EE8">
      <w:pPr>
        <w:rPr>
          <w:rFonts w:cstheme="minorHAnsi"/>
          <w:b/>
          <w:u w:val="single"/>
        </w:rPr>
      </w:pPr>
    </w:p>
    <w:p w:rsidR="00004EE8" w:rsidRPr="00EA166E" w:rsidRDefault="00004EE8" w:rsidP="00004EE8">
      <w:pPr>
        <w:rPr>
          <w:rFonts w:cstheme="minorHAnsi"/>
          <w:b/>
          <w:u w:val="single"/>
        </w:rPr>
      </w:pPr>
      <w:r w:rsidRPr="00EA166E">
        <w:rPr>
          <w:rFonts w:cstheme="minorHAnsi"/>
          <w:b/>
          <w:u w:val="single"/>
        </w:rPr>
        <w:t>5. PRÁVA A POVINNOSTI DODAVATELE</w:t>
      </w:r>
    </w:p>
    <w:p w:rsidR="00004EE8" w:rsidRPr="00EA166E" w:rsidRDefault="00004EE8" w:rsidP="00004EE8">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5.1 Dodavatel je povinen provádět výrobu  a související  stavební práce      s veškerou odbornou péčí, řádně, v požadované kvalitě a včas, v souladu s obecně závaznými předpisy a relevantními technickými a kvalitativními normami vztahujícími se k předmětu plnění této smlouvy. </w:t>
      </w:r>
    </w:p>
    <w:p w:rsidR="00DE7B38" w:rsidRPr="00EA166E" w:rsidRDefault="00004EE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5.2 </w:t>
      </w:r>
      <w:r w:rsidR="00DE7B38" w:rsidRPr="00EA166E">
        <w:rPr>
          <w:rFonts w:asciiTheme="minorHAnsi" w:hAnsiTheme="minorHAnsi" w:cstheme="minorHAnsi"/>
        </w:rPr>
        <w:t xml:space="preserve">Dodavatel je povinen řídit se pokyny objednatele a chránit jeho oprávněné zájmy. Dodavatel je povinen bez zbytečného odkladu upozornit objednatele na nevhodnost pokynu objednatele, případně na jeho rozpor s projektovou dokumentací, zadávacími podmínkami veřejné zakázky nebo smlouvou </w:t>
      </w:r>
      <w:r w:rsidR="00DE7B38" w:rsidRPr="00EA166E">
        <w:rPr>
          <w:rFonts w:asciiTheme="minorHAnsi" w:hAnsiTheme="minorHAnsi" w:cstheme="minorHAnsi"/>
        </w:rPr>
        <w:lastRenderedPageBreak/>
        <w:t>na zhotovení stavby, jinak odpovídá za případnou škodu způsobenou jeho dodržením. V případě, že objednatel na plnění nevhodných pokynů trvá, dodavatel bude postupovat v souladu s nimi, pokud nejsou v rozporu s platnými právními předpisy. Trvání objednatele na nevhodných pokynech není důvodem pro odstoupení od smlouvy ze strany dodavatele.</w:t>
      </w:r>
    </w:p>
    <w:p w:rsidR="00DE7B38" w:rsidRPr="00EA166E" w:rsidRDefault="00DE7B3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5.3 Dodavatel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rsidR="00DE7B38" w:rsidRPr="00EA166E" w:rsidRDefault="00DE7B3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5.4 Veškeré odborné práce musí vykonávat pracovníci dodavatele nebo jeho poddodavatelů oprávněně se podílejících na plnění této smlouvy mající příslušnou odbornou způsobilost. Doklady o odborné způsobilosti pracovníků je dodavatel povinen na požádání objednateli předložit. Pracovníci dodavatele nebo jeho poddodavatelů podílejících se na plnění této smlouvy musí zajistit vzájemnou zastupitelnost při nepřítomnosti pracovníka odpovědného za služby dle této smlouvy.</w:t>
      </w:r>
    </w:p>
    <w:p w:rsidR="00DE7B38" w:rsidRPr="00EA166E" w:rsidRDefault="00DE7B3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5.5 Dodavatel je povinen použít všechny materiály, které obdrží od objednatele v souvislosti s plněním této smlouvy, výhradně k plnění této smlouvy. Přijetí materiálů ze strany objednatele dodavatel písemně či e-mailem dle volby objednatele potvrdí. Na výzvu objednatele dodavatel předané materiály, podklady a jiné předané věci objednateli vrátí a/nebo je a všechny jejich kopie zničí.</w:t>
      </w:r>
    </w:p>
    <w:p w:rsidR="00DE7B38" w:rsidRPr="00EA166E" w:rsidRDefault="00DE7B38" w:rsidP="00DE7B38">
      <w:pPr>
        <w:pStyle w:val="lneksmlouvy"/>
        <w:tabs>
          <w:tab w:val="clear" w:pos="680"/>
        </w:tabs>
        <w:ind w:left="0"/>
        <w:rPr>
          <w:rFonts w:asciiTheme="minorHAnsi" w:hAnsiTheme="minorHAnsi" w:cstheme="minorHAnsi"/>
        </w:rPr>
      </w:pPr>
      <w:bookmarkStart w:id="0" w:name="_Ref430872692"/>
      <w:bookmarkEnd w:id="0"/>
      <w:r w:rsidRPr="00EA166E">
        <w:rPr>
          <w:rFonts w:asciiTheme="minorHAnsi" w:hAnsiTheme="minorHAnsi" w:cstheme="minorHAnsi"/>
        </w:rPr>
        <w:t>5.6 Dodavatel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je povinen takovou informaci poskytnout dle závazného právního předpisu či vykonatelného soudního či správního rozhodnutí.</w:t>
      </w:r>
    </w:p>
    <w:p w:rsidR="00DE7B38" w:rsidRPr="00EA166E" w:rsidRDefault="00DE7B3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5.7 Dodavatel je povinen kdykoliv na požádání v ústní, písemné či e-mailové formě dle volby objednatele informovat objednatele o průběhu plnění této smlouvy, otázkách souvisejících s jejím plněním a otázkách souvisejících se zhotovováním stavby.</w:t>
      </w:r>
    </w:p>
    <w:p w:rsidR="00042710" w:rsidRDefault="00042710" w:rsidP="00DE7B38">
      <w:pPr>
        <w:rPr>
          <w:rFonts w:cstheme="minorHAnsi"/>
          <w:b/>
          <w:u w:val="single"/>
        </w:rPr>
      </w:pPr>
    </w:p>
    <w:p w:rsidR="00DE7B38" w:rsidRPr="00EA166E" w:rsidRDefault="00DE7B38" w:rsidP="00DE7B38">
      <w:pPr>
        <w:rPr>
          <w:rFonts w:cstheme="minorHAnsi"/>
          <w:b/>
          <w:u w:val="single"/>
        </w:rPr>
      </w:pPr>
      <w:r w:rsidRPr="00EA166E">
        <w:rPr>
          <w:rFonts w:cstheme="minorHAnsi"/>
          <w:b/>
          <w:u w:val="single"/>
        </w:rPr>
        <w:t>6. PRÁVA A POVINNOSTI OBJEDNATELE</w:t>
      </w:r>
    </w:p>
    <w:p w:rsidR="00DE7B38" w:rsidRPr="00EA166E" w:rsidRDefault="00DE7B38" w:rsidP="00DE7B38">
      <w:pPr>
        <w:pStyle w:val="lneksmlouvy"/>
        <w:tabs>
          <w:tab w:val="clear" w:pos="680"/>
        </w:tabs>
        <w:ind w:left="0"/>
        <w:rPr>
          <w:rFonts w:asciiTheme="minorHAnsi" w:hAnsiTheme="minorHAnsi" w:cstheme="minorHAnsi"/>
        </w:rPr>
      </w:pPr>
      <w:r w:rsidRPr="00EA166E">
        <w:rPr>
          <w:rFonts w:asciiTheme="minorHAnsi" w:hAnsiTheme="minorHAnsi" w:cstheme="minorHAnsi"/>
        </w:rPr>
        <w:t>6.1 Objednatel se zavazuje vytvořit řádné podmínky pro plnění této smlouvy dodavatelem a poskytovat dodavateli součinnost nezbytnou pro řádné plnění této smlouvy. Objednatel je dále povinen zavázat dodavatele stavby k součinnosti s dodavatelem při plnění této smlouvy. Dodavatel je povinen objednatele k poskytnutí součinnosti vyzvat v přiměřené lhůtě před předpokládaným termínem potřeby součinnosti.</w:t>
      </w:r>
    </w:p>
    <w:p w:rsidR="00DE7B38" w:rsidRPr="00EA166E" w:rsidRDefault="00FF037B" w:rsidP="00FF037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6.2 </w:t>
      </w:r>
      <w:r w:rsidR="00DE7B38" w:rsidRPr="00EA166E">
        <w:rPr>
          <w:rFonts w:asciiTheme="minorHAnsi" w:hAnsiTheme="minorHAnsi" w:cstheme="minorHAnsi"/>
        </w:rPr>
        <w:t xml:space="preserve">Objednatel se zavazuje předat dodavateli veškeré podklady nezbytné pro realizaci předmětu plnění dle této smlouvy tak, aby se dodavatel mohl s uvedenými podklady </w:t>
      </w:r>
      <w:r w:rsidRPr="00EA166E">
        <w:rPr>
          <w:rFonts w:asciiTheme="minorHAnsi" w:hAnsiTheme="minorHAnsi" w:cstheme="minorHAnsi"/>
        </w:rPr>
        <w:t xml:space="preserve">včas seznámit před tím, než budou </w:t>
      </w:r>
      <w:r w:rsidR="00DE7B38" w:rsidRPr="00EA166E">
        <w:rPr>
          <w:rFonts w:asciiTheme="minorHAnsi" w:hAnsiTheme="minorHAnsi" w:cstheme="minorHAnsi"/>
        </w:rPr>
        <w:t xml:space="preserve"> zahájen</w:t>
      </w:r>
      <w:r w:rsidRPr="00EA166E">
        <w:rPr>
          <w:rFonts w:asciiTheme="minorHAnsi" w:hAnsiTheme="minorHAnsi" w:cstheme="minorHAnsi"/>
        </w:rPr>
        <w:t>y</w:t>
      </w:r>
      <w:r w:rsidR="00DE7B38" w:rsidRPr="00EA166E">
        <w:rPr>
          <w:rFonts w:asciiTheme="minorHAnsi" w:hAnsiTheme="minorHAnsi" w:cstheme="minorHAnsi"/>
        </w:rPr>
        <w:t xml:space="preserve"> </w:t>
      </w:r>
      <w:r w:rsidRPr="00EA166E">
        <w:rPr>
          <w:rFonts w:asciiTheme="minorHAnsi" w:hAnsiTheme="minorHAnsi" w:cstheme="minorHAnsi"/>
        </w:rPr>
        <w:t xml:space="preserve"> </w:t>
      </w:r>
      <w:r w:rsidR="00DE7B38" w:rsidRPr="00EA166E">
        <w:rPr>
          <w:rFonts w:asciiTheme="minorHAnsi" w:hAnsiTheme="minorHAnsi" w:cstheme="minorHAnsi"/>
        </w:rPr>
        <w:t xml:space="preserve"> </w:t>
      </w:r>
      <w:r w:rsidR="00FA3E3C">
        <w:rPr>
          <w:rFonts w:asciiTheme="minorHAnsi" w:hAnsiTheme="minorHAnsi" w:cstheme="minorHAnsi"/>
        </w:rPr>
        <w:t xml:space="preserve">stavební práce. </w:t>
      </w:r>
      <w:r w:rsidR="00DE7B38" w:rsidRPr="00EA166E">
        <w:rPr>
          <w:rFonts w:asciiTheme="minorHAnsi" w:hAnsiTheme="minorHAnsi" w:cstheme="minorHAnsi"/>
        </w:rPr>
        <w:t>Další relevantní podklady, které objednatel získá v průběhu plnění smlouvy, bude objednatel poskytovat dodavateli bez zbytečného odkladu. Předání podkladů je dodavatel povinen potvrdit písemnou formou či formou e-mailu dle volby objednatele.</w:t>
      </w:r>
    </w:p>
    <w:p w:rsidR="00DE7B38" w:rsidRPr="00EA166E" w:rsidRDefault="00FF037B" w:rsidP="00FF037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6.3 </w:t>
      </w:r>
      <w:r w:rsidR="00DE7B38" w:rsidRPr="00EA166E">
        <w:rPr>
          <w:rFonts w:asciiTheme="minorHAnsi" w:hAnsiTheme="minorHAnsi" w:cstheme="minorHAnsi"/>
        </w:rPr>
        <w:t>Objednatel se zavazuje umožnit dodavateli a jeho případným poddodavatelům, oprávněně se podílejícím na plnění předmětu smlouvy, vstup do prostoru staveniště stavby.</w:t>
      </w:r>
    </w:p>
    <w:p w:rsidR="00DE7B38" w:rsidRDefault="00FF037B" w:rsidP="00FF037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6.4 </w:t>
      </w:r>
      <w:r w:rsidR="00DE7B38" w:rsidRPr="00EA166E">
        <w:rPr>
          <w:rFonts w:asciiTheme="minorHAnsi" w:hAnsiTheme="minorHAnsi" w:cstheme="minorHAnsi"/>
        </w:rPr>
        <w:t xml:space="preserve">Objednatel je oprávněn kontrolovat plnění závazků vyplývajících z této smlouvy dodavatelem. </w:t>
      </w:r>
      <w:r w:rsidR="00DE7B38" w:rsidRPr="00EA166E">
        <w:rPr>
          <w:rFonts w:asciiTheme="minorHAnsi" w:hAnsiTheme="minorHAnsi" w:cstheme="minorHAnsi"/>
        </w:rPr>
        <w:lastRenderedPageBreak/>
        <w:t>Zjistí-li objednatel, že dodavatel porušuje svou povinnost, může požadovat, aby dodavatel provedl nápravu. Jestliže tak dodavatel neučiní v objednatelem stanovené dodatečné přiměřené lhůtě, jedná se o podstatné porušení smlouvy ve smyslu § 2002 občanského zákoníku.</w:t>
      </w:r>
    </w:p>
    <w:p w:rsidR="00057A90" w:rsidRPr="00EA166E" w:rsidRDefault="00057A90" w:rsidP="00FF037B">
      <w:pPr>
        <w:pStyle w:val="lneksmlouvy"/>
        <w:tabs>
          <w:tab w:val="clear" w:pos="680"/>
        </w:tabs>
        <w:ind w:left="0"/>
        <w:rPr>
          <w:rFonts w:asciiTheme="minorHAnsi" w:hAnsiTheme="minorHAnsi" w:cstheme="minorHAnsi"/>
        </w:rPr>
      </w:pPr>
    </w:p>
    <w:p w:rsidR="00FF037B" w:rsidRPr="00EA166E" w:rsidRDefault="00FF037B" w:rsidP="00FF037B">
      <w:pPr>
        <w:pStyle w:val="lneksmlouvynadpis"/>
        <w:rPr>
          <w:rFonts w:asciiTheme="minorHAnsi" w:hAnsiTheme="minorHAnsi" w:cstheme="minorHAnsi"/>
          <w:u w:val="single"/>
        </w:rPr>
      </w:pPr>
      <w:r w:rsidRPr="00EA166E">
        <w:rPr>
          <w:rFonts w:asciiTheme="minorHAnsi" w:hAnsiTheme="minorHAnsi" w:cstheme="minorHAnsi"/>
          <w:u w:val="single"/>
        </w:rPr>
        <w:t>7. ODPOVĚDNOST ZA ŠKODU</w:t>
      </w:r>
    </w:p>
    <w:p w:rsidR="00FF037B" w:rsidRPr="00EA166E" w:rsidRDefault="00FF037B" w:rsidP="00FF037B">
      <w:pPr>
        <w:pStyle w:val="lneksmlouvy"/>
        <w:ind w:left="0"/>
        <w:rPr>
          <w:rFonts w:asciiTheme="minorHAnsi" w:hAnsiTheme="minorHAnsi" w:cstheme="minorHAnsi"/>
        </w:rPr>
      </w:pPr>
      <w:r w:rsidRPr="00EA166E">
        <w:rPr>
          <w:rFonts w:asciiTheme="minorHAnsi" w:hAnsiTheme="minorHAnsi" w:cstheme="minorHAnsi"/>
        </w:rPr>
        <w:t xml:space="preserve">7.1. Dodavatel odpovídá za jakoukoliv škodu vzniklou v důsledku porušení svých povinností vyplývajících ze Smlouvy nebo v důsledku porušení právních předpisů. Škoda se nahrazuje v penězích, ledaže objednatel či poškozený požaduje náhradu škody uvedením v předešlý stav za předpokladu, je-li to objektivně možné. Dodavatel zejména odpovídá </w:t>
      </w:r>
      <w:proofErr w:type="gramStart"/>
      <w:r w:rsidRPr="00EA166E">
        <w:rPr>
          <w:rFonts w:asciiTheme="minorHAnsi" w:hAnsiTheme="minorHAnsi" w:cstheme="minorHAnsi"/>
        </w:rPr>
        <w:t>za</w:t>
      </w:r>
      <w:proofErr w:type="gramEnd"/>
      <w:r w:rsidRPr="00EA166E">
        <w:rPr>
          <w:rFonts w:asciiTheme="minorHAnsi" w:hAnsiTheme="minorHAnsi" w:cstheme="minorHAnsi"/>
        </w:rPr>
        <w:t>:</w:t>
      </w:r>
    </w:p>
    <w:p w:rsidR="00FF037B" w:rsidRPr="00EA166E" w:rsidRDefault="00FF037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7.1.1 zničení, ztrátu, poškození či snížení hodnoty majetku objednatele, veřejného majetku či majetku třetích osob;</w:t>
      </w:r>
    </w:p>
    <w:p w:rsidR="00FF037B" w:rsidRPr="00EA166E" w:rsidRDefault="00FF037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7.1.2 škodu vzniklou objednateli či třetím osobám v důsledku porušení jeho povinností včetně škody vzniklé třetím osobám a objednateli v důsledku vad stavby, odpovídá-li nebo spoluodpovídá-li za ně dodavatel; </w:t>
      </w:r>
    </w:p>
    <w:p w:rsidR="00FF037B" w:rsidRPr="00EA166E" w:rsidRDefault="00FF037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7.1.3 jakékoliv vícenáklady, které bude objednatel v důsledku porušení smlouvy a právních povinností dodavatelem nucen na realizaci stavby vynaložit za předpokladu, že by je objednatel nemusel vynaložit, postupoval-li by dodavatel v souladu se svými smluvními a zákonnými povinnostmi; </w:t>
      </w:r>
    </w:p>
    <w:p w:rsidR="00FF037B" w:rsidRPr="00EA166E" w:rsidRDefault="00FF037B" w:rsidP="00FF037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7.2 </w:t>
      </w:r>
      <w:r w:rsidR="00D04ECB" w:rsidRPr="00EA166E">
        <w:rPr>
          <w:rFonts w:asciiTheme="minorHAnsi" w:hAnsiTheme="minorHAnsi" w:cstheme="minorHAnsi"/>
        </w:rPr>
        <w:t xml:space="preserve"> </w:t>
      </w:r>
      <w:r w:rsidRPr="00EA166E">
        <w:rPr>
          <w:rFonts w:asciiTheme="minorHAnsi" w:hAnsiTheme="minorHAnsi" w:cstheme="minorHAnsi"/>
        </w:rPr>
        <w:t>Smluvní strany se odchylně od ustanovení § 2589</w:t>
      </w:r>
      <w:r w:rsidRPr="00EA166E">
        <w:rPr>
          <w:rFonts w:asciiTheme="minorHAnsi" w:hAnsiTheme="minorHAnsi" w:cstheme="minorHAnsi"/>
          <w:color w:val="FF0000"/>
        </w:rPr>
        <w:t xml:space="preserve"> </w:t>
      </w:r>
      <w:r w:rsidRPr="00EA166E">
        <w:rPr>
          <w:rFonts w:asciiTheme="minorHAnsi" w:hAnsiTheme="minorHAnsi" w:cstheme="minorHAnsi"/>
        </w:rPr>
        <w:t xml:space="preserve">o. z. </w:t>
      </w:r>
      <w:proofErr w:type="gramStart"/>
      <w:r w:rsidRPr="00EA166E">
        <w:rPr>
          <w:rFonts w:asciiTheme="minorHAnsi" w:hAnsiTheme="minorHAnsi" w:cstheme="minorHAnsi"/>
        </w:rPr>
        <w:t>dohodly</w:t>
      </w:r>
      <w:proofErr w:type="gramEnd"/>
      <w:r w:rsidRPr="00EA166E">
        <w:rPr>
          <w:rFonts w:asciiTheme="minorHAnsi" w:hAnsiTheme="minorHAnsi" w:cstheme="minorHAnsi"/>
        </w:rPr>
        <w:t>, že dodavatel vždy odpovídá za své poddodavatele tak, jako by závazek z této smlouvy plnil sám.</w:t>
      </w:r>
    </w:p>
    <w:p w:rsidR="00042710" w:rsidRDefault="00042710" w:rsidP="00D04ECB">
      <w:pPr>
        <w:pStyle w:val="lneksmlouvynadpis"/>
        <w:rPr>
          <w:rFonts w:asciiTheme="minorHAnsi" w:hAnsiTheme="minorHAnsi" w:cstheme="minorHAnsi"/>
          <w:u w:val="single"/>
        </w:rPr>
      </w:pPr>
    </w:p>
    <w:p w:rsidR="00D04ECB" w:rsidRPr="00EA166E" w:rsidRDefault="00D04ECB" w:rsidP="00D04ECB">
      <w:pPr>
        <w:pStyle w:val="lneksmlouvynadpis"/>
        <w:rPr>
          <w:rFonts w:asciiTheme="minorHAnsi" w:hAnsiTheme="minorHAnsi" w:cstheme="minorHAnsi"/>
          <w:u w:val="single"/>
        </w:rPr>
      </w:pPr>
      <w:r w:rsidRPr="00EA166E">
        <w:rPr>
          <w:rFonts w:asciiTheme="minorHAnsi" w:hAnsiTheme="minorHAnsi" w:cstheme="minorHAnsi"/>
          <w:u w:val="single"/>
        </w:rPr>
        <w:t>8. ODPOVĚDNOST ZA VADY A ZÁRUKA</w:t>
      </w:r>
    </w:p>
    <w:p w:rsidR="00D04ECB" w:rsidRPr="00EA166E" w:rsidRDefault="00D04ECB" w:rsidP="00D04EC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8.1 V souladu s ustanovením § 2630 odst. 1 písm. c) o. z. </w:t>
      </w:r>
      <w:proofErr w:type="gramStart"/>
      <w:r w:rsidRPr="00EA166E">
        <w:rPr>
          <w:rFonts w:asciiTheme="minorHAnsi" w:hAnsiTheme="minorHAnsi" w:cstheme="minorHAnsi"/>
        </w:rPr>
        <w:t>odpovídá</w:t>
      </w:r>
      <w:proofErr w:type="gramEnd"/>
      <w:r w:rsidRPr="00EA166E">
        <w:rPr>
          <w:rFonts w:asciiTheme="minorHAnsi" w:hAnsiTheme="minorHAnsi" w:cstheme="minorHAnsi"/>
        </w:rPr>
        <w:t xml:space="preserve"> dodavatel za vady stavby společně a nerozdílně se objednavatelem stavby, ledaže prokáže, že vadu stavby nezpůsobilo selhání jeho dozoru.</w:t>
      </w:r>
    </w:p>
    <w:p w:rsidR="00D04ECB" w:rsidRPr="00EA166E" w:rsidRDefault="009846F7" w:rsidP="009846F7">
      <w:pPr>
        <w:pStyle w:val="lneksmlouvy"/>
        <w:tabs>
          <w:tab w:val="clear" w:pos="680"/>
        </w:tabs>
        <w:ind w:left="0"/>
        <w:rPr>
          <w:rFonts w:asciiTheme="minorHAnsi" w:hAnsiTheme="minorHAnsi" w:cstheme="minorHAnsi"/>
        </w:rPr>
      </w:pPr>
      <w:bookmarkStart w:id="1" w:name="_Ref430871056"/>
      <w:bookmarkStart w:id="2" w:name="_Ref428977098"/>
      <w:bookmarkEnd w:id="1"/>
      <w:r w:rsidRPr="00EA166E">
        <w:rPr>
          <w:rFonts w:asciiTheme="minorHAnsi" w:hAnsiTheme="minorHAnsi" w:cstheme="minorHAnsi"/>
        </w:rPr>
        <w:t xml:space="preserve">8.2 </w:t>
      </w:r>
      <w:r w:rsidR="00D04ECB" w:rsidRPr="00EA166E">
        <w:rPr>
          <w:rFonts w:asciiTheme="minorHAnsi" w:hAnsiTheme="minorHAnsi" w:cstheme="minorHAnsi"/>
        </w:rPr>
        <w:t xml:space="preserve">Smluvní strany se dohodly odchylně od ustanovení § 2112 odst. 1 o. z. (aplikuje se dle § 2615 odst. 2 o. z.) tak, že zjevné i skryté vady je objednatel oprávněn oznámit dodavateli do třiceti (30) dnů ode dne, kdy danou vadu zjistil. </w:t>
      </w:r>
    </w:p>
    <w:p w:rsidR="00D04ECB" w:rsidRPr="00EA166E" w:rsidRDefault="009846F7" w:rsidP="009846F7">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8.3 </w:t>
      </w:r>
      <w:r w:rsidR="00D04ECB" w:rsidRPr="00EA166E">
        <w:rPr>
          <w:rFonts w:asciiTheme="minorHAnsi" w:hAnsiTheme="minorHAnsi" w:cstheme="minorHAnsi"/>
        </w:rPr>
        <w:t>Dodavatel je povinen v přiměřené lhůtě stanovené objednatelem, maximálně však ve lhůtě (60) dnů od obdržení oznámení vady splnit nárok z vady uplatněný objednatelem, a to i v případě, že jej neuznává. Náklady na odstranění vady nese dodavatel i ve sporných případech až do rozhodnutí sporu.</w:t>
      </w:r>
      <w:bookmarkEnd w:id="2"/>
      <w:r w:rsidR="00D04ECB" w:rsidRPr="00EA166E">
        <w:rPr>
          <w:rFonts w:asciiTheme="minorHAnsi" w:hAnsiTheme="minorHAnsi" w:cstheme="minorHAnsi"/>
        </w:rPr>
        <w:t xml:space="preserve"> </w:t>
      </w:r>
    </w:p>
    <w:p w:rsidR="00D04ECB" w:rsidRPr="00EA166E" w:rsidRDefault="009846F7" w:rsidP="009846F7">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8.4 </w:t>
      </w:r>
      <w:r w:rsidR="00D04ECB" w:rsidRPr="00EA166E">
        <w:rPr>
          <w:rFonts w:asciiTheme="minorHAnsi" w:hAnsiTheme="minorHAnsi" w:cstheme="minorHAnsi"/>
        </w:rPr>
        <w:t xml:space="preserve">Neodstraní-li dodavatel vadu dle </w:t>
      </w:r>
      <w:r w:rsidRPr="00EA166E">
        <w:rPr>
          <w:rFonts w:asciiTheme="minorHAnsi" w:hAnsiTheme="minorHAnsi" w:cstheme="minorHAnsi"/>
        </w:rPr>
        <w:t>odst. 8.2</w:t>
      </w:r>
      <w:r w:rsidR="00D04ECB" w:rsidRPr="00EA166E">
        <w:rPr>
          <w:rFonts w:asciiTheme="minorHAnsi" w:hAnsiTheme="minorHAnsi" w:cstheme="minorHAnsi"/>
        </w:rPr>
        <w:t xml:space="preserve"> smlouvy, je objednatel oprávněn vadu odstranit na náklady dodavatele sám, případně ji na náklady dodavatele nechat odstranit osobou mající k dané činnosti podnikatelské oprávnění. </w:t>
      </w:r>
    </w:p>
    <w:p w:rsidR="00042710" w:rsidRDefault="00042710" w:rsidP="009846F7">
      <w:pPr>
        <w:pStyle w:val="lneksmlouvy"/>
        <w:tabs>
          <w:tab w:val="clear" w:pos="680"/>
        </w:tabs>
        <w:ind w:left="0"/>
        <w:rPr>
          <w:rFonts w:asciiTheme="minorHAnsi" w:hAnsiTheme="minorHAnsi" w:cstheme="minorHAnsi"/>
          <w:b/>
          <w:u w:val="single"/>
        </w:rPr>
      </w:pPr>
    </w:p>
    <w:p w:rsidR="00042710" w:rsidRDefault="00042710" w:rsidP="009846F7">
      <w:pPr>
        <w:pStyle w:val="lneksmlouvy"/>
        <w:tabs>
          <w:tab w:val="clear" w:pos="680"/>
        </w:tabs>
        <w:ind w:left="0"/>
        <w:rPr>
          <w:rFonts w:asciiTheme="minorHAnsi" w:hAnsiTheme="minorHAnsi" w:cstheme="minorHAnsi"/>
          <w:b/>
          <w:u w:val="single"/>
        </w:rPr>
      </w:pPr>
    </w:p>
    <w:p w:rsidR="00042710" w:rsidRDefault="00042710" w:rsidP="009846F7">
      <w:pPr>
        <w:pStyle w:val="lneksmlouvy"/>
        <w:tabs>
          <w:tab w:val="clear" w:pos="680"/>
        </w:tabs>
        <w:ind w:left="0"/>
        <w:rPr>
          <w:rFonts w:asciiTheme="minorHAnsi" w:hAnsiTheme="minorHAnsi" w:cstheme="minorHAnsi"/>
          <w:b/>
          <w:u w:val="single"/>
        </w:rPr>
      </w:pPr>
    </w:p>
    <w:p w:rsidR="006452B1" w:rsidRDefault="006452B1" w:rsidP="009846F7">
      <w:pPr>
        <w:pStyle w:val="lneksmlouvy"/>
        <w:tabs>
          <w:tab w:val="clear" w:pos="680"/>
        </w:tabs>
        <w:ind w:left="0"/>
        <w:rPr>
          <w:rFonts w:asciiTheme="minorHAnsi" w:hAnsiTheme="minorHAnsi" w:cstheme="minorHAnsi"/>
          <w:b/>
          <w:u w:val="single"/>
        </w:rPr>
      </w:pPr>
    </w:p>
    <w:p w:rsidR="009846F7" w:rsidRPr="00EA166E" w:rsidRDefault="009846F7" w:rsidP="009846F7">
      <w:pPr>
        <w:pStyle w:val="lneksmlouvy"/>
        <w:tabs>
          <w:tab w:val="clear" w:pos="680"/>
        </w:tabs>
        <w:ind w:left="0"/>
        <w:rPr>
          <w:rFonts w:asciiTheme="minorHAnsi" w:hAnsiTheme="minorHAnsi" w:cstheme="minorHAnsi"/>
          <w:b/>
          <w:u w:val="single"/>
        </w:rPr>
      </w:pPr>
      <w:r w:rsidRPr="00EA166E">
        <w:rPr>
          <w:rFonts w:asciiTheme="minorHAnsi" w:hAnsiTheme="minorHAnsi" w:cstheme="minorHAnsi"/>
          <w:b/>
          <w:u w:val="single"/>
        </w:rPr>
        <w:lastRenderedPageBreak/>
        <w:t>9. POJIŠTĚNÍ</w:t>
      </w:r>
    </w:p>
    <w:p w:rsidR="009846F7" w:rsidRPr="00EA166E" w:rsidRDefault="009846F7" w:rsidP="009846F7">
      <w:pPr>
        <w:pStyle w:val="lneksmlouvy"/>
        <w:ind w:left="0"/>
        <w:rPr>
          <w:rFonts w:asciiTheme="minorHAnsi" w:hAnsiTheme="minorHAnsi" w:cstheme="minorHAnsi"/>
        </w:rPr>
      </w:pPr>
      <w:bookmarkStart w:id="3" w:name="_Ref428979365"/>
      <w:bookmarkStart w:id="4" w:name="_Ref430872900"/>
      <w:r w:rsidRPr="00EA166E">
        <w:rPr>
          <w:rFonts w:asciiTheme="minorHAnsi" w:hAnsiTheme="minorHAnsi" w:cstheme="minorHAnsi"/>
        </w:rPr>
        <w:t xml:space="preserve">9.1  Dodavatel se zavazuje nejpozději při podpisu této smlouvy mít sjednáno pojištění své odpovědnosti za škodu způsobenou objednateli či třetí osobě při výkonu podnikatelské činnosti zahrnující též odpovědnost za škodu způsobenou porušením této smlouvy v plném rozsahu a odpovědnost za vady dle § 2630 odst. 1. písm. c) </w:t>
      </w:r>
      <w:proofErr w:type="gramStart"/>
      <w:r w:rsidRPr="00EA166E">
        <w:rPr>
          <w:rFonts w:asciiTheme="minorHAnsi" w:hAnsiTheme="minorHAnsi" w:cstheme="minorHAnsi"/>
        </w:rPr>
        <w:t>o. z. s minimální</w:t>
      </w:r>
      <w:proofErr w:type="gramEnd"/>
      <w:r w:rsidRPr="00EA166E">
        <w:rPr>
          <w:rFonts w:asciiTheme="minorHAnsi" w:hAnsiTheme="minorHAnsi" w:cstheme="minorHAnsi"/>
        </w:rPr>
        <w:t xml:space="preserve"> výší pojistného plnění 150.000,- Kč. Toto pojištění je dodavatel povinen udržovat v platnosti po celou dobu trvání závazku ze Smlouvy.</w:t>
      </w:r>
      <w:bookmarkEnd w:id="3"/>
      <w:r w:rsidRPr="00EA166E">
        <w:rPr>
          <w:rFonts w:asciiTheme="minorHAnsi" w:hAnsiTheme="minorHAnsi" w:cstheme="minorHAnsi"/>
        </w:rPr>
        <w:t xml:space="preserve"> Pro účely tohoto ustanovení doba trvání závazku z této smlouvy končí uplynutím pěti (5) let ode dne provedení stavby.</w:t>
      </w:r>
      <w:bookmarkEnd w:id="4"/>
      <w:r w:rsidRPr="00EA166E">
        <w:rPr>
          <w:rFonts w:asciiTheme="minorHAnsi" w:hAnsiTheme="minorHAnsi" w:cstheme="minorHAnsi"/>
        </w:rPr>
        <w:t xml:space="preserve">  </w:t>
      </w:r>
    </w:p>
    <w:p w:rsidR="009846F7" w:rsidRPr="00EA166E" w:rsidRDefault="009846F7" w:rsidP="009846F7">
      <w:pPr>
        <w:pStyle w:val="lneksmlouvy"/>
        <w:ind w:left="0"/>
        <w:rPr>
          <w:rFonts w:asciiTheme="minorHAnsi" w:hAnsiTheme="minorHAnsi" w:cstheme="minorHAnsi"/>
        </w:rPr>
      </w:pPr>
      <w:r w:rsidRPr="00EA166E">
        <w:rPr>
          <w:rFonts w:asciiTheme="minorHAnsi" w:hAnsiTheme="minorHAnsi" w:cstheme="minorHAnsi"/>
        </w:rPr>
        <w:t xml:space="preserve">9.2 Pojištění odpovědnosti za škodu způsobenou dodavatelem třetím osobám musí rovněž zahrnovat i pojištění všech poddodavatelů dodavatele, případně je dodavatel povinen zajistit, aby obdobné pojištění v přiměřeném rozsahu sjednali i všichni jeho poddodavatelé, a to na celou dobu jejich účasti při plnění předmětu této Smlouvy. </w:t>
      </w:r>
    </w:p>
    <w:p w:rsidR="009846F7" w:rsidRDefault="009846F7" w:rsidP="009846F7">
      <w:pPr>
        <w:pStyle w:val="lneksmlouvy"/>
        <w:ind w:left="0"/>
        <w:rPr>
          <w:rFonts w:asciiTheme="minorHAnsi" w:hAnsiTheme="minorHAnsi" w:cstheme="minorHAnsi"/>
        </w:rPr>
      </w:pPr>
      <w:bookmarkStart w:id="5" w:name="_Ref430873009"/>
      <w:r w:rsidRPr="00EA166E">
        <w:rPr>
          <w:rFonts w:asciiTheme="minorHAnsi" w:hAnsiTheme="minorHAnsi" w:cstheme="minorHAnsi"/>
        </w:rPr>
        <w:t xml:space="preserve">9.3. Doklad potvrzující existenci pojištění dle předchozích odstavců je dodavatel povinen předložit před podpisem této smlouvy </w:t>
      </w:r>
      <w:bookmarkEnd w:id="5"/>
      <w:r w:rsidRPr="00EA166E">
        <w:rPr>
          <w:rFonts w:asciiTheme="minorHAnsi" w:hAnsiTheme="minorHAnsi" w:cstheme="minorHAnsi"/>
        </w:rPr>
        <w:t>a dále vždy do pěti (5) dnů od obdržení žádosti objednatele o prokázání pojištění.</w:t>
      </w:r>
    </w:p>
    <w:p w:rsidR="00057A90" w:rsidRPr="00EA166E" w:rsidRDefault="00057A90" w:rsidP="009846F7">
      <w:pPr>
        <w:pStyle w:val="lneksmlouvy"/>
        <w:ind w:left="0"/>
        <w:rPr>
          <w:rFonts w:asciiTheme="minorHAnsi" w:hAnsiTheme="minorHAnsi" w:cstheme="minorHAnsi"/>
        </w:rPr>
      </w:pPr>
    </w:p>
    <w:p w:rsidR="00057A90" w:rsidRPr="00EA166E" w:rsidRDefault="009846F7" w:rsidP="00A36922">
      <w:pPr>
        <w:pStyle w:val="lneksmlouvynadpis"/>
        <w:rPr>
          <w:rFonts w:asciiTheme="minorHAnsi" w:hAnsiTheme="minorHAnsi" w:cstheme="minorHAnsi"/>
          <w:u w:val="single"/>
        </w:rPr>
      </w:pPr>
      <w:r w:rsidRPr="00EA166E">
        <w:rPr>
          <w:rFonts w:asciiTheme="minorHAnsi" w:hAnsiTheme="minorHAnsi" w:cstheme="minorHAnsi"/>
          <w:u w:val="single"/>
        </w:rPr>
        <w:t>10. SANKCE</w:t>
      </w:r>
    </w:p>
    <w:p w:rsidR="009846F7" w:rsidRPr="00EA166E" w:rsidRDefault="009846F7" w:rsidP="009846F7">
      <w:pPr>
        <w:pStyle w:val="lneksmlouvy"/>
        <w:ind w:left="0"/>
        <w:rPr>
          <w:rFonts w:asciiTheme="minorHAnsi" w:hAnsiTheme="minorHAnsi" w:cstheme="minorHAnsi"/>
        </w:rPr>
      </w:pPr>
      <w:r w:rsidRPr="00EA166E">
        <w:rPr>
          <w:rFonts w:asciiTheme="minorHAnsi" w:hAnsiTheme="minorHAnsi" w:cstheme="minorHAnsi"/>
        </w:rPr>
        <w:t>10.1. Poruší-li Dodavatel svou povinnost:</w:t>
      </w:r>
    </w:p>
    <w:p w:rsidR="009846F7" w:rsidRPr="00EA166E" w:rsidRDefault="00840A9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10.1.1 </w:t>
      </w:r>
      <w:r w:rsidR="009846F7" w:rsidRPr="00EA166E">
        <w:rPr>
          <w:rFonts w:asciiTheme="minorHAnsi" w:hAnsiTheme="minorHAnsi" w:cstheme="minorHAnsi"/>
        </w:rPr>
        <w:t xml:space="preserve">dle odst. </w:t>
      </w:r>
      <w:r w:rsidRPr="00EA166E">
        <w:rPr>
          <w:rFonts w:asciiTheme="minorHAnsi" w:hAnsiTheme="minorHAnsi" w:cstheme="minorHAnsi"/>
        </w:rPr>
        <w:t>5.6</w:t>
      </w:r>
      <w:r w:rsidR="009846F7" w:rsidRPr="00EA166E">
        <w:rPr>
          <w:rFonts w:asciiTheme="minorHAnsi" w:hAnsiTheme="minorHAnsi" w:cstheme="minorHAnsi"/>
        </w:rPr>
        <w:t xml:space="preserve"> smlouvy, zaplatí objednateli smluvní pokutu ve výši 0,5 % z ceny služby za každý jednotlivý případ porušení této povinnosti;</w:t>
      </w:r>
    </w:p>
    <w:p w:rsidR="009846F7" w:rsidRDefault="00840A9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10.1.2 </w:t>
      </w:r>
      <w:r w:rsidR="009846F7" w:rsidRPr="00EA166E">
        <w:rPr>
          <w:rFonts w:asciiTheme="minorHAnsi" w:hAnsiTheme="minorHAnsi" w:cstheme="minorHAnsi"/>
        </w:rPr>
        <w:t xml:space="preserve">doložit objednateli doklad potvrzující existenci pojištění dle </w:t>
      </w:r>
      <w:proofErr w:type="spellStart"/>
      <w:r w:rsidR="009846F7" w:rsidRPr="00EA166E">
        <w:rPr>
          <w:rFonts w:asciiTheme="minorHAnsi" w:hAnsiTheme="minorHAnsi" w:cstheme="minorHAnsi"/>
        </w:rPr>
        <w:t>odst</w:t>
      </w:r>
      <w:proofErr w:type="spellEnd"/>
      <w:r w:rsidRPr="00EA166E">
        <w:rPr>
          <w:rFonts w:asciiTheme="minorHAnsi" w:hAnsiTheme="minorHAnsi" w:cstheme="minorHAnsi"/>
        </w:rPr>
        <w:t xml:space="preserve"> 9.2 </w:t>
      </w:r>
      <w:r w:rsidR="009846F7" w:rsidRPr="00EA166E">
        <w:rPr>
          <w:rFonts w:asciiTheme="minorHAnsi" w:hAnsiTheme="minorHAnsi" w:cstheme="minorHAnsi"/>
        </w:rPr>
        <w:t xml:space="preserve"> smlouvy, zaplatí objednateli smluvní pokutu ve výši 0,5 % z ceny služby za každý započatý den prodlení se splněním uvedené povinnosti;</w:t>
      </w:r>
    </w:p>
    <w:p w:rsidR="00057A90" w:rsidRPr="00EA166E" w:rsidRDefault="00057A90" w:rsidP="00A53309">
      <w:pPr>
        <w:pStyle w:val="lneksmlouvy"/>
        <w:tabs>
          <w:tab w:val="clear" w:pos="680"/>
        </w:tabs>
        <w:ind w:left="0"/>
        <w:rPr>
          <w:rFonts w:asciiTheme="minorHAnsi" w:hAnsiTheme="minorHAnsi" w:cstheme="minorHAnsi"/>
        </w:rPr>
      </w:pPr>
    </w:p>
    <w:p w:rsidR="00840A9B" w:rsidRPr="00EA166E" w:rsidRDefault="00840A9B" w:rsidP="00840A9B">
      <w:pPr>
        <w:pStyle w:val="lneksmlouvynadpis"/>
        <w:rPr>
          <w:rFonts w:asciiTheme="minorHAnsi" w:hAnsiTheme="minorHAnsi" w:cstheme="minorHAnsi"/>
          <w:u w:val="single"/>
        </w:rPr>
      </w:pPr>
      <w:r w:rsidRPr="00EA166E">
        <w:rPr>
          <w:rFonts w:asciiTheme="minorHAnsi" w:hAnsiTheme="minorHAnsi" w:cstheme="minorHAnsi"/>
          <w:u w:val="single"/>
        </w:rPr>
        <w:t>11. TRVÁNÍ A zánik ZÁVAZKU ZE SMLOUVY</w:t>
      </w:r>
    </w:p>
    <w:p w:rsidR="00840A9B" w:rsidRPr="00EA166E" w:rsidRDefault="00840A9B" w:rsidP="00840A9B">
      <w:pPr>
        <w:pStyle w:val="lneksmlouvy"/>
        <w:ind w:left="0"/>
        <w:rPr>
          <w:rFonts w:asciiTheme="minorHAnsi" w:hAnsiTheme="minorHAnsi" w:cstheme="minorHAnsi"/>
        </w:rPr>
      </w:pPr>
      <w:r w:rsidRPr="00EA166E">
        <w:rPr>
          <w:rFonts w:asciiTheme="minorHAnsi" w:hAnsiTheme="minorHAnsi" w:cstheme="minorHAnsi"/>
        </w:rPr>
        <w:t xml:space="preserve">11.1 Tato smlouva je uzavřena na dobu určitou. Závazek z ní zaniká splněním poslední povinnosti vzniklé v souladu s ní či na jejím základě dotčenou smluvní stranou.  </w:t>
      </w:r>
    </w:p>
    <w:p w:rsidR="00840A9B" w:rsidRPr="00EA166E" w:rsidRDefault="00840A9B" w:rsidP="00840A9B">
      <w:pPr>
        <w:pStyle w:val="lneksmlouvy"/>
        <w:ind w:left="0"/>
        <w:rPr>
          <w:rFonts w:asciiTheme="minorHAnsi" w:hAnsiTheme="minorHAnsi" w:cstheme="minorHAnsi"/>
        </w:rPr>
      </w:pPr>
      <w:r w:rsidRPr="00EA166E">
        <w:rPr>
          <w:rFonts w:asciiTheme="minorHAnsi" w:hAnsiTheme="minorHAnsi" w:cstheme="minorHAnsi"/>
        </w:rPr>
        <w:t>11.2 Objednatel je oprávněn od smlouvy odstoupit v zákonných případech a dále:</w:t>
      </w:r>
    </w:p>
    <w:p w:rsidR="00840A9B" w:rsidRPr="00EA166E" w:rsidRDefault="00840A9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11.2.1 pozbude-li dodavatel oprávnění vyžadovaného platnými právními předpisy k činnostem, k jejichž provádění je dodavatel povinen dle této smlouvy;</w:t>
      </w:r>
    </w:p>
    <w:p w:rsidR="00840A9B" w:rsidRPr="00EA166E" w:rsidRDefault="00840A9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11.2.2 prohlásí-li dodavatel, že předmět smlouvy nesplní;</w:t>
      </w:r>
    </w:p>
    <w:p w:rsidR="00840A9B" w:rsidRPr="00EA166E" w:rsidRDefault="00840A9B" w:rsidP="00A53309">
      <w:pPr>
        <w:pStyle w:val="lneksmlouvy"/>
        <w:tabs>
          <w:tab w:val="clear" w:pos="680"/>
        </w:tabs>
        <w:ind w:left="0"/>
        <w:rPr>
          <w:rFonts w:asciiTheme="minorHAnsi" w:hAnsiTheme="minorHAnsi" w:cstheme="minorHAnsi"/>
        </w:rPr>
      </w:pPr>
      <w:r w:rsidRPr="00EA166E">
        <w:rPr>
          <w:rFonts w:asciiTheme="minorHAnsi" w:hAnsiTheme="minorHAnsi" w:cstheme="minorHAnsi"/>
        </w:rPr>
        <w:t>11.2.3 pokud vyjde najevo, že dodavatel ve své nabídce na veřejnou zakázku uvedl informace nebo předložil doklady, které neodpovídají skutečnosti nebo nejsou přesné a měly nebo mohly mít vliv na výsledek výběrového řízení na veřejnou zakázku;</w:t>
      </w:r>
    </w:p>
    <w:p w:rsidR="00840A9B" w:rsidRPr="00EA166E" w:rsidRDefault="00840A9B" w:rsidP="00840A9B">
      <w:pPr>
        <w:pStyle w:val="lneksmlouvy"/>
        <w:tabs>
          <w:tab w:val="clear" w:pos="680"/>
        </w:tabs>
        <w:ind w:left="0"/>
        <w:rPr>
          <w:rFonts w:asciiTheme="minorHAnsi" w:hAnsiTheme="minorHAnsi" w:cstheme="minorHAnsi"/>
        </w:rPr>
      </w:pPr>
      <w:r w:rsidRPr="00EA166E">
        <w:rPr>
          <w:rFonts w:asciiTheme="minorHAnsi" w:hAnsiTheme="minorHAnsi" w:cstheme="minorHAnsi"/>
        </w:rPr>
        <w:t>11.2.4  v případě úpadku dodavatele, hrozícího úpadku dodavatele, rozhodnutí o úpadku dodavatele nebo zamítnutí insolvenčního návrhu pro nedostatek majetku dodavatele.</w:t>
      </w:r>
    </w:p>
    <w:p w:rsidR="00840A9B" w:rsidRPr="00EA166E" w:rsidRDefault="00840A9B" w:rsidP="00840A9B">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11.2.5 nebude-li mít dodavatel uzavřenou pojistnou smlouvu dle odst. </w:t>
      </w:r>
      <w:r w:rsidR="00884773" w:rsidRPr="00EA166E">
        <w:rPr>
          <w:rFonts w:asciiTheme="minorHAnsi" w:hAnsiTheme="minorHAnsi" w:cstheme="minorHAnsi"/>
        </w:rPr>
        <w:t>9.1</w:t>
      </w:r>
      <w:r w:rsidRPr="00EA166E">
        <w:rPr>
          <w:rFonts w:asciiTheme="minorHAnsi" w:hAnsiTheme="minorHAnsi" w:cstheme="minorHAnsi"/>
        </w:rPr>
        <w:t xml:space="preserve"> smlouvy</w:t>
      </w:r>
    </w:p>
    <w:p w:rsidR="00042710" w:rsidRDefault="00884773" w:rsidP="00884773">
      <w:pPr>
        <w:pStyle w:val="lneksmlouvy"/>
        <w:ind w:left="0"/>
        <w:rPr>
          <w:rFonts w:asciiTheme="minorHAnsi" w:hAnsiTheme="minorHAnsi" w:cstheme="minorHAnsi"/>
        </w:rPr>
      </w:pPr>
      <w:r w:rsidRPr="00EA166E">
        <w:rPr>
          <w:rFonts w:asciiTheme="minorHAnsi" w:hAnsiTheme="minorHAnsi" w:cstheme="minorHAnsi"/>
        </w:rPr>
        <w:lastRenderedPageBreak/>
        <w:t xml:space="preserve">11.3 </w:t>
      </w:r>
      <w:r w:rsidRPr="00EA166E">
        <w:rPr>
          <w:rFonts w:asciiTheme="minorHAnsi" w:hAnsiTheme="minorHAnsi" w:cstheme="minorHAnsi"/>
        </w:rPr>
        <w:tab/>
      </w:r>
      <w:r w:rsidR="00840A9B" w:rsidRPr="00EA166E">
        <w:rPr>
          <w:rFonts w:asciiTheme="minorHAnsi" w:hAnsiTheme="minorHAnsi" w:cstheme="minorHAnsi"/>
        </w:rPr>
        <w:t xml:space="preserve">Dodavatel je oprávněn od smlouvy odstoupit v zákonných případech a dále v případě, že objednatel bude v prodlení se splněním jakéhokoliv peněžitého dluhu po dobu delší než 30 dnů a </w:t>
      </w:r>
    </w:p>
    <w:p w:rsidR="00840A9B" w:rsidRPr="00EA166E" w:rsidRDefault="00840A9B" w:rsidP="00884773">
      <w:pPr>
        <w:pStyle w:val="lneksmlouvy"/>
        <w:ind w:left="0"/>
        <w:rPr>
          <w:rFonts w:asciiTheme="minorHAnsi" w:hAnsiTheme="minorHAnsi" w:cstheme="minorHAnsi"/>
        </w:rPr>
      </w:pPr>
      <w:r w:rsidRPr="00EA166E">
        <w:rPr>
          <w:rFonts w:asciiTheme="minorHAnsi" w:hAnsiTheme="minorHAnsi" w:cstheme="minorHAnsi"/>
        </w:rPr>
        <w:t>daný dluh nesplní ani v dodatečné lhůtě v délce 30 dnů, kterou mu dodavatel písemně poskytne po uplynutí doby dle prvé části tohoto ustanovení.</w:t>
      </w:r>
    </w:p>
    <w:p w:rsidR="00840A9B" w:rsidRPr="00EA166E" w:rsidRDefault="00884773" w:rsidP="00884773">
      <w:pPr>
        <w:pStyle w:val="lneksmlouvy"/>
        <w:ind w:left="0"/>
        <w:rPr>
          <w:rFonts w:asciiTheme="minorHAnsi" w:hAnsiTheme="minorHAnsi" w:cstheme="minorHAnsi"/>
        </w:rPr>
      </w:pPr>
      <w:r w:rsidRPr="00EA166E">
        <w:rPr>
          <w:rFonts w:asciiTheme="minorHAnsi" w:hAnsiTheme="minorHAnsi" w:cstheme="minorHAnsi"/>
        </w:rPr>
        <w:t xml:space="preserve">11.4  </w:t>
      </w:r>
      <w:r w:rsidR="00840A9B" w:rsidRPr="00EA166E">
        <w:rPr>
          <w:rFonts w:asciiTheme="minorHAnsi" w:hAnsiTheme="minorHAnsi" w:cstheme="minorHAnsi"/>
        </w:rPr>
        <w:t xml:space="preserve">Odstoupení od smlouvy musí oprávněná smluvní strana spolu s důvodem odstoupení písemně oznámit povinné smluvní straně bez zbytečného odkladu poté, co se o důvodu dozvěděla. V případě objednatele činí tato lhůta minimálně jeden (1) měsíc. </w:t>
      </w:r>
    </w:p>
    <w:p w:rsidR="00840A9B" w:rsidRPr="00EA166E" w:rsidRDefault="00884773" w:rsidP="00884773">
      <w:pPr>
        <w:pStyle w:val="lneksmlouvy"/>
        <w:ind w:left="0"/>
        <w:rPr>
          <w:rFonts w:asciiTheme="minorHAnsi" w:hAnsiTheme="minorHAnsi" w:cstheme="minorHAnsi"/>
        </w:rPr>
      </w:pPr>
      <w:r w:rsidRPr="00EA166E">
        <w:rPr>
          <w:rFonts w:asciiTheme="minorHAnsi" w:hAnsiTheme="minorHAnsi" w:cstheme="minorHAnsi"/>
        </w:rPr>
        <w:t xml:space="preserve">11.5  </w:t>
      </w:r>
      <w:r w:rsidR="00840A9B" w:rsidRPr="00EA166E">
        <w:rPr>
          <w:rFonts w:asciiTheme="minorHAnsi" w:hAnsiTheme="minorHAnsi" w:cstheme="minorHAnsi"/>
        </w:rPr>
        <w:t>Smlouva se ruší doručením písemného oznámení o odstoupení druhé smluvní straně.</w:t>
      </w:r>
    </w:p>
    <w:p w:rsidR="00840A9B" w:rsidRPr="00EA166E" w:rsidRDefault="00884773" w:rsidP="00884773">
      <w:pPr>
        <w:pStyle w:val="lneksmlouvy"/>
        <w:ind w:left="0"/>
        <w:rPr>
          <w:rFonts w:asciiTheme="minorHAnsi" w:hAnsiTheme="minorHAnsi" w:cstheme="minorHAnsi"/>
        </w:rPr>
      </w:pPr>
      <w:r w:rsidRPr="00EA166E">
        <w:rPr>
          <w:rFonts w:asciiTheme="minorHAnsi" w:hAnsiTheme="minorHAnsi" w:cstheme="minorHAnsi"/>
        </w:rPr>
        <w:t xml:space="preserve">11.6. </w:t>
      </w:r>
      <w:r w:rsidR="00840A9B" w:rsidRPr="00EA166E">
        <w:rPr>
          <w:rFonts w:asciiTheme="minorHAnsi" w:hAnsiTheme="minorHAnsi" w:cstheme="minorHAnsi"/>
        </w:rPr>
        <w:t xml:space="preserve">Smluvní strany jsou oprávněny od této smlouvy odstoupit pouze ve vztahu k plnění, které má být poskytnuto v budoucnosti, respektive ve vztahu k nesplněné části plnění. To neplatí, nemají-li dílčí již poskytnutá plnění pro objednatele význam nebo vykazují podstatné vady. </w:t>
      </w:r>
    </w:p>
    <w:p w:rsidR="00840A9B" w:rsidRPr="00EA166E" w:rsidRDefault="00840A9B" w:rsidP="00884773">
      <w:pPr>
        <w:pStyle w:val="lneksmlouvy"/>
        <w:ind w:left="0"/>
        <w:rPr>
          <w:rFonts w:asciiTheme="minorHAnsi" w:hAnsiTheme="minorHAnsi" w:cstheme="minorHAnsi"/>
        </w:rPr>
      </w:pPr>
      <w:r w:rsidRPr="00EA166E">
        <w:rPr>
          <w:rFonts w:asciiTheme="minorHAnsi" w:hAnsiTheme="minorHAnsi" w:cstheme="minorHAnsi"/>
        </w:rP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rsidR="00840A9B" w:rsidRPr="00EA166E" w:rsidRDefault="00884773" w:rsidP="00884773">
      <w:pPr>
        <w:pStyle w:val="lneksmlouvy"/>
        <w:ind w:left="0"/>
        <w:rPr>
          <w:rFonts w:asciiTheme="minorHAnsi" w:hAnsiTheme="minorHAnsi" w:cstheme="minorHAnsi"/>
        </w:rPr>
      </w:pPr>
      <w:r w:rsidRPr="00EA166E">
        <w:rPr>
          <w:rFonts w:asciiTheme="minorHAnsi" w:hAnsiTheme="minorHAnsi" w:cstheme="minorHAnsi"/>
        </w:rPr>
        <w:t xml:space="preserve">11.7 </w:t>
      </w:r>
      <w:r w:rsidR="00840A9B" w:rsidRPr="00EA166E">
        <w:rPr>
          <w:rFonts w:asciiTheme="minorHAnsi" w:hAnsiTheme="minorHAnsi" w:cstheme="minorHAnsi"/>
        </w:rPr>
        <w:t>Bude-li závazek z této smlouvy zrušen jinak, než jejím splněním, vypořádají se smluvní strany následovně:</w:t>
      </w:r>
    </w:p>
    <w:p w:rsidR="00840A9B" w:rsidRPr="00EA166E" w:rsidRDefault="00884773" w:rsidP="00A36922">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11.7.1 </w:t>
      </w:r>
      <w:r w:rsidR="00840A9B" w:rsidRPr="00EA166E">
        <w:rPr>
          <w:rFonts w:asciiTheme="minorHAnsi" w:hAnsiTheme="minorHAnsi" w:cstheme="minorHAnsi"/>
        </w:rPr>
        <w:t>došlo-li k zániku závazku z důvodů na straně dodavatele:</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 xml:space="preserve">Objednatel je oprávněn rozhodnout, zda si ponechá plnění, které mu bylo odevzdáno a ohledně kterého závazek ze smlouvy zanikl; </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Dodavatel je povinen vrátit objednateli plnění, které obdržel za plnění, ohledně kterého závazek dodavatele zanikl;</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 xml:space="preserve">Objednatel je povinen zaplatit prokázané náklady dodavatele na poskytnutí plnění, ohledně kterého jeho závazek zanikl a objednatel se rozhodl si jej ponechat, maximálně však do výše odměny za dané plnění dle této smlouvy; </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Objednateli náleží licence v rozsahu dle této smlouvy k projevům duševního vlastnictví obsaženým v předmětu plnění, které si objednatel ponechal za podmínek této smlouvy;</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Dodavatel odpovídá za vady a za záruky za plnění, které se objednatel rozhodl si ponechat. Záruční doba začne běžet, pokud již běžet nezačala, okamžikem zániku závazku ze smlouvy.</w:t>
      </w:r>
    </w:p>
    <w:p w:rsidR="00840A9B" w:rsidRPr="00EA166E" w:rsidRDefault="00884773" w:rsidP="00A36922">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11.7.2 </w:t>
      </w:r>
      <w:r w:rsidR="00840A9B" w:rsidRPr="00EA166E">
        <w:rPr>
          <w:rFonts w:asciiTheme="minorHAnsi" w:hAnsiTheme="minorHAnsi" w:cstheme="minorHAnsi"/>
        </w:rPr>
        <w:t>došlo-li k zániku závazku z důvodů na straně objednatele (za ty se považuje i vyšší moc, vyjma důvodů spočívajících ve finanční situaci dodavatele, za kterou odpovídá on):</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Dodavatel je oprávněn požadovat vrácení plnění (je-li to možné), které objednateli poskytl a ohledně kterého závazek ze smlouvy zanikl;</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Dodavatel je povinen vrátit objednateli plnění, které obdržel za plnění, ohledně kterého závazek dodavatele zanikl a které dodavatel objednateli neposkytl;</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 xml:space="preserve">Objednatel je povinen zaplatit cenu dle této smlouvy za plnění, ohledně kterého </w:t>
      </w:r>
      <w:r w:rsidRPr="00EA166E">
        <w:rPr>
          <w:rFonts w:asciiTheme="minorHAnsi" w:hAnsiTheme="minorHAnsi" w:cstheme="minorHAnsi"/>
        </w:rPr>
        <w:lastRenderedPageBreak/>
        <w:t xml:space="preserve">jeho závazek zanikl, avšak dodavatel jej objednateli poskytl, ledaže mu jej v souladu s jeho požadavkem vrátil; </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Objednateli náleží licence v rozsahu dle této smlouvy k projevům duševního vlastnictví obsaženým v předmětu plnění, které objednatel obdržel a není povinen jej vrátit;</w:t>
      </w:r>
    </w:p>
    <w:p w:rsidR="00840A9B" w:rsidRPr="00EA166E" w:rsidRDefault="00840A9B" w:rsidP="00840A9B">
      <w:pPr>
        <w:pStyle w:val="lneksmlouvy"/>
        <w:numPr>
          <w:ilvl w:val="3"/>
          <w:numId w:val="1"/>
        </w:numPr>
        <w:rPr>
          <w:rFonts w:asciiTheme="minorHAnsi" w:hAnsiTheme="minorHAnsi" w:cstheme="minorHAnsi"/>
        </w:rPr>
      </w:pPr>
      <w:r w:rsidRPr="00EA166E">
        <w:rPr>
          <w:rFonts w:asciiTheme="minorHAnsi" w:hAnsiTheme="minorHAnsi" w:cstheme="minorHAnsi"/>
        </w:rPr>
        <w:t>Dodavatel odpovídá za vady a za záruky za plnění, které objednatel obdržel a není povinen jej vrátit. Záruční doba začne běžet, pokud již běžet nezačala, okamžikem zániku závazku ze smlouvy.</w:t>
      </w:r>
    </w:p>
    <w:p w:rsidR="00840A9B" w:rsidRPr="00EA166E" w:rsidRDefault="00884773" w:rsidP="00A36922">
      <w:pPr>
        <w:pStyle w:val="lneksmlouvy"/>
        <w:ind w:left="0"/>
        <w:rPr>
          <w:rFonts w:asciiTheme="minorHAnsi" w:hAnsiTheme="minorHAnsi" w:cstheme="minorHAnsi"/>
        </w:rPr>
      </w:pPr>
      <w:r w:rsidRPr="00EA166E">
        <w:rPr>
          <w:rFonts w:asciiTheme="minorHAnsi" w:hAnsiTheme="minorHAnsi" w:cstheme="minorHAnsi"/>
        </w:rPr>
        <w:t xml:space="preserve">11.7.3 </w:t>
      </w:r>
      <w:r w:rsidR="00840A9B" w:rsidRPr="00EA166E">
        <w:rPr>
          <w:rFonts w:asciiTheme="minorHAnsi" w:hAnsiTheme="minorHAnsi" w:cstheme="minorHAnsi"/>
        </w:rPr>
        <w:t xml:space="preserve">V případě zániku závazku z této smlouvy jinak než splněním je dodavatel povinen poskytnout objednateli nezbytnou součinnost tak, aby objednateli nevznikla škoda. </w:t>
      </w:r>
    </w:p>
    <w:p w:rsidR="00840A9B" w:rsidRPr="00EA166E" w:rsidRDefault="00884773" w:rsidP="00A36922">
      <w:pPr>
        <w:pStyle w:val="lneksmlouvy"/>
        <w:ind w:left="0"/>
        <w:rPr>
          <w:rFonts w:asciiTheme="minorHAnsi" w:hAnsiTheme="minorHAnsi" w:cstheme="minorHAnsi"/>
        </w:rPr>
      </w:pPr>
      <w:r w:rsidRPr="00EA166E">
        <w:rPr>
          <w:rFonts w:asciiTheme="minorHAnsi" w:hAnsiTheme="minorHAnsi" w:cstheme="minorHAnsi"/>
        </w:rPr>
        <w:t xml:space="preserve">11.7.4 </w:t>
      </w:r>
      <w:r w:rsidR="00840A9B" w:rsidRPr="00EA166E">
        <w:rPr>
          <w:rFonts w:asciiTheme="minorHAnsi" w:hAnsiTheme="minorHAnsi" w:cstheme="minorHAnsi"/>
        </w:rPr>
        <w:t>Zrušení závazku z této smlouvy jinak než splněním se nedotýká nároku na zaplacení smluvní pokuty a náhrady škody a v jeho důsledku nezanikají práva a povinnosti smluvních stran z této smlouvy, z jejichž obsahu či povahy plyne, že mají zavazovat smluvní strany i po zrušení této smlouvy, a ta práva a povinnosti, o nichž to stanoví tato smlouva.</w:t>
      </w:r>
    </w:p>
    <w:p w:rsidR="00884773" w:rsidRPr="00EA166E" w:rsidRDefault="00884773" w:rsidP="00884773">
      <w:pPr>
        <w:pStyle w:val="lneksmlouvynadpis"/>
        <w:rPr>
          <w:rFonts w:asciiTheme="minorHAnsi" w:hAnsiTheme="minorHAnsi" w:cstheme="minorHAnsi"/>
          <w:u w:val="single"/>
        </w:rPr>
      </w:pPr>
      <w:r w:rsidRPr="00EA166E">
        <w:rPr>
          <w:rFonts w:asciiTheme="minorHAnsi" w:hAnsiTheme="minorHAnsi" w:cstheme="minorHAnsi"/>
          <w:u w:val="single"/>
        </w:rPr>
        <w:t xml:space="preserve">12. financování </w:t>
      </w:r>
    </w:p>
    <w:p w:rsidR="00CB04EC" w:rsidRPr="00EA166E" w:rsidRDefault="00884773" w:rsidP="00CB04EC">
      <w:pPr>
        <w:rPr>
          <w:rFonts w:cstheme="minorHAnsi"/>
        </w:rPr>
      </w:pPr>
      <w:r w:rsidRPr="00EA166E">
        <w:rPr>
          <w:rFonts w:cstheme="minorHAnsi"/>
        </w:rPr>
        <w:t xml:space="preserve">12.1. Plnění této smlouvy je financováno v rámci </w:t>
      </w:r>
      <w:r w:rsidR="008A5C28" w:rsidRPr="00EA166E">
        <w:rPr>
          <w:rFonts w:cstheme="minorHAnsi"/>
        </w:rPr>
        <w:t xml:space="preserve">projektového záměru </w:t>
      </w:r>
      <w:r w:rsidRPr="00EA166E">
        <w:rPr>
          <w:rFonts w:cstheme="minorHAnsi"/>
        </w:rPr>
        <w:t xml:space="preserve"> s názvem </w:t>
      </w:r>
      <w:r w:rsidR="00CB6EDA">
        <w:rPr>
          <w:rFonts w:cstheme="minorHAnsi"/>
          <w:b/>
        </w:rPr>
        <w:t xml:space="preserve">REKONSTRUKCE KOTELNY. </w:t>
      </w:r>
    </w:p>
    <w:p w:rsidR="00884773" w:rsidRPr="00EA166E" w:rsidRDefault="00884773" w:rsidP="00A36922">
      <w:pPr>
        <w:pStyle w:val="lneksmlouvy"/>
        <w:ind w:left="0"/>
        <w:rPr>
          <w:rFonts w:asciiTheme="minorHAnsi" w:hAnsiTheme="minorHAnsi" w:cstheme="minorHAnsi"/>
        </w:rPr>
      </w:pPr>
      <w:r w:rsidRPr="00EA166E">
        <w:rPr>
          <w:rFonts w:asciiTheme="minorHAnsi" w:hAnsiTheme="minorHAnsi" w:cstheme="minorHAnsi"/>
        </w:rPr>
        <w:t xml:space="preserve">12.2. Smluvní strany berou na vědomí, že jakékoli, byť jen částečné, neplnění povinností vyplývajících z této smlouvy může ovlivnit čerpání prostředků poskytnutých na plnění smlouvy a realizaci stavby a může vést k sankcím, korekcím výdajů či odvodům ze strany oprávněných kontrolních orgánů. Škoda, která může objednateli neplněním povinností vyplývajících z této smlouvy vzniknout, může i z tohoto důvodu přesáhnout sjednanou odměnu. </w:t>
      </w:r>
    </w:p>
    <w:p w:rsidR="00884773" w:rsidRPr="00EA166E" w:rsidRDefault="00884773" w:rsidP="00A36922">
      <w:pPr>
        <w:pStyle w:val="lneksmlouvy"/>
        <w:ind w:left="0"/>
        <w:rPr>
          <w:rFonts w:asciiTheme="minorHAnsi" w:hAnsiTheme="minorHAnsi" w:cstheme="minorHAnsi"/>
        </w:rPr>
      </w:pPr>
      <w:r w:rsidRPr="00EA166E">
        <w:rPr>
          <w:rFonts w:asciiTheme="minorHAnsi" w:hAnsiTheme="minorHAnsi" w:cstheme="minorHAnsi"/>
        </w:rPr>
        <w:t>12.3 Dodavatel se zavazuje postupovat při realizaci předmětu smlouvy v souladu se všemi příslušnými předpisy a podmínkami, zejména:</w:t>
      </w:r>
    </w:p>
    <w:p w:rsidR="00884773" w:rsidRPr="00EA166E" w:rsidRDefault="008A5C28" w:rsidP="00A36922">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 </w:t>
      </w:r>
      <w:proofErr w:type="gramStart"/>
      <w:r w:rsidRPr="00EA166E">
        <w:rPr>
          <w:rFonts w:asciiTheme="minorHAnsi" w:hAnsiTheme="minorHAnsi" w:cstheme="minorHAnsi"/>
        </w:rPr>
        <w:t>12.4</w:t>
      </w:r>
      <w:proofErr w:type="gramEnd"/>
      <w:r w:rsidRPr="00EA166E">
        <w:rPr>
          <w:rFonts w:asciiTheme="minorHAnsi" w:hAnsiTheme="minorHAnsi" w:cstheme="minorHAnsi"/>
        </w:rPr>
        <w:t>.</w:t>
      </w:r>
      <w:proofErr w:type="gramStart"/>
      <w:r w:rsidR="00884773" w:rsidRPr="00EA166E">
        <w:rPr>
          <w:rFonts w:asciiTheme="minorHAnsi" w:hAnsiTheme="minorHAnsi" w:cstheme="minorHAnsi"/>
        </w:rPr>
        <w:t>archivovat</w:t>
      </w:r>
      <w:proofErr w:type="gramEnd"/>
      <w:r w:rsidR="00884773" w:rsidRPr="00EA166E">
        <w:rPr>
          <w:rFonts w:asciiTheme="minorHAnsi" w:hAnsiTheme="minorHAnsi" w:cstheme="minorHAnsi"/>
        </w:rPr>
        <w:t xml:space="preserve"> nejméně do konce roku </w:t>
      </w:r>
      <w:r w:rsidRPr="00EA166E">
        <w:rPr>
          <w:rFonts w:asciiTheme="minorHAnsi" w:hAnsiTheme="minorHAnsi" w:cstheme="minorHAnsi"/>
        </w:rPr>
        <w:t>2029</w:t>
      </w:r>
      <w:r w:rsidR="00884773" w:rsidRPr="00EA166E">
        <w:rPr>
          <w:rFonts w:asciiTheme="minorHAnsi" w:hAnsiTheme="minorHAnsi" w:cstheme="minorHAnsi"/>
        </w:rPr>
        <w:t xml:space="preserve"> veškeré doklady související s plněním smlouvy </w:t>
      </w:r>
      <w:r w:rsidRPr="00EA166E">
        <w:rPr>
          <w:rFonts w:asciiTheme="minorHAnsi" w:hAnsiTheme="minorHAnsi" w:cstheme="minorHAnsi"/>
        </w:rPr>
        <w:t xml:space="preserve">  </w:t>
      </w:r>
      <w:r w:rsidR="00884773" w:rsidRPr="00EA166E">
        <w:rPr>
          <w:rFonts w:asciiTheme="minorHAnsi" w:hAnsiTheme="minorHAnsi" w:cstheme="minorHAnsi"/>
        </w:rPr>
        <w:t>a umožnit objednateli přístup k nim kdykoliv po tuto dobu; stanoví-li právní předpis u některého dokumentu delší dobu archivace, je dodavatel povinen řídit se takovým právním předpisem;</w:t>
      </w:r>
    </w:p>
    <w:p w:rsidR="00884773" w:rsidRPr="00EA166E" w:rsidRDefault="008A5C28" w:rsidP="00A36922">
      <w:pPr>
        <w:pStyle w:val="lneksmlouvy"/>
        <w:tabs>
          <w:tab w:val="clear" w:pos="680"/>
        </w:tabs>
        <w:ind w:left="0"/>
        <w:rPr>
          <w:rFonts w:asciiTheme="minorHAnsi" w:hAnsiTheme="minorHAnsi" w:cstheme="minorHAnsi"/>
        </w:rPr>
      </w:pPr>
      <w:r w:rsidRPr="00EA166E">
        <w:rPr>
          <w:rFonts w:asciiTheme="minorHAnsi" w:hAnsiTheme="minorHAnsi" w:cstheme="minorHAnsi"/>
        </w:rPr>
        <w:t xml:space="preserve"> </w:t>
      </w:r>
      <w:proofErr w:type="gramStart"/>
      <w:r w:rsidRPr="00EA166E">
        <w:rPr>
          <w:rFonts w:asciiTheme="minorHAnsi" w:hAnsiTheme="minorHAnsi" w:cstheme="minorHAnsi"/>
        </w:rPr>
        <w:t>12.5</w:t>
      </w:r>
      <w:proofErr w:type="gramEnd"/>
      <w:r w:rsidRPr="00EA166E">
        <w:rPr>
          <w:rFonts w:asciiTheme="minorHAnsi" w:hAnsiTheme="minorHAnsi" w:cstheme="minorHAnsi"/>
        </w:rPr>
        <w:t>.</w:t>
      </w:r>
      <w:proofErr w:type="gramStart"/>
      <w:r w:rsidR="00884773" w:rsidRPr="00EA166E">
        <w:rPr>
          <w:rFonts w:asciiTheme="minorHAnsi" w:hAnsiTheme="minorHAnsi" w:cstheme="minorHAnsi"/>
        </w:rPr>
        <w:t>jako</w:t>
      </w:r>
      <w:proofErr w:type="gramEnd"/>
      <w:r w:rsidR="00884773" w:rsidRPr="00EA166E">
        <w:rPr>
          <w:rFonts w:asciiTheme="minorHAnsi" w:hAnsiTheme="minorHAnsi" w:cstheme="minorHAnsi"/>
        </w:rPr>
        <w:t xml:space="preserve"> osoba povinná podle § 2 písm. e) zákona č. 320/2001 Sb., o finanční kontrole, v </w:t>
      </w:r>
      <w:r w:rsidRPr="00EA166E">
        <w:rPr>
          <w:rFonts w:asciiTheme="minorHAnsi" w:hAnsiTheme="minorHAnsi" w:cstheme="minorHAnsi"/>
        </w:rPr>
        <w:t xml:space="preserve"> </w:t>
      </w:r>
      <w:r w:rsidR="00884773" w:rsidRPr="00EA166E">
        <w:rPr>
          <w:rFonts w:asciiTheme="minorHAnsi" w:hAnsiTheme="minorHAnsi" w:cstheme="minorHAnsi"/>
        </w:rPr>
        <w:t>platném znění, spolupůsobit při výkonu finanční kontroly; a</w:t>
      </w:r>
    </w:p>
    <w:p w:rsidR="00884773" w:rsidRPr="00EA166E" w:rsidRDefault="008A5C28" w:rsidP="00A36922">
      <w:pPr>
        <w:pStyle w:val="lneksmlouvy"/>
        <w:tabs>
          <w:tab w:val="clear" w:pos="680"/>
        </w:tabs>
        <w:ind w:left="0"/>
        <w:rPr>
          <w:rFonts w:asciiTheme="minorHAnsi" w:hAnsiTheme="minorHAnsi" w:cstheme="minorHAnsi"/>
        </w:rPr>
      </w:pPr>
      <w:proofErr w:type="gramStart"/>
      <w:r w:rsidRPr="00EA166E">
        <w:rPr>
          <w:rFonts w:asciiTheme="minorHAnsi" w:hAnsiTheme="minorHAnsi" w:cstheme="minorHAnsi"/>
        </w:rPr>
        <w:t>12.6</w:t>
      </w:r>
      <w:proofErr w:type="gramEnd"/>
      <w:r w:rsidRPr="00EA166E">
        <w:rPr>
          <w:rFonts w:asciiTheme="minorHAnsi" w:hAnsiTheme="minorHAnsi" w:cstheme="minorHAnsi"/>
        </w:rPr>
        <w:t>.</w:t>
      </w:r>
      <w:proofErr w:type="gramStart"/>
      <w:r w:rsidR="00884773" w:rsidRPr="00EA166E">
        <w:rPr>
          <w:rFonts w:asciiTheme="minorHAnsi" w:hAnsiTheme="minorHAnsi" w:cstheme="minorHAnsi"/>
        </w:rPr>
        <w:t>zajistit</w:t>
      </w:r>
      <w:proofErr w:type="gramEnd"/>
      <w:r w:rsidR="00884773" w:rsidRPr="00EA166E">
        <w:rPr>
          <w:rFonts w:asciiTheme="minorHAnsi" w:hAnsiTheme="minorHAnsi" w:cstheme="minorHAnsi"/>
        </w:rPr>
        <w:t xml:space="preserve">, aby jeho poddodavatelé jako osoby povinné podle § 2 písm. e) zákona č. </w:t>
      </w:r>
      <w:r w:rsidRPr="00EA166E">
        <w:rPr>
          <w:rFonts w:asciiTheme="minorHAnsi" w:hAnsiTheme="minorHAnsi" w:cstheme="minorHAnsi"/>
        </w:rPr>
        <w:t xml:space="preserve">  </w:t>
      </w:r>
      <w:r w:rsidR="00884773" w:rsidRPr="00EA166E">
        <w:rPr>
          <w:rFonts w:asciiTheme="minorHAnsi" w:hAnsiTheme="minorHAnsi" w:cstheme="minorHAnsi"/>
        </w:rPr>
        <w:t xml:space="preserve">320/2001 </w:t>
      </w:r>
      <w:r w:rsidRPr="00EA166E">
        <w:rPr>
          <w:rFonts w:asciiTheme="minorHAnsi" w:hAnsiTheme="minorHAnsi" w:cstheme="minorHAnsi"/>
        </w:rPr>
        <w:t xml:space="preserve"> </w:t>
      </w:r>
      <w:r w:rsidR="00884773" w:rsidRPr="00EA166E">
        <w:rPr>
          <w:rFonts w:asciiTheme="minorHAnsi" w:hAnsiTheme="minorHAnsi" w:cstheme="minorHAnsi"/>
        </w:rPr>
        <w:t>Sb., o finanční kontrole, v platném znění, spolupůsobili při výkonu finanční kontroly.</w:t>
      </w:r>
    </w:p>
    <w:p w:rsidR="00884773" w:rsidRPr="00EA166E" w:rsidRDefault="008A5C28" w:rsidP="008A5C28">
      <w:pPr>
        <w:pStyle w:val="lneksmlouvynadpis"/>
        <w:rPr>
          <w:rFonts w:asciiTheme="minorHAnsi" w:hAnsiTheme="minorHAnsi" w:cstheme="minorHAnsi"/>
          <w:u w:val="single"/>
        </w:rPr>
      </w:pPr>
      <w:bookmarkStart w:id="6" w:name="_Ref431495053"/>
      <w:bookmarkStart w:id="7" w:name="_Ref372645809"/>
      <w:bookmarkStart w:id="8" w:name="_Toc384675499"/>
      <w:bookmarkStart w:id="9" w:name="_Toc402607405"/>
      <w:bookmarkEnd w:id="6"/>
      <w:bookmarkEnd w:id="7"/>
      <w:bookmarkEnd w:id="8"/>
      <w:bookmarkEnd w:id="9"/>
      <w:r w:rsidRPr="00EA166E">
        <w:rPr>
          <w:rFonts w:asciiTheme="minorHAnsi" w:hAnsiTheme="minorHAnsi" w:cstheme="minorHAnsi"/>
          <w:u w:val="single"/>
        </w:rPr>
        <w:t xml:space="preserve">13. </w:t>
      </w:r>
      <w:r w:rsidR="00884773" w:rsidRPr="00EA166E">
        <w:rPr>
          <w:rFonts w:asciiTheme="minorHAnsi" w:hAnsiTheme="minorHAnsi" w:cstheme="minorHAnsi"/>
          <w:u w:val="single"/>
        </w:rPr>
        <w:t>KONTAKTNÍ OSOBY</w:t>
      </w:r>
    </w:p>
    <w:p w:rsidR="00884773" w:rsidRPr="00EA166E" w:rsidRDefault="008A5C28" w:rsidP="008A5C28">
      <w:pPr>
        <w:pStyle w:val="lneksmlouvy"/>
        <w:ind w:left="0"/>
        <w:rPr>
          <w:rFonts w:asciiTheme="minorHAnsi" w:hAnsiTheme="minorHAnsi" w:cstheme="minorHAnsi"/>
        </w:rPr>
      </w:pPr>
      <w:r w:rsidRPr="00EA166E">
        <w:rPr>
          <w:rFonts w:asciiTheme="minorHAnsi" w:hAnsiTheme="minorHAnsi" w:cstheme="minorHAnsi"/>
        </w:rPr>
        <w:t xml:space="preserve">13.1. </w:t>
      </w:r>
      <w:r w:rsidR="00884773" w:rsidRPr="00EA166E">
        <w:rPr>
          <w:rFonts w:asciiTheme="minorHAnsi" w:hAnsiTheme="minorHAnsi" w:cstheme="minorHAnsi"/>
        </w:rPr>
        <w:t>V záležitostech týkajících se této smlouvy jsou oprávněni jednat za objednatele:</w:t>
      </w:r>
    </w:p>
    <w:p w:rsidR="00884773" w:rsidRDefault="008A5C28" w:rsidP="005242A7">
      <w:pPr>
        <w:pStyle w:val="lneksmlouvy"/>
        <w:tabs>
          <w:tab w:val="clear" w:pos="680"/>
        </w:tabs>
        <w:ind w:left="0"/>
        <w:rPr>
          <w:rFonts w:cstheme="minorHAnsi"/>
        </w:rPr>
      </w:pPr>
      <w:r w:rsidRPr="00EA166E">
        <w:rPr>
          <w:rFonts w:asciiTheme="minorHAnsi" w:hAnsiTheme="minorHAnsi" w:cstheme="minorHAnsi"/>
        </w:rPr>
        <w:t xml:space="preserve">13.1.2    </w:t>
      </w:r>
      <w:r w:rsidR="00A36922" w:rsidRPr="00EA166E">
        <w:rPr>
          <w:rFonts w:cstheme="minorHAnsi"/>
        </w:rPr>
        <w:t xml:space="preserve"> </w:t>
      </w:r>
      <w:r w:rsidRPr="00EA166E">
        <w:rPr>
          <w:rFonts w:cstheme="minorHAnsi"/>
        </w:rPr>
        <w:t xml:space="preserve"> - </w:t>
      </w:r>
      <w:r w:rsidR="00884773" w:rsidRPr="00EA166E">
        <w:rPr>
          <w:rFonts w:cstheme="minorHAnsi"/>
        </w:rPr>
        <w:t xml:space="preserve">ve věcech smluvních Mgr. </w:t>
      </w:r>
      <w:r w:rsidRPr="00EA166E">
        <w:rPr>
          <w:rFonts w:cstheme="minorHAnsi"/>
        </w:rPr>
        <w:t xml:space="preserve">Lenka </w:t>
      </w:r>
      <w:proofErr w:type="spellStart"/>
      <w:r w:rsidRPr="00EA166E">
        <w:rPr>
          <w:rFonts w:cstheme="minorHAnsi"/>
        </w:rPr>
        <w:t>Geringová</w:t>
      </w:r>
      <w:proofErr w:type="spellEnd"/>
      <w:r w:rsidR="002367E4">
        <w:rPr>
          <w:rFonts w:cstheme="minorHAnsi"/>
        </w:rPr>
        <w:t xml:space="preserve">, </w:t>
      </w:r>
    </w:p>
    <w:p w:rsidR="005242A7" w:rsidRPr="005242A7" w:rsidRDefault="005242A7" w:rsidP="005242A7">
      <w:pPr>
        <w:pStyle w:val="lneksmlouvy"/>
        <w:tabs>
          <w:tab w:val="clear" w:pos="680"/>
        </w:tabs>
        <w:ind w:left="0"/>
        <w:rPr>
          <w:rFonts w:asciiTheme="minorHAnsi" w:hAnsiTheme="minorHAnsi" w:cstheme="minorHAnsi"/>
        </w:rPr>
      </w:pPr>
      <w:r>
        <w:rPr>
          <w:rFonts w:cstheme="minorHAnsi"/>
        </w:rPr>
        <w:t xml:space="preserve">                 </w:t>
      </w:r>
    </w:p>
    <w:p w:rsidR="00884773" w:rsidRPr="00EA166E" w:rsidRDefault="008A5C28" w:rsidP="008A5C28">
      <w:pPr>
        <w:tabs>
          <w:tab w:val="num" w:pos="822"/>
        </w:tabs>
        <w:rPr>
          <w:rFonts w:eastAsia="Droid Sans Fallback" w:cstheme="minorHAnsi"/>
        </w:rPr>
      </w:pPr>
      <w:r w:rsidRPr="00EA166E">
        <w:rPr>
          <w:rFonts w:eastAsia="Droid Sans Fallback" w:cstheme="minorHAnsi"/>
        </w:rPr>
        <w:t xml:space="preserve">13.2. </w:t>
      </w:r>
      <w:r w:rsidR="00884773" w:rsidRPr="00EA166E">
        <w:rPr>
          <w:rFonts w:eastAsia="Droid Sans Fallback" w:cstheme="minorHAnsi"/>
        </w:rPr>
        <w:t>V záležitostech týkajících se této smlouvy jsou oprávněni jednat za dodavatele:</w:t>
      </w:r>
    </w:p>
    <w:p w:rsidR="002367E4" w:rsidRDefault="002367E4" w:rsidP="00A36922">
      <w:pPr>
        <w:pStyle w:val="lneksmlouvy"/>
        <w:tabs>
          <w:tab w:val="clear" w:pos="680"/>
        </w:tabs>
        <w:ind w:left="0"/>
        <w:rPr>
          <w:rFonts w:asciiTheme="minorHAnsi" w:hAnsiTheme="minorHAnsi" w:cstheme="minorHAnsi"/>
        </w:rPr>
      </w:pPr>
    </w:p>
    <w:p w:rsidR="00884773" w:rsidRPr="00EA166E" w:rsidRDefault="008A5C28" w:rsidP="00A36922">
      <w:pPr>
        <w:pStyle w:val="lneksmlouvy"/>
        <w:tabs>
          <w:tab w:val="clear" w:pos="680"/>
        </w:tabs>
        <w:ind w:left="0"/>
        <w:rPr>
          <w:rFonts w:asciiTheme="minorHAnsi" w:hAnsiTheme="minorHAnsi" w:cstheme="minorHAnsi"/>
        </w:rPr>
      </w:pPr>
      <w:r w:rsidRPr="00EA166E">
        <w:rPr>
          <w:rFonts w:asciiTheme="minorHAnsi" w:hAnsiTheme="minorHAnsi" w:cstheme="minorHAnsi"/>
        </w:rPr>
        <w:t>13.2.</w:t>
      </w:r>
      <w:r w:rsidRPr="00042710">
        <w:rPr>
          <w:rFonts w:asciiTheme="minorHAnsi" w:hAnsiTheme="minorHAnsi" w:cstheme="minorHAnsi"/>
        </w:rPr>
        <w:t xml:space="preserve">1 </w:t>
      </w:r>
      <w:r w:rsidR="00A36922" w:rsidRPr="00042710">
        <w:rPr>
          <w:rFonts w:asciiTheme="minorHAnsi" w:hAnsiTheme="minorHAnsi" w:cstheme="minorHAnsi"/>
        </w:rPr>
        <w:t xml:space="preserve"> </w:t>
      </w:r>
      <w:r w:rsidRPr="00042710">
        <w:rPr>
          <w:rFonts w:asciiTheme="minorHAnsi" w:hAnsiTheme="minorHAnsi" w:cstheme="minorHAnsi"/>
        </w:rPr>
        <w:t xml:space="preserve">- </w:t>
      </w:r>
      <w:r w:rsidR="00A36922" w:rsidRPr="00042710">
        <w:rPr>
          <w:rFonts w:asciiTheme="minorHAnsi" w:hAnsiTheme="minorHAnsi" w:cstheme="minorHAnsi"/>
        </w:rPr>
        <w:t xml:space="preserve">ve věcech </w:t>
      </w:r>
      <w:r w:rsidR="00A36922" w:rsidRPr="00FA4FE6">
        <w:rPr>
          <w:rFonts w:asciiTheme="minorHAnsi" w:hAnsiTheme="minorHAnsi" w:cstheme="minorHAnsi"/>
        </w:rPr>
        <w:t>smluvních</w:t>
      </w:r>
      <w:r w:rsidR="0037228A" w:rsidRPr="00FA4FE6">
        <w:rPr>
          <w:rFonts w:asciiTheme="minorHAnsi" w:hAnsiTheme="minorHAnsi" w:cstheme="minorHAnsi"/>
        </w:rPr>
        <w:t>:</w:t>
      </w:r>
      <w:r w:rsidR="00A36922" w:rsidRPr="00EA166E">
        <w:rPr>
          <w:rFonts w:asciiTheme="minorHAnsi" w:hAnsiTheme="minorHAnsi" w:cstheme="minorHAnsi"/>
        </w:rPr>
        <w:t xml:space="preserve"> </w:t>
      </w:r>
      <w:r w:rsidR="00067AFD">
        <w:rPr>
          <w:rFonts w:asciiTheme="minorHAnsi" w:hAnsiTheme="minorHAnsi" w:cstheme="minorHAnsi"/>
        </w:rPr>
        <w:t xml:space="preserve"> </w:t>
      </w:r>
      <w:r w:rsidR="00CB6EDA">
        <w:rPr>
          <w:rFonts w:asciiTheme="minorHAnsi" w:hAnsiTheme="minorHAnsi" w:cstheme="minorHAnsi"/>
        </w:rPr>
        <w:t xml:space="preserve"> </w:t>
      </w:r>
      <w:r w:rsidR="00EC071D">
        <w:rPr>
          <w:rFonts w:asciiTheme="minorHAnsi" w:hAnsiTheme="minorHAnsi" w:cstheme="minorHAnsi"/>
          <w:i/>
        </w:rPr>
        <w:t xml:space="preserve">ing. Tomáš Seidl, tel. </w:t>
      </w:r>
      <w:r w:rsidR="00762B3F">
        <w:rPr>
          <w:rFonts w:asciiTheme="minorHAnsi" w:hAnsiTheme="minorHAnsi" w:cstheme="minorHAnsi"/>
          <w:i/>
        </w:rPr>
        <w:t>……………………….</w:t>
      </w:r>
      <w:r w:rsidR="00EC071D">
        <w:rPr>
          <w:rFonts w:asciiTheme="minorHAnsi" w:hAnsiTheme="minorHAnsi" w:cstheme="minorHAnsi"/>
          <w:i/>
        </w:rPr>
        <w:t xml:space="preserve">, e-mail: </w:t>
      </w:r>
      <w:r w:rsidR="00762B3F">
        <w:rPr>
          <w:rFonts w:asciiTheme="minorHAnsi" w:hAnsiTheme="minorHAnsi" w:cstheme="minorHAnsi"/>
          <w:i/>
        </w:rPr>
        <w:t>………………………………..</w:t>
      </w:r>
    </w:p>
    <w:p w:rsidR="00884773" w:rsidRPr="00CB6EDA" w:rsidRDefault="008A5C28" w:rsidP="00A36922">
      <w:pPr>
        <w:pStyle w:val="lneksmlouvy"/>
        <w:tabs>
          <w:tab w:val="clear" w:pos="680"/>
        </w:tabs>
        <w:rPr>
          <w:rFonts w:asciiTheme="minorHAnsi" w:hAnsiTheme="minorHAnsi" w:cstheme="minorHAnsi"/>
          <w:i/>
        </w:rPr>
      </w:pPr>
      <w:r w:rsidRPr="00042710">
        <w:rPr>
          <w:rFonts w:asciiTheme="minorHAnsi" w:hAnsiTheme="minorHAnsi" w:cstheme="minorHAnsi"/>
        </w:rPr>
        <w:t xml:space="preserve">- </w:t>
      </w:r>
      <w:r w:rsidR="00884773" w:rsidRPr="00042710">
        <w:rPr>
          <w:rFonts w:asciiTheme="minorHAnsi" w:hAnsiTheme="minorHAnsi" w:cstheme="minorHAnsi"/>
        </w:rPr>
        <w:t xml:space="preserve">ve věcech technických: </w:t>
      </w:r>
      <w:r w:rsidR="00CB6EDA">
        <w:rPr>
          <w:rFonts w:asciiTheme="minorHAnsi" w:hAnsiTheme="minorHAnsi" w:cstheme="minorHAnsi"/>
        </w:rPr>
        <w:t xml:space="preserve"> </w:t>
      </w:r>
      <w:r w:rsidR="00EC071D">
        <w:rPr>
          <w:rFonts w:asciiTheme="minorHAnsi" w:hAnsiTheme="minorHAnsi" w:cstheme="minorHAnsi"/>
        </w:rPr>
        <w:t xml:space="preserve">Petr Pospíšil, tel.: </w:t>
      </w:r>
      <w:r w:rsidR="00762B3F">
        <w:rPr>
          <w:rFonts w:asciiTheme="minorHAnsi" w:hAnsiTheme="minorHAnsi" w:cstheme="minorHAnsi"/>
        </w:rPr>
        <w:t xml:space="preserve">……………………… </w:t>
      </w:r>
      <w:r w:rsidR="00EC071D">
        <w:rPr>
          <w:rFonts w:asciiTheme="minorHAnsi" w:hAnsiTheme="minorHAnsi" w:cstheme="minorHAnsi"/>
        </w:rPr>
        <w:t xml:space="preserve">e-mail: </w:t>
      </w:r>
      <w:r w:rsidR="00762B3F">
        <w:rPr>
          <w:rFonts w:asciiTheme="minorHAnsi" w:hAnsiTheme="minorHAnsi" w:cstheme="minorHAnsi"/>
        </w:rPr>
        <w:t>……………………………………..</w:t>
      </w:r>
    </w:p>
    <w:p w:rsidR="00CB6EDA" w:rsidRDefault="00CB6EDA" w:rsidP="008A5C28">
      <w:pPr>
        <w:pStyle w:val="lneksmlouvynadpis"/>
        <w:rPr>
          <w:rFonts w:asciiTheme="minorHAnsi" w:hAnsiTheme="minorHAnsi" w:cstheme="minorHAnsi"/>
          <w:u w:val="single"/>
        </w:rPr>
      </w:pPr>
    </w:p>
    <w:p w:rsidR="008A5C28" w:rsidRPr="00EA166E" w:rsidRDefault="008A5C28" w:rsidP="008A5C28">
      <w:pPr>
        <w:pStyle w:val="lneksmlouvynadpis"/>
        <w:rPr>
          <w:rFonts w:asciiTheme="minorHAnsi" w:hAnsiTheme="minorHAnsi" w:cstheme="minorHAnsi"/>
          <w:u w:val="single"/>
        </w:rPr>
      </w:pPr>
      <w:r w:rsidRPr="00EA166E">
        <w:rPr>
          <w:rFonts w:asciiTheme="minorHAnsi" w:hAnsiTheme="minorHAnsi" w:cstheme="minorHAnsi"/>
          <w:u w:val="single"/>
        </w:rPr>
        <w:t>14.  SALVATORNÍ KLAUZULE</w:t>
      </w:r>
    </w:p>
    <w:p w:rsidR="008A5C28" w:rsidRPr="00EA166E" w:rsidRDefault="008A5C28" w:rsidP="008A5C28">
      <w:pPr>
        <w:pStyle w:val="lneksmlouvy"/>
        <w:tabs>
          <w:tab w:val="clear" w:pos="680"/>
        </w:tabs>
        <w:ind w:left="0"/>
        <w:rPr>
          <w:rFonts w:asciiTheme="minorHAnsi" w:hAnsiTheme="minorHAnsi" w:cstheme="minorHAnsi"/>
        </w:rPr>
      </w:pPr>
      <w:r w:rsidRPr="00EA166E">
        <w:rPr>
          <w:rFonts w:asciiTheme="minorHAnsi" w:hAnsiTheme="minorHAnsi" w:cstheme="minorHAnsi"/>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8A5C28" w:rsidRPr="00EA166E" w:rsidRDefault="008A5C28" w:rsidP="008A5C28">
      <w:pPr>
        <w:pStyle w:val="lneksmlouvynadpis"/>
        <w:rPr>
          <w:rFonts w:asciiTheme="minorHAnsi" w:hAnsiTheme="minorHAnsi" w:cstheme="minorHAnsi"/>
          <w:u w:val="single"/>
        </w:rPr>
      </w:pPr>
      <w:r w:rsidRPr="00EA166E">
        <w:rPr>
          <w:rFonts w:asciiTheme="minorHAnsi" w:hAnsiTheme="minorHAnsi" w:cstheme="minorHAnsi"/>
          <w:u w:val="single"/>
        </w:rPr>
        <w:t>15.  ZÁVĚREČNÁ USTANOVENÍ</w:t>
      </w: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8A5C28">
      <w:pPr>
        <w:pStyle w:val="Odstavecseseznamem"/>
        <w:widowControl w:val="0"/>
        <w:numPr>
          <w:ilvl w:val="0"/>
          <w:numId w:val="1"/>
        </w:numPr>
        <w:contextualSpacing w:val="0"/>
        <w:jc w:val="both"/>
        <w:rPr>
          <w:rFonts w:asciiTheme="minorHAnsi" w:eastAsia="Droid Sans Fallback" w:hAnsiTheme="minorHAnsi" w:cstheme="minorHAnsi"/>
          <w:vanish/>
        </w:rPr>
      </w:pPr>
    </w:p>
    <w:p w:rsidR="008A5C28" w:rsidRPr="00EA166E" w:rsidRDefault="008A5C28" w:rsidP="00581D52">
      <w:pPr>
        <w:pStyle w:val="lneksmlouvy"/>
        <w:ind w:left="0"/>
        <w:rPr>
          <w:rFonts w:asciiTheme="minorHAnsi" w:hAnsiTheme="minorHAnsi" w:cstheme="minorHAnsi"/>
        </w:rPr>
      </w:pPr>
      <w:r w:rsidRPr="00EA166E">
        <w:rPr>
          <w:rFonts w:asciiTheme="minorHAnsi" w:hAnsiTheme="minorHAnsi" w:cstheme="minorHAnsi"/>
        </w:rPr>
        <w:t>15.1  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Součástí této smlouvy je zadávací dokumentace veřejné zakázky, na jejímž základě byla tato smlouva uzavřena. V případě rozporu mezi právy a povinnostmi dle této smlouvy a zadávací dokumentace má přednost ustanovení této smlouvy.</w:t>
      </w:r>
    </w:p>
    <w:p w:rsidR="008A5C28" w:rsidRPr="00EA166E" w:rsidRDefault="008A5C28" w:rsidP="00581D52">
      <w:pPr>
        <w:pStyle w:val="lneksmlouvy"/>
        <w:ind w:left="0"/>
        <w:rPr>
          <w:rFonts w:asciiTheme="minorHAnsi" w:hAnsiTheme="minorHAnsi" w:cstheme="minorHAnsi"/>
        </w:rPr>
      </w:pPr>
      <w:r w:rsidRPr="00EA166E">
        <w:rPr>
          <w:rFonts w:asciiTheme="minorHAnsi" w:hAnsiTheme="minorHAnsi" w:cstheme="minorHAnsi"/>
        </w:rPr>
        <w:t>15.2 V případech touto smlouvou výslovně neupravených se práva a povinnosti smluvních stran řídí platnými právními předpisy České republiky, zejména občanským zákoníkem.</w:t>
      </w:r>
    </w:p>
    <w:p w:rsidR="008A5C28" w:rsidRPr="00EA166E" w:rsidRDefault="008A5C28" w:rsidP="00581D52">
      <w:pPr>
        <w:pStyle w:val="lneksmlouvy"/>
        <w:ind w:left="0"/>
        <w:rPr>
          <w:rFonts w:asciiTheme="minorHAnsi" w:hAnsiTheme="minorHAnsi" w:cstheme="minorHAnsi"/>
        </w:rPr>
      </w:pPr>
      <w:r w:rsidRPr="00EA166E">
        <w:rPr>
          <w:rFonts w:asciiTheme="minorHAnsi" w:hAnsiTheme="minorHAnsi" w:cstheme="minorHAnsi"/>
        </w:rPr>
        <w:t>15.3 Ukáže-li se některé z ustanovení této smlouvy zdánlivým (nicotným), posoudí se vliv této vady na ostatní ustanovení Smlouvy obdobně podle § 576 občanského zákoníku.</w:t>
      </w:r>
    </w:p>
    <w:p w:rsidR="008A5C28" w:rsidRPr="00EA166E" w:rsidRDefault="008A5C28" w:rsidP="00581D52">
      <w:pPr>
        <w:pStyle w:val="lneksmlouvy"/>
        <w:ind w:left="0"/>
        <w:rPr>
          <w:rFonts w:asciiTheme="minorHAnsi" w:hAnsiTheme="minorHAnsi" w:cstheme="minorHAnsi"/>
        </w:rPr>
      </w:pPr>
      <w:r w:rsidRPr="00EA166E">
        <w:rPr>
          <w:rFonts w:asciiTheme="minorHAnsi" w:hAnsiTheme="minorHAnsi" w:cstheme="minorHAnsi"/>
        </w:rPr>
        <w:t>15.4 Smluvní strany jsou povinny vyrozumět druhou smluvní stranu bez zbytečného odkladu o skutečnostech, které by mohly mít vliv na obsah závazkového vztahu založeného smlouvou.</w:t>
      </w:r>
    </w:p>
    <w:p w:rsidR="008A5C28" w:rsidRPr="00EA166E" w:rsidRDefault="00581D52" w:rsidP="00581D52">
      <w:pPr>
        <w:pStyle w:val="lneksmlouvy"/>
        <w:ind w:left="0"/>
        <w:rPr>
          <w:rFonts w:asciiTheme="minorHAnsi" w:hAnsiTheme="minorHAnsi" w:cstheme="minorHAnsi"/>
        </w:rPr>
      </w:pPr>
      <w:r w:rsidRPr="00EA166E">
        <w:rPr>
          <w:rFonts w:asciiTheme="minorHAnsi" w:hAnsiTheme="minorHAnsi" w:cstheme="minorHAnsi"/>
        </w:rPr>
        <w:t xml:space="preserve">15.5 </w:t>
      </w:r>
      <w:r w:rsidR="008A5C28" w:rsidRPr="00EA166E">
        <w:rPr>
          <w:rFonts w:asciiTheme="minorHAnsi" w:hAnsiTheme="minorHAnsi" w:cstheme="minorHAnsi"/>
        </w:rPr>
        <w:t>Jakákoliv ústní ujednání při plnění smlouvy, která nejsou písemně potvrzena oprávněnými zástupci všech smluvních stran, jsou právně neúčinná. Vzájemná komunikace mezi objednatelem a dodavatelem není návrhem ani akceptací nové smlouvy, pokud není podepsána statutárními zástupci smluvních stran, ledaže tato smlouva stanoví jinak.</w:t>
      </w:r>
    </w:p>
    <w:p w:rsidR="008A5C28" w:rsidRPr="00EA166E" w:rsidRDefault="00581D52" w:rsidP="00581D52">
      <w:pPr>
        <w:pStyle w:val="lneksmlouvy"/>
        <w:ind w:left="0"/>
        <w:rPr>
          <w:rFonts w:asciiTheme="minorHAnsi" w:hAnsiTheme="minorHAnsi" w:cstheme="minorHAnsi"/>
        </w:rPr>
      </w:pPr>
      <w:r w:rsidRPr="00EA166E">
        <w:rPr>
          <w:rFonts w:asciiTheme="minorHAnsi" w:hAnsiTheme="minorHAnsi" w:cstheme="minorHAnsi"/>
        </w:rPr>
        <w:t xml:space="preserve">15.6 </w:t>
      </w:r>
      <w:r w:rsidR="008A5C28" w:rsidRPr="00EA166E">
        <w:rPr>
          <w:rFonts w:asciiTheme="minorHAnsi" w:hAnsiTheme="minorHAnsi" w:cstheme="minorHAnsi"/>
        </w:rPr>
        <w:t>Tato smlouva může být měněna nebo doplňována pouze formou písemných vzestupně číslovaných dodatků podepsaných všemi smluvními stranami. Ke změnám či doplnění neprovedeným písemnou formou se nepřihlíží.</w:t>
      </w:r>
    </w:p>
    <w:p w:rsidR="008A5C28" w:rsidRPr="00EA166E" w:rsidRDefault="00581D52" w:rsidP="00581D52">
      <w:pPr>
        <w:pStyle w:val="lneksmlouvy"/>
        <w:ind w:left="0"/>
        <w:rPr>
          <w:rFonts w:asciiTheme="minorHAnsi" w:hAnsiTheme="minorHAnsi" w:cstheme="minorHAnsi"/>
        </w:rPr>
      </w:pPr>
      <w:r w:rsidRPr="00EA166E">
        <w:rPr>
          <w:rFonts w:asciiTheme="minorHAnsi" w:hAnsiTheme="minorHAnsi" w:cstheme="minorHAnsi"/>
        </w:rPr>
        <w:t xml:space="preserve">15.7 </w:t>
      </w:r>
      <w:r w:rsidR="008A5C28" w:rsidRPr="00EA166E">
        <w:rPr>
          <w:rFonts w:asciiTheme="minorHAnsi" w:hAnsiTheme="minorHAnsi" w:cstheme="minorHAnsi"/>
        </w:rPr>
        <w:t>Smluvní strany souhlasí s uveřejněním této smlouvy včetně jejích případných změn a dodatků a výše skutečně uhrazené ceny dle této Smlouvy na profilu objednatele dle § 219 zákona o ZVZ.</w:t>
      </w:r>
    </w:p>
    <w:p w:rsidR="008A5C28" w:rsidRPr="00EA166E" w:rsidRDefault="00581D52" w:rsidP="00581D52">
      <w:pPr>
        <w:pStyle w:val="lneksmlouvy"/>
        <w:ind w:left="0"/>
        <w:rPr>
          <w:rFonts w:asciiTheme="minorHAnsi" w:hAnsiTheme="minorHAnsi" w:cstheme="minorHAnsi"/>
        </w:rPr>
      </w:pPr>
      <w:r w:rsidRPr="00EA166E">
        <w:rPr>
          <w:rFonts w:asciiTheme="minorHAnsi" w:hAnsiTheme="minorHAnsi" w:cstheme="minorHAnsi"/>
        </w:rPr>
        <w:t xml:space="preserve">15.9 </w:t>
      </w:r>
      <w:r w:rsidR="008A5C28" w:rsidRPr="00EA166E">
        <w:rPr>
          <w:rFonts w:asciiTheme="minorHAnsi" w:hAnsiTheme="minorHAnsi" w:cstheme="minorHAnsi"/>
        </w:rPr>
        <w:t>Tato Smlouva nabývá platnosti dnem podpisu oběma smluvními stranami a účinnosti</w:t>
      </w:r>
      <w:r w:rsidR="008A5C28" w:rsidRPr="00EA166E">
        <w:rPr>
          <w:rFonts w:asciiTheme="minorHAnsi" w:hAnsiTheme="minorHAnsi" w:cstheme="minorHAnsi"/>
          <w:color w:val="FF0000"/>
        </w:rPr>
        <w:t xml:space="preserve"> </w:t>
      </w:r>
      <w:r w:rsidR="008A5C28" w:rsidRPr="00EA166E">
        <w:rPr>
          <w:rFonts w:asciiTheme="minorHAnsi" w:hAnsiTheme="minorHAnsi" w:cstheme="minorHAnsi"/>
        </w:rPr>
        <w:t>dnem jejího uveřejnění v registru smluv, které provede objednatel.</w:t>
      </w:r>
    </w:p>
    <w:p w:rsidR="00ED6BDA" w:rsidRPr="00ED6BDA" w:rsidRDefault="00581D52" w:rsidP="00ED6BDA">
      <w:pPr>
        <w:tabs>
          <w:tab w:val="left" w:pos="-180"/>
        </w:tabs>
        <w:spacing w:after="0"/>
        <w:jc w:val="both"/>
        <w:rPr>
          <w:rFonts w:cs="Arial"/>
        </w:rPr>
      </w:pPr>
      <w:r w:rsidRPr="00ED6BDA">
        <w:rPr>
          <w:rFonts w:cstheme="minorHAnsi"/>
        </w:rPr>
        <w:lastRenderedPageBreak/>
        <w:t xml:space="preserve">15.10 </w:t>
      </w:r>
      <w:r w:rsidR="00ED6BDA" w:rsidRPr="00ED6BDA">
        <w:rPr>
          <w:rFonts w:cs="Arial"/>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rsidR="00581D52" w:rsidRPr="00EA166E" w:rsidRDefault="00581D52" w:rsidP="00ED6BDA">
      <w:pPr>
        <w:pStyle w:val="lneksmlouvy"/>
        <w:ind w:left="0"/>
        <w:rPr>
          <w:rFonts w:asciiTheme="minorHAnsi" w:hAnsiTheme="minorHAnsi" w:cstheme="minorHAnsi"/>
        </w:rPr>
      </w:pPr>
    </w:p>
    <w:p w:rsidR="00581D52" w:rsidRPr="00EA166E" w:rsidRDefault="00581D52" w:rsidP="00581D52">
      <w:pPr>
        <w:pStyle w:val="Tlotextu"/>
        <w:jc w:val="both"/>
        <w:rPr>
          <w:rFonts w:asciiTheme="minorHAnsi" w:hAnsiTheme="minorHAnsi" w:cstheme="minorHAnsi"/>
        </w:rPr>
      </w:pPr>
      <w:r w:rsidRPr="00EA166E">
        <w:rPr>
          <w:rFonts w:asciiTheme="minorHAnsi" w:hAnsiTheme="minorHAnsi" w:cstheme="minorHAnsi"/>
        </w:rPr>
        <w:t>NA DŮKAZ TOHO, že smluvní strany s obsahem této smlouvy souhlasí, rozumí jí a zavazují se k jejímu plnění, připojují své podpisy a prohlašují, že tato smlouva byla uzavřena podle jejich svobodné a vážné vůle.</w:t>
      </w:r>
    </w:p>
    <w:p w:rsidR="00581D52" w:rsidRPr="00EA166E" w:rsidRDefault="00581D52" w:rsidP="00581D52">
      <w:pPr>
        <w:rPr>
          <w:rFonts w:cstheme="minorHAnsi"/>
          <w:b/>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451"/>
        <w:gridCol w:w="4621"/>
      </w:tblGrid>
      <w:tr w:rsidR="00F73234" w:rsidRPr="00EA166E" w:rsidTr="00B5356A">
        <w:trPr>
          <w:jc w:val="center"/>
        </w:trPr>
        <w:tc>
          <w:tcPr>
            <w:tcW w:w="4514" w:type="dxa"/>
            <w:tcBorders>
              <w:top w:val="nil"/>
              <w:left w:val="nil"/>
              <w:bottom w:val="nil"/>
              <w:right w:val="nil"/>
            </w:tcBorders>
            <w:shd w:val="clear" w:color="auto" w:fill="FFFFFF"/>
          </w:tcPr>
          <w:p w:rsidR="00581D52" w:rsidRPr="00EA166E" w:rsidRDefault="00581D52" w:rsidP="00B5356A">
            <w:pPr>
              <w:pStyle w:val="AKFZFpodpis"/>
              <w:rPr>
                <w:rFonts w:asciiTheme="minorHAnsi" w:hAnsiTheme="minorHAnsi" w:cstheme="minorHAnsi"/>
                <w:b/>
              </w:rPr>
            </w:pPr>
            <w:r w:rsidRPr="00EA166E">
              <w:rPr>
                <w:rFonts w:asciiTheme="minorHAnsi" w:hAnsiTheme="minorHAnsi" w:cstheme="minorHAnsi"/>
              </w:rPr>
              <w:t>Dodavatel</w:t>
            </w:r>
            <w:r w:rsidRPr="00EA166E">
              <w:rPr>
                <w:rFonts w:asciiTheme="minorHAnsi" w:hAnsiTheme="minorHAnsi" w:cstheme="minorHAnsi"/>
                <w:b/>
              </w:rPr>
              <w:t xml:space="preserve"> </w:t>
            </w:r>
          </w:p>
          <w:p w:rsidR="00581D52" w:rsidRPr="00EA166E" w:rsidRDefault="00581D52" w:rsidP="00B5356A">
            <w:pPr>
              <w:pStyle w:val="AKFZFpodpis"/>
              <w:rPr>
                <w:rFonts w:asciiTheme="minorHAnsi" w:hAnsiTheme="minorHAnsi" w:cstheme="minorHAnsi"/>
              </w:rPr>
            </w:pPr>
          </w:p>
          <w:p w:rsidR="00581D52" w:rsidRPr="00EA166E" w:rsidRDefault="00581D52" w:rsidP="00B5356A">
            <w:pPr>
              <w:pStyle w:val="AKFZFpodpis"/>
              <w:rPr>
                <w:rFonts w:asciiTheme="minorHAnsi" w:hAnsiTheme="minorHAnsi" w:cstheme="minorHAnsi"/>
                <w:b/>
              </w:rPr>
            </w:pPr>
            <w:r w:rsidRPr="00EA166E">
              <w:rPr>
                <w:rFonts w:asciiTheme="minorHAnsi" w:hAnsiTheme="minorHAnsi" w:cstheme="minorHAnsi"/>
              </w:rPr>
              <w:t>V</w:t>
            </w:r>
            <w:r w:rsidR="002D51F7">
              <w:rPr>
                <w:rFonts w:asciiTheme="minorHAnsi" w:hAnsiTheme="minorHAnsi" w:cstheme="minorHAnsi"/>
              </w:rPr>
              <w:t> </w:t>
            </w:r>
            <w:r w:rsidR="00CB6EDA">
              <w:rPr>
                <w:rFonts w:asciiTheme="minorHAnsi" w:hAnsiTheme="minorHAnsi" w:cstheme="minorHAnsi"/>
              </w:rPr>
              <w:t>…………………</w:t>
            </w:r>
            <w:r w:rsidRPr="00EA166E">
              <w:rPr>
                <w:rFonts w:asciiTheme="minorHAnsi" w:hAnsiTheme="minorHAnsi" w:cstheme="minorHAnsi"/>
              </w:rPr>
              <w:t xml:space="preserve">, dne </w:t>
            </w:r>
            <w:proofErr w:type="gramStart"/>
            <w:r w:rsidR="00762B3F">
              <w:rPr>
                <w:rFonts w:asciiTheme="minorHAnsi" w:hAnsiTheme="minorHAnsi" w:cstheme="minorHAnsi"/>
              </w:rPr>
              <w:t>28.7.2025</w:t>
            </w:r>
            <w:proofErr w:type="gramEnd"/>
          </w:p>
          <w:p w:rsidR="001C3E78" w:rsidRDefault="001C3E78" w:rsidP="00B5356A">
            <w:pPr>
              <w:pStyle w:val="AKFZFpodpis"/>
              <w:rPr>
                <w:rFonts w:asciiTheme="minorHAnsi" w:hAnsiTheme="minorHAnsi" w:cstheme="minorHAnsi"/>
                <w:b/>
              </w:rPr>
            </w:pPr>
            <w:r>
              <w:rPr>
                <w:rFonts w:asciiTheme="minorHAnsi" w:hAnsiTheme="minorHAnsi" w:cstheme="minorHAnsi"/>
                <w:b/>
              </w:rPr>
              <w:t xml:space="preserve"> </w:t>
            </w:r>
          </w:p>
          <w:p w:rsidR="00581D52" w:rsidRPr="00EA166E" w:rsidRDefault="001C3E78" w:rsidP="00B5356A">
            <w:pPr>
              <w:pStyle w:val="AKFZFpodpis"/>
              <w:rPr>
                <w:rFonts w:asciiTheme="minorHAnsi" w:hAnsiTheme="minorHAnsi" w:cstheme="minorHAnsi"/>
                <w:b/>
              </w:rPr>
            </w:pPr>
            <w:r>
              <w:rPr>
                <w:rFonts w:asciiTheme="minorHAnsi" w:hAnsiTheme="minorHAnsi" w:cstheme="minorHAnsi"/>
                <w:b/>
              </w:rPr>
              <w:t xml:space="preserve">Ing. Tomáš Seidl, prokurista, ředitel společnosti </w:t>
            </w:r>
          </w:p>
        </w:tc>
        <w:tc>
          <w:tcPr>
            <w:tcW w:w="4694" w:type="dxa"/>
            <w:tcBorders>
              <w:top w:val="nil"/>
              <w:left w:val="nil"/>
              <w:bottom w:val="nil"/>
              <w:right w:val="nil"/>
            </w:tcBorders>
            <w:shd w:val="clear" w:color="auto" w:fill="FFFFFF"/>
          </w:tcPr>
          <w:p w:rsidR="00581D52" w:rsidRPr="00EA166E" w:rsidRDefault="00A53309" w:rsidP="00B5356A">
            <w:pPr>
              <w:pStyle w:val="AKFZFpodpis"/>
              <w:rPr>
                <w:rFonts w:asciiTheme="minorHAnsi" w:hAnsiTheme="minorHAnsi" w:cstheme="minorHAnsi"/>
              </w:rPr>
            </w:pPr>
            <w:r w:rsidRPr="00EA166E">
              <w:rPr>
                <w:rFonts w:asciiTheme="minorHAnsi" w:hAnsiTheme="minorHAnsi" w:cstheme="minorHAnsi"/>
              </w:rPr>
              <w:t>Objednatel</w:t>
            </w:r>
          </w:p>
          <w:p w:rsidR="00A53309" w:rsidRPr="00EA166E" w:rsidRDefault="00A53309" w:rsidP="00B5356A">
            <w:pPr>
              <w:pStyle w:val="AKFZFpodpis"/>
              <w:rPr>
                <w:rFonts w:asciiTheme="minorHAnsi" w:hAnsiTheme="minorHAnsi" w:cstheme="minorHAnsi"/>
              </w:rPr>
            </w:pPr>
          </w:p>
          <w:p w:rsidR="00581D52" w:rsidRPr="00EA166E" w:rsidRDefault="00581D52" w:rsidP="00B5356A">
            <w:pPr>
              <w:pStyle w:val="AKFZFpodpis"/>
              <w:rPr>
                <w:rFonts w:asciiTheme="minorHAnsi" w:hAnsiTheme="minorHAnsi" w:cstheme="minorHAnsi"/>
                <w:b/>
              </w:rPr>
            </w:pPr>
            <w:r w:rsidRPr="00EA166E">
              <w:rPr>
                <w:rFonts w:asciiTheme="minorHAnsi" w:hAnsiTheme="minorHAnsi" w:cstheme="minorHAnsi"/>
              </w:rPr>
              <w:t>V</w:t>
            </w:r>
            <w:r w:rsidR="002D51F7">
              <w:rPr>
                <w:rFonts w:asciiTheme="minorHAnsi" w:hAnsiTheme="minorHAnsi" w:cstheme="minorHAnsi"/>
              </w:rPr>
              <w:t>e Slaném</w:t>
            </w:r>
            <w:r w:rsidR="00A53309" w:rsidRPr="00EA166E">
              <w:rPr>
                <w:rFonts w:asciiTheme="minorHAnsi" w:hAnsiTheme="minorHAnsi" w:cstheme="minorHAnsi"/>
              </w:rPr>
              <w:t>, dne</w:t>
            </w:r>
            <w:r w:rsidR="002D51F7">
              <w:rPr>
                <w:rFonts w:asciiTheme="minorHAnsi" w:hAnsiTheme="minorHAnsi" w:cstheme="minorHAnsi"/>
              </w:rPr>
              <w:t xml:space="preserve"> </w:t>
            </w:r>
            <w:r w:rsidR="00CB6EDA">
              <w:rPr>
                <w:rFonts w:asciiTheme="minorHAnsi" w:hAnsiTheme="minorHAnsi" w:cstheme="minorHAnsi"/>
              </w:rPr>
              <w:t xml:space="preserve"> </w:t>
            </w:r>
            <w:proofErr w:type="gramStart"/>
            <w:r w:rsidR="00762B3F">
              <w:rPr>
                <w:rFonts w:asciiTheme="minorHAnsi" w:hAnsiTheme="minorHAnsi" w:cstheme="minorHAnsi"/>
              </w:rPr>
              <w:t>28.7.2025</w:t>
            </w:r>
            <w:proofErr w:type="gramEnd"/>
          </w:p>
          <w:p w:rsidR="00581D52" w:rsidRPr="00EA166E" w:rsidRDefault="00581D52" w:rsidP="00B5356A">
            <w:pPr>
              <w:pStyle w:val="AKFZFpodpis"/>
              <w:rPr>
                <w:rFonts w:asciiTheme="minorHAnsi" w:hAnsiTheme="minorHAnsi" w:cstheme="minorHAnsi"/>
                <w:b/>
              </w:rPr>
            </w:pPr>
          </w:p>
          <w:p w:rsidR="00581D52" w:rsidRPr="00EA166E" w:rsidRDefault="00581D52" w:rsidP="00B5356A">
            <w:pPr>
              <w:pStyle w:val="AKFZFpodpis"/>
              <w:rPr>
                <w:rFonts w:asciiTheme="minorHAnsi" w:hAnsiTheme="minorHAnsi" w:cstheme="minorHAnsi"/>
                <w:b/>
              </w:rPr>
            </w:pPr>
          </w:p>
          <w:p w:rsidR="00581D52" w:rsidRPr="00EA166E" w:rsidRDefault="008724A3" w:rsidP="00B5356A">
            <w:pPr>
              <w:pStyle w:val="AKFZFpodpis"/>
              <w:rPr>
                <w:rFonts w:asciiTheme="minorHAnsi" w:hAnsiTheme="minorHAnsi" w:cstheme="minorHAnsi"/>
                <w:b/>
              </w:rPr>
            </w:pPr>
            <w:r w:rsidRPr="00EA166E">
              <w:rPr>
                <w:rFonts w:asciiTheme="minorHAnsi" w:hAnsiTheme="minorHAnsi" w:cstheme="minorHAnsi"/>
                <w:b/>
              </w:rPr>
              <w:t xml:space="preserve">Mgr. Lenka </w:t>
            </w:r>
            <w:proofErr w:type="spellStart"/>
            <w:r w:rsidRPr="00EA166E">
              <w:rPr>
                <w:rFonts w:asciiTheme="minorHAnsi" w:hAnsiTheme="minorHAnsi" w:cstheme="minorHAnsi"/>
                <w:b/>
              </w:rPr>
              <w:t>Geringová</w:t>
            </w:r>
            <w:proofErr w:type="spellEnd"/>
            <w:r w:rsidRPr="00EA166E">
              <w:rPr>
                <w:rFonts w:asciiTheme="minorHAnsi" w:hAnsiTheme="minorHAnsi" w:cstheme="minorHAnsi"/>
                <w:b/>
              </w:rPr>
              <w:t>, ředitelka, statutární zástupce</w:t>
            </w:r>
          </w:p>
          <w:p w:rsidR="00581D52" w:rsidRPr="00EA166E" w:rsidRDefault="00581D52" w:rsidP="001C3E78">
            <w:pPr>
              <w:pStyle w:val="AKFZFpodpis"/>
              <w:rPr>
                <w:rFonts w:asciiTheme="minorHAnsi" w:hAnsiTheme="minorHAnsi" w:cstheme="minorHAnsi"/>
                <w:b/>
              </w:rPr>
            </w:pPr>
          </w:p>
        </w:tc>
      </w:tr>
    </w:tbl>
    <w:p w:rsidR="00581D52" w:rsidRPr="00EA166E" w:rsidRDefault="00581D52" w:rsidP="00581D52">
      <w:pPr>
        <w:pStyle w:val="lneksmlouvy"/>
        <w:ind w:left="822"/>
        <w:rPr>
          <w:rFonts w:asciiTheme="minorHAnsi" w:hAnsiTheme="minorHAnsi" w:cstheme="minorHAnsi"/>
        </w:rPr>
      </w:pPr>
      <w:bookmarkStart w:id="10" w:name="_GoBack"/>
      <w:bookmarkEnd w:id="10"/>
    </w:p>
    <w:p w:rsidR="008A5C28" w:rsidRPr="00EA166E" w:rsidRDefault="008A5C28" w:rsidP="008A5C28">
      <w:pPr>
        <w:pStyle w:val="lneksmlouvy"/>
        <w:ind w:left="0"/>
        <w:rPr>
          <w:rFonts w:asciiTheme="minorHAnsi" w:hAnsiTheme="minorHAnsi" w:cstheme="minorHAnsi"/>
        </w:rPr>
      </w:pPr>
    </w:p>
    <w:p w:rsidR="00840A9B" w:rsidRPr="00EA166E" w:rsidRDefault="00840A9B" w:rsidP="00840A9B">
      <w:pPr>
        <w:pStyle w:val="lneksmlouvy"/>
        <w:ind w:left="142"/>
        <w:rPr>
          <w:rFonts w:asciiTheme="minorHAnsi" w:hAnsiTheme="minorHAnsi" w:cstheme="minorHAnsi"/>
        </w:rPr>
      </w:pPr>
    </w:p>
    <w:p w:rsidR="009846F7" w:rsidRPr="00EA166E" w:rsidRDefault="009846F7" w:rsidP="009846F7">
      <w:pPr>
        <w:pStyle w:val="lneksmlouvy"/>
        <w:tabs>
          <w:tab w:val="clear" w:pos="680"/>
        </w:tabs>
        <w:ind w:left="0"/>
        <w:rPr>
          <w:rFonts w:asciiTheme="minorHAnsi" w:hAnsiTheme="minorHAnsi" w:cstheme="minorHAnsi"/>
        </w:rPr>
      </w:pPr>
    </w:p>
    <w:p w:rsidR="009846F7" w:rsidRPr="00EA166E" w:rsidRDefault="009846F7" w:rsidP="009846F7">
      <w:pPr>
        <w:pStyle w:val="lneksmlouvy"/>
        <w:tabs>
          <w:tab w:val="clear" w:pos="680"/>
        </w:tabs>
        <w:ind w:left="0"/>
        <w:rPr>
          <w:rFonts w:asciiTheme="minorHAnsi" w:hAnsiTheme="minorHAnsi" w:cstheme="minorHAnsi"/>
        </w:rPr>
      </w:pPr>
    </w:p>
    <w:p w:rsidR="00D04ECB" w:rsidRPr="00EA166E" w:rsidRDefault="00D04ECB" w:rsidP="00FF037B">
      <w:pPr>
        <w:pStyle w:val="lneksmlouvy"/>
        <w:tabs>
          <w:tab w:val="clear" w:pos="680"/>
        </w:tabs>
        <w:ind w:left="0"/>
        <w:rPr>
          <w:rFonts w:asciiTheme="minorHAnsi" w:hAnsiTheme="minorHAnsi" w:cstheme="minorHAnsi"/>
        </w:rPr>
      </w:pPr>
    </w:p>
    <w:p w:rsidR="00DE7B38" w:rsidRPr="00EA166E" w:rsidRDefault="00DE7B38" w:rsidP="00DE7B38">
      <w:pPr>
        <w:pStyle w:val="lneksmlouvy"/>
        <w:tabs>
          <w:tab w:val="clear" w:pos="680"/>
        </w:tabs>
        <w:ind w:left="0"/>
        <w:rPr>
          <w:rFonts w:asciiTheme="minorHAnsi" w:hAnsiTheme="minorHAnsi" w:cstheme="minorHAnsi"/>
        </w:rPr>
      </w:pPr>
    </w:p>
    <w:p w:rsidR="00DE7B38" w:rsidRPr="00EA166E" w:rsidRDefault="00DE7B38" w:rsidP="00DE7B38">
      <w:pPr>
        <w:pStyle w:val="lneksmlouvy"/>
        <w:tabs>
          <w:tab w:val="clear" w:pos="680"/>
        </w:tabs>
        <w:ind w:left="0"/>
        <w:rPr>
          <w:rFonts w:asciiTheme="minorHAnsi" w:hAnsiTheme="minorHAnsi" w:cstheme="minorHAnsi"/>
        </w:rPr>
      </w:pPr>
    </w:p>
    <w:p w:rsidR="00DE7B38" w:rsidRPr="00EA166E" w:rsidRDefault="00DE7B38" w:rsidP="00DE7B38">
      <w:pPr>
        <w:pStyle w:val="lneksmlouvy"/>
        <w:tabs>
          <w:tab w:val="clear" w:pos="680"/>
        </w:tabs>
        <w:ind w:left="0"/>
        <w:rPr>
          <w:rFonts w:asciiTheme="minorHAnsi" w:hAnsiTheme="minorHAnsi" w:cstheme="minorHAnsi"/>
        </w:rPr>
      </w:pPr>
    </w:p>
    <w:p w:rsidR="00004EE8" w:rsidRPr="00EA166E" w:rsidRDefault="00004EE8" w:rsidP="00004EE8">
      <w:pPr>
        <w:pStyle w:val="lneksmlouvy"/>
        <w:tabs>
          <w:tab w:val="clear" w:pos="680"/>
        </w:tabs>
        <w:ind w:left="0"/>
        <w:rPr>
          <w:rFonts w:asciiTheme="minorHAnsi" w:hAnsiTheme="minorHAnsi" w:cstheme="minorHAnsi"/>
        </w:rPr>
      </w:pPr>
    </w:p>
    <w:p w:rsidR="00004EE8" w:rsidRPr="00EA166E" w:rsidRDefault="00004EE8" w:rsidP="00004EE8">
      <w:pPr>
        <w:rPr>
          <w:rFonts w:cstheme="minorHAnsi"/>
          <w:b/>
          <w:u w:val="single"/>
        </w:rPr>
      </w:pPr>
    </w:p>
    <w:p w:rsidR="00004EE8" w:rsidRPr="00EA166E" w:rsidRDefault="00004EE8" w:rsidP="00004EE8">
      <w:pPr>
        <w:pStyle w:val="lneksmlouvy"/>
        <w:tabs>
          <w:tab w:val="clear" w:pos="680"/>
        </w:tabs>
        <w:ind w:left="0"/>
        <w:rPr>
          <w:rFonts w:asciiTheme="minorHAnsi" w:hAnsiTheme="minorHAnsi" w:cstheme="minorHAnsi"/>
        </w:rPr>
      </w:pPr>
    </w:p>
    <w:p w:rsidR="00004EE8" w:rsidRPr="00EA166E" w:rsidRDefault="00004EE8" w:rsidP="00004EE8">
      <w:pPr>
        <w:pStyle w:val="lneksmlouvy"/>
        <w:tabs>
          <w:tab w:val="clear" w:pos="680"/>
        </w:tabs>
        <w:ind w:left="0"/>
        <w:rPr>
          <w:rFonts w:asciiTheme="minorHAnsi" w:hAnsiTheme="minorHAnsi" w:cstheme="minorHAnsi"/>
        </w:rPr>
      </w:pPr>
    </w:p>
    <w:p w:rsidR="00004EE8" w:rsidRPr="00EA166E" w:rsidRDefault="00004EE8" w:rsidP="00004EE8">
      <w:pPr>
        <w:pStyle w:val="lneksmlouvy"/>
        <w:tabs>
          <w:tab w:val="clear" w:pos="680"/>
        </w:tabs>
        <w:ind w:left="0"/>
        <w:rPr>
          <w:rFonts w:asciiTheme="minorHAnsi" w:hAnsiTheme="minorHAnsi" w:cstheme="minorHAnsi"/>
        </w:rPr>
      </w:pPr>
    </w:p>
    <w:p w:rsidR="00004EE8" w:rsidRPr="00EA166E" w:rsidRDefault="00004EE8" w:rsidP="006624B0">
      <w:pPr>
        <w:pStyle w:val="lneksmlouvy"/>
        <w:tabs>
          <w:tab w:val="clear" w:pos="680"/>
        </w:tabs>
        <w:ind w:left="0"/>
        <w:rPr>
          <w:rFonts w:asciiTheme="minorHAnsi" w:hAnsiTheme="minorHAnsi" w:cstheme="minorHAnsi"/>
        </w:rPr>
      </w:pPr>
    </w:p>
    <w:p w:rsidR="006624B0" w:rsidRPr="00EA166E" w:rsidRDefault="006624B0" w:rsidP="006624B0">
      <w:pPr>
        <w:pStyle w:val="lneksmlouvy"/>
        <w:tabs>
          <w:tab w:val="clear" w:pos="680"/>
        </w:tabs>
        <w:ind w:left="0"/>
        <w:rPr>
          <w:rFonts w:asciiTheme="minorHAnsi" w:hAnsiTheme="minorHAnsi" w:cstheme="minorHAnsi"/>
        </w:rPr>
      </w:pPr>
    </w:p>
    <w:p w:rsidR="006624B0" w:rsidRPr="00EA166E" w:rsidRDefault="006624B0" w:rsidP="00392DCF">
      <w:pPr>
        <w:rPr>
          <w:rFonts w:cstheme="minorHAnsi"/>
        </w:rPr>
      </w:pPr>
    </w:p>
    <w:p w:rsidR="00392DCF" w:rsidRPr="00EA166E" w:rsidRDefault="00392DCF" w:rsidP="00D55821">
      <w:pPr>
        <w:rPr>
          <w:rFonts w:cstheme="minorHAnsi"/>
        </w:rPr>
      </w:pPr>
    </w:p>
    <w:p w:rsidR="00392DCF" w:rsidRPr="00EA166E" w:rsidRDefault="00392DCF" w:rsidP="00D55821">
      <w:pPr>
        <w:rPr>
          <w:rFonts w:cstheme="minorHAnsi"/>
        </w:rPr>
      </w:pPr>
    </w:p>
    <w:p w:rsidR="00D55821" w:rsidRPr="00EA166E" w:rsidRDefault="00D55821" w:rsidP="004E4000">
      <w:pPr>
        <w:rPr>
          <w:rFonts w:cstheme="minorHAnsi"/>
        </w:rPr>
      </w:pPr>
    </w:p>
    <w:p w:rsidR="00D55821" w:rsidRPr="00EA166E" w:rsidRDefault="00D55821" w:rsidP="004E4000">
      <w:pPr>
        <w:rPr>
          <w:rFonts w:cstheme="minorHAnsi"/>
        </w:rPr>
      </w:pPr>
    </w:p>
    <w:p w:rsidR="00D55821" w:rsidRPr="00EA166E" w:rsidRDefault="00D55821" w:rsidP="004E4000">
      <w:pPr>
        <w:rPr>
          <w:rFonts w:cstheme="minorHAnsi"/>
        </w:rPr>
      </w:pPr>
    </w:p>
    <w:p w:rsidR="00D55821" w:rsidRPr="00EA166E" w:rsidRDefault="00D55821" w:rsidP="004E4000">
      <w:pPr>
        <w:rPr>
          <w:rFonts w:cstheme="minorHAnsi"/>
        </w:rPr>
      </w:pPr>
    </w:p>
    <w:p w:rsidR="00D412BD" w:rsidRPr="00EA166E" w:rsidRDefault="00D412BD" w:rsidP="004E4000">
      <w:pPr>
        <w:rPr>
          <w:rFonts w:cstheme="minorHAnsi"/>
        </w:rPr>
      </w:pPr>
    </w:p>
    <w:p w:rsidR="00D412BD" w:rsidRPr="00EA166E" w:rsidRDefault="00D412BD" w:rsidP="004E4000">
      <w:pPr>
        <w:rPr>
          <w:rFonts w:cstheme="minorHAnsi"/>
        </w:rPr>
      </w:pPr>
    </w:p>
    <w:p w:rsidR="00D412BD" w:rsidRPr="00EA166E" w:rsidRDefault="00D412BD" w:rsidP="004E4000">
      <w:pPr>
        <w:rPr>
          <w:rFonts w:cstheme="minorHAnsi"/>
        </w:rPr>
      </w:pPr>
    </w:p>
    <w:p w:rsidR="00D412BD" w:rsidRPr="00EA166E" w:rsidRDefault="00D412BD" w:rsidP="004E4000">
      <w:pPr>
        <w:rPr>
          <w:rFonts w:cstheme="minorHAnsi"/>
        </w:rPr>
      </w:pPr>
    </w:p>
    <w:p w:rsidR="004E4000" w:rsidRPr="00EA166E" w:rsidRDefault="004E4000" w:rsidP="004E4000">
      <w:pPr>
        <w:rPr>
          <w:rFonts w:cstheme="minorHAnsi"/>
        </w:rPr>
      </w:pPr>
    </w:p>
    <w:p w:rsidR="004E4000" w:rsidRPr="00EA166E" w:rsidRDefault="004E4000" w:rsidP="004E4000">
      <w:pPr>
        <w:rPr>
          <w:rFonts w:cstheme="minorHAnsi"/>
        </w:rPr>
      </w:pPr>
    </w:p>
    <w:p w:rsidR="004E4000" w:rsidRPr="00EA166E" w:rsidRDefault="004E4000" w:rsidP="004E4000">
      <w:pPr>
        <w:rPr>
          <w:rFonts w:cstheme="minorHAnsi"/>
        </w:rPr>
      </w:pPr>
    </w:p>
    <w:p w:rsidR="004E4000" w:rsidRPr="00EA166E" w:rsidRDefault="004E4000" w:rsidP="004E4000">
      <w:pPr>
        <w:rPr>
          <w:rFonts w:cstheme="minorHAnsi"/>
        </w:rPr>
      </w:pPr>
    </w:p>
    <w:p w:rsidR="004E4000" w:rsidRDefault="004E4000" w:rsidP="004E4000">
      <w:pPr>
        <w:rPr>
          <w:sz w:val="24"/>
          <w:szCs w:val="24"/>
        </w:rPr>
      </w:pPr>
    </w:p>
    <w:p w:rsidR="004E4000" w:rsidRDefault="004E4000" w:rsidP="004E4000">
      <w:pPr>
        <w:rPr>
          <w:sz w:val="24"/>
          <w:szCs w:val="24"/>
        </w:rPr>
      </w:pPr>
    </w:p>
    <w:p w:rsidR="004E4000" w:rsidRDefault="004E4000" w:rsidP="004E4000">
      <w:pPr>
        <w:rPr>
          <w:sz w:val="24"/>
          <w:szCs w:val="24"/>
        </w:rPr>
      </w:pPr>
    </w:p>
    <w:p w:rsidR="004E4000" w:rsidRDefault="004E4000" w:rsidP="004E4000">
      <w:pPr>
        <w:rPr>
          <w:sz w:val="24"/>
          <w:szCs w:val="24"/>
        </w:rPr>
      </w:pPr>
    </w:p>
    <w:p w:rsidR="004E4000" w:rsidRDefault="004E4000" w:rsidP="004E4000">
      <w:pPr>
        <w:rPr>
          <w:sz w:val="24"/>
          <w:szCs w:val="24"/>
        </w:rPr>
      </w:pPr>
    </w:p>
    <w:p w:rsidR="004E4000" w:rsidRDefault="004E4000" w:rsidP="004E4000">
      <w:pPr>
        <w:rPr>
          <w:sz w:val="24"/>
          <w:szCs w:val="24"/>
        </w:rPr>
      </w:pPr>
    </w:p>
    <w:p w:rsidR="004E4000" w:rsidRPr="004E4000" w:rsidRDefault="004E4000" w:rsidP="004E4000">
      <w:pPr>
        <w:rPr>
          <w:sz w:val="24"/>
          <w:szCs w:val="24"/>
        </w:rPr>
      </w:pPr>
    </w:p>
    <w:p w:rsidR="004E4000" w:rsidRPr="00A95A61" w:rsidRDefault="004E4000"/>
    <w:p w:rsidR="00A95A61" w:rsidRPr="00A95A61" w:rsidRDefault="00A95A61"/>
    <w:p w:rsidR="00A95A61" w:rsidRPr="00A95A61" w:rsidRDefault="00A95A61"/>
    <w:sectPr w:rsidR="00A95A61" w:rsidRPr="00A95A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37" w:rsidRDefault="00E91937" w:rsidP="00A95A61">
      <w:pPr>
        <w:spacing w:after="0" w:line="240" w:lineRule="auto"/>
      </w:pPr>
      <w:r>
        <w:separator/>
      </w:r>
    </w:p>
  </w:endnote>
  <w:endnote w:type="continuationSeparator" w:id="0">
    <w:p w:rsidR="00E91937" w:rsidRDefault="00E91937" w:rsidP="00A9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Fallback">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820407"/>
      <w:docPartObj>
        <w:docPartGallery w:val="Page Numbers (Bottom of Page)"/>
        <w:docPartUnique/>
      </w:docPartObj>
    </w:sdtPr>
    <w:sdtEndPr/>
    <w:sdtContent>
      <w:p w:rsidR="00A95A61" w:rsidRDefault="00A95A61">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A95A61" w:rsidRDefault="00A95A61">
                              <w:pPr>
                                <w:pStyle w:val="Zpat"/>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762B3F" w:rsidRPr="00762B3F">
                                <w:rPr>
                                  <w:noProof/>
                                  <w:sz w:val="28"/>
                                  <w:szCs w:val="28"/>
                                </w:rPr>
                                <w:t>13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am3gIAAOM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f7sam3gIAAOMFAAAOAAAAAAAAAAAAAAAAAC4CAABk&#10;cnMvZTJvRG9jLnhtbFBLAQItABQABgAIAAAAIQAa5Eyd2QAAAAMBAAAPAAAAAAAAAAAAAAAAADgF&#10;AABkcnMvZG93bnJldi54bWxQSwUGAAAAAAQABADzAAAAPgYAAAAA&#10;" filled="f" fillcolor="#5c83b4" stroked="f" strokecolor="#737373">
                  <v:textbox>
                    <w:txbxContent>
                      <w:p w:rsidR="00A95A61" w:rsidRDefault="00A95A61">
                        <w:pPr>
                          <w:pStyle w:val="Zpat"/>
                          <w:pBdr>
                            <w:top w:val="single" w:sz="12" w:space="1" w:color="9BBB59" w:themeColor="accent3"/>
                            <w:bottom w:val="single" w:sz="48" w:space="1" w:color="9BBB59" w:themeColor="accent3"/>
                          </w:pBdr>
                          <w:jc w:val="center"/>
                          <w:rPr>
                            <w:sz w:val="28"/>
                            <w:szCs w:val="28"/>
                          </w:rPr>
                        </w:pPr>
                        <w:r>
                          <w:fldChar w:fldCharType="begin"/>
                        </w:r>
                        <w:r>
                          <w:instrText>PAGE    \* MERGEFORMAT</w:instrText>
                        </w:r>
                        <w:r>
                          <w:fldChar w:fldCharType="separate"/>
                        </w:r>
                        <w:r w:rsidR="00762B3F" w:rsidRPr="00762B3F">
                          <w:rPr>
                            <w:noProof/>
                            <w:sz w:val="28"/>
                            <w:szCs w:val="28"/>
                          </w:rPr>
                          <w:t>13</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37" w:rsidRDefault="00E91937" w:rsidP="00A95A61">
      <w:pPr>
        <w:spacing w:after="0" w:line="240" w:lineRule="auto"/>
      </w:pPr>
      <w:r>
        <w:separator/>
      </w:r>
    </w:p>
  </w:footnote>
  <w:footnote w:type="continuationSeparator" w:id="0">
    <w:p w:rsidR="00E91937" w:rsidRDefault="00E91937" w:rsidP="00A95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C510CC"/>
    <w:multiLevelType w:val="multilevel"/>
    <w:tmpl w:val="C2AE466C"/>
    <w:lvl w:ilvl="0">
      <w:start w:val="18"/>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rPr>
        <w:rFonts w:hint="default"/>
      </w:rPr>
    </w:lvl>
    <w:lvl w:ilvl="6">
      <w:start w:val="1"/>
      <w:numFmt w:val="none"/>
      <w:suff w:val="nothing"/>
      <w:lvlText w:val=""/>
      <w:lvlJc w:val="left"/>
      <w:pPr>
        <w:ind w:left="1134" w:firstLine="0"/>
      </w:pPr>
      <w:rPr>
        <w:rFonts w:hint="default"/>
        <w:color w:val="00000A"/>
      </w:rPr>
    </w:lvl>
    <w:lvl w:ilvl="7">
      <w:start w:val="1"/>
      <w:numFmt w:val="none"/>
      <w:suff w:val="nothing"/>
      <w:lvlText w:val=""/>
      <w:lvlJc w:val="left"/>
      <w:pPr>
        <w:ind w:left="1701"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CB2297"/>
    <w:multiLevelType w:val="multilevel"/>
    <w:tmpl w:val="A82AFD38"/>
    <w:lvl w:ilvl="0">
      <w:start w:val="1"/>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786"/>
        </w:tabs>
        <w:ind w:left="1786" w:hanging="794"/>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15"/>
        </w:tabs>
        <w:ind w:left="1815"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rPr>
        <w:rFonts w:hint="default"/>
      </w:rPr>
    </w:lvl>
    <w:lvl w:ilvl="6">
      <w:start w:val="1"/>
      <w:numFmt w:val="none"/>
      <w:suff w:val="nothing"/>
      <w:lvlText w:val=""/>
      <w:lvlJc w:val="left"/>
      <w:pPr>
        <w:ind w:left="1134" w:firstLine="0"/>
      </w:pPr>
      <w:rPr>
        <w:rFonts w:hint="default"/>
        <w:color w:val="00000A"/>
      </w:rPr>
    </w:lvl>
    <w:lvl w:ilvl="7">
      <w:start w:val="1"/>
      <w:numFmt w:val="none"/>
      <w:suff w:val="nothing"/>
      <w:lvlText w:val=""/>
      <w:lvlJc w:val="left"/>
      <w:pPr>
        <w:ind w:left="1701"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60E15E1A"/>
    <w:multiLevelType w:val="multilevel"/>
    <w:tmpl w:val="E0386A20"/>
    <w:lvl w:ilvl="0">
      <w:start w:val="17"/>
      <w:numFmt w:val="decimal"/>
      <w:lvlText w:val="%1."/>
      <w:lvlJc w:val="left"/>
      <w:pPr>
        <w:tabs>
          <w:tab w:val="num" w:pos="680"/>
        </w:tabs>
        <w:ind w:left="680" w:hanging="680"/>
      </w:pPr>
      <w:rPr>
        <w:rFonts w:hint="default"/>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rFonts w:hint="default"/>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rPr>
        <w:rFonts w:hint="default"/>
      </w:rPr>
    </w:lvl>
    <w:lvl w:ilvl="6">
      <w:start w:val="1"/>
      <w:numFmt w:val="none"/>
      <w:suff w:val="nothing"/>
      <w:lvlText w:val=""/>
      <w:lvlJc w:val="left"/>
      <w:pPr>
        <w:ind w:left="1134" w:firstLine="0"/>
      </w:pPr>
      <w:rPr>
        <w:rFonts w:hint="default"/>
        <w:color w:val="00000A"/>
      </w:rPr>
    </w:lvl>
    <w:lvl w:ilvl="7">
      <w:start w:val="1"/>
      <w:numFmt w:val="none"/>
      <w:suff w:val="nothing"/>
      <w:lvlText w:val=""/>
      <w:lvlJc w:val="left"/>
      <w:pPr>
        <w:ind w:left="170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C7A31F2"/>
    <w:multiLevelType w:val="hybridMultilevel"/>
    <w:tmpl w:val="A3DE1C88"/>
    <w:lvl w:ilvl="0" w:tplc="BE566032">
      <w:start w:val="17"/>
      <w:numFmt w:val="decimal"/>
      <w:lvlText w:val="%1."/>
      <w:lvlJc w:val="left"/>
      <w:pPr>
        <w:ind w:left="14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B5"/>
    <w:rsid w:val="00004EE8"/>
    <w:rsid w:val="00027AB1"/>
    <w:rsid w:val="00042710"/>
    <w:rsid w:val="00057A90"/>
    <w:rsid w:val="00067AFD"/>
    <w:rsid w:val="00081C48"/>
    <w:rsid w:val="00094443"/>
    <w:rsid w:val="000954E7"/>
    <w:rsid w:val="000A5646"/>
    <w:rsid w:val="000A7878"/>
    <w:rsid w:val="000F30D6"/>
    <w:rsid w:val="000F3B6C"/>
    <w:rsid w:val="00166AD4"/>
    <w:rsid w:val="001B77A9"/>
    <w:rsid w:val="001C1C1F"/>
    <w:rsid w:val="001C3E78"/>
    <w:rsid w:val="001D7027"/>
    <w:rsid w:val="002076C2"/>
    <w:rsid w:val="00225A7A"/>
    <w:rsid w:val="002367E4"/>
    <w:rsid w:val="00245698"/>
    <w:rsid w:val="00256FCE"/>
    <w:rsid w:val="0027703C"/>
    <w:rsid w:val="00285808"/>
    <w:rsid w:val="002D51F7"/>
    <w:rsid w:val="00306EF7"/>
    <w:rsid w:val="00325907"/>
    <w:rsid w:val="00361ABF"/>
    <w:rsid w:val="00362F13"/>
    <w:rsid w:val="00370F0B"/>
    <w:rsid w:val="0037228A"/>
    <w:rsid w:val="00392DCF"/>
    <w:rsid w:val="00407B58"/>
    <w:rsid w:val="00480DC3"/>
    <w:rsid w:val="004B2B59"/>
    <w:rsid w:val="004D5736"/>
    <w:rsid w:val="004E4000"/>
    <w:rsid w:val="005242A7"/>
    <w:rsid w:val="00572C4A"/>
    <w:rsid w:val="005772E7"/>
    <w:rsid w:val="00581D52"/>
    <w:rsid w:val="005A124B"/>
    <w:rsid w:val="005A6A66"/>
    <w:rsid w:val="005D7DC2"/>
    <w:rsid w:val="005E3D61"/>
    <w:rsid w:val="006110B1"/>
    <w:rsid w:val="0061408E"/>
    <w:rsid w:val="00643F72"/>
    <w:rsid w:val="006452B1"/>
    <w:rsid w:val="006624B0"/>
    <w:rsid w:val="00717F94"/>
    <w:rsid w:val="00727992"/>
    <w:rsid w:val="00751049"/>
    <w:rsid w:val="00754EE5"/>
    <w:rsid w:val="00762B3F"/>
    <w:rsid w:val="007B6175"/>
    <w:rsid w:val="007C731B"/>
    <w:rsid w:val="008022EF"/>
    <w:rsid w:val="008344F0"/>
    <w:rsid w:val="00840A9B"/>
    <w:rsid w:val="008724A3"/>
    <w:rsid w:val="0088225D"/>
    <w:rsid w:val="00884773"/>
    <w:rsid w:val="008A5C28"/>
    <w:rsid w:val="008B29D7"/>
    <w:rsid w:val="008E38CE"/>
    <w:rsid w:val="008F2290"/>
    <w:rsid w:val="00925973"/>
    <w:rsid w:val="00940084"/>
    <w:rsid w:val="00943796"/>
    <w:rsid w:val="00951A2B"/>
    <w:rsid w:val="009846F7"/>
    <w:rsid w:val="0098557B"/>
    <w:rsid w:val="009B7C49"/>
    <w:rsid w:val="009F56E5"/>
    <w:rsid w:val="00A225A6"/>
    <w:rsid w:val="00A36922"/>
    <w:rsid w:val="00A37020"/>
    <w:rsid w:val="00A37552"/>
    <w:rsid w:val="00A44334"/>
    <w:rsid w:val="00A53309"/>
    <w:rsid w:val="00A631F2"/>
    <w:rsid w:val="00A95A61"/>
    <w:rsid w:val="00AA27F6"/>
    <w:rsid w:val="00AE5A70"/>
    <w:rsid w:val="00B02E12"/>
    <w:rsid w:val="00B4784D"/>
    <w:rsid w:val="00B57A2A"/>
    <w:rsid w:val="00BB11FA"/>
    <w:rsid w:val="00BC3773"/>
    <w:rsid w:val="00BD05E2"/>
    <w:rsid w:val="00BE376B"/>
    <w:rsid w:val="00BF5FB5"/>
    <w:rsid w:val="00C54FA4"/>
    <w:rsid w:val="00C9658E"/>
    <w:rsid w:val="00CB04EC"/>
    <w:rsid w:val="00CB6EDA"/>
    <w:rsid w:val="00D04ECB"/>
    <w:rsid w:val="00D412BD"/>
    <w:rsid w:val="00D55821"/>
    <w:rsid w:val="00D83C36"/>
    <w:rsid w:val="00DB0CA6"/>
    <w:rsid w:val="00DB3C29"/>
    <w:rsid w:val="00DB7AE8"/>
    <w:rsid w:val="00DE7B38"/>
    <w:rsid w:val="00E30415"/>
    <w:rsid w:val="00E67B6A"/>
    <w:rsid w:val="00E70CD3"/>
    <w:rsid w:val="00E91937"/>
    <w:rsid w:val="00E925BB"/>
    <w:rsid w:val="00EA166E"/>
    <w:rsid w:val="00EA7FA5"/>
    <w:rsid w:val="00EC071D"/>
    <w:rsid w:val="00ED6BDA"/>
    <w:rsid w:val="00EF050B"/>
    <w:rsid w:val="00F73234"/>
    <w:rsid w:val="00F94580"/>
    <w:rsid w:val="00FA3E3C"/>
    <w:rsid w:val="00FA4FE6"/>
    <w:rsid w:val="00FE3C05"/>
    <w:rsid w:val="00FF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51EC4"/>
  <w15:chartTrackingRefBased/>
  <w15:docId w15:val="{EA165F61-164A-41E4-A543-F12CA005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5F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95A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5A61"/>
  </w:style>
  <w:style w:type="paragraph" w:styleId="Zpat">
    <w:name w:val="footer"/>
    <w:basedOn w:val="Normln"/>
    <w:link w:val="ZpatChar"/>
    <w:uiPriority w:val="99"/>
    <w:unhideWhenUsed/>
    <w:rsid w:val="00A95A61"/>
    <w:pPr>
      <w:tabs>
        <w:tab w:val="center" w:pos="4536"/>
        <w:tab w:val="right" w:pos="9072"/>
      </w:tabs>
      <w:spacing w:after="0" w:line="240" w:lineRule="auto"/>
    </w:pPr>
  </w:style>
  <w:style w:type="character" w:customStyle="1" w:styleId="ZpatChar">
    <w:name w:val="Zápatí Char"/>
    <w:basedOn w:val="Standardnpsmoodstavce"/>
    <w:link w:val="Zpat"/>
    <w:uiPriority w:val="99"/>
    <w:rsid w:val="00A95A61"/>
  </w:style>
  <w:style w:type="paragraph" w:customStyle="1" w:styleId="lneksmlouvy">
    <w:name w:val="článek_smlouvy"/>
    <w:uiPriority w:val="99"/>
    <w:qFormat/>
    <w:rsid w:val="006624B0"/>
    <w:pPr>
      <w:widowControl w:val="0"/>
      <w:tabs>
        <w:tab w:val="left" w:pos="680"/>
      </w:tabs>
      <w:suppressAutoHyphens/>
      <w:spacing w:after="100" w:line="288" w:lineRule="auto"/>
      <w:ind w:left="680"/>
      <w:jc w:val="both"/>
    </w:pPr>
    <w:rPr>
      <w:rFonts w:ascii="Calibri" w:eastAsia="Droid Sans Fallback" w:hAnsi="Calibri" w:cs="Times New Roman"/>
      <w:color w:val="00000A"/>
    </w:rPr>
  </w:style>
  <w:style w:type="paragraph" w:customStyle="1" w:styleId="lneksmlouvynadpis">
    <w:name w:val="Článek_smlouvy_nadpis"/>
    <w:basedOn w:val="Normln"/>
    <w:uiPriority w:val="99"/>
    <w:qFormat/>
    <w:rsid w:val="00FF037B"/>
    <w:pPr>
      <w:suppressAutoHyphens/>
      <w:spacing w:before="240" w:after="100" w:line="288" w:lineRule="auto"/>
      <w:outlineLvl w:val="0"/>
    </w:pPr>
    <w:rPr>
      <w:rFonts w:ascii="Arial" w:eastAsia="Calibri" w:hAnsi="Arial" w:cs="Calibri"/>
      <w:b/>
      <w:caps/>
      <w:color w:val="00000A"/>
    </w:rPr>
  </w:style>
  <w:style w:type="paragraph" w:styleId="Odstavecseseznamem">
    <w:name w:val="List Paragraph"/>
    <w:basedOn w:val="Normln"/>
    <w:uiPriority w:val="99"/>
    <w:qFormat/>
    <w:rsid w:val="00884773"/>
    <w:pPr>
      <w:suppressAutoHyphens/>
      <w:spacing w:after="100" w:line="288" w:lineRule="auto"/>
      <w:ind w:left="720"/>
      <w:contextualSpacing/>
    </w:pPr>
    <w:rPr>
      <w:rFonts w:ascii="Arial" w:eastAsia="Calibri" w:hAnsi="Arial" w:cs="Times New Roman"/>
      <w:color w:val="00000A"/>
    </w:rPr>
  </w:style>
  <w:style w:type="character" w:styleId="Hypertextovodkaz">
    <w:name w:val="Hyperlink"/>
    <w:basedOn w:val="Standardnpsmoodstavce"/>
    <w:uiPriority w:val="99"/>
    <w:unhideWhenUsed/>
    <w:rsid w:val="00884773"/>
    <w:rPr>
      <w:color w:val="0000FF" w:themeColor="hyperlink"/>
      <w:u w:val="single"/>
    </w:rPr>
  </w:style>
  <w:style w:type="character" w:customStyle="1" w:styleId="ZkladntextChar">
    <w:name w:val="Základní text Char"/>
    <w:basedOn w:val="Standardnpsmoodstavce"/>
    <w:link w:val="Tlotextu"/>
    <w:uiPriority w:val="99"/>
    <w:semiHidden/>
    <w:rsid w:val="00581D52"/>
    <w:rPr>
      <w:rFonts w:ascii="Arial" w:hAnsi="Arial" w:cs="Arial"/>
      <w:lang w:eastAsia="cs-CZ"/>
    </w:rPr>
  </w:style>
  <w:style w:type="character" w:customStyle="1" w:styleId="AKFZFpodpisChar">
    <w:name w:val="AKFZF_podpis Char"/>
    <w:basedOn w:val="Standardnpsmoodstavce"/>
    <w:link w:val="AKFZFpodpis"/>
    <w:rsid w:val="00581D52"/>
    <w:rPr>
      <w:rFonts w:ascii="Arial" w:eastAsia="Calibri" w:hAnsi="Arial" w:cs="Calibri"/>
    </w:rPr>
  </w:style>
  <w:style w:type="paragraph" w:customStyle="1" w:styleId="Tlotextu">
    <w:name w:val="Tělo textu"/>
    <w:basedOn w:val="Normln"/>
    <w:link w:val="ZkladntextChar"/>
    <w:uiPriority w:val="99"/>
    <w:semiHidden/>
    <w:rsid w:val="00581D52"/>
    <w:pPr>
      <w:suppressAutoHyphens/>
      <w:spacing w:after="120" w:line="288" w:lineRule="auto"/>
    </w:pPr>
    <w:rPr>
      <w:rFonts w:ascii="Arial" w:hAnsi="Arial" w:cs="Arial"/>
      <w:lang w:eastAsia="cs-CZ"/>
    </w:rPr>
  </w:style>
  <w:style w:type="paragraph" w:customStyle="1" w:styleId="AKFZFpodpis">
    <w:name w:val="AKFZF_podpis"/>
    <w:basedOn w:val="Normln"/>
    <w:link w:val="AKFZFpodpisChar"/>
    <w:qFormat/>
    <w:rsid w:val="00581D52"/>
    <w:pPr>
      <w:suppressAutoHyphens/>
      <w:spacing w:after="0" w:line="288" w:lineRule="auto"/>
    </w:pPr>
    <w:rPr>
      <w:rFonts w:ascii="Arial" w:eastAsia="Calibri" w:hAnsi="Arial" w:cs="Calibri"/>
    </w:rPr>
  </w:style>
  <w:style w:type="paragraph" w:styleId="Textbubliny">
    <w:name w:val="Balloon Text"/>
    <w:basedOn w:val="Normln"/>
    <w:link w:val="TextbublinyChar"/>
    <w:uiPriority w:val="99"/>
    <w:semiHidden/>
    <w:unhideWhenUsed/>
    <w:rsid w:val="008F22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2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3672</Words>
  <Characters>21667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DDM-MIRKA</cp:lastModifiedBy>
  <cp:revision>10</cp:revision>
  <cp:lastPrinted>2025-07-28T08:00:00Z</cp:lastPrinted>
  <dcterms:created xsi:type="dcterms:W3CDTF">2025-07-28T10:25:00Z</dcterms:created>
  <dcterms:modified xsi:type="dcterms:W3CDTF">2025-08-06T07:01:00Z</dcterms:modified>
</cp:coreProperties>
</file>