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A1" w:rsidRDefault="008D17A1">
      <w:pPr>
        <w:tabs>
          <w:tab w:val="left" w:pos="1134"/>
          <w:tab w:val="left" w:pos="6379"/>
        </w:tabs>
        <w:spacing w:line="192" w:lineRule="auto"/>
      </w:pPr>
    </w:p>
    <w:p w:rsidR="008D17A1" w:rsidRDefault="00B853D0">
      <w:pPr>
        <w:tabs>
          <w:tab w:val="left" w:pos="1134"/>
          <w:tab w:val="left" w:pos="6379"/>
        </w:tabs>
        <w:spacing w:line="192" w:lineRule="auto"/>
      </w:pPr>
      <w:proofErr w:type="gramStart"/>
      <w:r>
        <w:t>Objednatel :</w:t>
      </w:r>
      <w:proofErr w:type="gramEnd"/>
      <w:r>
        <w:t xml:space="preserve"> </w:t>
      </w:r>
      <w:r>
        <w:tab/>
        <w:t>MĚSTO CHRUDIM</w:t>
      </w:r>
      <w:r>
        <w:tab/>
        <w:t>Bankovní spojení : ČSOB – pobočka Chrudim</w:t>
      </w:r>
    </w:p>
    <w:p w:rsidR="008D17A1" w:rsidRDefault="00B853D0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č.p. 77</w:t>
      </w:r>
      <w:r>
        <w:tab/>
        <w:t xml:space="preserve">Číslo </w:t>
      </w:r>
      <w:proofErr w:type="gramStart"/>
      <w:r>
        <w:t>účtu :</w:t>
      </w:r>
      <w:proofErr w:type="gramEnd"/>
      <w:r>
        <w:tab/>
        <w:t>104109190/0300</w:t>
      </w:r>
    </w:p>
    <w:p w:rsidR="008D17A1" w:rsidRDefault="00B853D0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 xml:space="preserve">537 </w:t>
      </w:r>
      <w:proofErr w:type="gramStart"/>
      <w:r>
        <w:t>16  Chrudim</w:t>
      </w:r>
      <w:proofErr w:type="gramEnd"/>
      <w:r>
        <w:tab/>
        <w:t>IČO :</w:t>
      </w:r>
      <w:r>
        <w:tab/>
        <w:t>00270211</w:t>
      </w:r>
    </w:p>
    <w:p w:rsidR="008D17A1" w:rsidRDefault="00B853D0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proofErr w:type="gramEnd"/>
      <w:r>
        <w:tab/>
        <w:t>CZ00270211</w:t>
      </w:r>
    </w:p>
    <w:p w:rsidR="008D17A1" w:rsidRDefault="00B853D0">
      <w:pPr>
        <w:framePr w:w="10577" w:h="865" w:hSpace="141" w:wrap="around" w:vAnchor="text" w:hAnchor="page" w:x="676" w:y="33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Objednávka </w:t>
      </w:r>
      <w:proofErr w:type="gramStart"/>
      <w:r>
        <w:rPr>
          <w:sz w:val="32"/>
          <w:szCs w:val="32"/>
        </w:rPr>
        <w:t>číslo :</w:t>
      </w:r>
      <w:proofErr w:type="gramEnd"/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114/1/25/06</w:t>
      </w:r>
    </w:p>
    <w:p w:rsidR="008D17A1" w:rsidRDefault="00B853D0">
      <w:pPr>
        <w:framePr w:w="10577" w:h="865" w:hSpace="141" w:wrap="around" w:vAnchor="text" w:hAnchor="page" w:x="676" w:y="33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8D17A1" w:rsidRDefault="008D17A1">
      <w:pPr>
        <w:tabs>
          <w:tab w:val="left" w:pos="1134"/>
          <w:tab w:val="left" w:pos="6379"/>
          <w:tab w:val="left" w:pos="7938"/>
        </w:tabs>
      </w:pPr>
    </w:p>
    <w:p w:rsidR="008D17A1" w:rsidRDefault="008D17A1">
      <w:pPr>
        <w:tabs>
          <w:tab w:val="left" w:pos="1134"/>
          <w:tab w:val="left" w:pos="6379"/>
          <w:tab w:val="left" w:pos="7938"/>
        </w:tabs>
      </w:pPr>
    </w:p>
    <w:p w:rsidR="008D17A1" w:rsidRDefault="00B853D0">
      <w:pPr>
        <w:tabs>
          <w:tab w:val="left" w:pos="1276"/>
        </w:tabs>
        <w:rPr>
          <w:b/>
          <w:sz w:val="24"/>
        </w:rPr>
      </w:pPr>
      <w:r>
        <w:t>Dodavatel: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Regionální rozvojová agentura Pardubického kraje</w:t>
      </w:r>
    </w:p>
    <w:p w:rsidR="008D17A1" w:rsidRDefault="00B853D0">
      <w:pPr>
        <w:tabs>
          <w:tab w:val="left" w:pos="1276"/>
        </w:tabs>
        <w:rPr>
          <w:b/>
          <w:sz w:val="24"/>
        </w:rPr>
      </w:pPr>
      <w:r>
        <w:rPr>
          <w:b/>
          <w:sz w:val="24"/>
        </w:rPr>
        <w:tab/>
        <w:t>nám. Republiky 12</w:t>
      </w:r>
    </w:p>
    <w:p w:rsidR="008D17A1" w:rsidRDefault="00B853D0">
      <w:pPr>
        <w:tabs>
          <w:tab w:val="left" w:pos="1276"/>
        </w:tabs>
      </w:pPr>
      <w:r>
        <w:rPr>
          <w:b/>
          <w:sz w:val="24"/>
        </w:rPr>
        <w:tab/>
        <w:t xml:space="preserve">530 </w:t>
      </w:r>
      <w:proofErr w:type="gramStart"/>
      <w:r>
        <w:rPr>
          <w:b/>
          <w:sz w:val="24"/>
        </w:rPr>
        <w:t>02  PARDUBICE</w:t>
      </w:r>
      <w:proofErr w:type="gramEnd"/>
      <w:r>
        <w:rPr>
          <w:b/>
          <w:sz w:val="24"/>
        </w:rPr>
        <w:t xml:space="preserve"> 2</w:t>
      </w:r>
    </w:p>
    <w:p w:rsidR="008D17A1" w:rsidRDefault="00B853D0">
      <w:pPr>
        <w:tabs>
          <w:tab w:val="left" w:pos="1276"/>
        </w:tabs>
      </w:pPr>
      <w:r>
        <w:t>IČO:</w:t>
      </w:r>
      <w:r>
        <w:tab/>
        <w:t xml:space="preserve"> </w:t>
      </w:r>
      <w:r>
        <w:rPr>
          <w:b/>
        </w:rPr>
        <w:t>69153361</w:t>
      </w:r>
      <w:r>
        <w:t xml:space="preserve"> </w:t>
      </w:r>
    </w:p>
    <w:p w:rsidR="008D17A1" w:rsidRDefault="008D17A1"/>
    <w:p w:rsidR="008D17A1" w:rsidRDefault="00B853D0">
      <w:pPr>
        <w:tabs>
          <w:tab w:val="left" w:pos="2268"/>
        </w:tabs>
        <w:rPr>
          <w:b/>
          <w:sz w:val="24"/>
        </w:rPr>
      </w:pPr>
      <w:r>
        <w:t xml:space="preserve">Dodací </w:t>
      </w:r>
      <w:proofErr w:type="gramStart"/>
      <w:r>
        <w:t>lhůta :</w:t>
      </w:r>
      <w:proofErr w:type="gramEnd"/>
      <w:r>
        <w:rPr>
          <w:rFonts w:ascii="Courier New" w:hAnsi="Courier New"/>
          <w:sz w:val="24"/>
        </w:rPr>
        <w:t xml:space="preserve"> 31.12.2026</w:t>
      </w:r>
      <w:r>
        <w:rPr>
          <w:rFonts w:ascii="Courier New" w:hAnsi="Courier New"/>
          <w:sz w:val="24"/>
        </w:rPr>
        <w:tab/>
        <w:t>(dle ukončení realizace projektu)</w:t>
      </w:r>
    </w:p>
    <w:p w:rsidR="008D17A1" w:rsidRDefault="00B853D0">
      <w:pPr>
        <w:tabs>
          <w:tab w:val="left" w:pos="2268"/>
        </w:tabs>
        <w:rPr>
          <w:rFonts w:ascii="Courier New" w:hAnsi="Courier New"/>
          <w:sz w:val="24"/>
        </w:rPr>
      </w:pPr>
      <w:r>
        <w:t xml:space="preserve">Místo a způsob </w:t>
      </w:r>
      <w:proofErr w:type="gramStart"/>
      <w:r>
        <w:t>dodávky: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 xml:space="preserve">Město Chrudim  </w:t>
      </w:r>
    </w:p>
    <w:p w:rsidR="008D17A1" w:rsidRDefault="00B853D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line id="shape 0" o:spid="_x0000_s0" style="position:absolute;left:0;text-align:left;z-index:251657728;mso-wrap-distance-left:9.00pt;mso-wrap-distance-top:0.00pt;mso-wrap-distance-right:9.00pt;mso-wrap-distance-bottom:0.00pt;visibility:visible;" from="2.8pt,15.9pt" to="542.8pt,15.9pt" filled="f" strokecolor="#000000" strokeweight="1.00pt"/>
            </w:pict>
          </mc:Fallback>
        </mc:AlternateContent>
      </w:r>
    </w:p>
    <w:p w:rsidR="008D17A1" w:rsidRDefault="008D17A1">
      <w:pPr>
        <w:rPr>
          <w:rFonts w:ascii="Courier New" w:hAnsi="Courier New"/>
          <w:sz w:val="24"/>
        </w:rPr>
      </w:pPr>
    </w:p>
    <w:p w:rsidR="008D17A1" w:rsidRDefault="00B853D0">
      <w:pPr>
        <w:ind w:right="141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Objednáváme u Vás </w:t>
      </w:r>
      <w:r>
        <w:rPr>
          <w:rFonts w:ascii="Courier New" w:hAnsi="Courier New"/>
          <w:sz w:val="24"/>
        </w:rPr>
        <w:t>dle cenové nabídky ze dne 20.6.2023 č.2023/45 bod 1. B) zajištění činností projektového manažera v průběhu fyzické realizace projektu Snížení energetické náročnosti budovy MŠ Strojařů Chrudim, na který je městu Chrudim poskytnuta dotace z Operačního progra</w:t>
      </w:r>
      <w:r>
        <w:rPr>
          <w:rFonts w:ascii="Courier New" w:hAnsi="Courier New"/>
          <w:sz w:val="24"/>
        </w:rPr>
        <w:t xml:space="preserve">mu Životní prostředí </w:t>
      </w:r>
      <w:proofErr w:type="gramStart"/>
      <w:r>
        <w:rPr>
          <w:rFonts w:ascii="Courier New" w:hAnsi="Courier New"/>
          <w:sz w:val="24"/>
        </w:rPr>
        <w:t>2021 - 2027</w:t>
      </w:r>
      <w:proofErr w:type="gramEnd"/>
      <w:r>
        <w:rPr>
          <w:rFonts w:ascii="Courier New" w:hAnsi="Courier New"/>
          <w:sz w:val="24"/>
        </w:rPr>
        <w:t xml:space="preserve">, Specifický cíl 1.1, kombinace opatření 1.1.1, 1.1.3, 1.1.4 a 1.2.1, 37. výzva Ministerstva životního prostředí </w:t>
      </w:r>
    </w:p>
    <w:p w:rsidR="008D17A1" w:rsidRDefault="008D17A1">
      <w:pPr>
        <w:rPr>
          <w:rFonts w:ascii="Courier New" w:hAnsi="Courier New"/>
          <w:sz w:val="24"/>
          <w:u w:val="single"/>
        </w:rPr>
      </w:pPr>
    </w:p>
    <w:p w:rsidR="008D17A1" w:rsidRDefault="00B853D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bez DPH                     59.500,- Kč</w:t>
      </w:r>
    </w:p>
    <w:p w:rsidR="008D17A1" w:rsidRDefault="008D17A1">
      <w:pPr>
        <w:rPr>
          <w:rFonts w:ascii="Courier New" w:hAnsi="Courier New"/>
          <w:sz w:val="24"/>
        </w:rPr>
      </w:pPr>
    </w:p>
    <w:p w:rsidR="008D17A1" w:rsidRDefault="00B853D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Celková cena včetně DPH          71.995,- Kč</w:t>
      </w:r>
    </w:p>
    <w:p w:rsidR="008D17A1" w:rsidRDefault="008D17A1">
      <w:pPr>
        <w:rPr>
          <w:sz w:val="24"/>
        </w:rPr>
      </w:pPr>
    </w:p>
    <w:p w:rsidR="008D17A1" w:rsidRDefault="00B853D0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Ing. Hana Luptá</w:t>
      </w:r>
      <w:r>
        <w:rPr>
          <w:sz w:val="24"/>
        </w:rPr>
        <w:t>ková</w:t>
      </w:r>
    </w:p>
    <w:p w:rsidR="008D17A1" w:rsidRDefault="00B853D0">
      <w:pPr>
        <w:tabs>
          <w:tab w:val="center" w:pos="7513"/>
        </w:tabs>
        <w:rPr>
          <w:b/>
          <w:sz w:val="24"/>
          <w:szCs w:val="24"/>
        </w:rPr>
      </w:pPr>
      <w:r>
        <w:rPr>
          <w:sz w:val="24"/>
        </w:rPr>
        <w:tab/>
        <w:t>vedoucí Odboru územního plánování a regionálního rozvoje</w:t>
      </w:r>
    </w:p>
    <w:p w:rsidR="008D17A1" w:rsidRDefault="008D17A1"/>
    <w:p w:rsidR="008D17A1" w:rsidRDefault="008D17A1"/>
    <w:p w:rsidR="008D17A1" w:rsidRDefault="00B853D0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 xml:space="preserve">: </w:t>
      </w:r>
      <w:r>
        <w:rPr>
          <w:sz w:val="20"/>
        </w:rPr>
        <w:t>4. 8. 2025</w:t>
      </w:r>
    </w:p>
    <w:p w:rsidR="008D17A1" w:rsidRDefault="00B853D0">
      <w:pPr>
        <w:pStyle w:val="Nadpis7"/>
        <w:rPr>
          <w:sz w:val="20"/>
        </w:rPr>
      </w:pPr>
      <w:r>
        <w:rPr>
          <w:sz w:val="20"/>
        </w:rPr>
        <w:t xml:space="preserve">Vyřizuje: , tel: , fax: , e-mail:    </w:t>
      </w:r>
      <w:bookmarkStart w:id="0" w:name="_GoBack"/>
      <w:bookmarkEnd w:id="0"/>
    </w:p>
    <w:p w:rsidR="008D17A1" w:rsidRDefault="00B853D0">
      <w:pPr>
        <w:rPr>
          <w:b/>
          <w:sz w:val="24"/>
        </w:rPr>
      </w:pPr>
      <w:r>
        <w:rPr>
          <w:b/>
          <w:sz w:val="24"/>
        </w:rPr>
        <w:t>________________________________________________________</w:t>
      </w:r>
      <w:r>
        <w:rPr>
          <w:b/>
          <w:sz w:val="24"/>
        </w:rPr>
        <w:t>_______________________________</w:t>
      </w:r>
    </w:p>
    <w:p w:rsidR="008D17A1" w:rsidRDefault="00B853D0">
      <w:pPr>
        <w:jc w:val="center"/>
        <w:rPr>
          <w:i/>
        </w:rPr>
      </w:pPr>
      <w:r>
        <w:rPr>
          <w:b/>
          <w:i/>
        </w:rPr>
        <w:t>Na faktuře uvádějte u firmy, zda se jedná o fyzickou nebo právnickou osobu a Vaše IČO!</w:t>
      </w:r>
    </w:p>
    <w:p w:rsidR="008D17A1" w:rsidRDefault="00B853D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P o ž a d u j e m e    1 4 - t i     d e n </w:t>
      </w:r>
      <w:proofErr w:type="spellStart"/>
      <w:r>
        <w:rPr>
          <w:b/>
          <w:i/>
          <w:u w:val="single"/>
        </w:rPr>
        <w:t>n</w:t>
      </w:r>
      <w:proofErr w:type="spellEnd"/>
      <w:r>
        <w:rPr>
          <w:b/>
          <w:i/>
          <w:u w:val="single"/>
        </w:rPr>
        <w:t xml:space="preserve"> í     l h ů t u      s p l a t n o s t </w:t>
      </w:r>
      <w:proofErr w:type="gramStart"/>
      <w:r>
        <w:rPr>
          <w:b/>
          <w:i/>
          <w:u w:val="single"/>
        </w:rPr>
        <w:t>i !</w:t>
      </w:r>
      <w:proofErr w:type="gramEnd"/>
    </w:p>
    <w:p w:rsidR="008D17A1" w:rsidRDefault="00B853D0">
      <w:pPr>
        <w:jc w:val="center"/>
        <w:rPr>
          <w:b/>
          <w:i/>
        </w:rPr>
      </w:pPr>
      <w:r>
        <w:rPr>
          <w:b/>
          <w:i/>
        </w:rPr>
        <w:t>Město Chrudim je od 1.4.2009 plátcem DPH</w:t>
      </w:r>
    </w:p>
    <w:p w:rsidR="008D17A1" w:rsidRDefault="00B853D0">
      <w:pPr>
        <w:jc w:val="center"/>
        <w:rPr>
          <w:b/>
        </w:rPr>
      </w:pPr>
      <w:r>
        <w:rPr>
          <w:b/>
          <w:i/>
        </w:rPr>
        <w:t xml:space="preserve">Příjemce plnění (ručitel za nezaplacenou daň) dle § 109 ZDPH (zejména nespolehlivý plátce, nezveřejněný účet) je oprávněn postupovat v souladu s § </w:t>
      </w:r>
      <w:proofErr w:type="gramStart"/>
      <w:r>
        <w:rPr>
          <w:b/>
          <w:i/>
        </w:rPr>
        <w:t>109a</w:t>
      </w:r>
      <w:proofErr w:type="gramEnd"/>
      <w:r>
        <w:rPr>
          <w:b/>
          <w:i/>
        </w:rPr>
        <w:t xml:space="preserve"> ZDPH a uhradit DPH za poskytovatele plnění (týká se plátců DPH).</w:t>
      </w:r>
    </w:p>
    <w:sectPr w:rsidR="008D17A1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D0" w:rsidRDefault="00B853D0">
      <w:r>
        <w:separator/>
      </w:r>
    </w:p>
  </w:endnote>
  <w:endnote w:type="continuationSeparator" w:id="0">
    <w:p w:rsidR="00B853D0" w:rsidRDefault="00B8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D0" w:rsidRDefault="00B853D0">
      <w:r>
        <w:separator/>
      </w:r>
    </w:p>
  </w:footnote>
  <w:footnote w:type="continuationSeparator" w:id="0">
    <w:p w:rsidR="00B853D0" w:rsidRDefault="00B8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A1"/>
    <w:rsid w:val="0046634C"/>
    <w:rsid w:val="008D17A1"/>
    <w:rsid w:val="00B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24838-8C6A-4C14-9380-C50D2D30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0"/>
    </w:pPr>
  </w:style>
  <w:style w:type="paragraph" w:styleId="Nadpis1">
    <w:name w:val="heading 1"/>
    <w:next w:val="Normln"/>
    <w:link w:val="Nadpis1Char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sz w:val="36"/>
    </w:rPr>
  </w:style>
  <w:style w:type="paragraph" w:styleId="Nadpis2">
    <w:name w:val="heading 2"/>
    <w:next w:val="Normln"/>
    <w:link w:val="Nadpis2Char"/>
    <w:qFormat/>
    <w:pPr>
      <w:keepNext/>
      <w:spacing w:before="240" w:after="120" w:line="360" w:lineRule="auto"/>
      <w:outlineLvl w:val="1"/>
    </w:pPr>
    <w:rPr>
      <w:rFonts w:ascii="Arial" w:hAnsi="Arial"/>
      <w:b/>
      <w:sz w:val="32"/>
    </w:rPr>
  </w:style>
  <w:style w:type="paragraph" w:styleId="Nadpis3">
    <w:name w:val="heading 3"/>
    <w:next w:val="Normln"/>
    <w:link w:val="Nadpis3Char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sz w:val="28"/>
    </w:rPr>
  </w:style>
  <w:style w:type="paragraph" w:styleId="Nadpis4">
    <w:name w:val="heading 4"/>
    <w:next w:val="Normln"/>
    <w:link w:val="Nadpis4Char"/>
    <w:qFormat/>
    <w:pPr>
      <w:keepNext/>
      <w:spacing w:before="180" w:after="60"/>
      <w:ind w:left="284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link w:val="Nadpis6Char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Standardnpsmoodstavce"/>
    <w:uiPriority w:val="99"/>
    <w:semiHidden/>
    <w:rPr>
      <w:sz w:val="20"/>
      <w:szCs w:val="20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1417</Characters>
  <Application>Microsoft Office Word</Application>
  <DocSecurity>0</DocSecurity>
  <Lines>11</Lines>
  <Paragraphs>3</Paragraphs>
  <ScaleCrop>false</ScaleCrop>
  <Company>Město Chrudim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Poláková Soňa</dc:creator>
  <cp:keywords/>
  <dc:description/>
  <cp:lastModifiedBy>Harvánková Jana</cp:lastModifiedBy>
  <cp:revision>10</cp:revision>
  <dcterms:created xsi:type="dcterms:W3CDTF">2025-08-04T14:19:00Z</dcterms:created>
  <dcterms:modified xsi:type="dcterms:W3CDTF">2025-08-06T04:16:00Z</dcterms:modified>
</cp:coreProperties>
</file>