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F4E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F4E1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Čadek - Peterka s.r.o.</w:t>
            </w:r>
          </w:p>
          <w:p w:rsidR="001F0477" w:rsidRPr="006F0BA2" w:rsidRDefault="00EF4E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 162</w:t>
            </w:r>
          </w:p>
          <w:p w:rsidR="001F0477" w:rsidRPr="006F0BA2" w:rsidRDefault="00EF4E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Řepice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F4E18">
              <w:rPr>
                <w:rFonts w:ascii="Tahoma" w:hAnsi="Tahoma" w:cs="Tahoma"/>
                <w:bCs/>
                <w:noProof/>
                <w:sz w:val="22"/>
                <w:szCs w:val="22"/>
              </w:rPr>
              <w:t>07503385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F4E18">
              <w:rPr>
                <w:rFonts w:ascii="Tahoma" w:hAnsi="Tahoma" w:cs="Tahoma"/>
                <w:bCs/>
                <w:noProof/>
                <w:sz w:val="22"/>
                <w:szCs w:val="22"/>
              </w:rPr>
              <w:t>CZ07503385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F4E18">
        <w:rPr>
          <w:rFonts w:ascii="Tahoma" w:hAnsi="Tahoma" w:cs="Tahoma"/>
          <w:noProof/>
          <w:sz w:val="28"/>
          <w:szCs w:val="28"/>
        </w:rPr>
        <w:t>296/25/7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F4E1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Vyklizení prostoru na pozemku č.p. 1175/5 k. ú.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F4E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43 680,00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EF4E18">
        <w:rPr>
          <w:rFonts w:ascii="Tahoma" w:hAnsi="Tahoma" w:cs="Tahoma"/>
          <w:b/>
          <w:bCs/>
          <w:sz w:val="20"/>
          <w:szCs w:val="20"/>
        </w:rPr>
        <w:t>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F4E18">
        <w:rPr>
          <w:rFonts w:ascii="Tahoma" w:hAnsi="Tahoma" w:cs="Tahoma"/>
          <w:b/>
          <w:bCs/>
          <w:noProof/>
          <w:sz w:val="20"/>
          <w:szCs w:val="20"/>
        </w:rPr>
        <w:t>43 680,00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EF4E18" w:rsidRDefault="00EF4E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vyklizení skládky na pozemku č. p. 1175/5 k. ú. Strakonice.</w:t>
      </w:r>
    </w:p>
    <w:p w:rsidR="00EF4E18" w:rsidRDefault="00EF4E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vyklizení dlažebních kostek</w:t>
      </w:r>
    </w:p>
    <w:p w:rsidR="00EF4E18" w:rsidRDefault="00EF4E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uspořádání skládky (urovnání materiálu - dlažby, recyklát)</w:t>
      </w:r>
    </w:p>
    <w:p w:rsidR="001F0477" w:rsidRPr="006F0BA2" w:rsidRDefault="00EF4E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převoz zámkové dlažby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>Termín dodání:</w:t>
      </w:r>
      <w:r w:rsidR="00EF4E18">
        <w:rPr>
          <w:rFonts w:ascii="Tahoma" w:hAnsi="Tahoma" w:cs="Tahoma"/>
          <w:sz w:val="20"/>
          <w:szCs w:val="20"/>
        </w:rPr>
        <w:t xml:space="preserve"> 08/2025</w:t>
      </w:r>
      <w:r w:rsidRPr="006F0BA2">
        <w:rPr>
          <w:rFonts w:ascii="Tahoma" w:hAnsi="Tahoma" w:cs="Tahoma"/>
          <w:sz w:val="20"/>
          <w:szCs w:val="20"/>
        </w:rPr>
        <w:t xml:space="preserve">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F4E1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F4E1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18" w:rsidRDefault="00EF4E18">
      <w:r>
        <w:separator/>
      </w:r>
    </w:p>
  </w:endnote>
  <w:endnote w:type="continuationSeparator" w:id="0">
    <w:p w:rsidR="00EF4E18" w:rsidRDefault="00EF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18" w:rsidRDefault="00EF4E18">
      <w:r>
        <w:separator/>
      </w:r>
    </w:p>
  </w:footnote>
  <w:footnote w:type="continuationSeparator" w:id="0">
    <w:p w:rsidR="00EF4E18" w:rsidRDefault="00EF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1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F4E18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C9A71"/>
  <w15:chartTrackingRefBased/>
  <w15:docId w15:val="{39A1E7A4-49B5-4F3B-84E1-7ED29DB0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6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2025-08-04T07:45:00Z</dcterms:created>
  <dcterms:modified xsi:type="dcterms:W3CDTF">2025-08-04T07:51:00Z</dcterms:modified>
</cp:coreProperties>
</file>