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F87C5" w14:textId="77777777" w:rsidR="00FD4BF2" w:rsidRPr="00222E3F" w:rsidRDefault="00222E3F" w:rsidP="00222E3F">
      <w:pPr>
        <w:pStyle w:val="Bezmezer"/>
        <w:rPr>
          <w:rFonts w:asciiTheme="minorHAnsi" w:hAnsiTheme="minorHAnsi" w:cstheme="minorHAnsi"/>
          <w:b/>
          <w:sz w:val="40"/>
        </w:rPr>
      </w:pPr>
      <w:r w:rsidRPr="00222E3F">
        <w:rPr>
          <w:rFonts w:asciiTheme="minorHAnsi" w:hAnsiTheme="minorHAnsi" w:cstheme="minorHAnsi"/>
          <w:noProof/>
          <w:sz w:val="32"/>
          <w:lang w:eastAsia="cs-CZ"/>
        </w:rPr>
        <w:drawing>
          <wp:anchor distT="0" distB="0" distL="114300" distR="114300" simplePos="0" relativeHeight="251658240" behindDoc="0" locked="0" layoutInCell="1" allowOverlap="1" wp14:anchorId="627FD178" wp14:editId="5C93E546">
            <wp:simplePos x="0" y="0"/>
            <wp:positionH relativeFrom="margin">
              <wp:posOffset>5024120</wp:posOffset>
            </wp:positionH>
            <wp:positionV relativeFrom="paragraph">
              <wp:posOffset>-323215</wp:posOffset>
            </wp:positionV>
            <wp:extent cx="1622314" cy="740412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qh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314" cy="740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BF2" w:rsidRPr="00222E3F">
        <w:rPr>
          <w:rFonts w:asciiTheme="minorHAnsi" w:hAnsiTheme="minorHAnsi" w:cstheme="minorHAnsi"/>
          <w:b/>
          <w:sz w:val="40"/>
        </w:rPr>
        <w:t>KUPNÍ SMLOUVA</w:t>
      </w:r>
      <w:r w:rsidRPr="00222E3F">
        <w:rPr>
          <w:rFonts w:asciiTheme="minorHAnsi" w:hAnsiTheme="minorHAnsi" w:cstheme="minorHAnsi"/>
          <w:b/>
          <w:sz w:val="40"/>
        </w:rPr>
        <w:t xml:space="preserve"> s AQUA HEALTH, s.r.o.</w:t>
      </w:r>
    </w:p>
    <w:p w14:paraId="1A18435F" w14:textId="77777777" w:rsidR="00FD4BF2" w:rsidRPr="00CE21DD" w:rsidRDefault="00FD4BF2" w:rsidP="00222E3F">
      <w:pPr>
        <w:pStyle w:val="Bezmezer"/>
        <w:pBdr>
          <w:bottom w:val="single" w:sz="12" w:space="1" w:color="auto"/>
        </w:pBdr>
        <w:rPr>
          <w:rFonts w:asciiTheme="minorHAnsi" w:hAnsiTheme="minorHAnsi" w:cstheme="minorHAnsi"/>
          <w:iCs/>
          <w:sz w:val="22"/>
        </w:rPr>
      </w:pPr>
      <w:r w:rsidRPr="00CE21DD">
        <w:rPr>
          <w:rFonts w:asciiTheme="minorHAnsi" w:hAnsiTheme="minorHAnsi" w:cstheme="minorHAnsi"/>
          <w:sz w:val="22"/>
        </w:rPr>
        <w:t>uzavřená podle § 2079 a násl. občanského zákoníku č. 89/2012 Sb.</w:t>
      </w:r>
    </w:p>
    <w:p w14:paraId="2FDD4CD5" w14:textId="77777777" w:rsidR="00344B63" w:rsidRPr="00CE21DD" w:rsidRDefault="00344B63" w:rsidP="00FD4BF2">
      <w:pPr>
        <w:pStyle w:val="Bezmezer"/>
        <w:rPr>
          <w:rFonts w:asciiTheme="minorHAnsi" w:hAnsiTheme="minorHAnsi" w:cstheme="minorHAnsi"/>
          <w:sz w:val="22"/>
        </w:rPr>
      </w:pPr>
    </w:p>
    <w:p w14:paraId="57D95F7E" w14:textId="77777777" w:rsidR="00FD4BF2" w:rsidRPr="00CE21DD" w:rsidRDefault="009F7D8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SMLUVNÍ STRANY</w:t>
      </w:r>
    </w:p>
    <w:p w14:paraId="493155FD" w14:textId="30B4AB79" w:rsidR="00FD4BF2" w:rsidRPr="0024078F" w:rsidRDefault="00FD4BF2" w:rsidP="00156CAF">
      <w:pPr>
        <w:pStyle w:val="Bezmezer"/>
        <w:ind w:left="1410" w:hanging="1410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sz w:val="22"/>
        </w:rPr>
        <w:t>Kupující:</w:t>
      </w:r>
      <w:r w:rsidRPr="00CE21DD">
        <w:rPr>
          <w:rFonts w:asciiTheme="minorHAnsi" w:hAnsiTheme="minorHAnsi" w:cstheme="minorHAnsi"/>
          <w:sz w:val="22"/>
        </w:rPr>
        <w:tab/>
      </w:r>
      <w:r w:rsidR="00156CAF" w:rsidRPr="00156CAF">
        <w:rPr>
          <w:rFonts w:asciiTheme="minorHAnsi" w:hAnsiTheme="minorHAnsi" w:cstheme="minorHAnsi"/>
          <w:b/>
          <w:bCs/>
          <w:sz w:val="22"/>
        </w:rPr>
        <w:t>Fakultní základní a mateřská škola Pedagogické fakulty Univerzity Karlovy, Grafická 13/1060, příspěvková organizace</w:t>
      </w:r>
    </w:p>
    <w:p w14:paraId="04BCB65C" w14:textId="77777777" w:rsidR="00895F7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453656" w:rsidRPr="00453656">
        <w:rPr>
          <w:rFonts w:asciiTheme="minorHAnsi" w:hAnsiTheme="minorHAnsi" w:cstheme="minorHAnsi"/>
          <w:sz w:val="22"/>
        </w:rPr>
        <w:t>Grafická 13/1060, 150 00 Praha 5 – Smíchov</w:t>
      </w:r>
      <w:r w:rsidRPr="00CE21DD">
        <w:rPr>
          <w:rFonts w:asciiTheme="minorHAnsi" w:hAnsiTheme="minorHAnsi" w:cstheme="minorHAnsi"/>
          <w:sz w:val="22"/>
        </w:rPr>
        <w:t xml:space="preserve">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 xml:space="preserve">                                      </w:t>
      </w:r>
      <w:r w:rsidR="00895F72">
        <w:rPr>
          <w:rFonts w:asciiTheme="minorHAnsi" w:hAnsiTheme="minorHAnsi" w:cstheme="minorHAnsi"/>
          <w:sz w:val="22"/>
        </w:rPr>
        <w:tab/>
      </w:r>
    </w:p>
    <w:p w14:paraId="56ACAD07" w14:textId="77777777" w:rsidR="003A73C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zastoupený:</w:t>
      </w:r>
      <w:r w:rsidRPr="00CE21DD">
        <w:rPr>
          <w:rFonts w:asciiTheme="minorHAnsi" w:hAnsiTheme="minorHAnsi" w:cstheme="minorHAnsi"/>
          <w:sz w:val="22"/>
        </w:rPr>
        <w:tab/>
      </w:r>
      <w:r w:rsidR="00453656" w:rsidRPr="00453656">
        <w:rPr>
          <w:rFonts w:asciiTheme="minorHAnsi" w:hAnsiTheme="minorHAnsi" w:cstheme="minorHAnsi"/>
          <w:sz w:val="22"/>
        </w:rPr>
        <w:t>Mgr. Radmilou Jedličkovou, ředitelkou</w:t>
      </w:r>
    </w:p>
    <w:p w14:paraId="3976DBEE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453656" w:rsidRPr="00453656">
        <w:rPr>
          <w:rFonts w:asciiTheme="minorHAnsi" w:hAnsiTheme="minorHAnsi" w:cstheme="minorHAnsi"/>
          <w:bCs/>
          <w:sz w:val="22"/>
        </w:rPr>
        <w:t>44851987</w:t>
      </w:r>
      <w:r w:rsidRPr="0024078F">
        <w:rPr>
          <w:rFonts w:asciiTheme="minorHAnsi" w:hAnsiTheme="minorHAnsi" w:cstheme="minorHAnsi"/>
          <w:sz w:val="22"/>
        </w:rPr>
        <w:br/>
      </w:r>
      <w:r w:rsidRPr="00CE21DD">
        <w:rPr>
          <w:rFonts w:asciiTheme="minorHAnsi" w:hAnsiTheme="minorHAnsi" w:cstheme="minorHAnsi"/>
          <w:sz w:val="22"/>
        </w:rPr>
        <w:t xml:space="preserve">DIČ: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24078F" w:rsidRPr="0024078F">
        <w:rPr>
          <w:rFonts w:asciiTheme="minorHAnsi" w:hAnsiTheme="minorHAnsi" w:cstheme="minorHAnsi"/>
          <w:sz w:val="22"/>
        </w:rPr>
        <w:t>CZ</w:t>
      </w:r>
      <w:r w:rsidR="00453656" w:rsidRPr="00453656">
        <w:rPr>
          <w:rFonts w:asciiTheme="minorHAnsi" w:hAnsiTheme="minorHAnsi" w:cstheme="minorHAnsi"/>
          <w:bCs/>
          <w:sz w:val="22"/>
        </w:rPr>
        <w:t>44851987</w:t>
      </w:r>
    </w:p>
    <w:p w14:paraId="1FE01301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kupující</w:t>
      </w:r>
      <w:r w:rsidRPr="000B2078">
        <w:rPr>
          <w:rFonts w:asciiTheme="minorHAnsi" w:hAnsiTheme="minorHAnsi" w:cstheme="minorHAnsi"/>
          <w:sz w:val="18"/>
        </w:rPr>
        <w:t>“, na straně jedné</w:t>
      </w:r>
    </w:p>
    <w:p w14:paraId="7245C329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795CE5C4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a</w:t>
      </w:r>
    </w:p>
    <w:p w14:paraId="7BE7835D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7BA78E07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sz w:val="22"/>
        </w:rPr>
        <w:t>Prodávající:</w:t>
      </w:r>
      <w:r w:rsidRPr="00CE21DD">
        <w:rPr>
          <w:rFonts w:asciiTheme="minorHAnsi" w:hAnsiTheme="minorHAnsi" w:cstheme="minorHAnsi"/>
          <w:sz w:val="22"/>
        </w:rPr>
        <w:tab/>
      </w:r>
      <w:r w:rsidR="00953A60">
        <w:rPr>
          <w:rFonts w:asciiTheme="minorHAnsi" w:hAnsiTheme="minorHAnsi" w:cstheme="minorHAnsi"/>
          <w:b/>
          <w:sz w:val="22"/>
        </w:rPr>
        <w:t>AQUA HEALTH</w:t>
      </w:r>
      <w:r w:rsidRPr="00CE21DD">
        <w:rPr>
          <w:rFonts w:asciiTheme="minorHAnsi" w:hAnsiTheme="minorHAnsi" w:cstheme="minorHAnsi"/>
          <w:b/>
          <w:sz w:val="22"/>
        </w:rPr>
        <w:t>, s.r.o.</w:t>
      </w:r>
      <w:r w:rsidRPr="00CE21DD">
        <w:rPr>
          <w:rFonts w:asciiTheme="minorHAnsi" w:hAnsiTheme="minorHAnsi" w:cstheme="minorHAnsi"/>
          <w:b/>
          <w:sz w:val="22"/>
        </w:rPr>
        <w:tab/>
      </w:r>
    </w:p>
    <w:p w14:paraId="66009D80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 xml:space="preserve">Kurzova </w:t>
      </w:r>
      <w:r w:rsidR="00FA44CD">
        <w:rPr>
          <w:rFonts w:asciiTheme="minorHAnsi" w:hAnsiTheme="minorHAnsi" w:cstheme="minorHAnsi"/>
          <w:sz w:val="22"/>
        </w:rPr>
        <w:t>2223</w:t>
      </w:r>
      <w:r w:rsidRPr="00CE21DD">
        <w:rPr>
          <w:rFonts w:asciiTheme="minorHAnsi" w:hAnsiTheme="minorHAnsi" w:cstheme="minorHAnsi"/>
          <w:sz w:val="22"/>
        </w:rPr>
        <w:t>/</w:t>
      </w:r>
      <w:r w:rsidR="00FA44CD">
        <w:rPr>
          <w:rFonts w:asciiTheme="minorHAnsi" w:hAnsiTheme="minorHAnsi" w:cstheme="minorHAnsi"/>
          <w:sz w:val="22"/>
        </w:rPr>
        <w:t>14</w:t>
      </w:r>
      <w:r w:rsidRPr="00CE21DD">
        <w:rPr>
          <w:rFonts w:asciiTheme="minorHAnsi" w:hAnsiTheme="minorHAnsi" w:cstheme="minorHAnsi"/>
          <w:sz w:val="22"/>
        </w:rPr>
        <w:t>, Praha 5, 155 00</w:t>
      </w:r>
    </w:p>
    <w:p w14:paraId="40A71430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zastoupený:</w:t>
      </w:r>
      <w:r w:rsidRPr="00CE21DD">
        <w:rPr>
          <w:rFonts w:asciiTheme="minorHAnsi" w:hAnsiTheme="minorHAnsi" w:cstheme="minorHAnsi"/>
          <w:sz w:val="22"/>
        </w:rPr>
        <w:tab/>
        <w:t>Marek Porazil</w:t>
      </w:r>
      <w:r w:rsidR="003A73C2">
        <w:rPr>
          <w:rFonts w:asciiTheme="minorHAnsi" w:hAnsiTheme="minorHAnsi" w:cstheme="minorHAnsi"/>
          <w:sz w:val="22"/>
        </w:rPr>
        <w:t>, jednatel společnosti</w:t>
      </w:r>
    </w:p>
    <w:p w14:paraId="64BE435C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telefon: </w:t>
      </w:r>
      <w:r w:rsidRPr="00CE21DD">
        <w:rPr>
          <w:rFonts w:asciiTheme="minorHAnsi" w:hAnsiTheme="minorHAnsi" w:cstheme="minorHAnsi"/>
          <w:sz w:val="22"/>
        </w:rPr>
        <w:tab/>
        <w:t>+420 720 179 339</w:t>
      </w:r>
    </w:p>
    <w:p w14:paraId="722B1D06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e-mail: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info@aqh-it.cz</w:t>
      </w:r>
    </w:p>
    <w:p w14:paraId="7B057200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26212528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</w:p>
    <w:p w14:paraId="1AF36FE6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DIČ: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CZ26212528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</w:p>
    <w:p w14:paraId="081894D0" w14:textId="77777777" w:rsidR="00FD4BF2" w:rsidRPr="000B2078" w:rsidRDefault="00FD4BF2" w:rsidP="00FD4BF2">
      <w:pPr>
        <w:pStyle w:val="Bezmezer"/>
        <w:rPr>
          <w:rFonts w:asciiTheme="minorHAnsi" w:hAnsiTheme="minorHAnsi" w:cstheme="minorHAnsi"/>
          <w:sz w:val="18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prodávající</w:t>
      </w:r>
      <w:r w:rsidRPr="000B2078">
        <w:rPr>
          <w:rFonts w:asciiTheme="minorHAnsi" w:hAnsiTheme="minorHAnsi" w:cstheme="minorHAnsi"/>
          <w:sz w:val="18"/>
        </w:rPr>
        <w:t>“, na straně druhé</w:t>
      </w:r>
    </w:p>
    <w:p w14:paraId="3211A344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69B127EA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Tato smlouva je uzavírána na základě zadávacího řízení. Veškeré skutečnosti z tohoto zadávacího řízení vzešlé jsou pro smluvní strany závazné i bez výslovného uvedení v této smlouvě. </w:t>
      </w:r>
      <w:r w:rsidRPr="00CE21DD">
        <w:rPr>
          <w:rFonts w:asciiTheme="minorHAnsi" w:hAnsiTheme="minorHAnsi" w:cstheme="minorHAnsi"/>
          <w:sz w:val="22"/>
        </w:rPr>
        <w:br/>
      </w:r>
    </w:p>
    <w:p w14:paraId="4C552F66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PŘEDMĚT KOUPĚ</w:t>
      </w:r>
    </w:p>
    <w:p w14:paraId="6B66A1C4" w14:textId="00504CB6" w:rsidR="00156CAF" w:rsidRDefault="00FD4BF2" w:rsidP="0051623D">
      <w:pPr>
        <w:pStyle w:val="Bezmezer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156CAF">
        <w:rPr>
          <w:rFonts w:asciiTheme="minorHAnsi" w:hAnsiTheme="minorHAnsi" w:cstheme="minorHAnsi"/>
          <w:sz w:val="22"/>
        </w:rPr>
        <w:t xml:space="preserve">Předmětem této kupní smlouvy je </w:t>
      </w:r>
      <w:r w:rsidRPr="00156CAF">
        <w:rPr>
          <w:rFonts w:asciiTheme="minorHAnsi" w:hAnsiTheme="minorHAnsi" w:cstheme="minorHAnsi"/>
          <w:bCs/>
          <w:sz w:val="22"/>
        </w:rPr>
        <w:t>dodání následujících položek:</w:t>
      </w:r>
      <w:r w:rsidR="00FC5704" w:rsidRPr="00156CAF">
        <w:rPr>
          <w:rFonts w:asciiTheme="minorHAnsi" w:hAnsiTheme="minorHAnsi" w:cstheme="minorHAnsi"/>
          <w:sz w:val="22"/>
        </w:rPr>
        <w:t xml:space="preserve"> </w:t>
      </w:r>
    </w:p>
    <w:p w14:paraId="6CF2CA51" w14:textId="235F130A" w:rsidR="00B95367" w:rsidRDefault="00B95367" w:rsidP="00767D0E">
      <w:pPr>
        <w:pStyle w:val="Bezmezer"/>
        <w:ind w:left="720"/>
        <w:rPr>
          <w:rFonts w:asciiTheme="minorHAnsi" w:hAnsiTheme="minorHAnsi" w:cstheme="minorHAnsi"/>
          <w:b/>
          <w:sz w:val="22"/>
        </w:rPr>
      </w:pPr>
    </w:p>
    <w:tbl>
      <w:tblPr>
        <w:tblW w:w="9539" w:type="dxa"/>
        <w:tblInd w:w="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9"/>
        <w:gridCol w:w="500"/>
      </w:tblGrid>
      <w:tr w:rsidR="00156CAF" w:rsidRPr="00156CAF" w14:paraId="0D29D9E8" w14:textId="77777777" w:rsidTr="00156CAF">
        <w:trPr>
          <w:trHeight w:val="300"/>
        </w:trPr>
        <w:tc>
          <w:tcPr>
            <w:tcW w:w="9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6DE36" w14:textId="77777777" w:rsidR="00156CAF" w:rsidRPr="00156CAF" w:rsidRDefault="00156CAF" w:rsidP="00156C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56C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7822D" w14:textId="77777777" w:rsidR="00156CAF" w:rsidRPr="00156CAF" w:rsidRDefault="00156CAF" w:rsidP="00156C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56C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ks</w:t>
            </w:r>
          </w:p>
        </w:tc>
      </w:tr>
      <w:tr w:rsidR="00156CAF" w:rsidRPr="00156CAF" w14:paraId="15781B6D" w14:textId="77777777" w:rsidTr="00156CAF">
        <w:trPr>
          <w:trHeight w:val="1275"/>
        </w:trPr>
        <w:tc>
          <w:tcPr>
            <w:tcW w:w="9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95FCB" w14:textId="4C704F83" w:rsidR="00156CAF" w:rsidRPr="00156CAF" w:rsidRDefault="00156CAF" w:rsidP="00156C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156C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interaktivní panel</w:t>
            </w:r>
            <w:r w:rsidRPr="00156CA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156C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75´</w:t>
            </w:r>
            <w:r w:rsidRPr="00156CA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´- Úhlopříčka obrazu 190 cm, rozlišení 4K (3840x2160), 2x stylus, přesnost 1 mm, 20 dotykových bodů 4 GB RAM, 32 GB úložiště, ActivPanel OS optimalizovaný pro školy, ActivSync, SW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C9F4D" w14:textId="77777777" w:rsidR="00156CAF" w:rsidRPr="00156CAF" w:rsidRDefault="00156CAF" w:rsidP="00156C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156CA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156CAF" w:rsidRPr="00156CAF" w14:paraId="67F8DED7" w14:textId="77777777" w:rsidTr="00156CAF">
        <w:trPr>
          <w:trHeight w:val="900"/>
        </w:trPr>
        <w:tc>
          <w:tcPr>
            <w:tcW w:w="9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0DEE4" w14:textId="77777777" w:rsidR="00156CAF" w:rsidRPr="00156CAF" w:rsidRDefault="00156CAF" w:rsidP="00156C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156C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Výškový posun</w:t>
            </w:r>
            <w:r w:rsidRPr="00156CA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BalanceBox 650 Medium, rám pro uchycení dotykové obrazovky o úhlopříčce obrazu 75“ a dvě </w:t>
            </w:r>
            <w:r w:rsidRPr="00156C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keramická, magnetická</w:t>
            </w:r>
            <w:r w:rsidRPr="00156C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br/>
              <w:t>křídla</w:t>
            </w:r>
            <w:r w:rsidRPr="00156CA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, která po zavření přikrývají celou plochu obrazu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3B6CE" w14:textId="77777777" w:rsidR="00156CAF" w:rsidRPr="00156CAF" w:rsidRDefault="00156CAF" w:rsidP="00156C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156CA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156CAF" w:rsidRPr="00156CAF" w14:paraId="39D5BB15" w14:textId="77777777" w:rsidTr="00156CAF">
        <w:trPr>
          <w:trHeight w:val="300"/>
        </w:trPr>
        <w:tc>
          <w:tcPr>
            <w:tcW w:w="9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9CE6C" w14:textId="77777777" w:rsidR="00156CAF" w:rsidRPr="00156CAF" w:rsidRDefault="00156CAF" w:rsidP="00156C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156CA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Instalační práce - předběžný odhad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0E9CA" w14:textId="77777777" w:rsidR="00156CAF" w:rsidRPr="00156CAF" w:rsidRDefault="00156CAF" w:rsidP="00156C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156CA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156CAF" w:rsidRPr="00156CAF" w14:paraId="4D435FFA" w14:textId="77777777" w:rsidTr="00156CAF">
        <w:trPr>
          <w:trHeight w:val="315"/>
        </w:trPr>
        <w:tc>
          <w:tcPr>
            <w:tcW w:w="9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6E028" w14:textId="77777777" w:rsidR="00156CAF" w:rsidRPr="00156CAF" w:rsidRDefault="00156CAF" w:rsidP="00156C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156CA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Instalační materiál - předběžný odhad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23BF8" w14:textId="77777777" w:rsidR="00156CAF" w:rsidRPr="00156CAF" w:rsidRDefault="00156CAF" w:rsidP="00156C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156CA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</w:tbl>
    <w:p w14:paraId="116A33D0" w14:textId="77777777" w:rsidR="00156CAF" w:rsidRDefault="00156CAF" w:rsidP="00767D0E">
      <w:pPr>
        <w:pStyle w:val="Bezmezer"/>
        <w:ind w:left="720"/>
        <w:rPr>
          <w:rFonts w:asciiTheme="minorHAnsi" w:hAnsiTheme="minorHAnsi" w:cstheme="minorHAnsi"/>
          <w:b/>
          <w:sz w:val="22"/>
        </w:rPr>
      </w:pPr>
    </w:p>
    <w:p w14:paraId="2B640408" w14:textId="77777777" w:rsidR="00B95367" w:rsidRDefault="00B95367" w:rsidP="00767D0E">
      <w:pPr>
        <w:pStyle w:val="Bezmezer"/>
        <w:ind w:left="720"/>
        <w:rPr>
          <w:rFonts w:asciiTheme="minorHAnsi" w:hAnsiTheme="minorHAnsi" w:cstheme="minorHAnsi"/>
          <w:b/>
          <w:sz w:val="22"/>
        </w:rPr>
      </w:pPr>
    </w:p>
    <w:p w14:paraId="1573F0BB" w14:textId="62809BEA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TERMÍN A MÍSTO PLNĚNÍ</w:t>
      </w:r>
    </w:p>
    <w:p w14:paraId="1BE6EDAF" w14:textId="77777777" w:rsidR="00FD4BF2" w:rsidRPr="00FD4BF2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Prodávající se zavazuje prodat a instalovat kupujícímu předmět koupě po podepsání této kupní smlouvy v termínu do </w:t>
      </w:r>
      <w:r w:rsidRPr="00947AD9">
        <w:rPr>
          <w:rFonts w:asciiTheme="minorHAnsi" w:hAnsiTheme="minorHAnsi" w:cstheme="minorHAnsi"/>
          <w:b/>
          <w:sz w:val="22"/>
        </w:rPr>
        <w:t>30 dní od podpisu smlouvy</w:t>
      </w:r>
      <w:r w:rsidRPr="00FD4BF2">
        <w:rPr>
          <w:rFonts w:asciiTheme="minorHAnsi" w:hAnsiTheme="minorHAnsi" w:cstheme="minorHAnsi"/>
          <w:sz w:val="22"/>
        </w:rPr>
        <w:t>.</w:t>
      </w:r>
    </w:p>
    <w:p w14:paraId="05390B73" w14:textId="77777777" w:rsidR="009953E6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Místem plnění je sídlo kupujícího.</w:t>
      </w:r>
    </w:p>
    <w:p w14:paraId="7878E914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5192AE35" w14:textId="77777777"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t>CENA</w:t>
      </w:r>
    </w:p>
    <w:p w14:paraId="03321088" w14:textId="4E6FCCA3" w:rsidR="00FD4BF2" w:rsidRDefault="00FD4BF2" w:rsidP="00FD4BF2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Kupní cena za všechny položky dle bodu 2. této smlouvy je </w:t>
      </w:r>
      <w:r w:rsidR="00156CAF">
        <w:rPr>
          <w:rFonts w:asciiTheme="minorHAnsi" w:hAnsiTheme="minorHAnsi" w:cstheme="minorHAnsi"/>
          <w:sz w:val="22"/>
        </w:rPr>
        <w:t>14</w:t>
      </w:r>
      <w:r w:rsidR="00695A33">
        <w:rPr>
          <w:rFonts w:asciiTheme="minorHAnsi" w:hAnsiTheme="minorHAnsi" w:cstheme="minorHAnsi"/>
          <w:sz w:val="22"/>
        </w:rPr>
        <w:t>5225</w:t>
      </w:r>
      <w:r w:rsidRPr="00FD4BF2">
        <w:rPr>
          <w:rFonts w:asciiTheme="minorHAnsi" w:hAnsiTheme="minorHAnsi" w:cstheme="minorHAnsi"/>
          <w:sz w:val="22"/>
        </w:rPr>
        <w:t>,- Kč (</w:t>
      </w:r>
      <w:r w:rsidR="00695A33">
        <w:rPr>
          <w:rFonts w:asciiTheme="minorHAnsi" w:hAnsiTheme="minorHAnsi" w:cstheme="minorHAnsi"/>
          <w:sz w:val="22"/>
        </w:rPr>
        <w:t>jedno sto čtyřicet pět tisíc dvě stě dvacet pět</w:t>
      </w:r>
      <w:r w:rsidR="005043E6">
        <w:rPr>
          <w:rFonts w:asciiTheme="minorHAnsi" w:hAnsiTheme="minorHAnsi" w:cstheme="minorHAnsi"/>
          <w:sz w:val="22"/>
        </w:rPr>
        <w:t xml:space="preserve"> </w:t>
      </w:r>
      <w:r w:rsidRPr="00FD4BF2">
        <w:rPr>
          <w:rFonts w:asciiTheme="minorHAnsi" w:hAnsiTheme="minorHAnsi" w:cstheme="minorHAnsi"/>
          <w:sz w:val="22"/>
        </w:rPr>
        <w:t>korun českých) včetně DPH v zákonné výši 21%.  Kupní cena zahrnuje i dopravu.</w:t>
      </w:r>
    </w:p>
    <w:p w14:paraId="320A57D1" w14:textId="448D7A34" w:rsidR="00695A33" w:rsidRDefault="00695A33" w:rsidP="00695A33">
      <w:pPr>
        <w:jc w:val="both"/>
        <w:rPr>
          <w:rFonts w:asciiTheme="minorHAnsi" w:hAnsiTheme="minorHAnsi" w:cstheme="minorHAnsi"/>
          <w:sz w:val="22"/>
        </w:rPr>
      </w:pPr>
    </w:p>
    <w:p w14:paraId="02960498" w14:textId="77777777" w:rsidR="00695A33" w:rsidRPr="00695A33" w:rsidRDefault="00695A33" w:rsidP="00695A33">
      <w:pPr>
        <w:jc w:val="both"/>
        <w:rPr>
          <w:rFonts w:asciiTheme="minorHAnsi" w:hAnsiTheme="minorHAnsi" w:cstheme="minorHAnsi"/>
          <w:sz w:val="22"/>
        </w:rPr>
      </w:pPr>
    </w:p>
    <w:p w14:paraId="32B0ECC0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48775632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lastRenderedPageBreak/>
        <w:t>PLATEBNÍ PODMÍNKY</w:t>
      </w:r>
    </w:p>
    <w:p w14:paraId="2532A1D8" w14:textId="77777777" w:rsidR="00FD4BF2" w:rsidRP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Kupující se zavazuje za odebrané zboží zaplatit kupní cenu na základě zaslané faktury. Splatnost faktury je stanovena na 14 dnů ode dne jejich doručení kupujícímu.</w:t>
      </w:r>
    </w:p>
    <w:p w14:paraId="2277A19B" w14:textId="77777777" w:rsid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Faktury musí mít náležitosti daňového dokladu podle zákona č. 235/2004 Sb., o dani z přidané hodnoty.</w:t>
      </w:r>
    </w:p>
    <w:p w14:paraId="627F6B62" w14:textId="77777777" w:rsidR="00344B63" w:rsidRDefault="00344B63" w:rsidP="00FD4BF2">
      <w:pPr>
        <w:jc w:val="both"/>
        <w:rPr>
          <w:rFonts w:asciiTheme="minorHAnsi" w:hAnsiTheme="minorHAnsi" w:cstheme="minorHAnsi"/>
          <w:sz w:val="22"/>
        </w:rPr>
      </w:pPr>
    </w:p>
    <w:p w14:paraId="4D4771A8" w14:textId="77777777"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t>ZÁRUKA ZA JAKOST</w:t>
      </w:r>
    </w:p>
    <w:p w14:paraId="48E018D1" w14:textId="77777777" w:rsidR="00FD4BF2" w:rsidRP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Na předmět koupě dle článku II. této smlouvy poskytuje prodávající kupujícímu záruku v délce 1 roku. Záruční doba začíná běžet ode dne převzetí kupujícím. </w:t>
      </w:r>
    </w:p>
    <w:p w14:paraId="5824DB26" w14:textId="77777777" w:rsid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 ostatním platí příslušná ustanovení občanského zákoníku.</w:t>
      </w:r>
    </w:p>
    <w:p w14:paraId="18F816C0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008D8458" w14:textId="77777777" w:rsidR="00CB362E" w:rsidRDefault="00CB362E" w:rsidP="00FD4BF2">
      <w:pPr>
        <w:rPr>
          <w:rFonts w:asciiTheme="minorHAnsi" w:hAnsiTheme="minorHAnsi" w:cstheme="minorHAnsi"/>
          <w:sz w:val="22"/>
        </w:rPr>
      </w:pPr>
    </w:p>
    <w:p w14:paraId="501AC71C" w14:textId="77777777" w:rsidR="00CB362E" w:rsidRDefault="00CB362E" w:rsidP="00FD4BF2">
      <w:pPr>
        <w:rPr>
          <w:rFonts w:asciiTheme="minorHAnsi" w:hAnsiTheme="minorHAnsi" w:cstheme="minorHAnsi"/>
          <w:sz w:val="22"/>
        </w:rPr>
      </w:pPr>
    </w:p>
    <w:p w14:paraId="2E555E48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VADY DÍLA</w:t>
      </w:r>
    </w:p>
    <w:p w14:paraId="1C0EBEAF" w14:textId="77777777" w:rsidR="00FD4BF2" w:rsidRDefault="00FD4BF2" w:rsidP="00895F72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Práva kupujícího z vad díla se řídí příslušnými ustanoveními občanského zákoníku. Povinnosti prodávajícího ze záruky za jakost tím nejsou dotčeny. </w:t>
      </w:r>
    </w:p>
    <w:p w14:paraId="7CB600D5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6D4AF399" w14:textId="77777777" w:rsidR="00FD4BF2" w:rsidRPr="00CE21DD" w:rsidRDefault="00FD4BF2" w:rsidP="009F7D82">
      <w:pPr>
        <w:pStyle w:val="Bezmezer"/>
        <w:numPr>
          <w:ilvl w:val="0"/>
          <w:numId w:val="12"/>
        </w:numPr>
        <w:ind w:left="851" w:hanging="491"/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SMLUVNÍ POKUTY</w:t>
      </w:r>
    </w:p>
    <w:p w14:paraId="6F70171C" w14:textId="77777777" w:rsidR="00FD4BF2" w:rsidRDefault="00FD4BF2" w:rsidP="00895F7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 případě, že kupující neuhradí prodávajícímu fakturu a odsouhlasené výkony v dohodnuté lhůtě splatnosti, má prodávající nárok na penále z prodlení ve výši 0,05 % za každý den z fakturované částky.</w:t>
      </w:r>
    </w:p>
    <w:p w14:paraId="3A3387FB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65F476EE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ZVLÁŠTNÍ UJEDNÁNÍ</w:t>
      </w:r>
    </w:p>
    <w:p w14:paraId="6E8384FD" w14:textId="77777777"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Kupující se zavazuje poskytnout veškerou potřebnou součinnost pro dosažení účelu této smlouvy.</w:t>
      </w:r>
    </w:p>
    <w:p w14:paraId="4691D9C4" w14:textId="77777777"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Vlastnictví k předmětu koupě přechází na kupujícího zaplacením kupní ceny.</w:t>
      </w:r>
    </w:p>
    <w:p w14:paraId="645C17C8" w14:textId="77777777" w:rsid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Součástí předmětu smlouvy je rovněž doprava.</w:t>
      </w:r>
    </w:p>
    <w:p w14:paraId="3C093CDB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4970784C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ZÁVĚREČNÁ USTANOVENÍ</w:t>
      </w:r>
    </w:p>
    <w:p w14:paraId="7AC3D42C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Není-li stanoveno jinak, řídí se tento smluvní vztah příslušnými ustanoveními občanského zákoníku.</w:t>
      </w:r>
    </w:p>
    <w:p w14:paraId="45AF90A6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Tato kupní smlouva nabývá platnosti dnem podpisu obou smluvních stran a může být měněna nebo doplňována pouze písemnými dodatky odsouhlasenými oběma stranami.</w:t>
      </w:r>
    </w:p>
    <w:p w14:paraId="7B4D0319" w14:textId="72993825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Tato kupní smlouva je vyhotovena v</w:t>
      </w:r>
      <w:r w:rsidR="00156CAF">
        <w:rPr>
          <w:rFonts w:asciiTheme="minorHAnsi" w:hAnsiTheme="minorHAnsi" w:cstheme="minorHAnsi"/>
          <w:sz w:val="22"/>
        </w:rPr>
        <w:t>e</w:t>
      </w:r>
      <w:r w:rsidRPr="00FD4BF2">
        <w:rPr>
          <w:rFonts w:asciiTheme="minorHAnsi" w:hAnsiTheme="minorHAnsi" w:cstheme="minorHAnsi"/>
          <w:sz w:val="22"/>
        </w:rPr>
        <w:t xml:space="preserve"> dvou výtiscích, z nichž jeden je určen pro kupujícího a jeden pro prodávajícího.</w:t>
      </w:r>
    </w:p>
    <w:p w14:paraId="547CCB45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Smluvní strany prohlašují, že tuto smlouvu uzavřely na základě své svobodné vůle, vážně, nikoliv pod nátlakem ani za nápadně nevýhodných podmínek pro kteroukoliv z nich, že si smlouvu přečetly, porozuměly zcela jejímu obsahu a na důkaz toho k ní připojují své podpisy.</w:t>
      </w:r>
    </w:p>
    <w:p w14:paraId="528EF334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5114E343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295F6539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4BBAF40D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5E318757" w14:textId="1748ABEE" w:rsidR="00FD4BF2" w:rsidRPr="00CE21DD" w:rsidRDefault="00FD4BF2" w:rsidP="00D06EDB">
      <w:pPr>
        <w:pStyle w:val="Bezmezer"/>
        <w:ind w:left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V Praze dne: </w:t>
      </w:r>
      <w:r w:rsidR="00745C93">
        <w:rPr>
          <w:rFonts w:asciiTheme="minorHAnsi" w:hAnsiTheme="minorHAnsi" w:cstheme="minorHAnsi"/>
          <w:sz w:val="22"/>
        </w:rPr>
        <w:t>3</w:t>
      </w:r>
      <w:r w:rsidR="00CB362E">
        <w:rPr>
          <w:rFonts w:asciiTheme="minorHAnsi" w:hAnsiTheme="minorHAnsi" w:cstheme="minorHAnsi"/>
          <w:sz w:val="22"/>
        </w:rPr>
        <w:t xml:space="preserve">. </w:t>
      </w:r>
      <w:r w:rsidR="00C50C10">
        <w:rPr>
          <w:rFonts w:asciiTheme="minorHAnsi" w:hAnsiTheme="minorHAnsi" w:cstheme="minorHAnsi"/>
          <w:sz w:val="22"/>
        </w:rPr>
        <w:t>7</w:t>
      </w:r>
      <w:r w:rsidR="00CB362E">
        <w:rPr>
          <w:rFonts w:asciiTheme="minorHAnsi" w:hAnsiTheme="minorHAnsi" w:cstheme="minorHAnsi"/>
          <w:sz w:val="22"/>
        </w:rPr>
        <w:t>. 202</w:t>
      </w:r>
      <w:r w:rsidR="00C50C10">
        <w:rPr>
          <w:rFonts w:asciiTheme="minorHAnsi" w:hAnsiTheme="minorHAnsi" w:cstheme="minorHAnsi"/>
          <w:sz w:val="22"/>
        </w:rPr>
        <w:t>5</w:t>
      </w:r>
      <w:r w:rsidR="00B86430">
        <w:rPr>
          <w:rFonts w:asciiTheme="minorHAnsi" w:hAnsiTheme="minorHAnsi" w:cstheme="minorHAnsi"/>
          <w:sz w:val="22"/>
        </w:rPr>
        <w:t xml:space="preserve">                   </w:t>
      </w:r>
      <w:r w:rsidR="00B86430">
        <w:rPr>
          <w:rFonts w:asciiTheme="minorHAnsi" w:hAnsiTheme="minorHAnsi" w:cstheme="minorHAnsi"/>
          <w:sz w:val="22"/>
        </w:rPr>
        <w:tab/>
      </w:r>
      <w:r w:rsidR="00B86430">
        <w:rPr>
          <w:rFonts w:asciiTheme="minorHAnsi" w:hAnsiTheme="minorHAnsi" w:cstheme="minorHAnsi"/>
          <w:sz w:val="22"/>
        </w:rPr>
        <w:tab/>
      </w:r>
      <w:r w:rsidR="00B86430">
        <w:rPr>
          <w:rFonts w:asciiTheme="minorHAnsi" w:hAnsiTheme="minorHAnsi" w:cstheme="minorHAnsi"/>
          <w:sz w:val="22"/>
        </w:rPr>
        <w:tab/>
      </w:r>
      <w:r w:rsidR="00504D79">
        <w:rPr>
          <w:rFonts w:asciiTheme="minorHAnsi" w:hAnsiTheme="minorHAnsi" w:cstheme="minorHAnsi"/>
          <w:sz w:val="22"/>
        </w:rPr>
        <w:tab/>
      </w:r>
      <w:r w:rsidR="00C50C10">
        <w:rPr>
          <w:rFonts w:asciiTheme="minorHAnsi" w:hAnsiTheme="minorHAnsi" w:cstheme="minorHAnsi"/>
          <w:sz w:val="22"/>
        </w:rPr>
        <w:tab/>
      </w:r>
      <w:r w:rsidR="00504D79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 xml:space="preserve">V Praze dne: </w:t>
      </w:r>
      <w:r w:rsidR="00745C93">
        <w:rPr>
          <w:rFonts w:asciiTheme="minorHAnsi" w:hAnsiTheme="minorHAnsi" w:cstheme="minorHAnsi"/>
          <w:sz w:val="22"/>
        </w:rPr>
        <w:t>3</w:t>
      </w:r>
      <w:r w:rsidR="00CB362E">
        <w:rPr>
          <w:rFonts w:asciiTheme="minorHAnsi" w:hAnsiTheme="minorHAnsi" w:cstheme="minorHAnsi"/>
          <w:sz w:val="22"/>
        </w:rPr>
        <w:t xml:space="preserve">. </w:t>
      </w:r>
      <w:r w:rsidR="00C50C10">
        <w:rPr>
          <w:rFonts w:asciiTheme="minorHAnsi" w:hAnsiTheme="minorHAnsi" w:cstheme="minorHAnsi"/>
          <w:sz w:val="22"/>
        </w:rPr>
        <w:t>7</w:t>
      </w:r>
      <w:r w:rsidR="00CB362E">
        <w:rPr>
          <w:rFonts w:asciiTheme="minorHAnsi" w:hAnsiTheme="minorHAnsi" w:cstheme="minorHAnsi"/>
          <w:sz w:val="22"/>
        </w:rPr>
        <w:t>. 202</w:t>
      </w:r>
      <w:r w:rsidR="00C50C10">
        <w:rPr>
          <w:rFonts w:asciiTheme="minorHAnsi" w:hAnsiTheme="minorHAnsi" w:cstheme="minorHAnsi"/>
          <w:sz w:val="22"/>
        </w:rPr>
        <w:t>5</w:t>
      </w:r>
      <w:r w:rsidR="00CB362E">
        <w:rPr>
          <w:rFonts w:asciiTheme="minorHAnsi" w:hAnsiTheme="minorHAnsi" w:cstheme="minorHAnsi"/>
          <w:sz w:val="22"/>
        </w:rPr>
        <w:t xml:space="preserve">   </w:t>
      </w:r>
      <w:r w:rsidR="00451EF9" w:rsidRPr="00CE21DD">
        <w:rPr>
          <w:rFonts w:asciiTheme="minorHAnsi" w:hAnsiTheme="minorHAnsi" w:cstheme="minorHAnsi"/>
          <w:sz w:val="22"/>
        </w:rPr>
        <w:t xml:space="preserve">              </w:t>
      </w:r>
      <w:r w:rsidRPr="00CE21DD">
        <w:rPr>
          <w:rFonts w:asciiTheme="minorHAnsi" w:hAnsiTheme="minorHAnsi" w:cstheme="minorHAnsi"/>
          <w:sz w:val="22"/>
        </w:rPr>
        <w:br/>
      </w:r>
      <w:r w:rsidRPr="00CE21DD">
        <w:rPr>
          <w:rFonts w:asciiTheme="minorHAnsi" w:hAnsiTheme="minorHAnsi" w:cstheme="minorHAnsi"/>
          <w:sz w:val="22"/>
        </w:rPr>
        <w:br/>
      </w:r>
    </w:p>
    <w:p w14:paraId="2D21EEAC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09CDFCB4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3E642C0E" w14:textId="77777777" w:rsidR="00FD4BF2" w:rsidRPr="00CE21DD" w:rsidRDefault="00FD4BF2" w:rsidP="00D06EDB">
      <w:pPr>
        <w:pStyle w:val="Bezmezer"/>
        <w:ind w:firstLine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D06EDB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</w:p>
    <w:p w14:paraId="23FAE470" w14:textId="77777777" w:rsidR="00D06EDB" w:rsidRPr="00D06EDB" w:rsidRDefault="00D06EDB" w:rsidP="00D06EDB">
      <w:pPr>
        <w:pStyle w:val="Bezmezer"/>
        <w:ind w:firstLine="360"/>
        <w:rPr>
          <w:rFonts w:asciiTheme="minorHAnsi" w:hAnsiTheme="minorHAnsi" w:cstheme="minorHAnsi"/>
          <w:sz w:val="18"/>
        </w:rPr>
      </w:pPr>
      <w:r w:rsidRPr="00D06EDB">
        <w:rPr>
          <w:rFonts w:asciiTheme="minorHAnsi" w:hAnsiTheme="minorHAnsi" w:cstheme="minorHAnsi"/>
          <w:sz w:val="18"/>
        </w:rPr>
        <w:t>Kupující:</w:t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  <w:t>Prodávající:</w:t>
      </w:r>
    </w:p>
    <w:p w14:paraId="6B1A5DDF" w14:textId="77777777" w:rsidR="00FD4BF2" w:rsidRPr="00D06EDB" w:rsidRDefault="00995B95" w:rsidP="00D06EDB">
      <w:pPr>
        <w:pStyle w:val="Bezmezer"/>
        <w:ind w:firstLine="708"/>
        <w:rPr>
          <w:rFonts w:asciiTheme="minorHAnsi" w:hAnsiTheme="minorHAnsi" w:cstheme="minorHAnsi"/>
          <w:b/>
          <w:sz w:val="22"/>
        </w:rPr>
      </w:pPr>
      <w:r w:rsidRPr="00995B95">
        <w:rPr>
          <w:rFonts w:asciiTheme="minorHAnsi" w:hAnsiTheme="minorHAnsi" w:cstheme="minorHAnsi"/>
          <w:b/>
          <w:sz w:val="22"/>
        </w:rPr>
        <w:t>Mgr. Radmila Jedličková</w:t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077D71">
        <w:rPr>
          <w:rFonts w:asciiTheme="minorHAnsi" w:hAnsiTheme="minorHAnsi" w:cstheme="minorHAnsi"/>
          <w:sz w:val="22"/>
        </w:rPr>
        <w:tab/>
      </w:r>
      <w:r w:rsidR="00FD4BF2" w:rsidRPr="00D06EDB">
        <w:rPr>
          <w:rFonts w:asciiTheme="minorHAnsi" w:hAnsiTheme="minorHAnsi" w:cstheme="minorHAnsi"/>
          <w:b/>
          <w:sz w:val="22"/>
        </w:rPr>
        <w:t>Marek Porazil</w:t>
      </w:r>
    </w:p>
    <w:p w14:paraId="6D903543" w14:textId="77777777" w:rsidR="00FD4BF2" w:rsidRPr="00D06EDB" w:rsidRDefault="00FD4BF2" w:rsidP="00D06EDB">
      <w:pPr>
        <w:pStyle w:val="Bezmezer"/>
        <w:ind w:firstLine="708"/>
        <w:rPr>
          <w:rFonts w:asciiTheme="minorHAnsi" w:hAnsiTheme="minorHAnsi" w:cstheme="minorHAnsi"/>
        </w:rPr>
      </w:pPr>
      <w:r w:rsidRPr="00D06EDB">
        <w:rPr>
          <w:rFonts w:asciiTheme="minorHAnsi" w:hAnsiTheme="minorHAnsi" w:cstheme="minorHAnsi"/>
        </w:rPr>
        <w:t>ředitel</w:t>
      </w:r>
      <w:r w:rsidR="00995B95">
        <w:rPr>
          <w:rFonts w:asciiTheme="minorHAnsi" w:hAnsiTheme="minorHAnsi" w:cstheme="minorHAnsi"/>
        </w:rPr>
        <w:t>ka</w:t>
      </w:r>
      <w:r w:rsidRPr="00D06EDB">
        <w:rPr>
          <w:rFonts w:asciiTheme="minorHAnsi" w:hAnsiTheme="minorHAnsi" w:cstheme="minorHAnsi"/>
        </w:rPr>
        <w:t xml:space="preserve"> školy</w:t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="00D06EDB">
        <w:rPr>
          <w:rFonts w:asciiTheme="minorHAnsi" w:hAnsiTheme="minorHAnsi" w:cstheme="minorHAnsi"/>
        </w:rPr>
        <w:tab/>
        <w:t xml:space="preserve">    </w:t>
      </w:r>
      <w:r w:rsidR="002C5B35">
        <w:rPr>
          <w:rFonts w:asciiTheme="minorHAnsi" w:hAnsiTheme="minorHAnsi" w:cstheme="minorHAnsi"/>
        </w:rPr>
        <w:t xml:space="preserve">       </w:t>
      </w:r>
      <w:r w:rsidR="00D06EDB">
        <w:rPr>
          <w:rFonts w:asciiTheme="minorHAnsi" w:hAnsiTheme="minorHAnsi" w:cstheme="minorHAnsi"/>
        </w:rPr>
        <w:t xml:space="preserve">     </w:t>
      </w:r>
      <w:r w:rsidRPr="00D06EDB">
        <w:rPr>
          <w:rFonts w:asciiTheme="minorHAnsi" w:hAnsiTheme="minorHAnsi" w:cstheme="minorHAnsi"/>
        </w:rPr>
        <w:t>jednatel společnosti</w:t>
      </w:r>
    </w:p>
    <w:p w14:paraId="505831EA" w14:textId="77777777" w:rsidR="00FD4BF2" w:rsidRPr="00FD4BF2" w:rsidRDefault="00FD4BF2" w:rsidP="00FD4BF2">
      <w:pPr>
        <w:rPr>
          <w:rFonts w:asciiTheme="minorHAnsi" w:hAnsiTheme="minorHAnsi" w:cstheme="minorHAnsi"/>
          <w:sz w:val="22"/>
        </w:rPr>
      </w:pPr>
    </w:p>
    <w:sectPr w:rsidR="00FD4BF2" w:rsidRPr="00FD4BF2" w:rsidSect="00FD4BF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EA17" w14:textId="77777777" w:rsidR="00CE6D1E" w:rsidRDefault="00CE6D1E" w:rsidP="00947AD9">
      <w:r>
        <w:separator/>
      </w:r>
    </w:p>
  </w:endnote>
  <w:endnote w:type="continuationSeparator" w:id="0">
    <w:p w14:paraId="75ECEA1E" w14:textId="77777777" w:rsidR="00CE6D1E" w:rsidRDefault="00CE6D1E" w:rsidP="0094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948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8669BA" w14:textId="77777777" w:rsidR="00C260AA" w:rsidRDefault="00C260AA">
            <w:pPr>
              <w:pStyle w:val="Zpat"/>
              <w:jc w:val="center"/>
            </w:pPr>
          </w:p>
          <w:p w14:paraId="1C92B3A1" w14:textId="77777777" w:rsidR="00947AD9" w:rsidRDefault="00947AD9">
            <w:pPr>
              <w:pStyle w:val="Zpat"/>
              <w:jc w:val="center"/>
            </w:pPr>
            <w:r w:rsidRPr="00947AD9">
              <w:rPr>
                <w:rFonts w:asciiTheme="minorHAnsi" w:hAnsiTheme="minorHAnsi" w:cstheme="minorHAnsi"/>
              </w:rPr>
              <w:t xml:space="preserve">Stránka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4A2BC6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947AD9">
              <w:rPr>
                <w:rFonts w:asciiTheme="minorHAnsi" w:hAnsiTheme="minorHAnsi" w:cstheme="minorHAnsi"/>
              </w:rPr>
              <w:t xml:space="preserve"> z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4A2BC6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01DDAA" w14:textId="77777777" w:rsidR="00947AD9" w:rsidRDefault="00947A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3A93F" w14:textId="77777777" w:rsidR="00CE6D1E" w:rsidRDefault="00CE6D1E" w:rsidP="00947AD9">
      <w:r>
        <w:separator/>
      </w:r>
    </w:p>
  </w:footnote>
  <w:footnote w:type="continuationSeparator" w:id="0">
    <w:p w14:paraId="3F38A5B9" w14:textId="77777777" w:rsidR="00CE6D1E" w:rsidRDefault="00CE6D1E" w:rsidP="0094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6684"/>
    <w:multiLevelType w:val="hybridMultilevel"/>
    <w:tmpl w:val="5C0EF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032A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1754"/>
    <w:multiLevelType w:val="hybridMultilevel"/>
    <w:tmpl w:val="19EE2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862F0"/>
    <w:multiLevelType w:val="hybridMultilevel"/>
    <w:tmpl w:val="E9668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C4852"/>
    <w:multiLevelType w:val="hybridMultilevel"/>
    <w:tmpl w:val="FF7A8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A51CA"/>
    <w:multiLevelType w:val="hybridMultilevel"/>
    <w:tmpl w:val="56A204A0"/>
    <w:lvl w:ilvl="0" w:tplc="7FD8E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61922"/>
    <w:multiLevelType w:val="hybridMultilevel"/>
    <w:tmpl w:val="1FBCE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A5533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309ED"/>
    <w:multiLevelType w:val="hybridMultilevel"/>
    <w:tmpl w:val="8DB023FE"/>
    <w:lvl w:ilvl="0" w:tplc="DC8812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5123E9"/>
    <w:multiLevelType w:val="hybridMultilevel"/>
    <w:tmpl w:val="B2C24B26"/>
    <w:lvl w:ilvl="0" w:tplc="DC8812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153"/>
    <w:multiLevelType w:val="hybridMultilevel"/>
    <w:tmpl w:val="CE343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B3589"/>
    <w:multiLevelType w:val="hybridMultilevel"/>
    <w:tmpl w:val="34285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6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F2"/>
    <w:rsid w:val="00077D71"/>
    <w:rsid w:val="000B2078"/>
    <w:rsid w:val="0012362B"/>
    <w:rsid w:val="00156CAF"/>
    <w:rsid w:val="001614D1"/>
    <w:rsid w:val="001F7454"/>
    <w:rsid w:val="00222E3F"/>
    <w:rsid w:val="0024078F"/>
    <w:rsid w:val="002722AF"/>
    <w:rsid w:val="0028701B"/>
    <w:rsid w:val="002C5B35"/>
    <w:rsid w:val="002F45FA"/>
    <w:rsid w:val="003277AB"/>
    <w:rsid w:val="00344B63"/>
    <w:rsid w:val="003A73C2"/>
    <w:rsid w:val="003C45CA"/>
    <w:rsid w:val="003D17A4"/>
    <w:rsid w:val="00451EF9"/>
    <w:rsid w:val="00453656"/>
    <w:rsid w:val="00483134"/>
    <w:rsid w:val="00492829"/>
    <w:rsid w:val="004A2BC6"/>
    <w:rsid w:val="005043E6"/>
    <w:rsid w:val="00504D79"/>
    <w:rsid w:val="00553FAD"/>
    <w:rsid w:val="00595FC4"/>
    <w:rsid w:val="00675A5A"/>
    <w:rsid w:val="00694F4A"/>
    <w:rsid w:val="00695A33"/>
    <w:rsid w:val="006A520A"/>
    <w:rsid w:val="0070265C"/>
    <w:rsid w:val="00707611"/>
    <w:rsid w:val="00745C93"/>
    <w:rsid w:val="00757F53"/>
    <w:rsid w:val="00767D0E"/>
    <w:rsid w:val="007870CB"/>
    <w:rsid w:val="007B759F"/>
    <w:rsid w:val="007E502A"/>
    <w:rsid w:val="00834981"/>
    <w:rsid w:val="00852967"/>
    <w:rsid w:val="00855712"/>
    <w:rsid w:val="00864C08"/>
    <w:rsid w:val="0089533C"/>
    <w:rsid w:val="00895F72"/>
    <w:rsid w:val="008B032B"/>
    <w:rsid w:val="008B3387"/>
    <w:rsid w:val="008E755A"/>
    <w:rsid w:val="00926E2E"/>
    <w:rsid w:val="00947AD9"/>
    <w:rsid w:val="00953A60"/>
    <w:rsid w:val="009953E6"/>
    <w:rsid w:val="00995B95"/>
    <w:rsid w:val="009E6995"/>
    <w:rsid w:val="009F7D82"/>
    <w:rsid w:val="00AB3CCB"/>
    <w:rsid w:val="00AC4C2D"/>
    <w:rsid w:val="00B86430"/>
    <w:rsid w:val="00B95367"/>
    <w:rsid w:val="00B96778"/>
    <w:rsid w:val="00BA2276"/>
    <w:rsid w:val="00BD193E"/>
    <w:rsid w:val="00C260AA"/>
    <w:rsid w:val="00C3223B"/>
    <w:rsid w:val="00C35718"/>
    <w:rsid w:val="00C50C10"/>
    <w:rsid w:val="00C52453"/>
    <w:rsid w:val="00C65F13"/>
    <w:rsid w:val="00C755F4"/>
    <w:rsid w:val="00CB362E"/>
    <w:rsid w:val="00CE6D1E"/>
    <w:rsid w:val="00D06EDB"/>
    <w:rsid w:val="00D30DB6"/>
    <w:rsid w:val="00D3620B"/>
    <w:rsid w:val="00E243F2"/>
    <w:rsid w:val="00E41AD7"/>
    <w:rsid w:val="00F07625"/>
    <w:rsid w:val="00F3509C"/>
    <w:rsid w:val="00FA44CD"/>
    <w:rsid w:val="00FC5704"/>
    <w:rsid w:val="00FD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9ED1"/>
  <w15:chartTrackingRefBased/>
  <w15:docId w15:val="{18C50B1E-A5AC-4D3E-8A85-3A0B2688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D4B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7D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D82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568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Holba</dc:creator>
  <cp:keywords/>
  <dc:description/>
  <cp:lastModifiedBy>Marek Porazil</cp:lastModifiedBy>
  <cp:revision>53</cp:revision>
  <cp:lastPrinted>2019-05-07T16:03:00Z</cp:lastPrinted>
  <dcterms:created xsi:type="dcterms:W3CDTF">2018-11-13T11:24:00Z</dcterms:created>
  <dcterms:modified xsi:type="dcterms:W3CDTF">2025-07-31T17:42:00Z</dcterms:modified>
</cp:coreProperties>
</file>