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5270" w14:textId="6277D67E" w:rsidR="006A4E95" w:rsidRPr="001D1C3A" w:rsidRDefault="006A4E95" w:rsidP="00585B8C">
      <w:pPr>
        <w:pStyle w:val="0SMLnadpis"/>
      </w:pPr>
      <w:r>
        <w:t>Dodatek č. 1</w:t>
      </w:r>
      <w:r w:rsidR="004A2E46">
        <w:t>6</w:t>
      </w:r>
    </w:p>
    <w:p w14:paraId="44BE5FDD" w14:textId="77777777" w:rsidR="006A4E95" w:rsidRDefault="006A4E95" w:rsidP="00585B8C">
      <w:pPr>
        <w:pStyle w:val="0SMLnadpis"/>
      </w:pPr>
      <w:r>
        <w:t>ke smlouvě o poskytování technické podpory</w:t>
      </w:r>
    </w:p>
    <w:p w14:paraId="34B48659" w14:textId="58D633C0" w:rsidR="006A4E95" w:rsidRPr="00DE0FBA" w:rsidRDefault="006A4E95" w:rsidP="00585B8C">
      <w:pPr>
        <w:pStyle w:val="0SMLnadpis"/>
        <w:rPr>
          <w:b w:val="0"/>
          <w:i/>
          <w:color w:val="000080"/>
        </w:rPr>
      </w:pPr>
      <w:r>
        <w:t xml:space="preserve"> k programovému vybavení č. TP/2004/PA</w:t>
      </w:r>
    </w:p>
    <w:p w14:paraId="0C92DFF9" w14:textId="77777777" w:rsidR="006A4E95" w:rsidRDefault="006A4E95" w:rsidP="006A4E95">
      <w:pPr>
        <w:pStyle w:val="Zkladntext"/>
        <w:ind w:right="33"/>
        <w:jc w:val="center"/>
        <w:rPr>
          <w:rFonts w:ascii="Arial" w:hAnsi="Arial"/>
        </w:rPr>
      </w:pPr>
    </w:p>
    <w:p w14:paraId="79A70C8D" w14:textId="77777777" w:rsidR="006A4E95" w:rsidRDefault="006A4E95" w:rsidP="006A4E95">
      <w:pPr>
        <w:pStyle w:val="Zkladntext"/>
        <w:ind w:right="33"/>
        <w:jc w:val="center"/>
        <w:rPr>
          <w:rFonts w:ascii="Arial" w:hAnsi="Arial"/>
        </w:rPr>
      </w:pPr>
    </w:p>
    <w:p w14:paraId="189966CD" w14:textId="77777777" w:rsidR="006A4E95" w:rsidRDefault="006A4E95" w:rsidP="006A4E95">
      <w:pPr>
        <w:pStyle w:val="Zkladntext"/>
        <w:ind w:right="33"/>
        <w:jc w:val="center"/>
        <w:rPr>
          <w:rFonts w:ascii="Arial" w:hAnsi="Arial"/>
        </w:rPr>
      </w:pPr>
    </w:p>
    <w:p w14:paraId="50097766" w14:textId="77777777" w:rsidR="006A4E95" w:rsidRDefault="006A4E95" w:rsidP="006A4E95">
      <w:pPr>
        <w:pStyle w:val="Zkladntext"/>
        <w:numPr>
          <w:ilvl w:val="0"/>
          <w:numId w:val="10"/>
        </w:numPr>
        <w:ind w:right="-1"/>
        <w:jc w:val="center"/>
        <w:rPr>
          <w:rFonts w:ascii="Arial" w:hAnsi="Arial"/>
          <w:b/>
          <w:sz w:val="28"/>
        </w:rPr>
      </w:pPr>
      <w:r>
        <w:rPr>
          <w:rFonts w:ascii="Arial" w:hAnsi="Arial"/>
          <w:b/>
          <w:sz w:val="28"/>
        </w:rPr>
        <w:t>Smluvní strany</w:t>
      </w:r>
    </w:p>
    <w:p w14:paraId="16367559" w14:textId="77777777" w:rsidR="006A4E95" w:rsidRDefault="006A4E95" w:rsidP="006A4E95">
      <w:pPr>
        <w:pStyle w:val="Zkladntext"/>
        <w:ind w:right="-568"/>
        <w:rPr>
          <w:rFonts w:ascii="Arial" w:hAnsi="Arial"/>
        </w:rPr>
      </w:pPr>
    </w:p>
    <w:p w14:paraId="4240A362" w14:textId="77777777" w:rsidR="006A4E95" w:rsidRDefault="006A4E95" w:rsidP="006A4E95">
      <w:pPr>
        <w:pStyle w:val="Zkladntext"/>
        <w:rPr>
          <w:rFonts w:ascii="Arial" w:hAnsi="Arial"/>
        </w:rPr>
      </w:pPr>
    </w:p>
    <w:p w14:paraId="44C8CE74" w14:textId="77777777" w:rsidR="006A4E95" w:rsidRDefault="006A4E95" w:rsidP="006A4E95">
      <w:pPr>
        <w:pStyle w:val="Zkladntext"/>
        <w:rPr>
          <w:rFonts w:ascii="Arial" w:hAnsi="Arial"/>
          <w:b/>
          <w:sz w:val="24"/>
        </w:rPr>
      </w:pPr>
    </w:p>
    <w:tbl>
      <w:tblPr>
        <w:tblW w:w="0" w:type="auto"/>
        <w:tblInd w:w="108" w:type="dxa"/>
        <w:tblLook w:val="01E0" w:firstRow="1" w:lastRow="1" w:firstColumn="1" w:lastColumn="1" w:noHBand="0" w:noVBand="0"/>
      </w:tblPr>
      <w:tblGrid>
        <w:gridCol w:w="3106"/>
        <w:gridCol w:w="5857"/>
      </w:tblGrid>
      <w:tr w:rsidR="006A4E95" w:rsidRPr="00DB111E" w14:paraId="5652DBB9" w14:textId="77777777" w:rsidTr="00CF2C70">
        <w:tc>
          <w:tcPr>
            <w:tcW w:w="3155" w:type="dxa"/>
            <w:shd w:val="clear" w:color="auto" w:fill="auto"/>
          </w:tcPr>
          <w:p w14:paraId="66A50889" w14:textId="77777777" w:rsidR="006A4E95" w:rsidRPr="00DB111E" w:rsidRDefault="006A4E95" w:rsidP="006A4E95">
            <w:pPr>
              <w:pStyle w:val="zkladntexttabulka"/>
              <w:numPr>
                <w:ilvl w:val="0"/>
                <w:numId w:val="13"/>
              </w:numPr>
              <w:rPr>
                <w:rFonts w:cs="Arial"/>
                <w:b/>
                <w:bCs/>
              </w:rPr>
            </w:pPr>
            <w:r w:rsidRPr="00DB111E">
              <w:rPr>
                <w:rFonts w:cs="Arial"/>
                <w:b/>
                <w:bCs/>
              </w:rPr>
              <w:t>Objednatel</w:t>
            </w:r>
          </w:p>
        </w:tc>
        <w:tc>
          <w:tcPr>
            <w:tcW w:w="6024" w:type="dxa"/>
            <w:shd w:val="clear" w:color="auto" w:fill="auto"/>
          </w:tcPr>
          <w:p w14:paraId="64456C26" w14:textId="77777777" w:rsidR="006A4E95" w:rsidRPr="00DB111E" w:rsidRDefault="006A4E95" w:rsidP="00CF2C70">
            <w:pPr>
              <w:pStyle w:val="zkladntexttabulka"/>
              <w:rPr>
                <w:rFonts w:cs="Arial"/>
              </w:rPr>
            </w:pPr>
          </w:p>
        </w:tc>
      </w:tr>
      <w:tr w:rsidR="006A4E95" w:rsidRPr="00DB111E" w14:paraId="6EA70029" w14:textId="77777777" w:rsidTr="00CF2C70">
        <w:tc>
          <w:tcPr>
            <w:tcW w:w="3155" w:type="dxa"/>
            <w:shd w:val="clear" w:color="auto" w:fill="auto"/>
          </w:tcPr>
          <w:p w14:paraId="43C433F4" w14:textId="77777777" w:rsidR="006A4E95" w:rsidRPr="00DB111E" w:rsidRDefault="006A4E95" w:rsidP="00CF2C70">
            <w:pPr>
              <w:pStyle w:val="zkladntexttabulka"/>
              <w:spacing w:before="0" w:after="0"/>
              <w:rPr>
                <w:rFonts w:cs="Arial"/>
              </w:rPr>
            </w:pPr>
            <w:r w:rsidRPr="00DB111E">
              <w:rPr>
                <w:rFonts w:cs="Arial"/>
              </w:rPr>
              <w:t>Název organizace:</w:t>
            </w:r>
          </w:p>
        </w:tc>
        <w:tc>
          <w:tcPr>
            <w:tcW w:w="6024" w:type="dxa"/>
            <w:shd w:val="clear" w:color="auto" w:fill="auto"/>
          </w:tcPr>
          <w:p w14:paraId="5909F91F" w14:textId="77777777" w:rsidR="006A4E95" w:rsidRPr="00DB111E" w:rsidRDefault="006A4E95" w:rsidP="00CF2C70">
            <w:pPr>
              <w:pStyle w:val="zkladntexttabulka"/>
              <w:spacing w:before="0" w:after="0"/>
              <w:rPr>
                <w:rFonts w:cs="Arial"/>
                <w:b/>
              </w:rPr>
            </w:pPr>
            <w:r w:rsidRPr="00DB111E">
              <w:rPr>
                <w:b/>
              </w:rPr>
              <w:t>Statutární město Pardubice</w:t>
            </w:r>
          </w:p>
        </w:tc>
      </w:tr>
      <w:tr w:rsidR="006A4E95" w:rsidRPr="00DB111E" w14:paraId="787D2CF4" w14:textId="77777777" w:rsidTr="00CF2C70">
        <w:tc>
          <w:tcPr>
            <w:tcW w:w="3155" w:type="dxa"/>
            <w:shd w:val="clear" w:color="auto" w:fill="auto"/>
          </w:tcPr>
          <w:p w14:paraId="17BE264C" w14:textId="77777777" w:rsidR="006A4E95" w:rsidRPr="00DB111E" w:rsidRDefault="006A4E95" w:rsidP="00CF2C70">
            <w:pPr>
              <w:pStyle w:val="zkladntexttabulka"/>
              <w:spacing w:before="0" w:after="0"/>
              <w:rPr>
                <w:rFonts w:cs="Arial"/>
              </w:rPr>
            </w:pPr>
          </w:p>
        </w:tc>
        <w:tc>
          <w:tcPr>
            <w:tcW w:w="6024" w:type="dxa"/>
            <w:shd w:val="clear" w:color="auto" w:fill="auto"/>
          </w:tcPr>
          <w:p w14:paraId="74CFFFC2" w14:textId="77777777" w:rsidR="006A4E95" w:rsidRPr="00DB111E" w:rsidRDefault="006A4E95" w:rsidP="00CF2C70">
            <w:pPr>
              <w:pStyle w:val="zkladntexttabulka"/>
              <w:spacing w:before="0" w:after="0"/>
              <w:rPr>
                <w:rFonts w:cs="Arial"/>
              </w:rPr>
            </w:pPr>
            <w:r w:rsidRPr="00DB111E">
              <w:rPr>
                <w:rFonts w:cs="Arial"/>
              </w:rPr>
              <w:t>Magistrát města Pardubic</w:t>
            </w:r>
          </w:p>
          <w:p w14:paraId="6A93A09F" w14:textId="77777777" w:rsidR="006A4E95" w:rsidRPr="00DB111E" w:rsidRDefault="006A4E95" w:rsidP="00CF2C70">
            <w:pPr>
              <w:pStyle w:val="zkladntexttabulka"/>
              <w:spacing w:before="0" w:after="0"/>
              <w:rPr>
                <w:rFonts w:cs="Arial"/>
              </w:rPr>
            </w:pPr>
            <w:r w:rsidRPr="00DB111E">
              <w:rPr>
                <w:rFonts w:cs="Arial"/>
              </w:rPr>
              <w:t>Pernštýnské náměstí 1</w:t>
            </w:r>
          </w:p>
          <w:p w14:paraId="3C85EA60" w14:textId="77777777" w:rsidR="006A4E95" w:rsidRPr="00DB111E" w:rsidRDefault="006A4E95" w:rsidP="00CF2C70">
            <w:pPr>
              <w:pStyle w:val="zkladntexttabulka"/>
              <w:spacing w:before="0" w:after="0"/>
              <w:rPr>
                <w:rFonts w:cs="Arial"/>
              </w:rPr>
            </w:pPr>
            <w:r w:rsidRPr="00DB111E">
              <w:rPr>
                <w:rFonts w:cs="Arial"/>
              </w:rPr>
              <w:t>530 21 Pardubice</w:t>
            </w:r>
          </w:p>
        </w:tc>
      </w:tr>
      <w:tr w:rsidR="006A4E95" w:rsidRPr="00DB111E" w14:paraId="40D00D11" w14:textId="77777777" w:rsidTr="00CF2C70">
        <w:tc>
          <w:tcPr>
            <w:tcW w:w="3155" w:type="dxa"/>
            <w:shd w:val="clear" w:color="auto" w:fill="auto"/>
          </w:tcPr>
          <w:p w14:paraId="753282CD" w14:textId="77777777" w:rsidR="006A4E95" w:rsidRPr="00DB111E" w:rsidRDefault="006A4E95" w:rsidP="00CF2C70">
            <w:pPr>
              <w:pStyle w:val="zkladntexttabulka"/>
              <w:rPr>
                <w:rFonts w:cs="Arial"/>
              </w:rPr>
            </w:pPr>
          </w:p>
        </w:tc>
        <w:tc>
          <w:tcPr>
            <w:tcW w:w="6024" w:type="dxa"/>
            <w:shd w:val="clear" w:color="auto" w:fill="auto"/>
          </w:tcPr>
          <w:p w14:paraId="2DD0DD8C" w14:textId="77777777" w:rsidR="006A4E95" w:rsidRPr="00DB111E" w:rsidRDefault="006A4E95" w:rsidP="00CF2C70">
            <w:pPr>
              <w:pStyle w:val="zkladntexttabulka"/>
              <w:rPr>
                <w:rFonts w:cs="Arial"/>
                <w:b/>
              </w:rPr>
            </w:pPr>
          </w:p>
        </w:tc>
      </w:tr>
      <w:tr w:rsidR="006A4E95" w:rsidRPr="00DB111E" w14:paraId="33CD1B15" w14:textId="77777777" w:rsidTr="00CF2C70">
        <w:tc>
          <w:tcPr>
            <w:tcW w:w="3155" w:type="dxa"/>
            <w:shd w:val="clear" w:color="auto" w:fill="auto"/>
          </w:tcPr>
          <w:p w14:paraId="08920A6A" w14:textId="77777777" w:rsidR="006A4E95" w:rsidRPr="00DB111E" w:rsidRDefault="006A4E95" w:rsidP="00CF2C70">
            <w:pPr>
              <w:pStyle w:val="zkladntexttabulka"/>
              <w:spacing w:before="0" w:after="0"/>
              <w:rPr>
                <w:rFonts w:cs="Arial"/>
              </w:rPr>
            </w:pPr>
            <w:r w:rsidRPr="00DB111E">
              <w:rPr>
                <w:rFonts w:cs="Arial"/>
              </w:rPr>
              <w:t>Zástupce organizace:</w:t>
            </w:r>
          </w:p>
        </w:tc>
        <w:tc>
          <w:tcPr>
            <w:tcW w:w="6024" w:type="dxa"/>
            <w:shd w:val="clear" w:color="auto" w:fill="auto"/>
          </w:tcPr>
          <w:p w14:paraId="65A631B0" w14:textId="77777777" w:rsidR="006A4E95" w:rsidRPr="00466C81" w:rsidRDefault="006A4E95" w:rsidP="00CF2C70">
            <w:pPr>
              <w:pStyle w:val="zkladntexttabulka"/>
              <w:spacing w:before="0" w:after="0"/>
              <w:rPr>
                <w:rFonts w:cs="Arial"/>
                <w:b/>
              </w:rPr>
            </w:pPr>
            <w:r>
              <w:rPr>
                <w:rFonts w:cs="Arial"/>
                <w:b/>
              </w:rPr>
              <w:t>Bc. Jan Nadrchal</w:t>
            </w:r>
          </w:p>
        </w:tc>
      </w:tr>
      <w:tr w:rsidR="006A4E95" w:rsidRPr="00DB111E" w14:paraId="6E47BC6F" w14:textId="77777777" w:rsidTr="00CF2C70">
        <w:tc>
          <w:tcPr>
            <w:tcW w:w="3155" w:type="dxa"/>
            <w:shd w:val="clear" w:color="auto" w:fill="auto"/>
          </w:tcPr>
          <w:p w14:paraId="5E94CEEA" w14:textId="77777777" w:rsidR="006A4E95" w:rsidRPr="00DB111E" w:rsidRDefault="006A4E95" w:rsidP="00CF2C70">
            <w:pPr>
              <w:pStyle w:val="zkladntexttabulka"/>
              <w:spacing w:before="0" w:after="0"/>
              <w:rPr>
                <w:rFonts w:cs="Arial"/>
              </w:rPr>
            </w:pPr>
          </w:p>
        </w:tc>
        <w:tc>
          <w:tcPr>
            <w:tcW w:w="6024" w:type="dxa"/>
            <w:shd w:val="clear" w:color="auto" w:fill="auto"/>
          </w:tcPr>
          <w:p w14:paraId="0DD2E27E" w14:textId="77777777" w:rsidR="006A4E95" w:rsidRPr="00466C81" w:rsidRDefault="006A4E95" w:rsidP="00CF2C70">
            <w:pPr>
              <w:pStyle w:val="zkladntexttabulka"/>
              <w:spacing w:before="0" w:after="0"/>
              <w:rPr>
                <w:rFonts w:cs="Arial"/>
              </w:rPr>
            </w:pPr>
            <w:r>
              <w:rPr>
                <w:color w:val="000000"/>
              </w:rPr>
              <w:t>primátor</w:t>
            </w:r>
          </w:p>
        </w:tc>
      </w:tr>
      <w:tr w:rsidR="006A4E95" w:rsidRPr="00DB111E" w14:paraId="34BA8B48" w14:textId="77777777" w:rsidTr="00CF2C70">
        <w:tc>
          <w:tcPr>
            <w:tcW w:w="3155" w:type="dxa"/>
            <w:shd w:val="clear" w:color="auto" w:fill="auto"/>
          </w:tcPr>
          <w:p w14:paraId="5114E529" w14:textId="77777777" w:rsidR="006A4E95" w:rsidRPr="00DB111E" w:rsidRDefault="006A4E95" w:rsidP="00CF2C70">
            <w:pPr>
              <w:pStyle w:val="zkladntexttabulka"/>
              <w:rPr>
                <w:rFonts w:cs="Arial"/>
              </w:rPr>
            </w:pPr>
          </w:p>
        </w:tc>
        <w:tc>
          <w:tcPr>
            <w:tcW w:w="6024" w:type="dxa"/>
            <w:shd w:val="clear" w:color="auto" w:fill="auto"/>
          </w:tcPr>
          <w:p w14:paraId="29A83308" w14:textId="77777777" w:rsidR="006A4E95" w:rsidRPr="00466C81" w:rsidRDefault="006A4E95" w:rsidP="00CF2C70">
            <w:pPr>
              <w:pStyle w:val="zkladntexttabulka"/>
              <w:spacing w:before="0" w:after="0"/>
              <w:rPr>
                <w:rFonts w:cs="Arial"/>
              </w:rPr>
            </w:pPr>
          </w:p>
        </w:tc>
      </w:tr>
      <w:tr w:rsidR="006A4E95" w:rsidRPr="00DB111E" w14:paraId="66FCEF6A" w14:textId="77777777" w:rsidTr="00CF2C70">
        <w:tc>
          <w:tcPr>
            <w:tcW w:w="3155" w:type="dxa"/>
            <w:shd w:val="clear" w:color="auto" w:fill="auto"/>
          </w:tcPr>
          <w:p w14:paraId="737E06AB" w14:textId="77777777" w:rsidR="006A4E95" w:rsidRPr="00DB111E" w:rsidRDefault="006A4E95" w:rsidP="00CF2C70">
            <w:pPr>
              <w:pStyle w:val="zkladntexttabulka"/>
              <w:spacing w:before="0" w:after="0"/>
              <w:rPr>
                <w:rFonts w:cs="Arial"/>
              </w:rPr>
            </w:pPr>
            <w:r w:rsidRPr="00DB111E">
              <w:rPr>
                <w:rFonts w:cs="Arial"/>
              </w:rPr>
              <w:t>IČ:</w:t>
            </w:r>
          </w:p>
        </w:tc>
        <w:tc>
          <w:tcPr>
            <w:tcW w:w="6024" w:type="dxa"/>
            <w:shd w:val="clear" w:color="auto" w:fill="auto"/>
          </w:tcPr>
          <w:p w14:paraId="44D2D332" w14:textId="77777777" w:rsidR="006A4E95" w:rsidRPr="00DB111E" w:rsidRDefault="006A4E95" w:rsidP="00CF2C70">
            <w:pPr>
              <w:pStyle w:val="zkladntexttabulka"/>
              <w:spacing w:before="0" w:after="0"/>
              <w:rPr>
                <w:rFonts w:cs="Arial"/>
              </w:rPr>
            </w:pPr>
            <w:r w:rsidRPr="00DB111E">
              <w:rPr>
                <w:color w:val="000000"/>
              </w:rPr>
              <w:t>00274046</w:t>
            </w:r>
          </w:p>
        </w:tc>
      </w:tr>
      <w:tr w:rsidR="006A4E95" w:rsidRPr="00DB111E" w14:paraId="0C28D473" w14:textId="77777777" w:rsidTr="00CF2C70">
        <w:tc>
          <w:tcPr>
            <w:tcW w:w="3155" w:type="dxa"/>
            <w:shd w:val="clear" w:color="auto" w:fill="auto"/>
          </w:tcPr>
          <w:p w14:paraId="1079B5F0" w14:textId="77777777" w:rsidR="006A4E95" w:rsidRPr="00DB111E" w:rsidRDefault="006A4E95" w:rsidP="00CF2C70">
            <w:pPr>
              <w:pStyle w:val="zkladntexttabulka"/>
              <w:spacing w:before="0" w:after="0"/>
              <w:rPr>
                <w:rFonts w:cs="Arial"/>
              </w:rPr>
            </w:pPr>
            <w:r w:rsidRPr="00DB111E">
              <w:rPr>
                <w:rFonts w:cs="Arial"/>
              </w:rPr>
              <w:t>DIČ:</w:t>
            </w:r>
          </w:p>
        </w:tc>
        <w:tc>
          <w:tcPr>
            <w:tcW w:w="6024" w:type="dxa"/>
            <w:shd w:val="clear" w:color="auto" w:fill="auto"/>
          </w:tcPr>
          <w:p w14:paraId="28457867" w14:textId="77777777" w:rsidR="006A4E95" w:rsidRPr="00DB111E" w:rsidRDefault="006A4E95" w:rsidP="00CF2C70">
            <w:pPr>
              <w:pStyle w:val="zkladntexttabulka"/>
              <w:spacing w:before="0" w:after="0"/>
              <w:rPr>
                <w:rFonts w:cs="Arial"/>
              </w:rPr>
            </w:pPr>
            <w:r w:rsidRPr="00DB111E">
              <w:rPr>
                <w:rFonts w:cs="Arial"/>
              </w:rPr>
              <w:t>CZ</w:t>
            </w:r>
            <w:r w:rsidRPr="00DB111E">
              <w:rPr>
                <w:color w:val="000000"/>
              </w:rPr>
              <w:t>00274046</w:t>
            </w:r>
          </w:p>
        </w:tc>
      </w:tr>
      <w:tr w:rsidR="006A4E95" w:rsidRPr="00DB111E" w14:paraId="10619F38" w14:textId="77777777" w:rsidTr="00CF2C70">
        <w:tc>
          <w:tcPr>
            <w:tcW w:w="3155" w:type="dxa"/>
            <w:shd w:val="clear" w:color="auto" w:fill="auto"/>
          </w:tcPr>
          <w:p w14:paraId="156AE8C4" w14:textId="77777777" w:rsidR="006A4E95" w:rsidRPr="00DB111E" w:rsidRDefault="006A4E95" w:rsidP="00CF2C70">
            <w:pPr>
              <w:pStyle w:val="zkladntexttabulka"/>
              <w:rPr>
                <w:rFonts w:cs="Arial"/>
                <w:highlight w:val="yellow"/>
              </w:rPr>
            </w:pPr>
          </w:p>
        </w:tc>
        <w:tc>
          <w:tcPr>
            <w:tcW w:w="6024" w:type="dxa"/>
            <w:shd w:val="clear" w:color="auto" w:fill="auto"/>
          </w:tcPr>
          <w:p w14:paraId="41706864" w14:textId="77777777" w:rsidR="006A4E95" w:rsidRPr="00DB111E" w:rsidRDefault="006A4E95" w:rsidP="00CF2C70">
            <w:pPr>
              <w:pStyle w:val="zkladntexttabulka"/>
              <w:spacing w:before="0" w:after="0"/>
              <w:rPr>
                <w:rFonts w:cs="Arial"/>
                <w:highlight w:val="yellow"/>
              </w:rPr>
            </w:pPr>
          </w:p>
        </w:tc>
      </w:tr>
      <w:tr w:rsidR="006A4E95" w:rsidRPr="00DB111E" w14:paraId="7B444D47" w14:textId="77777777" w:rsidTr="00CF2C70">
        <w:tc>
          <w:tcPr>
            <w:tcW w:w="3155" w:type="dxa"/>
            <w:shd w:val="clear" w:color="auto" w:fill="auto"/>
          </w:tcPr>
          <w:p w14:paraId="0C25E77C" w14:textId="77777777" w:rsidR="006A4E95" w:rsidRPr="00DB111E" w:rsidRDefault="006A4E95" w:rsidP="00CF2C70">
            <w:pPr>
              <w:pStyle w:val="zkladntexttabulka"/>
              <w:spacing w:before="0" w:after="0"/>
              <w:rPr>
                <w:rFonts w:cs="Arial"/>
              </w:rPr>
            </w:pPr>
            <w:r w:rsidRPr="00DB111E">
              <w:rPr>
                <w:rFonts w:cs="Arial"/>
              </w:rPr>
              <w:t>Bankovní spojení:</w:t>
            </w:r>
          </w:p>
        </w:tc>
        <w:tc>
          <w:tcPr>
            <w:tcW w:w="6024" w:type="dxa"/>
            <w:shd w:val="clear" w:color="auto" w:fill="auto"/>
          </w:tcPr>
          <w:p w14:paraId="252E461B" w14:textId="77777777" w:rsidR="006A4E95" w:rsidRPr="00DB111E" w:rsidRDefault="006A4E95" w:rsidP="00CF2C70">
            <w:pPr>
              <w:pStyle w:val="zkladntexttabulka"/>
              <w:spacing w:before="0" w:after="0"/>
              <w:rPr>
                <w:rFonts w:cs="Arial"/>
              </w:rPr>
            </w:pPr>
            <w:r w:rsidRPr="00DB111E">
              <w:rPr>
                <w:color w:val="000000"/>
              </w:rPr>
              <w:t>Komerční banka Pardubice</w:t>
            </w:r>
          </w:p>
        </w:tc>
      </w:tr>
      <w:tr w:rsidR="006A4E95" w:rsidRPr="00DB111E" w14:paraId="415ACC7A" w14:textId="77777777" w:rsidTr="00CF2C70">
        <w:tc>
          <w:tcPr>
            <w:tcW w:w="3155" w:type="dxa"/>
            <w:shd w:val="clear" w:color="auto" w:fill="auto"/>
          </w:tcPr>
          <w:p w14:paraId="065583F9" w14:textId="77777777" w:rsidR="006A4E95" w:rsidRPr="00DB111E" w:rsidRDefault="006A4E95" w:rsidP="00CF2C70">
            <w:pPr>
              <w:pStyle w:val="zkladntexttabulka"/>
              <w:spacing w:before="0" w:after="0"/>
              <w:rPr>
                <w:rFonts w:cs="Arial"/>
              </w:rPr>
            </w:pPr>
            <w:r w:rsidRPr="00DB111E">
              <w:rPr>
                <w:rFonts w:cs="Arial"/>
              </w:rPr>
              <w:t>Číslo účtu:</w:t>
            </w:r>
          </w:p>
        </w:tc>
        <w:tc>
          <w:tcPr>
            <w:tcW w:w="6024" w:type="dxa"/>
            <w:shd w:val="clear" w:color="auto" w:fill="auto"/>
          </w:tcPr>
          <w:p w14:paraId="19B49F95" w14:textId="77777777" w:rsidR="006A4E95" w:rsidRPr="00DB111E" w:rsidRDefault="006A4E95" w:rsidP="00CF2C70">
            <w:pPr>
              <w:pStyle w:val="zkladntexttabulka"/>
              <w:spacing w:before="0" w:after="0"/>
              <w:rPr>
                <w:rFonts w:cs="Arial"/>
              </w:rPr>
            </w:pPr>
            <w:r w:rsidRPr="00DB111E">
              <w:rPr>
                <w:color w:val="000000"/>
              </w:rPr>
              <w:t>326-561/0100</w:t>
            </w:r>
          </w:p>
        </w:tc>
      </w:tr>
      <w:tr w:rsidR="006A4E95" w:rsidRPr="00DB111E" w14:paraId="518D1C77" w14:textId="77777777" w:rsidTr="00CF2C70">
        <w:tc>
          <w:tcPr>
            <w:tcW w:w="3155" w:type="dxa"/>
            <w:shd w:val="clear" w:color="auto" w:fill="auto"/>
          </w:tcPr>
          <w:p w14:paraId="53634ABF" w14:textId="77777777" w:rsidR="006A4E95" w:rsidRPr="00DB111E" w:rsidRDefault="006A4E95" w:rsidP="00CF2C70">
            <w:pPr>
              <w:pStyle w:val="zkladntexttabulka"/>
              <w:spacing w:before="0" w:after="0"/>
              <w:rPr>
                <w:rFonts w:cs="Arial"/>
              </w:rPr>
            </w:pPr>
          </w:p>
          <w:p w14:paraId="233766D7" w14:textId="77777777" w:rsidR="006A4E95" w:rsidRPr="00DB111E" w:rsidRDefault="006A4E95" w:rsidP="00CF2C70">
            <w:pPr>
              <w:pStyle w:val="zkladntexttabulka"/>
              <w:spacing w:before="0" w:after="0"/>
              <w:rPr>
                <w:rFonts w:cs="Arial"/>
              </w:rPr>
            </w:pPr>
            <w:r w:rsidRPr="00DB111E">
              <w:rPr>
                <w:rFonts w:cs="Arial"/>
              </w:rPr>
              <w:t>(dále jen „objednatel“)</w:t>
            </w:r>
          </w:p>
        </w:tc>
        <w:tc>
          <w:tcPr>
            <w:tcW w:w="6024" w:type="dxa"/>
            <w:shd w:val="clear" w:color="auto" w:fill="auto"/>
          </w:tcPr>
          <w:p w14:paraId="1F711DB3" w14:textId="77777777" w:rsidR="006A4E95" w:rsidRPr="00DB111E" w:rsidRDefault="006A4E95" w:rsidP="00CF2C70">
            <w:pPr>
              <w:pStyle w:val="zkladntexttabulka"/>
              <w:spacing w:before="0" w:after="0"/>
              <w:rPr>
                <w:rFonts w:cs="Arial"/>
              </w:rPr>
            </w:pPr>
          </w:p>
        </w:tc>
      </w:tr>
      <w:tr w:rsidR="006A4E95" w:rsidRPr="00DB111E" w14:paraId="390C68DA" w14:textId="77777777" w:rsidTr="00CF2C70">
        <w:tc>
          <w:tcPr>
            <w:tcW w:w="3155" w:type="dxa"/>
            <w:shd w:val="clear" w:color="auto" w:fill="auto"/>
          </w:tcPr>
          <w:p w14:paraId="2D89E32A" w14:textId="77777777" w:rsidR="006A4E95" w:rsidRPr="00DB111E" w:rsidRDefault="006A4E95" w:rsidP="00CF2C70">
            <w:pPr>
              <w:pStyle w:val="zkladntexttabulka"/>
              <w:rPr>
                <w:rFonts w:cs="Arial"/>
                <w:b/>
              </w:rPr>
            </w:pPr>
          </w:p>
          <w:p w14:paraId="1DDC853F" w14:textId="77777777" w:rsidR="006A4E95" w:rsidRPr="00DB111E" w:rsidRDefault="006A4E95" w:rsidP="00CF2C70">
            <w:pPr>
              <w:pStyle w:val="zkladntexttabulka"/>
              <w:rPr>
                <w:rFonts w:cs="Arial"/>
                <w:b/>
              </w:rPr>
            </w:pPr>
          </w:p>
        </w:tc>
        <w:tc>
          <w:tcPr>
            <w:tcW w:w="6024" w:type="dxa"/>
            <w:shd w:val="clear" w:color="auto" w:fill="auto"/>
          </w:tcPr>
          <w:p w14:paraId="2FF08433" w14:textId="77777777" w:rsidR="006A4E95" w:rsidRPr="00DB111E" w:rsidRDefault="006A4E95" w:rsidP="00CF2C70">
            <w:pPr>
              <w:pStyle w:val="zkladntexttabulka"/>
              <w:rPr>
                <w:rFonts w:cs="Arial"/>
              </w:rPr>
            </w:pPr>
          </w:p>
        </w:tc>
      </w:tr>
      <w:tr w:rsidR="006A4E95" w:rsidRPr="00DB111E" w14:paraId="35631DB0" w14:textId="77777777" w:rsidTr="00CF2C70">
        <w:tc>
          <w:tcPr>
            <w:tcW w:w="3155" w:type="dxa"/>
            <w:shd w:val="clear" w:color="auto" w:fill="auto"/>
          </w:tcPr>
          <w:p w14:paraId="2C1F423F" w14:textId="77777777" w:rsidR="006A4E95" w:rsidRPr="00DB111E" w:rsidRDefault="006A4E95" w:rsidP="006A4E95">
            <w:pPr>
              <w:pStyle w:val="zkladntexttabulka"/>
              <w:numPr>
                <w:ilvl w:val="0"/>
                <w:numId w:val="13"/>
              </w:numPr>
              <w:rPr>
                <w:rFonts w:cs="Arial"/>
                <w:b/>
              </w:rPr>
            </w:pPr>
            <w:r w:rsidRPr="00DB111E">
              <w:rPr>
                <w:rFonts w:cs="Arial"/>
                <w:b/>
              </w:rPr>
              <w:t>Zhotovitel</w:t>
            </w:r>
          </w:p>
        </w:tc>
        <w:tc>
          <w:tcPr>
            <w:tcW w:w="6024" w:type="dxa"/>
            <w:shd w:val="clear" w:color="auto" w:fill="auto"/>
          </w:tcPr>
          <w:p w14:paraId="463D3690" w14:textId="77777777" w:rsidR="006A4E95" w:rsidRPr="00DB111E" w:rsidRDefault="006A4E95" w:rsidP="00CF2C70">
            <w:pPr>
              <w:pStyle w:val="zkladntexttabulka"/>
              <w:rPr>
                <w:rFonts w:cs="Arial"/>
              </w:rPr>
            </w:pPr>
          </w:p>
        </w:tc>
      </w:tr>
      <w:tr w:rsidR="006A4E95" w:rsidRPr="00DB111E" w14:paraId="1E813FD0" w14:textId="77777777" w:rsidTr="00CF2C70">
        <w:tc>
          <w:tcPr>
            <w:tcW w:w="3155" w:type="dxa"/>
            <w:shd w:val="clear" w:color="auto" w:fill="auto"/>
          </w:tcPr>
          <w:p w14:paraId="3676A794" w14:textId="77777777" w:rsidR="006A4E95" w:rsidRPr="00DB111E" w:rsidRDefault="006A4E95" w:rsidP="00CF2C70">
            <w:pPr>
              <w:pStyle w:val="zkladntexttabulka"/>
              <w:spacing w:before="0" w:after="0"/>
              <w:rPr>
                <w:rFonts w:cs="Arial"/>
              </w:rPr>
            </w:pPr>
            <w:r w:rsidRPr="00DB111E">
              <w:rPr>
                <w:rFonts w:cs="Arial"/>
              </w:rPr>
              <w:t xml:space="preserve">Název organizace: </w:t>
            </w:r>
          </w:p>
        </w:tc>
        <w:tc>
          <w:tcPr>
            <w:tcW w:w="6024" w:type="dxa"/>
            <w:shd w:val="clear" w:color="auto" w:fill="auto"/>
          </w:tcPr>
          <w:p w14:paraId="0107ACEA" w14:textId="77777777" w:rsidR="006A4E95" w:rsidRPr="00DB111E" w:rsidRDefault="006A4E95" w:rsidP="00CF2C70">
            <w:pPr>
              <w:pStyle w:val="zkladntexttabulka"/>
              <w:spacing w:before="0" w:after="0"/>
              <w:rPr>
                <w:rFonts w:cs="Arial"/>
                <w:b/>
              </w:rPr>
            </w:pPr>
            <w:r w:rsidRPr="00DB111E">
              <w:rPr>
                <w:rFonts w:cs="Arial"/>
                <w:b/>
              </w:rPr>
              <w:t>GEOVAP, spol. s r. o.</w:t>
            </w:r>
          </w:p>
        </w:tc>
      </w:tr>
      <w:tr w:rsidR="006A4E95" w:rsidRPr="00DB111E" w14:paraId="4352C84F" w14:textId="77777777" w:rsidTr="00CF2C70">
        <w:tc>
          <w:tcPr>
            <w:tcW w:w="3155" w:type="dxa"/>
            <w:shd w:val="clear" w:color="auto" w:fill="auto"/>
          </w:tcPr>
          <w:p w14:paraId="5F79C7E2" w14:textId="77777777" w:rsidR="006A4E95" w:rsidRPr="00DB111E" w:rsidRDefault="006A4E95" w:rsidP="00CF2C70">
            <w:pPr>
              <w:pStyle w:val="zkladntexttabulka"/>
              <w:spacing w:before="0" w:after="0"/>
              <w:rPr>
                <w:rFonts w:cs="Arial"/>
              </w:rPr>
            </w:pPr>
          </w:p>
        </w:tc>
        <w:tc>
          <w:tcPr>
            <w:tcW w:w="6024" w:type="dxa"/>
            <w:shd w:val="clear" w:color="auto" w:fill="auto"/>
          </w:tcPr>
          <w:p w14:paraId="5DF60CB8" w14:textId="77777777" w:rsidR="006A4E95" w:rsidRPr="00DB111E" w:rsidRDefault="006A4E95" w:rsidP="00CF2C70">
            <w:pPr>
              <w:pStyle w:val="zkladntexttabulka"/>
              <w:spacing w:before="0" w:after="0"/>
              <w:rPr>
                <w:rFonts w:cs="Arial"/>
              </w:rPr>
            </w:pPr>
            <w:r w:rsidRPr="00DB111E">
              <w:rPr>
                <w:rFonts w:cs="Arial"/>
              </w:rPr>
              <w:t>Čechovo nábřeží 1790</w:t>
            </w:r>
          </w:p>
        </w:tc>
      </w:tr>
      <w:tr w:rsidR="006A4E95" w:rsidRPr="00DB111E" w14:paraId="5F534E01" w14:textId="77777777" w:rsidTr="00CF2C70">
        <w:tc>
          <w:tcPr>
            <w:tcW w:w="3155" w:type="dxa"/>
            <w:shd w:val="clear" w:color="auto" w:fill="auto"/>
          </w:tcPr>
          <w:p w14:paraId="59DB53E4" w14:textId="77777777" w:rsidR="006A4E95" w:rsidRPr="00DB111E" w:rsidRDefault="006A4E95" w:rsidP="00CF2C70">
            <w:pPr>
              <w:pStyle w:val="zkladntexttabulka"/>
              <w:spacing w:before="0" w:after="0"/>
              <w:rPr>
                <w:rFonts w:cs="Arial"/>
              </w:rPr>
            </w:pPr>
          </w:p>
        </w:tc>
        <w:tc>
          <w:tcPr>
            <w:tcW w:w="6024" w:type="dxa"/>
            <w:shd w:val="clear" w:color="auto" w:fill="auto"/>
          </w:tcPr>
          <w:p w14:paraId="4E2E3FD3" w14:textId="77777777" w:rsidR="006A4E95" w:rsidRPr="00DB111E" w:rsidRDefault="006A4E95" w:rsidP="00CF2C70">
            <w:pPr>
              <w:pStyle w:val="zkladntexttabulka"/>
              <w:spacing w:before="0" w:after="0"/>
              <w:rPr>
                <w:rFonts w:cs="Arial"/>
              </w:rPr>
            </w:pPr>
            <w:r w:rsidRPr="00DB111E">
              <w:rPr>
                <w:rFonts w:cs="Arial"/>
              </w:rPr>
              <w:t>530 03 Pardubice</w:t>
            </w:r>
          </w:p>
        </w:tc>
      </w:tr>
      <w:tr w:rsidR="006A4E95" w:rsidRPr="00DB111E" w14:paraId="517A1090" w14:textId="77777777" w:rsidTr="00CF2C70">
        <w:tc>
          <w:tcPr>
            <w:tcW w:w="3155" w:type="dxa"/>
            <w:shd w:val="clear" w:color="auto" w:fill="auto"/>
          </w:tcPr>
          <w:p w14:paraId="19E459BA" w14:textId="77777777" w:rsidR="006A4E95" w:rsidRPr="00DB111E" w:rsidRDefault="006A4E95" w:rsidP="00CF2C70">
            <w:pPr>
              <w:pStyle w:val="zkladntexttabulka"/>
              <w:rPr>
                <w:rFonts w:cs="Arial"/>
              </w:rPr>
            </w:pPr>
          </w:p>
        </w:tc>
        <w:tc>
          <w:tcPr>
            <w:tcW w:w="6024" w:type="dxa"/>
            <w:shd w:val="clear" w:color="auto" w:fill="auto"/>
          </w:tcPr>
          <w:p w14:paraId="6852F47B" w14:textId="77777777" w:rsidR="006A4E95" w:rsidRPr="00DB111E" w:rsidRDefault="006A4E95" w:rsidP="00CF2C70">
            <w:pPr>
              <w:pStyle w:val="zkladntexttabulka"/>
              <w:spacing w:before="0" w:after="0"/>
              <w:rPr>
                <w:rFonts w:cs="Arial"/>
                <w:b/>
              </w:rPr>
            </w:pPr>
          </w:p>
        </w:tc>
      </w:tr>
      <w:tr w:rsidR="006A4E95" w:rsidRPr="00DB111E" w14:paraId="1B2C3BC0" w14:textId="77777777" w:rsidTr="00CF2C70">
        <w:tc>
          <w:tcPr>
            <w:tcW w:w="3155" w:type="dxa"/>
            <w:shd w:val="clear" w:color="auto" w:fill="auto"/>
          </w:tcPr>
          <w:p w14:paraId="52DA4425" w14:textId="77777777" w:rsidR="006A4E95" w:rsidRPr="00DB111E" w:rsidRDefault="006A4E95" w:rsidP="00CF2C70">
            <w:pPr>
              <w:pStyle w:val="zkladntexttabulka"/>
              <w:spacing w:before="0" w:after="0"/>
              <w:rPr>
                <w:rFonts w:cs="Arial"/>
              </w:rPr>
            </w:pPr>
            <w:r w:rsidRPr="00DB111E">
              <w:rPr>
                <w:rFonts w:cs="Arial"/>
              </w:rPr>
              <w:t>Zástupce organizace</w:t>
            </w:r>
          </w:p>
        </w:tc>
        <w:tc>
          <w:tcPr>
            <w:tcW w:w="6024" w:type="dxa"/>
            <w:shd w:val="clear" w:color="auto" w:fill="auto"/>
          </w:tcPr>
          <w:p w14:paraId="1A75257F" w14:textId="77777777" w:rsidR="006A4E95" w:rsidRPr="00DB111E" w:rsidRDefault="006A4E95" w:rsidP="00CF2C70">
            <w:pPr>
              <w:pStyle w:val="zkladntexttabulka"/>
              <w:spacing w:before="0" w:after="0"/>
              <w:rPr>
                <w:rFonts w:cs="Arial"/>
                <w:b/>
              </w:rPr>
            </w:pPr>
            <w:r w:rsidRPr="00DB111E">
              <w:rPr>
                <w:rFonts w:cs="Arial"/>
                <w:b/>
              </w:rPr>
              <w:t>Ing. Robert Matulík</w:t>
            </w:r>
          </w:p>
        </w:tc>
      </w:tr>
      <w:tr w:rsidR="006A4E95" w:rsidRPr="00DB111E" w14:paraId="1C830BA1" w14:textId="77777777" w:rsidTr="00CF2C70">
        <w:tc>
          <w:tcPr>
            <w:tcW w:w="3155" w:type="dxa"/>
            <w:shd w:val="clear" w:color="auto" w:fill="auto"/>
          </w:tcPr>
          <w:p w14:paraId="0AFCFA96" w14:textId="77777777" w:rsidR="006A4E95" w:rsidRPr="00DB111E" w:rsidRDefault="006A4E95" w:rsidP="00CF2C70">
            <w:pPr>
              <w:pStyle w:val="zkladntexttabulka"/>
              <w:spacing w:before="0" w:after="0"/>
              <w:rPr>
                <w:rFonts w:cs="Arial"/>
              </w:rPr>
            </w:pPr>
          </w:p>
        </w:tc>
        <w:tc>
          <w:tcPr>
            <w:tcW w:w="6024" w:type="dxa"/>
            <w:shd w:val="clear" w:color="auto" w:fill="auto"/>
          </w:tcPr>
          <w:p w14:paraId="26260B0F" w14:textId="77777777" w:rsidR="006A4E95" w:rsidRPr="00DB111E" w:rsidRDefault="006A4E95" w:rsidP="00CF2C70">
            <w:pPr>
              <w:pStyle w:val="zkladntexttabulka"/>
              <w:spacing w:before="0" w:after="0"/>
              <w:rPr>
                <w:rFonts w:cs="Arial"/>
              </w:rPr>
            </w:pPr>
            <w:r w:rsidRPr="00DB111E">
              <w:rPr>
                <w:rFonts w:cs="Arial"/>
              </w:rPr>
              <w:t>jednatel společnosti</w:t>
            </w:r>
          </w:p>
        </w:tc>
      </w:tr>
      <w:tr w:rsidR="006A4E95" w:rsidRPr="00DB111E" w14:paraId="1F5392C8" w14:textId="77777777" w:rsidTr="00CF2C70">
        <w:tc>
          <w:tcPr>
            <w:tcW w:w="3155" w:type="dxa"/>
            <w:shd w:val="clear" w:color="auto" w:fill="auto"/>
          </w:tcPr>
          <w:p w14:paraId="6A61D669" w14:textId="77777777" w:rsidR="006A4E95" w:rsidRPr="00DB111E" w:rsidRDefault="006A4E95" w:rsidP="00CF2C70">
            <w:pPr>
              <w:pStyle w:val="zkladntexttabulka"/>
              <w:rPr>
                <w:rFonts w:cs="Arial"/>
              </w:rPr>
            </w:pPr>
          </w:p>
        </w:tc>
        <w:tc>
          <w:tcPr>
            <w:tcW w:w="6024" w:type="dxa"/>
            <w:shd w:val="clear" w:color="auto" w:fill="auto"/>
          </w:tcPr>
          <w:p w14:paraId="466B5974" w14:textId="77777777" w:rsidR="006A4E95" w:rsidRPr="00DB111E" w:rsidRDefault="006A4E95" w:rsidP="00CF2C70">
            <w:pPr>
              <w:pStyle w:val="zkladntexttabulka"/>
              <w:spacing w:before="0" w:after="0"/>
              <w:rPr>
                <w:rFonts w:cs="Arial"/>
              </w:rPr>
            </w:pPr>
          </w:p>
        </w:tc>
      </w:tr>
      <w:tr w:rsidR="006A4E95" w:rsidRPr="00DB111E" w14:paraId="4E1BAD5E" w14:textId="77777777" w:rsidTr="00CF2C70">
        <w:tc>
          <w:tcPr>
            <w:tcW w:w="3155" w:type="dxa"/>
            <w:shd w:val="clear" w:color="auto" w:fill="auto"/>
          </w:tcPr>
          <w:p w14:paraId="6432BBC0" w14:textId="77777777" w:rsidR="006A4E95" w:rsidRPr="00DB111E" w:rsidRDefault="006A4E95" w:rsidP="00CF2C70">
            <w:pPr>
              <w:pStyle w:val="zkladntexttabulka"/>
              <w:spacing w:before="0" w:after="0"/>
              <w:rPr>
                <w:rFonts w:cs="Arial"/>
              </w:rPr>
            </w:pPr>
            <w:r w:rsidRPr="00DB111E">
              <w:rPr>
                <w:rFonts w:cs="Arial"/>
              </w:rPr>
              <w:t>IČ:</w:t>
            </w:r>
          </w:p>
        </w:tc>
        <w:tc>
          <w:tcPr>
            <w:tcW w:w="6024" w:type="dxa"/>
            <w:shd w:val="clear" w:color="auto" w:fill="auto"/>
          </w:tcPr>
          <w:p w14:paraId="09599E54" w14:textId="77777777" w:rsidR="006A4E95" w:rsidRPr="00DB111E" w:rsidRDefault="006A4E95" w:rsidP="00CF2C70">
            <w:pPr>
              <w:pStyle w:val="zkladntexttabulka"/>
              <w:spacing w:before="0" w:after="0"/>
              <w:rPr>
                <w:rFonts w:cs="Arial"/>
              </w:rPr>
            </w:pPr>
            <w:r w:rsidRPr="00DB111E">
              <w:rPr>
                <w:rFonts w:cs="Arial"/>
              </w:rPr>
              <w:t>15049248</w:t>
            </w:r>
          </w:p>
        </w:tc>
      </w:tr>
      <w:tr w:rsidR="006A4E95" w:rsidRPr="00DB111E" w14:paraId="01212478" w14:textId="77777777" w:rsidTr="00CF2C70">
        <w:tc>
          <w:tcPr>
            <w:tcW w:w="3155" w:type="dxa"/>
            <w:shd w:val="clear" w:color="auto" w:fill="auto"/>
          </w:tcPr>
          <w:p w14:paraId="16D6D979" w14:textId="77777777" w:rsidR="006A4E95" w:rsidRPr="00DB111E" w:rsidRDefault="006A4E95" w:rsidP="00CF2C70">
            <w:pPr>
              <w:pStyle w:val="zkladntexttabulka"/>
              <w:spacing w:before="0" w:after="0"/>
              <w:rPr>
                <w:rFonts w:cs="Arial"/>
              </w:rPr>
            </w:pPr>
            <w:r w:rsidRPr="00DB111E">
              <w:rPr>
                <w:rFonts w:cs="Arial"/>
              </w:rPr>
              <w:t>DIČ:</w:t>
            </w:r>
          </w:p>
        </w:tc>
        <w:tc>
          <w:tcPr>
            <w:tcW w:w="6024" w:type="dxa"/>
            <w:shd w:val="clear" w:color="auto" w:fill="auto"/>
          </w:tcPr>
          <w:p w14:paraId="4B61C721" w14:textId="77777777" w:rsidR="006A4E95" w:rsidRPr="00DB111E" w:rsidRDefault="006A4E95" w:rsidP="00CF2C70">
            <w:pPr>
              <w:pStyle w:val="zkladntexttabulka"/>
              <w:spacing w:before="0" w:after="0"/>
              <w:rPr>
                <w:rFonts w:cs="Arial"/>
              </w:rPr>
            </w:pPr>
            <w:r w:rsidRPr="00DB111E">
              <w:rPr>
                <w:rFonts w:cs="Arial"/>
              </w:rPr>
              <w:t>CZ15049248</w:t>
            </w:r>
          </w:p>
        </w:tc>
      </w:tr>
      <w:tr w:rsidR="006A4E95" w:rsidRPr="00DB111E" w14:paraId="4EA55E42" w14:textId="77777777" w:rsidTr="00CF2C70">
        <w:tc>
          <w:tcPr>
            <w:tcW w:w="3155" w:type="dxa"/>
            <w:shd w:val="clear" w:color="auto" w:fill="auto"/>
          </w:tcPr>
          <w:p w14:paraId="6F80BD26" w14:textId="77777777" w:rsidR="006A4E95" w:rsidRPr="00DB111E" w:rsidRDefault="006A4E95" w:rsidP="00CF2C70">
            <w:pPr>
              <w:pStyle w:val="zkladntexttabulka"/>
              <w:rPr>
                <w:rFonts w:cs="Arial"/>
              </w:rPr>
            </w:pPr>
          </w:p>
        </w:tc>
        <w:tc>
          <w:tcPr>
            <w:tcW w:w="6024" w:type="dxa"/>
            <w:shd w:val="clear" w:color="auto" w:fill="auto"/>
          </w:tcPr>
          <w:p w14:paraId="38E5456E" w14:textId="77777777" w:rsidR="006A4E95" w:rsidRPr="00DB111E" w:rsidRDefault="006A4E95" w:rsidP="00CF2C70">
            <w:pPr>
              <w:pStyle w:val="zkladntexttabulka"/>
              <w:spacing w:before="0" w:after="0"/>
              <w:rPr>
                <w:rFonts w:cs="Arial"/>
              </w:rPr>
            </w:pPr>
          </w:p>
        </w:tc>
      </w:tr>
      <w:tr w:rsidR="006A4E95" w:rsidRPr="00DB111E" w14:paraId="76B3AE7C" w14:textId="77777777" w:rsidTr="00CF2C70">
        <w:tc>
          <w:tcPr>
            <w:tcW w:w="3155" w:type="dxa"/>
            <w:shd w:val="clear" w:color="auto" w:fill="auto"/>
          </w:tcPr>
          <w:p w14:paraId="391DE6E3" w14:textId="77777777" w:rsidR="006A4E95" w:rsidRPr="00DB111E" w:rsidRDefault="006A4E95" w:rsidP="00CF2C70">
            <w:pPr>
              <w:pStyle w:val="zkladntexttabulka"/>
              <w:spacing w:before="0" w:after="0"/>
              <w:rPr>
                <w:rFonts w:cs="Arial"/>
              </w:rPr>
            </w:pPr>
            <w:r w:rsidRPr="00DB111E">
              <w:rPr>
                <w:rFonts w:cs="Arial"/>
              </w:rPr>
              <w:t>Bankovní spojení:</w:t>
            </w:r>
          </w:p>
        </w:tc>
        <w:tc>
          <w:tcPr>
            <w:tcW w:w="6024" w:type="dxa"/>
            <w:shd w:val="clear" w:color="auto" w:fill="auto"/>
          </w:tcPr>
          <w:p w14:paraId="4B2F754B" w14:textId="77777777" w:rsidR="006A4E95" w:rsidRPr="00DB111E" w:rsidRDefault="006A4E95" w:rsidP="00CF2C70">
            <w:pPr>
              <w:pStyle w:val="zkladntexttabulka"/>
              <w:spacing w:before="0" w:after="0"/>
              <w:rPr>
                <w:rFonts w:cs="Arial"/>
              </w:rPr>
            </w:pPr>
            <w:r>
              <w:rPr>
                <w:rFonts w:cs="Arial"/>
              </w:rPr>
              <w:t>Česká spořitelna</w:t>
            </w:r>
            <w:r w:rsidRPr="00DB111E">
              <w:rPr>
                <w:rFonts w:cs="Arial"/>
              </w:rPr>
              <w:t>, a.s.</w:t>
            </w:r>
          </w:p>
        </w:tc>
      </w:tr>
      <w:tr w:rsidR="006A4E95" w:rsidRPr="00DB111E" w14:paraId="32C6F087" w14:textId="77777777" w:rsidTr="00CF2C70">
        <w:tc>
          <w:tcPr>
            <w:tcW w:w="3155" w:type="dxa"/>
            <w:shd w:val="clear" w:color="auto" w:fill="auto"/>
          </w:tcPr>
          <w:p w14:paraId="6639CEFE" w14:textId="77777777" w:rsidR="006A4E95" w:rsidRPr="00DB111E" w:rsidRDefault="006A4E95" w:rsidP="00CF2C70">
            <w:pPr>
              <w:pStyle w:val="zkladntexttabulka"/>
              <w:spacing w:before="0" w:after="0"/>
              <w:rPr>
                <w:rFonts w:cs="Arial"/>
              </w:rPr>
            </w:pPr>
            <w:r w:rsidRPr="00DB111E">
              <w:rPr>
                <w:rFonts w:cs="Arial"/>
              </w:rPr>
              <w:t>Číslo účtu:</w:t>
            </w:r>
          </w:p>
        </w:tc>
        <w:tc>
          <w:tcPr>
            <w:tcW w:w="6024" w:type="dxa"/>
            <w:shd w:val="clear" w:color="auto" w:fill="auto"/>
          </w:tcPr>
          <w:p w14:paraId="52C6E188" w14:textId="77777777" w:rsidR="006A4E95" w:rsidRPr="00DB111E" w:rsidRDefault="006A4E95" w:rsidP="00CF2C70">
            <w:pPr>
              <w:pStyle w:val="zkladntexttabulka"/>
              <w:spacing w:before="0" w:after="0"/>
              <w:rPr>
                <w:rFonts w:cs="Arial"/>
              </w:rPr>
            </w:pPr>
            <w:r>
              <w:t>500069362/0800</w:t>
            </w:r>
          </w:p>
        </w:tc>
      </w:tr>
      <w:tr w:rsidR="006A4E95" w:rsidRPr="00DB111E" w14:paraId="2D005E9A" w14:textId="77777777" w:rsidTr="00CF2C70">
        <w:tc>
          <w:tcPr>
            <w:tcW w:w="9179" w:type="dxa"/>
            <w:gridSpan w:val="2"/>
            <w:shd w:val="clear" w:color="auto" w:fill="auto"/>
          </w:tcPr>
          <w:p w14:paraId="150647E2" w14:textId="77777777" w:rsidR="006A4E95" w:rsidRPr="00DB111E" w:rsidRDefault="006A4E95" w:rsidP="00CF2C70">
            <w:pPr>
              <w:pStyle w:val="zkladntexttabulka"/>
              <w:spacing w:before="0" w:after="0"/>
              <w:rPr>
                <w:rFonts w:cs="Arial"/>
              </w:rPr>
            </w:pPr>
          </w:p>
        </w:tc>
      </w:tr>
      <w:tr w:rsidR="006A4E95" w:rsidRPr="00DB111E" w14:paraId="074FAC21" w14:textId="77777777" w:rsidTr="00CF2C70">
        <w:tc>
          <w:tcPr>
            <w:tcW w:w="9179" w:type="dxa"/>
            <w:gridSpan w:val="2"/>
            <w:shd w:val="clear" w:color="auto" w:fill="auto"/>
          </w:tcPr>
          <w:p w14:paraId="023A07F3" w14:textId="77777777" w:rsidR="006A4E95" w:rsidRPr="00DB111E" w:rsidRDefault="006A4E95" w:rsidP="00CF2C70">
            <w:pPr>
              <w:pStyle w:val="zkladntexttabulka"/>
              <w:spacing w:before="0" w:after="0"/>
              <w:rPr>
                <w:rFonts w:cs="Arial"/>
              </w:rPr>
            </w:pPr>
            <w:r w:rsidRPr="00DB111E">
              <w:rPr>
                <w:rFonts w:cs="Arial"/>
              </w:rPr>
              <w:t>zapsán v obchodním rejstříku dne 26.</w:t>
            </w:r>
            <w:r>
              <w:rPr>
                <w:rFonts w:cs="Arial"/>
              </w:rPr>
              <w:t xml:space="preserve"> </w:t>
            </w:r>
            <w:r w:rsidRPr="00DB111E">
              <w:rPr>
                <w:rFonts w:cs="Arial"/>
              </w:rPr>
              <w:t>2.</w:t>
            </w:r>
            <w:r>
              <w:rPr>
                <w:rFonts w:cs="Arial"/>
              </w:rPr>
              <w:t xml:space="preserve"> </w:t>
            </w:r>
            <w:r w:rsidRPr="00DB111E">
              <w:rPr>
                <w:rFonts w:cs="Arial"/>
              </w:rPr>
              <w:t>1991, v oddíle C, vložka 23</w:t>
            </w:r>
            <w:r>
              <w:rPr>
                <w:rFonts w:cs="Arial"/>
              </w:rPr>
              <w:t xml:space="preserve">4, vedeném Krajským </w:t>
            </w:r>
            <w:r w:rsidRPr="00DB111E">
              <w:rPr>
                <w:rFonts w:cs="Arial"/>
              </w:rPr>
              <w:t>soudem v Hradci Králové</w:t>
            </w:r>
          </w:p>
        </w:tc>
      </w:tr>
      <w:tr w:rsidR="006A4E95" w:rsidRPr="00DB111E" w14:paraId="10D1222A" w14:textId="77777777" w:rsidTr="00CF2C70">
        <w:tc>
          <w:tcPr>
            <w:tcW w:w="9179" w:type="dxa"/>
            <w:gridSpan w:val="2"/>
            <w:shd w:val="clear" w:color="auto" w:fill="auto"/>
          </w:tcPr>
          <w:p w14:paraId="168B1FF8" w14:textId="77777777" w:rsidR="006A4E95" w:rsidRPr="00DB111E" w:rsidRDefault="006A4E95" w:rsidP="00CF2C70">
            <w:pPr>
              <w:pStyle w:val="Zkladntext"/>
              <w:rPr>
                <w:rFonts w:cs="Arial"/>
              </w:rPr>
            </w:pPr>
          </w:p>
          <w:p w14:paraId="72563D7B" w14:textId="77777777" w:rsidR="006A4E95" w:rsidRPr="00DB111E" w:rsidRDefault="006A4E95" w:rsidP="00CF2C70">
            <w:pPr>
              <w:pStyle w:val="Zkladntext"/>
              <w:rPr>
                <w:rFonts w:ascii="Arial" w:hAnsi="Arial" w:cs="Arial"/>
              </w:rPr>
            </w:pPr>
            <w:r w:rsidRPr="00DB111E">
              <w:rPr>
                <w:rFonts w:ascii="Arial" w:hAnsi="Arial" w:cs="Arial"/>
              </w:rPr>
              <w:t>(dále jen „zhotovitel“)</w:t>
            </w:r>
          </w:p>
          <w:p w14:paraId="718184D0" w14:textId="77777777" w:rsidR="006A4E95" w:rsidRPr="00DB111E" w:rsidRDefault="006A4E95" w:rsidP="00CF2C70">
            <w:pPr>
              <w:pStyle w:val="Zkladntext"/>
              <w:rPr>
                <w:rFonts w:cs="Arial"/>
              </w:rPr>
            </w:pPr>
          </w:p>
        </w:tc>
      </w:tr>
      <w:tr w:rsidR="006A4E95" w:rsidRPr="00DB111E" w14:paraId="3E864E23" w14:textId="77777777" w:rsidTr="00CF2C70">
        <w:tc>
          <w:tcPr>
            <w:tcW w:w="9179" w:type="dxa"/>
            <w:gridSpan w:val="2"/>
            <w:shd w:val="clear" w:color="auto" w:fill="auto"/>
          </w:tcPr>
          <w:p w14:paraId="42186FD0" w14:textId="77777777" w:rsidR="006A4E95" w:rsidRPr="00DB111E" w:rsidRDefault="006A4E95" w:rsidP="00CF2C70">
            <w:pPr>
              <w:pStyle w:val="zkladntexttabulka"/>
              <w:spacing w:before="0" w:after="0"/>
              <w:jc w:val="center"/>
              <w:rPr>
                <w:rFonts w:cs="Arial"/>
              </w:rPr>
            </w:pPr>
            <w:r w:rsidRPr="00DB111E">
              <w:rPr>
                <w:rFonts w:cs="Arial"/>
              </w:rPr>
              <w:t>(oba společně též „smluvní strany“)</w:t>
            </w:r>
          </w:p>
        </w:tc>
      </w:tr>
    </w:tbl>
    <w:p w14:paraId="41706ACF" w14:textId="77777777" w:rsidR="006A4E95" w:rsidRDefault="006A4E95" w:rsidP="006A4E95">
      <w:pPr>
        <w:pStyle w:val="Zkladntext"/>
        <w:ind w:right="-568"/>
        <w:rPr>
          <w:rFonts w:ascii="Arial" w:hAnsi="Arial"/>
        </w:rPr>
      </w:pPr>
    </w:p>
    <w:p w14:paraId="10BE55BA" w14:textId="77777777" w:rsidR="006A4E95" w:rsidRDefault="006A4E95" w:rsidP="006A4E95">
      <w:pPr>
        <w:pStyle w:val="Zkladntext"/>
        <w:ind w:right="-568"/>
        <w:rPr>
          <w:rFonts w:ascii="Arial" w:hAnsi="Arial"/>
        </w:rPr>
      </w:pPr>
    </w:p>
    <w:p w14:paraId="70EB81D5" w14:textId="77777777" w:rsidR="006A4E95" w:rsidRDefault="006A4E95" w:rsidP="006A4E95">
      <w:pPr>
        <w:pStyle w:val="Zkladntext"/>
        <w:ind w:right="-568"/>
        <w:rPr>
          <w:rFonts w:ascii="Arial" w:hAnsi="Arial"/>
        </w:rPr>
      </w:pPr>
    </w:p>
    <w:p w14:paraId="7061290B" w14:textId="77777777" w:rsidR="001A441E" w:rsidRDefault="001A441E" w:rsidP="006A4E95">
      <w:pPr>
        <w:pStyle w:val="Zkladntext"/>
        <w:ind w:right="-568"/>
        <w:rPr>
          <w:rFonts w:ascii="Arial" w:hAnsi="Arial"/>
        </w:rPr>
      </w:pPr>
    </w:p>
    <w:p w14:paraId="15E0AA3D" w14:textId="77777777" w:rsidR="006A4E95" w:rsidRDefault="006A4E95" w:rsidP="006A4E95">
      <w:pPr>
        <w:pStyle w:val="Zkladntext"/>
        <w:numPr>
          <w:ilvl w:val="0"/>
          <w:numId w:val="10"/>
        </w:numPr>
        <w:ind w:right="-1"/>
        <w:jc w:val="center"/>
        <w:rPr>
          <w:rFonts w:ascii="Arial" w:hAnsi="Arial"/>
          <w:b/>
          <w:sz w:val="28"/>
        </w:rPr>
      </w:pPr>
      <w:r>
        <w:rPr>
          <w:rFonts w:ascii="Arial" w:hAnsi="Arial"/>
          <w:b/>
          <w:sz w:val="28"/>
        </w:rPr>
        <w:lastRenderedPageBreak/>
        <w:t>Úvodní ustanovení</w:t>
      </w:r>
    </w:p>
    <w:p w14:paraId="76FFA5F3" w14:textId="59E850EA" w:rsidR="00BD60D1" w:rsidRPr="00BD60D1" w:rsidRDefault="00BD60D1" w:rsidP="00BD60D1">
      <w:pPr>
        <w:numPr>
          <w:ilvl w:val="0"/>
          <w:numId w:val="7"/>
        </w:numPr>
        <w:spacing w:before="120"/>
        <w:ind w:left="284" w:hanging="284"/>
        <w:jc w:val="both"/>
        <w:rPr>
          <w:sz w:val="22"/>
        </w:rPr>
      </w:pPr>
      <w:r w:rsidRPr="00BD60D1">
        <w:rPr>
          <w:sz w:val="22"/>
        </w:rPr>
        <w:t>Na základě vzájemné dohody smluvních stran je ke smlouvě č. TP/2004/PA ve znění pozdějších dodatků (dále jen „smlouva“) uzavírán tento Dodatek č. 1</w:t>
      </w:r>
      <w:r>
        <w:rPr>
          <w:sz w:val="22"/>
        </w:rPr>
        <w:t>6</w:t>
      </w:r>
      <w:r w:rsidRPr="00BD60D1">
        <w:rPr>
          <w:sz w:val="22"/>
        </w:rPr>
        <w:t xml:space="preserve">, který je nedílnou součástí smlouvy. </w:t>
      </w:r>
    </w:p>
    <w:p w14:paraId="123344E3" w14:textId="77777777" w:rsidR="006A4E95" w:rsidRDefault="006A4E95" w:rsidP="006A4E95">
      <w:pPr>
        <w:pStyle w:val="Zkladntext"/>
        <w:ind w:right="-568"/>
        <w:rPr>
          <w:rFonts w:ascii="Arial" w:hAnsi="Arial"/>
        </w:rPr>
      </w:pPr>
    </w:p>
    <w:p w14:paraId="53E6802C" w14:textId="77777777" w:rsidR="006A4E95" w:rsidRDefault="006A4E95" w:rsidP="006A4E95">
      <w:pPr>
        <w:pStyle w:val="Zkladntext"/>
        <w:numPr>
          <w:ilvl w:val="0"/>
          <w:numId w:val="10"/>
        </w:numPr>
        <w:ind w:right="-1"/>
        <w:jc w:val="center"/>
        <w:rPr>
          <w:rFonts w:ascii="Arial" w:hAnsi="Arial"/>
          <w:b/>
          <w:sz w:val="28"/>
        </w:rPr>
      </w:pPr>
      <w:r>
        <w:rPr>
          <w:rFonts w:ascii="Arial" w:hAnsi="Arial"/>
          <w:b/>
          <w:sz w:val="28"/>
        </w:rPr>
        <w:t>Předmět dodatku</w:t>
      </w:r>
    </w:p>
    <w:p w14:paraId="4CCFEB4E" w14:textId="6BBBCF20" w:rsidR="006A4E95" w:rsidRDefault="006A4E95" w:rsidP="006A4E95">
      <w:pPr>
        <w:numPr>
          <w:ilvl w:val="0"/>
          <w:numId w:val="7"/>
        </w:numPr>
        <w:spacing w:before="120"/>
        <w:ind w:left="284" w:hanging="284"/>
        <w:jc w:val="both"/>
        <w:rPr>
          <w:sz w:val="22"/>
        </w:rPr>
      </w:pPr>
      <w:r>
        <w:rPr>
          <w:sz w:val="22"/>
        </w:rPr>
        <w:t xml:space="preserve">Zhotovitel se tímto </w:t>
      </w:r>
      <w:r w:rsidR="00585B8C">
        <w:rPr>
          <w:sz w:val="22"/>
        </w:rPr>
        <w:t>D</w:t>
      </w:r>
      <w:r>
        <w:rPr>
          <w:sz w:val="22"/>
        </w:rPr>
        <w:t xml:space="preserve">odatkem zavazuje poskytovat objednateli technickou podporu k programovému vybavení specifikovanému v Příloze č. 1 tohoto </w:t>
      </w:r>
      <w:r w:rsidR="00585B8C">
        <w:rPr>
          <w:sz w:val="22"/>
        </w:rPr>
        <w:t>D</w:t>
      </w:r>
      <w:r>
        <w:rPr>
          <w:sz w:val="22"/>
        </w:rPr>
        <w:t>odatku (dále jen software), pro které je objednatel vlastníkem licence.</w:t>
      </w:r>
    </w:p>
    <w:p w14:paraId="5F82E893" w14:textId="6803796C" w:rsidR="006A4E95" w:rsidRDefault="006A4E95" w:rsidP="006A4E95">
      <w:pPr>
        <w:numPr>
          <w:ilvl w:val="0"/>
          <w:numId w:val="7"/>
        </w:numPr>
        <w:spacing w:before="120" w:line="240" w:lineRule="atLeast"/>
        <w:jc w:val="both"/>
        <w:rPr>
          <w:sz w:val="22"/>
        </w:rPr>
      </w:pPr>
      <w:r w:rsidRPr="001C1DEC">
        <w:rPr>
          <w:sz w:val="22"/>
        </w:rPr>
        <w:t>První platba z</w:t>
      </w:r>
      <w:r>
        <w:rPr>
          <w:sz w:val="22"/>
        </w:rPr>
        <w:t xml:space="preserve">a </w:t>
      </w:r>
      <w:r w:rsidRPr="001C1DEC">
        <w:rPr>
          <w:sz w:val="22"/>
        </w:rPr>
        <w:t xml:space="preserve">předmět smlouvy dle Přílohy č. </w:t>
      </w:r>
      <w:r>
        <w:rPr>
          <w:sz w:val="22"/>
        </w:rPr>
        <w:t xml:space="preserve">1 tohoto </w:t>
      </w:r>
      <w:r w:rsidR="00585B8C">
        <w:rPr>
          <w:sz w:val="22"/>
        </w:rPr>
        <w:t>D</w:t>
      </w:r>
      <w:r>
        <w:rPr>
          <w:sz w:val="22"/>
        </w:rPr>
        <w:t>odatku</w:t>
      </w:r>
      <w:r w:rsidRPr="001C1DEC">
        <w:rPr>
          <w:sz w:val="22"/>
        </w:rPr>
        <w:t xml:space="preserve"> bude</w:t>
      </w:r>
      <w:r w:rsidR="00585B8C">
        <w:rPr>
          <w:sz w:val="22"/>
        </w:rPr>
        <w:t xml:space="preserve"> za</w:t>
      </w:r>
      <w:r w:rsidRPr="001C1DEC">
        <w:rPr>
          <w:sz w:val="22"/>
        </w:rPr>
        <w:t xml:space="preserve"> </w:t>
      </w:r>
      <w:r w:rsidR="00585B8C">
        <w:rPr>
          <w:sz w:val="22"/>
        </w:rPr>
        <w:t>měsíc</w:t>
      </w:r>
      <w:r w:rsidR="00780022">
        <w:rPr>
          <w:sz w:val="22"/>
        </w:rPr>
        <w:t xml:space="preserve"> následující</w:t>
      </w:r>
      <w:r w:rsidR="00585B8C">
        <w:rPr>
          <w:sz w:val="22"/>
        </w:rPr>
        <w:t xml:space="preserve"> po předání </w:t>
      </w:r>
      <w:r w:rsidR="00AD4818">
        <w:rPr>
          <w:sz w:val="22"/>
        </w:rPr>
        <w:t xml:space="preserve">jednotlivých modulů </w:t>
      </w:r>
      <w:r w:rsidR="00D56717">
        <w:rPr>
          <w:sz w:val="22"/>
        </w:rPr>
        <w:t xml:space="preserve">rozšíření </w:t>
      </w:r>
      <w:r w:rsidR="00585B8C">
        <w:rPr>
          <w:sz w:val="22"/>
        </w:rPr>
        <w:t xml:space="preserve">programového vybavení </w:t>
      </w:r>
      <w:r w:rsidR="008258D8">
        <w:rPr>
          <w:sz w:val="22"/>
        </w:rPr>
        <w:t xml:space="preserve">CityWare.NET Matrika </w:t>
      </w:r>
      <w:proofErr w:type="spellStart"/>
      <w:r w:rsidR="008258D8">
        <w:rPr>
          <w:sz w:val="22"/>
        </w:rPr>
        <w:t>Verify</w:t>
      </w:r>
      <w:proofErr w:type="spellEnd"/>
      <w:r w:rsidR="008258D8">
        <w:rPr>
          <w:sz w:val="22"/>
        </w:rPr>
        <w:t xml:space="preserve"> (včetně CityWare.NET Matrika Export)</w:t>
      </w:r>
      <w:r w:rsidR="0045676B" w:rsidRPr="0045676B">
        <w:rPr>
          <w:sz w:val="22"/>
        </w:rPr>
        <w:t xml:space="preserve"> </w:t>
      </w:r>
      <w:r w:rsidR="00AD4818">
        <w:rPr>
          <w:sz w:val="22"/>
        </w:rPr>
        <w:t xml:space="preserve">a CityWare.NET IDM </w:t>
      </w:r>
      <w:proofErr w:type="spellStart"/>
      <w:r w:rsidR="00AD4818">
        <w:rPr>
          <w:sz w:val="22"/>
        </w:rPr>
        <w:t>WebService</w:t>
      </w:r>
      <w:proofErr w:type="spellEnd"/>
      <w:r w:rsidR="00AD4818">
        <w:rPr>
          <w:sz w:val="22"/>
        </w:rPr>
        <w:t xml:space="preserve"> </w:t>
      </w:r>
      <w:r w:rsidR="00585B8C">
        <w:rPr>
          <w:sz w:val="22"/>
        </w:rPr>
        <w:t>do užívání</w:t>
      </w:r>
      <w:r w:rsidR="00D56D29">
        <w:rPr>
          <w:sz w:val="22"/>
        </w:rPr>
        <w:t>.</w:t>
      </w:r>
    </w:p>
    <w:p w14:paraId="3C21360E" w14:textId="7336A63E" w:rsidR="006A4E95" w:rsidRPr="007F7D63" w:rsidRDefault="00C63566" w:rsidP="00A17F5E">
      <w:pPr>
        <w:pStyle w:val="0SML03odstavec"/>
      </w:pPr>
      <w:r w:rsidRPr="00C63566">
        <w:t>Zhotovitel je oprávněn s účinností k 1. lednu kalendářního roku k úpravě cen dle této smlouvy dle výše průměrné roční míry inflace, vyjádřené přírůstkem průměrného ročního indexu spotřebitelských cen vyhlášeného Českým statistickým úřadem pro předcházející kalendářní rok, a to nejdříve od prvního dne následujícího po oficiálním vyhlášení Českým statistickým úřadem. Tato úprava cen bude vždy objednateli oznámena předem.</w:t>
      </w:r>
    </w:p>
    <w:p w14:paraId="61238B14" w14:textId="77777777" w:rsidR="006A4E95" w:rsidRDefault="006A4E95" w:rsidP="006A4E95">
      <w:pPr>
        <w:pStyle w:val="Zkladntext"/>
        <w:numPr>
          <w:ilvl w:val="0"/>
          <w:numId w:val="10"/>
        </w:numPr>
        <w:spacing w:before="240" w:after="120"/>
        <w:ind w:right="-1"/>
        <w:jc w:val="center"/>
        <w:rPr>
          <w:rFonts w:ascii="Arial" w:hAnsi="Arial"/>
          <w:b/>
          <w:sz w:val="28"/>
        </w:rPr>
      </w:pPr>
      <w:r>
        <w:rPr>
          <w:rFonts w:ascii="Arial" w:hAnsi="Arial"/>
          <w:b/>
          <w:sz w:val="28"/>
        </w:rPr>
        <w:t>Závěrečná ujednání</w:t>
      </w:r>
    </w:p>
    <w:p w14:paraId="4D669209" w14:textId="6A63D268" w:rsidR="001B4EE6" w:rsidRPr="001B4EE6" w:rsidRDefault="001B4EE6" w:rsidP="001B4EE6">
      <w:pPr>
        <w:numPr>
          <w:ilvl w:val="0"/>
          <w:numId w:val="9"/>
        </w:numPr>
        <w:spacing w:before="120"/>
        <w:jc w:val="both"/>
        <w:rPr>
          <w:sz w:val="22"/>
        </w:rPr>
      </w:pPr>
      <w:r w:rsidRPr="001B4EE6">
        <w:rPr>
          <w:sz w:val="22"/>
        </w:rPr>
        <w:t xml:space="preserve">Tento </w:t>
      </w:r>
      <w:r w:rsidR="00585B8C">
        <w:rPr>
          <w:sz w:val="22"/>
        </w:rPr>
        <w:t>D</w:t>
      </w:r>
      <w:r w:rsidRPr="001B4EE6">
        <w:rPr>
          <w:sz w:val="22"/>
        </w:rPr>
        <w:t xml:space="preserve">odatek nabývá platnosti dnem jeho podpisu oběma Smluvními stranami a účinnosti dnem jeho uveřejnění v registru smluv spravovaném Digitální a informační agenturou v souladu se zákonem č. 340/2015 Sb., o zvláštních podmínkách účinnosti některých smluv, uveřejňování těchto smluv a o registru smluv (zákon o registru smluv), v platném znění a uzavírá se na dobu neurčitou. </w:t>
      </w:r>
    </w:p>
    <w:p w14:paraId="051F0C7D" w14:textId="512E772D" w:rsidR="006A4E95" w:rsidRDefault="006A4E95" w:rsidP="006A4E95">
      <w:pPr>
        <w:numPr>
          <w:ilvl w:val="0"/>
          <w:numId w:val="9"/>
        </w:numPr>
        <w:spacing w:before="120"/>
        <w:ind w:left="284" w:hanging="284"/>
        <w:jc w:val="both"/>
        <w:rPr>
          <w:sz w:val="22"/>
        </w:rPr>
      </w:pPr>
      <w:r>
        <w:rPr>
          <w:sz w:val="22"/>
        </w:rPr>
        <w:t>Dodatek č. 1</w:t>
      </w:r>
      <w:r w:rsidR="008258D8">
        <w:rPr>
          <w:sz w:val="22"/>
        </w:rPr>
        <w:t>5</w:t>
      </w:r>
      <w:r>
        <w:rPr>
          <w:sz w:val="22"/>
        </w:rPr>
        <w:t xml:space="preserve"> se datem účinnosti tohoto </w:t>
      </w:r>
      <w:r w:rsidR="00D56717">
        <w:rPr>
          <w:sz w:val="22"/>
        </w:rPr>
        <w:t>D</w:t>
      </w:r>
      <w:r>
        <w:rPr>
          <w:sz w:val="22"/>
        </w:rPr>
        <w:t>odatku ruší.</w:t>
      </w:r>
    </w:p>
    <w:p w14:paraId="132EC86B" w14:textId="77777777" w:rsidR="006A4E95" w:rsidRDefault="006A4E95" w:rsidP="006A4E95">
      <w:pPr>
        <w:numPr>
          <w:ilvl w:val="0"/>
          <w:numId w:val="9"/>
        </w:numPr>
        <w:spacing w:before="120"/>
        <w:ind w:left="284" w:hanging="284"/>
        <w:jc w:val="both"/>
        <w:rPr>
          <w:sz w:val="22"/>
        </w:rPr>
      </w:pPr>
      <w:r>
        <w:rPr>
          <w:sz w:val="22"/>
        </w:rPr>
        <w:t>Ostatní ustanovení smlouvy ve znění jejich dodatků se tímto nemění.</w:t>
      </w:r>
    </w:p>
    <w:p w14:paraId="04CB5C69" w14:textId="2D94700F" w:rsidR="006A4E95" w:rsidRPr="008B6DA5" w:rsidRDefault="006A4E95" w:rsidP="006A4E95">
      <w:pPr>
        <w:numPr>
          <w:ilvl w:val="0"/>
          <w:numId w:val="9"/>
        </w:numPr>
        <w:jc w:val="both"/>
        <w:rPr>
          <w:strike/>
          <w:sz w:val="22"/>
        </w:rPr>
      </w:pPr>
      <w:r>
        <w:rPr>
          <w:sz w:val="22"/>
        </w:rPr>
        <w:t>Tento Dodatek č. 1</w:t>
      </w:r>
      <w:r w:rsidR="008258D8">
        <w:rPr>
          <w:sz w:val="22"/>
        </w:rPr>
        <w:t>6</w:t>
      </w:r>
      <w:r>
        <w:rPr>
          <w:sz w:val="22"/>
        </w:rPr>
        <w:t xml:space="preserve"> je proveden ve třech vyhotoveních, z nichž obdrží zhotovitel po jednom a objednatel po dvou vyhotoveních.</w:t>
      </w:r>
    </w:p>
    <w:p w14:paraId="563155F8" w14:textId="1D1E7236" w:rsidR="000D5B7B" w:rsidRDefault="000D5B7B" w:rsidP="00780022">
      <w:pPr>
        <w:pStyle w:val="Default"/>
        <w:numPr>
          <w:ilvl w:val="0"/>
          <w:numId w:val="9"/>
        </w:numPr>
        <w:jc w:val="both"/>
        <w:rPr>
          <w:sz w:val="22"/>
          <w:szCs w:val="22"/>
        </w:rPr>
      </w:pPr>
      <w:r>
        <w:rPr>
          <w:sz w:val="22"/>
          <w:szCs w:val="22"/>
        </w:rPr>
        <w:t xml:space="preserve">Smluvní strany se dohodly, že objednatel bezodkladně po uzavření tohoto </w:t>
      </w:r>
      <w:r w:rsidR="00585B8C">
        <w:rPr>
          <w:sz w:val="22"/>
          <w:szCs w:val="22"/>
        </w:rPr>
        <w:t>D</w:t>
      </w:r>
      <w:r>
        <w:rPr>
          <w:sz w:val="22"/>
          <w:szCs w:val="22"/>
        </w:rPr>
        <w:t>odatku č. 1</w:t>
      </w:r>
      <w:r w:rsidR="008258D8">
        <w:rPr>
          <w:sz w:val="22"/>
          <w:szCs w:val="22"/>
        </w:rPr>
        <w:t>6</w:t>
      </w:r>
      <w:r>
        <w:rPr>
          <w:sz w:val="22"/>
          <w:szCs w:val="22"/>
        </w:rPr>
        <w:t xml:space="preserve"> jej odešle k řádnému uveřejnění do registru smluv spravovaného Digitální a informační agenturou. O uveřejnění tohoto dodatku objednatel bezodkladně informuje druhou smluvní stranu, nebyl-li kontaktní údaj této smluvní strany uveden přímo do registru smluv jako kontakt pro notifikaci o uveřejnění. </w:t>
      </w:r>
    </w:p>
    <w:p w14:paraId="34DB3358" w14:textId="77777777" w:rsidR="006A4E95" w:rsidRPr="004F642D" w:rsidRDefault="006A4E95" w:rsidP="006A4E95">
      <w:pPr>
        <w:numPr>
          <w:ilvl w:val="0"/>
          <w:numId w:val="9"/>
        </w:numPr>
        <w:spacing w:before="120"/>
        <w:jc w:val="both"/>
        <w:rPr>
          <w:sz w:val="22"/>
        </w:rPr>
      </w:pPr>
      <w:r w:rsidRPr="00826A86">
        <w:rPr>
          <w:sz w:val="22"/>
          <w:szCs w:val="22"/>
        </w:rPr>
        <w:t xml:space="preserve">Smluvní strany prohlašují, že žádná část smlouvy </w:t>
      </w:r>
      <w:r>
        <w:rPr>
          <w:sz w:val="22"/>
          <w:szCs w:val="22"/>
        </w:rPr>
        <w:t xml:space="preserve">vč. jejích dodatků </w:t>
      </w:r>
      <w:r w:rsidRPr="00826A86">
        <w:rPr>
          <w:sz w:val="22"/>
          <w:szCs w:val="22"/>
        </w:rPr>
        <w:t>nenaplňuje znaky obchodního tajemství (§ 504 z</w:t>
      </w:r>
      <w:r>
        <w:rPr>
          <w:sz w:val="22"/>
          <w:szCs w:val="22"/>
        </w:rPr>
        <w:t>ákona</w:t>
      </w:r>
      <w:r w:rsidRPr="00826A86">
        <w:rPr>
          <w:sz w:val="22"/>
          <w:szCs w:val="22"/>
        </w:rPr>
        <w:t xml:space="preserve"> č. 89/2012 Sb., občanský zákoník).</w:t>
      </w:r>
      <w:r w:rsidRPr="004F642D">
        <w:rPr>
          <w:sz w:val="14"/>
          <w:szCs w:val="14"/>
        </w:rPr>
        <w:t xml:space="preserve"> </w:t>
      </w:r>
    </w:p>
    <w:p w14:paraId="584D83D8" w14:textId="77777777" w:rsidR="006A4E95" w:rsidRPr="00E41C38" w:rsidRDefault="006A4E95" w:rsidP="006A4E95">
      <w:pPr>
        <w:numPr>
          <w:ilvl w:val="0"/>
          <w:numId w:val="9"/>
        </w:numPr>
        <w:spacing w:before="120"/>
        <w:jc w:val="both"/>
        <w:rPr>
          <w:sz w:val="22"/>
        </w:rPr>
      </w:pPr>
      <w:r w:rsidRPr="00826A86">
        <w:rPr>
          <w:sz w:val="22"/>
          <w:szCs w:val="22"/>
        </w:rPr>
        <w:t xml:space="preserve">V souladu se zněním předchozího odstavce platí, že pro případ, kdy by smlouva </w:t>
      </w:r>
      <w:r>
        <w:rPr>
          <w:sz w:val="22"/>
          <w:szCs w:val="22"/>
        </w:rPr>
        <w:t xml:space="preserve">včetně jejích dodatků </w:t>
      </w:r>
      <w:r w:rsidRPr="00826A86">
        <w:rPr>
          <w:sz w:val="22"/>
          <w:szCs w:val="22"/>
        </w:rPr>
        <w:t xml:space="preserve">obsahovala osobní údaje, které nejsou zahrnuty ve výše uvedeném výčtu a které zároveň nepodléhají uveřejnění dle příslušných právních předpisů, poskytuje </w:t>
      </w:r>
      <w:r>
        <w:rPr>
          <w:sz w:val="22"/>
          <w:szCs w:val="22"/>
        </w:rPr>
        <w:t xml:space="preserve">zhotovitel </w:t>
      </w:r>
      <w:r w:rsidRPr="00826A86">
        <w:rPr>
          <w:sz w:val="22"/>
          <w:szCs w:val="22"/>
        </w:rPr>
        <w:t>svůj souhlas</w:t>
      </w:r>
      <w:r w:rsidRPr="00826A86">
        <w:rPr>
          <w:sz w:val="14"/>
          <w:szCs w:val="14"/>
        </w:rPr>
        <w:t xml:space="preserve"> </w:t>
      </w:r>
      <w:r w:rsidRPr="00826A86">
        <w:rPr>
          <w:sz w:val="22"/>
          <w:szCs w:val="22"/>
        </w:rPr>
        <w:t>se zpracováním těchto údajů, konkrétně s jejich zveřejněním v registru smluv ve smyslu zákona č. 340/2015 Sb.</w:t>
      </w:r>
      <w:r>
        <w:rPr>
          <w:sz w:val="22"/>
          <w:szCs w:val="22"/>
        </w:rPr>
        <w:t>,</w:t>
      </w:r>
      <w:r w:rsidRPr="00826A86">
        <w:t xml:space="preserve"> </w:t>
      </w:r>
      <w:r w:rsidRPr="00826A86">
        <w:rPr>
          <w:sz w:val="22"/>
          <w:szCs w:val="22"/>
        </w:rPr>
        <w:t>o zvláštních podmínkách účinnosti některých smluv, uveřejňování těchto smluv a o registru smluv (zákon o registru smluv)</w:t>
      </w:r>
      <w:r>
        <w:rPr>
          <w:sz w:val="22"/>
          <w:szCs w:val="22"/>
        </w:rPr>
        <w:t>, v platném znění,</w:t>
      </w:r>
      <w:r w:rsidRPr="00826A86">
        <w:rPr>
          <w:sz w:val="22"/>
          <w:szCs w:val="22"/>
        </w:rPr>
        <w:t xml:space="preserve"> </w:t>
      </w:r>
      <w:r>
        <w:rPr>
          <w:sz w:val="22"/>
          <w:szCs w:val="22"/>
        </w:rPr>
        <w:t>statutárním městem Pardubice. Souhlas se uděluje na dobu neurčitou a je poskytnut dobrovolně.</w:t>
      </w:r>
    </w:p>
    <w:p w14:paraId="30C7DD3F" w14:textId="77777777" w:rsidR="006A4E95" w:rsidRPr="00826A86" w:rsidRDefault="006A4E95" w:rsidP="006A4E95">
      <w:pPr>
        <w:spacing w:before="120"/>
        <w:jc w:val="both"/>
        <w:rPr>
          <w:sz w:val="22"/>
        </w:rPr>
      </w:pPr>
      <w:r w:rsidRPr="00E41C38">
        <w:rPr>
          <w:sz w:val="22"/>
        </w:rPr>
        <w:t>Příloha č. 1 - Specifikace software a ceník TP</w:t>
      </w:r>
    </w:p>
    <w:p w14:paraId="7E7F8350" w14:textId="77777777" w:rsidR="006A4E95" w:rsidRDefault="006A4E95" w:rsidP="006A4E95">
      <w:pPr>
        <w:pStyle w:val="Zkladntext"/>
        <w:tabs>
          <w:tab w:val="clear" w:pos="426"/>
          <w:tab w:val="center" w:pos="1985"/>
          <w:tab w:val="center" w:pos="6663"/>
        </w:tabs>
        <w:ind w:right="0"/>
        <w:jc w:val="both"/>
        <w:rPr>
          <w:rFonts w:cs="Arial"/>
          <w:b/>
          <w:szCs w:val="22"/>
        </w:rPr>
      </w:pPr>
    </w:p>
    <w:p w14:paraId="7CDD9490" w14:textId="77777777" w:rsidR="006A4E95" w:rsidRDefault="006A4E95" w:rsidP="006A4E95">
      <w:pPr>
        <w:pStyle w:val="Zkladntext"/>
        <w:tabs>
          <w:tab w:val="clear" w:pos="426"/>
          <w:tab w:val="center" w:pos="1985"/>
          <w:tab w:val="center" w:pos="6663"/>
        </w:tabs>
        <w:spacing w:after="60"/>
        <w:ind w:right="0"/>
        <w:jc w:val="both"/>
        <w:rPr>
          <w:rFonts w:cs="Arial"/>
          <w:b/>
          <w:szCs w:val="22"/>
        </w:rPr>
      </w:pPr>
      <w:r w:rsidRPr="00AA6E4A">
        <w:rPr>
          <w:rFonts w:cs="Arial"/>
          <w:b/>
          <w:szCs w:val="22"/>
        </w:rPr>
        <w:br w:type="page"/>
      </w:r>
    </w:p>
    <w:p w14:paraId="5B9945EE" w14:textId="77777777" w:rsidR="006A4E95" w:rsidRDefault="006A4E95" w:rsidP="006A4E95">
      <w:pPr>
        <w:pStyle w:val="Zkladntext"/>
        <w:tabs>
          <w:tab w:val="clear" w:pos="426"/>
          <w:tab w:val="center" w:pos="1985"/>
          <w:tab w:val="center" w:pos="6663"/>
        </w:tabs>
        <w:spacing w:after="60"/>
        <w:ind w:right="0"/>
        <w:jc w:val="both"/>
        <w:rPr>
          <w:rFonts w:ascii="Arial" w:hAnsi="Arial" w:cs="Arial"/>
          <w:b/>
          <w:sz w:val="24"/>
          <w:szCs w:val="24"/>
        </w:rPr>
        <w:sectPr w:rsidR="006A4E95" w:rsidSect="009A7C60">
          <w:headerReference w:type="default" r:id="rId7"/>
          <w:footerReference w:type="default" r:id="rId8"/>
          <w:pgSz w:w="11907" w:h="16840" w:code="9"/>
          <w:pgMar w:top="1134" w:right="1418" w:bottom="1134" w:left="1418" w:header="708" w:footer="454" w:gutter="0"/>
          <w:cols w:space="708"/>
          <w:titlePg/>
          <w:docGrid w:linePitch="272"/>
        </w:sectPr>
      </w:pPr>
    </w:p>
    <w:p w14:paraId="221CB1C6" w14:textId="75A9EFC3" w:rsidR="006A4E95" w:rsidRPr="0089308F" w:rsidRDefault="006A4E95" w:rsidP="006A4E95">
      <w:pPr>
        <w:spacing w:after="60"/>
        <w:rPr>
          <w:rFonts w:cs="Arial"/>
          <w:sz w:val="22"/>
          <w:szCs w:val="22"/>
        </w:rPr>
      </w:pPr>
      <w:r>
        <w:rPr>
          <w:rFonts w:cs="Arial"/>
          <w:sz w:val="22"/>
          <w:szCs w:val="22"/>
        </w:rPr>
        <w:lastRenderedPageBreak/>
        <w:t>V Pardubicích</w:t>
      </w:r>
      <w:r w:rsidR="004F17BC">
        <w:rPr>
          <w:rFonts w:cs="Arial"/>
          <w:sz w:val="22"/>
          <w:szCs w:val="22"/>
        </w:rPr>
        <w:tab/>
        <w:t xml:space="preserve"> 01.08.2025</w:t>
      </w:r>
    </w:p>
    <w:p w14:paraId="41DCCB80" w14:textId="77777777" w:rsidR="006A4E95" w:rsidRPr="0089308F" w:rsidRDefault="006A4E95" w:rsidP="006A4E95">
      <w:pPr>
        <w:spacing w:after="60"/>
        <w:rPr>
          <w:rFonts w:cs="Arial"/>
          <w:sz w:val="22"/>
          <w:szCs w:val="22"/>
        </w:rPr>
      </w:pPr>
      <w:r w:rsidRPr="0089308F">
        <w:rPr>
          <w:rFonts w:cs="Arial"/>
          <w:sz w:val="22"/>
          <w:szCs w:val="22"/>
        </w:rPr>
        <w:t>Za Zhotovitele:</w:t>
      </w:r>
    </w:p>
    <w:p w14:paraId="4E77CDC8" w14:textId="77777777" w:rsidR="006A4E95" w:rsidRDefault="006A4E95" w:rsidP="006A4E95">
      <w:pPr>
        <w:spacing w:after="60"/>
        <w:rPr>
          <w:rFonts w:cs="Arial"/>
          <w:sz w:val="22"/>
          <w:szCs w:val="22"/>
        </w:rPr>
      </w:pPr>
      <w:r w:rsidRPr="0089308F">
        <w:rPr>
          <w:rFonts w:cs="Arial"/>
          <w:sz w:val="22"/>
          <w:szCs w:val="22"/>
        </w:rPr>
        <w:t xml:space="preserve">   </w:t>
      </w:r>
    </w:p>
    <w:p w14:paraId="651E5B27" w14:textId="77777777" w:rsidR="006A4E95" w:rsidRPr="0089308F" w:rsidRDefault="006A4E95" w:rsidP="006A4E95">
      <w:pPr>
        <w:spacing w:after="60"/>
        <w:rPr>
          <w:rFonts w:cs="Arial"/>
          <w:sz w:val="22"/>
          <w:szCs w:val="22"/>
        </w:rPr>
      </w:pPr>
    </w:p>
    <w:p w14:paraId="589BDDC7" w14:textId="77777777" w:rsidR="006A4E95" w:rsidRDefault="006A4E95" w:rsidP="006A4E95">
      <w:pPr>
        <w:spacing w:after="60"/>
        <w:rPr>
          <w:rFonts w:cs="Arial"/>
          <w:sz w:val="22"/>
          <w:szCs w:val="22"/>
        </w:rPr>
      </w:pPr>
      <w:r w:rsidRPr="0089308F">
        <w:rPr>
          <w:rFonts w:cs="Arial"/>
          <w:sz w:val="22"/>
          <w:szCs w:val="22"/>
        </w:rPr>
        <w:t xml:space="preserve">   </w:t>
      </w:r>
    </w:p>
    <w:p w14:paraId="6E9809BC" w14:textId="77777777" w:rsidR="006A4E95" w:rsidRPr="0089308F" w:rsidRDefault="006A4E95" w:rsidP="006A4E95">
      <w:pPr>
        <w:spacing w:after="60"/>
        <w:rPr>
          <w:rFonts w:cs="Arial"/>
          <w:sz w:val="22"/>
          <w:szCs w:val="22"/>
        </w:rPr>
      </w:pPr>
      <w:r w:rsidRPr="0089308F">
        <w:rPr>
          <w:rFonts w:cs="Arial"/>
          <w:sz w:val="22"/>
          <w:szCs w:val="22"/>
        </w:rPr>
        <w:t>…………………………………………….</w:t>
      </w:r>
    </w:p>
    <w:p w14:paraId="59BA6775" w14:textId="77777777" w:rsidR="006A4E95" w:rsidRPr="0089308F" w:rsidRDefault="006A4E95" w:rsidP="006A4E95">
      <w:pPr>
        <w:spacing w:after="60"/>
        <w:rPr>
          <w:rFonts w:cs="Arial"/>
          <w:sz w:val="22"/>
          <w:szCs w:val="22"/>
        </w:rPr>
      </w:pPr>
      <w:r>
        <w:rPr>
          <w:rFonts w:cs="Arial"/>
          <w:sz w:val="22"/>
          <w:szCs w:val="22"/>
        </w:rPr>
        <w:t>Ing. Robert Matulík</w:t>
      </w:r>
    </w:p>
    <w:p w14:paraId="5F1FDE93" w14:textId="77777777" w:rsidR="006A4E95" w:rsidRDefault="006A4E95" w:rsidP="006A4E95">
      <w:pPr>
        <w:spacing w:after="60"/>
        <w:rPr>
          <w:rFonts w:cs="Arial"/>
          <w:sz w:val="22"/>
          <w:szCs w:val="22"/>
        </w:rPr>
      </w:pPr>
      <w:r w:rsidRPr="0089308F">
        <w:rPr>
          <w:rFonts w:cs="Arial"/>
          <w:sz w:val="22"/>
          <w:szCs w:val="22"/>
        </w:rPr>
        <w:t xml:space="preserve">jednatel </w:t>
      </w:r>
    </w:p>
    <w:p w14:paraId="64AA9CE5" w14:textId="77777777" w:rsidR="006A4E95" w:rsidRPr="0089308F" w:rsidRDefault="006A4E95" w:rsidP="006A4E95">
      <w:pPr>
        <w:spacing w:after="60"/>
        <w:rPr>
          <w:rFonts w:cs="Arial"/>
          <w:sz w:val="22"/>
          <w:szCs w:val="22"/>
        </w:rPr>
      </w:pPr>
    </w:p>
    <w:p w14:paraId="60510CF4" w14:textId="1F320384" w:rsidR="006A4E95" w:rsidRPr="0089308F" w:rsidRDefault="006A4E95" w:rsidP="006A4E95">
      <w:pPr>
        <w:spacing w:after="60"/>
        <w:rPr>
          <w:rFonts w:cs="Arial"/>
          <w:sz w:val="22"/>
          <w:szCs w:val="22"/>
        </w:rPr>
      </w:pPr>
      <w:r>
        <w:rPr>
          <w:rFonts w:cs="Arial"/>
          <w:sz w:val="22"/>
          <w:szCs w:val="22"/>
        </w:rPr>
        <w:t>V</w:t>
      </w:r>
      <w:r w:rsidR="004F17BC">
        <w:rPr>
          <w:rFonts w:cs="Arial"/>
          <w:sz w:val="22"/>
          <w:szCs w:val="22"/>
        </w:rPr>
        <w:t> </w:t>
      </w:r>
      <w:r>
        <w:rPr>
          <w:rFonts w:cs="Arial"/>
          <w:sz w:val="22"/>
          <w:szCs w:val="22"/>
        </w:rPr>
        <w:t>Pardubicí</w:t>
      </w:r>
      <w:r w:rsidR="009E77C3">
        <w:rPr>
          <w:rFonts w:cs="Arial"/>
          <w:sz w:val="22"/>
          <w:szCs w:val="22"/>
        </w:rPr>
        <w:t>ch</w:t>
      </w:r>
      <w:r w:rsidR="004F17BC">
        <w:rPr>
          <w:rFonts w:cs="Arial"/>
          <w:sz w:val="22"/>
          <w:szCs w:val="22"/>
        </w:rPr>
        <w:tab/>
        <w:t xml:space="preserve"> 01.08.2025</w:t>
      </w:r>
    </w:p>
    <w:p w14:paraId="206ADA6A" w14:textId="77777777" w:rsidR="006A4E95" w:rsidRPr="0089308F" w:rsidRDefault="006A4E95" w:rsidP="006A4E95">
      <w:pPr>
        <w:spacing w:after="60"/>
        <w:rPr>
          <w:rFonts w:cs="Arial"/>
          <w:sz w:val="22"/>
          <w:szCs w:val="22"/>
        </w:rPr>
      </w:pPr>
      <w:r w:rsidRPr="0089308F">
        <w:rPr>
          <w:rFonts w:cs="Arial"/>
          <w:sz w:val="22"/>
          <w:szCs w:val="22"/>
        </w:rPr>
        <w:t>Za Objednatele:</w:t>
      </w:r>
    </w:p>
    <w:p w14:paraId="3E49DA57" w14:textId="77777777" w:rsidR="006A4E95" w:rsidRDefault="006A4E95" w:rsidP="006A4E95">
      <w:pPr>
        <w:spacing w:after="60"/>
        <w:rPr>
          <w:rFonts w:cs="Arial"/>
          <w:sz w:val="22"/>
          <w:szCs w:val="22"/>
        </w:rPr>
      </w:pPr>
      <w:r w:rsidRPr="0089308F">
        <w:rPr>
          <w:rFonts w:cs="Arial"/>
          <w:sz w:val="22"/>
          <w:szCs w:val="22"/>
        </w:rPr>
        <w:t xml:space="preserve">   </w:t>
      </w:r>
    </w:p>
    <w:p w14:paraId="324A2089" w14:textId="77777777" w:rsidR="006A4E95" w:rsidRDefault="006A4E95" w:rsidP="006A4E95">
      <w:pPr>
        <w:spacing w:after="60"/>
        <w:rPr>
          <w:rFonts w:cs="Arial"/>
          <w:sz w:val="22"/>
          <w:szCs w:val="22"/>
        </w:rPr>
      </w:pPr>
    </w:p>
    <w:p w14:paraId="60CEF4F2" w14:textId="77777777" w:rsidR="006A4E95" w:rsidRPr="0089308F" w:rsidRDefault="006A4E95" w:rsidP="006A4E95">
      <w:pPr>
        <w:spacing w:after="60"/>
        <w:rPr>
          <w:rFonts w:cs="Arial"/>
          <w:sz w:val="22"/>
          <w:szCs w:val="22"/>
        </w:rPr>
      </w:pPr>
    </w:p>
    <w:p w14:paraId="7E97C532" w14:textId="77777777" w:rsidR="006A4E95" w:rsidRPr="0089308F" w:rsidRDefault="006A4E95" w:rsidP="006A4E95">
      <w:pPr>
        <w:spacing w:after="60"/>
        <w:rPr>
          <w:rFonts w:cs="Arial"/>
          <w:sz w:val="22"/>
          <w:szCs w:val="22"/>
        </w:rPr>
      </w:pPr>
      <w:r w:rsidRPr="0089308F">
        <w:rPr>
          <w:rFonts w:cs="Arial"/>
          <w:sz w:val="22"/>
          <w:szCs w:val="22"/>
        </w:rPr>
        <w:t>…………………………………………….</w:t>
      </w:r>
    </w:p>
    <w:p w14:paraId="1F7514D7" w14:textId="77777777" w:rsidR="006A4E95" w:rsidRDefault="006A4E95" w:rsidP="006A4E95">
      <w:pPr>
        <w:pStyle w:val="Zkladntext"/>
        <w:tabs>
          <w:tab w:val="clear" w:pos="426"/>
          <w:tab w:val="center" w:pos="1985"/>
          <w:tab w:val="center" w:pos="6663"/>
        </w:tabs>
        <w:spacing w:after="60"/>
        <w:ind w:right="0"/>
        <w:jc w:val="both"/>
        <w:rPr>
          <w:rFonts w:ascii="Arial" w:hAnsi="Arial" w:cs="Arial"/>
          <w:szCs w:val="22"/>
        </w:rPr>
      </w:pPr>
      <w:r>
        <w:rPr>
          <w:rFonts w:ascii="Arial" w:hAnsi="Arial" w:cs="Arial"/>
          <w:szCs w:val="22"/>
        </w:rPr>
        <w:t>Bc. Jan Nadrchal</w:t>
      </w:r>
    </w:p>
    <w:p w14:paraId="69AD3161" w14:textId="77777777" w:rsidR="006A4E95" w:rsidRDefault="006A4E95" w:rsidP="006A4E95">
      <w:pPr>
        <w:pStyle w:val="Zkladntext"/>
        <w:tabs>
          <w:tab w:val="clear" w:pos="426"/>
          <w:tab w:val="center" w:pos="1985"/>
          <w:tab w:val="center" w:pos="6663"/>
        </w:tabs>
        <w:spacing w:after="60"/>
        <w:ind w:right="0"/>
        <w:jc w:val="both"/>
        <w:rPr>
          <w:rFonts w:ascii="Arial" w:hAnsi="Arial" w:cs="Arial"/>
          <w:b/>
          <w:sz w:val="24"/>
          <w:szCs w:val="24"/>
        </w:rPr>
      </w:pPr>
      <w:r>
        <w:rPr>
          <w:rFonts w:ascii="Arial" w:hAnsi="Arial" w:cs="Arial"/>
          <w:szCs w:val="22"/>
        </w:rPr>
        <w:t>primátor</w:t>
      </w:r>
    </w:p>
    <w:p w14:paraId="4D3F984E" w14:textId="77777777" w:rsidR="006A4E95" w:rsidRDefault="006A4E95">
      <w:pPr>
        <w:sectPr w:rsidR="006A4E95" w:rsidSect="006A4E95">
          <w:pgSz w:w="11906" w:h="16838"/>
          <w:pgMar w:top="1417" w:right="1417" w:bottom="1417" w:left="1417" w:header="708" w:footer="708" w:gutter="0"/>
          <w:cols w:num="2" w:space="708"/>
          <w:docGrid w:linePitch="360"/>
        </w:sectPr>
      </w:pPr>
    </w:p>
    <w:p w14:paraId="31ABD19B" w14:textId="77777777" w:rsidR="007C63C3" w:rsidRDefault="007C63C3"/>
    <w:p w14:paraId="7BE16F45" w14:textId="77777777" w:rsidR="006A4E95" w:rsidRPr="006A4E95" w:rsidRDefault="006A4E95" w:rsidP="006A4E95"/>
    <w:p w14:paraId="6C9194D8" w14:textId="77777777" w:rsidR="006A4E95" w:rsidRPr="006A4E95" w:rsidRDefault="006A4E95" w:rsidP="006A4E95"/>
    <w:p w14:paraId="58FC2B44" w14:textId="77777777" w:rsidR="006A4E95" w:rsidRPr="006A4E95" w:rsidRDefault="006A4E95" w:rsidP="006A4E95"/>
    <w:p w14:paraId="7D34A59A" w14:textId="77777777" w:rsidR="006A4E95" w:rsidRPr="006A4E95" w:rsidRDefault="006A4E95" w:rsidP="006A4E95"/>
    <w:p w14:paraId="1B6B9C09" w14:textId="77777777" w:rsidR="006A4E95" w:rsidRPr="006A4E95" w:rsidRDefault="006A4E95" w:rsidP="006A4E95"/>
    <w:p w14:paraId="66A63BAA" w14:textId="77777777" w:rsidR="006A4E95" w:rsidRPr="006A4E95" w:rsidRDefault="006A4E95" w:rsidP="006A4E95"/>
    <w:p w14:paraId="01160681" w14:textId="77777777" w:rsidR="006A4E95" w:rsidRPr="006A4E95" w:rsidRDefault="006A4E95" w:rsidP="006A4E95"/>
    <w:p w14:paraId="5003FDFD" w14:textId="77777777" w:rsidR="006A4E95" w:rsidRPr="006A4E95" w:rsidRDefault="006A4E95" w:rsidP="006A4E95"/>
    <w:p w14:paraId="11092A4D" w14:textId="77777777" w:rsidR="006A4E95" w:rsidRPr="006A4E95" w:rsidRDefault="006A4E95" w:rsidP="006A4E95"/>
    <w:p w14:paraId="05313BD5" w14:textId="77777777" w:rsidR="006A4E95" w:rsidRPr="006A4E95" w:rsidRDefault="006A4E95" w:rsidP="006A4E95"/>
    <w:p w14:paraId="0D96FF02" w14:textId="77777777" w:rsidR="006A4E95" w:rsidRPr="006A4E95" w:rsidRDefault="006A4E95" w:rsidP="006A4E95"/>
    <w:p w14:paraId="41F566B4" w14:textId="77777777" w:rsidR="006A4E95" w:rsidRPr="006A4E95" w:rsidRDefault="006A4E95" w:rsidP="006A4E95"/>
    <w:p w14:paraId="71396D58" w14:textId="77777777" w:rsidR="006A4E95" w:rsidRPr="006A4E95" w:rsidRDefault="006A4E95" w:rsidP="006A4E95"/>
    <w:p w14:paraId="7551EE36" w14:textId="77777777" w:rsidR="006A4E95" w:rsidRPr="006A4E95" w:rsidRDefault="006A4E95" w:rsidP="006A4E95"/>
    <w:p w14:paraId="3DCB3450" w14:textId="77777777" w:rsidR="006A4E95" w:rsidRPr="006A4E95" w:rsidRDefault="006A4E95" w:rsidP="006A4E95"/>
    <w:p w14:paraId="76D53983" w14:textId="77777777" w:rsidR="006A4E95" w:rsidRPr="006A4E95" w:rsidRDefault="006A4E95" w:rsidP="006A4E95"/>
    <w:p w14:paraId="0C9E649B" w14:textId="77777777" w:rsidR="006A4E95" w:rsidRPr="006A4E95" w:rsidRDefault="006A4E95" w:rsidP="006A4E95"/>
    <w:p w14:paraId="3E63270A" w14:textId="77777777" w:rsidR="006A4E95" w:rsidRDefault="006A4E95" w:rsidP="006A4E95"/>
    <w:p w14:paraId="596F24C8" w14:textId="77777777" w:rsidR="006A4E95" w:rsidRDefault="006A4E95" w:rsidP="006A4E95"/>
    <w:p w14:paraId="1A973EE6" w14:textId="77777777" w:rsidR="006A4E95" w:rsidRDefault="006A4E95" w:rsidP="006A4E95">
      <w:pPr>
        <w:tabs>
          <w:tab w:val="left" w:pos="2130"/>
        </w:tabs>
      </w:pPr>
    </w:p>
    <w:p w14:paraId="4B681FEB" w14:textId="77777777" w:rsidR="006A4E95" w:rsidRDefault="006A4E95" w:rsidP="006A4E95">
      <w:pPr>
        <w:tabs>
          <w:tab w:val="left" w:pos="2130"/>
        </w:tabs>
      </w:pPr>
    </w:p>
    <w:p w14:paraId="51333E9E" w14:textId="77777777" w:rsidR="006A4E95" w:rsidRDefault="006A4E95" w:rsidP="006A4E95">
      <w:pPr>
        <w:tabs>
          <w:tab w:val="left" w:pos="2130"/>
        </w:tabs>
      </w:pPr>
    </w:p>
    <w:p w14:paraId="3D9A157C" w14:textId="77777777" w:rsidR="006A4E95" w:rsidRDefault="006A4E95" w:rsidP="006A4E95">
      <w:pPr>
        <w:tabs>
          <w:tab w:val="left" w:pos="2130"/>
        </w:tabs>
      </w:pPr>
    </w:p>
    <w:p w14:paraId="6A078D88" w14:textId="77777777" w:rsidR="006A4E95" w:rsidRDefault="006A4E95" w:rsidP="006A4E95">
      <w:pPr>
        <w:tabs>
          <w:tab w:val="left" w:pos="2130"/>
        </w:tabs>
      </w:pPr>
    </w:p>
    <w:p w14:paraId="6EA03C23" w14:textId="77777777" w:rsidR="006A4E95" w:rsidRDefault="006A4E95" w:rsidP="006A4E95">
      <w:pPr>
        <w:tabs>
          <w:tab w:val="left" w:pos="2130"/>
        </w:tabs>
      </w:pPr>
    </w:p>
    <w:p w14:paraId="10B57B6B" w14:textId="77777777" w:rsidR="006A4E95" w:rsidRDefault="006A4E95" w:rsidP="006A4E95">
      <w:pPr>
        <w:tabs>
          <w:tab w:val="left" w:pos="2130"/>
        </w:tabs>
      </w:pPr>
    </w:p>
    <w:p w14:paraId="160CFA89" w14:textId="77777777" w:rsidR="006A4E95" w:rsidRDefault="006A4E95" w:rsidP="006A4E95">
      <w:pPr>
        <w:tabs>
          <w:tab w:val="left" w:pos="2130"/>
        </w:tabs>
      </w:pPr>
    </w:p>
    <w:p w14:paraId="7A493E6C" w14:textId="1D4C6009" w:rsidR="006A4E95" w:rsidRDefault="006A4E95" w:rsidP="006A4E95">
      <w:pPr>
        <w:tabs>
          <w:tab w:val="left" w:pos="2130"/>
        </w:tabs>
      </w:pPr>
      <w:r>
        <w:tab/>
      </w:r>
    </w:p>
    <w:p w14:paraId="2BBFAB55" w14:textId="77777777" w:rsidR="006A4E95" w:rsidRDefault="006A4E95" w:rsidP="006A4E95">
      <w:pPr>
        <w:tabs>
          <w:tab w:val="left" w:pos="2130"/>
        </w:tabs>
      </w:pPr>
    </w:p>
    <w:p w14:paraId="2D7A3C47" w14:textId="77777777" w:rsidR="006A4E95" w:rsidRDefault="006A4E95" w:rsidP="006A4E95">
      <w:pPr>
        <w:tabs>
          <w:tab w:val="left" w:pos="2130"/>
        </w:tabs>
      </w:pPr>
    </w:p>
    <w:p w14:paraId="48DA74C1" w14:textId="77777777" w:rsidR="006A4E95" w:rsidRDefault="006A4E95" w:rsidP="006A4E95">
      <w:pPr>
        <w:pStyle w:val="Zkladntext"/>
        <w:tabs>
          <w:tab w:val="clear" w:pos="426"/>
          <w:tab w:val="center" w:pos="1985"/>
          <w:tab w:val="center" w:pos="6663"/>
        </w:tabs>
        <w:ind w:right="0"/>
        <w:jc w:val="both"/>
      </w:pPr>
      <w:bookmarkStart w:id="0" w:name="_Hlk114479215"/>
      <w:r w:rsidRPr="00B64191">
        <w:rPr>
          <w:rFonts w:ascii="Arial" w:hAnsi="Arial" w:cs="Arial"/>
          <w:b/>
          <w:sz w:val="24"/>
          <w:szCs w:val="24"/>
        </w:rPr>
        <w:lastRenderedPageBreak/>
        <w:t>Příloha č. 1 - Specifikace software a ceník TP</w:t>
      </w:r>
      <w:r>
        <w:t xml:space="preserve"> </w:t>
      </w:r>
    </w:p>
    <w:p w14:paraId="7FBDF137" w14:textId="77777777" w:rsidR="006A4E95" w:rsidRPr="00733FD3" w:rsidRDefault="006A4E95" w:rsidP="006A4E95">
      <w:pPr>
        <w:pStyle w:val="Zkladntext"/>
        <w:tabs>
          <w:tab w:val="clear" w:pos="426"/>
          <w:tab w:val="center" w:pos="1985"/>
          <w:tab w:val="center" w:pos="6663"/>
        </w:tabs>
        <w:ind w:right="0"/>
        <w:jc w:val="both"/>
        <w:rPr>
          <w:sz w:val="2"/>
          <w:szCs w:val="2"/>
        </w:rPr>
      </w:pPr>
    </w:p>
    <w:tbl>
      <w:tblPr>
        <w:tblW w:w="9056" w:type="dxa"/>
        <w:tblCellMar>
          <w:left w:w="70" w:type="dxa"/>
          <w:right w:w="70" w:type="dxa"/>
        </w:tblCellMar>
        <w:tblLook w:val="04A0" w:firstRow="1" w:lastRow="0" w:firstColumn="1" w:lastColumn="0" w:noHBand="0" w:noVBand="1"/>
      </w:tblPr>
      <w:tblGrid>
        <w:gridCol w:w="6663"/>
        <w:gridCol w:w="1275"/>
        <w:gridCol w:w="1118"/>
      </w:tblGrid>
      <w:tr w:rsidR="0045676B" w:rsidRPr="0045676B" w14:paraId="6F2730E4" w14:textId="77777777" w:rsidTr="006C297F">
        <w:trPr>
          <w:trHeight w:val="300"/>
        </w:trPr>
        <w:tc>
          <w:tcPr>
            <w:tcW w:w="6663" w:type="dxa"/>
            <w:tcBorders>
              <w:top w:val="nil"/>
              <w:left w:val="nil"/>
              <w:bottom w:val="single" w:sz="4" w:space="0" w:color="auto"/>
              <w:right w:val="nil"/>
            </w:tcBorders>
            <w:shd w:val="clear" w:color="auto" w:fill="auto"/>
            <w:vAlign w:val="bottom"/>
            <w:hideMark/>
          </w:tcPr>
          <w:bookmarkEnd w:id="0"/>
          <w:p w14:paraId="6F808815" w14:textId="77777777" w:rsidR="0045676B" w:rsidRPr="0045676B" w:rsidRDefault="0045676B" w:rsidP="0045676B">
            <w:pPr>
              <w:spacing w:after="0"/>
              <w:rPr>
                <w:rFonts w:ascii="Calibri" w:hAnsi="Calibri" w:cs="Calibri"/>
                <w:color w:val="000000"/>
                <w:sz w:val="16"/>
                <w:szCs w:val="16"/>
              </w:rPr>
            </w:pPr>
            <w:r w:rsidRPr="0045676B">
              <w:rPr>
                <w:rFonts w:ascii="Calibri" w:hAnsi="Calibri" w:cs="Calibri"/>
                <w:color w:val="000000"/>
                <w:sz w:val="16"/>
                <w:szCs w:val="16"/>
              </w:rPr>
              <w:t>všechny ceny v příloze jsou uváděny v Kč bez DPH</w:t>
            </w:r>
          </w:p>
        </w:tc>
        <w:tc>
          <w:tcPr>
            <w:tcW w:w="1275" w:type="dxa"/>
            <w:tcBorders>
              <w:top w:val="nil"/>
              <w:left w:val="nil"/>
              <w:bottom w:val="single" w:sz="4" w:space="0" w:color="auto"/>
              <w:right w:val="nil"/>
            </w:tcBorders>
            <w:shd w:val="clear" w:color="auto" w:fill="auto"/>
            <w:noWrap/>
            <w:vAlign w:val="bottom"/>
            <w:hideMark/>
          </w:tcPr>
          <w:p w14:paraId="30F17CAD" w14:textId="77777777" w:rsidR="0045676B" w:rsidRPr="0045676B" w:rsidRDefault="0045676B" w:rsidP="0045676B">
            <w:pPr>
              <w:spacing w:after="0"/>
              <w:rPr>
                <w:rFonts w:ascii="Calibri" w:hAnsi="Calibri" w:cs="Calibri"/>
                <w:color w:val="000000"/>
                <w:sz w:val="16"/>
                <w:szCs w:val="16"/>
              </w:rPr>
            </w:pPr>
          </w:p>
        </w:tc>
        <w:tc>
          <w:tcPr>
            <w:tcW w:w="1118" w:type="dxa"/>
            <w:tcBorders>
              <w:top w:val="nil"/>
              <w:left w:val="nil"/>
              <w:bottom w:val="single" w:sz="4" w:space="0" w:color="auto"/>
              <w:right w:val="nil"/>
            </w:tcBorders>
            <w:shd w:val="clear" w:color="auto" w:fill="auto"/>
            <w:noWrap/>
            <w:vAlign w:val="bottom"/>
            <w:hideMark/>
          </w:tcPr>
          <w:p w14:paraId="3B48B3D1" w14:textId="77777777" w:rsidR="0045676B" w:rsidRPr="0045676B" w:rsidRDefault="0045676B" w:rsidP="0045676B">
            <w:pPr>
              <w:spacing w:after="0"/>
              <w:jc w:val="right"/>
              <w:rPr>
                <w:rFonts w:ascii="Times New Roman" w:hAnsi="Times New Roman"/>
              </w:rPr>
            </w:pPr>
          </w:p>
        </w:tc>
      </w:tr>
      <w:tr w:rsidR="0045676B" w:rsidRPr="0045676B" w14:paraId="07D2FE62"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4D8B7E1C" w14:textId="77777777"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Modul</w:t>
            </w:r>
          </w:p>
        </w:tc>
        <w:tc>
          <w:tcPr>
            <w:tcW w:w="1275" w:type="dxa"/>
            <w:tcBorders>
              <w:top w:val="single" w:sz="4" w:space="0" w:color="auto"/>
              <w:left w:val="nil"/>
              <w:bottom w:val="single" w:sz="4" w:space="0" w:color="auto"/>
              <w:right w:val="single" w:sz="4" w:space="0" w:color="auto"/>
            </w:tcBorders>
            <w:shd w:val="clear" w:color="auto" w:fill="auto"/>
            <w:hideMark/>
          </w:tcPr>
          <w:p w14:paraId="7B71C592" w14:textId="77777777" w:rsidR="0045676B" w:rsidRPr="0045676B" w:rsidRDefault="0045676B" w:rsidP="0045676B">
            <w:pPr>
              <w:spacing w:after="0"/>
              <w:jc w:val="center"/>
              <w:rPr>
                <w:rFonts w:ascii="Calibri" w:hAnsi="Calibri" w:cs="Calibri"/>
                <w:b/>
                <w:bCs/>
                <w:color w:val="000000"/>
                <w:sz w:val="22"/>
                <w:szCs w:val="22"/>
              </w:rPr>
            </w:pPr>
            <w:r w:rsidRPr="0045676B">
              <w:rPr>
                <w:rFonts w:ascii="Calibri" w:hAnsi="Calibri" w:cs="Calibri"/>
                <w:b/>
                <w:bCs/>
                <w:color w:val="000000"/>
                <w:sz w:val="22"/>
                <w:szCs w:val="22"/>
              </w:rPr>
              <w:t>Cena licence</w:t>
            </w:r>
          </w:p>
        </w:tc>
        <w:tc>
          <w:tcPr>
            <w:tcW w:w="1118" w:type="dxa"/>
            <w:tcBorders>
              <w:top w:val="single" w:sz="4" w:space="0" w:color="auto"/>
              <w:left w:val="nil"/>
              <w:bottom w:val="single" w:sz="4" w:space="0" w:color="auto"/>
              <w:right w:val="single" w:sz="4" w:space="0" w:color="auto"/>
            </w:tcBorders>
            <w:shd w:val="clear" w:color="auto" w:fill="auto"/>
            <w:hideMark/>
          </w:tcPr>
          <w:p w14:paraId="56B5643B" w14:textId="4116F80D" w:rsidR="0045676B" w:rsidRPr="0045676B" w:rsidRDefault="0045676B" w:rsidP="0045676B">
            <w:pPr>
              <w:spacing w:after="0"/>
              <w:jc w:val="center"/>
              <w:rPr>
                <w:rFonts w:ascii="Calibri" w:hAnsi="Calibri" w:cs="Calibri"/>
                <w:b/>
                <w:bCs/>
                <w:color w:val="000000"/>
                <w:sz w:val="22"/>
                <w:szCs w:val="22"/>
              </w:rPr>
            </w:pPr>
            <w:r w:rsidRPr="0045676B">
              <w:rPr>
                <w:rFonts w:ascii="Calibri" w:hAnsi="Calibri" w:cs="Calibri"/>
                <w:b/>
                <w:bCs/>
                <w:color w:val="000000"/>
                <w:sz w:val="22"/>
                <w:szCs w:val="22"/>
              </w:rPr>
              <w:t>Cena</w:t>
            </w:r>
            <w:r>
              <w:rPr>
                <w:rFonts w:ascii="Calibri" w:hAnsi="Calibri" w:cs="Calibri"/>
                <w:b/>
                <w:bCs/>
                <w:color w:val="000000"/>
                <w:sz w:val="22"/>
                <w:szCs w:val="22"/>
              </w:rPr>
              <w:t xml:space="preserve"> </w:t>
            </w:r>
            <w:r w:rsidRPr="0045676B">
              <w:rPr>
                <w:rFonts w:ascii="Calibri" w:hAnsi="Calibri" w:cs="Calibri"/>
                <w:b/>
                <w:bCs/>
                <w:color w:val="000000"/>
                <w:sz w:val="22"/>
                <w:szCs w:val="22"/>
              </w:rPr>
              <w:t>TP</w:t>
            </w:r>
            <w:r>
              <w:rPr>
                <w:rFonts w:ascii="Calibri" w:hAnsi="Calibri" w:cs="Calibri"/>
                <w:b/>
                <w:bCs/>
                <w:color w:val="000000"/>
                <w:sz w:val="22"/>
                <w:szCs w:val="22"/>
              </w:rPr>
              <w:t xml:space="preserve"> měsíčně</w:t>
            </w:r>
          </w:p>
        </w:tc>
      </w:tr>
      <w:tr w:rsidR="0045676B" w:rsidRPr="0045676B" w14:paraId="64AD60E6"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5AC00"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Registr obyvatel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5450E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244 500,00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3350"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5 260,50</w:t>
            </w:r>
          </w:p>
        </w:tc>
      </w:tr>
      <w:tr w:rsidR="0045676B" w:rsidRPr="0045676B" w14:paraId="7427900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B336A"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Matrika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A05DDF"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70 000,00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C3E1138" w14:textId="77777777" w:rsidR="0045676B" w:rsidRPr="0045676B" w:rsidRDefault="0045676B" w:rsidP="0045676B">
            <w:pPr>
              <w:spacing w:after="0"/>
              <w:rPr>
                <w:rFonts w:ascii="Calibri" w:hAnsi="Calibri" w:cs="Calibri"/>
                <w:color w:val="000000"/>
                <w:sz w:val="22"/>
                <w:szCs w:val="22"/>
              </w:rPr>
            </w:pPr>
          </w:p>
        </w:tc>
      </w:tr>
      <w:tr w:rsidR="0045676B" w:rsidRPr="0045676B" w14:paraId="64B35CD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DFC32"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Volby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0C9ED"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375F790B" w14:textId="77777777" w:rsidR="0045676B" w:rsidRPr="0045676B" w:rsidRDefault="0045676B" w:rsidP="0045676B">
            <w:pPr>
              <w:spacing w:after="0"/>
              <w:rPr>
                <w:rFonts w:ascii="Calibri" w:hAnsi="Calibri" w:cs="Calibri"/>
                <w:color w:val="000000"/>
                <w:sz w:val="22"/>
                <w:szCs w:val="22"/>
              </w:rPr>
            </w:pPr>
          </w:p>
        </w:tc>
      </w:tr>
      <w:tr w:rsidR="0045676B" w:rsidRPr="0045676B" w14:paraId="578B9554"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E30CC"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RÚIAN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2E9E2"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35F372E5" w14:textId="77777777" w:rsidR="0045676B" w:rsidRPr="0045676B" w:rsidRDefault="0045676B" w:rsidP="0045676B">
            <w:pPr>
              <w:spacing w:after="0"/>
              <w:rPr>
                <w:rFonts w:ascii="Calibri" w:hAnsi="Calibri" w:cs="Calibri"/>
                <w:color w:val="000000"/>
                <w:sz w:val="22"/>
                <w:szCs w:val="22"/>
              </w:rPr>
            </w:pPr>
          </w:p>
        </w:tc>
      </w:tr>
      <w:tr w:rsidR="0045676B" w:rsidRPr="0045676B" w14:paraId="41C28FB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CA510"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 xml:space="preserve">CityWare.NET ISZR Manager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51FB8"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B1EA591" w14:textId="77777777" w:rsidR="0045676B" w:rsidRPr="0045676B" w:rsidRDefault="0045676B" w:rsidP="0045676B">
            <w:pPr>
              <w:spacing w:after="0"/>
              <w:rPr>
                <w:rFonts w:ascii="Calibri" w:hAnsi="Calibri" w:cs="Calibri"/>
                <w:color w:val="000000"/>
                <w:sz w:val="22"/>
                <w:szCs w:val="22"/>
              </w:rPr>
            </w:pPr>
          </w:p>
        </w:tc>
      </w:tr>
      <w:tr w:rsidR="0045676B" w:rsidRPr="0045676B" w14:paraId="6BCDD5A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FD909"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 xml:space="preserve">CityWare.NET ISZR </w:t>
            </w:r>
            <w:proofErr w:type="spellStart"/>
            <w:r w:rsidRPr="0045676B">
              <w:rPr>
                <w:rFonts w:ascii="Calibri" w:hAnsi="Calibri" w:cs="Calibri"/>
                <w:color w:val="000000"/>
                <w:sz w:val="22"/>
                <w:szCs w:val="22"/>
              </w:rPr>
              <w:t>WebService</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616A5"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39F92C2" w14:textId="77777777" w:rsidR="0045676B" w:rsidRPr="0045676B" w:rsidRDefault="0045676B" w:rsidP="0045676B">
            <w:pPr>
              <w:spacing w:after="0"/>
              <w:rPr>
                <w:rFonts w:ascii="Calibri" w:hAnsi="Calibri" w:cs="Calibri"/>
                <w:color w:val="000000"/>
                <w:sz w:val="22"/>
                <w:szCs w:val="22"/>
              </w:rPr>
            </w:pPr>
          </w:p>
        </w:tc>
      </w:tr>
      <w:tr w:rsidR="0045676B" w:rsidRPr="0045676B" w14:paraId="1ED304BA"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A0B7C"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 xml:space="preserve">CityWare.NET ISZR </w:t>
            </w:r>
            <w:proofErr w:type="spellStart"/>
            <w:r w:rsidRPr="0045676B">
              <w:rPr>
                <w:rFonts w:ascii="Calibri" w:hAnsi="Calibri" w:cs="Calibri"/>
                <w:color w:val="000000"/>
                <w:sz w:val="22"/>
                <w:szCs w:val="22"/>
              </w:rPr>
              <w:t>Service</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E7674C"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C727A85" w14:textId="77777777" w:rsidR="0045676B" w:rsidRPr="0045676B" w:rsidRDefault="0045676B" w:rsidP="0045676B">
            <w:pPr>
              <w:spacing w:after="0"/>
              <w:rPr>
                <w:rFonts w:ascii="Calibri" w:hAnsi="Calibri" w:cs="Calibri"/>
                <w:color w:val="000000"/>
                <w:sz w:val="22"/>
                <w:szCs w:val="22"/>
              </w:rPr>
            </w:pPr>
          </w:p>
        </w:tc>
      </w:tr>
      <w:tr w:rsidR="0045676B" w:rsidRPr="0045676B" w14:paraId="6B8225F8"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92731"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 xml:space="preserve">CityWare.NET </w:t>
            </w:r>
            <w:proofErr w:type="spellStart"/>
            <w:r w:rsidRPr="0045676B">
              <w:rPr>
                <w:rFonts w:ascii="Calibri" w:hAnsi="Calibri" w:cs="Calibri"/>
                <w:color w:val="000000"/>
                <w:sz w:val="22"/>
                <w:szCs w:val="22"/>
              </w:rPr>
              <w:t>Ruian</w:t>
            </w:r>
            <w:proofErr w:type="spellEnd"/>
            <w:r w:rsidRPr="0045676B">
              <w:rPr>
                <w:rFonts w:ascii="Calibri" w:hAnsi="Calibri" w:cs="Calibri"/>
                <w:color w:val="000000"/>
                <w:sz w:val="22"/>
                <w:szCs w:val="22"/>
              </w:rPr>
              <w:t xml:space="preserve"> </w:t>
            </w:r>
            <w:proofErr w:type="spellStart"/>
            <w:r w:rsidRPr="0045676B">
              <w:rPr>
                <w:rFonts w:ascii="Calibri" w:hAnsi="Calibri" w:cs="Calibri"/>
                <w:color w:val="000000"/>
                <w:sz w:val="22"/>
                <w:szCs w:val="22"/>
              </w:rPr>
              <w:t>Service</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1518C"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C726465" w14:textId="77777777" w:rsidR="0045676B" w:rsidRPr="0045676B" w:rsidRDefault="0045676B" w:rsidP="0045676B">
            <w:pPr>
              <w:spacing w:after="0"/>
              <w:rPr>
                <w:rFonts w:ascii="Calibri" w:hAnsi="Calibri" w:cs="Calibri"/>
                <w:color w:val="000000"/>
                <w:sz w:val="22"/>
                <w:szCs w:val="22"/>
              </w:rPr>
            </w:pPr>
          </w:p>
        </w:tc>
      </w:tr>
      <w:tr w:rsidR="0045676B" w:rsidRPr="0045676B" w14:paraId="10D09FC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78C88"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 xml:space="preserve">CityWare.NET </w:t>
            </w:r>
            <w:proofErr w:type="spellStart"/>
            <w:r w:rsidRPr="0045676B">
              <w:rPr>
                <w:rFonts w:ascii="Calibri" w:hAnsi="Calibri" w:cs="Calibri"/>
                <w:color w:val="000000"/>
                <w:sz w:val="22"/>
                <w:szCs w:val="22"/>
              </w:rPr>
              <w:t>Ruian</w:t>
            </w:r>
            <w:proofErr w:type="spellEnd"/>
            <w:r w:rsidRPr="0045676B">
              <w:rPr>
                <w:rFonts w:ascii="Calibri" w:hAnsi="Calibri" w:cs="Calibri"/>
                <w:color w:val="000000"/>
                <w:sz w:val="22"/>
                <w:szCs w:val="22"/>
              </w:rPr>
              <w:t xml:space="preserve"> </w:t>
            </w:r>
            <w:proofErr w:type="spellStart"/>
            <w:r w:rsidRPr="0045676B">
              <w:rPr>
                <w:rFonts w:ascii="Calibri" w:hAnsi="Calibri" w:cs="Calibri"/>
                <w:color w:val="000000"/>
                <w:sz w:val="22"/>
                <w:szCs w:val="22"/>
              </w:rPr>
              <w:t>WebService</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73DEA"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D6EDAE7" w14:textId="77777777" w:rsidR="0045676B" w:rsidRPr="0045676B" w:rsidRDefault="0045676B" w:rsidP="0045676B">
            <w:pPr>
              <w:spacing w:after="0"/>
              <w:rPr>
                <w:rFonts w:ascii="Calibri" w:hAnsi="Calibri" w:cs="Calibri"/>
                <w:color w:val="000000"/>
                <w:sz w:val="22"/>
                <w:szCs w:val="22"/>
              </w:rPr>
            </w:pPr>
          </w:p>
        </w:tc>
      </w:tr>
      <w:tr w:rsidR="0045676B" w:rsidRPr="0045676B" w14:paraId="26AC1002"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EFA5A"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Update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70CBD"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B20716B" w14:textId="77777777" w:rsidR="0045676B" w:rsidRPr="0045676B" w:rsidRDefault="0045676B" w:rsidP="0045676B">
            <w:pPr>
              <w:spacing w:after="0"/>
              <w:rPr>
                <w:rFonts w:ascii="Calibri" w:hAnsi="Calibri" w:cs="Calibri"/>
                <w:color w:val="000000"/>
                <w:sz w:val="22"/>
                <w:szCs w:val="22"/>
              </w:rPr>
            </w:pPr>
          </w:p>
        </w:tc>
      </w:tr>
      <w:tr w:rsidR="0045676B" w:rsidRPr="0045676B" w14:paraId="714874B9"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ED333"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Celkem</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9276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734 500,00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FD8F553" w14:textId="77777777" w:rsidR="0045676B" w:rsidRPr="0045676B" w:rsidRDefault="0045676B" w:rsidP="0045676B">
            <w:pPr>
              <w:spacing w:after="0"/>
              <w:rPr>
                <w:rFonts w:ascii="Calibri" w:hAnsi="Calibri" w:cs="Calibri"/>
                <w:color w:val="000000"/>
                <w:sz w:val="22"/>
                <w:szCs w:val="22"/>
              </w:rPr>
            </w:pPr>
          </w:p>
        </w:tc>
      </w:tr>
      <w:tr w:rsidR="0045676B" w:rsidRPr="0045676B" w14:paraId="3B80BCA3"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2DBEA"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Sleva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AB5979"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419 500,00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B94835F" w14:textId="77777777" w:rsidR="0045676B" w:rsidRPr="0045676B" w:rsidRDefault="0045676B" w:rsidP="0045676B">
            <w:pPr>
              <w:spacing w:after="0"/>
              <w:rPr>
                <w:rFonts w:ascii="Calibri" w:hAnsi="Calibri" w:cs="Calibri"/>
                <w:color w:val="000000"/>
                <w:sz w:val="22"/>
                <w:szCs w:val="22"/>
              </w:rPr>
            </w:pPr>
          </w:p>
        </w:tc>
      </w:tr>
      <w:tr w:rsidR="0045676B" w:rsidRPr="0045676B" w14:paraId="0DD8FAA8"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18D0F" w14:textId="77777777"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Obyvatelstvo a ÚIR celkem se slevou</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D5C1C" w14:textId="77777777" w:rsidR="0045676B" w:rsidRPr="0045676B" w:rsidRDefault="0045676B" w:rsidP="0045676B">
            <w:pPr>
              <w:spacing w:after="0"/>
              <w:jc w:val="right"/>
              <w:rPr>
                <w:rFonts w:ascii="Calibri" w:hAnsi="Calibri" w:cs="Calibri"/>
                <w:b/>
                <w:bCs/>
                <w:color w:val="000000"/>
                <w:sz w:val="22"/>
                <w:szCs w:val="22"/>
              </w:rPr>
            </w:pPr>
            <w:r w:rsidRPr="0045676B">
              <w:rPr>
                <w:rFonts w:ascii="Calibri" w:hAnsi="Calibri" w:cs="Calibri"/>
                <w:b/>
                <w:bCs/>
                <w:color w:val="000000"/>
                <w:sz w:val="22"/>
                <w:szCs w:val="22"/>
              </w:rPr>
              <w:t>315 000,00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F63419D" w14:textId="77777777" w:rsidR="0045676B" w:rsidRPr="0045676B" w:rsidRDefault="0045676B" w:rsidP="0045676B">
            <w:pPr>
              <w:spacing w:after="0"/>
              <w:rPr>
                <w:rFonts w:ascii="Calibri" w:hAnsi="Calibri" w:cs="Calibri"/>
                <w:color w:val="000000"/>
                <w:sz w:val="22"/>
                <w:szCs w:val="22"/>
              </w:rPr>
            </w:pPr>
          </w:p>
        </w:tc>
      </w:tr>
      <w:tr w:rsidR="0045676B" w:rsidRPr="0045676B" w14:paraId="4B9C85B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4B19B"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REN (</w:t>
            </w:r>
            <w:proofErr w:type="spellStart"/>
            <w:r w:rsidRPr="0045676B">
              <w:rPr>
                <w:rFonts w:ascii="Calibri" w:hAnsi="Calibri" w:cs="Calibri"/>
                <w:color w:val="000000"/>
                <w:sz w:val="22"/>
                <w:szCs w:val="22"/>
              </w:rPr>
              <w:t>Info</w:t>
            </w:r>
            <w:proofErr w:type="spellEnd"/>
            <w:r w:rsidRPr="0045676B">
              <w:rPr>
                <w:rFonts w:ascii="Calibri" w:hAnsi="Calibri" w:cs="Calibri"/>
                <w:color w:val="000000"/>
                <w:sz w:val="22"/>
                <w:szCs w:val="22"/>
              </w:rPr>
              <w:t xml:space="preserve"> KN)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EE787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157 500,00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B841"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5 177,00</w:t>
            </w:r>
          </w:p>
        </w:tc>
      </w:tr>
      <w:tr w:rsidR="0045676B" w:rsidRPr="0045676B" w14:paraId="04FCD4FF"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24067"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CityWare.NET Majetek</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2D8C7B"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297 500,00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7731517" w14:textId="77777777" w:rsidR="0045676B" w:rsidRPr="0045676B" w:rsidRDefault="0045676B" w:rsidP="0045676B">
            <w:pPr>
              <w:spacing w:after="0"/>
              <w:rPr>
                <w:rFonts w:ascii="Calibri" w:hAnsi="Calibri" w:cs="Calibri"/>
                <w:color w:val="000000"/>
                <w:sz w:val="22"/>
                <w:szCs w:val="22"/>
              </w:rPr>
            </w:pPr>
          </w:p>
        </w:tc>
      </w:tr>
      <w:tr w:rsidR="0045676B" w:rsidRPr="0045676B" w14:paraId="08971614"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3F29B"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Celkem</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FF1872"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455 000,00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3759BC3C" w14:textId="77777777" w:rsidR="0045676B" w:rsidRPr="0045676B" w:rsidRDefault="0045676B" w:rsidP="0045676B">
            <w:pPr>
              <w:spacing w:after="0"/>
              <w:rPr>
                <w:rFonts w:ascii="Calibri" w:hAnsi="Calibri" w:cs="Calibri"/>
                <w:color w:val="000000"/>
                <w:sz w:val="22"/>
                <w:szCs w:val="22"/>
              </w:rPr>
            </w:pPr>
          </w:p>
        </w:tc>
      </w:tr>
      <w:tr w:rsidR="0045676B" w:rsidRPr="0045676B" w14:paraId="5136B60F"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6AD4C"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Sleva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A300A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145 000,00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35C9115" w14:textId="77777777" w:rsidR="0045676B" w:rsidRPr="0045676B" w:rsidRDefault="0045676B" w:rsidP="0045676B">
            <w:pPr>
              <w:spacing w:after="0"/>
              <w:rPr>
                <w:rFonts w:ascii="Calibri" w:hAnsi="Calibri" w:cs="Calibri"/>
                <w:color w:val="000000"/>
                <w:sz w:val="22"/>
                <w:szCs w:val="22"/>
              </w:rPr>
            </w:pPr>
          </w:p>
        </w:tc>
      </w:tr>
      <w:tr w:rsidR="0045676B" w:rsidRPr="0045676B" w14:paraId="48C713E6"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338B6" w14:textId="77777777"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Celkem Pozemky se slevou</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3811A" w14:textId="77777777" w:rsidR="0045676B" w:rsidRPr="0045676B" w:rsidRDefault="0045676B" w:rsidP="0045676B">
            <w:pPr>
              <w:spacing w:after="0"/>
              <w:jc w:val="right"/>
              <w:rPr>
                <w:rFonts w:ascii="Calibri" w:hAnsi="Calibri" w:cs="Calibri"/>
                <w:b/>
                <w:bCs/>
                <w:color w:val="000000"/>
                <w:sz w:val="22"/>
                <w:szCs w:val="22"/>
              </w:rPr>
            </w:pPr>
            <w:r w:rsidRPr="0045676B">
              <w:rPr>
                <w:rFonts w:ascii="Calibri" w:hAnsi="Calibri" w:cs="Calibri"/>
                <w:b/>
                <w:bCs/>
                <w:color w:val="000000"/>
                <w:sz w:val="22"/>
                <w:szCs w:val="22"/>
              </w:rPr>
              <w:t>310 000,00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00C73E7" w14:textId="77777777" w:rsidR="0045676B" w:rsidRPr="0045676B" w:rsidRDefault="0045676B" w:rsidP="0045676B">
            <w:pPr>
              <w:spacing w:after="0"/>
              <w:rPr>
                <w:rFonts w:ascii="Calibri" w:hAnsi="Calibri" w:cs="Calibri"/>
                <w:color w:val="000000"/>
                <w:sz w:val="22"/>
                <w:szCs w:val="22"/>
              </w:rPr>
            </w:pPr>
          </w:p>
        </w:tc>
      </w:tr>
      <w:tr w:rsidR="0045676B" w:rsidRPr="0045676B" w14:paraId="4F1D6204"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33420" w14:textId="77777777" w:rsidR="0045676B" w:rsidRPr="0045676B" w:rsidRDefault="0045676B" w:rsidP="0045676B">
            <w:pPr>
              <w:spacing w:after="0"/>
              <w:ind w:firstLineChars="100" w:firstLine="220"/>
              <w:rPr>
                <w:rFonts w:ascii="Calibri" w:hAnsi="Calibri" w:cs="Calibri"/>
                <w:color w:val="000000"/>
                <w:sz w:val="22"/>
                <w:szCs w:val="22"/>
              </w:rPr>
            </w:pPr>
            <w:r w:rsidRPr="0045676B">
              <w:rPr>
                <w:rFonts w:ascii="Calibri" w:hAnsi="Calibri" w:cs="Calibri"/>
                <w:color w:val="000000"/>
                <w:sz w:val="22"/>
                <w:szCs w:val="22"/>
              </w:rPr>
              <w:t>Katastrální mapa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373BC"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210 000,00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D168"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14 904,75</w:t>
            </w:r>
          </w:p>
        </w:tc>
      </w:tr>
      <w:tr w:rsidR="0045676B" w:rsidRPr="0045676B" w14:paraId="302D7813"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60820"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GeoStore</w:t>
            </w:r>
            <w:proofErr w:type="spellEnd"/>
            <w:r w:rsidRPr="0045676B">
              <w:rPr>
                <w:rFonts w:ascii="Calibri" w:hAnsi="Calibri" w:cs="Calibri"/>
                <w:color w:val="000000"/>
                <w:sz w:val="22"/>
                <w:szCs w:val="22"/>
              </w:rPr>
              <w:t xml:space="preserve"> – 1 licence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270D7"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90 000,00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A9FD14F" w14:textId="77777777" w:rsidR="0045676B" w:rsidRPr="0045676B" w:rsidRDefault="0045676B" w:rsidP="0045676B">
            <w:pPr>
              <w:spacing w:after="0"/>
              <w:rPr>
                <w:rFonts w:ascii="Calibri" w:hAnsi="Calibri" w:cs="Calibri"/>
                <w:color w:val="000000"/>
                <w:sz w:val="22"/>
                <w:szCs w:val="22"/>
              </w:rPr>
            </w:pPr>
          </w:p>
        </w:tc>
      </w:tr>
      <w:tr w:rsidR="0045676B" w:rsidRPr="0045676B" w14:paraId="440FCDDD"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44977"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GeoStore</w:t>
            </w:r>
            <w:proofErr w:type="spellEnd"/>
            <w:r w:rsidRPr="0045676B">
              <w:rPr>
                <w:rFonts w:ascii="Calibri" w:hAnsi="Calibri" w:cs="Calibri"/>
                <w:color w:val="000000"/>
                <w:sz w:val="22"/>
                <w:szCs w:val="22"/>
              </w:rPr>
              <w:t xml:space="preserve"> </w:t>
            </w:r>
            <w:proofErr w:type="spellStart"/>
            <w:r w:rsidRPr="0045676B">
              <w:rPr>
                <w:rFonts w:ascii="Calibri" w:hAnsi="Calibri" w:cs="Calibri"/>
                <w:color w:val="000000"/>
                <w:sz w:val="22"/>
                <w:szCs w:val="22"/>
              </w:rPr>
              <w:t>Enterprise</w:t>
            </w:r>
            <w:proofErr w:type="spellEnd"/>
            <w:r w:rsidRPr="0045676B">
              <w:rPr>
                <w:rFonts w:ascii="Calibri" w:hAnsi="Calibri" w:cs="Calibri"/>
                <w:color w:val="000000"/>
                <w:sz w:val="22"/>
                <w:szCs w:val="22"/>
              </w:rPr>
              <w:t xml:space="preserve"> – 2 licence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34EE5"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85 500,00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9D679E9" w14:textId="77777777" w:rsidR="0045676B" w:rsidRPr="0045676B" w:rsidRDefault="0045676B" w:rsidP="0045676B">
            <w:pPr>
              <w:spacing w:after="0"/>
              <w:rPr>
                <w:rFonts w:ascii="Calibri" w:hAnsi="Calibri" w:cs="Calibri"/>
                <w:color w:val="000000"/>
                <w:sz w:val="22"/>
                <w:szCs w:val="22"/>
              </w:rPr>
            </w:pPr>
          </w:p>
        </w:tc>
      </w:tr>
      <w:tr w:rsidR="0045676B" w:rsidRPr="0045676B" w14:paraId="1D30754D"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9788B"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Marushka</w:t>
            </w:r>
            <w:proofErr w:type="spellEnd"/>
            <w:r w:rsidRPr="0045676B">
              <w:rPr>
                <w:rFonts w:ascii="Calibri" w:hAnsi="Calibri" w:cs="Calibri"/>
                <w:color w:val="000000"/>
                <w:sz w:val="22"/>
                <w:szCs w:val="22"/>
              </w:rPr>
              <w:t xml:space="preserve"> Design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23D7E"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140 000,00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5ADF22D" w14:textId="77777777" w:rsidR="0045676B" w:rsidRPr="0045676B" w:rsidRDefault="0045676B" w:rsidP="0045676B">
            <w:pPr>
              <w:spacing w:after="0"/>
              <w:rPr>
                <w:rFonts w:ascii="Calibri" w:hAnsi="Calibri" w:cs="Calibri"/>
                <w:color w:val="000000"/>
                <w:sz w:val="22"/>
                <w:szCs w:val="22"/>
              </w:rPr>
            </w:pPr>
          </w:p>
        </w:tc>
      </w:tr>
      <w:tr w:rsidR="0045676B" w:rsidRPr="0045676B" w14:paraId="633F346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0D35A"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Marushka</w:t>
            </w:r>
            <w:proofErr w:type="spellEnd"/>
            <w:r w:rsidRPr="0045676B">
              <w:rPr>
                <w:rFonts w:ascii="Calibri" w:hAnsi="Calibri" w:cs="Calibri"/>
                <w:color w:val="000000"/>
                <w:sz w:val="22"/>
                <w:szCs w:val="22"/>
              </w:rPr>
              <w:t xml:space="preserve"> WMS Server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90F5F"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147 000,00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41F63AA" w14:textId="77777777" w:rsidR="0045676B" w:rsidRPr="0045676B" w:rsidRDefault="0045676B" w:rsidP="0045676B">
            <w:pPr>
              <w:spacing w:after="0"/>
              <w:rPr>
                <w:rFonts w:ascii="Calibri" w:hAnsi="Calibri" w:cs="Calibri"/>
                <w:color w:val="000000"/>
                <w:sz w:val="22"/>
                <w:szCs w:val="22"/>
              </w:rPr>
            </w:pPr>
          </w:p>
        </w:tc>
      </w:tr>
      <w:tr w:rsidR="0045676B" w:rsidRPr="0045676B" w14:paraId="6BAABF62"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AC78A"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RasterServer</w:t>
            </w:r>
            <w:proofErr w:type="spellEnd"/>
            <w:r w:rsidRPr="0045676B">
              <w:rPr>
                <w:rFonts w:ascii="Calibri" w:hAnsi="Calibri" w:cs="Calibri"/>
                <w:color w:val="000000"/>
                <w:sz w:val="22"/>
                <w:szCs w:val="22"/>
              </w:rPr>
              <w:t xml:space="preserve"> Standard – neomez. licence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5A45E"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180 000,00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08F7C93" w14:textId="77777777" w:rsidR="0045676B" w:rsidRPr="0045676B" w:rsidRDefault="0045676B" w:rsidP="0045676B">
            <w:pPr>
              <w:spacing w:after="0"/>
              <w:rPr>
                <w:rFonts w:ascii="Calibri" w:hAnsi="Calibri" w:cs="Calibri"/>
                <w:color w:val="000000"/>
                <w:sz w:val="22"/>
                <w:szCs w:val="22"/>
              </w:rPr>
            </w:pPr>
          </w:p>
        </w:tc>
      </w:tr>
      <w:tr w:rsidR="0045676B" w:rsidRPr="0045676B" w14:paraId="671DE64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D0459" w14:textId="77777777" w:rsidR="0045676B" w:rsidRPr="0045676B" w:rsidRDefault="0045676B" w:rsidP="0045676B">
            <w:pPr>
              <w:spacing w:after="0"/>
              <w:ind w:firstLineChars="100" w:firstLine="220"/>
              <w:rPr>
                <w:rFonts w:ascii="Calibri" w:hAnsi="Calibri" w:cs="Calibri"/>
                <w:color w:val="000000"/>
                <w:sz w:val="22"/>
                <w:szCs w:val="22"/>
              </w:rPr>
            </w:pPr>
            <w:proofErr w:type="spellStart"/>
            <w:r w:rsidRPr="0045676B">
              <w:rPr>
                <w:rFonts w:ascii="Calibri" w:hAnsi="Calibri" w:cs="Calibri"/>
                <w:color w:val="000000"/>
                <w:sz w:val="22"/>
                <w:szCs w:val="22"/>
              </w:rPr>
              <w:t>RasterServer</w:t>
            </w:r>
            <w:proofErr w:type="spellEnd"/>
            <w:r w:rsidRPr="0045676B">
              <w:rPr>
                <w:rFonts w:ascii="Calibri" w:hAnsi="Calibri" w:cs="Calibri"/>
                <w:color w:val="000000"/>
                <w:sz w:val="22"/>
                <w:szCs w:val="22"/>
              </w:rPr>
              <w:t xml:space="preserve"> klient pro MS – 2 licence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1C739F"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40 000,00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98C5177" w14:textId="77777777" w:rsidR="0045676B" w:rsidRPr="0045676B" w:rsidRDefault="0045676B" w:rsidP="0045676B">
            <w:pPr>
              <w:spacing w:after="0"/>
              <w:rPr>
                <w:rFonts w:ascii="Calibri" w:hAnsi="Calibri" w:cs="Calibri"/>
                <w:color w:val="000000"/>
                <w:sz w:val="22"/>
                <w:szCs w:val="22"/>
              </w:rPr>
            </w:pPr>
          </w:p>
        </w:tc>
      </w:tr>
      <w:tr w:rsidR="0045676B" w:rsidRPr="0045676B" w14:paraId="115877F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7CD12" w14:textId="77777777"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GIS celkem</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2E384" w14:textId="77777777" w:rsidR="0045676B" w:rsidRPr="0045676B" w:rsidRDefault="0045676B" w:rsidP="0045676B">
            <w:pPr>
              <w:spacing w:after="0"/>
              <w:jc w:val="right"/>
              <w:rPr>
                <w:rFonts w:ascii="Calibri" w:hAnsi="Calibri" w:cs="Calibri"/>
                <w:b/>
                <w:bCs/>
                <w:color w:val="000000"/>
                <w:sz w:val="22"/>
                <w:szCs w:val="22"/>
              </w:rPr>
            </w:pPr>
            <w:r w:rsidRPr="0045676B">
              <w:rPr>
                <w:rFonts w:ascii="Calibri" w:hAnsi="Calibri" w:cs="Calibri"/>
                <w:b/>
                <w:bCs/>
                <w:color w:val="000000"/>
                <w:sz w:val="22"/>
                <w:szCs w:val="22"/>
              </w:rPr>
              <w:t>892 500,00</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A7EE65F" w14:textId="77777777" w:rsidR="0045676B" w:rsidRPr="0045676B" w:rsidRDefault="0045676B" w:rsidP="0045676B">
            <w:pPr>
              <w:spacing w:after="0"/>
              <w:rPr>
                <w:rFonts w:ascii="Calibri" w:hAnsi="Calibri" w:cs="Calibri"/>
                <w:color w:val="000000"/>
                <w:sz w:val="22"/>
                <w:szCs w:val="22"/>
              </w:rPr>
            </w:pPr>
          </w:p>
        </w:tc>
      </w:tr>
      <w:tr w:rsidR="0045676B" w:rsidRPr="0045676B" w14:paraId="44D03C0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EBEFF"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CityWare.NET Vidimace a legalizace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1F553"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52 500,00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395D2138"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876,75</w:t>
            </w:r>
          </w:p>
        </w:tc>
      </w:tr>
      <w:tr w:rsidR="0045676B" w:rsidRPr="0045676B" w14:paraId="09645DEB"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C5A4D" w14:textId="77777777" w:rsidR="0045676B" w:rsidRPr="0045676B" w:rsidRDefault="0045676B" w:rsidP="0045676B">
            <w:pPr>
              <w:spacing w:after="0"/>
              <w:rPr>
                <w:rFonts w:ascii="Calibri" w:hAnsi="Calibri" w:cs="Calibri"/>
                <w:color w:val="000000"/>
                <w:sz w:val="22"/>
                <w:szCs w:val="22"/>
              </w:rPr>
            </w:pPr>
            <w:proofErr w:type="spellStart"/>
            <w:r w:rsidRPr="0045676B">
              <w:rPr>
                <w:rFonts w:ascii="Calibri" w:hAnsi="Calibri" w:cs="Calibri"/>
                <w:color w:val="000000"/>
                <w:sz w:val="22"/>
                <w:szCs w:val="22"/>
              </w:rPr>
              <w:t>GeoStore</w:t>
            </w:r>
            <w:proofErr w:type="spellEnd"/>
            <w:r w:rsidRPr="0045676B">
              <w:rPr>
                <w:rFonts w:ascii="Calibri" w:hAnsi="Calibri" w:cs="Calibri"/>
                <w:color w:val="000000"/>
                <w:sz w:val="22"/>
                <w:szCs w:val="22"/>
              </w:rPr>
              <w:t xml:space="preserve"> V6 – rozšíření na neomez. licenci</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0E975"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130 000,00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548EACB"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2 171,00</w:t>
            </w:r>
          </w:p>
        </w:tc>
      </w:tr>
      <w:tr w:rsidR="0045676B" w:rsidRPr="0045676B" w14:paraId="2C471E66"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3B0B3"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Projekt Správa a pořizování dat ÚAP</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EA2EF"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100 000,00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ACD97D9"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1 670,00</w:t>
            </w:r>
          </w:p>
        </w:tc>
      </w:tr>
      <w:tr w:rsidR="0045676B" w:rsidRPr="0045676B" w14:paraId="2D7C5DCF"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5FC3B" w14:textId="77777777" w:rsidR="0045676B" w:rsidRPr="0045676B" w:rsidRDefault="0045676B" w:rsidP="0045676B">
            <w:pPr>
              <w:spacing w:after="0"/>
              <w:rPr>
                <w:rFonts w:ascii="Calibri" w:hAnsi="Calibri" w:cs="Calibri"/>
                <w:color w:val="000000"/>
                <w:sz w:val="22"/>
                <w:szCs w:val="22"/>
              </w:rPr>
            </w:pPr>
            <w:proofErr w:type="spellStart"/>
            <w:r w:rsidRPr="0045676B">
              <w:rPr>
                <w:rFonts w:ascii="Calibri" w:hAnsi="Calibri" w:cs="Calibri"/>
                <w:color w:val="000000"/>
                <w:sz w:val="22"/>
                <w:szCs w:val="22"/>
              </w:rPr>
              <w:t>Marushka</w:t>
            </w:r>
            <w:proofErr w:type="spellEnd"/>
            <w:r w:rsidRPr="0045676B">
              <w:rPr>
                <w:rFonts w:ascii="Calibri" w:hAnsi="Calibri" w:cs="Calibri"/>
                <w:color w:val="000000"/>
                <w:sz w:val="22"/>
                <w:szCs w:val="22"/>
              </w:rPr>
              <w:t xml:space="preserve"> – neomezená licence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A40B8"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200 000,00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0E1B227"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3 340,00</w:t>
            </w:r>
          </w:p>
        </w:tc>
      </w:tr>
      <w:tr w:rsidR="0045676B" w:rsidRPr="0045676B" w14:paraId="1C346B30"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7874C"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Pasport dopravy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E31D1"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178 500,00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1E4A1C82"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2 980,95</w:t>
            </w:r>
          </w:p>
        </w:tc>
      </w:tr>
      <w:tr w:rsidR="0045676B" w:rsidRPr="0045676B" w14:paraId="7A49DCD4"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0E09D"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GS Pasport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B5A827"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97 000,00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52008DB9"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1 619,90</w:t>
            </w:r>
          </w:p>
        </w:tc>
      </w:tr>
      <w:tr w:rsidR="0045676B" w:rsidRPr="0045676B" w14:paraId="7878DECC"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99D0F"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Příjmy (Poplatky)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B45F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227 500,00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01B78513"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3 799,25</w:t>
            </w:r>
          </w:p>
        </w:tc>
      </w:tr>
      <w:tr w:rsidR="0045676B" w:rsidRPr="0045676B" w14:paraId="4D140A55"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84174"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Vazba Příjmy (Poplatky) x GINIS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3EDF5"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80 000,00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28CC2A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1 336,00</w:t>
            </w:r>
          </w:p>
        </w:tc>
      </w:tr>
      <w:tr w:rsidR="0045676B" w:rsidRPr="0045676B" w14:paraId="4B585401"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D4948" w14:textId="77777777" w:rsidR="0045676B" w:rsidRPr="0045676B" w:rsidRDefault="0045676B" w:rsidP="0045676B">
            <w:pPr>
              <w:spacing w:after="0"/>
              <w:rPr>
                <w:rFonts w:ascii="Calibri" w:hAnsi="Calibri" w:cs="Calibri"/>
                <w:color w:val="000000"/>
                <w:sz w:val="22"/>
                <w:szCs w:val="22"/>
              </w:rPr>
            </w:pPr>
            <w:proofErr w:type="spellStart"/>
            <w:r w:rsidRPr="0045676B">
              <w:rPr>
                <w:rFonts w:ascii="Calibri" w:hAnsi="Calibri" w:cs="Calibri"/>
                <w:color w:val="000000"/>
                <w:sz w:val="22"/>
                <w:szCs w:val="22"/>
              </w:rPr>
              <w:t>Marushka</w:t>
            </w:r>
            <w:proofErr w:type="spellEnd"/>
            <w:r w:rsidRPr="0045676B">
              <w:rPr>
                <w:rFonts w:ascii="Calibri" w:hAnsi="Calibri" w:cs="Calibri"/>
                <w:color w:val="000000"/>
                <w:sz w:val="22"/>
                <w:szCs w:val="22"/>
              </w:rPr>
              <w:t xml:space="preserve"> Google </w:t>
            </w:r>
            <w:proofErr w:type="spellStart"/>
            <w:r w:rsidRPr="0045676B">
              <w:rPr>
                <w:rFonts w:ascii="Calibri" w:hAnsi="Calibri" w:cs="Calibri"/>
                <w:color w:val="000000"/>
                <w:sz w:val="22"/>
                <w:szCs w:val="22"/>
              </w:rPr>
              <w:t>Maps</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0FFF0"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50 000,00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677572E"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835,00</w:t>
            </w:r>
          </w:p>
        </w:tc>
      </w:tr>
      <w:tr w:rsidR="0045676B" w:rsidRPr="0045676B" w14:paraId="751EE481"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178"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CityWare.NET Identity Management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859AB"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100 000,00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C04F459"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1 670,00</w:t>
            </w:r>
          </w:p>
        </w:tc>
      </w:tr>
      <w:tr w:rsidR="0045676B" w:rsidRPr="0045676B" w14:paraId="0654A111"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11177"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 xml:space="preserve">CityWare.NET ISZR </w:t>
            </w:r>
            <w:proofErr w:type="spellStart"/>
            <w:r w:rsidRPr="0045676B">
              <w:rPr>
                <w:rFonts w:ascii="Calibri" w:hAnsi="Calibri" w:cs="Calibri"/>
                <w:color w:val="000000"/>
                <w:sz w:val="22"/>
                <w:szCs w:val="22"/>
              </w:rPr>
              <w:t>Viewer</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7CB96"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80 000,00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4CA0CA9"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1 336,00</w:t>
            </w:r>
          </w:p>
        </w:tc>
      </w:tr>
      <w:tr w:rsidR="0045676B" w:rsidRPr="0045676B" w14:paraId="73275439"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3AB6A" w14:textId="7C64461D"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 xml:space="preserve">Modul CityWare.NET </w:t>
            </w:r>
            <w:proofErr w:type="spellStart"/>
            <w:r w:rsidR="006C297F" w:rsidRPr="0045676B">
              <w:rPr>
                <w:rFonts w:ascii="Calibri" w:hAnsi="Calibri" w:cs="Calibri"/>
                <w:color w:val="000000"/>
                <w:sz w:val="22"/>
                <w:szCs w:val="22"/>
              </w:rPr>
              <w:t>Viewer</w:t>
            </w:r>
            <w:proofErr w:type="spellEnd"/>
            <w:r w:rsidR="006C297F" w:rsidRPr="0045676B">
              <w:rPr>
                <w:rFonts w:ascii="Calibri" w:hAnsi="Calibri" w:cs="Calibri"/>
                <w:color w:val="000000"/>
                <w:sz w:val="22"/>
                <w:szCs w:val="22"/>
              </w:rPr>
              <w:t xml:space="preserve"> – nahlížení</w:t>
            </w:r>
            <w:r w:rsidRPr="0045676B">
              <w:rPr>
                <w:rFonts w:ascii="Calibri" w:hAnsi="Calibri" w:cs="Calibri"/>
                <w:color w:val="000000"/>
                <w:sz w:val="22"/>
                <w:szCs w:val="22"/>
              </w:rPr>
              <w:t xml:space="preserve"> do AISEO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40216"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15 000,00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490D424"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250,50</w:t>
            </w:r>
          </w:p>
        </w:tc>
      </w:tr>
      <w:tr w:rsidR="0045676B" w:rsidRPr="0045676B" w14:paraId="3A2FDE17" w14:textId="77777777" w:rsidTr="006C297F">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70552" w14:textId="6F4E19A6"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 xml:space="preserve">Modul CityWare.NET </w:t>
            </w:r>
            <w:proofErr w:type="spellStart"/>
            <w:r w:rsidR="006C297F" w:rsidRPr="0045676B">
              <w:rPr>
                <w:rFonts w:ascii="Calibri" w:hAnsi="Calibri" w:cs="Calibri"/>
                <w:color w:val="000000"/>
                <w:sz w:val="22"/>
                <w:szCs w:val="22"/>
              </w:rPr>
              <w:t>Viewer</w:t>
            </w:r>
            <w:proofErr w:type="spellEnd"/>
            <w:r w:rsidR="006C297F" w:rsidRPr="0045676B">
              <w:rPr>
                <w:rFonts w:ascii="Calibri" w:hAnsi="Calibri" w:cs="Calibri"/>
                <w:color w:val="000000"/>
                <w:sz w:val="22"/>
                <w:szCs w:val="22"/>
              </w:rPr>
              <w:t xml:space="preserve"> – nahlížení</w:t>
            </w:r>
            <w:r w:rsidRPr="0045676B">
              <w:rPr>
                <w:rFonts w:ascii="Calibri" w:hAnsi="Calibri" w:cs="Calibri"/>
                <w:color w:val="000000"/>
                <w:sz w:val="22"/>
                <w:szCs w:val="22"/>
              </w:rPr>
              <w:t xml:space="preserve"> do AISC</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F3E2F2"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15 000,00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45634AE"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250,50</w:t>
            </w:r>
          </w:p>
        </w:tc>
      </w:tr>
      <w:tr w:rsidR="0045676B" w:rsidRPr="0045676B" w14:paraId="3FEC9785" w14:textId="77777777" w:rsidTr="006C297F">
        <w:trPr>
          <w:trHeight w:val="6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7DAE4" w14:textId="77777777" w:rsidR="0045676B" w:rsidRPr="0045676B" w:rsidRDefault="0045676B" w:rsidP="0045676B">
            <w:pPr>
              <w:spacing w:after="0"/>
              <w:rPr>
                <w:rFonts w:ascii="Calibri" w:hAnsi="Calibri" w:cs="Calibri"/>
                <w:color w:val="000000"/>
                <w:sz w:val="22"/>
                <w:szCs w:val="22"/>
              </w:rPr>
            </w:pPr>
            <w:proofErr w:type="spellStart"/>
            <w:r w:rsidRPr="0045676B">
              <w:rPr>
                <w:rFonts w:ascii="Calibri" w:hAnsi="Calibri" w:cs="Calibri"/>
                <w:color w:val="000000"/>
                <w:sz w:val="22"/>
                <w:szCs w:val="22"/>
              </w:rPr>
              <w:lastRenderedPageBreak/>
              <w:t>GsJsdi</w:t>
            </w:r>
            <w:proofErr w:type="spellEnd"/>
            <w:r w:rsidRPr="0045676B">
              <w:rPr>
                <w:rFonts w:ascii="Calibri" w:hAnsi="Calibri" w:cs="Calibri"/>
                <w:color w:val="000000"/>
                <w:sz w:val="22"/>
                <w:szCs w:val="22"/>
              </w:rPr>
              <w:t xml:space="preserve"> (aplikace pro import a synchronizaci dat JSDI do databáze, šablona pro zobrazení ve </w:t>
            </w:r>
            <w:proofErr w:type="spellStart"/>
            <w:r w:rsidRPr="0045676B">
              <w:rPr>
                <w:rFonts w:ascii="Calibri" w:hAnsi="Calibri" w:cs="Calibri"/>
                <w:color w:val="000000"/>
                <w:sz w:val="22"/>
                <w:szCs w:val="22"/>
              </w:rPr>
              <w:t>WebPortálu</w:t>
            </w:r>
            <w:proofErr w:type="spellEnd"/>
            <w:r w:rsidRPr="0045676B">
              <w:rPr>
                <w:rFonts w:ascii="Calibri" w:hAnsi="Calibri"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5420F"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25 000,00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C03FC22"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417,50</w:t>
            </w:r>
          </w:p>
        </w:tc>
      </w:tr>
      <w:tr w:rsidR="0045676B" w:rsidRPr="0045676B" w14:paraId="249CB3FE"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7D9238" w14:textId="77777777"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Cena TP celkem měsíčně</w:t>
            </w:r>
          </w:p>
        </w:tc>
        <w:tc>
          <w:tcPr>
            <w:tcW w:w="239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5F646E" w14:textId="77777777" w:rsidR="0045676B" w:rsidRPr="0045676B" w:rsidRDefault="0045676B" w:rsidP="0045676B">
            <w:pPr>
              <w:spacing w:after="0"/>
              <w:jc w:val="right"/>
              <w:rPr>
                <w:rFonts w:ascii="Calibri" w:hAnsi="Calibri" w:cs="Calibri"/>
                <w:b/>
                <w:bCs/>
                <w:color w:val="000000"/>
                <w:sz w:val="22"/>
                <w:szCs w:val="22"/>
              </w:rPr>
            </w:pPr>
            <w:r w:rsidRPr="0045676B">
              <w:rPr>
                <w:rFonts w:ascii="Calibri" w:hAnsi="Calibri" w:cs="Calibri"/>
                <w:b/>
                <w:bCs/>
                <w:color w:val="000000"/>
                <w:sz w:val="22"/>
                <w:szCs w:val="22"/>
              </w:rPr>
              <w:t>47 895,60</w:t>
            </w:r>
          </w:p>
        </w:tc>
      </w:tr>
      <w:tr w:rsidR="0045676B" w:rsidRPr="0045676B" w14:paraId="4266502E"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AB1DD8F" w14:textId="40B2724F" w:rsidR="0045676B" w:rsidRPr="0045676B" w:rsidRDefault="0045676B" w:rsidP="0045676B">
            <w:pPr>
              <w:spacing w:after="0"/>
              <w:rPr>
                <w:rFonts w:ascii="Calibri" w:hAnsi="Calibri" w:cs="Calibri"/>
                <w:b/>
                <w:bCs/>
                <w:color w:val="000000"/>
                <w:sz w:val="22"/>
                <w:szCs w:val="22"/>
              </w:rPr>
            </w:pPr>
            <w:r w:rsidRPr="0045676B">
              <w:rPr>
                <w:rFonts w:ascii="Calibri" w:hAnsi="Calibri" w:cs="Calibri"/>
                <w:b/>
                <w:bCs/>
                <w:color w:val="000000"/>
                <w:sz w:val="22"/>
                <w:szCs w:val="22"/>
              </w:rPr>
              <w:t>Cena TP celkem měsíčně po navýšení cen o inflaci za rok 2022 (</w:t>
            </w:r>
            <w:r w:rsidR="00411C1A">
              <w:rPr>
                <w:rFonts w:ascii="Calibri" w:hAnsi="Calibri" w:cs="Calibri"/>
                <w:b/>
                <w:bCs/>
                <w:color w:val="000000"/>
                <w:sz w:val="22"/>
                <w:szCs w:val="22"/>
              </w:rPr>
              <w:t>15,1</w:t>
            </w:r>
            <w:r w:rsidRPr="0045676B">
              <w:rPr>
                <w:rFonts w:ascii="Calibri" w:hAnsi="Calibri" w:cs="Calibri"/>
                <w:b/>
                <w:bCs/>
                <w:color w:val="000000"/>
                <w:sz w:val="22"/>
                <w:szCs w:val="22"/>
              </w:rPr>
              <w:t xml:space="preserve"> %)</w:t>
            </w:r>
          </w:p>
        </w:tc>
        <w:tc>
          <w:tcPr>
            <w:tcW w:w="23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48D78F7" w14:textId="77777777" w:rsidR="0045676B" w:rsidRPr="0045676B" w:rsidRDefault="0045676B" w:rsidP="0045676B">
            <w:pPr>
              <w:spacing w:after="0"/>
              <w:jc w:val="right"/>
              <w:rPr>
                <w:rFonts w:ascii="Calibri" w:hAnsi="Calibri" w:cs="Calibri"/>
                <w:b/>
                <w:bCs/>
                <w:color w:val="000000"/>
                <w:sz w:val="22"/>
                <w:szCs w:val="22"/>
              </w:rPr>
            </w:pPr>
            <w:r w:rsidRPr="0045676B">
              <w:rPr>
                <w:rFonts w:ascii="Calibri" w:hAnsi="Calibri" w:cs="Calibri"/>
                <w:b/>
                <w:bCs/>
                <w:color w:val="000000"/>
                <w:sz w:val="22"/>
                <w:szCs w:val="22"/>
              </w:rPr>
              <w:t>55 127,84</w:t>
            </w:r>
          </w:p>
        </w:tc>
      </w:tr>
      <w:tr w:rsidR="0045676B" w:rsidRPr="0045676B" w14:paraId="4F043BC4"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ED43E" w14:textId="77777777" w:rsidR="0045676B" w:rsidRPr="0045676B" w:rsidRDefault="0045676B" w:rsidP="0045676B">
            <w:pPr>
              <w:spacing w:after="0"/>
              <w:rPr>
                <w:rFonts w:ascii="Calibri" w:hAnsi="Calibri" w:cs="Calibri"/>
                <w:color w:val="000000"/>
                <w:sz w:val="22"/>
                <w:szCs w:val="22"/>
              </w:rPr>
            </w:pPr>
            <w:proofErr w:type="spellStart"/>
            <w:r w:rsidRPr="0045676B">
              <w:rPr>
                <w:rFonts w:ascii="Calibri" w:hAnsi="Calibri" w:cs="Calibri"/>
                <w:color w:val="000000"/>
                <w:sz w:val="22"/>
                <w:szCs w:val="22"/>
              </w:rPr>
              <w:t>Marushka</w:t>
            </w:r>
            <w:proofErr w:type="spellEnd"/>
            <w:r w:rsidRPr="0045676B">
              <w:rPr>
                <w:rFonts w:ascii="Calibri" w:hAnsi="Calibri" w:cs="Calibri"/>
                <w:color w:val="000000"/>
                <w:sz w:val="22"/>
                <w:szCs w:val="22"/>
              </w:rPr>
              <w:t xml:space="preserve"> Desktop - 30 klientů</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13F11"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124 000,00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F9D4245"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2 066,66</w:t>
            </w:r>
          </w:p>
        </w:tc>
      </w:tr>
      <w:tr w:rsidR="0045676B" w:rsidRPr="0045676B" w14:paraId="3461B7DF"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59ADA" w14:textId="77777777" w:rsidR="0045676B" w:rsidRPr="0045676B" w:rsidRDefault="0045676B" w:rsidP="0045676B">
            <w:pPr>
              <w:spacing w:after="0"/>
              <w:rPr>
                <w:rFonts w:ascii="Calibri" w:hAnsi="Calibri" w:cs="Calibri"/>
                <w:color w:val="000000"/>
                <w:sz w:val="22"/>
                <w:szCs w:val="22"/>
              </w:rPr>
            </w:pPr>
            <w:r w:rsidRPr="0045676B">
              <w:rPr>
                <w:rFonts w:ascii="Calibri" w:hAnsi="Calibri" w:cs="Calibri"/>
                <w:color w:val="000000"/>
                <w:sz w:val="22"/>
                <w:szCs w:val="22"/>
              </w:rPr>
              <w:t>CityWare.NET Matrika Export se slevou</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C2966D"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7 920,00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611CFE7" w14:textId="77777777" w:rsidR="0045676B" w:rsidRPr="0045676B" w:rsidRDefault="0045676B" w:rsidP="0045676B">
            <w:pPr>
              <w:spacing w:after="0"/>
              <w:jc w:val="right"/>
              <w:rPr>
                <w:rFonts w:ascii="Calibri" w:hAnsi="Calibri" w:cs="Calibri"/>
                <w:color w:val="000000"/>
                <w:sz w:val="22"/>
                <w:szCs w:val="22"/>
              </w:rPr>
            </w:pPr>
            <w:r w:rsidRPr="0045676B">
              <w:rPr>
                <w:rFonts w:ascii="Calibri" w:hAnsi="Calibri" w:cs="Calibri"/>
                <w:color w:val="000000"/>
                <w:sz w:val="22"/>
                <w:szCs w:val="22"/>
              </w:rPr>
              <w:t>264,00</w:t>
            </w:r>
          </w:p>
        </w:tc>
      </w:tr>
      <w:tr w:rsidR="00411C1A" w:rsidRPr="0045676B" w14:paraId="2FF83CE8"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E20543" w14:textId="5437A931" w:rsidR="00411C1A" w:rsidRPr="0045676B" w:rsidRDefault="00411C1A" w:rsidP="00411C1A">
            <w:pPr>
              <w:spacing w:after="0"/>
              <w:rPr>
                <w:rFonts w:ascii="Calibri" w:hAnsi="Calibri" w:cs="Calibri"/>
                <w:color w:val="000000"/>
                <w:sz w:val="22"/>
                <w:szCs w:val="22"/>
              </w:rPr>
            </w:pPr>
            <w:r w:rsidRPr="0045676B">
              <w:rPr>
                <w:rFonts w:ascii="Calibri" w:hAnsi="Calibri" w:cs="Calibri"/>
                <w:b/>
                <w:bCs/>
                <w:color w:val="000000"/>
                <w:sz w:val="22"/>
                <w:szCs w:val="22"/>
              </w:rPr>
              <w:t>Cena TP celkem měsíčně po navýšení cen o inflaci za rok 202</w:t>
            </w:r>
            <w:r>
              <w:rPr>
                <w:rFonts w:ascii="Calibri" w:hAnsi="Calibri" w:cs="Calibri"/>
                <w:b/>
                <w:bCs/>
                <w:color w:val="000000"/>
                <w:sz w:val="22"/>
                <w:szCs w:val="22"/>
              </w:rPr>
              <w:t>3</w:t>
            </w:r>
            <w:r w:rsidRPr="0045676B">
              <w:rPr>
                <w:rFonts w:ascii="Calibri" w:hAnsi="Calibri" w:cs="Calibri"/>
                <w:b/>
                <w:bCs/>
                <w:color w:val="000000"/>
                <w:sz w:val="22"/>
                <w:szCs w:val="22"/>
              </w:rPr>
              <w:t xml:space="preserve"> (</w:t>
            </w:r>
            <w:r>
              <w:rPr>
                <w:rFonts w:ascii="Calibri" w:hAnsi="Calibri" w:cs="Calibri"/>
                <w:b/>
                <w:bCs/>
                <w:color w:val="000000"/>
                <w:sz w:val="22"/>
                <w:szCs w:val="22"/>
              </w:rPr>
              <w:t>10,7</w:t>
            </w:r>
            <w:r w:rsidRPr="0045676B">
              <w:rPr>
                <w:rFonts w:ascii="Calibri" w:hAnsi="Calibri" w:cs="Calibri"/>
                <w:b/>
                <w:bCs/>
                <w:color w:val="000000"/>
                <w:sz w:val="22"/>
                <w:szCs w:val="22"/>
              </w:rPr>
              <w:t xml:space="preserve"> %)</w:t>
            </w:r>
          </w:p>
        </w:tc>
        <w:tc>
          <w:tcPr>
            <w:tcW w:w="23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3CC4ECF" w14:textId="427BA8D7" w:rsidR="00411C1A" w:rsidRPr="0045676B" w:rsidRDefault="00411C1A" w:rsidP="00411C1A">
            <w:pPr>
              <w:spacing w:after="0"/>
              <w:jc w:val="right"/>
              <w:rPr>
                <w:rFonts w:ascii="Calibri" w:hAnsi="Calibri" w:cs="Calibri"/>
                <w:color w:val="000000"/>
                <w:sz w:val="22"/>
                <w:szCs w:val="22"/>
              </w:rPr>
            </w:pPr>
            <w:r>
              <w:rPr>
                <w:rFonts w:ascii="Calibri" w:hAnsi="Calibri" w:cs="Calibri"/>
                <w:b/>
                <w:bCs/>
                <w:color w:val="000000"/>
                <w:sz w:val="22"/>
                <w:szCs w:val="22"/>
              </w:rPr>
              <w:t>63 606,56</w:t>
            </w:r>
          </w:p>
        </w:tc>
      </w:tr>
      <w:tr w:rsidR="00411C1A" w:rsidRPr="0045676B" w14:paraId="04871798"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46498342" w14:textId="6D9C67CD" w:rsidR="00411C1A" w:rsidRPr="00411C1A" w:rsidRDefault="00411C1A" w:rsidP="00411C1A">
            <w:pPr>
              <w:spacing w:after="0"/>
              <w:rPr>
                <w:rFonts w:ascii="Calibri" w:hAnsi="Calibri" w:cs="Calibri"/>
                <w:color w:val="000000"/>
                <w:sz w:val="22"/>
                <w:szCs w:val="22"/>
              </w:rPr>
            </w:pPr>
            <w:r w:rsidRPr="00411C1A">
              <w:rPr>
                <w:rFonts w:ascii="Calibri" w:hAnsi="Calibri" w:cs="Calibri"/>
                <w:color w:val="000000"/>
                <w:sz w:val="22"/>
                <w:szCs w:val="22"/>
              </w:rPr>
              <w:t xml:space="preserve">Rozšíření </w:t>
            </w:r>
            <w:proofErr w:type="spellStart"/>
            <w:r w:rsidRPr="00411C1A">
              <w:rPr>
                <w:rFonts w:ascii="Calibri" w:hAnsi="Calibri" w:cs="Calibri"/>
                <w:color w:val="000000"/>
                <w:sz w:val="22"/>
                <w:szCs w:val="22"/>
              </w:rPr>
              <w:t>GeoStore</w:t>
            </w:r>
            <w:proofErr w:type="spellEnd"/>
            <w:r w:rsidRPr="00411C1A">
              <w:rPr>
                <w:rFonts w:ascii="Calibri" w:hAnsi="Calibri" w:cs="Calibri"/>
                <w:color w:val="000000"/>
                <w:sz w:val="22"/>
                <w:szCs w:val="22"/>
              </w:rPr>
              <w:t xml:space="preserve"> V6-IG</w:t>
            </w:r>
            <w:r w:rsidR="0044642D">
              <w:rPr>
                <w:rFonts w:ascii="Calibri" w:hAnsi="Calibri" w:cs="Calibri"/>
                <w:color w:val="000000"/>
                <w:sz w:val="22"/>
                <w:szCs w:val="22"/>
              </w:rPr>
              <w:t xml:space="preserve"> (2 licence)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F8809DD" w14:textId="05B35BD3" w:rsidR="00411C1A" w:rsidRPr="00411C1A" w:rsidRDefault="0044642D" w:rsidP="00411C1A">
            <w:pPr>
              <w:spacing w:after="0"/>
              <w:jc w:val="right"/>
              <w:rPr>
                <w:rFonts w:ascii="Calibri" w:hAnsi="Calibri" w:cs="Calibri"/>
                <w:color w:val="000000"/>
                <w:sz w:val="22"/>
                <w:szCs w:val="22"/>
              </w:rPr>
            </w:pPr>
            <w:r>
              <w:rPr>
                <w:rFonts w:ascii="Calibri" w:hAnsi="Calibri" w:cs="Calibri"/>
                <w:color w:val="000000"/>
                <w:sz w:val="22"/>
                <w:szCs w:val="22"/>
              </w:rPr>
              <w:t>22</w:t>
            </w:r>
            <w:r w:rsidR="00411C1A" w:rsidRPr="00411C1A">
              <w:rPr>
                <w:rFonts w:ascii="Calibri" w:hAnsi="Calibri" w:cs="Calibri"/>
                <w:color w:val="000000"/>
                <w:sz w:val="22"/>
                <w:szCs w:val="22"/>
              </w:rPr>
              <w:t> 000,00</w:t>
            </w:r>
          </w:p>
        </w:tc>
        <w:tc>
          <w:tcPr>
            <w:tcW w:w="1118" w:type="dxa"/>
            <w:tcBorders>
              <w:top w:val="single" w:sz="4" w:space="0" w:color="auto"/>
              <w:left w:val="nil"/>
              <w:bottom w:val="single" w:sz="4" w:space="0" w:color="auto"/>
              <w:right w:val="single" w:sz="4" w:space="0" w:color="auto"/>
            </w:tcBorders>
            <w:shd w:val="clear" w:color="auto" w:fill="auto"/>
            <w:vAlign w:val="bottom"/>
          </w:tcPr>
          <w:p w14:paraId="0D3D5233" w14:textId="32E93312" w:rsidR="00411C1A" w:rsidRPr="00411C1A" w:rsidRDefault="0044642D" w:rsidP="00411C1A">
            <w:pPr>
              <w:spacing w:after="0"/>
              <w:jc w:val="right"/>
              <w:rPr>
                <w:rFonts w:ascii="Calibri" w:hAnsi="Calibri" w:cs="Calibri"/>
                <w:color w:val="000000"/>
                <w:sz w:val="22"/>
                <w:szCs w:val="22"/>
              </w:rPr>
            </w:pPr>
            <w:r>
              <w:rPr>
                <w:rFonts w:ascii="Calibri" w:hAnsi="Calibri" w:cs="Calibri"/>
                <w:color w:val="000000"/>
                <w:sz w:val="22"/>
                <w:szCs w:val="22"/>
              </w:rPr>
              <w:t>333,33</w:t>
            </w:r>
          </w:p>
        </w:tc>
      </w:tr>
      <w:tr w:rsidR="006C297F" w:rsidRPr="0045676B" w14:paraId="239832D9" w14:textId="77777777" w:rsidTr="006C297F">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85C65F" w14:textId="7662A074" w:rsidR="006C297F" w:rsidRPr="00411C1A" w:rsidRDefault="006C297F" w:rsidP="006C297F">
            <w:pPr>
              <w:spacing w:after="0"/>
              <w:rPr>
                <w:rFonts w:ascii="Calibri" w:hAnsi="Calibri" w:cs="Calibri"/>
                <w:color w:val="000000"/>
                <w:sz w:val="22"/>
                <w:szCs w:val="22"/>
              </w:rPr>
            </w:pPr>
            <w:r w:rsidRPr="0045676B">
              <w:rPr>
                <w:rFonts w:ascii="Calibri" w:hAnsi="Calibri" w:cs="Calibri"/>
                <w:b/>
                <w:bCs/>
                <w:color w:val="000000"/>
                <w:sz w:val="22"/>
                <w:szCs w:val="22"/>
              </w:rPr>
              <w:t>Cena TP celkem měsíčně po navýšení cen o inflaci za rok 202</w:t>
            </w:r>
            <w:r>
              <w:rPr>
                <w:rFonts w:ascii="Calibri" w:hAnsi="Calibri" w:cs="Calibri"/>
                <w:b/>
                <w:bCs/>
                <w:color w:val="000000"/>
                <w:sz w:val="22"/>
                <w:szCs w:val="22"/>
              </w:rPr>
              <w:t>4</w:t>
            </w:r>
            <w:r w:rsidRPr="0045676B">
              <w:rPr>
                <w:rFonts w:ascii="Calibri" w:hAnsi="Calibri" w:cs="Calibri"/>
                <w:b/>
                <w:bCs/>
                <w:color w:val="000000"/>
                <w:sz w:val="22"/>
                <w:szCs w:val="22"/>
              </w:rPr>
              <w:t xml:space="preserve"> (</w:t>
            </w:r>
            <w:r>
              <w:rPr>
                <w:rFonts w:ascii="Calibri" w:hAnsi="Calibri" w:cs="Calibri"/>
                <w:b/>
                <w:bCs/>
                <w:color w:val="000000"/>
                <w:sz w:val="22"/>
                <w:szCs w:val="22"/>
              </w:rPr>
              <w:t>2,4</w:t>
            </w:r>
            <w:r w:rsidRPr="0045676B">
              <w:rPr>
                <w:rFonts w:ascii="Calibri" w:hAnsi="Calibri" w:cs="Calibri"/>
                <w:b/>
                <w:bCs/>
                <w:color w:val="000000"/>
                <w:sz w:val="22"/>
                <w:szCs w:val="22"/>
              </w:rPr>
              <w:t xml:space="preserve"> %)</w:t>
            </w:r>
          </w:p>
        </w:tc>
        <w:tc>
          <w:tcPr>
            <w:tcW w:w="239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947691C" w14:textId="23140D0E" w:rsidR="006C297F" w:rsidRDefault="006C297F" w:rsidP="006C297F">
            <w:pPr>
              <w:spacing w:after="0"/>
              <w:jc w:val="right"/>
              <w:rPr>
                <w:rFonts w:ascii="Calibri" w:hAnsi="Calibri" w:cs="Calibri"/>
                <w:color w:val="000000"/>
                <w:sz w:val="22"/>
                <w:szCs w:val="22"/>
              </w:rPr>
            </w:pPr>
            <w:r>
              <w:rPr>
                <w:rFonts w:ascii="Calibri" w:hAnsi="Calibri" w:cs="Calibri"/>
                <w:b/>
                <w:bCs/>
                <w:color w:val="000000"/>
                <w:sz w:val="22"/>
                <w:szCs w:val="22"/>
              </w:rPr>
              <w:t>65 474,45</w:t>
            </w:r>
          </w:p>
        </w:tc>
      </w:tr>
      <w:tr w:rsidR="006C297F" w:rsidRPr="0045676B" w14:paraId="6A81CC30" w14:textId="77777777" w:rsidTr="008258D8">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35EAFB96" w14:textId="4003F455" w:rsidR="006C297F" w:rsidRPr="00411C1A" w:rsidRDefault="006C297F" w:rsidP="006C297F">
            <w:pPr>
              <w:spacing w:after="0"/>
              <w:rPr>
                <w:rFonts w:ascii="Calibri" w:hAnsi="Calibri" w:cs="Calibri"/>
                <w:color w:val="000000"/>
                <w:sz w:val="22"/>
                <w:szCs w:val="22"/>
              </w:rPr>
            </w:pPr>
            <w:r>
              <w:rPr>
                <w:rFonts w:ascii="Calibri" w:hAnsi="Calibri" w:cs="Calibri"/>
                <w:color w:val="000000"/>
                <w:sz w:val="22"/>
                <w:szCs w:val="22"/>
              </w:rPr>
              <w:t>RUIAN pro GIS</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2C2844F" w14:textId="64E45B77" w:rsidR="006C297F" w:rsidRDefault="006C297F" w:rsidP="006C297F">
            <w:pPr>
              <w:spacing w:after="0"/>
              <w:jc w:val="right"/>
              <w:rPr>
                <w:rFonts w:ascii="Calibri" w:hAnsi="Calibri" w:cs="Calibri"/>
                <w:color w:val="000000"/>
                <w:sz w:val="22"/>
                <w:szCs w:val="22"/>
              </w:rPr>
            </w:pPr>
            <w:r>
              <w:rPr>
                <w:rFonts w:ascii="Calibri" w:hAnsi="Calibri" w:cs="Calibri"/>
                <w:color w:val="000000"/>
                <w:sz w:val="22"/>
                <w:szCs w:val="22"/>
              </w:rPr>
              <w:t>90 000,00</w:t>
            </w:r>
          </w:p>
        </w:tc>
        <w:tc>
          <w:tcPr>
            <w:tcW w:w="1118" w:type="dxa"/>
            <w:tcBorders>
              <w:top w:val="single" w:sz="4" w:space="0" w:color="auto"/>
              <w:left w:val="nil"/>
              <w:bottom w:val="single" w:sz="4" w:space="0" w:color="auto"/>
              <w:right w:val="single" w:sz="4" w:space="0" w:color="auto"/>
            </w:tcBorders>
            <w:shd w:val="clear" w:color="auto" w:fill="auto"/>
            <w:vAlign w:val="bottom"/>
          </w:tcPr>
          <w:p w14:paraId="4B5A83DF" w14:textId="02A500A1" w:rsidR="006C297F" w:rsidRDefault="006C297F" w:rsidP="006C297F">
            <w:pPr>
              <w:spacing w:after="0"/>
              <w:jc w:val="right"/>
              <w:rPr>
                <w:rFonts w:ascii="Calibri" w:hAnsi="Calibri" w:cs="Calibri"/>
                <w:color w:val="000000"/>
                <w:sz w:val="22"/>
                <w:szCs w:val="22"/>
              </w:rPr>
            </w:pPr>
            <w:r>
              <w:rPr>
                <w:rFonts w:ascii="Calibri" w:hAnsi="Calibri" w:cs="Calibri"/>
                <w:color w:val="000000"/>
                <w:sz w:val="22"/>
                <w:szCs w:val="22"/>
              </w:rPr>
              <w:t>1 500,00</w:t>
            </w:r>
          </w:p>
        </w:tc>
      </w:tr>
      <w:tr w:rsidR="008258D8" w:rsidRPr="0045676B" w14:paraId="3592AF2D" w14:textId="77777777" w:rsidTr="00AD4818">
        <w:trPr>
          <w:trHeight w:val="3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5479C153" w14:textId="3D245C6B" w:rsidR="008258D8" w:rsidRDefault="008258D8" w:rsidP="006C297F">
            <w:pPr>
              <w:spacing w:after="0"/>
              <w:rPr>
                <w:rFonts w:ascii="Calibri" w:hAnsi="Calibri" w:cs="Calibri"/>
                <w:color w:val="000000"/>
                <w:sz w:val="22"/>
                <w:szCs w:val="22"/>
              </w:rPr>
            </w:pPr>
            <w:r w:rsidRPr="008258D8">
              <w:rPr>
                <w:rFonts w:ascii="Calibri" w:hAnsi="Calibri" w:cs="Calibri"/>
                <w:color w:val="000000"/>
                <w:sz w:val="22"/>
                <w:szCs w:val="22"/>
              </w:rPr>
              <w:t>CityWare.NET Matrika</w:t>
            </w:r>
            <w:r w:rsidR="00770AF3">
              <w:rPr>
                <w:rFonts w:ascii="Calibri" w:hAnsi="Calibri" w:cs="Calibri"/>
                <w:color w:val="000000"/>
                <w:sz w:val="22"/>
                <w:szCs w:val="22"/>
              </w:rPr>
              <w:t xml:space="preserve"> </w:t>
            </w:r>
            <w:proofErr w:type="spellStart"/>
            <w:r w:rsidR="00770AF3">
              <w:rPr>
                <w:rFonts w:ascii="Calibri" w:hAnsi="Calibri" w:cs="Calibri"/>
                <w:color w:val="000000"/>
                <w:sz w:val="22"/>
                <w:szCs w:val="22"/>
              </w:rPr>
              <w:t>Verify</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DFA5CCD" w14:textId="443F6D63" w:rsidR="008258D8" w:rsidRDefault="008258D8" w:rsidP="006C297F">
            <w:pPr>
              <w:spacing w:after="0"/>
              <w:jc w:val="right"/>
              <w:rPr>
                <w:rFonts w:ascii="Calibri" w:hAnsi="Calibri" w:cs="Calibri"/>
                <w:color w:val="000000"/>
                <w:sz w:val="22"/>
                <w:szCs w:val="22"/>
              </w:rPr>
            </w:pPr>
            <w:r>
              <w:rPr>
                <w:rFonts w:ascii="Calibri" w:hAnsi="Calibri" w:cs="Calibri"/>
                <w:color w:val="000000"/>
                <w:sz w:val="22"/>
                <w:szCs w:val="22"/>
              </w:rPr>
              <w:t>105 000,00</w:t>
            </w:r>
          </w:p>
        </w:tc>
        <w:tc>
          <w:tcPr>
            <w:tcW w:w="1118" w:type="dxa"/>
            <w:tcBorders>
              <w:top w:val="single" w:sz="4" w:space="0" w:color="auto"/>
              <w:left w:val="nil"/>
              <w:bottom w:val="single" w:sz="4" w:space="0" w:color="auto"/>
              <w:right w:val="single" w:sz="4" w:space="0" w:color="auto"/>
            </w:tcBorders>
            <w:shd w:val="clear" w:color="auto" w:fill="auto"/>
            <w:vAlign w:val="bottom"/>
          </w:tcPr>
          <w:p w14:paraId="68C70188" w14:textId="36E6FFC5" w:rsidR="008258D8" w:rsidRDefault="008258D8" w:rsidP="006C297F">
            <w:pPr>
              <w:spacing w:after="0"/>
              <w:jc w:val="right"/>
              <w:rPr>
                <w:rFonts w:ascii="Calibri" w:hAnsi="Calibri" w:cs="Calibri"/>
                <w:color w:val="000000"/>
                <w:sz w:val="22"/>
                <w:szCs w:val="22"/>
              </w:rPr>
            </w:pPr>
            <w:r>
              <w:rPr>
                <w:rFonts w:ascii="Calibri" w:hAnsi="Calibri" w:cs="Calibri"/>
                <w:color w:val="000000"/>
                <w:sz w:val="22"/>
                <w:szCs w:val="22"/>
              </w:rPr>
              <w:t>1 750,00</w:t>
            </w:r>
          </w:p>
        </w:tc>
      </w:tr>
      <w:tr w:rsidR="00AD4818" w:rsidRPr="0045676B" w14:paraId="06C046DE" w14:textId="77777777" w:rsidTr="008C1B23">
        <w:trPr>
          <w:trHeight w:val="316"/>
        </w:trPr>
        <w:tc>
          <w:tcPr>
            <w:tcW w:w="6663" w:type="dxa"/>
            <w:tcBorders>
              <w:top w:val="single" w:sz="4" w:space="0" w:color="auto"/>
              <w:left w:val="single" w:sz="4" w:space="0" w:color="auto"/>
              <w:bottom w:val="single" w:sz="12" w:space="0" w:color="auto"/>
              <w:right w:val="single" w:sz="4" w:space="0" w:color="auto"/>
            </w:tcBorders>
            <w:shd w:val="clear" w:color="auto" w:fill="auto"/>
            <w:vAlign w:val="bottom"/>
          </w:tcPr>
          <w:p w14:paraId="6FA1B286" w14:textId="63707FC1" w:rsidR="00AD4818" w:rsidRPr="008258D8" w:rsidRDefault="00AD4818" w:rsidP="006C297F">
            <w:pPr>
              <w:spacing w:after="0"/>
              <w:rPr>
                <w:rFonts w:ascii="Calibri" w:hAnsi="Calibri" w:cs="Calibri"/>
                <w:color w:val="000000"/>
                <w:sz w:val="22"/>
                <w:szCs w:val="22"/>
              </w:rPr>
            </w:pPr>
            <w:r w:rsidRPr="00AD4818">
              <w:rPr>
                <w:rFonts w:ascii="Calibri" w:hAnsi="Calibri" w:cs="Calibri"/>
                <w:color w:val="000000"/>
                <w:sz w:val="22"/>
                <w:szCs w:val="22"/>
              </w:rPr>
              <w:t xml:space="preserve">CityWare.NET IDM </w:t>
            </w:r>
            <w:proofErr w:type="spellStart"/>
            <w:r w:rsidRPr="00AD4818">
              <w:rPr>
                <w:rFonts w:ascii="Calibri" w:hAnsi="Calibri" w:cs="Calibri"/>
                <w:color w:val="000000"/>
                <w:sz w:val="22"/>
                <w:szCs w:val="22"/>
              </w:rPr>
              <w:t>WebService</w:t>
            </w:r>
            <w:proofErr w:type="spellEnd"/>
          </w:p>
        </w:tc>
        <w:tc>
          <w:tcPr>
            <w:tcW w:w="1275" w:type="dxa"/>
            <w:tcBorders>
              <w:top w:val="single" w:sz="4" w:space="0" w:color="auto"/>
              <w:left w:val="nil"/>
              <w:bottom w:val="single" w:sz="12" w:space="0" w:color="auto"/>
              <w:right w:val="single" w:sz="4" w:space="0" w:color="auto"/>
            </w:tcBorders>
            <w:shd w:val="clear" w:color="auto" w:fill="auto"/>
            <w:noWrap/>
            <w:vAlign w:val="bottom"/>
          </w:tcPr>
          <w:p w14:paraId="294AA303" w14:textId="64CAA947" w:rsidR="00AD4818" w:rsidRDefault="00AD4818" w:rsidP="006C297F">
            <w:pPr>
              <w:spacing w:after="0"/>
              <w:jc w:val="right"/>
              <w:rPr>
                <w:rFonts w:ascii="Calibri" w:hAnsi="Calibri" w:cs="Calibri"/>
                <w:color w:val="000000"/>
                <w:sz w:val="22"/>
                <w:szCs w:val="22"/>
              </w:rPr>
            </w:pPr>
            <w:r>
              <w:rPr>
                <w:rFonts w:ascii="Calibri" w:hAnsi="Calibri" w:cs="Calibri"/>
                <w:color w:val="000000"/>
                <w:sz w:val="22"/>
                <w:szCs w:val="22"/>
              </w:rPr>
              <w:t>45 000,00</w:t>
            </w:r>
          </w:p>
        </w:tc>
        <w:tc>
          <w:tcPr>
            <w:tcW w:w="1118" w:type="dxa"/>
            <w:tcBorders>
              <w:top w:val="single" w:sz="4" w:space="0" w:color="auto"/>
              <w:left w:val="nil"/>
              <w:bottom w:val="single" w:sz="12" w:space="0" w:color="auto"/>
              <w:right w:val="single" w:sz="4" w:space="0" w:color="auto"/>
            </w:tcBorders>
            <w:shd w:val="clear" w:color="auto" w:fill="auto"/>
            <w:vAlign w:val="bottom"/>
          </w:tcPr>
          <w:p w14:paraId="2F5C65F5" w14:textId="359F43D0" w:rsidR="00AD4818" w:rsidRDefault="009313E2" w:rsidP="006C297F">
            <w:pPr>
              <w:spacing w:after="0"/>
              <w:jc w:val="right"/>
              <w:rPr>
                <w:rFonts w:ascii="Calibri" w:hAnsi="Calibri" w:cs="Calibri"/>
                <w:color w:val="000000"/>
                <w:sz w:val="22"/>
                <w:szCs w:val="22"/>
              </w:rPr>
            </w:pPr>
            <w:r>
              <w:rPr>
                <w:rFonts w:ascii="Calibri" w:hAnsi="Calibri" w:cs="Calibri"/>
                <w:color w:val="000000"/>
                <w:sz w:val="22"/>
                <w:szCs w:val="22"/>
              </w:rPr>
              <w:t>750,00</w:t>
            </w:r>
          </w:p>
        </w:tc>
      </w:tr>
      <w:tr w:rsidR="0045676B" w:rsidRPr="0045676B" w14:paraId="408DF4E0" w14:textId="77777777" w:rsidTr="008C1B23">
        <w:trPr>
          <w:trHeight w:val="315"/>
        </w:trPr>
        <w:tc>
          <w:tcPr>
            <w:tcW w:w="6663" w:type="dxa"/>
            <w:tcBorders>
              <w:top w:val="single" w:sz="12" w:space="0" w:color="auto"/>
              <w:left w:val="single" w:sz="12" w:space="0" w:color="auto"/>
              <w:bottom w:val="single" w:sz="12" w:space="0" w:color="auto"/>
              <w:right w:val="single" w:sz="4" w:space="0" w:color="auto"/>
            </w:tcBorders>
            <w:shd w:val="clear" w:color="000000" w:fill="BFBFBF"/>
            <w:vAlign w:val="bottom"/>
            <w:hideMark/>
          </w:tcPr>
          <w:p w14:paraId="23D7AF85" w14:textId="3EBDD7B2" w:rsidR="0045676B" w:rsidRPr="0045676B" w:rsidRDefault="003E3167" w:rsidP="0045676B">
            <w:pPr>
              <w:spacing w:after="0"/>
              <w:rPr>
                <w:rFonts w:ascii="Calibri" w:hAnsi="Calibri" w:cs="Calibri"/>
                <w:b/>
                <w:bCs/>
                <w:color w:val="000000"/>
                <w:sz w:val="22"/>
                <w:szCs w:val="22"/>
              </w:rPr>
            </w:pPr>
            <w:r>
              <w:rPr>
                <w:rFonts w:ascii="Calibri" w:hAnsi="Calibri" w:cs="Calibri"/>
                <w:b/>
                <w:bCs/>
                <w:color w:val="000000"/>
                <w:sz w:val="22"/>
                <w:szCs w:val="22"/>
              </w:rPr>
              <w:t xml:space="preserve">Cena </w:t>
            </w:r>
            <w:r w:rsidR="0045676B" w:rsidRPr="0045676B">
              <w:rPr>
                <w:rFonts w:ascii="Calibri" w:hAnsi="Calibri" w:cs="Calibri"/>
                <w:b/>
                <w:bCs/>
                <w:color w:val="000000"/>
                <w:sz w:val="22"/>
                <w:szCs w:val="22"/>
              </w:rPr>
              <w:t>TP celkem měsíčně</w:t>
            </w:r>
          </w:p>
        </w:tc>
        <w:tc>
          <w:tcPr>
            <w:tcW w:w="2393" w:type="dxa"/>
            <w:gridSpan w:val="2"/>
            <w:tcBorders>
              <w:top w:val="single" w:sz="12" w:space="0" w:color="auto"/>
              <w:left w:val="single" w:sz="4" w:space="0" w:color="auto"/>
              <w:bottom w:val="single" w:sz="12" w:space="0" w:color="auto"/>
              <w:right w:val="single" w:sz="12" w:space="0" w:color="auto"/>
            </w:tcBorders>
            <w:shd w:val="clear" w:color="000000" w:fill="BFBFBF"/>
            <w:noWrap/>
            <w:vAlign w:val="bottom"/>
            <w:hideMark/>
          </w:tcPr>
          <w:p w14:paraId="24753C10" w14:textId="70773FDC" w:rsidR="0045676B" w:rsidRPr="0045676B" w:rsidRDefault="009313E2" w:rsidP="0045676B">
            <w:pPr>
              <w:spacing w:after="0"/>
              <w:jc w:val="right"/>
              <w:rPr>
                <w:rFonts w:ascii="Calibri" w:hAnsi="Calibri" w:cs="Calibri"/>
                <w:b/>
                <w:bCs/>
                <w:color w:val="000000"/>
                <w:sz w:val="22"/>
                <w:szCs w:val="22"/>
              </w:rPr>
            </w:pPr>
            <w:r>
              <w:rPr>
                <w:rFonts w:ascii="Calibri" w:hAnsi="Calibri" w:cs="Calibri"/>
                <w:b/>
                <w:bCs/>
                <w:color w:val="000000"/>
                <w:sz w:val="22"/>
                <w:szCs w:val="22"/>
              </w:rPr>
              <w:t>69 474,45</w:t>
            </w:r>
          </w:p>
        </w:tc>
      </w:tr>
    </w:tbl>
    <w:p w14:paraId="34205715" w14:textId="77777777" w:rsidR="0045676B" w:rsidRPr="006A4E95" w:rsidRDefault="0045676B" w:rsidP="006A4E95">
      <w:pPr>
        <w:tabs>
          <w:tab w:val="left" w:pos="2130"/>
        </w:tabs>
      </w:pPr>
    </w:p>
    <w:sectPr w:rsidR="0045676B" w:rsidRPr="006A4E95" w:rsidSect="006A4E9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945A" w14:textId="77777777" w:rsidR="00223D03" w:rsidRDefault="00223D03">
      <w:pPr>
        <w:spacing w:after="0"/>
      </w:pPr>
      <w:r>
        <w:separator/>
      </w:r>
    </w:p>
  </w:endnote>
  <w:endnote w:type="continuationSeparator" w:id="0">
    <w:p w14:paraId="617DCC7B" w14:textId="77777777" w:rsidR="00223D03" w:rsidRDefault="00223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imbusRoman">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1661" w14:textId="77777777" w:rsidR="0027532E" w:rsidRDefault="0027532E">
    <w:pPr>
      <w:framePr w:w="2821" w:h="430" w:hSpace="141" w:wrap="auto" w:vAnchor="page" w:hAnchor="page" w:x="1435" w:y="15697"/>
      <w:rPr>
        <w:sz w:val="16"/>
      </w:rPr>
    </w:pPr>
  </w:p>
  <w:p w14:paraId="69114B32" w14:textId="77777777" w:rsidR="0027532E" w:rsidRDefault="006A4E95">
    <w:pPr>
      <w:pStyle w:val="Zpat"/>
      <w:pBdr>
        <w:top w:val="single" w:sz="6" w:space="1" w:color="auto"/>
        <w:left w:val="single" w:sz="6" w:space="1" w:color="auto"/>
        <w:bottom w:val="single" w:sz="6" w:space="1" w:color="auto"/>
        <w:right w:val="single" w:sz="6" w:space="1" w:color="auto"/>
      </w:pBdr>
      <w:tabs>
        <w:tab w:val="clear" w:pos="9072"/>
        <w:tab w:val="left" w:pos="4253"/>
        <w:tab w:val="left" w:pos="7371"/>
      </w:tabs>
      <w:ind w:right="-1"/>
      <w:rPr>
        <w:sz w:val="16"/>
      </w:rPr>
    </w:pPr>
    <w:r>
      <w:rPr>
        <w:sz w:val="16"/>
      </w:rPr>
      <w:t>GEOVAP, spol. s r. o.</w:t>
    </w:r>
    <w:r>
      <w:rPr>
        <w:sz w:val="16"/>
      </w:rPr>
      <w:tab/>
    </w:r>
    <w:r>
      <w:rPr>
        <w:sz w:val="16"/>
      </w:rPr>
      <w:fldChar w:fldCharType="begin"/>
    </w:r>
    <w:r>
      <w:rPr>
        <w:sz w:val="16"/>
      </w:rPr>
      <w:instrText xml:space="preserve">\PAGE </w:instrText>
    </w:r>
    <w:r>
      <w:rPr>
        <w:sz w:val="16"/>
      </w:rPr>
      <w:fldChar w:fldCharType="separate"/>
    </w:r>
    <w:r>
      <w:rPr>
        <w:noProof/>
        <w:sz w:val="16"/>
      </w:rPr>
      <w:t>2</w:t>
    </w:r>
    <w:r>
      <w:rPr>
        <w:sz w:val="16"/>
      </w:rPr>
      <w:fldChar w:fldCharType="end"/>
    </w:r>
    <w:r>
      <w:rPr>
        <w:sz w:val="16"/>
      </w:rPr>
      <w:tab/>
      <w:t xml:space="preserve">                                                            Statutární město Pardubice </w:t>
    </w:r>
  </w:p>
  <w:p w14:paraId="577EB3B3" w14:textId="77777777" w:rsidR="0027532E" w:rsidRDefault="0027532E">
    <w:pPr>
      <w:pStyle w:val="Zpat"/>
    </w:pPr>
  </w:p>
  <w:p w14:paraId="32C0C181" w14:textId="77777777" w:rsidR="0027532E" w:rsidRDefault="002753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3026" w14:textId="77777777" w:rsidR="00223D03" w:rsidRDefault="00223D03">
      <w:pPr>
        <w:spacing w:after="0"/>
      </w:pPr>
      <w:r>
        <w:separator/>
      </w:r>
    </w:p>
  </w:footnote>
  <w:footnote w:type="continuationSeparator" w:id="0">
    <w:p w14:paraId="2444E20B" w14:textId="77777777" w:rsidR="00223D03" w:rsidRDefault="00223D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35B3" w14:textId="1A5B08B3" w:rsidR="0027532E" w:rsidRPr="00252305" w:rsidRDefault="006A4E95">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0"/>
      </w:rPr>
    </w:pPr>
    <w:r w:rsidRPr="00252305">
      <w:rPr>
        <w:rFonts w:cs="Arial"/>
        <w:sz w:val="16"/>
      </w:rPr>
      <w:t xml:space="preserve">Dodatek č. </w:t>
    </w:r>
    <w:r>
      <w:rPr>
        <w:rFonts w:cs="Arial"/>
        <w:sz w:val="16"/>
      </w:rPr>
      <w:t>1</w:t>
    </w:r>
    <w:r w:rsidR="004A2E46">
      <w:rPr>
        <w:rFonts w:cs="Arial"/>
        <w:sz w:val="16"/>
      </w:rPr>
      <w:t>6</w:t>
    </w:r>
    <w:r w:rsidRPr="00252305">
      <w:rPr>
        <w:rFonts w:cs="Arial"/>
        <w:sz w:val="16"/>
      </w:rPr>
      <w:t xml:space="preserve"> ke smlouvě TP/2004/PA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E59"/>
    <w:multiLevelType w:val="singleLevel"/>
    <w:tmpl w:val="04050013"/>
    <w:lvl w:ilvl="0">
      <w:start w:val="1"/>
      <w:numFmt w:val="upperRoman"/>
      <w:lvlText w:val="%1."/>
      <w:lvlJc w:val="right"/>
      <w:pPr>
        <w:ind w:left="360" w:hanging="360"/>
      </w:pPr>
      <w:rPr>
        <w:rFonts w:hint="default"/>
        <w:b/>
        <w:i w:val="0"/>
        <w:sz w:val="28"/>
      </w:rPr>
    </w:lvl>
  </w:abstractNum>
  <w:abstractNum w:abstractNumId="1" w15:restartNumberingAfterBreak="0">
    <w:nsid w:val="0A8A021B"/>
    <w:multiLevelType w:val="singleLevel"/>
    <w:tmpl w:val="33E0979A"/>
    <w:lvl w:ilvl="0">
      <w:start w:val="1"/>
      <w:numFmt w:val="decimal"/>
      <w:lvlText w:val="%1."/>
      <w:legacy w:legacy="1" w:legacySpace="0" w:legacyIndent="283"/>
      <w:lvlJc w:val="left"/>
      <w:pPr>
        <w:ind w:left="283" w:hanging="283"/>
      </w:pPr>
    </w:lvl>
  </w:abstractNum>
  <w:abstractNum w:abstractNumId="2"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245BB"/>
    <w:multiLevelType w:val="multilevel"/>
    <w:tmpl w:val="A21A4746"/>
    <w:styleLink w:val="seznamsmlouva"/>
    <w:lvl w:ilvl="0">
      <w:start w:val="1"/>
      <w:numFmt w:val="decimal"/>
      <w:lvlText w:val="%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lowerLetter"/>
      <w:lvlText w:val="%3)"/>
      <w:lvlJc w:val="left"/>
      <w:pPr>
        <w:tabs>
          <w:tab w:val="num" w:pos="567"/>
        </w:tabs>
        <w:ind w:left="567" w:hanging="283"/>
      </w:pPr>
      <w:rPr>
        <w:rFonts w:ascii="Arial" w:hAnsi="Arial" w:hint="default"/>
        <w:b w:val="0"/>
        <w:i w:val="0"/>
        <w:sz w:val="22"/>
        <w:szCs w:val="22"/>
      </w:rPr>
    </w:lvl>
    <w:lvl w:ilvl="3">
      <w:start w:val="1"/>
      <w:numFmt w:val="bullet"/>
      <w:lvlText w:val=""/>
      <w:lvlJc w:val="left"/>
      <w:pPr>
        <w:tabs>
          <w:tab w:val="num" w:pos="851"/>
        </w:tabs>
        <w:ind w:left="851" w:hanging="284"/>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4" w15:restartNumberingAfterBreak="0">
    <w:nsid w:val="26776598"/>
    <w:multiLevelType w:val="hybridMultilevel"/>
    <w:tmpl w:val="725A65DC"/>
    <w:lvl w:ilvl="0" w:tplc="BCBAD838">
      <w:start w:val="1"/>
      <w:numFmt w:val="upperRoman"/>
      <w:pStyle w:val="0SMLlnek"/>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E43DD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54B73C83"/>
    <w:multiLevelType w:val="singleLevel"/>
    <w:tmpl w:val="33E0979A"/>
    <w:lvl w:ilvl="0">
      <w:start w:val="1"/>
      <w:numFmt w:val="decimal"/>
      <w:lvlText w:val="%1."/>
      <w:legacy w:legacy="1" w:legacySpace="0" w:legacyIndent="283"/>
      <w:lvlJc w:val="left"/>
      <w:pPr>
        <w:ind w:left="283" w:hanging="283"/>
      </w:pPr>
    </w:lvl>
  </w:abstractNum>
  <w:abstractNum w:abstractNumId="7" w15:restartNumberingAfterBreak="0">
    <w:nsid w:val="5EE11923"/>
    <w:multiLevelType w:val="multilevel"/>
    <w:tmpl w:val="339068E0"/>
    <w:lvl w:ilvl="0">
      <w:start w:val="1"/>
      <w:numFmt w:val="decimal"/>
      <w:pStyle w:val="0SML03odstavec"/>
      <w:lvlText w:val="%1."/>
      <w:legacy w:legacy="1" w:legacySpace="0" w:legacyIndent="283"/>
      <w:lvlJc w:val="left"/>
      <w:pPr>
        <w:ind w:left="283" w:hanging="283"/>
      </w:p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61689AE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740D60"/>
    <w:multiLevelType w:val="multilevel"/>
    <w:tmpl w:val="A21A4746"/>
    <w:numStyleLink w:val="seznamsmlouva"/>
  </w:abstractNum>
  <w:num w:numId="1" w16cid:durableId="83234160">
    <w:abstractNumId w:val="4"/>
  </w:num>
  <w:num w:numId="2" w16cid:durableId="869684743">
    <w:abstractNumId w:val="2"/>
  </w:num>
  <w:num w:numId="3" w16cid:durableId="1138374146">
    <w:abstractNumId w:val="2"/>
  </w:num>
  <w:num w:numId="4" w16cid:durableId="1384060710">
    <w:abstractNumId w:val="4"/>
  </w:num>
  <w:num w:numId="5" w16cid:durableId="785270437">
    <w:abstractNumId w:val="2"/>
  </w:num>
  <w:num w:numId="6" w16cid:durableId="1148981737">
    <w:abstractNumId w:val="2"/>
  </w:num>
  <w:num w:numId="7" w16cid:durableId="1209338671">
    <w:abstractNumId w:val="7"/>
  </w:num>
  <w:num w:numId="8" w16cid:durableId="1211458062">
    <w:abstractNumId w:val="1"/>
  </w:num>
  <w:num w:numId="9" w16cid:durableId="58292642">
    <w:abstractNumId w:val="6"/>
  </w:num>
  <w:num w:numId="10" w16cid:durableId="552470246">
    <w:abstractNumId w:val="0"/>
  </w:num>
  <w:num w:numId="11" w16cid:durableId="1260064373">
    <w:abstractNumId w:val="5"/>
  </w:num>
  <w:num w:numId="12" w16cid:durableId="1567840394">
    <w:abstractNumId w:val="3"/>
  </w:num>
  <w:num w:numId="13" w16cid:durableId="1907908232">
    <w:abstractNumId w:val="9"/>
  </w:num>
  <w:num w:numId="14" w16cid:durableId="1111902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95"/>
    <w:rsid w:val="00030631"/>
    <w:rsid w:val="000D5B7B"/>
    <w:rsid w:val="000E1B1B"/>
    <w:rsid w:val="001A441E"/>
    <w:rsid w:val="001A4666"/>
    <w:rsid w:val="001B3889"/>
    <w:rsid w:val="001B4EE6"/>
    <w:rsid w:val="00217951"/>
    <w:rsid w:val="00223D03"/>
    <w:rsid w:val="00237D86"/>
    <w:rsid w:val="0027532E"/>
    <w:rsid w:val="002F2240"/>
    <w:rsid w:val="00351376"/>
    <w:rsid w:val="0035544F"/>
    <w:rsid w:val="00371A36"/>
    <w:rsid w:val="003E3167"/>
    <w:rsid w:val="00411C1A"/>
    <w:rsid w:val="0044642D"/>
    <w:rsid w:val="0045676B"/>
    <w:rsid w:val="00471430"/>
    <w:rsid w:val="004A2E46"/>
    <w:rsid w:val="004D5FF1"/>
    <w:rsid w:val="004F17BC"/>
    <w:rsid w:val="0051140F"/>
    <w:rsid w:val="005619C1"/>
    <w:rsid w:val="00585B8C"/>
    <w:rsid w:val="00631A3C"/>
    <w:rsid w:val="006A4E95"/>
    <w:rsid w:val="006C297F"/>
    <w:rsid w:val="00770AF3"/>
    <w:rsid w:val="00780022"/>
    <w:rsid w:val="007C63C3"/>
    <w:rsid w:val="008258D8"/>
    <w:rsid w:val="0085281B"/>
    <w:rsid w:val="00863F79"/>
    <w:rsid w:val="00873A46"/>
    <w:rsid w:val="008C1B23"/>
    <w:rsid w:val="008C61A5"/>
    <w:rsid w:val="008E2480"/>
    <w:rsid w:val="009313E2"/>
    <w:rsid w:val="00973781"/>
    <w:rsid w:val="009E13DF"/>
    <w:rsid w:val="009E77C3"/>
    <w:rsid w:val="009F14D2"/>
    <w:rsid w:val="00A17F5E"/>
    <w:rsid w:val="00A85086"/>
    <w:rsid w:val="00AD4818"/>
    <w:rsid w:val="00AE51E2"/>
    <w:rsid w:val="00BD60D1"/>
    <w:rsid w:val="00C4201F"/>
    <w:rsid w:val="00C63566"/>
    <w:rsid w:val="00C759F6"/>
    <w:rsid w:val="00CF05BB"/>
    <w:rsid w:val="00D04333"/>
    <w:rsid w:val="00D47884"/>
    <w:rsid w:val="00D56717"/>
    <w:rsid w:val="00D56D29"/>
    <w:rsid w:val="00E416FA"/>
    <w:rsid w:val="00E624E4"/>
    <w:rsid w:val="00E658FC"/>
    <w:rsid w:val="00F74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DB40"/>
  <w15:chartTrackingRefBased/>
  <w15:docId w15:val="{F6B7E062-EE97-4678-BC7C-E5E98FF1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4E95"/>
    <w:pPr>
      <w:spacing w:after="12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SMLtext">
    <w:name w:val="0_SML_text"/>
    <w:basedOn w:val="Normln"/>
    <w:autoRedefine/>
    <w:qFormat/>
    <w:rsid w:val="00D47884"/>
    <w:pPr>
      <w:spacing w:before="120" w:after="0" w:line="240" w:lineRule="atLeast"/>
      <w:ind w:left="360" w:hanging="360"/>
      <w:jc w:val="both"/>
    </w:pPr>
  </w:style>
  <w:style w:type="paragraph" w:customStyle="1" w:styleId="0SMLlnek">
    <w:name w:val="0_SML_článek"/>
    <w:next w:val="Normln"/>
    <w:autoRedefine/>
    <w:qFormat/>
    <w:rsid w:val="00D47884"/>
    <w:pPr>
      <w:numPr>
        <w:numId w:val="4"/>
      </w:numPr>
      <w:spacing w:before="360" w:after="120" w:line="240" w:lineRule="auto"/>
      <w:jc w:val="center"/>
    </w:pPr>
    <w:rPr>
      <w:rFonts w:ascii="Arial" w:eastAsia="Times New Roman" w:hAnsi="Arial" w:cs="Times New Roman"/>
      <w:b/>
      <w:bCs/>
      <w:color w:val="000000"/>
      <w:sz w:val="24"/>
      <w:szCs w:val="20"/>
      <w:lang w:eastAsia="cs-CZ"/>
    </w:rPr>
  </w:style>
  <w:style w:type="paragraph" w:customStyle="1" w:styleId="0SMLnadpis">
    <w:name w:val="0_SML_nadpis"/>
    <w:basedOn w:val="0SMLlnek"/>
    <w:qFormat/>
    <w:rsid w:val="00D47884"/>
    <w:pPr>
      <w:numPr>
        <w:numId w:val="0"/>
      </w:numPr>
      <w:pBdr>
        <w:top w:val="single" w:sz="6" w:space="1" w:color="auto" w:shadow="1"/>
        <w:left w:val="single" w:sz="6" w:space="1" w:color="auto" w:shadow="1"/>
        <w:bottom w:val="single" w:sz="6" w:space="1" w:color="auto" w:shadow="1"/>
        <w:right w:val="single" w:sz="6" w:space="1" w:color="auto" w:shadow="1"/>
      </w:pBdr>
      <w:shd w:val="pct12" w:color="auto" w:fill="auto"/>
      <w:spacing w:before="0" w:after="0"/>
    </w:pPr>
    <w:rPr>
      <w:sz w:val="32"/>
    </w:rPr>
  </w:style>
  <w:style w:type="paragraph" w:customStyle="1" w:styleId="0SMLodstavec">
    <w:name w:val="0_SML_odstavec"/>
    <w:basedOn w:val="Normln"/>
    <w:autoRedefine/>
    <w:qFormat/>
    <w:rsid w:val="00D47884"/>
    <w:pPr>
      <w:numPr>
        <w:numId w:val="6"/>
      </w:numPr>
      <w:spacing w:before="120" w:after="0" w:line="240" w:lineRule="atLeast"/>
      <w:jc w:val="both"/>
    </w:pPr>
  </w:style>
  <w:style w:type="paragraph" w:styleId="Zhlav">
    <w:name w:val="header"/>
    <w:basedOn w:val="Normln"/>
    <w:link w:val="ZhlavChar"/>
    <w:uiPriority w:val="99"/>
    <w:rsid w:val="006A4E95"/>
    <w:pPr>
      <w:tabs>
        <w:tab w:val="center" w:pos="4536"/>
        <w:tab w:val="right" w:pos="9072"/>
      </w:tabs>
    </w:pPr>
  </w:style>
  <w:style w:type="character" w:customStyle="1" w:styleId="ZhlavChar">
    <w:name w:val="Záhlaví Char"/>
    <w:basedOn w:val="Standardnpsmoodstavce"/>
    <w:link w:val="Zhlav"/>
    <w:uiPriority w:val="99"/>
    <w:rsid w:val="006A4E95"/>
    <w:rPr>
      <w:rFonts w:ascii="Arial" w:eastAsia="Times New Roman" w:hAnsi="Arial" w:cs="Times New Roman"/>
      <w:sz w:val="20"/>
      <w:szCs w:val="20"/>
      <w:lang w:eastAsia="cs-CZ"/>
    </w:rPr>
  </w:style>
  <w:style w:type="paragraph" w:styleId="Zpat">
    <w:name w:val="footer"/>
    <w:basedOn w:val="Normln"/>
    <w:link w:val="ZpatChar"/>
    <w:uiPriority w:val="99"/>
    <w:rsid w:val="006A4E95"/>
    <w:pPr>
      <w:tabs>
        <w:tab w:val="center" w:pos="4536"/>
        <w:tab w:val="right" w:pos="9072"/>
      </w:tabs>
    </w:pPr>
  </w:style>
  <w:style w:type="character" w:customStyle="1" w:styleId="ZpatChar">
    <w:name w:val="Zápatí Char"/>
    <w:basedOn w:val="Standardnpsmoodstavce"/>
    <w:link w:val="Zpat"/>
    <w:uiPriority w:val="99"/>
    <w:rsid w:val="006A4E95"/>
    <w:rPr>
      <w:rFonts w:ascii="Arial" w:eastAsia="Times New Roman" w:hAnsi="Arial" w:cs="Times New Roman"/>
      <w:sz w:val="20"/>
      <w:szCs w:val="20"/>
      <w:lang w:eastAsia="cs-CZ"/>
    </w:rPr>
  </w:style>
  <w:style w:type="paragraph" w:styleId="Zkladntext">
    <w:name w:val="Body Text"/>
    <w:aliases w:val="subtitle2,Body Text,Body Text Char,Body Text Char Char Char Char Char Char Char Char Char Char Char Char Char Char Char Char Char,Body Text Char Char Char,Body Text Char Char Char Char,Body Text Char Char Char Char Char Char Char Char"/>
    <w:basedOn w:val="Normln"/>
    <w:link w:val="ZkladntextChar1"/>
    <w:rsid w:val="006A4E95"/>
    <w:pPr>
      <w:widowControl w:val="0"/>
      <w:tabs>
        <w:tab w:val="left" w:pos="426"/>
      </w:tabs>
      <w:spacing w:after="0"/>
      <w:ind w:right="5"/>
    </w:pPr>
    <w:rPr>
      <w:rFonts w:ascii="NimbusRoman" w:hAnsi="NimbusRoman"/>
      <w:sz w:val="22"/>
    </w:rPr>
  </w:style>
  <w:style w:type="character" w:customStyle="1" w:styleId="ZkladntextChar">
    <w:name w:val="Základní text Char"/>
    <w:basedOn w:val="Standardnpsmoodstavce"/>
    <w:uiPriority w:val="99"/>
    <w:semiHidden/>
    <w:rsid w:val="006A4E95"/>
    <w:rPr>
      <w:rFonts w:ascii="Arial" w:eastAsia="Times New Roman" w:hAnsi="Arial" w:cs="Times New Roman"/>
      <w:sz w:val="20"/>
      <w:szCs w:val="20"/>
      <w:lang w:eastAsia="cs-CZ"/>
    </w:rPr>
  </w:style>
  <w:style w:type="paragraph" w:customStyle="1" w:styleId="zkladntexttabulka">
    <w:name w:val="základní text_tabulka"/>
    <w:basedOn w:val="Zkladntext"/>
    <w:rsid w:val="006A4E95"/>
    <w:pPr>
      <w:widowControl/>
      <w:tabs>
        <w:tab w:val="clear" w:pos="426"/>
      </w:tabs>
      <w:spacing w:before="40" w:after="40"/>
      <w:ind w:right="0"/>
    </w:pPr>
    <w:rPr>
      <w:rFonts w:ascii="Arial" w:hAnsi="Arial"/>
    </w:rPr>
  </w:style>
  <w:style w:type="numbering" w:customStyle="1" w:styleId="seznamsmlouva">
    <w:name w:val="seznam smlouva"/>
    <w:basedOn w:val="Bezseznamu"/>
    <w:rsid w:val="006A4E95"/>
    <w:pPr>
      <w:numPr>
        <w:numId w:val="12"/>
      </w:numPr>
    </w:pPr>
  </w:style>
  <w:style w:type="character" w:customStyle="1" w:styleId="ZkladntextChar1">
    <w:name w:val="Základní text Char1"/>
    <w:aliases w:val="subtitle2 Char,Body Text Char1,Body Text Char Char,Body Text Char Char Char Char Char Char Char Char Char Char Char Char Char Char Char Char Char Char,Body Text Char Char Char Char1,Body Text Char Char Char Char Char"/>
    <w:link w:val="Zkladntext"/>
    <w:locked/>
    <w:rsid w:val="006A4E95"/>
    <w:rPr>
      <w:rFonts w:ascii="NimbusRoman" w:eastAsia="Times New Roman" w:hAnsi="NimbusRoman" w:cs="Times New Roman"/>
      <w:szCs w:val="20"/>
      <w:lang w:eastAsia="cs-CZ"/>
    </w:rPr>
  </w:style>
  <w:style w:type="paragraph" w:customStyle="1" w:styleId="0SML03odstavec">
    <w:name w:val="0SML_03_odstavec"/>
    <w:basedOn w:val="Normln"/>
    <w:autoRedefine/>
    <w:qFormat/>
    <w:rsid w:val="00A17F5E"/>
    <w:pPr>
      <w:numPr>
        <w:numId w:val="7"/>
      </w:numPr>
      <w:spacing w:before="120" w:after="0" w:line="240" w:lineRule="atLeast"/>
      <w:jc w:val="both"/>
    </w:pPr>
    <w:rPr>
      <w:sz w:val="22"/>
    </w:rPr>
  </w:style>
  <w:style w:type="paragraph" w:customStyle="1" w:styleId="odrazka1">
    <w:name w:val="odrazka 1"/>
    <w:basedOn w:val="Normln"/>
    <w:rsid w:val="006A4E95"/>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customStyle="1" w:styleId="Zkladtext10b">
    <w:name w:val="Základ. text 10b"/>
    <w:basedOn w:val="Zkladntext"/>
    <w:rsid w:val="006A4E95"/>
    <w:pPr>
      <w:widowControl/>
      <w:tabs>
        <w:tab w:val="clear" w:pos="426"/>
      </w:tabs>
      <w:spacing w:before="60" w:after="60"/>
      <w:ind w:right="0"/>
      <w:jc w:val="both"/>
    </w:pPr>
    <w:rPr>
      <w:rFonts w:ascii="Arial" w:hAnsi="Arial"/>
      <w:szCs w:val="22"/>
    </w:rPr>
  </w:style>
  <w:style w:type="paragraph" w:customStyle="1" w:styleId="Default">
    <w:name w:val="Default"/>
    <w:rsid w:val="000D5B7B"/>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AE51E2"/>
    <w:pPr>
      <w:spacing w:after="0" w:line="240" w:lineRule="auto"/>
    </w:pPr>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780022"/>
    <w:rPr>
      <w:sz w:val="16"/>
      <w:szCs w:val="16"/>
    </w:rPr>
  </w:style>
  <w:style w:type="paragraph" w:styleId="Textkomente">
    <w:name w:val="annotation text"/>
    <w:basedOn w:val="Normln"/>
    <w:link w:val="TextkomenteChar"/>
    <w:uiPriority w:val="99"/>
    <w:unhideWhenUsed/>
    <w:rsid w:val="00780022"/>
  </w:style>
  <w:style w:type="character" w:customStyle="1" w:styleId="TextkomenteChar">
    <w:name w:val="Text komentáře Char"/>
    <w:basedOn w:val="Standardnpsmoodstavce"/>
    <w:link w:val="Textkomente"/>
    <w:uiPriority w:val="99"/>
    <w:rsid w:val="0078002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0022"/>
    <w:rPr>
      <w:b/>
      <w:bCs/>
    </w:rPr>
  </w:style>
  <w:style w:type="character" w:customStyle="1" w:styleId="PedmtkomenteChar">
    <w:name w:val="Předmět komentáře Char"/>
    <w:basedOn w:val="TextkomenteChar"/>
    <w:link w:val="Pedmtkomente"/>
    <w:uiPriority w:val="99"/>
    <w:semiHidden/>
    <w:rsid w:val="00780022"/>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946</Words>
  <Characters>5586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Vítová</dc:creator>
  <cp:keywords/>
  <dc:description/>
  <cp:lastModifiedBy>Müllerová Nikola</cp:lastModifiedBy>
  <cp:revision>6</cp:revision>
  <cp:lastPrinted>2023-06-13T07:12:00Z</cp:lastPrinted>
  <dcterms:created xsi:type="dcterms:W3CDTF">2025-08-04T11:07:00Z</dcterms:created>
  <dcterms:modified xsi:type="dcterms:W3CDTF">2025-08-04T11:11:00Z</dcterms:modified>
</cp:coreProperties>
</file>