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9063" w14:textId="414C07C8" w:rsidR="009524CA" w:rsidRDefault="00C8792B">
      <w:pPr>
        <w:jc w:val="center"/>
        <w:rPr>
          <w:rFonts w:ascii="Courier New" w:hAnsi="Courier New"/>
          <w:b/>
          <w:color w:val="000000"/>
          <w:spacing w:val="-2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6D8F82B" wp14:editId="4D75F530">
                <wp:simplePos x="0" y="0"/>
                <wp:positionH relativeFrom="column">
                  <wp:posOffset>0</wp:posOffset>
                </wp:positionH>
                <wp:positionV relativeFrom="paragraph">
                  <wp:posOffset>9067800</wp:posOffset>
                </wp:positionV>
                <wp:extent cx="5765800" cy="128270"/>
                <wp:effectExtent l="4445" t="635" r="1905" b="4445"/>
                <wp:wrapSquare wrapText="bothSides"/>
                <wp:docPr id="43932000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1A678" w14:textId="77777777" w:rsidR="009524CA" w:rsidRDefault="00000000">
                            <w:pPr>
                              <w:spacing w:line="204" w:lineRule="auto"/>
                              <w:jc w:val="center"/>
                              <w:rPr>
                                <w:rFonts w:ascii="Courier New" w:hAnsi="Courier New"/>
                                <w:b/>
                                <w:color w:val="000000"/>
                                <w:w w:val="6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w w:val="60"/>
                                <w:sz w:val="21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8F82B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4pt;width:454pt;height:10.1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" filled="f" stroked="f">
                <v:textbox inset="0,0,0,0">
                  <w:txbxContent>
                    <w:p w14:paraId="3211A678" w14:textId="77777777" w:rsidR="009524CA" w:rsidRDefault="00000000">
                      <w:pPr>
                        <w:spacing w:line="204" w:lineRule="auto"/>
                        <w:jc w:val="center"/>
                        <w:rPr>
                          <w:rFonts w:ascii="Courier New" w:hAnsi="Courier New"/>
                          <w:b/>
                          <w:color w:val="000000"/>
                          <w:w w:val="60"/>
                          <w:sz w:val="21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w w:val="60"/>
                          <w:sz w:val="21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Courier New" w:hAnsi="Courier New"/>
          <w:b/>
          <w:color w:val="000000"/>
          <w:spacing w:val="-28"/>
          <w:lang w:val="cs-CZ"/>
        </w:rPr>
        <w:t xml:space="preserve">Dodatek </w:t>
      </w:r>
      <w:r w:rsidR="00000000">
        <w:rPr>
          <w:rFonts w:ascii="Courier New" w:hAnsi="Courier New"/>
          <w:b/>
          <w:color w:val="000000"/>
          <w:spacing w:val="-28"/>
          <w:lang w:val="cs-CZ"/>
        </w:rPr>
        <w:br/>
        <w:t xml:space="preserve">č. 1 ke </w:t>
      </w:r>
      <w:r w:rsidR="00000000">
        <w:rPr>
          <w:rFonts w:ascii="Courier New" w:hAnsi="Courier New"/>
          <w:b/>
          <w:color w:val="000000"/>
          <w:spacing w:val="-28"/>
          <w:lang w:val="cs-CZ"/>
        </w:rPr>
        <w:br/>
      </w:r>
      <w:r w:rsidR="00000000">
        <w:rPr>
          <w:rFonts w:ascii="Courier New" w:hAnsi="Courier New"/>
          <w:b/>
          <w:color w:val="000000"/>
          <w:lang w:val="cs-CZ"/>
        </w:rPr>
        <w:t>SMLOUVĚ O DÍLO</w:t>
      </w:r>
    </w:p>
    <w:p w14:paraId="0A5107D3" w14:textId="77777777" w:rsidR="009524CA" w:rsidRDefault="00000000">
      <w:pPr>
        <w:spacing w:before="360"/>
        <w:rPr>
          <w:rFonts w:ascii="Courier New" w:hAnsi="Courier New"/>
          <w:b/>
          <w:color w:val="000000"/>
          <w:spacing w:val="-42"/>
          <w:lang w:val="cs-CZ"/>
        </w:rPr>
      </w:pPr>
      <w:r>
        <w:rPr>
          <w:rFonts w:ascii="Courier New" w:hAnsi="Courier New"/>
          <w:b/>
          <w:color w:val="000000"/>
          <w:spacing w:val="-42"/>
          <w:lang w:val="cs-CZ"/>
        </w:rPr>
        <w:t>který níže uvedeného dne uzavřely následující smluvní strany:</w:t>
      </w:r>
    </w:p>
    <w:p w14:paraId="61A5E5AB" w14:textId="77777777" w:rsidR="009524CA" w:rsidRDefault="00000000">
      <w:pPr>
        <w:tabs>
          <w:tab w:val="right" w:pos="5986"/>
        </w:tabs>
        <w:spacing w:before="180"/>
        <w:rPr>
          <w:rFonts w:ascii="Courier New" w:hAnsi="Courier New"/>
          <w:b/>
          <w:color w:val="000000"/>
          <w:spacing w:val="-40"/>
          <w:lang w:val="cs-CZ"/>
        </w:rPr>
      </w:pPr>
      <w:r>
        <w:rPr>
          <w:rFonts w:ascii="Courier New" w:hAnsi="Courier New"/>
          <w:b/>
          <w:color w:val="000000"/>
          <w:spacing w:val="-40"/>
          <w:lang w:val="cs-CZ"/>
        </w:rPr>
        <w:t>1. Objednatel:</w:t>
      </w:r>
      <w:r>
        <w:rPr>
          <w:rFonts w:ascii="Courier New" w:hAnsi="Courier New"/>
          <w:b/>
          <w:color w:val="000000"/>
          <w:spacing w:val="-40"/>
          <w:lang w:val="cs-CZ"/>
        </w:rPr>
        <w:tab/>
      </w:r>
      <w:r>
        <w:rPr>
          <w:rFonts w:ascii="Courier New" w:hAnsi="Courier New"/>
          <w:b/>
          <w:color w:val="000000"/>
          <w:spacing w:val="-32"/>
          <w:lang w:val="cs-CZ"/>
        </w:rPr>
        <w:t>Sportovní zařízení města Příbram</w:t>
      </w:r>
    </w:p>
    <w:p w14:paraId="3468BDEB" w14:textId="77777777" w:rsidR="009524CA" w:rsidRDefault="00000000">
      <w:pPr>
        <w:tabs>
          <w:tab w:val="right" w:pos="6715"/>
        </w:tabs>
        <w:rPr>
          <w:rFonts w:ascii="Courier New" w:hAnsi="Courier New"/>
          <w:b/>
          <w:color w:val="000000"/>
          <w:spacing w:val="-62"/>
          <w:lang w:val="cs-CZ"/>
        </w:rPr>
      </w:pPr>
      <w:r>
        <w:rPr>
          <w:rFonts w:ascii="Courier New" w:hAnsi="Courier New"/>
          <w:b/>
          <w:color w:val="000000"/>
          <w:spacing w:val="-62"/>
          <w:lang w:val="cs-CZ"/>
        </w:rPr>
        <w:t>sídlo:</w:t>
      </w:r>
      <w:r>
        <w:rPr>
          <w:rFonts w:ascii="Courier New" w:hAnsi="Courier New"/>
          <w:b/>
          <w:color w:val="000000"/>
          <w:spacing w:val="-62"/>
          <w:lang w:val="cs-CZ"/>
        </w:rPr>
        <w:tab/>
      </w:r>
      <w:r>
        <w:rPr>
          <w:rFonts w:ascii="Courier New" w:hAnsi="Courier New"/>
          <w:b/>
          <w:color w:val="000000"/>
          <w:spacing w:val="-39"/>
          <w:lang w:val="cs-CZ"/>
        </w:rPr>
        <w:t>Legionářů 378, Příbram VII, 261 01 Příbram</w:t>
      </w:r>
    </w:p>
    <w:p w14:paraId="314AB052" w14:textId="77777777" w:rsidR="009524CA" w:rsidRDefault="00000000">
      <w:pPr>
        <w:tabs>
          <w:tab w:val="right" w:pos="4555"/>
        </w:tabs>
        <w:spacing w:line="204" w:lineRule="auto"/>
        <w:rPr>
          <w:rFonts w:ascii="Courier New" w:hAnsi="Courier New"/>
          <w:b/>
          <w:color w:val="000000"/>
          <w:spacing w:val="-38"/>
          <w:lang w:val="cs-CZ"/>
        </w:rPr>
      </w:pPr>
      <w:r>
        <w:rPr>
          <w:rFonts w:ascii="Courier New" w:hAnsi="Courier New"/>
          <w:b/>
          <w:color w:val="000000"/>
          <w:spacing w:val="-38"/>
          <w:lang w:val="cs-CZ"/>
        </w:rPr>
        <w:t>zastoupený:</w:t>
      </w:r>
      <w:r>
        <w:rPr>
          <w:rFonts w:ascii="Courier New" w:hAnsi="Courier New"/>
          <w:b/>
          <w:color w:val="000000"/>
          <w:spacing w:val="-38"/>
          <w:lang w:val="cs-CZ"/>
        </w:rPr>
        <w:tab/>
      </w:r>
      <w:r>
        <w:rPr>
          <w:rFonts w:ascii="Courier New" w:hAnsi="Courier New"/>
          <w:b/>
          <w:color w:val="000000"/>
          <w:spacing w:val="-24"/>
          <w:lang w:val="cs-CZ"/>
        </w:rPr>
        <w:t>Mgr. Janem Slabou</w:t>
      </w:r>
    </w:p>
    <w:p w14:paraId="195B0C5D" w14:textId="77777777" w:rsidR="009524CA" w:rsidRDefault="00000000">
      <w:pPr>
        <w:tabs>
          <w:tab w:val="right" w:pos="3826"/>
        </w:tabs>
        <w:spacing w:line="201" w:lineRule="auto"/>
        <w:rPr>
          <w:rFonts w:ascii="Courier New" w:hAnsi="Courier New"/>
          <w:b/>
          <w:color w:val="000000"/>
          <w:spacing w:val="-40"/>
          <w:lang w:val="cs-CZ"/>
        </w:rPr>
      </w:pPr>
      <w:r>
        <w:rPr>
          <w:rFonts w:ascii="Courier New" w:hAnsi="Courier New"/>
          <w:b/>
          <w:color w:val="000000"/>
          <w:spacing w:val="-40"/>
          <w:lang w:val="cs-CZ"/>
        </w:rPr>
        <w:t>IČO:</w:t>
      </w:r>
      <w:r>
        <w:rPr>
          <w:rFonts w:ascii="Courier New" w:hAnsi="Courier New"/>
          <w:b/>
          <w:color w:val="000000"/>
          <w:spacing w:val="-40"/>
          <w:lang w:val="cs-CZ"/>
        </w:rPr>
        <w:tab/>
      </w:r>
      <w:r>
        <w:rPr>
          <w:rFonts w:ascii="Courier New" w:hAnsi="Courier New"/>
          <w:b/>
          <w:color w:val="000000"/>
          <w:spacing w:val="-22"/>
          <w:lang w:val="cs-CZ"/>
        </w:rPr>
        <w:t>712 17 975</w:t>
      </w:r>
    </w:p>
    <w:p w14:paraId="54F605B4" w14:textId="77777777" w:rsidR="009524CA" w:rsidRDefault="00000000">
      <w:pPr>
        <w:tabs>
          <w:tab w:val="right" w:pos="3979"/>
        </w:tabs>
        <w:rPr>
          <w:rFonts w:ascii="Courier New" w:hAnsi="Courier New"/>
          <w:b/>
          <w:color w:val="000000"/>
          <w:spacing w:val="-46"/>
          <w:lang w:val="cs-CZ"/>
        </w:rPr>
      </w:pPr>
      <w:r>
        <w:rPr>
          <w:rFonts w:ascii="Courier New" w:hAnsi="Courier New"/>
          <w:b/>
          <w:color w:val="000000"/>
          <w:spacing w:val="-46"/>
          <w:lang w:val="cs-CZ"/>
        </w:rPr>
        <w:t>DIČ:</w:t>
      </w:r>
      <w:r>
        <w:rPr>
          <w:rFonts w:ascii="Courier New" w:hAnsi="Courier New"/>
          <w:b/>
          <w:color w:val="000000"/>
          <w:spacing w:val="-46"/>
          <w:lang w:val="cs-CZ"/>
        </w:rPr>
        <w:tab/>
      </w:r>
      <w:r>
        <w:rPr>
          <w:rFonts w:ascii="Courier New" w:hAnsi="Courier New"/>
          <w:b/>
          <w:color w:val="000000"/>
          <w:spacing w:val="-6"/>
          <w:lang w:val="cs-CZ"/>
        </w:rPr>
        <w:t>CZ71217975</w:t>
      </w:r>
    </w:p>
    <w:p w14:paraId="7D45B3E3" w14:textId="77777777" w:rsidR="009524CA" w:rsidRDefault="00000000">
      <w:pPr>
        <w:tabs>
          <w:tab w:val="right" w:pos="3763"/>
        </w:tabs>
        <w:rPr>
          <w:rFonts w:ascii="Courier New" w:hAnsi="Courier New"/>
          <w:b/>
          <w:color w:val="000000"/>
          <w:spacing w:val="-46"/>
          <w:lang w:val="cs-CZ"/>
        </w:rPr>
      </w:pPr>
      <w:r>
        <w:rPr>
          <w:rFonts w:ascii="Courier New" w:hAnsi="Courier New"/>
          <w:b/>
          <w:color w:val="000000"/>
          <w:spacing w:val="-46"/>
          <w:lang w:val="cs-CZ"/>
        </w:rPr>
        <w:t>Bankovní spojení:</w:t>
      </w:r>
      <w:r>
        <w:rPr>
          <w:rFonts w:ascii="Courier New" w:hAnsi="Courier New"/>
          <w:b/>
          <w:color w:val="000000"/>
          <w:spacing w:val="-46"/>
          <w:lang w:val="cs-CZ"/>
        </w:rPr>
        <w:tab/>
      </w:r>
      <w:r>
        <w:rPr>
          <w:rFonts w:ascii="Courier New" w:hAnsi="Courier New"/>
          <w:b/>
          <w:color w:val="000000"/>
          <w:spacing w:val="-16"/>
          <w:lang w:val="cs-CZ"/>
        </w:rPr>
        <w:t>ČSOB a.s.</w:t>
      </w:r>
    </w:p>
    <w:p w14:paraId="76130213" w14:textId="77777777" w:rsidR="009524CA" w:rsidRDefault="00000000">
      <w:pPr>
        <w:tabs>
          <w:tab w:val="right" w:pos="4325"/>
        </w:tabs>
        <w:spacing w:line="213" w:lineRule="auto"/>
        <w:rPr>
          <w:rFonts w:ascii="Courier New" w:hAnsi="Courier New"/>
          <w:b/>
          <w:color w:val="000000"/>
          <w:spacing w:val="-52"/>
          <w:lang w:val="cs-CZ"/>
        </w:rPr>
      </w:pPr>
      <w:r>
        <w:rPr>
          <w:rFonts w:ascii="Courier New" w:hAnsi="Courier New"/>
          <w:b/>
          <w:color w:val="000000"/>
          <w:spacing w:val="-52"/>
          <w:lang w:val="cs-CZ"/>
        </w:rPr>
        <w:t>Č. účtu:</w:t>
      </w:r>
      <w:r>
        <w:rPr>
          <w:rFonts w:ascii="Courier New" w:hAnsi="Courier New"/>
          <w:b/>
          <w:color w:val="000000"/>
          <w:spacing w:val="-52"/>
          <w:lang w:val="cs-CZ"/>
        </w:rPr>
        <w:tab/>
      </w:r>
      <w:r>
        <w:rPr>
          <w:rFonts w:ascii="Courier New" w:hAnsi="Courier New"/>
          <w:b/>
          <w:color w:val="000000"/>
          <w:spacing w:val="-18"/>
          <w:lang w:val="cs-CZ"/>
        </w:rPr>
        <w:t>309485085/0300</w:t>
      </w:r>
    </w:p>
    <w:p w14:paraId="5243816C" w14:textId="77777777" w:rsidR="009524CA" w:rsidRDefault="00000000">
      <w:pPr>
        <w:ind w:right="3600"/>
        <w:rPr>
          <w:rFonts w:ascii="Courier New" w:hAnsi="Courier New"/>
          <w:b/>
          <w:color w:val="000000"/>
          <w:spacing w:val="-37"/>
          <w:lang w:val="cs-CZ"/>
        </w:rPr>
      </w:pPr>
      <w:r>
        <w:rPr>
          <w:rFonts w:ascii="Courier New" w:hAnsi="Courier New"/>
          <w:b/>
          <w:color w:val="000000"/>
          <w:spacing w:val="-37"/>
          <w:lang w:val="cs-CZ"/>
        </w:rPr>
        <w:t xml:space="preserve">Zapsaný u Městského soudu v Praze, spisová značka Pr 1062 </w:t>
      </w:r>
      <w:r>
        <w:rPr>
          <w:rFonts w:ascii="Courier New" w:hAnsi="Courier New"/>
          <w:b/>
          <w:color w:val="000000"/>
          <w:spacing w:val="-42"/>
          <w:lang w:val="cs-CZ"/>
        </w:rPr>
        <w:t>( dále jen „objednatel“) na straně jedné</w:t>
      </w:r>
    </w:p>
    <w:p w14:paraId="02C8E315" w14:textId="77777777" w:rsidR="009524CA" w:rsidRDefault="00000000">
      <w:pPr>
        <w:spacing w:line="192" w:lineRule="auto"/>
        <w:rPr>
          <w:rFonts w:ascii="Courier New" w:hAnsi="Courier New"/>
          <w:b/>
          <w:color w:val="000000"/>
          <w:lang w:val="cs-CZ"/>
        </w:rPr>
      </w:pPr>
      <w:r>
        <w:rPr>
          <w:rFonts w:ascii="Courier New" w:hAnsi="Courier New"/>
          <w:b/>
          <w:color w:val="000000"/>
          <w:lang w:val="cs-CZ"/>
        </w:rPr>
        <w:t>a</w:t>
      </w:r>
    </w:p>
    <w:p w14:paraId="6FBC3DBF" w14:textId="77777777" w:rsidR="009524CA" w:rsidRDefault="00000000">
      <w:pPr>
        <w:tabs>
          <w:tab w:val="right" w:pos="5520"/>
        </w:tabs>
        <w:spacing w:before="180" w:line="199" w:lineRule="auto"/>
        <w:rPr>
          <w:rFonts w:ascii="Courier New" w:hAnsi="Courier New"/>
          <w:b/>
          <w:color w:val="000000"/>
          <w:spacing w:val="-52"/>
          <w:lang w:val="cs-CZ"/>
        </w:rPr>
      </w:pPr>
      <w:r>
        <w:rPr>
          <w:rFonts w:ascii="Courier New" w:hAnsi="Courier New"/>
          <w:b/>
          <w:color w:val="000000"/>
          <w:spacing w:val="-52"/>
          <w:lang w:val="cs-CZ"/>
        </w:rPr>
        <w:t>1.2. Zhotovitel:</w:t>
      </w:r>
      <w:r>
        <w:rPr>
          <w:rFonts w:ascii="Courier New" w:hAnsi="Courier New"/>
          <w:b/>
          <w:color w:val="000000"/>
          <w:spacing w:val="-52"/>
          <w:lang w:val="cs-CZ"/>
        </w:rPr>
        <w:tab/>
      </w:r>
      <w:r>
        <w:rPr>
          <w:rFonts w:ascii="Courier New" w:hAnsi="Courier New"/>
          <w:b/>
          <w:color w:val="000000"/>
          <w:spacing w:val="-28"/>
          <w:lang w:val="cs-CZ"/>
        </w:rPr>
        <w:t>SWIETELSKY stavební s.r.o.</w:t>
      </w:r>
    </w:p>
    <w:p w14:paraId="2399AD2B" w14:textId="77777777" w:rsidR="009524CA" w:rsidRDefault="00000000">
      <w:pPr>
        <w:tabs>
          <w:tab w:val="right" w:pos="6322"/>
        </w:tabs>
        <w:rPr>
          <w:rFonts w:ascii="Courier New" w:hAnsi="Courier New"/>
          <w:b/>
          <w:color w:val="000000"/>
          <w:spacing w:val="-48"/>
          <w:lang w:val="cs-CZ"/>
        </w:rPr>
      </w:pPr>
      <w:r>
        <w:rPr>
          <w:rFonts w:ascii="Courier New" w:hAnsi="Courier New"/>
          <w:b/>
          <w:color w:val="000000"/>
          <w:spacing w:val="-48"/>
          <w:lang w:val="cs-CZ"/>
        </w:rPr>
        <w:t>Sídlo/místo podnikání:</w:t>
      </w:r>
      <w:r>
        <w:rPr>
          <w:rFonts w:ascii="Courier New" w:hAnsi="Courier New"/>
          <w:b/>
          <w:color w:val="000000"/>
          <w:spacing w:val="-48"/>
          <w:lang w:val="cs-CZ"/>
        </w:rPr>
        <w:tab/>
      </w:r>
      <w:r>
        <w:rPr>
          <w:rFonts w:ascii="Courier New" w:hAnsi="Courier New"/>
          <w:b/>
          <w:color w:val="000000"/>
          <w:spacing w:val="-40"/>
          <w:lang w:val="cs-CZ"/>
        </w:rPr>
        <w:t>Pražská tř. 495/58, České Budějovice 3</w:t>
      </w:r>
    </w:p>
    <w:p w14:paraId="599520DD" w14:textId="77777777" w:rsidR="009524CA" w:rsidRDefault="00000000">
      <w:pPr>
        <w:ind w:left="2808"/>
        <w:rPr>
          <w:rFonts w:ascii="Courier New" w:hAnsi="Courier New"/>
          <w:b/>
          <w:color w:val="000000"/>
          <w:spacing w:val="-34"/>
          <w:lang w:val="cs-CZ"/>
        </w:rPr>
      </w:pPr>
      <w:r>
        <w:rPr>
          <w:rFonts w:ascii="Courier New" w:hAnsi="Courier New"/>
          <w:b/>
          <w:color w:val="000000"/>
          <w:spacing w:val="-34"/>
          <w:lang w:val="cs-CZ"/>
        </w:rPr>
        <w:t>370 04 České Budějovice</w:t>
      </w:r>
    </w:p>
    <w:p w14:paraId="491A9ABF" w14:textId="77777777" w:rsidR="009524CA" w:rsidRDefault="00000000">
      <w:pPr>
        <w:tabs>
          <w:tab w:val="right" w:pos="4838"/>
        </w:tabs>
        <w:spacing w:line="204" w:lineRule="auto"/>
        <w:rPr>
          <w:rFonts w:ascii="Courier New" w:hAnsi="Courier New"/>
          <w:b/>
          <w:color w:val="000000"/>
          <w:spacing w:val="-52"/>
          <w:lang w:val="cs-CZ"/>
        </w:rPr>
      </w:pPr>
      <w:r>
        <w:rPr>
          <w:rFonts w:ascii="Courier New" w:hAnsi="Courier New"/>
          <w:b/>
          <w:color w:val="000000"/>
          <w:spacing w:val="-52"/>
          <w:lang w:val="cs-CZ"/>
        </w:rPr>
        <w:t>Statutární orgán:</w:t>
      </w:r>
      <w:r>
        <w:rPr>
          <w:rFonts w:ascii="Courier New" w:hAnsi="Courier New"/>
          <w:b/>
          <w:color w:val="000000"/>
          <w:spacing w:val="-52"/>
          <w:lang w:val="cs-CZ"/>
        </w:rPr>
        <w:tab/>
        <w:t>Ing. Jiří Kozel, jednatel</w:t>
      </w:r>
    </w:p>
    <w:p w14:paraId="1CAF70C6" w14:textId="77777777" w:rsidR="009524CA" w:rsidRDefault="00000000">
      <w:pPr>
        <w:ind w:left="2808"/>
        <w:rPr>
          <w:rFonts w:ascii="Courier New" w:hAnsi="Courier New"/>
          <w:b/>
          <w:color w:val="000000"/>
          <w:spacing w:val="-40"/>
          <w:lang w:val="cs-CZ"/>
        </w:rPr>
      </w:pPr>
      <w:r>
        <w:rPr>
          <w:rFonts w:ascii="Courier New" w:hAnsi="Courier New"/>
          <w:b/>
          <w:color w:val="000000"/>
          <w:spacing w:val="-40"/>
          <w:lang w:val="cs-CZ"/>
        </w:rPr>
        <w:t>Ing. Radim Čáp, jednatel</w:t>
      </w:r>
    </w:p>
    <w:p w14:paraId="1186182D" w14:textId="77777777" w:rsidR="009524CA" w:rsidRDefault="00000000">
      <w:pPr>
        <w:rPr>
          <w:rFonts w:ascii="Courier New" w:hAnsi="Courier New"/>
          <w:b/>
          <w:color w:val="000000"/>
          <w:spacing w:val="-37"/>
          <w:lang w:val="cs-CZ"/>
        </w:rPr>
      </w:pPr>
      <w:r>
        <w:rPr>
          <w:rFonts w:ascii="Courier New" w:hAnsi="Courier New"/>
          <w:b/>
          <w:color w:val="000000"/>
          <w:spacing w:val="-37"/>
          <w:lang w:val="cs-CZ"/>
        </w:rPr>
        <w:t>Pověřený zástupce – osoba oprávněná jednat za účastníka:</w:t>
      </w:r>
    </w:p>
    <w:p w14:paraId="605A2B52" w14:textId="77777777" w:rsidR="009524CA" w:rsidRDefault="00000000">
      <w:pPr>
        <w:ind w:left="2808" w:right="2088"/>
        <w:rPr>
          <w:rFonts w:ascii="Courier New" w:hAnsi="Courier New"/>
          <w:b/>
          <w:color w:val="000000"/>
          <w:spacing w:val="-46"/>
          <w:lang w:val="cs-CZ"/>
        </w:rPr>
      </w:pPr>
      <w:r>
        <w:rPr>
          <w:rFonts w:ascii="Courier New" w:hAnsi="Courier New"/>
          <w:b/>
          <w:color w:val="000000"/>
          <w:spacing w:val="-46"/>
          <w:lang w:val="cs-CZ"/>
        </w:rPr>
        <w:t xml:space="preserve">Ing. Milan Listopad, ředitel oblasti Příbram </w:t>
      </w:r>
      <w:r>
        <w:rPr>
          <w:rFonts w:ascii="Courier New" w:hAnsi="Courier New"/>
          <w:b/>
          <w:color w:val="000000"/>
          <w:spacing w:val="-37"/>
          <w:lang w:val="cs-CZ"/>
        </w:rPr>
        <w:t>Veronika Dragounová, ekonom oblasti Příbram</w:t>
      </w:r>
    </w:p>
    <w:p w14:paraId="7E3CD2BC" w14:textId="77777777" w:rsidR="009524CA" w:rsidRDefault="00000000">
      <w:pPr>
        <w:tabs>
          <w:tab w:val="right" w:pos="3821"/>
        </w:tabs>
        <w:spacing w:line="204" w:lineRule="auto"/>
        <w:rPr>
          <w:rFonts w:ascii="Courier New" w:hAnsi="Courier New"/>
          <w:b/>
          <w:color w:val="000000"/>
          <w:spacing w:val="-68"/>
          <w:lang w:val="cs-CZ"/>
        </w:rPr>
      </w:pPr>
      <w:r>
        <w:rPr>
          <w:rFonts w:ascii="Courier New" w:hAnsi="Courier New"/>
          <w:b/>
          <w:color w:val="000000"/>
          <w:spacing w:val="-68"/>
          <w:lang w:val="cs-CZ"/>
        </w:rPr>
        <w:t>IČ:</w:t>
      </w:r>
      <w:r>
        <w:rPr>
          <w:rFonts w:ascii="Courier New" w:hAnsi="Courier New"/>
          <w:b/>
          <w:color w:val="000000"/>
          <w:spacing w:val="-68"/>
          <w:lang w:val="cs-CZ"/>
        </w:rPr>
        <w:tab/>
      </w:r>
      <w:r>
        <w:rPr>
          <w:rFonts w:ascii="Courier New" w:hAnsi="Courier New"/>
          <w:b/>
          <w:color w:val="000000"/>
          <w:spacing w:val="-22"/>
          <w:lang w:val="cs-CZ"/>
        </w:rPr>
        <w:t>480 35 599</w:t>
      </w:r>
    </w:p>
    <w:p w14:paraId="7E6D705A" w14:textId="77777777" w:rsidR="009524CA" w:rsidRDefault="00000000">
      <w:pPr>
        <w:tabs>
          <w:tab w:val="right" w:pos="3979"/>
        </w:tabs>
        <w:rPr>
          <w:rFonts w:ascii="Courier New" w:hAnsi="Courier New"/>
          <w:b/>
          <w:color w:val="000000"/>
          <w:spacing w:val="-46"/>
          <w:lang w:val="cs-CZ"/>
        </w:rPr>
      </w:pPr>
      <w:r>
        <w:rPr>
          <w:rFonts w:ascii="Courier New" w:hAnsi="Courier New"/>
          <w:b/>
          <w:color w:val="000000"/>
          <w:spacing w:val="-46"/>
          <w:lang w:val="cs-CZ"/>
        </w:rPr>
        <w:t>DIČ:</w:t>
      </w:r>
      <w:r>
        <w:rPr>
          <w:rFonts w:ascii="Courier New" w:hAnsi="Courier New"/>
          <w:b/>
          <w:color w:val="000000"/>
          <w:spacing w:val="-46"/>
          <w:lang w:val="cs-CZ"/>
        </w:rPr>
        <w:tab/>
      </w:r>
      <w:r>
        <w:rPr>
          <w:rFonts w:ascii="Courier New" w:hAnsi="Courier New"/>
          <w:b/>
          <w:color w:val="000000"/>
          <w:spacing w:val="-4"/>
          <w:lang w:val="cs-CZ"/>
        </w:rPr>
        <w:t>CZ48035599</w:t>
      </w:r>
    </w:p>
    <w:p w14:paraId="477C28DA" w14:textId="77777777" w:rsidR="009524CA" w:rsidRDefault="00000000">
      <w:pPr>
        <w:tabs>
          <w:tab w:val="right" w:pos="4560"/>
        </w:tabs>
        <w:rPr>
          <w:rFonts w:ascii="Courier New" w:hAnsi="Courier New"/>
          <w:b/>
          <w:color w:val="000000"/>
          <w:spacing w:val="-42"/>
          <w:lang w:val="cs-CZ"/>
        </w:rPr>
      </w:pPr>
      <w:r>
        <w:rPr>
          <w:rFonts w:ascii="Courier New" w:hAnsi="Courier New"/>
          <w:b/>
          <w:color w:val="000000"/>
          <w:spacing w:val="-42"/>
          <w:lang w:val="cs-CZ"/>
        </w:rPr>
        <w:t>Bankovní spojení:</w:t>
      </w:r>
      <w:r>
        <w:rPr>
          <w:rFonts w:ascii="Courier New" w:hAnsi="Courier New"/>
          <w:b/>
          <w:color w:val="000000"/>
          <w:spacing w:val="-42"/>
          <w:lang w:val="cs-CZ"/>
        </w:rPr>
        <w:tab/>
      </w:r>
      <w:r>
        <w:rPr>
          <w:rFonts w:ascii="Courier New" w:hAnsi="Courier New"/>
          <w:b/>
          <w:color w:val="000000"/>
          <w:spacing w:val="-16"/>
          <w:lang w:val="cs-CZ"/>
        </w:rPr>
        <w:t>MONETA Bank a.s.</w:t>
      </w:r>
    </w:p>
    <w:p w14:paraId="01380C4A" w14:textId="77777777" w:rsidR="009524CA" w:rsidRDefault="00000000">
      <w:pPr>
        <w:tabs>
          <w:tab w:val="right" w:pos="4325"/>
        </w:tabs>
        <w:spacing w:line="199" w:lineRule="auto"/>
        <w:rPr>
          <w:rFonts w:ascii="Courier New" w:hAnsi="Courier New"/>
          <w:b/>
          <w:color w:val="000000"/>
          <w:spacing w:val="-52"/>
          <w:lang w:val="cs-CZ"/>
        </w:rPr>
      </w:pPr>
      <w:r>
        <w:rPr>
          <w:rFonts w:ascii="Courier New" w:hAnsi="Courier New"/>
          <w:b/>
          <w:color w:val="000000"/>
          <w:spacing w:val="-52"/>
          <w:lang w:val="cs-CZ"/>
        </w:rPr>
        <w:t>Číslo bank. účtu:</w:t>
      </w:r>
      <w:r>
        <w:rPr>
          <w:rFonts w:ascii="Courier New" w:hAnsi="Courier New"/>
          <w:b/>
          <w:color w:val="000000"/>
          <w:spacing w:val="-52"/>
          <w:lang w:val="cs-CZ"/>
        </w:rPr>
        <w:tab/>
      </w:r>
      <w:r>
        <w:rPr>
          <w:rFonts w:ascii="Courier New" w:hAnsi="Courier New"/>
          <w:b/>
          <w:color w:val="000000"/>
          <w:spacing w:val="-18"/>
          <w:lang w:val="cs-CZ"/>
        </w:rPr>
        <w:t>169818406/0600</w:t>
      </w:r>
    </w:p>
    <w:p w14:paraId="5E3C253C" w14:textId="77777777" w:rsidR="009524CA" w:rsidRDefault="00000000">
      <w:pPr>
        <w:tabs>
          <w:tab w:val="right" w:pos="8054"/>
        </w:tabs>
        <w:rPr>
          <w:rFonts w:ascii="Courier New" w:hAnsi="Courier New"/>
          <w:b/>
          <w:color w:val="000000"/>
          <w:spacing w:val="-56"/>
          <w:lang w:val="cs-CZ"/>
        </w:rPr>
      </w:pPr>
      <w:r>
        <w:rPr>
          <w:rFonts w:ascii="Courier New" w:hAnsi="Courier New"/>
          <w:b/>
          <w:color w:val="000000"/>
          <w:spacing w:val="-56"/>
          <w:lang w:val="cs-CZ"/>
        </w:rPr>
        <w:t>Spis. zn.:</w:t>
      </w:r>
      <w:r>
        <w:rPr>
          <w:rFonts w:ascii="Courier New" w:hAnsi="Courier New"/>
          <w:b/>
          <w:color w:val="000000"/>
          <w:spacing w:val="-56"/>
          <w:lang w:val="cs-CZ"/>
        </w:rPr>
        <w:tab/>
      </w:r>
      <w:r>
        <w:rPr>
          <w:rFonts w:ascii="Courier New" w:hAnsi="Courier New"/>
          <w:b/>
          <w:color w:val="000000"/>
          <w:spacing w:val="-35"/>
          <w:lang w:val="cs-CZ"/>
        </w:rPr>
        <w:t>C 8032 vedená u Krajského soudu v Českých Budějovicích</w:t>
      </w:r>
    </w:p>
    <w:p w14:paraId="446D4B09" w14:textId="77777777" w:rsidR="009524CA" w:rsidRDefault="00000000">
      <w:pPr>
        <w:spacing w:line="204" w:lineRule="auto"/>
        <w:rPr>
          <w:rFonts w:ascii="Courier New" w:hAnsi="Courier New"/>
          <w:b/>
          <w:color w:val="000000"/>
          <w:spacing w:val="-48"/>
          <w:lang w:val="cs-CZ"/>
        </w:rPr>
      </w:pPr>
      <w:r>
        <w:rPr>
          <w:rFonts w:ascii="Courier New" w:hAnsi="Courier New"/>
          <w:b/>
          <w:color w:val="000000"/>
          <w:spacing w:val="-48"/>
          <w:lang w:val="cs-CZ"/>
        </w:rPr>
        <w:t>(dále jen ,,zhotovitel“)</w:t>
      </w:r>
    </w:p>
    <w:p w14:paraId="2FE46E37" w14:textId="77777777" w:rsidR="009524CA" w:rsidRDefault="00000000">
      <w:pPr>
        <w:spacing w:before="216"/>
        <w:rPr>
          <w:rFonts w:ascii="Courier New" w:hAnsi="Courier New"/>
          <w:b/>
          <w:color w:val="000000"/>
          <w:spacing w:val="-8"/>
          <w:lang w:val="cs-CZ"/>
        </w:rPr>
      </w:pPr>
      <w:r>
        <w:rPr>
          <w:rFonts w:ascii="Courier New" w:hAnsi="Courier New"/>
          <w:b/>
          <w:color w:val="000000"/>
          <w:spacing w:val="-8"/>
          <w:lang w:val="cs-CZ"/>
        </w:rPr>
        <w:t>II. PŘEDMĚT DODATKU</w:t>
      </w:r>
    </w:p>
    <w:p w14:paraId="6964F491" w14:textId="77777777" w:rsidR="009524CA" w:rsidRDefault="00000000">
      <w:pPr>
        <w:spacing w:before="288"/>
        <w:jc w:val="both"/>
        <w:rPr>
          <w:rFonts w:ascii="Courier New" w:hAnsi="Courier New"/>
          <w:b/>
          <w:color w:val="000000"/>
          <w:spacing w:val="-47"/>
          <w:lang w:val="cs-CZ"/>
        </w:rPr>
      </w:pPr>
      <w:r>
        <w:rPr>
          <w:rFonts w:ascii="Courier New" w:hAnsi="Courier New"/>
          <w:b/>
          <w:color w:val="000000"/>
          <w:spacing w:val="-47"/>
          <w:lang w:val="cs-CZ"/>
        </w:rPr>
        <w:t xml:space="preserve">2.1. Smluvní strany shodně konstatují, že dne 17.03.2025 uzavřely smlouvu o dílo, na základě které se </w:t>
      </w:r>
      <w:r>
        <w:rPr>
          <w:rFonts w:ascii="Courier New" w:hAnsi="Courier New"/>
          <w:b/>
          <w:color w:val="000000"/>
          <w:spacing w:val="-37"/>
          <w:lang w:val="cs-CZ"/>
        </w:rPr>
        <w:t xml:space="preserve">zhotovitel pro objednatele zavázal za tam popsaných podmínek provést dílo „Sportovní hala – </w:t>
      </w:r>
      <w:r>
        <w:rPr>
          <w:rFonts w:ascii="Courier New" w:hAnsi="Courier New"/>
          <w:b/>
          <w:color w:val="000000"/>
          <w:spacing w:val="-39"/>
          <w:lang w:val="cs-CZ"/>
        </w:rPr>
        <w:t>Rekonstrukce podlahy“ spočívající ve provedení tam popsaných stavebních prací.</w:t>
      </w:r>
    </w:p>
    <w:p w14:paraId="61074E8B" w14:textId="77777777" w:rsidR="009524CA" w:rsidRDefault="00000000">
      <w:pPr>
        <w:spacing w:before="324"/>
        <w:jc w:val="both"/>
        <w:rPr>
          <w:rFonts w:ascii="Courier New" w:hAnsi="Courier New"/>
          <w:b/>
          <w:color w:val="000000"/>
          <w:spacing w:val="-47"/>
          <w:lang w:val="cs-CZ"/>
        </w:rPr>
      </w:pPr>
      <w:r>
        <w:rPr>
          <w:rFonts w:ascii="Courier New" w:hAnsi="Courier New"/>
          <w:b/>
          <w:color w:val="000000"/>
          <w:spacing w:val="-47"/>
          <w:lang w:val="cs-CZ"/>
        </w:rPr>
        <w:t xml:space="preserve">2.2. Smluvní strany dále shodně konstatují, že v průběhu provádění díla vyšlo najevo, že s ohledem na </w:t>
      </w:r>
      <w:r>
        <w:rPr>
          <w:rFonts w:ascii="Courier New" w:hAnsi="Courier New"/>
          <w:b/>
          <w:color w:val="000000"/>
          <w:spacing w:val="-45"/>
          <w:lang w:val="cs-CZ"/>
        </w:rPr>
        <w:t xml:space="preserve">technické podmínky zjištěné při provádění díla bylo nutné některé práce a dodávky omezit a na druhou </w:t>
      </w:r>
      <w:r>
        <w:rPr>
          <w:rFonts w:ascii="Courier New" w:hAnsi="Courier New"/>
          <w:b/>
          <w:color w:val="000000"/>
          <w:spacing w:val="-44"/>
          <w:lang w:val="cs-CZ"/>
        </w:rPr>
        <w:t xml:space="preserve">stranu provést některé práce a dodávky (méněpráce), které původně nebyly zahrnuty do předmětu díla </w:t>
      </w:r>
      <w:r>
        <w:rPr>
          <w:rFonts w:ascii="Courier New" w:hAnsi="Courier New"/>
          <w:b/>
          <w:color w:val="000000"/>
          <w:spacing w:val="-47"/>
          <w:lang w:val="cs-CZ"/>
        </w:rPr>
        <w:t xml:space="preserve">(vícepráce). Popis méněprací a víceprací, o které se dílo omezuje, respektive rozšiřuje, je uveden ve </w:t>
      </w:r>
      <w:r>
        <w:rPr>
          <w:rFonts w:ascii="Courier New" w:hAnsi="Courier New"/>
          <w:b/>
          <w:color w:val="000000"/>
          <w:spacing w:val="-45"/>
          <w:lang w:val="cs-CZ"/>
        </w:rPr>
        <w:t>změnovém listu víceprací, který tvoří přílohu č. 1 tohoto dodatku.</w:t>
      </w:r>
    </w:p>
    <w:p w14:paraId="705D0B9A" w14:textId="77777777" w:rsidR="009524CA" w:rsidRDefault="00000000">
      <w:pPr>
        <w:spacing w:before="324"/>
        <w:jc w:val="both"/>
        <w:rPr>
          <w:rFonts w:ascii="Courier New" w:hAnsi="Courier New"/>
          <w:b/>
          <w:color w:val="000000"/>
          <w:spacing w:val="-43"/>
          <w:lang w:val="cs-CZ"/>
        </w:rPr>
      </w:pPr>
      <w:r>
        <w:rPr>
          <w:rFonts w:ascii="Courier New" w:hAnsi="Courier New"/>
          <w:b/>
          <w:color w:val="000000"/>
          <w:spacing w:val="-43"/>
          <w:lang w:val="cs-CZ"/>
        </w:rPr>
        <w:t xml:space="preserve">Smluvní strany se proto tímto dodatkem dohodly, že rozsah a vymezení díla dle v bodě 2.1. popsané </w:t>
      </w:r>
      <w:r>
        <w:rPr>
          <w:rFonts w:ascii="Courier New" w:hAnsi="Courier New"/>
          <w:b/>
          <w:color w:val="000000"/>
          <w:spacing w:val="-40"/>
          <w:lang w:val="cs-CZ"/>
        </w:rPr>
        <w:t xml:space="preserve">smlouvy o dílo tímto dodatkem mění tak, že předmět díla omezují o méněpráce, popsané ve změnovém </w:t>
      </w:r>
      <w:r>
        <w:rPr>
          <w:rFonts w:ascii="Courier New" w:hAnsi="Courier New"/>
          <w:b/>
          <w:color w:val="000000"/>
          <w:spacing w:val="-46"/>
          <w:lang w:val="cs-CZ"/>
        </w:rPr>
        <w:t xml:space="preserve">listu tvořícím přílohu tohoto dodatku, a rozšiřují o vícepráce, popsané v změnovém listu, který tvoří </w:t>
      </w:r>
      <w:r>
        <w:rPr>
          <w:rFonts w:ascii="Courier New" w:hAnsi="Courier New"/>
          <w:b/>
          <w:color w:val="000000"/>
          <w:spacing w:val="-44"/>
          <w:lang w:val="cs-CZ"/>
        </w:rPr>
        <w:t>přílohu tohoto dodatku.</w:t>
      </w:r>
    </w:p>
    <w:p w14:paraId="3C92FC5F" w14:textId="77777777" w:rsidR="009524CA" w:rsidRDefault="00000000">
      <w:pPr>
        <w:spacing w:before="324"/>
        <w:jc w:val="both"/>
        <w:rPr>
          <w:rFonts w:ascii="Courier New" w:hAnsi="Courier New"/>
          <w:b/>
          <w:color w:val="000000"/>
          <w:spacing w:val="-45"/>
          <w:lang w:val="cs-CZ"/>
        </w:rPr>
      </w:pPr>
      <w:r>
        <w:rPr>
          <w:rFonts w:ascii="Courier New" w:hAnsi="Courier New"/>
          <w:b/>
          <w:color w:val="000000"/>
          <w:spacing w:val="-45"/>
          <w:lang w:val="cs-CZ"/>
        </w:rPr>
        <w:t xml:space="preserve">2.3. Smluvní strany se dále dohodly, že v důsledku změny rozsahu prací dle čl. 2.2. tohoto dodatku se .mění celková cena díla, uvedená v čl. 4.2. výše popsané smlouvy o dílo tak, že se snižuje o částku </w:t>
      </w:r>
      <w:r>
        <w:rPr>
          <w:rFonts w:ascii="Courier New" w:hAnsi="Courier New"/>
          <w:b/>
          <w:color w:val="000000"/>
          <w:spacing w:val="-41"/>
          <w:lang w:val="cs-CZ"/>
        </w:rPr>
        <w:t xml:space="preserve">77.769,21 Kč bez DPH a nově tak celková cena díla dle čl. 4.2. smlouvy o dílo bude činit částku </w:t>
      </w:r>
      <w:r>
        <w:rPr>
          <w:rFonts w:ascii="Courier New" w:hAnsi="Courier New"/>
          <w:b/>
          <w:color w:val="000000"/>
          <w:spacing w:val="-34"/>
          <w:lang w:val="cs-CZ"/>
        </w:rPr>
        <w:t>5.620.642,95 Kč bez DPH.</w:t>
      </w:r>
    </w:p>
    <w:p w14:paraId="6DE891DD" w14:textId="77777777" w:rsidR="009524CA" w:rsidRDefault="00000000">
      <w:pPr>
        <w:spacing w:before="288"/>
        <w:rPr>
          <w:rFonts w:ascii="Courier New" w:hAnsi="Courier New"/>
          <w:b/>
          <w:color w:val="000000"/>
          <w:spacing w:val="-47"/>
          <w:lang w:val="cs-CZ"/>
        </w:rPr>
      </w:pPr>
      <w:r>
        <w:rPr>
          <w:rFonts w:ascii="Courier New" w:hAnsi="Courier New"/>
          <w:b/>
          <w:color w:val="000000"/>
          <w:spacing w:val="-47"/>
          <w:lang w:val="cs-CZ"/>
        </w:rPr>
        <w:t xml:space="preserve">2.4. Smluvní strany dále konstatují, že v ostatním zůstává smlouva o dílo, popsaná v bodě 2.1. tohoto </w:t>
      </w:r>
      <w:r>
        <w:rPr>
          <w:rFonts w:ascii="Courier New" w:hAnsi="Courier New"/>
          <w:b/>
          <w:color w:val="000000"/>
          <w:spacing w:val="-34"/>
          <w:lang w:val="cs-CZ"/>
        </w:rPr>
        <w:t>dodatku, beze změny.</w:t>
      </w:r>
    </w:p>
    <w:p w14:paraId="0E30C4D2" w14:textId="77777777" w:rsidR="009524CA" w:rsidRDefault="009524CA">
      <w:pPr>
        <w:sectPr w:rsidR="009524CA">
          <w:pgSz w:w="11918" w:h="16854"/>
          <w:pgMar w:top="1456" w:right="1361" w:bottom="788" w:left="1417" w:header="720" w:footer="720" w:gutter="0"/>
          <w:cols w:space="708"/>
        </w:sectPr>
      </w:pPr>
    </w:p>
    <w:p w14:paraId="7FFB77BD" w14:textId="49E617B4" w:rsidR="009524CA" w:rsidRDefault="00C8792B">
      <w:pPr>
        <w:rPr>
          <w:rFonts w:ascii="Courier New" w:hAnsi="Courier New"/>
          <w:b/>
          <w:color w:val="000000"/>
          <w:spacing w:val="-22"/>
          <w:sz w:val="23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3CB5481D" wp14:editId="36A3EDC9">
                <wp:simplePos x="0" y="0"/>
                <wp:positionH relativeFrom="column">
                  <wp:posOffset>0</wp:posOffset>
                </wp:positionH>
                <wp:positionV relativeFrom="paragraph">
                  <wp:posOffset>9080500</wp:posOffset>
                </wp:positionV>
                <wp:extent cx="5768340" cy="128270"/>
                <wp:effectExtent l="635" t="635" r="3175" b="4445"/>
                <wp:wrapSquare wrapText="bothSides"/>
                <wp:docPr id="11927235" name="Text Box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A752" w14:textId="77777777" w:rsidR="009524CA" w:rsidRDefault="00000000">
                            <w:pPr>
                              <w:spacing w:line="204" w:lineRule="auto"/>
                              <w:jc w:val="center"/>
                              <w:rPr>
                                <w:rFonts w:ascii="Courier New" w:hAnsi="Courier New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5481D" id="Text Box -1023" o:spid="_x0000_s1027" type="#_x0000_t202" style="position:absolute;margin-left:0;margin-top:715pt;width:454.2pt;height:10.1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" filled="f" stroked="f">
                <v:textbox inset="0,0,0,0">
                  <w:txbxContent>
                    <w:p w14:paraId="37E2A752" w14:textId="77777777" w:rsidR="009524CA" w:rsidRDefault="00000000">
                      <w:pPr>
                        <w:spacing w:line="204" w:lineRule="auto"/>
                        <w:jc w:val="center"/>
                        <w:rPr>
                          <w:rFonts w:ascii="Courier New" w:hAnsi="Courier New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z w:val="21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Courier New" w:hAnsi="Courier New"/>
          <w:b/>
          <w:color w:val="000000"/>
          <w:spacing w:val="-22"/>
          <w:sz w:val="23"/>
          <w:lang w:val="cs-CZ"/>
        </w:rPr>
        <w:t>III. ZÁVĚREČNÁ USTANOVENÍ</w:t>
      </w:r>
    </w:p>
    <w:p w14:paraId="6D2D8A7D" w14:textId="77777777" w:rsidR="009524CA" w:rsidRDefault="00000000">
      <w:pPr>
        <w:spacing w:before="252"/>
        <w:rPr>
          <w:rFonts w:ascii="Courier New" w:hAnsi="Courier New"/>
          <w:b/>
          <w:color w:val="000000"/>
          <w:spacing w:val="-49"/>
          <w:sz w:val="23"/>
          <w:lang w:val="cs-CZ"/>
        </w:rPr>
      </w:pPr>
      <w:r>
        <w:rPr>
          <w:rFonts w:ascii="Courier New" w:hAnsi="Courier New"/>
          <w:b/>
          <w:color w:val="000000"/>
          <w:spacing w:val="-49"/>
          <w:sz w:val="23"/>
          <w:lang w:val="cs-CZ"/>
        </w:rPr>
        <w:t>3.1. Tento dodatek byl sepsán ve dvou stejnopisech, z nichž každá smluvní strana obdrží jeden z nich.</w:t>
      </w:r>
    </w:p>
    <w:p w14:paraId="0726CEEE" w14:textId="77777777" w:rsidR="009524CA" w:rsidRDefault="00000000">
      <w:pPr>
        <w:spacing w:before="252"/>
        <w:jc w:val="center"/>
        <w:rPr>
          <w:rFonts w:ascii="Courier New" w:hAnsi="Courier New"/>
          <w:b/>
          <w:color w:val="000000"/>
          <w:spacing w:val="-49"/>
          <w:sz w:val="23"/>
          <w:lang w:val="cs-CZ"/>
        </w:rPr>
      </w:pPr>
      <w:r>
        <w:rPr>
          <w:rFonts w:ascii="Courier New" w:hAnsi="Courier New"/>
          <w:b/>
          <w:color w:val="000000"/>
          <w:spacing w:val="-49"/>
          <w:sz w:val="23"/>
          <w:lang w:val="cs-CZ"/>
        </w:rPr>
        <w:t>3.2. Objednatel prohlašuje, že k uzav</w:t>
      </w:r>
      <w:r>
        <w:rPr>
          <w:rFonts w:ascii="Courier New" w:hAnsi="Courier New"/>
          <w:b/>
          <w:color w:val="000000"/>
          <w:spacing w:val="-49"/>
          <w:sz w:val="23"/>
          <w:lang w:val="cs-CZ"/>
        </w:rPr>
        <w:br/>
        <w:t xml:space="preserve">ření tohoto dodatku má jeho statutární zástupce plnou kompetenci </w:t>
      </w:r>
      <w:r>
        <w:rPr>
          <w:rFonts w:ascii="Courier New" w:hAnsi="Courier New"/>
          <w:b/>
          <w:color w:val="000000"/>
          <w:spacing w:val="-49"/>
          <w:sz w:val="23"/>
          <w:lang w:val="cs-CZ"/>
        </w:rPr>
        <w:br/>
      </w:r>
      <w:r>
        <w:rPr>
          <w:rFonts w:ascii="Courier New" w:hAnsi="Courier New"/>
          <w:b/>
          <w:color w:val="000000"/>
          <w:spacing w:val="-46"/>
          <w:sz w:val="23"/>
          <w:lang w:val="cs-CZ"/>
        </w:rPr>
        <w:t xml:space="preserve">ve smyslu zřizovací listiny objednatele, zejména pak, že uzavření tohoto dodatku bylo projednáno a </w:t>
      </w:r>
      <w:r>
        <w:rPr>
          <w:rFonts w:ascii="Courier New" w:hAnsi="Courier New"/>
          <w:b/>
          <w:color w:val="000000"/>
          <w:spacing w:val="-46"/>
          <w:sz w:val="23"/>
          <w:lang w:val="cs-CZ"/>
        </w:rPr>
        <w:br/>
      </w:r>
      <w:r>
        <w:rPr>
          <w:rFonts w:ascii="Courier New" w:hAnsi="Courier New"/>
          <w:b/>
          <w:color w:val="000000"/>
          <w:spacing w:val="-49"/>
          <w:sz w:val="23"/>
          <w:lang w:val="cs-CZ"/>
        </w:rPr>
        <w:t>schváleno příslušnými orgány zřizovatele, pokud k uzavření dodatku bylo takového schválení zapotřebí.</w:t>
      </w:r>
    </w:p>
    <w:p w14:paraId="76DD3B20" w14:textId="77777777" w:rsidR="009524CA" w:rsidRDefault="00000000">
      <w:pPr>
        <w:spacing w:before="288"/>
        <w:rPr>
          <w:rFonts w:ascii="Courier New" w:hAnsi="Courier New"/>
          <w:b/>
          <w:color w:val="000000"/>
          <w:spacing w:val="-47"/>
          <w:sz w:val="23"/>
          <w:lang w:val="cs-CZ"/>
        </w:rPr>
      </w:pPr>
      <w:r>
        <w:rPr>
          <w:rFonts w:ascii="Courier New" w:hAnsi="Courier New"/>
          <w:b/>
          <w:color w:val="000000"/>
          <w:spacing w:val="-47"/>
          <w:sz w:val="23"/>
          <w:lang w:val="cs-CZ"/>
        </w:rPr>
        <w:t xml:space="preserve">3.2. Tento dodatek nabývá účinnosti okamžikem jeho uveřejnění v registru smluv podle zvláštního </w:t>
      </w:r>
      <w:r>
        <w:rPr>
          <w:rFonts w:ascii="Courier New" w:hAnsi="Courier New"/>
          <w:b/>
          <w:color w:val="000000"/>
          <w:spacing w:val="-26"/>
          <w:sz w:val="23"/>
          <w:lang w:val="cs-CZ"/>
        </w:rPr>
        <w:t>zákona.</w:t>
      </w:r>
    </w:p>
    <w:p w14:paraId="20324372" w14:textId="77777777" w:rsidR="009524CA" w:rsidRDefault="00000000">
      <w:pPr>
        <w:spacing w:before="288"/>
        <w:rPr>
          <w:rFonts w:ascii="Courier New" w:hAnsi="Courier New"/>
          <w:b/>
          <w:color w:val="000000"/>
          <w:spacing w:val="-47"/>
          <w:sz w:val="23"/>
          <w:lang w:val="cs-CZ"/>
        </w:rPr>
      </w:pPr>
      <w:r>
        <w:rPr>
          <w:rFonts w:ascii="Courier New" w:hAnsi="Courier New"/>
          <w:b/>
          <w:color w:val="000000"/>
          <w:spacing w:val="-47"/>
          <w:sz w:val="23"/>
          <w:lang w:val="cs-CZ"/>
        </w:rPr>
        <w:t>Přílohy: Změnový list méněprací a víceprací</w:t>
      </w:r>
    </w:p>
    <w:p w14:paraId="435239F7" w14:textId="77777777" w:rsidR="009524CA" w:rsidRDefault="00000000">
      <w:pPr>
        <w:tabs>
          <w:tab w:val="right" w:pos="6712"/>
        </w:tabs>
        <w:spacing w:before="432" w:after="1332" w:line="199" w:lineRule="auto"/>
        <w:rPr>
          <w:rFonts w:ascii="Courier New" w:hAnsi="Courier New"/>
          <w:b/>
          <w:color w:val="000000"/>
          <w:spacing w:val="-46"/>
          <w:sz w:val="23"/>
          <w:lang w:val="cs-CZ"/>
        </w:rPr>
      </w:pPr>
      <w:r>
        <w:rPr>
          <w:rFonts w:ascii="Courier New" w:hAnsi="Courier New"/>
          <w:b/>
          <w:color w:val="000000"/>
          <w:spacing w:val="-46"/>
          <w:sz w:val="23"/>
          <w:lang w:val="cs-CZ"/>
        </w:rPr>
        <w:t>V Příbrami dne</w:t>
      </w:r>
      <w:r>
        <w:rPr>
          <w:rFonts w:ascii="Courier New" w:hAnsi="Courier New"/>
          <w:b/>
          <w:color w:val="000000"/>
          <w:spacing w:val="-46"/>
          <w:sz w:val="23"/>
          <w:lang w:val="cs-CZ"/>
        </w:rPr>
        <w:tab/>
      </w:r>
      <w:r>
        <w:rPr>
          <w:rFonts w:ascii="Courier New" w:hAnsi="Courier New"/>
          <w:b/>
          <w:color w:val="000000"/>
          <w:spacing w:val="-36"/>
          <w:sz w:val="23"/>
          <w:lang w:val="cs-CZ"/>
        </w:rPr>
        <w:t>V Příbrami dne</w:t>
      </w:r>
    </w:p>
    <w:p w14:paraId="4486927F" w14:textId="61DA9D6A" w:rsidR="009524CA" w:rsidRDefault="00C8792B">
      <w:pPr>
        <w:tabs>
          <w:tab w:val="right" w:pos="7648"/>
        </w:tabs>
        <w:rPr>
          <w:rFonts w:ascii="Courier New" w:hAnsi="Courier New"/>
          <w:b/>
          <w:color w:val="000000"/>
          <w:spacing w:val="-42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9C46BF" wp14:editId="0F26E2E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982470" cy="0"/>
                <wp:effectExtent l="10160" t="7620" r="7620" b="11430"/>
                <wp:wrapNone/>
                <wp:docPr id="505046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24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06EA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15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2C86E" wp14:editId="0C28CA11">
                <wp:simplePos x="0" y="0"/>
                <wp:positionH relativeFrom="column">
                  <wp:posOffset>3152140</wp:posOffset>
                </wp:positionH>
                <wp:positionV relativeFrom="paragraph">
                  <wp:posOffset>6985</wp:posOffset>
                </wp:positionV>
                <wp:extent cx="1981835" cy="0"/>
                <wp:effectExtent l="9525" t="7620" r="8890" b="11430"/>
                <wp:wrapNone/>
                <wp:docPr id="7607982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020F9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.55pt" to="404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" strokeweight=".95pt"/>
            </w:pict>
          </mc:Fallback>
        </mc:AlternateContent>
      </w:r>
      <w:r w:rsidR="00000000">
        <w:rPr>
          <w:rFonts w:ascii="Courier New" w:hAnsi="Courier New"/>
          <w:b/>
          <w:color w:val="000000"/>
          <w:spacing w:val="-42"/>
          <w:sz w:val="23"/>
          <w:lang w:val="cs-CZ"/>
        </w:rPr>
        <w:t>Sportovní zařízení města Příbram</w:t>
      </w:r>
      <w:r w:rsidR="00000000">
        <w:rPr>
          <w:rFonts w:ascii="Courier New" w:hAnsi="Courier New"/>
          <w:b/>
          <w:color w:val="000000"/>
          <w:spacing w:val="-42"/>
          <w:sz w:val="23"/>
          <w:lang w:val="cs-CZ"/>
        </w:rPr>
        <w:tab/>
      </w:r>
      <w:r w:rsidR="00000000">
        <w:rPr>
          <w:rFonts w:ascii="Courier New" w:hAnsi="Courier New"/>
          <w:b/>
          <w:color w:val="000000"/>
          <w:spacing w:val="-34"/>
          <w:sz w:val="23"/>
          <w:lang w:val="cs-CZ"/>
        </w:rPr>
        <w:t>SWIETELSKY stavební s.r.o.</w:t>
      </w:r>
    </w:p>
    <w:p w14:paraId="79AEDCD6" w14:textId="77777777" w:rsidR="009524CA" w:rsidRDefault="00000000">
      <w:pPr>
        <w:tabs>
          <w:tab w:val="right" w:pos="5790"/>
        </w:tabs>
        <w:spacing w:line="211" w:lineRule="auto"/>
        <w:rPr>
          <w:rFonts w:ascii="Courier New" w:hAnsi="Courier New"/>
          <w:b/>
          <w:color w:val="000000"/>
          <w:spacing w:val="-48"/>
          <w:sz w:val="23"/>
          <w:lang w:val="cs-CZ"/>
        </w:rPr>
      </w:pPr>
      <w:r>
        <w:rPr>
          <w:rFonts w:ascii="Courier New" w:hAnsi="Courier New"/>
          <w:b/>
          <w:color w:val="000000"/>
          <w:spacing w:val="-48"/>
          <w:sz w:val="23"/>
          <w:lang w:val="cs-CZ"/>
        </w:rPr>
        <w:t>objednatel</w:t>
      </w:r>
      <w:r>
        <w:rPr>
          <w:rFonts w:ascii="Courier New" w:hAnsi="Courier New"/>
          <w:b/>
          <w:color w:val="000000"/>
          <w:spacing w:val="-48"/>
          <w:sz w:val="23"/>
          <w:lang w:val="cs-CZ"/>
        </w:rPr>
        <w:tab/>
      </w:r>
      <w:r>
        <w:rPr>
          <w:rFonts w:ascii="Courier New" w:hAnsi="Courier New"/>
          <w:b/>
          <w:color w:val="000000"/>
          <w:spacing w:val="-46"/>
          <w:sz w:val="23"/>
          <w:lang w:val="cs-CZ"/>
        </w:rPr>
        <w:t>zhotovitel</w:t>
      </w:r>
    </w:p>
    <w:p w14:paraId="445B019E" w14:textId="77777777" w:rsidR="009524CA" w:rsidRDefault="00000000">
      <w:pPr>
        <w:tabs>
          <w:tab w:val="right" w:pos="6625"/>
        </w:tabs>
        <w:rPr>
          <w:rFonts w:ascii="Courier New" w:hAnsi="Courier New"/>
          <w:b/>
          <w:color w:val="000000"/>
          <w:spacing w:val="-44"/>
          <w:sz w:val="23"/>
          <w:lang w:val="cs-CZ"/>
        </w:rPr>
      </w:pPr>
      <w:r>
        <w:rPr>
          <w:rFonts w:ascii="Courier New" w:hAnsi="Courier New"/>
          <w:b/>
          <w:color w:val="000000"/>
          <w:spacing w:val="-44"/>
          <w:sz w:val="23"/>
          <w:lang w:val="cs-CZ"/>
        </w:rPr>
        <w:t>Mgr. Jan Slaba</w:t>
      </w:r>
      <w:r>
        <w:rPr>
          <w:rFonts w:ascii="Courier New" w:hAnsi="Courier New"/>
          <w:b/>
          <w:color w:val="000000"/>
          <w:spacing w:val="-44"/>
          <w:sz w:val="23"/>
          <w:lang w:val="cs-CZ"/>
        </w:rPr>
        <w:tab/>
      </w:r>
      <w:r>
        <w:rPr>
          <w:rFonts w:ascii="Courier New" w:hAnsi="Courier New"/>
          <w:b/>
          <w:color w:val="000000"/>
          <w:spacing w:val="-50"/>
          <w:sz w:val="23"/>
          <w:lang w:val="cs-CZ"/>
        </w:rPr>
        <w:t>Ing. Milan Listopad</w:t>
      </w:r>
    </w:p>
    <w:p w14:paraId="7259D83F" w14:textId="77777777" w:rsidR="009524CA" w:rsidRDefault="00000000">
      <w:pPr>
        <w:spacing w:before="180" w:after="1296" w:line="199" w:lineRule="auto"/>
        <w:ind w:left="4968"/>
        <w:rPr>
          <w:rFonts w:ascii="Courier New" w:hAnsi="Courier New"/>
          <w:b/>
          <w:color w:val="000000"/>
          <w:spacing w:val="-36"/>
          <w:sz w:val="23"/>
          <w:lang w:val="cs-CZ"/>
        </w:rPr>
      </w:pPr>
      <w:r>
        <w:rPr>
          <w:rFonts w:ascii="Courier New" w:hAnsi="Courier New"/>
          <w:b/>
          <w:color w:val="000000"/>
          <w:spacing w:val="-36"/>
          <w:sz w:val="23"/>
          <w:lang w:val="cs-CZ"/>
        </w:rPr>
        <w:t>V Příbrami dne</w:t>
      </w:r>
    </w:p>
    <w:p w14:paraId="7BC9DE85" w14:textId="0B8B970B" w:rsidR="009524CA" w:rsidRDefault="00C8792B">
      <w:pPr>
        <w:spacing w:before="36" w:line="211" w:lineRule="auto"/>
        <w:ind w:left="4896" w:right="1440"/>
        <w:rPr>
          <w:rFonts w:ascii="Courier New" w:hAnsi="Courier New"/>
          <w:b/>
          <w:color w:val="000000"/>
          <w:spacing w:val="-37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002E6" wp14:editId="6104ADC7">
                <wp:simplePos x="0" y="0"/>
                <wp:positionH relativeFrom="column">
                  <wp:posOffset>3149600</wp:posOffset>
                </wp:positionH>
                <wp:positionV relativeFrom="paragraph">
                  <wp:posOffset>6985</wp:posOffset>
                </wp:positionV>
                <wp:extent cx="1981835" cy="0"/>
                <wp:effectExtent l="6985" t="15240" r="11430" b="13335"/>
                <wp:wrapNone/>
                <wp:docPr id="4561102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32E7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pt,.55pt" to="404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" strokeweight=".95pt"/>
            </w:pict>
          </mc:Fallback>
        </mc:AlternateContent>
      </w:r>
      <w:r w:rsidR="00000000">
        <w:rPr>
          <w:rFonts w:ascii="Courier New" w:hAnsi="Courier New"/>
          <w:b/>
          <w:color w:val="000000"/>
          <w:spacing w:val="-37"/>
          <w:sz w:val="23"/>
          <w:lang w:val="cs-CZ"/>
        </w:rPr>
        <w:t xml:space="preserve">SWIETELSKY stavební s.r.o. </w:t>
      </w:r>
      <w:r w:rsidR="00000000">
        <w:rPr>
          <w:rFonts w:ascii="Courier New" w:hAnsi="Courier New"/>
          <w:b/>
          <w:color w:val="000000"/>
          <w:spacing w:val="-46"/>
          <w:sz w:val="23"/>
          <w:lang w:val="cs-CZ"/>
        </w:rPr>
        <w:t>zhotovitel</w:t>
      </w:r>
    </w:p>
    <w:p w14:paraId="0A6A9B6A" w14:textId="77777777" w:rsidR="009524CA" w:rsidRDefault="00000000">
      <w:pPr>
        <w:ind w:left="4896"/>
        <w:rPr>
          <w:rFonts w:ascii="Courier New" w:hAnsi="Courier New"/>
          <w:b/>
          <w:color w:val="000000"/>
          <w:spacing w:val="-36"/>
          <w:sz w:val="23"/>
          <w:lang w:val="cs-CZ"/>
        </w:rPr>
      </w:pPr>
      <w:r>
        <w:rPr>
          <w:rFonts w:ascii="Courier New" w:hAnsi="Courier New"/>
          <w:b/>
          <w:color w:val="000000"/>
          <w:spacing w:val="-36"/>
          <w:sz w:val="23"/>
          <w:lang w:val="cs-CZ"/>
        </w:rPr>
        <w:t>Veronika Dragounová</w:t>
      </w:r>
    </w:p>
    <w:sectPr w:rsidR="009524CA">
      <w:pgSz w:w="11918" w:h="16854"/>
      <w:pgMar w:top="1436" w:right="1363" w:bottom="788" w:left="14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CA"/>
    <w:rsid w:val="009524CA"/>
    <w:rsid w:val="00AA644E"/>
    <w:rsid w:val="00C8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0A41"/>
  <w15:docId w15:val="{CDAF7654-A1AA-4642-89EF-EB37A3E9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PC-MU</dc:creator>
  <cp:lastModifiedBy>Mzdy Szm</cp:lastModifiedBy>
  <cp:revision>2</cp:revision>
  <dcterms:created xsi:type="dcterms:W3CDTF">2025-08-04T10:51:00Z</dcterms:created>
  <dcterms:modified xsi:type="dcterms:W3CDTF">2025-08-04T10:51:00Z</dcterms:modified>
</cp:coreProperties>
</file>