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28564" w14:textId="46DA6428" w:rsidR="00CC7D64" w:rsidRDefault="00C7381A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 w14:anchorId="2202856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22028574" w14:textId="77777777" w:rsidR="00CC7D64" w:rsidRDefault="00CC7D64"/>
              </w:txbxContent>
            </v:textbox>
            <w10:wrap anchorx="page" anchory="page"/>
          </v:shape>
        </w:pict>
      </w:r>
      <w:r w:rsidR="00D423E4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14:paraId="70FB683D" w14:textId="54141B28" w:rsidR="004B30D0" w:rsidRDefault="00E7459C" w:rsidP="001C414A">
      <w:pPr>
        <w:pStyle w:val="NoList1"/>
        <w:jc w:val="right"/>
        <w:rPr>
          <w:rFonts w:ascii="Arial" w:hAnsi="Arial" w:cs="Arial"/>
          <w:b/>
          <w:spacing w:val="8"/>
          <w:sz w:val="22"/>
          <w:szCs w:val="22"/>
          <w:lang w:val="cs-CZ"/>
        </w:rPr>
      </w:pPr>
      <w:proofErr w:type="gramStart"/>
      <w:r>
        <w:rPr>
          <w:rFonts w:ascii="Arial" w:hAnsi="Arial" w:cs="Arial"/>
          <w:b/>
          <w:spacing w:val="8"/>
          <w:sz w:val="22"/>
          <w:szCs w:val="22"/>
          <w:lang w:val="cs-CZ"/>
        </w:rPr>
        <w:t>Č.j.</w:t>
      </w:r>
      <w:proofErr w:type="gramEnd"/>
      <w:r>
        <w:rPr>
          <w:rFonts w:ascii="Arial" w:hAnsi="Arial" w:cs="Arial"/>
          <w:b/>
          <w:spacing w:val="8"/>
          <w:sz w:val="22"/>
          <w:szCs w:val="22"/>
          <w:lang w:val="cs-CZ"/>
        </w:rPr>
        <w:t xml:space="preserve"> 51818/2016-MZE-17252</w:t>
      </w:r>
    </w:p>
    <w:p w14:paraId="77DAD7E7" w14:textId="77777777" w:rsidR="004B30D0" w:rsidRDefault="004B30D0" w:rsidP="001C414A">
      <w:pPr>
        <w:pStyle w:val="NoList1"/>
        <w:jc w:val="right"/>
        <w:rPr>
          <w:rFonts w:ascii="Arial" w:hAnsi="Arial" w:cs="Arial"/>
          <w:b/>
          <w:spacing w:val="8"/>
          <w:sz w:val="22"/>
          <w:szCs w:val="22"/>
          <w:lang w:val="cs-CZ"/>
        </w:rPr>
      </w:pPr>
    </w:p>
    <w:p w14:paraId="489D1613" w14:textId="34E5DA7B" w:rsidR="001C414A" w:rsidRDefault="001C414A" w:rsidP="001C414A">
      <w:pPr>
        <w:pStyle w:val="NoList1"/>
        <w:jc w:val="right"/>
        <w:rPr>
          <w:rFonts w:ascii="Arial" w:hAnsi="Arial" w:cs="Arial"/>
          <w:b/>
          <w:spacing w:val="8"/>
          <w:sz w:val="22"/>
          <w:szCs w:val="22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4294967295" distB="4294967295" distL="114300" distR="114300" simplePos="0" relativeHeight="251661312" behindDoc="0" locked="1" layoutInCell="1" allowOverlap="1" wp14:anchorId="6D9C8B04" wp14:editId="71868741">
                <wp:simplePos x="0" y="0"/>
                <wp:positionH relativeFrom="page">
                  <wp:posOffset>360045</wp:posOffset>
                </wp:positionH>
                <wp:positionV relativeFrom="page">
                  <wp:posOffset>3528695</wp:posOffset>
                </wp:positionV>
                <wp:extent cx="179705" cy="0"/>
                <wp:effectExtent l="0" t="0" r="10795" b="1905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2" o:spid="_x0000_s1026" type="#_x0000_t32" style="position:absolute;margin-left:28.35pt;margin-top:277.85pt;width:14.15pt;height:0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" strokeweight=".5pt">
                <v:stroke dashstyle="dash"/>
                <w10:wrap anchorx="page" anchory="page"/>
                <w10:anchorlock/>
              </v:shape>
            </w:pict>
          </mc:Fallback>
        </mc:AlternateContent>
      </w:r>
    </w:p>
    <w:p w14:paraId="080AEFAD" w14:textId="77777777" w:rsidR="004B30D0" w:rsidRDefault="004B30D0" w:rsidP="001C414A">
      <w:pPr>
        <w:pStyle w:val="NoList1"/>
        <w:jc w:val="right"/>
        <w:rPr>
          <w:rFonts w:ascii="Arial" w:hAnsi="Arial" w:cs="Arial"/>
          <w:b/>
          <w:spacing w:val="8"/>
          <w:sz w:val="22"/>
          <w:szCs w:val="22"/>
          <w:lang w:val="cs-CZ"/>
        </w:rPr>
      </w:pPr>
    </w:p>
    <w:p w14:paraId="26997144" w14:textId="679AFC61" w:rsidR="004B30D0" w:rsidRDefault="004B30D0" w:rsidP="004B30D0">
      <w:pPr>
        <w:pStyle w:val="NoList1"/>
        <w:jc w:val="center"/>
        <w:rPr>
          <w:rFonts w:ascii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hAnsi="Arial" w:cs="Arial"/>
          <w:b/>
          <w:spacing w:val="8"/>
          <w:sz w:val="22"/>
          <w:szCs w:val="22"/>
          <w:lang w:val="cs-CZ"/>
        </w:rPr>
        <w:t>DODATEK Č. 1</w:t>
      </w:r>
    </w:p>
    <w:p w14:paraId="4D64B71C" w14:textId="77777777" w:rsidR="001C414A" w:rsidRDefault="001C414A" w:rsidP="001C414A">
      <w:pPr>
        <w:jc w:val="center"/>
        <w:rPr>
          <w:szCs w:val="22"/>
        </w:rPr>
      </w:pPr>
      <w:r>
        <w:rPr>
          <w:szCs w:val="22"/>
        </w:rPr>
        <w:t xml:space="preserve"> </w:t>
      </w:r>
    </w:p>
    <w:p w14:paraId="2BD18FB4" w14:textId="069C27C0" w:rsidR="001C414A" w:rsidRDefault="004B30D0" w:rsidP="001C414A">
      <w:pPr>
        <w:jc w:val="center"/>
        <w:rPr>
          <w:b/>
          <w:color w:val="FF0000"/>
          <w:szCs w:val="22"/>
          <w:lang w:eastAsia="cs-CZ"/>
        </w:rPr>
      </w:pPr>
      <w:r>
        <w:rPr>
          <w:b/>
          <w:szCs w:val="22"/>
          <w:lang w:eastAsia="cs-CZ"/>
        </w:rPr>
        <w:t xml:space="preserve"> ke </w:t>
      </w:r>
      <w:r w:rsidR="001C414A">
        <w:rPr>
          <w:b/>
          <w:szCs w:val="22"/>
          <w:lang w:eastAsia="cs-CZ"/>
        </w:rPr>
        <w:t>Smlouv</w:t>
      </w:r>
      <w:r>
        <w:rPr>
          <w:b/>
          <w:szCs w:val="22"/>
          <w:lang w:eastAsia="cs-CZ"/>
        </w:rPr>
        <w:t>ě</w:t>
      </w:r>
      <w:r w:rsidR="001C414A">
        <w:rPr>
          <w:b/>
          <w:szCs w:val="22"/>
          <w:lang w:eastAsia="cs-CZ"/>
        </w:rPr>
        <w:t xml:space="preserve"> o dílo č.</w:t>
      </w:r>
      <w:r w:rsidR="001C414A">
        <w:rPr>
          <w:b/>
          <w:color w:val="FF0000"/>
          <w:szCs w:val="22"/>
          <w:lang w:eastAsia="cs-CZ"/>
        </w:rPr>
        <w:t xml:space="preserve"> </w:t>
      </w:r>
      <w:bookmarkStart w:id="0" w:name="_GoBack"/>
      <w:r w:rsidR="007B77C7" w:rsidRPr="007B77C7">
        <w:rPr>
          <w:b/>
          <w:szCs w:val="22"/>
          <w:lang w:eastAsia="cs-CZ"/>
        </w:rPr>
        <w:t>539-2016-17252</w:t>
      </w:r>
      <w:bookmarkEnd w:id="0"/>
    </w:p>
    <w:p w14:paraId="2182C0C3" w14:textId="358D3F35" w:rsidR="001C414A" w:rsidRDefault="001C414A" w:rsidP="001C414A">
      <w:pPr>
        <w:jc w:val="center"/>
        <w:rPr>
          <w:b/>
          <w:szCs w:val="22"/>
          <w:lang w:eastAsia="cs-CZ"/>
        </w:rPr>
      </w:pPr>
      <w:r>
        <w:rPr>
          <w:b/>
          <w:szCs w:val="22"/>
          <w:lang w:eastAsia="cs-CZ"/>
        </w:rPr>
        <w:t>uzavřen</w:t>
      </w:r>
      <w:r w:rsidR="004B30D0">
        <w:rPr>
          <w:b/>
          <w:szCs w:val="22"/>
          <w:lang w:eastAsia="cs-CZ"/>
        </w:rPr>
        <w:t>é</w:t>
      </w:r>
      <w:r>
        <w:rPr>
          <w:b/>
          <w:szCs w:val="22"/>
          <w:lang w:eastAsia="cs-CZ"/>
        </w:rPr>
        <w:t xml:space="preserve"> podle § 2586 a násl. zákona č. 89/2012 Sb.,</w:t>
      </w:r>
    </w:p>
    <w:p w14:paraId="3029C08C" w14:textId="57CD0FE2" w:rsidR="001C414A" w:rsidRDefault="001C414A" w:rsidP="001C414A">
      <w:pPr>
        <w:pBdr>
          <w:bottom w:val="single" w:sz="12" w:space="1" w:color="auto"/>
        </w:pBdr>
        <w:jc w:val="center"/>
        <w:rPr>
          <w:b/>
          <w:szCs w:val="22"/>
          <w:lang w:eastAsia="cs-CZ"/>
        </w:rPr>
      </w:pPr>
      <w:r>
        <w:rPr>
          <w:b/>
          <w:szCs w:val="22"/>
          <w:lang w:eastAsia="cs-CZ"/>
        </w:rPr>
        <w:t xml:space="preserve">občanský zákoník, ve znění pozdějších předpisů (dále jen „občanský zákoník“) </w:t>
      </w:r>
      <w:r>
        <w:rPr>
          <w:szCs w:val="22"/>
        </w:rPr>
        <w:br/>
      </w:r>
      <w:r>
        <w:rPr>
          <w:b/>
          <w:szCs w:val="22"/>
          <w:lang w:eastAsia="cs-CZ"/>
        </w:rPr>
        <w:t xml:space="preserve">a § 6, § 12 odst. 3 a § 18 odst. 5 zákona č. 137/2006 Sb., o veřejných zakázkách, </w:t>
      </w:r>
      <w:r>
        <w:rPr>
          <w:b/>
          <w:szCs w:val="22"/>
          <w:lang w:eastAsia="cs-CZ"/>
        </w:rPr>
        <w:br/>
        <w:t>ve znění pozdějších předpisů (dále jen „ZVZ“)</w:t>
      </w:r>
    </w:p>
    <w:p w14:paraId="4CCC8E2E" w14:textId="77777777" w:rsidR="001C414A" w:rsidRDefault="001C414A" w:rsidP="001C414A">
      <w:pPr>
        <w:rPr>
          <w:szCs w:val="22"/>
          <w:lang w:eastAsia="cs-CZ"/>
        </w:rPr>
      </w:pPr>
    </w:p>
    <w:p w14:paraId="2199C0C4" w14:textId="77777777" w:rsidR="004B30D0" w:rsidRDefault="004B30D0" w:rsidP="001C414A">
      <w:pPr>
        <w:rPr>
          <w:szCs w:val="22"/>
          <w:lang w:eastAsia="cs-CZ"/>
        </w:rPr>
      </w:pPr>
    </w:p>
    <w:p w14:paraId="5E7753F3" w14:textId="77777777" w:rsidR="001C414A" w:rsidRDefault="001C414A" w:rsidP="001C414A">
      <w:pPr>
        <w:numPr>
          <w:ilvl w:val="0"/>
          <w:numId w:val="17"/>
        </w:numPr>
        <w:jc w:val="center"/>
        <w:rPr>
          <w:b/>
          <w:szCs w:val="22"/>
          <w:lang w:eastAsia="cs-CZ"/>
        </w:rPr>
      </w:pPr>
      <w:r>
        <w:rPr>
          <w:b/>
          <w:szCs w:val="22"/>
          <w:lang w:eastAsia="cs-CZ"/>
        </w:rPr>
        <w:t>Smluvní strany</w:t>
      </w:r>
    </w:p>
    <w:p w14:paraId="22DC77EE" w14:textId="77777777" w:rsidR="001C414A" w:rsidRDefault="001C414A" w:rsidP="001C414A">
      <w:pPr>
        <w:rPr>
          <w:bCs/>
          <w:szCs w:val="22"/>
          <w:lang w:eastAsia="cs-CZ"/>
        </w:rPr>
      </w:pPr>
    </w:p>
    <w:p w14:paraId="7EF1B974" w14:textId="77777777" w:rsidR="001C414A" w:rsidRDefault="001C414A" w:rsidP="001C414A">
      <w:pPr>
        <w:rPr>
          <w:szCs w:val="22"/>
          <w:lang w:eastAsia="cs-CZ"/>
        </w:rPr>
      </w:pPr>
      <w:r>
        <w:rPr>
          <w:b/>
          <w:szCs w:val="22"/>
          <w:lang w:eastAsia="cs-CZ"/>
        </w:rPr>
        <w:t>Objednatel:</w:t>
      </w:r>
      <w:r>
        <w:rPr>
          <w:bCs/>
          <w:szCs w:val="22"/>
          <w:lang w:eastAsia="cs-CZ"/>
        </w:rPr>
        <w:tab/>
      </w:r>
      <w:r>
        <w:rPr>
          <w:bCs/>
          <w:szCs w:val="22"/>
          <w:lang w:eastAsia="cs-CZ"/>
        </w:rPr>
        <w:tab/>
      </w:r>
      <w:r>
        <w:rPr>
          <w:bCs/>
          <w:szCs w:val="22"/>
          <w:lang w:eastAsia="cs-CZ"/>
        </w:rPr>
        <w:tab/>
        <w:t>Česká</w:t>
      </w:r>
      <w:r>
        <w:rPr>
          <w:b/>
          <w:szCs w:val="22"/>
          <w:lang w:eastAsia="cs-CZ"/>
        </w:rPr>
        <w:t xml:space="preserve"> </w:t>
      </w:r>
      <w:r>
        <w:rPr>
          <w:bCs/>
          <w:szCs w:val="22"/>
          <w:lang w:eastAsia="cs-CZ"/>
        </w:rPr>
        <w:t>republika</w:t>
      </w:r>
      <w:r>
        <w:rPr>
          <w:b/>
          <w:szCs w:val="22"/>
          <w:lang w:eastAsia="cs-CZ"/>
        </w:rPr>
        <w:t xml:space="preserve"> - </w:t>
      </w:r>
      <w:r>
        <w:rPr>
          <w:szCs w:val="22"/>
          <w:lang w:eastAsia="cs-CZ"/>
        </w:rPr>
        <w:t xml:space="preserve">Ministerstvo zemědělství </w:t>
      </w:r>
    </w:p>
    <w:p w14:paraId="1A6488BC" w14:textId="77777777" w:rsidR="001C414A" w:rsidRDefault="001C414A" w:rsidP="001C414A">
      <w:pPr>
        <w:rPr>
          <w:szCs w:val="22"/>
          <w:lang w:eastAsia="cs-CZ"/>
        </w:rPr>
      </w:pPr>
      <w:r>
        <w:rPr>
          <w:szCs w:val="22"/>
          <w:lang w:eastAsia="cs-CZ"/>
        </w:rPr>
        <w:tab/>
      </w:r>
      <w:r>
        <w:rPr>
          <w:szCs w:val="22"/>
          <w:lang w:eastAsia="cs-CZ"/>
        </w:rPr>
        <w:tab/>
      </w:r>
      <w:r>
        <w:rPr>
          <w:szCs w:val="22"/>
          <w:lang w:eastAsia="cs-CZ"/>
        </w:rPr>
        <w:tab/>
      </w:r>
      <w:r>
        <w:rPr>
          <w:szCs w:val="22"/>
          <w:lang w:eastAsia="cs-CZ"/>
        </w:rPr>
        <w:tab/>
      </w:r>
      <w:proofErr w:type="spellStart"/>
      <w:r>
        <w:rPr>
          <w:szCs w:val="22"/>
          <w:lang w:eastAsia="cs-CZ"/>
        </w:rPr>
        <w:t>Těšnov</w:t>
      </w:r>
      <w:proofErr w:type="spellEnd"/>
      <w:r>
        <w:rPr>
          <w:szCs w:val="22"/>
          <w:lang w:eastAsia="cs-CZ"/>
        </w:rPr>
        <w:t xml:space="preserve"> 17, 117 05 Praha 1</w:t>
      </w:r>
    </w:p>
    <w:p w14:paraId="1DDE55DD" w14:textId="77777777" w:rsidR="001C414A" w:rsidRDefault="001C414A" w:rsidP="001C414A">
      <w:pPr>
        <w:rPr>
          <w:szCs w:val="22"/>
          <w:lang w:eastAsia="cs-CZ"/>
        </w:rPr>
      </w:pPr>
    </w:p>
    <w:p w14:paraId="7590B049" w14:textId="77777777" w:rsidR="001C414A" w:rsidRDefault="001C414A" w:rsidP="001C414A">
      <w:pPr>
        <w:rPr>
          <w:szCs w:val="22"/>
          <w:lang w:eastAsia="cs-CZ"/>
        </w:rPr>
      </w:pPr>
      <w:r>
        <w:rPr>
          <w:szCs w:val="22"/>
          <w:lang w:eastAsia="cs-CZ"/>
        </w:rPr>
        <w:t>Zastoupený:</w:t>
      </w:r>
      <w:r>
        <w:rPr>
          <w:szCs w:val="22"/>
          <w:lang w:eastAsia="cs-CZ"/>
        </w:rPr>
        <w:tab/>
      </w:r>
      <w:r>
        <w:rPr>
          <w:szCs w:val="22"/>
          <w:lang w:eastAsia="cs-CZ"/>
        </w:rPr>
        <w:tab/>
      </w:r>
      <w:r>
        <w:rPr>
          <w:szCs w:val="22"/>
          <w:lang w:eastAsia="cs-CZ"/>
        </w:rPr>
        <w:tab/>
        <w:t xml:space="preserve">Ing. Janem </w:t>
      </w:r>
      <w:proofErr w:type="spellStart"/>
      <w:r>
        <w:rPr>
          <w:szCs w:val="22"/>
          <w:lang w:eastAsia="cs-CZ"/>
        </w:rPr>
        <w:t>Gallasem</w:t>
      </w:r>
      <w:proofErr w:type="spellEnd"/>
    </w:p>
    <w:p w14:paraId="4AC7D8C7" w14:textId="77777777" w:rsidR="001C414A" w:rsidRDefault="001C414A" w:rsidP="001C414A">
      <w:pPr>
        <w:ind w:left="2832" w:firstLine="3"/>
        <w:rPr>
          <w:szCs w:val="22"/>
          <w:lang w:eastAsia="cs-CZ"/>
        </w:rPr>
      </w:pPr>
      <w:r>
        <w:rPr>
          <w:szCs w:val="22"/>
          <w:lang w:eastAsia="cs-CZ"/>
        </w:rPr>
        <w:t>ředitelem odboru environmentálního a ekologického zemědělství</w:t>
      </w:r>
    </w:p>
    <w:p w14:paraId="6FD438A9" w14:textId="77777777" w:rsidR="001C414A" w:rsidRDefault="001C414A" w:rsidP="001C414A">
      <w:pPr>
        <w:rPr>
          <w:szCs w:val="22"/>
          <w:lang w:eastAsia="cs-CZ"/>
        </w:rPr>
      </w:pPr>
    </w:p>
    <w:p w14:paraId="3B8E9A97" w14:textId="77777777" w:rsidR="001C414A" w:rsidRDefault="001C414A" w:rsidP="001C414A">
      <w:pPr>
        <w:rPr>
          <w:szCs w:val="22"/>
          <w:lang w:eastAsia="cs-CZ"/>
        </w:rPr>
      </w:pPr>
      <w:r>
        <w:rPr>
          <w:szCs w:val="22"/>
          <w:lang w:eastAsia="cs-CZ"/>
        </w:rPr>
        <w:t>Bankovní spojení:</w:t>
      </w:r>
      <w:r>
        <w:rPr>
          <w:szCs w:val="22"/>
          <w:lang w:eastAsia="cs-CZ"/>
        </w:rPr>
        <w:tab/>
      </w:r>
      <w:r>
        <w:rPr>
          <w:szCs w:val="22"/>
          <w:lang w:eastAsia="cs-CZ"/>
        </w:rPr>
        <w:tab/>
        <w:t>ČNB, Praha l</w:t>
      </w:r>
    </w:p>
    <w:p w14:paraId="68CD5B9C" w14:textId="77777777" w:rsidR="001C414A" w:rsidRDefault="001C414A" w:rsidP="001C414A">
      <w:pPr>
        <w:rPr>
          <w:szCs w:val="22"/>
          <w:lang w:eastAsia="cs-CZ"/>
        </w:rPr>
      </w:pPr>
      <w:r>
        <w:rPr>
          <w:szCs w:val="22"/>
          <w:lang w:eastAsia="cs-CZ"/>
        </w:rPr>
        <w:tab/>
      </w:r>
      <w:r>
        <w:rPr>
          <w:szCs w:val="22"/>
          <w:lang w:eastAsia="cs-CZ"/>
        </w:rPr>
        <w:tab/>
      </w:r>
      <w:r>
        <w:rPr>
          <w:szCs w:val="22"/>
          <w:lang w:eastAsia="cs-CZ"/>
        </w:rPr>
        <w:tab/>
      </w:r>
      <w:r>
        <w:rPr>
          <w:szCs w:val="22"/>
          <w:lang w:eastAsia="cs-CZ"/>
        </w:rPr>
        <w:tab/>
        <w:t>číslo účtu: 1226-001/0710</w:t>
      </w:r>
    </w:p>
    <w:p w14:paraId="294057D3" w14:textId="77777777" w:rsidR="001C414A" w:rsidRDefault="001C414A" w:rsidP="001C414A">
      <w:pPr>
        <w:rPr>
          <w:szCs w:val="22"/>
          <w:lang w:eastAsia="cs-CZ"/>
        </w:rPr>
      </w:pPr>
      <w:r>
        <w:rPr>
          <w:szCs w:val="22"/>
          <w:lang w:eastAsia="cs-CZ"/>
        </w:rPr>
        <w:t>IČ:</w:t>
      </w:r>
      <w:r>
        <w:rPr>
          <w:szCs w:val="22"/>
          <w:lang w:eastAsia="cs-CZ"/>
        </w:rPr>
        <w:tab/>
      </w:r>
      <w:r>
        <w:rPr>
          <w:szCs w:val="22"/>
          <w:lang w:eastAsia="cs-CZ"/>
        </w:rPr>
        <w:tab/>
      </w:r>
      <w:r>
        <w:rPr>
          <w:szCs w:val="22"/>
          <w:lang w:eastAsia="cs-CZ"/>
        </w:rPr>
        <w:tab/>
      </w:r>
      <w:r>
        <w:rPr>
          <w:szCs w:val="22"/>
          <w:lang w:eastAsia="cs-CZ"/>
        </w:rPr>
        <w:tab/>
        <w:t>00020478</w:t>
      </w:r>
    </w:p>
    <w:p w14:paraId="2475FF90" w14:textId="77777777" w:rsidR="001C414A" w:rsidRDefault="001C414A" w:rsidP="001C414A">
      <w:pPr>
        <w:rPr>
          <w:szCs w:val="22"/>
          <w:lang w:eastAsia="cs-CZ"/>
        </w:rPr>
      </w:pPr>
      <w:r>
        <w:rPr>
          <w:szCs w:val="22"/>
          <w:lang w:eastAsia="cs-CZ"/>
        </w:rPr>
        <w:t>DIČ:</w:t>
      </w:r>
      <w:r>
        <w:rPr>
          <w:szCs w:val="22"/>
          <w:lang w:eastAsia="cs-CZ"/>
        </w:rPr>
        <w:tab/>
      </w:r>
      <w:r>
        <w:rPr>
          <w:szCs w:val="22"/>
          <w:lang w:eastAsia="cs-CZ"/>
        </w:rPr>
        <w:tab/>
      </w:r>
      <w:r>
        <w:rPr>
          <w:szCs w:val="22"/>
          <w:lang w:eastAsia="cs-CZ"/>
        </w:rPr>
        <w:tab/>
      </w:r>
      <w:r>
        <w:rPr>
          <w:szCs w:val="22"/>
          <w:lang w:eastAsia="cs-CZ"/>
        </w:rPr>
        <w:tab/>
        <w:t>není plátcem DPH</w:t>
      </w:r>
    </w:p>
    <w:p w14:paraId="5DD9FCD8" w14:textId="77777777" w:rsidR="001C414A" w:rsidRDefault="001C414A" w:rsidP="001C414A">
      <w:pPr>
        <w:rPr>
          <w:szCs w:val="22"/>
          <w:lang w:eastAsia="cs-CZ"/>
        </w:rPr>
      </w:pPr>
      <w:r>
        <w:rPr>
          <w:szCs w:val="22"/>
          <w:lang w:eastAsia="cs-CZ"/>
        </w:rPr>
        <w:t>(dále jen „objednatel“)</w:t>
      </w:r>
    </w:p>
    <w:p w14:paraId="0EC5D9E4" w14:textId="77777777" w:rsidR="001C414A" w:rsidRDefault="001C414A" w:rsidP="001C414A">
      <w:pPr>
        <w:rPr>
          <w:szCs w:val="22"/>
          <w:lang w:eastAsia="cs-CZ"/>
        </w:rPr>
      </w:pPr>
    </w:p>
    <w:p w14:paraId="5883EAA1" w14:textId="77777777" w:rsidR="001C414A" w:rsidRDefault="001C414A" w:rsidP="001C414A">
      <w:pPr>
        <w:keepNext/>
        <w:ind w:left="2880" w:hanging="2880"/>
        <w:outlineLvl w:val="0"/>
        <w:rPr>
          <w:b/>
          <w:szCs w:val="22"/>
          <w:lang w:eastAsia="cs-CZ"/>
        </w:rPr>
      </w:pPr>
    </w:p>
    <w:p w14:paraId="0232226B" w14:textId="142FBDD7" w:rsidR="001C414A" w:rsidRDefault="001C414A" w:rsidP="001C414A">
      <w:pPr>
        <w:keepNext/>
        <w:ind w:left="2880" w:hanging="2880"/>
        <w:outlineLvl w:val="0"/>
        <w:rPr>
          <w:szCs w:val="22"/>
          <w:lang w:eastAsia="cs-CZ"/>
        </w:rPr>
      </w:pPr>
      <w:r>
        <w:rPr>
          <w:b/>
          <w:szCs w:val="22"/>
          <w:lang w:eastAsia="cs-CZ"/>
        </w:rPr>
        <w:t>Zhotovitel</w:t>
      </w:r>
      <w:r>
        <w:rPr>
          <w:bCs/>
          <w:szCs w:val="22"/>
          <w:lang w:eastAsia="cs-CZ"/>
        </w:rPr>
        <w:t>:</w:t>
      </w:r>
      <w:r>
        <w:rPr>
          <w:bCs/>
          <w:szCs w:val="22"/>
          <w:lang w:eastAsia="cs-CZ"/>
        </w:rPr>
        <w:tab/>
      </w:r>
      <w:proofErr w:type="spellStart"/>
      <w:r>
        <w:rPr>
          <w:szCs w:val="22"/>
          <w:lang w:eastAsia="cs-CZ"/>
        </w:rPr>
        <w:t>Bioinstitut</w:t>
      </w:r>
      <w:proofErr w:type="spellEnd"/>
      <w:r>
        <w:rPr>
          <w:szCs w:val="22"/>
          <w:lang w:eastAsia="cs-CZ"/>
        </w:rPr>
        <w:t>, o.p.s.</w:t>
      </w:r>
    </w:p>
    <w:p w14:paraId="585F038A" w14:textId="3980A434" w:rsidR="001C414A" w:rsidRDefault="001C414A" w:rsidP="001C414A">
      <w:pPr>
        <w:keepNext/>
        <w:ind w:left="2880" w:hanging="2880"/>
        <w:outlineLvl w:val="0"/>
        <w:rPr>
          <w:szCs w:val="22"/>
          <w:lang w:eastAsia="cs-CZ"/>
        </w:rPr>
      </w:pPr>
      <w:r>
        <w:rPr>
          <w:szCs w:val="22"/>
          <w:lang w:eastAsia="cs-CZ"/>
        </w:rPr>
        <w:tab/>
        <w:t>Ondřejova</w:t>
      </w:r>
      <w:r w:rsidR="0057146F">
        <w:rPr>
          <w:szCs w:val="22"/>
          <w:lang w:eastAsia="cs-CZ"/>
        </w:rPr>
        <w:t xml:space="preserve"> </w:t>
      </w:r>
      <w:r>
        <w:rPr>
          <w:szCs w:val="22"/>
          <w:lang w:eastAsia="cs-CZ"/>
        </w:rPr>
        <w:t>489/13</w:t>
      </w:r>
    </w:p>
    <w:p w14:paraId="42A54F6B" w14:textId="15132E9F" w:rsidR="001C414A" w:rsidRDefault="001C414A" w:rsidP="001C414A">
      <w:pPr>
        <w:keepNext/>
        <w:ind w:left="2880" w:hanging="2880"/>
        <w:outlineLvl w:val="0"/>
        <w:rPr>
          <w:szCs w:val="22"/>
          <w:lang w:eastAsia="cs-CZ"/>
        </w:rPr>
      </w:pPr>
      <w:r>
        <w:rPr>
          <w:szCs w:val="22"/>
          <w:lang w:eastAsia="cs-CZ"/>
        </w:rPr>
        <w:tab/>
        <w:t>779 00 Olomouc</w:t>
      </w:r>
    </w:p>
    <w:p w14:paraId="5017A677" w14:textId="77777777" w:rsidR="001C414A" w:rsidRDefault="001C414A" w:rsidP="001C414A">
      <w:pPr>
        <w:ind w:left="2832" w:hanging="2832"/>
        <w:rPr>
          <w:szCs w:val="22"/>
          <w:lang w:eastAsia="cs-CZ"/>
        </w:rPr>
      </w:pPr>
    </w:p>
    <w:p w14:paraId="365A1233" w14:textId="6ACEBA4E" w:rsidR="001C414A" w:rsidRDefault="001C414A" w:rsidP="001C414A">
      <w:pPr>
        <w:ind w:left="2832" w:hanging="2832"/>
        <w:rPr>
          <w:szCs w:val="22"/>
          <w:lang w:eastAsia="cs-CZ"/>
        </w:rPr>
      </w:pPr>
      <w:r>
        <w:rPr>
          <w:szCs w:val="22"/>
          <w:lang w:eastAsia="cs-CZ"/>
        </w:rPr>
        <w:t xml:space="preserve">Zastoupený: </w:t>
      </w:r>
      <w:r>
        <w:rPr>
          <w:szCs w:val="22"/>
          <w:lang w:eastAsia="cs-CZ"/>
        </w:rPr>
        <w:tab/>
        <w:t>Mgr. Pavlínou Samsonovou, ředitelkou</w:t>
      </w:r>
      <w:r>
        <w:rPr>
          <w:szCs w:val="22"/>
          <w:lang w:eastAsia="cs-CZ"/>
        </w:rPr>
        <w:tab/>
      </w:r>
    </w:p>
    <w:p w14:paraId="387908BE" w14:textId="77777777" w:rsidR="001C414A" w:rsidRDefault="001C414A" w:rsidP="001C414A">
      <w:pPr>
        <w:rPr>
          <w:szCs w:val="22"/>
          <w:lang w:eastAsia="cs-CZ"/>
        </w:rPr>
      </w:pPr>
    </w:p>
    <w:p w14:paraId="16512F2D" w14:textId="13D35FED" w:rsidR="001C414A" w:rsidRDefault="001C414A" w:rsidP="001C414A">
      <w:pPr>
        <w:rPr>
          <w:szCs w:val="22"/>
        </w:rPr>
      </w:pPr>
      <w:r>
        <w:rPr>
          <w:szCs w:val="22"/>
          <w:lang w:eastAsia="cs-CZ"/>
        </w:rPr>
        <w:t>Společnost je zapsaná v rejstříku obecně prospěšných společností, oddíl O, vložka 198</w:t>
      </w:r>
      <w:r w:rsidR="0056571C">
        <w:rPr>
          <w:szCs w:val="22"/>
          <w:lang w:eastAsia="cs-CZ"/>
        </w:rPr>
        <w:t>,</w:t>
      </w:r>
      <w:r>
        <w:rPr>
          <w:szCs w:val="22"/>
        </w:rPr>
        <w:t xml:space="preserve"> vedeném u Krajského soudu v </w:t>
      </w:r>
      <w:r>
        <w:rPr>
          <w:szCs w:val="22"/>
          <w:lang w:eastAsia="cs-CZ"/>
        </w:rPr>
        <w:t>Ostravě</w:t>
      </w:r>
    </w:p>
    <w:p w14:paraId="438B9622" w14:textId="77777777" w:rsidR="001C414A" w:rsidRDefault="001C414A" w:rsidP="001C414A">
      <w:pPr>
        <w:rPr>
          <w:szCs w:val="22"/>
          <w:lang w:eastAsia="cs-CZ"/>
        </w:rPr>
      </w:pPr>
    </w:p>
    <w:p w14:paraId="5D0B6673" w14:textId="73E95DA8" w:rsidR="001C414A" w:rsidRDefault="001C414A" w:rsidP="001C414A">
      <w:pPr>
        <w:rPr>
          <w:szCs w:val="22"/>
          <w:lang w:eastAsia="cs-CZ"/>
        </w:rPr>
      </w:pPr>
      <w:r>
        <w:rPr>
          <w:szCs w:val="22"/>
          <w:lang w:eastAsia="cs-CZ"/>
        </w:rPr>
        <w:t>Bankovní spojení:</w:t>
      </w:r>
      <w:r>
        <w:rPr>
          <w:szCs w:val="22"/>
          <w:lang w:eastAsia="cs-CZ"/>
        </w:rPr>
        <w:tab/>
      </w:r>
      <w:r>
        <w:rPr>
          <w:szCs w:val="22"/>
          <w:lang w:eastAsia="cs-CZ"/>
        </w:rPr>
        <w:tab/>
        <w:t>číslo účtu: 196757397/0300</w:t>
      </w:r>
    </w:p>
    <w:p w14:paraId="19662A4A" w14:textId="4E7FF042" w:rsidR="001C414A" w:rsidRDefault="001C414A" w:rsidP="001C414A">
      <w:pPr>
        <w:rPr>
          <w:szCs w:val="22"/>
          <w:lang w:eastAsia="cs-CZ"/>
        </w:rPr>
      </w:pPr>
      <w:r>
        <w:rPr>
          <w:szCs w:val="22"/>
          <w:lang w:eastAsia="cs-CZ"/>
        </w:rPr>
        <w:t>IČ:</w:t>
      </w:r>
      <w:r>
        <w:rPr>
          <w:szCs w:val="22"/>
          <w:lang w:eastAsia="cs-CZ"/>
        </w:rPr>
        <w:tab/>
      </w:r>
      <w:r>
        <w:rPr>
          <w:szCs w:val="22"/>
          <w:lang w:eastAsia="cs-CZ"/>
        </w:rPr>
        <w:tab/>
      </w:r>
      <w:r>
        <w:rPr>
          <w:szCs w:val="22"/>
          <w:lang w:eastAsia="cs-CZ"/>
        </w:rPr>
        <w:tab/>
      </w:r>
      <w:r>
        <w:rPr>
          <w:szCs w:val="22"/>
          <w:lang w:eastAsia="cs-CZ"/>
        </w:rPr>
        <w:tab/>
        <w:t>26856948</w:t>
      </w:r>
    </w:p>
    <w:p w14:paraId="7F710A8F" w14:textId="373D8A9C" w:rsidR="001C414A" w:rsidRDefault="001C414A" w:rsidP="001C414A">
      <w:pPr>
        <w:rPr>
          <w:szCs w:val="22"/>
          <w:lang w:eastAsia="cs-CZ"/>
        </w:rPr>
      </w:pPr>
      <w:r>
        <w:rPr>
          <w:szCs w:val="22"/>
          <w:lang w:eastAsia="cs-CZ"/>
        </w:rPr>
        <w:t>DIČ:</w:t>
      </w:r>
      <w:r>
        <w:rPr>
          <w:szCs w:val="22"/>
          <w:lang w:eastAsia="cs-CZ"/>
        </w:rPr>
        <w:tab/>
      </w:r>
      <w:r>
        <w:rPr>
          <w:szCs w:val="22"/>
          <w:lang w:eastAsia="cs-CZ"/>
        </w:rPr>
        <w:tab/>
      </w:r>
      <w:r>
        <w:rPr>
          <w:szCs w:val="22"/>
          <w:lang w:eastAsia="cs-CZ"/>
        </w:rPr>
        <w:tab/>
      </w:r>
      <w:r>
        <w:rPr>
          <w:szCs w:val="22"/>
          <w:lang w:eastAsia="cs-CZ"/>
        </w:rPr>
        <w:tab/>
      </w:r>
      <w:r w:rsidR="0057146F">
        <w:rPr>
          <w:szCs w:val="22"/>
          <w:lang w:eastAsia="cs-CZ"/>
        </w:rPr>
        <w:t>není plátcem DPH</w:t>
      </w:r>
    </w:p>
    <w:p w14:paraId="2EAEFA33" w14:textId="77777777" w:rsidR="001C414A" w:rsidRDefault="001C414A" w:rsidP="001C414A">
      <w:pPr>
        <w:rPr>
          <w:szCs w:val="22"/>
          <w:lang w:eastAsia="cs-CZ"/>
        </w:rPr>
      </w:pPr>
      <w:r>
        <w:rPr>
          <w:szCs w:val="22"/>
          <w:lang w:eastAsia="cs-CZ"/>
        </w:rPr>
        <w:t>(dále jen „zhotovitel“)</w:t>
      </w:r>
    </w:p>
    <w:p w14:paraId="09C13FBC" w14:textId="77777777" w:rsidR="001C414A" w:rsidRDefault="001C414A" w:rsidP="001C414A">
      <w:pPr>
        <w:rPr>
          <w:szCs w:val="22"/>
          <w:lang w:eastAsia="cs-CZ"/>
        </w:rPr>
      </w:pPr>
    </w:p>
    <w:p w14:paraId="6E109A87" w14:textId="77777777" w:rsidR="004B30D0" w:rsidRDefault="004B30D0" w:rsidP="001C414A">
      <w:pPr>
        <w:rPr>
          <w:szCs w:val="22"/>
          <w:lang w:eastAsia="cs-CZ"/>
        </w:rPr>
      </w:pPr>
    </w:p>
    <w:p w14:paraId="0E051EF0" w14:textId="77777777" w:rsidR="004B30D0" w:rsidRDefault="004B30D0" w:rsidP="001C414A">
      <w:pPr>
        <w:rPr>
          <w:szCs w:val="22"/>
          <w:lang w:eastAsia="cs-CZ"/>
        </w:rPr>
      </w:pPr>
    </w:p>
    <w:p w14:paraId="55B6D488" w14:textId="2B011D35" w:rsidR="001C414A" w:rsidRDefault="004B30D0" w:rsidP="001C414A">
      <w:pPr>
        <w:rPr>
          <w:szCs w:val="22"/>
          <w:lang w:eastAsia="cs-CZ"/>
        </w:rPr>
      </w:pPr>
      <w:proofErr w:type="gramStart"/>
      <w:r>
        <w:rPr>
          <w:szCs w:val="22"/>
          <w:lang w:eastAsia="cs-CZ"/>
        </w:rPr>
        <w:t>se</w:t>
      </w:r>
      <w:proofErr w:type="gramEnd"/>
      <w:r>
        <w:rPr>
          <w:szCs w:val="22"/>
          <w:lang w:eastAsia="cs-CZ"/>
        </w:rPr>
        <w:t xml:space="preserve"> v souladu s článkem XI odst. 1dohodli na změně </w:t>
      </w:r>
      <w:r w:rsidR="001C414A">
        <w:rPr>
          <w:szCs w:val="22"/>
          <w:lang w:eastAsia="cs-CZ"/>
        </w:rPr>
        <w:t>smlouv</w:t>
      </w:r>
      <w:r>
        <w:rPr>
          <w:szCs w:val="22"/>
          <w:lang w:eastAsia="cs-CZ"/>
        </w:rPr>
        <w:t>y</w:t>
      </w:r>
      <w:r w:rsidR="001C414A">
        <w:rPr>
          <w:szCs w:val="22"/>
          <w:lang w:eastAsia="cs-CZ"/>
        </w:rPr>
        <w:t xml:space="preserve"> o dílo (dále jen „smlouva“)</w:t>
      </w:r>
      <w:r>
        <w:rPr>
          <w:szCs w:val="22"/>
          <w:lang w:eastAsia="cs-CZ"/>
        </w:rPr>
        <w:t xml:space="preserve"> takto</w:t>
      </w:r>
      <w:r w:rsidR="001C414A">
        <w:rPr>
          <w:szCs w:val="22"/>
          <w:lang w:eastAsia="cs-CZ"/>
        </w:rPr>
        <w:t>:</w:t>
      </w:r>
    </w:p>
    <w:p w14:paraId="620438F3" w14:textId="77777777" w:rsidR="001C414A" w:rsidRDefault="001C414A" w:rsidP="001C414A">
      <w:pPr>
        <w:rPr>
          <w:szCs w:val="22"/>
          <w:lang w:eastAsia="cs-CZ"/>
        </w:rPr>
      </w:pPr>
    </w:p>
    <w:p w14:paraId="2284DED2" w14:textId="77777777" w:rsidR="004B30D0" w:rsidRDefault="004B30D0" w:rsidP="001C414A">
      <w:pPr>
        <w:rPr>
          <w:szCs w:val="22"/>
          <w:lang w:eastAsia="cs-CZ"/>
        </w:rPr>
      </w:pPr>
    </w:p>
    <w:p w14:paraId="5E64D9EE" w14:textId="77777777" w:rsidR="004B30D0" w:rsidRDefault="004B30D0" w:rsidP="001C414A">
      <w:pPr>
        <w:rPr>
          <w:szCs w:val="22"/>
          <w:lang w:eastAsia="cs-CZ"/>
        </w:rPr>
      </w:pPr>
    </w:p>
    <w:p w14:paraId="67DAF064" w14:textId="11FE09B9" w:rsidR="001C414A" w:rsidRDefault="001C414A" w:rsidP="00084ABB">
      <w:pPr>
        <w:pStyle w:val="Odstavecseseznamem"/>
        <w:numPr>
          <w:ilvl w:val="0"/>
          <w:numId w:val="31"/>
        </w:numPr>
        <w:jc w:val="left"/>
        <w:rPr>
          <w:rFonts w:ascii="Arial" w:hAnsi="Arial" w:cs="Arial"/>
          <w:b/>
          <w:sz w:val="22"/>
          <w:szCs w:val="22"/>
          <w:lang w:eastAsia="cs-CZ"/>
        </w:rPr>
      </w:pPr>
      <w:r w:rsidRPr="00084ABB">
        <w:rPr>
          <w:rFonts w:ascii="Arial" w:hAnsi="Arial" w:cs="Arial"/>
          <w:b/>
          <w:sz w:val="22"/>
          <w:szCs w:val="22"/>
          <w:lang w:eastAsia="cs-CZ"/>
        </w:rPr>
        <w:t xml:space="preserve">Článek III. </w:t>
      </w:r>
      <w:r w:rsidR="004B30D0" w:rsidRPr="00084ABB">
        <w:rPr>
          <w:rFonts w:ascii="Arial" w:hAnsi="Arial" w:cs="Arial"/>
          <w:b/>
          <w:sz w:val="22"/>
          <w:szCs w:val="22"/>
          <w:lang w:eastAsia="cs-CZ"/>
        </w:rPr>
        <w:t>odst. 3. zní takto:</w:t>
      </w:r>
    </w:p>
    <w:p w14:paraId="7DA08821" w14:textId="77777777" w:rsidR="00084ABB" w:rsidRPr="00084ABB" w:rsidRDefault="00084ABB" w:rsidP="00084ABB">
      <w:pPr>
        <w:pStyle w:val="Odstavecseseznamem"/>
        <w:jc w:val="left"/>
        <w:rPr>
          <w:rFonts w:ascii="Arial" w:hAnsi="Arial" w:cs="Arial"/>
          <w:b/>
          <w:sz w:val="22"/>
          <w:szCs w:val="22"/>
          <w:lang w:eastAsia="cs-CZ"/>
        </w:rPr>
      </w:pPr>
    </w:p>
    <w:p w14:paraId="553CAE82" w14:textId="75809442" w:rsidR="001C414A" w:rsidRDefault="001C414A" w:rsidP="004B30D0">
      <w:pPr>
        <w:pStyle w:val="Odstavecseseznamem"/>
        <w:numPr>
          <w:ilvl w:val="0"/>
          <w:numId w:val="30"/>
        </w:numPr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Doba plnění díla začíná bezprostředně po podpisu smlouvy. Zhotovitel se zavazuje provést a odevzdat zpracovanou analýzu ve formě zprávy dle přílohy </w:t>
      </w:r>
      <w:r w:rsidR="004B30D0">
        <w:rPr>
          <w:rFonts w:ascii="Arial" w:hAnsi="Arial" w:cs="Arial"/>
          <w:sz w:val="22"/>
          <w:szCs w:val="22"/>
          <w:lang w:eastAsia="cs-CZ"/>
        </w:rPr>
        <w:br/>
      </w:r>
      <w:r>
        <w:rPr>
          <w:rFonts w:ascii="Arial" w:hAnsi="Arial" w:cs="Arial"/>
          <w:sz w:val="22"/>
          <w:szCs w:val="22"/>
          <w:lang w:eastAsia="cs-CZ"/>
        </w:rPr>
        <w:lastRenderedPageBreak/>
        <w:t>č. 1 smlouvy v termínu do 30. </w:t>
      </w:r>
      <w:r w:rsidR="004B30D0">
        <w:rPr>
          <w:rFonts w:ascii="Arial" w:hAnsi="Arial" w:cs="Arial"/>
          <w:sz w:val="22"/>
          <w:szCs w:val="22"/>
          <w:lang w:eastAsia="cs-CZ"/>
        </w:rPr>
        <w:t>11</w:t>
      </w:r>
      <w:r>
        <w:rPr>
          <w:rFonts w:ascii="Arial" w:hAnsi="Arial" w:cs="Arial"/>
          <w:sz w:val="22"/>
          <w:szCs w:val="22"/>
          <w:lang w:eastAsia="cs-CZ"/>
        </w:rPr>
        <w:t>. 2016 v tištěné i elektronické podobě.  Dílo převezme za zhotovitele ředitel odboru 17250.</w:t>
      </w:r>
    </w:p>
    <w:p w14:paraId="7E46379B" w14:textId="77777777" w:rsidR="004B30D0" w:rsidRDefault="004B30D0" w:rsidP="00C664C6">
      <w:pPr>
        <w:rPr>
          <w:szCs w:val="22"/>
          <w:lang w:eastAsia="cs-CZ"/>
        </w:rPr>
      </w:pPr>
    </w:p>
    <w:p w14:paraId="66D0276C" w14:textId="3C0BA38C" w:rsidR="004B30D0" w:rsidRPr="00084ABB" w:rsidRDefault="00084ABB" w:rsidP="00084ABB">
      <w:pPr>
        <w:pStyle w:val="Odstavecseseznamem"/>
        <w:numPr>
          <w:ilvl w:val="0"/>
          <w:numId w:val="31"/>
        </w:numPr>
        <w:rPr>
          <w:rFonts w:ascii="Arial" w:hAnsi="Arial" w:cs="Arial"/>
          <w:sz w:val="22"/>
          <w:szCs w:val="22"/>
          <w:lang w:eastAsia="cs-CZ"/>
        </w:rPr>
      </w:pPr>
      <w:r w:rsidRPr="00084ABB">
        <w:rPr>
          <w:rFonts w:ascii="Arial" w:hAnsi="Arial" w:cs="Arial"/>
          <w:sz w:val="22"/>
          <w:szCs w:val="22"/>
          <w:lang w:eastAsia="cs-CZ"/>
        </w:rPr>
        <w:t>Ostatní ustanovení smlouvy zůstávají beze změn.</w:t>
      </w:r>
    </w:p>
    <w:p w14:paraId="60C49538" w14:textId="77777777" w:rsidR="004B30D0" w:rsidRDefault="004B30D0" w:rsidP="00C664C6">
      <w:pPr>
        <w:rPr>
          <w:szCs w:val="22"/>
          <w:lang w:eastAsia="cs-CZ"/>
        </w:rPr>
      </w:pPr>
    </w:p>
    <w:p w14:paraId="709D7F19" w14:textId="77777777" w:rsidR="004B30D0" w:rsidRDefault="004B30D0" w:rsidP="00C664C6">
      <w:pPr>
        <w:rPr>
          <w:szCs w:val="22"/>
          <w:lang w:eastAsia="cs-CZ"/>
        </w:rPr>
      </w:pPr>
    </w:p>
    <w:p w14:paraId="2C21CE89" w14:textId="5E18A275" w:rsidR="001C414A" w:rsidRDefault="001C414A" w:rsidP="00C664C6">
      <w:pPr>
        <w:rPr>
          <w:szCs w:val="22"/>
          <w:lang w:eastAsia="cs-CZ"/>
        </w:rPr>
      </w:pPr>
      <w:r>
        <w:rPr>
          <w:szCs w:val="22"/>
          <w:lang w:eastAsia="cs-CZ"/>
        </w:rPr>
        <w:t xml:space="preserve">V Praze dne                                          </w:t>
      </w:r>
      <w:r w:rsidR="00C664C6">
        <w:rPr>
          <w:szCs w:val="22"/>
          <w:lang w:eastAsia="cs-CZ"/>
        </w:rPr>
        <w:tab/>
      </w:r>
      <w:r w:rsidR="00C664C6">
        <w:rPr>
          <w:szCs w:val="22"/>
          <w:lang w:eastAsia="cs-CZ"/>
        </w:rPr>
        <w:tab/>
      </w:r>
      <w:r>
        <w:rPr>
          <w:szCs w:val="22"/>
          <w:lang w:eastAsia="cs-CZ"/>
        </w:rPr>
        <w:t>V </w:t>
      </w:r>
      <w:r w:rsidR="00084ABB">
        <w:rPr>
          <w:szCs w:val="22"/>
          <w:lang w:eastAsia="cs-CZ"/>
        </w:rPr>
        <w:t>Olomouci</w:t>
      </w:r>
      <w:r w:rsidR="00C664C6">
        <w:rPr>
          <w:szCs w:val="22"/>
          <w:lang w:eastAsia="cs-CZ"/>
        </w:rPr>
        <w:t xml:space="preserve"> </w:t>
      </w:r>
      <w:r>
        <w:rPr>
          <w:szCs w:val="22"/>
          <w:lang w:eastAsia="cs-CZ"/>
        </w:rPr>
        <w:t xml:space="preserve">dne </w:t>
      </w:r>
    </w:p>
    <w:p w14:paraId="77195159" w14:textId="77777777" w:rsidR="00C664C6" w:rsidRDefault="00C664C6" w:rsidP="00C664C6">
      <w:pPr>
        <w:rPr>
          <w:szCs w:val="22"/>
          <w:lang w:eastAsia="cs-CZ"/>
        </w:rPr>
      </w:pPr>
    </w:p>
    <w:p w14:paraId="6521E8A7" w14:textId="77777777" w:rsidR="004B30D0" w:rsidRDefault="004B30D0" w:rsidP="0083272D">
      <w:pPr>
        <w:tabs>
          <w:tab w:val="left" w:pos="4820"/>
        </w:tabs>
        <w:spacing w:before="120"/>
        <w:jc w:val="left"/>
        <w:rPr>
          <w:szCs w:val="22"/>
          <w:lang w:eastAsia="cs-CZ"/>
        </w:rPr>
      </w:pPr>
    </w:p>
    <w:p w14:paraId="60E73132" w14:textId="77777777" w:rsidR="004B30D0" w:rsidRDefault="004B30D0" w:rsidP="0083272D">
      <w:pPr>
        <w:tabs>
          <w:tab w:val="left" w:pos="4820"/>
        </w:tabs>
        <w:spacing w:before="120"/>
        <w:jc w:val="left"/>
        <w:rPr>
          <w:szCs w:val="22"/>
          <w:lang w:eastAsia="cs-CZ"/>
        </w:rPr>
      </w:pPr>
    </w:p>
    <w:p w14:paraId="44F920C2" w14:textId="77777777" w:rsidR="0083272D" w:rsidRDefault="0083272D" w:rsidP="0083272D">
      <w:pPr>
        <w:tabs>
          <w:tab w:val="left" w:pos="4820"/>
        </w:tabs>
        <w:spacing w:before="120"/>
        <w:jc w:val="left"/>
        <w:rPr>
          <w:szCs w:val="22"/>
          <w:lang w:eastAsia="cs-CZ"/>
        </w:rPr>
      </w:pPr>
      <w:r>
        <w:rPr>
          <w:szCs w:val="22"/>
          <w:lang w:eastAsia="cs-CZ"/>
        </w:rPr>
        <w:t xml:space="preserve">Objednatel: </w:t>
      </w:r>
      <w:r>
        <w:rPr>
          <w:szCs w:val="22"/>
          <w:lang w:eastAsia="cs-CZ"/>
        </w:rPr>
        <w:tab/>
      </w:r>
      <w:r>
        <w:rPr>
          <w:szCs w:val="22"/>
          <w:lang w:eastAsia="cs-CZ"/>
        </w:rPr>
        <w:tab/>
        <w:t xml:space="preserve">Zhotovitel: </w:t>
      </w:r>
    </w:p>
    <w:p w14:paraId="0FA3C894" w14:textId="77777777" w:rsidR="00C664C6" w:rsidRDefault="00C664C6" w:rsidP="00C664C6">
      <w:pPr>
        <w:rPr>
          <w:szCs w:val="22"/>
          <w:lang w:eastAsia="cs-CZ"/>
        </w:rPr>
      </w:pPr>
    </w:p>
    <w:p w14:paraId="1952802E" w14:textId="77777777" w:rsidR="00C664C6" w:rsidRDefault="00C664C6" w:rsidP="00C664C6">
      <w:pPr>
        <w:rPr>
          <w:szCs w:val="22"/>
          <w:lang w:eastAsia="cs-CZ"/>
        </w:rPr>
      </w:pPr>
    </w:p>
    <w:p w14:paraId="0D0C27DA" w14:textId="77777777" w:rsidR="00C664C6" w:rsidRDefault="00C664C6" w:rsidP="00C664C6">
      <w:pPr>
        <w:rPr>
          <w:szCs w:val="22"/>
          <w:lang w:eastAsia="cs-CZ"/>
        </w:rPr>
      </w:pPr>
    </w:p>
    <w:p w14:paraId="4F215043" w14:textId="77777777" w:rsidR="004B30D0" w:rsidRDefault="004B30D0" w:rsidP="00C664C6">
      <w:pPr>
        <w:rPr>
          <w:szCs w:val="22"/>
          <w:lang w:eastAsia="cs-CZ"/>
        </w:rPr>
      </w:pPr>
    </w:p>
    <w:p w14:paraId="4C10EDA9" w14:textId="77777777" w:rsidR="004B30D0" w:rsidRDefault="004B30D0" w:rsidP="00C664C6">
      <w:pPr>
        <w:rPr>
          <w:szCs w:val="22"/>
          <w:lang w:eastAsia="cs-CZ"/>
        </w:rPr>
      </w:pPr>
    </w:p>
    <w:p w14:paraId="26618015" w14:textId="77777777" w:rsidR="00C664C6" w:rsidRDefault="00C664C6" w:rsidP="00C664C6">
      <w:pPr>
        <w:rPr>
          <w:szCs w:val="22"/>
          <w:lang w:eastAsia="cs-CZ"/>
        </w:rPr>
      </w:pPr>
    </w:p>
    <w:p w14:paraId="057B6DB7" w14:textId="77777777" w:rsidR="00C664C6" w:rsidRDefault="00C664C6" w:rsidP="00C664C6">
      <w:pPr>
        <w:rPr>
          <w:szCs w:val="22"/>
          <w:lang w:eastAsia="cs-CZ"/>
        </w:rPr>
      </w:pPr>
    </w:p>
    <w:p w14:paraId="6B2CAEEA" w14:textId="77777777" w:rsidR="00C664C6" w:rsidRDefault="00C664C6" w:rsidP="00C664C6">
      <w:pPr>
        <w:rPr>
          <w:szCs w:val="22"/>
          <w:lang w:eastAsia="cs-CZ"/>
        </w:rPr>
      </w:pPr>
    </w:p>
    <w:p w14:paraId="7387A7DC" w14:textId="363FA394" w:rsidR="00C664C6" w:rsidRDefault="001C414A" w:rsidP="00C664C6">
      <w:pPr>
        <w:keepNext/>
        <w:ind w:left="2880" w:hanging="2880"/>
        <w:outlineLvl w:val="0"/>
        <w:rPr>
          <w:szCs w:val="22"/>
          <w:lang w:eastAsia="cs-CZ"/>
        </w:rPr>
      </w:pPr>
      <w:r>
        <w:rPr>
          <w:szCs w:val="22"/>
          <w:lang w:eastAsia="cs-CZ"/>
        </w:rPr>
        <w:t>Česká republika - Ministerstvo zemědělství</w:t>
      </w:r>
      <w:r>
        <w:rPr>
          <w:szCs w:val="22"/>
          <w:lang w:eastAsia="cs-CZ"/>
        </w:rPr>
        <w:tab/>
      </w:r>
      <w:r w:rsidR="00C664C6">
        <w:rPr>
          <w:szCs w:val="22"/>
          <w:lang w:eastAsia="cs-CZ"/>
        </w:rPr>
        <w:tab/>
      </w:r>
      <w:proofErr w:type="spellStart"/>
      <w:r w:rsidR="00C664C6">
        <w:rPr>
          <w:szCs w:val="22"/>
          <w:lang w:eastAsia="cs-CZ"/>
        </w:rPr>
        <w:t>Bioinstitut</w:t>
      </w:r>
      <w:proofErr w:type="spellEnd"/>
      <w:r w:rsidR="00C664C6">
        <w:rPr>
          <w:szCs w:val="22"/>
          <w:lang w:eastAsia="cs-CZ"/>
        </w:rPr>
        <w:t>, o.p.s.</w:t>
      </w:r>
    </w:p>
    <w:p w14:paraId="69CD1DBA" w14:textId="2B5EDEF3" w:rsidR="00C664C6" w:rsidRDefault="00C664C6" w:rsidP="00C664C6">
      <w:pPr>
        <w:tabs>
          <w:tab w:val="left" w:pos="4820"/>
        </w:tabs>
        <w:jc w:val="left"/>
        <w:rPr>
          <w:szCs w:val="22"/>
          <w:lang w:eastAsia="cs-CZ"/>
        </w:rPr>
      </w:pPr>
      <w:r>
        <w:rPr>
          <w:szCs w:val="22"/>
          <w:lang w:eastAsia="cs-CZ"/>
        </w:rPr>
        <w:t>Ing. Jan Gallas</w:t>
      </w:r>
      <w:r>
        <w:rPr>
          <w:szCs w:val="22"/>
          <w:lang w:eastAsia="cs-CZ"/>
        </w:rPr>
        <w:tab/>
        <w:t xml:space="preserve">  Mgr Pavlína Samsonová</w:t>
      </w:r>
    </w:p>
    <w:p w14:paraId="05B08FBB" w14:textId="046922A7" w:rsidR="00C664C6" w:rsidRDefault="00C664C6" w:rsidP="00C664C6">
      <w:pPr>
        <w:tabs>
          <w:tab w:val="left" w:pos="4820"/>
        </w:tabs>
        <w:jc w:val="left"/>
        <w:rPr>
          <w:szCs w:val="22"/>
          <w:lang w:eastAsia="cs-CZ"/>
        </w:rPr>
      </w:pPr>
      <w:r>
        <w:rPr>
          <w:szCs w:val="22"/>
          <w:lang w:eastAsia="cs-CZ"/>
        </w:rPr>
        <w:t>ředitel odboru environmentálního</w:t>
      </w:r>
      <w:r>
        <w:rPr>
          <w:szCs w:val="22"/>
          <w:lang w:eastAsia="cs-CZ"/>
        </w:rPr>
        <w:tab/>
        <w:t xml:space="preserve">  ředitelka</w:t>
      </w:r>
    </w:p>
    <w:p w14:paraId="01CF7AB9" w14:textId="77777777" w:rsidR="00C664C6" w:rsidRDefault="00C664C6" w:rsidP="00C664C6">
      <w:pPr>
        <w:tabs>
          <w:tab w:val="left" w:pos="4820"/>
        </w:tabs>
        <w:jc w:val="left"/>
        <w:rPr>
          <w:szCs w:val="22"/>
          <w:lang w:eastAsia="cs-CZ"/>
        </w:rPr>
      </w:pPr>
      <w:r>
        <w:rPr>
          <w:szCs w:val="22"/>
          <w:lang w:eastAsia="cs-CZ"/>
        </w:rPr>
        <w:t xml:space="preserve">a ekologického zemědělství </w:t>
      </w:r>
      <w:r>
        <w:rPr>
          <w:szCs w:val="22"/>
          <w:lang w:eastAsia="cs-CZ"/>
        </w:rPr>
        <w:tab/>
      </w:r>
    </w:p>
    <w:p w14:paraId="5231F36F" w14:textId="77777777" w:rsidR="00BA54DA" w:rsidRDefault="00BA54DA" w:rsidP="00C664C6">
      <w:pPr>
        <w:tabs>
          <w:tab w:val="left" w:pos="4820"/>
        </w:tabs>
        <w:jc w:val="left"/>
        <w:rPr>
          <w:szCs w:val="22"/>
          <w:lang w:eastAsia="cs-CZ"/>
        </w:rPr>
      </w:pPr>
    </w:p>
    <w:sectPr w:rsidR="00BA54DA">
      <w:footerReference w:type="default" r:id="rId8"/>
      <w:footerReference w:type="first" r:id="rId9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6466B" w14:textId="77777777" w:rsidR="00C7381A" w:rsidRDefault="00C7381A">
      <w:r>
        <w:separator/>
      </w:r>
    </w:p>
  </w:endnote>
  <w:endnote w:type="continuationSeparator" w:id="0">
    <w:p w14:paraId="7FA6AF9A" w14:textId="77777777" w:rsidR="00C7381A" w:rsidRDefault="00C7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758006"/>
      <w:docPartObj>
        <w:docPartGallery w:val="Page Numbers (Bottom of Page)"/>
        <w:docPartUnique/>
      </w:docPartObj>
    </w:sdtPr>
    <w:sdtEndPr/>
    <w:sdtContent>
      <w:p w14:paraId="1F12D6E8" w14:textId="0204C0AF" w:rsidR="00BA54DA" w:rsidRDefault="00BA54D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9F6">
          <w:rPr>
            <w:noProof/>
          </w:rPr>
          <w:t>2</w:t>
        </w:r>
        <w:r>
          <w:fldChar w:fldCharType="end"/>
        </w:r>
      </w:p>
    </w:sdtContent>
  </w:sdt>
  <w:p w14:paraId="7881B050" w14:textId="77777777" w:rsidR="00BA54DA" w:rsidRDefault="00BA54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864131"/>
      <w:docPartObj>
        <w:docPartGallery w:val="Page Numbers (Bottom of Page)"/>
        <w:docPartUnique/>
      </w:docPartObj>
    </w:sdtPr>
    <w:sdtEndPr/>
    <w:sdtContent>
      <w:p w14:paraId="32EC2D7D" w14:textId="0E4AE1F9" w:rsidR="00BA54DA" w:rsidRDefault="00BA54D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9F6">
          <w:rPr>
            <w:noProof/>
          </w:rPr>
          <w:t>1</w:t>
        </w:r>
        <w:r>
          <w:fldChar w:fldCharType="end"/>
        </w:r>
      </w:p>
    </w:sdtContent>
  </w:sdt>
  <w:p w14:paraId="0F21480D" w14:textId="77777777" w:rsidR="00CB4B83" w:rsidRDefault="00CB4B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C1A46" w14:textId="77777777" w:rsidR="00C7381A" w:rsidRDefault="00C7381A">
      <w:r>
        <w:separator/>
      </w:r>
    </w:p>
  </w:footnote>
  <w:footnote w:type="continuationSeparator" w:id="0">
    <w:p w14:paraId="2569D2A8" w14:textId="77777777" w:rsidR="00C7381A" w:rsidRDefault="00C73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144"/>
    <w:multiLevelType w:val="hybridMultilevel"/>
    <w:tmpl w:val="C870E2E8"/>
    <w:lvl w:ilvl="0" w:tplc="D578FF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0D6FA7"/>
    <w:multiLevelType w:val="multilevel"/>
    <w:tmpl w:val="57A0FA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3BD224D"/>
    <w:multiLevelType w:val="hybridMultilevel"/>
    <w:tmpl w:val="B8F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E15C6"/>
    <w:multiLevelType w:val="multilevel"/>
    <w:tmpl w:val="0CE87E6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20D11FB4"/>
    <w:multiLevelType w:val="hybridMultilevel"/>
    <w:tmpl w:val="F00813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10D0A"/>
    <w:multiLevelType w:val="multilevel"/>
    <w:tmpl w:val="E728A34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2AD13D2F"/>
    <w:multiLevelType w:val="hybridMultilevel"/>
    <w:tmpl w:val="FD7C1600"/>
    <w:lvl w:ilvl="0" w:tplc="EB3ABC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9E65BA"/>
    <w:multiLevelType w:val="hybridMultilevel"/>
    <w:tmpl w:val="AB72BF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828996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D7525"/>
    <w:multiLevelType w:val="hybridMultilevel"/>
    <w:tmpl w:val="6F3CB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7246C"/>
    <w:multiLevelType w:val="multilevel"/>
    <w:tmpl w:val="F07699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357B5F2F"/>
    <w:multiLevelType w:val="multilevel"/>
    <w:tmpl w:val="BA70EB9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>
    <w:nsid w:val="3B526B22"/>
    <w:multiLevelType w:val="multilevel"/>
    <w:tmpl w:val="788E75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>
    <w:nsid w:val="41034225"/>
    <w:multiLevelType w:val="multilevel"/>
    <w:tmpl w:val="92B47D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43043C55"/>
    <w:multiLevelType w:val="hybridMultilevel"/>
    <w:tmpl w:val="AB30C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F7BAA"/>
    <w:multiLevelType w:val="hybridMultilevel"/>
    <w:tmpl w:val="4F5024F2"/>
    <w:lvl w:ilvl="0" w:tplc="205A6A3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92D7D63"/>
    <w:multiLevelType w:val="multilevel"/>
    <w:tmpl w:val="49860D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>
    <w:nsid w:val="5158534B"/>
    <w:multiLevelType w:val="hybridMultilevel"/>
    <w:tmpl w:val="5D8EA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54E82"/>
    <w:multiLevelType w:val="multilevel"/>
    <w:tmpl w:val="1B2483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>
    <w:nsid w:val="55C35B50"/>
    <w:multiLevelType w:val="multilevel"/>
    <w:tmpl w:val="B344C9D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>
    <w:nsid w:val="564A15D7"/>
    <w:multiLevelType w:val="multilevel"/>
    <w:tmpl w:val="395A9F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>
    <w:nsid w:val="57E52BAF"/>
    <w:multiLevelType w:val="multilevel"/>
    <w:tmpl w:val="414C724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>
    <w:nsid w:val="59C75DD2"/>
    <w:multiLevelType w:val="hybridMultilevel"/>
    <w:tmpl w:val="63F2A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4291E"/>
    <w:multiLevelType w:val="multilevel"/>
    <w:tmpl w:val="1A2C6B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>
    <w:nsid w:val="600907AC"/>
    <w:multiLevelType w:val="hybridMultilevel"/>
    <w:tmpl w:val="FAEA7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A26CC"/>
    <w:multiLevelType w:val="multilevel"/>
    <w:tmpl w:val="122095CE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24B1CA5"/>
    <w:multiLevelType w:val="multilevel"/>
    <w:tmpl w:val="34F063D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>
    <w:nsid w:val="63405CA1"/>
    <w:multiLevelType w:val="multilevel"/>
    <w:tmpl w:val="C890D6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>
    <w:nsid w:val="72806CBE"/>
    <w:multiLevelType w:val="hybridMultilevel"/>
    <w:tmpl w:val="E38295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45C98"/>
    <w:multiLevelType w:val="hybridMultilevel"/>
    <w:tmpl w:val="0E5C45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6940C5"/>
    <w:multiLevelType w:val="hybridMultilevel"/>
    <w:tmpl w:val="FF646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C93D5E"/>
    <w:multiLevelType w:val="multilevel"/>
    <w:tmpl w:val="FABE0E1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18"/>
  </w:num>
  <w:num w:numId="2">
    <w:abstractNumId w:val="9"/>
  </w:num>
  <w:num w:numId="3">
    <w:abstractNumId w:val="30"/>
  </w:num>
  <w:num w:numId="4">
    <w:abstractNumId w:val="25"/>
  </w:num>
  <w:num w:numId="5">
    <w:abstractNumId w:val="11"/>
  </w:num>
  <w:num w:numId="6">
    <w:abstractNumId w:val="26"/>
  </w:num>
  <w:num w:numId="7">
    <w:abstractNumId w:val="3"/>
  </w:num>
  <w:num w:numId="8">
    <w:abstractNumId w:val="19"/>
  </w:num>
  <w:num w:numId="9">
    <w:abstractNumId w:val="12"/>
  </w:num>
  <w:num w:numId="10">
    <w:abstractNumId w:val="20"/>
  </w:num>
  <w:num w:numId="11">
    <w:abstractNumId w:val="17"/>
  </w:num>
  <w:num w:numId="12">
    <w:abstractNumId w:val="22"/>
  </w:num>
  <w:num w:numId="13">
    <w:abstractNumId w:val="10"/>
  </w:num>
  <w:num w:numId="14">
    <w:abstractNumId w:val="5"/>
  </w:num>
  <w:num w:numId="15">
    <w:abstractNumId w:val="15"/>
  </w:num>
  <w:num w:numId="16">
    <w:abstractNumId w:val="1"/>
  </w:num>
  <w:num w:numId="1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4"/>
  </w:num>
  <w:num w:numId="30">
    <w:abstractNumId w:val="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4715"/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24862049436130/2016-MZE-17252"/>
    <w:docVar w:name="dms_cj" w:val="36130/2016-MZE-17252"/>
    <w:docVar w:name="dms_datum" w:val="15. 6. 2016"/>
    <w:docVar w:name="dms_datum_textem" w:val="15. června 2016"/>
    <w:docVar w:name="dms_datum_vzniku" w:val="15. 6. 2016 14:06:56"/>
    <w:docVar w:name="dms_nadrizeny_reditel" w:val="Ing. Jiří Šír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Jan Gallas_x000d__x000a_ředitel odboru"/>
    <w:docVar w:name="dms_podpisova_dolozka_funkce" w:val="ředitel odboru"/>
    <w:docVar w:name="dms_podpisova_dolozka_jmeno" w:val="Ing. Jan Gallas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6VZ14113/2016-17252"/>
    <w:docVar w:name="dms_spravce_jmeno" w:val="JUDr. Věra Jurášová"/>
    <w:docVar w:name="dms_spravce_mail" w:val="Vera.Jurasova@mze.cz"/>
    <w:docVar w:name="dms_spravce_telefon" w:val="221812870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7250"/>
    <w:docVar w:name="dms_utvar_nazev" w:val="Odbor environmentální a ekologického zemědělství"/>
    <w:docVar w:name="dms_utvar_nazev_adresa" w:val="17250 - Odbor environmentální a ekologického zemědělství_x000d__x000a_Těšnov 65/17_x000d__x000a_Nové Město_x000d__x000a_110 00 Praha 1"/>
    <w:docVar w:name="dms_utvar_nazev_do_dopisu" w:val="Odbor environmentální a ekologického zemědělství"/>
    <w:docVar w:name="dms_vec" w:val="Smlouva o dílo"/>
    <w:docVar w:name="dms_VNVSpravce" w:val="%%%nevyplněno%%%"/>
    <w:docVar w:name="dms_zpracoval_jmeno" w:val="JUDr. Věra Jurášová"/>
    <w:docVar w:name="dms_zpracoval_mail" w:val="Vera.Jurasova@mze.cz"/>
    <w:docVar w:name="dms_zpracoval_telefon" w:val="221812870"/>
  </w:docVars>
  <w:rsids>
    <w:rsidRoot w:val="00CC7D64"/>
    <w:rsid w:val="00084ABB"/>
    <w:rsid w:val="000B7D8C"/>
    <w:rsid w:val="000D5D1B"/>
    <w:rsid w:val="001C414A"/>
    <w:rsid w:val="004B30D0"/>
    <w:rsid w:val="0056571C"/>
    <w:rsid w:val="0057146F"/>
    <w:rsid w:val="005E7489"/>
    <w:rsid w:val="006B0D3E"/>
    <w:rsid w:val="006F100B"/>
    <w:rsid w:val="006F29F6"/>
    <w:rsid w:val="007B77C7"/>
    <w:rsid w:val="00826D66"/>
    <w:rsid w:val="0083272D"/>
    <w:rsid w:val="00944847"/>
    <w:rsid w:val="00BA54DA"/>
    <w:rsid w:val="00C664C6"/>
    <w:rsid w:val="00C66CB2"/>
    <w:rsid w:val="00C7381A"/>
    <w:rsid w:val="00CB4B83"/>
    <w:rsid w:val="00CC7D64"/>
    <w:rsid w:val="00D423E4"/>
    <w:rsid w:val="00E7459C"/>
    <w:rsid w:val="00F9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5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  <w14:docId w14:val="22028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1C414A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414A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414A"/>
    <w:rPr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1C414A"/>
    <w:pPr>
      <w:spacing w:before="120" w:after="120" w:line="276" w:lineRule="auto"/>
    </w:pPr>
    <w:rPr>
      <w:rFonts w:eastAsia="Times New Roman"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1C414A"/>
    <w:rPr>
      <w:rFonts w:ascii="Arial" w:hAnsi="Arial" w:cs="Arial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C414A"/>
    <w:pPr>
      <w:spacing w:after="120" w:line="480" w:lineRule="auto"/>
      <w:jc w:val="left"/>
    </w:pPr>
    <w:rPr>
      <w:rFonts w:ascii="Calibri" w:eastAsia="Calibri" w:hAnsi="Calibri" w:cs="Times New Roman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C414A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414A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Normln1">
    <w:name w:val="Normální1"/>
    <w:basedOn w:val="Normln"/>
    <w:rsid w:val="001C414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val="sv-S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1C414A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414A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414A"/>
    <w:rPr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1C414A"/>
    <w:pPr>
      <w:spacing w:before="120" w:after="120" w:line="276" w:lineRule="auto"/>
    </w:pPr>
    <w:rPr>
      <w:rFonts w:eastAsia="Times New Roman"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1C414A"/>
    <w:rPr>
      <w:rFonts w:ascii="Arial" w:hAnsi="Arial" w:cs="Arial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C414A"/>
    <w:pPr>
      <w:spacing w:after="120" w:line="480" w:lineRule="auto"/>
      <w:jc w:val="left"/>
    </w:pPr>
    <w:rPr>
      <w:rFonts w:ascii="Calibri" w:eastAsia="Calibri" w:hAnsi="Calibri" w:cs="Times New Roman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C414A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414A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Normln1">
    <w:name w:val="Normální1"/>
    <w:basedOn w:val="Normln"/>
    <w:rsid w:val="001C414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val="sv-S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Barborova Milena</cp:lastModifiedBy>
  <cp:revision>2</cp:revision>
  <dcterms:created xsi:type="dcterms:W3CDTF">2016-09-27T11:03:00Z</dcterms:created>
  <dcterms:modified xsi:type="dcterms:W3CDTF">2016-09-27T11:03:00Z</dcterms:modified>
</cp:coreProperties>
</file>