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9" w:rsidRDefault="00402A43">
      <w:pPr>
        <w:pStyle w:val="Nzev"/>
        <w:spacing w:line="360" w:lineRule="auto"/>
        <w:rPr>
          <w:rFonts w:ascii="Arial" w:eastAsia="Arial" w:hAnsi="Arial" w:cs="Arial"/>
          <w:caps w:val="0"/>
          <w:sz w:val="28"/>
          <w:szCs w:val="28"/>
        </w:rPr>
      </w:pPr>
      <w:r>
        <w:rPr>
          <w:rFonts w:ascii="Arial" w:hAnsi="Arial"/>
          <w:caps w:val="0"/>
          <w:sz w:val="28"/>
          <w:szCs w:val="28"/>
        </w:rPr>
        <w:t>Smlouva o dodávce</w:t>
      </w:r>
    </w:p>
    <w:p w:rsidR="00AF3C19" w:rsidRDefault="00402A43">
      <w:pPr>
        <w:pStyle w:val="Nzev"/>
        <w:spacing w:line="360" w:lineRule="auto"/>
        <w:rPr>
          <w:rFonts w:ascii="Arial" w:eastAsia="Arial" w:hAnsi="Arial" w:cs="Arial"/>
          <w:caps w:val="0"/>
          <w:sz w:val="28"/>
          <w:szCs w:val="28"/>
        </w:rPr>
      </w:pPr>
      <w:r>
        <w:rPr>
          <w:rFonts w:ascii="Arial" w:hAnsi="Arial"/>
          <w:b w:val="0"/>
          <w:bCs w:val="0"/>
          <w:caps w:val="0"/>
          <w:sz w:val="20"/>
          <w:szCs w:val="20"/>
        </w:rPr>
        <w:t xml:space="preserve">(podle zákona č. 89/2012 sb., </w:t>
      </w:r>
      <w:proofErr w:type="spellStart"/>
      <w:r>
        <w:rPr>
          <w:rFonts w:ascii="Arial" w:hAnsi="Arial"/>
          <w:b w:val="0"/>
          <w:bCs w:val="0"/>
          <w:caps w:val="0"/>
          <w:sz w:val="20"/>
          <w:szCs w:val="20"/>
        </w:rPr>
        <w:t>obč</w:t>
      </w:r>
      <w:proofErr w:type="spellEnd"/>
      <w:r>
        <w:rPr>
          <w:rFonts w:ascii="Arial" w:hAnsi="Arial"/>
          <w:b w:val="0"/>
          <w:bCs w:val="0"/>
          <w:caps w:val="0"/>
          <w:sz w:val="20"/>
          <w:szCs w:val="20"/>
          <w:lang w:val="da-DK"/>
        </w:rPr>
        <w:t>ansk</w:t>
      </w:r>
      <w:r>
        <w:rPr>
          <w:rFonts w:ascii="Arial" w:hAnsi="Arial"/>
          <w:b w:val="0"/>
          <w:bCs w:val="0"/>
          <w:caps w:val="0"/>
          <w:sz w:val="20"/>
          <w:szCs w:val="20"/>
        </w:rPr>
        <w:t xml:space="preserve">ý zákoník, v </w:t>
      </w:r>
      <w:proofErr w:type="spellStart"/>
      <w:r>
        <w:rPr>
          <w:rFonts w:ascii="Arial" w:hAnsi="Arial"/>
          <w:b w:val="0"/>
          <w:bCs w:val="0"/>
          <w:caps w:val="0"/>
          <w:sz w:val="20"/>
          <w:szCs w:val="20"/>
        </w:rPr>
        <w:t>platn</w:t>
      </w:r>
      <w:proofErr w:type="spellEnd"/>
      <w:r>
        <w:rPr>
          <w:rFonts w:ascii="Arial" w:hAnsi="Arial"/>
          <w:b w:val="0"/>
          <w:bCs w:val="0"/>
          <w:caps w:val="0"/>
          <w:sz w:val="20"/>
          <w:szCs w:val="20"/>
          <w:lang w:val="fr-FR"/>
        </w:rPr>
        <w:t>é</w:t>
      </w:r>
      <w:r>
        <w:rPr>
          <w:rFonts w:ascii="Arial" w:hAnsi="Arial"/>
          <w:b w:val="0"/>
          <w:bCs w:val="0"/>
          <w:caps w:val="0"/>
          <w:sz w:val="20"/>
          <w:szCs w:val="20"/>
        </w:rPr>
        <w:t>m znění)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tuto smlouvu uzavírají</w:t>
      </w:r>
    </w:p>
    <w:p w:rsidR="00AF3C19" w:rsidRDefault="00AF3C19">
      <w:pPr>
        <w:pStyle w:val="Normln1"/>
        <w:spacing w:line="360" w:lineRule="auto"/>
        <w:ind w:firstLine="708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</w:t>
      </w:r>
      <w:proofErr w:type="spellStart"/>
      <w:r>
        <w:rPr>
          <w:rFonts w:ascii="Arial" w:hAnsi="Arial"/>
          <w:b/>
          <w:bCs/>
          <w:sz w:val="20"/>
          <w:szCs w:val="20"/>
        </w:rPr>
        <w:t>Technick</w:t>
      </w:r>
      <w:proofErr w:type="spellEnd"/>
      <w:r>
        <w:rPr>
          <w:rFonts w:ascii="Arial" w:hAnsi="Arial"/>
          <w:b/>
          <w:bCs/>
          <w:sz w:val="20"/>
          <w:szCs w:val="20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</w:rPr>
        <w:t>muzeum v Brně</w:t>
      </w:r>
    </w:p>
    <w:p w:rsidR="00AF3C19" w:rsidRDefault="00402A43">
      <w:pPr>
        <w:pStyle w:val="Normln1"/>
        <w:spacing w:line="36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Purkyňova 105, Brno 612 00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ab/>
        <w:t>zastoupen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:</w:t>
      </w:r>
      <w:r>
        <w:rPr>
          <w:rFonts w:ascii="Arial" w:hAnsi="Arial"/>
          <w:b/>
          <w:bCs/>
          <w:sz w:val="20"/>
          <w:szCs w:val="20"/>
        </w:rPr>
        <w:t xml:space="preserve"> Ing. Ivo Štěpánkem</w:t>
      </w:r>
      <w:r>
        <w:rPr>
          <w:rFonts w:ascii="Arial" w:hAnsi="Arial"/>
          <w:sz w:val="20"/>
          <w:szCs w:val="20"/>
        </w:rPr>
        <w:t>, ředitelem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ab/>
        <w:t>bankovní spojení: Česká národní banka, a.s., pobočka Brno-mě</w:t>
      </w:r>
      <w:r>
        <w:rPr>
          <w:rFonts w:ascii="Arial" w:hAnsi="Arial"/>
          <w:sz w:val="20"/>
          <w:szCs w:val="20"/>
          <w:lang w:val="it-IT"/>
        </w:rPr>
        <w:t xml:space="preserve">sto, </w:t>
      </w:r>
      <w:proofErr w:type="spellStart"/>
      <w:proofErr w:type="gramStart"/>
      <w:r>
        <w:rPr>
          <w:rFonts w:ascii="Arial" w:hAnsi="Arial"/>
          <w:sz w:val="20"/>
          <w:szCs w:val="20"/>
        </w:rPr>
        <w:t>č.ú</w:t>
      </w:r>
      <w:proofErr w:type="spellEnd"/>
      <w:r>
        <w:rPr>
          <w:rFonts w:ascii="Arial" w:hAnsi="Arial"/>
          <w:sz w:val="20"/>
          <w:szCs w:val="20"/>
        </w:rPr>
        <w:t>. 197830621/0710</w:t>
      </w:r>
      <w:proofErr w:type="gramEnd"/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ab/>
        <w:t>IČ</w:t>
      </w:r>
      <w:r>
        <w:rPr>
          <w:rFonts w:ascii="Arial" w:hAnsi="Arial"/>
          <w:sz w:val="20"/>
          <w:szCs w:val="20"/>
          <w:lang w:val="de-DE"/>
        </w:rPr>
        <w:t>: 001 01</w:t>
      </w:r>
      <w:r>
        <w:rPr>
          <w:rFonts w:ascii="Arial" w:hAnsi="Arial"/>
          <w:sz w:val="20"/>
          <w:szCs w:val="20"/>
        </w:rPr>
        <w:t> 435</w:t>
      </w:r>
    </w:p>
    <w:p w:rsidR="00AF3C19" w:rsidRDefault="00402A43">
      <w:pPr>
        <w:pStyle w:val="Normln1"/>
        <w:spacing w:line="36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it-IT"/>
        </w:rPr>
        <w:t>ID datov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  <w:lang w:val="de-DE"/>
        </w:rPr>
        <w:t>schr</w:t>
      </w:r>
      <w:r>
        <w:rPr>
          <w:rFonts w:ascii="Arial" w:hAnsi="Arial"/>
          <w:sz w:val="20"/>
          <w:szCs w:val="20"/>
        </w:rPr>
        <w:t>ánky</w:t>
      </w:r>
      <w:proofErr w:type="spellEnd"/>
      <w:r>
        <w:rPr>
          <w:rFonts w:ascii="Arial" w:hAnsi="Arial"/>
          <w:sz w:val="20"/>
          <w:szCs w:val="20"/>
        </w:rPr>
        <w:t>: cmgp8ec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de-DE"/>
        </w:rPr>
        <w:tab/>
      </w:r>
      <w:proofErr w:type="spellStart"/>
      <w:r>
        <w:rPr>
          <w:rFonts w:ascii="Arial" w:eastAsia="Arial" w:hAnsi="Arial" w:cs="Arial"/>
          <w:sz w:val="20"/>
          <w:szCs w:val="20"/>
          <w:lang w:val="de-DE"/>
        </w:rPr>
        <w:t>Spr</w:t>
      </w:r>
      <w:r>
        <w:rPr>
          <w:rFonts w:ascii="Arial" w:hAnsi="Arial"/>
          <w:sz w:val="20"/>
          <w:szCs w:val="20"/>
        </w:rPr>
        <w:t>ávce</w:t>
      </w:r>
      <w:proofErr w:type="spellEnd"/>
      <w:r>
        <w:rPr>
          <w:rFonts w:ascii="Arial" w:hAnsi="Arial"/>
          <w:sz w:val="20"/>
          <w:szCs w:val="20"/>
        </w:rPr>
        <w:t xml:space="preserve"> zakázky:</w:t>
      </w:r>
      <w:r>
        <w:rPr>
          <w:rFonts w:ascii="Arial" w:hAnsi="Arial"/>
          <w:b/>
          <w:bCs/>
          <w:sz w:val="20"/>
          <w:szCs w:val="20"/>
        </w:rPr>
        <w:t xml:space="preserve"> Mgr. </w:t>
      </w:r>
      <w:proofErr w:type="spellStart"/>
      <w:r>
        <w:rPr>
          <w:rFonts w:ascii="Arial" w:hAnsi="Arial"/>
          <w:b/>
          <w:bCs/>
          <w:sz w:val="20"/>
          <w:szCs w:val="20"/>
        </w:rPr>
        <w:t>Lubomí</w:t>
      </w:r>
      <w:proofErr w:type="spellEnd"/>
      <w:r>
        <w:rPr>
          <w:rFonts w:ascii="Arial" w:hAnsi="Arial"/>
          <w:b/>
          <w:bCs/>
          <w:sz w:val="20"/>
          <w:szCs w:val="20"/>
          <w:lang w:val="de-DE"/>
        </w:rPr>
        <w:t xml:space="preserve">r </w:t>
      </w:r>
      <w:proofErr w:type="spellStart"/>
      <w:r>
        <w:rPr>
          <w:rFonts w:ascii="Arial" w:hAnsi="Arial"/>
          <w:b/>
          <w:bCs/>
          <w:sz w:val="20"/>
          <w:szCs w:val="20"/>
          <w:lang w:val="de-DE"/>
        </w:rPr>
        <w:t>And</w:t>
      </w:r>
      <w:r>
        <w:rPr>
          <w:rFonts w:ascii="Arial" w:hAnsi="Arial"/>
          <w:b/>
          <w:bCs/>
          <w:sz w:val="20"/>
          <w:szCs w:val="20"/>
        </w:rPr>
        <w:t>ěl</w:t>
      </w:r>
      <w:proofErr w:type="spellEnd"/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GSM: 778 522 505, e-mail: </w:t>
      </w:r>
      <w:hyperlink r:id="rId7" w:history="1">
        <w:r>
          <w:rPr>
            <w:rStyle w:val="Hyperlink0"/>
          </w:rPr>
          <w:t>andel@tmbrno.cz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AF3C19" w:rsidRDefault="007206BC">
      <w:pPr>
        <w:pStyle w:val="Normln1"/>
        <w:spacing w:line="360" w:lineRule="auto"/>
        <w:ind w:left="708"/>
        <w:rPr>
          <w:rFonts w:ascii="Arial" w:eastAsia="Arial" w:hAnsi="Arial" w:cs="Arial"/>
          <w:sz w:val="20"/>
          <w:szCs w:val="20"/>
        </w:rPr>
      </w:pPr>
      <w:hyperlink r:id="rId8" w:history="1">
        <w:r w:rsidR="00402A43">
          <w:rPr>
            <w:rStyle w:val="Hyperlink0"/>
          </w:rPr>
          <w:t>www.tmbrno.cz</w:t>
        </w:r>
      </w:hyperlink>
      <w:r w:rsidR="00402A43">
        <w:rPr>
          <w:rFonts w:ascii="Arial" w:hAnsi="Arial"/>
          <w:sz w:val="20"/>
          <w:szCs w:val="20"/>
        </w:rPr>
        <w:t xml:space="preserve"> </w:t>
      </w:r>
    </w:p>
    <w:p w:rsidR="00AF3C19" w:rsidRDefault="00AF3C19">
      <w:pPr>
        <w:pStyle w:val="Normln1"/>
        <w:spacing w:line="360" w:lineRule="auto"/>
        <w:ind w:left="708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ind w:left="70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Technick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muzeum v Brně je státní příspěvkovou organizací</w:t>
      </w:r>
      <w:r>
        <w:rPr>
          <w:rFonts w:ascii="Arial" w:hAnsi="Arial"/>
          <w:sz w:val="20"/>
          <w:szCs w:val="20"/>
          <w:lang w:val="nl-NL"/>
        </w:rPr>
        <w:t>, z</w:t>
      </w:r>
      <w:r>
        <w:rPr>
          <w:rFonts w:ascii="Arial" w:hAnsi="Arial"/>
          <w:sz w:val="20"/>
          <w:szCs w:val="20"/>
        </w:rPr>
        <w:t>řízenou Ministerstvem kultury Č</w:t>
      </w:r>
      <w:r>
        <w:rPr>
          <w:rFonts w:ascii="Arial" w:hAnsi="Arial"/>
          <w:sz w:val="20"/>
          <w:szCs w:val="20"/>
          <w:lang w:val="de-DE"/>
        </w:rPr>
        <w:t>R, Z</w:t>
      </w:r>
      <w:proofErr w:type="spellStart"/>
      <w:r>
        <w:rPr>
          <w:rFonts w:ascii="Arial" w:hAnsi="Arial"/>
          <w:sz w:val="20"/>
          <w:szCs w:val="20"/>
        </w:rPr>
        <w:t>řizovací</w:t>
      </w:r>
      <w:proofErr w:type="spellEnd"/>
      <w:r>
        <w:rPr>
          <w:rFonts w:ascii="Arial" w:hAnsi="Arial"/>
          <w:sz w:val="20"/>
          <w:szCs w:val="20"/>
        </w:rPr>
        <w:t xml:space="preserve"> listinou </w:t>
      </w:r>
      <w:proofErr w:type="gramStart"/>
      <w:r>
        <w:rPr>
          <w:rFonts w:ascii="Arial" w:hAnsi="Arial"/>
          <w:sz w:val="20"/>
          <w:szCs w:val="20"/>
        </w:rPr>
        <w:t>č.j.</w:t>
      </w:r>
      <w:proofErr w:type="gramEnd"/>
      <w:r>
        <w:rPr>
          <w:rFonts w:ascii="Arial" w:hAnsi="Arial"/>
          <w:sz w:val="20"/>
          <w:szCs w:val="20"/>
        </w:rPr>
        <w:t>17474/2000 ve znění Rozhodnutí ministryně kultury č. 40/2012 ze dne 20.12.2012  a je oprávněno naklá</w:t>
      </w:r>
      <w:r>
        <w:rPr>
          <w:rFonts w:ascii="Arial" w:hAnsi="Arial"/>
          <w:sz w:val="20"/>
          <w:szCs w:val="20"/>
          <w:lang w:val="nl-NL"/>
        </w:rPr>
        <w:t>dat s</w:t>
      </w:r>
      <w:r>
        <w:rPr>
          <w:rFonts w:ascii="Arial" w:hAnsi="Arial"/>
          <w:sz w:val="20"/>
          <w:szCs w:val="20"/>
        </w:rPr>
        <w:t xml:space="preserve"> majetkem státu dle </w:t>
      </w:r>
      <w:proofErr w:type="spellStart"/>
      <w:r>
        <w:rPr>
          <w:rFonts w:ascii="Arial" w:hAnsi="Arial"/>
          <w:sz w:val="20"/>
          <w:szCs w:val="20"/>
        </w:rPr>
        <w:t>z.č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. 219/2000 Sb. </w:t>
      </w:r>
      <w:proofErr w:type="spellStart"/>
      <w:r>
        <w:rPr>
          <w:rFonts w:ascii="Arial" w:hAnsi="Arial"/>
          <w:sz w:val="20"/>
          <w:szCs w:val="20"/>
          <w:lang w:val="en-US"/>
        </w:rPr>
        <w:t>Technick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muzeum v Brně je plátcem DPH, muzejní činnost je kulturní činností </w:t>
      </w:r>
      <w:proofErr w:type="gramStart"/>
      <w:r>
        <w:rPr>
          <w:rFonts w:ascii="Arial" w:hAnsi="Arial"/>
          <w:sz w:val="20"/>
          <w:szCs w:val="20"/>
        </w:rPr>
        <w:t>od</w:t>
      </w:r>
      <w:proofErr w:type="gramEnd"/>
      <w:r>
        <w:rPr>
          <w:rFonts w:ascii="Arial" w:hAnsi="Arial"/>
          <w:sz w:val="20"/>
          <w:szCs w:val="20"/>
        </w:rPr>
        <w:t xml:space="preserve"> DPH osvobozenou dle § 61 ZDPH.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</w:t>
      </w:r>
      <w:r>
        <w:rPr>
          <w:rFonts w:ascii="Arial" w:hAnsi="Arial"/>
          <w:b/>
          <w:bCs/>
          <w:sz w:val="20"/>
          <w:szCs w:val="20"/>
        </w:rPr>
        <w:tab/>
        <w:t>(dále jen zadavatel, objednatel, nebo TMB)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tabs>
          <w:tab w:val="left" w:pos="283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2. </w:t>
      </w:r>
      <w:r>
        <w:rPr>
          <w:rFonts w:ascii="Arial" w:hAnsi="Arial"/>
          <w:b/>
          <w:bCs/>
          <w:sz w:val="20"/>
          <w:szCs w:val="20"/>
        </w:rPr>
        <w:tab/>
      </w:r>
      <w:proofErr w:type="spellStart"/>
      <w:r w:rsidRPr="00E53BDC">
        <w:rPr>
          <w:rFonts w:ascii="Arial" w:hAnsi="Arial"/>
          <w:b/>
          <w:bCs/>
          <w:color w:val="auto"/>
          <w:sz w:val="20"/>
          <w:szCs w:val="20"/>
          <w:u w:color="FF0000"/>
        </w:rPr>
        <w:t>Spectrum</w:t>
      </w:r>
      <w:proofErr w:type="spellEnd"/>
      <w:r w:rsidRPr="00E53BDC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</w:t>
      </w:r>
      <w:proofErr w:type="spellStart"/>
      <w:r w:rsidRPr="00E53BDC">
        <w:rPr>
          <w:rFonts w:ascii="Arial" w:hAnsi="Arial"/>
          <w:b/>
          <w:bCs/>
          <w:color w:val="auto"/>
          <w:sz w:val="20"/>
          <w:szCs w:val="20"/>
          <w:u w:color="FF0000"/>
        </w:rPr>
        <w:t>Brands</w:t>
      </w:r>
      <w:proofErr w:type="spellEnd"/>
      <w:r w:rsidRPr="00E53BDC">
        <w:rPr>
          <w:rFonts w:ascii="Arial" w:hAnsi="Arial"/>
          <w:b/>
          <w:bCs/>
          <w:color w:val="auto"/>
          <w:sz w:val="20"/>
          <w:szCs w:val="20"/>
          <w:u w:color="FF0000"/>
        </w:rPr>
        <w:t xml:space="preserve"> s.r.o. </w:t>
      </w:r>
    </w:p>
    <w:p w:rsidR="00AF3C19" w:rsidRDefault="00402A43">
      <w:pPr>
        <w:pStyle w:val="Normln1"/>
        <w:tabs>
          <w:tab w:val="left" w:pos="283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</w:t>
      </w:r>
      <w:r>
        <w:rPr>
          <w:rFonts w:ascii="Arial" w:hAnsi="Arial"/>
          <w:sz w:val="20"/>
          <w:szCs w:val="20"/>
        </w:rPr>
        <w:t>ídlem: Třída. Kpt. Jaroše 26, Brno 602 00</w:t>
      </w: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zastoupen</w:t>
      </w:r>
      <w:r>
        <w:rPr>
          <w:rFonts w:ascii="Arial" w:hAnsi="Arial"/>
          <w:sz w:val="20"/>
          <w:szCs w:val="20"/>
        </w:rPr>
        <w:t>á: Bc. David Zaorálek, jednatel</w:t>
      </w:r>
    </w:p>
    <w:p w:rsidR="00E53BDC" w:rsidRDefault="00402A43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hAnsi="Arial"/>
          <w:sz w:val="20"/>
          <w:szCs w:val="20"/>
        </w:rPr>
        <w:t>Č:</w:t>
      </w:r>
      <w:proofErr w:type="gramStart"/>
      <w:r>
        <w:rPr>
          <w:rFonts w:ascii="Arial" w:hAnsi="Arial"/>
          <w:sz w:val="20"/>
          <w:szCs w:val="20"/>
        </w:rPr>
        <w:t>01791036 ,</w:t>
      </w:r>
      <w:proofErr w:type="gramEnd"/>
      <w:r>
        <w:rPr>
          <w:rFonts w:ascii="Arial" w:hAnsi="Arial"/>
          <w:sz w:val="20"/>
          <w:szCs w:val="20"/>
        </w:rPr>
        <w:t xml:space="preserve"> </w:t>
      </w:r>
    </w:p>
    <w:p w:rsidR="00AF3C19" w:rsidRDefault="00402A43" w:rsidP="00E53BDC">
      <w:pPr>
        <w:spacing w:line="360" w:lineRule="auto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DIČ:CZ01791036</w:t>
      </w: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it-IT"/>
        </w:rPr>
        <w:tab/>
        <w:t>ID datov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  <w:lang w:val="de-DE"/>
        </w:rPr>
        <w:t>schr</w:t>
      </w:r>
      <w:r>
        <w:rPr>
          <w:rFonts w:ascii="Arial" w:hAnsi="Arial"/>
          <w:sz w:val="20"/>
          <w:szCs w:val="20"/>
        </w:rPr>
        <w:t>ánky</w:t>
      </w:r>
      <w:proofErr w:type="spellEnd"/>
      <w:r>
        <w:rPr>
          <w:rFonts w:ascii="Arial" w:hAnsi="Arial"/>
          <w:sz w:val="20"/>
          <w:szCs w:val="20"/>
        </w:rPr>
        <w:t xml:space="preserve">: </w:t>
      </w:r>
      <w:proofErr w:type="spellStart"/>
      <w:r w:rsidR="007206BC">
        <w:rPr>
          <w:rFonts w:ascii="Arial" w:hAnsi="Arial"/>
          <w:sz w:val="20"/>
          <w:szCs w:val="20"/>
        </w:rPr>
        <w:t>xxxxxxxxxxxxx</w:t>
      </w:r>
      <w:proofErr w:type="spellEnd"/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</w:t>
      </w:r>
      <w:r>
        <w:rPr>
          <w:rFonts w:ascii="Arial" w:hAnsi="Arial"/>
          <w:sz w:val="20"/>
          <w:szCs w:val="20"/>
        </w:rPr>
        <w:tab/>
        <w:t xml:space="preserve">bankovní spojení: </w:t>
      </w:r>
      <w:proofErr w:type="spellStart"/>
      <w:r w:rsidR="007206BC">
        <w:rPr>
          <w:rFonts w:ascii="Arial" w:hAnsi="Arial"/>
          <w:sz w:val="20"/>
          <w:szCs w:val="20"/>
        </w:rPr>
        <w:t>xxxxxxxxxxxxxxx</w:t>
      </w:r>
      <w:proofErr w:type="spellEnd"/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  <w:t>kontaktn</w:t>
      </w:r>
      <w:r>
        <w:rPr>
          <w:rFonts w:ascii="Arial" w:hAnsi="Arial"/>
          <w:b/>
          <w:bCs/>
          <w:sz w:val="20"/>
          <w:szCs w:val="20"/>
        </w:rPr>
        <w:t>í osoba zhotovitele:  David Zaorálek</w:t>
      </w:r>
    </w:p>
    <w:p w:rsidR="00E53BDC" w:rsidRDefault="007206BC">
      <w:pPr>
        <w:spacing w:line="360" w:lineRule="auto"/>
        <w:ind w:firstLine="708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GSM: </w:t>
      </w:r>
      <w:proofErr w:type="spellStart"/>
      <w:r>
        <w:rPr>
          <w:rFonts w:ascii="Arial" w:hAnsi="Arial"/>
          <w:b/>
          <w:bCs/>
          <w:sz w:val="20"/>
          <w:szCs w:val="20"/>
        </w:rPr>
        <w:t>xxxxxxxxxxxxx</w:t>
      </w:r>
      <w:proofErr w:type="spellEnd"/>
      <w:r w:rsidR="00402A43">
        <w:rPr>
          <w:rFonts w:ascii="Arial" w:hAnsi="Arial"/>
          <w:sz w:val="20"/>
          <w:szCs w:val="20"/>
        </w:rPr>
        <w:t xml:space="preserve">, e-mail: </w:t>
      </w:r>
      <w:hyperlink r:id="rId9" w:history="1">
        <w:r>
          <w:rPr>
            <w:rStyle w:val="Odkaz"/>
          </w:rPr>
          <w:t>xxxxxxxxxxxxxxxxxx</w:t>
        </w:r>
        <w:bookmarkStart w:id="0" w:name="_GoBack"/>
        <w:bookmarkEnd w:id="0"/>
      </w:hyperlink>
      <w:r w:rsidR="00402A43">
        <w:rPr>
          <w:rFonts w:ascii="Arial" w:hAnsi="Arial"/>
          <w:sz w:val="20"/>
          <w:szCs w:val="20"/>
        </w:rPr>
        <w:t xml:space="preserve"> </w:t>
      </w:r>
    </w:p>
    <w:p w:rsidR="00AF3C19" w:rsidRDefault="007206BC">
      <w:pPr>
        <w:spacing w:line="360" w:lineRule="auto"/>
        <w:ind w:firstLine="708"/>
        <w:rPr>
          <w:rFonts w:ascii="Arial" w:eastAsia="Arial" w:hAnsi="Arial" w:cs="Arial"/>
          <w:sz w:val="20"/>
          <w:szCs w:val="20"/>
        </w:rPr>
      </w:pPr>
      <w:hyperlink r:id="rId10" w:history="1">
        <w:r w:rsidR="00402A43">
          <w:rPr>
            <w:rStyle w:val="Odkaz"/>
          </w:rPr>
          <w:t>www.spectrumbrands.cz</w:t>
        </w:r>
      </w:hyperlink>
      <w:r w:rsidR="00402A43">
        <w:rPr>
          <w:rFonts w:ascii="Arial" w:hAnsi="Arial"/>
          <w:sz w:val="20"/>
          <w:szCs w:val="20"/>
        </w:rPr>
        <w:t xml:space="preserve"> </w:t>
      </w:r>
      <w:r w:rsidR="00402A43">
        <w:rPr>
          <w:rFonts w:ascii="Arial" w:eastAsia="Arial" w:hAnsi="Arial" w:cs="Arial"/>
          <w:sz w:val="20"/>
          <w:szCs w:val="20"/>
        </w:rPr>
        <w:tab/>
      </w:r>
    </w:p>
    <w:p w:rsidR="00AF3C19" w:rsidRDefault="00402A43">
      <w:pPr>
        <w:pStyle w:val="Normln1"/>
        <w:tabs>
          <w:tab w:val="left" w:pos="283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(d</w:t>
      </w:r>
      <w:r>
        <w:rPr>
          <w:rFonts w:ascii="Arial" w:hAnsi="Arial"/>
          <w:b/>
          <w:bCs/>
          <w:sz w:val="20"/>
          <w:szCs w:val="20"/>
        </w:rPr>
        <w:t>ále jen dodavatel)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E53BDC" w:rsidRDefault="00E53BDC">
      <w:pPr>
        <w:pStyle w:val="Normln1"/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I. Předmět smlouvy</w:t>
      </w:r>
    </w:p>
    <w:p w:rsidR="00AF3C19" w:rsidRDefault="00402A4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Předmětem plnění dle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 o dodávce (dále jen smlouva) je dodávka a zprovoznění </w:t>
      </w:r>
      <w:proofErr w:type="spellStart"/>
      <w:r>
        <w:rPr>
          <w:rFonts w:ascii="Arial" w:hAnsi="Arial"/>
          <w:sz w:val="20"/>
          <w:szCs w:val="20"/>
        </w:rPr>
        <w:t>zvukov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techniky pro hlavní výstavní halu </w:t>
      </w:r>
      <w:proofErr w:type="spellStart"/>
      <w:r>
        <w:rPr>
          <w:rFonts w:ascii="Arial" w:hAnsi="Arial"/>
          <w:sz w:val="20"/>
          <w:szCs w:val="20"/>
        </w:rPr>
        <w:t>Technick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muzea v Brně dle nabídky dodavatele ze dne </w:t>
      </w:r>
      <w:r w:rsidRPr="00E53BDC">
        <w:rPr>
          <w:rFonts w:ascii="Arial" w:hAnsi="Arial"/>
          <w:sz w:val="20"/>
          <w:szCs w:val="20"/>
        </w:rPr>
        <w:t>15.</w:t>
      </w:r>
      <w:r w:rsidR="00E53BDC">
        <w:rPr>
          <w:rFonts w:ascii="Arial" w:hAnsi="Arial"/>
          <w:sz w:val="20"/>
          <w:szCs w:val="20"/>
        </w:rPr>
        <w:t xml:space="preserve"> </w:t>
      </w:r>
      <w:r w:rsidRPr="00E53BDC">
        <w:rPr>
          <w:rFonts w:ascii="Arial" w:hAnsi="Arial"/>
          <w:sz w:val="20"/>
          <w:szCs w:val="20"/>
        </w:rPr>
        <w:t>7.</w:t>
      </w:r>
      <w:r w:rsidR="00E53BDC">
        <w:rPr>
          <w:rFonts w:ascii="Arial" w:hAnsi="Arial"/>
          <w:sz w:val="20"/>
          <w:szCs w:val="20"/>
        </w:rPr>
        <w:t xml:space="preserve"> </w:t>
      </w:r>
      <w:r w:rsidRPr="00E53BDC">
        <w:rPr>
          <w:rFonts w:ascii="Arial" w:hAnsi="Arial"/>
          <w:sz w:val="20"/>
          <w:szCs w:val="20"/>
        </w:rPr>
        <w:t xml:space="preserve">2025 </w:t>
      </w:r>
      <w:r>
        <w:rPr>
          <w:rFonts w:ascii="Arial" w:hAnsi="Arial"/>
          <w:sz w:val="20"/>
          <w:szCs w:val="20"/>
        </w:rPr>
        <w:t xml:space="preserve">pro expozici páry hlavní výstavní haly budovy TMB v Brně na Purkyňově ul. 105 po rekonstrukci </w:t>
      </w:r>
      <w:proofErr w:type="spellStart"/>
      <w:r>
        <w:rPr>
          <w:rFonts w:ascii="Arial" w:hAnsi="Arial"/>
          <w:sz w:val="20"/>
          <w:szCs w:val="20"/>
        </w:rPr>
        <w:t>vyvolan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>
        <w:rPr>
          <w:rFonts w:ascii="Arial" w:hAnsi="Arial"/>
          <w:sz w:val="20"/>
          <w:szCs w:val="20"/>
          <w:lang w:val="en-US"/>
        </w:rPr>
        <w:t>hav</w:t>
      </w:r>
      <w:proofErr w:type="spellEnd"/>
      <w:r>
        <w:rPr>
          <w:rFonts w:ascii="Arial" w:hAnsi="Arial"/>
          <w:sz w:val="20"/>
          <w:szCs w:val="20"/>
        </w:rPr>
        <w:t xml:space="preserve">árií střechy. Označená nabídka splňuje minimální </w:t>
      </w:r>
      <w:proofErr w:type="spellStart"/>
      <w:r>
        <w:rPr>
          <w:rFonts w:ascii="Arial" w:hAnsi="Arial"/>
          <w:sz w:val="20"/>
          <w:szCs w:val="20"/>
        </w:rPr>
        <w:t>technick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požadavky a specifikace </w:t>
      </w:r>
      <w:proofErr w:type="spellStart"/>
      <w:r>
        <w:rPr>
          <w:rFonts w:ascii="Arial" w:hAnsi="Arial"/>
          <w:sz w:val="20"/>
          <w:szCs w:val="20"/>
        </w:rPr>
        <w:t>zadan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objednatelem ve </w:t>
      </w:r>
      <w:proofErr w:type="spellStart"/>
      <w:r>
        <w:rPr>
          <w:rFonts w:ascii="Arial" w:hAnsi="Arial"/>
          <w:sz w:val="20"/>
          <w:szCs w:val="20"/>
        </w:rPr>
        <w:t>výběrov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řízení a je nedílnou součástí smlouvy.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Smlouva je uzavřena na základě </w:t>
      </w:r>
      <w:proofErr w:type="spellStart"/>
      <w:r>
        <w:rPr>
          <w:rFonts w:ascii="Arial" w:hAnsi="Arial"/>
          <w:sz w:val="20"/>
          <w:szCs w:val="20"/>
        </w:rPr>
        <w:t>předmětn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</w:t>
      </w:r>
      <w:proofErr w:type="spellStart"/>
      <w:r>
        <w:rPr>
          <w:rFonts w:ascii="Arial" w:hAnsi="Arial"/>
          <w:sz w:val="20"/>
          <w:szCs w:val="20"/>
        </w:rPr>
        <w:t>výběrov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řízení </w:t>
      </w:r>
      <w:proofErr w:type="spellStart"/>
      <w:r>
        <w:rPr>
          <w:rFonts w:ascii="Arial" w:hAnsi="Arial"/>
          <w:sz w:val="20"/>
          <w:szCs w:val="20"/>
        </w:rPr>
        <w:t>veřejn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zakázky </w:t>
      </w:r>
      <w:proofErr w:type="spellStart"/>
      <w:r>
        <w:rPr>
          <w:rFonts w:ascii="Arial" w:hAnsi="Arial"/>
          <w:sz w:val="20"/>
          <w:szCs w:val="20"/>
        </w:rPr>
        <w:t>mal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rozsahu </w:t>
      </w:r>
      <w:proofErr w:type="spellStart"/>
      <w:r>
        <w:rPr>
          <w:rFonts w:ascii="Arial" w:hAnsi="Arial"/>
          <w:sz w:val="20"/>
          <w:szCs w:val="20"/>
        </w:rPr>
        <w:t>realizovan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podle vnitřní směrnice objednavatele.</w:t>
      </w:r>
    </w:p>
    <w:p w:rsidR="00AF3C19" w:rsidRDefault="00402A4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Předmětem plnění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to ve</w:t>
      </w:r>
      <w:proofErr w:type="spellStart"/>
      <w:r>
        <w:rPr>
          <w:rFonts w:ascii="Arial" w:hAnsi="Arial"/>
          <w:sz w:val="20"/>
          <w:szCs w:val="20"/>
        </w:rPr>
        <w:t>řejn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zakázky jsou následující soubory dodávek: 6 ks aktivních reproduktorů včetně obalu, 2ks aktivní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de-DE"/>
        </w:rPr>
        <w:t>subwoofer</w:t>
      </w:r>
      <w:proofErr w:type="spellEnd"/>
      <w:r>
        <w:rPr>
          <w:rFonts w:ascii="Arial" w:hAnsi="Arial"/>
          <w:sz w:val="20"/>
          <w:szCs w:val="20"/>
        </w:rPr>
        <w:t xml:space="preserve">ů včetně </w:t>
      </w:r>
      <w:r>
        <w:rPr>
          <w:rFonts w:ascii="Arial" w:hAnsi="Arial"/>
          <w:sz w:val="20"/>
          <w:szCs w:val="20"/>
          <w:lang w:val="fr-FR"/>
        </w:rPr>
        <w:t>obalu, 1 mixpult</w:t>
      </w:r>
      <w:r>
        <w:rPr>
          <w:rFonts w:ascii="Arial" w:hAnsi="Arial"/>
          <w:sz w:val="20"/>
          <w:szCs w:val="20"/>
        </w:rPr>
        <w:t xml:space="preserve"> včetně sady pro montáž do </w:t>
      </w:r>
      <w:proofErr w:type="gramStart"/>
      <w:r>
        <w:rPr>
          <w:rFonts w:ascii="Arial" w:hAnsi="Arial"/>
          <w:sz w:val="20"/>
          <w:szCs w:val="20"/>
        </w:rPr>
        <w:t>racku</w:t>
      </w:r>
      <w:proofErr w:type="gramEnd"/>
      <w:r>
        <w:rPr>
          <w:rFonts w:ascii="Arial" w:hAnsi="Arial"/>
          <w:sz w:val="20"/>
          <w:szCs w:val="20"/>
        </w:rPr>
        <w:t xml:space="preserve"> a softwaru, 3 ks </w:t>
      </w:r>
      <w:proofErr w:type="spellStart"/>
      <w:r>
        <w:rPr>
          <w:rFonts w:ascii="Arial" w:hAnsi="Arial"/>
          <w:sz w:val="20"/>
          <w:szCs w:val="20"/>
        </w:rPr>
        <w:t>bezdrátov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pt-PT"/>
        </w:rPr>
        <w:t>ho digit</w:t>
      </w:r>
      <w:proofErr w:type="spellStart"/>
      <w:r>
        <w:rPr>
          <w:rFonts w:ascii="Arial" w:hAnsi="Arial"/>
          <w:sz w:val="20"/>
          <w:szCs w:val="20"/>
        </w:rPr>
        <w:t>álního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uhf</w:t>
      </w:r>
      <w:proofErr w:type="spellEnd"/>
      <w:r>
        <w:rPr>
          <w:rFonts w:ascii="Arial" w:hAnsi="Arial"/>
          <w:sz w:val="20"/>
          <w:szCs w:val="20"/>
        </w:rPr>
        <w:t xml:space="preserve"> mikrofonního </w:t>
      </w:r>
      <w:proofErr w:type="spellStart"/>
      <w:r>
        <w:rPr>
          <w:rFonts w:ascii="Arial" w:hAnsi="Arial"/>
          <w:sz w:val="20"/>
          <w:szCs w:val="20"/>
        </w:rPr>
        <w:t>syst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a 6 ks stativů pro reproduktor včetně obalu, vše ve specifikaci, v kvalitě a v rozsahu shora označen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nabídky dodavatele, a dá</w:t>
      </w:r>
      <w:r>
        <w:rPr>
          <w:rFonts w:ascii="Arial" w:hAnsi="Arial"/>
          <w:sz w:val="20"/>
          <w:szCs w:val="20"/>
          <w:lang w:val="it-IT"/>
        </w:rPr>
        <w:t>le 200m</w:t>
      </w:r>
      <w:r>
        <w:rPr>
          <w:rFonts w:ascii="Arial" w:hAnsi="Arial"/>
          <w:sz w:val="20"/>
          <w:szCs w:val="20"/>
        </w:rPr>
        <w:t> </w:t>
      </w:r>
      <w:proofErr w:type="spellStart"/>
      <w:r>
        <w:rPr>
          <w:rFonts w:ascii="Arial" w:hAnsi="Arial"/>
          <w:sz w:val="20"/>
          <w:szCs w:val="20"/>
        </w:rPr>
        <w:t>symetrick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mikrofonního kabelu s konektory XLR, 200m </w:t>
      </w:r>
      <w:proofErr w:type="spellStart"/>
      <w:r>
        <w:rPr>
          <w:rFonts w:ascii="Arial" w:hAnsi="Arial"/>
          <w:sz w:val="20"/>
          <w:szCs w:val="20"/>
        </w:rPr>
        <w:t>elektrick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  <w:lang w:val="da-DK"/>
        </w:rPr>
        <w:t>kabel</w:t>
      </w:r>
      <w:proofErr w:type="spellStart"/>
      <w:r>
        <w:rPr>
          <w:rFonts w:ascii="Arial" w:hAnsi="Arial"/>
          <w:sz w:val="20"/>
          <w:szCs w:val="20"/>
        </w:rPr>
        <w:t>áže</w:t>
      </w:r>
      <w:proofErr w:type="spellEnd"/>
      <w:r>
        <w:rPr>
          <w:rFonts w:ascii="Arial" w:hAnsi="Arial"/>
          <w:sz w:val="20"/>
          <w:szCs w:val="20"/>
        </w:rPr>
        <w:t xml:space="preserve"> 16A 230V, vše včetně </w:t>
      </w:r>
      <w:proofErr w:type="spellStart"/>
      <w:r>
        <w:rPr>
          <w:rFonts w:ascii="Arial" w:hAnsi="Arial"/>
          <w:sz w:val="20"/>
          <w:szCs w:val="20"/>
        </w:rPr>
        <w:t>drobn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pří</w:t>
      </w:r>
      <w:r>
        <w:rPr>
          <w:rFonts w:ascii="Arial" w:hAnsi="Arial"/>
          <w:sz w:val="20"/>
          <w:szCs w:val="20"/>
          <w:lang w:val="da-DK"/>
        </w:rPr>
        <w:t>slu</w:t>
      </w:r>
      <w:proofErr w:type="spellStart"/>
      <w:r>
        <w:rPr>
          <w:rFonts w:ascii="Arial" w:hAnsi="Arial"/>
          <w:sz w:val="20"/>
          <w:szCs w:val="20"/>
        </w:rPr>
        <w:t>šenství</w:t>
      </w:r>
      <w:proofErr w:type="spellEnd"/>
      <w:r>
        <w:rPr>
          <w:rFonts w:ascii="Arial" w:hAnsi="Arial"/>
          <w:sz w:val="20"/>
          <w:szCs w:val="20"/>
        </w:rPr>
        <w:t>, návodů, dokumentů o shodě</w:t>
      </w:r>
      <w:r>
        <w:rPr>
          <w:rFonts w:ascii="Arial" w:hAnsi="Arial"/>
          <w:sz w:val="20"/>
          <w:szCs w:val="20"/>
          <w:lang w:val="nl-NL"/>
        </w:rPr>
        <w:t>, z</w:t>
      </w:r>
      <w:proofErr w:type="spellStart"/>
      <w:r>
        <w:rPr>
          <w:rFonts w:ascii="Arial" w:hAnsi="Arial"/>
          <w:sz w:val="20"/>
          <w:szCs w:val="20"/>
        </w:rPr>
        <w:t>áručních</w:t>
      </w:r>
      <w:proofErr w:type="spellEnd"/>
      <w:r>
        <w:rPr>
          <w:rFonts w:ascii="Arial" w:hAnsi="Arial"/>
          <w:sz w:val="20"/>
          <w:szCs w:val="20"/>
        </w:rPr>
        <w:t xml:space="preserve"> listů a případných reklamační</w:t>
      </w:r>
      <w:proofErr w:type="spellStart"/>
      <w:r>
        <w:rPr>
          <w:rFonts w:ascii="Arial" w:hAnsi="Arial"/>
          <w:sz w:val="20"/>
          <w:szCs w:val="20"/>
          <w:lang w:val="en-US"/>
        </w:rPr>
        <w:t>ch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szCs w:val="20"/>
          <w:lang w:val="en-US"/>
        </w:rPr>
        <w:t>formul</w:t>
      </w:r>
      <w:r>
        <w:rPr>
          <w:rFonts w:ascii="Arial" w:hAnsi="Arial"/>
          <w:sz w:val="20"/>
          <w:szCs w:val="20"/>
        </w:rPr>
        <w:t>ářů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AF3C19" w:rsidRDefault="00402A43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Všechny </w:t>
      </w:r>
      <w:proofErr w:type="spellStart"/>
      <w:r>
        <w:rPr>
          <w:rFonts w:ascii="Arial" w:hAnsi="Arial"/>
          <w:sz w:val="20"/>
          <w:szCs w:val="20"/>
        </w:rPr>
        <w:t>movit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věci budou dodány zcela nov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.</w:t>
      </w: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/>
          <w:sz w:val="20"/>
          <w:szCs w:val="20"/>
          <w:lang w:val="en-US"/>
        </w:rPr>
        <w:t>Sou</w:t>
      </w:r>
      <w:proofErr w:type="spellEnd"/>
      <w:r>
        <w:rPr>
          <w:rFonts w:ascii="Arial" w:hAnsi="Arial"/>
          <w:sz w:val="20"/>
          <w:szCs w:val="20"/>
        </w:rPr>
        <w:t>částí dodávky, a tím i smluvní ceny, je zaškolení obsluhy, zprovoznění, odborná konzultace a doprava.</w:t>
      </w:r>
      <w:proofErr w:type="gramEnd"/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Dodavatel se zavazuje, že poskytne plnění v rozsahu, způsobem, v jakosti a za podmínek dohodnutý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r>
        <w:rPr>
          <w:rFonts w:ascii="Arial" w:hAnsi="Arial"/>
          <w:sz w:val="20"/>
          <w:szCs w:val="20"/>
        </w:rPr>
        <w:t> 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smlouvě, svým </w:t>
      </w:r>
      <w:proofErr w:type="spellStart"/>
      <w:r>
        <w:rPr>
          <w:rFonts w:ascii="Arial" w:hAnsi="Arial"/>
          <w:sz w:val="20"/>
          <w:szCs w:val="20"/>
        </w:rPr>
        <w:t>jm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proofErr w:type="spellStart"/>
      <w:r>
        <w:rPr>
          <w:rFonts w:ascii="Arial" w:hAnsi="Arial"/>
          <w:sz w:val="20"/>
          <w:szCs w:val="20"/>
        </w:rPr>
        <w:t>nem</w:t>
      </w:r>
      <w:proofErr w:type="spellEnd"/>
      <w:r>
        <w:rPr>
          <w:rFonts w:ascii="Arial" w:hAnsi="Arial"/>
          <w:sz w:val="20"/>
          <w:szCs w:val="20"/>
        </w:rPr>
        <w:t xml:space="preserve"> a na </w:t>
      </w:r>
      <w:proofErr w:type="spellStart"/>
      <w:r>
        <w:rPr>
          <w:rFonts w:ascii="Arial" w:hAnsi="Arial"/>
          <w:sz w:val="20"/>
          <w:szCs w:val="20"/>
        </w:rPr>
        <w:t>vklastní</w:t>
      </w:r>
      <w:proofErr w:type="spellEnd"/>
      <w:r>
        <w:rPr>
          <w:rFonts w:ascii="Arial" w:hAnsi="Arial"/>
          <w:sz w:val="20"/>
          <w:szCs w:val="20"/>
        </w:rPr>
        <w:t xml:space="preserve"> odpovědnost, v souladu s právní</w:t>
      </w:r>
      <w:r>
        <w:rPr>
          <w:rFonts w:ascii="Arial" w:hAnsi="Arial"/>
          <w:sz w:val="20"/>
          <w:szCs w:val="20"/>
          <w:lang w:val="it-IT"/>
        </w:rPr>
        <w:t>mi p</w:t>
      </w:r>
      <w:proofErr w:type="spellStart"/>
      <w:r>
        <w:rPr>
          <w:rFonts w:ascii="Arial" w:hAnsi="Arial"/>
          <w:sz w:val="20"/>
          <w:szCs w:val="20"/>
        </w:rPr>
        <w:t>ředpisy</w:t>
      </w:r>
      <w:proofErr w:type="spellEnd"/>
      <w:r>
        <w:rPr>
          <w:rFonts w:ascii="Arial" w:hAnsi="Arial"/>
          <w:sz w:val="20"/>
          <w:szCs w:val="20"/>
        </w:rPr>
        <w:t xml:space="preserve"> a technickými normami ČR.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Objednatel se zavazuje za poskytnut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plnění zaplatit dodavateli cenu uvedenou v 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smlouvě, a to za podmínek uvedený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r>
        <w:rPr>
          <w:rFonts w:ascii="Arial" w:hAnsi="Arial"/>
          <w:sz w:val="20"/>
          <w:szCs w:val="20"/>
        </w:rPr>
        <w:t> 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smlouvě.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II. Místo plnění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Místem plnění je sídlo objednatele v Brně na Purkyňově </w:t>
      </w:r>
      <w:r>
        <w:rPr>
          <w:rFonts w:ascii="Arial" w:hAnsi="Arial"/>
          <w:sz w:val="20"/>
          <w:szCs w:val="20"/>
          <w:lang w:val="pt-PT"/>
        </w:rPr>
        <w:t>ul. 105.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III. Cena a způsob placení</w:t>
      </w: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 splnění předmětu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zaplatí objednavatel zhotoviteli dohodnutou cenu, a to v </w:t>
      </w:r>
      <w:proofErr w:type="spellStart"/>
      <w:r>
        <w:rPr>
          <w:rFonts w:ascii="Arial" w:hAnsi="Arial"/>
          <w:sz w:val="20"/>
          <w:szCs w:val="20"/>
        </w:rPr>
        <w:t>celkov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proofErr w:type="gramStart"/>
      <w:r>
        <w:rPr>
          <w:rFonts w:ascii="Arial" w:hAnsi="Arial"/>
          <w:sz w:val="20"/>
          <w:szCs w:val="20"/>
        </w:rPr>
        <w:t>výši  298 500,</w:t>
      </w:r>
      <w:proofErr w:type="gramEnd"/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b/>
          <w:bCs/>
          <w:sz w:val="20"/>
          <w:szCs w:val="20"/>
        </w:rPr>
        <w:t xml:space="preserve"> bez DPH</w:t>
      </w:r>
      <w:r>
        <w:rPr>
          <w:rFonts w:ascii="Arial" w:hAnsi="Arial"/>
          <w:sz w:val="20"/>
          <w:szCs w:val="20"/>
        </w:rPr>
        <w:t xml:space="preserve">, odpovídající částce 361185 Kč s DPH 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br/>
        <w:t>(slovy: dvě-stě-devadesát-osm-tisíc-pět-set Korun českých bez DPH,  tři-sta-šedesát-jedna-tisíc-sto-osmdesát-pět Korun českým s DPH) za realizaci předmětu smlouvy, na účet uvedený na titulní straně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:rsidR="00AF3C19" w:rsidRDefault="00AF3C1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Objednatel neposkytuje zálohy.</w:t>
      </w: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Realizovaná dodávka anebo dílčí dodávky budou objednatelem hrazeny po dodání, zprovoznění a převzetí dodávky anebo dílčí dodávky na základě vystaven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faktury – </w:t>
      </w:r>
      <w:proofErr w:type="spellStart"/>
      <w:r>
        <w:rPr>
          <w:rFonts w:ascii="Arial" w:hAnsi="Arial"/>
          <w:sz w:val="20"/>
          <w:szCs w:val="20"/>
        </w:rPr>
        <w:t>daňov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dokladu, obsahujícího vešker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zá</w:t>
      </w:r>
      <w:proofErr w:type="spellStart"/>
      <w:r>
        <w:rPr>
          <w:rFonts w:ascii="Arial" w:hAnsi="Arial"/>
          <w:sz w:val="20"/>
          <w:szCs w:val="20"/>
          <w:lang w:val="de-DE"/>
        </w:rPr>
        <w:t>konn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náležitosti</w:t>
      </w:r>
    </w:p>
    <w:p w:rsidR="00AF3C19" w:rsidRDefault="00402A4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Splatnost faktury je do 30 dnů. Faktura je považována za uhrazenou dnem odepsání splatné částky z účtu objednatele.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IV. Doba plnění, předání a převzetí díla, záruky a reklamační podmínky</w:t>
      </w:r>
    </w:p>
    <w:p w:rsidR="00AF3C19" w:rsidRDefault="00402A43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Zhotovitel se zavazuje </w:t>
      </w:r>
      <w:proofErr w:type="spellStart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  <w:lang w:val="fr-FR"/>
        </w:rPr>
        <w:t>ést d</w:t>
      </w:r>
      <w:proofErr w:type="spellStart"/>
      <w:r>
        <w:rPr>
          <w:rFonts w:ascii="Arial" w:hAnsi="Arial"/>
          <w:sz w:val="20"/>
          <w:szCs w:val="20"/>
        </w:rPr>
        <w:t>ílo</w:t>
      </w:r>
      <w:proofErr w:type="spellEnd"/>
      <w:r>
        <w:rPr>
          <w:rFonts w:ascii="Arial" w:hAnsi="Arial"/>
          <w:sz w:val="20"/>
          <w:szCs w:val="20"/>
        </w:rPr>
        <w:t xml:space="preserve"> (tj. dokončit a předat) dle bodu I.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 objednateli </w:t>
      </w:r>
      <w:r>
        <w:rPr>
          <w:rFonts w:ascii="Arial" w:hAnsi="Arial"/>
          <w:b/>
          <w:bCs/>
          <w:sz w:val="20"/>
          <w:szCs w:val="20"/>
        </w:rPr>
        <w:t>do 15. 9. 2025</w:t>
      </w:r>
      <w:r>
        <w:rPr>
          <w:rFonts w:ascii="Arial" w:hAnsi="Arial"/>
          <w:sz w:val="20"/>
          <w:szCs w:val="20"/>
        </w:rPr>
        <w:t>.</w:t>
      </w:r>
    </w:p>
    <w:p w:rsidR="00AF3C19" w:rsidRDefault="00402A43">
      <w:pPr>
        <w:pStyle w:val="Normln1"/>
        <w:spacing w:line="360" w:lineRule="auto"/>
        <w:jc w:val="both"/>
        <w:rPr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Fonts w:ascii="Arial" w:hAnsi="Arial"/>
          <w:sz w:val="20"/>
          <w:szCs w:val="20"/>
          <w:lang w:val="pt-PT"/>
        </w:rPr>
        <w:t>O p</w:t>
      </w:r>
      <w:proofErr w:type="spellStart"/>
      <w:r>
        <w:rPr>
          <w:rFonts w:ascii="Arial" w:hAnsi="Arial"/>
          <w:sz w:val="20"/>
          <w:szCs w:val="20"/>
        </w:rPr>
        <w:t>ředání</w:t>
      </w:r>
      <w:proofErr w:type="spellEnd"/>
      <w:r>
        <w:rPr>
          <w:rFonts w:ascii="Arial" w:hAnsi="Arial"/>
          <w:sz w:val="20"/>
          <w:szCs w:val="20"/>
        </w:rPr>
        <w:t xml:space="preserve"> a převzetí díla bude smluvními stranami vyhotoven předávací protokol, resp. potvrzen dodací list.</w:t>
      </w:r>
      <w:r>
        <w:rPr>
          <w:rFonts w:ascii="Arial" w:hAnsi="Arial"/>
          <w:color w:val="FF0000"/>
          <w:sz w:val="20"/>
          <w:szCs w:val="20"/>
          <w:u w:color="FF0000"/>
        </w:rPr>
        <w:t xml:space="preserve"> </w:t>
      </w:r>
    </w:p>
    <w:p w:rsidR="00AF3C19" w:rsidRDefault="00AF3C19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případě prodlení dodavatele s dodáním a bezvadným zprovozněním dodaných zařízení anebo s řádným vyřízením </w:t>
      </w:r>
      <w:proofErr w:type="spellStart"/>
      <w:r>
        <w:rPr>
          <w:rFonts w:ascii="Arial" w:hAnsi="Arial"/>
          <w:sz w:val="20"/>
          <w:szCs w:val="20"/>
        </w:rPr>
        <w:t>případn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reklamace v </w:t>
      </w:r>
      <w:proofErr w:type="gramStart"/>
      <w:r>
        <w:rPr>
          <w:rFonts w:ascii="Arial" w:hAnsi="Arial"/>
          <w:sz w:val="20"/>
          <w:szCs w:val="20"/>
        </w:rPr>
        <w:t>touto smlouvou</w:t>
      </w:r>
      <w:proofErr w:type="gramEnd"/>
      <w:r>
        <w:rPr>
          <w:rFonts w:ascii="Arial" w:hAnsi="Arial"/>
          <w:sz w:val="20"/>
          <w:szCs w:val="20"/>
        </w:rPr>
        <w:t xml:space="preserve"> dohodnutý</w:t>
      </w:r>
      <w:r>
        <w:rPr>
          <w:rFonts w:ascii="Arial" w:hAnsi="Arial"/>
          <w:sz w:val="20"/>
          <w:szCs w:val="20"/>
          <w:lang w:val="pt-PT"/>
        </w:rPr>
        <w:t>ch lh</w:t>
      </w:r>
      <w:proofErr w:type="spellStart"/>
      <w:r>
        <w:rPr>
          <w:rFonts w:ascii="Arial" w:hAnsi="Arial"/>
          <w:sz w:val="20"/>
          <w:szCs w:val="20"/>
        </w:rPr>
        <w:t>ůtách</w:t>
      </w:r>
      <w:proofErr w:type="spellEnd"/>
      <w:r>
        <w:rPr>
          <w:rFonts w:ascii="Arial" w:hAnsi="Arial"/>
          <w:sz w:val="20"/>
          <w:szCs w:val="20"/>
        </w:rPr>
        <w:t>, má objednatel vůči zhotoviteli nárok na uhrazení smluvní pokuty ve výši 0,2 % z ceny dodávky bez DPH za každý i započatý den prodlení.</w:t>
      </w:r>
    </w:p>
    <w:p w:rsidR="00AF3C19" w:rsidRDefault="00402A43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 případě prodlení objednatele s uhrazením ceny díla je zhotovitel oprávněn po objednavateli požadovat úrok z prodlení ve výši stanoven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platnými právní</w:t>
      </w:r>
      <w:r>
        <w:rPr>
          <w:rFonts w:ascii="Arial" w:hAnsi="Arial"/>
          <w:sz w:val="20"/>
          <w:szCs w:val="20"/>
          <w:lang w:val="it-IT"/>
        </w:rPr>
        <w:t>mi p</w:t>
      </w:r>
      <w:proofErr w:type="spellStart"/>
      <w:r>
        <w:rPr>
          <w:rFonts w:ascii="Arial" w:hAnsi="Arial"/>
          <w:sz w:val="20"/>
          <w:szCs w:val="20"/>
        </w:rPr>
        <w:t>ředpisy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AF3C19" w:rsidRDefault="00AF3C19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Dodavatel poskytuje k dodávce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 z</w:t>
      </w:r>
      <w:proofErr w:type="spellStart"/>
      <w:r>
        <w:rPr>
          <w:rFonts w:ascii="Arial" w:hAnsi="Arial"/>
          <w:b/>
          <w:bCs/>
          <w:sz w:val="20"/>
          <w:szCs w:val="20"/>
        </w:rPr>
        <w:t>áruky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v rozsahu a způsobem stanovenými </w:t>
      </w:r>
      <w:proofErr w:type="spellStart"/>
      <w:r>
        <w:rPr>
          <w:rFonts w:ascii="Arial" w:hAnsi="Arial"/>
          <w:b/>
          <w:bCs/>
          <w:sz w:val="20"/>
          <w:szCs w:val="20"/>
        </w:rPr>
        <w:t>obč</w:t>
      </w:r>
      <w:proofErr w:type="spellEnd"/>
      <w:r>
        <w:rPr>
          <w:rFonts w:ascii="Arial" w:hAnsi="Arial"/>
          <w:b/>
          <w:bCs/>
          <w:sz w:val="20"/>
          <w:szCs w:val="20"/>
          <w:lang w:val="da-DK"/>
        </w:rPr>
        <w:t>ansk</w:t>
      </w:r>
      <w:proofErr w:type="spellStart"/>
      <w:r>
        <w:rPr>
          <w:rFonts w:ascii="Arial" w:hAnsi="Arial"/>
          <w:b/>
          <w:bCs/>
          <w:sz w:val="20"/>
          <w:szCs w:val="20"/>
        </w:rPr>
        <w:t>ým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zákoníkem</w:t>
      </w:r>
      <w:r>
        <w:rPr>
          <w:rFonts w:ascii="Arial" w:hAnsi="Arial"/>
          <w:sz w:val="20"/>
          <w:szCs w:val="20"/>
          <w:lang w:val="de-DE"/>
        </w:rPr>
        <w:t>. Z</w:t>
      </w:r>
      <w:proofErr w:type="spellStart"/>
      <w:r>
        <w:rPr>
          <w:rFonts w:ascii="Arial" w:hAnsi="Arial"/>
          <w:sz w:val="20"/>
          <w:szCs w:val="20"/>
        </w:rPr>
        <w:t>áruční</w:t>
      </w:r>
      <w:proofErr w:type="spellEnd"/>
      <w:r>
        <w:rPr>
          <w:rFonts w:ascii="Arial" w:hAnsi="Arial"/>
          <w:sz w:val="20"/>
          <w:szCs w:val="20"/>
        </w:rPr>
        <w:t xml:space="preserve"> doba začíná běžet dnem dodání a zprovoznění </w:t>
      </w:r>
      <w:proofErr w:type="spellStart"/>
      <w:r>
        <w:rPr>
          <w:rFonts w:ascii="Arial" w:hAnsi="Arial"/>
          <w:sz w:val="20"/>
          <w:szCs w:val="20"/>
        </w:rPr>
        <w:t>dodan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zařízení v místě dodávky u objednatele. Práva z </w:t>
      </w:r>
      <w:proofErr w:type="spellStart"/>
      <w:r>
        <w:rPr>
          <w:rFonts w:ascii="Arial" w:hAnsi="Arial"/>
          <w:sz w:val="20"/>
          <w:szCs w:val="20"/>
        </w:rPr>
        <w:t>vadn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plnění předmětu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 se řídí ustanoveními zákona č. 89/2012 Sb., </w:t>
      </w:r>
      <w:proofErr w:type="spellStart"/>
      <w:r>
        <w:rPr>
          <w:rFonts w:ascii="Arial" w:hAnsi="Arial"/>
          <w:sz w:val="20"/>
          <w:szCs w:val="20"/>
        </w:rPr>
        <w:t>obč</w:t>
      </w:r>
      <w:proofErr w:type="spellEnd"/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</w:rPr>
        <w:t xml:space="preserve">ý zákoník, ve znění </w:t>
      </w:r>
      <w:proofErr w:type="spellStart"/>
      <w:r>
        <w:rPr>
          <w:rFonts w:ascii="Arial" w:hAnsi="Arial"/>
          <w:sz w:val="20"/>
          <w:szCs w:val="20"/>
        </w:rPr>
        <w:t>účinn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ke dni podpisu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smlouvy.</w:t>
      </w:r>
    </w:p>
    <w:p w:rsidR="00AF3C19" w:rsidRDefault="00AF3C19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tabs>
          <w:tab w:val="left" w:pos="360"/>
          <w:tab w:val="center" w:pos="4536"/>
          <w:tab w:val="right" w:pos="9072"/>
        </w:tabs>
        <w:suppressAutoHyphens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  <w:lang w:val="de-DE"/>
        </w:rPr>
        <w:t>Prod</w:t>
      </w:r>
      <w:r>
        <w:rPr>
          <w:rFonts w:ascii="Arial" w:hAnsi="Arial"/>
          <w:sz w:val="20"/>
          <w:szCs w:val="20"/>
        </w:rPr>
        <w:t>ávající</w:t>
      </w:r>
      <w:proofErr w:type="spellEnd"/>
      <w:r>
        <w:rPr>
          <w:rFonts w:ascii="Arial" w:hAnsi="Arial"/>
          <w:sz w:val="20"/>
          <w:szCs w:val="20"/>
        </w:rPr>
        <w:t xml:space="preserve"> odpovídá za bezvadnost </w:t>
      </w:r>
      <w:proofErr w:type="spellStart"/>
      <w:r>
        <w:rPr>
          <w:rFonts w:ascii="Arial" w:hAnsi="Arial"/>
          <w:sz w:val="20"/>
          <w:szCs w:val="20"/>
        </w:rPr>
        <w:t>dodan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zboží (záruka za jakost zboží) </w:t>
      </w:r>
      <w:r>
        <w:rPr>
          <w:rFonts w:ascii="Arial" w:hAnsi="Arial"/>
          <w:b/>
          <w:bCs/>
          <w:sz w:val="20"/>
          <w:szCs w:val="20"/>
        </w:rPr>
        <w:t>v záruční době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24 měsíců</w:t>
      </w:r>
      <w:r>
        <w:rPr>
          <w:rFonts w:ascii="Arial" w:hAnsi="Arial"/>
          <w:sz w:val="20"/>
          <w:szCs w:val="20"/>
        </w:rPr>
        <w:t>, počínaje dnem následujícím po dni předání zboží kupujícímu.</w:t>
      </w:r>
    </w:p>
    <w:p w:rsidR="00AF3C19" w:rsidRDefault="00402A43">
      <w:pPr>
        <w:tabs>
          <w:tab w:val="left" w:pos="360"/>
          <w:tab w:val="center" w:pos="4536"/>
          <w:tab w:val="right" w:pos="9072"/>
        </w:tabs>
        <w:suppressAutoHyphens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záruční době </w:t>
      </w:r>
      <w:r>
        <w:rPr>
          <w:rFonts w:ascii="Arial" w:hAnsi="Arial"/>
          <w:sz w:val="20"/>
          <w:szCs w:val="20"/>
          <w:lang w:val="es-ES_tradnl"/>
        </w:rPr>
        <w:t>se prod</w:t>
      </w:r>
      <w:proofErr w:type="spellStart"/>
      <w:r>
        <w:rPr>
          <w:rFonts w:ascii="Arial" w:hAnsi="Arial"/>
          <w:sz w:val="20"/>
          <w:szCs w:val="20"/>
        </w:rPr>
        <w:t>ávající</w:t>
      </w:r>
      <w:proofErr w:type="spellEnd"/>
      <w:r>
        <w:rPr>
          <w:rFonts w:ascii="Arial" w:hAnsi="Arial"/>
          <w:sz w:val="20"/>
          <w:szCs w:val="20"/>
        </w:rPr>
        <w:t xml:space="preserve"> zavazuje reagovat na výzvu kupujícího k servisnímu zákroku </w:t>
      </w:r>
      <w:proofErr w:type="spellStart"/>
      <w:r>
        <w:rPr>
          <w:rFonts w:ascii="Arial" w:hAnsi="Arial"/>
          <w:sz w:val="20"/>
          <w:szCs w:val="20"/>
        </w:rPr>
        <w:t>nejd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proofErr w:type="spellStart"/>
      <w:r>
        <w:rPr>
          <w:rFonts w:ascii="Arial" w:hAnsi="Arial"/>
          <w:sz w:val="20"/>
          <w:szCs w:val="20"/>
        </w:rPr>
        <w:t>le</w:t>
      </w:r>
      <w:proofErr w:type="spellEnd"/>
      <w:r>
        <w:rPr>
          <w:rFonts w:ascii="Arial" w:hAnsi="Arial"/>
          <w:sz w:val="20"/>
          <w:szCs w:val="20"/>
        </w:rPr>
        <w:t xml:space="preserve"> do 1 pracovního dne. </w:t>
      </w:r>
    </w:p>
    <w:p w:rsidR="00AF3C19" w:rsidRDefault="00402A43">
      <w:pPr>
        <w:tabs>
          <w:tab w:val="left" w:pos="360"/>
          <w:tab w:val="center" w:pos="4536"/>
          <w:tab w:val="right" w:pos="9072"/>
        </w:tabs>
        <w:suppressAutoHyphens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Případnou reklamaci je objednatel povinen oznámit dodavateli bezodkladně po zjištění vady na dodaný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proofErr w:type="spellStart"/>
      <w:r>
        <w:rPr>
          <w:rFonts w:ascii="Arial" w:hAnsi="Arial"/>
          <w:sz w:val="20"/>
          <w:szCs w:val="20"/>
        </w:rPr>
        <w:t>ěcech</w:t>
      </w:r>
      <w:proofErr w:type="spellEnd"/>
      <w:r>
        <w:rPr>
          <w:rFonts w:ascii="Arial" w:hAnsi="Arial"/>
          <w:sz w:val="20"/>
          <w:szCs w:val="20"/>
        </w:rPr>
        <w:t xml:space="preserve">. </w:t>
      </w:r>
    </w:p>
    <w:p w:rsidR="00AF3C19" w:rsidRDefault="00402A43">
      <w:pPr>
        <w:tabs>
          <w:tab w:val="left" w:pos="360"/>
          <w:tab w:val="center" w:pos="4536"/>
          <w:tab w:val="right" w:pos="9072"/>
        </w:tabs>
        <w:suppressAutoHyphens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 případě výrobní závady bude reklamovaná věc bezúplatně opravena, resp. vyměněna za novou, podle povahy závady. </w:t>
      </w:r>
    </w:p>
    <w:p w:rsidR="00AF3C19" w:rsidRDefault="00402A43">
      <w:pPr>
        <w:tabs>
          <w:tab w:val="left" w:pos="360"/>
          <w:tab w:val="center" w:pos="4536"/>
          <w:tab w:val="right" w:pos="9072"/>
        </w:tabs>
        <w:suppressAutoHyphens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případě výměny </w:t>
      </w:r>
      <w:proofErr w:type="spellStart"/>
      <w:r>
        <w:rPr>
          <w:rFonts w:ascii="Arial" w:hAnsi="Arial"/>
          <w:sz w:val="20"/>
          <w:szCs w:val="20"/>
        </w:rPr>
        <w:t>vadn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zboží za nov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, proveden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 rámci </w:t>
      </w:r>
      <w:proofErr w:type="spellStart"/>
      <w:r>
        <w:rPr>
          <w:rFonts w:ascii="Arial" w:hAnsi="Arial"/>
          <w:sz w:val="20"/>
          <w:szCs w:val="20"/>
        </w:rPr>
        <w:t>sjednan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záruční doby, postupují smluvní strany podle </w:t>
      </w:r>
      <w:proofErr w:type="spellStart"/>
      <w:r>
        <w:rPr>
          <w:rFonts w:ascii="Arial" w:hAnsi="Arial"/>
          <w:sz w:val="20"/>
          <w:szCs w:val="20"/>
        </w:rPr>
        <w:t>Obč</w:t>
      </w:r>
      <w:proofErr w:type="spellEnd"/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zákoníku. 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53BDC" w:rsidRDefault="00E53BDC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>V. Z</w:t>
      </w:r>
      <w:proofErr w:type="spellStart"/>
      <w:r>
        <w:rPr>
          <w:rFonts w:ascii="Arial" w:hAnsi="Arial"/>
          <w:b/>
          <w:bCs/>
          <w:sz w:val="20"/>
          <w:szCs w:val="20"/>
        </w:rPr>
        <w:t>ávěrečná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ustanovení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smlouva je vyhotovena ve dvou stejnopisech s platností </w:t>
      </w:r>
      <w:r>
        <w:rPr>
          <w:rFonts w:ascii="Arial" w:hAnsi="Arial"/>
          <w:sz w:val="20"/>
          <w:szCs w:val="20"/>
          <w:lang w:val="it-IT"/>
        </w:rPr>
        <w:t>origin</w:t>
      </w:r>
      <w:proofErr w:type="spellStart"/>
      <w:r>
        <w:rPr>
          <w:rFonts w:ascii="Arial" w:hAnsi="Arial"/>
          <w:sz w:val="20"/>
          <w:szCs w:val="20"/>
        </w:rPr>
        <w:t>álu</w:t>
      </w:r>
      <w:proofErr w:type="spellEnd"/>
      <w:r>
        <w:rPr>
          <w:rFonts w:ascii="Arial" w:hAnsi="Arial"/>
          <w:sz w:val="20"/>
          <w:szCs w:val="20"/>
        </w:rPr>
        <w:t xml:space="preserve">, z nichž jeden stejnopis obdrží objednatel a jeden stejnopis obdrží poskytovatel. Smlouvu lze měnit, upravovat a doplňovat pouze formou </w:t>
      </w:r>
      <w:proofErr w:type="spellStart"/>
      <w:r>
        <w:rPr>
          <w:rFonts w:ascii="Arial" w:hAnsi="Arial"/>
          <w:sz w:val="20"/>
          <w:szCs w:val="20"/>
        </w:rPr>
        <w:t>písemn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dodatku </w:t>
      </w:r>
      <w:proofErr w:type="spellStart"/>
      <w:r>
        <w:rPr>
          <w:rFonts w:ascii="Arial" w:hAnsi="Arial"/>
          <w:sz w:val="20"/>
          <w:szCs w:val="20"/>
        </w:rPr>
        <w:t>podepsan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oběma stranami. V případě změny údajů uvedený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r>
        <w:rPr>
          <w:rFonts w:ascii="Arial" w:hAnsi="Arial"/>
          <w:sz w:val="20"/>
          <w:szCs w:val="20"/>
        </w:rPr>
        <w:t> záhlaví smlouvy (</w:t>
      </w:r>
      <w:proofErr w:type="spellStart"/>
      <w:r>
        <w:rPr>
          <w:rFonts w:ascii="Arial" w:hAnsi="Arial"/>
          <w:sz w:val="20"/>
          <w:szCs w:val="20"/>
        </w:rPr>
        <w:t>zejm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na eviden</w:t>
      </w:r>
      <w:proofErr w:type="spellStart"/>
      <w:r>
        <w:rPr>
          <w:rFonts w:ascii="Arial" w:hAnsi="Arial"/>
          <w:sz w:val="20"/>
          <w:szCs w:val="20"/>
        </w:rPr>
        <w:t>čních</w:t>
      </w:r>
      <w:proofErr w:type="spellEnd"/>
      <w:r>
        <w:rPr>
          <w:rFonts w:ascii="Arial" w:hAnsi="Arial"/>
          <w:sz w:val="20"/>
          <w:szCs w:val="20"/>
        </w:rPr>
        <w:t xml:space="preserve"> označení smlouvy, kontaktní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>údajů smluvních stran nebo osob jednající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v</w:t>
      </w:r>
      <w:r>
        <w:rPr>
          <w:rFonts w:ascii="Arial" w:hAnsi="Arial"/>
          <w:sz w:val="20"/>
          <w:szCs w:val="20"/>
        </w:rPr>
        <w:t> technický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z</w:t>
      </w:r>
      <w:proofErr w:type="spellStart"/>
      <w:r>
        <w:rPr>
          <w:rFonts w:ascii="Arial" w:hAnsi="Arial"/>
          <w:sz w:val="20"/>
          <w:szCs w:val="20"/>
        </w:rPr>
        <w:t>áležitostech</w:t>
      </w:r>
      <w:proofErr w:type="spellEnd"/>
      <w:r>
        <w:rPr>
          <w:rFonts w:ascii="Arial" w:hAnsi="Arial"/>
          <w:sz w:val="20"/>
          <w:szCs w:val="20"/>
        </w:rPr>
        <w:t xml:space="preserve">) je povinna ta smluvní strana, u </w:t>
      </w:r>
      <w:proofErr w:type="spellStart"/>
      <w:r>
        <w:rPr>
          <w:rFonts w:ascii="Arial" w:hAnsi="Arial"/>
          <w:sz w:val="20"/>
          <w:szCs w:val="20"/>
        </w:rPr>
        <w:t>kter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změna nastala, o ní informovat druhou smluvní stranu, a to průkazným způsobem nejpozději do 10 dnů ode dne, kdy k pří</w:t>
      </w:r>
      <w:r>
        <w:rPr>
          <w:rFonts w:ascii="Arial" w:hAnsi="Arial"/>
          <w:sz w:val="20"/>
          <w:szCs w:val="20"/>
          <w:lang w:val="da-DK"/>
        </w:rPr>
        <w:t>slu</w:t>
      </w:r>
      <w:proofErr w:type="spellStart"/>
      <w:r>
        <w:rPr>
          <w:rFonts w:ascii="Arial" w:hAnsi="Arial"/>
          <w:sz w:val="20"/>
          <w:szCs w:val="20"/>
        </w:rPr>
        <w:t>šn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změně </w:t>
      </w:r>
      <w:proofErr w:type="spellStart"/>
      <w:r>
        <w:rPr>
          <w:rFonts w:ascii="Arial" w:hAnsi="Arial"/>
          <w:sz w:val="20"/>
          <w:szCs w:val="20"/>
        </w:rPr>
        <w:t>doš</w:t>
      </w:r>
      <w:proofErr w:type="spellEnd"/>
      <w:r>
        <w:rPr>
          <w:rFonts w:ascii="Arial" w:hAnsi="Arial"/>
          <w:sz w:val="20"/>
          <w:szCs w:val="20"/>
          <w:lang w:val="it-IT"/>
        </w:rPr>
        <w:t>lo.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Ve věcech výslovně neupravených touto smlouvou se vztahy stran řídí ustanoveními </w:t>
      </w:r>
      <w:proofErr w:type="spellStart"/>
      <w:r>
        <w:rPr>
          <w:rFonts w:ascii="Arial" w:hAnsi="Arial"/>
          <w:sz w:val="20"/>
          <w:szCs w:val="20"/>
        </w:rPr>
        <w:t>obč</w:t>
      </w:r>
      <w:proofErr w:type="spellEnd"/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</w:t>
      </w:r>
      <w:r>
        <w:rPr>
          <w:rFonts w:ascii="Arial" w:hAnsi="Arial"/>
          <w:sz w:val="20"/>
          <w:szCs w:val="20"/>
          <w:lang w:val="de-DE"/>
        </w:rPr>
        <w:t xml:space="preserve"> z</w:t>
      </w:r>
      <w:proofErr w:type="spellStart"/>
      <w:r>
        <w:rPr>
          <w:rFonts w:ascii="Arial" w:hAnsi="Arial"/>
          <w:sz w:val="20"/>
          <w:szCs w:val="20"/>
        </w:rPr>
        <w:t>ákoníku</w:t>
      </w:r>
      <w:proofErr w:type="spellEnd"/>
      <w:r>
        <w:rPr>
          <w:rFonts w:ascii="Arial" w:hAnsi="Arial"/>
          <w:sz w:val="20"/>
          <w:szCs w:val="20"/>
        </w:rPr>
        <w:t xml:space="preserve"> a realizace a vlastnosti předmětu plnění obecně závazný</w:t>
      </w:r>
      <w:r>
        <w:rPr>
          <w:rFonts w:ascii="Arial" w:hAnsi="Arial"/>
          <w:sz w:val="20"/>
          <w:szCs w:val="20"/>
          <w:lang w:val="it-IT"/>
        </w:rPr>
        <w:t>mi p</w:t>
      </w:r>
      <w:proofErr w:type="spellStart"/>
      <w:r>
        <w:rPr>
          <w:rFonts w:ascii="Arial" w:hAnsi="Arial"/>
          <w:sz w:val="20"/>
          <w:szCs w:val="20"/>
        </w:rPr>
        <w:t>ředpisy</w:t>
      </w:r>
      <w:proofErr w:type="spellEnd"/>
      <w:r>
        <w:rPr>
          <w:rFonts w:ascii="Arial" w:hAnsi="Arial"/>
          <w:sz w:val="20"/>
          <w:szCs w:val="20"/>
        </w:rPr>
        <w:t xml:space="preserve"> ČR.</w:t>
      </w:r>
    </w:p>
    <w:p w:rsidR="00AF3C19" w:rsidRDefault="00AF3C19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Tato smlouva nabývá platnosti dnem podpisu smluvními stranami a účinnosti dnem zveřejnění v Registru smluv v souladu s obecně závazný</w:t>
      </w:r>
      <w:r>
        <w:rPr>
          <w:rFonts w:ascii="Arial" w:hAnsi="Arial"/>
          <w:sz w:val="20"/>
          <w:szCs w:val="20"/>
          <w:lang w:val="it-IT"/>
        </w:rPr>
        <w:t>mi p</w:t>
      </w:r>
      <w:proofErr w:type="spellStart"/>
      <w:r>
        <w:rPr>
          <w:rFonts w:ascii="Arial" w:hAnsi="Arial"/>
          <w:sz w:val="20"/>
          <w:szCs w:val="20"/>
        </w:rPr>
        <w:t>ředpisy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Smlouvu zveřejní v Registru smluv objednatel a to bezprostředně po jejím uzavření.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prohlašují, že žádná část smlouvy nenaplňuje znaky obchodního tajemství ve smyslu </w:t>
      </w:r>
      <w:proofErr w:type="spellStart"/>
      <w:r>
        <w:rPr>
          <w:rFonts w:ascii="Arial" w:hAnsi="Arial"/>
          <w:sz w:val="20"/>
          <w:szCs w:val="20"/>
        </w:rPr>
        <w:t>ust</w:t>
      </w:r>
      <w:proofErr w:type="spellEnd"/>
      <w:r>
        <w:rPr>
          <w:rFonts w:ascii="Arial" w:hAnsi="Arial"/>
          <w:sz w:val="20"/>
          <w:szCs w:val="20"/>
        </w:rPr>
        <w:t xml:space="preserve">. § 504 </w:t>
      </w:r>
      <w:proofErr w:type="spellStart"/>
      <w:r>
        <w:rPr>
          <w:rFonts w:ascii="Arial" w:hAnsi="Arial"/>
          <w:sz w:val="20"/>
          <w:szCs w:val="20"/>
        </w:rPr>
        <w:t>obč</w:t>
      </w:r>
      <w:proofErr w:type="spellEnd"/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zákoníku.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Zhotovitel prohlašuje, že jím ve smlouvě uvedené údaje, na </w:t>
      </w:r>
      <w:proofErr w:type="spellStart"/>
      <w:r>
        <w:rPr>
          <w:rFonts w:ascii="Arial" w:hAnsi="Arial"/>
          <w:sz w:val="20"/>
          <w:szCs w:val="20"/>
        </w:rPr>
        <w:t>kter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se mohou vztahovat předpisy o ochraně osobní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>údajů, jsou buď údaji veřejně dostupnými, nebo s jejich zpracováním objednatelem po dobu neurčitou za účelem zveřejnění smlouvy v registru smluv souhlasí.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prohlašují, že ujednání v 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smlouvě obsažená jsou jim jasná a srozumitelná, jsou jimi míněna vážně a byla učiněna na základě jejich prav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a </w:t>
      </w:r>
      <w:proofErr w:type="spellStart"/>
      <w:r>
        <w:rPr>
          <w:rFonts w:ascii="Arial" w:hAnsi="Arial"/>
          <w:sz w:val="20"/>
          <w:szCs w:val="20"/>
        </w:rPr>
        <w:t>svobodn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 xml:space="preserve">vůle. Na důkaz tohoto tvrzení smluvní strany připojují níže </w:t>
      </w:r>
      <w:proofErr w:type="spellStart"/>
      <w:r>
        <w:rPr>
          <w:rFonts w:ascii="Arial" w:hAnsi="Arial"/>
          <w:sz w:val="20"/>
          <w:szCs w:val="20"/>
        </w:rPr>
        <w:t>sv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podpisy.</w:t>
      </w: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AF3C19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...........................................................</w:t>
      </w:r>
    </w:p>
    <w:p w:rsidR="00AF3C19" w:rsidRDefault="00402A43">
      <w:pPr>
        <w:pStyle w:val="Normln1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objednatel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</w:t>
      </w:r>
      <w:r>
        <w:rPr>
          <w:rFonts w:ascii="Arial" w:hAnsi="Arial"/>
          <w:sz w:val="20"/>
          <w:szCs w:val="20"/>
        </w:rPr>
        <w:tab/>
        <w:t>dodavatel</w:t>
      </w:r>
    </w:p>
    <w:p w:rsidR="00AF3C19" w:rsidRDefault="00AF3C1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AF3C1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AF3C19" w:rsidRDefault="00402A43">
      <w:pPr>
        <w:spacing w:line="360" w:lineRule="auto"/>
      </w:pPr>
      <w:r>
        <w:rPr>
          <w:rFonts w:ascii="Arial" w:hAnsi="Arial"/>
          <w:sz w:val="20"/>
          <w:szCs w:val="20"/>
        </w:rPr>
        <w:t>v Brně dne ……………</w:t>
      </w:r>
      <w:proofErr w:type="gramStart"/>
      <w:r>
        <w:rPr>
          <w:rFonts w:ascii="Arial" w:hAnsi="Arial"/>
          <w:sz w:val="20"/>
          <w:szCs w:val="20"/>
        </w:rPr>
        <w:t>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 …</w:t>
      </w:r>
      <w:proofErr w:type="gramEnd"/>
      <w:r>
        <w:rPr>
          <w:rFonts w:ascii="Arial" w:hAnsi="Arial"/>
          <w:sz w:val="20"/>
          <w:szCs w:val="20"/>
        </w:rPr>
        <w:t>…………………… dne ……………...….</w:t>
      </w:r>
    </w:p>
    <w:sectPr w:rsidR="00AF3C19">
      <w:headerReference w:type="default" r:id="rId11"/>
      <w:footerReference w:type="default" r:id="rId12"/>
      <w:pgSz w:w="11900" w:h="16840"/>
      <w:pgMar w:top="227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D9" w:rsidRDefault="00402A43">
      <w:r>
        <w:separator/>
      </w:r>
    </w:p>
  </w:endnote>
  <w:endnote w:type="continuationSeparator" w:id="0">
    <w:p w:rsidR="009045D9" w:rsidRDefault="0040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19" w:rsidRDefault="00402A43">
    <w:pPr>
      <w:pStyle w:val="Nadpis1"/>
      <w:jc w:val="lef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inline distT="0" distB="0" distL="0" distR="0">
              <wp:extent cx="5943600" cy="19050"/>
              <wp:effectExtent l="0" t="0" r="0" b="0"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468.0pt;height:1.5pt;">
              <v:fill color="#80808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  <w:p w:rsidR="00AF3C19" w:rsidRDefault="00402A43">
    <w:pPr>
      <w:pStyle w:val="Nadpis1"/>
      <w:jc w:val="left"/>
      <w:rPr>
        <w:sz w:val="20"/>
        <w:szCs w:val="20"/>
      </w:rPr>
    </w:pPr>
    <w:r>
      <w:rPr>
        <w:sz w:val="20"/>
        <w:szCs w:val="20"/>
      </w:rPr>
      <w:t xml:space="preserve">           TECHNICK</w:t>
    </w:r>
    <w:r>
      <w:rPr>
        <w:sz w:val="20"/>
        <w:szCs w:val="20"/>
        <w:lang w:val="pt-PT"/>
      </w:rPr>
      <w:t xml:space="preserve">É </w:t>
    </w:r>
    <w:r>
      <w:rPr>
        <w:sz w:val="20"/>
        <w:szCs w:val="20"/>
        <w:lang w:val="fr-FR"/>
      </w:rPr>
      <w:t>MUZEUM V</w:t>
    </w:r>
    <w:r>
      <w:rPr>
        <w:sz w:val="20"/>
        <w:szCs w:val="20"/>
      </w:rPr>
      <w:t> </w:t>
    </w:r>
    <w:r>
      <w:rPr>
        <w:sz w:val="20"/>
        <w:szCs w:val="20"/>
        <w:lang w:val="de-DE"/>
      </w:rPr>
      <w:t>BRN</w:t>
    </w:r>
    <w:r>
      <w:rPr>
        <w:sz w:val="20"/>
        <w:szCs w:val="20"/>
      </w:rPr>
      <w:t xml:space="preserve">Ě / </w:t>
    </w:r>
    <w:proofErr w:type="spellStart"/>
    <w:r>
      <w:rPr>
        <w:sz w:val="20"/>
        <w:szCs w:val="20"/>
      </w:rPr>
      <w:t>Purkyň</w:t>
    </w:r>
    <w:proofErr w:type="spellEnd"/>
    <w:r>
      <w:rPr>
        <w:sz w:val="20"/>
        <w:szCs w:val="20"/>
        <w:lang w:val="it-IT"/>
      </w:rPr>
      <w:t>ova 105 / 612 00 Brno-Kr</w:t>
    </w:r>
    <w:proofErr w:type="spellStart"/>
    <w:r>
      <w:rPr>
        <w:sz w:val="20"/>
        <w:szCs w:val="20"/>
      </w:rPr>
      <w:t>álovo</w:t>
    </w:r>
    <w:proofErr w:type="spellEnd"/>
    <w:r>
      <w:rPr>
        <w:sz w:val="20"/>
        <w:szCs w:val="20"/>
      </w:rPr>
      <w:t xml:space="preserve"> Pole /www.tmbrno.cz</w:t>
    </w:r>
  </w:p>
  <w:p w:rsidR="00AF3C19" w:rsidRDefault="00AF3C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D9" w:rsidRDefault="00402A43">
      <w:r>
        <w:separator/>
      </w:r>
    </w:p>
  </w:footnote>
  <w:footnote w:type="continuationSeparator" w:id="0">
    <w:p w:rsidR="009045D9" w:rsidRDefault="00402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19" w:rsidRDefault="00402A43">
    <w:pPr>
      <w:pStyle w:val="Zhlav"/>
    </w:pPr>
    <w:r>
      <w:rPr>
        <w:noProof/>
      </w:rPr>
      <w:drawing>
        <wp:inline distT="0" distB="0" distL="0" distR="0">
          <wp:extent cx="6134101" cy="1143000"/>
          <wp:effectExtent l="0" t="0" r="0" b="0"/>
          <wp:docPr id="1073741825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" descr="Obráze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r="33235"/>
                  <a:stretch>
                    <a:fillRect/>
                  </a:stretch>
                </pic:blipFill>
                <pic:spPr>
                  <a:xfrm>
                    <a:off x="0" y="0"/>
                    <a:ext cx="6134101" cy="1143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F3C19"/>
    <w:rsid w:val="00402A43"/>
    <w:rsid w:val="007206BC"/>
    <w:rsid w:val="009045D9"/>
    <w:rsid w:val="009965AE"/>
    <w:rsid w:val="00AF3C19"/>
    <w:rsid w:val="00DD5C82"/>
    <w:rsid w:val="00E5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spacing w:line="360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Nzev">
    <w:name w:val="Title"/>
    <w:pPr>
      <w:widowControl w:val="0"/>
      <w:jc w:val="center"/>
    </w:pPr>
    <w:rPr>
      <w:rFonts w:cs="Arial Unicode MS"/>
      <w:b/>
      <w:bCs/>
      <w:caps/>
      <w:color w:val="000000"/>
      <w:sz w:val="36"/>
      <w:szCs w:val="36"/>
      <w:u w:color="000000"/>
    </w:rPr>
  </w:style>
  <w:style w:type="paragraph" w:customStyle="1" w:styleId="Normln1">
    <w:name w:val="Normální1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5AE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pPr>
      <w:keepNext/>
      <w:spacing w:line="360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Nzev">
    <w:name w:val="Title"/>
    <w:pPr>
      <w:widowControl w:val="0"/>
      <w:jc w:val="center"/>
    </w:pPr>
    <w:rPr>
      <w:rFonts w:cs="Arial Unicode MS"/>
      <w:b/>
      <w:bCs/>
      <w:caps/>
      <w:color w:val="000000"/>
      <w:sz w:val="36"/>
      <w:szCs w:val="36"/>
      <w:u w:color="000000"/>
    </w:rPr>
  </w:style>
  <w:style w:type="paragraph" w:customStyle="1" w:styleId="Normln1">
    <w:name w:val="Normální1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5A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el@tmbrno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pectrumbrand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oralek@spectrumbrand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Kohutová</dc:creator>
  <cp:lastModifiedBy>Ludmila Kohutová</cp:lastModifiedBy>
  <cp:revision>3</cp:revision>
  <cp:lastPrinted>2025-07-17T10:07:00Z</cp:lastPrinted>
  <dcterms:created xsi:type="dcterms:W3CDTF">2025-08-04T07:10:00Z</dcterms:created>
  <dcterms:modified xsi:type="dcterms:W3CDTF">2025-08-04T07:12:00Z</dcterms:modified>
</cp:coreProperties>
</file>