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5E49" w14:textId="77777777" w:rsidR="00044F08" w:rsidRPr="00044F08" w:rsidRDefault="00044F08" w:rsidP="00044F08">
      <w:pPr>
        <w:ind w:left="0" w:firstLine="0"/>
        <w:rPr>
          <w:rStyle w:val="Siln"/>
          <w:rFonts w:asciiTheme="minorHAnsi" w:hAnsiTheme="minorHAnsi" w:cstheme="minorHAnsi"/>
          <w:color w:val="000000"/>
          <w:sz w:val="22"/>
          <w:szCs w:val="22"/>
        </w:rPr>
      </w:pPr>
    </w:p>
    <w:p w14:paraId="5A74DE4C" w14:textId="77777777" w:rsidR="00E31DF9" w:rsidRPr="00044F08" w:rsidRDefault="00E31DF9" w:rsidP="007E138A">
      <w:pPr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B50191B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Národní památkový ústav,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3ADFFD0C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3DFB7FD7" w14:textId="0550ECC9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</w:t>
      </w:r>
    </w:p>
    <w:p w14:paraId="746423B5" w14:textId="0C987CAA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PhDr. Zdeňkem Váchou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, ředitelem územního odborného pracoviště v Brně</w:t>
      </w:r>
    </w:p>
    <w:p w14:paraId="40BAD755" w14:textId="082EC53A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bankovní spojení: Česká národní banka, č. ú.: 710002-60039011/0710</w:t>
      </w:r>
    </w:p>
    <w:p w14:paraId="5AE3A607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Doručovací adresa:</w:t>
      </w:r>
    </w:p>
    <w:p w14:paraId="6A6545B0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Národní památkový ústav, územní odborné pracoviště v Brně</w:t>
      </w:r>
    </w:p>
    <w:p w14:paraId="4A2F6766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nám. Svobody 72/8, 601 54 Brno</w:t>
      </w:r>
    </w:p>
    <w:p w14:paraId="179E9491" w14:textId="72BF11A6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telefon: +420 542 536 111 E:mail: </w:t>
      </w:r>
      <w:r w:rsidR="008D7F39">
        <w:t>xxxxxxxxxx</w:t>
      </w:r>
    </w:p>
    <w:p w14:paraId="39B6305B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„Objednatel“)</w:t>
      </w:r>
    </w:p>
    <w:p w14:paraId="1D69D6F2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0067CB2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28E8297F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6D8CC0AE" w14:textId="04545263" w:rsidR="00044F08" w:rsidRDefault="003A7060" w:rsidP="00044F0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Lukáš Ořeský</w:t>
      </w:r>
    </w:p>
    <w:p w14:paraId="31E96187" w14:textId="7BDEEC44" w:rsidR="003A7060" w:rsidRP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7060">
        <w:rPr>
          <w:rFonts w:asciiTheme="minorHAnsi" w:hAnsiTheme="minorHAnsi" w:cstheme="minorHAnsi"/>
          <w:bCs/>
          <w:color w:val="000000"/>
          <w:sz w:val="22"/>
          <w:szCs w:val="22"/>
        </w:rPr>
        <w:t>IČO: 11776412</w:t>
      </w:r>
    </w:p>
    <w:p w14:paraId="321AD3F5" w14:textId="70619620" w:rsid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3A7060">
        <w:rPr>
          <w:rFonts w:asciiTheme="minorHAnsi" w:hAnsiTheme="minorHAnsi" w:cstheme="minorHAnsi"/>
          <w:bCs/>
          <w:color w:val="000000"/>
          <w:sz w:val="22"/>
          <w:szCs w:val="22"/>
        </w:rPr>
        <w:t>se sídlem: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Merhautova 1030/166, 614 </w:t>
      </w:r>
      <w:r w:rsidR="007E138A">
        <w:rPr>
          <w:rFonts w:asciiTheme="minorHAnsi" w:hAnsiTheme="minorHAnsi" w:cstheme="minorHAnsi"/>
          <w:bCs/>
          <w:color w:val="000000"/>
          <w:sz w:val="22"/>
          <w:szCs w:val="22"/>
        </w:rPr>
        <w:t>00 Brno</w:t>
      </w:r>
    </w:p>
    <w:p w14:paraId="78853935" w14:textId="1BBA2AE7" w:rsid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zastoupen: </w:t>
      </w:r>
      <w:r w:rsidR="008D7F39">
        <w:rPr>
          <w:rFonts w:asciiTheme="minorHAnsi" w:hAnsiTheme="minorHAnsi" w:cstheme="minorHAnsi"/>
          <w:bCs/>
          <w:color w:val="000000"/>
          <w:sz w:val="22"/>
          <w:szCs w:val="22"/>
        </w:rPr>
        <w:t>xxxxxxxxxxxxxxxx</w:t>
      </w:r>
    </w:p>
    <w:p w14:paraId="0A313A35" w14:textId="7127537C" w:rsid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bankovní spojení: ČSOB a.s., č. ú.: 345139884/0300</w:t>
      </w:r>
    </w:p>
    <w:p w14:paraId="0CBAB7FB" w14:textId="184D43A9" w:rsidR="003A7060" w:rsidRPr="003A7060" w:rsidRDefault="003A7060" w:rsidP="00044F0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Kontaktní osoba</w:t>
      </w:r>
      <w:r w:rsidR="00992496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8D7F39">
        <w:rPr>
          <w:rFonts w:asciiTheme="minorHAnsi" w:hAnsiTheme="minorHAnsi" w:cstheme="minorHAnsi"/>
          <w:bCs/>
          <w:color w:val="000000"/>
          <w:sz w:val="22"/>
          <w:szCs w:val="22"/>
        </w:rPr>
        <w:t>xxxxxxxxxxxxx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 e-mail:</w:t>
      </w:r>
      <w:r w:rsidR="008D7F39">
        <w:t>xxxxxxxx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mobil: </w:t>
      </w:r>
      <w:r w:rsidR="008D7F39">
        <w:rPr>
          <w:rFonts w:asciiTheme="minorHAnsi" w:hAnsiTheme="minorHAnsi" w:cstheme="minorHAnsi"/>
          <w:bCs/>
          <w:color w:val="000000"/>
          <w:sz w:val="22"/>
          <w:szCs w:val="22"/>
        </w:rPr>
        <w:t>xxxxxxxxxxxxxx</w:t>
      </w:r>
    </w:p>
    <w:p w14:paraId="14B42C4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„Zhotovitel“)</w:t>
      </w:r>
    </w:p>
    <w:p w14:paraId="5F1250EA" w14:textId="7FE681E8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(společně také jako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7B54F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trany“)</w:t>
      </w:r>
    </w:p>
    <w:p w14:paraId="5CB70DA7" w14:textId="77777777" w:rsidR="00044F08" w:rsidRPr="007E138A" w:rsidRDefault="00044F08" w:rsidP="00044F08">
      <w:pPr>
        <w:ind w:left="0" w:firstLine="0"/>
        <w:rPr>
          <w:rFonts w:asciiTheme="minorHAnsi" w:hAnsiTheme="minorHAnsi" w:cstheme="minorHAnsi"/>
          <w:color w:val="000000"/>
          <w:sz w:val="12"/>
          <w:szCs w:val="12"/>
        </w:rPr>
      </w:pPr>
    </w:p>
    <w:p w14:paraId="05B63556" w14:textId="77777777" w:rsidR="003A7060" w:rsidRDefault="00044F08" w:rsidP="00E31DF9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níže uvedeného dne, měsíce a roku </w:t>
      </w:r>
      <w:r w:rsidR="00FF7E2A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</w:t>
      </w: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trany</w:t>
      </w:r>
      <w:r w:rsidR="00E31DF9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, </w:t>
      </w: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</w:t>
      </w:r>
      <w:r w:rsidR="00E31DF9" w:rsidRPr="00E31D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dle </w:t>
      </w:r>
      <w:r w:rsidR="00E31DF9" w:rsidRPr="00E31DF9">
        <w:rPr>
          <w:rFonts w:asciiTheme="minorHAnsi" w:hAnsiTheme="minorHAnsi" w:cstheme="minorHAnsi"/>
          <w:bCs/>
          <w:sz w:val="22"/>
          <w:szCs w:val="22"/>
        </w:rPr>
        <w:t xml:space="preserve">§ 2586 a násl. </w:t>
      </w:r>
      <w:r w:rsidR="00E31DF9" w:rsidRPr="00E31D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zákona č. 89/2012 Sb., </w:t>
      </w:r>
    </w:p>
    <w:p w14:paraId="3CA288CF" w14:textId="710F608C" w:rsidR="00044F08" w:rsidRPr="00CD4F7B" w:rsidRDefault="00044F08" w:rsidP="00CD4F7B">
      <w:pPr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uzavřely </w:t>
      </w:r>
      <w:r w:rsidR="00E31DF9">
        <w:rPr>
          <w:rFonts w:asciiTheme="minorHAnsi" w:hAnsiTheme="minorHAnsi" w:cstheme="minorHAnsi"/>
          <w:color w:val="000000"/>
          <w:sz w:val="22"/>
          <w:szCs w:val="22"/>
        </w:rPr>
        <w:t>tento dodatek č. 1 ke smlouvě o dílo č. j. ESS: NPU-371/39524/2025 ze dne 26. 6. 2025</w:t>
      </w:r>
    </w:p>
    <w:p w14:paraId="469E0CF9" w14:textId="5080FE0C" w:rsidR="00044F08" w:rsidRPr="007E138A" w:rsidRDefault="00044F08" w:rsidP="00044F0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12"/>
          <w:szCs w:val="12"/>
          <w:u w:val="none"/>
          <w:lang w:val="cs-CZ"/>
        </w:rPr>
      </w:pPr>
    </w:p>
    <w:p w14:paraId="30387E4D" w14:textId="07825759" w:rsidR="00FF01E1" w:rsidRPr="007E138A" w:rsidRDefault="00FF01E1" w:rsidP="007E138A">
      <w:pPr>
        <w:pStyle w:val="Nzev"/>
        <w:numPr>
          <w:ilvl w:val="0"/>
          <w:numId w:val="2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</w:t>
      </w:r>
      <w:r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reambule</w:t>
      </w:r>
    </w:p>
    <w:p w14:paraId="74CF69AB" w14:textId="192E0132" w:rsidR="00044F08" w:rsidRDefault="003A7060" w:rsidP="00FF01E1">
      <w:pPr>
        <w:pStyle w:val="Nzev"/>
        <w:numPr>
          <w:ilvl w:val="1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>Dne 26. 6. 2025 Strany,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na základě výsledku veřejné zakázky</w:t>
      </w:r>
      <w:r w:rsidR="00FF01E1">
        <w:rPr>
          <w:rFonts w:asciiTheme="minorHAnsi" w:hAnsiTheme="minorHAnsi" w:cstheme="minorHAnsi"/>
          <w:sz w:val="22"/>
          <w:szCs w:val="22"/>
          <w:u w:val="none"/>
          <w:lang w:val="cs-CZ"/>
        </w:rPr>
        <w:t>, uzavřely smlouvu o dílo pod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názvem: „</w:t>
      </w:r>
      <w:r w:rsidR="00EE1136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Rekonstrukce světlíku </w:t>
      </w:r>
      <w:r w:rsidR="00EE1136" w:rsidRPr="00EE1136">
        <w:rPr>
          <w:sz w:val="22"/>
          <w:szCs w:val="22"/>
          <w:u w:val="none"/>
        </w:rPr>
        <w:t xml:space="preserve">v budově na </w:t>
      </w:r>
      <w:r w:rsidR="00EE1136" w:rsidRPr="00EE1136">
        <w:rPr>
          <w:rFonts w:asciiTheme="minorHAnsi" w:hAnsiTheme="minorHAnsi" w:cstheme="minorHAnsi"/>
          <w:color w:val="000000"/>
          <w:sz w:val="22"/>
          <w:szCs w:val="22"/>
          <w:u w:val="none"/>
        </w:rPr>
        <w:t>nám. Svobody 72/8, 601 54 Brno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“</w:t>
      </w:r>
      <w:r w:rsidR="00FF01E1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477A9486" w14:textId="77777777" w:rsidR="00EE1136" w:rsidRPr="00EE1136" w:rsidRDefault="00EE1136" w:rsidP="00D44524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12"/>
          <w:szCs w:val="12"/>
          <w:u w:val="none"/>
          <w:lang w:val="cs-CZ"/>
        </w:rPr>
      </w:pPr>
    </w:p>
    <w:p w14:paraId="39798236" w14:textId="246BAFD4" w:rsidR="00FF01E1" w:rsidRPr="007E138A" w:rsidRDefault="00044F08" w:rsidP="007E138A">
      <w:pPr>
        <w:pStyle w:val="Nzev"/>
        <w:numPr>
          <w:ilvl w:val="0"/>
          <w:numId w:val="2"/>
        </w:numPr>
        <w:jc w:val="left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bookmarkStart w:id="0" w:name="_Ref29200563"/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 xml:space="preserve">Předmět </w:t>
      </w:r>
      <w:bookmarkEnd w:id="0"/>
      <w:r w:rsidR="00FF01E1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dodatku</w:t>
      </w:r>
    </w:p>
    <w:p w14:paraId="45B28883" w14:textId="34F0E84F" w:rsidR="000C28F6" w:rsidRDefault="00EE1136" w:rsidP="00EE1136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bookmarkStart w:id="1" w:name="_Ref29202019"/>
      <w:r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F01E1">
        <w:rPr>
          <w:rFonts w:asciiTheme="minorHAnsi" w:hAnsiTheme="minorHAnsi" w:cstheme="minorHAnsi"/>
          <w:sz w:val="22"/>
          <w:szCs w:val="22"/>
        </w:rPr>
        <w:t xml:space="preserve">tohoto dodatku </w:t>
      </w:r>
      <w:r>
        <w:rPr>
          <w:rFonts w:asciiTheme="minorHAnsi" w:hAnsiTheme="minorHAnsi" w:cstheme="minorHAnsi"/>
          <w:sz w:val="22"/>
          <w:szCs w:val="22"/>
        </w:rPr>
        <w:t>je závazek Zhotovitele</w:t>
      </w:r>
      <w:r w:rsidR="000C28F6">
        <w:rPr>
          <w:rFonts w:asciiTheme="minorHAnsi" w:hAnsiTheme="minorHAnsi" w:cstheme="minorHAnsi"/>
          <w:sz w:val="22"/>
          <w:szCs w:val="22"/>
        </w:rPr>
        <w:t xml:space="preserve"> </w:t>
      </w:r>
      <w:r w:rsidRPr="00044F08">
        <w:rPr>
          <w:rFonts w:asciiTheme="minorHAnsi" w:hAnsiTheme="minorHAnsi" w:cstheme="minorHAnsi"/>
          <w:sz w:val="22"/>
          <w:szCs w:val="22"/>
        </w:rPr>
        <w:t xml:space="preserve">provést </w:t>
      </w:r>
      <w:r>
        <w:rPr>
          <w:rFonts w:asciiTheme="minorHAnsi" w:hAnsiTheme="minorHAnsi" w:cstheme="minorHAnsi"/>
          <w:sz w:val="22"/>
          <w:szCs w:val="22"/>
        </w:rPr>
        <w:t xml:space="preserve">pro Objednatele, </w:t>
      </w:r>
      <w:r w:rsidRPr="00044F08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a svůj náklad </w:t>
      </w:r>
      <w:r w:rsidR="000C28F6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>
        <w:rPr>
          <w:rFonts w:asciiTheme="minorHAnsi" w:hAnsiTheme="minorHAnsi" w:cstheme="minorHAnsi"/>
          <w:sz w:val="22"/>
          <w:szCs w:val="22"/>
        </w:rPr>
        <w:t>a nebezpečí</w:t>
      </w:r>
      <w:r w:rsidR="000C28F6">
        <w:rPr>
          <w:rFonts w:asciiTheme="minorHAnsi" w:hAnsiTheme="minorHAnsi" w:cstheme="minorHAnsi"/>
          <w:sz w:val="22"/>
          <w:szCs w:val="22"/>
        </w:rPr>
        <w:t>, formou víceprací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44F08">
        <w:rPr>
          <w:rFonts w:asciiTheme="minorHAnsi" w:hAnsiTheme="minorHAnsi" w:cstheme="minorHAnsi"/>
          <w:sz w:val="22"/>
          <w:szCs w:val="22"/>
        </w:rPr>
        <w:t>„</w:t>
      </w:r>
      <w:r w:rsidR="000C28F6">
        <w:rPr>
          <w:rFonts w:asciiTheme="minorHAnsi" w:hAnsiTheme="minorHAnsi" w:cstheme="minorHAnsi"/>
          <w:sz w:val="22"/>
          <w:szCs w:val="22"/>
        </w:rPr>
        <w:t>Výměnu oplechování koruny světlíku“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46DA">
        <w:rPr>
          <w:rFonts w:asciiTheme="minorHAnsi" w:hAnsiTheme="minorHAnsi" w:cstheme="minorHAnsi"/>
          <w:sz w:val="22"/>
          <w:szCs w:val="22"/>
        </w:rPr>
        <w:t>v</w:t>
      </w:r>
      <w:r w:rsidR="000C28F6">
        <w:rPr>
          <w:rFonts w:asciiTheme="minorHAnsi" w:hAnsiTheme="minorHAnsi" w:cstheme="minorHAnsi"/>
          <w:sz w:val="22"/>
          <w:szCs w:val="22"/>
        </w:rPr>
        <w:t> </w:t>
      </w:r>
      <w:r w:rsidRPr="00B046DA">
        <w:rPr>
          <w:rFonts w:asciiTheme="minorHAnsi" w:hAnsiTheme="minorHAnsi" w:cstheme="minorHAnsi"/>
          <w:sz w:val="22"/>
          <w:szCs w:val="22"/>
        </w:rPr>
        <w:t>budov</w:t>
      </w:r>
      <w:r w:rsidR="000C28F6">
        <w:rPr>
          <w:rFonts w:asciiTheme="minorHAnsi" w:hAnsiTheme="minorHAnsi" w:cstheme="minorHAnsi"/>
          <w:sz w:val="22"/>
          <w:szCs w:val="22"/>
        </w:rPr>
        <w:t xml:space="preserve">ě na </w:t>
      </w:r>
      <w:r w:rsidRPr="00EE1136">
        <w:rPr>
          <w:rFonts w:asciiTheme="minorHAnsi" w:hAnsiTheme="minorHAnsi" w:cstheme="minorHAnsi"/>
          <w:color w:val="000000"/>
          <w:sz w:val="22"/>
          <w:szCs w:val="22"/>
        </w:rPr>
        <w:t>nám. Svobody 72/8, 601 54 Brno</w:t>
      </w:r>
      <w:r w:rsidRPr="00044F08">
        <w:rPr>
          <w:rFonts w:asciiTheme="minorHAnsi" w:hAnsiTheme="minorHAnsi" w:cstheme="minorHAnsi"/>
          <w:sz w:val="22"/>
          <w:szCs w:val="22"/>
        </w:rPr>
        <w:t>“</w:t>
      </w:r>
      <w:r w:rsidR="000C28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1D3BA3" w14:textId="6581B914" w:rsidR="00CD4F7B" w:rsidRDefault="00CD4F7B" w:rsidP="00EE1136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Nutnost provedení víceprací, jejich s</w:t>
      </w:r>
      <w:r w:rsidR="000C28F6">
        <w:rPr>
          <w:rFonts w:asciiTheme="minorHAnsi" w:hAnsiTheme="minorHAnsi" w:cstheme="minorHAnsi"/>
          <w:sz w:val="22"/>
          <w:szCs w:val="22"/>
        </w:rPr>
        <w:t xml:space="preserve">pecifikace, použitý materiál, časový harmonogram a </w:t>
      </w:r>
      <w:r>
        <w:rPr>
          <w:rFonts w:asciiTheme="minorHAnsi" w:hAnsiTheme="minorHAnsi" w:cstheme="minorHAnsi"/>
          <w:sz w:val="22"/>
          <w:szCs w:val="22"/>
        </w:rPr>
        <w:t>sjednaná celková cena je obsažena v příloze č. 1 tohoto dodatku.</w:t>
      </w:r>
    </w:p>
    <w:p w14:paraId="4F18CB34" w14:textId="466A8E28" w:rsidR="00CD4F7B" w:rsidRPr="00CD4F7B" w:rsidRDefault="00CD4F7B" w:rsidP="00EE1136">
      <w:pPr>
        <w:pStyle w:val="Zkladntext"/>
        <w:numPr>
          <w:ilvl w:val="1"/>
          <w:numId w:val="2"/>
        </w:numPr>
        <w:ind w:left="431" w:hanging="43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Ostatní ujednání smlouvy o dílo </w:t>
      </w:r>
      <w:r>
        <w:rPr>
          <w:rFonts w:asciiTheme="minorHAnsi" w:hAnsiTheme="minorHAnsi" w:cstheme="minorHAnsi"/>
          <w:color w:val="000000"/>
          <w:sz w:val="22"/>
          <w:szCs w:val="22"/>
        </w:rPr>
        <w:t>č. j. ESS: NPU-371/39524/2025 ze dne 26. 6. 2025</w:t>
      </w:r>
      <w:r w:rsidRPr="00EE113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tímto dodatkem nedotčena zůstávají nezměněna.</w:t>
      </w:r>
    </w:p>
    <w:p w14:paraId="67DE1E0E" w14:textId="77777777" w:rsidR="00EE1136" w:rsidRPr="00EE1136" w:rsidRDefault="00EE1136" w:rsidP="00EE1136">
      <w:pPr>
        <w:pStyle w:val="Zkladntext"/>
        <w:ind w:left="431" w:firstLine="0"/>
        <w:rPr>
          <w:rFonts w:asciiTheme="minorHAnsi" w:hAnsiTheme="minorHAnsi" w:cstheme="minorHAnsi"/>
          <w:sz w:val="12"/>
          <w:szCs w:val="12"/>
        </w:rPr>
      </w:pPr>
    </w:p>
    <w:p w14:paraId="5CD72915" w14:textId="472DAE50" w:rsidR="00EE1136" w:rsidRPr="007E138A" w:rsidRDefault="004B7376" w:rsidP="007E138A">
      <w:pPr>
        <w:pStyle w:val="Nzev"/>
        <w:numPr>
          <w:ilvl w:val="0"/>
          <w:numId w:val="2"/>
        </w:numPr>
        <w:jc w:val="lef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Závěrečná ujednání</w:t>
      </w:r>
    </w:p>
    <w:p w14:paraId="5C90BB0F" w14:textId="77777777" w:rsidR="004B7376" w:rsidRPr="004B7376" w:rsidRDefault="004B7376" w:rsidP="004B7376">
      <w:pPr>
        <w:pStyle w:val="Odstavecseseznamem"/>
        <w:numPr>
          <w:ilvl w:val="1"/>
          <w:numId w:val="2"/>
        </w:numPr>
        <w:suppressAutoHyphens/>
        <w:autoSpaceDN w:val="0"/>
        <w:ind w:left="431" w:hanging="431"/>
        <w:jc w:val="both"/>
        <w:textAlignment w:val="baseline"/>
      </w:pPr>
      <w:r>
        <w:rPr>
          <w:sz w:val="22"/>
          <w:szCs w:val="22"/>
        </w:rPr>
        <w:t>Tento dodatek se uzavírá ve dvou vyhotoveních, z nichž každá ze stran obdrží po jednom</w:t>
      </w:r>
    </w:p>
    <w:p w14:paraId="68AE687D" w14:textId="5D05E68D" w:rsidR="004B7376" w:rsidRPr="004B7376" w:rsidRDefault="004B7376" w:rsidP="004B7376">
      <w:pPr>
        <w:pStyle w:val="Odstavecseseznamem"/>
        <w:numPr>
          <w:ilvl w:val="1"/>
          <w:numId w:val="2"/>
        </w:numPr>
        <w:suppressAutoHyphens/>
        <w:autoSpaceDN w:val="0"/>
        <w:ind w:left="431" w:hanging="431"/>
        <w:jc w:val="both"/>
        <w:textAlignment w:val="baseline"/>
      </w:pPr>
      <w:r>
        <w:rPr>
          <w:sz w:val="22"/>
          <w:szCs w:val="22"/>
        </w:rPr>
        <w:t xml:space="preserve">Strany berou na vědomí, že tento dodatek podléhá uveřejnění dle zákona č. 340/2015 Sb., </w:t>
      </w:r>
      <w:r w:rsidR="007E138A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o zvláštních podmínkách účinnosti některých smluv, uveřejňování těchto smluv a o registru </w:t>
      </w:r>
      <w:r w:rsidR="007E138A">
        <w:rPr>
          <w:sz w:val="22"/>
          <w:szCs w:val="22"/>
        </w:rPr>
        <w:t>smluv</w:t>
      </w:r>
      <w:r>
        <w:rPr>
          <w:sz w:val="22"/>
          <w:szCs w:val="22"/>
        </w:rPr>
        <w:t xml:space="preserve"> (zákon o registru smluv). Uveřejnění zajistí </w:t>
      </w:r>
      <w:r w:rsidR="00EE1136" w:rsidRPr="004B7376">
        <w:rPr>
          <w:sz w:val="22"/>
          <w:szCs w:val="22"/>
        </w:rPr>
        <w:t>Objednatel</w:t>
      </w:r>
      <w:r>
        <w:rPr>
          <w:sz w:val="22"/>
          <w:szCs w:val="22"/>
        </w:rPr>
        <w:t>.</w:t>
      </w:r>
    </w:p>
    <w:p w14:paraId="1A253395" w14:textId="77777777" w:rsidR="004B7376" w:rsidRPr="004B7376" w:rsidRDefault="004B7376" w:rsidP="004B7376">
      <w:pPr>
        <w:pStyle w:val="Odstavecseseznamem"/>
        <w:numPr>
          <w:ilvl w:val="1"/>
          <w:numId w:val="2"/>
        </w:numPr>
        <w:suppressAutoHyphens/>
        <w:autoSpaceDN w:val="0"/>
        <w:ind w:left="431" w:hanging="431"/>
        <w:jc w:val="both"/>
        <w:textAlignment w:val="baseline"/>
      </w:pPr>
      <w:r>
        <w:rPr>
          <w:sz w:val="22"/>
          <w:szCs w:val="22"/>
        </w:rPr>
        <w:t>Tento dodatek nabývá platnosti dnem podpisu oprávněnými zástupci Stran a účinnosti dnem uveřejnění v registru smluv.</w:t>
      </w:r>
    </w:p>
    <w:bookmarkEnd w:id="1"/>
    <w:p w14:paraId="6C4ACC19" w14:textId="77777777" w:rsidR="00044F08" w:rsidRPr="00044F08" w:rsidRDefault="00044F08" w:rsidP="00044F08">
      <w:pPr>
        <w:pStyle w:val="Zkladntext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590155" w14:textId="00B099AF" w:rsidR="0044449F" w:rsidRPr="00B8615B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V Brně dne </w:t>
      </w:r>
      <w:r w:rsidR="007E138A">
        <w:rPr>
          <w:rFonts w:ascii="Calibri" w:hAnsi="Calibri" w:cs="Calibri"/>
        </w:rPr>
        <w:t>29. 7.</w:t>
      </w:r>
      <w:r>
        <w:rPr>
          <w:rFonts w:ascii="Calibri" w:hAnsi="Calibri" w:cs="Calibri"/>
        </w:rPr>
        <w:t xml:space="preserve"> 2025                                                       V Brně dne </w:t>
      </w:r>
      <w:r w:rsidR="007E138A">
        <w:rPr>
          <w:rFonts w:ascii="Calibri" w:hAnsi="Calibri" w:cs="Calibri"/>
        </w:rPr>
        <w:t>29. 7.</w:t>
      </w:r>
      <w:r>
        <w:rPr>
          <w:rFonts w:ascii="Calibri" w:hAnsi="Calibri" w:cs="Calibri"/>
        </w:rPr>
        <w:t xml:space="preserve"> 2025</w:t>
      </w:r>
    </w:p>
    <w:p w14:paraId="1A267BC2" w14:textId="22223217" w:rsidR="0044449F" w:rsidRDefault="0044449F" w:rsidP="007E138A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14E85CF2" w14:textId="3142796C" w:rsidR="00992496" w:rsidRDefault="00992496" w:rsidP="007E138A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5E38DEFA" w14:textId="77777777" w:rsidR="00992496" w:rsidRPr="00B8615B" w:rsidRDefault="00992496" w:rsidP="007E138A">
      <w:pPr>
        <w:pStyle w:val="Zkladntext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p w14:paraId="51667720" w14:textId="44C4C372" w:rsidR="0044449F" w:rsidRPr="006D1683" w:rsidRDefault="0044449F" w:rsidP="0044449F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……………………………………………….                                       ……………………………………………..</w:t>
      </w:r>
    </w:p>
    <w:p w14:paraId="62F4E28F" w14:textId="380FA691" w:rsidR="0044449F" w:rsidRDefault="0044449F" w:rsidP="0044449F">
      <w:r>
        <w:t xml:space="preserve">      </w:t>
      </w:r>
      <w:r w:rsidR="007E138A">
        <w:t xml:space="preserve">             </w:t>
      </w:r>
      <w:r>
        <w:t xml:space="preserve"> PhDr. Zdeněk Vácha</w:t>
      </w:r>
      <w:r w:rsidRPr="0044449F">
        <w:t xml:space="preserve">                                           </w:t>
      </w:r>
      <w:r w:rsidR="007E138A">
        <w:t xml:space="preserve">                                  </w:t>
      </w:r>
      <w:r w:rsidR="008D7F39">
        <w:t>xxxxxxxxxxxxx</w:t>
      </w:r>
    </w:p>
    <w:p w14:paraId="15E23E57" w14:textId="77777777" w:rsidR="00044F08" w:rsidRPr="00044F08" w:rsidRDefault="00044F08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044F08" w:rsidRPr="00044F08" w:rsidSect="007B54FD">
      <w:footerReference w:type="default" r:id="rId8"/>
      <w:headerReference w:type="first" r:id="rId9"/>
      <w:footerReference w:type="first" r:id="rId10"/>
      <w:pgSz w:w="11906" w:h="16838" w:code="9"/>
      <w:pgMar w:top="1134" w:right="1134" w:bottom="851" w:left="1418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C5A59" w14:textId="77777777" w:rsidR="006761A2" w:rsidRDefault="006761A2" w:rsidP="00044F08">
      <w:r>
        <w:separator/>
      </w:r>
    </w:p>
  </w:endnote>
  <w:endnote w:type="continuationSeparator" w:id="0">
    <w:p w14:paraId="554286DF" w14:textId="77777777" w:rsidR="006761A2" w:rsidRDefault="006761A2" w:rsidP="0004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3391505"/>
      <w:docPartObj>
        <w:docPartGallery w:val="Page Numbers (Bottom of Page)"/>
        <w:docPartUnique/>
      </w:docPartObj>
    </w:sdtPr>
    <w:sdtEndPr/>
    <w:sdtContent>
      <w:p w14:paraId="3EF45173" w14:textId="4159A42B" w:rsidR="00044F08" w:rsidRPr="007B54FD" w:rsidRDefault="00044F08">
        <w:pPr>
          <w:pStyle w:val="Zpat"/>
          <w:jc w:val="center"/>
          <w:rPr>
            <w:sz w:val="18"/>
            <w:szCs w:val="18"/>
          </w:rPr>
        </w:pPr>
        <w:r w:rsidRPr="007B54FD">
          <w:rPr>
            <w:sz w:val="18"/>
            <w:szCs w:val="18"/>
          </w:rPr>
          <w:fldChar w:fldCharType="begin"/>
        </w:r>
        <w:r w:rsidRPr="007B54FD">
          <w:rPr>
            <w:sz w:val="18"/>
            <w:szCs w:val="18"/>
          </w:rPr>
          <w:instrText>PAGE   \* MERGEFORMAT</w:instrText>
        </w:r>
        <w:r w:rsidRPr="007B54FD">
          <w:rPr>
            <w:sz w:val="18"/>
            <w:szCs w:val="18"/>
          </w:rPr>
          <w:fldChar w:fldCharType="separate"/>
        </w:r>
        <w:r w:rsidR="00B046DA" w:rsidRPr="00B046DA">
          <w:rPr>
            <w:noProof/>
            <w:sz w:val="18"/>
            <w:szCs w:val="18"/>
            <w:lang w:val="cs-CZ"/>
          </w:rPr>
          <w:t>5</w:t>
        </w:r>
        <w:r w:rsidRPr="007B54FD">
          <w:rPr>
            <w:sz w:val="18"/>
            <w:szCs w:val="18"/>
          </w:rPr>
          <w:fldChar w:fldCharType="end"/>
        </w:r>
        <w:r w:rsidRPr="007B54FD">
          <w:rPr>
            <w:sz w:val="18"/>
            <w:szCs w:val="18"/>
            <w:lang w:val="cs-CZ"/>
          </w:rPr>
          <w:t>/</w:t>
        </w:r>
        <w:r w:rsidR="007B54FD" w:rsidRPr="007B54FD">
          <w:rPr>
            <w:sz w:val="18"/>
            <w:szCs w:val="18"/>
            <w:lang w:val="cs-CZ"/>
          </w:rPr>
          <w:t>6</w:t>
        </w:r>
      </w:p>
    </w:sdtContent>
  </w:sdt>
  <w:p w14:paraId="0CD31964" w14:textId="7286F866" w:rsidR="00EB532E" w:rsidRPr="00365796" w:rsidRDefault="007374E5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CDE5" w14:textId="14F1C86E" w:rsidR="00D44524" w:rsidRPr="00D44524" w:rsidRDefault="00D44524" w:rsidP="00D44524">
    <w:pPr>
      <w:pStyle w:val="Zpat"/>
      <w:jc w:val="center"/>
      <w:rPr>
        <w:lang w:val="cs-CZ"/>
      </w:rPr>
    </w:pPr>
    <w:r>
      <w:rPr>
        <w:lang w:val="cs-CZ"/>
      </w:rPr>
      <w:t>1/</w:t>
    </w:r>
    <w:r w:rsidR="007E138A">
      <w:rPr>
        <w:lang w:val="cs-CZ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F1AE" w14:textId="77777777" w:rsidR="006761A2" w:rsidRDefault="006761A2" w:rsidP="00044F08">
      <w:r>
        <w:separator/>
      </w:r>
    </w:p>
  </w:footnote>
  <w:footnote w:type="continuationSeparator" w:id="0">
    <w:p w14:paraId="3F4207DB" w14:textId="77777777" w:rsidR="006761A2" w:rsidRDefault="006761A2" w:rsidP="0004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5CB7" w14:textId="48B3BD28" w:rsidR="00044F08" w:rsidRDefault="00044F08" w:rsidP="00992496">
    <w:pPr>
      <w:pStyle w:val="Zhlav"/>
    </w:pPr>
    <w:r>
      <w:rPr>
        <w:noProof/>
      </w:rPr>
      <w:drawing>
        <wp:inline distT="0" distB="0" distL="0" distR="0" wp14:anchorId="5E1F4304" wp14:editId="6918482F">
          <wp:extent cx="1026269" cy="408562"/>
          <wp:effectExtent l="0" t="0" r="2540" b="0"/>
          <wp:docPr id="65" name="Obrázek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266" cy="4157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2496">
      <w:tab/>
    </w:r>
    <w:r w:rsidR="00992496">
      <w:tab/>
      <w:t>NAK: 7100H1250006-01</w:t>
    </w:r>
  </w:p>
  <w:p w14:paraId="326C75ED" w14:textId="1604F254" w:rsidR="00992496" w:rsidRDefault="00992496" w:rsidP="00992496">
    <w:pPr>
      <w:pStyle w:val="Zhlav"/>
    </w:pPr>
    <w:r>
      <w:tab/>
    </w:r>
    <w:r>
      <w:tab/>
    </w:r>
    <w:r>
      <w:tab/>
      <w:t>ESS: NPU-371/66866/2025</w:t>
    </w:r>
  </w:p>
  <w:p w14:paraId="652A82A9" w14:textId="77777777" w:rsidR="00044F08" w:rsidRDefault="00044F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BC5"/>
    <w:multiLevelType w:val="multilevel"/>
    <w:tmpl w:val="0405001F"/>
    <w:styleLink w:val="Styl3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F06E0E"/>
    <w:multiLevelType w:val="multilevel"/>
    <w:tmpl w:val="D0A87C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437A5C"/>
    <w:multiLevelType w:val="multilevel"/>
    <w:tmpl w:val="A9663782"/>
    <w:styleLink w:val="Styl9"/>
    <w:lvl w:ilvl="0">
      <w:start w:val="10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BC0640"/>
    <w:multiLevelType w:val="multilevel"/>
    <w:tmpl w:val="0405001D"/>
    <w:numStyleLink w:val="Styl2"/>
  </w:abstractNum>
  <w:abstractNum w:abstractNumId="4" w15:restartNumberingAfterBreak="0">
    <w:nsid w:val="1D027FF7"/>
    <w:multiLevelType w:val="multilevel"/>
    <w:tmpl w:val="00984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4F591F"/>
    <w:multiLevelType w:val="multilevel"/>
    <w:tmpl w:val="0405001D"/>
    <w:styleLink w:val="Styl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656D71"/>
    <w:multiLevelType w:val="multilevel"/>
    <w:tmpl w:val="8800FB7A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BD6A9B"/>
    <w:multiLevelType w:val="multilevel"/>
    <w:tmpl w:val="0405001F"/>
    <w:numStyleLink w:val="Styl3"/>
  </w:abstractNum>
  <w:abstractNum w:abstractNumId="8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B83BB8"/>
    <w:multiLevelType w:val="multilevel"/>
    <w:tmpl w:val="A45CFC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2"/>
      </w:rPr>
    </w:lvl>
  </w:abstractNum>
  <w:abstractNum w:abstractNumId="10" w15:restartNumberingAfterBreak="0">
    <w:nsid w:val="33D108BE"/>
    <w:multiLevelType w:val="multilevel"/>
    <w:tmpl w:val="916662E0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41226C"/>
    <w:multiLevelType w:val="multilevel"/>
    <w:tmpl w:val="6AE42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825F3A"/>
    <w:multiLevelType w:val="hybridMultilevel"/>
    <w:tmpl w:val="197ACEA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7D53FC"/>
    <w:multiLevelType w:val="multilevel"/>
    <w:tmpl w:val="A9663782"/>
    <w:numStyleLink w:val="Styl9"/>
  </w:abstractNum>
  <w:abstractNum w:abstractNumId="15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FC34E63"/>
    <w:multiLevelType w:val="multilevel"/>
    <w:tmpl w:val="2372566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7A2A5D"/>
    <w:multiLevelType w:val="multilevel"/>
    <w:tmpl w:val="BF92C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70726FF"/>
    <w:multiLevelType w:val="multilevel"/>
    <w:tmpl w:val="0405001D"/>
    <w:numStyleLink w:val="Styl4"/>
  </w:abstractNum>
  <w:abstractNum w:abstractNumId="20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3F1D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57C3860"/>
    <w:multiLevelType w:val="multilevel"/>
    <w:tmpl w:val="E0B89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82A39"/>
    <w:multiLevelType w:val="hybridMultilevel"/>
    <w:tmpl w:val="2932D6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964F8F"/>
    <w:multiLevelType w:val="multilevel"/>
    <w:tmpl w:val="0568CC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3FC5B76"/>
    <w:multiLevelType w:val="multilevel"/>
    <w:tmpl w:val="0405001D"/>
    <w:styleLink w:val="Styl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20"/>
  </w:num>
  <w:num w:numId="3">
    <w:abstractNumId w:val="27"/>
  </w:num>
  <w:num w:numId="4">
    <w:abstractNumId w:val="15"/>
  </w:num>
  <w:num w:numId="5">
    <w:abstractNumId w:val="21"/>
  </w:num>
  <w:num w:numId="6">
    <w:abstractNumId w:val="8"/>
  </w:num>
  <w:num w:numId="7">
    <w:abstractNumId w:val="11"/>
  </w:num>
  <w:num w:numId="8">
    <w:abstractNumId w:val="26"/>
  </w:num>
  <w:num w:numId="9">
    <w:abstractNumId w:val="17"/>
  </w:num>
  <w:num w:numId="10">
    <w:abstractNumId w:val="12"/>
  </w:num>
  <w:num w:numId="11">
    <w:abstractNumId w:val="13"/>
  </w:num>
  <w:num w:numId="12">
    <w:abstractNumId w:val="24"/>
  </w:num>
  <w:num w:numId="13">
    <w:abstractNumId w:val="3"/>
  </w:num>
  <w:num w:numId="14">
    <w:abstractNumId w:val="10"/>
  </w:num>
  <w:num w:numId="15">
    <w:abstractNumId w:val="4"/>
  </w:num>
  <w:num w:numId="16">
    <w:abstractNumId w:val="25"/>
  </w:num>
  <w:num w:numId="17">
    <w:abstractNumId w:val="7"/>
  </w:num>
  <w:num w:numId="18">
    <w:abstractNumId w:val="0"/>
  </w:num>
  <w:num w:numId="19">
    <w:abstractNumId w:val="2"/>
  </w:num>
  <w:num w:numId="20">
    <w:abstractNumId w:val="14"/>
  </w:num>
  <w:num w:numId="21">
    <w:abstractNumId w:val="16"/>
  </w:num>
  <w:num w:numId="22">
    <w:abstractNumId w:val="23"/>
  </w:num>
  <w:num w:numId="23">
    <w:abstractNumId w:val="22"/>
  </w:num>
  <w:num w:numId="24">
    <w:abstractNumId w:val="1"/>
  </w:num>
  <w:num w:numId="25">
    <w:abstractNumId w:val="5"/>
  </w:num>
  <w:num w:numId="26">
    <w:abstractNumId w:val="19"/>
  </w:num>
  <w:num w:numId="27">
    <w:abstractNumId w:val="28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yMTG1NDQ1MzIyMTRQ0lEKTi0uzszPAykwrAUAFyps3iwAAAA="/>
  </w:docVars>
  <w:rsids>
    <w:rsidRoot w:val="00044F08"/>
    <w:rsid w:val="00044F08"/>
    <w:rsid w:val="00076F61"/>
    <w:rsid w:val="000C28F6"/>
    <w:rsid w:val="001A660E"/>
    <w:rsid w:val="002A5954"/>
    <w:rsid w:val="003A7060"/>
    <w:rsid w:val="0044449F"/>
    <w:rsid w:val="004B7376"/>
    <w:rsid w:val="006761A2"/>
    <w:rsid w:val="006B13F9"/>
    <w:rsid w:val="007B54FD"/>
    <w:rsid w:val="007B7DF1"/>
    <w:rsid w:val="007E138A"/>
    <w:rsid w:val="00872DCA"/>
    <w:rsid w:val="008D7F39"/>
    <w:rsid w:val="00966A39"/>
    <w:rsid w:val="00992496"/>
    <w:rsid w:val="009A5829"/>
    <w:rsid w:val="00B046DA"/>
    <w:rsid w:val="00BA00B8"/>
    <w:rsid w:val="00BB5037"/>
    <w:rsid w:val="00BE2D4F"/>
    <w:rsid w:val="00CD4F7B"/>
    <w:rsid w:val="00D44524"/>
    <w:rsid w:val="00E31DF9"/>
    <w:rsid w:val="00EE1136"/>
    <w:rsid w:val="00F254BC"/>
    <w:rsid w:val="00F258BD"/>
    <w:rsid w:val="00F901F7"/>
    <w:rsid w:val="00FF01E1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58B83"/>
  <w15:chartTrackingRefBased/>
  <w15:docId w15:val="{6286AE4D-420B-4A0D-A21E-A6B9BEE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F08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4F0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44F08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044F08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44F08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044F08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4F08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044F08"/>
    <w:rPr>
      <w:rFonts w:cs="Times New Roman"/>
      <w:b/>
      <w:bCs/>
    </w:rPr>
  </w:style>
  <w:style w:type="paragraph" w:customStyle="1" w:styleId="Default">
    <w:name w:val="Default"/>
    <w:rsid w:val="00044F08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044F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044F08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044F08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044F08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04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F08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rsid w:val="00044F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1136"/>
    <w:pPr>
      <w:ind w:left="720"/>
      <w:contextualSpacing/>
    </w:pPr>
  </w:style>
  <w:style w:type="numbering" w:customStyle="1" w:styleId="Styl1">
    <w:name w:val="Styl1"/>
    <w:uiPriority w:val="99"/>
    <w:rsid w:val="00EE1136"/>
    <w:pPr>
      <w:numPr>
        <w:numId w:val="14"/>
      </w:numPr>
    </w:pPr>
  </w:style>
  <w:style w:type="paragraph" w:customStyle="1" w:styleId="E">
    <w:name w:val="E"/>
    <w:basedOn w:val="Normln"/>
    <w:next w:val="Podnadpis"/>
    <w:rsid w:val="00872DC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autoSpaceDN w:val="0"/>
      <w:ind w:left="0" w:firstLine="0"/>
      <w:jc w:val="center"/>
      <w:textAlignment w:val="baseline"/>
      <w:outlineLvl w:val="0"/>
    </w:pPr>
    <w:rPr>
      <w:rFonts w:ascii="Arial" w:hAnsi="Arial" w:cs="Arial"/>
      <w:b/>
      <w:sz w:val="24"/>
      <w:szCs w:val="24"/>
      <w:u w:val="single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2DCA"/>
    <w:pPr>
      <w:numPr>
        <w:ilvl w:val="1"/>
      </w:numPr>
      <w:spacing w:after="160"/>
      <w:ind w:left="703" w:hanging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72DCA"/>
    <w:rPr>
      <w:rFonts w:eastAsiaTheme="minorEastAsia"/>
      <w:color w:val="5A5A5A" w:themeColor="text1" w:themeTint="A5"/>
      <w:spacing w:val="15"/>
      <w:lang w:eastAsia="cs-CZ"/>
    </w:rPr>
  </w:style>
  <w:style w:type="paragraph" w:customStyle="1" w:styleId="Style10">
    <w:name w:val="Style10"/>
    <w:basedOn w:val="Normln"/>
    <w:rsid w:val="007B54FD"/>
    <w:pPr>
      <w:widowControl w:val="0"/>
      <w:suppressAutoHyphens/>
      <w:autoSpaceDE w:val="0"/>
      <w:autoSpaceDN w:val="0"/>
      <w:spacing w:line="274" w:lineRule="exact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7B54FD"/>
    <w:rPr>
      <w:rFonts w:ascii="Times New Roman" w:hAnsi="Times New Roman" w:cs="Times New Roman"/>
      <w:sz w:val="22"/>
      <w:szCs w:val="22"/>
    </w:rPr>
  </w:style>
  <w:style w:type="numbering" w:customStyle="1" w:styleId="Styl3">
    <w:name w:val="Styl3"/>
    <w:uiPriority w:val="99"/>
    <w:rsid w:val="007B54FD"/>
    <w:pPr>
      <w:numPr>
        <w:numId w:val="18"/>
      </w:numPr>
    </w:pPr>
  </w:style>
  <w:style w:type="numbering" w:customStyle="1" w:styleId="Styl9">
    <w:name w:val="Styl9"/>
    <w:uiPriority w:val="99"/>
    <w:rsid w:val="007B54FD"/>
    <w:pPr>
      <w:numPr>
        <w:numId w:val="1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6DA"/>
    <w:rPr>
      <w:rFonts w:ascii="Segoe UI" w:eastAsia="Calibr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A7060"/>
    <w:rPr>
      <w:color w:val="605E5C"/>
      <w:shd w:val="clear" w:color="auto" w:fill="E1DFDD"/>
    </w:rPr>
  </w:style>
  <w:style w:type="numbering" w:customStyle="1" w:styleId="Styl2">
    <w:name w:val="Styl2"/>
    <w:uiPriority w:val="99"/>
    <w:rsid w:val="004B7376"/>
    <w:pPr>
      <w:numPr>
        <w:numId w:val="25"/>
      </w:numPr>
    </w:pPr>
  </w:style>
  <w:style w:type="numbering" w:customStyle="1" w:styleId="Styl4">
    <w:name w:val="Styl4"/>
    <w:uiPriority w:val="99"/>
    <w:rsid w:val="004B7376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873D-B0CD-49EF-872D-B22990F8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Havlíček</dc:creator>
  <cp:keywords/>
  <dc:description/>
  <cp:lastModifiedBy>Martin Šildberger</cp:lastModifiedBy>
  <cp:revision>3</cp:revision>
  <cp:lastPrinted>2025-07-29T06:43:00Z</cp:lastPrinted>
  <dcterms:created xsi:type="dcterms:W3CDTF">2025-07-29T06:46:00Z</dcterms:created>
  <dcterms:modified xsi:type="dcterms:W3CDTF">2025-07-29T06:46:00Z</dcterms:modified>
</cp:coreProperties>
</file>