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4926" w14:textId="77777777" w:rsidR="0094440D" w:rsidRPr="00B26D84" w:rsidRDefault="0042627C">
      <w:pPr>
        <w:pBdr>
          <w:top w:val="double" w:sz="4" w:space="10" w:color="000000"/>
          <w:left w:val="double" w:sz="4" w:space="4" w:color="000000"/>
          <w:bottom w:val="double" w:sz="4" w:space="10" w:color="000000"/>
          <w:right w:val="double" w:sz="4" w:space="4" w:color="000000"/>
        </w:pBdr>
        <w:jc w:val="center"/>
        <w:rPr>
          <w:rFonts w:ascii="Calibri" w:hAnsi="Calibri" w:cstheme="majorHAnsi"/>
          <w:b/>
          <w:caps/>
        </w:rPr>
      </w:pPr>
      <w:r w:rsidRPr="00B26D84">
        <w:rPr>
          <w:rFonts w:ascii="Calibri" w:hAnsi="Calibri" w:cstheme="majorHAnsi"/>
          <w:b/>
          <w:caps/>
        </w:rPr>
        <w:t>Dohoda</w:t>
      </w:r>
      <w:r w:rsidRPr="00B26D84">
        <w:rPr>
          <w:rFonts w:ascii="Calibri" w:hAnsi="Calibri" w:cstheme="majorHAnsi"/>
          <w:b/>
          <w:caps/>
        </w:rPr>
        <w:br/>
        <w:t>o vypořádání bezdůvodného obohacení</w:t>
      </w:r>
    </w:p>
    <w:p w14:paraId="63A5203A" w14:textId="77777777" w:rsidR="0094440D" w:rsidRPr="00D76A24" w:rsidRDefault="0042627C">
      <w:pPr>
        <w:spacing w:before="360" w:after="240"/>
        <w:jc w:val="center"/>
        <w:rPr>
          <w:rFonts w:ascii="Calibri" w:hAnsi="Calibri"/>
        </w:rPr>
      </w:pPr>
      <w:r w:rsidRPr="00D76A24">
        <w:rPr>
          <w:rFonts w:ascii="Calibri" w:hAnsi="Calibri"/>
        </w:rPr>
        <w:t>Níže uvedeného dne, měsíce a roku uzavřeli</w:t>
      </w:r>
    </w:p>
    <w:p w14:paraId="50D240B6" w14:textId="722D2C02" w:rsidR="00C66F00" w:rsidRPr="00D76A24" w:rsidRDefault="00856A50" w:rsidP="00C66F00">
      <w:pPr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Mateřská</w:t>
      </w:r>
      <w:r w:rsidR="00C66F00" w:rsidRPr="00D76A24">
        <w:rPr>
          <w:rFonts w:ascii="Calibri" w:hAnsi="Calibri" w:cstheme="minorHAnsi"/>
          <w:b/>
        </w:rPr>
        <w:t xml:space="preserve"> škola</w:t>
      </w:r>
      <w:r>
        <w:rPr>
          <w:rFonts w:ascii="Calibri" w:hAnsi="Calibri" w:cstheme="minorHAnsi"/>
          <w:b/>
        </w:rPr>
        <w:t>,</w:t>
      </w:r>
      <w:r w:rsidR="00C66F00" w:rsidRPr="00D76A24">
        <w:rPr>
          <w:rFonts w:ascii="Calibri" w:hAnsi="Calibri" w:cstheme="minorHAnsi"/>
          <w:b/>
        </w:rPr>
        <w:t xml:space="preserve"> Brno, </w:t>
      </w:r>
      <w:r>
        <w:rPr>
          <w:rFonts w:ascii="Calibri" w:hAnsi="Calibri" w:cstheme="minorHAnsi"/>
          <w:b/>
        </w:rPr>
        <w:t>Gabriely Preissové 8,</w:t>
      </w:r>
      <w:r w:rsidR="00C66F00" w:rsidRPr="00D76A24">
        <w:rPr>
          <w:rFonts w:ascii="Calibri" w:hAnsi="Calibri" w:cstheme="minorHAnsi"/>
          <w:b/>
        </w:rPr>
        <w:t xml:space="preserve"> </w:t>
      </w:r>
      <w:r w:rsidR="00A01C86" w:rsidRPr="00D76A24">
        <w:rPr>
          <w:rFonts w:ascii="Calibri" w:hAnsi="Calibri" w:cstheme="minorHAnsi"/>
          <w:b/>
        </w:rPr>
        <w:t>příspěvková organizace</w:t>
      </w:r>
    </w:p>
    <w:p w14:paraId="2D0978AF" w14:textId="011879F0" w:rsidR="00A01C86" w:rsidRPr="00D76A24" w:rsidRDefault="00A01C86" w:rsidP="00C66F00">
      <w:pPr>
        <w:rPr>
          <w:rFonts w:ascii="Calibri" w:hAnsi="Calibri" w:cstheme="minorHAnsi"/>
        </w:rPr>
      </w:pPr>
      <w:r w:rsidRPr="00D76A24">
        <w:rPr>
          <w:rFonts w:ascii="Calibri" w:hAnsi="Calibri" w:cstheme="minorHAnsi"/>
        </w:rPr>
        <w:t xml:space="preserve">se sídlem </w:t>
      </w:r>
      <w:r w:rsidR="00856A50">
        <w:rPr>
          <w:rFonts w:ascii="Calibri" w:hAnsi="Calibri" w:cstheme="minorHAnsi"/>
          <w:b/>
        </w:rPr>
        <w:t>Gabriely Preissové 8</w:t>
      </w:r>
      <w:r w:rsidRPr="00D76A24">
        <w:rPr>
          <w:rFonts w:ascii="Calibri" w:hAnsi="Calibri" w:cstheme="minorHAnsi"/>
          <w:b/>
        </w:rPr>
        <w:t>, 6</w:t>
      </w:r>
      <w:r w:rsidR="00856A50">
        <w:rPr>
          <w:rFonts w:ascii="Calibri" w:hAnsi="Calibri" w:cstheme="minorHAnsi"/>
          <w:b/>
        </w:rPr>
        <w:t>16</w:t>
      </w:r>
      <w:r w:rsidRPr="00D76A24">
        <w:rPr>
          <w:rFonts w:ascii="Calibri" w:hAnsi="Calibri" w:cstheme="minorHAnsi"/>
          <w:b/>
        </w:rPr>
        <w:t xml:space="preserve"> 00 Brno</w:t>
      </w:r>
    </w:p>
    <w:p w14:paraId="5F67A0FF" w14:textId="40E0F749" w:rsidR="00C66F00" w:rsidRPr="00D76A24" w:rsidRDefault="00C66F00" w:rsidP="00C66F00">
      <w:pPr>
        <w:rPr>
          <w:rFonts w:ascii="Calibri" w:hAnsi="Calibri" w:cstheme="minorHAnsi"/>
        </w:rPr>
      </w:pPr>
      <w:r w:rsidRPr="00D76A24">
        <w:rPr>
          <w:rFonts w:ascii="Calibri" w:hAnsi="Calibri" w:cstheme="minorHAnsi"/>
        </w:rPr>
        <w:t xml:space="preserve">IČ </w:t>
      </w:r>
      <w:r w:rsidR="00856A50">
        <w:rPr>
          <w:rFonts w:ascii="Calibri" w:hAnsi="Calibri" w:cstheme="minorHAnsi"/>
        </w:rPr>
        <w:t>708</w:t>
      </w:r>
      <w:r w:rsidRPr="00D76A24">
        <w:rPr>
          <w:rFonts w:ascii="Calibri" w:hAnsi="Calibri" w:cstheme="minorHAnsi"/>
        </w:rPr>
        <w:t xml:space="preserve"> </w:t>
      </w:r>
      <w:r w:rsidR="00856A50">
        <w:rPr>
          <w:rFonts w:ascii="Calibri" w:hAnsi="Calibri" w:cstheme="minorHAnsi"/>
        </w:rPr>
        <w:t>7</w:t>
      </w:r>
      <w:r w:rsidRPr="00D76A24">
        <w:rPr>
          <w:rFonts w:ascii="Calibri" w:hAnsi="Calibri" w:cstheme="minorHAnsi"/>
        </w:rPr>
        <w:t>4 2</w:t>
      </w:r>
      <w:r w:rsidR="00856A50">
        <w:rPr>
          <w:rFonts w:ascii="Calibri" w:hAnsi="Calibri" w:cstheme="minorHAnsi"/>
        </w:rPr>
        <w:t>71</w:t>
      </w:r>
    </w:p>
    <w:p w14:paraId="25984528" w14:textId="25693D06" w:rsidR="00C66F00" w:rsidRPr="00D76A24" w:rsidRDefault="00C66F00" w:rsidP="00C66F00">
      <w:pPr>
        <w:rPr>
          <w:rFonts w:ascii="Calibri" w:hAnsi="Calibri" w:cstheme="minorHAnsi"/>
        </w:rPr>
      </w:pPr>
      <w:r w:rsidRPr="00D76A24">
        <w:rPr>
          <w:rFonts w:ascii="Calibri" w:hAnsi="Calibri" w:cstheme="minorHAnsi"/>
        </w:rPr>
        <w:t>zastoupená ředitelkou školy</w:t>
      </w:r>
      <w:r w:rsidR="00856A50">
        <w:rPr>
          <w:rFonts w:ascii="Calibri" w:hAnsi="Calibri" w:cstheme="minorHAnsi"/>
        </w:rPr>
        <w:t xml:space="preserve"> Mgr. Hanou </w:t>
      </w:r>
      <w:proofErr w:type="spellStart"/>
      <w:r w:rsidR="00856A50">
        <w:rPr>
          <w:rFonts w:ascii="Calibri" w:hAnsi="Calibri" w:cstheme="minorHAnsi"/>
        </w:rPr>
        <w:t>Lashinovou</w:t>
      </w:r>
      <w:proofErr w:type="spellEnd"/>
    </w:p>
    <w:p w14:paraId="5DA1E64C" w14:textId="260B15A1" w:rsidR="00C66F00" w:rsidRPr="00D76A24" w:rsidRDefault="00C66F00" w:rsidP="00C66F00">
      <w:pPr>
        <w:rPr>
          <w:rFonts w:ascii="Calibri" w:hAnsi="Calibri" w:cstheme="minorHAnsi"/>
          <w:b/>
          <w:i/>
          <w:spacing w:val="40"/>
        </w:rPr>
      </w:pPr>
      <w:r w:rsidRPr="00D76A24">
        <w:rPr>
          <w:rFonts w:ascii="Calibri" w:hAnsi="Calibri" w:cstheme="minorHAnsi"/>
          <w:i/>
        </w:rPr>
        <w:t xml:space="preserve">na straně jedné, dále jen </w:t>
      </w:r>
      <w:r w:rsidR="00856A50">
        <w:rPr>
          <w:rFonts w:ascii="Calibri" w:hAnsi="Calibri" w:cstheme="minorHAnsi"/>
          <w:b/>
          <w:bCs/>
          <w:i/>
        </w:rPr>
        <w:t>odběratel</w:t>
      </w:r>
    </w:p>
    <w:p w14:paraId="270CD87D" w14:textId="77777777" w:rsidR="00C66F00" w:rsidRDefault="00C66F00" w:rsidP="004E7501">
      <w:pPr>
        <w:spacing w:before="240" w:after="240"/>
        <w:rPr>
          <w:rFonts w:ascii="Calibri" w:hAnsi="Calibri" w:cstheme="minorHAnsi"/>
          <w:b/>
        </w:rPr>
      </w:pPr>
      <w:r w:rsidRPr="00B26D84">
        <w:rPr>
          <w:rFonts w:ascii="Calibri" w:hAnsi="Calibri" w:cstheme="minorHAnsi"/>
          <w:b/>
        </w:rPr>
        <w:t>a</w:t>
      </w:r>
    </w:p>
    <w:p w14:paraId="32D9F5F3" w14:textId="32188278" w:rsidR="004E7501" w:rsidRDefault="00856A50" w:rsidP="004E7501">
      <w:pPr>
        <w:rPr>
          <w:rFonts w:ascii="Calibri" w:hAnsi="Calibri" w:cs="Calibri"/>
        </w:rPr>
      </w:pPr>
      <w:r w:rsidRPr="00856A50">
        <w:rPr>
          <w:rFonts w:ascii="Calibri" w:hAnsi="Calibri" w:cs="Calibri"/>
        </w:rPr>
        <w:t>REVO hřiště s.r.o</w:t>
      </w:r>
      <w:r>
        <w:rPr>
          <w:rFonts w:ascii="Calibri" w:hAnsi="Calibri" w:cs="Calibri"/>
        </w:rPr>
        <w:t>.</w:t>
      </w:r>
    </w:p>
    <w:p w14:paraId="7AB057BB" w14:textId="1A3B76AF" w:rsidR="00856A50" w:rsidRDefault="00856A50" w:rsidP="004E750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 sídlem </w:t>
      </w:r>
      <w:r w:rsidRPr="00856A50">
        <w:rPr>
          <w:rFonts w:ascii="Calibri" w:hAnsi="Calibri" w:cs="Calibri"/>
        </w:rPr>
        <w:t>Kulturní 1784, 756 61  Rožnov pod Radhoštěm</w:t>
      </w:r>
    </w:p>
    <w:p w14:paraId="2389FE3D" w14:textId="4EBD9D6A" w:rsidR="00856A50" w:rsidRPr="00856A50" w:rsidRDefault="00856A50" w:rsidP="004E7501">
      <w:pPr>
        <w:rPr>
          <w:rFonts w:ascii="Calibri" w:hAnsi="Calibri" w:cs="Calibri"/>
        </w:rPr>
      </w:pPr>
      <w:r>
        <w:rPr>
          <w:rFonts w:ascii="Calibri" w:hAnsi="Calibri" w:cs="Calibri"/>
        </w:rPr>
        <w:t>IČ 278 59 312</w:t>
      </w:r>
    </w:p>
    <w:p w14:paraId="6EBD2A24" w14:textId="5B4CC7BE" w:rsidR="004E7501" w:rsidRDefault="004E7501" w:rsidP="004E7501">
      <w:r w:rsidRPr="00856A50">
        <w:rPr>
          <w:rFonts w:ascii="Calibri" w:hAnsi="Calibri" w:cs="Calibri"/>
        </w:rPr>
        <w:t xml:space="preserve">zastoupeným </w:t>
      </w:r>
      <w:r w:rsidR="00856A50" w:rsidRPr="00856A50">
        <w:rPr>
          <w:rFonts w:ascii="Calibri" w:hAnsi="Calibri" w:cs="Calibri"/>
        </w:rPr>
        <w:t xml:space="preserve">Ing. Pavlem </w:t>
      </w:r>
      <w:proofErr w:type="spellStart"/>
      <w:r w:rsidR="00856A50" w:rsidRPr="00856A50">
        <w:rPr>
          <w:rFonts w:ascii="Calibri" w:hAnsi="Calibri" w:cs="Calibri"/>
        </w:rPr>
        <w:t>Repákem</w:t>
      </w:r>
      <w:proofErr w:type="spellEnd"/>
      <w:r>
        <w:t xml:space="preserve"> </w:t>
      </w:r>
    </w:p>
    <w:p w14:paraId="7DDF2F51" w14:textId="6DFE011D" w:rsidR="00856A50" w:rsidRDefault="00856A50" w:rsidP="004E7501">
      <w:r w:rsidRPr="00856A50">
        <w:rPr>
          <w:rFonts w:ascii="Calibri" w:hAnsi="Calibri" w:cs="Calibri"/>
          <w:i/>
          <w:iCs/>
        </w:rPr>
        <w:t>na straně druhé</w:t>
      </w:r>
      <w:r>
        <w:rPr>
          <w:rFonts w:ascii="Calibri" w:hAnsi="Calibri" w:cs="Calibri"/>
          <w:i/>
          <w:iCs/>
        </w:rPr>
        <w:t>, dále jen dodavatel</w:t>
      </w:r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E7501" w14:paraId="18D40EF1" w14:textId="77777777" w:rsidTr="00DB3A3E">
        <w:trPr>
          <w:tblCellSpacing w:w="15" w:type="dxa"/>
        </w:trPr>
        <w:tc>
          <w:tcPr>
            <w:tcW w:w="0" w:type="auto"/>
            <w:hideMark/>
          </w:tcPr>
          <w:p w14:paraId="6A069020" w14:textId="77777777" w:rsidR="004E7501" w:rsidRDefault="004E7501" w:rsidP="00DB3A3E">
            <w:pPr>
              <w:rPr>
                <w:sz w:val="20"/>
                <w:szCs w:val="20"/>
              </w:rPr>
            </w:pPr>
          </w:p>
        </w:tc>
      </w:tr>
    </w:tbl>
    <w:p w14:paraId="1A4DFBEF" w14:textId="77777777" w:rsidR="004E7501" w:rsidRPr="00D76A24" w:rsidRDefault="004E7501" w:rsidP="004E7501">
      <w:pPr>
        <w:spacing w:before="240" w:after="240"/>
        <w:rPr>
          <w:rFonts w:ascii="Calibri" w:hAnsi="Calibri" w:cstheme="minorHAnsi"/>
          <w:b/>
          <w:i/>
        </w:rPr>
      </w:pPr>
    </w:p>
    <w:p w14:paraId="3CC6C522" w14:textId="77777777" w:rsidR="002F0E9F" w:rsidRPr="00D76A24" w:rsidRDefault="002F0E9F" w:rsidP="00C66F00">
      <w:pPr>
        <w:rPr>
          <w:rFonts w:ascii="Calibri" w:hAnsi="Calibri" w:cstheme="minorHAnsi"/>
          <w:i/>
        </w:rPr>
      </w:pPr>
    </w:p>
    <w:p w14:paraId="308583DE" w14:textId="77777777" w:rsidR="0094440D" w:rsidRPr="00D76A24" w:rsidRDefault="0042627C">
      <w:pPr>
        <w:jc w:val="center"/>
        <w:rPr>
          <w:rFonts w:ascii="Calibri" w:hAnsi="Calibri"/>
        </w:rPr>
      </w:pPr>
      <w:r w:rsidRPr="00D76A24">
        <w:rPr>
          <w:rFonts w:ascii="Calibri" w:hAnsi="Calibri"/>
        </w:rPr>
        <w:t>tuto</w:t>
      </w:r>
    </w:p>
    <w:p w14:paraId="0D209F50" w14:textId="77777777" w:rsidR="00B26D84" w:rsidRDefault="0042627C">
      <w:pPr>
        <w:jc w:val="center"/>
        <w:rPr>
          <w:rFonts w:ascii="Calibri" w:hAnsi="Calibri"/>
          <w:b/>
        </w:rPr>
      </w:pPr>
      <w:r w:rsidRPr="00D76A24">
        <w:rPr>
          <w:rFonts w:ascii="Calibri" w:hAnsi="Calibri"/>
          <w:b/>
        </w:rPr>
        <w:t xml:space="preserve">dohodu o vypořádání bezdůvodného obohacení </w:t>
      </w:r>
    </w:p>
    <w:p w14:paraId="378C745D" w14:textId="77777777" w:rsidR="0094440D" w:rsidRPr="00D76A24" w:rsidRDefault="0042627C">
      <w:pPr>
        <w:jc w:val="center"/>
        <w:rPr>
          <w:rFonts w:ascii="Calibri" w:hAnsi="Calibri"/>
          <w:i/>
        </w:rPr>
      </w:pPr>
      <w:r w:rsidRPr="00D76A24">
        <w:rPr>
          <w:rFonts w:ascii="Calibri" w:hAnsi="Calibri"/>
          <w:i/>
        </w:rPr>
        <w:t>na základě ustanovení § 1746 odst. 2 zákona č. 89/2012 Sb., občanského zákoníku, v platném znění,</w:t>
      </w:r>
    </w:p>
    <w:p w14:paraId="2258E562" w14:textId="77777777" w:rsidR="0094440D" w:rsidRPr="00D76A24" w:rsidRDefault="0042627C">
      <w:pPr>
        <w:jc w:val="center"/>
        <w:rPr>
          <w:rFonts w:ascii="Calibri" w:hAnsi="Calibri"/>
        </w:rPr>
      </w:pPr>
      <w:r w:rsidRPr="00D76A24">
        <w:rPr>
          <w:rFonts w:ascii="Calibri" w:hAnsi="Calibri"/>
        </w:rPr>
        <w:t>(dále jen jako „</w:t>
      </w:r>
      <w:r w:rsidRPr="00D76A24">
        <w:rPr>
          <w:rFonts w:ascii="Calibri" w:hAnsi="Calibri"/>
          <w:b/>
        </w:rPr>
        <w:t>Dohoda</w:t>
      </w:r>
      <w:r w:rsidRPr="00D76A24">
        <w:rPr>
          <w:rFonts w:ascii="Calibri" w:hAnsi="Calibri"/>
        </w:rPr>
        <w:t>“)</w:t>
      </w:r>
    </w:p>
    <w:p w14:paraId="4764B306" w14:textId="77777777" w:rsidR="0094440D" w:rsidRPr="00D76A24" w:rsidRDefault="0042627C">
      <w:pPr>
        <w:pStyle w:val="Nadpis1"/>
        <w:numPr>
          <w:ilvl w:val="0"/>
          <w:numId w:val="2"/>
        </w:numPr>
        <w:rPr>
          <w:rFonts w:ascii="Calibri" w:hAnsi="Calibri"/>
          <w:szCs w:val="22"/>
        </w:rPr>
      </w:pPr>
      <w:r w:rsidRPr="00D76A24">
        <w:rPr>
          <w:rFonts w:ascii="Calibri" w:hAnsi="Calibri"/>
          <w:szCs w:val="22"/>
        </w:rPr>
        <w:t>Úvodní ustanovení</w:t>
      </w:r>
    </w:p>
    <w:p w14:paraId="7D34BF86" w14:textId="77777777" w:rsidR="0094440D" w:rsidRPr="00D76A24" w:rsidRDefault="0042627C">
      <w:pPr>
        <w:pStyle w:val="Odstavecseseznamem"/>
        <w:numPr>
          <w:ilvl w:val="1"/>
          <w:numId w:val="2"/>
        </w:numPr>
        <w:rPr>
          <w:rFonts w:ascii="Calibri" w:hAnsi="Calibri"/>
        </w:rPr>
      </w:pPr>
      <w:r w:rsidRPr="00D76A24">
        <w:rPr>
          <w:rFonts w:ascii="Calibri" w:hAnsi="Calibri"/>
        </w:rPr>
        <w:t>Účelem této Dohody je ustavení právního důvodu pro jejich již uskutečněná vzájemná plnění.</w:t>
      </w:r>
    </w:p>
    <w:p w14:paraId="6BA4696B" w14:textId="77777777" w:rsidR="0094440D" w:rsidRPr="00D76A24" w:rsidRDefault="0042627C">
      <w:pPr>
        <w:pStyle w:val="Odstavecseseznamem"/>
        <w:numPr>
          <w:ilvl w:val="1"/>
          <w:numId w:val="2"/>
        </w:numPr>
        <w:rPr>
          <w:rFonts w:ascii="Calibri" w:hAnsi="Calibri"/>
        </w:rPr>
      </w:pPr>
      <w:r w:rsidRPr="00D76A24">
        <w:rPr>
          <w:rFonts w:ascii="Calibri" w:hAnsi="Calibri"/>
        </w:rPr>
        <w:t>Tato dohoda je uzavřena v návaznosti na doporučení poskytované Metodickým návodem aplikace zákona o registru smluv (soukromoprávní část) vydaným Ministerstvem vnitra České republiky pod č. j. MV-37683-2/EG-2018 dne 1. 2. 2018.</w:t>
      </w:r>
    </w:p>
    <w:p w14:paraId="1D6D23E3" w14:textId="77777777" w:rsidR="0094440D" w:rsidRPr="00D76A24" w:rsidRDefault="0042627C">
      <w:pPr>
        <w:pStyle w:val="Odstavecseseznamem"/>
        <w:numPr>
          <w:ilvl w:val="1"/>
          <w:numId w:val="2"/>
        </w:numPr>
        <w:rPr>
          <w:rFonts w:ascii="Calibri" w:hAnsi="Calibri"/>
        </w:rPr>
      </w:pPr>
      <w:r w:rsidRPr="00D76A24">
        <w:rPr>
          <w:rFonts w:ascii="Calibri" w:hAnsi="Calibri"/>
        </w:rPr>
        <w:t>Práva a povinnosti touto smlouvou výslovně neupravené se řídí obecnými právními předpisy právního řádu České republiky, a to zejména zákonem č. 89/2012 Sb., občanským zákoníkem, v platném znění (dále jen jako „</w:t>
      </w:r>
      <w:r w:rsidRPr="00D76A24">
        <w:rPr>
          <w:rFonts w:ascii="Calibri" w:hAnsi="Calibri"/>
          <w:b/>
        </w:rPr>
        <w:t>občanský zákoník</w:t>
      </w:r>
      <w:r w:rsidRPr="00D76A24">
        <w:rPr>
          <w:rFonts w:ascii="Calibri" w:hAnsi="Calibri"/>
        </w:rPr>
        <w:t>“).</w:t>
      </w:r>
    </w:p>
    <w:p w14:paraId="7F06723C" w14:textId="77777777" w:rsidR="0094440D" w:rsidRPr="00D76A24" w:rsidRDefault="0042627C">
      <w:pPr>
        <w:pStyle w:val="Nadpis1"/>
        <w:numPr>
          <w:ilvl w:val="0"/>
          <w:numId w:val="2"/>
        </w:numPr>
        <w:rPr>
          <w:rFonts w:ascii="Calibri" w:hAnsi="Calibri"/>
          <w:szCs w:val="22"/>
        </w:rPr>
      </w:pPr>
      <w:r w:rsidRPr="00D76A24">
        <w:rPr>
          <w:rFonts w:ascii="Calibri" w:hAnsi="Calibri"/>
          <w:szCs w:val="22"/>
        </w:rPr>
        <w:lastRenderedPageBreak/>
        <w:t>Vznik bezdůvodného obohacení</w:t>
      </w:r>
    </w:p>
    <w:p w14:paraId="35595F89" w14:textId="0E56CC4A" w:rsidR="0094440D" w:rsidRPr="00D76A24" w:rsidRDefault="0042627C">
      <w:pPr>
        <w:pStyle w:val="Odstavecseseznamem"/>
        <w:keepNext/>
        <w:numPr>
          <w:ilvl w:val="1"/>
          <w:numId w:val="2"/>
        </w:numPr>
        <w:rPr>
          <w:rFonts w:ascii="Calibri" w:hAnsi="Calibri"/>
        </w:rPr>
      </w:pPr>
      <w:r w:rsidRPr="00D76A24">
        <w:rPr>
          <w:rFonts w:ascii="Calibri" w:hAnsi="Calibri"/>
        </w:rPr>
        <w:t>Smluvní strany prohlašují, že mezi nimi došlo</w:t>
      </w:r>
      <w:r w:rsidR="00244D53">
        <w:rPr>
          <w:rFonts w:ascii="Calibri" w:hAnsi="Calibri"/>
        </w:rPr>
        <w:t xml:space="preserve"> 26.06.2025</w:t>
      </w:r>
    </w:p>
    <w:p w14:paraId="40B2C870" w14:textId="61FA1C03" w:rsidR="0094440D" w:rsidRPr="004E7501" w:rsidRDefault="00244D53" w:rsidP="004E7501">
      <w:pPr>
        <w:rPr>
          <w:rFonts w:ascii="Calibri" w:hAnsi="Calibri"/>
        </w:rPr>
      </w:pPr>
      <w:r>
        <w:rPr>
          <w:rFonts w:ascii="Calibri" w:hAnsi="Calibri"/>
        </w:rPr>
        <w:t xml:space="preserve">               </w:t>
      </w:r>
      <w:r w:rsidR="00C66F00" w:rsidRPr="004E7501">
        <w:rPr>
          <w:rFonts w:ascii="Calibri" w:hAnsi="Calibri"/>
        </w:rPr>
        <w:t xml:space="preserve">k podepsání </w:t>
      </w:r>
      <w:r w:rsidR="00C05C1B">
        <w:rPr>
          <w:rFonts w:ascii="Calibri" w:hAnsi="Calibri"/>
        </w:rPr>
        <w:t>Objednávky na vybavení školní zahrady</w:t>
      </w:r>
      <w:r w:rsidR="004E7501" w:rsidRPr="004E7501">
        <w:rPr>
          <w:rFonts w:ascii="Calibri" w:hAnsi="Calibri"/>
        </w:rPr>
        <w:t xml:space="preserve"> </w:t>
      </w:r>
      <w:r w:rsidR="00B227B9" w:rsidRPr="004E7501">
        <w:rPr>
          <w:rFonts w:ascii="Calibri" w:hAnsi="Calibri"/>
        </w:rPr>
        <w:t xml:space="preserve"> (dále jen </w:t>
      </w:r>
      <w:r w:rsidR="00C05C1B">
        <w:rPr>
          <w:rFonts w:ascii="Calibri" w:hAnsi="Calibri"/>
        </w:rPr>
        <w:t>Objednávka).</w:t>
      </w:r>
    </w:p>
    <w:p w14:paraId="25C036F9" w14:textId="5311770E" w:rsidR="0094440D" w:rsidRPr="00733534" w:rsidRDefault="00C05C1B">
      <w:pPr>
        <w:pStyle w:val="Odstavecseseznamem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Objednávka</w:t>
      </w:r>
      <w:r w:rsidR="00C66F00" w:rsidRPr="00733534">
        <w:rPr>
          <w:rFonts w:ascii="Calibri" w:hAnsi="Calibri"/>
        </w:rPr>
        <w:t xml:space="preserve"> </w:t>
      </w:r>
      <w:r w:rsidR="0042627C" w:rsidRPr="00733534">
        <w:rPr>
          <w:rFonts w:ascii="Calibri" w:hAnsi="Calibri"/>
        </w:rPr>
        <w:t xml:space="preserve">spadá do působnosti zákona č. 340/2015 Sb., o zvláštních podmínkách účinnosti některých smluv, uveřejňování těchto smluv a o registru smluv (zákon o registru smluv), v platném znění (dále jen </w:t>
      </w:r>
      <w:r w:rsidR="0042627C" w:rsidRPr="00B26D84">
        <w:rPr>
          <w:rFonts w:ascii="Calibri" w:hAnsi="Calibri"/>
        </w:rPr>
        <w:t>jako „zákon o registru smluv“)</w:t>
      </w:r>
      <w:r w:rsidR="0042627C" w:rsidRPr="00733534">
        <w:rPr>
          <w:rFonts w:ascii="Calibri" w:hAnsi="Calibri"/>
          <w:b/>
        </w:rPr>
        <w:t xml:space="preserve"> </w:t>
      </w:r>
      <w:r w:rsidR="0042627C" w:rsidRPr="00733534">
        <w:rPr>
          <w:rFonts w:ascii="Calibri" w:hAnsi="Calibri"/>
        </w:rPr>
        <w:t>a vztahuje se na ni zejména</w:t>
      </w:r>
    </w:p>
    <w:p w14:paraId="5A09B078" w14:textId="4F34051C" w:rsidR="0094440D" w:rsidRPr="00733534" w:rsidRDefault="0042627C">
      <w:pPr>
        <w:pStyle w:val="Odstavecseseznamem"/>
        <w:numPr>
          <w:ilvl w:val="2"/>
          <w:numId w:val="2"/>
        </w:numPr>
        <w:rPr>
          <w:rFonts w:ascii="Calibri" w:hAnsi="Calibri"/>
        </w:rPr>
      </w:pPr>
      <w:r w:rsidRPr="00733534">
        <w:rPr>
          <w:rFonts w:ascii="Calibri" w:hAnsi="Calibri"/>
        </w:rPr>
        <w:t xml:space="preserve">ustanovení § 2 odst. 1 zákona o registru </w:t>
      </w:r>
      <w:r w:rsidR="00C66F00" w:rsidRPr="00733534">
        <w:rPr>
          <w:rFonts w:ascii="Calibri" w:hAnsi="Calibri"/>
        </w:rPr>
        <w:t>smluv, podle něhož se Smlouva</w:t>
      </w:r>
      <w:r w:rsidR="00244D53">
        <w:rPr>
          <w:rFonts w:ascii="Calibri" w:hAnsi="Calibri"/>
        </w:rPr>
        <w:t>/objednávka</w:t>
      </w:r>
      <w:r w:rsidRPr="00733534">
        <w:rPr>
          <w:rFonts w:ascii="Calibri" w:hAnsi="Calibri"/>
        </w:rPr>
        <w:t xml:space="preserve"> uveřejňuje v registru smluv; a</w:t>
      </w:r>
    </w:p>
    <w:p w14:paraId="40C3C668" w14:textId="2E664C89" w:rsidR="0094440D" w:rsidRPr="00733534" w:rsidRDefault="0042627C">
      <w:pPr>
        <w:pStyle w:val="Odstavecseseznamem"/>
        <w:numPr>
          <w:ilvl w:val="2"/>
          <w:numId w:val="2"/>
        </w:numPr>
        <w:rPr>
          <w:rFonts w:ascii="Calibri" w:hAnsi="Calibri"/>
        </w:rPr>
      </w:pPr>
      <w:r w:rsidRPr="00733534">
        <w:rPr>
          <w:rFonts w:ascii="Calibri" w:hAnsi="Calibri"/>
        </w:rPr>
        <w:t>ustanovení § 6 odst. 1 zákona o registru smluv, podle něhož (obecně) smlouva</w:t>
      </w:r>
      <w:r w:rsidR="00244D53">
        <w:rPr>
          <w:rFonts w:ascii="Calibri" w:hAnsi="Calibri"/>
        </w:rPr>
        <w:t>/objednávka</w:t>
      </w:r>
      <w:r w:rsidRPr="00733534">
        <w:rPr>
          <w:rFonts w:ascii="Calibri" w:hAnsi="Calibri"/>
        </w:rPr>
        <w:t>, na niž se vztahuje povinnost uveřejnění prostřednictvím registru smluv, nabývá účinnosti nejdříve dnem</w:t>
      </w:r>
      <w:r w:rsidR="00A1420D">
        <w:rPr>
          <w:rFonts w:ascii="Calibri" w:hAnsi="Calibri"/>
        </w:rPr>
        <w:t xml:space="preserve"> jejího</w:t>
      </w:r>
      <w:r w:rsidRPr="00733534">
        <w:rPr>
          <w:rFonts w:ascii="Calibri" w:hAnsi="Calibri"/>
        </w:rPr>
        <w:t xml:space="preserve"> uveřejnění v registru smluv.</w:t>
      </w:r>
    </w:p>
    <w:p w14:paraId="319F6351" w14:textId="28EF10F1" w:rsidR="0094440D" w:rsidRPr="00733534" w:rsidRDefault="00B227B9">
      <w:pPr>
        <w:pStyle w:val="Odstavecseseznamem"/>
        <w:numPr>
          <w:ilvl w:val="1"/>
          <w:numId w:val="2"/>
        </w:numPr>
        <w:rPr>
          <w:rFonts w:ascii="Calibri" w:hAnsi="Calibri"/>
        </w:rPr>
      </w:pPr>
      <w:r w:rsidRPr="00733534">
        <w:rPr>
          <w:rFonts w:ascii="Calibri" w:hAnsi="Calibri"/>
        </w:rPr>
        <w:t xml:space="preserve">K uveřejnění </w:t>
      </w:r>
      <w:r w:rsidR="00C05C1B">
        <w:rPr>
          <w:rFonts w:ascii="Calibri" w:hAnsi="Calibri"/>
        </w:rPr>
        <w:t>Objednávky</w:t>
      </w:r>
      <w:r w:rsidR="00C66F00" w:rsidRPr="00733534">
        <w:rPr>
          <w:rFonts w:ascii="Calibri" w:hAnsi="Calibri"/>
        </w:rPr>
        <w:t xml:space="preserve"> v registru smluv došlo </w:t>
      </w:r>
      <w:r w:rsidR="00A1420D">
        <w:rPr>
          <w:rFonts w:ascii="Calibri" w:hAnsi="Calibri"/>
        </w:rPr>
        <w:t xml:space="preserve">dne </w:t>
      </w:r>
      <w:r w:rsidR="00C05C1B">
        <w:rPr>
          <w:rFonts w:ascii="Calibri" w:hAnsi="Calibri"/>
        </w:rPr>
        <w:t>20</w:t>
      </w:r>
      <w:r w:rsidR="004E7501">
        <w:rPr>
          <w:rFonts w:ascii="Calibri" w:hAnsi="Calibri"/>
        </w:rPr>
        <w:t>.</w:t>
      </w:r>
      <w:r w:rsidR="00C05C1B">
        <w:rPr>
          <w:rFonts w:ascii="Calibri" w:hAnsi="Calibri"/>
        </w:rPr>
        <w:t>7</w:t>
      </w:r>
      <w:r w:rsidR="004E7501">
        <w:rPr>
          <w:rFonts w:ascii="Calibri" w:hAnsi="Calibri"/>
        </w:rPr>
        <w:t>.2025</w:t>
      </w:r>
      <w:r w:rsidR="00A1420D">
        <w:rPr>
          <w:rFonts w:ascii="Calibri" w:hAnsi="Calibri"/>
        </w:rPr>
        <w:t>.</w:t>
      </w:r>
    </w:p>
    <w:p w14:paraId="4AB1E49B" w14:textId="26D2727D" w:rsidR="0094440D" w:rsidRPr="00733534" w:rsidRDefault="0042627C">
      <w:pPr>
        <w:pStyle w:val="Odstavecseseznamem"/>
        <w:numPr>
          <w:ilvl w:val="1"/>
          <w:numId w:val="2"/>
        </w:numPr>
        <w:rPr>
          <w:rFonts w:ascii="Calibri" w:hAnsi="Calibri"/>
          <w:strike/>
        </w:rPr>
      </w:pPr>
      <w:r w:rsidRPr="00733534">
        <w:rPr>
          <w:rFonts w:ascii="Calibri" w:hAnsi="Calibri"/>
        </w:rPr>
        <w:t xml:space="preserve">Neboť na základě výše uvedeného došlo ke vzájemnému plnění </w:t>
      </w:r>
      <w:r w:rsidR="00707ADC" w:rsidRPr="00733534">
        <w:rPr>
          <w:rFonts w:ascii="Calibri" w:hAnsi="Calibri"/>
        </w:rPr>
        <w:t>s</w:t>
      </w:r>
      <w:r w:rsidRPr="00733534">
        <w:rPr>
          <w:rFonts w:ascii="Calibri" w:hAnsi="Calibri"/>
        </w:rPr>
        <w:t xml:space="preserve">mluvních stran před účinností </w:t>
      </w:r>
      <w:r w:rsidR="00C05C1B">
        <w:rPr>
          <w:rFonts w:ascii="Calibri" w:hAnsi="Calibri"/>
        </w:rPr>
        <w:t>Objednávky</w:t>
      </w:r>
      <w:r w:rsidRPr="00733534">
        <w:rPr>
          <w:rFonts w:ascii="Calibri" w:hAnsi="Calibri"/>
        </w:rPr>
        <w:t xml:space="preserve">, jedná se o vzájemné plnění </w:t>
      </w:r>
      <w:r w:rsidR="00707ADC" w:rsidRPr="00733534">
        <w:rPr>
          <w:rFonts w:ascii="Calibri" w:hAnsi="Calibri"/>
        </w:rPr>
        <w:t>s</w:t>
      </w:r>
      <w:r w:rsidRPr="00733534">
        <w:rPr>
          <w:rFonts w:ascii="Calibri" w:hAnsi="Calibri"/>
        </w:rPr>
        <w:t>mluvních stran bez právního důvodu</w:t>
      </w:r>
      <w:r w:rsidR="007224C5" w:rsidRPr="00733534">
        <w:rPr>
          <w:rFonts w:ascii="Calibri" w:hAnsi="Calibri"/>
        </w:rPr>
        <w:t>, a to:</w:t>
      </w:r>
      <w:r w:rsidRPr="00733534">
        <w:rPr>
          <w:rFonts w:ascii="Calibri" w:hAnsi="Calibri"/>
        </w:rPr>
        <w:t xml:space="preserve"> </w:t>
      </w:r>
    </w:p>
    <w:p w14:paraId="259BE168" w14:textId="1706148B" w:rsidR="0094440D" w:rsidRPr="00733534" w:rsidRDefault="00C05C1B" w:rsidP="00B227B9">
      <w:pPr>
        <w:pStyle w:val="Odstavecseseznamem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Odběratel</w:t>
      </w:r>
      <w:r w:rsidR="00D241B4" w:rsidRPr="00733534">
        <w:rPr>
          <w:rFonts w:ascii="Calibri" w:hAnsi="Calibri"/>
        </w:rPr>
        <w:t xml:space="preserve"> se </w:t>
      </w:r>
      <w:r w:rsidR="0042627C" w:rsidRPr="00733534">
        <w:rPr>
          <w:rFonts w:ascii="Calibri" w:hAnsi="Calibri"/>
        </w:rPr>
        <w:t>bezdůvo</w:t>
      </w:r>
      <w:r w:rsidR="00B227B9" w:rsidRPr="00733534">
        <w:rPr>
          <w:rFonts w:ascii="Calibri" w:hAnsi="Calibri"/>
        </w:rPr>
        <w:t xml:space="preserve">dně obohatil o </w:t>
      </w:r>
      <w:r>
        <w:rPr>
          <w:rFonts w:ascii="Calibri" w:hAnsi="Calibri"/>
        </w:rPr>
        <w:t>faktické</w:t>
      </w:r>
      <w:r w:rsidR="00B227B9" w:rsidRPr="0073353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nepeněžní </w:t>
      </w:r>
      <w:r w:rsidR="00C66F00" w:rsidRPr="00733534">
        <w:rPr>
          <w:rFonts w:ascii="Calibri" w:hAnsi="Calibri"/>
        </w:rPr>
        <w:t>plnění</w:t>
      </w:r>
      <w:r w:rsidR="00A1420D">
        <w:rPr>
          <w:rFonts w:ascii="Calibri" w:hAnsi="Calibri"/>
        </w:rPr>
        <w:t xml:space="preserve">, které bylo poskytnuto od  </w:t>
      </w:r>
      <w:r>
        <w:rPr>
          <w:rFonts w:ascii="Calibri" w:hAnsi="Calibri"/>
        </w:rPr>
        <w:t>REVO s.r.o.</w:t>
      </w:r>
      <w:r w:rsidR="00707ADC" w:rsidRPr="00733534">
        <w:rPr>
          <w:rFonts w:ascii="Calibri" w:hAnsi="Calibri"/>
        </w:rPr>
        <w:t>,</w:t>
      </w:r>
      <w:r w:rsidR="00D241B4" w:rsidRPr="00733534">
        <w:rPr>
          <w:rFonts w:ascii="Calibri" w:hAnsi="Calibri"/>
        </w:rPr>
        <w:t xml:space="preserve"> tj. o hodnotu určenou </w:t>
      </w:r>
      <w:r>
        <w:rPr>
          <w:rFonts w:ascii="Calibri" w:hAnsi="Calibri"/>
        </w:rPr>
        <w:t>v Objednávce</w:t>
      </w:r>
      <w:r w:rsidR="007224C5" w:rsidRPr="00733534">
        <w:rPr>
          <w:rFonts w:ascii="Calibri" w:hAnsi="Calibri"/>
        </w:rPr>
        <w:t>.</w:t>
      </w:r>
    </w:p>
    <w:p w14:paraId="6823171D" w14:textId="53AFC548" w:rsidR="00707ADC" w:rsidRPr="003935E1" w:rsidRDefault="003935E1" w:rsidP="003935E1">
      <w:pPr>
        <w:ind w:left="1418" w:hanging="709"/>
        <w:rPr>
          <w:rFonts w:ascii="Calibri" w:hAnsi="Calibri"/>
          <w:strike/>
        </w:rPr>
      </w:pPr>
      <w:r w:rsidRPr="003935E1">
        <w:rPr>
          <w:rFonts w:ascii="Calibri" w:hAnsi="Calibri"/>
        </w:rPr>
        <w:t>b)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C05C1B">
        <w:rPr>
          <w:rFonts w:ascii="Calibri" w:hAnsi="Calibri"/>
        </w:rPr>
        <w:t>Dodavatel</w:t>
      </w:r>
      <w:r w:rsidR="00D241B4" w:rsidRPr="003935E1">
        <w:rPr>
          <w:rFonts w:ascii="Calibri" w:hAnsi="Calibri"/>
        </w:rPr>
        <w:t xml:space="preserve"> se </w:t>
      </w:r>
      <w:r w:rsidR="00707ADC" w:rsidRPr="003935E1">
        <w:rPr>
          <w:rFonts w:ascii="Calibri" w:hAnsi="Calibri"/>
        </w:rPr>
        <w:t>bezdůvodně obohatil</w:t>
      </w:r>
      <w:r w:rsidR="004E7501">
        <w:rPr>
          <w:rFonts w:ascii="Calibri" w:hAnsi="Calibri"/>
        </w:rPr>
        <w:t xml:space="preserve"> </w:t>
      </w:r>
      <w:r w:rsidR="00A1420D">
        <w:rPr>
          <w:rFonts w:ascii="Calibri" w:hAnsi="Calibri"/>
        </w:rPr>
        <w:t xml:space="preserve"> o </w:t>
      </w:r>
      <w:r w:rsidR="00C05C1B">
        <w:rPr>
          <w:rFonts w:ascii="Calibri" w:hAnsi="Calibri"/>
        </w:rPr>
        <w:t>peněžní</w:t>
      </w:r>
      <w:r w:rsidR="004071F3" w:rsidRPr="003935E1">
        <w:rPr>
          <w:rFonts w:ascii="Calibri" w:hAnsi="Calibri"/>
        </w:rPr>
        <w:t xml:space="preserve"> plnění poskytnuté mu </w:t>
      </w:r>
      <w:r w:rsidR="00C05C1B">
        <w:rPr>
          <w:rFonts w:ascii="Calibri" w:hAnsi="Calibri"/>
        </w:rPr>
        <w:t>Odběratelem</w:t>
      </w:r>
      <w:r w:rsidR="00D241B4" w:rsidRPr="003935E1">
        <w:rPr>
          <w:rFonts w:ascii="Calibri" w:hAnsi="Calibri"/>
          <w:strike/>
        </w:rPr>
        <w:t xml:space="preserve"> </w:t>
      </w:r>
      <w:r w:rsidR="004071F3" w:rsidRPr="003935E1">
        <w:rPr>
          <w:rFonts w:ascii="Calibri" w:hAnsi="Calibri"/>
        </w:rPr>
        <w:t xml:space="preserve">podle </w:t>
      </w:r>
      <w:r w:rsidR="00C05C1B">
        <w:rPr>
          <w:rFonts w:ascii="Calibri" w:hAnsi="Calibri"/>
        </w:rPr>
        <w:t xml:space="preserve">Objednávky </w:t>
      </w:r>
      <w:r w:rsidR="00D241B4" w:rsidRPr="003935E1">
        <w:rPr>
          <w:rFonts w:ascii="Calibri" w:hAnsi="Calibri"/>
        </w:rPr>
        <w:t xml:space="preserve">ode dne podpisu </w:t>
      </w:r>
      <w:r w:rsidR="00244D53">
        <w:rPr>
          <w:rFonts w:ascii="Calibri" w:hAnsi="Calibri"/>
        </w:rPr>
        <w:t>Objednávky</w:t>
      </w:r>
      <w:r w:rsidR="00CB5A50">
        <w:rPr>
          <w:rFonts w:ascii="Calibri" w:hAnsi="Calibri"/>
        </w:rPr>
        <w:t>.</w:t>
      </w:r>
    </w:p>
    <w:p w14:paraId="253AA68D" w14:textId="77777777" w:rsidR="0094440D" w:rsidRPr="00733534" w:rsidRDefault="0042627C">
      <w:pPr>
        <w:pStyle w:val="Nadpis1"/>
        <w:numPr>
          <w:ilvl w:val="0"/>
          <w:numId w:val="2"/>
        </w:numPr>
        <w:rPr>
          <w:rFonts w:ascii="Calibri" w:hAnsi="Calibri"/>
          <w:szCs w:val="22"/>
        </w:rPr>
      </w:pPr>
      <w:r w:rsidRPr="00733534">
        <w:rPr>
          <w:rFonts w:ascii="Calibri" w:hAnsi="Calibri"/>
          <w:szCs w:val="22"/>
        </w:rPr>
        <w:t>Vypořádání bezdůvodného obohacení a vzájemné započtení</w:t>
      </w:r>
    </w:p>
    <w:p w14:paraId="56144218" w14:textId="77777777" w:rsidR="002C14CF" w:rsidRPr="00CB5A50" w:rsidRDefault="002C14CF" w:rsidP="00CB5A50">
      <w:pPr>
        <w:rPr>
          <w:rFonts w:ascii="Calibri" w:hAnsi="Calibri"/>
        </w:rPr>
      </w:pPr>
    </w:p>
    <w:p w14:paraId="62386883" w14:textId="77777777" w:rsidR="0094440D" w:rsidRPr="00733534" w:rsidRDefault="0042627C" w:rsidP="00D76A24">
      <w:pPr>
        <w:pStyle w:val="Odstavecseseznamem"/>
        <w:numPr>
          <w:ilvl w:val="1"/>
          <w:numId w:val="2"/>
        </w:numPr>
        <w:rPr>
          <w:rFonts w:ascii="Calibri" w:hAnsi="Calibri"/>
        </w:rPr>
      </w:pPr>
      <w:r w:rsidRPr="00733534">
        <w:rPr>
          <w:rFonts w:ascii="Calibri" w:hAnsi="Calibri"/>
        </w:rPr>
        <w:t>Smluvní strany považují uzavřením této Dohody výše uvedené bezdůvodné obohacení za zcela vypořádané.</w:t>
      </w:r>
    </w:p>
    <w:p w14:paraId="290E429B" w14:textId="77777777" w:rsidR="0094440D" w:rsidRPr="00733534" w:rsidRDefault="0042627C" w:rsidP="00D76A24">
      <w:pPr>
        <w:pStyle w:val="Odstavecseseznamem"/>
        <w:numPr>
          <w:ilvl w:val="1"/>
          <w:numId w:val="2"/>
        </w:numPr>
        <w:rPr>
          <w:rFonts w:ascii="Calibri" w:hAnsi="Calibri"/>
        </w:rPr>
      </w:pPr>
      <w:r w:rsidRPr="00733534">
        <w:rPr>
          <w:rFonts w:ascii="Calibri" w:hAnsi="Calibri"/>
        </w:rPr>
        <w:t>Tato Dohoda se jejím uzavřením stává právním důvodem k vzájemnému plnění Smluvních stran vymezenému v této Dohodě.</w:t>
      </w:r>
    </w:p>
    <w:p w14:paraId="231E060F" w14:textId="0B57B0AA" w:rsidR="0090326A" w:rsidRPr="00733534" w:rsidRDefault="0090326A" w:rsidP="00D76A24">
      <w:pPr>
        <w:pStyle w:val="Odstavecseseznamem"/>
        <w:numPr>
          <w:ilvl w:val="1"/>
          <w:numId w:val="2"/>
        </w:numPr>
        <w:rPr>
          <w:rFonts w:ascii="Calibri" w:hAnsi="Calibri"/>
        </w:rPr>
      </w:pPr>
      <w:r w:rsidRPr="00733534">
        <w:rPr>
          <w:rFonts w:ascii="Calibri" w:hAnsi="Calibri"/>
        </w:rPr>
        <w:t>Smluvní strany se dohodly, že se nadále co do právních následků</w:t>
      </w:r>
      <w:r w:rsidR="00A1420D">
        <w:rPr>
          <w:rFonts w:ascii="Calibri" w:hAnsi="Calibri"/>
        </w:rPr>
        <w:t xml:space="preserve"> </w:t>
      </w:r>
      <w:r w:rsidRPr="00733534">
        <w:rPr>
          <w:rFonts w:ascii="Calibri" w:hAnsi="Calibri"/>
        </w:rPr>
        <w:t xml:space="preserve">plynoucích z plnění poskytnutého podle </w:t>
      </w:r>
      <w:r w:rsidR="00C05C1B">
        <w:rPr>
          <w:rFonts w:ascii="Calibri" w:hAnsi="Calibri"/>
        </w:rPr>
        <w:t>Objednávky</w:t>
      </w:r>
      <w:r w:rsidRPr="00733534">
        <w:rPr>
          <w:rFonts w:ascii="Calibri" w:hAnsi="Calibri"/>
        </w:rPr>
        <w:t xml:space="preserve"> a přijatého dle této Dohody, budou řídit ujednáními obsaženými </w:t>
      </w:r>
      <w:r w:rsidR="00C05C1B">
        <w:rPr>
          <w:rFonts w:ascii="Calibri" w:hAnsi="Calibri"/>
        </w:rPr>
        <w:t>v Objednávce</w:t>
      </w:r>
      <w:r w:rsidRPr="00733534">
        <w:rPr>
          <w:rFonts w:ascii="Calibri" w:hAnsi="Calibri"/>
        </w:rPr>
        <w:t>, která je Přílohou této Dohody a tvoří závaznou část smluvních ujednání této Dohody.</w:t>
      </w:r>
    </w:p>
    <w:p w14:paraId="51DB2771" w14:textId="77777777" w:rsidR="0094440D" w:rsidRPr="00733534" w:rsidRDefault="0042627C" w:rsidP="00D76A24">
      <w:pPr>
        <w:pStyle w:val="Nadpis1"/>
        <w:numPr>
          <w:ilvl w:val="0"/>
          <w:numId w:val="2"/>
        </w:numPr>
        <w:rPr>
          <w:rFonts w:ascii="Calibri" w:hAnsi="Calibri"/>
          <w:szCs w:val="22"/>
        </w:rPr>
      </w:pPr>
      <w:r w:rsidRPr="00733534">
        <w:rPr>
          <w:rFonts w:ascii="Calibri" w:hAnsi="Calibri"/>
          <w:szCs w:val="22"/>
        </w:rPr>
        <w:t>Závěrečná ustanovení</w:t>
      </w:r>
    </w:p>
    <w:p w14:paraId="5F850A84" w14:textId="77777777" w:rsidR="0094440D" w:rsidRPr="00733534" w:rsidRDefault="0042627C" w:rsidP="00D76A24">
      <w:pPr>
        <w:pStyle w:val="Odstavecseseznamem"/>
        <w:numPr>
          <w:ilvl w:val="1"/>
          <w:numId w:val="2"/>
        </w:numPr>
        <w:rPr>
          <w:rFonts w:ascii="Calibri" w:hAnsi="Calibri"/>
        </w:rPr>
      </w:pPr>
      <w:r w:rsidRPr="00733534">
        <w:rPr>
          <w:rFonts w:ascii="Calibri" w:hAnsi="Calibri"/>
        </w:rPr>
        <w:t>Smluvní strany berou na vědomí, že tato Dohoda podléhá uveřejnění v registru smluv dle zákona o registru smluv.</w:t>
      </w:r>
    </w:p>
    <w:p w14:paraId="0DF15C72" w14:textId="77777777" w:rsidR="0094440D" w:rsidRPr="00733534" w:rsidRDefault="0042627C" w:rsidP="00D76A24">
      <w:pPr>
        <w:pStyle w:val="Odstavecseseznamem"/>
        <w:numPr>
          <w:ilvl w:val="1"/>
          <w:numId w:val="2"/>
        </w:numPr>
        <w:rPr>
          <w:rFonts w:ascii="Calibri" w:hAnsi="Calibri"/>
        </w:rPr>
      </w:pPr>
      <w:r w:rsidRPr="00733534">
        <w:rPr>
          <w:rFonts w:ascii="Calibri" w:hAnsi="Calibri"/>
        </w:rPr>
        <w:t>Tato Dohoda nabývá platnosti dnem podpisu Smluvními stranami a účinnosti dnem jejího uveřejnění v registru smluv.</w:t>
      </w:r>
    </w:p>
    <w:p w14:paraId="7C180D6F" w14:textId="5E871846" w:rsidR="00A1420D" w:rsidRPr="00C05C1B" w:rsidRDefault="0042627C" w:rsidP="00A1420D">
      <w:pPr>
        <w:pStyle w:val="Odstavecseseznamem"/>
        <w:numPr>
          <w:ilvl w:val="1"/>
          <w:numId w:val="2"/>
        </w:numPr>
        <w:rPr>
          <w:rFonts w:ascii="Calibri" w:hAnsi="Calibri"/>
        </w:rPr>
      </w:pPr>
      <w:r w:rsidRPr="00733534">
        <w:rPr>
          <w:rFonts w:ascii="Calibri" w:hAnsi="Calibri"/>
        </w:rPr>
        <w:t>Ta</w:t>
      </w:r>
      <w:r w:rsidR="00C66F00" w:rsidRPr="00733534">
        <w:rPr>
          <w:rFonts w:ascii="Calibri" w:hAnsi="Calibri"/>
        </w:rPr>
        <w:t>to Dohoda je vyhotovena ve dvou vyhotoveních, každá ze smluvních stran obdrží</w:t>
      </w:r>
      <w:r w:rsidRPr="00733534">
        <w:rPr>
          <w:rFonts w:ascii="Calibri" w:hAnsi="Calibri"/>
        </w:rPr>
        <w:t xml:space="preserve"> jedno.</w:t>
      </w:r>
    </w:p>
    <w:p w14:paraId="3C9A70BE" w14:textId="77777777" w:rsidR="00A1420D" w:rsidRPr="00A1420D" w:rsidRDefault="00A1420D" w:rsidP="00A1420D">
      <w:pPr>
        <w:rPr>
          <w:rFonts w:ascii="Calibri" w:hAnsi="Calibri"/>
        </w:rPr>
      </w:pPr>
    </w:p>
    <w:p w14:paraId="2B42BC4A" w14:textId="6351D699" w:rsidR="0090326A" w:rsidRPr="00CB5A50" w:rsidRDefault="0042627C" w:rsidP="00CB5A50">
      <w:pPr>
        <w:pStyle w:val="Odstavecseseznamem"/>
        <w:numPr>
          <w:ilvl w:val="1"/>
          <w:numId w:val="2"/>
        </w:numPr>
        <w:rPr>
          <w:rFonts w:ascii="Calibri" w:hAnsi="Calibri"/>
        </w:rPr>
      </w:pPr>
      <w:r w:rsidRPr="00733534">
        <w:rPr>
          <w:rFonts w:ascii="Calibri" w:hAnsi="Calibri"/>
        </w:rPr>
        <w:t xml:space="preserve">Smluvní strany potvrzují autentičnost této Dohody a prohlašují, že si tuto Dohodu přečetly a tato nebyla ujednána v tísni ani za jinak jednostranně nevýhodných podmínek a na důkaz souhlasu s </w:t>
      </w:r>
      <w:r w:rsidR="002F0E9F" w:rsidRPr="00733534">
        <w:rPr>
          <w:rFonts w:ascii="Calibri" w:hAnsi="Calibri"/>
        </w:rPr>
        <w:t xml:space="preserve">celým obsahem Dohodu </w:t>
      </w:r>
      <w:r w:rsidR="00A1420D">
        <w:rPr>
          <w:rFonts w:ascii="Calibri" w:hAnsi="Calibri"/>
        </w:rPr>
        <w:t>stvrzují svým podpisem.</w:t>
      </w:r>
    </w:p>
    <w:p w14:paraId="3A3E396D" w14:textId="77777777" w:rsidR="00C66F00" w:rsidRPr="00733534" w:rsidRDefault="00C66F00">
      <w:pPr>
        <w:rPr>
          <w:rFonts w:ascii="Calibri" w:hAnsi="Calibri"/>
        </w:rPr>
      </w:pPr>
    </w:p>
    <w:p w14:paraId="002DDC93" w14:textId="0D0F7516" w:rsidR="00C66F00" w:rsidRPr="00733534" w:rsidRDefault="00C66F00" w:rsidP="00C66F00">
      <w:pPr>
        <w:widowControl w:val="0"/>
        <w:tabs>
          <w:tab w:val="left" w:pos="0"/>
        </w:tabs>
        <w:rPr>
          <w:rFonts w:ascii="Calibri" w:hAnsi="Calibri" w:cstheme="minorHAnsi"/>
        </w:rPr>
      </w:pPr>
      <w:r w:rsidRPr="00733534">
        <w:rPr>
          <w:rFonts w:ascii="Calibri" w:hAnsi="Calibri" w:cstheme="minorHAnsi"/>
        </w:rPr>
        <w:t>V Brně dne</w:t>
      </w:r>
      <w:r w:rsidR="0090326A" w:rsidRPr="00733534">
        <w:rPr>
          <w:rFonts w:ascii="Calibri" w:hAnsi="Calibri" w:cstheme="minorHAnsi"/>
        </w:rPr>
        <w:t xml:space="preserve"> </w:t>
      </w:r>
      <w:r w:rsidR="00C05C1B">
        <w:rPr>
          <w:rFonts w:ascii="Calibri" w:hAnsi="Calibri" w:cstheme="minorHAnsi"/>
        </w:rPr>
        <w:t>31</w:t>
      </w:r>
      <w:r w:rsidR="00CB5A50">
        <w:rPr>
          <w:rFonts w:ascii="Calibri" w:hAnsi="Calibri" w:cstheme="minorHAnsi"/>
        </w:rPr>
        <w:t>.</w:t>
      </w:r>
      <w:r w:rsidR="00C05C1B">
        <w:rPr>
          <w:rFonts w:ascii="Calibri" w:hAnsi="Calibri" w:cstheme="minorHAnsi"/>
        </w:rPr>
        <w:t>7</w:t>
      </w:r>
      <w:r w:rsidR="00CB5A50">
        <w:rPr>
          <w:rFonts w:ascii="Calibri" w:hAnsi="Calibri" w:cstheme="minorHAnsi"/>
        </w:rPr>
        <w:t>.2025</w:t>
      </w:r>
    </w:p>
    <w:p w14:paraId="7A739BEF" w14:textId="77777777" w:rsidR="00C66F00" w:rsidRPr="00733534" w:rsidRDefault="00C66F00" w:rsidP="00C66F00">
      <w:pPr>
        <w:widowControl w:val="0"/>
        <w:tabs>
          <w:tab w:val="left" w:pos="0"/>
        </w:tabs>
        <w:rPr>
          <w:rFonts w:ascii="Calibri" w:hAnsi="Calibri" w:cstheme="minorHAnsi"/>
        </w:rPr>
      </w:pPr>
    </w:p>
    <w:p w14:paraId="40322A4B" w14:textId="77777777" w:rsidR="00C66F00" w:rsidRPr="00733534" w:rsidRDefault="00C66F00" w:rsidP="00C66F00">
      <w:pPr>
        <w:widowControl w:val="0"/>
        <w:tabs>
          <w:tab w:val="left" w:pos="0"/>
        </w:tabs>
        <w:rPr>
          <w:rFonts w:ascii="Calibri" w:hAnsi="Calibri" w:cstheme="minorHAnsi"/>
        </w:rPr>
      </w:pPr>
    </w:p>
    <w:p w14:paraId="5F8D5AE2" w14:textId="77777777" w:rsidR="00C66F00" w:rsidRPr="00733534" w:rsidRDefault="00C66F00" w:rsidP="00C66F00">
      <w:pPr>
        <w:widowControl w:val="0"/>
        <w:tabs>
          <w:tab w:val="left" w:pos="0"/>
        </w:tabs>
        <w:rPr>
          <w:rFonts w:ascii="Calibri" w:hAnsi="Calibri" w:cstheme="minorHAnsi"/>
        </w:rPr>
      </w:pPr>
    </w:p>
    <w:p w14:paraId="4CE46F8F" w14:textId="77777777" w:rsidR="00C66F00" w:rsidRPr="00733534" w:rsidRDefault="00C66F00" w:rsidP="00C66F00">
      <w:pPr>
        <w:widowControl w:val="0"/>
        <w:tabs>
          <w:tab w:val="left" w:pos="0"/>
        </w:tabs>
        <w:rPr>
          <w:rFonts w:ascii="Calibri" w:hAnsi="Calibri" w:cstheme="minorHAnsi"/>
        </w:rPr>
      </w:pPr>
    </w:p>
    <w:p w14:paraId="7298AA85" w14:textId="77777777" w:rsidR="00C66F00" w:rsidRPr="00733534" w:rsidRDefault="00C66F00" w:rsidP="00C66F00">
      <w:pPr>
        <w:tabs>
          <w:tab w:val="left" w:pos="4820"/>
        </w:tabs>
        <w:spacing w:before="60"/>
        <w:ind w:right="-1"/>
        <w:rPr>
          <w:rFonts w:ascii="Calibri" w:hAnsi="Calibri" w:cstheme="minorHAnsi"/>
        </w:rPr>
      </w:pPr>
      <w:r w:rsidRPr="00733534">
        <w:rPr>
          <w:rFonts w:ascii="Calibri" w:hAnsi="Calibri" w:cstheme="minorHAnsi"/>
        </w:rPr>
        <w:t>……………………………………………</w:t>
      </w:r>
      <w:r w:rsidRPr="00733534">
        <w:rPr>
          <w:rFonts w:ascii="Calibri" w:hAnsi="Calibri" w:cstheme="minorHAnsi"/>
        </w:rPr>
        <w:tab/>
        <w:t>……………………………………………</w:t>
      </w:r>
    </w:p>
    <w:p w14:paraId="2B91CAAD" w14:textId="458D2D6D" w:rsidR="00A1420D" w:rsidRDefault="00C05C1B" w:rsidP="00C66F00">
      <w:pPr>
        <w:tabs>
          <w:tab w:val="left" w:pos="4820"/>
        </w:tabs>
        <w:spacing w:before="60"/>
        <w:ind w:right="-1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Mgr. Hana </w:t>
      </w:r>
      <w:proofErr w:type="spellStart"/>
      <w:r>
        <w:rPr>
          <w:rFonts w:ascii="Calibri" w:hAnsi="Calibri" w:cstheme="minorHAnsi"/>
        </w:rPr>
        <w:t>Lashinová</w:t>
      </w:r>
      <w:proofErr w:type="spellEnd"/>
      <w:r w:rsidR="00C66F00" w:rsidRPr="00733534"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 xml:space="preserve">Ing. Pavel </w:t>
      </w:r>
      <w:proofErr w:type="spellStart"/>
      <w:r>
        <w:rPr>
          <w:rFonts w:ascii="Calibri" w:hAnsi="Calibri" w:cstheme="minorHAnsi"/>
        </w:rPr>
        <w:t>Repák</w:t>
      </w:r>
      <w:proofErr w:type="spellEnd"/>
    </w:p>
    <w:p w14:paraId="65D2ADE5" w14:textId="307C44B6" w:rsidR="00A1420D" w:rsidRPr="00733534" w:rsidRDefault="00A1420D" w:rsidP="00A1420D">
      <w:pPr>
        <w:tabs>
          <w:tab w:val="left" w:pos="4820"/>
        </w:tabs>
        <w:spacing w:before="60"/>
        <w:ind w:right="-1"/>
        <w:rPr>
          <w:rFonts w:ascii="Calibri" w:hAnsi="Calibri" w:cstheme="minorHAnsi"/>
        </w:rPr>
      </w:pPr>
      <w:r w:rsidRPr="00C05C1B">
        <w:rPr>
          <w:rFonts w:ascii="Calibri" w:hAnsi="Calibri" w:cs="Calibri"/>
        </w:rPr>
        <w:t>ředitelka školy</w:t>
      </w:r>
      <w:r>
        <w:t xml:space="preserve">                                                                </w:t>
      </w:r>
      <w:r w:rsidR="00C05C1B" w:rsidRPr="00C05C1B">
        <w:rPr>
          <w:rFonts w:ascii="Calibri" w:hAnsi="Calibri" w:cs="Calibri"/>
        </w:rPr>
        <w:t>REVO s.r.o.</w:t>
      </w:r>
    </w:p>
    <w:p w14:paraId="5E661483" w14:textId="3DECA402" w:rsidR="00442F84" w:rsidRPr="00CB5A50" w:rsidRDefault="00C66F00" w:rsidP="00CB5A50">
      <w:pPr>
        <w:tabs>
          <w:tab w:val="left" w:pos="4820"/>
        </w:tabs>
        <w:jc w:val="left"/>
        <w:rPr>
          <w:rFonts w:ascii="Calibri" w:hAnsi="Calibri" w:cstheme="minorHAnsi"/>
        </w:rPr>
      </w:pPr>
      <w:r w:rsidRPr="00733534">
        <w:rPr>
          <w:rFonts w:ascii="Calibri" w:hAnsi="Calibri" w:cstheme="minorHAnsi"/>
        </w:rPr>
        <w:br/>
      </w:r>
    </w:p>
    <w:p w14:paraId="0D2DDC21" w14:textId="77777777" w:rsidR="00442F84" w:rsidRPr="00D76A24" w:rsidRDefault="00442F84">
      <w:pPr>
        <w:rPr>
          <w:rFonts w:ascii="Calibri" w:hAnsi="Calibri" w:cstheme="minorHAnsi"/>
        </w:rPr>
      </w:pPr>
    </w:p>
    <w:sectPr w:rsidR="00442F84" w:rsidRPr="00D76A24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71154" w14:textId="77777777" w:rsidR="00BC1836" w:rsidRDefault="00BC1836">
      <w:pPr>
        <w:spacing w:before="0" w:line="240" w:lineRule="auto"/>
      </w:pPr>
      <w:r>
        <w:separator/>
      </w:r>
    </w:p>
  </w:endnote>
  <w:endnote w:type="continuationSeparator" w:id="0">
    <w:p w14:paraId="5B1AFB25" w14:textId="77777777" w:rsidR="00BC1836" w:rsidRDefault="00BC183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 PL New Sung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E624F" w14:textId="77777777" w:rsidR="0094440D" w:rsidRDefault="0042627C">
    <w:pPr>
      <w:pStyle w:val="Zpa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A435F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A435F">
      <w:rPr>
        <w:b/>
        <w:noProof/>
      </w:rPr>
      <w:t>8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CC3E0" w14:textId="77777777" w:rsidR="00BC1836" w:rsidRDefault="00BC1836">
      <w:pPr>
        <w:spacing w:before="0" w:line="240" w:lineRule="auto"/>
      </w:pPr>
      <w:r>
        <w:separator/>
      </w:r>
    </w:p>
  </w:footnote>
  <w:footnote w:type="continuationSeparator" w:id="0">
    <w:p w14:paraId="4D36371F" w14:textId="77777777" w:rsidR="00BC1836" w:rsidRDefault="00BC183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18141B5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A7C59"/>
    <w:multiLevelType w:val="hybridMultilevel"/>
    <w:tmpl w:val="6C7E8622"/>
    <w:lvl w:ilvl="0" w:tplc="C4B26AB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87608"/>
    <w:multiLevelType w:val="multilevel"/>
    <w:tmpl w:val="DD3E0D94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5658F7"/>
    <w:multiLevelType w:val="multilevel"/>
    <w:tmpl w:val="60B210FE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E61EE5"/>
    <w:multiLevelType w:val="hybridMultilevel"/>
    <w:tmpl w:val="0054FB62"/>
    <w:lvl w:ilvl="0" w:tplc="7E7835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7D0E71"/>
    <w:multiLevelType w:val="hybridMultilevel"/>
    <w:tmpl w:val="44BE9D94"/>
    <w:lvl w:ilvl="0" w:tplc="C4B26AB6">
      <w:start w:val="1"/>
      <w:numFmt w:val="lowerLetter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 w:val="0"/>
        <w:i w:val="0"/>
        <w:sz w:val="24"/>
      </w:rPr>
    </w:lvl>
    <w:lvl w:ilvl="1" w:tplc="03484186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50CF6B4D"/>
    <w:multiLevelType w:val="hybridMultilevel"/>
    <w:tmpl w:val="22CC6862"/>
    <w:name w:val="WW8Num622222233222"/>
    <w:lvl w:ilvl="0" w:tplc="4BA099F8">
      <w:start w:val="1"/>
      <w:numFmt w:val="decimal"/>
      <w:lvlText w:val="%1."/>
      <w:lvlJc w:val="left"/>
      <w:pPr>
        <w:tabs>
          <w:tab w:val="num" w:pos="358"/>
        </w:tabs>
        <w:ind w:left="358" w:hanging="35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717B"/>
    <w:multiLevelType w:val="hybridMultilevel"/>
    <w:tmpl w:val="CE9CACEC"/>
    <w:lvl w:ilvl="0" w:tplc="AAE0C1A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79484440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0D1BDB"/>
    <w:multiLevelType w:val="hybridMultilevel"/>
    <w:tmpl w:val="EF204282"/>
    <w:name w:val="WW8Num262"/>
    <w:lvl w:ilvl="0" w:tplc="9BFA61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CA77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D2064E"/>
    <w:multiLevelType w:val="hybridMultilevel"/>
    <w:tmpl w:val="0A68B9EE"/>
    <w:lvl w:ilvl="0" w:tplc="B8F635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37249F"/>
    <w:multiLevelType w:val="hybridMultilevel"/>
    <w:tmpl w:val="D37A74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3757A0"/>
    <w:multiLevelType w:val="hybridMultilevel"/>
    <w:tmpl w:val="A23EBBB4"/>
    <w:lvl w:ilvl="0" w:tplc="AAE0C1A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5D19C0"/>
    <w:multiLevelType w:val="hybridMultilevel"/>
    <w:tmpl w:val="F5463230"/>
    <w:name w:val="WW8Num622222"/>
    <w:lvl w:ilvl="0" w:tplc="C76860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6CD0C9BA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FD3679"/>
    <w:multiLevelType w:val="multilevel"/>
    <w:tmpl w:val="E2FC5D5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75515709">
    <w:abstractNumId w:val="2"/>
  </w:num>
  <w:num w:numId="2" w16cid:durableId="2099711290">
    <w:abstractNumId w:val="3"/>
  </w:num>
  <w:num w:numId="3" w16cid:durableId="2126994523">
    <w:abstractNumId w:val="0"/>
  </w:num>
  <w:num w:numId="4" w16cid:durableId="82655678">
    <w:abstractNumId w:val="12"/>
  </w:num>
  <w:num w:numId="5" w16cid:durableId="564414049">
    <w:abstractNumId w:val="6"/>
  </w:num>
  <w:num w:numId="6" w16cid:durableId="857694307">
    <w:abstractNumId w:val="1"/>
  </w:num>
  <w:num w:numId="7" w16cid:durableId="1410734078">
    <w:abstractNumId w:val="5"/>
  </w:num>
  <w:num w:numId="8" w16cid:durableId="1628900154">
    <w:abstractNumId w:val="7"/>
  </w:num>
  <w:num w:numId="9" w16cid:durableId="597492785">
    <w:abstractNumId w:val="11"/>
  </w:num>
  <w:num w:numId="10" w16cid:durableId="263343999">
    <w:abstractNumId w:val="9"/>
  </w:num>
  <w:num w:numId="11" w16cid:durableId="1839417775">
    <w:abstractNumId w:val="8"/>
  </w:num>
  <w:num w:numId="12" w16cid:durableId="1544055095">
    <w:abstractNumId w:val="4"/>
  </w:num>
  <w:num w:numId="13" w16cid:durableId="1546871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3703826">
    <w:abstractNumId w:val="10"/>
  </w:num>
  <w:num w:numId="15" w16cid:durableId="1861314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0D"/>
    <w:rsid w:val="00011D88"/>
    <w:rsid w:val="0007157F"/>
    <w:rsid w:val="000E0FF5"/>
    <w:rsid w:val="00175AFC"/>
    <w:rsid w:val="00181080"/>
    <w:rsid w:val="001A6A2C"/>
    <w:rsid w:val="001F6E98"/>
    <w:rsid w:val="002438C8"/>
    <w:rsid w:val="00244D53"/>
    <w:rsid w:val="002669D6"/>
    <w:rsid w:val="002C14CF"/>
    <w:rsid w:val="002F0E9F"/>
    <w:rsid w:val="002F5331"/>
    <w:rsid w:val="00357C5D"/>
    <w:rsid w:val="00371D2F"/>
    <w:rsid w:val="003935E1"/>
    <w:rsid w:val="003A6297"/>
    <w:rsid w:val="003D10A8"/>
    <w:rsid w:val="004071F3"/>
    <w:rsid w:val="0042627C"/>
    <w:rsid w:val="00442F84"/>
    <w:rsid w:val="0048311B"/>
    <w:rsid w:val="004E7501"/>
    <w:rsid w:val="00581C68"/>
    <w:rsid w:val="005A435F"/>
    <w:rsid w:val="005A475C"/>
    <w:rsid w:val="005A6B6D"/>
    <w:rsid w:val="005B26CA"/>
    <w:rsid w:val="0060258F"/>
    <w:rsid w:val="006050C1"/>
    <w:rsid w:val="00707ADC"/>
    <w:rsid w:val="007224C5"/>
    <w:rsid w:val="00733534"/>
    <w:rsid w:val="00831335"/>
    <w:rsid w:val="00834F4D"/>
    <w:rsid w:val="00856A50"/>
    <w:rsid w:val="00885774"/>
    <w:rsid w:val="008B2163"/>
    <w:rsid w:val="008C2539"/>
    <w:rsid w:val="0090326A"/>
    <w:rsid w:val="00926242"/>
    <w:rsid w:val="0094440D"/>
    <w:rsid w:val="00A01C86"/>
    <w:rsid w:val="00A1420D"/>
    <w:rsid w:val="00AA5636"/>
    <w:rsid w:val="00AB0872"/>
    <w:rsid w:val="00B028DD"/>
    <w:rsid w:val="00B02A1E"/>
    <w:rsid w:val="00B227B9"/>
    <w:rsid w:val="00B26D84"/>
    <w:rsid w:val="00BB2017"/>
    <w:rsid w:val="00BC1836"/>
    <w:rsid w:val="00BC300F"/>
    <w:rsid w:val="00C05C1B"/>
    <w:rsid w:val="00C66F00"/>
    <w:rsid w:val="00CB5A50"/>
    <w:rsid w:val="00CC253D"/>
    <w:rsid w:val="00D241B4"/>
    <w:rsid w:val="00D76A24"/>
    <w:rsid w:val="00D97F71"/>
    <w:rsid w:val="00DD2304"/>
    <w:rsid w:val="00DF638D"/>
    <w:rsid w:val="00E95AD3"/>
    <w:rsid w:val="00EE6933"/>
    <w:rsid w:val="00F32958"/>
    <w:rsid w:val="00F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BA8C"/>
  <w15:docId w15:val="{34F0D29C-D8A6-4811-A5AF-948D5356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347"/>
    <w:pPr>
      <w:spacing w:before="120" w:line="276" w:lineRule="auto"/>
      <w:jc w:val="both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1107C0"/>
    <w:pPr>
      <w:keepNext/>
      <w:keepLines/>
      <w:numPr>
        <w:numId w:val="1"/>
      </w:numPr>
      <w:spacing w:before="480" w:after="240"/>
      <w:jc w:val="center"/>
      <w:outlineLvl w:val="0"/>
    </w:pPr>
    <w:rPr>
      <w:rFonts w:asciiTheme="majorHAnsi" w:eastAsiaTheme="majorEastAsia" w:hAnsiTheme="majorHAnsi" w:cstheme="majorBidi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2F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1107C0"/>
    <w:rPr>
      <w:rFonts w:asciiTheme="majorHAnsi" w:eastAsiaTheme="majorEastAsia" w:hAnsiTheme="majorHAnsi" w:cstheme="majorBidi"/>
      <w:szCs w:val="3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60B73"/>
  </w:style>
  <w:style w:type="character" w:customStyle="1" w:styleId="ZpatChar">
    <w:name w:val="Zápatí Char"/>
    <w:basedOn w:val="Standardnpsmoodstavce"/>
    <w:link w:val="Zpat"/>
    <w:uiPriority w:val="99"/>
    <w:qFormat/>
    <w:rsid w:val="00B60B73"/>
    <w:rPr>
      <w:sz w:val="18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AR PL New Sung" w:hAnsi="Arial" w:cs="FreeSans"/>
      <w:sz w:val="28"/>
      <w:szCs w:val="28"/>
    </w:rPr>
  </w:style>
  <w:style w:type="paragraph" w:styleId="Zkladntext">
    <w:name w:val="Body Text"/>
    <w:basedOn w:val="Normln"/>
    <w:pPr>
      <w:spacing w:before="0" w:after="140"/>
    </w:pPr>
  </w:style>
  <w:style w:type="paragraph" w:styleId="Seznam">
    <w:name w:val="List"/>
    <w:basedOn w:val="Zkladntext"/>
    <w:rPr>
      <w:rFonts w:ascii="Times New Roman" w:hAnsi="Times New Roman" w:cs="Free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ascii="Times New Roman" w:hAnsi="Times New Roman" w:cs="FreeSans"/>
    </w:rPr>
  </w:style>
  <w:style w:type="paragraph" w:styleId="Odstavecseseznamem">
    <w:name w:val="List Paragraph"/>
    <w:basedOn w:val="Normln"/>
    <w:uiPriority w:val="34"/>
    <w:qFormat/>
    <w:rsid w:val="001107C0"/>
  </w:style>
  <w:style w:type="paragraph" w:styleId="Zhlav">
    <w:name w:val="header"/>
    <w:basedOn w:val="Normln"/>
    <w:link w:val="Zhlav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63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636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2F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Zkladntext31">
    <w:name w:val="Základní text 31"/>
    <w:basedOn w:val="Normln"/>
    <w:rsid w:val="00442F8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442F84"/>
    <w:pPr>
      <w:widowControl w:val="0"/>
      <w:suppressAutoHyphens/>
      <w:spacing w:before="60" w:line="240" w:lineRule="auto"/>
      <w:ind w:right="-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442F84"/>
    <w:pPr>
      <w:widowControl w:val="0"/>
      <w:suppressAutoHyphens/>
      <w:spacing w:before="60" w:line="240" w:lineRule="auto"/>
      <w:ind w:right="-1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442F84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2F8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42F84"/>
    <w:rPr>
      <w:rFonts w:eastAsiaTheme="minorEastAsia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EvaP</cp:lastModifiedBy>
  <cp:revision>8</cp:revision>
  <cp:lastPrinted>2018-11-30T08:21:00Z</cp:lastPrinted>
  <dcterms:created xsi:type="dcterms:W3CDTF">2025-07-22T16:37:00Z</dcterms:created>
  <dcterms:modified xsi:type="dcterms:W3CDTF">2025-08-02T20:36:00Z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