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1520"/>
        <w:gridCol w:w="10800"/>
        <w:gridCol w:w="400"/>
        <w:gridCol w:w="960"/>
        <w:gridCol w:w="1960"/>
      </w:tblGrid>
      <w:tr w:rsidR="00CB64E9" w:rsidRPr="00CB64E9" w:rsidTr="00CB64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4E9" w:rsidRPr="00CB64E9" w:rsidRDefault="00CB64E9" w:rsidP="00CB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4E9" w:rsidRPr="00CB64E9" w:rsidRDefault="00CB64E9" w:rsidP="00CB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4E9" w:rsidRPr="00CB64E9" w:rsidRDefault="00CB64E9" w:rsidP="00CB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Technická specifikace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4E9" w:rsidRPr="00CB64E9" w:rsidRDefault="00CB64E9" w:rsidP="00CB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4E9" w:rsidRPr="00CB64E9" w:rsidRDefault="00CB64E9" w:rsidP="00CB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4E9" w:rsidRPr="00CB64E9" w:rsidRDefault="00CB64E9" w:rsidP="00CB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Cena bez DPH</w:t>
            </w:r>
          </w:p>
        </w:tc>
      </w:tr>
      <w:tr w:rsidR="00CB64E9" w:rsidRPr="00CB64E9" w:rsidTr="00CB64E9">
        <w:trPr>
          <w:trHeight w:val="96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Podhled učebna matematiky</w:t>
            </w:r>
          </w:p>
        </w:tc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4E9" w:rsidRPr="00CB64E9" w:rsidRDefault="00CB64E9" w:rsidP="00CB6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Kazetový podhled z minerální desky 600x600 x19 mm, rovná hrana na 24 </w:t>
            </w:r>
            <w:proofErr w:type="spellStart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mma</w:t>
            </w:r>
            <w:proofErr w:type="spellEnd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konstrukci, laminovaný povrch s nástřikem, akustická </w:t>
            </w:r>
            <w:proofErr w:type="gramStart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pohltivost ?w=0</w:t>
            </w:r>
            <w:proofErr w:type="gramEnd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,15L., třída pohltivosti zvuku=E, akustická neprůzvučnost </w:t>
            </w:r>
            <w:proofErr w:type="spellStart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Dnfw</w:t>
            </w:r>
            <w:proofErr w:type="spellEnd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=38dB, </w:t>
            </w:r>
            <w:proofErr w:type="spellStart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Rw</w:t>
            </w:r>
            <w:proofErr w:type="spellEnd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=22dB, odolnost proti vlhkosti 95% RH, odrazivost světla 88%, recyklovaný obsah 42%, klasifikace produktu A2-s1,d0. Podhledy jsou otíratelné mokrou tkaninou a čistitelné vysavačem. Barva bude upřesněna s dodavatelem.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51,81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79 925,17 Kč</w:t>
            </w:r>
          </w:p>
        </w:tc>
      </w:tr>
      <w:tr w:rsidR="00CB64E9" w:rsidRPr="00CB64E9" w:rsidTr="00CB64E9">
        <w:trPr>
          <w:trHeight w:val="9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Podhled učebna chemie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4E9" w:rsidRPr="00CB64E9" w:rsidRDefault="00CB64E9" w:rsidP="00CB6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Kazetový podhled z minerální desky 600x600 x19 mm, rovná hrana na 24 </w:t>
            </w:r>
            <w:proofErr w:type="spellStart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mma</w:t>
            </w:r>
            <w:proofErr w:type="spellEnd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konstrukci, laminovaný povrch s nástřikem, akustická </w:t>
            </w:r>
            <w:proofErr w:type="gramStart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pohltivost ?w=0</w:t>
            </w:r>
            <w:proofErr w:type="gramEnd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,15L., třída pohltivosti zvuku=E, akustická neprůzvučnost </w:t>
            </w:r>
            <w:proofErr w:type="spellStart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Dnfw</w:t>
            </w:r>
            <w:proofErr w:type="spellEnd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=38dB, </w:t>
            </w:r>
            <w:proofErr w:type="spellStart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Rw</w:t>
            </w:r>
            <w:proofErr w:type="spellEnd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=22dB, odolnost proti vlhkosti 95% RH, odrazivost světla 88%, recyklovaný obsah 42%, klasifikace produktu A2-s1,d0. Podhledy jsou otíratelné mokrou tkaninou a čistitelné vysavačem. Barva bude upřesněna s dodavatelem.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52,12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80 402,39 Kč</w:t>
            </w:r>
          </w:p>
        </w:tc>
      </w:tr>
      <w:tr w:rsidR="00CB64E9" w:rsidRPr="00CB64E9" w:rsidTr="00CB64E9">
        <w:trPr>
          <w:trHeight w:val="9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Podhled učebna fyziky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4E9" w:rsidRPr="00CB64E9" w:rsidRDefault="00CB64E9" w:rsidP="00CB6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Kazetový podhled z minerální desky 600x600 x19 mm, rovná hrana na 24 </w:t>
            </w:r>
            <w:proofErr w:type="spellStart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mma</w:t>
            </w:r>
            <w:proofErr w:type="spellEnd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konstrukci, laminovaný povrch s nástřikem, akustická </w:t>
            </w:r>
            <w:proofErr w:type="gramStart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pohltivost ?w=0</w:t>
            </w:r>
            <w:proofErr w:type="gramEnd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,15L., třída pohltivosti zvuku=E, akustická neprůzvučnost </w:t>
            </w:r>
            <w:proofErr w:type="spellStart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Dnfw</w:t>
            </w:r>
            <w:proofErr w:type="spellEnd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=38dB, </w:t>
            </w:r>
            <w:proofErr w:type="spellStart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Rw</w:t>
            </w:r>
            <w:proofErr w:type="spellEnd"/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=22dB, odolnost proti vlhkosti 95% RH, odrazivost světla 88%, recyklovaný obsah 42%, klasifikace produktu A2-s1,d0. Podhledy jsou otíratelné mokrou tkaninou a čistitelné vysavačem. Barva bude upřesněna s dodavatelem.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E9" w:rsidRPr="00CB64E9" w:rsidRDefault="00CB64E9" w:rsidP="00CB6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87 930,48 Kč</w:t>
            </w:r>
          </w:p>
        </w:tc>
      </w:tr>
      <w:tr w:rsidR="00CB64E9" w:rsidRPr="00CB64E9" w:rsidTr="00CB64E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B64E9" w:rsidRPr="00CB64E9" w:rsidRDefault="00CB64E9" w:rsidP="00CB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B64E9" w:rsidRPr="00CB64E9" w:rsidRDefault="00CB64E9" w:rsidP="00CB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B64E9" w:rsidRPr="00CB64E9" w:rsidRDefault="00CB64E9" w:rsidP="00CB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B64E9" w:rsidRPr="00CB64E9" w:rsidRDefault="00CB64E9" w:rsidP="00CB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B64E9" w:rsidRPr="00CB64E9" w:rsidRDefault="00CB64E9" w:rsidP="00CB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B64E9" w:rsidRPr="00CB64E9" w:rsidRDefault="00CB64E9" w:rsidP="00CB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4E9">
              <w:rPr>
                <w:rFonts w:ascii="Calibri" w:eastAsia="Times New Roman" w:hAnsi="Calibri" w:cs="Calibri"/>
                <w:color w:val="000000"/>
                <w:lang w:eastAsia="cs-CZ"/>
              </w:rPr>
              <w:t>248 258,04 Kč</w:t>
            </w:r>
          </w:p>
        </w:tc>
      </w:tr>
    </w:tbl>
    <w:p w:rsidR="00071B91" w:rsidRDefault="00071B91">
      <w:bookmarkStart w:id="0" w:name="_GoBack"/>
      <w:bookmarkEnd w:id="0"/>
    </w:p>
    <w:sectPr w:rsidR="00071B91" w:rsidSect="00CB64E9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E9"/>
    <w:rsid w:val="00071B91"/>
    <w:rsid w:val="00C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5430B-901A-489A-A2AC-10AA22D3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Brixová</dc:creator>
  <cp:keywords/>
  <dc:description/>
  <cp:lastModifiedBy>Sylva Brixová</cp:lastModifiedBy>
  <cp:revision>1</cp:revision>
  <dcterms:created xsi:type="dcterms:W3CDTF">2025-08-01T12:23:00Z</dcterms:created>
  <dcterms:modified xsi:type="dcterms:W3CDTF">2025-08-01T12:24:00Z</dcterms:modified>
</cp:coreProperties>
</file>