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F543A" w14:textId="77777777" w:rsidR="00E07A74" w:rsidRDefault="00E07A74" w:rsidP="00E33B85">
      <w:pPr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</w:p>
    <w:p w14:paraId="70142A62" w14:textId="79F4110F" w:rsidR="00E33B85" w:rsidRPr="00B3251A" w:rsidRDefault="00E33B85" w:rsidP="00E33B85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B3251A">
        <w:rPr>
          <w:rFonts w:ascii="Times New Roman" w:hAnsi="Times New Roman"/>
          <w:b/>
          <w:bCs/>
          <w:sz w:val="32"/>
          <w:szCs w:val="32"/>
        </w:rPr>
        <w:t xml:space="preserve">Smlouva o </w:t>
      </w:r>
      <w:r w:rsidR="00FB5C58" w:rsidRPr="00B3251A">
        <w:rPr>
          <w:rFonts w:ascii="Times New Roman" w:hAnsi="Times New Roman"/>
          <w:b/>
          <w:bCs/>
          <w:sz w:val="32"/>
          <w:szCs w:val="32"/>
        </w:rPr>
        <w:t>spolupráci při investiční akci</w:t>
      </w:r>
    </w:p>
    <w:p w14:paraId="50AAEFDB" w14:textId="67DC4333" w:rsidR="00E33B85" w:rsidRPr="00B3251A" w:rsidRDefault="00E33B85" w:rsidP="00E33B85">
      <w:pPr>
        <w:pStyle w:val="Textvbloku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B3251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uzavřená podle ustanovení § 1746 odst. 2 zák.  89/2012 Sb., občanský zákoník </w:t>
      </w:r>
    </w:p>
    <w:p w14:paraId="0AE40A7D" w14:textId="77777777" w:rsidR="00E33B85" w:rsidRPr="00B3251A" w:rsidRDefault="00E33B85" w:rsidP="00E33B85">
      <w:pPr>
        <w:rPr>
          <w:rFonts w:ascii="Times New Roman" w:hAnsi="Times New Roman"/>
          <w:sz w:val="24"/>
        </w:rPr>
      </w:pPr>
    </w:p>
    <w:p w14:paraId="311FA8A2" w14:textId="77777777" w:rsidR="00E33B85" w:rsidRPr="00B3251A" w:rsidRDefault="00E33B85" w:rsidP="00E33B85">
      <w:pPr>
        <w:pStyle w:val="Normlnweb"/>
        <w:spacing w:before="0" w:beforeAutospacing="0" w:after="0" w:afterAutospacing="0"/>
        <w:rPr>
          <w:b/>
        </w:rPr>
      </w:pPr>
      <w:r w:rsidRPr="00B3251A">
        <w:rPr>
          <w:b/>
        </w:rPr>
        <w:t>Vodárny Kladno - Mělník, a.s.</w:t>
      </w:r>
    </w:p>
    <w:p w14:paraId="26952B3D" w14:textId="77777777" w:rsidR="00E33B85" w:rsidRPr="00B3251A" w:rsidRDefault="00E33B85" w:rsidP="00E33B85">
      <w:pPr>
        <w:pStyle w:val="Normlnweb"/>
        <w:spacing w:before="0" w:beforeAutospacing="0" w:after="0" w:afterAutospacing="0"/>
        <w:rPr>
          <w:bCs/>
          <w:sz w:val="20"/>
          <w:szCs w:val="20"/>
        </w:rPr>
      </w:pPr>
      <w:r w:rsidRPr="00B3251A">
        <w:rPr>
          <w:bCs/>
          <w:sz w:val="20"/>
          <w:szCs w:val="20"/>
        </w:rPr>
        <w:t>společnost zapsaná v obchodním rejstříku vedeném Městským soudem v Praze, oddíl B, vložka 2380,</w:t>
      </w:r>
    </w:p>
    <w:p w14:paraId="43A89B93" w14:textId="14BF726E" w:rsidR="00E33B85" w:rsidRPr="00B3251A" w:rsidRDefault="00E33B85" w:rsidP="00E33B85">
      <w:pPr>
        <w:pStyle w:val="Normlnweb"/>
        <w:spacing w:before="120" w:beforeAutospacing="0" w:after="0" w:afterAutospacing="0"/>
        <w:rPr>
          <w:bCs/>
        </w:rPr>
      </w:pPr>
      <w:r w:rsidRPr="00B3251A">
        <w:rPr>
          <w:bCs/>
        </w:rPr>
        <w:t>IČ</w:t>
      </w:r>
      <w:r w:rsidR="000931C2">
        <w:rPr>
          <w:bCs/>
        </w:rPr>
        <w:t>O</w:t>
      </w:r>
      <w:r w:rsidRPr="00B3251A">
        <w:rPr>
          <w:bCs/>
        </w:rPr>
        <w:t>: 463 56 991</w:t>
      </w:r>
    </w:p>
    <w:p w14:paraId="17B400D4" w14:textId="77777777" w:rsidR="00E33B85" w:rsidRPr="00B3251A" w:rsidRDefault="00E33B85" w:rsidP="00E33B85">
      <w:pPr>
        <w:pStyle w:val="Normlnweb"/>
        <w:spacing w:before="0" w:beforeAutospacing="0" w:after="0" w:afterAutospacing="0"/>
        <w:rPr>
          <w:bCs/>
        </w:rPr>
      </w:pPr>
      <w:r w:rsidRPr="00B3251A">
        <w:rPr>
          <w:bCs/>
        </w:rPr>
        <w:t xml:space="preserve">se sídlem U vodojemu 3085, 272 01 Kladno </w:t>
      </w:r>
    </w:p>
    <w:p w14:paraId="1428A8E7" w14:textId="7B82B5B7" w:rsidR="00E33B85" w:rsidRDefault="00E33B85" w:rsidP="00E33B85">
      <w:pPr>
        <w:pStyle w:val="Normlnweb"/>
        <w:spacing w:before="120" w:beforeAutospacing="0" w:after="0" w:afterAutospacing="0"/>
        <w:rPr>
          <w:bCs/>
        </w:rPr>
      </w:pPr>
      <w:r w:rsidRPr="00B3251A">
        <w:rPr>
          <w:bCs/>
        </w:rPr>
        <w:t>zastoupená:</w:t>
      </w:r>
      <w:r w:rsidR="00D05C7E" w:rsidRPr="00B3251A">
        <w:rPr>
          <w:bCs/>
        </w:rPr>
        <w:tab/>
      </w:r>
      <w:r w:rsidR="008E4FCF" w:rsidRPr="00B3251A">
        <w:rPr>
          <w:bCs/>
        </w:rPr>
        <w:t xml:space="preserve">Mgr. </w:t>
      </w:r>
      <w:r w:rsidR="008962D9" w:rsidRPr="00B3251A">
        <w:rPr>
          <w:bCs/>
        </w:rPr>
        <w:t>Milan</w:t>
      </w:r>
      <w:r w:rsidR="00FD4D7D" w:rsidRPr="00B3251A">
        <w:rPr>
          <w:bCs/>
        </w:rPr>
        <w:t>em</w:t>
      </w:r>
      <w:r w:rsidR="008962D9" w:rsidRPr="00B3251A">
        <w:rPr>
          <w:bCs/>
        </w:rPr>
        <w:t xml:space="preserve"> Volf</w:t>
      </w:r>
      <w:r w:rsidR="00FD4D7D" w:rsidRPr="00B3251A">
        <w:rPr>
          <w:bCs/>
        </w:rPr>
        <w:t>em</w:t>
      </w:r>
      <w:r w:rsidR="008962D9" w:rsidRPr="00B3251A">
        <w:rPr>
          <w:bCs/>
        </w:rPr>
        <w:t>, předsed</w:t>
      </w:r>
      <w:r w:rsidR="00FD4D7D" w:rsidRPr="00B3251A">
        <w:rPr>
          <w:bCs/>
        </w:rPr>
        <w:t>ou</w:t>
      </w:r>
      <w:r w:rsidR="008962D9" w:rsidRPr="00B3251A">
        <w:rPr>
          <w:bCs/>
        </w:rPr>
        <w:t xml:space="preserve"> představenstva</w:t>
      </w:r>
      <w:r w:rsidR="00281653">
        <w:rPr>
          <w:bCs/>
        </w:rPr>
        <w:t xml:space="preserve"> a</w:t>
      </w:r>
    </w:p>
    <w:p w14:paraId="771DFD06" w14:textId="694A27F5" w:rsidR="00281653" w:rsidRPr="00B3251A" w:rsidRDefault="00281653" w:rsidP="00281653">
      <w:pPr>
        <w:pStyle w:val="Normlnweb"/>
        <w:spacing w:before="0" w:beforeAutospacing="0" w:after="0" w:afterAutospacing="0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8E4144">
        <w:rPr>
          <w:bCs/>
        </w:rPr>
        <w:t>Ing. Josefem Živnůstkem</w:t>
      </w:r>
      <w:r>
        <w:rPr>
          <w:bCs/>
        </w:rPr>
        <w:t>,</w:t>
      </w:r>
      <w:r w:rsidRPr="008E4144">
        <w:rPr>
          <w:bCs/>
        </w:rPr>
        <w:t xml:space="preserve"> </w:t>
      </w:r>
      <w:r w:rsidRPr="00B3251A">
        <w:rPr>
          <w:bCs/>
        </w:rPr>
        <w:t>ředitelem</w:t>
      </w:r>
    </w:p>
    <w:p w14:paraId="2CCCDFAB" w14:textId="38516941" w:rsidR="00E33B85" w:rsidRPr="00B3251A" w:rsidRDefault="00E33B85" w:rsidP="00E33B85">
      <w:pPr>
        <w:pStyle w:val="Normlnweb"/>
        <w:spacing w:before="120" w:beforeAutospacing="0" w:after="0" w:afterAutospacing="0"/>
        <w:rPr>
          <w:bCs/>
        </w:rPr>
      </w:pPr>
      <w:r w:rsidRPr="00B3251A">
        <w:rPr>
          <w:bCs/>
        </w:rPr>
        <w:t>na straně jedné (dále jen „</w:t>
      </w:r>
      <w:r w:rsidRPr="00B3251A">
        <w:rPr>
          <w:b/>
        </w:rPr>
        <w:t>VKM</w:t>
      </w:r>
      <w:r w:rsidRPr="00B3251A">
        <w:rPr>
          <w:bCs/>
        </w:rPr>
        <w:t xml:space="preserve">“) </w:t>
      </w:r>
    </w:p>
    <w:p w14:paraId="4AAD6056" w14:textId="77777777" w:rsidR="00E33B85" w:rsidRPr="00B3251A" w:rsidRDefault="00E33B85" w:rsidP="00E33B85">
      <w:pPr>
        <w:pStyle w:val="Normlnweb"/>
        <w:spacing w:before="0" w:beforeAutospacing="0" w:after="0" w:afterAutospacing="0"/>
      </w:pPr>
    </w:p>
    <w:p w14:paraId="7855AC70" w14:textId="263FBC87" w:rsidR="00E33B85" w:rsidRPr="00B3251A" w:rsidRDefault="00E33B85" w:rsidP="00E33B85">
      <w:pPr>
        <w:pStyle w:val="Normlnweb"/>
        <w:spacing w:before="0" w:beforeAutospacing="0" w:after="0" w:afterAutospacing="0"/>
        <w:jc w:val="center"/>
        <w:rPr>
          <w:b/>
          <w:bCs/>
        </w:rPr>
      </w:pPr>
      <w:r w:rsidRPr="00B3251A">
        <w:rPr>
          <w:b/>
          <w:bCs/>
        </w:rPr>
        <w:t>a</w:t>
      </w:r>
    </w:p>
    <w:p w14:paraId="0B1C1023" w14:textId="7B44E8EB" w:rsidR="00E33B85" w:rsidRPr="00B3251A" w:rsidRDefault="00BD10FA" w:rsidP="00E33B85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t>Město Mělník</w:t>
      </w:r>
    </w:p>
    <w:p w14:paraId="7C9F94FC" w14:textId="2ACCFAD4" w:rsidR="00E33B85" w:rsidRPr="00B3251A" w:rsidRDefault="00E33B85" w:rsidP="00E33B85">
      <w:pPr>
        <w:pStyle w:val="Normlnweb"/>
        <w:spacing w:before="120" w:beforeAutospacing="0" w:after="0" w:afterAutospacing="0"/>
        <w:rPr>
          <w:bCs/>
        </w:rPr>
      </w:pPr>
      <w:r w:rsidRPr="00B3251A">
        <w:rPr>
          <w:bCs/>
        </w:rPr>
        <w:t>IČ</w:t>
      </w:r>
      <w:r w:rsidR="000931C2">
        <w:rPr>
          <w:bCs/>
        </w:rPr>
        <w:t>O</w:t>
      </w:r>
      <w:r w:rsidRPr="00B3251A">
        <w:rPr>
          <w:bCs/>
        </w:rPr>
        <w:t xml:space="preserve">: </w:t>
      </w:r>
      <w:r w:rsidR="00BD10FA">
        <w:rPr>
          <w:bCs/>
        </w:rPr>
        <w:t>002 37 051</w:t>
      </w:r>
    </w:p>
    <w:p w14:paraId="1123861B" w14:textId="6C9D38FD" w:rsidR="00E33B85" w:rsidRPr="00B3251A" w:rsidRDefault="00E33B85" w:rsidP="00E33B85">
      <w:pPr>
        <w:pStyle w:val="Normlnweb"/>
        <w:spacing w:before="0" w:beforeAutospacing="0" w:after="0" w:afterAutospacing="0"/>
        <w:rPr>
          <w:bCs/>
        </w:rPr>
      </w:pPr>
      <w:r w:rsidRPr="00B3251A">
        <w:rPr>
          <w:bCs/>
        </w:rPr>
        <w:t xml:space="preserve">se sídlem </w:t>
      </w:r>
      <w:r w:rsidR="000931C2">
        <w:rPr>
          <w:bCs/>
        </w:rPr>
        <w:t>náměstí Míru 1, 276 01 Mělník</w:t>
      </w:r>
    </w:p>
    <w:p w14:paraId="0BCD0511" w14:textId="64DAC3C4" w:rsidR="00E431CB" w:rsidRDefault="00D05C7E" w:rsidP="00D05C7E">
      <w:pPr>
        <w:pStyle w:val="Normlnweb"/>
        <w:spacing w:before="120" w:beforeAutospacing="0" w:after="0" w:afterAutospacing="0"/>
        <w:rPr>
          <w:bCs/>
        </w:rPr>
      </w:pPr>
      <w:r w:rsidRPr="00B3251A">
        <w:rPr>
          <w:bCs/>
        </w:rPr>
        <w:t>zastoupen</w:t>
      </w:r>
      <w:r w:rsidR="00E431CB">
        <w:rPr>
          <w:bCs/>
        </w:rPr>
        <w:t>é</w:t>
      </w:r>
      <w:r w:rsidRPr="00B3251A">
        <w:rPr>
          <w:bCs/>
        </w:rPr>
        <w:t>:</w:t>
      </w:r>
      <w:r w:rsidRPr="00B3251A">
        <w:rPr>
          <w:bCs/>
        </w:rPr>
        <w:tab/>
      </w:r>
      <w:r w:rsidR="00E431CB">
        <w:rPr>
          <w:bCs/>
        </w:rPr>
        <w:t>Ing. Tomášem Martincem, Ph.D</w:t>
      </w:r>
      <w:r w:rsidR="00F5241B">
        <w:rPr>
          <w:bCs/>
        </w:rPr>
        <w:t>.</w:t>
      </w:r>
      <w:r w:rsidR="00E431CB">
        <w:rPr>
          <w:bCs/>
        </w:rPr>
        <w:t>, starostou</w:t>
      </w:r>
    </w:p>
    <w:p w14:paraId="0A73BA15" w14:textId="6B593779" w:rsidR="00E33B85" w:rsidRPr="00B3251A" w:rsidRDefault="00E33B85" w:rsidP="00D05C7E">
      <w:pPr>
        <w:pStyle w:val="Normlnweb"/>
        <w:spacing w:before="120" w:beforeAutospacing="0" w:after="0" w:afterAutospacing="0"/>
      </w:pPr>
      <w:r w:rsidRPr="00B3251A">
        <w:t>na straně druhé (dále jen „</w:t>
      </w:r>
      <w:r w:rsidR="00E431CB">
        <w:rPr>
          <w:b/>
        </w:rPr>
        <w:t>Město</w:t>
      </w:r>
      <w:r w:rsidRPr="00B3251A">
        <w:t>“)</w:t>
      </w:r>
    </w:p>
    <w:p w14:paraId="14B67034" w14:textId="77777777" w:rsidR="00E33B85" w:rsidRPr="00B3251A" w:rsidRDefault="00E33B85" w:rsidP="00E33B85">
      <w:pPr>
        <w:pStyle w:val="Normlnweb"/>
        <w:spacing w:before="0" w:beforeAutospacing="0" w:after="0" w:afterAutospacing="0"/>
      </w:pPr>
    </w:p>
    <w:p w14:paraId="7B9A045B" w14:textId="77777777" w:rsidR="00D7623A" w:rsidRPr="00B3251A" w:rsidRDefault="00D7623A" w:rsidP="00D7623A">
      <w:pPr>
        <w:jc w:val="center"/>
        <w:rPr>
          <w:rFonts w:ascii="Times New Roman" w:eastAsiaTheme="majorEastAsia" w:hAnsi="Times New Roman"/>
          <w:b/>
          <w:bCs/>
          <w:sz w:val="24"/>
        </w:rPr>
      </w:pPr>
      <w:r w:rsidRPr="00B3251A">
        <w:rPr>
          <w:rFonts w:ascii="Times New Roman" w:eastAsiaTheme="majorEastAsia" w:hAnsi="Times New Roman"/>
          <w:b/>
          <w:bCs/>
          <w:sz w:val="24"/>
        </w:rPr>
        <w:t>Preambule</w:t>
      </w:r>
    </w:p>
    <w:p w14:paraId="01B4161D" w14:textId="77777777" w:rsidR="00416331" w:rsidRPr="00B3251A" w:rsidRDefault="00D7623A" w:rsidP="00416331">
      <w:pPr>
        <w:pStyle w:val="Odstavecseseznamem"/>
        <w:spacing w:before="120"/>
        <w:ind w:left="357"/>
        <w:contextualSpacing w:val="0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t xml:space="preserve">Vzhledem k tomu, že </w:t>
      </w:r>
    </w:p>
    <w:p w14:paraId="55851ECC" w14:textId="63A732A6" w:rsidR="00416331" w:rsidRPr="00B3251A" w:rsidRDefault="00416331" w:rsidP="00281653">
      <w:pPr>
        <w:pStyle w:val="Odstavecseseznamem"/>
        <w:numPr>
          <w:ilvl w:val="0"/>
          <w:numId w:val="10"/>
        </w:numPr>
        <w:spacing w:before="120"/>
        <w:ind w:left="357" w:hanging="357"/>
        <w:contextualSpacing w:val="0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t xml:space="preserve">na území </w:t>
      </w:r>
      <w:r w:rsidR="00F6544F">
        <w:rPr>
          <w:rFonts w:ascii="Times New Roman" w:hAnsi="Times New Roman"/>
          <w:sz w:val="24"/>
        </w:rPr>
        <w:t>Města</w:t>
      </w:r>
      <w:r w:rsidRPr="00B3251A">
        <w:rPr>
          <w:rFonts w:ascii="Times New Roman" w:hAnsi="Times New Roman"/>
          <w:sz w:val="24"/>
        </w:rPr>
        <w:t xml:space="preserve"> je plánován další rozvoj a kapacita čistírny odpadních vod </w:t>
      </w:r>
      <w:r w:rsidR="00F6544F">
        <w:rPr>
          <w:rFonts w:ascii="Times New Roman" w:hAnsi="Times New Roman"/>
          <w:sz w:val="24"/>
        </w:rPr>
        <w:t>Mělník</w:t>
      </w:r>
      <w:r w:rsidRPr="00B3251A">
        <w:rPr>
          <w:rFonts w:ascii="Times New Roman" w:hAnsi="Times New Roman"/>
          <w:sz w:val="24"/>
        </w:rPr>
        <w:t xml:space="preserve"> (dále jen „</w:t>
      </w:r>
      <w:r w:rsidRPr="00B3251A">
        <w:rPr>
          <w:rFonts w:ascii="Times New Roman" w:hAnsi="Times New Roman"/>
          <w:b/>
          <w:bCs/>
          <w:sz w:val="24"/>
        </w:rPr>
        <w:t>ČOV</w:t>
      </w:r>
      <w:r w:rsidRPr="00B3251A">
        <w:rPr>
          <w:rFonts w:ascii="Times New Roman" w:hAnsi="Times New Roman"/>
          <w:sz w:val="24"/>
        </w:rPr>
        <w:t>“), která v</w:t>
      </w:r>
      <w:r w:rsidR="00F6544F">
        <w:rPr>
          <w:rFonts w:ascii="Times New Roman" w:hAnsi="Times New Roman"/>
          <w:sz w:val="24"/>
        </w:rPr>
        <w:t>e Městě</w:t>
      </w:r>
      <w:r w:rsidRPr="00B3251A">
        <w:rPr>
          <w:rFonts w:ascii="Times New Roman" w:hAnsi="Times New Roman"/>
          <w:sz w:val="24"/>
        </w:rPr>
        <w:t xml:space="preserve"> a je</w:t>
      </w:r>
      <w:r w:rsidR="0082325A" w:rsidRPr="00B3251A">
        <w:rPr>
          <w:rFonts w:ascii="Times New Roman" w:hAnsi="Times New Roman"/>
          <w:sz w:val="24"/>
        </w:rPr>
        <w:t xml:space="preserve">jím </w:t>
      </w:r>
      <w:r w:rsidRPr="00B3251A">
        <w:rPr>
          <w:rFonts w:ascii="Times New Roman" w:hAnsi="Times New Roman"/>
          <w:sz w:val="24"/>
        </w:rPr>
        <w:t xml:space="preserve">okolí zajišťuje čištění odpadních vod, je </w:t>
      </w:r>
      <w:r w:rsidR="00F6544F" w:rsidRPr="00494C26">
        <w:rPr>
          <w:rFonts w:ascii="Times New Roman" w:hAnsi="Times New Roman"/>
          <w:sz w:val="24"/>
        </w:rPr>
        <w:t>zcela</w:t>
      </w:r>
      <w:r w:rsidRPr="00B3251A">
        <w:rPr>
          <w:rFonts w:ascii="Times New Roman" w:hAnsi="Times New Roman"/>
          <w:sz w:val="24"/>
        </w:rPr>
        <w:t xml:space="preserve"> vyčerpána a neumožňuje napojení žádn</w:t>
      </w:r>
      <w:r w:rsidR="00AA62C4">
        <w:rPr>
          <w:rFonts w:ascii="Times New Roman" w:hAnsi="Times New Roman"/>
          <w:sz w:val="24"/>
        </w:rPr>
        <w:t>ých</w:t>
      </w:r>
      <w:r w:rsidRPr="00B3251A">
        <w:rPr>
          <w:rFonts w:ascii="Times New Roman" w:hAnsi="Times New Roman"/>
          <w:sz w:val="24"/>
        </w:rPr>
        <w:t xml:space="preserve"> další</w:t>
      </w:r>
      <w:r w:rsidR="00AA62C4">
        <w:rPr>
          <w:rFonts w:ascii="Times New Roman" w:hAnsi="Times New Roman"/>
          <w:sz w:val="24"/>
        </w:rPr>
        <w:t>c</w:t>
      </w:r>
      <w:r w:rsidRPr="00B3251A">
        <w:rPr>
          <w:rFonts w:ascii="Times New Roman" w:hAnsi="Times New Roman"/>
          <w:sz w:val="24"/>
        </w:rPr>
        <w:t xml:space="preserve">h </w:t>
      </w:r>
      <w:r w:rsidR="00AA62C4">
        <w:rPr>
          <w:rFonts w:ascii="Times New Roman" w:hAnsi="Times New Roman"/>
          <w:sz w:val="24"/>
        </w:rPr>
        <w:t xml:space="preserve">investičních záměrů </w:t>
      </w:r>
      <w:r w:rsidRPr="00B3251A">
        <w:rPr>
          <w:rFonts w:ascii="Times New Roman" w:hAnsi="Times New Roman"/>
          <w:sz w:val="24"/>
        </w:rPr>
        <w:t>žadatel</w:t>
      </w:r>
      <w:r w:rsidR="00AA62C4">
        <w:rPr>
          <w:rFonts w:ascii="Times New Roman" w:hAnsi="Times New Roman"/>
          <w:sz w:val="24"/>
        </w:rPr>
        <w:t>ů</w:t>
      </w:r>
      <w:r w:rsidRPr="00B3251A">
        <w:rPr>
          <w:rFonts w:ascii="Times New Roman" w:hAnsi="Times New Roman"/>
          <w:sz w:val="24"/>
        </w:rPr>
        <w:t>,</w:t>
      </w:r>
    </w:p>
    <w:p w14:paraId="6EFB5518" w14:textId="77777777" w:rsidR="00416331" w:rsidRPr="00B3251A" w:rsidRDefault="00416331" w:rsidP="00416331">
      <w:pPr>
        <w:pStyle w:val="Odstavecseseznamem"/>
        <w:numPr>
          <w:ilvl w:val="0"/>
          <w:numId w:val="10"/>
        </w:numPr>
        <w:spacing w:before="120"/>
        <w:contextualSpacing w:val="0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t>společnost VKM je vlastníkem ČOV,</w:t>
      </w:r>
    </w:p>
    <w:p w14:paraId="3AFC6385" w14:textId="09DCCD6F" w:rsidR="00416331" w:rsidRPr="00B3251A" w:rsidRDefault="00F6544F" w:rsidP="00416331">
      <w:pPr>
        <w:pStyle w:val="Odstavecseseznamem"/>
        <w:numPr>
          <w:ilvl w:val="0"/>
          <w:numId w:val="10"/>
        </w:numPr>
        <w:spacing w:before="12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Město</w:t>
      </w:r>
      <w:r w:rsidR="00416331" w:rsidRPr="00B3251A">
        <w:rPr>
          <w:rFonts w:ascii="Times New Roman" w:hAnsi="Times New Roman"/>
          <w:sz w:val="24"/>
        </w:rPr>
        <w:t xml:space="preserve"> je akcionářem společnosti VKM a</w:t>
      </w:r>
    </w:p>
    <w:p w14:paraId="7F82AB12" w14:textId="3DC69C91" w:rsidR="00416331" w:rsidRPr="00B3251A" w:rsidRDefault="00F6544F" w:rsidP="00281653">
      <w:pPr>
        <w:pStyle w:val="Odstavecseseznamem"/>
        <w:numPr>
          <w:ilvl w:val="0"/>
          <w:numId w:val="10"/>
        </w:numPr>
        <w:spacing w:before="12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Město</w:t>
      </w:r>
      <w:r w:rsidR="00416331" w:rsidRPr="00B3251A">
        <w:rPr>
          <w:rFonts w:ascii="Times New Roman" w:hAnsi="Times New Roman"/>
          <w:sz w:val="24"/>
        </w:rPr>
        <w:t xml:space="preserve"> a VKM mají zájem na společném postupu a financování intenzifikace ČOV </w:t>
      </w:r>
    </w:p>
    <w:p w14:paraId="52E9D5DD" w14:textId="77777777" w:rsidR="00416331" w:rsidRPr="00B3251A" w:rsidRDefault="00416331" w:rsidP="00416331">
      <w:pPr>
        <w:rPr>
          <w:rFonts w:ascii="Times New Roman" w:hAnsi="Times New Roman"/>
          <w:sz w:val="24"/>
        </w:rPr>
      </w:pPr>
    </w:p>
    <w:p w14:paraId="24307E97" w14:textId="1E257CF0" w:rsidR="00D7623A" w:rsidRPr="00B3251A" w:rsidRDefault="00416331" w:rsidP="00416331">
      <w:pPr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t>uzavírají strany</w:t>
      </w:r>
      <w:r w:rsidR="005D577D" w:rsidRPr="00B3251A">
        <w:rPr>
          <w:rFonts w:ascii="Times New Roman" w:hAnsi="Times New Roman"/>
          <w:sz w:val="24"/>
        </w:rPr>
        <w:t xml:space="preserve"> tuto</w:t>
      </w:r>
    </w:p>
    <w:p w14:paraId="29F2D1D6" w14:textId="77777777" w:rsidR="00E33B85" w:rsidRPr="00B3251A" w:rsidRDefault="00E33B85" w:rsidP="00E33B85">
      <w:pPr>
        <w:rPr>
          <w:rFonts w:ascii="Times New Roman" w:hAnsi="Times New Roman"/>
          <w:sz w:val="24"/>
        </w:rPr>
      </w:pPr>
    </w:p>
    <w:p w14:paraId="6368C223" w14:textId="5AA4369F" w:rsidR="00E33B85" w:rsidRPr="00B3251A" w:rsidRDefault="00E33B85" w:rsidP="00E33B85">
      <w:pPr>
        <w:jc w:val="center"/>
        <w:rPr>
          <w:rFonts w:ascii="Times New Roman" w:hAnsi="Times New Roman"/>
          <w:b/>
          <w:bCs/>
          <w:sz w:val="24"/>
        </w:rPr>
      </w:pPr>
      <w:r w:rsidRPr="00B3251A">
        <w:rPr>
          <w:rFonts w:ascii="Times New Roman" w:hAnsi="Times New Roman"/>
          <w:b/>
          <w:bCs/>
          <w:sz w:val="24"/>
        </w:rPr>
        <w:t xml:space="preserve">smlouvu o </w:t>
      </w:r>
      <w:r w:rsidR="00FB5C58" w:rsidRPr="00B3251A">
        <w:rPr>
          <w:rFonts w:ascii="Times New Roman" w:hAnsi="Times New Roman"/>
          <w:b/>
          <w:bCs/>
          <w:sz w:val="24"/>
        </w:rPr>
        <w:t xml:space="preserve">spolupráci při </w:t>
      </w:r>
      <w:r w:rsidR="00D05C7E" w:rsidRPr="00B3251A">
        <w:rPr>
          <w:rFonts w:ascii="Times New Roman" w:hAnsi="Times New Roman"/>
          <w:b/>
          <w:bCs/>
          <w:sz w:val="24"/>
        </w:rPr>
        <w:t>investi</w:t>
      </w:r>
      <w:r w:rsidR="00FB5C58" w:rsidRPr="00B3251A">
        <w:rPr>
          <w:rFonts w:ascii="Times New Roman" w:hAnsi="Times New Roman"/>
          <w:b/>
          <w:bCs/>
          <w:sz w:val="24"/>
        </w:rPr>
        <w:t>ční akci</w:t>
      </w:r>
    </w:p>
    <w:p w14:paraId="47D6B8A5" w14:textId="526BA635" w:rsidR="00E33B85" w:rsidRPr="00B3251A" w:rsidRDefault="00E33B85" w:rsidP="008D343C">
      <w:pPr>
        <w:pStyle w:val="Nadpis3"/>
        <w:spacing w:before="0"/>
        <w:jc w:val="center"/>
        <w:rPr>
          <w:rFonts w:ascii="Times New Roman" w:hAnsi="Times New Roman"/>
          <w:color w:val="auto"/>
          <w:sz w:val="24"/>
        </w:rPr>
      </w:pPr>
      <w:r w:rsidRPr="00B3251A">
        <w:rPr>
          <w:rFonts w:ascii="Times New Roman" w:hAnsi="Times New Roman"/>
          <w:color w:val="auto"/>
          <w:sz w:val="24"/>
        </w:rPr>
        <w:t>„</w:t>
      </w:r>
      <w:r w:rsidR="00044E5F" w:rsidRPr="007C60A8">
        <w:rPr>
          <w:rFonts w:ascii="Times New Roman" w:hAnsi="Times New Roman"/>
          <w:i/>
          <w:color w:val="auto"/>
          <w:sz w:val="24"/>
        </w:rPr>
        <w:t>ČOV Mělník – intenzifikace – II. etapa</w:t>
      </w:r>
      <w:r w:rsidRPr="00B3251A">
        <w:rPr>
          <w:rFonts w:ascii="Times New Roman" w:hAnsi="Times New Roman"/>
          <w:color w:val="auto"/>
          <w:sz w:val="24"/>
        </w:rPr>
        <w:t>“</w:t>
      </w:r>
    </w:p>
    <w:p w14:paraId="522D68C9" w14:textId="77777777" w:rsidR="003C0995" w:rsidRPr="00B3251A" w:rsidRDefault="003C0995" w:rsidP="003C0995"/>
    <w:p w14:paraId="589BFD38" w14:textId="77777777" w:rsidR="006443C0" w:rsidRPr="00B3251A" w:rsidRDefault="00E33B85" w:rsidP="006443C0">
      <w:pPr>
        <w:pStyle w:val="Nadpis2"/>
        <w:spacing w:after="0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B3251A">
        <w:rPr>
          <w:rFonts w:ascii="Times New Roman" w:hAnsi="Times New Roman" w:cs="Times New Roman"/>
          <w:b/>
          <w:bCs/>
          <w:color w:val="auto"/>
          <w:sz w:val="24"/>
        </w:rPr>
        <w:t xml:space="preserve">I. </w:t>
      </w:r>
    </w:p>
    <w:p w14:paraId="43285146" w14:textId="2B155768" w:rsidR="00E33B85" w:rsidRPr="00B3251A" w:rsidRDefault="006443C0" w:rsidP="006443C0">
      <w:pPr>
        <w:pStyle w:val="Nadpis2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3251A">
        <w:rPr>
          <w:rFonts w:ascii="Times New Roman" w:hAnsi="Times New Roman" w:cs="Times New Roman"/>
          <w:b/>
          <w:bCs/>
          <w:color w:val="auto"/>
          <w:sz w:val="20"/>
          <w:szCs w:val="20"/>
        </w:rPr>
        <w:t>Úvodní ustanovení</w:t>
      </w:r>
    </w:p>
    <w:p w14:paraId="4E2F6C65" w14:textId="59253610" w:rsidR="000774A0" w:rsidRPr="00B3251A" w:rsidRDefault="00314F6B" w:rsidP="00E33B85">
      <w:pPr>
        <w:numPr>
          <w:ilvl w:val="0"/>
          <w:numId w:val="2"/>
        </w:numPr>
        <w:spacing w:before="120"/>
        <w:ind w:left="0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Město</w:t>
      </w:r>
      <w:r w:rsidR="000774A0" w:rsidRPr="00B3251A">
        <w:rPr>
          <w:rFonts w:ascii="Times New Roman" w:hAnsi="Times New Roman"/>
          <w:sz w:val="24"/>
        </w:rPr>
        <w:t xml:space="preserve"> má pro potřeby dalšího rozvoje </w:t>
      </w:r>
      <w:r w:rsidR="00B1220B">
        <w:rPr>
          <w:rFonts w:ascii="Times New Roman" w:hAnsi="Times New Roman"/>
          <w:sz w:val="24"/>
        </w:rPr>
        <w:t xml:space="preserve">na </w:t>
      </w:r>
      <w:r w:rsidR="006C1153">
        <w:rPr>
          <w:rFonts w:ascii="Times New Roman" w:hAnsi="Times New Roman"/>
          <w:sz w:val="24"/>
        </w:rPr>
        <w:t>svém</w:t>
      </w:r>
      <w:r w:rsidR="001F0490">
        <w:rPr>
          <w:rFonts w:ascii="Times New Roman" w:hAnsi="Times New Roman"/>
          <w:sz w:val="24"/>
        </w:rPr>
        <w:t xml:space="preserve"> </w:t>
      </w:r>
      <w:r w:rsidR="00B1220B">
        <w:rPr>
          <w:rFonts w:ascii="Times New Roman" w:hAnsi="Times New Roman"/>
          <w:sz w:val="24"/>
        </w:rPr>
        <w:t xml:space="preserve">území </w:t>
      </w:r>
      <w:r w:rsidR="009E2149">
        <w:rPr>
          <w:rFonts w:ascii="Times New Roman" w:hAnsi="Times New Roman"/>
          <w:sz w:val="24"/>
        </w:rPr>
        <w:t>v souladu s územním plánem</w:t>
      </w:r>
      <w:r w:rsidR="003A61EC" w:rsidRPr="00B3251A">
        <w:rPr>
          <w:rFonts w:ascii="Times New Roman" w:hAnsi="Times New Roman"/>
          <w:sz w:val="24"/>
        </w:rPr>
        <w:t xml:space="preserve"> zájem na realizaci intenzifikace ČOV o </w:t>
      </w:r>
      <w:r w:rsidR="004A7D5B">
        <w:rPr>
          <w:rFonts w:ascii="Times New Roman" w:hAnsi="Times New Roman"/>
          <w:sz w:val="24"/>
        </w:rPr>
        <w:t>8 000</w:t>
      </w:r>
      <w:r w:rsidR="004A7D5B" w:rsidRPr="00B3251A">
        <w:rPr>
          <w:rFonts w:ascii="Times New Roman" w:hAnsi="Times New Roman"/>
          <w:sz w:val="24"/>
        </w:rPr>
        <w:t xml:space="preserve"> </w:t>
      </w:r>
      <w:r w:rsidR="003A61EC" w:rsidRPr="00B3251A">
        <w:rPr>
          <w:rFonts w:ascii="Times New Roman" w:hAnsi="Times New Roman"/>
          <w:sz w:val="24"/>
        </w:rPr>
        <w:t>ekvivalentních obyvatel</w:t>
      </w:r>
      <w:r w:rsidR="00C60AA4" w:rsidRPr="00B3251A">
        <w:rPr>
          <w:rFonts w:ascii="Times New Roman" w:hAnsi="Times New Roman"/>
          <w:sz w:val="24"/>
        </w:rPr>
        <w:t xml:space="preserve"> (dále „</w:t>
      </w:r>
      <w:r w:rsidR="00C60AA4" w:rsidRPr="00B3251A">
        <w:rPr>
          <w:rFonts w:ascii="Times New Roman" w:hAnsi="Times New Roman"/>
          <w:b/>
          <w:bCs/>
          <w:sz w:val="24"/>
        </w:rPr>
        <w:t>EO</w:t>
      </w:r>
      <w:r w:rsidR="00C60AA4" w:rsidRPr="00B3251A">
        <w:rPr>
          <w:rFonts w:ascii="Times New Roman" w:hAnsi="Times New Roman"/>
          <w:sz w:val="24"/>
        </w:rPr>
        <w:t xml:space="preserve">“), tj. na celkovou kapacitu ČOV ve výši </w:t>
      </w:r>
      <w:r w:rsidR="004A7D5B">
        <w:rPr>
          <w:rFonts w:ascii="Times New Roman" w:hAnsi="Times New Roman"/>
          <w:sz w:val="24"/>
        </w:rPr>
        <w:t>33 000</w:t>
      </w:r>
      <w:r w:rsidR="004A7D5B" w:rsidRPr="00B3251A">
        <w:rPr>
          <w:rFonts w:ascii="Times New Roman" w:hAnsi="Times New Roman"/>
          <w:sz w:val="24"/>
        </w:rPr>
        <w:t xml:space="preserve"> </w:t>
      </w:r>
      <w:r w:rsidR="00C60AA4" w:rsidRPr="00B3251A">
        <w:rPr>
          <w:rFonts w:ascii="Times New Roman" w:hAnsi="Times New Roman"/>
          <w:sz w:val="24"/>
        </w:rPr>
        <w:t>EO</w:t>
      </w:r>
      <w:r w:rsidR="00E50C09" w:rsidRPr="00B3251A">
        <w:rPr>
          <w:rFonts w:ascii="Times New Roman" w:hAnsi="Times New Roman"/>
          <w:sz w:val="24"/>
        </w:rPr>
        <w:t>.</w:t>
      </w:r>
      <w:r w:rsidR="00C72AAB">
        <w:rPr>
          <w:rFonts w:ascii="Times New Roman" w:hAnsi="Times New Roman"/>
          <w:sz w:val="24"/>
        </w:rPr>
        <w:t xml:space="preserve"> Náklady na uvedenou intenzifikaci </w:t>
      </w:r>
      <w:r w:rsidR="00916916">
        <w:rPr>
          <w:rFonts w:ascii="Times New Roman" w:hAnsi="Times New Roman"/>
          <w:sz w:val="24"/>
        </w:rPr>
        <w:t xml:space="preserve">ČOV </w:t>
      </w:r>
      <w:r w:rsidR="00C72AAB">
        <w:rPr>
          <w:rFonts w:ascii="Times New Roman" w:hAnsi="Times New Roman"/>
          <w:sz w:val="24"/>
        </w:rPr>
        <w:t xml:space="preserve">jsou ke dni uzavření této smlouvy předpokládány </w:t>
      </w:r>
      <w:r w:rsidR="00F51F7B">
        <w:rPr>
          <w:rFonts w:ascii="Times New Roman" w:hAnsi="Times New Roman"/>
          <w:sz w:val="24"/>
        </w:rPr>
        <w:t>ve výši 2</w:t>
      </w:r>
      <w:r w:rsidR="004A7D5B">
        <w:rPr>
          <w:rFonts w:ascii="Times New Roman" w:hAnsi="Times New Roman"/>
          <w:sz w:val="24"/>
        </w:rPr>
        <w:t>40</w:t>
      </w:r>
      <w:r w:rsidR="00F51F7B">
        <w:rPr>
          <w:rFonts w:ascii="Times New Roman" w:hAnsi="Times New Roman"/>
          <w:sz w:val="24"/>
        </w:rPr>
        <w:t>.000.000 Kč bez DPH.</w:t>
      </w:r>
    </w:p>
    <w:p w14:paraId="2B863CCE" w14:textId="23363D62" w:rsidR="006443C0" w:rsidRPr="00B3251A" w:rsidRDefault="00E33B85" w:rsidP="00E33B85">
      <w:pPr>
        <w:numPr>
          <w:ilvl w:val="0"/>
          <w:numId w:val="2"/>
        </w:numPr>
        <w:spacing w:before="120"/>
        <w:ind w:left="0" w:hanging="284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t xml:space="preserve">Smluvní strany mají v úmyslu </w:t>
      </w:r>
      <w:r w:rsidR="0092262A" w:rsidRPr="00B3251A">
        <w:rPr>
          <w:rFonts w:ascii="Times New Roman" w:hAnsi="Times New Roman"/>
          <w:sz w:val="24"/>
        </w:rPr>
        <w:t xml:space="preserve">spolupracovat při </w:t>
      </w:r>
      <w:r w:rsidRPr="00B3251A">
        <w:rPr>
          <w:rFonts w:ascii="Times New Roman" w:hAnsi="Times New Roman"/>
          <w:sz w:val="24"/>
        </w:rPr>
        <w:t xml:space="preserve">realizaci a koordinaci investiční akce – stavby díla </w:t>
      </w:r>
      <w:r w:rsidR="00044E5F">
        <w:rPr>
          <w:rFonts w:ascii="Times New Roman" w:hAnsi="Times New Roman"/>
          <w:sz w:val="24"/>
        </w:rPr>
        <w:t>„</w:t>
      </w:r>
      <w:r w:rsidR="00044E5F" w:rsidRPr="007C60A8">
        <w:rPr>
          <w:rFonts w:ascii="Times New Roman" w:hAnsi="Times New Roman"/>
          <w:i/>
          <w:sz w:val="24"/>
        </w:rPr>
        <w:t>ČOV Mělník – intenzifikace – II. etapa</w:t>
      </w:r>
      <w:r w:rsidR="00044E5F">
        <w:rPr>
          <w:rFonts w:ascii="Times New Roman" w:hAnsi="Times New Roman"/>
          <w:i/>
          <w:sz w:val="24"/>
        </w:rPr>
        <w:t>“</w:t>
      </w:r>
      <w:r w:rsidR="00044E5F" w:rsidRPr="00B3251A">
        <w:rPr>
          <w:rFonts w:ascii="Times New Roman" w:hAnsi="Times New Roman"/>
          <w:sz w:val="24"/>
        </w:rPr>
        <w:t xml:space="preserve"> </w:t>
      </w:r>
      <w:r w:rsidR="004F1191" w:rsidRPr="00B3251A">
        <w:rPr>
          <w:rFonts w:ascii="Times New Roman" w:hAnsi="Times New Roman"/>
          <w:sz w:val="24"/>
        </w:rPr>
        <w:t xml:space="preserve">za účelem </w:t>
      </w:r>
      <w:r w:rsidR="0098737B">
        <w:rPr>
          <w:rFonts w:ascii="Times New Roman" w:hAnsi="Times New Roman"/>
          <w:sz w:val="24"/>
        </w:rPr>
        <w:t>uvedeným v</w:t>
      </w:r>
      <w:r w:rsidR="004F1191" w:rsidRPr="00B3251A">
        <w:rPr>
          <w:rFonts w:ascii="Times New Roman" w:hAnsi="Times New Roman"/>
          <w:sz w:val="24"/>
        </w:rPr>
        <w:t xml:space="preserve"> odst. 1 tohoto článku</w:t>
      </w:r>
      <w:r w:rsidR="00D74476">
        <w:rPr>
          <w:rFonts w:ascii="Times New Roman" w:hAnsi="Times New Roman"/>
          <w:sz w:val="24"/>
        </w:rPr>
        <w:t>.</w:t>
      </w:r>
      <w:r w:rsidRPr="00B3251A">
        <w:rPr>
          <w:rFonts w:ascii="Times New Roman" w:hAnsi="Times New Roman"/>
          <w:sz w:val="24"/>
        </w:rPr>
        <w:t xml:space="preserve"> </w:t>
      </w:r>
    </w:p>
    <w:p w14:paraId="7CC2C491" w14:textId="2CB5E081" w:rsidR="00E33B85" w:rsidRPr="00B3251A" w:rsidRDefault="006443C0" w:rsidP="006443C0">
      <w:pPr>
        <w:spacing w:before="120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t>(dále jen „</w:t>
      </w:r>
      <w:r w:rsidRPr="00B3251A">
        <w:rPr>
          <w:rFonts w:ascii="Times New Roman" w:hAnsi="Times New Roman"/>
          <w:b/>
          <w:bCs/>
          <w:sz w:val="24"/>
        </w:rPr>
        <w:t>Stavba</w:t>
      </w:r>
      <w:r w:rsidRPr="00B3251A">
        <w:rPr>
          <w:rFonts w:ascii="Times New Roman" w:hAnsi="Times New Roman"/>
          <w:sz w:val="24"/>
        </w:rPr>
        <w:t>“</w:t>
      </w:r>
      <w:r w:rsidR="00FB5C58" w:rsidRPr="00B3251A">
        <w:rPr>
          <w:rFonts w:ascii="Times New Roman" w:hAnsi="Times New Roman"/>
          <w:sz w:val="24"/>
        </w:rPr>
        <w:t xml:space="preserve"> nebo také „</w:t>
      </w:r>
      <w:r w:rsidR="00FB5C58" w:rsidRPr="00B3251A">
        <w:rPr>
          <w:rFonts w:ascii="Times New Roman" w:hAnsi="Times New Roman"/>
          <w:b/>
          <w:bCs/>
          <w:sz w:val="24"/>
        </w:rPr>
        <w:t>Záměr</w:t>
      </w:r>
      <w:r w:rsidR="00FB5C58" w:rsidRPr="00B3251A">
        <w:rPr>
          <w:rFonts w:ascii="Times New Roman" w:hAnsi="Times New Roman"/>
          <w:sz w:val="24"/>
        </w:rPr>
        <w:t>“</w:t>
      </w:r>
      <w:r w:rsidRPr="00B3251A">
        <w:rPr>
          <w:rFonts w:ascii="Times New Roman" w:hAnsi="Times New Roman"/>
          <w:sz w:val="24"/>
        </w:rPr>
        <w:t>).</w:t>
      </w:r>
    </w:p>
    <w:p w14:paraId="04E421C7" w14:textId="3E345CE2" w:rsidR="006443C0" w:rsidRPr="00B3251A" w:rsidRDefault="006443C0" w:rsidP="006443C0">
      <w:pPr>
        <w:spacing w:before="120"/>
        <w:rPr>
          <w:rFonts w:ascii="Times New Roman" w:hAnsi="Times New Roman"/>
          <w:sz w:val="24"/>
        </w:rPr>
      </w:pPr>
    </w:p>
    <w:p w14:paraId="56FBDC38" w14:textId="3294BDB5" w:rsidR="00E33B85" w:rsidRDefault="00E33B85" w:rsidP="00E33B85">
      <w:pPr>
        <w:numPr>
          <w:ilvl w:val="0"/>
          <w:numId w:val="2"/>
        </w:numPr>
        <w:spacing w:before="120"/>
        <w:ind w:left="0" w:hanging="284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t xml:space="preserve">Účelem této smlouvy je spolupráce </w:t>
      </w:r>
      <w:r w:rsidR="006443C0" w:rsidRPr="00B3251A">
        <w:rPr>
          <w:rFonts w:ascii="Times New Roman" w:hAnsi="Times New Roman"/>
          <w:sz w:val="24"/>
        </w:rPr>
        <w:t xml:space="preserve">VKM </w:t>
      </w:r>
      <w:r w:rsidRPr="00B3251A">
        <w:rPr>
          <w:rFonts w:ascii="Times New Roman" w:hAnsi="Times New Roman"/>
          <w:sz w:val="24"/>
        </w:rPr>
        <w:t xml:space="preserve">a </w:t>
      </w:r>
      <w:r w:rsidR="00044E5F">
        <w:rPr>
          <w:rFonts w:ascii="Times New Roman" w:hAnsi="Times New Roman"/>
          <w:sz w:val="24"/>
        </w:rPr>
        <w:t>Města</w:t>
      </w:r>
      <w:r w:rsidR="006443C0" w:rsidRPr="00B3251A">
        <w:rPr>
          <w:rFonts w:ascii="Times New Roman" w:hAnsi="Times New Roman"/>
          <w:sz w:val="24"/>
        </w:rPr>
        <w:t xml:space="preserve"> </w:t>
      </w:r>
      <w:r w:rsidRPr="00B3251A">
        <w:rPr>
          <w:rFonts w:ascii="Times New Roman" w:hAnsi="Times New Roman"/>
          <w:sz w:val="24"/>
        </w:rPr>
        <w:t xml:space="preserve">při realizaci </w:t>
      </w:r>
      <w:r w:rsidR="006443C0" w:rsidRPr="00B3251A">
        <w:rPr>
          <w:rFonts w:ascii="Times New Roman" w:hAnsi="Times New Roman"/>
          <w:sz w:val="24"/>
        </w:rPr>
        <w:t>S</w:t>
      </w:r>
      <w:r w:rsidRPr="00B3251A">
        <w:rPr>
          <w:rFonts w:ascii="Times New Roman" w:hAnsi="Times New Roman"/>
          <w:sz w:val="24"/>
        </w:rPr>
        <w:t xml:space="preserve">tavby </w:t>
      </w:r>
      <w:r w:rsidR="006443C0" w:rsidRPr="00B3251A">
        <w:rPr>
          <w:rFonts w:ascii="Times New Roman" w:hAnsi="Times New Roman"/>
          <w:sz w:val="24"/>
        </w:rPr>
        <w:t xml:space="preserve">dle odst. </w:t>
      </w:r>
      <w:r w:rsidR="00372D6C" w:rsidRPr="00B3251A">
        <w:rPr>
          <w:rFonts w:ascii="Times New Roman" w:hAnsi="Times New Roman"/>
          <w:sz w:val="24"/>
        </w:rPr>
        <w:t>2</w:t>
      </w:r>
      <w:r w:rsidR="006443C0" w:rsidRPr="00B3251A">
        <w:rPr>
          <w:rFonts w:ascii="Times New Roman" w:hAnsi="Times New Roman"/>
          <w:sz w:val="24"/>
        </w:rPr>
        <w:t xml:space="preserve"> tohoto článku</w:t>
      </w:r>
      <w:r w:rsidRPr="00B3251A">
        <w:rPr>
          <w:rFonts w:ascii="Times New Roman" w:hAnsi="Times New Roman"/>
          <w:sz w:val="24"/>
        </w:rPr>
        <w:t>.</w:t>
      </w:r>
    </w:p>
    <w:p w14:paraId="72D8FB65" w14:textId="7F96EDFB" w:rsidR="00DC15AC" w:rsidRPr="00540D94" w:rsidRDefault="00DC15AC" w:rsidP="008A4770">
      <w:pPr>
        <w:rPr>
          <w:rFonts w:ascii="Times New Roman" w:hAnsi="Times New Roman"/>
          <w:bCs/>
          <w:sz w:val="24"/>
        </w:rPr>
      </w:pPr>
    </w:p>
    <w:p w14:paraId="6335AF9F" w14:textId="52D411AF" w:rsidR="00426DBA" w:rsidRPr="00B3251A" w:rsidRDefault="00426DBA" w:rsidP="00CE553C">
      <w:pPr>
        <w:pStyle w:val="Nadpis2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B3251A">
        <w:rPr>
          <w:rFonts w:ascii="Times New Roman" w:hAnsi="Times New Roman" w:cs="Times New Roman"/>
          <w:b/>
          <w:bCs/>
          <w:color w:val="auto"/>
          <w:sz w:val="24"/>
        </w:rPr>
        <w:t xml:space="preserve">II. </w:t>
      </w:r>
    </w:p>
    <w:p w14:paraId="1D9F4ACB" w14:textId="4291901A" w:rsidR="00426DBA" w:rsidRPr="00540D94" w:rsidRDefault="00426DBA" w:rsidP="00426DBA">
      <w:pPr>
        <w:pStyle w:val="Nadpis2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540D94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Příprava </w:t>
      </w:r>
      <w:r w:rsidR="001F7216" w:rsidRPr="00540D94">
        <w:rPr>
          <w:rFonts w:ascii="Times New Roman" w:hAnsi="Times New Roman" w:cs="Times New Roman"/>
          <w:b/>
          <w:bCs/>
          <w:color w:val="auto"/>
          <w:sz w:val="20"/>
          <w:szCs w:val="20"/>
        </w:rPr>
        <w:t>a financování</w:t>
      </w:r>
      <w:r w:rsidR="007720D3" w:rsidRPr="00540D94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Pr="00540D94">
        <w:rPr>
          <w:rFonts w:ascii="Times New Roman" w:hAnsi="Times New Roman" w:cs="Times New Roman"/>
          <w:b/>
          <w:bCs/>
          <w:color w:val="auto"/>
          <w:sz w:val="20"/>
          <w:szCs w:val="20"/>
        </w:rPr>
        <w:t>projektové dokumentace</w:t>
      </w:r>
    </w:p>
    <w:p w14:paraId="37C4C20F" w14:textId="57B1AC76" w:rsidR="008D343C" w:rsidRDefault="000A021D" w:rsidP="00FB5C58">
      <w:pPr>
        <w:pStyle w:val="Odstavecseseznamem"/>
        <w:numPr>
          <w:ilvl w:val="0"/>
          <w:numId w:val="9"/>
        </w:numPr>
        <w:spacing w:before="120"/>
        <w:ind w:left="0" w:hanging="357"/>
        <w:contextualSpacing w:val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V souvislosti s přípravou realizace Záměru se smluvní strany dohodly, že </w:t>
      </w:r>
      <w:r w:rsidR="00540D94" w:rsidRPr="0002188A">
        <w:rPr>
          <w:rFonts w:ascii="Times New Roman" w:hAnsi="Times New Roman"/>
          <w:bCs/>
          <w:sz w:val="24"/>
        </w:rPr>
        <w:t>VKM</w:t>
      </w:r>
      <w:r w:rsidR="0061523F">
        <w:rPr>
          <w:rFonts w:ascii="Times New Roman" w:hAnsi="Times New Roman"/>
          <w:bCs/>
          <w:sz w:val="24"/>
        </w:rPr>
        <w:t xml:space="preserve"> zajistí </w:t>
      </w:r>
      <w:r w:rsidR="003E5A95" w:rsidRPr="00417F3B">
        <w:rPr>
          <w:rFonts w:ascii="Times New Roman" w:hAnsi="Times New Roman"/>
          <w:bCs/>
          <w:sz w:val="24"/>
        </w:rPr>
        <w:t>v souladu se zák</w:t>
      </w:r>
      <w:r w:rsidR="007C60A8">
        <w:rPr>
          <w:rFonts w:ascii="Times New Roman" w:hAnsi="Times New Roman"/>
          <w:bCs/>
          <w:sz w:val="24"/>
        </w:rPr>
        <w:t>onem</w:t>
      </w:r>
      <w:r w:rsidR="003E5A95" w:rsidRPr="00417F3B">
        <w:rPr>
          <w:rFonts w:ascii="Times New Roman" w:hAnsi="Times New Roman"/>
          <w:bCs/>
          <w:sz w:val="24"/>
        </w:rPr>
        <w:t xml:space="preserve"> č. 134/2016 Sb., o zadávání veřejných zakázek, ve znění pozdějších předpisů</w:t>
      </w:r>
      <w:r w:rsidR="003E5A95">
        <w:rPr>
          <w:rFonts w:ascii="Times New Roman" w:hAnsi="Times New Roman"/>
          <w:bCs/>
          <w:sz w:val="24"/>
        </w:rPr>
        <w:t xml:space="preserve">, </w:t>
      </w:r>
      <w:r w:rsidR="00426DBA" w:rsidRPr="0002188A">
        <w:rPr>
          <w:rFonts w:ascii="Times New Roman" w:hAnsi="Times New Roman"/>
          <w:bCs/>
          <w:sz w:val="24"/>
        </w:rPr>
        <w:t>vypracování</w:t>
      </w:r>
      <w:r w:rsidR="00194363" w:rsidRPr="00B3251A">
        <w:rPr>
          <w:rFonts w:ascii="Times New Roman" w:hAnsi="Times New Roman"/>
          <w:bCs/>
          <w:sz w:val="24"/>
        </w:rPr>
        <w:t xml:space="preserve"> a projednání</w:t>
      </w:r>
      <w:r w:rsidR="00426DBA" w:rsidRPr="00B3251A">
        <w:rPr>
          <w:rFonts w:ascii="Times New Roman" w:hAnsi="Times New Roman"/>
          <w:bCs/>
          <w:sz w:val="24"/>
        </w:rPr>
        <w:t xml:space="preserve"> </w:t>
      </w:r>
      <w:r w:rsidR="00FB5C58" w:rsidRPr="00B3251A">
        <w:rPr>
          <w:rFonts w:ascii="Times New Roman" w:hAnsi="Times New Roman"/>
          <w:bCs/>
          <w:sz w:val="24"/>
        </w:rPr>
        <w:t xml:space="preserve">příslušné projektové </w:t>
      </w:r>
      <w:r w:rsidR="00426DBA" w:rsidRPr="00B3251A">
        <w:rPr>
          <w:rFonts w:ascii="Times New Roman" w:hAnsi="Times New Roman"/>
          <w:bCs/>
          <w:sz w:val="24"/>
        </w:rPr>
        <w:t>dokumentace</w:t>
      </w:r>
      <w:r w:rsidR="00FB5C58" w:rsidRPr="00B3251A">
        <w:rPr>
          <w:rFonts w:ascii="Times New Roman" w:hAnsi="Times New Roman"/>
          <w:bCs/>
          <w:sz w:val="24"/>
        </w:rPr>
        <w:t xml:space="preserve"> pro povolení Záměru</w:t>
      </w:r>
      <w:r w:rsidR="00426DBA" w:rsidRPr="00B3251A">
        <w:rPr>
          <w:rFonts w:ascii="Times New Roman" w:hAnsi="Times New Roman"/>
          <w:bCs/>
          <w:sz w:val="24"/>
        </w:rPr>
        <w:t xml:space="preserve">, </w:t>
      </w:r>
      <w:r w:rsidR="00204A3F">
        <w:rPr>
          <w:rFonts w:ascii="Times New Roman" w:hAnsi="Times New Roman"/>
          <w:bCs/>
          <w:sz w:val="24"/>
        </w:rPr>
        <w:t>jejíž</w:t>
      </w:r>
      <w:r w:rsidR="00204A3F" w:rsidRPr="00B3251A">
        <w:rPr>
          <w:rFonts w:ascii="Times New Roman" w:hAnsi="Times New Roman"/>
          <w:bCs/>
          <w:sz w:val="24"/>
        </w:rPr>
        <w:t xml:space="preserve"> </w:t>
      </w:r>
      <w:r w:rsidR="00FB5C58" w:rsidRPr="00B3251A">
        <w:rPr>
          <w:rFonts w:ascii="Times New Roman" w:hAnsi="Times New Roman"/>
          <w:bCs/>
          <w:sz w:val="24"/>
        </w:rPr>
        <w:t>součástí bude rozpočet Stavby v členění dle položek (dále jen „</w:t>
      </w:r>
      <w:r w:rsidR="00FB5C58" w:rsidRPr="00B3251A">
        <w:rPr>
          <w:rFonts w:ascii="Times New Roman" w:hAnsi="Times New Roman"/>
          <w:b/>
          <w:sz w:val="24"/>
        </w:rPr>
        <w:t>projektová dokumentace</w:t>
      </w:r>
      <w:r w:rsidR="00FB5C58" w:rsidRPr="00B3251A">
        <w:rPr>
          <w:rFonts w:ascii="Times New Roman" w:hAnsi="Times New Roman"/>
          <w:bCs/>
          <w:sz w:val="24"/>
        </w:rPr>
        <w:t>“)</w:t>
      </w:r>
    </w:p>
    <w:p w14:paraId="30E696B3" w14:textId="77777777" w:rsidR="00F91CAE" w:rsidRPr="00C853C6" w:rsidRDefault="00F91CAE" w:rsidP="00F91CAE">
      <w:pPr>
        <w:pStyle w:val="Odstavecseseznamem"/>
        <w:numPr>
          <w:ilvl w:val="0"/>
          <w:numId w:val="9"/>
        </w:numPr>
        <w:spacing w:before="120"/>
        <w:ind w:left="0" w:hanging="35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Smluvní strany </w:t>
      </w:r>
      <w:r w:rsidRPr="00C853C6">
        <w:rPr>
          <w:rFonts w:ascii="Times New Roman" w:hAnsi="Times New Roman"/>
          <w:sz w:val="24"/>
        </w:rPr>
        <w:t xml:space="preserve">se dohodly, že v rámci výběru zhotovitele </w:t>
      </w:r>
      <w:r w:rsidRPr="00B3251A">
        <w:rPr>
          <w:rFonts w:ascii="Times New Roman" w:hAnsi="Times New Roman"/>
          <w:bCs/>
          <w:sz w:val="24"/>
        </w:rPr>
        <w:t xml:space="preserve">projektové dokumentace </w:t>
      </w:r>
      <w:r w:rsidRPr="00C853C6">
        <w:rPr>
          <w:rFonts w:ascii="Times New Roman" w:hAnsi="Times New Roman"/>
          <w:sz w:val="24"/>
        </w:rPr>
        <w:t>má Město právo vyjádřit se k zadávací dokumentaci, návrhu vzorové smlouvy o dílo a k podmínkám zadání zakázky a dále určit svého zástupce ve výběrové komisi při otvírání nabídek a při hodnocení nejvýhodnější podané nabídky.</w:t>
      </w:r>
    </w:p>
    <w:p w14:paraId="27A5F9C6" w14:textId="77777777" w:rsidR="00024701" w:rsidRPr="00C853C6" w:rsidRDefault="00024701" w:rsidP="00024701">
      <w:pPr>
        <w:pStyle w:val="Odstavecseseznamem"/>
        <w:numPr>
          <w:ilvl w:val="0"/>
          <w:numId w:val="9"/>
        </w:numPr>
        <w:spacing w:before="120"/>
        <w:ind w:left="0" w:hanging="35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VKM sdělí písemně bez zbytečného odkladu po ukončení výběrového řízení (vyhodnocení podaných nabídek a výběr vítězného uchazeče) Městu cenu za </w:t>
      </w:r>
      <w:r w:rsidRPr="00B3251A">
        <w:rPr>
          <w:rFonts w:ascii="Times New Roman" w:hAnsi="Times New Roman"/>
          <w:bCs/>
          <w:sz w:val="24"/>
        </w:rPr>
        <w:t>projektov</w:t>
      </w:r>
      <w:r>
        <w:rPr>
          <w:rFonts w:ascii="Times New Roman" w:hAnsi="Times New Roman"/>
          <w:bCs/>
          <w:sz w:val="24"/>
        </w:rPr>
        <w:t>ou</w:t>
      </w:r>
      <w:r w:rsidRPr="00B3251A">
        <w:rPr>
          <w:rFonts w:ascii="Times New Roman" w:hAnsi="Times New Roman"/>
          <w:bCs/>
          <w:sz w:val="24"/>
        </w:rPr>
        <w:t xml:space="preserve"> dokumentac</w:t>
      </w:r>
      <w:r>
        <w:rPr>
          <w:rFonts w:ascii="Times New Roman" w:hAnsi="Times New Roman"/>
          <w:bCs/>
          <w:sz w:val="24"/>
        </w:rPr>
        <w:t>i, kterou nabízí vítězný uchazeč.</w:t>
      </w:r>
    </w:p>
    <w:p w14:paraId="4605B0ED" w14:textId="119A92C2" w:rsidR="00FB5C58" w:rsidRPr="00540D94" w:rsidRDefault="0097625A" w:rsidP="00FB5C58">
      <w:pPr>
        <w:pStyle w:val="Odstavecseseznamem"/>
        <w:numPr>
          <w:ilvl w:val="0"/>
          <w:numId w:val="9"/>
        </w:numPr>
        <w:spacing w:before="120"/>
        <w:ind w:left="0" w:hanging="357"/>
        <w:contextualSpacing w:val="0"/>
        <w:rPr>
          <w:rFonts w:ascii="Times New Roman" w:hAnsi="Times New Roman"/>
          <w:bCs/>
          <w:sz w:val="24"/>
        </w:rPr>
      </w:pPr>
      <w:r w:rsidRPr="00B3251A">
        <w:rPr>
          <w:rFonts w:ascii="Times New Roman" w:hAnsi="Times New Roman"/>
          <w:bCs/>
          <w:sz w:val="24"/>
        </w:rPr>
        <w:t xml:space="preserve">Smluvní strany se dále dohodly, že </w:t>
      </w:r>
      <w:r w:rsidRPr="006C5540">
        <w:rPr>
          <w:rFonts w:ascii="Times New Roman" w:hAnsi="Times New Roman"/>
          <w:bCs/>
          <w:sz w:val="24"/>
        </w:rPr>
        <w:t>c</w:t>
      </w:r>
      <w:r w:rsidR="0087670A" w:rsidRPr="006C5540">
        <w:rPr>
          <w:rFonts w:ascii="Times New Roman" w:hAnsi="Times New Roman"/>
          <w:bCs/>
          <w:sz w:val="24"/>
        </w:rPr>
        <w:t>en</w:t>
      </w:r>
      <w:r w:rsidR="0005486E" w:rsidRPr="006C5540">
        <w:rPr>
          <w:rFonts w:ascii="Times New Roman" w:hAnsi="Times New Roman"/>
          <w:bCs/>
          <w:sz w:val="24"/>
        </w:rPr>
        <w:t>u</w:t>
      </w:r>
      <w:r w:rsidR="00540D94" w:rsidRPr="006C5540">
        <w:rPr>
          <w:rFonts w:ascii="Times New Roman" w:hAnsi="Times New Roman"/>
          <w:bCs/>
          <w:sz w:val="24"/>
        </w:rPr>
        <w:t xml:space="preserve"> </w:t>
      </w:r>
      <w:r w:rsidR="0087670A" w:rsidRPr="006C5540">
        <w:rPr>
          <w:rFonts w:ascii="Times New Roman" w:hAnsi="Times New Roman"/>
          <w:bCs/>
          <w:sz w:val="24"/>
        </w:rPr>
        <w:t xml:space="preserve">za projektovou dokumentaci </w:t>
      </w:r>
      <w:r w:rsidR="0005486E" w:rsidRPr="006C5540">
        <w:rPr>
          <w:rFonts w:ascii="Times New Roman" w:hAnsi="Times New Roman"/>
          <w:bCs/>
          <w:sz w:val="24"/>
        </w:rPr>
        <w:t xml:space="preserve">uhradí v plné výši </w:t>
      </w:r>
      <w:r w:rsidR="006C5540">
        <w:rPr>
          <w:rFonts w:ascii="Times New Roman" w:hAnsi="Times New Roman"/>
          <w:bCs/>
          <w:sz w:val="24"/>
        </w:rPr>
        <w:t>Město</w:t>
      </w:r>
      <w:r w:rsidR="0005486E" w:rsidRPr="006C5540">
        <w:rPr>
          <w:rFonts w:ascii="Times New Roman" w:hAnsi="Times New Roman"/>
          <w:bCs/>
          <w:sz w:val="24"/>
        </w:rPr>
        <w:t xml:space="preserve">. </w:t>
      </w:r>
      <w:r w:rsidR="008D343C" w:rsidRPr="00B3251A">
        <w:rPr>
          <w:rFonts w:ascii="Times New Roman" w:hAnsi="Times New Roman"/>
          <w:bCs/>
          <w:sz w:val="24"/>
        </w:rPr>
        <w:t>(dále jen „</w:t>
      </w:r>
      <w:r w:rsidR="008D343C" w:rsidRPr="00B3251A">
        <w:rPr>
          <w:rFonts w:ascii="Times New Roman" w:hAnsi="Times New Roman"/>
          <w:b/>
          <w:sz w:val="24"/>
        </w:rPr>
        <w:t>cena za projektovou dokumentaci</w:t>
      </w:r>
      <w:r w:rsidR="008D343C" w:rsidRPr="00B3251A">
        <w:rPr>
          <w:rFonts w:ascii="Times New Roman" w:hAnsi="Times New Roman"/>
          <w:bCs/>
          <w:sz w:val="24"/>
        </w:rPr>
        <w:t>“).</w:t>
      </w:r>
      <w:r w:rsidR="00A4731B" w:rsidRPr="00B3251A">
        <w:t xml:space="preserve"> </w:t>
      </w:r>
    </w:p>
    <w:p w14:paraId="27A45EF9" w14:textId="44F54EF0" w:rsidR="00FB5C58" w:rsidRPr="003B1A9A" w:rsidRDefault="008C758D" w:rsidP="00FB5C58">
      <w:pPr>
        <w:pStyle w:val="Odstavecseseznamem"/>
        <w:numPr>
          <w:ilvl w:val="0"/>
          <w:numId w:val="9"/>
        </w:numPr>
        <w:spacing w:before="120"/>
        <w:ind w:left="0" w:hanging="35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Město</w:t>
      </w:r>
      <w:r w:rsidR="00FB5C58" w:rsidRPr="00B3251A">
        <w:rPr>
          <w:rFonts w:ascii="Times New Roman" w:hAnsi="Times New Roman"/>
          <w:bCs/>
          <w:sz w:val="24"/>
        </w:rPr>
        <w:t xml:space="preserve"> se zavazuje </w:t>
      </w:r>
      <w:r w:rsidR="00D11D8A" w:rsidRPr="00B3251A">
        <w:rPr>
          <w:rFonts w:ascii="Times New Roman" w:hAnsi="Times New Roman"/>
          <w:bCs/>
          <w:sz w:val="24"/>
        </w:rPr>
        <w:t xml:space="preserve">poskytnout </w:t>
      </w:r>
      <w:r w:rsidR="00FB5C58" w:rsidRPr="00B3251A">
        <w:rPr>
          <w:rFonts w:ascii="Times New Roman" w:hAnsi="Times New Roman"/>
          <w:bCs/>
          <w:sz w:val="24"/>
        </w:rPr>
        <w:t xml:space="preserve">VKM </w:t>
      </w:r>
      <w:r w:rsidR="00D11D8A" w:rsidRPr="00B3251A">
        <w:rPr>
          <w:rFonts w:ascii="Times New Roman" w:hAnsi="Times New Roman"/>
          <w:bCs/>
          <w:sz w:val="24"/>
        </w:rPr>
        <w:t xml:space="preserve">finanční </w:t>
      </w:r>
      <w:r w:rsidR="00EE1161">
        <w:rPr>
          <w:rFonts w:ascii="Times New Roman" w:hAnsi="Times New Roman"/>
          <w:bCs/>
          <w:sz w:val="24"/>
        </w:rPr>
        <w:t>prostředky</w:t>
      </w:r>
      <w:r w:rsidR="00D11D8A" w:rsidRPr="00B3251A">
        <w:rPr>
          <w:rFonts w:ascii="Times New Roman" w:hAnsi="Times New Roman"/>
          <w:bCs/>
          <w:sz w:val="24"/>
        </w:rPr>
        <w:t xml:space="preserve"> ve výši </w:t>
      </w:r>
      <w:r w:rsidR="00ED2A0C" w:rsidRPr="00B3251A">
        <w:rPr>
          <w:rFonts w:ascii="Times New Roman" w:hAnsi="Times New Roman"/>
          <w:bCs/>
          <w:sz w:val="24"/>
        </w:rPr>
        <w:t>ceny za projektovou dokumentaci</w:t>
      </w:r>
      <w:r w:rsidR="00F04B31">
        <w:rPr>
          <w:rFonts w:ascii="Times New Roman" w:hAnsi="Times New Roman"/>
          <w:bCs/>
          <w:sz w:val="24"/>
        </w:rPr>
        <w:t xml:space="preserve"> </w:t>
      </w:r>
      <w:r w:rsidR="00D11D8A" w:rsidRPr="00B3251A">
        <w:rPr>
          <w:rFonts w:ascii="Times New Roman" w:hAnsi="Times New Roman"/>
          <w:bCs/>
          <w:sz w:val="24"/>
        </w:rPr>
        <w:t>(dále jen „</w:t>
      </w:r>
      <w:r w:rsidR="00D11D8A" w:rsidRPr="00B3251A">
        <w:rPr>
          <w:rFonts w:ascii="Times New Roman" w:hAnsi="Times New Roman"/>
          <w:b/>
          <w:sz w:val="24"/>
        </w:rPr>
        <w:t xml:space="preserve">Pohledávka </w:t>
      </w:r>
      <w:r w:rsidR="00314F6B">
        <w:rPr>
          <w:rFonts w:ascii="Times New Roman" w:hAnsi="Times New Roman"/>
          <w:b/>
          <w:sz w:val="24"/>
        </w:rPr>
        <w:t>Města</w:t>
      </w:r>
      <w:r w:rsidR="00D11D8A" w:rsidRPr="00B3251A">
        <w:rPr>
          <w:rFonts w:ascii="Times New Roman" w:hAnsi="Times New Roman"/>
          <w:b/>
          <w:sz w:val="24"/>
        </w:rPr>
        <w:t xml:space="preserve"> </w:t>
      </w:r>
      <w:r w:rsidR="00F70111" w:rsidRPr="00B3251A">
        <w:rPr>
          <w:rFonts w:ascii="Times New Roman" w:hAnsi="Times New Roman"/>
          <w:b/>
          <w:sz w:val="24"/>
        </w:rPr>
        <w:t>z</w:t>
      </w:r>
      <w:r w:rsidR="00D11D8A" w:rsidRPr="00B3251A">
        <w:rPr>
          <w:rFonts w:ascii="Times New Roman" w:hAnsi="Times New Roman"/>
          <w:b/>
          <w:sz w:val="24"/>
        </w:rPr>
        <w:t xml:space="preserve">a </w:t>
      </w:r>
      <w:r w:rsidR="00ED2A0C" w:rsidRPr="00B3251A">
        <w:rPr>
          <w:rFonts w:ascii="Times New Roman" w:hAnsi="Times New Roman"/>
          <w:b/>
          <w:sz w:val="24"/>
        </w:rPr>
        <w:t xml:space="preserve">finanční </w:t>
      </w:r>
      <w:r w:rsidR="00EE1161">
        <w:rPr>
          <w:rFonts w:ascii="Times New Roman" w:hAnsi="Times New Roman"/>
          <w:b/>
          <w:sz w:val="24"/>
        </w:rPr>
        <w:t xml:space="preserve">prostředky </w:t>
      </w:r>
      <w:r w:rsidR="00ED2A0C" w:rsidRPr="00B3251A">
        <w:rPr>
          <w:rFonts w:ascii="Times New Roman" w:hAnsi="Times New Roman"/>
          <w:b/>
          <w:sz w:val="24"/>
        </w:rPr>
        <w:t>na projektovou dokumentaci</w:t>
      </w:r>
      <w:r w:rsidR="00D11D8A" w:rsidRPr="00B3251A">
        <w:rPr>
          <w:rFonts w:ascii="Times New Roman" w:hAnsi="Times New Roman"/>
          <w:bCs/>
          <w:sz w:val="24"/>
        </w:rPr>
        <w:t>“)</w:t>
      </w:r>
      <w:r w:rsidR="00B129C3" w:rsidRPr="00B62F60">
        <w:rPr>
          <w:rFonts w:ascii="Times New Roman" w:hAnsi="Times New Roman"/>
          <w:bCs/>
          <w:sz w:val="24"/>
        </w:rPr>
        <w:t xml:space="preserve"> </w:t>
      </w:r>
      <w:r w:rsidR="00393BD9" w:rsidRPr="00B62F60">
        <w:rPr>
          <w:rFonts w:ascii="Times New Roman" w:hAnsi="Times New Roman"/>
          <w:bCs/>
          <w:sz w:val="24"/>
        </w:rPr>
        <w:t>na bankovní účet VKM č. </w:t>
      </w:r>
      <w:proofErr w:type="spellStart"/>
      <w:r w:rsidR="00393BD9" w:rsidRPr="00B62F60">
        <w:rPr>
          <w:rFonts w:ascii="Times New Roman" w:hAnsi="Times New Roman"/>
          <w:bCs/>
          <w:sz w:val="24"/>
        </w:rPr>
        <w:t>ú.</w:t>
      </w:r>
      <w:proofErr w:type="spellEnd"/>
      <w:r w:rsidR="00393BD9" w:rsidRPr="00B62F60">
        <w:rPr>
          <w:rFonts w:ascii="Times New Roman" w:hAnsi="Times New Roman"/>
          <w:bCs/>
          <w:sz w:val="24"/>
        </w:rPr>
        <w:t> </w:t>
      </w:r>
      <w:r w:rsidR="00393BD9" w:rsidRPr="00B62F60">
        <w:rPr>
          <w:rFonts w:ascii="Times New Roman" w:hAnsi="Times New Roman"/>
          <w:b/>
          <w:sz w:val="24"/>
        </w:rPr>
        <w:t>51</w:t>
      </w:r>
      <w:r w:rsidR="00393BD9" w:rsidRPr="00B62F60">
        <w:rPr>
          <w:rFonts w:ascii="Times New Roman" w:hAnsi="Times New Roman"/>
          <w:b/>
          <w:sz w:val="24"/>
        </w:rPr>
        <w:noBreakHyphen/>
        <w:t>5449020207/0100</w:t>
      </w:r>
      <w:r w:rsidR="00393BD9" w:rsidRPr="00B62F60">
        <w:rPr>
          <w:rFonts w:ascii="Times New Roman" w:hAnsi="Times New Roman"/>
          <w:bCs/>
          <w:sz w:val="24"/>
        </w:rPr>
        <w:t xml:space="preserve"> vedený u Komerční banky, a. s. pobočky Kladno</w:t>
      </w:r>
      <w:r w:rsidR="00393BD9">
        <w:rPr>
          <w:rFonts w:ascii="Times New Roman" w:hAnsi="Times New Roman"/>
          <w:bCs/>
          <w:sz w:val="24"/>
        </w:rPr>
        <w:t xml:space="preserve"> (dále jen „</w:t>
      </w:r>
      <w:r w:rsidR="00393BD9" w:rsidRPr="00281653">
        <w:rPr>
          <w:rFonts w:ascii="Times New Roman" w:hAnsi="Times New Roman"/>
          <w:b/>
          <w:sz w:val="24"/>
        </w:rPr>
        <w:t>Účet VKM</w:t>
      </w:r>
      <w:r w:rsidR="00393BD9">
        <w:rPr>
          <w:rFonts w:ascii="Times New Roman" w:hAnsi="Times New Roman"/>
          <w:bCs/>
          <w:sz w:val="24"/>
        </w:rPr>
        <w:t>“)</w:t>
      </w:r>
      <w:r w:rsidR="009C643D" w:rsidRPr="00393BD9">
        <w:rPr>
          <w:rFonts w:ascii="Times New Roman" w:hAnsi="Times New Roman"/>
          <w:bCs/>
          <w:i/>
          <w:iCs/>
          <w:sz w:val="24"/>
        </w:rPr>
        <w:t>,</w:t>
      </w:r>
      <w:r w:rsidR="009C643D" w:rsidRPr="00B3251A">
        <w:rPr>
          <w:rFonts w:ascii="Times New Roman" w:hAnsi="Times New Roman"/>
          <w:bCs/>
          <w:sz w:val="24"/>
        </w:rPr>
        <w:t xml:space="preserve"> a to do </w:t>
      </w:r>
      <w:r w:rsidR="006B4C8E">
        <w:rPr>
          <w:rFonts w:ascii="Times New Roman" w:hAnsi="Times New Roman"/>
          <w:bCs/>
          <w:sz w:val="24"/>
        </w:rPr>
        <w:t>30</w:t>
      </w:r>
      <w:r w:rsidR="006B4C8E" w:rsidRPr="00B3251A">
        <w:rPr>
          <w:rFonts w:ascii="Times New Roman" w:hAnsi="Times New Roman"/>
          <w:bCs/>
          <w:sz w:val="24"/>
        </w:rPr>
        <w:t xml:space="preserve"> </w:t>
      </w:r>
      <w:r w:rsidR="00004DCA" w:rsidRPr="00B3251A">
        <w:rPr>
          <w:rFonts w:ascii="Times New Roman" w:hAnsi="Times New Roman"/>
          <w:sz w:val="24"/>
        </w:rPr>
        <w:t xml:space="preserve">kalendářních </w:t>
      </w:r>
      <w:r w:rsidR="009C643D" w:rsidRPr="00B3251A">
        <w:rPr>
          <w:rFonts w:ascii="Times New Roman" w:hAnsi="Times New Roman"/>
          <w:bCs/>
          <w:sz w:val="24"/>
        </w:rPr>
        <w:t>dnů od</w:t>
      </w:r>
      <w:r w:rsidR="002C38EB">
        <w:rPr>
          <w:rFonts w:ascii="Times New Roman" w:hAnsi="Times New Roman"/>
          <w:bCs/>
          <w:sz w:val="24"/>
        </w:rPr>
        <w:t xml:space="preserve"> </w:t>
      </w:r>
      <w:r w:rsidR="003B1A9A" w:rsidRPr="003B1A9A">
        <w:rPr>
          <w:rFonts w:ascii="Times New Roman" w:hAnsi="Times New Roman"/>
          <w:sz w:val="24"/>
        </w:rPr>
        <w:t>obdržení písemného sdělení o ceně za projektovou dokumentaci ze strany VKM</w:t>
      </w:r>
      <w:r w:rsidR="00FB5C58" w:rsidRPr="003B1A9A">
        <w:rPr>
          <w:rFonts w:ascii="Times New Roman" w:hAnsi="Times New Roman"/>
          <w:sz w:val="24"/>
        </w:rPr>
        <w:t>.</w:t>
      </w:r>
    </w:p>
    <w:p w14:paraId="0A633A3C" w14:textId="41A7135D" w:rsidR="00BA2C3D" w:rsidRDefault="00BA2C3D" w:rsidP="00EE1161">
      <w:pPr>
        <w:pStyle w:val="Odstavecseseznamem"/>
        <w:numPr>
          <w:ilvl w:val="0"/>
          <w:numId w:val="9"/>
        </w:numPr>
        <w:spacing w:before="120"/>
        <w:ind w:left="0" w:hanging="357"/>
        <w:contextualSpacing w:val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VKM jako objednatel uzavře</w:t>
      </w:r>
      <w:r w:rsidR="00024701" w:rsidRPr="00024701">
        <w:rPr>
          <w:rFonts w:ascii="Times New Roman" w:hAnsi="Times New Roman"/>
          <w:bCs/>
          <w:sz w:val="24"/>
        </w:rPr>
        <w:t xml:space="preserve"> </w:t>
      </w:r>
      <w:r w:rsidR="00024701">
        <w:rPr>
          <w:rFonts w:ascii="Times New Roman" w:hAnsi="Times New Roman"/>
          <w:bCs/>
          <w:sz w:val="24"/>
        </w:rPr>
        <w:t>nejpozději do 30 kalendářních dnů po ukončení výběrového řízení</w:t>
      </w:r>
      <w:r>
        <w:rPr>
          <w:rFonts w:ascii="Times New Roman" w:hAnsi="Times New Roman"/>
          <w:bCs/>
          <w:sz w:val="24"/>
        </w:rPr>
        <w:t xml:space="preserve"> s vítězným uchazečem jako zhotovitelem</w:t>
      </w:r>
      <w:r w:rsidR="00DE6BD1">
        <w:rPr>
          <w:rFonts w:ascii="Times New Roman" w:hAnsi="Times New Roman"/>
          <w:bCs/>
          <w:sz w:val="24"/>
        </w:rPr>
        <w:t xml:space="preserve"> smlouvu o dílo, jejímž předmětem bude </w:t>
      </w:r>
      <w:r w:rsidR="007E5CC0">
        <w:rPr>
          <w:rFonts w:ascii="Times New Roman" w:hAnsi="Times New Roman"/>
          <w:bCs/>
          <w:sz w:val="24"/>
        </w:rPr>
        <w:t>vy</w:t>
      </w:r>
      <w:r w:rsidR="00DE6BD1">
        <w:rPr>
          <w:rFonts w:ascii="Times New Roman" w:hAnsi="Times New Roman"/>
          <w:bCs/>
          <w:sz w:val="24"/>
        </w:rPr>
        <w:t>pracování a projednání projektové dokumentace</w:t>
      </w:r>
      <w:r w:rsidR="007E5CC0">
        <w:rPr>
          <w:rFonts w:ascii="Times New Roman" w:hAnsi="Times New Roman"/>
          <w:bCs/>
          <w:sz w:val="24"/>
        </w:rPr>
        <w:t xml:space="preserve"> pro povolení Záměru za podmínek zadávací dokumentace</w:t>
      </w:r>
      <w:r w:rsidR="00073757">
        <w:rPr>
          <w:rFonts w:ascii="Times New Roman" w:hAnsi="Times New Roman"/>
          <w:bCs/>
          <w:sz w:val="24"/>
        </w:rPr>
        <w:t>.</w:t>
      </w:r>
      <w:r w:rsidR="00DE6BD1">
        <w:rPr>
          <w:rFonts w:ascii="Times New Roman" w:hAnsi="Times New Roman"/>
          <w:bCs/>
          <w:sz w:val="24"/>
        </w:rPr>
        <w:t xml:space="preserve"> </w:t>
      </w:r>
    </w:p>
    <w:p w14:paraId="65AC6B42" w14:textId="11E23989" w:rsidR="00E93128" w:rsidRPr="00B3251A" w:rsidRDefault="003E70D4" w:rsidP="00EE1161">
      <w:pPr>
        <w:pStyle w:val="Odstavecseseznamem"/>
        <w:numPr>
          <w:ilvl w:val="0"/>
          <w:numId w:val="9"/>
        </w:numPr>
        <w:spacing w:before="120"/>
        <w:ind w:left="0" w:hanging="357"/>
        <w:contextualSpacing w:val="0"/>
        <w:rPr>
          <w:rFonts w:ascii="Times New Roman" w:hAnsi="Times New Roman"/>
          <w:bCs/>
          <w:sz w:val="24"/>
        </w:rPr>
      </w:pPr>
      <w:r w:rsidRPr="00B3251A">
        <w:rPr>
          <w:rFonts w:ascii="Times New Roman" w:hAnsi="Times New Roman"/>
          <w:bCs/>
          <w:sz w:val="24"/>
        </w:rPr>
        <w:t xml:space="preserve">Finanční </w:t>
      </w:r>
      <w:r w:rsidR="00EE1161">
        <w:rPr>
          <w:rFonts w:ascii="Times New Roman" w:hAnsi="Times New Roman"/>
          <w:bCs/>
          <w:sz w:val="24"/>
        </w:rPr>
        <w:t>prostředky</w:t>
      </w:r>
      <w:r w:rsidRPr="00B3251A">
        <w:rPr>
          <w:rFonts w:ascii="Times New Roman" w:hAnsi="Times New Roman"/>
          <w:bCs/>
          <w:sz w:val="24"/>
        </w:rPr>
        <w:t xml:space="preserve"> </w:t>
      </w:r>
      <w:r w:rsidR="00EE1161">
        <w:rPr>
          <w:rFonts w:ascii="Times New Roman" w:hAnsi="Times New Roman"/>
          <w:bCs/>
          <w:sz w:val="24"/>
        </w:rPr>
        <w:t xml:space="preserve">dle odst. </w:t>
      </w:r>
      <w:r w:rsidR="00BA2C3D">
        <w:rPr>
          <w:rFonts w:ascii="Times New Roman" w:hAnsi="Times New Roman"/>
          <w:bCs/>
          <w:sz w:val="24"/>
        </w:rPr>
        <w:t>5</w:t>
      </w:r>
      <w:r w:rsidR="00EE1161">
        <w:rPr>
          <w:rFonts w:ascii="Times New Roman" w:hAnsi="Times New Roman"/>
          <w:bCs/>
          <w:sz w:val="24"/>
        </w:rPr>
        <w:t xml:space="preserve"> jsou </w:t>
      </w:r>
      <w:r w:rsidR="00914AD1" w:rsidRPr="00B3251A">
        <w:rPr>
          <w:rFonts w:ascii="Times New Roman" w:hAnsi="Times New Roman"/>
          <w:bCs/>
          <w:sz w:val="24"/>
        </w:rPr>
        <w:t>účelově vázán</w:t>
      </w:r>
      <w:r w:rsidR="00EE1161">
        <w:rPr>
          <w:rFonts w:ascii="Times New Roman" w:hAnsi="Times New Roman"/>
          <w:bCs/>
          <w:sz w:val="24"/>
        </w:rPr>
        <w:t>y</w:t>
      </w:r>
      <w:r w:rsidR="00914AD1" w:rsidRPr="00B3251A">
        <w:rPr>
          <w:rFonts w:ascii="Times New Roman" w:hAnsi="Times New Roman"/>
          <w:bCs/>
          <w:sz w:val="24"/>
        </w:rPr>
        <w:t xml:space="preserve">, </w:t>
      </w:r>
      <w:r w:rsidR="00EE1161">
        <w:rPr>
          <w:rFonts w:ascii="Times New Roman" w:hAnsi="Times New Roman"/>
          <w:bCs/>
          <w:sz w:val="24"/>
        </w:rPr>
        <w:t xml:space="preserve">a to </w:t>
      </w:r>
      <w:r w:rsidR="00914AD1" w:rsidRPr="00B3251A">
        <w:rPr>
          <w:rFonts w:ascii="Times New Roman" w:hAnsi="Times New Roman"/>
          <w:bCs/>
          <w:sz w:val="24"/>
        </w:rPr>
        <w:t>výhradně na úhradu nákladů spojených s</w:t>
      </w:r>
      <w:r w:rsidR="00ED76B8" w:rsidRPr="00B3251A">
        <w:rPr>
          <w:rFonts w:ascii="Times New Roman" w:hAnsi="Times New Roman"/>
          <w:bCs/>
          <w:sz w:val="24"/>
        </w:rPr>
        <w:t> </w:t>
      </w:r>
      <w:r w:rsidR="00914AD1" w:rsidRPr="00B3251A">
        <w:rPr>
          <w:rFonts w:ascii="Times New Roman" w:hAnsi="Times New Roman"/>
          <w:bCs/>
          <w:sz w:val="24"/>
        </w:rPr>
        <w:t>vypracováním</w:t>
      </w:r>
      <w:r w:rsidR="00ED76B8" w:rsidRPr="00B3251A">
        <w:rPr>
          <w:rFonts w:ascii="Times New Roman" w:hAnsi="Times New Roman"/>
          <w:bCs/>
          <w:sz w:val="24"/>
        </w:rPr>
        <w:t xml:space="preserve"> a projednáním projektové dokumentace</w:t>
      </w:r>
      <w:r w:rsidR="00EE1161">
        <w:rPr>
          <w:rFonts w:ascii="Times New Roman" w:hAnsi="Times New Roman"/>
          <w:bCs/>
          <w:sz w:val="24"/>
        </w:rPr>
        <w:t>,</w:t>
      </w:r>
      <w:r w:rsidR="00ED76B8" w:rsidRPr="00B3251A">
        <w:rPr>
          <w:rFonts w:ascii="Times New Roman" w:hAnsi="Times New Roman"/>
          <w:bCs/>
          <w:sz w:val="24"/>
        </w:rPr>
        <w:t xml:space="preserve"> a nesmí být VKM použit</w:t>
      </w:r>
      <w:r w:rsidR="0098737B">
        <w:rPr>
          <w:rFonts w:ascii="Times New Roman" w:hAnsi="Times New Roman"/>
          <w:bCs/>
          <w:sz w:val="24"/>
        </w:rPr>
        <w:t>y</w:t>
      </w:r>
      <w:r w:rsidR="00ED76B8" w:rsidRPr="00B3251A">
        <w:rPr>
          <w:rFonts w:ascii="Times New Roman" w:hAnsi="Times New Roman"/>
          <w:bCs/>
          <w:sz w:val="24"/>
        </w:rPr>
        <w:t xml:space="preserve"> jinak. </w:t>
      </w:r>
      <w:r w:rsidR="00570259" w:rsidRPr="00B3251A">
        <w:rPr>
          <w:rFonts w:ascii="Times New Roman" w:hAnsi="Times New Roman"/>
          <w:bCs/>
          <w:sz w:val="24"/>
        </w:rPr>
        <w:t xml:space="preserve">Tyto poskytnuté prostředky </w:t>
      </w:r>
      <w:r w:rsidR="00950B32" w:rsidRPr="00B3251A">
        <w:rPr>
          <w:rFonts w:ascii="Times New Roman" w:hAnsi="Times New Roman"/>
          <w:bCs/>
          <w:sz w:val="24"/>
        </w:rPr>
        <w:t xml:space="preserve">budou z výše uvedeného </w:t>
      </w:r>
      <w:r w:rsidR="006C1153">
        <w:rPr>
          <w:rFonts w:ascii="Times New Roman" w:hAnsi="Times New Roman"/>
          <w:bCs/>
          <w:sz w:val="24"/>
        </w:rPr>
        <w:t>Ú</w:t>
      </w:r>
      <w:r w:rsidR="00950B32" w:rsidRPr="00B3251A">
        <w:rPr>
          <w:rFonts w:ascii="Times New Roman" w:hAnsi="Times New Roman"/>
          <w:bCs/>
          <w:sz w:val="24"/>
        </w:rPr>
        <w:t xml:space="preserve">čtu </w:t>
      </w:r>
      <w:r w:rsidR="006C1153">
        <w:rPr>
          <w:rFonts w:ascii="Times New Roman" w:hAnsi="Times New Roman"/>
          <w:bCs/>
          <w:sz w:val="24"/>
        </w:rPr>
        <w:t xml:space="preserve">VKM </w:t>
      </w:r>
      <w:r w:rsidR="00950B32" w:rsidRPr="00B3251A">
        <w:rPr>
          <w:rFonts w:ascii="Times New Roman" w:hAnsi="Times New Roman"/>
          <w:bCs/>
          <w:sz w:val="24"/>
        </w:rPr>
        <w:t xml:space="preserve">uvolňovány podle předem stanoveného harmonogramu po dokončení </w:t>
      </w:r>
      <w:r w:rsidR="006C1153">
        <w:rPr>
          <w:rFonts w:ascii="Times New Roman" w:hAnsi="Times New Roman"/>
          <w:bCs/>
          <w:sz w:val="24"/>
        </w:rPr>
        <w:t xml:space="preserve">jednotlivých </w:t>
      </w:r>
      <w:r w:rsidR="00950B32" w:rsidRPr="00B3251A">
        <w:rPr>
          <w:rFonts w:ascii="Times New Roman" w:hAnsi="Times New Roman"/>
          <w:bCs/>
          <w:sz w:val="24"/>
        </w:rPr>
        <w:t xml:space="preserve">dílčích plnění: </w:t>
      </w:r>
    </w:p>
    <w:p w14:paraId="25C23A4C" w14:textId="332DBFA1" w:rsidR="00950B32" w:rsidRPr="00B3251A" w:rsidRDefault="00661451" w:rsidP="00EE1161">
      <w:pPr>
        <w:pStyle w:val="Odstavecseseznamem"/>
        <w:numPr>
          <w:ilvl w:val="0"/>
          <w:numId w:val="8"/>
        </w:numPr>
        <w:spacing w:before="120"/>
        <w:ind w:left="714" w:hanging="357"/>
        <w:contextualSpacing w:val="0"/>
        <w:rPr>
          <w:rFonts w:ascii="Times New Roman" w:hAnsi="Times New Roman"/>
          <w:bCs/>
          <w:sz w:val="24"/>
        </w:rPr>
      </w:pPr>
      <w:r w:rsidRPr="00B3251A">
        <w:rPr>
          <w:rFonts w:ascii="Times New Roman" w:hAnsi="Times New Roman"/>
          <w:bCs/>
          <w:sz w:val="24"/>
        </w:rPr>
        <w:t>Průzkumné práce a posouzení</w:t>
      </w:r>
      <w:r w:rsidR="006C1153">
        <w:rPr>
          <w:rFonts w:ascii="Times New Roman" w:hAnsi="Times New Roman"/>
          <w:bCs/>
          <w:sz w:val="24"/>
        </w:rPr>
        <w:t>;</w:t>
      </w:r>
    </w:p>
    <w:p w14:paraId="4B00D447" w14:textId="688148FB" w:rsidR="00661451" w:rsidRPr="00B3251A" w:rsidRDefault="00661451" w:rsidP="00661451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Times New Roman" w:hAnsi="Times New Roman"/>
          <w:bCs/>
          <w:sz w:val="24"/>
        </w:rPr>
      </w:pPr>
      <w:r w:rsidRPr="00B3251A">
        <w:rPr>
          <w:rFonts w:ascii="Times New Roman" w:hAnsi="Times New Roman"/>
          <w:bCs/>
          <w:sz w:val="24"/>
        </w:rPr>
        <w:t>Předání dokumentace pro řízení o povolení záměru</w:t>
      </w:r>
      <w:r w:rsidR="006C1153">
        <w:rPr>
          <w:rFonts w:ascii="Times New Roman" w:hAnsi="Times New Roman"/>
          <w:bCs/>
          <w:sz w:val="24"/>
        </w:rPr>
        <w:t>;</w:t>
      </w:r>
    </w:p>
    <w:p w14:paraId="7D80AD37" w14:textId="42D9BC18" w:rsidR="00661451" w:rsidRPr="00B3251A" w:rsidRDefault="00661451" w:rsidP="00661451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Times New Roman" w:hAnsi="Times New Roman"/>
          <w:bCs/>
          <w:sz w:val="24"/>
        </w:rPr>
      </w:pPr>
      <w:r w:rsidRPr="00B3251A">
        <w:rPr>
          <w:rFonts w:ascii="Times New Roman" w:hAnsi="Times New Roman"/>
          <w:bCs/>
          <w:sz w:val="24"/>
        </w:rPr>
        <w:t xml:space="preserve">Projednání </w:t>
      </w:r>
      <w:r w:rsidR="00DD5EA9" w:rsidRPr="00B3251A">
        <w:rPr>
          <w:rFonts w:ascii="Times New Roman" w:hAnsi="Times New Roman"/>
          <w:bCs/>
          <w:sz w:val="24"/>
        </w:rPr>
        <w:t>záměru</w:t>
      </w:r>
      <w:r w:rsidRPr="00B3251A">
        <w:rPr>
          <w:rFonts w:ascii="Times New Roman" w:hAnsi="Times New Roman"/>
          <w:bCs/>
          <w:sz w:val="24"/>
        </w:rPr>
        <w:t xml:space="preserve"> na stavebním úřadě</w:t>
      </w:r>
      <w:r w:rsidR="006C1153">
        <w:rPr>
          <w:rFonts w:ascii="Times New Roman" w:hAnsi="Times New Roman"/>
          <w:bCs/>
          <w:sz w:val="24"/>
        </w:rPr>
        <w:t>;</w:t>
      </w:r>
    </w:p>
    <w:p w14:paraId="0C64D013" w14:textId="53A15A52" w:rsidR="00661451" w:rsidRPr="00B3251A" w:rsidRDefault="00661451" w:rsidP="00661451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Times New Roman" w:hAnsi="Times New Roman"/>
          <w:bCs/>
          <w:sz w:val="24"/>
        </w:rPr>
      </w:pPr>
      <w:r w:rsidRPr="00B3251A">
        <w:rPr>
          <w:rFonts w:ascii="Times New Roman" w:hAnsi="Times New Roman"/>
          <w:bCs/>
          <w:sz w:val="24"/>
        </w:rPr>
        <w:t>Vydání pravomocného rozhodnutí o povolení záměru</w:t>
      </w:r>
      <w:r w:rsidR="000C6DA3" w:rsidRPr="00B3251A">
        <w:rPr>
          <w:rFonts w:ascii="Times New Roman" w:hAnsi="Times New Roman"/>
          <w:bCs/>
          <w:sz w:val="24"/>
        </w:rPr>
        <w:t>.</w:t>
      </w:r>
    </w:p>
    <w:p w14:paraId="5279B8EF" w14:textId="7E5E875C" w:rsidR="00412928" w:rsidRDefault="00C214CB" w:rsidP="00D856F5">
      <w:pPr>
        <w:pStyle w:val="Odstavecseseznamem"/>
        <w:numPr>
          <w:ilvl w:val="0"/>
          <w:numId w:val="9"/>
        </w:numPr>
        <w:spacing w:before="120"/>
        <w:ind w:left="0" w:hanging="357"/>
        <w:contextualSpacing w:val="0"/>
        <w:rPr>
          <w:rFonts w:ascii="Times New Roman" w:hAnsi="Times New Roman"/>
          <w:bCs/>
          <w:sz w:val="24"/>
        </w:rPr>
      </w:pPr>
      <w:r w:rsidRPr="00C214CB">
        <w:rPr>
          <w:rFonts w:ascii="Times New Roman" w:hAnsi="Times New Roman"/>
          <w:bCs/>
          <w:sz w:val="24"/>
        </w:rPr>
        <w:t>Dojde-li k zastavení příprav nebo dalšího projedná</w:t>
      </w:r>
      <w:r w:rsidR="006C1153">
        <w:rPr>
          <w:rFonts w:ascii="Times New Roman" w:hAnsi="Times New Roman"/>
          <w:bCs/>
          <w:sz w:val="24"/>
        </w:rPr>
        <w:t>vá</w:t>
      </w:r>
      <w:r w:rsidRPr="00C214CB">
        <w:rPr>
          <w:rFonts w:ascii="Times New Roman" w:hAnsi="Times New Roman"/>
          <w:bCs/>
          <w:sz w:val="24"/>
        </w:rPr>
        <w:t>ní projektové dokumentace před jejím dokončením nebo zastavení řízení o povolení záměru ze strany orgánů veřejné moci</w:t>
      </w:r>
      <w:r w:rsidR="006C1153">
        <w:rPr>
          <w:rFonts w:ascii="Times New Roman" w:hAnsi="Times New Roman"/>
          <w:bCs/>
          <w:sz w:val="24"/>
        </w:rPr>
        <w:t>,</w:t>
      </w:r>
      <w:r w:rsidRPr="00C214CB">
        <w:rPr>
          <w:rFonts w:ascii="Times New Roman" w:hAnsi="Times New Roman"/>
          <w:bCs/>
          <w:sz w:val="24"/>
        </w:rPr>
        <w:t xml:space="preserve"> provedou smluvní strany vypořádání finančních prostředků dle odst. </w:t>
      </w:r>
      <w:r w:rsidR="006A75BC">
        <w:rPr>
          <w:rFonts w:ascii="Times New Roman" w:hAnsi="Times New Roman"/>
          <w:bCs/>
          <w:sz w:val="24"/>
        </w:rPr>
        <w:t>5</w:t>
      </w:r>
      <w:r w:rsidRPr="00C214CB">
        <w:rPr>
          <w:rFonts w:ascii="Times New Roman" w:hAnsi="Times New Roman"/>
          <w:bCs/>
          <w:sz w:val="24"/>
        </w:rPr>
        <w:t xml:space="preserve"> tohoto článku </w:t>
      </w:r>
      <w:r w:rsidR="002667D6" w:rsidRPr="00C214CB">
        <w:rPr>
          <w:rFonts w:ascii="Times New Roman" w:hAnsi="Times New Roman"/>
          <w:bCs/>
          <w:sz w:val="24"/>
        </w:rPr>
        <w:t xml:space="preserve">na základě skutečného rozsahu </w:t>
      </w:r>
      <w:r>
        <w:rPr>
          <w:rFonts w:ascii="Times New Roman" w:hAnsi="Times New Roman"/>
          <w:bCs/>
          <w:sz w:val="24"/>
        </w:rPr>
        <w:t>z</w:t>
      </w:r>
      <w:r w:rsidR="001C6B18" w:rsidRPr="00C214CB">
        <w:rPr>
          <w:rFonts w:ascii="Times New Roman" w:hAnsi="Times New Roman"/>
          <w:bCs/>
          <w:sz w:val="24"/>
        </w:rPr>
        <w:t>pracování</w:t>
      </w:r>
      <w:r w:rsidR="002667D6" w:rsidRPr="00C214CB">
        <w:rPr>
          <w:rFonts w:ascii="Times New Roman" w:hAnsi="Times New Roman"/>
          <w:bCs/>
          <w:sz w:val="24"/>
        </w:rPr>
        <w:t xml:space="preserve"> projektové dokumentace ke dni zastavení projednání projektové dokumentace</w:t>
      </w:r>
      <w:r>
        <w:rPr>
          <w:rFonts w:ascii="Times New Roman" w:hAnsi="Times New Roman"/>
          <w:bCs/>
          <w:sz w:val="24"/>
        </w:rPr>
        <w:t xml:space="preserve">, a to tak, že spotřebované finanční prostředky budou vypořádány v souladu </w:t>
      </w:r>
      <w:r>
        <w:rPr>
          <w:rFonts w:ascii="Times New Roman" w:hAnsi="Times New Roman"/>
          <w:bCs/>
          <w:sz w:val="24"/>
        </w:rPr>
        <w:br/>
        <w:t xml:space="preserve">s odst. </w:t>
      </w:r>
      <w:r w:rsidR="00BE368B">
        <w:rPr>
          <w:rFonts w:ascii="Times New Roman" w:hAnsi="Times New Roman"/>
          <w:bCs/>
          <w:sz w:val="24"/>
        </w:rPr>
        <w:t>9</w:t>
      </w:r>
      <w:r>
        <w:rPr>
          <w:rFonts w:ascii="Times New Roman" w:hAnsi="Times New Roman"/>
          <w:bCs/>
          <w:sz w:val="24"/>
        </w:rPr>
        <w:t xml:space="preserve"> tohoto článku a nespotřebovanou část finančních prostředků VKM vrátí </w:t>
      </w:r>
      <w:r w:rsidR="00314F6B">
        <w:rPr>
          <w:rFonts w:ascii="Times New Roman" w:hAnsi="Times New Roman"/>
          <w:bCs/>
          <w:sz w:val="24"/>
        </w:rPr>
        <w:t>Městu</w:t>
      </w:r>
      <w:r w:rsidR="00580325" w:rsidRPr="00C214CB">
        <w:rPr>
          <w:rFonts w:ascii="Times New Roman" w:hAnsi="Times New Roman"/>
          <w:bCs/>
          <w:sz w:val="24"/>
        </w:rPr>
        <w:t>.</w:t>
      </w:r>
      <w:r w:rsidR="00C35E45" w:rsidRPr="00C214CB">
        <w:rPr>
          <w:rFonts w:ascii="Times New Roman" w:hAnsi="Times New Roman"/>
          <w:bCs/>
          <w:sz w:val="24"/>
        </w:rPr>
        <w:t xml:space="preserve"> </w:t>
      </w:r>
    </w:p>
    <w:p w14:paraId="279A17D2" w14:textId="0B7BD8D3" w:rsidR="00E67E60" w:rsidRPr="00B3251A" w:rsidRDefault="0092262A" w:rsidP="00FB5C58">
      <w:pPr>
        <w:pStyle w:val="Odstavecseseznamem"/>
        <w:numPr>
          <w:ilvl w:val="0"/>
          <w:numId w:val="9"/>
        </w:numPr>
        <w:spacing w:before="120"/>
        <w:ind w:left="0" w:hanging="357"/>
        <w:contextualSpacing w:val="0"/>
        <w:rPr>
          <w:rFonts w:ascii="Times New Roman" w:hAnsi="Times New Roman"/>
          <w:bCs/>
          <w:sz w:val="24"/>
        </w:rPr>
      </w:pPr>
      <w:r w:rsidRPr="00B3251A">
        <w:rPr>
          <w:rFonts w:ascii="Times New Roman" w:hAnsi="Times New Roman"/>
          <w:bCs/>
          <w:sz w:val="24"/>
        </w:rPr>
        <w:t>P</w:t>
      </w:r>
      <w:r w:rsidR="00D11D8A" w:rsidRPr="00B3251A">
        <w:rPr>
          <w:rFonts w:ascii="Times New Roman" w:hAnsi="Times New Roman"/>
          <w:bCs/>
          <w:sz w:val="24"/>
        </w:rPr>
        <w:t xml:space="preserve">rojektová dokumentace </w:t>
      </w:r>
      <w:r w:rsidRPr="00B3251A">
        <w:rPr>
          <w:rFonts w:ascii="Times New Roman" w:hAnsi="Times New Roman"/>
          <w:bCs/>
          <w:sz w:val="24"/>
        </w:rPr>
        <w:t xml:space="preserve">je </w:t>
      </w:r>
      <w:r w:rsidR="00D11D8A" w:rsidRPr="00B3251A">
        <w:rPr>
          <w:rFonts w:ascii="Times New Roman" w:hAnsi="Times New Roman"/>
          <w:bCs/>
          <w:sz w:val="24"/>
        </w:rPr>
        <w:t xml:space="preserve">ve vlastnictví VKM s tím, že Pohledávku </w:t>
      </w:r>
      <w:r w:rsidR="00314F6B">
        <w:rPr>
          <w:rFonts w:ascii="Times New Roman" w:hAnsi="Times New Roman"/>
          <w:bCs/>
          <w:sz w:val="24"/>
        </w:rPr>
        <w:t>Města</w:t>
      </w:r>
      <w:r w:rsidR="00D11D8A" w:rsidRPr="00B3251A">
        <w:rPr>
          <w:rFonts w:ascii="Times New Roman" w:hAnsi="Times New Roman"/>
          <w:bCs/>
          <w:sz w:val="24"/>
        </w:rPr>
        <w:t xml:space="preserve"> </w:t>
      </w:r>
      <w:r w:rsidR="00F70111" w:rsidRPr="00B3251A">
        <w:rPr>
          <w:rFonts w:ascii="Times New Roman" w:hAnsi="Times New Roman"/>
          <w:bCs/>
          <w:sz w:val="24"/>
        </w:rPr>
        <w:t>z</w:t>
      </w:r>
      <w:r w:rsidR="00D11D8A" w:rsidRPr="00B3251A">
        <w:rPr>
          <w:rFonts w:ascii="Times New Roman" w:hAnsi="Times New Roman"/>
          <w:bCs/>
          <w:sz w:val="24"/>
        </w:rPr>
        <w:t xml:space="preserve">a </w:t>
      </w:r>
      <w:r w:rsidRPr="00B3251A">
        <w:rPr>
          <w:rFonts w:ascii="Times New Roman" w:hAnsi="Times New Roman"/>
          <w:bCs/>
          <w:sz w:val="24"/>
        </w:rPr>
        <w:t xml:space="preserve">finanční </w:t>
      </w:r>
      <w:r w:rsidR="00490D9E">
        <w:rPr>
          <w:rFonts w:ascii="Times New Roman" w:hAnsi="Times New Roman"/>
          <w:bCs/>
          <w:sz w:val="24"/>
        </w:rPr>
        <w:t>prostředky</w:t>
      </w:r>
      <w:r w:rsidRPr="00B3251A">
        <w:rPr>
          <w:rFonts w:ascii="Times New Roman" w:hAnsi="Times New Roman"/>
          <w:bCs/>
          <w:sz w:val="24"/>
        </w:rPr>
        <w:t xml:space="preserve"> na </w:t>
      </w:r>
      <w:r w:rsidR="00ED2A0C" w:rsidRPr="00B3251A">
        <w:rPr>
          <w:rFonts w:ascii="Times New Roman" w:hAnsi="Times New Roman"/>
          <w:bCs/>
          <w:sz w:val="24"/>
        </w:rPr>
        <w:t xml:space="preserve">projektovou dokumentaci </w:t>
      </w:r>
      <w:r w:rsidR="00D11D8A" w:rsidRPr="00B3251A">
        <w:rPr>
          <w:rFonts w:ascii="Times New Roman" w:hAnsi="Times New Roman"/>
          <w:bCs/>
          <w:sz w:val="24"/>
        </w:rPr>
        <w:t xml:space="preserve">bude </w:t>
      </w:r>
      <w:r w:rsidR="00314F6B">
        <w:rPr>
          <w:rFonts w:ascii="Times New Roman" w:hAnsi="Times New Roman"/>
          <w:bCs/>
          <w:sz w:val="24"/>
        </w:rPr>
        <w:t>Město</w:t>
      </w:r>
      <w:r w:rsidR="00D11D8A" w:rsidRPr="00B3251A">
        <w:rPr>
          <w:rFonts w:ascii="Times New Roman" w:hAnsi="Times New Roman"/>
          <w:bCs/>
          <w:sz w:val="24"/>
        </w:rPr>
        <w:t xml:space="preserve"> oprávněn</w:t>
      </w:r>
      <w:r w:rsidR="00314F6B">
        <w:rPr>
          <w:rFonts w:ascii="Times New Roman" w:hAnsi="Times New Roman"/>
          <w:bCs/>
          <w:sz w:val="24"/>
        </w:rPr>
        <w:t>o</w:t>
      </w:r>
      <w:r w:rsidR="00D11D8A" w:rsidRPr="00B3251A">
        <w:rPr>
          <w:rFonts w:ascii="Times New Roman" w:hAnsi="Times New Roman"/>
          <w:bCs/>
          <w:sz w:val="24"/>
        </w:rPr>
        <w:t xml:space="preserve"> použít </w:t>
      </w:r>
      <w:r w:rsidR="006C63E1" w:rsidRPr="00B3251A">
        <w:rPr>
          <w:rFonts w:ascii="Times New Roman" w:hAnsi="Times New Roman"/>
          <w:bCs/>
          <w:sz w:val="24"/>
        </w:rPr>
        <w:t>k </w:t>
      </w:r>
      <w:r w:rsidR="00D11D8A" w:rsidRPr="00B3251A">
        <w:rPr>
          <w:rFonts w:ascii="Times New Roman" w:hAnsi="Times New Roman"/>
          <w:bCs/>
          <w:sz w:val="24"/>
        </w:rPr>
        <w:t>započtení</w:t>
      </w:r>
      <w:r w:rsidR="006C63E1" w:rsidRPr="00B3251A">
        <w:rPr>
          <w:rFonts w:ascii="Times New Roman" w:hAnsi="Times New Roman"/>
          <w:bCs/>
          <w:sz w:val="24"/>
        </w:rPr>
        <w:t xml:space="preserve"> </w:t>
      </w:r>
      <w:r w:rsidR="00D11D8A" w:rsidRPr="00B3251A">
        <w:rPr>
          <w:rFonts w:ascii="Times New Roman" w:hAnsi="Times New Roman"/>
          <w:bCs/>
          <w:sz w:val="24"/>
        </w:rPr>
        <w:t xml:space="preserve">vůči </w:t>
      </w:r>
      <w:r w:rsidR="004F634C" w:rsidRPr="00B3251A">
        <w:rPr>
          <w:rFonts w:ascii="Times New Roman" w:hAnsi="Times New Roman"/>
          <w:bCs/>
          <w:sz w:val="24"/>
        </w:rPr>
        <w:t xml:space="preserve">své </w:t>
      </w:r>
      <w:r w:rsidR="00D11D8A" w:rsidRPr="00B3251A">
        <w:rPr>
          <w:rFonts w:ascii="Times New Roman" w:hAnsi="Times New Roman"/>
          <w:bCs/>
          <w:sz w:val="24"/>
        </w:rPr>
        <w:t xml:space="preserve">povinnosti splatit emisní kurs (nebo jeho část) při zvýšení základního kapitálu VKM postupem </w:t>
      </w:r>
      <w:r w:rsidR="00D11D8A" w:rsidRPr="00B3251A">
        <w:rPr>
          <w:rFonts w:ascii="Times New Roman" w:hAnsi="Times New Roman"/>
          <w:bCs/>
          <w:sz w:val="24"/>
        </w:rPr>
        <w:lastRenderedPageBreak/>
        <w:t>dle čl. V</w:t>
      </w:r>
      <w:r w:rsidR="00C214CB">
        <w:rPr>
          <w:rFonts w:ascii="Times New Roman" w:hAnsi="Times New Roman"/>
          <w:bCs/>
          <w:sz w:val="24"/>
        </w:rPr>
        <w:t>I</w:t>
      </w:r>
      <w:r w:rsidR="00D11D8A" w:rsidRPr="00B3251A">
        <w:rPr>
          <w:rFonts w:ascii="Times New Roman" w:hAnsi="Times New Roman"/>
          <w:bCs/>
          <w:sz w:val="24"/>
        </w:rPr>
        <w:t xml:space="preserve"> této smlouvy</w:t>
      </w:r>
      <w:r w:rsidR="00342866" w:rsidRPr="00B3251A">
        <w:rPr>
          <w:rFonts w:ascii="Times New Roman" w:hAnsi="Times New Roman"/>
          <w:bCs/>
          <w:sz w:val="24"/>
        </w:rPr>
        <w:t xml:space="preserve">, a to dohodou o započtení dle </w:t>
      </w:r>
      <w:proofErr w:type="spellStart"/>
      <w:r w:rsidR="00342866" w:rsidRPr="00B3251A">
        <w:rPr>
          <w:rFonts w:ascii="Times New Roman" w:hAnsi="Times New Roman"/>
          <w:bCs/>
          <w:sz w:val="24"/>
        </w:rPr>
        <w:t>ust</w:t>
      </w:r>
      <w:proofErr w:type="spellEnd"/>
      <w:r w:rsidR="004D2E57" w:rsidRPr="00B3251A">
        <w:rPr>
          <w:rFonts w:ascii="Times New Roman" w:hAnsi="Times New Roman"/>
          <w:bCs/>
          <w:sz w:val="24"/>
        </w:rPr>
        <w:t>.</w:t>
      </w:r>
      <w:r w:rsidR="00342866" w:rsidRPr="00B3251A">
        <w:rPr>
          <w:rFonts w:ascii="Times New Roman" w:hAnsi="Times New Roman"/>
          <w:bCs/>
          <w:sz w:val="24"/>
        </w:rPr>
        <w:t xml:space="preserve"> § 478 odst. 2 zák</w:t>
      </w:r>
      <w:r w:rsidR="004D2E57" w:rsidRPr="00B3251A">
        <w:rPr>
          <w:rFonts w:ascii="Times New Roman" w:hAnsi="Times New Roman"/>
          <w:bCs/>
          <w:sz w:val="24"/>
        </w:rPr>
        <w:t>ona</w:t>
      </w:r>
      <w:r w:rsidR="00342866" w:rsidRPr="00B3251A">
        <w:rPr>
          <w:rFonts w:ascii="Times New Roman" w:hAnsi="Times New Roman"/>
          <w:bCs/>
          <w:sz w:val="24"/>
        </w:rPr>
        <w:t xml:space="preserve"> o obchodních korporacích.</w:t>
      </w:r>
    </w:p>
    <w:p w14:paraId="15B841C8" w14:textId="77777777" w:rsidR="00426DBA" w:rsidRPr="00B3251A" w:rsidRDefault="00426DBA" w:rsidP="00E33B85">
      <w:pPr>
        <w:spacing w:before="120"/>
        <w:rPr>
          <w:rFonts w:ascii="Times New Roman" w:hAnsi="Times New Roman"/>
          <w:bCs/>
          <w:sz w:val="24"/>
        </w:rPr>
      </w:pPr>
    </w:p>
    <w:p w14:paraId="55FBAC15" w14:textId="57B29B00" w:rsidR="00426DBA" w:rsidRPr="00B3251A" w:rsidRDefault="00612898" w:rsidP="006C1153">
      <w:pPr>
        <w:pStyle w:val="Nadpis2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III</w:t>
      </w:r>
      <w:r w:rsidR="00426DBA" w:rsidRPr="00B3251A">
        <w:rPr>
          <w:rFonts w:ascii="Times New Roman" w:hAnsi="Times New Roman" w:cs="Times New Roman"/>
          <w:b/>
          <w:bCs/>
          <w:color w:val="auto"/>
          <w:sz w:val="24"/>
        </w:rPr>
        <w:t xml:space="preserve">. </w:t>
      </w:r>
    </w:p>
    <w:p w14:paraId="330580A4" w14:textId="7544F569" w:rsidR="00426DBA" w:rsidRPr="00B3251A" w:rsidRDefault="001C2164" w:rsidP="00426DBA">
      <w:pPr>
        <w:pStyle w:val="Nadpis2"/>
        <w:spacing w:before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325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Příprava Stavby </w:t>
      </w:r>
      <w:r w:rsidR="00426DBA" w:rsidRPr="00B325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00978D11" w14:textId="5FAA0E26" w:rsidR="00426DBA" w:rsidRPr="00B3251A" w:rsidRDefault="000C1B72" w:rsidP="00426DBA">
      <w:pPr>
        <w:pStyle w:val="Zkladntext"/>
        <w:numPr>
          <w:ilvl w:val="0"/>
          <w:numId w:val="3"/>
        </w:numPr>
        <w:tabs>
          <w:tab w:val="left" w:pos="0"/>
        </w:tabs>
        <w:spacing w:before="120"/>
        <w:ind w:left="0" w:hanging="426"/>
        <w:rPr>
          <w:u w:val="none"/>
        </w:rPr>
      </w:pPr>
      <w:r w:rsidRPr="00B3251A">
        <w:rPr>
          <w:u w:val="none"/>
        </w:rPr>
        <w:t>VKM</w:t>
      </w:r>
      <w:r w:rsidR="007B494C" w:rsidRPr="00B3251A">
        <w:rPr>
          <w:u w:val="none"/>
        </w:rPr>
        <w:t xml:space="preserve"> </w:t>
      </w:r>
      <w:r w:rsidR="00C66F8C">
        <w:rPr>
          <w:u w:val="none"/>
        </w:rPr>
        <w:t xml:space="preserve">po </w:t>
      </w:r>
      <w:r w:rsidR="00216697">
        <w:rPr>
          <w:u w:val="none"/>
        </w:rPr>
        <w:t>nabytí právní moci</w:t>
      </w:r>
      <w:r w:rsidR="00C66F8C">
        <w:rPr>
          <w:u w:val="none"/>
        </w:rPr>
        <w:t xml:space="preserve"> povolení</w:t>
      </w:r>
      <w:r w:rsidR="00216697">
        <w:rPr>
          <w:u w:val="none"/>
        </w:rPr>
        <w:t xml:space="preserve"> </w:t>
      </w:r>
      <w:r w:rsidR="00612898">
        <w:rPr>
          <w:u w:val="none"/>
        </w:rPr>
        <w:t>Z</w:t>
      </w:r>
      <w:r w:rsidR="00216697">
        <w:rPr>
          <w:u w:val="none"/>
        </w:rPr>
        <w:t>áměru</w:t>
      </w:r>
      <w:r w:rsidR="00C66F8C">
        <w:rPr>
          <w:u w:val="none"/>
        </w:rPr>
        <w:t xml:space="preserve"> </w:t>
      </w:r>
      <w:r w:rsidR="004D2E57" w:rsidRPr="00B3251A">
        <w:rPr>
          <w:u w:val="none"/>
        </w:rPr>
        <w:t xml:space="preserve">uveřejní výzvu k předložení nabídek </w:t>
      </w:r>
      <w:r w:rsidR="00426DBA" w:rsidRPr="00B3251A">
        <w:rPr>
          <w:u w:val="none"/>
        </w:rPr>
        <w:t xml:space="preserve">na realizaci Stavby </w:t>
      </w:r>
      <w:r w:rsidR="004D2E57" w:rsidRPr="00B3251A">
        <w:rPr>
          <w:u w:val="none"/>
        </w:rPr>
        <w:t xml:space="preserve">(zadání zakázky) </w:t>
      </w:r>
      <w:r w:rsidR="00426DBA" w:rsidRPr="00B3251A">
        <w:rPr>
          <w:u w:val="none"/>
        </w:rPr>
        <w:t>v souladu se zák</w:t>
      </w:r>
      <w:r w:rsidR="007C60A8">
        <w:rPr>
          <w:u w:val="none"/>
        </w:rPr>
        <w:t>onem</w:t>
      </w:r>
      <w:r w:rsidR="00426DBA" w:rsidRPr="00B3251A">
        <w:rPr>
          <w:u w:val="none"/>
        </w:rPr>
        <w:t xml:space="preserve"> o </w:t>
      </w:r>
      <w:r w:rsidR="007B494C" w:rsidRPr="00B3251A">
        <w:rPr>
          <w:u w:val="none"/>
        </w:rPr>
        <w:t xml:space="preserve">zadávání </w:t>
      </w:r>
      <w:r w:rsidR="00426DBA" w:rsidRPr="00B3251A">
        <w:rPr>
          <w:u w:val="none"/>
        </w:rPr>
        <w:t>veřejných zakáz</w:t>
      </w:r>
      <w:r w:rsidR="007B494C" w:rsidRPr="00B3251A">
        <w:rPr>
          <w:u w:val="none"/>
        </w:rPr>
        <w:t>ek</w:t>
      </w:r>
      <w:r w:rsidR="00426DBA" w:rsidRPr="00B3251A">
        <w:rPr>
          <w:u w:val="none"/>
        </w:rPr>
        <w:t xml:space="preserve">. </w:t>
      </w:r>
    </w:p>
    <w:p w14:paraId="0F94BF4A" w14:textId="1AC6961F" w:rsidR="007B494C" w:rsidRPr="00B3251A" w:rsidRDefault="007B494C" w:rsidP="00E33B85">
      <w:pPr>
        <w:pStyle w:val="Text-Century"/>
        <w:numPr>
          <w:ilvl w:val="0"/>
          <w:numId w:val="3"/>
        </w:numPr>
        <w:spacing w:before="120"/>
        <w:ind w:left="0" w:hanging="426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t xml:space="preserve">Smluvní strany </w:t>
      </w:r>
      <w:bookmarkStart w:id="1" w:name="_Hlk192756915"/>
      <w:r w:rsidRPr="00B3251A">
        <w:rPr>
          <w:rFonts w:ascii="Times New Roman" w:hAnsi="Times New Roman"/>
          <w:sz w:val="24"/>
        </w:rPr>
        <w:t xml:space="preserve">se dohodly, že v rámci výběru zhotovitele Stavby má </w:t>
      </w:r>
      <w:r w:rsidR="004C6BA7">
        <w:rPr>
          <w:rFonts w:ascii="Times New Roman" w:hAnsi="Times New Roman"/>
          <w:sz w:val="24"/>
        </w:rPr>
        <w:t>Město</w:t>
      </w:r>
      <w:r w:rsidRPr="00B3251A">
        <w:rPr>
          <w:rFonts w:ascii="Times New Roman" w:hAnsi="Times New Roman"/>
          <w:sz w:val="24"/>
        </w:rPr>
        <w:t xml:space="preserve"> právo vyjádřit se </w:t>
      </w:r>
      <w:r w:rsidR="004F634C" w:rsidRPr="00B3251A">
        <w:rPr>
          <w:rFonts w:ascii="Times New Roman" w:hAnsi="Times New Roman"/>
          <w:sz w:val="24"/>
        </w:rPr>
        <w:t>k zadávací dokumentaci</w:t>
      </w:r>
      <w:r w:rsidR="00ED2A0C" w:rsidRPr="00B3251A">
        <w:rPr>
          <w:rFonts w:ascii="Times New Roman" w:hAnsi="Times New Roman"/>
          <w:sz w:val="24"/>
        </w:rPr>
        <w:t>, návrhu vzorové smlouvy o dílo</w:t>
      </w:r>
      <w:r w:rsidR="004F634C" w:rsidRPr="00B3251A">
        <w:rPr>
          <w:rFonts w:ascii="Times New Roman" w:hAnsi="Times New Roman"/>
          <w:sz w:val="24"/>
        </w:rPr>
        <w:t xml:space="preserve"> a </w:t>
      </w:r>
      <w:r w:rsidRPr="00B3251A">
        <w:rPr>
          <w:rFonts w:ascii="Times New Roman" w:hAnsi="Times New Roman"/>
          <w:sz w:val="24"/>
        </w:rPr>
        <w:t xml:space="preserve">k podmínkám </w:t>
      </w:r>
      <w:r w:rsidR="006C63E1" w:rsidRPr="00B3251A">
        <w:rPr>
          <w:rFonts w:ascii="Times New Roman" w:hAnsi="Times New Roman"/>
          <w:sz w:val="24"/>
        </w:rPr>
        <w:t xml:space="preserve">zadání zakázky a </w:t>
      </w:r>
      <w:r w:rsidR="004D2E57" w:rsidRPr="00B3251A">
        <w:rPr>
          <w:rFonts w:ascii="Times New Roman" w:hAnsi="Times New Roman"/>
          <w:sz w:val="24"/>
        </w:rPr>
        <w:t xml:space="preserve">dále </w:t>
      </w:r>
      <w:r w:rsidRPr="00B3251A">
        <w:rPr>
          <w:rFonts w:ascii="Times New Roman" w:hAnsi="Times New Roman"/>
          <w:sz w:val="24"/>
        </w:rPr>
        <w:t>určit svého zástupce ve výběrové komisi při otvírání nabídek a při hodnocení nejvýhodnější podané nabídky.</w:t>
      </w:r>
    </w:p>
    <w:bookmarkEnd w:id="1"/>
    <w:p w14:paraId="33BBC27F" w14:textId="4227EE74" w:rsidR="00ED2A0C" w:rsidRPr="00B3251A" w:rsidRDefault="003C6DB6" w:rsidP="00E33B85">
      <w:pPr>
        <w:pStyle w:val="Text-Century"/>
        <w:numPr>
          <w:ilvl w:val="0"/>
          <w:numId w:val="3"/>
        </w:numPr>
        <w:spacing w:before="120"/>
        <w:ind w:left="0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612898">
        <w:rPr>
          <w:rFonts w:ascii="Times New Roman" w:hAnsi="Times New Roman"/>
          <w:sz w:val="24"/>
        </w:rPr>
        <w:t>VKM</w:t>
      </w:r>
      <w:r w:rsidR="00CE383B">
        <w:rPr>
          <w:rFonts w:ascii="Times New Roman" w:hAnsi="Times New Roman"/>
          <w:sz w:val="24"/>
        </w:rPr>
        <w:t xml:space="preserve"> sdělí bez zbytečného odkladu po ukončení výběrového řízení</w:t>
      </w:r>
      <w:r w:rsidR="00122E96">
        <w:rPr>
          <w:rFonts w:ascii="Times New Roman" w:hAnsi="Times New Roman"/>
          <w:sz w:val="24"/>
        </w:rPr>
        <w:t xml:space="preserve"> (vyhodnocení podaných nabídek a výběr vítězného uchazeče)</w:t>
      </w:r>
      <w:r w:rsidR="00CE383B">
        <w:rPr>
          <w:rFonts w:ascii="Times New Roman" w:hAnsi="Times New Roman"/>
          <w:sz w:val="24"/>
        </w:rPr>
        <w:t xml:space="preserve"> </w:t>
      </w:r>
      <w:r w:rsidR="00901C62">
        <w:rPr>
          <w:rFonts w:ascii="Times New Roman" w:hAnsi="Times New Roman"/>
          <w:sz w:val="24"/>
        </w:rPr>
        <w:t>Městu cenu díla</w:t>
      </w:r>
      <w:r w:rsidR="006E654C">
        <w:rPr>
          <w:rFonts w:ascii="Times New Roman" w:hAnsi="Times New Roman"/>
          <w:sz w:val="24"/>
        </w:rPr>
        <w:t xml:space="preserve">, kterou nabízí vítězný </w:t>
      </w:r>
      <w:r w:rsidR="00122E96">
        <w:rPr>
          <w:rFonts w:ascii="Times New Roman" w:hAnsi="Times New Roman"/>
          <w:sz w:val="24"/>
        </w:rPr>
        <w:t>uchazeč</w:t>
      </w:r>
      <w:r w:rsidR="00AD68F9" w:rsidRPr="00B3251A">
        <w:rPr>
          <w:rFonts w:ascii="Times New Roman" w:hAnsi="Times New Roman"/>
          <w:sz w:val="24"/>
        </w:rPr>
        <w:t xml:space="preserve"> (dále jen „</w:t>
      </w:r>
      <w:r w:rsidR="00AD68F9" w:rsidRPr="00B3251A">
        <w:rPr>
          <w:rFonts w:ascii="Times New Roman" w:hAnsi="Times New Roman"/>
          <w:b/>
          <w:bCs/>
          <w:sz w:val="24"/>
        </w:rPr>
        <w:t>cena díla</w:t>
      </w:r>
      <w:r w:rsidR="00AD68F9" w:rsidRPr="00B3251A">
        <w:rPr>
          <w:rFonts w:ascii="Times New Roman" w:hAnsi="Times New Roman"/>
          <w:sz w:val="24"/>
        </w:rPr>
        <w:t>“)</w:t>
      </w:r>
      <w:r w:rsidR="00ED2A0C" w:rsidRPr="00B3251A">
        <w:rPr>
          <w:rFonts w:ascii="Times New Roman" w:hAnsi="Times New Roman"/>
          <w:sz w:val="24"/>
        </w:rPr>
        <w:t xml:space="preserve">. </w:t>
      </w:r>
    </w:p>
    <w:p w14:paraId="006E30B4" w14:textId="0384FEE8" w:rsidR="00426DBA" w:rsidRDefault="00ED2A0C" w:rsidP="00E33B85">
      <w:pPr>
        <w:pStyle w:val="Text-Century"/>
        <w:numPr>
          <w:ilvl w:val="0"/>
          <w:numId w:val="3"/>
        </w:numPr>
        <w:spacing w:before="120"/>
        <w:ind w:left="0" w:hanging="426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t>VKM jako objednatel</w:t>
      </w:r>
      <w:r w:rsidR="009557E3">
        <w:rPr>
          <w:rFonts w:ascii="Times New Roman" w:hAnsi="Times New Roman"/>
          <w:sz w:val="24"/>
        </w:rPr>
        <w:t xml:space="preserve"> uzavře</w:t>
      </w:r>
      <w:r w:rsidRPr="00B3251A">
        <w:rPr>
          <w:rFonts w:ascii="Times New Roman" w:hAnsi="Times New Roman"/>
          <w:sz w:val="24"/>
        </w:rPr>
        <w:t xml:space="preserve"> </w:t>
      </w:r>
      <w:r w:rsidR="00426DBA" w:rsidRPr="00B3251A">
        <w:rPr>
          <w:rFonts w:ascii="Times New Roman" w:hAnsi="Times New Roman"/>
          <w:sz w:val="24"/>
        </w:rPr>
        <w:t xml:space="preserve">s vítězným uchazečem </w:t>
      </w:r>
      <w:r w:rsidR="006C63E1" w:rsidRPr="00B3251A">
        <w:rPr>
          <w:rFonts w:ascii="Times New Roman" w:hAnsi="Times New Roman"/>
          <w:sz w:val="24"/>
        </w:rPr>
        <w:t>jako zhotovitelem (dále jen „</w:t>
      </w:r>
      <w:r w:rsidR="006C63E1" w:rsidRPr="00B3251A">
        <w:rPr>
          <w:rFonts w:ascii="Times New Roman" w:hAnsi="Times New Roman"/>
          <w:b/>
          <w:bCs/>
          <w:sz w:val="24"/>
        </w:rPr>
        <w:t>zhotovitel</w:t>
      </w:r>
      <w:r w:rsidR="006C63E1" w:rsidRPr="00B3251A">
        <w:rPr>
          <w:rFonts w:ascii="Times New Roman" w:hAnsi="Times New Roman"/>
          <w:sz w:val="24"/>
        </w:rPr>
        <w:t xml:space="preserve">“) </w:t>
      </w:r>
      <w:r w:rsidRPr="00B3251A">
        <w:rPr>
          <w:rFonts w:ascii="Times New Roman" w:hAnsi="Times New Roman"/>
          <w:sz w:val="24"/>
        </w:rPr>
        <w:t>s</w:t>
      </w:r>
      <w:r w:rsidR="00426DBA" w:rsidRPr="00B3251A">
        <w:rPr>
          <w:rFonts w:ascii="Times New Roman" w:hAnsi="Times New Roman"/>
          <w:sz w:val="24"/>
        </w:rPr>
        <w:t>mlouv</w:t>
      </w:r>
      <w:r w:rsidRPr="00B3251A">
        <w:rPr>
          <w:rFonts w:ascii="Times New Roman" w:hAnsi="Times New Roman"/>
          <w:sz w:val="24"/>
        </w:rPr>
        <w:t>u</w:t>
      </w:r>
      <w:r w:rsidR="00426DBA" w:rsidRPr="00B3251A">
        <w:rPr>
          <w:rFonts w:ascii="Times New Roman" w:hAnsi="Times New Roman"/>
          <w:sz w:val="24"/>
        </w:rPr>
        <w:t xml:space="preserve"> o dílo</w:t>
      </w:r>
      <w:r w:rsidR="00AD68F9" w:rsidRPr="00B3251A">
        <w:rPr>
          <w:rFonts w:ascii="Times New Roman" w:hAnsi="Times New Roman"/>
          <w:sz w:val="24"/>
        </w:rPr>
        <w:t xml:space="preserve">, jejímž předmětem bude realizace Záměru dle čl. I odst. </w:t>
      </w:r>
      <w:r w:rsidR="00277DFA" w:rsidRPr="00B3251A">
        <w:rPr>
          <w:rFonts w:ascii="Times New Roman" w:hAnsi="Times New Roman"/>
          <w:sz w:val="24"/>
        </w:rPr>
        <w:t>2</w:t>
      </w:r>
      <w:r w:rsidR="00AD68F9" w:rsidRPr="00B3251A">
        <w:rPr>
          <w:rFonts w:ascii="Times New Roman" w:hAnsi="Times New Roman"/>
          <w:sz w:val="24"/>
        </w:rPr>
        <w:t xml:space="preserve"> za podmínek zadávací dokumentace, a to za cenu díla podle odst. 3 tohoto článku</w:t>
      </w:r>
      <w:r w:rsidR="006C63E1" w:rsidRPr="00B3251A">
        <w:rPr>
          <w:rFonts w:ascii="Times New Roman" w:hAnsi="Times New Roman"/>
          <w:sz w:val="24"/>
        </w:rPr>
        <w:t xml:space="preserve"> (dále jen „</w:t>
      </w:r>
      <w:r w:rsidR="006C63E1" w:rsidRPr="00B3251A">
        <w:rPr>
          <w:rFonts w:ascii="Times New Roman" w:hAnsi="Times New Roman"/>
          <w:b/>
          <w:bCs/>
          <w:sz w:val="24"/>
        </w:rPr>
        <w:t>smlouva o dílo</w:t>
      </w:r>
      <w:r w:rsidR="006C63E1" w:rsidRPr="00B3251A">
        <w:rPr>
          <w:rFonts w:ascii="Times New Roman" w:hAnsi="Times New Roman"/>
          <w:sz w:val="24"/>
        </w:rPr>
        <w:t>“)</w:t>
      </w:r>
      <w:r w:rsidR="00F54B6E">
        <w:rPr>
          <w:rFonts w:ascii="Times New Roman" w:hAnsi="Times New Roman"/>
          <w:sz w:val="24"/>
        </w:rPr>
        <w:t xml:space="preserve"> </w:t>
      </w:r>
      <w:r w:rsidR="00272692">
        <w:rPr>
          <w:rFonts w:ascii="Times New Roman" w:hAnsi="Times New Roman"/>
          <w:sz w:val="24"/>
        </w:rPr>
        <w:t>do 30 kalendářních dnů</w:t>
      </w:r>
      <w:r w:rsidR="00F54B6E">
        <w:rPr>
          <w:rFonts w:ascii="Times New Roman" w:hAnsi="Times New Roman"/>
          <w:sz w:val="24"/>
        </w:rPr>
        <w:t xml:space="preserve"> po ukončení výběrového řízení</w:t>
      </w:r>
      <w:r w:rsidR="00426DBA" w:rsidRPr="00B3251A">
        <w:rPr>
          <w:rFonts w:ascii="Times New Roman" w:hAnsi="Times New Roman"/>
          <w:sz w:val="24"/>
        </w:rPr>
        <w:t>.</w:t>
      </w:r>
    </w:p>
    <w:p w14:paraId="033B6B79" w14:textId="77777777" w:rsidR="00211EE7" w:rsidRPr="00B3251A" w:rsidRDefault="00211EE7" w:rsidP="00211EE7">
      <w:pPr>
        <w:pStyle w:val="Text-Century"/>
        <w:spacing w:before="120"/>
        <w:rPr>
          <w:rFonts w:ascii="Times New Roman" w:hAnsi="Times New Roman"/>
          <w:sz w:val="24"/>
        </w:rPr>
      </w:pPr>
    </w:p>
    <w:p w14:paraId="478E7283" w14:textId="2D1D3A69" w:rsidR="00426DBA" w:rsidRPr="00B3251A" w:rsidRDefault="00272692" w:rsidP="00426DBA">
      <w:pPr>
        <w:pStyle w:val="Nadpis2"/>
        <w:spacing w:after="0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I</w:t>
      </w:r>
      <w:r w:rsidR="00426DBA" w:rsidRPr="00B3251A">
        <w:rPr>
          <w:rFonts w:ascii="Times New Roman" w:hAnsi="Times New Roman" w:cs="Times New Roman"/>
          <w:b/>
          <w:bCs/>
          <w:color w:val="auto"/>
          <w:sz w:val="24"/>
        </w:rPr>
        <w:t xml:space="preserve">V. </w:t>
      </w:r>
    </w:p>
    <w:p w14:paraId="3ECBE1FC" w14:textId="0FAE7C7A" w:rsidR="00426DBA" w:rsidRPr="00C214CB" w:rsidRDefault="006A7D95" w:rsidP="00426DBA">
      <w:pPr>
        <w:pStyle w:val="Nadpis2"/>
        <w:spacing w:before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214CB">
        <w:rPr>
          <w:rFonts w:ascii="Times New Roman" w:hAnsi="Times New Roman" w:cs="Times New Roman"/>
          <w:b/>
          <w:bCs/>
          <w:color w:val="auto"/>
          <w:sz w:val="22"/>
          <w:szCs w:val="22"/>
        </w:rPr>
        <w:t>Financování Stavby</w:t>
      </w:r>
    </w:p>
    <w:p w14:paraId="2CD22BFC" w14:textId="62F5B84C" w:rsidR="00ED2A0C" w:rsidRPr="00B3251A" w:rsidRDefault="00AD68F9" w:rsidP="00E33B85">
      <w:pPr>
        <w:numPr>
          <w:ilvl w:val="0"/>
          <w:numId w:val="4"/>
        </w:numPr>
        <w:spacing w:before="120"/>
        <w:ind w:left="0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t xml:space="preserve">Smluvní strany se dohodly, že </w:t>
      </w:r>
      <w:r w:rsidR="004C6BA7">
        <w:rPr>
          <w:rFonts w:ascii="Times New Roman" w:hAnsi="Times New Roman"/>
          <w:sz w:val="24"/>
        </w:rPr>
        <w:t>Město</w:t>
      </w:r>
      <w:r w:rsidRPr="00B3251A">
        <w:rPr>
          <w:rFonts w:ascii="Times New Roman" w:hAnsi="Times New Roman"/>
          <w:sz w:val="24"/>
        </w:rPr>
        <w:t xml:space="preserve"> poskyt</w:t>
      </w:r>
      <w:r w:rsidR="00F74AB7" w:rsidRPr="00B3251A">
        <w:rPr>
          <w:rFonts w:ascii="Times New Roman" w:hAnsi="Times New Roman"/>
          <w:sz w:val="24"/>
        </w:rPr>
        <w:t>ne</w:t>
      </w:r>
      <w:r w:rsidRPr="00B3251A">
        <w:rPr>
          <w:rFonts w:ascii="Times New Roman" w:hAnsi="Times New Roman"/>
          <w:sz w:val="24"/>
        </w:rPr>
        <w:t xml:space="preserve"> VKM finanční </w:t>
      </w:r>
      <w:r w:rsidR="00B23194">
        <w:rPr>
          <w:rFonts w:ascii="Times New Roman" w:hAnsi="Times New Roman"/>
          <w:sz w:val="24"/>
        </w:rPr>
        <w:t xml:space="preserve">prostředky </w:t>
      </w:r>
      <w:r w:rsidR="00F74AB7" w:rsidRPr="00B3251A">
        <w:rPr>
          <w:rFonts w:ascii="Times New Roman" w:hAnsi="Times New Roman"/>
          <w:sz w:val="24"/>
        </w:rPr>
        <w:t xml:space="preserve">odpovídající ceně díla dle čl. </w:t>
      </w:r>
      <w:r w:rsidR="00272692">
        <w:rPr>
          <w:rFonts w:ascii="Times New Roman" w:hAnsi="Times New Roman"/>
          <w:sz w:val="24"/>
        </w:rPr>
        <w:t>III</w:t>
      </w:r>
      <w:r w:rsidR="00272692" w:rsidRPr="00B3251A">
        <w:rPr>
          <w:rFonts w:ascii="Times New Roman" w:hAnsi="Times New Roman"/>
          <w:sz w:val="24"/>
        </w:rPr>
        <w:t xml:space="preserve"> </w:t>
      </w:r>
      <w:r w:rsidR="00F74AB7" w:rsidRPr="00B3251A">
        <w:rPr>
          <w:rFonts w:ascii="Times New Roman" w:hAnsi="Times New Roman"/>
          <w:sz w:val="24"/>
        </w:rPr>
        <w:t xml:space="preserve">odst. 3 této smlouvy. Finanční </w:t>
      </w:r>
      <w:r w:rsidR="00B23194">
        <w:rPr>
          <w:rFonts w:ascii="Times New Roman" w:hAnsi="Times New Roman"/>
          <w:sz w:val="24"/>
        </w:rPr>
        <w:t xml:space="preserve">prostředky </w:t>
      </w:r>
      <w:r w:rsidR="00F74AB7" w:rsidRPr="00B3251A">
        <w:rPr>
          <w:rFonts w:ascii="Times New Roman" w:hAnsi="Times New Roman"/>
          <w:sz w:val="24"/>
        </w:rPr>
        <w:t>bud</w:t>
      </w:r>
      <w:r w:rsidR="00B23194">
        <w:rPr>
          <w:rFonts w:ascii="Times New Roman" w:hAnsi="Times New Roman"/>
          <w:sz w:val="24"/>
        </w:rPr>
        <w:t>ou</w:t>
      </w:r>
      <w:r w:rsidR="00F74AB7" w:rsidRPr="00B3251A">
        <w:rPr>
          <w:rFonts w:ascii="Times New Roman" w:hAnsi="Times New Roman"/>
          <w:sz w:val="24"/>
        </w:rPr>
        <w:t xml:space="preserve"> splácen</w:t>
      </w:r>
      <w:r w:rsidR="00B23194">
        <w:rPr>
          <w:rFonts w:ascii="Times New Roman" w:hAnsi="Times New Roman"/>
          <w:sz w:val="24"/>
        </w:rPr>
        <w:t>y</w:t>
      </w:r>
      <w:r w:rsidR="00F74AB7" w:rsidRPr="00B3251A">
        <w:rPr>
          <w:rFonts w:ascii="Times New Roman" w:hAnsi="Times New Roman"/>
          <w:sz w:val="24"/>
        </w:rPr>
        <w:t xml:space="preserve"> jednotlivými splátkami</w:t>
      </w:r>
      <w:r w:rsidRPr="00B3251A">
        <w:rPr>
          <w:rFonts w:ascii="Times New Roman" w:hAnsi="Times New Roman"/>
          <w:sz w:val="24"/>
        </w:rPr>
        <w:t xml:space="preserve"> ve výši </w:t>
      </w:r>
      <w:r w:rsidR="00F74AB7" w:rsidRPr="00B3251A">
        <w:rPr>
          <w:rFonts w:ascii="Times New Roman" w:hAnsi="Times New Roman"/>
          <w:sz w:val="24"/>
        </w:rPr>
        <w:t xml:space="preserve">odpovídající </w:t>
      </w:r>
      <w:r w:rsidRPr="00B3251A">
        <w:rPr>
          <w:rFonts w:ascii="Times New Roman" w:hAnsi="Times New Roman"/>
          <w:sz w:val="24"/>
        </w:rPr>
        <w:t>splát</w:t>
      </w:r>
      <w:r w:rsidR="00F74AB7" w:rsidRPr="00B3251A">
        <w:rPr>
          <w:rFonts w:ascii="Times New Roman" w:hAnsi="Times New Roman"/>
          <w:sz w:val="24"/>
        </w:rPr>
        <w:t xml:space="preserve">kám </w:t>
      </w:r>
      <w:r w:rsidRPr="00B3251A">
        <w:rPr>
          <w:rFonts w:ascii="Times New Roman" w:hAnsi="Times New Roman"/>
          <w:sz w:val="24"/>
        </w:rPr>
        <w:t xml:space="preserve">ceny díla dle smlouvy o dílo dle čl. </w:t>
      </w:r>
      <w:r w:rsidR="00272692">
        <w:rPr>
          <w:rFonts w:ascii="Times New Roman" w:hAnsi="Times New Roman"/>
          <w:sz w:val="24"/>
        </w:rPr>
        <w:t xml:space="preserve">III </w:t>
      </w:r>
      <w:r w:rsidRPr="00B3251A">
        <w:rPr>
          <w:rFonts w:ascii="Times New Roman" w:hAnsi="Times New Roman"/>
          <w:sz w:val="24"/>
        </w:rPr>
        <w:t>odst. 4 této smlouvy, a to vždy nejpozději do 5 pracovních dnů před splatností příslušné splátky ceny díla dle smlouvy o dílo</w:t>
      </w:r>
      <w:r w:rsidR="00193D80" w:rsidRPr="00B3251A">
        <w:rPr>
          <w:rFonts w:ascii="Times New Roman" w:hAnsi="Times New Roman"/>
          <w:sz w:val="24"/>
        </w:rPr>
        <w:t xml:space="preserve"> (dále jen „</w:t>
      </w:r>
      <w:r w:rsidR="00193D80" w:rsidRPr="00B3251A">
        <w:rPr>
          <w:rFonts w:ascii="Times New Roman" w:hAnsi="Times New Roman"/>
          <w:b/>
          <w:bCs/>
          <w:sz w:val="24"/>
        </w:rPr>
        <w:t xml:space="preserve">Finanční </w:t>
      </w:r>
      <w:r w:rsidR="00B23194">
        <w:rPr>
          <w:rFonts w:ascii="Times New Roman" w:hAnsi="Times New Roman"/>
          <w:b/>
          <w:bCs/>
          <w:sz w:val="24"/>
        </w:rPr>
        <w:t>prostředky</w:t>
      </w:r>
      <w:r w:rsidR="00193D80" w:rsidRPr="00B3251A">
        <w:rPr>
          <w:rFonts w:ascii="Times New Roman" w:hAnsi="Times New Roman"/>
          <w:b/>
          <w:bCs/>
          <w:sz w:val="24"/>
        </w:rPr>
        <w:t xml:space="preserve"> na provedení Stavby</w:t>
      </w:r>
      <w:r w:rsidR="00193D80" w:rsidRPr="00B3251A">
        <w:rPr>
          <w:rFonts w:ascii="Times New Roman" w:hAnsi="Times New Roman"/>
          <w:sz w:val="24"/>
        </w:rPr>
        <w:t>“)</w:t>
      </w:r>
      <w:r w:rsidR="003A7145">
        <w:rPr>
          <w:rFonts w:ascii="Times New Roman" w:hAnsi="Times New Roman"/>
          <w:sz w:val="24"/>
        </w:rPr>
        <w:t xml:space="preserve"> na bankovní účet VKM</w:t>
      </w:r>
      <w:r w:rsidRPr="00B3251A">
        <w:rPr>
          <w:rFonts w:ascii="Times New Roman" w:hAnsi="Times New Roman"/>
          <w:sz w:val="24"/>
        </w:rPr>
        <w:t>.</w:t>
      </w:r>
      <w:r w:rsidR="003A7145">
        <w:rPr>
          <w:rFonts w:ascii="Times New Roman" w:hAnsi="Times New Roman"/>
          <w:sz w:val="24"/>
        </w:rPr>
        <w:t xml:space="preserve"> Finanční prostředky</w:t>
      </w:r>
      <w:r w:rsidR="005C46A8">
        <w:rPr>
          <w:rFonts w:ascii="Times New Roman" w:hAnsi="Times New Roman"/>
          <w:sz w:val="24"/>
        </w:rPr>
        <w:t xml:space="preserve"> na provedení Stavby jsou účelově vázány, a to výhradně na úhradu nákladů spojených</w:t>
      </w:r>
      <w:r w:rsidR="00DC05A0">
        <w:rPr>
          <w:rFonts w:ascii="Times New Roman" w:hAnsi="Times New Roman"/>
          <w:sz w:val="24"/>
        </w:rPr>
        <w:t xml:space="preserve"> s realizací Stavby, a nesmí být VKM použity jinak.</w:t>
      </w:r>
      <w:r w:rsidRPr="00B3251A">
        <w:rPr>
          <w:rFonts w:ascii="Times New Roman" w:hAnsi="Times New Roman"/>
          <w:sz w:val="24"/>
        </w:rPr>
        <w:t xml:space="preserve"> </w:t>
      </w:r>
    </w:p>
    <w:p w14:paraId="2506094E" w14:textId="07AC178D" w:rsidR="00CE553C" w:rsidRDefault="00CE553C" w:rsidP="00E33B85">
      <w:pPr>
        <w:numPr>
          <w:ilvl w:val="0"/>
          <w:numId w:val="4"/>
        </w:numPr>
        <w:spacing w:before="120"/>
        <w:ind w:left="0"/>
        <w:rPr>
          <w:rFonts w:ascii="Times New Roman" w:hAnsi="Times New Roman"/>
          <w:sz w:val="24"/>
        </w:rPr>
      </w:pPr>
      <w:r w:rsidRPr="00CE553C">
        <w:rPr>
          <w:rFonts w:ascii="Times New Roman" w:hAnsi="Times New Roman"/>
          <w:sz w:val="24"/>
        </w:rPr>
        <w:t>Smluvní strany se dále dohodly, že jakákoli změna rozsahu předmětu díla mimo rámec sjednaný v</w:t>
      </w:r>
      <w:r>
        <w:rPr>
          <w:rFonts w:ascii="Times New Roman" w:hAnsi="Times New Roman"/>
          <w:sz w:val="24"/>
        </w:rPr>
        <w:t>e</w:t>
      </w:r>
      <w:r w:rsidRPr="00CE55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</w:t>
      </w:r>
      <w:r w:rsidRPr="00CE553C">
        <w:rPr>
          <w:rFonts w:ascii="Times New Roman" w:hAnsi="Times New Roman"/>
          <w:sz w:val="24"/>
        </w:rPr>
        <w:t xml:space="preserve">mlouvě </w:t>
      </w:r>
      <w:r>
        <w:rPr>
          <w:rFonts w:ascii="Times New Roman" w:hAnsi="Times New Roman"/>
          <w:sz w:val="24"/>
        </w:rPr>
        <w:t xml:space="preserve">o dílo podle čl. </w:t>
      </w:r>
      <w:r w:rsidR="00E01EE8">
        <w:rPr>
          <w:rFonts w:ascii="Times New Roman" w:hAnsi="Times New Roman"/>
          <w:sz w:val="24"/>
        </w:rPr>
        <w:t xml:space="preserve">III </w:t>
      </w:r>
      <w:r>
        <w:rPr>
          <w:rFonts w:ascii="Times New Roman" w:hAnsi="Times New Roman"/>
          <w:sz w:val="24"/>
        </w:rPr>
        <w:t xml:space="preserve">odst. 4 této smlouvy </w:t>
      </w:r>
      <w:r w:rsidRPr="00CE553C">
        <w:rPr>
          <w:rFonts w:ascii="Times New Roman" w:hAnsi="Times New Roman"/>
          <w:sz w:val="24"/>
        </w:rPr>
        <w:t>je možná pouze na základě písemného dodatku k</w:t>
      </w:r>
      <w:r>
        <w:rPr>
          <w:rFonts w:ascii="Times New Roman" w:hAnsi="Times New Roman"/>
          <w:sz w:val="24"/>
        </w:rPr>
        <w:t> takové</w:t>
      </w:r>
      <w:r w:rsidRPr="00CE55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</w:t>
      </w:r>
      <w:r w:rsidRPr="00CE553C">
        <w:rPr>
          <w:rFonts w:ascii="Times New Roman" w:hAnsi="Times New Roman"/>
          <w:sz w:val="24"/>
        </w:rPr>
        <w:t>mlouvě</w:t>
      </w:r>
      <w:r>
        <w:rPr>
          <w:rFonts w:ascii="Times New Roman" w:hAnsi="Times New Roman"/>
          <w:sz w:val="24"/>
        </w:rPr>
        <w:t xml:space="preserve"> o dílo</w:t>
      </w:r>
      <w:r w:rsidRPr="00CE553C">
        <w:rPr>
          <w:rFonts w:ascii="Times New Roman" w:hAnsi="Times New Roman"/>
          <w:sz w:val="24"/>
        </w:rPr>
        <w:t>, jejímž předmětem bude dohoda objednatele a zhotovitele o rozsahu změny předmětu díla, obsahující přesný seznam změn, jejich ocenění a popis způsobu jejich provedení</w:t>
      </w:r>
      <w:r>
        <w:rPr>
          <w:rFonts w:ascii="Times New Roman" w:hAnsi="Times New Roman"/>
          <w:sz w:val="24"/>
        </w:rPr>
        <w:t>.</w:t>
      </w:r>
      <w:r w:rsidRPr="00CE553C">
        <w:rPr>
          <w:rFonts w:ascii="Times New Roman" w:hAnsi="Times New Roman"/>
          <w:sz w:val="24"/>
        </w:rPr>
        <w:t xml:space="preserve"> </w:t>
      </w:r>
    </w:p>
    <w:p w14:paraId="36740CED" w14:textId="70102AD3" w:rsidR="00AD68F9" w:rsidRPr="00B3251A" w:rsidRDefault="004D2E57" w:rsidP="00E33B85">
      <w:pPr>
        <w:numPr>
          <w:ilvl w:val="0"/>
          <w:numId w:val="4"/>
        </w:numPr>
        <w:spacing w:before="120"/>
        <w:ind w:left="0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t xml:space="preserve">Vyvstane-li </w:t>
      </w:r>
      <w:r w:rsidR="00AD68F9" w:rsidRPr="00B3251A">
        <w:rPr>
          <w:rFonts w:ascii="Times New Roman" w:hAnsi="Times New Roman"/>
          <w:sz w:val="24"/>
        </w:rPr>
        <w:t xml:space="preserve">v průběhu realizace Záměru </w:t>
      </w:r>
      <w:r w:rsidR="00511099" w:rsidRPr="00B3251A">
        <w:rPr>
          <w:rFonts w:ascii="Times New Roman" w:hAnsi="Times New Roman"/>
          <w:sz w:val="24"/>
        </w:rPr>
        <w:t xml:space="preserve">nezbytnost </w:t>
      </w:r>
      <w:r w:rsidRPr="00B3251A">
        <w:rPr>
          <w:rFonts w:ascii="Times New Roman" w:hAnsi="Times New Roman"/>
          <w:sz w:val="24"/>
        </w:rPr>
        <w:t xml:space="preserve">provedení </w:t>
      </w:r>
      <w:r w:rsidR="00AD68F9" w:rsidRPr="00B3251A">
        <w:rPr>
          <w:rFonts w:ascii="Times New Roman" w:hAnsi="Times New Roman"/>
          <w:sz w:val="24"/>
        </w:rPr>
        <w:t>vícepr</w:t>
      </w:r>
      <w:r w:rsidRPr="00B3251A">
        <w:rPr>
          <w:rFonts w:ascii="Times New Roman" w:hAnsi="Times New Roman"/>
          <w:sz w:val="24"/>
        </w:rPr>
        <w:t>ací</w:t>
      </w:r>
      <w:r w:rsidR="00CE553C">
        <w:rPr>
          <w:rFonts w:ascii="Times New Roman" w:hAnsi="Times New Roman"/>
          <w:sz w:val="24"/>
        </w:rPr>
        <w:t xml:space="preserve"> (</w:t>
      </w:r>
      <w:r w:rsidR="00CE553C" w:rsidRPr="00CE553C">
        <w:rPr>
          <w:rFonts w:ascii="Times New Roman" w:hAnsi="Times New Roman"/>
          <w:sz w:val="24"/>
        </w:rPr>
        <w:t>jakékoli rozšíření předmětu díla nad rámec sjednaný v</w:t>
      </w:r>
      <w:r w:rsidR="00CE553C">
        <w:rPr>
          <w:rFonts w:ascii="Times New Roman" w:hAnsi="Times New Roman"/>
          <w:sz w:val="24"/>
        </w:rPr>
        <w:t xml:space="preserve">e smlouvě o dílo dle čl. </w:t>
      </w:r>
      <w:r w:rsidR="00E01EE8">
        <w:rPr>
          <w:rFonts w:ascii="Times New Roman" w:hAnsi="Times New Roman"/>
          <w:sz w:val="24"/>
        </w:rPr>
        <w:t xml:space="preserve">III </w:t>
      </w:r>
      <w:r w:rsidR="00CE553C">
        <w:rPr>
          <w:rFonts w:ascii="Times New Roman" w:hAnsi="Times New Roman"/>
          <w:sz w:val="24"/>
        </w:rPr>
        <w:t>odst. 4 této smlouvy)</w:t>
      </w:r>
      <w:r w:rsidR="00AD68F9" w:rsidRPr="00B3251A">
        <w:rPr>
          <w:rFonts w:ascii="Times New Roman" w:hAnsi="Times New Roman"/>
          <w:sz w:val="24"/>
        </w:rPr>
        <w:t xml:space="preserve">, VKM předloží </w:t>
      </w:r>
      <w:r w:rsidR="004C6BA7">
        <w:rPr>
          <w:rFonts w:ascii="Times New Roman" w:hAnsi="Times New Roman"/>
          <w:sz w:val="24"/>
        </w:rPr>
        <w:t>Městu</w:t>
      </w:r>
      <w:r w:rsidR="00AD68F9" w:rsidRPr="00B3251A">
        <w:rPr>
          <w:rFonts w:ascii="Times New Roman" w:hAnsi="Times New Roman"/>
          <w:sz w:val="24"/>
        </w:rPr>
        <w:t xml:space="preserve"> veškeré nezbytné podklady </w:t>
      </w:r>
      <w:r w:rsidRPr="00B3251A">
        <w:rPr>
          <w:rFonts w:ascii="Times New Roman" w:hAnsi="Times New Roman"/>
          <w:sz w:val="24"/>
        </w:rPr>
        <w:t xml:space="preserve">a informace </w:t>
      </w:r>
      <w:r w:rsidR="00AD68F9" w:rsidRPr="00B3251A">
        <w:rPr>
          <w:rFonts w:ascii="Times New Roman" w:hAnsi="Times New Roman"/>
          <w:sz w:val="24"/>
        </w:rPr>
        <w:t xml:space="preserve">(včetně </w:t>
      </w:r>
      <w:r w:rsidR="00CE553C">
        <w:rPr>
          <w:rFonts w:ascii="Times New Roman" w:hAnsi="Times New Roman"/>
          <w:sz w:val="24"/>
        </w:rPr>
        <w:t>popisu způsobu provedení</w:t>
      </w:r>
      <w:r w:rsidR="00B734D1">
        <w:rPr>
          <w:rFonts w:ascii="Times New Roman" w:hAnsi="Times New Roman"/>
          <w:sz w:val="24"/>
        </w:rPr>
        <w:t>, odůvodnění nezbytnosti provedení víceprací</w:t>
      </w:r>
      <w:r w:rsidR="00CE553C">
        <w:rPr>
          <w:rFonts w:ascii="Times New Roman" w:hAnsi="Times New Roman"/>
          <w:sz w:val="24"/>
        </w:rPr>
        <w:t xml:space="preserve"> a </w:t>
      </w:r>
      <w:r w:rsidR="00AD68F9" w:rsidRPr="00B3251A">
        <w:rPr>
          <w:rFonts w:ascii="Times New Roman" w:hAnsi="Times New Roman"/>
          <w:sz w:val="24"/>
        </w:rPr>
        <w:t xml:space="preserve">částky, o níž se změní cena díla) a přizve </w:t>
      </w:r>
      <w:r w:rsidR="004C6BA7">
        <w:rPr>
          <w:rFonts w:ascii="Times New Roman" w:hAnsi="Times New Roman"/>
          <w:sz w:val="24"/>
        </w:rPr>
        <w:t>Město</w:t>
      </w:r>
      <w:r w:rsidR="00AD68F9" w:rsidRPr="00B3251A">
        <w:rPr>
          <w:rFonts w:ascii="Times New Roman" w:hAnsi="Times New Roman"/>
          <w:sz w:val="24"/>
        </w:rPr>
        <w:t xml:space="preserve"> k jednání se zhotovitelem o podmínkách změny smlouvy o dílo.</w:t>
      </w:r>
    </w:p>
    <w:p w14:paraId="778A0982" w14:textId="5B6D4499" w:rsidR="00CE553C" w:rsidRPr="00B3251A" w:rsidRDefault="00CE553C" w:rsidP="00AD68F9">
      <w:pPr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Smluvní strany se zároveň v této souvislosti dohodly, že </w:t>
      </w:r>
      <w:r w:rsidR="00A5455E">
        <w:rPr>
          <w:rFonts w:ascii="Times New Roman" w:hAnsi="Times New Roman"/>
          <w:sz w:val="24"/>
        </w:rPr>
        <w:t>Město</w:t>
      </w:r>
      <w:r>
        <w:rPr>
          <w:rFonts w:ascii="Times New Roman" w:hAnsi="Times New Roman"/>
          <w:sz w:val="24"/>
        </w:rPr>
        <w:t xml:space="preserve"> není povinn</w:t>
      </w:r>
      <w:r w:rsidR="00A5455E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poskytovat další Finanční prostředky </w:t>
      </w:r>
      <w:r w:rsidR="00A576B6">
        <w:rPr>
          <w:rFonts w:ascii="Times New Roman" w:hAnsi="Times New Roman"/>
          <w:sz w:val="24"/>
        </w:rPr>
        <w:t xml:space="preserve">na provedení víceprací (příp. </w:t>
      </w:r>
      <w:r w:rsidR="00A576B6" w:rsidRPr="00CE553C">
        <w:rPr>
          <w:rFonts w:ascii="Times New Roman" w:hAnsi="Times New Roman"/>
          <w:sz w:val="24"/>
        </w:rPr>
        <w:t>jak</w:t>
      </w:r>
      <w:r w:rsidR="00A576B6">
        <w:rPr>
          <w:rFonts w:ascii="Times New Roman" w:hAnsi="Times New Roman"/>
          <w:sz w:val="24"/>
        </w:rPr>
        <w:t>ých</w:t>
      </w:r>
      <w:r w:rsidR="00A576B6" w:rsidRPr="00CE553C">
        <w:rPr>
          <w:rFonts w:ascii="Times New Roman" w:hAnsi="Times New Roman"/>
          <w:sz w:val="24"/>
        </w:rPr>
        <w:t>koli rozšíření předmětu díla nad rámec sjednaný v</w:t>
      </w:r>
      <w:r w:rsidR="00A576B6">
        <w:rPr>
          <w:rFonts w:ascii="Times New Roman" w:hAnsi="Times New Roman"/>
          <w:sz w:val="24"/>
        </w:rPr>
        <w:t xml:space="preserve">e smlouvě o dílo dle čl. </w:t>
      </w:r>
      <w:r w:rsidR="00E01EE8">
        <w:rPr>
          <w:rFonts w:ascii="Times New Roman" w:hAnsi="Times New Roman"/>
          <w:sz w:val="24"/>
        </w:rPr>
        <w:t xml:space="preserve">III </w:t>
      </w:r>
      <w:r w:rsidR="00A576B6">
        <w:rPr>
          <w:rFonts w:ascii="Times New Roman" w:hAnsi="Times New Roman"/>
          <w:sz w:val="24"/>
        </w:rPr>
        <w:t>odst. 4 této smlouvy)</w:t>
      </w:r>
      <w:r w:rsidR="00A576B6" w:rsidRPr="00B3251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přesáhn</w:t>
      </w:r>
      <w:r w:rsidR="00A576B6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-li </w:t>
      </w:r>
      <w:r w:rsidR="00A576B6">
        <w:rPr>
          <w:rFonts w:ascii="Times New Roman" w:hAnsi="Times New Roman"/>
          <w:sz w:val="24"/>
        </w:rPr>
        <w:t xml:space="preserve">hodnota víceprací </w:t>
      </w:r>
      <w:r>
        <w:rPr>
          <w:rFonts w:ascii="Times New Roman" w:hAnsi="Times New Roman"/>
          <w:sz w:val="24"/>
        </w:rPr>
        <w:t>v</w:t>
      </w:r>
      <w:r w:rsidR="00CF777E">
        <w:rPr>
          <w:rFonts w:ascii="Times New Roman" w:hAnsi="Times New Roman"/>
          <w:sz w:val="24"/>
        </w:rPr>
        <w:t xml:space="preserve">e svém </w:t>
      </w:r>
      <w:r>
        <w:rPr>
          <w:rFonts w:ascii="Times New Roman" w:hAnsi="Times New Roman"/>
          <w:sz w:val="24"/>
        </w:rPr>
        <w:t xml:space="preserve">součtu cenu díla dle čl. </w:t>
      </w:r>
      <w:r w:rsidR="00E01EE8">
        <w:rPr>
          <w:rFonts w:ascii="Times New Roman" w:hAnsi="Times New Roman"/>
          <w:sz w:val="24"/>
        </w:rPr>
        <w:t xml:space="preserve">III </w:t>
      </w:r>
      <w:r>
        <w:rPr>
          <w:rFonts w:ascii="Times New Roman" w:hAnsi="Times New Roman"/>
          <w:sz w:val="24"/>
        </w:rPr>
        <w:t xml:space="preserve">odst. 3 této smlouvy o více než </w:t>
      </w:r>
      <w:r w:rsidRPr="00596EC7"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 xml:space="preserve"> %; zbývající část navýšené ceny díla v takovém případě </w:t>
      </w:r>
      <w:r w:rsidR="00CF777E">
        <w:rPr>
          <w:rFonts w:ascii="Times New Roman" w:hAnsi="Times New Roman"/>
          <w:sz w:val="24"/>
        </w:rPr>
        <w:t>bude hradit</w:t>
      </w:r>
      <w:r>
        <w:rPr>
          <w:rFonts w:ascii="Times New Roman" w:hAnsi="Times New Roman"/>
          <w:sz w:val="24"/>
        </w:rPr>
        <w:t xml:space="preserve"> VKM.</w:t>
      </w:r>
    </w:p>
    <w:p w14:paraId="166780CD" w14:textId="09ED84CA" w:rsidR="00AD68F9" w:rsidRPr="00B3251A" w:rsidRDefault="004D2E57" w:rsidP="00E33B85">
      <w:pPr>
        <w:numPr>
          <w:ilvl w:val="0"/>
          <w:numId w:val="4"/>
        </w:numPr>
        <w:spacing w:before="120"/>
        <w:ind w:left="0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t xml:space="preserve">Vyvstane-li </w:t>
      </w:r>
      <w:r w:rsidR="00AD68F9" w:rsidRPr="00B3251A">
        <w:rPr>
          <w:rFonts w:ascii="Times New Roman" w:hAnsi="Times New Roman"/>
          <w:sz w:val="24"/>
        </w:rPr>
        <w:t xml:space="preserve">v průběhu realizace Záměru </w:t>
      </w:r>
      <w:r w:rsidR="00511099" w:rsidRPr="00B3251A">
        <w:rPr>
          <w:rFonts w:ascii="Times New Roman" w:hAnsi="Times New Roman"/>
          <w:sz w:val="24"/>
        </w:rPr>
        <w:t xml:space="preserve">nezbytnost provedení </w:t>
      </w:r>
      <w:proofErr w:type="spellStart"/>
      <w:r w:rsidR="00AD68F9" w:rsidRPr="00B3251A">
        <w:rPr>
          <w:rFonts w:ascii="Times New Roman" w:hAnsi="Times New Roman"/>
          <w:sz w:val="24"/>
        </w:rPr>
        <w:t>méněpr</w:t>
      </w:r>
      <w:r w:rsidR="00511099" w:rsidRPr="00B3251A">
        <w:rPr>
          <w:rFonts w:ascii="Times New Roman" w:hAnsi="Times New Roman"/>
          <w:sz w:val="24"/>
        </w:rPr>
        <w:t>a</w:t>
      </w:r>
      <w:r w:rsidR="00AD68F9" w:rsidRPr="00B3251A">
        <w:rPr>
          <w:rFonts w:ascii="Times New Roman" w:hAnsi="Times New Roman"/>
          <w:sz w:val="24"/>
        </w:rPr>
        <w:t>c</w:t>
      </w:r>
      <w:r w:rsidR="00511099" w:rsidRPr="00B3251A">
        <w:rPr>
          <w:rFonts w:ascii="Times New Roman" w:hAnsi="Times New Roman"/>
          <w:sz w:val="24"/>
        </w:rPr>
        <w:t>í</w:t>
      </w:r>
      <w:proofErr w:type="spellEnd"/>
      <w:r w:rsidR="00B734D1">
        <w:rPr>
          <w:rFonts w:ascii="Times New Roman" w:hAnsi="Times New Roman"/>
          <w:sz w:val="24"/>
        </w:rPr>
        <w:t xml:space="preserve"> (</w:t>
      </w:r>
      <w:r w:rsidR="00B734D1" w:rsidRPr="00CE553C">
        <w:rPr>
          <w:rFonts w:ascii="Times New Roman" w:hAnsi="Times New Roman"/>
          <w:sz w:val="24"/>
        </w:rPr>
        <w:t xml:space="preserve">jakékoli </w:t>
      </w:r>
      <w:r w:rsidR="00B734D1">
        <w:rPr>
          <w:rFonts w:ascii="Times New Roman" w:hAnsi="Times New Roman"/>
          <w:sz w:val="24"/>
        </w:rPr>
        <w:t xml:space="preserve">zúžení </w:t>
      </w:r>
      <w:r w:rsidR="00B734D1" w:rsidRPr="00CE553C">
        <w:rPr>
          <w:rFonts w:ascii="Times New Roman" w:hAnsi="Times New Roman"/>
          <w:sz w:val="24"/>
        </w:rPr>
        <w:t xml:space="preserve">předmětu díla </w:t>
      </w:r>
      <w:r w:rsidR="00B734D1">
        <w:rPr>
          <w:rFonts w:ascii="Times New Roman" w:hAnsi="Times New Roman"/>
          <w:sz w:val="24"/>
        </w:rPr>
        <w:t xml:space="preserve">oproti </w:t>
      </w:r>
      <w:r w:rsidR="00B734D1" w:rsidRPr="00CE553C">
        <w:rPr>
          <w:rFonts w:ascii="Times New Roman" w:hAnsi="Times New Roman"/>
          <w:sz w:val="24"/>
        </w:rPr>
        <w:t>rám</w:t>
      </w:r>
      <w:r w:rsidR="00B734D1">
        <w:rPr>
          <w:rFonts w:ascii="Times New Roman" w:hAnsi="Times New Roman"/>
          <w:sz w:val="24"/>
        </w:rPr>
        <w:t>ci</w:t>
      </w:r>
      <w:r w:rsidR="00B734D1" w:rsidRPr="00CE553C">
        <w:rPr>
          <w:rFonts w:ascii="Times New Roman" w:hAnsi="Times New Roman"/>
          <w:sz w:val="24"/>
        </w:rPr>
        <w:t xml:space="preserve"> sjednan</w:t>
      </w:r>
      <w:r w:rsidR="00B734D1">
        <w:rPr>
          <w:rFonts w:ascii="Times New Roman" w:hAnsi="Times New Roman"/>
          <w:sz w:val="24"/>
        </w:rPr>
        <w:t>ému</w:t>
      </w:r>
      <w:r w:rsidR="00B734D1" w:rsidRPr="00CE553C">
        <w:rPr>
          <w:rFonts w:ascii="Times New Roman" w:hAnsi="Times New Roman"/>
          <w:sz w:val="24"/>
        </w:rPr>
        <w:t xml:space="preserve"> v</w:t>
      </w:r>
      <w:r w:rsidR="00B734D1">
        <w:rPr>
          <w:rFonts w:ascii="Times New Roman" w:hAnsi="Times New Roman"/>
          <w:sz w:val="24"/>
        </w:rPr>
        <w:t xml:space="preserve">e smlouvě o dílo dle čl. </w:t>
      </w:r>
      <w:r w:rsidR="00E01EE8">
        <w:rPr>
          <w:rFonts w:ascii="Times New Roman" w:hAnsi="Times New Roman"/>
          <w:sz w:val="24"/>
        </w:rPr>
        <w:t xml:space="preserve">III </w:t>
      </w:r>
      <w:r w:rsidR="00B734D1">
        <w:rPr>
          <w:rFonts w:ascii="Times New Roman" w:hAnsi="Times New Roman"/>
          <w:sz w:val="24"/>
        </w:rPr>
        <w:t>odst. 4 této smlouvy)</w:t>
      </w:r>
      <w:r w:rsidR="00AD68F9" w:rsidRPr="00B3251A">
        <w:rPr>
          <w:rFonts w:ascii="Times New Roman" w:hAnsi="Times New Roman"/>
          <w:sz w:val="24"/>
        </w:rPr>
        <w:t xml:space="preserve">, VKM </w:t>
      </w:r>
      <w:r w:rsidR="00AD68F9" w:rsidRPr="00B3251A">
        <w:rPr>
          <w:rFonts w:ascii="Times New Roman" w:hAnsi="Times New Roman"/>
          <w:sz w:val="24"/>
        </w:rPr>
        <w:lastRenderedPageBreak/>
        <w:t xml:space="preserve">předloží </w:t>
      </w:r>
      <w:r w:rsidR="00A5455E">
        <w:rPr>
          <w:rFonts w:ascii="Times New Roman" w:hAnsi="Times New Roman"/>
          <w:sz w:val="24"/>
        </w:rPr>
        <w:t>Městu</w:t>
      </w:r>
      <w:r w:rsidR="00AD68F9" w:rsidRPr="00B3251A">
        <w:rPr>
          <w:rFonts w:ascii="Times New Roman" w:hAnsi="Times New Roman"/>
          <w:sz w:val="24"/>
        </w:rPr>
        <w:t xml:space="preserve"> veškeré nezbytné podklady </w:t>
      </w:r>
      <w:r w:rsidR="00511099" w:rsidRPr="00B3251A">
        <w:rPr>
          <w:rFonts w:ascii="Times New Roman" w:hAnsi="Times New Roman"/>
          <w:sz w:val="24"/>
        </w:rPr>
        <w:t xml:space="preserve">a informace </w:t>
      </w:r>
      <w:r w:rsidR="00AD68F9" w:rsidRPr="00B3251A">
        <w:rPr>
          <w:rFonts w:ascii="Times New Roman" w:hAnsi="Times New Roman"/>
          <w:sz w:val="24"/>
        </w:rPr>
        <w:t>(</w:t>
      </w:r>
      <w:r w:rsidR="00B734D1">
        <w:rPr>
          <w:rFonts w:ascii="Times New Roman" w:hAnsi="Times New Roman"/>
          <w:sz w:val="24"/>
        </w:rPr>
        <w:t>včetně popisu</w:t>
      </w:r>
      <w:r w:rsidR="00CF777E">
        <w:rPr>
          <w:rFonts w:ascii="Times New Roman" w:hAnsi="Times New Roman"/>
          <w:sz w:val="24"/>
        </w:rPr>
        <w:t>, oč se předmět díla zúží</w:t>
      </w:r>
      <w:r w:rsidR="00B734D1">
        <w:rPr>
          <w:rFonts w:ascii="Times New Roman" w:hAnsi="Times New Roman"/>
          <w:sz w:val="24"/>
        </w:rPr>
        <w:t xml:space="preserve">, odůvodnění a </w:t>
      </w:r>
      <w:r w:rsidR="00AD68F9" w:rsidRPr="00B3251A">
        <w:rPr>
          <w:rFonts w:ascii="Times New Roman" w:hAnsi="Times New Roman"/>
          <w:sz w:val="24"/>
        </w:rPr>
        <w:t xml:space="preserve">částky, o níž se změní cena díla) a přizve </w:t>
      </w:r>
      <w:r w:rsidR="00A5455E">
        <w:rPr>
          <w:rFonts w:ascii="Times New Roman" w:hAnsi="Times New Roman"/>
          <w:sz w:val="24"/>
        </w:rPr>
        <w:t>Město</w:t>
      </w:r>
      <w:r w:rsidR="00AD68F9" w:rsidRPr="00B3251A">
        <w:rPr>
          <w:rFonts w:ascii="Times New Roman" w:hAnsi="Times New Roman"/>
          <w:sz w:val="24"/>
        </w:rPr>
        <w:t xml:space="preserve"> k jednání se zhotovitelem o podmínkách změny smlouvy o dílo.</w:t>
      </w:r>
    </w:p>
    <w:p w14:paraId="0CFC9F23" w14:textId="5350E606" w:rsidR="00193D80" w:rsidRPr="00B3251A" w:rsidRDefault="00193D80" w:rsidP="00AD68F9">
      <w:pPr>
        <w:spacing w:before="120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t xml:space="preserve">Pro odstranění případných nejasností smluvní strany prohlašují, že </w:t>
      </w:r>
      <w:r w:rsidR="00E60E17" w:rsidRPr="00B3251A">
        <w:rPr>
          <w:rFonts w:ascii="Times New Roman" w:hAnsi="Times New Roman"/>
          <w:sz w:val="24"/>
        </w:rPr>
        <w:t xml:space="preserve">dojde-li v důsledku </w:t>
      </w:r>
      <w:proofErr w:type="spellStart"/>
      <w:r w:rsidRPr="00B3251A">
        <w:rPr>
          <w:rFonts w:ascii="Times New Roman" w:hAnsi="Times New Roman"/>
          <w:sz w:val="24"/>
        </w:rPr>
        <w:t>méněprací</w:t>
      </w:r>
      <w:proofErr w:type="spellEnd"/>
      <w:r w:rsidRPr="00B3251A">
        <w:rPr>
          <w:rFonts w:ascii="Times New Roman" w:hAnsi="Times New Roman"/>
          <w:sz w:val="24"/>
        </w:rPr>
        <w:t xml:space="preserve"> ke snížení </w:t>
      </w:r>
      <w:r w:rsidR="00E60E17" w:rsidRPr="00B3251A">
        <w:rPr>
          <w:rFonts w:ascii="Times New Roman" w:hAnsi="Times New Roman"/>
          <w:sz w:val="24"/>
        </w:rPr>
        <w:t xml:space="preserve">celkové ceny díla, bude případný přeplatek </w:t>
      </w:r>
      <w:r w:rsidRPr="00B3251A">
        <w:rPr>
          <w:rFonts w:ascii="Times New Roman" w:hAnsi="Times New Roman"/>
          <w:sz w:val="24"/>
        </w:rPr>
        <w:t xml:space="preserve">Finančních </w:t>
      </w:r>
      <w:r w:rsidR="00490D9E">
        <w:rPr>
          <w:rFonts w:ascii="Times New Roman" w:hAnsi="Times New Roman"/>
          <w:sz w:val="24"/>
        </w:rPr>
        <w:t>prostředků</w:t>
      </w:r>
      <w:r w:rsidRPr="00B3251A">
        <w:rPr>
          <w:rFonts w:ascii="Times New Roman" w:hAnsi="Times New Roman"/>
          <w:sz w:val="24"/>
        </w:rPr>
        <w:t xml:space="preserve"> na provedení Stavby</w:t>
      </w:r>
      <w:r w:rsidR="00511099" w:rsidRPr="00B3251A">
        <w:rPr>
          <w:rFonts w:ascii="Times New Roman" w:hAnsi="Times New Roman"/>
          <w:sz w:val="24"/>
        </w:rPr>
        <w:t xml:space="preserve"> </w:t>
      </w:r>
      <w:r w:rsidR="00A5455E">
        <w:rPr>
          <w:rFonts w:ascii="Times New Roman" w:hAnsi="Times New Roman"/>
          <w:sz w:val="24"/>
        </w:rPr>
        <w:t>Městu</w:t>
      </w:r>
      <w:r w:rsidR="00511099" w:rsidRPr="00B3251A">
        <w:rPr>
          <w:rFonts w:ascii="Times New Roman" w:hAnsi="Times New Roman"/>
          <w:sz w:val="24"/>
        </w:rPr>
        <w:t xml:space="preserve"> vrá</w:t>
      </w:r>
      <w:r w:rsidR="00E60E17" w:rsidRPr="00B3251A">
        <w:rPr>
          <w:rFonts w:ascii="Times New Roman" w:hAnsi="Times New Roman"/>
          <w:sz w:val="24"/>
        </w:rPr>
        <w:t>cen</w:t>
      </w:r>
      <w:r w:rsidRPr="00B3251A">
        <w:rPr>
          <w:rFonts w:ascii="Times New Roman" w:hAnsi="Times New Roman"/>
          <w:sz w:val="24"/>
        </w:rPr>
        <w:t>.</w:t>
      </w:r>
    </w:p>
    <w:p w14:paraId="581121BF" w14:textId="4BD42482" w:rsidR="007C1D91" w:rsidRPr="00B3251A" w:rsidRDefault="007C1D91" w:rsidP="00E33B85">
      <w:pPr>
        <w:numPr>
          <w:ilvl w:val="0"/>
          <w:numId w:val="4"/>
        </w:numPr>
        <w:spacing w:before="120"/>
        <w:ind w:left="0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t xml:space="preserve">Smluvní strany si po dokončení stavby dle smlouvy o dílo a jejím předání VKM vzájemně odsouhlasí konečnou výši </w:t>
      </w:r>
      <w:r w:rsidR="004C3E0A" w:rsidRPr="00B3251A">
        <w:rPr>
          <w:rFonts w:ascii="Times New Roman" w:hAnsi="Times New Roman"/>
          <w:sz w:val="24"/>
        </w:rPr>
        <w:t xml:space="preserve">ceny díla, tj. </w:t>
      </w:r>
      <w:r w:rsidR="00511099" w:rsidRPr="00B3251A">
        <w:rPr>
          <w:rFonts w:ascii="Times New Roman" w:hAnsi="Times New Roman"/>
          <w:sz w:val="24"/>
        </w:rPr>
        <w:t xml:space="preserve">provedou </w:t>
      </w:r>
      <w:r w:rsidR="004C3E0A" w:rsidRPr="00B3251A">
        <w:rPr>
          <w:rFonts w:ascii="Times New Roman" w:hAnsi="Times New Roman"/>
          <w:sz w:val="24"/>
        </w:rPr>
        <w:t xml:space="preserve">připočtení ceny případných víceprací </w:t>
      </w:r>
      <w:r w:rsidR="007D4BA6">
        <w:rPr>
          <w:rFonts w:ascii="Times New Roman" w:hAnsi="Times New Roman"/>
          <w:sz w:val="24"/>
        </w:rPr>
        <w:t xml:space="preserve">až do výše uvedené v </w:t>
      </w:r>
      <w:r w:rsidR="004C3E0A" w:rsidRPr="00B3251A">
        <w:rPr>
          <w:rFonts w:ascii="Times New Roman" w:hAnsi="Times New Roman"/>
          <w:sz w:val="24"/>
        </w:rPr>
        <w:t xml:space="preserve">odst. </w:t>
      </w:r>
      <w:r w:rsidR="00B734D1">
        <w:rPr>
          <w:rFonts w:ascii="Times New Roman" w:hAnsi="Times New Roman"/>
          <w:sz w:val="24"/>
        </w:rPr>
        <w:t>3</w:t>
      </w:r>
      <w:r w:rsidR="007D4BA6">
        <w:rPr>
          <w:rFonts w:ascii="Times New Roman" w:hAnsi="Times New Roman"/>
          <w:sz w:val="24"/>
        </w:rPr>
        <w:t xml:space="preserve"> </w:t>
      </w:r>
      <w:r w:rsidR="004C3E0A" w:rsidRPr="00B3251A">
        <w:rPr>
          <w:rFonts w:ascii="Times New Roman" w:hAnsi="Times New Roman"/>
          <w:sz w:val="24"/>
        </w:rPr>
        <w:t xml:space="preserve">tohoto článku, odečtení případných </w:t>
      </w:r>
      <w:proofErr w:type="spellStart"/>
      <w:r w:rsidR="004C3E0A" w:rsidRPr="00B3251A">
        <w:rPr>
          <w:rFonts w:ascii="Times New Roman" w:hAnsi="Times New Roman"/>
          <w:sz w:val="24"/>
        </w:rPr>
        <w:t>méněprací</w:t>
      </w:r>
      <w:proofErr w:type="spellEnd"/>
      <w:r w:rsidR="004C3E0A" w:rsidRPr="00B3251A">
        <w:rPr>
          <w:rFonts w:ascii="Times New Roman" w:hAnsi="Times New Roman"/>
          <w:sz w:val="24"/>
        </w:rPr>
        <w:t xml:space="preserve"> dle odst. </w:t>
      </w:r>
      <w:r w:rsidR="00B734D1">
        <w:rPr>
          <w:rFonts w:ascii="Times New Roman" w:hAnsi="Times New Roman"/>
          <w:sz w:val="24"/>
        </w:rPr>
        <w:t>4</w:t>
      </w:r>
      <w:r w:rsidR="004C3E0A" w:rsidRPr="00B3251A">
        <w:rPr>
          <w:rFonts w:ascii="Times New Roman" w:hAnsi="Times New Roman"/>
          <w:sz w:val="24"/>
        </w:rPr>
        <w:t xml:space="preserve">, </w:t>
      </w:r>
      <w:r w:rsidR="00511099" w:rsidRPr="00B3251A">
        <w:rPr>
          <w:rFonts w:ascii="Times New Roman" w:hAnsi="Times New Roman"/>
          <w:sz w:val="24"/>
        </w:rPr>
        <w:t xml:space="preserve">dále </w:t>
      </w:r>
      <w:r w:rsidR="004C3E0A" w:rsidRPr="00B3251A">
        <w:rPr>
          <w:rFonts w:ascii="Times New Roman" w:hAnsi="Times New Roman"/>
          <w:sz w:val="24"/>
        </w:rPr>
        <w:t xml:space="preserve">odečtení případných sankcí vůči zhotoviteli za nedodržení termínů či jiných smluvních povinností </w:t>
      </w:r>
      <w:r w:rsidR="00511099" w:rsidRPr="00B3251A">
        <w:rPr>
          <w:rFonts w:ascii="Times New Roman" w:hAnsi="Times New Roman"/>
          <w:sz w:val="24"/>
        </w:rPr>
        <w:t xml:space="preserve">a </w:t>
      </w:r>
      <w:r w:rsidR="004C3E0A" w:rsidRPr="00B3251A">
        <w:rPr>
          <w:rFonts w:ascii="Times New Roman" w:hAnsi="Times New Roman"/>
          <w:sz w:val="24"/>
        </w:rPr>
        <w:t xml:space="preserve">připočtení případných sankcí za porušení povinností objednatele, které </w:t>
      </w:r>
      <w:r w:rsidR="00E60E17" w:rsidRPr="00B3251A">
        <w:rPr>
          <w:rFonts w:ascii="Times New Roman" w:hAnsi="Times New Roman"/>
          <w:sz w:val="24"/>
        </w:rPr>
        <w:t xml:space="preserve">by </w:t>
      </w:r>
      <w:r w:rsidR="004C3E0A" w:rsidRPr="00B3251A">
        <w:rPr>
          <w:rFonts w:ascii="Times New Roman" w:hAnsi="Times New Roman"/>
          <w:sz w:val="24"/>
        </w:rPr>
        <w:t xml:space="preserve">byly způsobeny </w:t>
      </w:r>
      <w:r w:rsidR="00A5455E">
        <w:rPr>
          <w:rFonts w:ascii="Times New Roman" w:hAnsi="Times New Roman"/>
          <w:sz w:val="24"/>
        </w:rPr>
        <w:t>Městem</w:t>
      </w:r>
      <w:r w:rsidR="007D4BA6">
        <w:rPr>
          <w:rFonts w:ascii="Times New Roman" w:hAnsi="Times New Roman"/>
          <w:sz w:val="24"/>
        </w:rPr>
        <w:t xml:space="preserve"> (dále jen „</w:t>
      </w:r>
      <w:r w:rsidR="007D4BA6" w:rsidRPr="007D4BA6">
        <w:rPr>
          <w:rFonts w:ascii="Times New Roman" w:hAnsi="Times New Roman"/>
          <w:b/>
          <w:bCs/>
          <w:sz w:val="24"/>
        </w:rPr>
        <w:t>konečná cena díla</w:t>
      </w:r>
      <w:r w:rsidR="007D4BA6">
        <w:rPr>
          <w:rFonts w:ascii="Times New Roman" w:hAnsi="Times New Roman"/>
          <w:sz w:val="24"/>
        </w:rPr>
        <w:t>“)</w:t>
      </w:r>
      <w:r w:rsidR="004C3E0A" w:rsidRPr="00B3251A">
        <w:rPr>
          <w:rFonts w:ascii="Times New Roman" w:hAnsi="Times New Roman"/>
          <w:sz w:val="24"/>
        </w:rPr>
        <w:t xml:space="preserve">. </w:t>
      </w:r>
    </w:p>
    <w:p w14:paraId="2E1B8037" w14:textId="6F5881B2" w:rsidR="004C3E0A" w:rsidRPr="00B3251A" w:rsidRDefault="004C3E0A" w:rsidP="004C3E0A">
      <w:pPr>
        <w:spacing w:before="120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t xml:space="preserve">Bude-li </w:t>
      </w:r>
      <w:r w:rsidR="007D4BA6">
        <w:rPr>
          <w:rFonts w:ascii="Times New Roman" w:hAnsi="Times New Roman"/>
          <w:sz w:val="24"/>
        </w:rPr>
        <w:t xml:space="preserve">takto stanovená </w:t>
      </w:r>
      <w:r w:rsidRPr="00B3251A">
        <w:rPr>
          <w:rFonts w:ascii="Times New Roman" w:hAnsi="Times New Roman"/>
          <w:sz w:val="24"/>
        </w:rPr>
        <w:t xml:space="preserve">konečná cena díla vyšší než součet </w:t>
      </w:r>
      <w:r w:rsidR="00A5455E">
        <w:rPr>
          <w:rFonts w:ascii="Times New Roman" w:hAnsi="Times New Roman"/>
          <w:sz w:val="24"/>
        </w:rPr>
        <w:t>Městem</w:t>
      </w:r>
      <w:r w:rsidRPr="00B3251A">
        <w:rPr>
          <w:rFonts w:ascii="Times New Roman" w:hAnsi="Times New Roman"/>
          <w:sz w:val="24"/>
        </w:rPr>
        <w:t xml:space="preserve"> poskytnutých Finančních </w:t>
      </w:r>
      <w:r w:rsidR="00B23194">
        <w:rPr>
          <w:rFonts w:ascii="Times New Roman" w:hAnsi="Times New Roman"/>
          <w:sz w:val="24"/>
        </w:rPr>
        <w:t>prostředků</w:t>
      </w:r>
      <w:r w:rsidRPr="00B3251A">
        <w:rPr>
          <w:rFonts w:ascii="Times New Roman" w:hAnsi="Times New Roman"/>
          <w:sz w:val="24"/>
        </w:rPr>
        <w:t xml:space="preserve"> na provedení Stavby, </w:t>
      </w:r>
      <w:r w:rsidR="00A5455E">
        <w:rPr>
          <w:rFonts w:ascii="Times New Roman" w:hAnsi="Times New Roman"/>
          <w:sz w:val="24"/>
        </w:rPr>
        <w:t>Město</w:t>
      </w:r>
      <w:r w:rsidRPr="00B3251A">
        <w:rPr>
          <w:rFonts w:ascii="Times New Roman" w:hAnsi="Times New Roman"/>
          <w:sz w:val="24"/>
        </w:rPr>
        <w:t xml:space="preserve"> rozdíl uhradí VKM nejpozději do </w:t>
      </w:r>
      <w:r w:rsidR="00366912" w:rsidRPr="00B3251A">
        <w:rPr>
          <w:rFonts w:ascii="Times New Roman" w:hAnsi="Times New Roman"/>
          <w:sz w:val="24"/>
        </w:rPr>
        <w:t>30 kalendářních dnů</w:t>
      </w:r>
      <w:r w:rsidRPr="00B3251A">
        <w:rPr>
          <w:rFonts w:ascii="Times New Roman" w:hAnsi="Times New Roman"/>
          <w:sz w:val="24"/>
        </w:rPr>
        <w:t xml:space="preserve"> od vzájemného odsouhlasení konečné ceny díla. </w:t>
      </w:r>
    </w:p>
    <w:p w14:paraId="08D61AEE" w14:textId="2F01C685" w:rsidR="004C3E0A" w:rsidRPr="00B3251A" w:rsidRDefault="004C3E0A" w:rsidP="004C3E0A">
      <w:pPr>
        <w:spacing w:before="120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t xml:space="preserve">Bude-li </w:t>
      </w:r>
      <w:r w:rsidR="007D4BA6">
        <w:rPr>
          <w:rFonts w:ascii="Times New Roman" w:hAnsi="Times New Roman"/>
          <w:sz w:val="24"/>
        </w:rPr>
        <w:t xml:space="preserve">takto stanovená </w:t>
      </w:r>
      <w:r w:rsidRPr="00B3251A">
        <w:rPr>
          <w:rFonts w:ascii="Times New Roman" w:hAnsi="Times New Roman"/>
          <w:sz w:val="24"/>
        </w:rPr>
        <w:t xml:space="preserve">konečná </w:t>
      </w:r>
      <w:r w:rsidR="0019288D" w:rsidRPr="00B3251A">
        <w:rPr>
          <w:rFonts w:ascii="Times New Roman" w:hAnsi="Times New Roman"/>
          <w:sz w:val="24"/>
        </w:rPr>
        <w:t xml:space="preserve">cena </w:t>
      </w:r>
      <w:r w:rsidRPr="00B3251A">
        <w:rPr>
          <w:rFonts w:ascii="Times New Roman" w:hAnsi="Times New Roman"/>
          <w:sz w:val="24"/>
        </w:rPr>
        <w:t xml:space="preserve">díla nižší než součet </w:t>
      </w:r>
      <w:r w:rsidR="00A5455E">
        <w:rPr>
          <w:rFonts w:ascii="Times New Roman" w:hAnsi="Times New Roman"/>
          <w:sz w:val="24"/>
        </w:rPr>
        <w:t>Městem</w:t>
      </w:r>
      <w:r w:rsidRPr="00B3251A">
        <w:rPr>
          <w:rFonts w:ascii="Times New Roman" w:hAnsi="Times New Roman"/>
          <w:sz w:val="24"/>
        </w:rPr>
        <w:t xml:space="preserve"> poskytnutých Finančních </w:t>
      </w:r>
      <w:r w:rsidR="00B23194">
        <w:rPr>
          <w:rFonts w:ascii="Times New Roman" w:hAnsi="Times New Roman"/>
          <w:sz w:val="24"/>
        </w:rPr>
        <w:t>prostředků</w:t>
      </w:r>
      <w:r w:rsidRPr="00B3251A">
        <w:rPr>
          <w:rFonts w:ascii="Times New Roman" w:hAnsi="Times New Roman"/>
          <w:sz w:val="24"/>
        </w:rPr>
        <w:t xml:space="preserve"> na provedení Stavby, VKM rozdíl vrátí </w:t>
      </w:r>
      <w:r w:rsidR="00A5455E">
        <w:rPr>
          <w:rFonts w:ascii="Times New Roman" w:hAnsi="Times New Roman"/>
          <w:sz w:val="24"/>
        </w:rPr>
        <w:t>Městu</w:t>
      </w:r>
      <w:r w:rsidRPr="00B3251A">
        <w:rPr>
          <w:rFonts w:ascii="Times New Roman" w:hAnsi="Times New Roman"/>
          <w:sz w:val="24"/>
        </w:rPr>
        <w:t xml:space="preserve"> nejpozději do </w:t>
      </w:r>
      <w:r w:rsidR="00735DB9" w:rsidRPr="00B3251A">
        <w:rPr>
          <w:rFonts w:ascii="Times New Roman" w:hAnsi="Times New Roman"/>
          <w:sz w:val="24"/>
        </w:rPr>
        <w:t xml:space="preserve">30 kalendářních dnů </w:t>
      </w:r>
      <w:r w:rsidRPr="00B3251A">
        <w:rPr>
          <w:rFonts w:ascii="Times New Roman" w:hAnsi="Times New Roman"/>
          <w:sz w:val="24"/>
        </w:rPr>
        <w:t>od vzájemného odsouhlasení konečné ceny díla.</w:t>
      </w:r>
    </w:p>
    <w:p w14:paraId="2D4131E0" w14:textId="41434C20" w:rsidR="00ED2A0C" w:rsidRPr="00B3251A" w:rsidRDefault="00193D80" w:rsidP="00E33B85">
      <w:pPr>
        <w:numPr>
          <w:ilvl w:val="0"/>
          <w:numId w:val="4"/>
        </w:numPr>
        <w:spacing w:before="120"/>
        <w:ind w:left="0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t xml:space="preserve">Součet Finančních </w:t>
      </w:r>
      <w:r w:rsidR="00B23194">
        <w:rPr>
          <w:rFonts w:ascii="Times New Roman" w:hAnsi="Times New Roman"/>
          <w:sz w:val="24"/>
        </w:rPr>
        <w:t>prostředků</w:t>
      </w:r>
      <w:r w:rsidRPr="00B3251A">
        <w:rPr>
          <w:rFonts w:ascii="Times New Roman" w:hAnsi="Times New Roman"/>
          <w:sz w:val="24"/>
        </w:rPr>
        <w:t xml:space="preserve"> na provedení Stavby, které budou na realizaci Záměru dle tohoto článku </w:t>
      </w:r>
      <w:r w:rsidR="00A5455E">
        <w:rPr>
          <w:rFonts w:ascii="Times New Roman" w:hAnsi="Times New Roman"/>
          <w:sz w:val="24"/>
        </w:rPr>
        <w:t>Městem</w:t>
      </w:r>
      <w:r w:rsidRPr="00B3251A">
        <w:rPr>
          <w:rFonts w:ascii="Times New Roman" w:hAnsi="Times New Roman"/>
          <w:sz w:val="24"/>
        </w:rPr>
        <w:t xml:space="preserve"> </w:t>
      </w:r>
      <w:r w:rsidR="004C3E0A" w:rsidRPr="00B3251A">
        <w:rPr>
          <w:rFonts w:ascii="Times New Roman" w:hAnsi="Times New Roman"/>
          <w:sz w:val="24"/>
        </w:rPr>
        <w:t xml:space="preserve">(po úpravách dle odst. </w:t>
      </w:r>
      <w:r w:rsidR="00B734D1">
        <w:rPr>
          <w:rFonts w:ascii="Times New Roman" w:hAnsi="Times New Roman"/>
          <w:sz w:val="24"/>
        </w:rPr>
        <w:t>5</w:t>
      </w:r>
      <w:r w:rsidR="004C3E0A" w:rsidRPr="00B3251A">
        <w:rPr>
          <w:rFonts w:ascii="Times New Roman" w:hAnsi="Times New Roman"/>
          <w:sz w:val="24"/>
        </w:rPr>
        <w:t xml:space="preserve"> tohoto článku) </w:t>
      </w:r>
      <w:r w:rsidR="00511099" w:rsidRPr="00B3251A">
        <w:rPr>
          <w:rFonts w:ascii="Times New Roman" w:hAnsi="Times New Roman"/>
          <w:sz w:val="24"/>
        </w:rPr>
        <w:t xml:space="preserve">VKM </w:t>
      </w:r>
      <w:r w:rsidR="004C3E0A" w:rsidRPr="00B3251A">
        <w:rPr>
          <w:rFonts w:ascii="Times New Roman" w:hAnsi="Times New Roman"/>
          <w:sz w:val="24"/>
        </w:rPr>
        <w:t xml:space="preserve">skutečně </w:t>
      </w:r>
      <w:r w:rsidRPr="00B3251A">
        <w:rPr>
          <w:rFonts w:ascii="Times New Roman" w:hAnsi="Times New Roman"/>
          <w:sz w:val="24"/>
        </w:rPr>
        <w:t xml:space="preserve">poskytnuty, představuje </w:t>
      </w:r>
      <w:r w:rsidR="00035C4A" w:rsidRPr="00B3251A">
        <w:rPr>
          <w:rFonts w:ascii="Times New Roman" w:hAnsi="Times New Roman"/>
          <w:sz w:val="24"/>
        </w:rPr>
        <w:t>p</w:t>
      </w:r>
      <w:r w:rsidRPr="00B3251A">
        <w:rPr>
          <w:rFonts w:ascii="Times New Roman" w:hAnsi="Times New Roman"/>
          <w:sz w:val="24"/>
        </w:rPr>
        <w:t xml:space="preserve">ohledávku </w:t>
      </w:r>
      <w:r w:rsidR="00A5455E">
        <w:rPr>
          <w:rFonts w:ascii="Times New Roman" w:hAnsi="Times New Roman"/>
          <w:sz w:val="24"/>
        </w:rPr>
        <w:t>Města</w:t>
      </w:r>
      <w:r w:rsidRPr="00B3251A">
        <w:rPr>
          <w:rFonts w:ascii="Times New Roman" w:hAnsi="Times New Roman"/>
          <w:sz w:val="24"/>
        </w:rPr>
        <w:t xml:space="preserve"> za </w:t>
      </w:r>
      <w:r w:rsidR="00035C4A" w:rsidRPr="00B3251A">
        <w:rPr>
          <w:rFonts w:ascii="Times New Roman" w:hAnsi="Times New Roman"/>
          <w:sz w:val="24"/>
        </w:rPr>
        <w:t xml:space="preserve">finanční </w:t>
      </w:r>
      <w:r w:rsidR="00490D9E">
        <w:rPr>
          <w:rFonts w:ascii="Times New Roman" w:hAnsi="Times New Roman"/>
          <w:sz w:val="24"/>
        </w:rPr>
        <w:t>prostředky</w:t>
      </w:r>
      <w:r w:rsidR="00035C4A" w:rsidRPr="00B3251A">
        <w:rPr>
          <w:rFonts w:ascii="Times New Roman" w:hAnsi="Times New Roman"/>
          <w:sz w:val="24"/>
        </w:rPr>
        <w:t xml:space="preserve"> </w:t>
      </w:r>
      <w:r w:rsidR="00511099" w:rsidRPr="00B3251A">
        <w:rPr>
          <w:rFonts w:ascii="Times New Roman" w:hAnsi="Times New Roman"/>
          <w:sz w:val="24"/>
        </w:rPr>
        <w:t xml:space="preserve">na provedení </w:t>
      </w:r>
      <w:r w:rsidRPr="00B3251A">
        <w:rPr>
          <w:rFonts w:ascii="Times New Roman" w:hAnsi="Times New Roman"/>
          <w:sz w:val="24"/>
        </w:rPr>
        <w:t>Stavb</w:t>
      </w:r>
      <w:r w:rsidR="00511099" w:rsidRPr="00B3251A">
        <w:rPr>
          <w:rFonts w:ascii="Times New Roman" w:hAnsi="Times New Roman"/>
          <w:sz w:val="24"/>
        </w:rPr>
        <w:t>y</w:t>
      </w:r>
      <w:r w:rsidRPr="00B3251A">
        <w:rPr>
          <w:rFonts w:ascii="Times New Roman" w:hAnsi="Times New Roman"/>
          <w:sz w:val="24"/>
        </w:rPr>
        <w:t xml:space="preserve"> </w:t>
      </w:r>
      <w:r w:rsidR="00ED2A0C" w:rsidRPr="00B3251A">
        <w:rPr>
          <w:rFonts w:ascii="Times New Roman" w:hAnsi="Times New Roman"/>
          <w:sz w:val="24"/>
        </w:rPr>
        <w:t>(dále jen „</w:t>
      </w:r>
      <w:r w:rsidR="00ED2A0C" w:rsidRPr="00B3251A">
        <w:rPr>
          <w:rFonts w:ascii="Times New Roman" w:hAnsi="Times New Roman"/>
          <w:b/>
          <w:bCs/>
          <w:sz w:val="24"/>
        </w:rPr>
        <w:t xml:space="preserve">Pohledávka </w:t>
      </w:r>
      <w:r w:rsidR="00A5455E">
        <w:rPr>
          <w:rFonts w:ascii="Times New Roman" w:hAnsi="Times New Roman"/>
          <w:b/>
          <w:bCs/>
          <w:sz w:val="24"/>
        </w:rPr>
        <w:t>Města</w:t>
      </w:r>
      <w:r w:rsidR="00ED2A0C" w:rsidRPr="00B3251A">
        <w:rPr>
          <w:rFonts w:ascii="Times New Roman" w:hAnsi="Times New Roman"/>
          <w:b/>
          <w:bCs/>
          <w:sz w:val="24"/>
        </w:rPr>
        <w:t xml:space="preserve"> za Stavbu</w:t>
      </w:r>
      <w:r w:rsidR="00ED2A0C" w:rsidRPr="00B3251A">
        <w:rPr>
          <w:rFonts w:ascii="Times New Roman" w:hAnsi="Times New Roman"/>
          <w:sz w:val="24"/>
        </w:rPr>
        <w:t>“).</w:t>
      </w:r>
    </w:p>
    <w:p w14:paraId="26758654" w14:textId="780BFFBD" w:rsidR="00E33B85" w:rsidRPr="00B3251A" w:rsidRDefault="00E33B85" w:rsidP="00E33B85">
      <w:pPr>
        <w:numPr>
          <w:ilvl w:val="0"/>
          <w:numId w:val="4"/>
        </w:numPr>
        <w:spacing w:before="120"/>
        <w:ind w:left="0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t xml:space="preserve">Smluvní strany </w:t>
      </w:r>
      <w:r w:rsidR="006C63E1" w:rsidRPr="00B3251A">
        <w:rPr>
          <w:rFonts w:ascii="Times New Roman" w:hAnsi="Times New Roman"/>
          <w:sz w:val="24"/>
        </w:rPr>
        <w:t xml:space="preserve">se dohodly, že Pohledávku </w:t>
      </w:r>
      <w:r w:rsidR="00A5455E">
        <w:rPr>
          <w:rFonts w:ascii="Times New Roman" w:hAnsi="Times New Roman"/>
          <w:sz w:val="24"/>
        </w:rPr>
        <w:t>Města</w:t>
      </w:r>
      <w:r w:rsidR="006C63E1" w:rsidRPr="00B3251A">
        <w:rPr>
          <w:rFonts w:ascii="Times New Roman" w:hAnsi="Times New Roman"/>
          <w:sz w:val="24"/>
        </w:rPr>
        <w:t xml:space="preserve"> za Stavbu </w:t>
      </w:r>
      <w:r w:rsidR="006C63E1" w:rsidRPr="00B3251A">
        <w:rPr>
          <w:rFonts w:ascii="Times New Roman" w:hAnsi="Times New Roman"/>
          <w:bCs/>
          <w:sz w:val="24"/>
        </w:rPr>
        <w:t xml:space="preserve">bude </w:t>
      </w:r>
      <w:r w:rsidR="00A5455E">
        <w:rPr>
          <w:rFonts w:ascii="Times New Roman" w:hAnsi="Times New Roman"/>
          <w:bCs/>
          <w:sz w:val="24"/>
        </w:rPr>
        <w:t>Město</w:t>
      </w:r>
      <w:r w:rsidR="006C63E1" w:rsidRPr="00B3251A">
        <w:rPr>
          <w:rFonts w:ascii="Times New Roman" w:hAnsi="Times New Roman"/>
          <w:bCs/>
          <w:sz w:val="24"/>
        </w:rPr>
        <w:t xml:space="preserve"> oprávněn</w:t>
      </w:r>
      <w:r w:rsidR="00A5455E">
        <w:rPr>
          <w:rFonts w:ascii="Times New Roman" w:hAnsi="Times New Roman"/>
          <w:bCs/>
          <w:sz w:val="24"/>
        </w:rPr>
        <w:t>o</w:t>
      </w:r>
      <w:r w:rsidR="006C63E1" w:rsidRPr="00B3251A">
        <w:rPr>
          <w:rFonts w:ascii="Times New Roman" w:hAnsi="Times New Roman"/>
          <w:bCs/>
          <w:sz w:val="24"/>
        </w:rPr>
        <w:t xml:space="preserve"> použít k započtení vůči </w:t>
      </w:r>
      <w:r w:rsidR="004F634C" w:rsidRPr="00B3251A">
        <w:rPr>
          <w:rFonts w:ascii="Times New Roman" w:hAnsi="Times New Roman"/>
          <w:bCs/>
          <w:sz w:val="24"/>
        </w:rPr>
        <w:t xml:space="preserve">své </w:t>
      </w:r>
      <w:r w:rsidR="006C63E1" w:rsidRPr="00B3251A">
        <w:rPr>
          <w:rFonts w:ascii="Times New Roman" w:hAnsi="Times New Roman"/>
          <w:bCs/>
          <w:sz w:val="24"/>
        </w:rPr>
        <w:t xml:space="preserve">povinnosti splatit emisní kurs (nebo jeho část) při zvýšení základního kapitálu VKM postupem </w:t>
      </w:r>
      <w:r w:rsidR="00F70111" w:rsidRPr="00B3251A">
        <w:rPr>
          <w:rFonts w:ascii="Times New Roman" w:hAnsi="Times New Roman"/>
          <w:bCs/>
          <w:sz w:val="24"/>
        </w:rPr>
        <w:t>po</w:t>
      </w:r>
      <w:r w:rsidR="006C63E1" w:rsidRPr="00B3251A">
        <w:rPr>
          <w:rFonts w:ascii="Times New Roman" w:hAnsi="Times New Roman"/>
          <w:bCs/>
          <w:sz w:val="24"/>
        </w:rPr>
        <w:t>dle čl. V</w:t>
      </w:r>
      <w:r w:rsidR="00B23194">
        <w:rPr>
          <w:rFonts w:ascii="Times New Roman" w:hAnsi="Times New Roman"/>
          <w:bCs/>
          <w:sz w:val="24"/>
        </w:rPr>
        <w:t>I</w:t>
      </w:r>
      <w:r w:rsidR="006C63E1" w:rsidRPr="00B3251A">
        <w:rPr>
          <w:rFonts w:ascii="Times New Roman" w:hAnsi="Times New Roman"/>
          <w:bCs/>
          <w:sz w:val="24"/>
        </w:rPr>
        <w:t xml:space="preserve"> této smlouvy, a to dohodou o započtení </w:t>
      </w:r>
      <w:r w:rsidR="00F70111" w:rsidRPr="00B3251A">
        <w:rPr>
          <w:rFonts w:ascii="Times New Roman" w:hAnsi="Times New Roman"/>
          <w:bCs/>
          <w:sz w:val="24"/>
        </w:rPr>
        <w:t>po</w:t>
      </w:r>
      <w:r w:rsidR="006C63E1" w:rsidRPr="00B3251A">
        <w:rPr>
          <w:rFonts w:ascii="Times New Roman" w:hAnsi="Times New Roman"/>
          <w:bCs/>
          <w:sz w:val="24"/>
        </w:rPr>
        <w:t xml:space="preserve">dle </w:t>
      </w:r>
      <w:proofErr w:type="spellStart"/>
      <w:r w:rsidR="006C63E1" w:rsidRPr="00B3251A">
        <w:rPr>
          <w:rFonts w:ascii="Times New Roman" w:hAnsi="Times New Roman"/>
          <w:bCs/>
          <w:sz w:val="24"/>
        </w:rPr>
        <w:t>ust</w:t>
      </w:r>
      <w:proofErr w:type="spellEnd"/>
      <w:r w:rsidR="006C63E1" w:rsidRPr="00B3251A">
        <w:rPr>
          <w:rFonts w:ascii="Times New Roman" w:hAnsi="Times New Roman"/>
          <w:bCs/>
          <w:sz w:val="24"/>
        </w:rPr>
        <w:t xml:space="preserve">. § 478 odst. 2 zákona o obchodních korporacích. </w:t>
      </w:r>
    </w:p>
    <w:p w14:paraId="05AF16B7" w14:textId="77777777" w:rsidR="00E33B85" w:rsidRPr="00B3251A" w:rsidRDefault="00E33B85" w:rsidP="00E33B85">
      <w:pPr>
        <w:spacing w:before="120"/>
        <w:rPr>
          <w:rFonts w:ascii="Times New Roman" w:hAnsi="Times New Roman"/>
          <w:sz w:val="24"/>
        </w:rPr>
      </w:pPr>
    </w:p>
    <w:p w14:paraId="75DD621B" w14:textId="7F5EE500" w:rsidR="00426DBA" w:rsidRPr="00B3251A" w:rsidRDefault="00426DBA" w:rsidP="007D4BA6">
      <w:pPr>
        <w:pStyle w:val="Nadpis2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B3251A">
        <w:rPr>
          <w:rFonts w:ascii="Times New Roman" w:hAnsi="Times New Roman" w:cs="Times New Roman"/>
          <w:b/>
          <w:bCs/>
          <w:color w:val="auto"/>
          <w:sz w:val="24"/>
        </w:rPr>
        <w:t xml:space="preserve">V. </w:t>
      </w:r>
    </w:p>
    <w:p w14:paraId="49A4FCE1" w14:textId="0340E5D2" w:rsidR="000444B6" w:rsidRPr="00C214CB" w:rsidRDefault="006668D9" w:rsidP="00C214CB">
      <w:pPr>
        <w:pStyle w:val="Nadpis2"/>
        <w:spacing w:before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214CB">
        <w:rPr>
          <w:rFonts w:ascii="Times New Roman" w:hAnsi="Times New Roman" w:cs="Times New Roman"/>
          <w:b/>
          <w:bCs/>
          <w:color w:val="auto"/>
          <w:sz w:val="22"/>
          <w:szCs w:val="22"/>
        </w:rPr>
        <w:t>Další podmínky a postupy při realizaci</w:t>
      </w:r>
      <w:r w:rsidR="005302F1" w:rsidRPr="00C214C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Stavby</w:t>
      </w:r>
    </w:p>
    <w:p w14:paraId="790EBC8B" w14:textId="76842E34" w:rsidR="002B4505" w:rsidRDefault="006B46C5" w:rsidP="006B46C5">
      <w:pPr>
        <w:pStyle w:val="Odstavecseseznamem"/>
        <w:numPr>
          <w:ilvl w:val="0"/>
          <w:numId w:val="11"/>
        </w:numPr>
        <w:tabs>
          <w:tab w:val="left" w:pos="360"/>
        </w:tabs>
        <w:spacing w:before="120"/>
        <w:ind w:left="0"/>
        <w:contextualSpacing w:val="0"/>
        <w:rPr>
          <w:rFonts w:ascii="Times New Roman" w:eastAsiaTheme="majorEastAsia" w:hAnsi="Times New Roman"/>
          <w:sz w:val="24"/>
        </w:rPr>
      </w:pPr>
      <w:r w:rsidRPr="00B3251A">
        <w:rPr>
          <w:rFonts w:ascii="Times New Roman" w:eastAsiaTheme="majorEastAsia" w:hAnsi="Times New Roman"/>
          <w:sz w:val="24"/>
        </w:rPr>
        <w:t>S ohledem na</w:t>
      </w:r>
      <w:r w:rsidR="00BD31E6" w:rsidRPr="00B3251A">
        <w:rPr>
          <w:rFonts w:ascii="Times New Roman" w:eastAsiaTheme="majorEastAsia" w:hAnsi="Times New Roman"/>
          <w:sz w:val="24"/>
        </w:rPr>
        <w:t xml:space="preserve"> poskytnutí</w:t>
      </w:r>
      <w:r w:rsidRPr="00B3251A">
        <w:rPr>
          <w:rFonts w:ascii="Times New Roman" w:eastAsiaTheme="majorEastAsia" w:hAnsi="Times New Roman"/>
          <w:sz w:val="24"/>
        </w:rPr>
        <w:t xml:space="preserve"> </w:t>
      </w:r>
      <w:r w:rsidR="00B23194">
        <w:rPr>
          <w:rFonts w:ascii="Times New Roman" w:eastAsiaTheme="majorEastAsia" w:hAnsi="Times New Roman"/>
          <w:sz w:val="24"/>
        </w:rPr>
        <w:t>F</w:t>
      </w:r>
      <w:r w:rsidRPr="00B3251A">
        <w:rPr>
          <w:rFonts w:ascii="Times New Roman" w:eastAsiaTheme="majorEastAsia" w:hAnsi="Times New Roman"/>
          <w:sz w:val="24"/>
        </w:rPr>
        <w:t>inanční</w:t>
      </w:r>
      <w:r w:rsidR="00B23194">
        <w:rPr>
          <w:rFonts w:ascii="Times New Roman" w:eastAsiaTheme="majorEastAsia" w:hAnsi="Times New Roman"/>
          <w:sz w:val="24"/>
        </w:rPr>
        <w:t>ch</w:t>
      </w:r>
      <w:r w:rsidRPr="00B3251A">
        <w:rPr>
          <w:rFonts w:ascii="Times New Roman" w:eastAsiaTheme="majorEastAsia" w:hAnsi="Times New Roman"/>
          <w:sz w:val="24"/>
        </w:rPr>
        <w:t xml:space="preserve"> </w:t>
      </w:r>
      <w:r w:rsidR="00B23194">
        <w:rPr>
          <w:rFonts w:ascii="Times New Roman" w:eastAsiaTheme="majorEastAsia" w:hAnsi="Times New Roman"/>
          <w:sz w:val="24"/>
        </w:rPr>
        <w:t xml:space="preserve">prostředků </w:t>
      </w:r>
      <w:r w:rsidR="00A5455E">
        <w:rPr>
          <w:rFonts w:ascii="Times New Roman" w:eastAsiaTheme="majorEastAsia" w:hAnsi="Times New Roman"/>
          <w:sz w:val="24"/>
        </w:rPr>
        <w:t>Města</w:t>
      </w:r>
      <w:r w:rsidRPr="00B3251A">
        <w:rPr>
          <w:rFonts w:ascii="Times New Roman" w:eastAsiaTheme="majorEastAsia" w:hAnsi="Times New Roman"/>
          <w:sz w:val="24"/>
        </w:rPr>
        <w:t xml:space="preserve"> </w:t>
      </w:r>
      <w:r w:rsidR="00B2760F" w:rsidRPr="00B3251A">
        <w:rPr>
          <w:rFonts w:ascii="Times New Roman" w:eastAsiaTheme="majorEastAsia" w:hAnsi="Times New Roman"/>
          <w:sz w:val="24"/>
        </w:rPr>
        <w:t>na</w:t>
      </w:r>
      <w:r w:rsidRPr="00B3251A">
        <w:rPr>
          <w:rFonts w:ascii="Times New Roman" w:eastAsiaTheme="majorEastAsia" w:hAnsi="Times New Roman"/>
          <w:sz w:val="24"/>
        </w:rPr>
        <w:t xml:space="preserve"> realizac</w:t>
      </w:r>
      <w:r w:rsidR="00B2760F" w:rsidRPr="00B3251A">
        <w:rPr>
          <w:rFonts w:ascii="Times New Roman" w:eastAsiaTheme="majorEastAsia" w:hAnsi="Times New Roman"/>
          <w:sz w:val="24"/>
        </w:rPr>
        <w:t>i</w:t>
      </w:r>
      <w:r w:rsidRPr="00B3251A">
        <w:rPr>
          <w:rFonts w:ascii="Times New Roman" w:eastAsiaTheme="majorEastAsia" w:hAnsi="Times New Roman"/>
          <w:sz w:val="24"/>
        </w:rPr>
        <w:t xml:space="preserve"> </w:t>
      </w:r>
      <w:r w:rsidR="00B2760F" w:rsidRPr="00B3251A">
        <w:rPr>
          <w:rFonts w:ascii="Times New Roman" w:eastAsiaTheme="majorEastAsia" w:hAnsi="Times New Roman"/>
          <w:sz w:val="24"/>
        </w:rPr>
        <w:t>Stavby</w:t>
      </w:r>
      <w:r w:rsidRPr="00B3251A">
        <w:rPr>
          <w:rFonts w:ascii="Times New Roman" w:eastAsiaTheme="majorEastAsia" w:hAnsi="Times New Roman"/>
          <w:sz w:val="24"/>
        </w:rPr>
        <w:t xml:space="preserve"> bude příslušná navýšená kapacita ČOV</w:t>
      </w:r>
      <w:r w:rsidR="002B4505">
        <w:rPr>
          <w:rFonts w:ascii="Times New Roman" w:eastAsiaTheme="majorEastAsia" w:hAnsi="Times New Roman"/>
          <w:sz w:val="24"/>
        </w:rPr>
        <w:t>, které bude dosaženo realizací Záměru,</w:t>
      </w:r>
      <w:r w:rsidRPr="00B3251A">
        <w:rPr>
          <w:rFonts w:ascii="Times New Roman" w:eastAsiaTheme="majorEastAsia" w:hAnsi="Times New Roman"/>
          <w:sz w:val="24"/>
        </w:rPr>
        <w:t xml:space="preserve"> rezervována pro investiční záměry</w:t>
      </w:r>
      <w:r w:rsidR="00BD701A" w:rsidRPr="00B3251A">
        <w:rPr>
          <w:rFonts w:ascii="Times New Roman" w:eastAsiaTheme="majorEastAsia" w:hAnsi="Times New Roman"/>
          <w:sz w:val="24"/>
        </w:rPr>
        <w:t xml:space="preserve"> na území </w:t>
      </w:r>
      <w:r w:rsidR="00A5455E">
        <w:rPr>
          <w:rFonts w:ascii="Times New Roman" w:eastAsiaTheme="majorEastAsia" w:hAnsi="Times New Roman"/>
          <w:sz w:val="24"/>
        </w:rPr>
        <w:t>Města</w:t>
      </w:r>
      <w:r w:rsidRPr="00B3251A">
        <w:rPr>
          <w:rFonts w:ascii="Times New Roman" w:eastAsiaTheme="majorEastAsia" w:hAnsi="Times New Roman"/>
          <w:sz w:val="24"/>
        </w:rPr>
        <w:t xml:space="preserve">, </w:t>
      </w:r>
      <w:r w:rsidR="00B23194">
        <w:rPr>
          <w:rFonts w:ascii="Times New Roman" w:eastAsiaTheme="majorEastAsia" w:hAnsi="Times New Roman"/>
          <w:sz w:val="24"/>
        </w:rPr>
        <w:t xml:space="preserve">které </w:t>
      </w:r>
      <w:r w:rsidRPr="00B3251A">
        <w:rPr>
          <w:rFonts w:ascii="Times New Roman" w:eastAsiaTheme="majorEastAsia" w:hAnsi="Times New Roman"/>
          <w:sz w:val="24"/>
        </w:rPr>
        <w:t xml:space="preserve">budou nejpozději do dne </w:t>
      </w:r>
      <w:r w:rsidR="007110B2" w:rsidRPr="00B3251A">
        <w:rPr>
          <w:rFonts w:ascii="Times New Roman" w:eastAsiaTheme="majorEastAsia" w:hAnsi="Times New Roman"/>
          <w:sz w:val="24"/>
        </w:rPr>
        <w:t>vydání souhlasu s užíváním Stavby (kolaudační rozhodnutí)</w:t>
      </w:r>
      <w:r w:rsidRPr="00B3251A">
        <w:rPr>
          <w:rFonts w:ascii="Times New Roman" w:eastAsiaTheme="majorEastAsia" w:hAnsi="Times New Roman"/>
          <w:sz w:val="24"/>
        </w:rPr>
        <w:t xml:space="preserve"> </w:t>
      </w:r>
      <w:r w:rsidR="00B23194">
        <w:rPr>
          <w:rFonts w:ascii="Times New Roman" w:eastAsiaTheme="majorEastAsia" w:hAnsi="Times New Roman"/>
          <w:sz w:val="24"/>
        </w:rPr>
        <w:t xml:space="preserve">uvedeny a </w:t>
      </w:r>
      <w:r w:rsidRPr="00B3251A">
        <w:rPr>
          <w:rFonts w:ascii="Times New Roman" w:eastAsiaTheme="majorEastAsia" w:hAnsi="Times New Roman"/>
          <w:sz w:val="24"/>
        </w:rPr>
        <w:t>specifikov</w:t>
      </w:r>
      <w:r w:rsidR="00B23194">
        <w:rPr>
          <w:rFonts w:ascii="Times New Roman" w:eastAsiaTheme="majorEastAsia" w:hAnsi="Times New Roman"/>
          <w:sz w:val="24"/>
        </w:rPr>
        <w:t>ány</w:t>
      </w:r>
      <w:r w:rsidRPr="00B3251A">
        <w:rPr>
          <w:rFonts w:ascii="Times New Roman" w:eastAsiaTheme="majorEastAsia" w:hAnsi="Times New Roman"/>
          <w:sz w:val="24"/>
        </w:rPr>
        <w:t xml:space="preserve"> </w:t>
      </w:r>
      <w:r w:rsidR="002A20C2" w:rsidRPr="00B3251A">
        <w:rPr>
          <w:rFonts w:ascii="Times New Roman" w:eastAsiaTheme="majorEastAsia" w:hAnsi="Times New Roman"/>
          <w:sz w:val="24"/>
        </w:rPr>
        <w:t xml:space="preserve">v příloze č. </w:t>
      </w:r>
      <w:r w:rsidR="009672AB">
        <w:rPr>
          <w:rFonts w:ascii="Times New Roman" w:eastAsiaTheme="majorEastAsia" w:hAnsi="Times New Roman"/>
          <w:sz w:val="24"/>
        </w:rPr>
        <w:t>1</w:t>
      </w:r>
      <w:r w:rsidR="00795178" w:rsidRPr="00B3251A">
        <w:rPr>
          <w:rFonts w:ascii="Times New Roman" w:eastAsiaTheme="majorEastAsia" w:hAnsi="Times New Roman"/>
          <w:sz w:val="24"/>
        </w:rPr>
        <w:t xml:space="preserve"> </w:t>
      </w:r>
      <w:r w:rsidR="00B23194">
        <w:rPr>
          <w:rFonts w:ascii="Times New Roman" w:eastAsiaTheme="majorEastAsia" w:hAnsi="Times New Roman"/>
          <w:sz w:val="24"/>
        </w:rPr>
        <w:t xml:space="preserve">k </w:t>
      </w:r>
      <w:r w:rsidR="00795178" w:rsidRPr="00B3251A">
        <w:rPr>
          <w:rFonts w:ascii="Times New Roman" w:eastAsiaTheme="majorEastAsia" w:hAnsi="Times New Roman"/>
          <w:sz w:val="24"/>
        </w:rPr>
        <w:t>t</w:t>
      </w:r>
      <w:r w:rsidR="00F7519A" w:rsidRPr="00B3251A">
        <w:rPr>
          <w:rFonts w:ascii="Times New Roman" w:eastAsiaTheme="majorEastAsia" w:hAnsi="Times New Roman"/>
          <w:sz w:val="24"/>
        </w:rPr>
        <w:t>éto smlouv</w:t>
      </w:r>
      <w:r w:rsidR="00B23194">
        <w:rPr>
          <w:rFonts w:ascii="Times New Roman" w:eastAsiaTheme="majorEastAsia" w:hAnsi="Times New Roman"/>
          <w:sz w:val="24"/>
        </w:rPr>
        <w:t>ě,</w:t>
      </w:r>
      <w:r w:rsidR="002A20C2" w:rsidRPr="00B3251A">
        <w:rPr>
          <w:rFonts w:ascii="Times New Roman" w:eastAsiaTheme="majorEastAsia" w:hAnsi="Times New Roman"/>
          <w:sz w:val="24"/>
        </w:rPr>
        <w:t xml:space="preserve"> </w:t>
      </w:r>
      <w:r w:rsidR="00B23194">
        <w:rPr>
          <w:rFonts w:ascii="Times New Roman" w:eastAsiaTheme="majorEastAsia" w:hAnsi="Times New Roman"/>
          <w:sz w:val="24"/>
        </w:rPr>
        <w:t xml:space="preserve">a to </w:t>
      </w:r>
      <w:r w:rsidRPr="00B3251A">
        <w:rPr>
          <w:rFonts w:ascii="Times New Roman" w:eastAsiaTheme="majorEastAsia" w:hAnsi="Times New Roman"/>
          <w:sz w:val="24"/>
        </w:rPr>
        <w:t xml:space="preserve">včetně požadavku na </w:t>
      </w:r>
      <w:r w:rsidR="00B23194">
        <w:rPr>
          <w:rFonts w:ascii="Times New Roman" w:eastAsiaTheme="majorEastAsia" w:hAnsi="Times New Roman"/>
          <w:sz w:val="24"/>
        </w:rPr>
        <w:t xml:space="preserve">rezervaci </w:t>
      </w:r>
      <w:r w:rsidRPr="00B3251A">
        <w:rPr>
          <w:rFonts w:ascii="Times New Roman" w:eastAsiaTheme="majorEastAsia" w:hAnsi="Times New Roman"/>
          <w:sz w:val="24"/>
        </w:rPr>
        <w:t>odpovídající</w:t>
      </w:r>
      <w:r w:rsidR="00BE444E">
        <w:rPr>
          <w:rFonts w:ascii="Times New Roman" w:eastAsiaTheme="majorEastAsia" w:hAnsi="Times New Roman"/>
          <w:sz w:val="24"/>
        </w:rPr>
        <w:t>ho</w:t>
      </w:r>
      <w:r w:rsidRPr="00B3251A">
        <w:rPr>
          <w:rFonts w:ascii="Times New Roman" w:eastAsiaTheme="majorEastAsia" w:hAnsi="Times New Roman"/>
          <w:sz w:val="24"/>
        </w:rPr>
        <w:t xml:space="preserve"> obj</w:t>
      </w:r>
      <w:r w:rsidR="00BE444E">
        <w:rPr>
          <w:rFonts w:ascii="Times New Roman" w:eastAsiaTheme="majorEastAsia" w:hAnsi="Times New Roman"/>
          <w:sz w:val="24"/>
        </w:rPr>
        <w:t>e</w:t>
      </w:r>
      <w:r w:rsidRPr="00B3251A">
        <w:rPr>
          <w:rFonts w:ascii="Times New Roman" w:eastAsiaTheme="majorEastAsia" w:hAnsi="Times New Roman"/>
          <w:sz w:val="24"/>
        </w:rPr>
        <w:t>m</w:t>
      </w:r>
      <w:r w:rsidR="00BE444E">
        <w:rPr>
          <w:rFonts w:ascii="Times New Roman" w:eastAsiaTheme="majorEastAsia" w:hAnsi="Times New Roman"/>
          <w:sz w:val="24"/>
        </w:rPr>
        <w:t>u</w:t>
      </w:r>
      <w:r w:rsidRPr="00B3251A">
        <w:rPr>
          <w:rFonts w:ascii="Times New Roman" w:eastAsiaTheme="majorEastAsia" w:hAnsi="Times New Roman"/>
          <w:sz w:val="24"/>
        </w:rPr>
        <w:t xml:space="preserve"> odváděných odpadních vod</w:t>
      </w:r>
      <w:r w:rsidR="002B4505">
        <w:rPr>
          <w:rFonts w:ascii="Times New Roman" w:eastAsiaTheme="majorEastAsia" w:hAnsi="Times New Roman"/>
          <w:sz w:val="24"/>
        </w:rPr>
        <w:t>.</w:t>
      </w:r>
    </w:p>
    <w:p w14:paraId="3EDF3B31" w14:textId="2193DC7B" w:rsidR="006B46C5" w:rsidRPr="00B3251A" w:rsidRDefault="0098737B" w:rsidP="002B4505">
      <w:pPr>
        <w:pStyle w:val="Odstavecseseznamem"/>
        <w:tabs>
          <w:tab w:val="left" w:pos="360"/>
        </w:tabs>
        <w:spacing w:before="120"/>
        <w:ind w:left="0"/>
        <w:contextualSpacing w:val="0"/>
        <w:rPr>
          <w:rFonts w:ascii="Times New Roman" w:eastAsiaTheme="majorEastAsia" w:hAnsi="Times New Roman"/>
          <w:sz w:val="24"/>
        </w:rPr>
      </w:pPr>
      <w:r>
        <w:rPr>
          <w:rFonts w:ascii="Times New Roman" w:eastAsiaTheme="majorEastAsia" w:hAnsi="Times New Roman"/>
          <w:sz w:val="24"/>
        </w:rPr>
        <w:t>Případné změny, d</w:t>
      </w:r>
      <w:r w:rsidR="00B23194">
        <w:rPr>
          <w:rFonts w:ascii="Times New Roman" w:eastAsiaTheme="majorEastAsia" w:hAnsi="Times New Roman"/>
          <w:sz w:val="24"/>
        </w:rPr>
        <w:t xml:space="preserve">oplnění </w:t>
      </w:r>
      <w:r>
        <w:rPr>
          <w:rFonts w:ascii="Times New Roman" w:eastAsiaTheme="majorEastAsia" w:hAnsi="Times New Roman"/>
          <w:sz w:val="24"/>
        </w:rPr>
        <w:t xml:space="preserve">nebo úpravy </w:t>
      </w:r>
      <w:r w:rsidR="00B23194">
        <w:rPr>
          <w:rFonts w:ascii="Times New Roman" w:eastAsiaTheme="majorEastAsia" w:hAnsi="Times New Roman"/>
          <w:sz w:val="24"/>
        </w:rPr>
        <w:t xml:space="preserve">seznamu investičních záměrů na území </w:t>
      </w:r>
      <w:r w:rsidR="00A5455E">
        <w:rPr>
          <w:rFonts w:ascii="Times New Roman" w:eastAsiaTheme="majorEastAsia" w:hAnsi="Times New Roman"/>
          <w:sz w:val="24"/>
        </w:rPr>
        <w:t>Města</w:t>
      </w:r>
      <w:r w:rsidR="00B23194">
        <w:rPr>
          <w:rFonts w:ascii="Times New Roman" w:eastAsiaTheme="majorEastAsia" w:hAnsi="Times New Roman"/>
          <w:sz w:val="24"/>
        </w:rPr>
        <w:t xml:space="preserve"> </w:t>
      </w:r>
      <w:r>
        <w:rPr>
          <w:rFonts w:ascii="Times New Roman" w:eastAsiaTheme="majorEastAsia" w:hAnsi="Times New Roman"/>
          <w:sz w:val="24"/>
        </w:rPr>
        <w:t xml:space="preserve">sdělí </w:t>
      </w:r>
      <w:r w:rsidR="00A5455E">
        <w:rPr>
          <w:rFonts w:ascii="Times New Roman" w:eastAsiaTheme="majorEastAsia" w:hAnsi="Times New Roman"/>
          <w:sz w:val="24"/>
        </w:rPr>
        <w:t>Město</w:t>
      </w:r>
      <w:r>
        <w:rPr>
          <w:rFonts w:ascii="Times New Roman" w:eastAsiaTheme="majorEastAsia" w:hAnsi="Times New Roman"/>
          <w:sz w:val="24"/>
        </w:rPr>
        <w:t xml:space="preserve"> VKM nejpozději </w:t>
      </w:r>
      <w:r w:rsidRPr="00B3251A">
        <w:rPr>
          <w:rFonts w:ascii="Times New Roman" w:eastAsiaTheme="majorEastAsia" w:hAnsi="Times New Roman"/>
          <w:sz w:val="24"/>
        </w:rPr>
        <w:t>do dne vydání souhlasu s užíváním Stavby (kolaudační rozhodnutí)</w:t>
      </w:r>
      <w:r w:rsidR="006B46C5" w:rsidRPr="00B3251A">
        <w:rPr>
          <w:rFonts w:ascii="Times New Roman" w:eastAsiaTheme="majorEastAsia" w:hAnsi="Times New Roman"/>
          <w:sz w:val="24"/>
        </w:rPr>
        <w:t>.</w:t>
      </w:r>
    </w:p>
    <w:p w14:paraId="6A0344F1" w14:textId="47ED6ECF" w:rsidR="002B4505" w:rsidRDefault="00F746B3" w:rsidP="00BE444E">
      <w:pPr>
        <w:pStyle w:val="Odstavecseseznamem"/>
        <w:numPr>
          <w:ilvl w:val="0"/>
          <w:numId w:val="11"/>
        </w:numPr>
        <w:tabs>
          <w:tab w:val="left" w:pos="360"/>
        </w:tabs>
        <w:spacing w:before="120"/>
        <w:ind w:left="0"/>
        <w:contextualSpacing w:val="0"/>
        <w:rPr>
          <w:rFonts w:ascii="Times New Roman" w:eastAsiaTheme="majorEastAsia" w:hAnsi="Times New Roman"/>
          <w:sz w:val="24"/>
        </w:rPr>
      </w:pPr>
      <w:r w:rsidRPr="00B3251A">
        <w:rPr>
          <w:rFonts w:ascii="Times New Roman" w:eastAsiaTheme="majorEastAsia" w:hAnsi="Times New Roman"/>
          <w:sz w:val="24"/>
        </w:rPr>
        <w:t>Smluvní strany</w:t>
      </w:r>
      <w:r w:rsidRPr="00BE444E">
        <w:rPr>
          <w:rFonts w:ascii="Times New Roman" w:eastAsiaTheme="majorEastAsia" w:hAnsi="Times New Roman"/>
          <w:sz w:val="24"/>
        </w:rPr>
        <w:t xml:space="preserve"> </w:t>
      </w:r>
      <w:r w:rsidR="00253339" w:rsidRPr="00B3251A">
        <w:rPr>
          <w:rFonts w:ascii="Times New Roman" w:eastAsiaTheme="majorEastAsia" w:hAnsi="Times New Roman"/>
          <w:sz w:val="24"/>
        </w:rPr>
        <w:t>jsou si vědomy toho, že společnost VKM ve své vyjadřovací činnosti stran nových připojení postupuje v souladu se zákonem</w:t>
      </w:r>
      <w:r w:rsidR="00B62BB8" w:rsidRPr="00B3251A">
        <w:rPr>
          <w:rFonts w:ascii="Times New Roman" w:eastAsiaTheme="majorEastAsia" w:hAnsi="Times New Roman"/>
          <w:sz w:val="24"/>
        </w:rPr>
        <w:t xml:space="preserve"> č. 274/2001</w:t>
      </w:r>
      <w:r w:rsidR="00726A07" w:rsidRPr="00B3251A">
        <w:rPr>
          <w:rFonts w:ascii="Times New Roman" w:eastAsiaTheme="majorEastAsia" w:hAnsi="Times New Roman"/>
          <w:sz w:val="24"/>
        </w:rPr>
        <w:t xml:space="preserve"> </w:t>
      </w:r>
      <w:r w:rsidR="00B62BB8" w:rsidRPr="00B3251A">
        <w:rPr>
          <w:rFonts w:ascii="Times New Roman" w:eastAsiaTheme="majorEastAsia" w:hAnsi="Times New Roman"/>
          <w:sz w:val="24"/>
        </w:rPr>
        <w:t xml:space="preserve">Sb., </w:t>
      </w:r>
      <w:r w:rsidR="00253339" w:rsidRPr="00B3251A">
        <w:rPr>
          <w:rFonts w:ascii="Times New Roman" w:eastAsiaTheme="majorEastAsia" w:hAnsi="Times New Roman"/>
          <w:sz w:val="24"/>
        </w:rPr>
        <w:t>o vodovodech a kanalizacích</w:t>
      </w:r>
      <w:r w:rsidR="00726A07" w:rsidRPr="00B3251A">
        <w:rPr>
          <w:rFonts w:ascii="Times New Roman" w:eastAsiaTheme="majorEastAsia" w:hAnsi="Times New Roman"/>
          <w:sz w:val="24"/>
        </w:rPr>
        <w:t xml:space="preserve"> </w:t>
      </w:r>
      <w:r w:rsidR="00CC03AD" w:rsidRPr="00B3251A">
        <w:rPr>
          <w:rFonts w:ascii="Times New Roman" w:eastAsiaTheme="majorEastAsia" w:hAnsi="Times New Roman"/>
          <w:sz w:val="24"/>
        </w:rPr>
        <w:t>pro veřejnou potřebu a o změně některých zákonů (zákon o vodovodech a kanalizacích), ve znění pozdějších předpisů</w:t>
      </w:r>
      <w:r w:rsidR="00253339" w:rsidRPr="00B3251A">
        <w:rPr>
          <w:rFonts w:ascii="Times New Roman" w:eastAsiaTheme="majorEastAsia" w:hAnsi="Times New Roman"/>
          <w:sz w:val="24"/>
        </w:rPr>
        <w:t xml:space="preserve">; společnost VKM bude zohledňovat rezervovanou kapacitu na ČOV pro investiční záměry </w:t>
      </w:r>
      <w:r w:rsidR="00CC03AD" w:rsidRPr="00B3251A">
        <w:rPr>
          <w:rFonts w:ascii="Times New Roman" w:eastAsiaTheme="majorEastAsia" w:hAnsi="Times New Roman"/>
          <w:sz w:val="24"/>
        </w:rPr>
        <w:t xml:space="preserve">na území </w:t>
      </w:r>
      <w:r w:rsidR="00A5455E">
        <w:rPr>
          <w:rFonts w:ascii="Times New Roman" w:eastAsiaTheme="majorEastAsia" w:hAnsi="Times New Roman"/>
          <w:sz w:val="24"/>
        </w:rPr>
        <w:t>Města</w:t>
      </w:r>
      <w:r w:rsidR="00CC03AD" w:rsidRPr="00B3251A">
        <w:rPr>
          <w:rFonts w:ascii="Times New Roman" w:eastAsiaTheme="majorEastAsia" w:hAnsi="Times New Roman"/>
          <w:sz w:val="24"/>
        </w:rPr>
        <w:t xml:space="preserve"> </w:t>
      </w:r>
      <w:r w:rsidR="00253339" w:rsidRPr="00B3251A">
        <w:rPr>
          <w:rFonts w:ascii="Times New Roman" w:eastAsiaTheme="majorEastAsia" w:hAnsi="Times New Roman"/>
          <w:sz w:val="24"/>
        </w:rPr>
        <w:t xml:space="preserve">uvedené v příloze č. </w:t>
      </w:r>
      <w:r w:rsidR="009672AB">
        <w:rPr>
          <w:rFonts w:ascii="Times New Roman" w:eastAsiaTheme="majorEastAsia" w:hAnsi="Times New Roman"/>
          <w:sz w:val="24"/>
        </w:rPr>
        <w:t>1</w:t>
      </w:r>
      <w:r w:rsidR="00253339" w:rsidRPr="00B3251A">
        <w:rPr>
          <w:rFonts w:ascii="Times New Roman" w:eastAsiaTheme="majorEastAsia" w:hAnsi="Times New Roman"/>
          <w:sz w:val="24"/>
        </w:rPr>
        <w:t xml:space="preserve"> </w:t>
      </w:r>
      <w:r w:rsidR="003C2E32" w:rsidRPr="00B3251A">
        <w:rPr>
          <w:rFonts w:ascii="Times New Roman" w:eastAsiaTheme="majorEastAsia" w:hAnsi="Times New Roman"/>
          <w:sz w:val="24"/>
        </w:rPr>
        <w:t>této smlouvy</w:t>
      </w:r>
      <w:r w:rsidR="00741E56" w:rsidRPr="00B3251A">
        <w:rPr>
          <w:rFonts w:ascii="Times New Roman" w:eastAsiaTheme="majorEastAsia" w:hAnsi="Times New Roman"/>
          <w:sz w:val="24"/>
        </w:rPr>
        <w:t xml:space="preserve">, </w:t>
      </w:r>
      <w:r w:rsidR="00253339" w:rsidRPr="00B3251A">
        <w:rPr>
          <w:rFonts w:ascii="Times New Roman" w:eastAsiaTheme="majorEastAsia" w:hAnsi="Times New Roman"/>
          <w:sz w:val="24"/>
        </w:rPr>
        <w:t xml:space="preserve">a to až do naplnění </w:t>
      </w:r>
      <w:r w:rsidR="00F420F2" w:rsidRPr="00B3251A">
        <w:rPr>
          <w:rFonts w:ascii="Times New Roman" w:eastAsiaTheme="majorEastAsia" w:hAnsi="Times New Roman"/>
          <w:sz w:val="24"/>
        </w:rPr>
        <w:t>rezervované kapacity</w:t>
      </w:r>
      <w:r w:rsidR="00253339" w:rsidRPr="00B3251A">
        <w:rPr>
          <w:rFonts w:ascii="Times New Roman" w:eastAsiaTheme="majorEastAsia" w:hAnsi="Times New Roman"/>
          <w:sz w:val="24"/>
        </w:rPr>
        <w:t xml:space="preserve"> ČOV</w:t>
      </w:r>
      <w:r w:rsidR="00741E56" w:rsidRPr="00B3251A">
        <w:rPr>
          <w:rFonts w:ascii="Times New Roman" w:eastAsiaTheme="majorEastAsia" w:hAnsi="Times New Roman"/>
          <w:sz w:val="24"/>
        </w:rPr>
        <w:t xml:space="preserve">. </w:t>
      </w:r>
    </w:p>
    <w:p w14:paraId="7E9E019C" w14:textId="556B9344" w:rsidR="00810F7B" w:rsidRPr="00B3251A" w:rsidRDefault="002B4505" w:rsidP="002B4505">
      <w:pPr>
        <w:pStyle w:val="Odstavecseseznamem"/>
        <w:tabs>
          <w:tab w:val="left" w:pos="360"/>
        </w:tabs>
        <w:spacing w:before="120"/>
        <w:ind w:left="0"/>
        <w:contextualSpacing w:val="0"/>
        <w:rPr>
          <w:rFonts w:ascii="Times New Roman" w:eastAsiaTheme="majorEastAsia" w:hAnsi="Times New Roman"/>
          <w:sz w:val="24"/>
        </w:rPr>
      </w:pPr>
      <w:r>
        <w:rPr>
          <w:rFonts w:ascii="Times New Roman" w:eastAsiaTheme="majorEastAsia" w:hAnsi="Times New Roman"/>
          <w:sz w:val="24"/>
        </w:rPr>
        <w:t>R</w:t>
      </w:r>
      <w:r w:rsidR="00741E56" w:rsidRPr="00B3251A">
        <w:rPr>
          <w:rFonts w:ascii="Times New Roman" w:eastAsiaTheme="majorEastAsia" w:hAnsi="Times New Roman"/>
          <w:sz w:val="24"/>
        </w:rPr>
        <w:t xml:space="preserve">ezervace </w:t>
      </w:r>
      <w:r>
        <w:rPr>
          <w:rFonts w:ascii="Times New Roman" w:eastAsiaTheme="majorEastAsia" w:hAnsi="Times New Roman"/>
          <w:sz w:val="24"/>
        </w:rPr>
        <w:t xml:space="preserve">pro </w:t>
      </w:r>
      <w:r w:rsidR="007D4BA6">
        <w:rPr>
          <w:rFonts w:ascii="Times New Roman" w:eastAsiaTheme="majorEastAsia" w:hAnsi="Times New Roman"/>
          <w:sz w:val="24"/>
        </w:rPr>
        <w:t xml:space="preserve">jednotlivé </w:t>
      </w:r>
      <w:r>
        <w:rPr>
          <w:rFonts w:ascii="Times New Roman" w:eastAsiaTheme="majorEastAsia" w:hAnsi="Times New Roman"/>
          <w:sz w:val="24"/>
        </w:rPr>
        <w:t>záměry uvedené v </w:t>
      </w:r>
      <w:r w:rsidR="009672AB">
        <w:rPr>
          <w:rFonts w:ascii="Times New Roman" w:eastAsiaTheme="majorEastAsia" w:hAnsi="Times New Roman"/>
          <w:sz w:val="24"/>
        </w:rPr>
        <w:t>p</w:t>
      </w:r>
      <w:r>
        <w:rPr>
          <w:rFonts w:ascii="Times New Roman" w:eastAsiaTheme="majorEastAsia" w:hAnsi="Times New Roman"/>
          <w:sz w:val="24"/>
        </w:rPr>
        <w:t xml:space="preserve">říloze č. </w:t>
      </w:r>
      <w:r w:rsidR="009672AB">
        <w:rPr>
          <w:rFonts w:ascii="Times New Roman" w:eastAsiaTheme="majorEastAsia" w:hAnsi="Times New Roman"/>
          <w:sz w:val="24"/>
        </w:rPr>
        <w:t>1</w:t>
      </w:r>
      <w:r>
        <w:rPr>
          <w:rFonts w:ascii="Times New Roman" w:eastAsiaTheme="majorEastAsia" w:hAnsi="Times New Roman"/>
          <w:sz w:val="24"/>
        </w:rPr>
        <w:t xml:space="preserve"> </w:t>
      </w:r>
      <w:r w:rsidR="00741E56" w:rsidRPr="00B3251A">
        <w:rPr>
          <w:rFonts w:ascii="Times New Roman" w:eastAsiaTheme="majorEastAsia" w:hAnsi="Times New Roman"/>
          <w:sz w:val="24"/>
        </w:rPr>
        <w:t xml:space="preserve">bude platná po dobu 5 let ode dne </w:t>
      </w:r>
      <w:r w:rsidR="00CC03AD" w:rsidRPr="00B3251A">
        <w:rPr>
          <w:rFonts w:ascii="Times New Roman" w:eastAsiaTheme="majorEastAsia" w:hAnsi="Times New Roman"/>
          <w:sz w:val="24"/>
        </w:rPr>
        <w:t>nabytí právní moci rozhodnutí o povo</w:t>
      </w:r>
      <w:r w:rsidR="00D56016" w:rsidRPr="00B3251A">
        <w:rPr>
          <w:rFonts w:ascii="Times New Roman" w:eastAsiaTheme="majorEastAsia" w:hAnsi="Times New Roman"/>
          <w:sz w:val="24"/>
        </w:rPr>
        <w:t>lení užívání Stavby (</w:t>
      </w:r>
      <w:r w:rsidR="00741E56" w:rsidRPr="00B3251A">
        <w:rPr>
          <w:rFonts w:ascii="Times New Roman" w:eastAsiaTheme="majorEastAsia" w:hAnsi="Times New Roman"/>
          <w:sz w:val="24"/>
        </w:rPr>
        <w:t>kolaudační rozhodnutí)</w:t>
      </w:r>
      <w:r w:rsidR="003C2E32" w:rsidRPr="00B3251A">
        <w:rPr>
          <w:rFonts w:ascii="Times New Roman" w:eastAsiaTheme="majorEastAsia" w:hAnsi="Times New Roman"/>
          <w:sz w:val="24"/>
        </w:rPr>
        <w:t>.</w:t>
      </w:r>
    </w:p>
    <w:p w14:paraId="013FDCA9" w14:textId="1AFD79A3" w:rsidR="00810F7B" w:rsidRPr="00211EE7" w:rsidRDefault="00722782" w:rsidP="00BE444E">
      <w:pPr>
        <w:pStyle w:val="Odstavecseseznamem"/>
        <w:numPr>
          <w:ilvl w:val="0"/>
          <w:numId w:val="11"/>
        </w:numPr>
        <w:tabs>
          <w:tab w:val="left" w:pos="360"/>
        </w:tabs>
        <w:spacing w:before="120"/>
        <w:ind w:left="0"/>
        <w:contextualSpacing w:val="0"/>
        <w:rPr>
          <w:rFonts w:ascii="Times New Roman" w:eastAsiaTheme="majorEastAsia" w:hAnsi="Times New Roman"/>
          <w:sz w:val="24"/>
        </w:rPr>
      </w:pPr>
      <w:r w:rsidRPr="00211EE7">
        <w:rPr>
          <w:rFonts w:ascii="Times New Roman" w:eastAsiaTheme="majorEastAsia" w:hAnsi="Times New Roman"/>
          <w:sz w:val="24"/>
        </w:rPr>
        <w:lastRenderedPageBreak/>
        <w:t>P</w:t>
      </w:r>
      <w:r w:rsidR="00741E56" w:rsidRPr="00211EE7">
        <w:rPr>
          <w:rFonts w:ascii="Times New Roman" w:eastAsiaTheme="majorEastAsia" w:hAnsi="Times New Roman"/>
          <w:sz w:val="24"/>
        </w:rPr>
        <w:t>o vydání souhlasu s užíváním Stavby (kolaudační rozhodnutí)</w:t>
      </w:r>
      <w:r w:rsidR="00B152BE" w:rsidRPr="00211EE7">
        <w:rPr>
          <w:rFonts w:ascii="Times New Roman" w:eastAsiaTheme="majorEastAsia" w:hAnsi="Times New Roman"/>
          <w:sz w:val="24"/>
        </w:rPr>
        <w:t xml:space="preserve"> lze</w:t>
      </w:r>
      <w:r w:rsidR="00741E56" w:rsidRPr="00211EE7">
        <w:rPr>
          <w:rFonts w:ascii="Times New Roman" w:eastAsiaTheme="majorEastAsia" w:hAnsi="Times New Roman"/>
          <w:sz w:val="24"/>
        </w:rPr>
        <w:t xml:space="preserve"> </w:t>
      </w:r>
      <w:r w:rsidR="008B4007" w:rsidRPr="00211EE7">
        <w:rPr>
          <w:rFonts w:ascii="Times New Roman" w:eastAsiaTheme="majorEastAsia" w:hAnsi="Times New Roman"/>
          <w:sz w:val="24"/>
        </w:rPr>
        <w:t>postoupit</w:t>
      </w:r>
      <w:r w:rsidR="00211EE7">
        <w:rPr>
          <w:rFonts w:ascii="Times New Roman" w:eastAsiaTheme="majorEastAsia" w:hAnsi="Times New Roman"/>
          <w:sz w:val="24"/>
        </w:rPr>
        <w:t xml:space="preserve"> nebo </w:t>
      </w:r>
      <w:r w:rsidR="008B4007" w:rsidRPr="00211EE7">
        <w:rPr>
          <w:rFonts w:ascii="Times New Roman" w:eastAsiaTheme="majorEastAsia" w:hAnsi="Times New Roman"/>
          <w:sz w:val="24"/>
        </w:rPr>
        <w:t>převést rezervovanou kapacitu ČOV</w:t>
      </w:r>
      <w:r w:rsidR="00953622" w:rsidRPr="00211EE7">
        <w:rPr>
          <w:rFonts w:ascii="Times New Roman" w:eastAsiaTheme="majorEastAsia" w:hAnsi="Times New Roman"/>
          <w:sz w:val="24"/>
        </w:rPr>
        <w:t xml:space="preserve"> </w:t>
      </w:r>
      <w:r w:rsidR="008B4007" w:rsidRPr="00211EE7">
        <w:rPr>
          <w:rFonts w:ascii="Times New Roman" w:eastAsiaTheme="majorEastAsia" w:hAnsi="Times New Roman"/>
          <w:sz w:val="24"/>
        </w:rPr>
        <w:t>pro investiční záměry</w:t>
      </w:r>
      <w:r w:rsidR="00741E56" w:rsidRPr="00211EE7">
        <w:rPr>
          <w:rFonts w:ascii="Times New Roman" w:eastAsiaTheme="majorEastAsia" w:hAnsi="Times New Roman"/>
          <w:sz w:val="24"/>
        </w:rPr>
        <w:t xml:space="preserve"> </w:t>
      </w:r>
      <w:r w:rsidR="00953622" w:rsidRPr="00211EE7">
        <w:rPr>
          <w:rFonts w:ascii="Times New Roman" w:eastAsiaTheme="majorEastAsia" w:hAnsi="Times New Roman"/>
          <w:sz w:val="24"/>
        </w:rPr>
        <w:t xml:space="preserve">na území </w:t>
      </w:r>
      <w:r w:rsidR="00522999">
        <w:rPr>
          <w:rFonts w:ascii="Times New Roman" w:eastAsiaTheme="majorEastAsia" w:hAnsi="Times New Roman"/>
          <w:sz w:val="24"/>
        </w:rPr>
        <w:t>Města</w:t>
      </w:r>
      <w:r w:rsidR="00953622" w:rsidRPr="00211EE7">
        <w:rPr>
          <w:rFonts w:ascii="Times New Roman" w:eastAsiaTheme="majorEastAsia" w:hAnsi="Times New Roman"/>
          <w:sz w:val="24"/>
        </w:rPr>
        <w:t xml:space="preserve"> </w:t>
      </w:r>
      <w:r w:rsidR="00741E56" w:rsidRPr="00211EE7">
        <w:rPr>
          <w:rFonts w:ascii="Times New Roman" w:eastAsiaTheme="majorEastAsia" w:hAnsi="Times New Roman"/>
          <w:sz w:val="24"/>
        </w:rPr>
        <w:t xml:space="preserve">uvedené v příloze č. </w:t>
      </w:r>
      <w:r w:rsidR="009672AB">
        <w:rPr>
          <w:rFonts w:ascii="Times New Roman" w:eastAsiaTheme="majorEastAsia" w:hAnsi="Times New Roman"/>
          <w:sz w:val="24"/>
        </w:rPr>
        <w:t>1</w:t>
      </w:r>
      <w:r w:rsidR="00741E56" w:rsidRPr="00211EE7">
        <w:rPr>
          <w:rFonts w:ascii="Times New Roman" w:eastAsiaTheme="majorEastAsia" w:hAnsi="Times New Roman"/>
          <w:sz w:val="24"/>
        </w:rPr>
        <w:t xml:space="preserve"> této smlouvy</w:t>
      </w:r>
      <w:r w:rsidR="00211EE7">
        <w:rPr>
          <w:rFonts w:ascii="Times New Roman" w:eastAsiaTheme="majorEastAsia" w:hAnsi="Times New Roman"/>
          <w:sz w:val="24"/>
        </w:rPr>
        <w:t>, případně rezervovanou kapacitu využít jinak, než je uvedeno v této příloze</w:t>
      </w:r>
      <w:r w:rsidR="00211EE7" w:rsidRPr="00211EE7">
        <w:rPr>
          <w:rFonts w:ascii="Times New Roman" w:eastAsiaTheme="majorEastAsia" w:hAnsi="Times New Roman"/>
          <w:sz w:val="24"/>
        </w:rPr>
        <w:t xml:space="preserve">, pouze s předchozím souhlasem </w:t>
      </w:r>
      <w:r w:rsidR="00522999">
        <w:rPr>
          <w:rFonts w:ascii="Times New Roman" w:eastAsiaTheme="majorEastAsia" w:hAnsi="Times New Roman"/>
          <w:sz w:val="24"/>
        </w:rPr>
        <w:t>Města</w:t>
      </w:r>
      <w:r w:rsidR="00B90797">
        <w:rPr>
          <w:rFonts w:ascii="Times New Roman" w:eastAsiaTheme="majorEastAsia" w:hAnsi="Times New Roman"/>
          <w:sz w:val="24"/>
        </w:rPr>
        <w:t xml:space="preserve">. </w:t>
      </w:r>
      <w:r w:rsidR="00522999">
        <w:rPr>
          <w:rFonts w:ascii="Times New Roman" w:eastAsiaTheme="majorEastAsia" w:hAnsi="Times New Roman"/>
          <w:sz w:val="24"/>
        </w:rPr>
        <w:t>Město</w:t>
      </w:r>
      <w:r w:rsidR="00B90797">
        <w:rPr>
          <w:rFonts w:ascii="Times New Roman" w:eastAsiaTheme="majorEastAsia" w:hAnsi="Times New Roman"/>
          <w:sz w:val="24"/>
        </w:rPr>
        <w:t xml:space="preserve"> se o </w:t>
      </w:r>
      <w:r w:rsidR="00A91179">
        <w:rPr>
          <w:rFonts w:ascii="Times New Roman" w:eastAsiaTheme="majorEastAsia" w:hAnsi="Times New Roman"/>
          <w:sz w:val="24"/>
        </w:rPr>
        <w:t xml:space="preserve">případném postoupení nebo převedení rezervované kapacity ČOV </w:t>
      </w:r>
      <w:r w:rsidR="00B90797">
        <w:rPr>
          <w:rFonts w:ascii="Times New Roman" w:eastAsiaTheme="majorEastAsia" w:hAnsi="Times New Roman"/>
          <w:sz w:val="24"/>
        </w:rPr>
        <w:t>zavazuje informovat</w:t>
      </w:r>
      <w:r w:rsidR="00ED731E">
        <w:rPr>
          <w:rFonts w:ascii="Times New Roman" w:eastAsiaTheme="majorEastAsia" w:hAnsi="Times New Roman"/>
          <w:sz w:val="24"/>
        </w:rPr>
        <w:t xml:space="preserve"> VKM</w:t>
      </w:r>
      <w:r w:rsidR="00492BA3" w:rsidRPr="00211EE7">
        <w:rPr>
          <w:rFonts w:ascii="Times New Roman" w:eastAsiaTheme="majorEastAsia" w:hAnsi="Times New Roman"/>
          <w:sz w:val="24"/>
        </w:rPr>
        <w:t>.</w:t>
      </w:r>
    </w:p>
    <w:p w14:paraId="359BFC08" w14:textId="70753B01" w:rsidR="00C07088" w:rsidRPr="00B3251A" w:rsidRDefault="00522999" w:rsidP="00BE444E">
      <w:pPr>
        <w:pStyle w:val="Odstavecseseznamem"/>
        <w:numPr>
          <w:ilvl w:val="0"/>
          <w:numId w:val="11"/>
        </w:numPr>
        <w:tabs>
          <w:tab w:val="left" w:pos="360"/>
        </w:tabs>
        <w:spacing w:before="120"/>
        <w:ind w:left="0"/>
        <w:contextualSpacing w:val="0"/>
        <w:rPr>
          <w:rFonts w:ascii="Times New Roman" w:eastAsiaTheme="majorEastAsia" w:hAnsi="Times New Roman"/>
          <w:sz w:val="24"/>
        </w:rPr>
      </w:pPr>
      <w:r>
        <w:rPr>
          <w:rFonts w:ascii="Times New Roman" w:eastAsiaTheme="majorEastAsia" w:hAnsi="Times New Roman"/>
          <w:sz w:val="24"/>
        </w:rPr>
        <w:t>Město</w:t>
      </w:r>
      <w:r w:rsidR="00C07088" w:rsidRPr="00B3251A">
        <w:rPr>
          <w:rFonts w:ascii="Times New Roman" w:eastAsiaTheme="majorEastAsia" w:hAnsi="Times New Roman"/>
          <w:sz w:val="24"/>
        </w:rPr>
        <w:t xml:space="preserve"> bere na vědomí a souhlasí s postupem vydávání stanovisek ze strany VKM k</w:t>
      </w:r>
      <w:r w:rsidR="00A576B6">
        <w:rPr>
          <w:rFonts w:ascii="Times New Roman" w:eastAsiaTheme="majorEastAsia" w:hAnsi="Times New Roman"/>
          <w:sz w:val="24"/>
        </w:rPr>
        <w:t xml:space="preserve"> napojení </w:t>
      </w:r>
      <w:r w:rsidR="00C07088" w:rsidRPr="00B3251A">
        <w:rPr>
          <w:rFonts w:ascii="Times New Roman" w:eastAsiaTheme="majorEastAsia" w:hAnsi="Times New Roman"/>
          <w:sz w:val="24"/>
        </w:rPr>
        <w:t>jednotlivý</w:t>
      </w:r>
      <w:r w:rsidR="00A576B6">
        <w:rPr>
          <w:rFonts w:ascii="Times New Roman" w:eastAsiaTheme="majorEastAsia" w:hAnsi="Times New Roman"/>
          <w:sz w:val="24"/>
        </w:rPr>
        <w:t>ch</w:t>
      </w:r>
      <w:r w:rsidR="00C07088" w:rsidRPr="00B3251A">
        <w:rPr>
          <w:rFonts w:ascii="Times New Roman" w:eastAsiaTheme="majorEastAsia" w:hAnsi="Times New Roman"/>
          <w:sz w:val="24"/>
        </w:rPr>
        <w:t xml:space="preserve"> záměrů </w:t>
      </w:r>
      <w:r w:rsidR="00A576B6" w:rsidRPr="00B3251A">
        <w:rPr>
          <w:rFonts w:ascii="Times New Roman" w:eastAsiaTheme="majorEastAsia" w:hAnsi="Times New Roman"/>
          <w:sz w:val="24"/>
        </w:rPr>
        <w:t xml:space="preserve">na území </w:t>
      </w:r>
      <w:r>
        <w:rPr>
          <w:rFonts w:ascii="Times New Roman" w:eastAsiaTheme="majorEastAsia" w:hAnsi="Times New Roman"/>
          <w:sz w:val="24"/>
        </w:rPr>
        <w:t>Města</w:t>
      </w:r>
      <w:r w:rsidR="00A576B6" w:rsidRPr="00B3251A">
        <w:rPr>
          <w:rFonts w:ascii="Times New Roman" w:eastAsiaTheme="majorEastAsia" w:hAnsi="Times New Roman"/>
          <w:sz w:val="24"/>
        </w:rPr>
        <w:t xml:space="preserve"> </w:t>
      </w:r>
      <w:r w:rsidR="00A576B6">
        <w:rPr>
          <w:rFonts w:ascii="Times New Roman" w:eastAsiaTheme="majorEastAsia" w:hAnsi="Times New Roman"/>
          <w:sz w:val="24"/>
        </w:rPr>
        <w:t>na kanalizaci</w:t>
      </w:r>
      <w:r w:rsidR="00C07088" w:rsidRPr="00B3251A">
        <w:rPr>
          <w:rFonts w:ascii="Times New Roman" w:eastAsiaTheme="majorEastAsia" w:hAnsi="Times New Roman"/>
          <w:sz w:val="24"/>
        </w:rPr>
        <w:t xml:space="preserve">. VKM vydá podmíněné souhlasné vyjádření k napojení investičního záměru </w:t>
      </w:r>
      <w:r w:rsidR="00A576B6">
        <w:rPr>
          <w:rFonts w:ascii="Times New Roman" w:eastAsiaTheme="majorEastAsia" w:hAnsi="Times New Roman"/>
          <w:sz w:val="24"/>
        </w:rPr>
        <w:t xml:space="preserve">na kanalizaci </w:t>
      </w:r>
      <w:r w:rsidR="00C07088" w:rsidRPr="00B3251A">
        <w:rPr>
          <w:rFonts w:ascii="Times New Roman" w:eastAsiaTheme="majorEastAsia" w:hAnsi="Times New Roman"/>
          <w:sz w:val="24"/>
        </w:rPr>
        <w:t>za předpokladu</w:t>
      </w:r>
      <w:r w:rsidR="00810F7B" w:rsidRPr="00BE444E">
        <w:rPr>
          <w:rFonts w:ascii="Times New Roman" w:eastAsiaTheme="majorEastAsia" w:hAnsi="Times New Roman"/>
          <w:sz w:val="24"/>
        </w:rPr>
        <w:t xml:space="preserve"> </w:t>
      </w:r>
      <w:r w:rsidR="00810F7B" w:rsidRPr="00B3251A">
        <w:rPr>
          <w:rFonts w:ascii="Times New Roman" w:eastAsiaTheme="majorEastAsia" w:hAnsi="Times New Roman"/>
          <w:sz w:val="24"/>
        </w:rPr>
        <w:t>kumulativního</w:t>
      </w:r>
      <w:r w:rsidR="00C07088" w:rsidRPr="00B3251A">
        <w:rPr>
          <w:rFonts w:ascii="Times New Roman" w:eastAsiaTheme="majorEastAsia" w:hAnsi="Times New Roman"/>
          <w:sz w:val="24"/>
        </w:rPr>
        <w:t xml:space="preserve"> splnění následujících podmínek:</w:t>
      </w:r>
    </w:p>
    <w:p w14:paraId="3C208650" w14:textId="09302534" w:rsidR="00C07088" w:rsidRPr="00BE444E" w:rsidRDefault="00211EE7" w:rsidP="007D4BA6">
      <w:pPr>
        <w:pStyle w:val="Odstavecseseznamem"/>
        <w:numPr>
          <w:ilvl w:val="1"/>
          <w:numId w:val="18"/>
        </w:numPr>
        <w:tabs>
          <w:tab w:val="left" w:pos="567"/>
        </w:tabs>
        <w:spacing w:before="120"/>
        <w:ind w:left="567" w:hanging="425"/>
        <w:contextualSpacing w:val="0"/>
        <w:rPr>
          <w:rFonts w:ascii="Times New Roman" w:eastAsiaTheme="majorEastAsia" w:hAnsi="Times New Roman"/>
          <w:sz w:val="24"/>
        </w:rPr>
      </w:pPr>
      <w:r>
        <w:rPr>
          <w:rFonts w:ascii="Times New Roman" w:eastAsiaTheme="majorEastAsia" w:hAnsi="Times New Roman"/>
          <w:sz w:val="24"/>
        </w:rPr>
        <w:t>i</w:t>
      </w:r>
      <w:r w:rsidR="00C07088" w:rsidRPr="00BE444E">
        <w:rPr>
          <w:rFonts w:ascii="Times New Roman" w:eastAsiaTheme="majorEastAsia" w:hAnsi="Times New Roman"/>
          <w:sz w:val="24"/>
        </w:rPr>
        <w:t xml:space="preserve">nvestiční záměr je uveden v seznamu investičních záměrů </w:t>
      </w:r>
      <w:r w:rsidR="002B4505">
        <w:rPr>
          <w:rFonts w:ascii="Times New Roman" w:eastAsiaTheme="majorEastAsia" w:hAnsi="Times New Roman"/>
          <w:sz w:val="24"/>
        </w:rPr>
        <w:t xml:space="preserve">dle </w:t>
      </w:r>
      <w:r w:rsidR="00C07088" w:rsidRPr="00BE444E">
        <w:rPr>
          <w:rFonts w:ascii="Times New Roman" w:eastAsiaTheme="majorEastAsia" w:hAnsi="Times New Roman"/>
          <w:sz w:val="24"/>
        </w:rPr>
        <w:t>příloh</w:t>
      </w:r>
      <w:r w:rsidR="002B4505">
        <w:rPr>
          <w:rFonts w:ascii="Times New Roman" w:eastAsiaTheme="majorEastAsia" w:hAnsi="Times New Roman"/>
          <w:sz w:val="24"/>
        </w:rPr>
        <w:t>y</w:t>
      </w:r>
      <w:r w:rsidR="00C07088" w:rsidRPr="00BE444E">
        <w:rPr>
          <w:rFonts w:ascii="Times New Roman" w:eastAsiaTheme="majorEastAsia" w:hAnsi="Times New Roman"/>
          <w:sz w:val="24"/>
        </w:rPr>
        <w:t xml:space="preserve"> č. </w:t>
      </w:r>
      <w:r w:rsidR="009672AB">
        <w:rPr>
          <w:rFonts w:ascii="Times New Roman" w:eastAsiaTheme="majorEastAsia" w:hAnsi="Times New Roman"/>
          <w:sz w:val="24"/>
        </w:rPr>
        <w:t>1</w:t>
      </w:r>
      <w:r w:rsidR="00C07088" w:rsidRPr="00BE444E">
        <w:rPr>
          <w:rFonts w:ascii="Times New Roman" w:eastAsiaTheme="majorEastAsia" w:hAnsi="Times New Roman"/>
          <w:sz w:val="24"/>
        </w:rPr>
        <w:t xml:space="preserve"> této smlouvy</w:t>
      </w:r>
      <w:r w:rsidR="002B4505">
        <w:rPr>
          <w:rFonts w:ascii="Times New Roman" w:eastAsiaTheme="majorEastAsia" w:hAnsi="Times New Roman"/>
          <w:sz w:val="24"/>
        </w:rPr>
        <w:t>;</w:t>
      </w:r>
      <w:r>
        <w:rPr>
          <w:rFonts w:ascii="Times New Roman" w:eastAsiaTheme="majorEastAsia" w:hAnsi="Times New Roman"/>
          <w:sz w:val="24"/>
        </w:rPr>
        <w:t xml:space="preserve"> a zároveň</w:t>
      </w:r>
    </w:p>
    <w:p w14:paraId="46CD88DF" w14:textId="5294C510" w:rsidR="00C07088" w:rsidRPr="00BE444E" w:rsidRDefault="00211EE7" w:rsidP="007D4BA6">
      <w:pPr>
        <w:pStyle w:val="Odstavecseseznamem"/>
        <w:numPr>
          <w:ilvl w:val="1"/>
          <w:numId w:val="18"/>
        </w:numPr>
        <w:tabs>
          <w:tab w:val="left" w:pos="567"/>
        </w:tabs>
        <w:spacing w:before="120"/>
        <w:ind w:left="567" w:hanging="425"/>
        <w:contextualSpacing w:val="0"/>
        <w:rPr>
          <w:rFonts w:ascii="Times New Roman" w:eastAsiaTheme="majorEastAsia" w:hAnsi="Times New Roman"/>
          <w:sz w:val="24"/>
        </w:rPr>
      </w:pPr>
      <w:r>
        <w:rPr>
          <w:rFonts w:ascii="Times New Roman" w:eastAsiaTheme="majorEastAsia" w:hAnsi="Times New Roman"/>
          <w:sz w:val="24"/>
        </w:rPr>
        <w:t>d</w:t>
      </w:r>
      <w:r w:rsidR="002B4505">
        <w:rPr>
          <w:rFonts w:ascii="Times New Roman" w:eastAsiaTheme="majorEastAsia" w:hAnsi="Times New Roman"/>
          <w:sz w:val="24"/>
        </w:rPr>
        <w:t>ojde k p</w:t>
      </w:r>
      <w:r w:rsidR="00C07088" w:rsidRPr="00BE444E">
        <w:rPr>
          <w:rFonts w:ascii="Times New Roman" w:eastAsiaTheme="majorEastAsia" w:hAnsi="Times New Roman"/>
          <w:sz w:val="24"/>
        </w:rPr>
        <w:t>ředložení úplné žádosti o sdělení k možnosti napojení investičního záměru na kanalizaci</w:t>
      </w:r>
      <w:r>
        <w:rPr>
          <w:rFonts w:ascii="Times New Roman" w:eastAsiaTheme="majorEastAsia" w:hAnsi="Times New Roman"/>
          <w:sz w:val="24"/>
        </w:rPr>
        <w:t>.</w:t>
      </w:r>
      <w:r w:rsidR="002B4505">
        <w:rPr>
          <w:rFonts w:ascii="Times New Roman" w:eastAsiaTheme="majorEastAsia" w:hAnsi="Times New Roman"/>
          <w:sz w:val="24"/>
        </w:rPr>
        <w:t xml:space="preserve"> </w:t>
      </w:r>
    </w:p>
    <w:p w14:paraId="3EC950A8" w14:textId="1145EB72" w:rsidR="00164D18" w:rsidRPr="00BE444E" w:rsidRDefault="00522999" w:rsidP="00BE444E">
      <w:pPr>
        <w:pStyle w:val="Odstavecseseznamem"/>
        <w:numPr>
          <w:ilvl w:val="0"/>
          <w:numId w:val="11"/>
        </w:numPr>
        <w:tabs>
          <w:tab w:val="left" w:pos="360"/>
        </w:tabs>
        <w:spacing w:before="120"/>
        <w:ind w:left="0"/>
        <w:contextualSpacing w:val="0"/>
        <w:rPr>
          <w:rFonts w:ascii="Times New Roman" w:eastAsiaTheme="majorEastAsia" w:hAnsi="Times New Roman"/>
          <w:sz w:val="24"/>
        </w:rPr>
      </w:pPr>
      <w:r>
        <w:rPr>
          <w:rFonts w:ascii="Times New Roman" w:eastAsiaTheme="majorEastAsia" w:hAnsi="Times New Roman"/>
          <w:sz w:val="24"/>
        </w:rPr>
        <w:t>Město</w:t>
      </w:r>
      <w:r w:rsidR="00164D18" w:rsidRPr="00B3251A">
        <w:rPr>
          <w:rFonts w:ascii="Times New Roman" w:eastAsiaTheme="majorEastAsia" w:hAnsi="Times New Roman"/>
          <w:sz w:val="24"/>
        </w:rPr>
        <w:t xml:space="preserve"> bere na vědomí, že </w:t>
      </w:r>
      <w:r w:rsidR="00FC33CC" w:rsidRPr="00B3251A">
        <w:rPr>
          <w:rFonts w:ascii="Times New Roman" w:eastAsiaTheme="majorEastAsia" w:hAnsi="Times New Roman"/>
          <w:sz w:val="24"/>
        </w:rPr>
        <w:t xml:space="preserve">po realizaci Stavby bude i nadále </w:t>
      </w:r>
      <w:r w:rsidR="00C51072" w:rsidRPr="00B3251A">
        <w:rPr>
          <w:rFonts w:ascii="Times New Roman" w:eastAsiaTheme="majorEastAsia" w:hAnsi="Times New Roman"/>
          <w:sz w:val="24"/>
        </w:rPr>
        <w:t>výlučným vlastníkem</w:t>
      </w:r>
      <w:r w:rsidR="004557BB" w:rsidRPr="00B3251A">
        <w:rPr>
          <w:rFonts w:ascii="Times New Roman" w:eastAsiaTheme="majorEastAsia" w:hAnsi="Times New Roman"/>
          <w:sz w:val="24"/>
        </w:rPr>
        <w:t xml:space="preserve"> </w:t>
      </w:r>
      <w:r w:rsidR="00FC33CC" w:rsidRPr="00B3251A">
        <w:rPr>
          <w:rFonts w:ascii="Times New Roman" w:eastAsiaTheme="majorEastAsia" w:hAnsi="Times New Roman"/>
          <w:sz w:val="24"/>
        </w:rPr>
        <w:t>ČOV společnost VKM.</w:t>
      </w:r>
    </w:p>
    <w:p w14:paraId="47905A4E" w14:textId="170FFE34" w:rsidR="003070D8" w:rsidRPr="00B3251A" w:rsidRDefault="003070D8" w:rsidP="003070D8">
      <w:pPr>
        <w:pStyle w:val="Nadpis2"/>
        <w:spacing w:after="0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B3251A">
        <w:rPr>
          <w:rFonts w:ascii="Times New Roman" w:hAnsi="Times New Roman" w:cs="Times New Roman"/>
          <w:b/>
          <w:bCs/>
          <w:color w:val="auto"/>
          <w:sz w:val="24"/>
        </w:rPr>
        <w:t>VI.</w:t>
      </w:r>
    </w:p>
    <w:p w14:paraId="49098A83" w14:textId="11F4B02F" w:rsidR="00426DBA" w:rsidRPr="00C214CB" w:rsidRDefault="00426DBA" w:rsidP="00426DBA">
      <w:pPr>
        <w:pStyle w:val="Nadpis2"/>
        <w:spacing w:before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214CB">
        <w:rPr>
          <w:rFonts w:ascii="Times New Roman" w:hAnsi="Times New Roman" w:cs="Times New Roman"/>
          <w:b/>
          <w:bCs/>
          <w:color w:val="auto"/>
          <w:sz w:val="22"/>
          <w:szCs w:val="22"/>
        </w:rPr>
        <w:t>Vklad pohledáv</w:t>
      </w:r>
      <w:r w:rsidR="00F70111" w:rsidRPr="00C214CB">
        <w:rPr>
          <w:rFonts w:ascii="Times New Roman" w:hAnsi="Times New Roman" w:cs="Times New Roman"/>
          <w:b/>
          <w:bCs/>
          <w:color w:val="auto"/>
          <w:sz w:val="22"/>
          <w:szCs w:val="22"/>
        </w:rPr>
        <w:t>ek</w:t>
      </w:r>
      <w:r w:rsidRPr="00C214C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na základní kapitál Společnosti</w:t>
      </w:r>
    </w:p>
    <w:p w14:paraId="6D9459CD" w14:textId="6CA7CA07" w:rsidR="00426DBA" w:rsidRPr="00B3251A" w:rsidRDefault="00522999" w:rsidP="00E33B85">
      <w:pPr>
        <w:pStyle w:val="Zkladntext"/>
        <w:numPr>
          <w:ilvl w:val="0"/>
          <w:numId w:val="5"/>
        </w:numPr>
        <w:tabs>
          <w:tab w:val="left" w:pos="0"/>
          <w:tab w:val="left" w:pos="1080"/>
        </w:tabs>
        <w:spacing w:before="120"/>
        <w:ind w:left="0"/>
        <w:rPr>
          <w:u w:val="none"/>
        </w:rPr>
      </w:pPr>
      <w:r>
        <w:rPr>
          <w:u w:val="none"/>
        </w:rPr>
        <w:t>Město</w:t>
      </w:r>
      <w:r w:rsidR="00426DBA" w:rsidRPr="00B3251A">
        <w:rPr>
          <w:u w:val="none"/>
        </w:rPr>
        <w:t xml:space="preserve"> se zavazuje </w:t>
      </w:r>
      <w:r w:rsidR="00426DBA" w:rsidRPr="00B3251A">
        <w:rPr>
          <w:b/>
          <w:u w:val="none"/>
        </w:rPr>
        <w:t xml:space="preserve">nejpozději do </w:t>
      </w:r>
      <w:r w:rsidR="00193D80" w:rsidRPr="00B3251A">
        <w:rPr>
          <w:b/>
          <w:u w:val="none"/>
        </w:rPr>
        <w:t>1</w:t>
      </w:r>
      <w:r w:rsidR="00426DBA" w:rsidRPr="00B3251A">
        <w:rPr>
          <w:b/>
          <w:u w:val="none"/>
        </w:rPr>
        <w:t xml:space="preserve"> (</w:t>
      </w:r>
      <w:r w:rsidR="00193D80" w:rsidRPr="00B3251A">
        <w:rPr>
          <w:b/>
          <w:u w:val="none"/>
        </w:rPr>
        <w:t>jednoho</w:t>
      </w:r>
      <w:r w:rsidR="00426DBA" w:rsidRPr="00B3251A">
        <w:rPr>
          <w:b/>
          <w:u w:val="none"/>
        </w:rPr>
        <w:t xml:space="preserve">) </w:t>
      </w:r>
      <w:r w:rsidR="00193D80" w:rsidRPr="00B3251A">
        <w:rPr>
          <w:b/>
          <w:u w:val="none"/>
        </w:rPr>
        <w:t xml:space="preserve">roku </w:t>
      </w:r>
      <w:r w:rsidR="00426DBA" w:rsidRPr="00B3251A">
        <w:rPr>
          <w:b/>
          <w:u w:val="none"/>
        </w:rPr>
        <w:t>od vydání souhlasu</w:t>
      </w:r>
      <w:r w:rsidR="00426DBA" w:rsidRPr="00B3251A">
        <w:rPr>
          <w:u w:val="none"/>
        </w:rPr>
        <w:t xml:space="preserve"> s užíváním Stavby (kolaudační rozhodnutí) </w:t>
      </w:r>
      <w:r w:rsidR="00193D80" w:rsidRPr="00B3251A">
        <w:rPr>
          <w:u w:val="none"/>
        </w:rPr>
        <w:t xml:space="preserve">podat u VKM žádost o </w:t>
      </w:r>
      <w:r w:rsidR="00E60E17" w:rsidRPr="00B3251A">
        <w:rPr>
          <w:u w:val="none"/>
        </w:rPr>
        <w:t xml:space="preserve">zvýšení základní kapitálu společnosti s tím, že </w:t>
      </w:r>
      <w:r w:rsidR="00F70111" w:rsidRPr="00B3251A">
        <w:rPr>
          <w:u w:val="none"/>
        </w:rPr>
        <w:t>Pohledávk</w:t>
      </w:r>
      <w:r w:rsidR="00E60E17" w:rsidRPr="00B3251A">
        <w:rPr>
          <w:u w:val="none"/>
        </w:rPr>
        <w:t>a</w:t>
      </w:r>
      <w:r w:rsidR="00F70111" w:rsidRPr="00B3251A">
        <w:rPr>
          <w:u w:val="none"/>
        </w:rPr>
        <w:t xml:space="preserve"> za Stavbu </w:t>
      </w:r>
      <w:r w:rsidR="00193D80" w:rsidRPr="00B3251A">
        <w:rPr>
          <w:u w:val="none"/>
        </w:rPr>
        <w:t>po</w:t>
      </w:r>
      <w:r w:rsidR="00426DBA" w:rsidRPr="00B3251A">
        <w:rPr>
          <w:u w:val="none"/>
        </w:rPr>
        <w:t xml:space="preserve">dle čl. </w:t>
      </w:r>
      <w:r w:rsidR="00C03687">
        <w:rPr>
          <w:u w:val="none"/>
        </w:rPr>
        <w:t>I</w:t>
      </w:r>
      <w:r w:rsidR="00193D80" w:rsidRPr="00B3251A">
        <w:rPr>
          <w:u w:val="none"/>
        </w:rPr>
        <w:t>V</w:t>
      </w:r>
      <w:r w:rsidR="00426DBA" w:rsidRPr="00B3251A">
        <w:rPr>
          <w:u w:val="none"/>
        </w:rPr>
        <w:t xml:space="preserve"> </w:t>
      </w:r>
      <w:r w:rsidR="00F70111" w:rsidRPr="00B3251A">
        <w:rPr>
          <w:u w:val="none"/>
        </w:rPr>
        <w:t xml:space="preserve">odst. </w:t>
      </w:r>
      <w:r w:rsidR="007D4BA6">
        <w:rPr>
          <w:u w:val="none"/>
        </w:rPr>
        <w:t>6</w:t>
      </w:r>
      <w:r w:rsidR="00F70111" w:rsidRPr="00B3251A">
        <w:rPr>
          <w:u w:val="none"/>
        </w:rPr>
        <w:t xml:space="preserve"> </w:t>
      </w:r>
      <w:r w:rsidR="00426DBA" w:rsidRPr="00B3251A">
        <w:rPr>
          <w:u w:val="none"/>
        </w:rPr>
        <w:t xml:space="preserve">této smlouvy </w:t>
      </w:r>
      <w:r w:rsidR="00F70111" w:rsidRPr="00B3251A">
        <w:rPr>
          <w:u w:val="none"/>
        </w:rPr>
        <w:t xml:space="preserve">spolu s Pohledávkou </w:t>
      </w:r>
      <w:r w:rsidR="00D55485">
        <w:rPr>
          <w:u w:val="none"/>
        </w:rPr>
        <w:t>Města</w:t>
      </w:r>
      <w:r w:rsidR="00F70111" w:rsidRPr="00B3251A">
        <w:rPr>
          <w:u w:val="none"/>
        </w:rPr>
        <w:t xml:space="preserve"> za </w:t>
      </w:r>
      <w:r w:rsidR="00035C4A" w:rsidRPr="00B3251A">
        <w:rPr>
          <w:u w:val="none"/>
        </w:rPr>
        <w:t xml:space="preserve">finanční </w:t>
      </w:r>
      <w:r w:rsidR="00490D9E">
        <w:rPr>
          <w:u w:val="none"/>
        </w:rPr>
        <w:t>prostředky</w:t>
      </w:r>
      <w:r w:rsidR="00035C4A" w:rsidRPr="00B3251A">
        <w:rPr>
          <w:u w:val="none"/>
        </w:rPr>
        <w:t xml:space="preserve"> na projektovou dokumentaci</w:t>
      </w:r>
      <w:r w:rsidR="00F70111" w:rsidRPr="00B3251A">
        <w:rPr>
          <w:u w:val="none"/>
        </w:rPr>
        <w:t xml:space="preserve"> dle čl. </w:t>
      </w:r>
      <w:r w:rsidR="00B23194">
        <w:rPr>
          <w:u w:val="none"/>
        </w:rPr>
        <w:t xml:space="preserve">II </w:t>
      </w:r>
      <w:r w:rsidR="00F70111" w:rsidRPr="00B3251A">
        <w:rPr>
          <w:u w:val="none"/>
        </w:rPr>
        <w:t xml:space="preserve">odst. </w:t>
      </w:r>
      <w:r w:rsidR="00C03687">
        <w:rPr>
          <w:u w:val="none"/>
        </w:rPr>
        <w:t>5</w:t>
      </w:r>
      <w:r w:rsidR="00F70111" w:rsidRPr="00B3251A">
        <w:rPr>
          <w:u w:val="none"/>
        </w:rPr>
        <w:t xml:space="preserve"> této smlouvy</w:t>
      </w:r>
      <w:r w:rsidR="00B23194">
        <w:rPr>
          <w:u w:val="none"/>
        </w:rPr>
        <w:t xml:space="preserve"> </w:t>
      </w:r>
      <w:r w:rsidR="00E60E17" w:rsidRPr="00B3251A">
        <w:rPr>
          <w:u w:val="none"/>
        </w:rPr>
        <w:t xml:space="preserve">budou započteny na pohledávku VKM na splacení emisního kursu </w:t>
      </w:r>
      <w:r w:rsidR="00D55485">
        <w:rPr>
          <w:u w:val="none"/>
        </w:rPr>
        <w:t>Města</w:t>
      </w:r>
      <w:r w:rsidR="00E60E17" w:rsidRPr="00B3251A">
        <w:rPr>
          <w:u w:val="none"/>
        </w:rPr>
        <w:t xml:space="preserve"> </w:t>
      </w:r>
      <w:r w:rsidR="007C1D91" w:rsidRPr="00B3251A">
        <w:rPr>
          <w:bCs/>
          <w:u w:val="none"/>
        </w:rPr>
        <w:t xml:space="preserve">dle </w:t>
      </w:r>
      <w:proofErr w:type="spellStart"/>
      <w:r w:rsidR="007C1D91" w:rsidRPr="00B3251A">
        <w:rPr>
          <w:bCs/>
          <w:u w:val="none"/>
        </w:rPr>
        <w:t>ust</w:t>
      </w:r>
      <w:proofErr w:type="spellEnd"/>
      <w:r w:rsidR="007C1D91" w:rsidRPr="00B3251A">
        <w:rPr>
          <w:bCs/>
          <w:u w:val="none"/>
        </w:rPr>
        <w:t>. § 478 odst. 2 zák</w:t>
      </w:r>
      <w:r w:rsidR="00E60E17" w:rsidRPr="00B3251A">
        <w:rPr>
          <w:bCs/>
          <w:u w:val="none"/>
        </w:rPr>
        <w:t xml:space="preserve">. </w:t>
      </w:r>
      <w:r w:rsidR="007C1D91" w:rsidRPr="00B3251A">
        <w:rPr>
          <w:bCs/>
          <w:u w:val="none"/>
        </w:rPr>
        <w:t>č. 90/2012 Sb., o obchodních korporacích</w:t>
      </w:r>
      <w:r w:rsidR="00426DBA" w:rsidRPr="00B3251A">
        <w:rPr>
          <w:u w:val="none"/>
        </w:rPr>
        <w:t>.</w:t>
      </w:r>
    </w:p>
    <w:p w14:paraId="74D8C3C6" w14:textId="5E59C0FA" w:rsidR="00426DBA" w:rsidRPr="00B3251A" w:rsidRDefault="00426DBA" w:rsidP="00E33B85">
      <w:pPr>
        <w:pStyle w:val="Zkladntext"/>
        <w:numPr>
          <w:ilvl w:val="0"/>
          <w:numId w:val="5"/>
        </w:numPr>
        <w:tabs>
          <w:tab w:val="left" w:pos="0"/>
          <w:tab w:val="left" w:pos="1080"/>
        </w:tabs>
        <w:spacing w:before="120"/>
        <w:ind w:left="0"/>
        <w:rPr>
          <w:u w:val="none"/>
        </w:rPr>
      </w:pPr>
      <w:r w:rsidRPr="00B3251A">
        <w:rPr>
          <w:u w:val="none"/>
        </w:rPr>
        <w:t xml:space="preserve">VKM se zavazuje předložit </w:t>
      </w:r>
      <w:r w:rsidR="00F70111" w:rsidRPr="00B3251A">
        <w:rPr>
          <w:u w:val="none"/>
        </w:rPr>
        <w:t>záměr zvýšení základního kapitálu dle odst. 1 tohoto článku ke schválení valné hromadě</w:t>
      </w:r>
      <w:r w:rsidR="00511099" w:rsidRPr="00B3251A">
        <w:rPr>
          <w:u w:val="none"/>
        </w:rPr>
        <w:t xml:space="preserve"> VKM</w:t>
      </w:r>
      <w:r w:rsidRPr="00B3251A">
        <w:rPr>
          <w:u w:val="none"/>
        </w:rPr>
        <w:t>, která se bude konat nejpozději následující kalendářní rok po</w:t>
      </w:r>
      <w:r w:rsidR="00F70111" w:rsidRPr="00B3251A">
        <w:rPr>
          <w:u w:val="none"/>
        </w:rPr>
        <w:t>té, co VKM obdrží</w:t>
      </w:r>
      <w:r w:rsidRPr="00B3251A">
        <w:rPr>
          <w:u w:val="none"/>
        </w:rPr>
        <w:t xml:space="preserve"> žádost </w:t>
      </w:r>
      <w:r w:rsidR="00A36A2E">
        <w:rPr>
          <w:u w:val="none"/>
        </w:rPr>
        <w:t>Města</w:t>
      </w:r>
      <w:r w:rsidR="00F70111" w:rsidRPr="00B3251A">
        <w:rPr>
          <w:u w:val="none"/>
        </w:rPr>
        <w:t xml:space="preserve"> o takové zvýšení základní</w:t>
      </w:r>
      <w:r w:rsidR="003F7FDA" w:rsidRPr="00B3251A">
        <w:rPr>
          <w:u w:val="none"/>
        </w:rPr>
        <w:t>ho</w:t>
      </w:r>
      <w:r w:rsidR="00F70111" w:rsidRPr="00B3251A">
        <w:rPr>
          <w:u w:val="none"/>
        </w:rPr>
        <w:t xml:space="preserve"> kapitálu</w:t>
      </w:r>
      <w:r w:rsidRPr="00B3251A">
        <w:rPr>
          <w:u w:val="none"/>
        </w:rPr>
        <w:t>.</w:t>
      </w:r>
    </w:p>
    <w:p w14:paraId="164CE45B" w14:textId="587407FA" w:rsidR="00E33B85" w:rsidRPr="00B3251A" w:rsidRDefault="00E33B85" w:rsidP="00E33B85">
      <w:pPr>
        <w:numPr>
          <w:ilvl w:val="0"/>
          <w:numId w:val="5"/>
        </w:numPr>
        <w:tabs>
          <w:tab w:val="left" w:pos="0"/>
        </w:tabs>
        <w:spacing w:before="120"/>
        <w:ind w:left="0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t>Smluvní strany se dohodly, že vydáním souhlasu s užíváním Stavby (kolaudační</w:t>
      </w:r>
      <w:r w:rsidR="00426DBA" w:rsidRPr="00B3251A">
        <w:rPr>
          <w:rFonts w:ascii="Times New Roman" w:hAnsi="Times New Roman"/>
          <w:sz w:val="24"/>
        </w:rPr>
        <w:t xml:space="preserve"> rozhodnutí</w:t>
      </w:r>
      <w:r w:rsidRPr="00B3251A">
        <w:rPr>
          <w:rFonts w:ascii="Times New Roman" w:hAnsi="Times New Roman"/>
          <w:sz w:val="24"/>
        </w:rPr>
        <w:t xml:space="preserve">), a provedením vkladu </w:t>
      </w:r>
      <w:r w:rsidR="003F7FDA" w:rsidRPr="00B3251A">
        <w:rPr>
          <w:rFonts w:ascii="Times New Roman" w:hAnsi="Times New Roman"/>
          <w:sz w:val="24"/>
        </w:rPr>
        <w:t>na</w:t>
      </w:r>
      <w:r w:rsidRPr="00B3251A">
        <w:rPr>
          <w:rFonts w:ascii="Times New Roman" w:hAnsi="Times New Roman"/>
          <w:sz w:val="24"/>
        </w:rPr>
        <w:t xml:space="preserve"> základní kapitál </w:t>
      </w:r>
      <w:r w:rsidR="00426DBA" w:rsidRPr="00B3251A">
        <w:rPr>
          <w:rFonts w:ascii="Times New Roman" w:hAnsi="Times New Roman"/>
          <w:sz w:val="24"/>
        </w:rPr>
        <w:t xml:space="preserve">VKM </w:t>
      </w:r>
      <w:r w:rsidRPr="00B3251A">
        <w:rPr>
          <w:rFonts w:ascii="Times New Roman" w:hAnsi="Times New Roman"/>
          <w:sz w:val="24"/>
        </w:rPr>
        <w:t>dle tohoto článku je splněn účel této smlouvy.</w:t>
      </w:r>
    </w:p>
    <w:p w14:paraId="20691447" w14:textId="77777777" w:rsidR="00E33B85" w:rsidRPr="00B3251A" w:rsidRDefault="00E33B85" w:rsidP="00E33B85">
      <w:pPr>
        <w:pStyle w:val="Zkladntext"/>
        <w:tabs>
          <w:tab w:val="left" w:pos="720"/>
          <w:tab w:val="left" w:pos="1080"/>
        </w:tabs>
        <w:spacing w:before="120"/>
        <w:rPr>
          <w:u w:val="none"/>
        </w:rPr>
      </w:pPr>
    </w:p>
    <w:p w14:paraId="60CDA7D3" w14:textId="0E3993D3" w:rsidR="00F70111" w:rsidRPr="00B3251A" w:rsidRDefault="00E33B85" w:rsidP="003F7FDA">
      <w:pPr>
        <w:pStyle w:val="Zkladntext"/>
        <w:tabs>
          <w:tab w:val="left" w:pos="360"/>
        </w:tabs>
        <w:spacing w:before="120"/>
        <w:jc w:val="center"/>
        <w:rPr>
          <w:b/>
          <w:bCs/>
          <w:u w:val="none"/>
        </w:rPr>
      </w:pPr>
      <w:r w:rsidRPr="00B3251A">
        <w:rPr>
          <w:b/>
          <w:bCs/>
          <w:u w:val="none"/>
        </w:rPr>
        <w:t>VI</w:t>
      </w:r>
      <w:r w:rsidR="003070D8" w:rsidRPr="00B3251A">
        <w:rPr>
          <w:b/>
          <w:bCs/>
          <w:u w:val="none"/>
        </w:rPr>
        <w:t>I</w:t>
      </w:r>
      <w:r w:rsidRPr="00B3251A">
        <w:rPr>
          <w:b/>
          <w:bCs/>
          <w:u w:val="none"/>
        </w:rPr>
        <w:t xml:space="preserve">. </w:t>
      </w:r>
    </w:p>
    <w:p w14:paraId="7A3BB69D" w14:textId="2EFCE97C" w:rsidR="00E33B85" w:rsidRPr="00C214CB" w:rsidRDefault="00231FDE" w:rsidP="00F70111">
      <w:pPr>
        <w:pStyle w:val="Nadpis2"/>
        <w:spacing w:before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214CB">
        <w:rPr>
          <w:rFonts w:ascii="Times New Roman" w:hAnsi="Times New Roman" w:cs="Times New Roman"/>
          <w:b/>
          <w:bCs/>
          <w:color w:val="auto"/>
          <w:sz w:val="22"/>
          <w:szCs w:val="22"/>
        </w:rPr>
        <w:t>Společná a závěrečná ujednání</w:t>
      </w:r>
    </w:p>
    <w:p w14:paraId="179114F1" w14:textId="282BFA82" w:rsidR="00E33B85" w:rsidRDefault="00E33B85" w:rsidP="00E33B85">
      <w:pPr>
        <w:pStyle w:val="Normlnweb"/>
        <w:numPr>
          <w:ilvl w:val="0"/>
          <w:numId w:val="7"/>
        </w:numPr>
        <w:spacing w:before="120" w:beforeAutospacing="0" w:after="0" w:afterAutospacing="0"/>
        <w:ind w:left="0" w:hanging="426"/>
        <w:jc w:val="both"/>
      </w:pPr>
      <w:r w:rsidRPr="00B3251A">
        <w:t xml:space="preserve">Tato </w:t>
      </w:r>
      <w:r w:rsidR="00231FDE" w:rsidRPr="00B3251A">
        <w:t>s</w:t>
      </w:r>
      <w:r w:rsidRPr="00B3251A">
        <w:t xml:space="preserve">mlouva </w:t>
      </w:r>
      <w:r w:rsidR="00231FDE" w:rsidRPr="00B3251A">
        <w:t xml:space="preserve">nabývá platnosti okamžikem jejího uzavření, tj. podpisem oběma smluvními stranami. </w:t>
      </w:r>
    </w:p>
    <w:p w14:paraId="2CA03C5E" w14:textId="7E0B779D" w:rsidR="00231FDE" w:rsidRPr="00E217B9" w:rsidRDefault="00231FDE" w:rsidP="00E217B9">
      <w:pPr>
        <w:pStyle w:val="Normlnweb"/>
        <w:numPr>
          <w:ilvl w:val="0"/>
          <w:numId w:val="7"/>
        </w:numPr>
        <w:spacing w:before="120" w:beforeAutospacing="0" w:after="0" w:afterAutospacing="0"/>
        <w:ind w:left="0" w:hanging="426"/>
        <w:jc w:val="both"/>
      </w:pPr>
      <w:r w:rsidRPr="00E217B9">
        <w:t xml:space="preserve">Tato smlouva nabývá účinnosti v souladu s </w:t>
      </w:r>
      <w:proofErr w:type="spellStart"/>
      <w:r w:rsidRPr="00E217B9">
        <w:t>ust</w:t>
      </w:r>
      <w:proofErr w:type="spellEnd"/>
      <w:r w:rsidRPr="00E217B9">
        <w:t>. § 6 odst. 1 zákona č. 340/2015 Sb., o zvláštních podmínkách účinnosti některých smluv uveřejňování těchto smluv a o registru smluv (zákon o registru smluv) dnem uveřejnění prostřednictvím registru smluv.</w:t>
      </w:r>
    </w:p>
    <w:p w14:paraId="33DD11BB" w14:textId="7581680E" w:rsidR="00E33B85" w:rsidRPr="00B3251A" w:rsidRDefault="00E33B85" w:rsidP="00E33B85">
      <w:pPr>
        <w:numPr>
          <w:ilvl w:val="0"/>
          <w:numId w:val="7"/>
        </w:numPr>
        <w:spacing w:before="120"/>
        <w:ind w:left="0" w:hanging="426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t xml:space="preserve">V ostatních otázkách výslovně neupravených touto </w:t>
      </w:r>
      <w:r w:rsidR="00426DBA" w:rsidRPr="00B3251A">
        <w:rPr>
          <w:rFonts w:ascii="Times New Roman" w:hAnsi="Times New Roman"/>
          <w:sz w:val="24"/>
        </w:rPr>
        <w:t>s</w:t>
      </w:r>
      <w:r w:rsidRPr="00B3251A">
        <w:rPr>
          <w:rFonts w:ascii="Times New Roman" w:hAnsi="Times New Roman"/>
          <w:sz w:val="24"/>
        </w:rPr>
        <w:t xml:space="preserve">mlouvou se postupuje podle ustanovení občanského zákoníku </w:t>
      </w:r>
      <w:r w:rsidR="00231FDE" w:rsidRPr="00B3251A">
        <w:rPr>
          <w:rFonts w:ascii="Times New Roman" w:hAnsi="Times New Roman"/>
          <w:sz w:val="24"/>
        </w:rPr>
        <w:t>a zákona o obchodních korporacích s tím, že s</w:t>
      </w:r>
      <w:r w:rsidRPr="00B3251A">
        <w:rPr>
          <w:rFonts w:ascii="Times New Roman" w:hAnsi="Times New Roman"/>
          <w:sz w:val="24"/>
        </w:rPr>
        <w:t>mlouva se jako celek řídí českým právním řádem.</w:t>
      </w:r>
    </w:p>
    <w:p w14:paraId="42FE04E8" w14:textId="1033E602" w:rsidR="00E33B85" w:rsidRPr="00B3251A" w:rsidRDefault="00E33B85" w:rsidP="00E33B85">
      <w:pPr>
        <w:numPr>
          <w:ilvl w:val="0"/>
          <w:numId w:val="7"/>
        </w:numPr>
        <w:spacing w:before="120"/>
        <w:ind w:left="0" w:hanging="426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t xml:space="preserve">Smluvní strany se dohodly, že jakékoliv spory související s touto </w:t>
      </w:r>
      <w:r w:rsidR="00426DBA" w:rsidRPr="00B3251A">
        <w:rPr>
          <w:rFonts w:ascii="Times New Roman" w:hAnsi="Times New Roman"/>
          <w:sz w:val="24"/>
        </w:rPr>
        <w:t>s</w:t>
      </w:r>
      <w:r w:rsidRPr="00B3251A">
        <w:rPr>
          <w:rFonts w:ascii="Times New Roman" w:hAnsi="Times New Roman"/>
          <w:sz w:val="24"/>
        </w:rPr>
        <w:t xml:space="preserve">mlouvou budou řešeny dohodou </w:t>
      </w:r>
      <w:r w:rsidR="00426DBA" w:rsidRPr="00B3251A">
        <w:rPr>
          <w:rFonts w:ascii="Times New Roman" w:hAnsi="Times New Roman"/>
          <w:sz w:val="24"/>
        </w:rPr>
        <w:t>s</w:t>
      </w:r>
      <w:r w:rsidRPr="00B3251A">
        <w:rPr>
          <w:rFonts w:ascii="Times New Roman" w:hAnsi="Times New Roman"/>
          <w:sz w:val="24"/>
        </w:rPr>
        <w:t xml:space="preserve">mluvních stran. Nedojde-li k řešení sporů dohodou </w:t>
      </w:r>
      <w:r w:rsidR="00426DBA" w:rsidRPr="00B3251A">
        <w:rPr>
          <w:rFonts w:ascii="Times New Roman" w:hAnsi="Times New Roman"/>
          <w:sz w:val="24"/>
        </w:rPr>
        <w:t>s</w:t>
      </w:r>
      <w:r w:rsidRPr="00B3251A">
        <w:rPr>
          <w:rFonts w:ascii="Times New Roman" w:hAnsi="Times New Roman"/>
          <w:sz w:val="24"/>
        </w:rPr>
        <w:t xml:space="preserve">mluvních stran, budou jakékoliv spory, jež vzniknou mezi </w:t>
      </w:r>
      <w:r w:rsidR="00426DBA" w:rsidRPr="00B3251A">
        <w:rPr>
          <w:rFonts w:ascii="Times New Roman" w:hAnsi="Times New Roman"/>
          <w:sz w:val="24"/>
        </w:rPr>
        <w:t>s</w:t>
      </w:r>
      <w:r w:rsidRPr="00B3251A">
        <w:rPr>
          <w:rFonts w:ascii="Times New Roman" w:hAnsi="Times New Roman"/>
          <w:sz w:val="24"/>
        </w:rPr>
        <w:t xml:space="preserve">mluvními stranami v souvislosti s touto </w:t>
      </w:r>
      <w:r w:rsidR="00426DBA" w:rsidRPr="00B3251A">
        <w:rPr>
          <w:rFonts w:ascii="Times New Roman" w:hAnsi="Times New Roman"/>
          <w:sz w:val="24"/>
        </w:rPr>
        <w:t>s</w:t>
      </w:r>
      <w:r w:rsidRPr="00B3251A">
        <w:rPr>
          <w:rFonts w:ascii="Times New Roman" w:hAnsi="Times New Roman"/>
          <w:sz w:val="24"/>
        </w:rPr>
        <w:t>mlouvou, včetně sporů o její uzavření, platnost nebo účinnost, řešeny v soudním řízení před věcně a místně příslušným soudem České republiky.</w:t>
      </w:r>
    </w:p>
    <w:p w14:paraId="260F072F" w14:textId="5EACD0CA" w:rsidR="00E33B85" w:rsidRPr="00B3251A" w:rsidRDefault="00E33B85" w:rsidP="00E33B85">
      <w:pPr>
        <w:numPr>
          <w:ilvl w:val="0"/>
          <w:numId w:val="7"/>
        </w:numPr>
        <w:spacing w:before="120"/>
        <w:ind w:left="0" w:hanging="426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lastRenderedPageBreak/>
        <w:t xml:space="preserve">Jakékoli změny nebo doplnění této </w:t>
      </w:r>
      <w:r w:rsidR="00426DBA" w:rsidRPr="00B3251A">
        <w:rPr>
          <w:rFonts w:ascii="Times New Roman" w:hAnsi="Times New Roman"/>
          <w:sz w:val="24"/>
        </w:rPr>
        <w:t>s</w:t>
      </w:r>
      <w:r w:rsidRPr="00B3251A">
        <w:rPr>
          <w:rFonts w:ascii="Times New Roman" w:hAnsi="Times New Roman"/>
          <w:sz w:val="24"/>
        </w:rPr>
        <w:t xml:space="preserve">mlouvy mohou být prováděny pouze formou písemných dodatků podepsaných oběma </w:t>
      </w:r>
      <w:r w:rsidR="00426DBA" w:rsidRPr="00B3251A">
        <w:rPr>
          <w:rFonts w:ascii="Times New Roman" w:hAnsi="Times New Roman"/>
          <w:sz w:val="24"/>
        </w:rPr>
        <w:t>s</w:t>
      </w:r>
      <w:r w:rsidRPr="00B3251A">
        <w:rPr>
          <w:rFonts w:ascii="Times New Roman" w:hAnsi="Times New Roman"/>
          <w:sz w:val="24"/>
        </w:rPr>
        <w:t>mluvními stranami. Smluvní strany zároveň tímto v souladu s ustanovením § 564 občanského zákoníku vylučují jinou formu.</w:t>
      </w:r>
    </w:p>
    <w:p w14:paraId="299353D1" w14:textId="00645829" w:rsidR="00E33B85" w:rsidRPr="00B3251A" w:rsidRDefault="00E33B85" w:rsidP="00E33B85">
      <w:pPr>
        <w:numPr>
          <w:ilvl w:val="0"/>
          <w:numId w:val="7"/>
        </w:numPr>
        <w:spacing w:before="120"/>
        <w:ind w:left="0" w:hanging="426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t xml:space="preserve">Tato </w:t>
      </w:r>
      <w:r w:rsidR="00426DBA" w:rsidRPr="00B3251A">
        <w:rPr>
          <w:rFonts w:ascii="Times New Roman" w:hAnsi="Times New Roman"/>
          <w:sz w:val="24"/>
        </w:rPr>
        <w:t>s</w:t>
      </w:r>
      <w:r w:rsidRPr="00B3251A">
        <w:rPr>
          <w:rFonts w:ascii="Times New Roman" w:hAnsi="Times New Roman"/>
          <w:sz w:val="24"/>
        </w:rPr>
        <w:t>mlouva je vyhotovena ve čtyřech stejnopisech, z nichž každá strana obdrží dva.</w:t>
      </w:r>
    </w:p>
    <w:p w14:paraId="1403462E" w14:textId="7D25188C" w:rsidR="00E33B85" w:rsidRPr="00B3251A" w:rsidRDefault="00E33B85" w:rsidP="00E33B85">
      <w:pPr>
        <w:numPr>
          <w:ilvl w:val="0"/>
          <w:numId w:val="7"/>
        </w:numPr>
        <w:spacing w:before="120"/>
        <w:ind w:left="0" w:hanging="426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t xml:space="preserve">V případě, že celé či jakákoliv část ustanovení této </w:t>
      </w:r>
      <w:r w:rsidR="00426DBA" w:rsidRPr="00B3251A">
        <w:rPr>
          <w:rFonts w:ascii="Times New Roman" w:hAnsi="Times New Roman"/>
          <w:sz w:val="24"/>
        </w:rPr>
        <w:t>s</w:t>
      </w:r>
      <w:r w:rsidRPr="00B3251A">
        <w:rPr>
          <w:rFonts w:ascii="Times New Roman" w:hAnsi="Times New Roman"/>
          <w:sz w:val="24"/>
        </w:rPr>
        <w:t xml:space="preserve">mlouvy bude shledáno neplatným nebo neúčinným, ostatní ustanovení této </w:t>
      </w:r>
      <w:r w:rsidR="00426DBA" w:rsidRPr="00B3251A">
        <w:rPr>
          <w:rFonts w:ascii="Times New Roman" w:hAnsi="Times New Roman"/>
          <w:sz w:val="24"/>
        </w:rPr>
        <w:t>s</w:t>
      </w:r>
      <w:r w:rsidRPr="00B3251A">
        <w:rPr>
          <w:rFonts w:ascii="Times New Roman" w:hAnsi="Times New Roman"/>
          <w:sz w:val="24"/>
        </w:rPr>
        <w:t>mlouvy zůstanou platná a účinná. Smluvní strany se zavazují, že v dobré víře projednají a dohodnou se na nahrazení takového neplatného nebo neúčinného ustanovení ustanovením, které bude platné a účinné a bude odrážet záměr Smluvních stran zamýšlený v původním ustanovení.</w:t>
      </w:r>
    </w:p>
    <w:p w14:paraId="5CA8109A" w14:textId="6C287EDE" w:rsidR="00E33B85" w:rsidRPr="00B3251A" w:rsidRDefault="00231FDE" w:rsidP="00E33B85">
      <w:pPr>
        <w:numPr>
          <w:ilvl w:val="0"/>
          <w:numId w:val="7"/>
        </w:numPr>
        <w:spacing w:before="120"/>
        <w:ind w:left="0" w:hanging="426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t>Uzavření této</w:t>
      </w:r>
      <w:r w:rsidR="00E33B85" w:rsidRPr="00B3251A">
        <w:rPr>
          <w:rFonts w:ascii="Times New Roman" w:hAnsi="Times New Roman"/>
          <w:sz w:val="24"/>
        </w:rPr>
        <w:t xml:space="preserve"> </w:t>
      </w:r>
      <w:r w:rsidR="00426DBA" w:rsidRPr="00B3251A">
        <w:rPr>
          <w:rFonts w:ascii="Times New Roman" w:hAnsi="Times New Roman"/>
          <w:sz w:val="24"/>
        </w:rPr>
        <w:t>s</w:t>
      </w:r>
      <w:r w:rsidR="00E33B85" w:rsidRPr="00B3251A">
        <w:rPr>
          <w:rFonts w:ascii="Times New Roman" w:hAnsi="Times New Roman"/>
          <w:sz w:val="24"/>
        </w:rPr>
        <w:t>mlouv</w:t>
      </w:r>
      <w:r w:rsidRPr="00B3251A">
        <w:rPr>
          <w:rFonts w:ascii="Times New Roman" w:hAnsi="Times New Roman"/>
          <w:sz w:val="24"/>
        </w:rPr>
        <w:t>y</w:t>
      </w:r>
      <w:r w:rsidR="00E33B85" w:rsidRPr="00B3251A">
        <w:rPr>
          <w:rFonts w:ascii="Times New Roman" w:hAnsi="Times New Roman"/>
          <w:sz w:val="24"/>
        </w:rPr>
        <w:t xml:space="preserve"> byl</w:t>
      </w:r>
      <w:r w:rsidRPr="00B3251A">
        <w:rPr>
          <w:rFonts w:ascii="Times New Roman" w:hAnsi="Times New Roman"/>
          <w:sz w:val="24"/>
        </w:rPr>
        <w:t>o</w:t>
      </w:r>
      <w:r w:rsidR="00E33B85" w:rsidRPr="00B3251A">
        <w:rPr>
          <w:rFonts w:ascii="Times New Roman" w:hAnsi="Times New Roman"/>
          <w:sz w:val="24"/>
        </w:rPr>
        <w:t xml:space="preserve"> schválen</w:t>
      </w:r>
      <w:r w:rsidRPr="00B3251A">
        <w:rPr>
          <w:rFonts w:ascii="Times New Roman" w:hAnsi="Times New Roman"/>
          <w:sz w:val="24"/>
        </w:rPr>
        <w:t xml:space="preserve">o </w:t>
      </w:r>
      <w:r w:rsidR="00AD173A">
        <w:rPr>
          <w:rFonts w:ascii="Times New Roman" w:hAnsi="Times New Roman"/>
          <w:sz w:val="24"/>
        </w:rPr>
        <w:t>valnou hromadou</w:t>
      </w:r>
      <w:r w:rsidR="00AD173A" w:rsidRPr="00B3251A">
        <w:rPr>
          <w:rFonts w:ascii="Times New Roman" w:hAnsi="Times New Roman"/>
          <w:sz w:val="24"/>
        </w:rPr>
        <w:t xml:space="preserve"> </w:t>
      </w:r>
      <w:r w:rsidR="004F634C" w:rsidRPr="00B3251A">
        <w:rPr>
          <w:rFonts w:ascii="Times New Roman" w:hAnsi="Times New Roman"/>
          <w:sz w:val="24"/>
        </w:rPr>
        <w:t xml:space="preserve">VKM dne </w:t>
      </w:r>
      <w:r w:rsidR="00F650DE">
        <w:rPr>
          <w:rFonts w:ascii="Times New Roman" w:hAnsi="Times New Roman"/>
          <w:sz w:val="24"/>
        </w:rPr>
        <w:t xml:space="preserve">29.5.2025 </w:t>
      </w:r>
      <w:r w:rsidR="004F634C" w:rsidRPr="00B3251A">
        <w:rPr>
          <w:rFonts w:ascii="Times New Roman" w:hAnsi="Times New Roman"/>
          <w:sz w:val="24"/>
        </w:rPr>
        <w:t xml:space="preserve">a </w:t>
      </w:r>
      <w:r w:rsidRPr="00B3251A">
        <w:rPr>
          <w:rFonts w:ascii="Times New Roman" w:hAnsi="Times New Roman"/>
          <w:sz w:val="24"/>
        </w:rPr>
        <w:t xml:space="preserve">zastupitelstvem </w:t>
      </w:r>
      <w:r w:rsidR="00314F6B">
        <w:rPr>
          <w:rFonts w:ascii="Times New Roman" w:hAnsi="Times New Roman"/>
          <w:sz w:val="24"/>
        </w:rPr>
        <w:t>Města</w:t>
      </w:r>
      <w:r w:rsidR="00426DBA" w:rsidRPr="00B3251A">
        <w:rPr>
          <w:rFonts w:ascii="Times New Roman" w:hAnsi="Times New Roman"/>
          <w:sz w:val="24"/>
        </w:rPr>
        <w:t xml:space="preserve"> </w:t>
      </w:r>
      <w:r w:rsidR="00E33B85" w:rsidRPr="00B3251A">
        <w:rPr>
          <w:rFonts w:ascii="Times New Roman" w:hAnsi="Times New Roman"/>
          <w:sz w:val="24"/>
        </w:rPr>
        <w:t>dne</w:t>
      </w:r>
      <w:r w:rsidR="009C70C6" w:rsidRPr="00B3251A">
        <w:rPr>
          <w:rFonts w:ascii="Times New Roman" w:hAnsi="Times New Roman"/>
          <w:sz w:val="24"/>
        </w:rPr>
        <w:t xml:space="preserve"> </w:t>
      </w:r>
      <w:r w:rsidR="001065A5">
        <w:rPr>
          <w:rFonts w:ascii="Times New Roman" w:hAnsi="Times New Roman"/>
          <w:sz w:val="24"/>
        </w:rPr>
        <w:t>28.4.2025.</w:t>
      </w:r>
    </w:p>
    <w:p w14:paraId="7B6E423F" w14:textId="6D63A6F2" w:rsidR="00426DBA" w:rsidRPr="00B3251A" w:rsidRDefault="00426DBA" w:rsidP="00E33B85">
      <w:pPr>
        <w:numPr>
          <w:ilvl w:val="0"/>
          <w:numId w:val="7"/>
        </w:numPr>
        <w:spacing w:before="120"/>
        <w:ind w:left="0" w:hanging="426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t>Přílohami této smlouvy jsou:</w:t>
      </w:r>
    </w:p>
    <w:p w14:paraId="2B94D3F9" w14:textId="6D414C74" w:rsidR="003070D8" w:rsidRPr="00B3251A" w:rsidRDefault="003070D8" w:rsidP="00426DBA">
      <w:pPr>
        <w:spacing w:before="120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b/>
          <w:bCs/>
          <w:sz w:val="24"/>
        </w:rPr>
        <w:t xml:space="preserve">Příloha č. </w:t>
      </w:r>
      <w:r w:rsidR="00C03687">
        <w:rPr>
          <w:rFonts w:ascii="Times New Roman" w:hAnsi="Times New Roman"/>
          <w:b/>
          <w:bCs/>
          <w:sz w:val="24"/>
        </w:rPr>
        <w:t>1</w:t>
      </w:r>
      <w:r w:rsidRPr="00B3251A">
        <w:rPr>
          <w:rFonts w:ascii="Times New Roman" w:hAnsi="Times New Roman"/>
          <w:b/>
          <w:bCs/>
          <w:sz w:val="24"/>
        </w:rPr>
        <w:tab/>
      </w:r>
      <w:r w:rsidRPr="00B3251A">
        <w:rPr>
          <w:rFonts w:ascii="Times New Roman" w:hAnsi="Times New Roman"/>
          <w:sz w:val="24"/>
        </w:rPr>
        <w:t xml:space="preserve">Seznam investičních záměrů </w:t>
      </w:r>
      <w:r w:rsidR="00F710D0" w:rsidRPr="00B3251A">
        <w:rPr>
          <w:rFonts w:ascii="Times New Roman" w:hAnsi="Times New Roman"/>
          <w:sz w:val="24"/>
        </w:rPr>
        <w:t>[min. ve fázi studie]</w:t>
      </w:r>
    </w:p>
    <w:p w14:paraId="3691BF22" w14:textId="77777777" w:rsidR="00E33B85" w:rsidRPr="00B3251A" w:rsidRDefault="00E33B85" w:rsidP="00E33B85">
      <w:pPr>
        <w:numPr>
          <w:ilvl w:val="0"/>
          <w:numId w:val="7"/>
        </w:numPr>
        <w:spacing w:before="120"/>
        <w:ind w:left="0" w:hanging="426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bCs/>
          <w:sz w:val="24"/>
        </w:rPr>
        <w:t>Smluvní strany prohlašují, že tato smlouva byla sepsána podle jejich skutečné vůle, smlouvu přečetly, s jejím obsahem souhlasí, což stvrzují svými podpisy.</w:t>
      </w:r>
    </w:p>
    <w:p w14:paraId="7EC544AB" w14:textId="6050032D" w:rsidR="004C3E0A" w:rsidRPr="00B3251A" w:rsidRDefault="004C3E0A">
      <w:pPr>
        <w:spacing w:after="160" w:line="259" w:lineRule="auto"/>
        <w:jc w:val="left"/>
        <w:rPr>
          <w:rFonts w:ascii="Times New Roman" w:hAnsi="Times New Roman"/>
          <w:sz w:val="24"/>
        </w:rPr>
      </w:pPr>
    </w:p>
    <w:p w14:paraId="0E4A66BA" w14:textId="7D1EDCEC" w:rsidR="00E33B85" w:rsidRPr="00B3251A" w:rsidRDefault="00E33B85" w:rsidP="00E33B85">
      <w:pPr>
        <w:spacing w:before="120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sz w:val="24"/>
        </w:rPr>
        <w:t>V Kladně dne ………………</w:t>
      </w:r>
      <w:r w:rsidRPr="00B3251A">
        <w:rPr>
          <w:rFonts w:ascii="Times New Roman" w:hAnsi="Times New Roman"/>
          <w:sz w:val="24"/>
        </w:rPr>
        <w:tab/>
      </w:r>
      <w:r w:rsidRPr="00B3251A">
        <w:rPr>
          <w:rFonts w:ascii="Times New Roman" w:hAnsi="Times New Roman"/>
          <w:sz w:val="24"/>
        </w:rPr>
        <w:tab/>
      </w:r>
      <w:r w:rsidRPr="00B3251A">
        <w:rPr>
          <w:rFonts w:ascii="Times New Roman" w:hAnsi="Times New Roman"/>
          <w:sz w:val="24"/>
        </w:rPr>
        <w:tab/>
        <w:t>V </w:t>
      </w:r>
      <w:r w:rsidR="00AE6B2B">
        <w:rPr>
          <w:rFonts w:ascii="Times New Roman" w:hAnsi="Times New Roman"/>
          <w:sz w:val="24"/>
        </w:rPr>
        <w:t>Mělníku</w:t>
      </w:r>
      <w:r w:rsidR="00AE6B2B" w:rsidRPr="00B3251A">
        <w:rPr>
          <w:rFonts w:ascii="Times New Roman" w:hAnsi="Times New Roman"/>
          <w:sz w:val="24"/>
        </w:rPr>
        <w:t xml:space="preserve"> </w:t>
      </w:r>
      <w:r w:rsidRPr="00B3251A">
        <w:rPr>
          <w:rFonts w:ascii="Times New Roman" w:hAnsi="Times New Roman"/>
          <w:sz w:val="24"/>
        </w:rPr>
        <w:t xml:space="preserve">dne ……………… </w:t>
      </w:r>
    </w:p>
    <w:p w14:paraId="57539C2D" w14:textId="3CAE5F82" w:rsidR="00E33B85" w:rsidRPr="00B3251A" w:rsidRDefault="00AB24BF" w:rsidP="00E33B85">
      <w:pPr>
        <w:spacing w:before="120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b/>
          <w:sz w:val="24"/>
        </w:rPr>
        <w:t>Vodárny Kladno - Mělník, a.s.</w:t>
      </w:r>
      <w:r w:rsidRPr="00AB24B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314F6B">
        <w:rPr>
          <w:rFonts w:ascii="Times New Roman" w:hAnsi="Times New Roman"/>
          <w:b/>
          <w:sz w:val="24"/>
        </w:rPr>
        <w:t>M</w:t>
      </w:r>
      <w:r w:rsidR="00F5241B">
        <w:rPr>
          <w:rFonts w:ascii="Times New Roman" w:hAnsi="Times New Roman"/>
          <w:b/>
          <w:sz w:val="24"/>
        </w:rPr>
        <w:t>ěsto Mělník</w:t>
      </w:r>
    </w:p>
    <w:p w14:paraId="78735EAE" w14:textId="77777777" w:rsidR="009C70C6" w:rsidRPr="00B3251A" w:rsidRDefault="009C70C6" w:rsidP="00E33B85">
      <w:pPr>
        <w:spacing w:before="120"/>
        <w:rPr>
          <w:rFonts w:ascii="Times New Roman" w:hAnsi="Times New Roman"/>
          <w:sz w:val="24"/>
        </w:rPr>
      </w:pPr>
    </w:p>
    <w:p w14:paraId="3D9B4370" w14:textId="77777777" w:rsidR="00E33B85" w:rsidRPr="00B3251A" w:rsidRDefault="00E33B85" w:rsidP="00E33B85">
      <w:pPr>
        <w:spacing w:before="120"/>
        <w:rPr>
          <w:rFonts w:ascii="Times New Roman" w:hAnsi="Times New Roman"/>
          <w:sz w:val="24"/>
        </w:rPr>
      </w:pPr>
    </w:p>
    <w:p w14:paraId="0876F868" w14:textId="40B0BB68" w:rsidR="00E33B85" w:rsidRPr="00B3251A" w:rsidRDefault="00E33B85" w:rsidP="00E33B85">
      <w:pPr>
        <w:spacing w:before="120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b/>
          <w:sz w:val="24"/>
        </w:rPr>
        <w:t>__________________________</w:t>
      </w:r>
      <w:r w:rsidR="00281653">
        <w:rPr>
          <w:rFonts w:ascii="Times New Roman" w:hAnsi="Times New Roman"/>
          <w:b/>
          <w:sz w:val="24"/>
        </w:rPr>
        <w:t>_____</w:t>
      </w:r>
      <w:r w:rsidRPr="00B3251A">
        <w:rPr>
          <w:rFonts w:ascii="Times New Roman" w:hAnsi="Times New Roman"/>
          <w:sz w:val="24"/>
        </w:rPr>
        <w:tab/>
      </w:r>
      <w:r w:rsidRPr="00B3251A">
        <w:rPr>
          <w:rFonts w:ascii="Times New Roman" w:hAnsi="Times New Roman"/>
          <w:sz w:val="24"/>
        </w:rPr>
        <w:tab/>
      </w:r>
      <w:r w:rsidR="00281653" w:rsidRPr="00B3251A">
        <w:rPr>
          <w:rFonts w:ascii="Times New Roman" w:hAnsi="Times New Roman"/>
          <w:b/>
          <w:sz w:val="24"/>
        </w:rPr>
        <w:t>__________________________</w:t>
      </w:r>
      <w:r w:rsidR="00281653">
        <w:rPr>
          <w:rFonts w:ascii="Times New Roman" w:hAnsi="Times New Roman"/>
          <w:b/>
          <w:sz w:val="24"/>
        </w:rPr>
        <w:t>_____</w:t>
      </w:r>
    </w:p>
    <w:p w14:paraId="1A0BBE6E" w14:textId="752C0AFB" w:rsidR="00E22E0D" w:rsidRDefault="000602ED" w:rsidP="00F5241B">
      <w:pPr>
        <w:spacing w:before="120"/>
        <w:jc w:val="left"/>
        <w:rPr>
          <w:rFonts w:ascii="Times New Roman" w:hAnsi="Times New Roman"/>
          <w:b/>
          <w:sz w:val="20"/>
          <w:szCs w:val="20"/>
        </w:rPr>
      </w:pPr>
      <w:r w:rsidRPr="00281653">
        <w:rPr>
          <w:rFonts w:ascii="Times New Roman" w:hAnsi="Times New Roman"/>
          <w:b/>
          <w:sz w:val="20"/>
          <w:szCs w:val="20"/>
        </w:rPr>
        <w:t>Mgr. Milan Volf</w:t>
      </w:r>
      <w:r w:rsidR="00281653">
        <w:rPr>
          <w:rFonts w:ascii="Times New Roman" w:hAnsi="Times New Roman"/>
          <w:b/>
          <w:sz w:val="20"/>
          <w:szCs w:val="20"/>
        </w:rPr>
        <w:t xml:space="preserve"> </w:t>
      </w:r>
      <w:r w:rsidR="00E22E0D">
        <w:rPr>
          <w:rFonts w:ascii="Times New Roman" w:hAnsi="Times New Roman"/>
          <w:b/>
          <w:sz w:val="20"/>
          <w:szCs w:val="20"/>
        </w:rPr>
        <w:tab/>
      </w:r>
      <w:r w:rsidR="00E22E0D">
        <w:rPr>
          <w:rFonts w:ascii="Times New Roman" w:hAnsi="Times New Roman"/>
          <w:b/>
          <w:sz w:val="20"/>
          <w:szCs w:val="20"/>
        </w:rPr>
        <w:tab/>
      </w:r>
      <w:r w:rsidR="00E22E0D">
        <w:rPr>
          <w:rFonts w:ascii="Times New Roman" w:hAnsi="Times New Roman"/>
          <w:b/>
          <w:sz w:val="20"/>
          <w:szCs w:val="20"/>
        </w:rPr>
        <w:tab/>
      </w:r>
      <w:r w:rsidR="00E22E0D">
        <w:rPr>
          <w:rFonts w:ascii="Times New Roman" w:hAnsi="Times New Roman"/>
          <w:b/>
          <w:sz w:val="20"/>
          <w:szCs w:val="20"/>
        </w:rPr>
        <w:tab/>
      </w:r>
      <w:r w:rsidR="00E22E0D">
        <w:rPr>
          <w:rFonts w:ascii="Times New Roman" w:hAnsi="Times New Roman"/>
          <w:b/>
          <w:sz w:val="20"/>
          <w:szCs w:val="20"/>
        </w:rPr>
        <w:tab/>
      </w:r>
      <w:r w:rsidR="00F5241B" w:rsidRPr="00F5241B">
        <w:rPr>
          <w:rFonts w:ascii="Times New Roman" w:hAnsi="Times New Roman"/>
          <w:b/>
          <w:sz w:val="20"/>
          <w:szCs w:val="20"/>
        </w:rPr>
        <w:t>Ing. Tomáš Martin</w:t>
      </w:r>
      <w:r w:rsidR="00F5241B">
        <w:rPr>
          <w:rFonts w:ascii="Times New Roman" w:hAnsi="Times New Roman"/>
          <w:b/>
          <w:sz w:val="20"/>
          <w:szCs w:val="20"/>
        </w:rPr>
        <w:t>e</w:t>
      </w:r>
      <w:r w:rsidR="00F5241B" w:rsidRPr="00F5241B">
        <w:rPr>
          <w:rFonts w:ascii="Times New Roman" w:hAnsi="Times New Roman"/>
          <w:b/>
          <w:sz w:val="20"/>
          <w:szCs w:val="20"/>
        </w:rPr>
        <w:t xml:space="preserve">c, </w:t>
      </w:r>
      <w:proofErr w:type="spellStart"/>
      <w:r w:rsidR="00F5241B" w:rsidRPr="00F5241B">
        <w:rPr>
          <w:rFonts w:ascii="Times New Roman" w:hAnsi="Times New Roman"/>
          <w:b/>
          <w:sz w:val="20"/>
          <w:szCs w:val="20"/>
        </w:rPr>
        <w:t>Ph.D</w:t>
      </w:r>
      <w:proofErr w:type="spellEnd"/>
    </w:p>
    <w:p w14:paraId="403DE032" w14:textId="5532DF32" w:rsidR="00E33B85" w:rsidRPr="00B3251A" w:rsidRDefault="00281653" w:rsidP="00E22E0D">
      <w:pPr>
        <w:spacing w:before="120"/>
        <w:rPr>
          <w:rFonts w:ascii="Times New Roman" w:hAnsi="Times New Roman"/>
          <w:b/>
          <w:sz w:val="24"/>
        </w:rPr>
      </w:pPr>
      <w:r w:rsidRPr="00281653">
        <w:rPr>
          <w:rFonts w:ascii="Times New Roman" w:hAnsi="Times New Roman"/>
          <w:b/>
          <w:sz w:val="20"/>
          <w:szCs w:val="20"/>
        </w:rPr>
        <w:t>předseda představenstva</w:t>
      </w:r>
      <w:r w:rsidR="00E33B85" w:rsidRPr="00281653">
        <w:rPr>
          <w:rFonts w:ascii="Times New Roman" w:hAnsi="Times New Roman"/>
          <w:b/>
          <w:sz w:val="20"/>
          <w:szCs w:val="20"/>
        </w:rPr>
        <w:tab/>
      </w:r>
      <w:r w:rsidR="00E33B85" w:rsidRPr="00281653">
        <w:rPr>
          <w:rFonts w:ascii="Times New Roman" w:hAnsi="Times New Roman"/>
          <w:b/>
          <w:sz w:val="20"/>
          <w:szCs w:val="20"/>
        </w:rPr>
        <w:tab/>
      </w:r>
      <w:r w:rsidR="00E33B85" w:rsidRPr="00281653">
        <w:rPr>
          <w:rFonts w:ascii="Times New Roman" w:hAnsi="Times New Roman"/>
          <w:b/>
          <w:sz w:val="20"/>
          <w:szCs w:val="20"/>
        </w:rPr>
        <w:tab/>
      </w:r>
      <w:r w:rsidR="00EE41C7">
        <w:rPr>
          <w:rFonts w:ascii="Times New Roman" w:hAnsi="Times New Roman"/>
          <w:b/>
          <w:sz w:val="20"/>
          <w:szCs w:val="20"/>
        </w:rPr>
        <w:tab/>
      </w:r>
      <w:r w:rsidR="00EE41C7">
        <w:rPr>
          <w:rFonts w:ascii="Times New Roman" w:hAnsi="Times New Roman"/>
          <w:b/>
          <w:sz w:val="20"/>
          <w:szCs w:val="20"/>
        </w:rPr>
        <w:tab/>
      </w:r>
      <w:r w:rsidR="00E33B85" w:rsidRPr="00B3251A">
        <w:rPr>
          <w:rFonts w:ascii="Times New Roman" w:hAnsi="Times New Roman"/>
          <w:b/>
          <w:sz w:val="20"/>
          <w:szCs w:val="20"/>
        </w:rPr>
        <w:t>starosta</w:t>
      </w:r>
    </w:p>
    <w:p w14:paraId="20CEB861" w14:textId="13DFC368" w:rsidR="00E33B85" w:rsidRDefault="00C320A7" w:rsidP="00E33B85">
      <w:pPr>
        <w:spacing w:before="120"/>
        <w:rPr>
          <w:rFonts w:ascii="Times New Roman" w:hAnsi="Times New Roman"/>
          <w:b/>
          <w:sz w:val="24"/>
        </w:rPr>
      </w:pPr>
      <w:r w:rsidRPr="00B3251A">
        <w:rPr>
          <w:rFonts w:ascii="Times New Roman" w:hAnsi="Times New Roman"/>
          <w:b/>
          <w:sz w:val="24"/>
        </w:rPr>
        <w:tab/>
      </w:r>
      <w:r w:rsidR="00BF76C7">
        <w:rPr>
          <w:rFonts w:ascii="Times New Roman" w:hAnsi="Times New Roman"/>
          <w:b/>
          <w:sz w:val="24"/>
        </w:rPr>
        <w:tab/>
      </w:r>
      <w:r w:rsidR="00E33B85" w:rsidRPr="00B3251A">
        <w:rPr>
          <w:rFonts w:ascii="Times New Roman" w:hAnsi="Times New Roman"/>
          <w:b/>
          <w:sz w:val="24"/>
        </w:rPr>
        <w:tab/>
      </w:r>
      <w:r w:rsidR="00E33B85" w:rsidRPr="00B3251A">
        <w:rPr>
          <w:rFonts w:ascii="Times New Roman" w:hAnsi="Times New Roman"/>
          <w:b/>
          <w:sz w:val="24"/>
        </w:rPr>
        <w:tab/>
      </w:r>
      <w:r w:rsidR="00E33B85" w:rsidRPr="00B3251A">
        <w:rPr>
          <w:rFonts w:ascii="Times New Roman" w:hAnsi="Times New Roman"/>
          <w:b/>
          <w:sz w:val="24"/>
        </w:rPr>
        <w:tab/>
      </w:r>
      <w:r w:rsidR="00E33B85" w:rsidRPr="00B3251A">
        <w:rPr>
          <w:rFonts w:ascii="Times New Roman" w:hAnsi="Times New Roman"/>
          <w:b/>
          <w:sz w:val="24"/>
        </w:rPr>
        <w:tab/>
      </w:r>
      <w:r w:rsidR="00E33B85" w:rsidRPr="00B3251A">
        <w:rPr>
          <w:rFonts w:ascii="Times New Roman" w:hAnsi="Times New Roman"/>
          <w:b/>
          <w:sz w:val="24"/>
        </w:rPr>
        <w:tab/>
      </w:r>
      <w:r w:rsidR="004F634C" w:rsidRPr="00B3251A">
        <w:rPr>
          <w:rFonts w:ascii="Times New Roman" w:hAnsi="Times New Roman"/>
          <w:b/>
          <w:sz w:val="24"/>
        </w:rPr>
        <w:tab/>
      </w:r>
    </w:p>
    <w:p w14:paraId="69BBD7F3" w14:textId="77777777" w:rsidR="0052347E" w:rsidRDefault="0052347E" w:rsidP="00303F3C">
      <w:pPr>
        <w:spacing w:before="120"/>
        <w:rPr>
          <w:rFonts w:ascii="Times New Roman" w:hAnsi="Times New Roman"/>
          <w:b/>
          <w:sz w:val="24"/>
        </w:rPr>
      </w:pPr>
    </w:p>
    <w:p w14:paraId="508F4514" w14:textId="77777777" w:rsidR="0052347E" w:rsidRDefault="0052347E" w:rsidP="00303F3C">
      <w:pPr>
        <w:spacing w:before="120"/>
        <w:rPr>
          <w:rFonts w:ascii="Times New Roman" w:hAnsi="Times New Roman"/>
          <w:b/>
          <w:sz w:val="24"/>
        </w:rPr>
      </w:pPr>
    </w:p>
    <w:p w14:paraId="69E71CE9" w14:textId="6BAFC115" w:rsidR="00303F3C" w:rsidRPr="00B3251A" w:rsidRDefault="00303F3C" w:rsidP="00303F3C">
      <w:pPr>
        <w:spacing w:before="120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b/>
          <w:sz w:val="24"/>
        </w:rPr>
        <w:t>_________________________</w:t>
      </w:r>
      <w:r>
        <w:rPr>
          <w:rFonts w:ascii="Times New Roman" w:hAnsi="Times New Roman"/>
          <w:b/>
          <w:sz w:val="24"/>
        </w:rPr>
        <w:t>_____</w:t>
      </w:r>
      <w:r w:rsidRPr="00B3251A">
        <w:rPr>
          <w:rFonts w:ascii="Times New Roman" w:hAnsi="Times New Roman"/>
          <w:sz w:val="24"/>
        </w:rPr>
        <w:tab/>
      </w:r>
      <w:r w:rsidRPr="00B3251A">
        <w:rPr>
          <w:rFonts w:ascii="Times New Roman" w:hAnsi="Times New Roman"/>
          <w:sz w:val="24"/>
        </w:rPr>
        <w:tab/>
      </w:r>
    </w:p>
    <w:p w14:paraId="326616D9" w14:textId="77777777" w:rsidR="00E22E0D" w:rsidRDefault="00303F3C" w:rsidP="0052347E">
      <w:pPr>
        <w:spacing w:before="120"/>
        <w:rPr>
          <w:rFonts w:ascii="Times New Roman" w:hAnsi="Times New Roman"/>
          <w:b/>
          <w:sz w:val="20"/>
          <w:szCs w:val="20"/>
        </w:rPr>
      </w:pPr>
      <w:r w:rsidRPr="00281653">
        <w:rPr>
          <w:rFonts w:ascii="Times New Roman" w:hAnsi="Times New Roman"/>
          <w:b/>
          <w:sz w:val="20"/>
          <w:szCs w:val="20"/>
        </w:rPr>
        <w:t>Ing. Josef Živnůstek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3539CE31" w14:textId="47195887" w:rsidR="00303F3C" w:rsidRPr="00B3251A" w:rsidRDefault="00303F3C" w:rsidP="0052347E">
      <w:pPr>
        <w:spacing w:before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0"/>
          <w:szCs w:val="20"/>
        </w:rPr>
        <w:t>ř</w:t>
      </w:r>
      <w:r w:rsidRPr="00281653">
        <w:rPr>
          <w:rFonts w:ascii="Times New Roman" w:hAnsi="Times New Roman"/>
          <w:b/>
          <w:sz w:val="20"/>
          <w:szCs w:val="20"/>
        </w:rPr>
        <w:t>editel</w:t>
      </w:r>
      <w:r w:rsidRPr="00B3251A">
        <w:rPr>
          <w:rFonts w:ascii="Times New Roman" w:hAnsi="Times New Roman"/>
          <w:b/>
          <w:sz w:val="20"/>
          <w:szCs w:val="20"/>
        </w:rPr>
        <w:tab/>
      </w:r>
      <w:r w:rsidRPr="00B3251A">
        <w:rPr>
          <w:rFonts w:ascii="Times New Roman" w:hAnsi="Times New Roman"/>
          <w:b/>
          <w:sz w:val="20"/>
          <w:szCs w:val="20"/>
        </w:rPr>
        <w:tab/>
      </w:r>
      <w:r w:rsidRPr="00B3251A">
        <w:rPr>
          <w:rFonts w:ascii="Times New Roman" w:hAnsi="Times New Roman"/>
          <w:b/>
          <w:sz w:val="20"/>
          <w:szCs w:val="20"/>
        </w:rPr>
        <w:tab/>
      </w:r>
      <w:r w:rsidRPr="00B3251A">
        <w:rPr>
          <w:rFonts w:ascii="Times New Roman" w:hAnsi="Times New Roman"/>
          <w:b/>
          <w:sz w:val="20"/>
          <w:szCs w:val="20"/>
        </w:rPr>
        <w:tab/>
      </w:r>
      <w:r w:rsidRPr="00B3251A">
        <w:rPr>
          <w:rFonts w:ascii="Times New Roman" w:hAnsi="Times New Roman"/>
          <w:b/>
          <w:sz w:val="20"/>
          <w:szCs w:val="20"/>
        </w:rPr>
        <w:tab/>
      </w:r>
    </w:p>
    <w:p w14:paraId="05A7EE8B" w14:textId="396E8499" w:rsidR="00303F3C" w:rsidRDefault="00303F3C" w:rsidP="00303F3C">
      <w:pPr>
        <w:spacing w:before="120"/>
        <w:rPr>
          <w:rFonts w:ascii="Times New Roman" w:hAnsi="Times New Roman"/>
          <w:b/>
          <w:sz w:val="24"/>
        </w:rPr>
      </w:pPr>
      <w:r w:rsidRPr="00B3251A">
        <w:rPr>
          <w:rFonts w:ascii="Times New Roman" w:hAnsi="Times New Roman"/>
          <w:b/>
          <w:sz w:val="24"/>
        </w:rPr>
        <w:tab/>
      </w:r>
      <w:r w:rsidRPr="00B3251A">
        <w:rPr>
          <w:rFonts w:ascii="Times New Roman" w:hAnsi="Times New Roman"/>
          <w:b/>
          <w:sz w:val="24"/>
        </w:rPr>
        <w:tab/>
      </w:r>
      <w:r w:rsidRPr="00B3251A">
        <w:rPr>
          <w:rFonts w:ascii="Times New Roman" w:hAnsi="Times New Roman"/>
          <w:b/>
          <w:sz w:val="24"/>
        </w:rPr>
        <w:tab/>
      </w:r>
      <w:r w:rsidRPr="00B3251A">
        <w:rPr>
          <w:rFonts w:ascii="Times New Roman" w:hAnsi="Times New Roman"/>
          <w:b/>
          <w:sz w:val="24"/>
        </w:rPr>
        <w:tab/>
      </w:r>
      <w:r w:rsidRPr="00B3251A">
        <w:rPr>
          <w:rFonts w:ascii="Times New Roman" w:hAnsi="Times New Roman"/>
          <w:b/>
          <w:sz w:val="24"/>
        </w:rPr>
        <w:tab/>
      </w:r>
      <w:r w:rsidRPr="00B3251A">
        <w:rPr>
          <w:rFonts w:ascii="Times New Roman" w:hAnsi="Times New Roman"/>
          <w:b/>
          <w:sz w:val="24"/>
        </w:rPr>
        <w:tab/>
      </w:r>
      <w:r w:rsidRPr="00B3251A">
        <w:rPr>
          <w:rFonts w:ascii="Times New Roman" w:hAnsi="Times New Roman"/>
          <w:b/>
          <w:sz w:val="24"/>
        </w:rPr>
        <w:tab/>
      </w:r>
    </w:p>
    <w:p w14:paraId="116E2130" w14:textId="4AB511FB" w:rsidR="00281653" w:rsidRDefault="00281653">
      <w:pPr>
        <w:spacing w:after="160" w:line="259" w:lineRule="auto"/>
        <w:jc w:val="left"/>
      </w:pPr>
      <w:r>
        <w:br w:type="page"/>
      </w:r>
    </w:p>
    <w:p w14:paraId="74D9C305" w14:textId="240E4166" w:rsidR="00377D0E" w:rsidRPr="00B62F60" w:rsidRDefault="00377D0E" w:rsidP="00377D0E">
      <w:pPr>
        <w:pStyle w:val="Odstavecseseznamem"/>
        <w:spacing w:before="120"/>
        <w:ind w:left="0"/>
        <w:jc w:val="right"/>
        <w:rPr>
          <w:rFonts w:ascii="Times New Roman" w:hAnsi="Times New Roman"/>
          <w:b/>
          <w:bCs/>
          <w:sz w:val="24"/>
        </w:rPr>
      </w:pPr>
      <w:r w:rsidRPr="00B62F60">
        <w:rPr>
          <w:rFonts w:ascii="Times New Roman" w:hAnsi="Times New Roman"/>
          <w:b/>
          <w:bCs/>
          <w:sz w:val="24"/>
        </w:rPr>
        <w:lastRenderedPageBreak/>
        <w:t xml:space="preserve">Příloha č. </w:t>
      </w:r>
      <w:r w:rsidR="00C03687">
        <w:rPr>
          <w:rFonts w:ascii="Times New Roman" w:hAnsi="Times New Roman"/>
          <w:b/>
          <w:bCs/>
          <w:sz w:val="24"/>
        </w:rPr>
        <w:t>1</w:t>
      </w:r>
    </w:p>
    <w:p w14:paraId="35880B1A" w14:textId="77777777" w:rsidR="00281653" w:rsidRPr="00281653" w:rsidRDefault="00281653" w:rsidP="00281653">
      <w:pPr>
        <w:pStyle w:val="Odstavecseseznamem"/>
        <w:spacing w:before="120"/>
        <w:ind w:left="0"/>
        <w:rPr>
          <w:rFonts w:ascii="Times New Roman" w:hAnsi="Times New Roman"/>
          <w:sz w:val="24"/>
        </w:rPr>
      </w:pPr>
    </w:p>
    <w:p w14:paraId="611B94EB" w14:textId="7B60396D" w:rsidR="00377D0E" w:rsidRPr="00B62F60" w:rsidRDefault="00377D0E" w:rsidP="00377D0E">
      <w:pPr>
        <w:pStyle w:val="Odstavecseseznamem"/>
        <w:spacing w:before="120"/>
        <w:ind w:left="0"/>
        <w:jc w:val="center"/>
        <w:rPr>
          <w:rFonts w:ascii="Times New Roman" w:hAnsi="Times New Roman"/>
          <w:b/>
          <w:bCs/>
          <w:sz w:val="24"/>
        </w:rPr>
      </w:pPr>
      <w:r w:rsidRPr="00B62F60">
        <w:rPr>
          <w:rFonts w:ascii="Times New Roman" w:hAnsi="Times New Roman"/>
          <w:b/>
          <w:bCs/>
          <w:sz w:val="24"/>
        </w:rPr>
        <w:t>SEZNAM INVESTIČNÍCH ZÁMĚRŮ</w:t>
      </w:r>
    </w:p>
    <w:p w14:paraId="35852D2B" w14:textId="77777777" w:rsidR="00377D0E" w:rsidRPr="00281653" w:rsidRDefault="00377D0E" w:rsidP="00281653">
      <w:pPr>
        <w:spacing w:before="120"/>
        <w:rPr>
          <w:rFonts w:ascii="Times New Roman" w:hAnsi="Times New Roman"/>
          <w:sz w:val="24"/>
        </w:rPr>
      </w:pPr>
    </w:p>
    <w:p w14:paraId="04B86B27" w14:textId="77777777" w:rsidR="00281653" w:rsidRPr="00281653" w:rsidRDefault="00281653" w:rsidP="00281653">
      <w:pPr>
        <w:spacing w:before="120"/>
        <w:rPr>
          <w:rFonts w:ascii="Times New Roman" w:hAnsi="Times New Roman"/>
          <w:sz w:val="24"/>
        </w:rPr>
      </w:pPr>
    </w:p>
    <w:sectPr w:rsidR="00281653" w:rsidRPr="00281653" w:rsidSect="00426DBA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124F1" w14:textId="77777777" w:rsidR="00084AF4" w:rsidRDefault="00084AF4" w:rsidP="00426DBA">
      <w:r>
        <w:separator/>
      </w:r>
    </w:p>
  </w:endnote>
  <w:endnote w:type="continuationSeparator" w:id="0">
    <w:p w14:paraId="47C4C49C" w14:textId="77777777" w:rsidR="00084AF4" w:rsidRDefault="00084AF4" w:rsidP="0042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981720"/>
      <w:docPartObj>
        <w:docPartGallery w:val="Page Numbers (Bottom of Page)"/>
        <w:docPartUnique/>
      </w:docPartObj>
    </w:sdtPr>
    <w:sdtEndPr/>
    <w:sdtContent>
      <w:p w14:paraId="780B37A2" w14:textId="116D540E" w:rsidR="00426DBA" w:rsidRDefault="00426D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78E">
          <w:rPr>
            <w:noProof/>
          </w:rPr>
          <w:t>7</w:t>
        </w:r>
        <w:r>
          <w:fldChar w:fldCharType="end"/>
        </w:r>
      </w:p>
    </w:sdtContent>
  </w:sdt>
  <w:p w14:paraId="5750DA3E" w14:textId="77777777" w:rsidR="00426DBA" w:rsidRDefault="00426D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C8984" w14:textId="77777777" w:rsidR="00084AF4" w:rsidRDefault="00084AF4" w:rsidP="00426DBA">
      <w:r>
        <w:separator/>
      </w:r>
    </w:p>
  </w:footnote>
  <w:footnote w:type="continuationSeparator" w:id="0">
    <w:p w14:paraId="539C9606" w14:textId="77777777" w:rsidR="00084AF4" w:rsidRDefault="00084AF4" w:rsidP="00426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40D9"/>
    <w:multiLevelType w:val="hybridMultilevel"/>
    <w:tmpl w:val="378C6E06"/>
    <w:lvl w:ilvl="0" w:tplc="E83866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30226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232EC"/>
    <w:multiLevelType w:val="hybridMultilevel"/>
    <w:tmpl w:val="F33AB8C4"/>
    <w:lvl w:ilvl="0" w:tplc="A1BC23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60742"/>
    <w:multiLevelType w:val="hybridMultilevel"/>
    <w:tmpl w:val="283CE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C210A"/>
    <w:multiLevelType w:val="hybridMultilevel"/>
    <w:tmpl w:val="1C4C010E"/>
    <w:lvl w:ilvl="0" w:tplc="0B3AF0D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85724C"/>
    <w:multiLevelType w:val="hybridMultilevel"/>
    <w:tmpl w:val="44E43E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C361F6"/>
    <w:multiLevelType w:val="hybridMultilevel"/>
    <w:tmpl w:val="F2065C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A06BE"/>
    <w:multiLevelType w:val="hybridMultilevel"/>
    <w:tmpl w:val="B5B689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95421"/>
    <w:multiLevelType w:val="hybridMultilevel"/>
    <w:tmpl w:val="38C2FBF8"/>
    <w:lvl w:ilvl="0" w:tplc="9C863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A6FAD"/>
    <w:multiLevelType w:val="hybridMultilevel"/>
    <w:tmpl w:val="D6E21B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55B0B"/>
    <w:multiLevelType w:val="hybridMultilevel"/>
    <w:tmpl w:val="FF2A9C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40A9D"/>
    <w:multiLevelType w:val="hybridMultilevel"/>
    <w:tmpl w:val="825694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E7CE6"/>
    <w:multiLevelType w:val="hybridMultilevel"/>
    <w:tmpl w:val="76005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F3B77"/>
    <w:multiLevelType w:val="hybridMultilevel"/>
    <w:tmpl w:val="28DCCD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738B8"/>
    <w:multiLevelType w:val="hybridMultilevel"/>
    <w:tmpl w:val="662C3E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F74DC"/>
    <w:multiLevelType w:val="hybridMultilevel"/>
    <w:tmpl w:val="E23E04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B2AD7"/>
    <w:multiLevelType w:val="hybridMultilevel"/>
    <w:tmpl w:val="D6D40E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3403EB"/>
    <w:multiLevelType w:val="hybridMultilevel"/>
    <w:tmpl w:val="5B261EC4"/>
    <w:lvl w:ilvl="0" w:tplc="9260F4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B0CB7"/>
    <w:multiLevelType w:val="hybridMultilevel"/>
    <w:tmpl w:val="F8C64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2"/>
  </w:num>
  <w:num w:numId="5">
    <w:abstractNumId w:val="6"/>
  </w:num>
  <w:num w:numId="6">
    <w:abstractNumId w:val="14"/>
  </w:num>
  <w:num w:numId="7">
    <w:abstractNumId w:val="17"/>
  </w:num>
  <w:num w:numId="8">
    <w:abstractNumId w:val="7"/>
  </w:num>
  <w:num w:numId="9">
    <w:abstractNumId w:val="11"/>
  </w:num>
  <w:num w:numId="10">
    <w:abstractNumId w:val="4"/>
  </w:num>
  <w:num w:numId="11">
    <w:abstractNumId w:val="0"/>
  </w:num>
  <w:num w:numId="12">
    <w:abstractNumId w:val="15"/>
  </w:num>
  <w:num w:numId="13">
    <w:abstractNumId w:val="16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85"/>
    <w:rsid w:val="00004DCA"/>
    <w:rsid w:val="0002188A"/>
    <w:rsid w:val="00024701"/>
    <w:rsid w:val="00027027"/>
    <w:rsid w:val="0003089F"/>
    <w:rsid w:val="00035C4A"/>
    <w:rsid w:val="000444B6"/>
    <w:rsid w:val="00044E5F"/>
    <w:rsid w:val="0005327C"/>
    <w:rsid w:val="0005486E"/>
    <w:rsid w:val="000602ED"/>
    <w:rsid w:val="00073757"/>
    <w:rsid w:val="000774A0"/>
    <w:rsid w:val="00084AF4"/>
    <w:rsid w:val="000931C2"/>
    <w:rsid w:val="000A021D"/>
    <w:rsid w:val="000B7432"/>
    <w:rsid w:val="000C1B72"/>
    <w:rsid w:val="000C6DA3"/>
    <w:rsid w:val="000E2364"/>
    <w:rsid w:val="000F60CA"/>
    <w:rsid w:val="000F76EB"/>
    <w:rsid w:val="001065A5"/>
    <w:rsid w:val="00106942"/>
    <w:rsid w:val="00115D22"/>
    <w:rsid w:val="00121533"/>
    <w:rsid w:val="00122E96"/>
    <w:rsid w:val="0012308F"/>
    <w:rsid w:val="00125AC3"/>
    <w:rsid w:val="001265A5"/>
    <w:rsid w:val="0014635A"/>
    <w:rsid w:val="00164D18"/>
    <w:rsid w:val="001658B6"/>
    <w:rsid w:val="00173FC4"/>
    <w:rsid w:val="00177B06"/>
    <w:rsid w:val="0019288D"/>
    <w:rsid w:val="00193B14"/>
    <w:rsid w:val="00193D80"/>
    <w:rsid w:val="00194363"/>
    <w:rsid w:val="001A0DF3"/>
    <w:rsid w:val="001A2AD6"/>
    <w:rsid w:val="001B65E5"/>
    <w:rsid w:val="001C2164"/>
    <w:rsid w:val="001C6B18"/>
    <w:rsid w:val="001D32FC"/>
    <w:rsid w:val="001F0490"/>
    <w:rsid w:val="001F43B4"/>
    <w:rsid w:val="001F7216"/>
    <w:rsid w:val="00204A3F"/>
    <w:rsid w:val="00211EE7"/>
    <w:rsid w:val="00216697"/>
    <w:rsid w:val="002229D6"/>
    <w:rsid w:val="002270B8"/>
    <w:rsid w:val="00231FDE"/>
    <w:rsid w:val="00232AF7"/>
    <w:rsid w:val="00232C80"/>
    <w:rsid w:val="002347B7"/>
    <w:rsid w:val="00250928"/>
    <w:rsid w:val="00253339"/>
    <w:rsid w:val="00265F88"/>
    <w:rsid w:val="002667D6"/>
    <w:rsid w:val="00270127"/>
    <w:rsid w:val="00272692"/>
    <w:rsid w:val="00277DFA"/>
    <w:rsid w:val="002801BE"/>
    <w:rsid w:val="00281653"/>
    <w:rsid w:val="00292AA7"/>
    <w:rsid w:val="002A20C2"/>
    <w:rsid w:val="002B3147"/>
    <w:rsid w:val="002B3C88"/>
    <w:rsid w:val="002B4505"/>
    <w:rsid w:val="002B632E"/>
    <w:rsid w:val="002C2297"/>
    <w:rsid w:val="002C38EB"/>
    <w:rsid w:val="002D6A93"/>
    <w:rsid w:val="002E588E"/>
    <w:rsid w:val="002E7231"/>
    <w:rsid w:val="002E7732"/>
    <w:rsid w:val="002F045D"/>
    <w:rsid w:val="002F2B3C"/>
    <w:rsid w:val="00303671"/>
    <w:rsid w:val="00303F3C"/>
    <w:rsid w:val="003070D8"/>
    <w:rsid w:val="00314F6B"/>
    <w:rsid w:val="0031584C"/>
    <w:rsid w:val="00320F5C"/>
    <w:rsid w:val="00330C66"/>
    <w:rsid w:val="003414CF"/>
    <w:rsid w:val="003419F1"/>
    <w:rsid w:val="00342866"/>
    <w:rsid w:val="00346C0E"/>
    <w:rsid w:val="003572C5"/>
    <w:rsid w:val="00362AA6"/>
    <w:rsid w:val="00366912"/>
    <w:rsid w:val="00372D6C"/>
    <w:rsid w:val="00377D0E"/>
    <w:rsid w:val="00381851"/>
    <w:rsid w:val="00393BD9"/>
    <w:rsid w:val="003A61EC"/>
    <w:rsid w:val="003A7145"/>
    <w:rsid w:val="003B1A9A"/>
    <w:rsid w:val="003C0995"/>
    <w:rsid w:val="003C2E32"/>
    <w:rsid w:val="003C55E5"/>
    <w:rsid w:val="003C6DB6"/>
    <w:rsid w:val="003C7112"/>
    <w:rsid w:val="003D414C"/>
    <w:rsid w:val="003E1AA5"/>
    <w:rsid w:val="003E5A95"/>
    <w:rsid w:val="003E70D4"/>
    <w:rsid w:val="003F1AD5"/>
    <w:rsid w:val="003F47B3"/>
    <w:rsid w:val="003F4B0E"/>
    <w:rsid w:val="003F7FDA"/>
    <w:rsid w:val="00412928"/>
    <w:rsid w:val="00416331"/>
    <w:rsid w:val="00417F3B"/>
    <w:rsid w:val="00426591"/>
    <w:rsid w:val="00426C31"/>
    <w:rsid w:val="00426DBA"/>
    <w:rsid w:val="004327D0"/>
    <w:rsid w:val="004359C2"/>
    <w:rsid w:val="00437C74"/>
    <w:rsid w:val="00446263"/>
    <w:rsid w:val="004557BB"/>
    <w:rsid w:val="00457681"/>
    <w:rsid w:val="00470EB0"/>
    <w:rsid w:val="00483611"/>
    <w:rsid w:val="00490D9E"/>
    <w:rsid w:val="00491D8B"/>
    <w:rsid w:val="00492BA3"/>
    <w:rsid w:val="00494C26"/>
    <w:rsid w:val="004A1780"/>
    <w:rsid w:val="004A53D1"/>
    <w:rsid w:val="004A7D5B"/>
    <w:rsid w:val="004B4068"/>
    <w:rsid w:val="004C3E0A"/>
    <w:rsid w:val="004C6BA7"/>
    <w:rsid w:val="004D1267"/>
    <w:rsid w:val="004D2E57"/>
    <w:rsid w:val="004E1A34"/>
    <w:rsid w:val="004E5F28"/>
    <w:rsid w:val="004F083D"/>
    <w:rsid w:val="004F1191"/>
    <w:rsid w:val="004F436D"/>
    <w:rsid w:val="004F44F1"/>
    <w:rsid w:val="004F634C"/>
    <w:rsid w:val="00502EA7"/>
    <w:rsid w:val="00511099"/>
    <w:rsid w:val="005209BD"/>
    <w:rsid w:val="00522999"/>
    <w:rsid w:val="0052347E"/>
    <w:rsid w:val="005302F1"/>
    <w:rsid w:val="00535DE2"/>
    <w:rsid w:val="00540D94"/>
    <w:rsid w:val="0056210B"/>
    <w:rsid w:val="00570259"/>
    <w:rsid w:val="00580325"/>
    <w:rsid w:val="00580A37"/>
    <w:rsid w:val="005966CA"/>
    <w:rsid w:val="00596EC7"/>
    <w:rsid w:val="005A7E18"/>
    <w:rsid w:val="005B0555"/>
    <w:rsid w:val="005C46A8"/>
    <w:rsid w:val="005D577D"/>
    <w:rsid w:val="005E22C7"/>
    <w:rsid w:val="00612898"/>
    <w:rsid w:val="00612A64"/>
    <w:rsid w:val="0061523F"/>
    <w:rsid w:val="0062503D"/>
    <w:rsid w:val="00640BE5"/>
    <w:rsid w:val="006443C0"/>
    <w:rsid w:val="00661451"/>
    <w:rsid w:val="00662C08"/>
    <w:rsid w:val="006665F8"/>
    <w:rsid w:val="006668D9"/>
    <w:rsid w:val="00681466"/>
    <w:rsid w:val="006832D0"/>
    <w:rsid w:val="00696EBD"/>
    <w:rsid w:val="006A75BC"/>
    <w:rsid w:val="006A7D95"/>
    <w:rsid w:val="006B03C3"/>
    <w:rsid w:val="006B46C5"/>
    <w:rsid w:val="006B4C8E"/>
    <w:rsid w:val="006C1153"/>
    <w:rsid w:val="006C5540"/>
    <w:rsid w:val="006C63E1"/>
    <w:rsid w:val="006D64D1"/>
    <w:rsid w:val="006E654C"/>
    <w:rsid w:val="006F450C"/>
    <w:rsid w:val="006F47F4"/>
    <w:rsid w:val="0070752E"/>
    <w:rsid w:val="007110B2"/>
    <w:rsid w:val="00722782"/>
    <w:rsid w:val="00724384"/>
    <w:rsid w:val="00726A07"/>
    <w:rsid w:val="00735DB9"/>
    <w:rsid w:val="00741E56"/>
    <w:rsid w:val="0074589C"/>
    <w:rsid w:val="00747E99"/>
    <w:rsid w:val="00756409"/>
    <w:rsid w:val="007574BA"/>
    <w:rsid w:val="007720D3"/>
    <w:rsid w:val="00795178"/>
    <w:rsid w:val="007A3BFA"/>
    <w:rsid w:val="007B494C"/>
    <w:rsid w:val="007B72C1"/>
    <w:rsid w:val="007C00B6"/>
    <w:rsid w:val="007C1D91"/>
    <w:rsid w:val="007C25CD"/>
    <w:rsid w:val="007C60A8"/>
    <w:rsid w:val="007C7F66"/>
    <w:rsid w:val="007D4BA6"/>
    <w:rsid w:val="007E0DFF"/>
    <w:rsid w:val="007E5CC0"/>
    <w:rsid w:val="007E6B69"/>
    <w:rsid w:val="00810F7B"/>
    <w:rsid w:val="0082325A"/>
    <w:rsid w:val="00826E09"/>
    <w:rsid w:val="00857E09"/>
    <w:rsid w:val="00867545"/>
    <w:rsid w:val="0087670A"/>
    <w:rsid w:val="00877B67"/>
    <w:rsid w:val="00881D5E"/>
    <w:rsid w:val="008962D9"/>
    <w:rsid w:val="0089745D"/>
    <w:rsid w:val="008A4770"/>
    <w:rsid w:val="008B4007"/>
    <w:rsid w:val="008B6482"/>
    <w:rsid w:val="008C3E3B"/>
    <w:rsid w:val="008C53AF"/>
    <w:rsid w:val="008C758D"/>
    <w:rsid w:val="008D343C"/>
    <w:rsid w:val="008E3FA2"/>
    <w:rsid w:val="008E4FCF"/>
    <w:rsid w:val="00901C62"/>
    <w:rsid w:val="00903A36"/>
    <w:rsid w:val="00914AD1"/>
    <w:rsid w:val="009160B8"/>
    <w:rsid w:val="00916916"/>
    <w:rsid w:val="0091691E"/>
    <w:rsid w:val="0092262A"/>
    <w:rsid w:val="009247F3"/>
    <w:rsid w:val="009401D9"/>
    <w:rsid w:val="009419F6"/>
    <w:rsid w:val="00950B32"/>
    <w:rsid w:val="00953622"/>
    <w:rsid w:val="009557E3"/>
    <w:rsid w:val="009672AB"/>
    <w:rsid w:val="0097625A"/>
    <w:rsid w:val="00982CF5"/>
    <w:rsid w:val="0098737B"/>
    <w:rsid w:val="00996022"/>
    <w:rsid w:val="009A2569"/>
    <w:rsid w:val="009C1C3A"/>
    <w:rsid w:val="009C4AB7"/>
    <w:rsid w:val="009C643D"/>
    <w:rsid w:val="009C70C6"/>
    <w:rsid w:val="009D44EC"/>
    <w:rsid w:val="009E0323"/>
    <w:rsid w:val="009E2149"/>
    <w:rsid w:val="009E7424"/>
    <w:rsid w:val="009F535B"/>
    <w:rsid w:val="00A1549F"/>
    <w:rsid w:val="00A15F8F"/>
    <w:rsid w:val="00A35615"/>
    <w:rsid w:val="00A36A2E"/>
    <w:rsid w:val="00A4731B"/>
    <w:rsid w:val="00A5455E"/>
    <w:rsid w:val="00A576B6"/>
    <w:rsid w:val="00A74966"/>
    <w:rsid w:val="00A805CA"/>
    <w:rsid w:val="00A91179"/>
    <w:rsid w:val="00AA2161"/>
    <w:rsid w:val="00AA29DB"/>
    <w:rsid w:val="00AA62C4"/>
    <w:rsid w:val="00AB24BF"/>
    <w:rsid w:val="00AC378E"/>
    <w:rsid w:val="00AD173A"/>
    <w:rsid w:val="00AD68F9"/>
    <w:rsid w:val="00AD6B07"/>
    <w:rsid w:val="00AE6B2B"/>
    <w:rsid w:val="00B05B1C"/>
    <w:rsid w:val="00B1220B"/>
    <w:rsid w:val="00B129C3"/>
    <w:rsid w:val="00B152BE"/>
    <w:rsid w:val="00B22BFA"/>
    <w:rsid w:val="00B23194"/>
    <w:rsid w:val="00B2760F"/>
    <w:rsid w:val="00B3251A"/>
    <w:rsid w:val="00B42FDA"/>
    <w:rsid w:val="00B43A2A"/>
    <w:rsid w:val="00B607A7"/>
    <w:rsid w:val="00B62BB8"/>
    <w:rsid w:val="00B62F60"/>
    <w:rsid w:val="00B6791E"/>
    <w:rsid w:val="00B734D1"/>
    <w:rsid w:val="00B82036"/>
    <w:rsid w:val="00B90797"/>
    <w:rsid w:val="00B91314"/>
    <w:rsid w:val="00BA2C3D"/>
    <w:rsid w:val="00BA5B8D"/>
    <w:rsid w:val="00BB7E1B"/>
    <w:rsid w:val="00BD10FA"/>
    <w:rsid w:val="00BD31E6"/>
    <w:rsid w:val="00BD35EC"/>
    <w:rsid w:val="00BD3C4D"/>
    <w:rsid w:val="00BD701A"/>
    <w:rsid w:val="00BE2976"/>
    <w:rsid w:val="00BE368B"/>
    <w:rsid w:val="00BE444E"/>
    <w:rsid w:val="00BF533A"/>
    <w:rsid w:val="00BF76C7"/>
    <w:rsid w:val="00C03687"/>
    <w:rsid w:val="00C042E3"/>
    <w:rsid w:val="00C04C78"/>
    <w:rsid w:val="00C06B00"/>
    <w:rsid w:val="00C07088"/>
    <w:rsid w:val="00C11A11"/>
    <w:rsid w:val="00C214CB"/>
    <w:rsid w:val="00C270EA"/>
    <w:rsid w:val="00C320A7"/>
    <w:rsid w:val="00C35E45"/>
    <w:rsid w:val="00C51072"/>
    <w:rsid w:val="00C56775"/>
    <w:rsid w:val="00C60AA4"/>
    <w:rsid w:val="00C66F8C"/>
    <w:rsid w:val="00C67E38"/>
    <w:rsid w:val="00C72AAB"/>
    <w:rsid w:val="00C853C6"/>
    <w:rsid w:val="00CA3D02"/>
    <w:rsid w:val="00CC03AD"/>
    <w:rsid w:val="00CD11E4"/>
    <w:rsid w:val="00CD4BE4"/>
    <w:rsid w:val="00CE383B"/>
    <w:rsid w:val="00CE553C"/>
    <w:rsid w:val="00CF777E"/>
    <w:rsid w:val="00D05C7E"/>
    <w:rsid w:val="00D106F4"/>
    <w:rsid w:val="00D11D8A"/>
    <w:rsid w:val="00D16336"/>
    <w:rsid w:val="00D20B2A"/>
    <w:rsid w:val="00D26B77"/>
    <w:rsid w:val="00D34C91"/>
    <w:rsid w:val="00D55485"/>
    <w:rsid w:val="00D56016"/>
    <w:rsid w:val="00D74476"/>
    <w:rsid w:val="00D7623A"/>
    <w:rsid w:val="00DA3181"/>
    <w:rsid w:val="00DB723C"/>
    <w:rsid w:val="00DC05A0"/>
    <w:rsid w:val="00DC15AC"/>
    <w:rsid w:val="00DD0FC0"/>
    <w:rsid w:val="00DD5EA9"/>
    <w:rsid w:val="00DE366E"/>
    <w:rsid w:val="00DE56D8"/>
    <w:rsid w:val="00DE6BD1"/>
    <w:rsid w:val="00DF43F7"/>
    <w:rsid w:val="00E01EE8"/>
    <w:rsid w:val="00E07A74"/>
    <w:rsid w:val="00E1721E"/>
    <w:rsid w:val="00E217B9"/>
    <w:rsid w:val="00E22E0D"/>
    <w:rsid w:val="00E266B6"/>
    <w:rsid w:val="00E32CF7"/>
    <w:rsid w:val="00E33B85"/>
    <w:rsid w:val="00E431CB"/>
    <w:rsid w:val="00E4502F"/>
    <w:rsid w:val="00E46223"/>
    <w:rsid w:val="00E46B1F"/>
    <w:rsid w:val="00E50C09"/>
    <w:rsid w:val="00E51BB4"/>
    <w:rsid w:val="00E531F2"/>
    <w:rsid w:val="00E60E17"/>
    <w:rsid w:val="00E6635B"/>
    <w:rsid w:val="00E67E60"/>
    <w:rsid w:val="00E76614"/>
    <w:rsid w:val="00E93128"/>
    <w:rsid w:val="00E96349"/>
    <w:rsid w:val="00EA283C"/>
    <w:rsid w:val="00EB5337"/>
    <w:rsid w:val="00ED1993"/>
    <w:rsid w:val="00ED2A0C"/>
    <w:rsid w:val="00ED5814"/>
    <w:rsid w:val="00ED731E"/>
    <w:rsid w:val="00ED76B8"/>
    <w:rsid w:val="00EE1161"/>
    <w:rsid w:val="00EE1C7E"/>
    <w:rsid w:val="00EE41C7"/>
    <w:rsid w:val="00EE72BA"/>
    <w:rsid w:val="00EF02E1"/>
    <w:rsid w:val="00EF53EA"/>
    <w:rsid w:val="00F04B31"/>
    <w:rsid w:val="00F068BE"/>
    <w:rsid w:val="00F10DAC"/>
    <w:rsid w:val="00F15777"/>
    <w:rsid w:val="00F336F2"/>
    <w:rsid w:val="00F420F2"/>
    <w:rsid w:val="00F5093D"/>
    <w:rsid w:val="00F51F7B"/>
    <w:rsid w:val="00F5241B"/>
    <w:rsid w:val="00F5481A"/>
    <w:rsid w:val="00F54B6E"/>
    <w:rsid w:val="00F650DE"/>
    <w:rsid w:val="00F651E6"/>
    <w:rsid w:val="00F6544F"/>
    <w:rsid w:val="00F70111"/>
    <w:rsid w:val="00F710D0"/>
    <w:rsid w:val="00F71DE5"/>
    <w:rsid w:val="00F746B3"/>
    <w:rsid w:val="00F74AB7"/>
    <w:rsid w:val="00F7519A"/>
    <w:rsid w:val="00F91CAE"/>
    <w:rsid w:val="00F95F8F"/>
    <w:rsid w:val="00FA2CD2"/>
    <w:rsid w:val="00FA48A7"/>
    <w:rsid w:val="00FB5C58"/>
    <w:rsid w:val="00FC00AD"/>
    <w:rsid w:val="00FC33CC"/>
    <w:rsid w:val="00FC4C0F"/>
    <w:rsid w:val="00FD10E9"/>
    <w:rsid w:val="00FD4D7D"/>
    <w:rsid w:val="00FE3766"/>
    <w:rsid w:val="00FE4AFB"/>
    <w:rsid w:val="00FE7824"/>
    <w:rsid w:val="00FF33D3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B392"/>
  <w15:chartTrackingRefBased/>
  <w15:docId w15:val="{22CC83EE-5D65-4DCA-87F3-C45CB9C3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- Century gothic"/>
    <w:qFormat/>
    <w:rsid w:val="00E33B85"/>
    <w:pPr>
      <w:spacing w:after="0" w:line="240" w:lineRule="auto"/>
      <w:jc w:val="both"/>
    </w:pPr>
    <w:rPr>
      <w:rFonts w:ascii="Century Gothic" w:eastAsia="Times New Roman" w:hAnsi="Century Gothic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33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E33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B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3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3B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3B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3B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3B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3B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33B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33B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E33B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3B8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3B8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3B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3B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3B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3B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99"/>
    <w:qFormat/>
    <w:rsid w:val="00E33B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E33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3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3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3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3B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3B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3B8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3B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3B8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3B85"/>
    <w:rPr>
      <w:b/>
      <w:bCs/>
      <w:smallCaps/>
      <w:color w:val="2E74B5" w:themeColor="accent1" w:themeShade="BF"/>
      <w:spacing w:val="5"/>
    </w:rPr>
  </w:style>
  <w:style w:type="paragraph" w:styleId="Textvbloku">
    <w:name w:val="Block Text"/>
    <w:basedOn w:val="Normln"/>
    <w:uiPriority w:val="99"/>
    <w:rsid w:val="00E33B85"/>
    <w:pPr>
      <w:ind w:left="-360" w:right="-288"/>
      <w:jc w:val="center"/>
    </w:pPr>
    <w:rPr>
      <w:rFonts w:ascii="Bookman Old Style" w:hAnsi="Bookman Old Style" w:cs="Tahoma"/>
      <w:b/>
      <w:bCs/>
    </w:rPr>
  </w:style>
  <w:style w:type="paragraph" w:customStyle="1" w:styleId="Text-Century">
    <w:name w:val="Text - Century"/>
    <w:basedOn w:val="Normln"/>
    <w:uiPriority w:val="99"/>
    <w:rsid w:val="00E33B85"/>
  </w:style>
  <w:style w:type="paragraph" w:styleId="Zkladntext">
    <w:name w:val="Body Text"/>
    <w:basedOn w:val="Normln"/>
    <w:link w:val="ZkladntextChar"/>
    <w:uiPriority w:val="99"/>
    <w:rsid w:val="00E33B85"/>
    <w:rPr>
      <w:rFonts w:ascii="Times New Roman" w:hAnsi="Times New Roman"/>
      <w:sz w:val="24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33B85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Normlnweb">
    <w:name w:val="Normal (Web)"/>
    <w:basedOn w:val="Normln"/>
    <w:uiPriority w:val="99"/>
    <w:rsid w:val="00E33B8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text">
    <w:name w:val="text"/>
    <w:rsid w:val="00E33B85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platne">
    <w:name w:val="platne"/>
    <w:basedOn w:val="Standardnpsmoodstavce"/>
    <w:rsid w:val="00E33B85"/>
  </w:style>
  <w:style w:type="paragraph" w:styleId="Zhlav">
    <w:name w:val="header"/>
    <w:basedOn w:val="Normln"/>
    <w:link w:val="ZhlavChar"/>
    <w:uiPriority w:val="99"/>
    <w:unhideWhenUsed/>
    <w:rsid w:val="00426D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6DBA"/>
    <w:rPr>
      <w:rFonts w:ascii="Century Gothic" w:eastAsia="Times New Roman" w:hAnsi="Century Gothic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6D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6DBA"/>
    <w:rPr>
      <w:rFonts w:ascii="Century Gothic" w:eastAsia="Times New Roman" w:hAnsi="Century Gothic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0C1B72"/>
    <w:pPr>
      <w:spacing w:after="0" w:line="240" w:lineRule="auto"/>
    </w:pPr>
    <w:rPr>
      <w:rFonts w:ascii="Century Gothic" w:eastAsia="Times New Roman" w:hAnsi="Century Gothic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E37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37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3766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37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3766"/>
    <w:rPr>
      <w:rFonts w:ascii="Century Gothic" w:eastAsia="Times New Roman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17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17B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e9d1dc-3d81-4c97-82ca-032e0df23861" xsi:nil="true"/>
    <lcf76f155ced4ddcb4097134ff3c332f xmlns="4ee6fa05-2622-4bb4-8fac-18fb1d1c8c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B6BA3E9315B540B3C6A59EAFCB1A2B" ma:contentTypeVersion="18" ma:contentTypeDescription="Vytvoří nový dokument" ma:contentTypeScope="" ma:versionID="ae03d7f6d01a0254ae16451681dbd7bd">
  <xsd:schema xmlns:xsd="http://www.w3.org/2001/XMLSchema" xmlns:xs="http://www.w3.org/2001/XMLSchema" xmlns:p="http://schemas.microsoft.com/office/2006/metadata/properties" xmlns:ns2="2be9d1dc-3d81-4c97-82ca-032e0df23861" xmlns:ns3="4ee6fa05-2622-4bb4-8fac-18fb1d1c8cf2" targetNamespace="http://schemas.microsoft.com/office/2006/metadata/properties" ma:root="true" ma:fieldsID="d2449e104f796d86e4fb705b4b4e3593" ns2:_="" ns3:_="">
    <xsd:import namespace="2be9d1dc-3d81-4c97-82ca-032e0df23861"/>
    <xsd:import namespace="4ee6fa05-2622-4bb4-8fac-18fb1d1c8c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9d1dc-3d81-4c97-82ca-032e0df238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e875f6-edc5-40a8-a522-9e664af6112a}" ma:internalName="TaxCatchAll" ma:showField="CatchAllData" ma:web="2be9d1dc-3d81-4c97-82ca-032e0df23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6fa05-2622-4bb4-8fac-18fb1d1c8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1276f106-f43c-4d2b-bed5-4c819a0f7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630D9-982F-49DF-9B37-E48A11815262}">
  <ds:schemaRefs>
    <ds:schemaRef ds:uri="http://www.w3.org/XML/1998/namespace"/>
    <ds:schemaRef ds:uri="http://schemas.openxmlformats.org/package/2006/metadata/core-properties"/>
    <ds:schemaRef ds:uri="4ee6fa05-2622-4bb4-8fac-18fb1d1c8cf2"/>
    <ds:schemaRef ds:uri="http://schemas.microsoft.com/office/2006/documentManagement/types"/>
    <ds:schemaRef ds:uri="2be9d1dc-3d81-4c97-82ca-032e0df23861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0A18038-7917-49B0-A991-A179E0C0B7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9A8F2-B43F-4D7A-BDBB-985005D56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9d1dc-3d81-4c97-82ca-032e0df23861"/>
    <ds:schemaRef ds:uri="4ee6fa05-2622-4bb4-8fac-18fb1d1c8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C1E5B9-A2C6-4D4D-B075-556F78E5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2257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Růžička Miroslav, JUDr.</dc:creator>
  <cp:keywords/>
  <dc:description/>
  <cp:lastModifiedBy>Limprechtová Lucie</cp:lastModifiedBy>
  <cp:revision>2</cp:revision>
  <cp:lastPrinted>2025-03-12T13:22:00Z</cp:lastPrinted>
  <dcterms:created xsi:type="dcterms:W3CDTF">2025-07-28T12:21:00Z</dcterms:created>
  <dcterms:modified xsi:type="dcterms:W3CDTF">2025-07-28T12:21:00Z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0x010100B9B6BA3E9315B540B3C6A59EAFCB1A2B</vt:lpwstr>
  </property>
  <property fmtid="{D5CDD505-2E9C-101B-9397-08002B2CF9AE}" pid="3" name="MediaServiceImageTags">
    <vt:lpwstr/>
  </property>
</Properties>
</file>