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A64966" w:rsidRDefault="00000000">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Cooperation Agreement</w:t>
      </w:r>
    </w:p>
    <w:p w14:paraId="00000002" w14:textId="77777777" w:rsidR="00A64966"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CONTRACT BETWEEN SENDING ORGANISATION AND HOST ORGANISATION</w:t>
      </w:r>
    </w:p>
    <w:p w14:paraId="00000003" w14:textId="77777777" w:rsidR="00A64966" w:rsidRDefault="00A64966">
      <w:pPr>
        <w:jc w:val="both"/>
        <w:rPr>
          <w:rFonts w:ascii="Times New Roman" w:eastAsia="Times New Roman" w:hAnsi="Times New Roman" w:cs="Times New Roman"/>
          <w:sz w:val="24"/>
          <w:szCs w:val="24"/>
        </w:rPr>
      </w:pPr>
    </w:p>
    <w:p w14:paraId="00000004" w14:textId="77777777" w:rsidR="00A64966"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Project: Short-term projects for mobility of learners and staff in vocational education and training (KA122-VET)</w:t>
      </w:r>
    </w:p>
    <w:p w14:paraId="00000005" w14:textId="77777777" w:rsidR="00A64966"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Under the Erasmus+ Programme</w:t>
      </w:r>
    </w:p>
    <w:p w14:paraId="00000006" w14:textId="77777777" w:rsidR="00A64966"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Call: 2024</w:t>
      </w:r>
    </w:p>
    <w:p w14:paraId="00000007" w14:textId="77777777" w:rsidR="00A64966"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Project number: 2024-1-CZ01-KA122-VET-000222982</w:t>
      </w:r>
    </w:p>
    <w:p w14:paraId="00000008" w14:textId="77777777" w:rsidR="00A64966" w:rsidRDefault="00A64966">
      <w:pPr>
        <w:spacing w:after="0" w:line="240" w:lineRule="auto"/>
        <w:jc w:val="both"/>
        <w:rPr>
          <w:rFonts w:ascii="Times New Roman" w:eastAsia="Times New Roman" w:hAnsi="Times New Roman" w:cs="Times New Roman"/>
          <w:sz w:val="24"/>
          <w:szCs w:val="24"/>
        </w:rPr>
      </w:pPr>
    </w:p>
    <w:p w14:paraId="00000009" w14:textId="77777777" w:rsidR="00A64966" w:rsidRDefault="00A64966">
      <w:pPr>
        <w:spacing w:after="0" w:line="240" w:lineRule="auto"/>
        <w:jc w:val="both"/>
        <w:rPr>
          <w:rFonts w:ascii="Times New Roman" w:eastAsia="Times New Roman" w:hAnsi="Times New Roman" w:cs="Times New Roman"/>
          <w:sz w:val="24"/>
          <w:szCs w:val="24"/>
        </w:rPr>
      </w:pPr>
    </w:p>
    <w:p w14:paraId="0000000A" w14:textId="77777777" w:rsidR="00A64966"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present Contract, hereinafter referred to as the “Cooperation Agreement”, is made and entered into by and between:</w:t>
      </w:r>
    </w:p>
    <w:p w14:paraId="0000000B" w14:textId="77777777" w:rsidR="00A64966" w:rsidRDefault="00A64966">
      <w:pPr>
        <w:jc w:val="both"/>
        <w:rPr>
          <w:rFonts w:ascii="Times New Roman" w:eastAsia="Times New Roman" w:hAnsi="Times New Roman" w:cs="Times New Roman"/>
          <w:sz w:val="24"/>
          <w:szCs w:val="24"/>
        </w:rPr>
      </w:pPr>
    </w:p>
    <w:p w14:paraId="0000000C" w14:textId="77777777" w:rsidR="00A64966" w:rsidRDefault="00000000">
      <w:pPr>
        <w:shd w:val="clear" w:color="auto" w:fill="FFFFFF"/>
        <w:spacing w:after="0" w:line="240" w:lineRule="auto"/>
        <w:jc w:val="both"/>
        <w:rPr>
          <w:rFonts w:ascii="Times New Roman" w:eastAsia="Times New Roman" w:hAnsi="Times New Roman" w:cs="Times New Roman"/>
          <w:b/>
          <w:color w:val="222222"/>
          <w:sz w:val="24"/>
          <w:szCs w:val="24"/>
        </w:rPr>
      </w:pPr>
      <w:proofErr w:type="spellStart"/>
      <w:r>
        <w:rPr>
          <w:rFonts w:ascii="Times New Roman" w:eastAsia="Times New Roman" w:hAnsi="Times New Roman" w:cs="Times New Roman"/>
          <w:b/>
          <w:color w:val="000000"/>
          <w:sz w:val="24"/>
          <w:szCs w:val="24"/>
        </w:rPr>
        <w:t>Střední</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lesnická</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škola</w:t>
      </w:r>
      <w:proofErr w:type="spellEnd"/>
      <w:r>
        <w:rPr>
          <w:rFonts w:ascii="Times New Roman" w:eastAsia="Times New Roman" w:hAnsi="Times New Roman" w:cs="Times New Roman"/>
          <w:b/>
          <w:color w:val="000000"/>
          <w:sz w:val="24"/>
          <w:szCs w:val="24"/>
        </w:rPr>
        <w:t xml:space="preserve"> a </w:t>
      </w:r>
      <w:proofErr w:type="spellStart"/>
      <w:r>
        <w:rPr>
          <w:rFonts w:ascii="Times New Roman" w:eastAsia="Times New Roman" w:hAnsi="Times New Roman" w:cs="Times New Roman"/>
          <w:b/>
          <w:color w:val="000000"/>
          <w:sz w:val="24"/>
          <w:szCs w:val="24"/>
        </w:rPr>
        <w:t>Střední</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odborné</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učiliště</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Křivoklát</w:t>
      </w:r>
      <w:proofErr w:type="spellEnd"/>
    </w:p>
    <w:p w14:paraId="0000000D" w14:textId="77777777" w:rsidR="00A64966" w:rsidRDefault="00A64966">
      <w:pPr>
        <w:shd w:val="clear" w:color="auto" w:fill="FFFFFF"/>
        <w:spacing w:after="0" w:line="240" w:lineRule="auto"/>
        <w:jc w:val="both"/>
        <w:rPr>
          <w:rFonts w:ascii="Times New Roman" w:eastAsia="Times New Roman" w:hAnsi="Times New Roman" w:cs="Times New Roman"/>
          <w:color w:val="000000"/>
          <w:sz w:val="24"/>
          <w:szCs w:val="24"/>
          <w:highlight w:val="white"/>
        </w:rPr>
      </w:pPr>
    </w:p>
    <w:p w14:paraId="0000000E" w14:textId="77777777" w:rsidR="00A64966" w:rsidRDefault="00000000">
      <w:pPr>
        <w:shd w:val="clear" w:color="auto" w:fill="FFFFFF"/>
        <w:spacing w:after="0"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With registered address at </w:t>
      </w:r>
    </w:p>
    <w:p w14:paraId="0000000F" w14:textId="77777777" w:rsidR="00A64966" w:rsidRDefault="00000000">
      <w:pPr>
        <w:shd w:val="clear" w:color="auto" w:fill="FFFFFF"/>
        <w:spacing w:after="0" w:line="240" w:lineRule="auto"/>
        <w:jc w:val="both"/>
        <w:rPr>
          <w:rFonts w:ascii="Times New Roman" w:eastAsia="Times New Roman" w:hAnsi="Times New Roman" w:cs="Times New Roman"/>
          <w:color w:val="000000"/>
          <w:sz w:val="24"/>
          <w:szCs w:val="24"/>
          <w:highlight w:val="white"/>
        </w:rPr>
      </w:pPr>
      <w:proofErr w:type="spellStart"/>
      <w:r>
        <w:rPr>
          <w:rFonts w:ascii="Times New Roman" w:eastAsia="Times New Roman" w:hAnsi="Times New Roman" w:cs="Times New Roman"/>
          <w:color w:val="000000"/>
          <w:sz w:val="24"/>
          <w:szCs w:val="24"/>
          <w:highlight w:val="white"/>
        </w:rPr>
        <w:t>Písky</w:t>
      </w:r>
      <w:proofErr w:type="spellEnd"/>
      <w:r>
        <w:rPr>
          <w:rFonts w:ascii="Times New Roman" w:eastAsia="Times New Roman" w:hAnsi="Times New Roman" w:cs="Times New Roman"/>
          <w:color w:val="000000"/>
          <w:sz w:val="24"/>
          <w:szCs w:val="24"/>
          <w:highlight w:val="white"/>
        </w:rPr>
        <w:t xml:space="preserve"> 181, 270 23 Czech Republic</w:t>
      </w:r>
    </w:p>
    <w:p w14:paraId="00000010" w14:textId="77777777" w:rsidR="00A64966"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represented by Mgr. Alexandra </w:t>
      </w:r>
      <w:proofErr w:type="spellStart"/>
      <w:r>
        <w:rPr>
          <w:rFonts w:ascii="Times New Roman" w:eastAsia="Times New Roman" w:hAnsi="Times New Roman" w:cs="Times New Roman"/>
          <w:sz w:val="24"/>
          <w:szCs w:val="24"/>
        </w:rPr>
        <w:t>Lochová</w:t>
      </w:r>
      <w:proofErr w:type="spellEnd"/>
      <w:r>
        <w:rPr>
          <w:rFonts w:ascii="Times New Roman" w:eastAsia="Times New Roman" w:hAnsi="Times New Roman" w:cs="Times New Roman"/>
          <w:sz w:val="24"/>
          <w:szCs w:val="24"/>
        </w:rPr>
        <w:t xml:space="preserve">, School Director </w:t>
      </w:r>
    </w:p>
    <w:p w14:paraId="00000011" w14:textId="77777777" w:rsidR="00A64966" w:rsidRDefault="00A64966">
      <w:pPr>
        <w:shd w:val="clear" w:color="auto" w:fill="FFFFFF"/>
        <w:spacing w:after="0" w:line="240" w:lineRule="auto"/>
        <w:jc w:val="both"/>
        <w:rPr>
          <w:rFonts w:ascii="Times New Roman" w:eastAsia="Times New Roman" w:hAnsi="Times New Roman" w:cs="Times New Roman"/>
          <w:sz w:val="24"/>
          <w:szCs w:val="24"/>
        </w:rPr>
      </w:pPr>
    </w:p>
    <w:p w14:paraId="00000012" w14:textId="77777777" w:rsidR="00A64966" w:rsidRDefault="00000000">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ID (IČ): 00069434</w:t>
      </w:r>
    </w:p>
    <w:p w14:paraId="00000013" w14:textId="77777777" w:rsidR="00A64966" w:rsidRDefault="00000000">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VAT (DIČ): CZ 00069434</w:t>
      </w:r>
    </w:p>
    <w:p w14:paraId="00000014" w14:textId="77777777" w:rsidR="00A64966"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PIC: 931396426</w:t>
      </w:r>
    </w:p>
    <w:p w14:paraId="00000015" w14:textId="77777777" w:rsidR="00A64966"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OID: E10027098</w:t>
      </w:r>
    </w:p>
    <w:p w14:paraId="00000016" w14:textId="77777777" w:rsidR="00A64966"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hereinafter referred to as the “Sending organisation”</w:t>
      </w:r>
    </w:p>
    <w:p w14:paraId="00000017" w14:textId="77777777" w:rsidR="00A64966" w:rsidRDefault="00A64966">
      <w:pPr>
        <w:spacing w:after="0" w:line="360" w:lineRule="auto"/>
        <w:jc w:val="both"/>
        <w:rPr>
          <w:rFonts w:ascii="Times New Roman" w:eastAsia="Times New Roman" w:hAnsi="Times New Roman" w:cs="Times New Roman"/>
          <w:sz w:val="24"/>
          <w:szCs w:val="24"/>
        </w:rPr>
      </w:pPr>
    </w:p>
    <w:p w14:paraId="00000018" w14:textId="77777777" w:rsidR="00A64966"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and the following contractual party:</w:t>
      </w:r>
    </w:p>
    <w:p w14:paraId="00000019" w14:textId="77777777" w:rsidR="00A64966" w:rsidRDefault="00A64966">
      <w:pPr>
        <w:spacing w:after="0" w:line="360" w:lineRule="auto"/>
        <w:jc w:val="both"/>
        <w:rPr>
          <w:rFonts w:ascii="Times New Roman" w:eastAsia="Times New Roman" w:hAnsi="Times New Roman" w:cs="Times New Roman"/>
          <w:b/>
          <w:sz w:val="24"/>
          <w:szCs w:val="24"/>
        </w:rPr>
      </w:pPr>
    </w:p>
    <w:p w14:paraId="0000001A" w14:textId="77777777" w:rsidR="00A64966" w:rsidRDefault="00000000">
      <w:pPr>
        <w:jc w:val="both"/>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Erdészeti</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Ágazati</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Tudásközpont</w:t>
      </w:r>
      <w:proofErr w:type="spellEnd"/>
      <w:r>
        <w:rPr>
          <w:rFonts w:ascii="Times New Roman" w:eastAsia="Times New Roman" w:hAnsi="Times New Roman" w:cs="Times New Roman"/>
          <w:b/>
          <w:sz w:val="24"/>
          <w:szCs w:val="24"/>
        </w:rPr>
        <w:t xml:space="preserve"> Nonprofit </w:t>
      </w:r>
      <w:proofErr w:type="spellStart"/>
      <w:r>
        <w:rPr>
          <w:rFonts w:ascii="Times New Roman" w:eastAsia="Times New Roman" w:hAnsi="Times New Roman" w:cs="Times New Roman"/>
          <w:b/>
          <w:sz w:val="24"/>
          <w:szCs w:val="24"/>
        </w:rPr>
        <w:t>Korlátolt</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Felelősségű</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Társaság</w:t>
      </w:r>
      <w:proofErr w:type="spellEnd"/>
    </w:p>
    <w:p w14:paraId="0000001B" w14:textId="77777777" w:rsidR="00A64966" w:rsidRDefault="00000000">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With registered address at </w:t>
      </w:r>
    </w:p>
    <w:p w14:paraId="0000001C" w14:textId="77777777" w:rsidR="00A64966" w:rsidRDefault="00000000">
      <w:pPr>
        <w:shd w:val="clear" w:color="auto" w:fill="FFFFFF"/>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Cházár</w:t>
      </w:r>
      <w:proofErr w:type="spellEnd"/>
      <w:r>
        <w:rPr>
          <w:rFonts w:ascii="Times New Roman" w:eastAsia="Times New Roman" w:hAnsi="Times New Roman" w:cs="Times New Roman"/>
          <w:sz w:val="24"/>
          <w:szCs w:val="24"/>
        </w:rPr>
        <w:t xml:space="preserve"> András </w:t>
      </w:r>
      <w:proofErr w:type="spellStart"/>
      <w:r>
        <w:rPr>
          <w:rFonts w:ascii="Times New Roman" w:eastAsia="Times New Roman" w:hAnsi="Times New Roman" w:cs="Times New Roman"/>
          <w:sz w:val="24"/>
          <w:szCs w:val="24"/>
        </w:rPr>
        <w:t>tér</w:t>
      </w:r>
      <w:proofErr w:type="spellEnd"/>
      <w:r>
        <w:rPr>
          <w:rFonts w:ascii="Times New Roman" w:eastAsia="Times New Roman" w:hAnsi="Times New Roman" w:cs="Times New Roman"/>
          <w:sz w:val="24"/>
          <w:szCs w:val="24"/>
        </w:rPr>
        <w:t xml:space="preserve"> 1.</w:t>
      </w:r>
    </w:p>
    <w:p w14:paraId="0000001D" w14:textId="77777777" w:rsidR="00A64966" w:rsidRDefault="00000000">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Sopron 9400, Hungary</w:t>
      </w:r>
    </w:p>
    <w:p w14:paraId="0000001E" w14:textId="68097ABD" w:rsidR="00A64966" w:rsidRDefault="00000000">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represented by Pap László, Director</w:t>
      </w:r>
    </w:p>
    <w:p w14:paraId="0000001F" w14:textId="77777777" w:rsidR="00A64966" w:rsidRDefault="00A64966">
      <w:pPr>
        <w:shd w:val="clear" w:color="auto" w:fill="FFFFFF"/>
        <w:spacing w:after="0" w:line="240" w:lineRule="auto"/>
        <w:jc w:val="both"/>
        <w:rPr>
          <w:rFonts w:ascii="Times New Roman" w:eastAsia="Times New Roman" w:hAnsi="Times New Roman" w:cs="Times New Roman"/>
          <w:sz w:val="24"/>
          <w:szCs w:val="24"/>
        </w:rPr>
      </w:pPr>
    </w:p>
    <w:p w14:paraId="00000020" w14:textId="77777777" w:rsidR="00A64966" w:rsidRDefault="00000000">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VAT: 27714476-2-08</w:t>
      </w:r>
    </w:p>
    <w:p w14:paraId="00000021" w14:textId="77777777" w:rsidR="00A64966" w:rsidRDefault="00000000">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OID: E10402368</w:t>
      </w:r>
    </w:p>
    <w:p w14:paraId="00000022" w14:textId="77777777" w:rsidR="00A64966"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hereinafter referred to as the “Host organisation” </w:t>
      </w:r>
    </w:p>
    <w:p w14:paraId="00000023" w14:textId="77777777" w:rsidR="00A64966" w:rsidRDefault="00A64966">
      <w:pPr>
        <w:jc w:val="both"/>
        <w:rPr>
          <w:rFonts w:ascii="Times New Roman" w:eastAsia="Times New Roman" w:hAnsi="Times New Roman" w:cs="Times New Roman"/>
          <w:sz w:val="24"/>
          <w:szCs w:val="24"/>
        </w:rPr>
      </w:pPr>
    </w:p>
    <w:p w14:paraId="00000024" w14:textId="77777777" w:rsidR="00A64966"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Sending organisation and the Host organisation are hereinafter referred to as the “Contractual parties” </w:t>
      </w:r>
    </w:p>
    <w:p w14:paraId="00000025" w14:textId="77777777" w:rsidR="00A64966" w:rsidRDefault="00A64966">
      <w:pPr>
        <w:jc w:val="both"/>
        <w:rPr>
          <w:rFonts w:ascii="Times New Roman" w:eastAsia="Times New Roman" w:hAnsi="Times New Roman" w:cs="Times New Roman"/>
          <w:sz w:val="24"/>
          <w:szCs w:val="24"/>
        </w:rPr>
      </w:pPr>
    </w:p>
    <w:p w14:paraId="67AE24B9" w14:textId="77777777" w:rsidR="00D51758" w:rsidRDefault="00D51758">
      <w:pPr>
        <w:jc w:val="both"/>
        <w:rPr>
          <w:rFonts w:ascii="Times New Roman" w:eastAsia="Times New Roman" w:hAnsi="Times New Roman" w:cs="Times New Roman"/>
          <w:sz w:val="24"/>
          <w:szCs w:val="24"/>
        </w:rPr>
      </w:pPr>
    </w:p>
    <w:p w14:paraId="53E65DC7" w14:textId="77777777" w:rsidR="00D51758" w:rsidRDefault="00D51758">
      <w:pPr>
        <w:jc w:val="both"/>
        <w:rPr>
          <w:rFonts w:ascii="Times New Roman" w:eastAsia="Times New Roman" w:hAnsi="Times New Roman" w:cs="Times New Roman"/>
          <w:sz w:val="24"/>
          <w:szCs w:val="24"/>
        </w:rPr>
      </w:pPr>
    </w:p>
    <w:p w14:paraId="00000026" w14:textId="77777777" w:rsidR="00A64966" w:rsidRDefault="0000000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Article 1</w:t>
      </w:r>
    </w:p>
    <w:p w14:paraId="00000027" w14:textId="77777777" w:rsidR="00A64966" w:rsidRDefault="0000000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Subject of the Cooperation Agreement</w:t>
      </w:r>
    </w:p>
    <w:p w14:paraId="00000028" w14:textId="77777777" w:rsidR="00A64966"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Cooperation Agreement defines the terms that govern the relations between the parties, by establishing their rights and obligations, and lays down the rules of procedure for the work to be carried out in order to successfully implement the programme of “Short-term project for mobility of learners and staff in vocational education and training KA122-VET” (hereinafter referred to as the “Project”).</w:t>
      </w:r>
    </w:p>
    <w:p w14:paraId="00000029" w14:textId="77777777" w:rsidR="00A64966" w:rsidRDefault="00A64966">
      <w:pPr>
        <w:pBdr>
          <w:top w:val="nil"/>
          <w:left w:val="nil"/>
          <w:bottom w:val="nil"/>
          <w:right w:val="nil"/>
          <w:between w:val="nil"/>
        </w:pBdr>
        <w:spacing w:after="174" w:line="240" w:lineRule="auto"/>
        <w:ind w:right="6"/>
        <w:jc w:val="both"/>
        <w:rPr>
          <w:rFonts w:ascii="Times New Roman" w:eastAsia="Times New Roman" w:hAnsi="Times New Roman" w:cs="Times New Roman"/>
          <w:b/>
          <w:sz w:val="24"/>
          <w:szCs w:val="24"/>
        </w:rPr>
      </w:pPr>
    </w:p>
    <w:p w14:paraId="0000002A" w14:textId="77777777" w:rsidR="00A64966" w:rsidRDefault="00000000">
      <w:pPr>
        <w:pBdr>
          <w:top w:val="nil"/>
          <w:left w:val="nil"/>
          <w:bottom w:val="nil"/>
          <w:right w:val="nil"/>
          <w:between w:val="nil"/>
        </w:pBdr>
        <w:spacing w:after="174" w:line="240" w:lineRule="auto"/>
        <w:ind w:right="6"/>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Article 2</w:t>
      </w:r>
    </w:p>
    <w:p w14:paraId="0000002B" w14:textId="77777777" w:rsidR="00A64966" w:rsidRDefault="00000000">
      <w:pPr>
        <w:pBdr>
          <w:top w:val="nil"/>
          <w:left w:val="nil"/>
          <w:bottom w:val="nil"/>
          <w:right w:val="nil"/>
          <w:between w:val="nil"/>
        </w:pBdr>
        <w:spacing w:after="174" w:line="240" w:lineRule="auto"/>
        <w:ind w:right="6"/>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Realisation period of the Project</w:t>
      </w:r>
    </w:p>
    <w:p w14:paraId="0000002C" w14:textId="77777777" w:rsidR="00A64966" w:rsidRDefault="00000000">
      <w:pPr>
        <w:pBdr>
          <w:top w:val="nil"/>
          <w:left w:val="nil"/>
          <w:bottom w:val="nil"/>
          <w:right w:val="nil"/>
          <w:between w:val="nil"/>
        </w:pBdr>
        <w:spacing w:after="174" w:line="240" w:lineRule="auto"/>
        <w:ind w:right="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parties have agreed that the two-weeks period of the </w:t>
      </w:r>
      <w:r>
        <w:rPr>
          <w:rFonts w:ascii="Times New Roman" w:eastAsia="Times New Roman" w:hAnsi="Times New Roman" w:cs="Times New Roman"/>
          <w:sz w:val="24"/>
          <w:szCs w:val="24"/>
        </w:rPr>
        <w:t>P</w:t>
      </w:r>
      <w:r>
        <w:rPr>
          <w:rFonts w:ascii="Times New Roman" w:eastAsia="Times New Roman" w:hAnsi="Times New Roman" w:cs="Times New Roman"/>
          <w:color w:val="000000"/>
          <w:sz w:val="24"/>
          <w:szCs w:val="24"/>
        </w:rPr>
        <w:t xml:space="preserve">roject is determined for the period from 14 September to 26 September 2025 and it will be organised in two different locations in Hungary. The first week will take place from 14 to 19 September </w:t>
      </w:r>
      <w:proofErr w:type="gramStart"/>
      <w:r>
        <w:rPr>
          <w:rFonts w:ascii="Times New Roman" w:eastAsia="Times New Roman" w:hAnsi="Times New Roman" w:cs="Times New Roman"/>
          <w:color w:val="000000"/>
          <w:sz w:val="24"/>
          <w:szCs w:val="24"/>
        </w:rPr>
        <w:t>in the area of</w:t>
      </w:r>
      <w:proofErr w:type="gramEnd"/>
      <w:r>
        <w:rPr>
          <w:rFonts w:ascii="Times New Roman" w:eastAsia="Times New Roman" w:hAnsi="Times New Roman" w:cs="Times New Roman"/>
          <w:color w:val="000000"/>
          <w:sz w:val="24"/>
          <w:szCs w:val="24"/>
        </w:rPr>
        <w:t xml:space="preserve"> Sopron, and the second week will take place from 19 to 26 September </w:t>
      </w:r>
      <w:proofErr w:type="gramStart"/>
      <w:r>
        <w:rPr>
          <w:rFonts w:ascii="Times New Roman" w:eastAsia="Times New Roman" w:hAnsi="Times New Roman" w:cs="Times New Roman"/>
          <w:color w:val="000000"/>
          <w:sz w:val="24"/>
          <w:szCs w:val="24"/>
        </w:rPr>
        <w:t>in the area of</w:t>
      </w:r>
      <w:proofErr w:type="gram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Ásotthalom</w:t>
      </w:r>
      <w:proofErr w:type="spellEnd"/>
      <w:r>
        <w:rPr>
          <w:rFonts w:ascii="Times New Roman" w:eastAsia="Times New Roman" w:hAnsi="Times New Roman" w:cs="Times New Roman"/>
          <w:color w:val="000000"/>
          <w:sz w:val="24"/>
          <w:szCs w:val="24"/>
        </w:rPr>
        <w:t>.</w:t>
      </w:r>
    </w:p>
    <w:p w14:paraId="0000002D" w14:textId="77777777" w:rsidR="00A64966" w:rsidRDefault="00A64966">
      <w:pPr>
        <w:jc w:val="both"/>
        <w:rPr>
          <w:rFonts w:ascii="Times New Roman" w:eastAsia="Times New Roman" w:hAnsi="Times New Roman" w:cs="Times New Roman"/>
          <w:sz w:val="24"/>
          <w:szCs w:val="24"/>
        </w:rPr>
      </w:pPr>
    </w:p>
    <w:p w14:paraId="0000002E" w14:textId="77777777" w:rsidR="00A64966" w:rsidRDefault="0000000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Article 3</w:t>
      </w:r>
    </w:p>
    <w:p w14:paraId="0000002F" w14:textId="77777777" w:rsidR="00A64966" w:rsidRDefault="0000000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Responsibility of the Host organisation</w:t>
      </w:r>
    </w:p>
    <w:p w14:paraId="00000030" w14:textId="77777777" w:rsidR="00A64966"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 Project implementation</w:t>
      </w:r>
    </w:p>
    <w:p w14:paraId="00000031" w14:textId="77777777" w:rsidR="00A64966"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Host organisation undertakes the responsibility to host and organise in Hungary the Mobility of learners in VET for the students (hereinafter referred to as the “participants”) from the Sending organisation by implementing Learning programme and tasks for the participants:</w:t>
      </w:r>
    </w:p>
    <w:p w14:paraId="00000032" w14:textId="77777777" w:rsidR="00A64966" w:rsidRDefault="00000000">
      <w:pPr>
        <w:pBdr>
          <w:top w:val="nil"/>
          <w:left w:val="nil"/>
          <w:bottom w:val="nil"/>
          <w:right w:val="nil"/>
          <w:between w:val="nil"/>
        </w:pBdr>
        <w:spacing w:after="0" w:line="240" w:lineRule="auto"/>
        <w:ind w:left="-12" w:right="-11" w:hanging="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First part of the Learning programme and tasks for the participants will be in the following areas and fields: Lowland Forestry, Location: </w:t>
      </w:r>
      <w:proofErr w:type="spellStart"/>
      <w:r>
        <w:rPr>
          <w:rFonts w:ascii="Times New Roman" w:eastAsia="Times New Roman" w:hAnsi="Times New Roman" w:cs="Times New Roman"/>
          <w:color w:val="000000"/>
          <w:sz w:val="24"/>
          <w:szCs w:val="24"/>
        </w:rPr>
        <w:t>Kisalföld</w:t>
      </w:r>
      <w:proofErr w:type="spellEnd"/>
      <w:r>
        <w:rPr>
          <w:rFonts w:ascii="Times New Roman" w:eastAsia="Times New Roman" w:hAnsi="Times New Roman" w:cs="Times New Roman"/>
          <w:color w:val="000000"/>
          <w:sz w:val="24"/>
          <w:szCs w:val="24"/>
        </w:rPr>
        <w:t xml:space="preserve"> pains, Iván–</w:t>
      </w:r>
      <w:proofErr w:type="spellStart"/>
      <w:r>
        <w:rPr>
          <w:rFonts w:ascii="Times New Roman" w:eastAsia="Times New Roman" w:hAnsi="Times New Roman" w:cs="Times New Roman"/>
          <w:color w:val="000000"/>
          <w:sz w:val="24"/>
          <w:szCs w:val="24"/>
        </w:rPr>
        <w:t>Röjtökmuzsaj</w:t>
      </w:r>
      <w:proofErr w:type="spellEnd"/>
      <w:r>
        <w:rPr>
          <w:rFonts w:ascii="Times New Roman" w:eastAsia="Times New Roman" w:hAnsi="Times New Roman" w:cs="Times New Roman"/>
          <w:color w:val="000000"/>
          <w:sz w:val="24"/>
          <w:szCs w:val="24"/>
        </w:rPr>
        <w:t xml:space="preserve">, Forest management on plain areas, Wildlife management, Agriculture/wildland farming. </w:t>
      </w:r>
    </w:p>
    <w:p w14:paraId="00000033" w14:textId="77777777" w:rsidR="00A64966" w:rsidRDefault="00000000">
      <w:pPr>
        <w:pBdr>
          <w:top w:val="nil"/>
          <w:left w:val="nil"/>
          <w:bottom w:val="nil"/>
          <w:right w:val="nil"/>
          <w:between w:val="nil"/>
        </w:pBdr>
        <w:spacing w:after="0" w:line="240" w:lineRule="auto"/>
        <w:ind w:left="-12" w:right="-11" w:hanging="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Highland Forestry, Location: Sopron mountains, forest parks. Forest and wildlife management on higher terrain, Management in recreational</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forests and Wood processing.</w:t>
      </w:r>
    </w:p>
    <w:p w14:paraId="00000034" w14:textId="77777777" w:rsidR="00A64966" w:rsidRDefault="00A64966">
      <w:pPr>
        <w:pBdr>
          <w:top w:val="nil"/>
          <w:left w:val="nil"/>
          <w:bottom w:val="nil"/>
          <w:right w:val="nil"/>
          <w:between w:val="nil"/>
        </w:pBdr>
        <w:spacing w:after="8" w:line="240" w:lineRule="auto"/>
        <w:ind w:left="-15" w:hanging="10"/>
        <w:jc w:val="both"/>
        <w:rPr>
          <w:rFonts w:ascii="Times New Roman" w:eastAsia="Times New Roman" w:hAnsi="Times New Roman" w:cs="Times New Roman"/>
          <w:color w:val="000000"/>
          <w:sz w:val="24"/>
          <w:szCs w:val="24"/>
        </w:rPr>
      </w:pPr>
    </w:p>
    <w:p w14:paraId="00000035" w14:textId="77777777" w:rsidR="00A64966" w:rsidRDefault="00000000">
      <w:pPr>
        <w:pBdr>
          <w:top w:val="nil"/>
          <w:left w:val="nil"/>
          <w:bottom w:val="nil"/>
          <w:right w:val="nil"/>
          <w:between w:val="nil"/>
        </w:pBdr>
        <w:spacing w:after="8" w:line="240" w:lineRule="auto"/>
        <w:ind w:left="-15" w:hanging="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Second week of the Learning programme and tasks for the participants will be in the following areas and fields: Location: </w:t>
      </w:r>
      <w:proofErr w:type="spellStart"/>
      <w:r>
        <w:rPr>
          <w:rFonts w:ascii="Times New Roman" w:eastAsia="Times New Roman" w:hAnsi="Times New Roman" w:cs="Times New Roman"/>
          <w:color w:val="000000"/>
          <w:sz w:val="24"/>
          <w:szCs w:val="24"/>
        </w:rPr>
        <w:t>Ásotthalom</w:t>
      </w:r>
      <w:proofErr w:type="spell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Educational forest</w:t>
      </w:r>
      <w:proofErr w:type="gramEnd"/>
      <w:r>
        <w:rPr>
          <w:rFonts w:ascii="Times New Roman" w:eastAsia="Times New Roman" w:hAnsi="Times New Roman" w:cs="Times New Roman"/>
          <w:color w:val="000000"/>
          <w:sz w:val="24"/>
          <w:szCs w:val="24"/>
        </w:rPr>
        <w:t xml:space="preserve">, Forestry and game management, </w:t>
      </w:r>
      <w:proofErr w:type="gramStart"/>
      <w:r>
        <w:rPr>
          <w:rFonts w:ascii="Times New Roman" w:eastAsia="Times New Roman" w:hAnsi="Times New Roman" w:cs="Times New Roman"/>
          <w:color w:val="000000"/>
          <w:sz w:val="24"/>
          <w:szCs w:val="24"/>
        </w:rPr>
        <w:t>Floodplain forest</w:t>
      </w:r>
      <w:proofErr w:type="gramEnd"/>
      <w:r>
        <w:rPr>
          <w:rFonts w:ascii="Times New Roman" w:eastAsia="Times New Roman" w:hAnsi="Times New Roman" w:cs="Times New Roman"/>
          <w:color w:val="000000"/>
          <w:sz w:val="24"/>
          <w:szCs w:val="24"/>
        </w:rPr>
        <w:t xml:space="preserve"> management, Using </w:t>
      </w:r>
      <w:proofErr w:type="spellStart"/>
      <w:r>
        <w:rPr>
          <w:rFonts w:ascii="Times New Roman" w:eastAsia="Times New Roman" w:hAnsi="Times New Roman" w:cs="Times New Roman"/>
          <w:color w:val="000000"/>
          <w:sz w:val="24"/>
          <w:szCs w:val="24"/>
        </w:rPr>
        <w:t>Fakopp</w:t>
      </w:r>
      <w:proofErr w:type="spellEnd"/>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color w:val="000000"/>
          <w:sz w:val="24"/>
          <w:szCs w:val="24"/>
        </w:rPr>
        <w:t>MobileForester</w:t>
      </w:r>
      <w:proofErr w:type="spellEnd"/>
      <w:r>
        <w:rPr>
          <w:rFonts w:ascii="Times New Roman" w:eastAsia="Times New Roman" w:hAnsi="Times New Roman" w:cs="Times New Roman"/>
          <w:color w:val="000000"/>
          <w:sz w:val="24"/>
          <w:szCs w:val="24"/>
        </w:rPr>
        <w:t xml:space="preserve"> tools, Forest stand assessment, Seedling nurseries and Seed management and seedling production, Forest fire prevention and forest protection.  </w:t>
      </w:r>
    </w:p>
    <w:p w14:paraId="00000036" w14:textId="77777777" w:rsidR="00A64966" w:rsidRDefault="00A64966">
      <w:pPr>
        <w:pBdr>
          <w:top w:val="nil"/>
          <w:left w:val="nil"/>
          <w:bottom w:val="nil"/>
          <w:right w:val="nil"/>
          <w:between w:val="nil"/>
        </w:pBdr>
        <w:spacing w:after="195" w:line="240" w:lineRule="auto"/>
        <w:ind w:right="-14"/>
        <w:jc w:val="both"/>
        <w:rPr>
          <w:rFonts w:ascii="Times New Roman" w:eastAsia="Times New Roman" w:hAnsi="Times New Roman" w:cs="Times New Roman"/>
          <w:color w:val="000000"/>
          <w:sz w:val="24"/>
          <w:szCs w:val="24"/>
        </w:rPr>
      </w:pPr>
    </w:p>
    <w:p w14:paraId="00000037" w14:textId="77777777" w:rsidR="00A64966" w:rsidRDefault="00000000">
      <w:pPr>
        <w:pBdr>
          <w:top w:val="nil"/>
          <w:left w:val="nil"/>
          <w:bottom w:val="nil"/>
          <w:right w:val="nil"/>
          <w:between w:val="nil"/>
        </w:pBdr>
        <w:spacing w:after="195" w:line="240" w:lineRule="auto"/>
        <w:ind w:right="-1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 The Project programs and personnel</w:t>
      </w:r>
    </w:p>
    <w:p w14:paraId="00000038" w14:textId="77777777" w:rsidR="00A64966" w:rsidRDefault="00000000">
      <w:pPr>
        <w:pBdr>
          <w:top w:val="nil"/>
          <w:left w:val="nil"/>
          <w:bottom w:val="nil"/>
          <w:right w:val="nil"/>
          <w:between w:val="nil"/>
        </w:pBdr>
        <w:spacing w:after="195" w:line="240" w:lineRule="auto"/>
        <w:ind w:right="-1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Project program and personnel will at times be customized for the practical needs of the two different groups of students: 1/ Students of Forestry study program (forest technician seniors) - forest management, field operations, forest survey, nature conservation etc.), 2/ Students of Forest mechanisation (Forestry worker students) - harvesting, machinery etc. and will be supervised by English speaking forester or forestry engineer. </w:t>
      </w:r>
    </w:p>
    <w:p w14:paraId="00000039" w14:textId="77777777" w:rsidR="00A64966" w:rsidRDefault="00A64966">
      <w:pPr>
        <w:pBdr>
          <w:top w:val="nil"/>
          <w:left w:val="nil"/>
          <w:bottom w:val="nil"/>
          <w:right w:val="nil"/>
          <w:between w:val="nil"/>
        </w:pBdr>
        <w:spacing w:after="195" w:line="240" w:lineRule="auto"/>
        <w:ind w:right="-14"/>
        <w:jc w:val="both"/>
        <w:rPr>
          <w:rFonts w:ascii="Times New Roman" w:eastAsia="Times New Roman" w:hAnsi="Times New Roman" w:cs="Times New Roman"/>
          <w:color w:val="000000"/>
          <w:sz w:val="24"/>
          <w:szCs w:val="24"/>
        </w:rPr>
      </w:pPr>
    </w:p>
    <w:p w14:paraId="0000003A" w14:textId="77777777" w:rsidR="00A64966" w:rsidRDefault="00000000">
      <w:pPr>
        <w:pBdr>
          <w:top w:val="nil"/>
          <w:left w:val="nil"/>
          <w:bottom w:val="nil"/>
          <w:right w:val="nil"/>
          <w:between w:val="nil"/>
        </w:pBdr>
        <w:spacing w:after="195" w:line="240" w:lineRule="auto"/>
        <w:ind w:right="-1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3.3 Changes to the program</w:t>
      </w:r>
    </w:p>
    <w:p w14:paraId="0000003B" w14:textId="77777777" w:rsidR="00A64966" w:rsidRDefault="00000000">
      <w:pPr>
        <w:spacing w:after="204" w:line="240" w:lineRule="auto"/>
        <w:ind w:left="-15" w:hanging="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w:t>
      </w:r>
      <w:r>
        <w:rPr>
          <w:rFonts w:ascii="Times New Roman" w:eastAsia="Times New Roman" w:hAnsi="Times New Roman" w:cs="Times New Roman"/>
          <w:sz w:val="24"/>
          <w:szCs w:val="24"/>
        </w:rPr>
        <w:t>Contractual parties</w:t>
      </w:r>
      <w:r>
        <w:rPr>
          <w:rFonts w:ascii="Times New Roman" w:eastAsia="Times New Roman" w:hAnsi="Times New Roman" w:cs="Times New Roman"/>
          <w:color w:val="000000"/>
          <w:sz w:val="24"/>
          <w:szCs w:val="24"/>
        </w:rPr>
        <w:t xml:space="preserve"> agree that certain changes may occur to the Project. The quality of the project and its overall </w:t>
      </w:r>
      <w:r>
        <w:rPr>
          <w:rFonts w:ascii="Times New Roman" w:eastAsia="Times New Roman" w:hAnsi="Times New Roman" w:cs="Times New Roman"/>
          <w:sz w:val="24"/>
          <w:szCs w:val="24"/>
        </w:rPr>
        <w:t>Learning programme and tasks for the participants are</w:t>
      </w:r>
      <w:r>
        <w:rPr>
          <w:rFonts w:ascii="Times New Roman" w:eastAsia="Times New Roman" w:hAnsi="Times New Roman" w:cs="Times New Roman"/>
          <w:color w:val="000000"/>
          <w:sz w:val="24"/>
          <w:szCs w:val="24"/>
        </w:rPr>
        <w:t xml:space="preserve"> a guarantee that some changes would not have a serious impact on the expected learning outcomes of the Participants.</w:t>
      </w:r>
    </w:p>
    <w:p w14:paraId="0000003C" w14:textId="77777777" w:rsidR="00A64966" w:rsidRDefault="00A64966">
      <w:pPr>
        <w:jc w:val="both"/>
        <w:rPr>
          <w:rFonts w:ascii="Times New Roman" w:eastAsia="Times New Roman" w:hAnsi="Times New Roman" w:cs="Times New Roman"/>
          <w:sz w:val="24"/>
          <w:szCs w:val="24"/>
        </w:rPr>
      </w:pPr>
    </w:p>
    <w:p w14:paraId="0000003D" w14:textId="77777777" w:rsidR="00A64966" w:rsidRDefault="00000000">
      <w:pPr>
        <w:numPr>
          <w:ilvl w:val="1"/>
          <w:numId w:val="1"/>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Accommodation and food</w:t>
      </w:r>
    </w:p>
    <w:p w14:paraId="0000003E" w14:textId="77777777" w:rsidR="00A64966"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Host organisation undertakes the responsibility to organize Accommodation for the participants and their accompanying persons (18 people in total) in both locations in Sopron at the Muck Tourist House and in </w:t>
      </w:r>
      <w:proofErr w:type="spellStart"/>
      <w:r>
        <w:rPr>
          <w:rFonts w:ascii="Times New Roman" w:eastAsia="Times New Roman" w:hAnsi="Times New Roman" w:cs="Times New Roman"/>
          <w:sz w:val="24"/>
          <w:szCs w:val="24"/>
        </w:rPr>
        <w:t>Ásotthalom</w:t>
      </w:r>
      <w:proofErr w:type="spellEnd"/>
      <w:r>
        <w:rPr>
          <w:rFonts w:ascii="Times New Roman" w:eastAsia="Times New Roman" w:hAnsi="Times New Roman" w:cs="Times New Roman"/>
          <w:sz w:val="24"/>
          <w:szCs w:val="24"/>
        </w:rPr>
        <w:t xml:space="preserve"> </w:t>
      </w:r>
      <w:r w:rsidRPr="002A4404">
        <w:rPr>
          <w:rFonts w:ascii="Times New Roman" w:eastAsia="Times New Roman" w:hAnsi="Times New Roman" w:cs="Times New Roman"/>
          <w:sz w:val="24"/>
          <w:szCs w:val="24"/>
        </w:rPr>
        <w:t xml:space="preserve">at the dormitory of Bedő Albert Forestry Technical School, </w:t>
      </w:r>
      <w:r>
        <w:rPr>
          <w:rFonts w:ascii="Times New Roman" w:eastAsia="Times New Roman" w:hAnsi="Times New Roman" w:cs="Times New Roman"/>
          <w:sz w:val="24"/>
          <w:szCs w:val="24"/>
        </w:rPr>
        <w:t>and full board (from dinner on the arrival day, Sunday 14 September, to lunch on Friday 26 September), including breakfast, packed cold lunch, and hot dinner each day.</w:t>
      </w:r>
    </w:p>
    <w:p w14:paraId="0000003F" w14:textId="77777777" w:rsidR="00A64966" w:rsidRDefault="00A64966">
      <w:pPr>
        <w:jc w:val="both"/>
        <w:rPr>
          <w:rFonts w:ascii="Times New Roman" w:eastAsia="Times New Roman" w:hAnsi="Times New Roman" w:cs="Times New Roman"/>
          <w:sz w:val="24"/>
          <w:szCs w:val="24"/>
        </w:rPr>
      </w:pPr>
    </w:p>
    <w:p w14:paraId="00000040" w14:textId="77777777" w:rsidR="00A64966" w:rsidRDefault="0000000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Article 4. </w:t>
      </w:r>
    </w:p>
    <w:p w14:paraId="00000041" w14:textId="77777777" w:rsidR="00A64966" w:rsidRDefault="0000000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Learning agreement</w:t>
      </w:r>
    </w:p>
    <w:p w14:paraId="00000042" w14:textId="77777777" w:rsidR="00A64966" w:rsidRDefault="00000000">
      <w:pPr>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The agreed Learning outcomes, </w:t>
      </w:r>
      <w:proofErr w:type="gramStart"/>
      <w:r>
        <w:rPr>
          <w:rFonts w:ascii="Times New Roman" w:eastAsia="Times New Roman" w:hAnsi="Times New Roman" w:cs="Times New Roman"/>
          <w:sz w:val="24"/>
          <w:szCs w:val="24"/>
        </w:rPr>
        <w:t>Learning</w:t>
      </w:r>
      <w:proofErr w:type="gramEnd"/>
      <w:r>
        <w:rPr>
          <w:rFonts w:ascii="Times New Roman" w:eastAsia="Times New Roman" w:hAnsi="Times New Roman" w:cs="Times New Roman"/>
          <w:sz w:val="24"/>
          <w:szCs w:val="24"/>
        </w:rPr>
        <w:t xml:space="preserve"> programme and tasks, Mentoring and monitoring arrangements and Evaluation of learning outcomes for the participants will be stipulated in the Learning agreement, which is a separate document from this Cooperation Agreement. The Learning agreements will be signed by all parties.</w:t>
      </w:r>
    </w:p>
    <w:p w14:paraId="00000043" w14:textId="77777777" w:rsidR="00A64966" w:rsidRDefault="00A64966">
      <w:pPr>
        <w:pBdr>
          <w:top w:val="nil"/>
          <w:left w:val="nil"/>
          <w:bottom w:val="nil"/>
          <w:right w:val="nil"/>
          <w:between w:val="nil"/>
        </w:pBdr>
        <w:spacing w:after="8" w:line="240" w:lineRule="auto"/>
        <w:ind w:left="-15" w:hanging="10"/>
        <w:jc w:val="both"/>
        <w:rPr>
          <w:rFonts w:ascii="Times New Roman" w:eastAsia="Times New Roman" w:hAnsi="Times New Roman" w:cs="Times New Roman"/>
          <w:sz w:val="24"/>
          <w:szCs w:val="24"/>
        </w:rPr>
      </w:pPr>
    </w:p>
    <w:p w14:paraId="00000044" w14:textId="77777777" w:rsidR="00A64966" w:rsidRDefault="0000000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Article 5</w:t>
      </w:r>
    </w:p>
    <w:p w14:paraId="00000045" w14:textId="77777777" w:rsidR="00A64966" w:rsidRDefault="0000000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Responsivities of the Sending Organisation</w:t>
      </w:r>
    </w:p>
    <w:p w14:paraId="00000046" w14:textId="77777777" w:rsidR="00A64966"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 Insurance</w:t>
      </w:r>
    </w:p>
    <w:p w14:paraId="00000047" w14:textId="77777777" w:rsidR="00A64966"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Sending organisation undertakes to organise health and liability insurance for all participants before the trip to Hungary and for the entire length of the project. </w:t>
      </w:r>
    </w:p>
    <w:p w14:paraId="00000048" w14:textId="77777777" w:rsidR="00A64966"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 Means of transport</w:t>
      </w:r>
    </w:p>
    <w:p w14:paraId="00000049" w14:textId="77777777" w:rsidR="00A64966"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Sending organisation will use their own means of transportation for traveling to the locations as set in the Project plan as stipulated in Article 3, paragraph 3.1.</w:t>
      </w:r>
    </w:p>
    <w:p w14:paraId="0000004A" w14:textId="77777777" w:rsidR="00A64966"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5.3 Payment of costs </w:t>
      </w:r>
    </w:p>
    <w:p w14:paraId="0000004B" w14:textId="77777777" w:rsidR="00A64966"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Sending organisation undertakes to cover costs to the Host organisation for the general programme organisation of the Project as stipulated in Article 6 Cost and payment arrangement procedure. </w:t>
      </w:r>
    </w:p>
    <w:p w14:paraId="0000004C" w14:textId="77777777" w:rsidR="00A64966" w:rsidRDefault="00A64966">
      <w:pPr>
        <w:shd w:val="clear" w:color="auto" w:fill="FFFFFF"/>
        <w:spacing w:after="0" w:line="240" w:lineRule="auto"/>
        <w:jc w:val="both"/>
        <w:rPr>
          <w:rFonts w:ascii="Times New Roman" w:eastAsia="Times New Roman" w:hAnsi="Times New Roman" w:cs="Times New Roman"/>
          <w:sz w:val="24"/>
          <w:szCs w:val="24"/>
        </w:rPr>
      </w:pPr>
    </w:p>
    <w:p w14:paraId="0000004D" w14:textId="77777777" w:rsidR="00A64966" w:rsidRDefault="0000000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Article 6 </w:t>
      </w:r>
    </w:p>
    <w:p w14:paraId="0000004E" w14:textId="77777777" w:rsidR="00A64966" w:rsidRDefault="0000000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Cost and payment arrangement procedure</w:t>
      </w:r>
    </w:p>
    <w:p w14:paraId="0000004F" w14:textId="381327FA" w:rsidR="00A64966"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 The total gross cost for the Project </w:t>
      </w:r>
      <w:r w:rsidRPr="00D51758">
        <w:rPr>
          <w:rFonts w:ascii="Times New Roman" w:eastAsia="Times New Roman" w:hAnsi="Times New Roman" w:cs="Times New Roman"/>
          <w:color w:val="000000" w:themeColor="text1"/>
          <w:sz w:val="24"/>
          <w:szCs w:val="24"/>
        </w:rPr>
        <w:t xml:space="preserve">is </w:t>
      </w:r>
      <w:r w:rsidRPr="00C77EF5">
        <w:rPr>
          <w:rFonts w:ascii="Times New Roman" w:eastAsia="Times New Roman" w:hAnsi="Times New Roman" w:cs="Times New Roman"/>
          <w:b/>
          <w:bCs/>
          <w:color w:val="000000" w:themeColor="text1"/>
          <w:sz w:val="24"/>
          <w:szCs w:val="24"/>
        </w:rPr>
        <w:t>5,</w:t>
      </w:r>
      <w:r w:rsidR="00B247EA" w:rsidRPr="00C77EF5">
        <w:rPr>
          <w:rFonts w:ascii="Times New Roman" w:eastAsia="Times New Roman" w:hAnsi="Times New Roman" w:cs="Times New Roman"/>
          <w:b/>
          <w:bCs/>
          <w:color w:val="000000" w:themeColor="text1"/>
          <w:sz w:val="24"/>
          <w:szCs w:val="24"/>
        </w:rPr>
        <w:t>5</w:t>
      </w:r>
      <w:r w:rsidRPr="00C77EF5">
        <w:rPr>
          <w:rFonts w:ascii="Times New Roman" w:eastAsia="Times New Roman" w:hAnsi="Times New Roman" w:cs="Times New Roman"/>
          <w:b/>
          <w:bCs/>
          <w:color w:val="000000" w:themeColor="text1"/>
          <w:sz w:val="24"/>
          <w:szCs w:val="24"/>
        </w:rPr>
        <w:t>00,000 HUF</w:t>
      </w:r>
      <w:r w:rsidRPr="00D51758">
        <w:rPr>
          <w:rFonts w:ascii="Times New Roman" w:eastAsia="Times New Roman" w:hAnsi="Times New Roman" w:cs="Times New Roman"/>
          <w:color w:val="000000" w:themeColor="text1"/>
          <w:sz w:val="24"/>
          <w:szCs w:val="24"/>
        </w:rPr>
        <w:t xml:space="preserve">, which corresponds to </w:t>
      </w:r>
      <w:r w:rsidR="00CB22AF" w:rsidRPr="00D51758">
        <w:rPr>
          <w:rFonts w:ascii="Times New Roman" w:eastAsia="Times New Roman" w:hAnsi="Times New Roman" w:cs="Times New Roman"/>
          <w:color w:val="000000" w:themeColor="text1"/>
          <w:sz w:val="24"/>
          <w:szCs w:val="24"/>
        </w:rPr>
        <w:t>13,</w:t>
      </w:r>
      <w:r w:rsidR="00D51758" w:rsidRPr="00D51758">
        <w:rPr>
          <w:rFonts w:ascii="Times New Roman" w:eastAsia="Times New Roman" w:hAnsi="Times New Roman" w:cs="Times New Roman"/>
          <w:color w:val="000000" w:themeColor="text1"/>
          <w:sz w:val="24"/>
          <w:szCs w:val="24"/>
        </w:rPr>
        <w:t>700</w:t>
      </w:r>
      <w:r w:rsidR="00CB22AF" w:rsidRPr="00D51758">
        <w:rPr>
          <w:rFonts w:ascii="Times New Roman" w:eastAsia="Times New Roman" w:hAnsi="Times New Roman" w:cs="Times New Roman"/>
          <w:color w:val="000000" w:themeColor="text1"/>
          <w:sz w:val="24"/>
          <w:szCs w:val="24"/>
        </w:rPr>
        <w:t xml:space="preserve"> </w:t>
      </w:r>
      <w:r w:rsidRPr="00D51758">
        <w:rPr>
          <w:rFonts w:ascii="Times New Roman" w:eastAsia="Times New Roman" w:hAnsi="Times New Roman" w:cs="Times New Roman"/>
          <w:color w:val="000000" w:themeColor="text1"/>
          <w:sz w:val="24"/>
          <w:szCs w:val="24"/>
        </w:rPr>
        <w:t xml:space="preserve">EUR. The </w:t>
      </w:r>
      <w:r>
        <w:rPr>
          <w:rFonts w:ascii="Times New Roman" w:eastAsia="Times New Roman" w:hAnsi="Times New Roman" w:cs="Times New Roman"/>
          <w:sz w:val="24"/>
          <w:szCs w:val="24"/>
        </w:rPr>
        <w:t xml:space="preserve">final amount in EUR will be determined based on the exchange rate on the day of payment. </w:t>
      </w:r>
    </w:p>
    <w:p w14:paraId="00000050" w14:textId="77777777" w:rsidR="00A64966"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6.2 The total financial cost includes accommodation, full board (from dinner on the arrival day, Sunday 14 September, to lunch on Friday 26 September), including breakfast, packed cold lunch, and hot dinner each day, as well as a travel snack pack for the return trip on the departure day, program organization and the cost of activities, and English-speaking experts who will accompany the group throughout the program.</w:t>
      </w:r>
    </w:p>
    <w:p w14:paraId="00000051" w14:textId="77777777" w:rsidR="00A64966"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6.3 The Host organisation will issue invoices for the project costs as stipulated in Article 5 paragraph 6.1 and 6.2 so the payments shall be in two </w:t>
      </w:r>
      <w:proofErr w:type="spellStart"/>
      <w:r>
        <w:rPr>
          <w:rFonts w:ascii="Times New Roman" w:eastAsia="Times New Roman" w:hAnsi="Times New Roman" w:cs="Times New Roman"/>
          <w:sz w:val="24"/>
          <w:szCs w:val="24"/>
        </w:rPr>
        <w:t>installments</w:t>
      </w:r>
      <w:proofErr w:type="spellEnd"/>
      <w:r>
        <w:rPr>
          <w:rFonts w:ascii="Times New Roman" w:eastAsia="Times New Roman" w:hAnsi="Times New Roman" w:cs="Times New Roman"/>
          <w:sz w:val="24"/>
          <w:szCs w:val="24"/>
        </w:rPr>
        <w:t>:</w:t>
      </w:r>
    </w:p>
    <w:p w14:paraId="00000052" w14:textId="77777777" w:rsidR="00A64966"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1st instalment: Advance payment of 20 % based on invoice payable to the Host organisation’s bank account 14 before the starting date of the Project referred to in the Article 2. </w:t>
      </w:r>
    </w:p>
    <w:p w14:paraId="00000053" w14:textId="77777777" w:rsidR="00A64966"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2nd instalment:  The payment for the remaining 80% of the total cost based on invoice payable 14 days after completion of the Project referred to in the Article 2 will be sent to the Host organisation’s bank account.</w:t>
      </w:r>
    </w:p>
    <w:p w14:paraId="00000054" w14:textId="77777777" w:rsidR="00A64966"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6.4 Bank account number of the Sending institution: 131-2815970277/0100, IBAN: CZ17 0100 0001 3128 1597 0277 at </w:t>
      </w:r>
      <w:proofErr w:type="spellStart"/>
      <w:r>
        <w:rPr>
          <w:rFonts w:ascii="Times New Roman" w:eastAsia="Times New Roman" w:hAnsi="Times New Roman" w:cs="Times New Roman"/>
          <w:sz w:val="24"/>
          <w:szCs w:val="24"/>
        </w:rPr>
        <w:t>Komerční</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banka</w:t>
      </w:r>
      <w:proofErr w:type="spellEnd"/>
    </w:p>
    <w:p w14:paraId="6A7C255F" w14:textId="5C3ADD1A" w:rsidR="00AA1F7C" w:rsidRPr="00AA1F7C" w:rsidRDefault="00000000" w:rsidP="00AA1F7C">
      <w:pPr>
        <w:jc w:val="both"/>
        <w:rPr>
          <w:rFonts w:ascii="Times New Roman" w:eastAsia="Times New Roman" w:hAnsi="Times New Roman" w:cs="Times New Roman"/>
          <w:sz w:val="24"/>
          <w:szCs w:val="24"/>
        </w:rPr>
      </w:pPr>
      <w:r w:rsidRPr="00AA1F7C">
        <w:rPr>
          <w:rFonts w:ascii="Times New Roman" w:eastAsia="Times New Roman" w:hAnsi="Times New Roman" w:cs="Times New Roman"/>
          <w:sz w:val="24"/>
          <w:szCs w:val="24"/>
        </w:rPr>
        <w:t>6.5 Bank account number of the Host institution:</w:t>
      </w:r>
      <w:r w:rsidR="00AA1F7C" w:rsidRPr="00AA1F7C">
        <w:rPr>
          <w:rFonts w:ascii="Times New Roman" w:eastAsia="Times New Roman" w:hAnsi="Times New Roman" w:cs="Times New Roman"/>
          <w:sz w:val="24"/>
          <w:szCs w:val="24"/>
        </w:rPr>
        <w:t xml:space="preserve"> IBAN: HU75 1173 7083 2468 7445 0000 000</w:t>
      </w:r>
    </w:p>
    <w:p w14:paraId="00000055" w14:textId="42F8B5FB" w:rsidR="00A64966" w:rsidRPr="00AA1F7C" w:rsidRDefault="00D51758" w:rsidP="00AA1F7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AA1F7C" w:rsidRPr="00AA1F7C">
        <w:rPr>
          <w:rFonts w:ascii="Times New Roman" w:eastAsia="Times New Roman" w:hAnsi="Times New Roman" w:cs="Times New Roman"/>
          <w:sz w:val="24"/>
          <w:szCs w:val="24"/>
        </w:rPr>
        <w:t>SWIFT CODE: OTPVHUHB</w:t>
      </w:r>
      <w:r>
        <w:rPr>
          <w:rFonts w:ascii="Times New Roman" w:eastAsia="Times New Roman" w:hAnsi="Times New Roman" w:cs="Times New Roman"/>
          <w:sz w:val="24"/>
          <w:szCs w:val="24"/>
        </w:rPr>
        <w:t>)</w:t>
      </w:r>
      <w:r w:rsidR="00AA1F7C" w:rsidRPr="00AA1F7C">
        <w:rPr>
          <w:rFonts w:ascii="Times New Roman" w:eastAsia="Times New Roman" w:hAnsi="Times New Roman" w:cs="Times New Roman"/>
          <w:sz w:val="24"/>
          <w:szCs w:val="24"/>
        </w:rPr>
        <w:t xml:space="preserve"> at OTP Bank.</w:t>
      </w:r>
    </w:p>
    <w:p w14:paraId="00000056" w14:textId="77777777" w:rsidR="00A64966" w:rsidRDefault="00A64966">
      <w:pPr>
        <w:jc w:val="both"/>
        <w:rPr>
          <w:rFonts w:ascii="Times New Roman" w:eastAsia="Times New Roman" w:hAnsi="Times New Roman" w:cs="Times New Roman"/>
          <w:sz w:val="24"/>
          <w:szCs w:val="24"/>
        </w:rPr>
      </w:pPr>
    </w:p>
    <w:p w14:paraId="00000057" w14:textId="77777777" w:rsidR="00A64966" w:rsidRDefault="0000000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Article 7 </w:t>
      </w:r>
    </w:p>
    <w:p w14:paraId="00000058" w14:textId="77777777" w:rsidR="00A64966" w:rsidRDefault="0000000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Promotion and visibility</w:t>
      </w:r>
    </w:p>
    <w:p w14:paraId="00000059" w14:textId="77777777" w:rsidR="00A64966"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Any notice or publication related to the project must specify that the Project is being Funded by the European </w:t>
      </w:r>
      <w:proofErr w:type="gramStart"/>
      <w:r>
        <w:rPr>
          <w:rFonts w:ascii="Times New Roman" w:eastAsia="Times New Roman" w:hAnsi="Times New Roman" w:cs="Times New Roman"/>
          <w:sz w:val="24"/>
          <w:szCs w:val="24"/>
        </w:rPr>
        <w:t>Union, and</w:t>
      </w:r>
      <w:proofErr w:type="gramEnd"/>
      <w:r>
        <w:rPr>
          <w:rFonts w:ascii="Times New Roman" w:eastAsia="Times New Roman" w:hAnsi="Times New Roman" w:cs="Times New Roman"/>
          <w:sz w:val="24"/>
          <w:szCs w:val="24"/>
        </w:rPr>
        <w:t xml:space="preserve"> must comply with the visibility rules laid down by the European Commission.</w:t>
      </w:r>
    </w:p>
    <w:p w14:paraId="0000005A" w14:textId="77777777" w:rsidR="00A64966" w:rsidRDefault="00A64966">
      <w:pPr>
        <w:jc w:val="both"/>
        <w:rPr>
          <w:rFonts w:ascii="Times New Roman" w:eastAsia="Times New Roman" w:hAnsi="Times New Roman" w:cs="Times New Roman"/>
          <w:sz w:val="24"/>
          <w:szCs w:val="24"/>
        </w:rPr>
      </w:pPr>
    </w:p>
    <w:p w14:paraId="0000005B" w14:textId="77777777" w:rsidR="00A64966" w:rsidRDefault="0000000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Article 8 </w:t>
      </w:r>
    </w:p>
    <w:p w14:paraId="0000005C" w14:textId="77777777" w:rsidR="00A64966" w:rsidRDefault="0000000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Confidentiality and data protection</w:t>
      </w:r>
    </w:p>
    <w:p w14:paraId="0000005D" w14:textId="77777777" w:rsidR="00A64966"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the event of the processing or transfer of personal data during the execution of the Project, the contractual parties shall comply with the legislation in force at all times and, in particular, with Regulation (EU) 2016/679 of the European Parliament and of the Council on the protection of natural persons with regard to the processing of personal data and on the free movement of such data, and repealing Directive 95/46/EC (General Data Protection Regulation) (hereinafter referred to as "GDPR"). </w:t>
      </w:r>
    </w:p>
    <w:p w14:paraId="0000005E" w14:textId="77777777" w:rsidR="00A64966" w:rsidRDefault="00A64966">
      <w:pPr>
        <w:jc w:val="both"/>
        <w:rPr>
          <w:rFonts w:ascii="Times New Roman" w:eastAsia="Times New Roman" w:hAnsi="Times New Roman" w:cs="Times New Roman"/>
          <w:b/>
          <w:sz w:val="24"/>
          <w:szCs w:val="24"/>
        </w:rPr>
      </w:pPr>
    </w:p>
    <w:p w14:paraId="0000005F" w14:textId="77777777" w:rsidR="00A64966" w:rsidRDefault="0000000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Article 9 </w:t>
      </w:r>
    </w:p>
    <w:p w14:paraId="00000060" w14:textId="77777777" w:rsidR="00A64966" w:rsidRDefault="0000000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Working languages</w:t>
      </w:r>
    </w:p>
    <w:p w14:paraId="00000061" w14:textId="77777777" w:rsidR="00A64966"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working language shall be English.</w:t>
      </w:r>
    </w:p>
    <w:p w14:paraId="00000062" w14:textId="77777777" w:rsidR="00A64966" w:rsidRDefault="00A64966">
      <w:pPr>
        <w:jc w:val="both"/>
        <w:rPr>
          <w:rFonts w:ascii="Times New Roman" w:eastAsia="Times New Roman" w:hAnsi="Times New Roman" w:cs="Times New Roman"/>
          <w:sz w:val="24"/>
          <w:szCs w:val="24"/>
        </w:rPr>
      </w:pPr>
    </w:p>
    <w:p w14:paraId="37FCAF77" w14:textId="77777777" w:rsidR="00D51758" w:rsidRDefault="00D51758">
      <w:pPr>
        <w:jc w:val="both"/>
        <w:rPr>
          <w:rFonts w:ascii="Times New Roman" w:eastAsia="Times New Roman" w:hAnsi="Times New Roman" w:cs="Times New Roman"/>
          <w:sz w:val="24"/>
          <w:szCs w:val="24"/>
        </w:rPr>
      </w:pPr>
    </w:p>
    <w:p w14:paraId="00000063" w14:textId="77777777" w:rsidR="00A64966" w:rsidRDefault="0000000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Article 10</w:t>
      </w:r>
    </w:p>
    <w:p w14:paraId="00000064" w14:textId="77777777" w:rsidR="00A64966" w:rsidRDefault="0000000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Applicable law</w:t>
      </w:r>
    </w:p>
    <w:p w14:paraId="00000065" w14:textId="77777777" w:rsidR="00A64966"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Agreement is governed by the Czech Republic’s law, being the law of the Sending organisation's country. In the event of any disputes relating to matters under this Agreement, the Parties shall seek amicable resolution.</w:t>
      </w:r>
    </w:p>
    <w:p w14:paraId="00000066" w14:textId="77777777" w:rsidR="00A64966"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Agreement is concluded in English. In the event of translation of this Agreement, the English version shall prevail.</w:t>
      </w:r>
    </w:p>
    <w:p w14:paraId="00000067" w14:textId="77777777" w:rsidR="00A64966" w:rsidRDefault="00A64966">
      <w:pPr>
        <w:jc w:val="both"/>
        <w:rPr>
          <w:rFonts w:ascii="Times New Roman" w:eastAsia="Times New Roman" w:hAnsi="Times New Roman" w:cs="Times New Roman"/>
          <w:sz w:val="24"/>
          <w:szCs w:val="24"/>
        </w:rPr>
      </w:pPr>
    </w:p>
    <w:p w14:paraId="00000068" w14:textId="77777777" w:rsidR="00A64966" w:rsidRDefault="0000000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Article 11</w:t>
      </w:r>
    </w:p>
    <w:p w14:paraId="00000069" w14:textId="77777777" w:rsidR="00A64966" w:rsidRDefault="0000000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Termination of the Agreement</w:t>
      </w:r>
    </w:p>
    <w:p w14:paraId="0000006A" w14:textId="77777777" w:rsidR="00A64966"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11.1 In the event that the Host organisation fails to implement the Project perform any obligations under the present Cooperation Agreement, the Sending organisation may terminate its participation in the project.</w:t>
      </w:r>
    </w:p>
    <w:p w14:paraId="0000006B" w14:textId="77777777" w:rsidR="00A64966"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11.2 In the event that the Sending organisation does not pay on time the advance payment as stipulated in Article 6, the Host organisation may terminate its participation in the project.</w:t>
      </w:r>
    </w:p>
    <w:p w14:paraId="0000006C" w14:textId="77777777" w:rsidR="00A64966"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18.2 In such events, both Contractual parties shall notify the Host organisation in cause by registered letter. The Host organisation has 30 calendar days to supply all relevant information to appeal the decision.</w:t>
      </w:r>
    </w:p>
    <w:p w14:paraId="0000006D" w14:textId="77777777" w:rsidR="00A64966" w:rsidRDefault="00A64966">
      <w:pPr>
        <w:jc w:val="both"/>
        <w:rPr>
          <w:rFonts w:ascii="Times New Roman" w:eastAsia="Times New Roman" w:hAnsi="Times New Roman" w:cs="Times New Roman"/>
          <w:sz w:val="24"/>
          <w:szCs w:val="24"/>
        </w:rPr>
      </w:pPr>
    </w:p>
    <w:p w14:paraId="0000006E" w14:textId="77777777" w:rsidR="00A64966" w:rsidRDefault="0000000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Article 12</w:t>
      </w:r>
    </w:p>
    <w:p w14:paraId="0000006F" w14:textId="77777777" w:rsidR="00A64966"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Force Majeure</w:t>
      </w:r>
    </w:p>
    <w:p w14:paraId="00000070" w14:textId="77777777" w:rsidR="00A64966"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12.1 If either party faces a case of </w:t>
      </w:r>
      <w:proofErr w:type="gramStart"/>
      <w:r>
        <w:rPr>
          <w:rFonts w:ascii="Times New Roman" w:eastAsia="Times New Roman" w:hAnsi="Times New Roman" w:cs="Times New Roman"/>
          <w:sz w:val="24"/>
          <w:szCs w:val="24"/>
        </w:rPr>
        <w:t>force majeure</w:t>
      </w:r>
      <w:proofErr w:type="gramEnd"/>
      <w:r>
        <w:rPr>
          <w:rFonts w:ascii="Times New Roman" w:eastAsia="Times New Roman" w:hAnsi="Times New Roman" w:cs="Times New Roman"/>
          <w:sz w:val="24"/>
          <w:szCs w:val="24"/>
        </w:rPr>
        <w:t xml:space="preserve"> it shall promptly notify the other party in writing, specifying the nature, probable duration and expected effects of this event.</w:t>
      </w:r>
    </w:p>
    <w:p w14:paraId="00000071" w14:textId="77777777" w:rsidR="00A64966"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12.1 Neither of the parties shall be deemed in breach of its obligations if it has been prevented from performing its tasks due to force majeure. The parties shall take all necessary measures to minimise possible damage to successful project implementation.</w:t>
      </w:r>
    </w:p>
    <w:p w14:paraId="00000072" w14:textId="77777777" w:rsidR="00A64966" w:rsidRDefault="00A64966">
      <w:pPr>
        <w:jc w:val="both"/>
        <w:rPr>
          <w:rFonts w:ascii="Times New Roman" w:eastAsia="Times New Roman" w:hAnsi="Times New Roman" w:cs="Times New Roman"/>
          <w:sz w:val="24"/>
          <w:szCs w:val="24"/>
        </w:rPr>
      </w:pPr>
    </w:p>
    <w:p w14:paraId="00000073" w14:textId="77777777" w:rsidR="00A64966" w:rsidRDefault="0000000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Article 13</w:t>
      </w:r>
    </w:p>
    <w:p w14:paraId="00000074" w14:textId="77777777" w:rsidR="00A64966" w:rsidRDefault="0000000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Amendments</w:t>
      </w:r>
    </w:p>
    <w:p w14:paraId="00000075" w14:textId="77777777" w:rsidR="00A64966"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Any amendments to this Cooperation agreement must be made in writing by means of a Supplementary </w:t>
      </w:r>
      <w:proofErr w:type="gramStart"/>
      <w:r>
        <w:rPr>
          <w:rFonts w:ascii="Times New Roman" w:eastAsia="Times New Roman" w:hAnsi="Times New Roman" w:cs="Times New Roman"/>
          <w:sz w:val="24"/>
          <w:szCs w:val="24"/>
        </w:rPr>
        <w:t>Agreement, and</w:t>
      </w:r>
      <w:proofErr w:type="gramEnd"/>
      <w:r>
        <w:rPr>
          <w:rFonts w:ascii="Times New Roman" w:eastAsia="Times New Roman" w:hAnsi="Times New Roman" w:cs="Times New Roman"/>
          <w:sz w:val="24"/>
          <w:szCs w:val="24"/>
        </w:rPr>
        <w:t xml:space="preserve"> become effective when signed by the authorised project legal signatories of both parties.</w:t>
      </w:r>
    </w:p>
    <w:p w14:paraId="00000076" w14:textId="77777777" w:rsidR="00A64966" w:rsidRDefault="00A64966">
      <w:pPr>
        <w:jc w:val="both"/>
        <w:rPr>
          <w:rFonts w:ascii="Times New Roman" w:eastAsia="Times New Roman" w:hAnsi="Times New Roman" w:cs="Times New Roman"/>
          <w:b/>
          <w:sz w:val="24"/>
          <w:szCs w:val="24"/>
        </w:rPr>
      </w:pPr>
    </w:p>
    <w:p w14:paraId="14DBF454" w14:textId="77777777" w:rsidR="00D51758" w:rsidRDefault="00D51758">
      <w:pPr>
        <w:jc w:val="both"/>
        <w:rPr>
          <w:rFonts w:ascii="Times New Roman" w:eastAsia="Times New Roman" w:hAnsi="Times New Roman" w:cs="Times New Roman"/>
          <w:b/>
          <w:sz w:val="24"/>
          <w:szCs w:val="24"/>
        </w:rPr>
      </w:pPr>
    </w:p>
    <w:p w14:paraId="061FE327" w14:textId="77777777" w:rsidR="00D51758" w:rsidRDefault="00D51758">
      <w:pPr>
        <w:jc w:val="both"/>
        <w:rPr>
          <w:rFonts w:ascii="Times New Roman" w:eastAsia="Times New Roman" w:hAnsi="Times New Roman" w:cs="Times New Roman"/>
          <w:b/>
          <w:sz w:val="24"/>
          <w:szCs w:val="24"/>
        </w:rPr>
      </w:pPr>
    </w:p>
    <w:p w14:paraId="696BF6DE" w14:textId="77777777" w:rsidR="00D51758" w:rsidRDefault="00D51758">
      <w:pPr>
        <w:jc w:val="both"/>
        <w:rPr>
          <w:rFonts w:ascii="Times New Roman" w:eastAsia="Times New Roman" w:hAnsi="Times New Roman" w:cs="Times New Roman"/>
          <w:b/>
          <w:sz w:val="24"/>
          <w:szCs w:val="24"/>
        </w:rPr>
      </w:pPr>
    </w:p>
    <w:p w14:paraId="00000077" w14:textId="77777777" w:rsidR="00A64966"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Article 14</w:t>
      </w:r>
    </w:p>
    <w:p w14:paraId="00000078" w14:textId="77777777" w:rsidR="00A64966"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Agreement shall enter into force on the date the last party signs it.</w:t>
      </w:r>
    </w:p>
    <w:p w14:paraId="00000079" w14:textId="77777777" w:rsidR="00A64966" w:rsidRDefault="00A64966">
      <w:pPr>
        <w:jc w:val="both"/>
        <w:rPr>
          <w:rFonts w:ascii="Times New Roman" w:eastAsia="Times New Roman" w:hAnsi="Times New Roman" w:cs="Times New Roman"/>
          <w:sz w:val="24"/>
          <w:szCs w:val="24"/>
        </w:rPr>
      </w:pPr>
    </w:p>
    <w:p w14:paraId="0000007A" w14:textId="77777777" w:rsidR="00A64966" w:rsidRDefault="00A64966">
      <w:pPr>
        <w:jc w:val="both"/>
        <w:rPr>
          <w:rFonts w:ascii="Times New Roman" w:eastAsia="Times New Roman" w:hAnsi="Times New Roman" w:cs="Times New Roman"/>
          <w:sz w:val="24"/>
          <w:szCs w:val="24"/>
        </w:rPr>
      </w:pPr>
    </w:p>
    <w:p w14:paraId="0000007B" w14:textId="77777777" w:rsidR="00A64966" w:rsidRDefault="00A64966">
      <w:pPr>
        <w:jc w:val="both"/>
        <w:rPr>
          <w:rFonts w:ascii="Times New Roman" w:eastAsia="Times New Roman" w:hAnsi="Times New Roman" w:cs="Times New Roman"/>
          <w:sz w:val="24"/>
          <w:szCs w:val="24"/>
        </w:rPr>
      </w:pPr>
    </w:p>
    <w:p w14:paraId="0000007C" w14:textId="77777777" w:rsidR="00A64966"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 the Sending organisation</w:t>
      </w:r>
    </w:p>
    <w:p w14:paraId="0000007D" w14:textId="77777777" w:rsidR="00A64966"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Mgr. Alexandra </w:t>
      </w:r>
      <w:proofErr w:type="spellStart"/>
      <w:r>
        <w:rPr>
          <w:rFonts w:ascii="Times New Roman" w:eastAsia="Times New Roman" w:hAnsi="Times New Roman" w:cs="Times New Roman"/>
          <w:sz w:val="24"/>
          <w:szCs w:val="24"/>
        </w:rPr>
        <w:t>Lochová</w:t>
      </w:r>
      <w:proofErr w:type="spellEnd"/>
      <w:r>
        <w:rPr>
          <w:rFonts w:ascii="Times New Roman" w:eastAsia="Times New Roman" w:hAnsi="Times New Roman" w:cs="Times New Roman"/>
          <w:sz w:val="24"/>
          <w:szCs w:val="24"/>
        </w:rPr>
        <w:t xml:space="preserve"> </w:t>
      </w:r>
    </w:p>
    <w:p w14:paraId="0000007E" w14:textId="77777777" w:rsidR="00A64966"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School Director</w:t>
      </w:r>
    </w:p>
    <w:p w14:paraId="0000007F" w14:textId="77777777" w:rsidR="00A64966" w:rsidRDefault="00A64966">
      <w:pPr>
        <w:jc w:val="both"/>
        <w:rPr>
          <w:rFonts w:ascii="Times New Roman" w:eastAsia="Times New Roman" w:hAnsi="Times New Roman" w:cs="Times New Roman"/>
          <w:sz w:val="24"/>
          <w:szCs w:val="24"/>
        </w:rPr>
      </w:pPr>
    </w:p>
    <w:p w14:paraId="00000080" w14:textId="77777777" w:rsidR="00A64966"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Signature</w:t>
      </w:r>
    </w:p>
    <w:p w14:paraId="00000081" w14:textId="77777777" w:rsidR="00A64966"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Signed in </w:t>
      </w:r>
      <w:proofErr w:type="spellStart"/>
      <w:r>
        <w:rPr>
          <w:rFonts w:ascii="Times New Roman" w:eastAsia="Times New Roman" w:hAnsi="Times New Roman" w:cs="Times New Roman"/>
          <w:sz w:val="24"/>
          <w:szCs w:val="24"/>
        </w:rPr>
        <w:t>Křivoklát</w:t>
      </w:r>
      <w:proofErr w:type="spellEnd"/>
      <w:r>
        <w:rPr>
          <w:rFonts w:ascii="Times New Roman" w:eastAsia="Times New Roman" w:hAnsi="Times New Roman" w:cs="Times New Roman"/>
          <w:sz w:val="24"/>
          <w:szCs w:val="24"/>
        </w:rPr>
        <w:t xml:space="preserve">, </w:t>
      </w:r>
    </w:p>
    <w:p w14:paraId="00000082" w14:textId="77777777" w:rsidR="00A64966"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Date ______/______/2025</w:t>
      </w:r>
    </w:p>
    <w:p w14:paraId="00000083" w14:textId="77777777" w:rsidR="00A64966" w:rsidRDefault="00A64966">
      <w:pPr>
        <w:jc w:val="both"/>
        <w:rPr>
          <w:rFonts w:ascii="Times New Roman" w:eastAsia="Times New Roman" w:hAnsi="Times New Roman" w:cs="Times New Roman"/>
          <w:sz w:val="24"/>
          <w:szCs w:val="24"/>
        </w:rPr>
      </w:pPr>
    </w:p>
    <w:p w14:paraId="00000084" w14:textId="77777777" w:rsidR="00A64966" w:rsidRDefault="00A64966">
      <w:pPr>
        <w:jc w:val="both"/>
        <w:rPr>
          <w:rFonts w:ascii="Times New Roman" w:eastAsia="Times New Roman" w:hAnsi="Times New Roman" w:cs="Times New Roman"/>
          <w:sz w:val="24"/>
          <w:szCs w:val="24"/>
        </w:rPr>
      </w:pPr>
    </w:p>
    <w:p w14:paraId="00000085" w14:textId="77777777" w:rsidR="00A64966"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 the Host organisation</w:t>
      </w:r>
    </w:p>
    <w:p w14:paraId="00000086" w14:textId="12D7D7E0" w:rsidR="00A64966" w:rsidRDefault="00000000">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Pap László</w:t>
      </w:r>
    </w:p>
    <w:p w14:paraId="00000087" w14:textId="77777777" w:rsidR="00A64966"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Director</w:t>
      </w:r>
    </w:p>
    <w:p w14:paraId="00000088" w14:textId="77777777" w:rsidR="00A64966" w:rsidRDefault="00A64966">
      <w:pPr>
        <w:jc w:val="both"/>
        <w:rPr>
          <w:rFonts w:ascii="Times New Roman" w:eastAsia="Times New Roman" w:hAnsi="Times New Roman" w:cs="Times New Roman"/>
          <w:sz w:val="24"/>
          <w:szCs w:val="24"/>
        </w:rPr>
      </w:pPr>
    </w:p>
    <w:p w14:paraId="00000089" w14:textId="77777777" w:rsidR="00A64966"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Signature</w:t>
      </w:r>
    </w:p>
    <w:p w14:paraId="0000008A" w14:textId="77777777" w:rsidR="00A64966"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Signed in Sopron, </w:t>
      </w:r>
    </w:p>
    <w:p w14:paraId="0000008B" w14:textId="35B738EA" w:rsidR="00A64966"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Date </w:t>
      </w:r>
      <w:r w:rsidR="0040662F">
        <w:rPr>
          <w:rFonts w:ascii="Times New Roman" w:eastAsia="Times New Roman" w:hAnsi="Times New Roman" w:cs="Times New Roman"/>
          <w:sz w:val="24"/>
          <w:szCs w:val="24"/>
        </w:rPr>
        <w:t>25</w:t>
      </w:r>
      <w:r>
        <w:rPr>
          <w:rFonts w:ascii="Times New Roman" w:eastAsia="Times New Roman" w:hAnsi="Times New Roman" w:cs="Times New Roman"/>
          <w:sz w:val="24"/>
          <w:szCs w:val="24"/>
        </w:rPr>
        <w:t>/</w:t>
      </w:r>
      <w:r w:rsidR="0040662F">
        <w:rPr>
          <w:rFonts w:ascii="Times New Roman" w:eastAsia="Times New Roman" w:hAnsi="Times New Roman" w:cs="Times New Roman"/>
          <w:sz w:val="24"/>
          <w:szCs w:val="24"/>
        </w:rPr>
        <w:t>06</w:t>
      </w:r>
      <w:r>
        <w:rPr>
          <w:rFonts w:ascii="Times New Roman" w:eastAsia="Times New Roman" w:hAnsi="Times New Roman" w:cs="Times New Roman"/>
          <w:sz w:val="24"/>
          <w:szCs w:val="24"/>
        </w:rPr>
        <w:t>/2025</w:t>
      </w:r>
    </w:p>
    <w:p w14:paraId="0000008C" w14:textId="77777777" w:rsidR="00A64966" w:rsidRDefault="00A64966">
      <w:pPr>
        <w:jc w:val="both"/>
        <w:rPr>
          <w:rFonts w:ascii="Times New Roman" w:eastAsia="Times New Roman" w:hAnsi="Times New Roman" w:cs="Times New Roman"/>
          <w:sz w:val="24"/>
          <w:szCs w:val="24"/>
        </w:rPr>
      </w:pPr>
    </w:p>
    <w:sectPr w:rsidR="00A64966">
      <w:footerReference w:type="default" r:id="rId8"/>
      <w:footerReference w:type="first" r:id="rId9"/>
      <w:pgSz w:w="11906" w:h="16838"/>
      <w:pgMar w:top="1417" w:right="1417" w:bottom="993" w:left="1417" w:header="708" w:footer="708" w:gutter="0"/>
      <w:pgNumType w:start="2"/>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156EE" w14:textId="77777777" w:rsidR="00CB47CB" w:rsidRDefault="00CB47CB">
      <w:pPr>
        <w:spacing w:after="0" w:line="240" w:lineRule="auto"/>
      </w:pPr>
      <w:r>
        <w:separator/>
      </w:r>
    </w:p>
  </w:endnote>
  <w:endnote w:type="continuationSeparator" w:id="0">
    <w:p w14:paraId="44A43A01" w14:textId="77777777" w:rsidR="00CB47CB" w:rsidRDefault="00CB47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00"/>
    <w:family w:val="auto"/>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8D" w14:textId="1201505F" w:rsidR="00A64966" w:rsidRDefault="00000000">
    <w:pPr>
      <w:jc w:val="right"/>
    </w:pPr>
    <w:r>
      <w:fldChar w:fldCharType="begin"/>
    </w:r>
    <w:r>
      <w:instrText>PAGE</w:instrText>
    </w:r>
    <w:r>
      <w:fldChar w:fldCharType="separate"/>
    </w:r>
    <w:r w:rsidR="002A4404">
      <w:rPr>
        <w:noProof/>
      </w:rPr>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8E" w14:textId="77777777" w:rsidR="00A64966" w:rsidRDefault="00A6496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15803" w14:textId="77777777" w:rsidR="00CB47CB" w:rsidRDefault="00CB47CB">
      <w:pPr>
        <w:spacing w:after="0" w:line="240" w:lineRule="auto"/>
      </w:pPr>
      <w:r>
        <w:separator/>
      </w:r>
    </w:p>
  </w:footnote>
  <w:footnote w:type="continuationSeparator" w:id="0">
    <w:p w14:paraId="01E647D2" w14:textId="77777777" w:rsidR="00CB47CB" w:rsidRDefault="00CB47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6418C0"/>
    <w:multiLevelType w:val="multilevel"/>
    <w:tmpl w:val="8758C204"/>
    <w:lvl w:ilvl="0">
      <w:start w:val="3"/>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num w:numId="1" w16cid:durableId="8955056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966"/>
    <w:rsid w:val="00043684"/>
    <w:rsid w:val="001B051E"/>
    <w:rsid w:val="002A4404"/>
    <w:rsid w:val="0040662F"/>
    <w:rsid w:val="009544C1"/>
    <w:rsid w:val="00984755"/>
    <w:rsid w:val="00A46D82"/>
    <w:rsid w:val="00A64966"/>
    <w:rsid w:val="00AA1F7C"/>
    <w:rsid w:val="00B247EA"/>
    <w:rsid w:val="00C77EF5"/>
    <w:rsid w:val="00CB22AF"/>
    <w:rsid w:val="00CB47CB"/>
    <w:rsid w:val="00D51758"/>
    <w:rsid w:val="00E13602"/>
    <w:rsid w:val="00E351CB"/>
    <w:rsid w:val="00F33FD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E6AC4"/>
  <w15:docId w15:val="{8704C406-85D4-40CC-BF22-14454864E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AU" w:eastAsia="hu-H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C0142D"/>
  </w:style>
  <w:style w:type="paragraph" w:styleId="Cmsor1">
    <w:name w:val="heading 1"/>
    <w:basedOn w:val="Norml"/>
    <w:link w:val="Cmsor1Char"/>
    <w:uiPriority w:val="9"/>
    <w:qFormat/>
    <w:rsid w:val="006A2BC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Cmsor2">
    <w:name w:val="heading 2"/>
    <w:basedOn w:val="Norml"/>
    <w:next w:val="Norml"/>
    <w:uiPriority w:val="9"/>
    <w:semiHidden/>
    <w:unhideWhenUsed/>
    <w:qFormat/>
    <w:pPr>
      <w:keepNext/>
      <w:keepLines/>
      <w:spacing w:before="360" w:after="80"/>
      <w:outlineLvl w:val="1"/>
    </w:pPr>
    <w:rPr>
      <w:b/>
      <w:sz w:val="36"/>
      <w:szCs w:val="36"/>
    </w:rPr>
  </w:style>
  <w:style w:type="paragraph" w:styleId="Cmsor3">
    <w:name w:val="heading 3"/>
    <w:basedOn w:val="Norml"/>
    <w:next w:val="Norml"/>
    <w:uiPriority w:val="9"/>
    <w:semiHidden/>
    <w:unhideWhenUsed/>
    <w:qFormat/>
    <w:pPr>
      <w:keepNext/>
      <w:keepLines/>
      <w:spacing w:before="280" w:after="80"/>
      <w:outlineLvl w:val="2"/>
    </w:pPr>
    <w:rPr>
      <w:b/>
      <w:sz w:val="28"/>
      <w:szCs w:val="28"/>
    </w:rPr>
  </w:style>
  <w:style w:type="paragraph" w:styleId="Cmsor4">
    <w:name w:val="heading 4"/>
    <w:basedOn w:val="Norml"/>
    <w:next w:val="Norml"/>
    <w:uiPriority w:val="9"/>
    <w:semiHidden/>
    <w:unhideWhenUsed/>
    <w:qFormat/>
    <w:pPr>
      <w:keepNext/>
      <w:keepLines/>
      <w:spacing w:before="240" w:after="40"/>
      <w:outlineLvl w:val="3"/>
    </w:pPr>
    <w:rPr>
      <w:b/>
      <w:sz w:val="24"/>
      <w:szCs w:val="24"/>
    </w:rPr>
  </w:style>
  <w:style w:type="paragraph" w:styleId="Cmsor5">
    <w:name w:val="heading 5"/>
    <w:basedOn w:val="Norml"/>
    <w:next w:val="Norml"/>
    <w:uiPriority w:val="9"/>
    <w:semiHidden/>
    <w:unhideWhenUsed/>
    <w:qFormat/>
    <w:pPr>
      <w:keepNext/>
      <w:keepLines/>
      <w:spacing w:before="220" w:after="40"/>
      <w:outlineLvl w:val="4"/>
    </w:pPr>
    <w:rPr>
      <w:b/>
    </w:rPr>
  </w:style>
  <w:style w:type="paragraph" w:styleId="Cmsor6">
    <w:name w:val="heading 6"/>
    <w:basedOn w:val="Norml"/>
    <w:next w:val="Norml"/>
    <w:uiPriority w:val="9"/>
    <w:semiHidden/>
    <w:unhideWhenUsed/>
    <w:qFormat/>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uiPriority w:val="10"/>
    <w:qFormat/>
    <w:pPr>
      <w:keepNext/>
      <w:keepLines/>
      <w:spacing w:before="480" w:after="120"/>
    </w:pPr>
    <w:rPr>
      <w:b/>
      <w:sz w:val="72"/>
      <w:szCs w:val="72"/>
    </w:rPr>
  </w:style>
  <w:style w:type="character" w:styleId="Kiemels2">
    <w:name w:val="Strong"/>
    <w:basedOn w:val="Bekezdsalapbettpusa"/>
    <w:uiPriority w:val="22"/>
    <w:qFormat/>
    <w:rsid w:val="00526297"/>
    <w:rPr>
      <w:b/>
      <w:bCs/>
    </w:rPr>
  </w:style>
  <w:style w:type="paragraph" w:styleId="NormlWeb">
    <w:name w:val="Normal (Web)"/>
    <w:basedOn w:val="Norml"/>
    <w:uiPriority w:val="99"/>
    <w:unhideWhenUsed/>
    <w:rsid w:val="007F103F"/>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Cmsor1Char">
    <w:name w:val="Címsor 1 Char"/>
    <w:basedOn w:val="Bekezdsalapbettpusa"/>
    <w:link w:val="Cmsor1"/>
    <w:uiPriority w:val="9"/>
    <w:rsid w:val="006A2BCC"/>
    <w:rPr>
      <w:rFonts w:ascii="Times New Roman" w:eastAsia="Times New Roman" w:hAnsi="Times New Roman" w:cs="Times New Roman"/>
      <w:b/>
      <w:bCs/>
      <w:kern w:val="36"/>
      <w:sz w:val="48"/>
      <w:szCs w:val="48"/>
      <w:lang w:eastAsia="cs-CZ"/>
    </w:rPr>
  </w:style>
  <w:style w:type="paragraph" w:styleId="Listaszerbekezds">
    <w:name w:val="List Paragraph"/>
    <w:basedOn w:val="Norml"/>
    <w:uiPriority w:val="34"/>
    <w:qFormat/>
    <w:rsid w:val="001A360F"/>
    <w:pPr>
      <w:ind w:left="720"/>
      <w:contextualSpacing/>
    </w:pPr>
  </w:style>
  <w:style w:type="paragraph" w:styleId="Alcm">
    <w:name w:val="Subtitle"/>
    <w:basedOn w:val="Norml"/>
    <w:next w:val="Norm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glZjRHfeDrUArPybglo09r5OnA==">CgMxLjA4AHIhMTVRalRXTFZHbHh0aTkwa19JZS1tY0M5NE8yZWgxRThS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6</Pages>
  <Words>1240</Words>
  <Characters>8563</Characters>
  <Application>Microsoft Office Word</Application>
  <DocSecurity>0</DocSecurity>
  <Lines>71</Lines>
  <Paragraphs>19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9784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Vychovatelna NDM</dc:creator>
  <cp:lastModifiedBy>Városi Virág</cp:lastModifiedBy>
  <cp:revision>8</cp:revision>
  <dcterms:created xsi:type="dcterms:W3CDTF">2025-06-04T13:58:00Z</dcterms:created>
  <dcterms:modified xsi:type="dcterms:W3CDTF">2025-06-25T12:38:00Z</dcterms:modified>
</cp:coreProperties>
</file>