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61E2" w14:textId="77777777" w:rsidR="001E3296" w:rsidRDefault="001E3296">
      <w:pPr>
        <w:widowControl w:val="0"/>
        <w:jc w:val="both"/>
        <w:rPr>
          <w:sz w:val="24"/>
        </w:rPr>
      </w:pPr>
    </w:p>
    <w:p w14:paraId="579E20C6" w14:textId="2D1B4CB9" w:rsidR="001E3296" w:rsidRDefault="001E3296">
      <w:pPr>
        <w:pStyle w:val="Nadpis8"/>
      </w:pPr>
      <w:r>
        <w:t xml:space="preserve">KUPNÍ SMLOUVA </w:t>
      </w:r>
    </w:p>
    <w:p w14:paraId="685C2791" w14:textId="77777777" w:rsidR="001E3296" w:rsidRDefault="001E3296">
      <w:pPr>
        <w:widowControl w:val="0"/>
        <w:jc w:val="center"/>
        <w:rPr>
          <w:sz w:val="24"/>
        </w:rPr>
      </w:pPr>
      <w:r>
        <w:rPr>
          <w:sz w:val="24"/>
        </w:rPr>
        <w:t>dohodnutá a následně uzavřená mezi účastníky a smluvními stranami:</w:t>
      </w:r>
    </w:p>
    <w:p w14:paraId="3266C523" w14:textId="77777777" w:rsidR="001E3296" w:rsidRDefault="001E3296">
      <w:pPr>
        <w:widowControl w:val="0"/>
        <w:rPr>
          <w:sz w:val="24"/>
        </w:rPr>
      </w:pPr>
      <w:r>
        <w:rPr>
          <w:sz w:val="24"/>
        </w:rPr>
        <w:t xml:space="preserve">                           </w:t>
      </w:r>
    </w:p>
    <w:p w14:paraId="2BA592ED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čl. I.</w:t>
      </w:r>
    </w:p>
    <w:p w14:paraId="0A026551" w14:textId="77777777" w:rsidR="001E3296" w:rsidRDefault="001E3296">
      <w:pPr>
        <w:pStyle w:val="Nadpis1"/>
      </w:pPr>
      <w:r>
        <w:t>Smluvní strany</w:t>
      </w:r>
    </w:p>
    <w:p w14:paraId="18F59863" w14:textId="77777777" w:rsidR="001E3296" w:rsidRDefault="001E3296">
      <w:pPr>
        <w:widowControl w:val="0"/>
        <w:rPr>
          <w:sz w:val="24"/>
          <w:u w:val="single"/>
        </w:rPr>
      </w:pPr>
    </w:p>
    <w:p w14:paraId="20E3DE24" w14:textId="449B26FC" w:rsidR="001E3296" w:rsidRDefault="00D73905">
      <w:pPr>
        <w:widowControl w:val="0"/>
        <w:rPr>
          <w:b/>
          <w:sz w:val="24"/>
        </w:rPr>
      </w:pPr>
      <w:r>
        <w:rPr>
          <w:b/>
          <w:sz w:val="24"/>
        </w:rPr>
        <w:t>Dodavatel:</w:t>
      </w:r>
      <w:r w:rsidR="00F12D74">
        <w:rPr>
          <w:b/>
          <w:sz w:val="24"/>
        </w:rPr>
        <w:tab/>
        <w:t>Pavel C</w:t>
      </w:r>
      <w:r w:rsidR="002A18A7">
        <w:rPr>
          <w:b/>
          <w:sz w:val="24"/>
        </w:rPr>
        <w:t>a</w:t>
      </w:r>
      <w:r w:rsidR="00F12D74">
        <w:rPr>
          <w:b/>
          <w:sz w:val="24"/>
        </w:rPr>
        <w:t>lta</w:t>
      </w:r>
    </w:p>
    <w:p w14:paraId="60CDCC30" w14:textId="1CA517E2" w:rsidR="001E3296" w:rsidRPr="00DF486C" w:rsidRDefault="001E3296">
      <w:pPr>
        <w:widowControl w:val="0"/>
        <w:rPr>
          <w:sz w:val="24"/>
          <w:u w:val="single"/>
        </w:rPr>
      </w:pPr>
      <w:r>
        <w:rPr>
          <w:sz w:val="24"/>
          <w:u w:val="single"/>
        </w:rPr>
        <w:t>se sídlem:</w:t>
      </w:r>
      <w:r w:rsidR="00DF486C">
        <w:rPr>
          <w:sz w:val="24"/>
        </w:rPr>
        <w:t xml:space="preserve"> </w:t>
      </w:r>
      <w:r w:rsidR="00D73905">
        <w:rPr>
          <w:sz w:val="24"/>
        </w:rPr>
        <w:t xml:space="preserve">    </w:t>
      </w:r>
      <w:r w:rsidR="00F12D74">
        <w:rPr>
          <w:sz w:val="24"/>
        </w:rPr>
        <w:tab/>
        <w:t>Na Komárově 519, Kaznějov 33151</w:t>
      </w:r>
      <w:r>
        <w:rPr>
          <w:sz w:val="24"/>
        </w:rPr>
        <w:t xml:space="preserve">                                                                                  </w:t>
      </w:r>
    </w:p>
    <w:p w14:paraId="521F47B8" w14:textId="0C87A663" w:rsidR="001E3296" w:rsidRDefault="001E3296">
      <w:pPr>
        <w:widowControl w:val="0"/>
        <w:rPr>
          <w:sz w:val="24"/>
        </w:rPr>
      </w:pPr>
      <w:r>
        <w:rPr>
          <w:sz w:val="24"/>
          <w:u w:val="single"/>
        </w:rPr>
        <w:t>banka:</w:t>
      </w:r>
      <w:r>
        <w:rPr>
          <w:sz w:val="24"/>
        </w:rPr>
        <w:t xml:space="preserve">          </w:t>
      </w:r>
      <w:r w:rsidR="00F12D74">
        <w:rPr>
          <w:sz w:val="24"/>
        </w:rPr>
        <w:tab/>
      </w:r>
      <w:r>
        <w:rPr>
          <w:sz w:val="24"/>
        </w:rPr>
        <w:t xml:space="preserve"> </w:t>
      </w:r>
    </w:p>
    <w:p w14:paraId="150F4878" w14:textId="7FE8FA4E" w:rsidR="001E3296" w:rsidRDefault="001E3296">
      <w:pPr>
        <w:widowControl w:val="0"/>
        <w:rPr>
          <w:sz w:val="24"/>
        </w:rPr>
      </w:pPr>
      <w:r>
        <w:rPr>
          <w:sz w:val="24"/>
          <w:u w:val="single"/>
        </w:rPr>
        <w:t>IČ:</w:t>
      </w:r>
      <w:r w:rsidR="00DF486C">
        <w:rPr>
          <w:sz w:val="24"/>
        </w:rPr>
        <w:t xml:space="preserve">  </w:t>
      </w:r>
      <w:r w:rsidR="00D73905">
        <w:rPr>
          <w:sz w:val="24"/>
        </w:rPr>
        <w:t xml:space="preserve">      </w:t>
      </w:r>
      <w:r w:rsidR="003941C9">
        <w:rPr>
          <w:sz w:val="24"/>
        </w:rPr>
        <w:t>42808545</w:t>
      </w:r>
      <w:r w:rsidR="00D73905">
        <w:rPr>
          <w:sz w:val="24"/>
        </w:rPr>
        <w:t xml:space="preserve">      </w:t>
      </w:r>
      <w:r w:rsidR="00F12D74">
        <w:rPr>
          <w:sz w:val="24"/>
        </w:rPr>
        <w:tab/>
      </w:r>
      <w:r>
        <w:rPr>
          <w:sz w:val="24"/>
        </w:rPr>
        <w:t xml:space="preserve">                             </w:t>
      </w:r>
    </w:p>
    <w:p w14:paraId="065BE948" w14:textId="1CF20A73" w:rsidR="001E3296" w:rsidRDefault="001E3296">
      <w:pPr>
        <w:widowControl w:val="0"/>
        <w:rPr>
          <w:sz w:val="24"/>
        </w:rPr>
      </w:pPr>
      <w:r>
        <w:rPr>
          <w:sz w:val="24"/>
          <w:u w:val="single"/>
        </w:rPr>
        <w:t>DIČ:</w:t>
      </w:r>
      <w:r w:rsidR="00DF486C">
        <w:rPr>
          <w:sz w:val="24"/>
        </w:rPr>
        <w:t xml:space="preserve">  </w:t>
      </w:r>
      <w:r w:rsidR="00D73905">
        <w:rPr>
          <w:sz w:val="24"/>
        </w:rPr>
        <w:t xml:space="preserve">           </w:t>
      </w:r>
      <w:r w:rsidR="00F12D74">
        <w:rPr>
          <w:sz w:val="24"/>
        </w:rPr>
        <w:tab/>
      </w:r>
      <w:r>
        <w:rPr>
          <w:sz w:val="24"/>
        </w:rPr>
        <w:t xml:space="preserve"> </w:t>
      </w:r>
    </w:p>
    <w:p w14:paraId="0F111FCA" w14:textId="2D776CD7" w:rsidR="001E3296" w:rsidRDefault="001E3296">
      <w:pPr>
        <w:widowControl w:val="0"/>
        <w:rPr>
          <w:sz w:val="24"/>
          <w:u w:val="single"/>
        </w:rPr>
      </w:pPr>
      <w:r>
        <w:rPr>
          <w:sz w:val="24"/>
          <w:u w:val="single"/>
        </w:rPr>
        <w:t>tel.:</w:t>
      </w:r>
      <w:r w:rsidR="00F12D74">
        <w:rPr>
          <w:sz w:val="24"/>
        </w:rPr>
        <w:t xml:space="preserve">               </w:t>
      </w:r>
      <w:r w:rsidR="00F12D74">
        <w:rPr>
          <w:sz w:val="24"/>
        </w:rPr>
        <w:tab/>
      </w:r>
      <w:r>
        <w:rPr>
          <w:sz w:val="24"/>
        </w:rPr>
        <w:t xml:space="preserve"> </w:t>
      </w:r>
    </w:p>
    <w:p w14:paraId="1EFD3771" w14:textId="59975057" w:rsidR="001E3296" w:rsidRDefault="00370453">
      <w:pPr>
        <w:widowControl w:val="0"/>
        <w:rPr>
          <w:sz w:val="24"/>
        </w:rPr>
      </w:pPr>
      <w:r>
        <w:rPr>
          <w:sz w:val="24"/>
          <w:u w:val="single"/>
        </w:rPr>
        <w:t>E</w:t>
      </w:r>
      <w:r w:rsidR="001E3296">
        <w:rPr>
          <w:sz w:val="24"/>
          <w:u w:val="single"/>
        </w:rPr>
        <w:t xml:space="preserve"> – </w:t>
      </w:r>
      <w:proofErr w:type="gramStart"/>
      <w:r w:rsidR="001E3296">
        <w:rPr>
          <w:sz w:val="24"/>
          <w:u w:val="single"/>
        </w:rPr>
        <w:t>mail :</w:t>
      </w:r>
      <w:proofErr w:type="gramEnd"/>
      <w:r w:rsidR="001E3296">
        <w:rPr>
          <w:sz w:val="24"/>
        </w:rPr>
        <w:t xml:space="preserve">      </w:t>
      </w:r>
      <w:r w:rsidR="00F12D74">
        <w:rPr>
          <w:sz w:val="24"/>
        </w:rPr>
        <w:tab/>
      </w:r>
      <w:r w:rsidR="001E3296">
        <w:rPr>
          <w:sz w:val="24"/>
        </w:rPr>
        <w:t xml:space="preserve"> </w:t>
      </w:r>
    </w:p>
    <w:p w14:paraId="7344A039" w14:textId="3C677428" w:rsidR="001E3296" w:rsidRPr="003A0105" w:rsidRDefault="005044B3" w:rsidP="003A0105">
      <w:pPr>
        <w:widowControl w:val="0"/>
        <w:rPr>
          <w:b/>
          <w:i/>
          <w:sz w:val="24"/>
        </w:rPr>
      </w:pPr>
      <w:r w:rsidRPr="005044B3">
        <w:rPr>
          <w:b/>
          <w:i/>
          <w:sz w:val="24"/>
        </w:rPr>
        <w:t xml:space="preserve">dále jen jako </w:t>
      </w:r>
      <w:r w:rsidR="00391CAF">
        <w:rPr>
          <w:b/>
          <w:i/>
          <w:sz w:val="24"/>
        </w:rPr>
        <w:t>„</w:t>
      </w:r>
      <w:r w:rsidR="00D73905" w:rsidRPr="003A0105">
        <w:rPr>
          <w:b/>
          <w:i/>
          <w:sz w:val="24"/>
        </w:rPr>
        <w:t>prodávající</w:t>
      </w:r>
      <w:r w:rsidR="00391CAF" w:rsidRPr="00391CAF">
        <w:rPr>
          <w:b/>
          <w:i/>
          <w:sz w:val="24"/>
        </w:rPr>
        <w:t xml:space="preserve"> “</w:t>
      </w:r>
      <w:r w:rsidR="001E3296" w:rsidRPr="003A0105">
        <w:rPr>
          <w:b/>
          <w:i/>
          <w:sz w:val="24"/>
        </w:rPr>
        <w:t xml:space="preserve">                               </w:t>
      </w:r>
    </w:p>
    <w:p w14:paraId="2AC39110" w14:textId="77777777" w:rsidR="001E3296" w:rsidRPr="003A0105" w:rsidRDefault="001E3296" w:rsidP="003A0105">
      <w:pPr>
        <w:widowControl w:val="0"/>
        <w:rPr>
          <w:b/>
          <w:i/>
          <w:sz w:val="24"/>
        </w:rPr>
      </w:pPr>
    </w:p>
    <w:p w14:paraId="2BA0CB16" w14:textId="77777777" w:rsidR="001E3296" w:rsidRDefault="001E3296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a</w:t>
      </w:r>
    </w:p>
    <w:p w14:paraId="529BCE47" w14:textId="77777777" w:rsidR="00F71B92" w:rsidRDefault="00F71B92">
      <w:pPr>
        <w:widowControl w:val="0"/>
        <w:jc w:val="both"/>
        <w:rPr>
          <w:b/>
          <w:sz w:val="24"/>
        </w:rPr>
      </w:pPr>
    </w:p>
    <w:p w14:paraId="3E4557FA" w14:textId="662ED8C3" w:rsidR="001C1CF8" w:rsidRDefault="00D1495C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Objednatel: </w:t>
      </w:r>
      <w:r w:rsidR="00197239" w:rsidRPr="00197239">
        <w:rPr>
          <w:b/>
          <w:sz w:val="24"/>
        </w:rPr>
        <w:t>Mateřská škola Radost, Přerov, Kozlovská 44,</w:t>
      </w:r>
    </w:p>
    <w:p w14:paraId="054CF807" w14:textId="46E9FCE3" w:rsidR="001E3296" w:rsidRDefault="001C1CF8">
      <w:pPr>
        <w:widowControl w:val="0"/>
        <w:jc w:val="both"/>
        <w:rPr>
          <w:b/>
          <w:sz w:val="24"/>
        </w:rPr>
      </w:pPr>
      <w:r w:rsidRPr="001C1CF8">
        <w:rPr>
          <w:sz w:val="24"/>
          <w:u w:val="single"/>
        </w:rPr>
        <w:t>se</w:t>
      </w:r>
      <w:r w:rsidR="001E3296">
        <w:rPr>
          <w:sz w:val="24"/>
          <w:u w:val="single"/>
        </w:rPr>
        <w:t xml:space="preserve"> sídlem</w:t>
      </w:r>
      <w:r w:rsidR="001E3296">
        <w:rPr>
          <w:sz w:val="24"/>
        </w:rPr>
        <w:t xml:space="preserve">: </w:t>
      </w:r>
      <w:r w:rsidR="00F71B92">
        <w:rPr>
          <w:sz w:val="24"/>
        </w:rPr>
        <w:t>K</w:t>
      </w:r>
      <w:r w:rsidR="00197239">
        <w:rPr>
          <w:sz w:val="24"/>
        </w:rPr>
        <w:t>ozlovská 44</w:t>
      </w:r>
      <w:r w:rsidR="00F71B92">
        <w:rPr>
          <w:sz w:val="24"/>
        </w:rPr>
        <w:t>, Přerov I město, 750</w:t>
      </w:r>
      <w:r w:rsidR="00197239">
        <w:rPr>
          <w:sz w:val="24"/>
        </w:rPr>
        <w:t xml:space="preserve"> </w:t>
      </w:r>
      <w:r w:rsidR="00F71B92">
        <w:rPr>
          <w:sz w:val="24"/>
        </w:rPr>
        <w:t>02</w:t>
      </w:r>
    </w:p>
    <w:p w14:paraId="74D3CEBA" w14:textId="73F0E3D7" w:rsidR="001E3296" w:rsidRPr="00DF5C2B" w:rsidRDefault="00197239">
      <w:pPr>
        <w:widowControl w:val="0"/>
        <w:jc w:val="both"/>
        <w:rPr>
          <w:sz w:val="24"/>
        </w:rPr>
      </w:pPr>
      <w:r>
        <w:rPr>
          <w:sz w:val="24"/>
        </w:rPr>
        <w:t>z</w:t>
      </w:r>
      <w:r w:rsidR="00F71B92">
        <w:rPr>
          <w:sz w:val="24"/>
        </w:rPr>
        <w:t>astoupen</w:t>
      </w:r>
      <w:r>
        <w:rPr>
          <w:sz w:val="24"/>
        </w:rPr>
        <w:t>a</w:t>
      </w:r>
      <w:r w:rsidR="00BE143A">
        <w:rPr>
          <w:sz w:val="24"/>
        </w:rPr>
        <w:t xml:space="preserve">: </w:t>
      </w:r>
    </w:p>
    <w:p w14:paraId="7CAE9985" w14:textId="0740402A" w:rsidR="001E3296" w:rsidRDefault="00286D11">
      <w:pPr>
        <w:widowControl w:val="0"/>
        <w:jc w:val="both"/>
        <w:rPr>
          <w:sz w:val="24"/>
        </w:rPr>
      </w:pPr>
      <w:r>
        <w:rPr>
          <w:sz w:val="24"/>
          <w:u w:val="single"/>
        </w:rPr>
        <w:t>I</w:t>
      </w:r>
      <w:r w:rsidR="001E3296">
        <w:rPr>
          <w:sz w:val="24"/>
          <w:u w:val="single"/>
        </w:rPr>
        <w:t>Č:</w:t>
      </w:r>
      <w:r w:rsidR="001E3296">
        <w:rPr>
          <w:sz w:val="24"/>
        </w:rPr>
        <w:t xml:space="preserve"> </w:t>
      </w:r>
      <w:r w:rsidR="006A12BB" w:rsidRPr="006A12BB">
        <w:rPr>
          <w:sz w:val="24"/>
        </w:rPr>
        <w:t>60782081</w:t>
      </w:r>
    </w:p>
    <w:p w14:paraId="51448F82" w14:textId="047C5827" w:rsidR="001E3296" w:rsidRDefault="001E3296">
      <w:pPr>
        <w:widowControl w:val="0"/>
        <w:jc w:val="both"/>
        <w:rPr>
          <w:b/>
          <w:sz w:val="24"/>
        </w:rPr>
      </w:pPr>
      <w:r>
        <w:rPr>
          <w:sz w:val="24"/>
          <w:u w:val="single"/>
        </w:rPr>
        <w:t>DIČ:</w:t>
      </w:r>
      <w:r w:rsidR="00BE143A">
        <w:rPr>
          <w:sz w:val="24"/>
          <w:u w:val="single"/>
        </w:rPr>
        <w:t xml:space="preserve"> není plátce DPH</w:t>
      </w:r>
    </w:p>
    <w:p w14:paraId="4E42425F" w14:textId="62B5B326" w:rsidR="001E3296" w:rsidRDefault="001E3296">
      <w:pPr>
        <w:widowControl w:val="0"/>
        <w:jc w:val="both"/>
        <w:rPr>
          <w:b/>
          <w:sz w:val="24"/>
        </w:rPr>
      </w:pPr>
      <w:r>
        <w:rPr>
          <w:sz w:val="24"/>
          <w:u w:val="single"/>
        </w:rPr>
        <w:t>tel.</w:t>
      </w:r>
      <w:r w:rsidR="00F71B92">
        <w:rPr>
          <w:sz w:val="24"/>
        </w:rPr>
        <w:t xml:space="preserve"> </w:t>
      </w:r>
    </w:p>
    <w:p w14:paraId="5EF90FAD" w14:textId="6FA6A30D" w:rsidR="001E3296" w:rsidRDefault="00370453">
      <w:pPr>
        <w:widowControl w:val="0"/>
        <w:jc w:val="both"/>
        <w:rPr>
          <w:sz w:val="24"/>
        </w:rPr>
      </w:pPr>
      <w:r>
        <w:rPr>
          <w:sz w:val="24"/>
          <w:u w:val="single"/>
        </w:rPr>
        <w:t>E</w:t>
      </w:r>
      <w:r w:rsidR="001E3296">
        <w:rPr>
          <w:sz w:val="24"/>
          <w:u w:val="single"/>
        </w:rPr>
        <w:t xml:space="preserve"> – mail</w:t>
      </w:r>
      <w:r w:rsidR="00F71B92">
        <w:rPr>
          <w:sz w:val="24"/>
        </w:rPr>
        <w:t>:</w:t>
      </w:r>
      <w:r w:rsidR="001432D3">
        <w:rPr>
          <w:sz w:val="24"/>
        </w:rPr>
        <w:t xml:space="preserve"> </w:t>
      </w:r>
      <w:r w:rsidR="003E07B3" w:rsidRPr="003E07B3">
        <w:rPr>
          <w:sz w:val="24"/>
        </w:rPr>
        <w:t xml:space="preserve">: </w:t>
      </w:r>
    </w:p>
    <w:p w14:paraId="13DB3F89" w14:textId="5C507D21" w:rsidR="001E3296" w:rsidRPr="00391CAF" w:rsidRDefault="00391CAF">
      <w:pPr>
        <w:widowControl w:val="0"/>
        <w:rPr>
          <w:b/>
          <w:sz w:val="24"/>
        </w:rPr>
      </w:pPr>
      <w:r>
        <w:rPr>
          <w:b/>
          <w:i/>
          <w:sz w:val="24"/>
        </w:rPr>
        <w:t>dále jen jako „</w:t>
      </w:r>
      <w:r w:rsidRPr="00391CAF">
        <w:rPr>
          <w:b/>
          <w:i/>
          <w:sz w:val="24"/>
        </w:rPr>
        <w:t>kupující “</w:t>
      </w:r>
      <w:r w:rsidR="00F71B92">
        <w:rPr>
          <w:b/>
          <w:i/>
          <w:sz w:val="24"/>
        </w:rPr>
        <w:t xml:space="preserve"> </w:t>
      </w:r>
    </w:p>
    <w:p w14:paraId="5D211C85" w14:textId="77777777" w:rsidR="001E3296" w:rsidRDefault="001E3296">
      <w:pPr>
        <w:widowControl w:val="0"/>
        <w:jc w:val="both"/>
        <w:rPr>
          <w:b/>
          <w:sz w:val="24"/>
        </w:rPr>
      </w:pPr>
    </w:p>
    <w:p w14:paraId="5A500B88" w14:textId="77777777" w:rsidR="001E3296" w:rsidRDefault="001E3296">
      <w:pPr>
        <w:widowControl w:val="0"/>
        <w:jc w:val="center"/>
        <w:rPr>
          <w:b/>
          <w:sz w:val="24"/>
        </w:rPr>
      </w:pPr>
    </w:p>
    <w:p w14:paraId="4BD74BDA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čl. II.</w:t>
      </w:r>
    </w:p>
    <w:p w14:paraId="1D85D62B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Preambule</w:t>
      </w:r>
    </w:p>
    <w:p w14:paraId="3275FFA5" w14:textId="77777777" w:rsidR="001E3296" w:rsidRDefault="001E3296">
      <w:pPr>
        <w:widowControl w:val="0"/>
        <w:jc w:val="both"/>
        <w:rPr>
          <w:b/>
          <w:sz w:val="24"/>
        </w:rPr>
      </w:pPr>
    </w:p>
    <w:p w14:paraId="73DD367A" w14:textId="395827D5" w:rsidR="001E3296" w:rsidRPr="003E07B3" w:rsidRDefault="005044B3">
      <w:pPr>
        <w:widowControl w:val="0"/>
        <w:jc w:val="both"/>
        <w:rPr>
          <w:bCs/>
          <w:sz w:val="24"/>
        </w:rPr>
      </w:pPr>
      <w:r w:rsidRPr="003E07B3">
        <w:rPr>
          <w:bCs/>
          <w:sz w:val="24"/>
        </w:rPr>
        <w:t xml:space="preserve">Smluvní strany se podle </w:t>
      </w:r>
      <w:proofErr w:type="spellStart"/>
      <w:r w:rsidRPr="003E07B3">
        <w:rPr>
          <w:bCs/>
          <w:sz w:val="24"/>
        </w:rPr>
        <w:t>zak</w:t>
      </w:r>
      <w:proofErr w:type="spellEnd"/>
      <w:r w:rsidRPr="003E07B3">
        <w:rPr>
          <w:bCs/>
          <w:sz w:val="24"/>
        </w:rPr>
        <w:t xml:space="preserve">. č. 89/2012 Sb., občanského zákoníku v platném znění, dohodly v souvislosti a při jejich podnikatelské činnosti na písemném uzavření této kupní smlouvy </w:t>
      </w:r>
      <w:r w:rsidR="00F12D74">
        <w:rPr>
          <w:bCs/>
          <w:sz w:val="24"/>
        </w:rPr>
        <w:br/>
      </w:r>
      <w:r w:rsidRPr="003E07B3">
        <w:rPr>
          <w:bCs/>
          <w:sz w:val="24"/>
        </w:rPr>
        <w:t>a písemném sjednání závazných podmínek a náležitostí smlouvy mezi nimi dohodnutými takto:</w:t>
      </w:r>
    </w:p>
    <w:p w14:paraId="087FE8D9" w14:textId="77777777" w:rsidR="001E3296" w:rsidRDefault="001E3296">
      <w:pPr>
        <w:widowControl w:val="0"/>
        <w:jc w:val="both"/>
        <w:rPr>
          <w:b/>
          <w:sz w:val="24"/>
        </w:rPr>
      </w:pPr>
    </w:p>
    <w:p w14:paraId="2E14907E" w14:textId="77777777" w:rsidR="001E3296" w:rsidRDefault="001E3296">
      <w:pPr>
        <w:widowControl w:val="0"/>
        <w:jc w:val="both"/>
        <w:rPr>
          <w:b/>
          <w:sz w:val="24"/>
        </w:rPr>
      </w:pPr>
    </w:p>
    <w:p w14:paraId="65F80C6F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čl. III.</w:t>
      </w:r>
    </w:p>
    <w:p w14:paraId="7801F648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Základní ustanovení</w:t>
      </w:r>
    </w:p>
    <w:p w14:paraId="7E5220F0" w14:textId="77777777" w:rsidR="001E3296" w:rsidRDefault="001E3296">
      <w:pPr>
        <w:widowControl w:val="0"/>
        <w:jc w:val="both"/>
        <w:rPr>
          <w:sz w:val="24"/>
        </w:rPr>
      </w:pPr>
    </w:p>
    <w:p w14:paraId="2FC68FE6" w14:textId="77777777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>1. Prodávající zavazuje se touto smlouvou dodat kupujícímu sjednané zboží, kupující se pak touto smlouvou zavazuje sjednané zboží od prodávajícího převzít a zaplatit mu kupní cenu.</w:t>
      </w:r>
    </w:p>
    <w:p w14:paraId="6F8B3601" w14:textId="77777777" w:rsidR="001E3296" w:rsidRDefault="001E3296">
      <w:pPr>
        <w:widowControl w:val="0"/>
        <w:jc w:val="both"/>
        <w:rPr>
          <w:sz w:val="24"/>
        </w:rPr>
      </w:pPr>
    </w:p>
    <w:p w14:paraId="4AA3C132" w14:textId="77777777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>2. Tato smlouva vzniká</w:t>
      </w:r>
      <w:r w:rsidR="00391CAF">
        <w:rPr>
          <w:sz w:val="24"/>
        </w:rPr>
        <w:t>, nabývá platnosti a účinnosti</w:t>
      </w:r>
      <w:r>
        <w:rPr>
          <w:sz w:val="24"/>
        </w:rPr>
        <w:t xml:space="preserve"> a účastníky zavazuje okamžikem jejího uzavření, za který sjednává připojení vlastnoručních podpisů oprávněných zástupců účastníků pod písemné vyhotovení této smlouvy. </w:t>
      </w:r>
    </w:p>
    <w:p w14:paraId="07376652" w14:textId="77777777" w:rsidR="001E3296" w:rsidRDefault="001E3296">
      <w:pPr>
        <w:widowControl w:val="0"/>
        <w:jc w:val="center"/>
        <w:rPr>
          <w:b/>
          <w:sz w:val="24"/>
        </w:rPr>
      </w:pPr>
    </w:p>
    <w:p w14:paraId="54971517" w14:textId="77777777" w:rsidR="009D6228" w:rsidRDefault="009D6228">
      <w:pPr>
        <w:widowControl w:val="0"/>
        <w:jc w:val="center"/>
        <w:rPr>
          <w:b/>
          <w:sz w:val="24"/>
        </w:rPr>
      </w:pPr>
    </w:p>
    <w:p w14:paraId="1976ACBD" w14:textId="77777777" w:rsidR="003E07B3" w:rsidRDefault="003E07B3">
      <w:pPr>
        <w:widowControl w:val="0"/>
        <w:jc w:val="center"/>
        <w:rPr>
          <w:b/>
          <w:sz w:val="24"/>
        </w:rPr>
      </w:pPr>
    </w:p>
    <w:p w14:paraId="00033F03" w14:textId="77777777" w:rsidR="003E07B3" w:rsidRDefault="003E07B3">
      <w:pPr>
        <w:widowControl w:val="0"/>
        <w:jc w:val="center"/>
        <w:rPr>
          <w:b/>
          <w:sz w:val="24"/>
        </w:rPr>
      </w:pPr>
    </w:p>
    <w:p w14:paraId="4310E4F4" w14:textId="77777777" w:rsidR="00BD2797" w:rsidRDefault="00BD2797">
      <w:pPr>
        <w:widowControl w:val="0"/>
        <w:jc w:val="center"/>
        <w:rPr>
          <w:b/>
          <w:sz w:val="24"/>
        </w:rPr>
      </w:pPr>
    </w:p>
    <w:p w14:paraId="7A2C370F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lastRenderedPageBreak/>
        <w:t>čl. IV.</w:t>
      </w:r>
    </w:p>
    <w:p w14:paraId="0D49332A" w14:textId="593A326F" w:rsidR="001E3296" w:rsidRDefault="001E3296">
      <w:pPr>
        <w:widowControl w:val="0"/>
        <w:jc w:val="center"/>
        <w:rPr>
          <w:sz w:val="24"/>
        </w:rPr>
      </w:pPr>
      <w:r>
        <w:rPr>
          <w:b/>
          <w:sz w:val="24"/>
        </w:rPr>
        <w:t xml:space="preserve">Zboží, jakost, množství, provedení </w:t>
      </w:r>
    </w:p>
    <w:p w14:paraId="4C3C7759" w14:textId="77777777" w:rsidR="001E3296" w:rsidRDefault="001E3296">
      <w:pPr>
        <w:widowControl w:val="0"/>
        <w:jc w:val="center"/>
        <w:rPr>
          <w:sz w:val="24"/>
        </w:rPr>
      </w:pPr>
    </w:p>
    <w:p w14:paraId="46BB67CD" w14:textId="408EEAC9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>1. Prodávající se zavazuje dodat kupujícímu stavební panely</w:t>
      </w:r>
      <w:r w:rsidR="00510C9C">
        <w:rPr>
          <w:sz w:val="24"/>
        </w:rPr>
        <w:t xml:space="preserve"> - MIV</w:t>
      </w:r>
      <w:r>
        <w:rPr>
          <w:sz w:val="24"/>
        </w:rPr>
        <w:t>, sendvičové konstrukce</w:t>
      </w:r>
      <w:r w:rsidR="00E1488B">
        <w:rPr>
          <w:sz w:val="24"/>
        </w:rPr>
        <w:t>-viz specifikace</w:t>
      </w:r>
      <w:r>
        <w:rPr>
          <w:sz w:val="24"/>
        </w:rPr>
        <w:t>,</w:t>
      </w:r>
      <w:r w:rsidR="00E1488B">
        <w:rPr>
          <w:sz w:val="24"/>
        </w:rPr>
        <w:t xml:space="preserve"> </w:t>
      </w:r>
      <w:r>
        <w:rPr>
          <w:sz w:val="24"/>
        </w:rPr>
        <w:t xml:space="preserve">(ve smlouvě dále jen </w:t>
      </w:r>
      <w:r w:rsidR="00391CAF" w:rsidRPr="00391CAF">
        <w:rPr>
          <w:b/>
          <w:sz w:val="24"/>
        </w:rPr>
        <w:t>zboží</w:t>
      </w:r>
      <w:r>
        <w:rPr>
          <w:sz w:val="24"/>
        </w:rPr>
        <w:t>)</w:t>
      </w:r>
      <w:r w:rsidR="00391CAF">
        <w:rPr>
          <w:sz w:val="24"/>
        </w:rPr>
        <w:t xml:space="preserve"> a převést na kupujícího vlastnické právo na zboží</w:t>
      </w:r>
      <w:r w:rsidR="00AD0B1B">
        <w:rPr>
          <w:sz w:val="24"/>
        </w:rPr>
        <w:t>.</w:t>
      </w:r>
      <w:r>
        <w:rPr>
          <w:sz w:val="24"/>
        </w:rPr>
        <w:t xml:space="preserve">  Kupující se pak zavazuje dodané </w:t>
      </w:r>
      <w:r w:rsidR="00AD0B1B">
        <w:rPr>
          <w:sz w:val="24"/>
        </w:rPr>
        <w:t>zboží</w:t>
      </w:r>
      <w:r>
        <w:rPr>
          <w:sz w:val="24"/>
        </w:rPr>
        <w:t xml:space="preserve"> od prodávajícího převzít</w:t>
      </w:r>
      <w:r w:rsidR="00AD0B1B">
        <w:rPr>
          <w:sz w:val="24"/>
        </w:rPr>
        <w:t xml:space="preserve"> a zaplatit prodávajícímu kupní cenu.</w:t>
      </w:r>
    </w:p>
    <w:p w14:paraId="1E89EE7A" w14:textId="77777777" w:rsidR="001E3296" w:rsidRDefault="001E3296">
      <w:pPr>
        <w:widowControl w:val="0"/>
        <w:jc w:val="both"/>
        <w:rPr>
          <w:sz w:val="24"/>
        </w:rPr>
      </w:pPr>
    </w:p>
    <w:p w14:paraId="2C8E9158" w14:textId="5353691E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2. Účastníci sjednávají, že druh, množství a provedení </w:t>
      </w:r>
      <w:r w:rsidR="00AD0B1B">
        <w:rPr>
          <w:sz w:val="24"/>
        </w:rPr>
        <w:t>zboží</w:t>
      </w:r>
      <w:r>
        <w:rPr>
          <w:sz w:val="24"/>
        </w:rPr>
        <w:t>, zejména výrobní rozměry, materiál, povrchovou úpravu, včetně rozměru rámového a křídlového profilu okna</w:t>
      </w:r>
      <w:r w:rsidR="00F12D74">
        <w:rPr>
          <w:sz w:val="24"/>
        </w:rPr>
        <w:t>,</w:t>
      </w:r>
      <w:r>
        <w:rPr>
          <w:sz w:val="24"/>
        </w:rPr>
        <w:t xml:space="preserve"> na který bude výrobek navazovat apod., sjednaj</w:t>
      </w:r>
      <w:r w:rsidR="00AD0B1B">
        <w:rPr>
          <w:sz w:val="24"/>
        </w:rPr>
        <w:t xml:space="preserve">í v příloze č. </w:t>
      </w:r>
      <w:r w:rsidR="00370453">
        <w:rPr>
          <w:sz w:val="24"/>
        </w:rPr>
        <w:t>4</w:t>
      </w:r>
      <w:r w:rsidR="00AD0B1B">
        <w:rPr>
          <w:sz w:val="24"/>
        </w:rPr>
        <w:t xml:space="preserve"> k této smlouvě, která je nedílnou </w:t>
      </w:r>
      <w:r w:rsidR="00F12D74">
        <w:rPr>
          <w:sz w:val="24"/>
        </w:rPr>
        <w:br/>
      </w:r>
      <w:r w:rsidR="00AD0B1B">
        <w:rPr>
          <w:sz w:val="24"/>
        </w:rPr>
        <w:t>a závaznou součástí této smlouvy po jejím stvrzení vlastnoručními podpisy oprávněných zástupců obou účastníků.</w:t>
      </w:r>
      <w:r>
        <w:rPr>
          <w:sz w:val="24"/>
        </w:rPr>
        <w:t xml:space="preserve"> </w:t>
      </w:r>
    </w:p>
    <w:p w14:paraId="746A9A55" w14:textId="77777777" w:rsidR="001E3296" w:rsidRDefault="001E3296">
      <w:pPr>
        <w:widowControl w:val="0"/>
        <w:jc w:val="both"/>
        <w:rPr>
          <w:sz w:val="24"/>
        </w:rPr>
      </w:pPr>
    </w:p>
    <w:p w14:paraId="3CD8C6F4" w14:textId="41F49378" w:rsidR="003A0105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3. Kupující se zavazuje předat prodávajícímu podklady, určující podmínky </w:t>
      </w:r>
      <w:r w:rsidR="00AD0B1B">
        <w:rPr>
          <w:sz w:val="24"/>
        </w:rPr>
        <w:t xml:space="preserve">popsané </w:t>
      </w:r>
      <w:r>
        <w:rPr>
          <w:sz w:val="24"/>
        </w:rPr>
        <w:t xml:space="preserve">v odst. </w:t>
      </w:r>
      <w:r w:rsidR="00F12D74">
        <w:rPr>
          <w:sz w:val="24"/>
        </w:rPr>
        <w:br/>
      </w:r>
      <w:r>
        <w:rPr>
          <w:sz w:val="24"/>
        </w:rPr>
        <w:t xml:space="preserve">2 </w:t>
      </w:r>
      <w:r w:rsidR="00AD0B1B">
        <w:rPr>
          <w:sz w:val="24"/>
        </w:rPr>
        <w:t>tohoto článku smlouvy</w:t>
      </w:r>
      <w:r>
        <w:rPr>
          <w:sz w:val="24"/>
        </w:rPr>
        <w:t xml:space="preserve"> nejpozději při uzavření této smlouvy a připojit je k této smlouvě jako její přílohu č. 1. </w:t>
      </w:r>
    </w:p>
    <w:p w14:paraId="799C5A45" w14:textId="77777777" w:rsidR="00EF08F3" w:rsidRDefault="00EF08F3">
      <w:pPr>
        <w:widowControl w:val="0"/>
        <w:jc w:val="both"/>
        <w:rPr>
          <w:sz w:val="24"/>
        </w:rPr>
      </w:pPr>
    </w:p>
    <w:p w14:paraId="38AFA604" w14:textId="57B94517" w:rsidR="001E3296" w:rsidRDefault="00AD0B1B">
      <w:pPr>
        <w:widowControl w:val="0"/>
        <w:jc w:val="both"/>
        <w:rPr>
          <w:sz w:val="24"/>
        </w:rPr>
      </w:pPr>
      <w:r>
        <w:rPr>
          <w:sz w:val="24"/>
        </w:rPr>
        <w:t>Kupující podpisem této smlouvy bere na vědomí, že zboží dodané prodávajícím bude vyráběno výhradně pro kupujícího</w:t>
      </w:r>
      <w:r w:rsidR="000478B8">
        <w:rPr>
          <w:sz w:val="24"/>
        </w:rPr>
        <w:t xml:space="preserve"> na základě jím předaných podkladů a pro účely jejich použití výhradně kupujícím, tedy jedná se o specifické a speciální zboží tzv.“ na míru “ pro kupujícího.</w:t>
      </w:r>
    </w:p>
    <w:p w14:paraId="4580BA19" w14:textId="77777777" w:rsidR="001E3296" w:rsidRDefault="001E3296">
      <w:pPr>
        <w:widowControl w:val="0"/>
        <w:jc w:val="both"/>
        <w:rPr>
          <w:sz w:val="24"/>
        </w:rPr>
      </w:pPr>
    </w:p>
    <w:p w14:paraId="76703855" w14:textId="77777777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4. Prodávající se zavazuje výrobky zhotovit v souladu s obecně závaznými technickými požadavky na </w:t>
      </w:r>
      <w:r w:rsidR="000478B8">
        <w:rPr>
          <w:sz w:val="24"/>
        </w:rPr>
        <w:t>zboží</w:t>
      </w:r>
      <w:r>
        <w:rPr>
          <w:sz w:val="24"/>
        </w:rPr>
        <w:t>, závaznými technickými normami, obecně závaznými</w:t>
      </w:r>
      <w:r w:rsidR="00ED5F5D">
        <w:rPr>
          <w:sz w:val="24"/>
        </w:rPr>
        <w:t xml:space="preserve"> právními předpisy</w:t>
      </w:r>
      <w:r>
        <w:rPr>
          <w:sz w:val="24"/>
        </w:rPr>
        <w:t xml:space="preserve"> vztahující se k</w:t>
      </w:r>
      <w:r w:rsidR="000478B8">
        <w:rPr>
          <w:sz w:val="24"/>
        </w:rPr>
        <w:t>e zboží</w:t>
      </w:r>
      <w:r>
        <w:rPr>
          <w:sz w:val="24"/>
        </w:rPr>
        <w:t xml:space="preserve"> a podmínkami v této smlouvě sjednanými.</w:t>
      </w:r>
    </w:p>
    <w:p w14:paraId="4A2DFA42" w14:textId="77777777" w:rsidR="001E3296" w:rsidRDefault="001E3296">
      <w:pPr>
        <w:widowControl w:val="0"/>
        <w:jc w:val="both"/>
        <w:rPr>
          <w:sz w:val="24"/>
        </w:rPr>
      </w:pPr>
    </w:p>
    <w:p w14:paraId="60E686AC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čl. V.</w:t>
      </w:r>
    </w:p>
    <w:p w14:paraId="06C96661" w14:textId="77777777" w:rsidR="001E3296" w:rsidRDefault="001E3296">
      <w:pPr>
        <w:pStyle w:val="Nadpis1"/>
      </w:pPr>
      <w:r>
        <w:t xml:space="preserve">Dodací podmínky </w:t>
      </w:r>
    </w:p>
    <w:p w14:paraId="77694E4F" w14:textId="77777777" w:rsidR="001E3296" w:rsidRDefault="001E3296">
      <w:pPr>
        <w:widowControl w:val="0"/>
        <w:jc w:val="both"/>
        <w:rPr>
          <w:b/>
          <w:sz w:val="24"/>
        </w:rPr>
      </w:pPr>
    </w:p>
    <w:p w14:paraId="1DEE19F2" w14:textId="43EA9848" w:rsidR="00ED5F5D" w:rsidRPr="00526BE7" w:rsidRDefault="00301D97" w:rsidP="00165ADE">
      <w:pPr>
        <w:pStyle w:val="Odstavecseseznamem"/>
        <w:widowControl w:val="0"/>
        <w:numPr>
          <w:ilvl w:val="0"/>
          <w:numId w:val="24"/>
        </w:numPr>
        <w:ind w:left="0" w:firstLine="0"/>
        <w:rPr>
          <w:sz w:val="24"/>
        </w:rPr>
      </w:pPr>
      <w:r w:rsidRPr="00F42D04">
        <w:rPr>
          <w:sz w:val="24"/>
        </w:rPr>
        <w:t xml:space="preserve">Prodávající se zavazuje </w:t>
      </w:r>
      <w:r w:rsidR="00526BE7">
        <w:rPr>
          <w:sz w:val="24"/>
        </w:rPr>
        <w:t>p</w:t>
      </w:r>
      <w:r w:rsidRPr="00F42D04">
        <w:rPr>
          <w:sz w:val="24"/>
        </w:rPr>
        <w:t>ředat</w:t>
      </w:r>
      <w:r w:rsidR="001E3296" w:rsidRPr="00F42D04">
        <w:rPr>
          <w:sz w:val="24"/>
        </w:rPr>
        <w:t xml:space="preserve"> kupujícímu výrobky</w:t>
      </w:r>
      <w:r w:rsidR="00370453" w:rsidRPr="00F42D04">
        <w:rPr>
          <w:sz w:val="24"/>
        </w:rPr>
        <w:t xml:space="preserve">, </w:t>
      </w:r>
      <w:r w:rsidR="00ED5F5D" w:rsidRPr="00F42D04">
        <w:rPr>
          <w:sz w:val="24"/>
        </w:rPr>
        <w:t xml:space="preserve">včetně </w:t>
      </w:r>
      <w:r w:rsidR="006C1A5C" w:rsidRPr="00F42D04">
        <w:rPr>
          <w:sz w:val="24"/>
        </w:rPr>
        <w:t xml:space="preserve">provedení </w:t>
      </w:r>
      <w:r w:rsidR="004A4E71" w:rsidRPr="00F42D04">
        <w:rPr>
          <w:sz w:val="24"/>
        </w:rPr>
        <w:t xml:space="preserve">zabudování </w:t>
      </w:r>
      <w:r w:rsidR="006C1A5C" w:rsidRPr="00F42D04">
        <w:rPr>
          <w:sz w:val="24"/>
        </w:rPr>
        <w:t xml:space="preserve">do </w:t>
      </w:r>
      <w:r w:rsidR="00F42D04" w:rsidRPr="00F42D04">
        <w:rPr>
          <w:sz w:val="24"/>
        </w:rPr>
        <w:t>s</w:t>
      </w:r>
      <w:r w:rsidR="006C1A5C" w:rsidRPr="00F42D04">
        <w:rPr>
          <w:sz w:val="24"/>
        </w:rPr>
        <w:t xml:space="preserve">távajících vložek </w:t>
      </w:r>
      <w:r w:rsidR="004A4E71" w:rsidRPr="00F42D04">
        <w:rPr>
          <w:sz w:val="24"/>
        </w:rPr>
        <w:t>d</w:t>
      </w:r>
      <w:r w:rsidRPr="00F42D04">
        <w:rPr>
          <w:sz w:val="24"/>
        </w:rPr>
        <w:t>o</w:t>
      </w:r>
      <w:r w:rsidR="00236309" w:rsidRPr="00F42D04">
        <w:rPr>
          <w:sz w:val="24"/>
        </w:rPr>
        <w:t xml:space="preserve"> termínu </w:t>
      </w:r>
      <w:r w:rsidR="00D706D2" w:rsidRPr="00F42D04">
        <w:rPr>
          <w:sz w:val="24"/>
        </w:rPr>
        <w:t>do</w:t>
      </w:r>
      <w:r w:rsidR="00D706D2" w:rsidRPr="00526BE7">
        <w:rPr>
          <w:sz w:val="24"/>
        </w:rPr>
        <w:t xml:space="preserve"> </w:t>
      </w:r>
      <w:r w:rsidR="0049001A" w:rsidRPr="00526BE7">
        <w:rPr>
          <w:sz w:val="24"/>
        </w:rPr>
        <w:t>2</w:t>
      </w:r>
      <w:r w:rsidR="00ED5F5D" w:rsidRPr="00526BE7">
        <w:rPr>
          <w:sz w:val="24"/>
        </w:rPr>
        <w:t>0.</w:t>
      </w:r>
      <w:r w:rsidR="002A18A7">
        <w:rPr>
          <w:sz w:val="24"/>
        </w:rPr>
        <w:t xml:space="preserve"> </w:t>
      </w:r>
      <w:r w:rsidR="00ED5F5D" w:rsidRPr="00526BE7">
        <w:rPr>
          <w:sz w:val="24"/>
        </w:rPr>
        <w:t>8</w:t>
      </w:r>
      <w:r w:rsidRPr="00526BE7">
        <w:rPr>
          <w:sz w:val="24"/>
        </w:rPr>
        <w:t>.</w:t>
      </w:r>
      <w:r w:rsidR="002A18A7">
        <w:rPr>
          <w:sz w:val="24"/>
        </w:rPr>
        <w:t xml:space="preserve"> </w:t>
      </w:r>
      <w:r w:rsidRPr="00526BE7">
        <w:rPr>
          <w:sz w:val="24"/>
        </w:rPr>
        <w:t>202</w:t>
      </w:r>
      <w:r w:rsidR="00D706D2" w:rsidRPr="00526BE7">
        <w:rPr>
          <w:sz w:val="24"/>
        </w:rPr>
        <w:t>5</w:t>
      </w:r>
      <w:r w:rsidR="004A4E71" w:rsidRPr="00526BE7">
        <w:rPr>
          <w:sz w:val="24"/>
        </w:rPr>
        <w:t>.</w:t>
      </w:r>
    </w:p>
    <w:p w14:paraId="52662C75" w14:textId="77777777" w:rsidR="001E3296" w:rsidRPr="00863B5B" w:rsidRDefault="00BA1D26" w:rsidP="00ED5F5D">
      <w:pPr>
        <w:widowControl w:val="0"/>
        <w:ind w:left="750"/>
        <w:jc w:val="both"/>
        <w:rPr>
          <w:bCs/>
          <w:sz w:val="24"/>
        </w:rPr>
      </w:pPr>
      <w:r>
        <w:rPr>
          <w:b/>
          <w:sz w:val="24"/>
        </w:rPr>
        <w:t xml:space="preserve"> </w:t>
      </w:r>
    </w:p>
    <w:p w14:paraId="6F6F2497" w14:textId="77D0229A" w:rsidR="001E3296" w:rsidRDefault="002A18A7" w:rsidP="00526BE7">
      <w:pPr>
        <w:widowControl w:val="0"/>
        <w:jc w:val="both"/>
        <w:rPr>
          <w:sz w:val="24"/>
        </w:rPr>
      </w:pPr>
      <w:r>
        <w:rPr>
          <w:sz w:val="24"/>
        </w:rPr>
        <w:t xml:space="preserve">2. Prodávající se </w:t>
      </w:r>
      <w:r w:rsidR="001E3296">
        <w:rPr>
          <w:sz w:val="24"/>
        </w:rPr>
        <w:t xml:space="preserve">zavazuje výrobu </w:t>
      </w:r>
      <w:r w:rsidR="000478B8">
        <w:rPr>
          <w:sz w:val="24"/>
        </w:rPr>
        <w:t>zboží</w:t>
      </w:r>
      <w:r w:rsidR="001E3296">
        <w:rPr>
          <w:sz w:val="24"/>
        </w:rPr>
        <w:t xml:space="preserve"> zahájit neprodleně po</w:t>
      </w:r>
      <w:r w:rsidR="000478B8">
        <w:rPr>
          <w:sz w:val="24"/>
        </w:rPr>
        <w:t xml:space="preserve"> podpisu této sm</w:t>
      </w:r>
      <w:r w:rsidR="00ED5F5D">
        <w:rPr>
          <w:sz w:val="24"/>
        </w:rPr>
        <w:t>louvy</w:t>
      </w:r>
      <w:r w:rsidR="00957600">
        <w:rPr>
          <w:sz w:val="24"/>
        </w:rPr>
        <w:t>.</w:t>
      </w:r>
      <w:r>
        <w:rPr>
          <w:sz w:val="24"/>
        </w:rPr>
        <w:t xml:space="preserve"> Výrobky </w:t>
      </w:r>
      <w:r w:rsidR="001E3296">
        <w:rPr>
          <w:sz w:val="24"/>
        </w:rPr>
        <w:t>kupujícímu, nebo jeho statutár</w:t>
      </w:r>
      <w:r w:rsidR="00301D97">
        <w:rPr>
          <w:sz w:val="24"/>
        </w:rPr>
        <w:t>nímu zástupci v dohodnutém</w:t>
      </w:r>
      <w:r w:rsidR="007B5661">
        <w:rPr>
          <w:sz w:val="24"/>
        </w:rPr>
        <w:t xml:space="preserve"> termínu, dle </w:t>
      </w:r>
      <w:r w:rsidR="001E3296">
        <w:rPr>
          <w:sz w:val="24"/>
        </w:rPr>
        <w:t>harmonogramu předat a převzetí potvrdit v předávacím protokolu prodávajícího</w:t>
      </w:r>
      <w:r w:rsidR="004A4E71">
        <w:rPr>
          <w:sz w:val="24"/>
        </w:rPr>
        <w:t xml:space="preserve"> po zabudování</w:t>
      </w:r>
      <w:r w:rsidR="001E3296">
        <w:rPr>
          <w:sz w:val="24"/>
        </w:rPr>
        <w:t>.</w:t>
      </w:r>
    </w:p>
    <w:p w14:paraId="15DBB057" w14:textId="77777777" w:rsidR="00957600" w:rsidRDefault="00957600">
      <w:pPr>
        <w:widowControl w:val="0"/>
        <w:jc w:val="both"/>
        <w:rPr>
          <w:sz w:val="24"/>
        </w:rPr>
      </w:pPr>
    </w:p>
    <w:p w14:paraId="0880C01F" w14:textId="48A0B3B6" w:rsidR="00957600" w:rsidRDefault="00957600" w:rsidP="00957600">
      <w:pPr>
        <w:widowControl w:val="0"/>
        <w:jc w:val="both"/>
        <w:rPr>
          <w:sz w:val="24"/>
        </w:rPr>
      </w:pPr>
      <w:r>
        <w:rPr>
          <w:sz w:val="24"/>
        </w:rPr>
        <w:t xml:space="preserve">3. Účastníci sjednávají, že lhůta sjednaná pro dodání zboží prodlužuje se o dobu prodlení </w:t>
      </w:r>
    </w:p>
    <w:p w14:paraId="4E5728C6" w14:textId="77777777" w:rsidR="00957600" w:rsidRDefault="00957600" w:rsidP="00957600">
      <w:pPr>
        <w:widowControl w:val="0"/>
        <w:jc w:val="both"/>
        <w:rPr>
          <w:sz w:val="24"/>
        </w:rPr>
      </w:pPr>
      <w:r>
        <w:rPr>
          <w:sz w:val="24"/>
        </w:rPr>
        <w:t xml:space="preserve">kupujícího se splněním jeho závazků vůči prodávajícímu, </w:t>
      </w:r>
      <w:r w:rsidR="00073A1A">
        <w:rPr>
          <w:sz w:val="24"/>
        </w:rPr>
        <w:t>zejména nepředáním po</w:t>
      </w:r>
      <w:r w:rsidR="009D6228">
        <w:rPr>
          <w:sz w:val="24"/>
        </w:rPr>
        <w:t>dkladů dle čl. III. odst. 2</w:t>
      </w:r>
      <w:r w:rsidR="00073A1A">
        <w:rPr>
          <w:sz w:val="24"/>
        </w:rPr>
        <w:t xml:space="preserve"> této smlouvy a nedodržením termínu splatnosti kupní ceny vyúčtované prodávajícím dle čl. V</w:t>
      </w:r>
      <w:r w:rsidR="002D199C">
        <w:rPr>
          <w:sz w:val="24"/>
        </w:rPr>
        <w:t>II</w:t>
      </w:r>
      <w:r w:rsidR="00073A1A">
        <w:rPr>
          <w:sz w:val="24"/>
        </w:rPr>
        <w:t>. této smlouvy.</w:t>
      </w:r>
    </w:p>
    <w:p w14:paraId="00C400A9" w14:textId="77777777" w:rsidR="0015425C" w:rsidRDefault="0015425C" w:rsidP="00AC4934">
      <w:pPr>
        <w:widowControl w:val="0"/>
        <w:rPr>
          <w:b/>
          <w:sz w:val="24"/>
        </w:rPr>
      </w:pPr>
    </w:p>
    <w:p w14:paraId="7A5A06DE" w14:textId="77777777" w:rsidR="008D0B07" w:rsidRDefault="008D0B07" w:rsidP="00AC4934">
      <w:pPr>
        <w:widowControl w:val="0"/>
        <w:rPr>
          <w:b/>
          <w:sz w:val="24"/>
        </w:rPr>
      </w:pPr>
    </w:p>
    <w:p w14:paraId="6AC66AAF" w14:textId="77777777" w:rsidR="00BD2797" w:rsidRDefault="00BD2797" w:rsidP="00AC4934">
      <w:pPr>
        <w:widowControl w:val="0"/>
        <w:rPr>
          <w:b/>
          <w:sz w:val="24"/>
        </w:rPr>
      </w:pPr>
    </w:p>
    <w:p w14:paraId="58F7A080" w14:textId="77777777" w:rsidR="008D0B07" w:rsidRDefault="008D0B07" w:rsidP="00AC4934">
      <w:pPr>
        <w:widowControl w:val="0"/>
        <w:rPr>
          <w:b/>
          <w:sz w:val="24"/>
        </w:rPr>
      </w:pPr>
    </w:p>
    <w:p w14:paraId="77FB8178" w14:textId="77777777" w:rsidR="00EF08F3" w:rsidRDefault="00EF08F3" w:rsidP="00AC4934">
      <w:pPr>
        <w:widowControl w:val="0"/>
        <w:rPr>
          <w:b/>
          <w:sz w:val="24"/>
        </w:rPr>
      </w:pPr>
    </w:p>
    <w:p w14:paraId="2D83FCF7" w14:textId="77777777" w:rsidR="00EF08F3" w:rsidRDefault="00EF08F3" w:rsidP="00AC4934">
      <w:pPr>
        <w:widowControl w:val="0"/>
        <w:rPr>
          <w:b/>
          <w:sz w:val="24"/>
        </w:rPr>
      </w:pPr>
    </w:p>
    <w:p w14:paraId="12D50D92" w14:textId="77777777" w:rsidR="00EF08F3" w:rsidRDefault="00EF08F3" w:rsidP="00AC4934">
      <w:pPr>
        <w:widowControl w:val="0"/>
        <w:rPr>
          <w:b/>
          <w:sz w:val="24"/>
        </w:rPr>
      </w:pPr>
    </w:p>
    <w:p w14:paraId="605A692F" w14:textId="77777777" w:rsidR="00EF08F3" w:rsidRDefault="00EF08F3" w:rsidP="00AC4934">
      <w:pPr>
        <w:widowControl w:val="0"/>
        <w:rPr>
          <w:b/>
          <w:sz w:val="24"/>
        </w:rPr>
      </w:pPr>
    </w:p>
    <w:p w14:paraId="239ABDFB" w14:textId="77777777" w:rsidR="00EF08F3" w:rsidRDefault="00EF08F3" w:rsidP="00AC4934">
      <w:pPr>
        <w:widowControl w:val="0"/>
        <w:rPr>
          <w:b/>
          <w:sz w:val="24"/>
        </w:rPr>
      </w:pPr>
    </w:p>
    <w:p w14:paraId="2EAFBC61" w14:textId="77777777" w:rsidR="00EF08F3" w:rsidRDefault="00EF08F3" w:rsidP="00AC4934">
      <w:pPr>
        <w:widowControl w:val="0"/>
        <w:rPr>
          <w:b/>
          <w:sz w:val="24"/>
        </w:rPr>
      </w:pPr>
    </w:p>
    <w:p w14:paraId="2ED5421E" w14:textId="77777777" w:rsidR="001E3296" w:rsidRDefault="001E3296" w:rsidP="00C67950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lastRenderedPageBreak/>
        <w:t>čl. VI.</w:t>
      </w:r>
    </w:p>
    <w:p w14:paraId="465636CA" w14:textId="77777777" w:rsidR="001E3296" w:rsidRDefault="00073A1A">
      <w:pPr>
        <w:widowControl w:val="0"/>
        <w:jc w:val="center"/>
        <w:rPr>
          <w:sz w:val="24"/>
        </w:rPr>
      </w:pPr>
      <w:r>
        <w:rPr>
          <w:b/>
          <w:sz w:val="24"/>
        </w:rPr>
        <w:t>Kupní c</w:t>
      </w:r>
      <w:r w:rsidR="001E3296">
        <w:rPr>
          <w:b/>
          <w:sz w:val="24"/>
        </w:rPr>
        <w:t>ena</w:t>
      </w:r>
    </w:p>
    <w:p w14:paraId="7480BE91" w14:textId="77777777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</w:t>
      </w:r>
    </w:p>
    <w:p w14:paraId="0A1BC30E" w14:textId="5D693318" w:rsidR="00073A1A" w:rsidRDefault="001E3296">
      <w:pPr>
        <w:pStyle w:val="Zkladntext"/>
      </w:pPr>
      <w:r>
        <w:t xml:space="preserve">1. Kupující se zavazuje zaplatit prodávajícímu za </w:t>
      </w:r>
      <w:r w:rsidR="00073A1A">
        <w:t>dodané zboží smluvní</w:t>
      </w:r>
      <w:r>
        <w:t xml:space="preserve"> kupní cenu</w:t>
      </w:r>
      <w:r w:rsidR="00073A1A">
        <w:t>, jejíž výše je stanovena na základě specifikace</w:t>
      </w:r>
      <w:r w:rsidR="00B50D97">
        <w:t xml:space="preserve"> zboží obsažené v příloze č. </w:t>
      </w:r>
      <w:r w:rsidR="00F42D04">
        <w:t>4</w:t>
      </w:r>
      <w:r w:rsidR="00B50D97">
        <w:t xml:space="preserve"> této sm</w:t>
      </w:r>
      <w:r w:rsidR="00F12D74">
        <w:t>louvy ( dále jen „ kupní cena “</w:t>
      </w:r>
      <w:r w:rsidR="00B50D97">
        <w:t>) ve výši:</w:t>
      </w:r>
    </w:p>
    <w:p w14:paraId="6616A5A8" w14:textId="77777777" w:rsidR="001E3296" w:rsidRDefault="001E3296">
      <w:pPr>
        <w:widowControl w:val="0"/>
        <w:jc w:val="both"/>
        <w:rPr>
          <w:sz w:val="24"/>
        </w:rPr>
      </w:pPr>
    </w:p>
    <w:p w14:paraId="1C7FDDE1" w14:textId="77777777" w:rsidR="00DF5C2B" w:rsidRPr="003E07B3" w:rsidRDefault="00DF5C2B" w:rsidP="00DF5C2B">
      <w:pPr>
        <w:rPr>
          <w:highlight w:val="yellow"/>
          <w:u w:val="single"/>
        </w:rPr>
      </w:pPr>
    </w:p>
    <w:p w14:paraId="706FB316" w14:textId="0BABC540" w:rsidR="00B50D97" w:rsidRPr="00462428" w:rsidRDefault="000B7248" w:rsidP="007235B2">
      <w:pPr>
        <w:pStyle w:val="Nadpis7"/>
      </w:pPr>
      <w:r w:rsidRPr="00462428">
        <w:t xml:space="preserve">Cena </w:t>
      </w:r>
      <w:r w:rsidR="00B50D97" w:rsidRPr="00462428">
        <w:t xml:space="preserve">celkem bez </w:t>
      </w:r>
      <w:proofErr w:type="gramStart"/>
      <w:r w:rsidR="00B50D97" w:rsidRPr="00462428">
        <w:t>DPH :</w:t>
      </w:r>
      <w:proofErr w:type="gramEnd"/>
      <w:r w:rsidR="00F12D74">
        <w:tab/>
      </w:r>
      <w:r w:rsidR="00F12D74">
        <w:tab/>
        <w:t xml:space="preserve">579 421 </w:t>
      </w:r>
      <w:r w:rsidR="00B50D97" w:rsidRPr="00462428">
        <w:rPr>
          <w:bCs/>
        </w:rPr>
        <w:t>Kč</w:t>
      </w:r>
      <w:r w:rsidR="00B50D97" w:rsidRPr="00462428">
        <w:t xml:space="preserve">                     </w:t>
      </w:r>
    </w:p>
    <w:p w14:paraId="277E72C6" w14:textId="0E114DC8" w:rsidR="00A4157B" w:rsidRPr="00462428" w:rsidRDefault="00B50D97" w:rsidP="007235B2">
      <w:pPr>
        <w:pStyle w:val="Nadpis7"/>
      </w:pPr>
      <w:r w:rsidRPr="00462428">
        <w:rPr>
          <w:u w:val="single"/>
        </w:rPr>
        <w:t>DPH 21</w:t>
      </w:r>
      <w:proofErr w:type="gramStart"/>
      <w:r w:rsidRPr="00462428">
        <w:rPr>
          <w:u w:val="single"/>
        </w:rPr>
        <w:t>% :</w:t>
      </w:r>
      <w:proofErr w:type="gramEnd"/>
      <w:r w:rsidR="00F12D74">
        <w:rPr>
          <w:u w:val="single"/>
        </w:rPr>
        <w:tab/>
      </w:r>
      <w:r w:rsidR="00F12D74">
        <w:rPr>
          <w:u w:val="single"/>
        </w:rPr>
        <w:tab/>
      </w:r>
      <w:r w:rsidR="00F12D74">
        <w:rPr>
          <w:u w:val="single"/>
        </w:rPr>
        <w:tab/>
      </w:r>
      <w:r w:rsidR="00F12D74">
        <w:rPr>
          <w:u w:val="single"/>
        </w:rPr>
        <w:tab/>
        <w:t xml:space="preserve">121 678, 41 </w:t>
      </w:r>
      <w:r w:rsidRPr="00462428">
        <w:rPr>
          <w:u w:val="single"/>
        </w:rPr>
        <w:t>Kč</w:t>
      </w:r>
    </w:p>
    <w:p w14:paraId="3905E581" w14:textId="48E19CBD" w:rsidR="00B50D97" w:rsidRDefault="001946E9" w:rsidP="007235B2">
      <w:pPr>
        <w:widowControl w:val="0"/>
        <w:rPr>
          <w:b/>
          <w:sz w:val="24"/>
          <w:u w:val="single"/>
        </w:rPr>
      </w:pPr>
      <w:r w:rsidRPr="00462428">
        <w:rPr>
          <w:b/>
          <w:sz w:val="24"/>
        </w:rPr>
        <w:t>Cena celkem s DPH</w:t>
      </w:r>
      <w:r w:rsidR="00A4157B" w:rsidRPr="00462428">
        <w:rPr>
          <w:b/>
          <w:sz w:val="24"/>
        </w:rPr>
        <w:t xml:space="preserve">: </w:t>
      </w:r>
      <w:r w:rsidR="00F12D74">
        <w:rPr>
          <w:b/>
          <w:sz w:val="24"/>
        </w:rPr>
        <w:tab/>
      </w:r>
      <w:r w:rsidR="00F12D74">
        <w:rPr>
          <w:b/>
          <w:sz w:val="24"/>
        </w:rPr>
        <w:tab/>
        <w:t xml:space="preserve">701 099, 41 </w:t>
      </w:r>
      <w:r w:rsidR="00B50D97" w:rsidRPr="00462428">
        <w:rPr>
          <w:b/>
          <w:sz w:val="24"/>
        </w:rPr>
        <w:t>Kč</w:t>
      </w:r>
      <w:r w:rsidR="00B50D97">
        <w:rPr>
          <w:b/>
          <w:sz w:val="24"/>
          <w:u w:val="single"/>
        </w:rPr>
        <w:t xml:space="preserve">               </w:t>
      </w:r>
    </w:p>
    <w:p w14:paraId="32425BF5" w14:textId="77777777" w:rsidR="00B50D97" w:rsidRDefault="00B50D97">
      <w:pPr>
        <w:pStyle w:val="Zkladntext"/>
      </w:pPr>
    </w:p>
    <w:p w14:paraId="36CE9488" w14:textId="77777777" w:rsidR="001E3296" w:rsidRDefault="00B50D97">
      <w:pPr>
        <w:widowControl w:val="0"/>
        <w:jc w:val="both"/>
        <w:rPr>
          <w:sz w:val="24"/>
        </w:rPr>
      </w:pPr>
      <w:r>
        <w:rPr>
          <w:sz w:val="24"/>
        </w:rPr>
        <w:t>2</w:t>
      </w:r>
      <w:r w:rsidR="001E3296">
        <w:rPr>
          <w:sz w:val="24"/>
        </w:rPr>
        <w:t xml:space="preserve">. Dohodnou-li se účastníci po uzavření této smlouvy na omezení množství </w:t>
      </w:r>
      <w:r>
        <w:rPr>
          <w:sz w:val="24"/>
        </w:rPr>
        <w:t>zboží</w:t>
      </w:r>
      <w:r w:rsidR="001E3296">
        <w:rPr>
          <w:sz w:val="24"/>
        </w:rPr>
        <w:t>, je kupující oprávněn zaplatit prodávajícímu cenu přiměřeně sníženou, dohodnou-li se účastníci na zvýšení množství výrobků, zavazuje se kupující zaplatit prodávajícímu cenu přiměřeně zvýšenou.</w:t>
      </w:r>
    </w:p>
    <w:p w14:paraId="2E24E6AC" w14:textId="77777777" w:rsidR="001E3296" w:rsidRDefault="001E3296">
      <w:pPr>
        <w:widowControl w:val="0"/>
        <w:jc w:val="both"/>
        <w:rPr>
          <w:sz w:val="24"/>
        </w:rPr>
      </w:pPr>
    </w:p>
    <w:p w14:paraId="58B20FFA" w14:textId="5ECA27D3" w:rsidR="001E3296" w:rsidRDefault="00B50D97">
      <w:pPr>
        <w:widowControl w:val="0"/>
        <w:jc w:val="both"/>
        <w:rPr>
          <w:sz w:val="24"/>
        </w:rPr>
      </w:pPr>
      <w:r>
        <w:rPr>
          <w:sz w:val="24"/>
        </w:rPr>
        <w:t>3</w:t>
      </w:r>
      <w:r w:rsidR="001E3296">
        <w:rPr>
          <w:sz w:val="24"/>
        </w:rPr>
        <w:t xml:space="preserve">. Dohodnou-li se účastníci po uzavření této smlouvy na změně </w:t>
      </w:r>
      <w:r>
        <w:rPr>
          <w:sz w:val="24"/>
        </w:rPr>
        <w:t>parametrů zboží</w:t>
      </w:r>
      <w:r w:rsidR="001E3296">
        <w:rPr>
          <w:sz w:val="24"/>
        </w:rPr>
        <w:t xml:space="preserve"> či jejich částí, zavazuje se kupující zaplatit prodávajícímu cenu </w:t>
      </w:r>
      <w:r w:rsidR="00616F51">
        <w:rPr>
          <w:sz w:val="24"/>
        </w:rPr>
        <w:t xml:space="preserve">za zboží </w:t>
      </w:r>
      <w:r w:rsidR="001E3296">
        <w:rPr>
          <w:sz w:val="24"/>
        </w:rPr>
        <w:t xml:space="preserve">přiměřeně zvýšenou či sníženou </w:t>
      </w:r>
      <w:r w:rsidR="00F12D74">
        <w:rPr>
          <w:sz w:val="24"/>
        </w:rPr>
        <w:br/>
      </w:r>
      <w:r w:rsidR="001E3296">
        <w:rPr>
          <w:sz w:val="24"/>
        </w:rPr>
        <w:t xml:space="preserve">v závislosti na rozdílu v rozsahu nutné činnosti a účelně vynaložených nákladů v souvislosti se změnou </w:t>
      </w:r>
      <w:r w:rsidR="00616F51">
        <w:rPr>
          <w:sz w:val="24"/>
        </w:rPr>
        <w:t>parametrů zboží</w:t>
      </w:r>
      <w:r w:rsidR="001E3296">
        <w:rPr>
          <w:sz w:val="24"/>
        </w:rPr>
        <w:t>.</w:t>
      </w:r>
    </w:p>
    <w:p w14:paraId="421BCC34" w14:textId="77777777" w:rsidR="001E3296" w:rsidRDefault="001E3296">
      <w:pPr>
        <w:widowControl w:val="0"/>
        <w:jc w:val="both"/>
        <w:rPr>
          <w:sz w:val="24"/>
        </w:rPr>
      </w:pPr>
    </w:p>
    <w:p w14:paraId="3F75AD53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čl. VII.</w:t>
      </w:r>
    </w:p>
    <w:p w14:paraId="2087191A" w14:textId="77777777" w:rsidR="001E3296" w:rsidRDefault="001E3296">
      <w:pPr>
        <w:pStyle w:val="Nadpis1"/>
      </w:pPr>
      <w:r>
        <w:t>Platební podmínky</w:t>
      </w:r>
    </w:p>
    <w:p w14:paraId="79DACD03" w14:textId="77777777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  </w:t>
      </w:r>
    </w:p>
    <w:p w14:paraId="67AD8720" w14:textId="41627BC1" w:rsidR="001E3296" w:rsidRDefault="00616F51">
      <w:pPr>
        <w:widowControl w:val="0"/>
        <w:jc w:val="both"/>
        <w:rPr>
          <w:sz w:val="24"/>
        </w:rPr>
      </w:pPr>
      <w:r>
        <w:rPr>
          <w:sz w:val="24"/>
        </w:rPr>
        <w:t xml:space="preserve">1. </w:t>
      </w:r>
      <w:r w:rsidR="007C6DE2">
        <w:rPr>
          <w:sz w:val="24"/>
        </w:rPr>
        <w:t xml:space="preserve"> </w:t>
      </w:r>
      <w:r>
        <w:rPr>
          <w:sz w:val="24"/>
        </w:rPr>
        <w:t xml:space="preserve">Smluvní strany se dohodly, že kupující zaplatí prodávajícímu cenu </w:t>
      </w:r>
      <w:r w:rsidR="00A41185">
        <w:rPr>
          <w:sz w:val="24"/>
        </w:rPr>
        <w:t xml:space="preserve">po protokolárním </w:t>
      </w:r>
      <w:r w:rsidR="00B86DBE">
        <w:rPr>
          <w:sz w:val="24"/>
        </w:rPr>
        <w:t xml:space="preserve">předání a převzetí díla do </w:t>
      </w:r>
      <w:r w:rsidR="007B58D9">
        <w:rPr>
          <w:sz w:val="24"/>
        </w:rPr>
        <w:t xml:space="preserve">10 kalendářních dnů na </w:t>
      </w:r>
      <w:r w:rsidR="001F2B07">
        <w:rPr>
          <w:sz w:val="24"/>
        </w:rPr>
        <w:t>základě vystavené faktury</w:t>
      </w:r>
      <w:r w:rsidR="00192238">
        <w:rPr>
          <w:sz w:val="24"/>
        </w:rPr>
        <w:t xml:space="preserve">. Faktura bude uhrazena </w:t>
      </w:r>
      <w:r w:rsidR="001C5715">
        <w:rPr>
          <w:sz w:val="24"/>
        </w:rPr>
        <w:t>bankovním převodem.</w:t>
      </w:r>
      <w:r w:rsidR="00383F9D">
        <w:rPr>
          <w:sz w:val="24"/>
        </w:rPr>
        <w:t xml:space="preserve"> </w:t>
      </w:r>
      <w:r w:rsidR="009356C4">
        <w:rPr>
          <w:sz w:val="24"/>
        </w:rPr>
        <w:t xml:space="preserve">Smluvní strany se dohodly, že kupující je povinen </w:t>
      </w:r>
      <w:r w:rsidR="00282257">
        <w:rPr>
          <w:sz w:val="24"/>
        </w:rPr>
        <w:t xml:space="preserve">hradit kupní cenu především bezhotovostním převodem na účet prodávajícího uvedený na příslušném daňovém dokladu – faktuře. </w:t>
      </w:r>
      <w:r w:rsidR="00601E4C">
        <w:rPr>
          <w:sz w:val="24"/>
        </w:rPr>
        <w:t>Kupní cena se považuje za zaplacenou dnem jejího připsání na účet prodávajícíh</w:t>
      </w:r>
      <w:r w:rsidR="007235B2">
        <w:rPr>
          <w:sz w:val="24"/>
        </w:rPr>
        <w:t>o</w:t>
      </w:r>
      <w:r w:rsidR="00304631">
        <w:rPr>
          <w:sz w:val="24"/>
        </w:rPr>
        <w:t>.</w:t>
      </w:r>
    </w:p>
    <w:p w14:paraId="0725D3FC" w14:textId="77777777" w:rsidR="00BD2797" w:rsidRDefault="00BD2797">
      <w:pPr>
        <w:widowControl w:val="0"/>
        <w:jc w:val="both"/>
        <w:rPr>
          <w:sz w:val="24"/>
        </w:rPr>
      </w:pPr>
    </w:p>
    <w:p w14:paraId="5142199A" w14:textId="77777777" w:rsidR="001E3296" w:rsidRPr="009356C4" w:rsidRDefault="001E3296" w:rsidP="000B11BF">
      <w:pPr>
        <w:pStyle w:val="Zkladntext"/>
        <w:jc w:val="center"/>
      </w:pPr>
      <w:r>
        <w:rPr>
          <w:b/>
        </w:rPr>
        <w:t>čl. VIII.</w:t>
      </w:r>
    </w:p>
    <w:p w14:paraId="6FDD057B" w14:textId="77777777" w:rsidR="001E3296" w:rsidRDefault="001E3296" w:rsidP="009356C4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 xml:space="preserve">Předání a převzetí </w:t>
      </w:r>
      <w:r w:rsidR="007C6DE2">
        <w:rPr>
          <w:b/>
          <w:sz w:val="24"/>
        </w:rPr>
        <w:t>zboží</w:t>
      </w:r>
    </w:p>
    <w:p w14:paraId="0D28260A" w14:textId="77777777" w:rsidR="001E3296" w:rsidRDefault="001E3296">
      <w:pPr>
        <w:widowControl w:val="0"/>
        <w:jc w:val="both"/>
        <w:rPr>
          <w:b/>
          <w:sz w:val="24"/>
        </w:rPr>
      </w:pPr>
    </w:p>
    <w:p w14:paraId="584805E7" w14:textId="1246E983" w:rsidR="001E3296" w:rsidRDefault="00BB74AB">
      <w:pPr>
        <w:widowControl w:val="0"/>
        <w:jc w:val="both"/>
        <w:rPr>
          <w:sz w:val="24"/>
        </w:rPr>
      </w:pPr>
      <w:r>
        <w:rPr>
          <w:sz w:val="24"/>
        </w:rPr>
        <w:t>1</w:t>
      </w:r>
      <w:r w:rsidR="001E3296">
        <w:rPr>
          <w:sz w:val="24"/>
        </w:rPr>
        <w:t xml:space="preserve">. Kupující nebo jeho odpovědný zástupce, (vedoucí montážních prací) se zavazuje dodané </w:t>
      </w:r>
      <w:r>
        <w:rPr>
          <w:sz w:val="24"/>
        </w:rPr>
        <w:t>zboží</w:t>
      </w:r>
      <w:r w:rsidR="001E3296">
        <w:rPr>
          <w:sz w:val="24"/>
        </w:rPr>
        <w:t xml:space="preserve"> od prodávajícího při dodání převzít a za účelem zjištění stavu, provedení, způsobilosti </w:t>
      </w:r>
      <w:r w:rsidR="00F12D74">
        <w:rPr>
          <w:sz w:val="24"/>
        </w:rPr>
        <w:br/>
      </w:r>
      <w:r w:rsidR="001E3296">
        <w:rPr>
          <w:sz w:val="24"/>
        </w:rPr>
        <w:t xml:space="preserve">a vad výrobků se zavazuje, provést při převzetí jejich </w:t>
      </w:r>
      <w:r>
        <w:rPr>
          <w:sz w:val="24"/>
        </w:rPr>
        <w:t>kontrolu</w:t>
      </w:r>
      <w:r w:rsidR="001E3296">
        <w:rPr>
          <w:sz w:val="24"/>
        </w:rPr>
        <w:t>.</w:t>
      </w:r>
    </w:p>
    <w:p w14:paraId="5E175891" w14:textId="77777777" w:rsidR="001E3296" w:rsidRDefault="001E3296">
      <w:pPr>
        <w:widowControl w:val="0"/>
        <w:jc w:val="both"/>
        <w:rPr>
          <w:sz w:val="24"/>
        </w:rPr>
      </w:pPr>
    </w:p>
    <w:p w14:paraId="40AD90DC" w14:textId="77777777" w:rsidR="001E3296" w:rsidRDefault="00BB74AB">
      <w:pPr>
        <w:widowControl w:val="0"/>
        <w:jc w:val="both"/>
        <w:rPr>
          <w:sz w:val="24"/>
        </w:rPr>
      </w:pPr>
      <w:r>
        <w:rPr>
          <w:sz w:val="24"/>
        </w:rPr>
        <w:t>2</w:t>
      </w:r>
      <w:r w:rsidR="001E3296">
        <w:rPr>
          <w:sz w:val="24"/>
        </w:rPr>
        <w:t xml:space="preserve">. Předání a převzetí </w:t>
      </w:r>
      <w:r>
        <w:rPr>
          <w:sz w:val="24"/>
        </w:rPr>
        <w:t>zboží</w:t>
      </w:r>
      <w:r w:rsidR="001E3296">
        <w:rPr>
          <w:sz w:val="24"/>
        </w:rPr>
        <w:t xml:space="preserve"> zavazují se účastníci stvrdit podpisem dodacího listu nebo zápisem v předávacím protokolu, </w:t>
      </w:r>
      <w:r>
        <w:rPr>
          <w:sz w:val="24"/>
        </w:rPr>
        <w:t xml:space="preserve">podepsanými </w:t>
      </w:r>
      <w:r w:rsidR="001E3296">
        <w:rPr>
          <w:sz w:val="24"/>
        </w:rPr>
        <w:t>oprávněný</w:t>
      </w:r>
      <w:r>
        <w:rPr>
          <w:sz w:val="24"/>
        </w:rPr>
        <w:t>mi</w:t>
      </w:r>
      <w:r w:rsidR="001E3296">
        <w:rPr>
          <w:sz w:val="24"/>
        </w:rPr>
        <w:t xml:space="preserve"> zástupc</w:t>
      </w:r>
      <w:r>
        <w:rPr>
          <w:sz w:val="24"/>
        </w:rPr>
        <w:t>i</w:t>
      </w:r>
      <w:r w:rsidR="001E3296">
        <w:rPr>
          <w:sz w:val="24"/>
        </w:rPr>
        <w:t xml:space="preserve">, </w:t>
      </w:r>
      <w:r>
        <w:rPr>
          <w:sz w:val="24"/>
        </w:rPr>
        <w:t xml:space="preserve">v nichž jsou povinni uvést úplný a </w:t>
      </w:r>
      <w:r w:rsidR="001E3296">
        <w:rPr>
          <w:sz w:val="24"/>
        </w:rPr>
        <w:t>soupis zjištěných vad</w:t>
      </w:r>
      <w:r>
        <w:rPr>
          <w:sz w:val="24"/>
        </w:rPr>
        <w:t>,</w:t>
      </w:r>
      <w:r w:rsidR="001E3296">
        <w:rPr>
          <w:sz w:val="24"/>
        </w:rPr>
        <w:t xml:space="preserve"> včetně lhůt k jejich odstranění.</w:t>
      </w:r>
    </w:p>
    <w:p w14:paraId="5D9B2E1F" w14:textId="77777777" w:rsidR="001E3296" w:rsidRDefault="001E3296">
      <w:pPr>
        <w:widowControl w:val="0"/>
        <w:jc w:val="both"/>
        <w:rPr>
          <w:sz w:val="24"/>
        </w:rPr>
      </w:pPr>
    </w:p>
    <w:p w14:paraId="2545522D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čl. IX.</w:t>
      </w:r>
    </w:p>
    <w:p w14:paraId="6F6E45F0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Přechod vlastnického práva a nebezpečí škod</w:t>
      </w:r>
    </w:p>
    <w:p w14:paraId="747DEDDD" w14:textId="77777777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  </w:t>
      </w:r>
    </w:p>
    <w:p w14:paraId="1E1B23DC" w14:textId="77777777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>1. Vlastnické právo k</w:t>
      </w:r>
      <w:r w:rsidR="00BB74AB">
        <w:rPr>
          <w:sz w:val="24"/>
        </w:rPr>
        <w:t>e zboží</w:t>
      </w:r>
      <w:r>
        <w:rPr>
          <w:sz w:val="24"/>
        </w:rPr>
        <w:t xml:space="preserve"> přechází z prodávajícího na kupujícího okamžikem </w:t>
      </w:r>
      <w:r w:rsidR="00BB74AB">
        <w:rPr>
          <w:sz w:val="24"/>
        </w:rPr>
        <w:t>úplného zaplacení kupní ceny a případných</w:t>
      </w:r>
      <w:r>
        <w:rPr>
          <w:sz w:val="24"/>
        </w:rPr>
        <w:t xml:space="preserve"> veškerých pohledávek prodávajícího</w:t>
      </w:r>
      <w:r w:rsidR="00BB74AB">
        <w:rPr>
          <w:sz w:val="24"/>
        </w:rPr>
        <w:t xml:space="preserve"> vůči kupujícímu</w:t>
      </w:r>
      <w:r w:rsidR="00531DFE">
        <w:rPr>
          <w:sz w:val="24"/>
        </w:rPr>
        <w:t xml:space="preserve"> vzniklých na základě této smlouvy</w:t>
      </w:r>
      <w:r>
        <w:rPr>
          <w:sz w:val="24"/>
        </w:rPr>
        <w:t>.</w:t>
      </w:r>
    </w:p>
    <w:p w14:paraId="123B6A0B" w14:textId="77777777" w:rsidR="001E3296" w:rsidRDefault="001E3296">
      <w:pPr>
        <w:widowControl w:val="0"/>
        <w:jc w:val="both"/>
        <w:rPr>
          <w:sz w:val="24"/>
        </w:rPr>
      </w:pPr>
    </w:p>
    <w:p w14:paraId="0C5FE78A" w14:textId="775810FD" w:rsidR="001E3296" w:rsidRPr="00EF08F3" w:rsidRDefault="001E3296" w:rsidP="00EF08F3">
      <w:pPr>
        <w:pStyle w:val="Odstavecseseznamem"/>
        <w:widowControl w:val="0"/>
        <w:numPr>
          <w:ilvl w:val="0"/>
          <w:numId w:val="24"/>
        </w:numPr>
        <w:ind w:left="284" w:hanging="284"/>
        <w:jc w:val="both"/>
        <w:rPr>
          <w:sz w:val="24"/>
        </w:rPr>
      </w:pPr>
      <w:r w:rsidRPr="00EF08F3">
        <w:rPr>
          <w:sz w:val="24"/>
        </w:rPr>
        <w:t xml:space="preserve">Účastníci sjednávají, že nebezpečí škod na </w:t>
      </w:r>
      <w:r w:rsidR="00531DFE" w:rsidRPr="00EF08F3">
        <w:rPr>
          <w:sz w:val="24"/>
        </w:rPr>
        <w:t>zboží</w:t>
      </w:r>
      <w:r w:rsidRPr="00EF08F3">
        <w:rPr>
          <w:sz w:val="24"/>
        </w:rPr>
        <w:t xml:space="preserve"> přechází z prodávajícího na kupujícího</w:t>
      </w:r>
      <w:r w:rsidR="00304631" w:rsidRPr="00EF08F3">
        <w:rPr>
          <w:sz w:val="24"/>
        </w:rPr>
        <w:t xml:space="preserve"> </w:t>
      </w:r>
      <w:r w:rsidRPr="00EF08F3">
        <w:rPr>
          <w:sz w:val="24"/>
        </w:rPr>
        <w:lastRenderedPageBreak/>
        <w:t xml:space="preserve">okamžikem předání </w:t>
      </w:r>
      <w:r w:rsidR="00531DFE" w:rsidRPr="00EF08F3">
        <w:rPr>
          <w:sz w:val="24"/>
        </w:rPr>
        <w:t>zboží</w:t>
      </w:r>
      <w:r w:rsidRPr="00EF08F3">
        <w:rPr>
          <w:sz w:val="24"/>
        </w:rPr>
        <w:t xml:space="preserve"> kupujícímu, nebo jeho pověřenému zástupci, </w:t>
      </w:r>
      <w:r w:rsidR="00531DFE" w:rsidRPr="00EF08F3">
        <w:rPr>
          <w:sz w:val="24"/>
        </w:rPr>
        <w:t>tj. okamžikem, kdy prodávající umožní kupujícímu nakládat s dodaným zbožím.</w:t>
      </w:r>
      <w:r w:rsidRPr="00EF08F3">
        <w:rPr>
          <w:sz w:val="24"/>
        </w:rPr>
        <w:t xml:space="preserve"> </w:t>
      </w:r>
    </w:p>
    <w:p w14:paraId="64323B8C" w14:textId="77777777" w:rsidR="00304631" w:rsidRDefault="00304631" w:rsidP="00304631">
      <w:pPr>
        <w:widowControl w:val="0"/>
        <w:jc w:val="both"/>
        <w:rPr>
          <w:sz w:val="24"/>
        </w:rPr>
      </w:pPr>
    </w:p>
    <w:p w14:paraId="56424DCE" w14:textId="77777777" w:rsidR="00531DFE" w:rsidRDefault="00531DFE">
      <w:pPr>
        <w:widowControl w:val="0"/>
        <w:jc w:val="center"/>
        <w:rPr>
          <w:b/>
          <w:sz w:val="24"/>
        </w:rPr>
      </w:pPr>
    </w:p>
    <w:p w14:paraId="48AFCC46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čl. X.</w:t>
      </w:r>
    </w:p>
    <w:p w14:paraId="1B3C7D9D" w14:textId="77777777" w:rsidR="001E3296" w:rsidRDefault="001E3296">
      <w:pPr>
        <w:pStyle w:val="Nadpis1"/>
      </w:pPr>
      <w:r>
        <w:t>Záruka a vady</w:t>
      </w:r>
    </w:p>
    <w:p w14:paraId="7AAB9DE3" w14:textId="77777777" w:rsidR="001E3296" w:rsidRDefault="001E3296">
      <w:pPr>
        <w:widowControl w:val="0"/>
        <w:jc w:val="both"/>
        <w:rPr>
          <w:b/>
          <w:sz w:val="24"/>
        </w:rPr>
      </w:pPr>
    </w:p>
    <w:p w14:paraId="24D513F7" w14:textId="4D3AEE8E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1. Prodávající odpovídá za vady </w:t>
      </w:r>
      <w:r w:rsidR="00531DFE">
        <w:rPr>
          <w:sz w:val="24"/>
        </w:rPr>
        <w:t>zboží v době jeho předání kupujícímu, je-li jejich příčinou</w:t>
      </w:r>
      <w:r w:rsidR="00F12D74">
        <w:rPr>
          <w:sz w:val="24"/>
        </w:rPr>
        <w:t xml:space="preserve"> </w:t>
      </w:r>
      <w:r>
        <w:rPr>
          <w:sz w:val="24"/>
        </w:rPr>
        <w:t>porušení povinností prodávajícího, za vady výrobků, na něž se vztahuje záruka za jakost, odpovídá v rozsahu této smlouvy.</w:t>
      </w:r>
    </w:p>
    <w:p w14:paraId="1D6BA002" w14:textId="77777777" w:rsidR="00531DFE" w:rsidRDefault="00531DFE" w:rsidP="00531DFE">
      <w:pPr>
        <w:widowControl w:val="0"/>
        <w:jc w:val="both"/>
        <w:rPr>
          <w:sz w:val="24"/>
        </w:rPr>
      </w:pPr>
    </w:p>
    <w:p w14:paraId="44E625D2" w14:textId="228C8FCF" w:rsidR="004925AC" w:rsidRDefault="00531DFE" w:rsidP="00531DFE">
      <w:pPr>
        <w:widowControl w:val="0"/>
        <w:jc w:val="both"/>
        <w:rPr>
          <w:sz w:val="24"/>
        </w:rPr>
      </w:pPr>
      <w:r>
        <w:rPr>
          <w:sz w:val="24"/>
        </w:rPr>
        <w:t xml:space="preserve">2.  </w:t>
      </w:r>
      <w:r w:rsidR="001E3296">
        <w:rPr>
          <w:sz w:val="24"/>
        </w:rPr>
        <w:t xml:space="preserve">Prodávající přebírá uzavřením smlouvy záruku za způsobilost </w:t>
      </w:r>
      <w:r>
        <w:rPr>
          <w:sz w:val="24"/>
        </w:rPr>
        <w:t>zboží</w:t>
      </w:r>
      <w:r w:rsidR="001E3296">
        <w:rPr>
          <w:sz w:val="24"/>
        </w:rPr>
        <w:t xml:space="preserve"> </w:t>
      </w:r>
      <w:r>
        <w:rPr>
          <w:sz w:val="24"/>
        </w:rPr>
        <w:t xml:space="preserve">sloužit svému účelu </w:t>
      </w:r>
      <w:r w:rsidR="00F12D74">
        <w:rPr>
          <w:sz w:val="24"/>
        </w:rPr>
        <w:br/>
      </w:r>
      <w:r w:rsidR="004925AC">
        <w:rPr>
          <w:sz w:val="24"/>
        </w:rPr>
        <w:t>a zachování vlastností zboží dodaného</w:t>
      </w:r>
      <w:r w:rsidR="00C17303">
        <w:rPr>
          <w:sz w:val="24"/>
        </w:rPr>
        <w:t>,</w:t>
      </w:r>
      <w:r w:rsidR="004925AC">
        <w:rPr>
          <w:sz w:val="24"/>
        </w:rPr>
        <w:t xml:space="preserve"> dle této smlouvy po dobu </w:t>
      </w:r>
      <w:r w:rsidR="00581142" w:rsidRPr="00C06874">
        <w:rPr>
          <w:b/>
          <w:bCs/>
          <w:sz w:val="24"/>
        </w:rPr>
        <w:t>60</w:t>
      </w:r>
      <w:r w:rsidR="004925AC">
        <w:rPr>
          <w:sz w:val="24"/>
        </w:rPr>
        <w:t xml:space="preserve"> měsíců ode dne </w:t>
      </w:r>
      <w:r w:rsidR="00C06874">
        <w:rPr>
          <w:sz w:val="24"/>
        </w:rPr>
        <w:t xml:space="preserve">protokolárního </w:t>
      </w:r>
      <w:r w:rsidR="004925AC">
        <w:rPr>
          <w:sz w:val="24"/>
        </w:rPr>
        <w:t xml:space="preserve">předání </w:t>
      </w:r>
      <w:r w:rsidR="00F12D74">
        <w:rPr>
          <w:sz w:val="24"/>
        </w:rPr>
        <w:t xml:space="preserve">a </w:t>
      </w:r>
      <w:r w:rsidR="00C06874">
        <w:rPr>
          <w:sz w:val="24"/>
        </w:rPr>
        <w:t xml:space="preserve">převzetí </w:t>
      </w:r>
      <w:r w:rsidR="00854B0B">
        <w:rPr>
          <w:sz w:val="24"/>
        </w:rPr>
        <w:t>díla.</w:t>
      </w:r>
      <w:r w:rsidR="004925AC">
        <w:rPr>
          <w:sz w:val="24"/>
        </w:rPr>
        <w:t xml:space="preserve"> </w:t>
      </w:r>
      <w:r w:rsidR="00C17303">
        <w:rPr>
          <w:sz w:val="24"/>
        </w:rPr>
        <w:t>P</w:t>
      </w:r>
      <w:r w:rsidR="004925AC">
        <w:rPr>
          <w:sz w:val="24"/>
        </w:rPr>
        <w:t>ři prodlení či neposkytnutím součinnosti kupujícího s převzetím pak ode dne, kdy prodávající umožnil kupujícímu v místě dodání se zbožím nakládat.</w:t>
      </w:r>
    </w:p>
    <w:p w14:paraId="4C45D2DD" w14:textId="77777777" w:rsidR="004925AC" w:rsidRDefault="004925AC" w:rsidP="004925AC">
      <w:pPr>
        <w:widowControl w:val="0"/>
        <w:jc w:val="both"/>
        <w:rPr>
          <w:sz w:val="24"/>
        </w:rPr>
      </w:pPr>
    </w:p>
    <w:p w14:paraId="2DB73F81" w14:textId="77777777" w:rsidR="001E3296" w:rsidRDefault="004925AC" w:rsidP="004925AC">
      <w:pPr>
        <w:widowControl w:val="0"/>
        <w:jc w:val="both"/>
        <w:rPr>
          <w:sz w:val="24"/>
        </w:rPr>
      </w:pPr>
      <w:r>
        <w:rPr>
          <w:sz w:val="24"/>
        </w:rPr>
        <w:t xml:space="preserve">3.  </w:t>
      </w:r>
      <w:r w:rsidR="001E3296">
        <w:rPr>
          <w:sz w:val="24"/>
        </w:rPr>
        <w:t xml:space="preserve">Vytkne-li kupující prodávajícímu vadu, kterou lze odstranit, je oprávněn požadovat na </w:t>
      </w:r>
    </w:p>
    <w:p w14:paraId="6A0BFBD2" w14:textId="03B8412D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prodávajícím </w:t>
      </w:r>
      <w:r w:rsidR="004925AC">
        <w:rPr>
          <w:sz w:val="24"/>
        </w:rPr>
        <w:t xml:space="preserve">výlučně </w:t>
      </w:r>
      <w:r>
        <w:rPr>
          <w:sz w:val="24"/>
        </w:rPr>
        <w:t xml:space="preserve">odstranění vytčené vady v dohodnutém termínu. </w:t>
      </w:r>
    </w:p>
    <w:p w14:paraId="68C89DD3" w14:textId="77777777" w:rsidR="004925AC" w:rsidRDefault="004925AC" w:rsidP="004925AC">
      <w:pPr>
        <w:widowControl w:val="0"/>
        <w:jc w:val="both"/>
        <w:rPr>
          <w:sz w:val="24"/>
        </w:rPr>
      </w:pPr>
    </w:p>
    <w:p w14:paraId="735B8F20" w14:textId="77777777" w:rsidR="001E3296" w:rsidRDefault="004925AC" w:rsidP="004925AC">
      <w:pPr>
        <w:widowControl w:val="0"/>
        <w:jc w:val="both"/>
        <w:rPr>
          <w:sz w:val="24"/>
        </w:rPr>
      </w:pPr>
      <w:r>
        <w:rPr>
          <w:sz w:val="24"/>
        </w:rPr>
        <w:t xml:space="preserve">4.  </w:t>
      </w:r>
      <w:r w:rsidR="001E3296">
        <w:rPr>
          <w:sz w:val="24"/>
        </w:rPr>
        <w:t>Nárok</w:t>
      </w:r>
      <w:r>
        <w:rPr>
          <w:sz w:val="24"/>
        </w:rPr>
        <w:t>u</w:t>
      </w:r>
      <w:r w:rsidR="001E3296">
        <w:rPr>
          <w:sz w:val="24"/>
        </w:rPr>
        <w:t xml:space="preserve"> z titulu odpovědnosti za vady zavazuje se kupující uplatňovat u prodávajícího bez </w:t>
      </w:r>
    </w:p>
    <w:p w14:paraId="1A8EB8E9" w14:textId="77777777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zbytečného odkladu </w:t>
      </w:r>
      <w:r w:rsidR="004925AC">
        <w:rPr>
          <w:sz w:val="24"/>
        </w:rPr>
        <w:t xml:space="preserve">tj. </w:t>
      </w:r>
      <w:r>
        <w:rPr>
          <w:sz w:val="24"/>
        </w:rPr>
        <w:t>neprodleně po zjištění</w:t>
      </w:r>
      <w:r w:rsidR="004925AC">
        <w:rPr>
          <w:sz w:val="24"/>
        </w:rPr>
        <w:t xml:space="preserve"> případných</w:t>
      </w:r>
      <w:r>
        <w:rPr>
          <w:sz w:val="24"/>
        </w:rPr>
        <w:t xml:space="preserve"> vad.</w:t>
      </w:r>
    </w:p>
    <w:p w14:paraId="705886E7" w14:textId="77777777" w:rsidR="00AC4934" w:rsidRDefault="00AC4934">
      <w:pPr>
        <w:widowControl w:val="0"/>
        <w:jc w:val="center"/>
        <w:rPr>
          <w:b/>
          <w:sz w:val="24"/>
        </w:rPr>
      </w:pPr>
    </w:p>
    <w:p w14:paraId="0F3C37F8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čl. XI.</w:t>
      </w:r>
    </w:p>
    <w:p w14:paraId="143BD5E0" w14:textId="77777777" w:rsidR="001E3296" w:rsidRDefault="001E3296">
      <w:pPr>
        <w:widowControl w:val="0"/>
        <w:jc w:val="center"/>
        <w:rPr>
          <w:sz w:val="24"/>
        </w:rPr>
      </w:pPr>
      <w:r>
        <w:rPr>
          <w:b/>
          <w:sz w:val="24"/>
        </w:rPr>
        <w:t>Postihové nároky</w:t>
      </w:r>
    </w:p>
    <w:p w14:paraId="5688AF5E" w14:textId="77777777" w:rsidR="004925AC" w:rsidRDefault="004925AC">
      <w:pPr>
        <w:widowControl w:val="0"/>
        <w:jc w:val="both"/>
        <w:rPr>
          <w:sz w:val="24"/>
        </w:rPr>
      </w:pPr>
    </w:p>
    <w:p w14:paraId="5E253F27" w14:textId="09E801CD" w:rsidR="00C17303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1. Pro případ prodlení prodávajícího s dodáním </w:t>
      </w:r>
      <w:r w:rsidR="004276C4">
        <w:rPr>
          <w:sz w:val="24"/>
        </w:rPr>
        <w:t>zboží</w:t>
      </w:r>
      <w:r>
        <w:rPr>
          <w:sz w:val="24"/>
        </w:rPr>
        <w:t xml:space="preserve"> řádně a včas </w:t>
      </w:r>
      <w:r w:rsidR="004276C4">
        <w:rPr>
          <w:sz w:val="24"/>
        </w:rPr>
        <w:t>je kupující oprávněn požadovat zaplacení smluvní pokuty ve výši 0,</w:t>
      </w:r>
      <w:r w:rsidR="00AF2C8E">
        <w:rPr>
          <w:sz w:val="24"/>
        </w:rPr>
        <w:t>0</w:t>
      </w:r>
      <w:r w:rsidR="00286D11">
        <w:rPr>
          <w:sz w:val="24"/>
        </w:rPr>
        <w:t>5</w:t>
      </w:r>
      <w:r w:rsidR="004276C4">
        <w:rPr>
          <w:sz w:val="24"/>
        </w:rPr>
        <w:t xml:space="preserve"> % z kupní ceny zboží, s jejichž dodáním je </w:t>
      </w:r>
    </w:p>
    <w:p w14:paraId="55F4929C" w14:textId="77777777" w:rsidR="001E3296" w:rsidRDefault="004276C4">
      <w:pPr>
        <w:widowControl w:val="0"/>
        <w:jc w:val="both"/>
        <w:rPr>
          <w:sz w:val="24"/>
        </w:rPr>
      </w:pPr>
      <w:r>
        <w:rPr>
          <w:sz w:val="24"/>
        </w:rPr>
        <w:t xml:space="preserve">prodávající v prodlení za každý kalendářní den prodlení. </w:t>
      </w:r>
    </w:p>
    <w:p w14:paraId="22A9438A" w14:textId="77777777" w:rsidR="004276C4" w:rsidRDefault="004276C4">
      <w:pPr>
        <w:widowControl w:val="0"/>
        <w:jc w:val="both"/>
        <w:rPr>
          <w:sz w:val="24"/>
        </w:rPr>
      </w:pPr>
    </w:p>
    <w:p w14:paraId="5290C8F1" w14:textId="77777777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2. Pro případ prodlení kupujícího se zaplacením kterékoliv pohledávky prodávajícího </w:t>
      </w:r>
      <w:r w:rsidR="004276C4">
        <w:rPr>
          <w:sz w:val="24"/>
        </w:rPr>
        <w:t xml:space="preserve">dle této smlouvy </w:t>
      </w:r>
      <w:r>
        <w:rPr>
          <w:sz w:val="24"/>
        </w:rPr>
        <w:t xml:space="preserve">řádně a včas </w:t>
      </w:r>
      <w:r w:rsidR="004276C4">
        <w:rPr>
          <w:sz w:val="24"/>
        </w:rPr>
        <w:t>je prodávající oprávněn požadovat zaplacení smluvní pokuty ve výši 0,</w:t>
      </w:r>
      <w:r w:rsidR="00AF2C8E">
        <w:rPr>
          <w:sz w:val="24"/>
        </w:rPr>
        <w:t>0</w:t>
      </w:r>
      <w:r w:rsidR="00286D11">
        <w:rPr>
          <w:sz w:val="24"/>
        </w:rPr>
        <w:t>5</w:t>
      </w:r>
      <w:r w:rsidR="004276C4">
        <w:rPr>
          <w:sz w:val="24"/>
        </w:rPr>
        <w:t xml:space="preserve"> % z dlužné částky za každý kalendářní den prodlení. </w:t>
      </w:r>
    </w:p>
    <w:p w14:paraId="1779AE27" w14:textId="77777777" w:rsidR="001E3296" w:rsidRDefault="001E3296">
      <w:pPr>
        <w:widowControl w:val="0"/>
        <w:jc w:val="both"/>
        <w:rPr>
          <w:sz w:val="24"/>
        </w:rPr>
      </w:pPr>
    </w:p>
    <w:p w14:paraId="321AD786" w14:textId="77777777" w:rsidR="00BD2797" w:rsidRDefault="00BD2797">
      <w:pPr>
        <w:widowControl w:val="0"/>
        <w:jc w:val="both"/>
        <w:rPr>
          <w:sz w:val="24"/>
        </w:rPr>
      </w:pPr>
    </w:p>
    <w:p w14:paraId="637B4BEE" w14:textId="77777777" w:rsidR="00F63D01" w:rsidRDefault="00F63D01">
      <w:pPr>
        <w:widowControl w:val="0"/>
        <w:jc w:val="both"/>
        <w:rPr>
          <w:sz w:val="24"/>
        </w:rPr>
      </w:pPr>
    </w:p>
    <w:p w14:paraId="4ACB02DA" w14:textId="77777777" w:rsidR="004276C4" w:rsidRDefault="004276C4">
      <w:pPr>
        <w:widowControl w:val="0"/>
        <w:jc w:val="both"/>
        <w:rPr>
          <w:sz w:val="24"/>
        </w:rPr>
      </w:pPr>
    </w:p>
    <w:p w14:paraId="6939307F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čl. XII.</w:t>
      </w:r>
    </w:p>
    <w:p w14:paraId="52066708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Oprávněné osoby</w:t>
      </w:r>
    </w:p>
    <w:p w14:paraId="5AAB7126" w14:textId="77777777" w:rsidR="001E3296" w:rsidRDefault="001E3296">
      <w:pPr>
        <w:widowControl w:val="0"/>
        <w:jc w:val="both"/>
        <w:rPr>
          <w:b/>
          <w:sz w:val="24"/>
        </w:rPr>
      </w:pPr>
    </w:p>
    <w:p w14:paraId="7E20B770" w14:textId="4910DFF0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1. Za prodávajícího je oprávněn v souvislosti s touto smlouvou jednat, podepisovat </w:t>
      </w:r>
      <w:r w:rsidR="00F12D74">
        <w:rPr>
          <w:sz w:val="24"/>
        </w:rPr>
        <w:br/>
      </w:r>
      <w:r>
        <w:rPr>
          <w:sz w:val="24"/>
        </w:rPr>
        <w:t>a prodávajícího zavazovat:</w:t>
      </w:r>
    </w:p>
    <w:p w14:paraId="482A2E76" w14:textId="77777777" w:rsidR="001E3296" w:rsidRDefault="001E3296">
      <w:pPr>
        <w:widowControl w:val="0"/>
        <w:jc w:val="both"/>
        <w:rPr>
          <w:sz w:val="24"/>
        </w:rPr>
      </w:pPr>
    </w:p>
    <w:p w14:paraId="15453891" w14:textId="19ADBB35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1.1 </w:t>
      </w:r>
      <w:r w:rsidR="00AF2C8E">
        <w:rPr>
          <w:sz w:val="24"/>
        </w:rPr>
        <w:t xml:space="preserve">ve věcech smluvních: </w:t>
      </w:r>
      <w:r w:rsidR="009B593C">
        <w:rPr>
          <w:sz w:val="24"/>
        </w:rPr>
        <w:t>…………</w:t>
      </w:r>
    </w:p>
    <w:p w14:paraId="1B97C208" w14:textId="0F8B282F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1.2 ve věcech </w:t>
      </w:r>
      <w:proofErr w:type="gramStart"/>
      <w:r>
        <w:rPr>
          <w:sz w:val="24"/>
        </w:rPr>
        <w:t>te</w:t>
      </w:r>
      <w:r w:rsidR="00AF2C8E">
        <w:rPr>
          <w:sz w:val="24"/>
        </w:rPr>
        <w:t xml:space="preserve">chnických:   </w:t>
      </w:r>
      <w:proofErr w:type="gramEnd"/>
      <w:r w:rsidR="009B593C">
        <w:rPr>
          <w:sz w:val="24"/>
        </w:rPr>
        <w:t>………………</w:t>
      </w:r>
      <w:r w:rsidR="004276C4">
        <w:rPr>
          <w:sz w:val="24"/>
        </w:rPr>
        <w:t xml:space="preserve">                                                     </w:t>
      </w:r>
      <w:r w:rsidR="00AF2C8E">
        <w:rPr>
          <w:sz w:val="24"/>
        </w:rPr>
        <w:t xml:space="preserve"> </w:t>
      </w:r>
    </w:p>
    <w:p w14:paraId="27FB7EF4" w14:textId="77777777" w:rsidR="004276C4" w:rsidRDefault="004276C4">
      <w:pPr>
        <w:widowControl w:val="0"/>
        <w:jc w:val="both"/>
        <w:rPr>
          <w:sz w:val="24"/>
        </w:rPr>
      </w:pPr>
    </w:p>
    <w:p w14:paraId="76422C81" w14:textId="2499BBEA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>2. Za kupujícího je oprávněn v souvislosti s touto smlouvou jednat, podepisovat a kupujícího zavazovat:</w:t>
      </w:r>
    </w:p>
    <w:p w14:paraId="4BC88051" w14:textId="32BF7525" w:rsidR="001E3296" w:rsidRPr="00973985" w:rsidRDefault="001E3296">
      <w:pPr>
        <w:widowControl w:val="0"/>
        <w:jc w:val="both"/>
        <w:rPr>
          <w:color w:val="FF0000"/>
          <w:sz w:val="24"/>
        </w:rPr>
      </w:pPr>
      <w:r>
        <w:rPr>
          <w:sz w:val="24"/>
        </w:rPr>
        <w:t>2.1 ve věcech smluvních:</w:t>
      </w:r>
      <w:r w:rsidR="00581142">
        <w:rPr>
          <w:sz w:val="24"/>
        </w:rPr>
        <w:t xml:space="preserve"> </w:t>
      </w:r>
      <w:r w:rsidR="009B593C">
        <w:rPr>
          <w:sz w:val="24"/>
        </w:rPr>
        <w:t>……</w:t>
      </w:r>
      <w:proofErr w:type="gramStart"/>
      <w:r w:rsidR="009B593C">
        <w:rPr>
          <w:sz w:val="24"/>
        </w:rPr>
        <w:t>…….</w:t>
      </w:r>
      <w:proofErr w:type="gramEnd"/>
      <w:r w:rsidR="00682A6F">
        <w:rPr>
          <w:sz w:val="24"/>
        </w:rPr>
        <w:t>-</w:t>
      </w:r>
      <w:r w:rsidR="00D92B11">
        <w:rPr>
          <w:sz w:val="24"/>
        </w:rPr>
        <w:t xml:space="preserve"> ředitelka MŠ</w:t>
      </w:r>
    </w:p>
    <w:p w14:paraId="65EF8B20" w14:textId="21DDEDE5" w:rsidR="001E3296" w:rsidRPr="00973985" w:rsidRDefault="001E3296">
      <w:pPr>
        <w:widowControl w:val="0"/>
        <w:jc w:val="both"/>
        <w:rPr>
          <w:color w:val="FF0000"/>
          <w:sz w:val="24"/>
        </w:rPr>
      </w:pPr>
      <w:r>
        <w:rPr>
          <w:sz w:val="24"/>
        </w:rPr>
        <w:t xml:space="preserve">2.2 ve věcech technických: </w:t>
      </w:r>
      <w:r w:rsidR="009B593C">
        <w:rPr>
          <w:sz w:val="24"/>
        </w:rPr>
        <w:t>……………</w:t>
      </w:r>
      <w:r w:rsidR="00F90790">
        <w:rPr>
          <w:sz w:val="24"/>
        </w:rPr>
        <w:t xml:space="preserve"> -TDI</w:t>
      </w:r>
      <w:r w:rsidR="00682A6F">
        <w:rPr>
          <w:sz w:val="24"/>
        </w:rPr>
        <w:t xml:space="preserve"> </w:t>
      </w:r>
    </w:p>
    <w:p w14:paraId="6C97083B" w14:textId="44932654" w:rsidR="00F63D01" w:rsidRPr="00BC4EA9" w:rsidRDefault="001E3296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2.3 ve věcech montážních prací a přejímky výrobků od prodávajícího</w:t>
      </w:r>
      <w:r w:rsidRPr="00462428">
        <w:rPr>
          <w:sz w:val="24"/>
        </w:rPr>
        <w:t>:</w:t>
      </w:r>
      <w:r w:rsidR="00301D97" w:rsidRPr="00462428">
        <w:rPr>
          <w:sz w:val="24"/>
        </w:rPr>
        <w:t xml:space="preserve"> </w:t>
      </w:r>
      <w:r w:rsidR="006A12BB">
        <w:rPr>
          <w:sz w:val="24"/>
        </w:rPr>
        <w:t>…………</w:t>
      </w:r>
      <w:proofErr w:type="gramStart"/>
      <w:r w:rsidR="006A12BB">
        <w:rPr>
          <w:sz w:val="24"/>
        </w:rPr>
        <w:t>…….</w:t>
      </w:r>
      <w:proofErr w:type="gramEnd"/>
      <w:r w:rsidR="006A12BB">
        <w:rPr>
          <w:sz w:val="24"/>
        </w:rPr>
        <w:t>.</w:t>
      </w:r>
    </w:p>
    <w:p w14:paraId="3EE9C371" w14:textId="77777777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>3. K uzavírání jakýchkoliv dohod souvisejících s touto smlouvou jsou oprávněny pouze osoby v této smlouvě uvedené či osoby plnou mocí zmocněné.</w:t>
      </w:r>
    </w:p>
    <w:p w14:paraId="28FB927B" w14:textId="77777777" w:rsidR="001E3296" w:rsidRDefault="001E3296">
      <w:pPr>
        <w:widowControl w:val="0"/>
        <w:jc w:val="both"/>
        <w:rPr>
          <w:sz w:val="24"/>
        </w:rPr>
      </w:pPr>
    </w:p>
    <w:p w14:paraId="562F36A6" w14:textId="276BCAAA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>4. Jakékoliv jiné dohody a ujednání, než sjednané v této smlouvě, popř. v</w:t>
      </w:r>
      <w:r w:rsidR="00CC4CB8">
        <w:rPr>
          <w:sz w:val="24"/>
        </w:rPr>
        <w:t> písemných dodatcích k ní uzavřených, prodávajícího a</w:t>
      </w:r>
      <w:r>
        <w:rPr>
          <w:sz w:val="24"/>
        </w:rPr>
        <w:t xml:space="preserve">ni kupujícího nezavazují a jsou nezávazná pro nedostatek sjednané písemné formy, přičemž dodatkem k této smlouvě </w:t>
      </w:r>
      <w:r w:rsidR="00CC4CB8">
        <w:rPr>
          <w:sz w:val="24"/>
        </w:rPr>
        <w:t xml:space="preserve">lze sjednat výhradně písemně </w:t>
      </w:r>
      <w:r w:rsidR="00F12D74">
        <w:rPr>
          <w:sz w:val="24"/>
        </w:rPr>
        <w:br/>
      </w:r>
      <w:r w:rsidR="00CC4CB8">
        <w:rPr>
          <w:sz w:val="24"/>
        </w:rPr>
        <w:t>a musí být podepsán statutárními orgány prodávajícího a kupujícího.</w:t>
      </w:r>
    </w:p>
    <w:p w14:paraId="6C506075" w14:textId="77777777" w:rsidR="00620659" w:rsidRDefault="001E3296" w:rsidP="00BD2797">
      <w:pPr>
        <w:widowControl w:val="0"/>
        <w:jc w:val="both"/>
        <w:rPr>
          <w:b/>
          <w:sz w:val="24"/>
        </w:rPr>
      </w:pPr>
      <w:r>
        <w:rPr>
          <w:sz w:val="24"/>
        </w:rPr>
        <w:t>.</w:t>
      </w:r>
    </w:p>
    <w:p w14:paraId="629166C2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čl. XIII.</w:t>
      </w:r>
    </w:p>
    <w:p w14:paraId="7F1FFCDC" w14:textId="77777777" w:rsidR="001E3296" w:rsidRDefault="001E329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093482B4" w14:textId="77777777" w:rsidR="001E3296" w:rsidRDefault="001E3296">
      <w:pPr>
        <w:widowControl w:val="0"/>
        <w:jc w:val="both"/>
        <w:rPr>
          <w:sz w:val="24"/>
        </w:rPr>
      </w:pPr>
    </w:p>
    <w:p w14:paraId="3E86F3C1" w14:textId="6D4A9261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1. Tato smlouva je vyhotovena ve dvou stejnopisech s platností originálu, z nichž každý </w:t>
      </w:r>
      <w:r w:rsidR="00F12D74">
        <w:rPr>
          <w:sz w:val="24"/>
        </w:rPr>
        <w:br/>
      </w:r>
      <w:r>
        <w:rPr>
          <w:sz w:val="24"/>
        </w:rPr>
        <w:t>z účastníků ponechá si po jednom vyhotovení.</w:t>
      </w:r>
    </w:p>
    <w:p w14:paraId="5A420E13" w14:textId="77777777" w:rsidR="00CC4CB8" w:rsidRDefault="00CC4CB8">
      <w:pPr>
        <w:widowControl w:val="0"/>
        <w:jc w:val="both"/>
        <w:rPr>
          <w:sz w:val="24"/>
        </w:rPr>
      </w:pPr>
    </w:p>
    <w:p w14:paraId="3322DC60" w14:textId="60DE7D09" w:rsidR="001E3296" w:rsidRDefault="001E3296">
      <w:pPr>
        <w:widowControl w:val="0"/>
        <w:jc w:val="both"/>
        <w:rPr>
          <w:sz w:val="24"/>
        </w:rPr>
      </w:pPr>
      <w:r>
        <w:rPr>
          <w:sz w:val="24"/>
        </w:rPr>
        <w:t xml:space="preserve">2. Pro vzájemné vztahy účastníků touto smlouvou výslovně neupravené platí ustanovení </w:t>
      </w:r>
      <w:r w:rsidR="00CC4CB8">
        <w:rPr>
          <w:sz w:val="24"/>
        </w:rPr>
        <w:t xml:space="preserve">zák. </w:t>
      </w:r>
      <w:r w:rsidR="00F12D74">
        <w:rPr>
          <w:sz w:val="24"/>
        </w:rPr>
        <w:br/>
      </w:r>
      <w:r w:rsidR="00CC4CB8">
        <w:rPr>
          <w:sz w:val="24"/>
        </w:rPr>
        <w:t xml:space="preserve">č. 89/2012 Sb., občanského zákoníku a souvisejících </w:t>
      </w:r>
      <w:r>
        <w:rPr>
          <w:sz w:val="24"/>
        </w:rPr>
        <w:t>obecně závazných předpisů České republiky.</w:t>
      </w:r>
    </w:p>
    <w:p w14:paraId="230B87E7" w14:textId="77777777" w:rsidR="00C06874" w:rsidRDefault="00C06874">
      <w:pPr>
        <w:widowControl w:val="0"/>
        <w:jc w:val="both"/>
        <w:rPr>
          <w:sz w:val="24"/>
        </w:rPr>
      </w:pPr>
    </w:p>
    <w:p w14:paraId="0C8A3C0D" w14:textId="1FFB759B" w:rsidR="00C06874" w:rsidRPr="00C06874" w:rsidRDefault="00C06874" w:rsidP="00EF08F3">
      <w:pPr>
        <w:pStyle w:val="Odstavecseseznamem"/>
        <w:widowControl w:val="0"/>
        <w:numPr>
          <w:ilvl w:val="0"/>
          <w:numId w:val="24"/>
        </w:numPr>
        <w:ind w:left="0" w:firstLine="0"/>
        <w:jc w:val="both"/>
        <w:rPr>
          <w:sz w:val="24"/>
        </w:rPr>
      </w:pPr>
      <w:r w:rsidRPr="00C06874">
        <w:rPr>
          <w:sz w:val="24"/>
        </w:rPr>
        <w:t>Objednatel informuje ve smyslu čl. 13 Nařízení Evropského parlamentu a Rady (EU) 2016/679 o ochraně fyzických osob v souvislosti se zpracováním osobních údajů a o volném pohybu těchto údajů (dále jen „GDPR“) zhotovitele, že bude v souvislosti s plněním této smlouvy zpracovávat jeho osobní údaje, jeho statutárních orgánů a kontaktních osob a dále třetích osob, u nichž je zpracování nezbytné pro provádění stavby „</w:t>
      </w:r>
      <w:r w:rsidR="003E309C">
        <w:rPr>
          <w:sz w:val="24"/>
        </w:rPr>
        <w:t xml:space="preserve">MIV </w:t>
      </w:r>
      <w:r w:rsidR="00BD04A9" w:rsidRPr="00BD04A9">
        <w:rPr>
          <w:sz w:val="24"/>
        </w:rPr>
        <w:t>v MŠ Radost, Přerov, Kozlovská 44.</w:t>
      </w:r>
      <w:r w:rsidRPr="00C06874">
        <w:rPr>
          <w:sz w:val="24"/>
        </w:rPr>
        <w:t>“ na základě této smlouvy. Zpracování osobních údajů bude objednatelem prováděno pouze v rozsahu nezbytném pro plnění této smlouvy a po dobu nezbytnou pro plnění této smlouvy. Podrobné informace o zpracování osobních údajů objednatelem včetně zásad tohoto zpracování jsou k dispozici na webových stránkách objednatele dostupných z: https://www.prerov.eu/cs/magistrat/o-magistratu/povinne-informace-dle-zakonu-gdpr/ochrana-osobnich-udaju-gdpr/Mgr.</w:t>
      </w:r>
    </w:p>
    <w:p w14:paraId="74DD894E" w14:textId="77777777" w:rsidR="00C06874" w:rsidRDefault="00C06874">
      <w:pPr>
        <w:widowControl w:val="0"/>
        <w:jc w:val="both"/>
        <w:rPr>
          <w:sz w:val="24"/>
        </w:rPr>
      </w:pPr>
    </w:p>
    <w:p w14:paraId="5B6D10D0" w14:textId="77777777" w:rsidR="001E3296" w:rsidRDefault="001E3296">
      <w:pPr>
        <w:widowControl w:val="0"/>
        <w:jc w:val="both"/>
        <w:rPr>
          <w:sz w:val="24"/>
        </w:rPr>
      </w:pPr>
    </w:p>
    <w:p w14:paraId="022ACF69" w14:textId="77777777" w:rsidR="000B11BF" w:rsidRDefault="00AD22A2" w:rsidP="000B11BF">
      <w:pPr>
        <w:widowControl w:val="0"/>
        <w:jc w:val="both"/>
        <w:rPr>
          <w:sz w:val="24"/>
        </w:rPr>
      </w:pPr>
      <w:r>
        <w:rPr>
          <w:sz w:val="24"/>
        </w:rPr>
        <w:t>3.  Smluvní strany shodně prohlašují, že si tuto smlouvu před jejím podpisem přečetly a souhlasí s jejím obsahem a že byla uzavřena po vzájemném projednání a že je právním úkonem, který byl z jejich strany učiněn svobodně, vážně, určitě a srozumitelně a s tímto také tuto smlouvu podepisují</w:t>
      </w:r>
      <w:r w:rsidR="00BD2797">
        <w:rPr>
          <w:sz w:val="24"/>
        </w:rPr>
        <w:t>.</w:t>
      </w:r>
    </w:p>
    <w:p w14:paraId="3F63AC70" w14:textId="77777777" w:rsidR="00BD2797" w:rsidRDefault="00BD2797" w:rsidP="000B11BF">
      <w:pPr>
        <w:widowControl w:val="0"/>
        <w:jc w:val="both"/>
        <w:rPr>
          <w:sz w:val="24"/>
        </w:rPr>
      </w:pPr>
    </w:p>
    <w:p w14:paraId="01146E9F" w14:textId="7A1F6431" w:rsidR="001F23A6" w:rsidRDefault="001F23A6" w:rsidP="00C06874">
      <w:pPr>
        <w:widowControl w:val="0"/>
        <w:jc w:val="both"/>
      </w:pPr>
    </w:p>
    <w:p w14:paraId="2AC68267" w14:textId="77777777" w:rsidR="00DA7098" w:rsidRDefault="00DA7098">
      <w:pPr>
        <w:widowControl w:val="0"/>
        <w:jc w:val="both"/>
        <w:rPr>
          <w:sz w:val="24"/>
        </w:rPr>
      </w:pPr>
    </w:p>
    <w:p w14:paraId="21903BE0" w14:textId="77777777" w:rsidR="0031523B" w:rsidRDefault="0031523B">
      <w:pPr>
        <w:widowControl w:val="0"/>
        <w:jc w:val="both"/>
        <w:rPr>
          <w:sz w:val="24"/>
        </w:rPr>
      </w:pPr>
    </w:p>
    <w:p w14:paraId="1C856DFB" w14:textId="1D6E679E" w:rsidR="001E3296" w:rsidRPr="00DA7098" w:rsidRDefault="001E3296">
      <w:pPr>
        <w:widowControl w:val="0"/>
        <w:jc w:val="both"/>
        <w:rPr>
          <w:sz w:val="24"/>
        </w:rPr>
      </w:pPr>
      <w:r>
        <w:rPr>
          <w:sz w:val="24"/>
        </w:rPr>
        <w:t>V</w:t>
      </w:r>
      <w:r w:rsidR="00F12D74">
        <w:rPr>
          <w:sz w:val="24"/>
        </w:rPr>
        <w:t xml:space="preserve"> Plzni </w:t>
      </w:r>
      <w:r w:rsidR="00D012D6">
        <w:rPr>
          <w:sz w:val="24"/>
        </w:rPr>
        <w:t>dne</w:t>
      </w:r>
      <w:r w:rsidR="001B6E9B">
        <w:rPr>
          <w:sz w:val="24"/>
        </w:rPr>
        <w:t xml:space="preserve"> </w:t>
      </w:r>
      <w:r w:rsidR="001738D8">
        <w:rPr>
          <w:sz w:val="24"/>
        </w:rPr>
        <w:t>29.7.2025</w:t>
      </w:r>
      <w:r w:rsidR="000B68C2" w:rsidRPr="00B14BB5">
        <w:rPr>
          <w:sz w:val="24"/>
        </w:rPr>
        <w:t xml:space="preserve"> </w:t>
      </w:r>
      <w:r w:rsidR="001B6E9B" w:rsidRPr="00B14BB5">
        <w:rPr>
          <w:sz w:val="24"/>
        </w:rPr>
        <w:t xml:space="preserve">      </w:t>
      </w:r>
      <w:r w:rsidRPr="00B14BB5">
        <w:rPr>
          <w:sz w:val="24"/>
        </w:rPr>
        <w:t xml:space="preserve">  </w:t>
      </w:r>
      <w:r w:rsidR="00194979" w:rsidRPr="00B14BB5">
        <w:rPr>
          <w:sz w:val="24"/>
        </w:rPr>
        <w:t xml:space="preserve">                             </w:t>
      </w:r>
      <w:r w:rsidR="000B68C2" w:rsidRPr="00B14BB5">
        <w:rPr>
          <w:sz w:val="24"/>
        </w:rPr>
        <w:t xml:space="preserve">         </w:t>
      </w:r>
      <w:r w:rsidRPr="00B14BB5">
        <w:rPr>
          <w:sz w:val="24"/>
        </w:rPr>
        <w:t>V</w:t>
      </w:r>
      <w:r w:rsidR="00AE57F4" w:rsidRPr="00B14BB5">
        <w:rPr>
          <w:sz w:val="24"/>
        </w:rPr>
        <w:t> Přerově</w:t>
      </w:r>
      <w:r w:rsidRPr="00B14BB5">
        <w:rPr>
          <w:sz w:val="24"/>
        </w:rPr>
        <w:t xml:space="preserve"> dne </w:t>
      </w:r>
      <w:r w:rsidR="001738D8">
        <w:rPr>
          <w:sz w:val="24"/>
        </w:rPr>
        <w:t>29.7.2025</w:t>
      </w:r>
    </w:p>
    <w:p w14:paraId="45D8F160" w14:textId="77777777" w:rsidR="001E3296" w:rsidRDefault="001E3296">
      <w:pPr>
        <w:widowControl w:val="0"/>
        <w:jc w:val="both"/>
        <w:rPr>
          <w:sz w:val="24"/>
          <w:u w:val="single"/>
        </w:rPr>
      </w:pPr>
    </w:p>
    <w:p w14:paraId="2EB0DCBF" w14:textId="77777777" w:rsidR="00BD2797" w:rsidRDefault="00BD2797">
      <w:pPr>
        <w:widowControl w:val="0"/>
        <w:jc w:val="both"/>
        <w:rPr>
          <w:sz w:val="24"/>
          <w:u w:val="single"/>
        </w:rPr>
      </w:pPr>
    </w:p>
    <w:p w14:paraId="78C4B7AD" w14:textId="77777777" w:rsidR="00BD2797" w:rsidRDefault="00BD2797">
      <w:pPr>
        <w:widowControl w:val="0"/>
        <w:jc w:val="both"/>
        <w:rPr>
          <w:sz w:val="24"/>
          <w:u w:val="single"/>
        </w:rPr>
      </w:pPr>
    </w:p>
    <w:p w14:paraId="2DC74DFA" w14:textId="77777777" w:rsidR="00BD2797" w:rsidRDefault="00BD2797">
      <w:pPr>
        <w:widowControl w:val="0"/>
        <w:jc w:val="both"/>
        <w:rPr>
          <w:sz w:val="24"/>
          <w:u w:val="single"/>
        </w:rPr>
      </w:pPr>
    </w:p>
    <w:p w14:paraId="52073979" w14:textId="3EC0472A" w:rsidR="001E3296" w:rsidRPr="00545D24" w:rsidRDefault="000B68C2">
      <w:pPr>
        <w:widowControl w:val="0"/>
        <w:jc w:val="both"/>
        <w:rPr>
          <w:sz w:val="24"/>
        </w:rPr>
      </w:pPr>
      <w:r w:rsidRPr="00545D24">
        <w:rPr>
          <w:sz w:val="24"/>
        </w:rPr>
        <w:t>P</w:t>
      </w:r>
      <w:r w:rsidR="00D677D6" w:rsidRPr="00545D24">
        <w:rPr>
          <w:sz w:val="24"/>
        </w:rPr>
        <w:t>rodávající</w:t>
      </w:r>
      <w:r w:rsidR="00194979" w:rsidRPr="00545D24">
        <w:rPr>
          <w:sz w:val="24"/>
        </w:rPr>
        <w:t>:</w:t>
      </w:r>
      <w:r w:rsidR="001E3296" w:rsidRPr="00545D24">
        <w:rPr>
          <w:sz w:val="24"/>
        </w:rPr>
        <w:t xml:space="preserve">               </w:t>
      </w:r>
      <w:r w:rsidR="00194979" w:rsidRPr="00545D24">
        <w:rPr>
          <w:sz w:val="24"/>
        </w:rPr>
        <w:t xml:space="preserve">        </w:t>
      </w:r>
      <w:r w:rsidR="00112C9F" w:rsidRPr="00545D24">
        <w:rPr>
          <w:sz w:val="24"/>
        </w:rPr>
        <w:t xml:space="preserve"> </w:t>
      </w:r>
      <w:r w:rsidR="00D677D6" w:rsidRPr="00545D24">
        <w:rPr>
          <w:sz w:val="24"/>
        </w:rPr>
        <w:t xml:space="preserve">                  </w:t>
      </w:r>
      <w:r w:rsidR="001E3296" w:rsidRPr="00545D24">
        <w:rPr>
          <w:sz w:val="24"/>
        </w:rPr>
        <w:t xml:space="preserve"> </w:t>
      </w:r>
      <w:r w:rsidRPr="00545D24">
        <w:rPr>
          <w:sz w:val="24"/>
        </w:rPr>
        <w:t xml:space="preserve">                                                   </w:t>
      </w:r>
      <w:r w:rsidR="00D677D6" w:rsidRPr="00545D24">
        <w:rPr>
          <w:sz w:val="24"/>
        </w:rPr>
        <w:t xml:space="preserve">  </w:t>
      </w:r>
      <w:r w:rsidRPr="00545D24">
        <w:rPr>
          <w:sz w:val="24"/>
        </w:rPr>
        <w:t>Kupující</w:t>
      </w:r>
      <w:r w:rsidR="001E3296" w:rsidRPr="00545D24">
        <w:rPr>
          <w:sz w:val="24"/>
        </w:rPr>
        <w:t>:</w:t>
      </w:r>
    </w:p>
    <w:p w14:paraId="7A34C5FF" w14:textId="7923B4FE" w:rsidR="001E3296" w:rsidRPr="00545D24" w:rsidRDefault="00D677D6">
      <w:pPr>
        <w:widowControl w:val="0"/>
        <w:jc w:val="both"/>
        <w:rPr>
          <w:sz w:val="24"/>
          <w:u w:val="single"/>
        </w:rPr>
      </w:pPr>
      <w:r w:rsidRPr="00545D24">
        <w:rPr>
          <w:sz w:val="24"/>
          <w:u w:val="single"/>
        </w:rPr>
        <w:t xml:space="preserve">   </w:t>
      </w:r>
    </w:p>
    <w:sectPr w:rsidR="001E3296" w:rsidRPr="00545D24">
      <w:headerReference w:type="default" r:id="rId7"/>
      <w:footerReference w:type="even" r:id="rId8"/>
      <w:footerReference w:type="default" r:id="rId9"/>
      <w:pgSz w:w="11909" w:h="16834"/>
      <w:pgMar w:top="1417" w:right="1417" w:bottom="1417" w:left="1417" w:header="708" w:footer="112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BEF1" w14:textId="77777777" w:rsidR="00EC5675" w:rsidRDefault="00EC5675">
      <w:r>
        <w:separator/>
      </w:r>
    </w:p>
  </w:endnote>
  <w:endnote w:type="continuationSeparator" w:id="0">
    <w:p w14:paraId="1C38EE02" w14:textId="77777777" w:rsidR="00EC5675" w:rsidRDefault="00EC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B3C7" w14:textId="77777777" w:rsidR="001E3296" w:rsidRDefault="001E32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BE8893" w14:textId="77777777" w:rsidR="001E3296" w:rsidRDefault="001E32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5AAC" w14:textId="77777777" w:rsidR="001E3296" w:rsidRDefault="001E32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41C9">
      <w:rPr>
        <w:rStyle w:val="slostrnky"/>
        <w:noProof/>
      </w:rPr>
      <w:t>1</w:t>
    </w:r>
    <w:r>
      <w:rPr>
        <w:rStyle w:val="slostrnky"/>
      </w:rPr>
      <w:fldChar w:fldCharType="end"/>
    </w:r>
  </w:p>
  <w:p w14:paraId="078D5819" w14:textId="77777777" w:rsidR="001E3296" w:rsidRDefault="001E3296">
    <w:pPr>
      <w:widowControl w:val="0"/>
      <w:tabs>
        <w:tab w:val="center" w:pos="4154"/>
        <w:tab w:val="right" w:pos="8309"/>
      </w:tabs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5A79" w14:textId="77777777" w:rsidR="00EC5675" w:rsidRDefault="00EC5675">
      <w:r>
        <w:separator/>
      </w:r>
    </w:p>
  </w:footnote>
  <w:footnote w:type="continuationSeparator" w:id="0">
    <w:p w14:paraId="25612809" w14:textId="77777777" w:rsidR="00EC5675" w:rsidRDefault="00EC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31F70" w14:textId="0E51651B" w:rsidR="001E3296" w:rsidRPr="00D1495C" w:rsidRDefault="001E3296" w:rsidP="00D1495C">
    <w:pPr>
      <w:widowControl w:val="0"/>
      <w:tabs>
        <w:tab w:val="center" w:pos="4154"/>
        <w:tab w:val="right" w:pos="8309"/>
      </w:tabs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18B4"/>
    <w:multiLevelType w:val="hybridMultilevel"/>
    <w:tmpl w:val="453C644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15AB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7F4D4B"/>
    <w:multiLevelType w:val="singleLevel"/>
    <w:tmpl w:val="FA3208A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DD57C1E"/>
    <w:multiLevelType w:val="hybridMultilevel"/>
    <w:tmpl w:val="410CD04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258A8"/>
    <w:multiLevelType w:val="hybridMultilevel"/>
    <w:tmpl w:val="7C74CBC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74CFB"/>
    <w:multiLevelType w:val="hybridMultilevel"/>
    <w:tmpl w:val="B9B269B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13247"/>
    <w:multiLevelType w:val="hybridMultilevel"/>
    <w:tmpl w:val="8F9485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71099"/>
    <w:multiLevelType w:val="hybridMultilevel"/>
    <w:tmpl w:val="F8B0FB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BF0515"/>
    <w:multiLevelType w:val="hybridMultilevel"/>
    <w:tmpl w:val="837CAAB2"/>
    <w:lvl w:ilvl="0" w:tplc="76202A5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66DD0"/>
    <w:multiLevelType w:val="hybridMultilevel"/>
    <w:tmpl w:val="EB8CDF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86B2F"/>
    <w:multiLevelType w:val="hybridMultilevel"/>
    <w:tmpl w:val="5696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C5F54"/>
    <w:multiLevelType w:val="hybridMultilevel"/>
    <w:tmpl w:val="D6AAD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16AE0"/>
    <w:multiLevelType w:val="hybridMultilevel"/>
    <w:tmpl w:val="E38C1456"/>
    <w:lvl w:ilvl="0" w:tplc="0405000F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66509"/>
    <w:multiLevelType w:val="hybridMultilevel"/>
    <w:tmpl w:val="FCEA6B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D204AA"/>
    <w:multiLevelType w:val="hybridMultilevel"/>
    <w:tmpl w:val="B9E8899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AD5C56"/>
    <w:multiLevelType w:val="hybridMultilevel"/>
    <w:tmpl w:val="E4B6D75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625392"/>
    <w:multiLevelType w:val="hybridMultilevel"/>
    <w:tmpl w:val="9AB81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92353"/>
    <w:multiLevelType w:val="multilevel"/>
    <w:tmpl w:val="2A64A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9677549"/>
    <w:multiLevelType w:val="singleLevel"/>
    <w:tmpl w:val="6E32D912"/>
    <w:lvl w:ilvl="0">
      <w:start w:val="1"/>
      <w:numFmt w:val="decimal"/>
      <w:lvlText w:val="%1)"/>
      <w:lvlJc w:val="left"/>
      <w:pPr>
        <w:tabs>
          <w:tab w:val="num" w:pos="684"/>
        </w:tabs>
        <w:ind w:left="684" w:hanging="384"/>
      </w:pPr>
      <w:rPr>
        <w:rFonts w:hint="default"/>
      </w:rPr>
    </w:lvl>
  </w:abstractNum>
  <w:abstractNum w:abstractNumId="19" w15:restartNumberingAfterBreak="0">
    <w:nsid w:val="69DD0BB2"/>
    <w:multiLevelType w:val="hybridMultilevel"/>
    <w:tmpl w:val="52D08A4E"/>
    <w:lvl w:ilvl="0" w:tplc="4ECAFA2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7612C"/>
    <w:multiLevelType w:val="hybridMultilevel"/>
    <w:tmpl w:val="76946EE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482423"/>
    <w:multiLevelType w:val="hybridMultilevel"/>
    <w:tmpl w:val="12D0327C"/>
    <w:lvl w:ilvl="0" w:tplc="4F8AC7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4229E"/>
    <w:multiLevelType w:val="hybridMultilevel"/>
    <w:tmpl w:val="05B42BF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B90406"/>
    <w:multiLevelType w:val="multilevel"/>
    <w:tmpl w:val="C6A89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24090709">
    <w:abstractNumId w:val="2"/>
  </w:num>
  <w:num w:numId="2" w16cid:durableId="1646623760">
    <w:abstractNumId w:val="23"/>
  </w:num>
  <w:num w:numId="3" w16cid:durableId="60954671">
    <w:abstractNumId w:val="1"/>
  </w:num>
  <w:num w:numId="4" w16cid:durableId="1202981293">
    <w:abstractNumId w:val="17"/>
  </w:num>
  <w:num w:numId="5" w16cid:durableId="545987813">
    <w:abstractNumId w:val="18"/>
  </w:num>
  <w:num w:numId="6" w16cid:durableId="73670607">
    <w:abstractNumId w:val="9"/>
  </w:num>
  <w:num w:numId="7" w16cid:durableId="783887913">
    <w:abstractNumId w:val="13"/>
  </w:num>
  <w:num w:numId="8" w16cid:durableId="549535882">
    <w:abstractNumId w:val="6"/>
  </w:num>
  <w:num w:numId="9" w16cid:durableId="1737970378">
    <w:abstractNumId w:val="0"/>
  </w:num>
  <w:num w:numId="10" w16cid:durableId="1466970081">
    <w:abstractNumId w:val="3"/>
  </w:num>
  <w:num w:numId="11" w16cid:durableId="1667395421">
    <w:abstractNumId w:val="19"/>
  </w:num>
  <w:num w:numId="12" w16cid:durableId="614479159">
    <w:abstractNumId w:val="7"/>
  </w:num>
  <w:num w:numId="13" w16cid:durableId="1446729382">
    <w:abstractNumId w:val="14"/>
  </w:num>
  <w:num w:numId="14" w16cid:durableId="1257132769">
    <w:abstractNumId w:val="15"/>
  </w:num>
  <w:num w:numId="15" w16cid:durableId="144050069">
    <w:abstractNumId w:val="4"/>
  </w:num>
  <w:num w:numId="16" w16cid:durableId="1171599377">
    <w:abstractNumId w:val="20"/>
  </w:num>
  <w:num w:numId="17" w16cid:durableId="209804612">
    <w:abstractNumId w:val="22"/>
  </w:num>
  <w:num w:numId="18" w16cid:durableId="195429648">
    <w:abstractNumId w:val="5"/>
  </w:num>
  <w:num w:numId="19" w16cid:durableId="457336004">
    <w:abstractNumId w:val="8"/>
  </w:num>
  <w:num w:numId="20" w16cid:durableId="706026516">
    <w:abstractNumId w:val="21"/>
  </w:num>
  <w:num w:numId="21" w16cid:durableId="952521797">
    <w:abstractNumId w:val="12"/>
  </w:num>
  <w:num w:numId="22" w16cid:durableId="411390967">
    <w:abstractNumId w:val="10"/>
  </w:num>
  <w:num w:numId="23" w16cid:durableId="1528131730">
    <w:abstractNumId w:val="11"/>
  </w:num>
  <w:num w:numId="24" w16cid:durableId="7866590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B3"/>
    <w:rsid w:val="0001772A"/>
    <w:rsid w:val="000219A7"/>
    <w:rsid w:val="000264FC"/>
    <w:rsid w:val="000439ED"/>
    <w:rsid w:val="000478B8"/>
    <w:rsid w:val="00055055"/>
    <w:rsid w:val="000578E4"/>
    <w:rsid w:val="00073A1A"/>
    <w:rsid w:val="000862B9"/>
    <w:rsid w:val="00093D42"/>
    <w:rsid w:val="000971AF"/>
    <w:rsid w:val="000A3297"/>
    <w:rsid w:val="000B11BF"/>
    <w:rsid w:val="000B515B"/>
    <w:rsid w:val="000B5D43"/>
    <w:rsid w:val="000B68C2"/>
    <w:rsid w:val="000B7248"/>
    <w:rsid w:val="000C24DB"/>
    <w:rsid w:val="00112C9F"/>
    <w:rsid w:val="00141840"/>
    <w:rsid w:val="001432D3"/>
    <w:rsid w:val="00145986"/>
    <w:rsid w:val="00150EA7"/>
    <w:rsid w:val="0015425C"/>
    <w:rsid w:val="00162B0A"/>
    <w:rsid w:val="00165ADE"/>
    <w:rsid w:val="001738D8"/>
    <w:rsid w:val="00177241"/>
    <w:rsid w:val="00192238"/>
    <w:rsid w:val="001946E9"/>
    <w:rsid w:val="00194979"/>
    <w:rsid w:val="00197239"/>
    <w:rsid w:val="001A5A25"/>
    <w:rsid w:val="001B00F8"/>
    <w:rsid w:val="001B6E9B"/>
    <w:rsid w:val="001C1CF8"/>
    <w:rsid w:val="001C329A"/>
    <w:rsid w:val="001C5715"/>
    <w:rsid w:val="001E3296"/>
    <w:rsid w:val="001F23A6"/>
    <w:rsid w:val="001F2B07"/>
    <w:rsid w:val="00204802"/>
    <w:rsid w:val="002074E8"/>
    <w:rsid w:val="00221F36"/>
    <w:rsid w:val="00225E5F"/>
    <w:rsid w:val="002352A5"/>
    <w:rsid w:val="00236309"/>
    <w:rsid w:val="00237B28"/>
    <w:rsid w:val="00250C01"/>
    <w:rsid w:val="00251545"/>
    <w:rsid w:val="00256EB8"/>
    <w:rsid w:val="00263B21"/>
    <w:rsid w:val="00282257"/>
    <w:rsid w:val="00282EDE"/>
    <w:rsid w:val="00286D11"/>
    <w:rsid w:val="002A18A7"/>
    <w:rsid w:val="002D199C"/>
    <w:rsid w:val="002D46DC"/>
    <w:rsid w:val="003000E7"/>
    <w:rsid w:val="00301D97"/>
    <w:rsid w:val="00304631"/>
    <w:rsid w:val="0031523B"/>
    <w:rsid w:val="00324979"/>
    <w:rsid w:val="00332FFA"/>
    <w:rsid w:val="00353E05"/>
    <w:rsid w:val="003540F4"/>
    <w:rsid w:val="00370453"/>
    <w:rsid w:val="00372E5B"/>
    <w:rsid w:val="003736AA"/>
    <w:rsid w:val="00377368"/>
    <w:rsid w:val="00383F9D"/>
    <w:rsid w:val="00384E15"/>
    <w:rsid w:val="00391CAF"/>
    <w:rsid w:val="003941C9"/>
    <w:rsid w:val="003A0105"/>
    <w:rsid w:val="003A04BC"/>
    <w:rsid w:val="003A6E7C"/>
    <w:rsid w:val="003B6D7C"/>
    <w:rsid w:val="003E07B3"/>
    <w:rsid w:val="003E309C"/>
    <w:rsid w:val="003F7928"/>
    <w:rsid w:val="00401F6A"/>
    <w:rsid w:val="004249F2"/>
    <w:rsid w:val="004276C4"/>
    <w:rsid w:val="00462428"/>
    <w:rsid w:val="0046549B"/>
    <w:rsid w:val="004862A6"/>
    <w:rsid w:val="0049001A"/>
    <w:rsid w:val="004904D6"/>
    <w:rsid w:val="004925AC"/>
    <w:rsid w:val="004A1866"/>
    <w:rsid w:val="004A4E71"/>
    <w:rsid w:val="004A5E0E"/>
    <w:rsid w:val="004B13EF"/>
    <w:rsid w:val="004E63B5"/>
    <w:rsid w:val="004F56FD"/>
    <w:rsid w:val="0050367A"/>
    <w:rsid w:val="005044B3"/>
    <w:rsid w:val="00510C9C"/>
    <w:rsid w:val="00526BE7"/>
    <w:rsid w:val="00531DFE"/>
    <w:rsid w:val="00545D24"/>
    <w:rsid w:val="00554CB6"/>
    <w:rsid w:val="00581142"/>
    <w:rsid w:val="00585D61"/>
    <w:rsid w:val="00585D7C"/>
    <w:rsid w:val="00593AEC"/>
    <w:rsid w:val="005A53C9"/>
    <w:rsid w:val="005C4FE4"/>
    <w:rsid w:val="005C7077"/>
    <w:rsid w:val="005D1809"/>
    <w:rsid w:val="005D6140"/>
    <w:rsid w:val="005E3B62"/>
    <w:rsid w:val="005E4038"/>
    <w:rsid w:val="005E5E22"/>
    <w:rsid w:val="005F1EF1"/>
    <w:rsid w:val="00601E4C"/>
    <w:rsid w:val="00606808"/>
    <w:rsid w:val="00612FC3"/>
    <w:rsid w:val="00616F51"/>
    <w:rsid w:val="00620659"/>
    <w:rsid w:val="0064143B"/>
    <w:rsid w:val="00642745"/>
    <w:rsid w:val="00656046"/>
    <w:rsid w:val="00682A6F"/>
    <w:rsid w:val="00685683"/>
    <w:rsid w:val="006865EF"/>
    <w:rsid w:val="00690046"/>
    <w:rsid w:val="006A12BB"/>
    <w:rsid w:val="006B6613"/>
    <w:rsid w:val="006C1A5C"/>
    <w:rsid w:val="006E29AD"/>
    <w:rsid w:val="006F0C0C"/>
    <w:rsid w:val="007070AE"/>
    <w:rsid w:val="00712C8F"/>
    <w:rsid w:val="007235B2"/>
    <w:rsid w:val="007255C0"/>
    <w:rsid w:val="00725810"/>
    <w:rsid w:val="00730AEE"/>
    <w:rsid w:val="00733E28"/>
    <w:rsid w:val="00746952"/>
    <w:rsid w:val="00781BDC"/>
    <w:rsid w:val="0078401E"/>
    <w:rsid w:val="00792A37"/>
    <w:rsid w:val="007B2FBC"/>
    <w:rsid w:val="007B5661"/>
    <w:rsid w:val="007B58D9"/>
    <w:rsid w:val="007C6DE2"/>
    <w:rsid w:val="007D00F8"/>
    <w:rsid w:val="007D1F69"/>
    <w:rsid w:val="007F6C53"/>
    <w:rsid w:val="00826843"/>
    <w:rsid w:val="00834CA2"/>
    <w:rsid w:val="00844C1D"/>
    <w:rsid w:val="00854B0B"/>
    <w:rsid w:val="00854F72"/>
    <w:rsid w:val="0085756A"/>
    <w:rsid w:val="00863B5B"/>
    <w:rsid w:val="00864362"/>
    <w:rsid w:val="008647FF"/>
    <w:rsid w:val="00885AE5"/>
    <w:rsid w:val="008D0B07"/>
    <w:rsid w:val="008E42E2"/>
    <w:rsid w:val="008E70FA"/>
    <w:rsid w:val="008F3048"/>
    <w:rsid w:val="00910402"/>
    <w:rsid w:val="009118AF"/>
    <w:rsid w:val="00924EF7"/>
    <w:rsid w:val="0092709B"/>
    <w:rsid w:val="009356C4"/>
    <w:rsid w:val="009401CE"/>
    <w:rsid w:val="00957600"/>
    <w:rsid w:val="009611F8"/>
    <w:rsid w:val="00965A94"/>
    <w:rsid w:val="00973985"/>
    <w:rsid w:val="0099701E"/>
    <w:rsid w:val="009A2AA4"/>
    <w:rsid w:val="009A432E"/>
    <w:rsid w:val="009B26C9"/>
    <w:rsid w:val="009B31EF"/>
    <w:rsid w:val="009B593C"/>
    <w:rsid w:val="009C05A6"/>
    <w:rsid w:val="009C5D3B"/>
    <w:rsid w:val="009C6FB7"/>
    <w:rsid w:val="009D3832"/>
    <w:rsid w:val="009D6228"/>
    <w:rsid w:val="00A17CAB"/>
    <w:rsid w:val="00A20BBF"/>
    <w:rsid w:val="00A34040"/>
    <w:rsid w:val="00A41185"/>
    <w:rsid w:val="00A4157B"/>
    <w:rsid w:val="00A43F8C"/>
    <w:rsid w:val="00A5199D"/>
    <w:rsid w:val="00A82087"/>
    <w:rsid w:val="00AA73E6"/>
    <w:rsid w:val="00AB616F"/>
    <w:rsid w:val="00AC4934"/>
    <w:rsid w:val="00AD0337"/>
    <w:rsid w:val="00AD0B1B"/>
    <w:rsid w:val="00AD22A2"/>
    <w:rsid w:val="00AE57F4"/>
    <w:rsid w:val="00AE60A8"/>
    <w:rsid w:val="00AF2C8E"/>
    <w:rsid w:val="00B14BB5"/>
    <w:rsid w:val="00B4757F"/>
    <w:rsid w:val="00B50D97"/>
    <w:rsid w:val="00B53733"/>
    <w:rsid w:val="00B852F3"/>
    <w:rsid w:val="00B86DBE"/>
    <w:rsid w:val="00B93302"/>
    <w:rsid w:val="00B93F67"/>
    <w:rsid w:val="00B9508F"/>
    <w:rsid w:val="00BA1D26"/>
    <w:rsid w:val="00BB0A9C"/>
    <w:rsid w:val="00BB74AB"/>
    <w:rsid w:val="00BC4EA9"/>
    <w:rsid w:val="00BD04A9"/>
    <w:rsid w:val="00BD2797"/>
    <w:rsid w:val="00BD7EF0"/>
    <w:rsid w:val="00BE143A"/>
    <w:rsid w:val="00BF4603"/>
    <w:rsid w:val="00C00DA6"/>
    <w:rsid w:val="00C06874"/>
    <w:rsid w:val="00C16BA5"/>
    <w:rsid w:val="00C17303"/>
    <w:rsid w:val="00C426CF"/>
    <w:rsid w:val="00C44F2F"/>
    <w:rsid w:val="00C450A0"/>
    <w:rsid w:val="00C516EA"/>
    <w:rsid w:val="00C60815"/>
    <w:rsid w:val="00C67950"/>
    <w:rsid w:val="00C83AC4"/>
    <w:rsid w:val="00CB275A"/>
    <w:rsid w:val="00CC4CB8"/>
    <w:rsid w:val="00CE5EA8"/>
    <w:rsid w:val="00CE6313"/>
    <w:rsid w:val="00CF47BA"/>
    <w:rsid w:val="00D012D6"/>
    <w:rsid w:val="00D04509"/>
    <w:rsid w:val="00D04516"/>
    <w:rsid w:val="00D1495C"/>
    <w:rsid w:val="00D175C8"/>
    <w:rsid w:val="00D22C56"/>
    <w:rsid w:val="00D67618"/>
    <w:rsid w:val="00D677D6"/>
    <w:rsid w:val="00D706D2"/>
    <w:rsid w:val="00D73905"/>
    <w:rsid w:val="00D8446E"/>
    <w:rsid w:val="00D9242A"/>
    <w:rsid w:val="00D92B11"/>
    <w:rsid w:val="00DA03D8"/>
    <w:rsid w:val="00DA7098"/>
    <w:rsid w:val="00DB73CF"/>
    <w:rsid w:val="00DD69D3"/>
    <w:rsid w:val="00DF486C"/>
    <w:rsid w:val="00DF5C2B"/>
    <w:rsid w:val="00E1488B"/>
    <w:rsid w:val="00E25929"/>
    <w:rsid w:val="00E3037A"/>
    <w:rsid w:val="00E40CF7"/>
    <w:rsid w:val="00E43314"/>
    <w:rsid w:val="00E53596"/>
    <w:rsid w:val="00E71DC1"/>
    <w:rsid w:val="00E73916"/>
    <w:rsid w:val="00E81817"/>
    <w:rsid w:val="00E8214F"/>
    <w:rsid w:val="00E838E6"/>
    <w:rsid w:val="00E83BD6"/>
    <w:rsid w:val="00E84CA8"/>
    <w:rsid w:val="00EA60BE"/>
    <w:rsid w:val="00EB02A1"/>
    <w:rsid w:val="00EC1F3E"/>
    <w:rsid w:val="00EC4ADF"/>
    <w:rsid w:val="00EC5675"/>
    <w:rsid w:val="00ED5F5D"/>
    <w:rsid w:val="00EE1BB9"/>
    <w:rsid w:val="00EE6019"/>
    <w:rsid w:val="00EF08F3"/>
    <w:rsid w:val="00F013A7"/>
    <w:rsid w:val="00F122F3"/>
    <w:rsid w:val="00F12D74"/>
    <w:rsid w:val="00F15644"/>
    <w:rsid w:val="00F15E44"/>
    <w:rsid w:val="00F161B3"/>
    <w:rsid w:val="00F22B4C"/>
    <w:rsid w:val="00F427BF"/>
    <w:rsid w:val="00F42D04"/>
    <w:rsid w:val="00F548A1"/>
    <w:rsid w:val="00F609C6"/>
    <w:rsid w:val="00F63D01"/>
    <w:rsid w:val="00F71B92"/>
    <w:rsid w:val="00F86074"/>
    <w:rsid w:val="00F8759B"/>
    <w:rsid w:val="00F90790"/>
    <w:rsid w:val="00F90C72"/>
    <w:rsid w:val="00F96A61"/>
    <w:rsid w:val="00FB71C2"/>
    <w:rsid w:val="00FC2023"/>
    <w:rsid w:val="00FD69A3"/>
    <w:rsid w:val="00F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4B0DF"/>
  <w15:chartTrackingRefBased/>
  <w15:docId w15:val="{F2ED90E2-FB91-4383-85F7-91258574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jc w:val="center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jc w:val="both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widowControl w:val="0"/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widowControl w:val="0"/>
      <w:jc w:val="center"/>
      <w:outlineLvl w:val="7"/>
    </w:pPr>
    <w:rPr>
      <w:b/>
      <w:sz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1486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  SMLOUVA č</vt:lpstr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  SMLOUVA č</dc:title>
  <dc:subject/>
  <dc:creator>Petr Hais</dc:creator>
  <cp:keywords/>
  <cp:lastModifiedBy>Dana Trnkalova</cp:lastModifiedBy>
  <cp:revision>6</cp:revision>
  <cp:lastPrinted>2016-06-13T10:20:00Z</cp:lastPrinted>
  <dcterms:created xsi:type="dcterms:W3CDTF">2025-07-29T09:48:00Z</dcterms:created>
  <dcterms:modified xsi:type="dcterms:W3CDTF">2025-08-01T07:40:00Z</dcterms:modified>
</cp:coreProperties>
</file>