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B61EA" w14:textId="77777777" w:rsidR="009110CE" w:rsidRDefault="00000000">
      <w:pPr>
        <w:spacing w:after="0" w:line="259" w:lineRule="auto"/>
        <w:ind w:left="0" w:right="11" w:firstLine="0"/>
        <w:jc w:val="center"/>
      </w:pPr>
      <w:r>
        <w:rPr>
          <w:b/>
          <w:sz w:val="32"/>
        </w:rPr>
        <w:t xml:space="preserve">SMLOUVA O DÍLO </w:t>
      </w:r>
    </w:p>
    <w:p w14:paraId="24683B55" w14:textId="77777777" w:rsidR="009110CE" w:rsidRDefault="00000000">
      <w:pPr>
        <w:spacing w:after="146"/>
        <w:ind w:left="1596" w:hanging="1406"/>
      </w:pPr>
      <w:r>
        <w:t xml:space="preserve">uzavřená podle § 2586 a násl. zákona č. 89/2012 Sb., občanský zákoník, ve znění pozdějších předpisů, </w:t>
      </w:r>
      <w:r>
        <w:rPr>
          <w:i/>
        </w:rPr>
        <w:t>(dále jen „</w:t>
      </w:r>
      <w:r>
        <w:rPr>
          <w:b/>
          <w:i/>
        </w:rPr>
        <w:t>občanský zákoník</w:t>
      </w:r>
      <w:r>
        <w:rPr>
          <w:i/>
        </w:rPr>
        <w:t>“)</w:t>
      </w:r>
      <w:r>
        <w:t xml:space="preserve"> mezi smluvními stranami, kterými jsou: </w:t>
      </w:r>
    </w:p>
    <w:p w14:paraId="4DB8DFF4" w14:textId="77777777" w:rsidR="009110CE" w:rsidRDefault="00000000">
      <w:pPr>
        <w:spacing w:after="0" w:line="259" w:lineRule="auto"/>
        <w:ind w:left="44" w:firstLine="0"/>
        <w:jc w:val="center"/>
      </w:pPr>
      <w:r>
        <w:t xml:space="preserve"> </w:t>
      </w:r>
    </w:p>
    <w:tbl>
      <w:tblPr>
        <w:tblStyle w:val="TableGrid"/>
        <w:tblW w:w="5811" w:type="dxa"/>
        <w:tblInd w:w="0" w:type="dxa"/>
        <w:tblCellMar>
          <w:top w:w="0" w:type="dxa"/>
          <w:left w:w="0" w:type="dxa"/>
          <w:bottom w:w="0" w:type="dxa"/>
          <w:right w:w="0" w:type="dxa"/>
        </w:tblCellMar>
        <w:tblLook w:val="04A0" w:firstRow="1" w:lastRow="0" w:firstColumn="1" w:lastColumn="0" w:noHBand="0" w:noVBand="1"/>
      </w:tblPr>
      <w:tblGrid>
        <w:gridCol w:w="2833"/>
        <w:gridCol w:w="2978"/>
      </w:tblGrid>
      <w:tr w:rsidR="009110CE" w14:paraId="4C06FFF1" w14:textId="77777777">
        <w:trPr>
          <w:trHeight w:val="633"/>
        </w:trPr>
        <w:tc>
          <w:tcPr>
            <w:tcW w:w="2833" w:type="dxa"/>
            <w:tcBorders>
              <w:top w:val="nil"/>
              <w:left w:val="nil"/>
              <w:bottom w:val="nil"/>
              <w:right w:val="nil"/>
            </w:tcBorders>
          </w:tcPr>
          <w:p w14:paraId="487476B2" w14:textId="77777777" w:rsidR="009110CE" w:rsidRDefault="00000000">
            <w:pPr>
              <w:spacing w:after="95" w:line="259" w:lineRule="auto"/>
              <w:ind w:left="0" w:firstLine="0"/>
              <w:jc w:val="left"/>
            </w:pPr>
            <w:r>
              <w:t xml:space="preserve"> </w:t>
            </w:r>
          </w:p>
          <w:p w14:paraId="36FA6973" w14:textId="77777777" w:rsidR="009110CE" w:rsidRDefault="00000000">
            <w:pPr>
              <w:spacing w:after="0" w:line="259" w:lineRule="auto"/>
              <w:ind w:left="566" w:firstLine="0"/>
              <w:jc w:val="left"/>
            </w:pPr>
            <w:r>
              <w:rPr>
                <w:b/>
              </w:rPr>
              <w:t xml:space="preserve">Objednatel </w:t>
            </w:r>
          </w:p>
        </w:tc>
        <w:tc>
          <w:tcPr>
            <w:tcW w:w="2978" w:type="dxa"/>
            <w:tcBorders>
              <w:top w:val="nil"/>
              <w:left w:val="nil"/>
              <w:bottom w:val="nil"/>
              <w:right w:val="nil"/>
            </w:tcBorders>
          </w:tcPr>
          <w:p w14:paraId="3FAC3200" w14:textId="77777777" w:rsidR="009110CE" w:rsidRDefault="009110CE">
            <w:pPr>
              <w:spacing w:after="160" w:line="259" w:lineRule="auto"/>
              <w:ind w:left="0" w:firstLine="0"/>
              <w:jc w:val="left"/>
            </w:pPr>
          </w:p>
        </w:tc>
      </w:tr>
      <w:tr w:rsidR="009110CE" w14:paraId="6004FC41" w14:textId="77777777">
        <w:trPr>
          <w:trHeight w:val="269"/>
        </w:trPr>
        <w:tc>
          <w:tcPr>
            <w:tcW w:w="2833" w:type="dxa"/>
            <w:tcBorders>
              <w:top w:val="nil"/>
              <w:left w:val="nil"/>
              <w:bottom w:val="nil"/>
              <w:right w:val="nil"/>
            </w:tcBorders>
          </w:tcPr>
          <w:p w14:paraId="4395A781" w14:textId="77777777" w:rsidR="009110CE" w:rsidRDefault="00000000">
            <w:pPr>
              <w:tabs>
                <w:tab w:val="center" w:pos="876"/>
                <w:tab w:val="center" w:pos="1416"/>
                <w:tab w:val="center" w:pos="2124"/>
              </w:tabs>
              <w:spacing w:after="0" w:line="259" w:lineRule="auto"/>
              <w:ind w:left="0" w:firstLine="0"/>
              <w:jc w:val="left"/>
            </w:pPr>
            <w:r>
              <w:tab/>
            </w:r>
            <w:r>
              <w:rPr>
                <w:b/>
              </w:rPr>
              <w:t xml:space="preserve">Název: </w:t>
            </w:r>
            <w:r>
              <w:rPr>
                <w:b/>
              </w:rPr>
              <w:tab/>
              <w:t xml:space="preserve"> </w:t>
            </w:r>
            <w:r>
              <w:rPr>
                <w:b/>
              </w:rPr>
              <w:tab/>
              <w:t xml:space="preserve"> </w:t>
            </w:r>
          </w:p>
        </w:tc>
        <w:tc>
          <w:tcPr>
            <w:tcW w:w="2978" w:type="dxa"/>
            <w:tcBorders>
              <w:top w:val="nil"/>
              <w:left w:val="nil"/>
              <w:bottom w:val="nil"/>
              <w:right w:val="nil"/>
            </w:tcBorders>
          </w:tcPr>
          <w:p w14:paraId="5F47C95E" w14:textId="77777777" w:rsidR="009110CE" w:rsidRDefault="00000000">
            <w:pPr>
              <w:spacing w:after="0" w:line="259" w:lineRule="auto"/>
              <w:ind w:left="0" w:firstLine="0"/>
            </w:pPr>
            <w:r>
              <w:rPr>
                <w:b/>
              </w:rPr>
              <w:t xml:space="preserve">Sociální služby města Milevska  </w:t>
            </w:r>
          </w:p>
        </w:tc>
      </w:tr>
      <w:tr w:rsidR="009110CE" w14:paraId="1E1D1036" w14:textId="77777777">
        <w:trPr>
          <w:trHeight w:val="269"/>
        </w:trPr>
        <w:tc>
          <w:tcPr>
            <w:tcW w:w="2833" w:type="dxa"/>
            <w:tcBorders>
              <w:top w:val="nil"/>
              <w:left w:val="nil"/>
              <w:bottom w:val="nil"/>
              <w:right w:val="nil"/>
            </w:tcBorders>
          </w:tcPr>
          <w:p w14:paraId="3A4E330A" w14:textId="77777777" w:rsidR="009110CE" w:rsidRDefault="00000000">
            <w:pPr>
              <w:tabs>
                <w:tab w:val="center" w:pos="813"/>
                <w:tab w:val="center" w:pos="1416"/>
                <w:tab w:val="center" w:pos="2124"/>
              </w:tabs>
              <w:spacing w:after="0" w:line="259" w:lineRule="auto"/>
              <w:ind w:left="0" w:firstLine="0"/>
              <w:jc w:val="left"/>
            </w:pPr>
            <w:r>
              <w:tab/>
            </w:r>
            <w:proofErr w:type="gramStart"/>
            <w:r>
              <w:t xml:space="preserve">Sídlo:  </w:t>
            </w:r>
            <w:r>
              <w:tab/>
            </w:r>
            <w:proofErr w:type="gramEnd"/>
            <w:r>
              <w:t xml:space="preserve"> </w:t>
            </w:r>
            <w:r>
              <w:tab/>
              <w:t xml:space="preserve"> </w:t>
            </w:r>
          </w:p>
        </w:tc>
        <w:tc>
          <w:tcPr>
            <w:tcW w:w="2978" w:type="dxa"/>
            <w:tcBorders>
              <w:top w:val="nil"/>
              <w:left w:val="nil"/>
              <w:bottom w:val="nil"/>
              <w:right w:val="nil"/>
            </w:tcBorders>
          </w:tcPr>
          <w:p w14:paraId="6508CFE9" w14:textId="77777777" w:rsidR="009110CE" w:rsidRDefault="00000000">
            <w:pPr>
              <w:spacing w:after="0" w:line="259" w:lineRule="auto"/>
              <w:ind w:left="0" w:firstLine="0"/>
            </w:pPr>
            <w:r>
              <w:t xml:space="preserve">5. května 1510, 399 01 Milevsko  </w:t>
            </w:r>
          </w:p>
        </w:tc>
      </w:tr>
      <w:tr w:rsidR="009110CE" w14:paraId="19AA53F0" w14:textId="77777777">
        <w:trPr>
          <w:trHeight w:val="269"/>
        </w:trPr>
        <w:tc>
          <w:tcPr>
            <w:tcW w:w="2833" w:type="dxa"/>
            <w:tcBorders>
              <w:top w:val="nil"/>
              <w:left w:val="nil"/>
              <w:bottom w:val="nil"/>
              <w:right w:val="nil"/>
            </w:tcBorders>
          </w:tcPr>
          <w:p w14:paraId="5C03B70A" w14:textId="77777777" w:rsidR="009110CE" w:rsidRDefault="00000000">
            <w:pPr>
              <w:tabs>
                <w:tab w:val="center" w:pos="756"/>
                <w:tab w:val="center" w:pos="1416"/>
                <w:tab w:val="center" w:pos="2124"/>
              </w:tabs>
              <w:spacing w:after="0" w:line="259" w:lineRule="auto"/>
              <w:ind w:left="0" w:firstLine="0"/>
              <w:jc w:val="left"/>
            </w:pPr>
            <w:r>
              <w:tab/>
            </w:r>
            <w:proofErr w:type="gramStart"/>
            <w:r>
              <w:t xml:space="preserve">IČO:  </w:t>
            </w:r>
            <w:r>
              <w:tab/>
            </w:r>
            <w:proofErr w:type="gramEnd"/>
            <w:r>
              <w:t xml:space="preserve"> </w:t>
            </w:r>
            <w:r>
              <w:tab/>
              <w:t xml:space="preserve"> </w:t>
            </w:r>
          </w:p>
        </w:tc>
        <w:tc>
          <w:tcPr>
            <w:tcW w:w="2978" w:type="dxa"/>
            <w:tcBorders>
              <w:top w:val="nil"/>
              <w:left w:val="nil"/>
              <w:bottom w:val="nil"/>
              <w:right w:val="nil"/>
            </w:tcBorders>
          </w:tcPr>
          <w:p w14:paraId="1591E928" w14:textId="77777777" w:rsidR="009110CE" w:rsidRDefault="00000000">
            <w:pPr>
              <w:spacing w:after="0" w:line="259" w:lineRule="auto"/>
              <w:ind w:left="0" w:firstLine="0"/>
              <w:jc w:val="left"/>
            </w:pPr>
            <w:r>
              <w:t xml:space="preserve">75000750 </w:t>
            </w:r>
          </w:p>
        </w:tc>
      </w:tr>
      <w:tr w:rsidR="009110CE" w14:paraId="31E7A654" w14:textId="77777777">
        <w:trPr>
          <w:trHeight w:val="269"/>
        </w:trPr>
        <w:tc>
          <w:tcPr>
            <w:tcW w:w="2833" w:type="dxa"/>
            <w:tcBorders>
              <w:top w:val="nil"/>
              <w:left w:val="nil"/>
              <w:bottom w:val="nil"/>
              <w:right w:val="nil"/>
            </w:tcBorders>
          </w:tcPr>
          <w:p w14:paraId="3662DEB4" w14:textId="77777777" w:rsidR="009110CE" w:rsidRDefault="00000000">
            <w:pPr>
              <w:spacing w:after="0" w:line="259" w:lineRule="auto"/>
              <w:ind w:left="0" w:right="122" w:firstLine="0"/>
              <w:jc w:val="center"/>
            </w:pPr>
            <w:r>
              <w:t xml:space="preserve">Bankovní spojení:  </w:t>
            </w:r>
          </w:p>
        </w:tc>
        <w:tc>
          <w:tcPr>
            <w:tcW w:w="2978" w:type="dxa"/>
            <w:tcBorders>
              <w:top w:val="nil"/>
              <w:left w:val="nil"/>
              <w:bottom w:val="nil"/>
              <w:right w:val="nil"/>
            </w:tcBorders>
          </w:tcPr>
          <w:p w14:paraId="0A0661EE" w14:textId="77777777" w:rsidR="009110CE" w:rsidRDefault="00000000">
            <w:pPr>
              <w:spacing w:after="0" w:line="259" w:lineRule="auto"/>
              <w:ind w:left="0" w:firstLine="0"/>
              <w:jc w:val="left"/>
            </w:pPr>
            <w:r>
              <w:t xml:space="preserve">643242329/0800 </w:t>
            </w:r>
          </w:p>
        </w:tc>
      </w:tr>
      <w:tr w:rsidR="009110CE" w14:paraId="29DE611C" w14:textId="77777777">
        <w:trPr>
          <w:trHeight w:val="329"/>
        </w:trPr>
        <w:tc>
          <w:tcPr>
            <w:tcW w:w="2833" w:type="dxa"/>
            <w:tcBorders>
              <w:top w:val="nil"/>
              <w:left w:val="nil"/>
              <w:bottom w:val="nil"/>
              <w:right w:val="nil"/>
            </w:tcBorders>
          </w:tcPr>
          <w:p w14:paraId="1EE4A734" w14:textId="77777777" w:rsidR="009110CE" w:rsidRDefault="00000000">
            <w:pPr>
              <w:tabs>
                <w:tab w:val="center" w:pos="1117"/>
                <w:tab w:val="center" w:pos="2124"/>
              </w:tabs>
              <w:spacing w:after="0" w:line="259" w:lineRule="auto"/>
              <w:ind w:left="0" w:firstLine="0"/>
              <w:jc w:val="left"/>
            </w:pPr>
            <w:r>
              <w:tab/>
              <w:t xml:space="preserve">Zastoupený: </w:t>
            </w:r>
            <w:r>
              <w:tab/>
              <w:t xml:space="preserve"> </w:t>
            </w:r>
          </w:p>
        </w:tc>
        <w:tc>
          <w:tcPr>
            <w:tcW w:w="2978" w:type="dxa"/>
            <w:tcBorders>
              <w:top w:val="nil"/>
              <w:left w:val="nil"/>
              <w:bottom w:val="nil"/>
              <w:right w:val="nil"/>
            </w:tcBorders>
          </w:tcPr>
          <w:p w14:paraId="44EF42B1" w14:textId="77777777" w:rsidR="009110CE" w:rsidRDefault="00000000">
            <w:pPr>
              <w:spacing w:after="0" w:line="259" w:lineRule="auto"/>
              <w:ind w:left="0" w:firstLine="0"/>
              <w:jc w:val="left"/>
            </w:pPr>
            <w:r>
              <w:t xml:space="preserve">Mgr. Marie Jarošová, ředitelka  </w:t>
            </w:r>
          </w:p>
        </w:tc>
      </w:tr>
      <w:tr w:rsidR="009110CE" w14:paraId="0C56412A" w14:textId="77777777">
        <w:trPr>
          <w:trHeight w:val="307"/>
        </w:trPr>
        <w:tc>
          <w:tcPr>
            <w:tcW w:w="2833" w:type="dxa"/>
            <w:tcBorders>
              <w:top w:val="nil"/>
              <w:left w:val="nil"/>
              <w:bottom w:val="nil"/>
              <w:right w:val="nil"/>
            </w:tcBorders>
          </w:tcPr>
          <w:p w14:paraId="53403CB9" w14:textId="77777777" w:rsidR="009110CE" w:rsidRDefault="00000000">
            <w:pPr>
              <w:spacing w:after="0" w:line="259" w:lineRule="auto"/>
              <w:ind w:left="0" w:right="187" w:firstLine="0"/>
              <w:jc w:val="center"/>
            </w:pPr>
            <w:r>
              <w:t xml:space="preserve">Kontaktní osoba:  </w:t>
            </w:r>
          </w:p>
        </w:tc>
        <w:tc>
          <w:tcPr>
            <w:tcW w:w="2978" w:type="dxa"/>
            <w:tcBorders>
              <w:top w:val="nil"/>
              <w:left w:val="nil"/>
              <w:bottom w:val="nil"/>
              <w:right w:val="nil"/>
            </w:tcBorders>
          </w:tcPr>
          <w:p w14:paraId="62665EF8" w14:textId="77777777" w:rsidR="009110CE" w:rsidRDefault="00000000">
            <w:pPr>
              <w:spacing w:after="0" w:line="259" w:lineRule="auto"/>
              <w:ind w:left="0" w:firstLine="0"/>
              <w:jc w:val="left"/>
            </w:pPr>
            <w:r>
              <w:rPr>
                <w:i/>
                <w:u w:val="single" w:color="000000"/>
              </w:rPr>
              <w:t>Ve věcech smluvních:</w:t>
            </w:r>
            <w:r>
              <w:rPr>
                <w:b/>
                <w:i/>
              </w:rPr>
              <w:t xml:space="preserve">  </w:t>
            </w:r>
          </w:p>
        </w:tc>
      </w:tr>
    </w:tbl>
    <w:p w14:paraId="640E9F67" w14:textId="77777777" w:rsidR="009110CE" w:rsidRDefault="00000000">
      <w:pPr>
        <w:spacing w:after="108" w:line="249" w:lineRule="auto"/>
        <w:ind w:left="2845" w:hanging="10"/>
        <w:jc w:val="left"/>
      </w:pPr>
      <w:r>
        <w:t xml:space="preserve">Jméno: </w:t>
      </w:r>
      <w:r>
        <w:tab/>
        <w:t xml:space="preserve">Marie </w:t>
      </w:r>
      <w:r>
        <w:tab/>
        <w:t xml:space="preserve">Jarošová </w:t>
      </w:r>
      <w:r>
        <w:tab/>
        <w:t xml:space="preserve">tel.: </w:t>
      </w:r>
      <w:r>
        <w:tab/>
        <w:t xml:space="preserve">+420 606 200 311 </w:t>
      </w:r>
      <w:r>
        <w:tab/>
      </w:r>
      <w:proofErr w:type="gramStart"/>
      <w:r>
        <w:t>e-mail:  reditelka@socsluzbymilevsko.cz</w:t>
      </w:r>
      <w:proofErr w:type="gramEnd"/>
      <w:r>
        <w:t xml:space="preserve">  </w:t>
      </w:r>
    </w:p>
    <w:p w14:paraId="200626A2" w14:textId="77777777" w:rsidR="009110CE" w:rsidRDefault="00000000">
      <w:pPr>
        <w:spacing w:after="98" w:line="259" w:lineRule="auto"/>
        <w:ind w:left="0" w:right="336" w:firstLine="0"/>
        <w:jc w:val="center"/>
      </w:pPr>
      <w:r>
        <w:rPr>
          <w:i/>
          <w:u w:val="single" w:color="000000"/>
        </w:rPr>
        <w:t>Ve věcech technických a realizace díla:</w:t>
      </w:r>
      <w:r>
        <w:t xml:space="preserve"> </w:t>
      </w:r>
    </w:p>
    <w:p w14:paraId="2704E421" w14:textId="77777777" w:rsidR="009110CE" w:rsidRDefault="00000000">
      <w:pPr>
        <w:spacing w:after="6" w:line="249" w:lineRule="auto"/>
        <w:ind w:left="2845" w:hanging="10"/>
        <w:jc w:val="left"/>
      </w:pPr>
      <w:r>
        <w:t xml:space="preserve">Jméno: Milan Kočovský </w:t>
      </w:r>
      <w:proofErr w:type="gramStart"/>
      <w:r>
        <w:t>e-mail:  spravce@socsluzbymilevsko.cz</w:t>
      </w:r>
      <w:proofErr w:type="gramEnd"/>
      <w:r>
        <w:t xml:space="preserve">  </w:t>
      </w:r>
    </w:p>
    <w:p w14:paraId="01B08036" w14:textId="77777777" w:rsidR="009110CE" w:rsidRDefault="00000000">
      <w:pPr>
        <w:spacing w:after="469"/>
        <w:ind w:left="566" w:firstLine="0"/>
      </w:pPr>
      <w:r>
        <w:t>(dále jen „</w:t>
      </w:r>
      <w:r>
        <w:rPr>
          <w:b/>
          <w:i/>
        </w:rPr>
        <w:t>Objednatel</w:t>
      </w:r>
      <w:r>
        <w:t xml:space="preserve">“) </w:t>
      </w:r>
    </w:p>
    <w:p w14:paraId="6B335043" w14:textId="77777777" w:rsidR="009110CE" w:rsidRDefault="00000000">
      <w:pPr>
        <w:spacing w:after="467" w:line="249" w:lineRule="auto"/>
        <w:ind w:left="576" w:hanging="10"/>
        <w:jc w:val="left"/>
      </w:pPr>
      <w:r>
        <w:t xml:space="preserve">a </w:t>
      </w:r>
    </w:p>
    <w:p w14:paraId="2A9B0079" w14:textId="77777777" w:rsidR="009110CE" w:rsidRDefault="00000000">
      <w:pPr>
        <w:spacing w:after="0" w:line="259" w:lineRule="auto"/>
        <w:ind w:left="561" w:hanging="10"/>
        <w:jc w:val="left"/>
      </w:pPr>
      <w:r>
        <w:rPr>
          <w:b/>
        </w:rPr>
        <w:t xml:space="preserve">Zhotovitel </w:t>
      </w:r>
    </w:p>
    <w:tbl>
      <w:tblPr>
        <w:tblStyle w:val="TableGrid"/>
        <w:tblW w:w="6550" w:type="dxa"/>
        <w:tblInd w:w="566" w:type="dxa"/>
        <w:tblCellMar>
          <w:top w:w="0" w:type="dxa"/>
          <w:left w:w="0" w:type="dxa"/>
          <w:bottom w:w="0" w:type="dxa"/>
          <w:right w:w="0" w:type="dxa"/>
        </w:tblCellMar>
        <w:tblLook w:val="04A0" w:firstRow="1" w:lastRow="0" w:firstColumn="1" w:lastColumn="0" w:noHBand="0" w:noVBand="1"/>
      </w:tblPr>
      <w:tblGrid>
        <w:gridCol w:w="2965"/>
        <w:gridCol w:w="3585"/>
      </w:tblGrid>
      <w:tr w:rsidR="009110CE" w14:paraId="7F364E2F" w14:textId="77777777">
        <w:trPr>
          <w:trHeight w:val="247"/>
        </w:trPr>
        <w:tc>
          <w:tcPr>
            <w:tcW w:w="2965" w:type="dxa"/>
            <w:tcBorders>
              <w:top w:val="nil"/>
              <w:left w:val="nil"/>
              <w:bottom w:val="nil"/>
              <w:right w:val="nil"/>
            </w:tcBorders>
          </w:tcPr>
          <w:p w14:paraId="176DDC2E" w14:textId="77777777" w:rsidR="009110CE" w:rsidRDefault="00000000">
            <w:pPr>
              <w:tabs>
                <w:tab w:val="center" w:pos="850"/>
                <w:tab w:val="center" w:pos="1558"/>
                <w:tab w:val="center" w:pos="2266"/>
              </w:tabs>
              <w:spacing w:after="0" w:line="259" w:lineRule="auto"/>
              <w:ind w:left="0" w:firstLine="0"/>
              <w:jc w:val="left"/>
            </w:pPr>
            <w:r>
              <w:rPr>
                <w:b/>
              </w:rPr>
              <w:t xml:space="preserve">Název: </w:t>
            </w:r>
            <w:r>
              <w:rPr>
                <w:b/>
              </w:rPr>
              <w:tab/>
              <w:t xml:space="preserve"> </w:t>
            </w:r>
            <w:r>
              <w:rPr>
                <w:b/>
              </w:rPr>
              <w:tab/>
              <w:t xml:space="preserve"> </w:t>
            </w:r>
            <w:r>
              <w:rPr>
                <w:b/>
              </w:rPr>
              <w:tab/>
              <w:t xml:space="preserve"> </w:t>
            </w:r>
          </w:p>
        </w:tc>
        <w:tc>
          <w:tcPr>
            <w:tcW w:w="3586" w:type="dxa"/>
            <w:tcBorders>
              <w:top w:val="nil"/>
              <w:left w:val="nil"/>
              <w:bottom w:val="nil"/>
              <w:right w:val="nil"/>
            </w:tcBorders>
          </w:tcPr>
          <w:p w14:paraId="6CA4895B" w14:textId="77777777" w:rsidR="009110CE" w:rsidRDefault="00000000">
            <w:pPr>
              <w:spacing w:after="0" w:line="259" w:lineRule="auto"/>
              <w:ind w:left="10" w:firstLine="0"/>
              <w:jc w:val="left"/>
            </w:pPr>
            <w:r>
              <w:rPr>
                <w:b/>
              </w:rPr>
              <w:t xml:space="preserve">ROBRO s.r.o. </w:t>
            </w:r>
          </w:p>
        </w:tc>
      </w:tr>
      <w:tr w:rsidR="009110CE" w14:paraId="5976E01B" w14:textId="77777777">
        <w:trPr>
          <w:trHeight w:val="269"/>
        </w:trPr>
        <w:tc>
          <w:tcPr>
            <w:tcW w:w="2965" w:type="dxa"/>
            <w:tcBorders>
              <w:top w:val="nil"/>
              <w:left w:val="nil"/>
              <w:bottom w:val="nil"/>
              <w:right w:val="nil"/>
            </w:tcBorders>
          </w:tcPr>
          <w:p w14:paraId="61625117" w14:textId="77777777" w:rsidR="009110CE" w:rsidRDefault="00000000">
            <w:pPr>
              <w:tabs>
                <w:tab w:val="center" w:pos="850"/>
                <w:tab w:val="center" w:pos="1558"/>
                <w:tab w:val="center" w:pos="2266"/>
              </w:tabs>
              <w:spacing w:after="0" w:line="259" w:lineRule="auto"/>
              <w:ind w:left="0" w:firstLine="0"/>
              <w:jc w:val="left"/>
            </w:pPr>
            <w:proofErr w:type="gramStart"/>
            <w:r>
              <w:t xml:space="preserve">Sídlo:  </w:t>
            </w:r>
            <w:r>
              <w:tab/>
            </w:r>
            <w:proofErr w:type="gramEnd"/>
            <w:r>
              <w:t xml:space="preserve"> </w:t>
            </w:r>
            <w:r>
              <w:tab/>
              <w:t xml:space="preserve"> </w:t>
            </w:r>
            <w:r>
              <w:tab/>
              <w:t xml:space="preserve"> </w:t>
            </w:r>
          </w:p>
        </w:tc>
        <w:tc>
          <w:tcPr>
            <w:tcW w:w="3586" w:type="dxa"/>
            <w:tcBorders>
              <w:top w:val="nil"/>
              <w:left w:val="nil"/>
              <w:bottom w:val="nil"/>
              <w:right w:val="nil"/>
            </w:tcBorders>
          </w:tcPr>
          <w:p w14:paraId="13CDCE7A" w14:textId="77777777" w:rsidR="009110CE" w:rsidRDefault="00000000">
            <w:pPr>
              <w:spacing w:after="0" w:line="259" w:lineRule="auto"/>
              <w:ind w:left="10" w:firstLine="0"/>
            </w:pPr>
            <w:r>
              <w:t xml:space="preserve">Jana Mukařovského 2663, 397 01 Písek </w:t>
            </w:r>
          </w:p>
        </w:tc>
      </w:tr>
      <w:tr w:rsidR="009110CE" w14:paraId="5A7A8B50" w14:textId="77777777">
        <w:trPr>
          <w:trHeight w:val="269"/>
        </w:trPr>
        <w:tc>
          <w:tcPr>
            <w:tcW w:w="2965" w:type="dxa"/>
            <w:tcBorders>
              <w:top w:val="nil"/>
              <w:left w:val="nil"/>
              <w:bottom w:val="nil"/>
              <w:right w:val="nil"/>
            </w:tcBorders>
          </w:tcPr>
          <w:p w14:paraId="40805815" w14:textId="77777777" w:rsidR="009110CE" w:rsidRDefault="00000000">
            <w:pPr>
              <w:tabs>
                <w:tab w:val="center" w:pos="850"/>
                <w:tab w:val="center" w:pos="1558"/>
                <w:tab w:val="center" w:pos="2266"/>
              </w:tabs>
              <w:spacing w:after="0" w:line="259" w:lineRule="auto"/>
              <w:ind w:left="0" w:firstLine="0"/>
              <w:jc w:val="left"/>
            </w:pPr>
            <w:proofErr w:type="gramStart"/>
            <w:r>
              <w:t xml:space="preserve">IČO:  </w:t>
            </w:r>
            <w:r>
              <w:tab/>
            </w:r>
            <w:proofErr w:type="gramEnd"/>
            <w:r>
              <w:t xml:space="preserve"> </w:t>
            </w:r>
            <w:r>
              <w:tab/>
              <w:t xml:space="preserve"> </w:t>
            </w:r>
            <w:r>
              <w:tab/>
              <w:t xml:space="preserve"> </w:t>
            </w:r>
          </w:p>
        </w:tc>
        <w:tc>
          <w:tcPr>
            <w:tcW w:w="3586" w:type="dxa"/>
            <w:tcBorders>
              <w:top w:val="nil"/>
              <w:left w:val="nil"/>
              <w:bottom w:val="nil"/>
              <w:right w:val="nil"/>
            </w:tcBorders>
          </w:tcPr>
          <w:p w14:paraId="16BFE32A" w14:textId="77777777" w:rsidR="009110CE" w:rsidRDefault="00000000">
            <w:pPr>
              <w:spacing w:after="0" w:line="259" w:lineRule="auto"/>
              <w:ind w:left="10" w:firstLine="0"/>
              <w:jc w:val="left"/>
            </w:pPr>
            <w:r>
              <w:t xml:space="preserve">26099837 </w:t>
            </w:r>
          </w:p>
        </w:tc>
      </w:tr>
      <w:tr w:rsidR="009110CE" w14:paraId="565AA2AB" w14:textId="77777777">
        <w:trPr>
          <w:trHeight w:val="269"/>
        </w:trPr>
        <w:tc>
          <w:tcPr>
            <w:tcW w:w="2965" w:type="dxa"/>
            <w:tcBorders>
              <w:top w:val="nil"/>
              <w:left w:val="nil"/>
              <w:bottom w:val="nil"/>
              <w:right w:val="nil"/>
            </w:tcBorders>
          </w:tcPr>
          <w:p w14:paraId="2A3F59B9" w14:textId="77777777" w:rsidR="009110CE" w:rsidRDefault="00000000">
            <w:pPr>
              <w:tabs>
                <w:tab w:val="center" w:pos="850"/>
                <w:tab w:val="center" w:pos="1558"/>
                <w:tab w:val="center" w:pos="2266"/>
              </w:tabs>
              <w:spacing w:after="0" w:line="259" w:lineRule="auto"/>
              <w:ind w:left="0" w:firstLine="0"/>
              <w:jc w:val="left"/>
            </w:pPr>
            <w:proofErr w:type="gramStart"/>
            <w:r>
              <w:t xml:space="preserve">DIČ:  </w:t>
            </w:r>
            <w:r>
              <w:tab/>
            </w:r>
            <w:proofErr w:type="gramEnd"/>
            <w:r>
              <w:t xml:space="preserve"> </w:t>
            </w:r>
            <w:r>
              <w:tab/>
              <w:t xml:space="preserve"> </w:t>
            </w:r>
            <w:r>
              <w:tab/>
              <w:t xml:space="preserve"> </w:t>
            </w:r>
          </w:p>
        </w:tc>
        <w:tc>
          <w:tcPr>
            <w:tcW w:w="3586" w:type="dxa"/>
            <w:tcBorders>
              <w:top w:val="nil"/>
              <w:left w:val="nil"/>
              <w:bottom w:val="nil"/>
              <w:right w:val="nil"/>
            </w:tcBorders>
          </w:tcPr>
          <w:p w14:paraId="5B61E9FE" w14:textId="77777777" w:rsidR="009110CE" w:rsidRDefault="00000000">
            <w:pPr>
              <w:spacing w:after="0" w:line="259" w:lineRule="auto"/>
              <w:ind w:left="10" w:firstLine="0"/>
              <w:jc w:val="left"/>
            </w:pPr>
            <w:r>
              <w:t xml:space="preserve">CZ 26099837 </w:t>
            </w:r>
          </w:p>
        </w:tc>
      </w:tr>
      <w:tr w:rsidR="009110CE" w14:paraId="7375743C" w14:textId="77777777">
        <w:trPr>
          <w:trHeight w:val="268"/>
        </w:trPr>
        <w:tc>
          <w:tcPr>
            <w:tcW w:w="2965" w:type="dxa"/>
            <w:tcBorders>
              <w:top w:val="nil"/>
              <w:left w:val="nil"/>
              <w:bottom w:val="nil"/>
              <w:right w:val="nil"/>
            </w:tcBorders>
          </w:tcPr>
          <w:p w14:paraId="6E1F5B73" w14:textId="77777777" w:rsidR="009110CE" w:rsidRDefault="00000000">
            <w:pPr>
              <w:tabs>
                <w:tab w:val="center" w:pos="2266"/>
              </w:tabs>
              <w:spacing w:after="0" w:line="259" w:lineRule="auto"/>
              <w:ind w:left="0" w:firstLine="0"/>
              <w:jc w:val="left"/>
            </w:pPr>
            <w:r>
              <w:t xml:space="preserve">Bankovní </w:t>
            </w:r>
            <w:proofErr w:type="gramStart"/>
            <w:r>
              <w:t xml:space="preserve">spojení:  </w:t>
            </w:r>
            <w:r>
              <w:tab/>
            </w:r>
            <w:proofErr w:type="gramEnd"/>
            <w:r>
              <w:t xml:space="preserve"> </w:t>
            </w:r>
          </w:p>
        </w:tc>
        <w:tc>
          <w:tcPr>
            <w:tcW w:w="3586" w:type="dxa"/>
            <w:tcBorders>
              <w:top w:val="nil"/>
              <w:left w:val="nil"/>
              <w:bottom w:val="nil"/>
              <w:right w:val="nil"/>
            </w:tcBorders>
          </w:tcPr>
          <w:p w14:paraId="4404491B" w14:textId="77777777" w:rsidR="009110CE" w:rsidRDefault="00000000">
            <w:pPr>
              <w:spacing w:after="0" w:line="259" w:lineRule="auto"/>
              <w:ind w:left="10" w:firstLine="0"/>
            </w:pPr>
            <w:r>
              <w:t xml:space="preserve">ČSOB a.s., číslo účtu: 213 925 277/0300 </w:t>
            </w:r>
          </w:p>
        </w:tc>
      </w:tr>
      <w:tr w:rsidR="009110CE" w14:paraId="27C9DA9D" w14:textId="77777777">
        <w:trPr>
          <w:trHeight w:val="268"/>
        </w:trPr>
        <w:tc>
          <w:tcPr>
            <w:tcW w:w="2965" w:type="dxa"/>
            <w:tcBorders>
              <w:top w:val="nil"/>
              <w:left w:val="nil"/>
              <w:bottom w:val="nil"/>
              <w:right w:val="nil"/>
            </w:tcBorders>
          </w:tcPr>
          <w:p w14:paraId="7BF9236B" w14:textId="77777777" w:rsidR="009110CE" w:rsidRDefault="00000000">
            <w:pPr>
              <w:spacing w:after="0" w:line="259" w:lineRule="auto"/>
              <w:ind w:left="0" w:firstLine="0"/>
              <w:jc w:val="left"/>
            </w:pPr>
            <w:r>
              <w:t xml:space="preserve">Zápis v obchodním rejstříku: </w:t>
            </w:r>
          </w:p>
        </w:tc>
        <w:tc>
          <w:tcPr>
            <w:tcW w:w="3586" w:type="dxa"/>
            <w:tcBorders>
              <w:top w:val="nil"/>
              <w:left w:val="nil"/>
              <w:bottom w:val="nil"/>
              <w:right w:val="nil"/>
            </w:tcBorders>
          </w:tcPr>
          <w:p w14:paraId="1FD0C95E" w14:textId="77777777" w:rsidR="009110CE" w:rsidRDefault="00000000">
            <w:pPr>
              <w:spacing w:after="0" w:line="259" w:lineRule="auto"/>
              <w:ind w:left="10" w:firstLine="0"/>
              <w:jc w:val="left"/>
            </w:pPr>
            <w:r>
              <w:t xml:space="preserve">C 13947 KS v Českých Budějovicích  </w:t>
            </w:r>
          </w:p>
        </w:tc>
      </w:tr>
      <w:tr w:rsidR="009110CE" w14:paraId="241D652B" w14:textId="77777777">
        <w:trPr>
          <w:trHeight w:val="247"/>
        </w:trPr>
        <w:tc>
          <w:tcPr>
            <w:tcW w:w="2965" w:type="dxa"/>
            <w:tcBorders>
              <w:top w:val="nil"/>
              <w:left w:val="nil"/>
              <w:bottom w:val="nil"/>
              <w:right w:val="nil"/>
            </w:tcBorders>
          </w:tcPr>
          <w:p w14:paraId="05D48D1C" w14:textId="77777777" w:rsidR="009110CE" w:rsidRDefault="00000000">
            <w:pPr>
              <w:tabs>
                <w:tab w:val="center" w:pos="1558"/>
                <w:tab w:val="center" w:pos="2266"/>
              </w:tabs>
              <w:spacing w:after="0" w:line="259" w:lineRule="auto"/>
              <w:ind w:left="0" w:firstLine="0"/>
              <w:jc w:val="left"/>
            </w:pPr>
            <w:r>
              <w:t xml:space="preserve">Zastoupený: </w:t>
            </w:r>
            <w:r>
              <w:tab/>
              <w:t xml:space="preserve"> </w:t>
            </w:r>
            <w:r>
              <w:tab/>
              <w:t xml:space="preserve"> </w:t>
            </w:r>
          </w:p>
        </w:tc>
        <w:tc>
          <w:tcPr>
            <w:tcW w:w="3586" w:type="dxa"/>
            <w:tcBorders>
              <w:top w:val="nil"/>
              <w:left w:val="nil"/>
              <w:bottom w:val="nil"/>
              <w:right w:val="nil"/>
            </w:tcBorders>
          </w:tcPr>
          <w:p w14:paraId="46361701" w14:textId="77777777" w:rsidR="009110CE" w:rsidRDefault="00000000">
            <w:pPr>
              <w:spacing w:after="0" w:line="259" w:lineRule="auto"/>
              <w:ind w:left="10" w:firstLine="0"/>
              <w:jc w:val="left"/>
            </w:pPr>
            <w:r>
              <w:t xml:space="preserve">Romanem Broučkem </w:t>
            </w:r>
            <w:proofErr w:type="spellStart"/>
            <w:r>
              <w:t>DiS</w:t>
            </w:r>
            <w:proofErr w:type="spellEnd"/>
            <w:r>
              <w:t xml:space="preserve">, jednatel  </w:t>
            </w:r>
          </w:p>
        </w:tc>
      </w:tr>
    </w:tbl>
    <w:p w14:paraId="16BEFA5D" w14:textId="77777777" w:rsidR="009110CE" w:rsidRDefault="00000000">
      <w:pPr>
        <w:tabs>
          <w:tab w:val="center" w:pos="1323"/>
          <w:tab w:val="center" w:pos="3774"/>
        </w:tabs>
        <w:spacing w:after="98" w:line="259" w:lineRule="auto"/>
        <w:ind w:left="0" w:firstLine="0"/>
        <w:jc w:val="left"/>
      </w:pPr>
      <w:r>
        <w:tab/>
        <w:t xml:space="preserve">Kontaktní </w:t>
      </w:r>
      <w:proofErr w:type="gramStart"/>
      <w:r>
        <w:t xml:space="preserve">osoba:  </w:t>
      </w:r>
      <w:r>
        <w:tab/>
      </w:r>
      <w:proofErr w:type="gramEnd"/>
      <w:r>
        <w:rPr>
          <w:i/>
          <w:u w:val="single" w:color="000000"/>
        </w:rPr>
        <w:t>Ve věcech smluvních:</w:t>
      </w:r>
      <w:r>
        <w:rPr>
          <w:b/>
          <w:i/>
        </w:rPr>
        <w:t xml:space="preserve">  </w:t>
      </w:r>
    </w:p>
    <w:p w14:paraId="37979029" w14:textId="77777777" w:rsidR="009110CE" w:rsidRDefault="00000000">
      <w:pPr>
        <w:spacing w:after="0" w:line="346" w:lineRule="auto"/>
        <w:ind w:left="2845" w:hanging="10"/>
        <w:jc w:val="left"/>
      </w:pPr>
      <w:r>
        <w:t xml:space="preserve">Jméno: Roman Brouček </w:t>
      </w:r>
      <w:proofErr w:type="spellStart"/>
      <w:r>
        <w:t>DiS</w:t>
      </w:r>
      <w:proofErr w:type="spellEnd"/>
      <w:r>
        <w:t xml:space="preserve"> tel.: 606 880 290 </w:t>
      </w:r>
      <w:proofErr w:type="gramStart"/>
      <w:r>
        <w:t>e-mail:  kancelar@robro.cz</w:t>
      </w:r>
      <w:proofErr w:type="gramEnd"/>
      <w:r>
        <w:t xml:space="preserve"> </w:t>
      </w:r>
      <w:r>
        <w:rPr>
          <w:i/>
          <w:u w:val="single" w:color="000000"/>
        </w:rPr>
        <w:t>Ve věcech technických a realizace díla:</w:t>
      </w:r>
      <w:r>
        <w:t xml:space="preserve"> </w:t>
      </w:r>
    </w:p>
    <w:p w14:paraId="4C824E95" w14:textId="77777777" w:rsidR="009110CE" w:rsidRDefault="00000000">
      <w:pPr>
        <w:spacing w:after="229"/>
        <w:ind w:left="2835" w:firstLine="0"/>
      </w:pPr>
      <w:r>
        <w:t xml:space="preserve">Jméno: Roman Brouček </w:t>
      </w:r>
      <w:proofErr w:type="spellStart"/>
      <w:r>
        <w:t>DiS</w:t>
      </w:r>
      <w:proofErr w:type="spellEnd"/>
      <w:r>
        <w:t xml:space="preserve"> tel.: 606 880 290 </w:t>
      </w:r>
      <w:proofErr w:type="gramStart"/>
      <w:r>
        <w:t>e-mail:  kancelar@robro.cz</w:t>
      </w:r>
      <w:proofErr w:type="gramEnd"/>
      <w:r>
        <w:t xml:space="preserve"> </w:t>
      </w:r>
    </w:p>
    <w:p w14:paraId="3E0D943A" w14:textId="77777777" w:rsidR="009110CE" w:rsidRDefault="00000000">
      <w:pPr>
        <w:spacing w:after="11"/>
        <w:ind w:left="566" w:firstLine="0"/>
      </w:pPr>
      <w:r>
        <w:t>(dále jen „</w:t>
      </w:r>
      <w:r>
        <w:rPr>
          <w:b/>
          <w:i/>
        </w:rPr>
        <w:t>Zhotovitel</w:t>
      </w:r>
      <w:r>
        <w:t>“; Zhotovitel společně s Objednatelem dále také jako „</w:t>
      </w:r>
      <w:r>
        <w:rPr>
          <w:b/>
          <w:i/>
        </w:rPr>
        <w:t>Smluvní strany</w:t>
      </w:r>
      <w:r>
        <w:t xml:space="preserve">“) </w:t>
      </w:r>
    </w:p>
    <w:p w14:paraId="29FC56B4" w14:textId="77777777" w:rsidR="009110CE" w:rsidRDefault="00000000">
      <w:pPr>
        <w:spacing w:after="0" w:line="259" w:lineRule="auto"/>
        <w:ind w:left="566" w:firstLine="0"/>
        <w:jc w:val="left"/>
      </w:pPr>
      <w:r>
        <w:t xml:space="preserve"> </w:t>
      </w:r>
    </w:p>
    <w:p w14:paraId="509704DE" w14:textId="77777777" w:rsidR="009110CE" w:rsidRDefault="00000000">
      <w:pPr>
        <w:ind w:left="566" w:firstLine="0"/>
      </w:pPr>
      <w:r>
        <w:t>Objednatel, jakožto zadavatel veřejné zakázky Novostavba odpočinkových zón s bezbariérovým přístupem Milevsko (dále jen „Veřejná zakázka“) rozhodl o výběru Zhotovitele k plnění Veřejné zakázky. Zhotovitel a Objednatel tak uzavírají níže uvedeného dne, měsíce a roku tuto smlouvu o dílo (dále jen „Smlouva“)</w:t>
      </w:r>
      <w:r>
        <w:rPr>
          <w:i/>
        </w:rPr>
        <w:t xml:space="preserve"> </w:t>
      </w:r>
    </w:p>
    <w:p w14:paraId="4CA28B72" w14:textId="77777777" w:rsidR="009110CE" w:rsidRDefault="00000000">
      <w:pPr>
        <w:spacing w:after="98" w:line="259" w:lineRule="auto"/>
        <w:ind w:left="566" w:firstLine="0"/>
        <w:jc w:val="left"/>
      </w:pPr>
      <w:r>
        <w:rPr>
          <w:i/>
        </w:rPr>
        <w:t xml:space="preserve"> </w:t>
      </w:r>
    </w:p>
    <w:p w14:paraId="12CC633E" w14:textId="77777777" w:rsidR="009110CE" w:rsidRDefault="00000000">
      <w:pPr>
        <w:spacing w:after="98" w:line="259" w:lineRule="auto"/>
        <w:ind w:left="566" w:firstLine="0"/>
        <w:jc w:val="left"/>
      </w:pPr>
      <w:r>
        <w:rPr>
          <w:i/>
        </w:rPr>
        <w:t xml:space="preserve"> </w:t>
      </w:r>
    </w:p>
    <w:p w14:paraId="4607F84C" w14:textId="77777777" w:rsidR="009110CE" w:rsidRDefault="00000000">
      <w:pPr>
        <w:spacing w:after="98" w:line="259" w:lineRule="auto"/>
        <w:ind w:left="566" w:firstLine="0"/>
        <w:jc w:val="left"/>
      </w:pPr>
      <w:r>
        <w:rPr>
          <w:i/>
        </w:rPr>
        <w:t xml:space="preserve"> </w:t>
      </w:r>
    </w:p>
    <w:p w14:paraId="3ACD4CFB" w14:textId="77777777" w:rsidR="009110CE" w:rsidRDefault="00000000">
      <w:pPr>
        <w:spacing w:after="533" w:line="259" w:lineRule="auto"/>
        <w:ind w:left="566" w:firstLine="0"/>
        <w:jc w:val="left"/>
      </w:pPr>
      <w:r>
        <w:rPr>
          <w:i/>
        </w:rPr>
        <w:t xml:space="preserve"> </w:t>
      </w:r>
    </w:p>
    <w:p w14:paraId="710F1D0F" w14:textId="77777777" w:rsidR="009110CE" w:rsidRDefault="00000000">
      <w:pPr>
        <w:spacing w:after="0" w:line="259" w:lineRule="auto"/>
        <w:ind w:left="0" w:firstLine="0"/>
        <w:jc w:val="left"/>
      </w:pPr>
      <w:r>
        <w:rPr>
          <w:rFonts w:ascii="Times New Roman" w:eastAsia="Times New Roman" w:hAnsi="Times New Roman" w:cs="Times New Roman"/>
          <w:sz w:val="24"/>
        </w:rPr>
        <w:lastRenderedPageBreak/>
        <w:t xml:space="preserve">  </w:t>
      </w:r>
    </w:p>
    <w:p w14:paraId="6BDACD85" w14:textId="77777777" w:rsidR="009110CE" w:rsidRDefault="00000000">
      <w:pPr>
        <w:pStyle w:val="Nadpis1"/>
      </w:pPr>
      <w:r>
        <w:t>I.</w:t>
      </w:r>
      <w:r>
        <w:rPr>
          <w:rFonts w:ascii="Arial" w:eastAsia="Arial" w:hAnsi="Arial" w:cs="Arial"/>
        </w:rPr>
        <w:t xml:space="preserve"> </w:t>
      </w:r>
      <w:r>
        <w:t xml:space="preserve">ÚVODNÍ UJEDNÁNÍ A ÚČEL SMLOUVY </w:t>
      </w:r>
    </w:p>
    <w:p w14:paraId="440B57EF" w14:textId="77777777" w:rsidR="009110CE" w:rsidRDefault="00000000">
      <w:pPr>
        <w:spacing w:after="0" w:line="259" w:lineRule="auto"/>
        <w:ind w:left="566" w:firstLine="0"/>
        <w:jc w:val="left"/>
      </w:pPr>
      <w:r>
        <w:t xml:space="preserve"> </w:t>
      </w:r>
    </w:p>
    <w:p w14:paraId="023945F8" w14:textId="77777777" w:rsidR="009110CE" w:rsidRDefault="00000000">
      <w:pPr>
        <w:numPr>
          <w:ilvl w:val="0"/>
          <w:numId w:val="1"/>
        </w:numPr>
        <w:ind w:hanging="566"/>
      </w:pPr>
      <w:r>
        <w:t>Smlouva je uzavřena na základě výsledků veřejné zakázky. Jednotlivá ujednání Smlouvy tak budou vykládána v souladu se zadávacími podmínkami veřejné zakázky a nabídkou Zhotovitele podanou do veřejné zakázky s názvem „Novostavba odpočinkových zón s bezbariérovým přístupem pro seniory Milevsko č. II“ (dále jen „</w:t>
      </w:r>
      <w:r>
        <w:rPr>
          <w:b/>
        </w:rPr>
        <w:t>v</w:t>
      </w:r>
      <w:r>
        <w:rPr>
          <w:b/>
          <w:i/>
        </w:rPr>
        <w:t>eřejné zakázky</w:t>
      </w:r>
      <w:r>
        <w:t xml:space="preserve">“) </w:t>
      </w:r>
    </w:p>
    <w:p w14:paraId="6A3DDBE9" w14:textId="77777777" w:rsidR="009110CE" w:rsidRDefault="00000000">
      <w:pPr>
        <w:numPr>
          <w:ilvl w:val="0"/>
          <w:numId w:val="1"/>
        </w:numPr>
        <w:ind w:hanging="566"/>
      </w:pPr>
      <w:r>
        <w:t xml:space="preserve">Dílo může být financováno z veřejných prostředků. V takovém případě je Zhotovitel povinen při plnění povinností vyplývajících ze Smlouvy dodržovat požadavky stanovené podmínkami pro poskytnutí dotace příslušným poskytovatelem dotace. </w:t>
      </w:r>
    </w:p>
    <w:p w14:paraId="622A68EA" w14:textId="77777777" w:rsidR="009110CE" w:rsidRDefault="00000000">
      <w:pPr>
        <w:numPr>
          <w:ilvl w:val="0"/>
          <w:numId w:val="1"/>
        </w:numPr>
        <w:ind w:hanging="566"/>
      </w:pPr>
      <w:r>
        <w:t xml:space="preserve">Zhotovitel bere na vědomí, že jakékoliv, byť jen částečné, neplnění Zhotovitelových povinností vyplývajících ze Smlouvy, může vést k udělení sankcí a jiných odvodů ze strany příslušných orgánů. Zhotovitel odpovídá Objednateli za škodu, která může takovým nesplněním povinností vzniknout. </w:t>
      </w:r>
    </w:p>
    <w:p w14:paraId="1007BFBD" w14:textId="77777777" w:rsidR="009110CE" w:rsidRDefault="00000000">
      <w:pPr>
        <w:numPr>
          <w:ilvl w:val="0"/>
          <w:numId w:val="1"/>
        </w:numPr>
        <w:ind w:hanging="566"/>
      </w:pPr>
      <w:r>
        <w:t xml:space="preserve">Účelem této Smlouvy je zajištění realizace stavebních a terénních úprav spočívajících ve vybudování odpočinkových zón s bezbariérovým přístupem v areálu budovy s pečovatelskou službou v obci Milevsko.  </w:t>
      </w:r>
    </w:p>
    <w:p w14:paraId="14536A43" w14:textId="77777777" w:rsidR="009110CE" w:rsidRDefault="00000000">
      <w:pPr>
        <w:spacing w:after="0" w:line="259" w:lineRule="auto"/>
        <w:ind w:left="0" w:firstLine="0"/>
        <w:jc w:val="left"/>
      </w:pPr>
      <w:r>
        <w:rPr>
          <w:b/>
        </w:rPr>
        <w:t xml:space="preserve"> </w:t>
      </w:r>
    </w:p>
    <w:p w14:paraId="5F205372" w14:textId="77777777" w:rsidR="009110CE" w:rsidRDefault="00000000">
      <w:pPr>
        <w:pStyle w:val="Nadpis1"/>
      </w:pPr>
      <w:r>
        <w:t>II.</w:t>
      </w:r>
      <w:r>
        <w:rPr>
          <w:rFonts w:ascii="Arial" w:eastAsia="Arial" w:hAnsi="Arial" w:cs="Arial"/>
        </w:rPr>
        <w:t xml:space="preserve"> </w:t>
      </w:r>
      <w:r>
        <w:t xml:space="preserve">PŘEDMĚT SMLOUVY </w:t>
      </w:r>
    </w:p>
    <w:p w14:paraId="762E24B6" w14:textId="77777777" w:rsidR="009110CE" w:rsidRDefault="00000000">
      <w:pPr>
        <w:spacing w:after="0" w:line="259" w:lineRule="auto"/>
        <w:ind w:left="566" w:firstLine="0"/>
        <w:jc w:val="left"/>
      </w:pPr>
      <w:r>
        <w:t xml:space="preserve"> </w:t>
      </w:r>
    </w:p>
    <w:p w14:paraId="63435453" w14:textId="77777777" w:rsidR="009110CE" w:rsidRDefault="00000000">
      <w:pPr>
        <w:numPr>
          <w:ilvl w:val="0"/>
          <w:numId w:val="2"/>
        </w:numPr>
        <w:ind w:hanging="566"/>
      </w:pPr>
      <w:r>
        <w:t>Zhotovitel se zavazuje v souladu se Smlouvou, řádně a včas, na svůj náklad a nebezpečí, provést pro Objednatele dále specifikované dílo (dále jen „</w:t>
      </w:r>
      <w:r>
        <w:rPr>
          <w:b/>
          <w:i/>
        </w:rPr>
        <w:t>Dílo</w:t>
      </w:r>
      <w:r>
        <w:t xml:space="preserve">“) a Objednatel se zavazuje dokončené Dílo převzít a zaplatit za něj sjednanou cenu. </w:t>
      </w:r>
    </w:p>
    <w:p w14:paraId="2906D7E2" w14:textId="77777777" w:rsidR="009110CE" w:rsidRDefault="00000000">
      <w:pPr>
        <w:numPr>
          <w:ilvl w:val="0"/>
          <w:numId w:val="2"/>
        </w:numPr>
        <w:ind w:hanging="566"/>
      </w:pPr>
      <w:r>
        <w:t xml:space="preserve">Předmětem Díla je zejména výstavba pergoly s přístupovou rampou, zřízení vycházkové trasy a chodníků, zřízení atria s pergolou a vodní fontánou, jakož i provedení dalších stavebních úprav dle projektové dokumentace zpracované Ing. Jaromírem Hrůzou, se sídlem: nám. E. Beneše 123, 399 01 Milevsko, IČO: 01955705, ČKAIT: 0015419. Rozsah Díla je specifikován v oceněném výkazu výměr (položkovém rozpočtu), který tvoří přílohu této Smlouvy a byl součástí nabídky Dodavatele podané v rámci zadávacího řízení na výběr dodavatele předmětu Díla. Součástí předmětu Díla jsou rovněž veškeré související práce, dodávky a služby nutné k jeho řádnému a úplnému provedení, a to dle podmínek stanovených touto Smlouvou. </w:t>
      </w:r>
    </w:p>
    <w:p w14:paraId="0694C9E1" w14:textId="77777777" w:rsidR="009110CE" w:rsidRDefault="00000000">
      <w:pPr>
        <w:numPr>
          <w:ilvl w:val="0"/>
          <w:numId w:val="2"/>
        </w:numPr>
        <w:ind w:hanging="566"/>
      </w:pPr>
      <w:r>
        <w:t xml:space="preserve">Součástí Díla je zejména: </w:t>
      </w:r>
    </w:p>
    <w:p w14:paraId="151168E0" w14:textId="77777777" w:rsidR="009110CE" w:rsidRDefault="00000000">
      <w:pPr>
        <w:numPr>
          <w:ilvl w:val="1"/>
          <w:numId w:val="2"/>
        </w:numPr>
        <w:spacing w:after="11"/>
        <w:ind w:left="1132" w:hanging="566"/>
      </w:pPr>
      <w:r>
        <w:t xml:space="preserve">výroba, dodávka, skladování, zabudování a montáž veškerých dílů, materiálů a zařízení </w:t>
      </w:r>
    </w:p>
    <w:p w14:paraId="57F10C53" w14:textId="77777777" w:rsidR="009110CE" w:rsidRDefault="00000000">
      <w:pPr>
        <w:ind w:left="1133" w:firstLine="0"/>
      </w:pPr>
      <w:r>
        <w:t xml:space="preserve">týkajících se Díla; </w:t>
      </w:r>
    </w:p>
    <w:p w14:paraId="5572B9C5" w14:textId="77777777" w:rsidR="009110CE" w:rsidRDefault="00000000">
      <w:pPr>
        <w:numPr>
          <w:ilvl w:val="1"/>
          <w:numId w:val="2"/>
        </w:numPr>
        <w:ind w:left="1132" w:hanging="566"/>
      </w:pPr>
      <w:r>
        <w:t xml:space="preserve">zajištění a provedení všech opatření organizačního a stavebně technologického charakteru k řádnému provedení Díla; </w:t>
      </w:r>
    </w:p>
    <w:p w14:paraId="2D4DB0CE" w14:textId="77777777" w:rsidR="009110CE" w:rsidRDefault="00000000">
      <w:pPr>
        <w:numPr>
          <w:ilvl w:val="1"/>
          <w:numId w:val="2"/>
        </w:numPr>
        <w:spacing w:after="11"/>
        <w:ind w:left="1132" w:hanging="566"/>
      </w:pPr>
      <w:r>
        <w:t xml:space="preserve">zajištění a provedení všech nezbytných průzkumů nutných pro řádné provádění a dokončení </w:t>
      </w:r>
    </w:p>
    <w:p w14:paraId="18849A71" w14:textId="77777777" w:rsidR="009110CE" w:rsidRDefault="00000000">
      <w:pPr>
        <w:ind w:left="1133" w:firstLine="0"/>
      </w:pPr>
      <w:r>
        <w:t>Díla;</w:t>
      </w:r>
      <w:r>
        <w:rPr>
          <w:b/>
          <w:i/>
        </w:rPr>
        <w:t xml:space="preserve"> </w:t>
      </w:r>
    </w:p>
    <w:p w14:paraId="32259F18" w14:textId="77777777" w:rsidR="009110CE" w:rsidRDefault="00000000">
      <w:pPr>
        <w:numPr>
          <w:ilvl w:val="1"/>
          <w:numId w:val="2"/>
        </w:numPr>
        <w:ind w:left="1132" w:hanging="566"/>
      </w:pPr>
      <w:r>
        <w:t xml:space="preserve">nakládání s odpady vzniklými při realizaci Díla v souladu s čl. III odst. 16 této Smlouvy; </w:t>
      </w:r>
    </w:p>
    <w:p w14:paraId="68551E7A" w14:textId="77777777" w:rsidR="009110CE" w:rsidRDefault="00000000">
      <w:pPr>
        <w:numPr>
          <w:ilvl w:val="1"/>
          <w:numId w:val="2"/>
        </w:numPr>
        <w:ind w:left="1132" w:hanging="566"/>
      </w:pPr>
      <w:r>
        <w:t xml:space="preserve">zajištění řádné ochrany stávajících okolních ploch,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prací budou tyto plochy vhodným způsobem Zhotovitelem zdokumentovány, dokumentace bude součástí protokolu o předání a převzetí staveniště; </w:t>
      </w:r>
    </w:p>
    <w:p w14:paraId="247F2875" w14:textId="77777777" w:rsidR="009110CE" w:rsidRDefault="00000000">
      <w:pPr>
        <w:numPr>
          <w:ilvl w:val="1"/>
          <w:numId w:val="2"/>
        </w:numPr>
        <w:ind w:left="1132" w:hanging="566"/>
      </w:pPr>
      <w:r>
        <w:lastRenderedPageBreak/>
        <w:t xml:space="preserve">zajištění bezpečnosti práce a ochrany životního prostředí, zajištění a respektování požadavků koordinátora bezpečnosti a ochrany zdraví při práci, zajištění požární ochrany; </w:t>
      </w:r>
    </w:p>
    <w:p w14:paraId="3D3FC6D4" w14:textId="77777777" w:rsidR="009110CE" w:rsidRDefault="00000000">
      <w:pPr>
        <w:numPr>
          <w:ilvl w:val="1"/>
          <w:numId w:val="2"/>
        </w:numPr>
        <w:ind w:left="1132" w:hanging="566"/>
      </w:pPr>
      <w:r>
        <w:t xml:space="preserve">zajištění a kontrola zabezpečení staveniště; </w:t>
      </w:r>
    </w:p>
    <w:p w14:paraId="52BB80F1" w14:textId="77777777" w:rsidR="009110CE" w:rsidRDefault="00000000">
      <w:pPr>
        <w:numPr>
          <w:ilvl w:val="1"/>
          <w:numId w:val="2"/>
        </w:numPr>
        <w:ind w:left="1132" w:hanging="566"/>
      </w:pPr>
      <w:r>
        <w:t xml:space="preserve">provádění průběžného a závěrečného úklidu staveniště a uvedení okolních ploch do původního stavu; </w:t>
      </w:r>
    </w:p>
    <w:p w14:paraId="7E4E73CA" w14:textId="77777777" w:rsidR="009110CE" w:rsidRDefault="00000000">
      <w:pPr>
        <w:numPr>
          <w:ilvl w:val="1"/>
          <w:numId w:val="2"/>
        </w:numPr>
        <w:ind w:left="1132" w:hanging="566"/>
      </w:pPr>
      <w:r>
        <w:t xml:space="preserve">provedení veškerých předepsaných zkoušek všech prvků, systémů a zařízení tvořících Dílo včetně vystavení dokladů o jejich provedení, doložení atestů, certifikátů, prohlášení o shodě, revizí a ostatních dokladů potřebných pro možnost jejich řádného provozování ve smyslu platných a účinných právních předpisů apod. a jejich předání Objednateli; </w:t>
      </w:r>
    </w:p>
    <w:p w14:paraId="22BD0F36" w14:textId="77777777" w:rsidR="009110CE" w:rsidRDefault="00000000">
      <w:pPr>
        <w:numPr>
          <w:ilvl w:val="1"/>
          <w:numId w:val="2"/>
        </w:numPr>
        <w:ind w:left="1132" w:hanging="566"/>
      </w:pPr>
      <w:r>
        <w:t xml:space="preserve">případné zajištění potřebných či orgány veřejné správy stanovených opatření a povolení nutných k provedení Díla (např. vstupy na pozemky, zvláštní užívání komunikace apod.); </w:t>
      </w:r>
    </w:p>
    <w:p w14:paraId="49FD43CA" w14:textId="77777777" w:rsidR="009110CE" w:rsidRDefault="00000000">
      <w:pPr>
        <w:numPr>
          <w:ilvl w:val="1"/>
          <w:numId w:val="2"/>
        </w:numPr>
        <w:spacing w:after="0" w:line="346" w:lineRule="auto"/>
        <w:ind w:left="1132" w:hanging="566"/>
      </w:pPr>
      <w:r>
        <w:t>zajištění průběžné fotodokumentace prováděných prací a její předání Objednateli; 3.12.</w:t>
      </w:r>
      <w:r>
        <w:rPr>
          <w:rFonts w:ascii="Arial" w:eastAsia="Arial" w:hAnsi="Arial" w:cs="Arial"/>
        </w:rPr>
        <w:t xml:space="preserve"> </w:t>
      </w:r>
      <w:r>
        <w:t xml:space="preserve">případné zhotovení dílenské a výrobní dokumentace Díla a její předání Objednateli; </w:t>
      </w:r>
    </w:p>
    <w:p w14:paraId="141E6691" w14:textId="77777777" w:rsidR="009110CE" w:rsidRDefault="00000000">
      <w:pPr>
        <w:ind w:left="566" w:firstLine="0"/>
      </w:pPr>
      <w:r>
        <w:t>3.13.</w:t>
      </w:r>
      <w:r>
        <w:rPr>
          <w:rFonts w:ascii="Arial" w:eastAsia="Arial" w:hAnsi="Arial" w:cs="Arial"/>
        </w:rPr>
        <w:t xml:space="preserve"> </w:t>
      </w:r>
      <w:r>
        <w:t xml:space="preserve">zhotovení dokumentace skutečného provedení Díla a její předání Objednateli. </w:t>
      </w:r>
    </w:p>
    <w:p w14:paraId="6D517568" w14:textId="77777777" w:rsidR="009110CE" w:rsidRDefault="00000000">
      <w:pPr>
        <w:numPr>
          <w:ilvl w:val="0"/>
          <w:numId w:val="2"/>
        </w:numPr>
        <w:ind w:hanging="566"/>
      </w:pPr>
      <w:r>
        <w:t xml:space="preserve">Zhotovitel je povinen zajistit veškeré nezbytné doklady, prohlídky a přejímky, spojené s prováděním Díla a doklady nezbytné pro vydání kolaudačního souhlasu na Dílo, vyžadované Smlouvou, právními předpisy nebo orgány veřejné správy. </w:t>
      </w:r>
    </w:p>
    <w:p w14:paraId="6912017A" w14:textId="77777777" w:rsidR="009110CE" w:rsidRDefault="00000000">
      <w:pPr>
        <w:numPr>
          <w:ilvl w:val="0"/>
          <w:numId w:val="2"/>
        </w:numPr>
        <w:ind w:hanging="566"/>
      </w:pPr>
      <w:r>
        <w:t xml:space="preserve">Zhotovitel se zavazuje provést Dílo v souladu s veškerými dokumenty uvedenými v odst. 2 tohoto článku Smlouvy a dále v souladu právními předpisy České republiky, českými technickými normami (ČSN), které se k předmětu plnění vztahují, a to jak závaznými, tak doporučenými a návody výrobců stavebních materiálů a výrobků platných v době provádění Díla. Zhotovitel dále prohlašuje, že 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  </w:t>
      </w:r>
    </w:p>
    <w:p w14:paraId="72CF9855" w14:textId="77777777" w:rsidR="009110CE" w:rsidRDefault="00000000">
      <w:pPr>
        <w:numPr>
          <w:ilvl w:val="0"/>
          <w:numId w:val="2"/>
        </w:numPr>
        <w:ind w:hanging="566"/>
      </w:pPr>
      <w:r>
        <w:t xml:space="preserve">Zhotovitel je při určení způsobu provádění Díla vázán příkazy Objednatele, pokud Objednatel Zhotoviteli takové příkazy udělí. </w:t>
      </w:r>
    </w:p>
    <w:p w14:paraId="2113EE1D" w14:textId="77777777" w:rsidR="009110CE" w:rsidRDefault="00000000">
      <w:pPr>
        <w:spacing w:after="0" w:line="259" w:lineRule="auto"/>
        <w:ind w:left="0" w:firstLine="0"/>
        <w:jc w:val="left"/>
      </w:pPr>
      <w:r>
        <w:t xml:space="preserve"> </w:t>
      </w:r>
    </w:p>
    <w:p w14:paraId="14A2A47B" w14:textId="77777777" w:rsidR="009110CE" w:rsidRDefault="00000000">
      <w:pPr>
        <w:pStyle w:val="Nadpis1"/>
      </w:pPr>
      <w:r>
        <w:t>III.</w:t>
      </w:r>
      <w:r>
        <w:rPr>
          <w:rFonts w:ascii="Arial" w:eastAsia="Arial" w:hAnsi="Arial" w:cs="Arial"/>
        </w:rPr>
        <w:t xml:space="preserve"> </w:t>
      </w:r>
      <w:r>
        <w:t xml:space="preserve">PODMÍNKY PLNĚNÍ PŘEDMĚTU SMLOUVY </w:t>
      </w:r>
    </w:p>
    <w:p w14:paraId="3E8CC346" w14:textId="77777777" w:rsidR="009110CE" w:rsidRDefault="00000000">
      <w:pPr>
        <w:spacing w:after="0" w:line="259" w:lineRule="auto"/>
        <w:ind w:left="0" w:firstLine="0"/>
        <w:jc w:val="left"/>
      </w:pPr>
      <w:r>
        <w:rPr>
          <w:sz w:val="24"/>
        </w:rPr>
        <w:t xml:space="preserve"> </w:t>
      </w:r>
    </w:p>
    <w:p w14:paraId="392C1DEF" w14:textId="77777777" w:rsidR="009110CE" w:rsidRDefault="00000000">
      <w:pPr>
        <w:numPr>
          <w:ilvl w:val="0"/>
          <w:numId w:val="3"/>
        </w:numPr>
        <w:ind w:hanging="566"/>
      </w:pPr>
      <w:r>
        <w:t>Zhotovitel je povinen provádět Dílo Stavbyvedoucím (dále jen „</w:t>
      </w:r>
      <w:r>
        <w:rPr>
          <w:b/>
          <w:i/>
        </w:rPr>
        <w:t>stavbyvedoucí</w:t>
      </w:r>
      <w:r>
        <w:t xml:space="preserve">“): Jméno: Roman Brouček </w:t>
      </w:r>
      <w:proofErr w:type="spellStart"/>
      <w:r>
        <w:t>DiS</w:t>
      </w:r>
      <w:proofErr w:type="spellEnd"/>
      <w:r>
        <w:t xml:space="preserve"> tel.: 606 880 290 </w:t>
      </w:r>
      <w:proofErr w:type="gramStart"/>
      <w:r>
        <w:t xml:space="preserve">e-mail:  </w:t>
      </w:r>
      <w:r>
        <w:rPr>
          <w:color w:val="96004E"/>
          <w:u w:val="single" w:color="96004E"/>
        </w:rPr>
        <w:t>kancelar@robro.cz</w:t>
      </w:r>
      <w:proofErr w:type="gramEnd"/>
      <w:r>
        <w:t xml:space="preserve"> nebo osobami písemně odsouhlasenými Objednatelem (dále jen jednotlivě „</w:t>
      </w:r>
      <w:r>
        <w:rPr>
          <w:b/>
          <w:i/>
        </w:rPr>
        <w:t>Stavbyvedoucí</w:t>
      </w:r>
      <w:r>
        <w:t xml:space="preserve">“). Nový Stavbyvedoucí musí být odsouhlasen Objednatelem postupem obdobným postupu dle odstavce 2 tohoto článku Smlouvy. </w:t>
      </w:r>
    </w:p>
    <w:p w14:paraId="6C853AEE" w14:textId="77777777" w:rsidR="009110CE" w:rsidRDefault="00000000">
      <w:pPr>
        <w:numPr>
          <w:ilvl w:val="0"/>
          <w:numId w:val="3"/>
        </w:numPr>
        <w:ind w:hanging="566"/>
      </w:pPr>
      <w:r>
        <w:t xml:space="preserve">Zhotovitel je oprávněn změnit Stavbyvedoucího pouze s předchozím písemným souhlasem Objednatele. Objednatel vydá písemný souhlas se změnou do 5 dnů od doručení žádosti Zhotovitele. Objednatel souhlas se změnou nevydá, pokud:  </w:t>
      </w:r>
    </w:p>
    <w:p w14:paraId="4E32A5E2" w14:textId="77777777" w:rsidR="009110CE" w:rsidRDefault="00000000">
      <w:pPr>
        <w:numPr>
          <w:ilvl w:val="1"/>
          <w:numId w:val="3"/>
        </w:numPr>
        <w:ind w:left="1276" w:hanging="710"/>
      </w:pPr>
      <w:r>
        <w:t xml:space="preserve">nový Stavbyvedoucí nebude mít stejnou či vyšší kvalifikaci a stejnou či vyšší úroveň zkušeností jako původní požadavky stanovené ve Veřejné zakázce nebo </w:t>
      </w:r>
    </w:p>
    <w:p w14:paraId="0812BED3" w14:textId="77777777" w:rsidR="009110CE" w:rsidRDefault="00000000">
      <w:pPr>
        <w:numPr>
          <w:ilvl w:val="1"/>
          <w:numId w:val="3"/>
        </w:numPr>
        <w:ind w:left="1276" w:hanging="710"/>
      </w:pPr>
      <w:r>
        <w:t xml:space="preserve">po Objednateli nelze požadovat, aby s takovou změnou souhlasil. </w:t>
      </w:r>
    </w:p>
    <w:p w14:paraId="522F5175" w14:textId="77777777" w:rsidR="009110CE" w:rsidRDefault="00000000">
      <w:pPr>
        <w:numPr>
          <w:ilvl w:val="0"/>
          <w:numId w:val="3"/>
        </w:numPr>
        <w:ind w:hanging="566"/>
      </w:pPr>
      <w:r>
        <w:t>Veškeré odborné práce musí vykonávat pracovníci Zhotovitele nebo jeho poddodavatelů mající příslušnou odbornost. Tuto odbornost je povinen Zhotovitel na požádání prokázat Objednateli nebo jeho technickému dozoru (dále jen „</w:t>
      </w:r>
      <w:r>
        <w:rPr>
          <w:b/>
          <w:i/>
        </w:rPr>
        <w:t>TDS</w:t>
      </w:r>
      <w:r>
        <w:t xml:space="preserve">“) do 3 pracovních dnů. </w:t>
      </w:r>
    </w:p>
    <w:p w14:paraId="7C54E72B" w14:textId="77777777" w:rsidR="009110CE" w:rsidRDefault="00000000">
      <w:pPr>
        <w:numPr>
          <w:ilvl w:val="0"/>
          <w:numId w:val="3"/>
        </w:numPr>
        <w:ind w:hanging="566"/>
      </w:pPr>
      <w:r>
        <w:lastRenderedPageBreak/>
        <w:t xml:space="preserve">Zhotovitel je povinen před zahájením stavebních prací projednat s vlastníky komunikací podmínky užívání komunikací při provádění Díla.  </w:t>
      </w:r>
    </w:p>
    <w:p w14:paraId="60354B83" w14:textId="77777777" w:rsidR="009110CE" w:rsidRDefault="00000000">
      <w:pPr>
        <w:numPr>
          <w:ilvl w:val="0"/>
          <w:numId w:val="3"/>
        </w:numPr>
        <w:spacing w:after="0"/>
        <w:ind w:hanging="566"/>
      </w:pPr>
      <w:r>
        <w:t xml:space="preserve">Zhotovitel je povinen chránit a udržovat komunikace dotčené prováděním Díla, a v souladu s případnými požadavky Objednatele nebo TDS, opravovat škody na nich způsobené prováděním </w:t>
      </w:r>
    </w:p>
    <w:p w14:paraId="779EDA32" w14:textId="77777777" w:rsidR="009110CE" w:rsidRDefault="00000000">
      <w:pPr>
        <w:spacing w:after="120" w:line="240" w:lineRule="auto"/>
        <w:ind w:left="566" w:right="-9" w:firstLine="0"/>
        <w:jc w:val="left"/>
      </w:pPr>
      <w:r>
        <w:t xml:space="preserve">Díla. Všechny škody, které budou způsobeny při provádění Díla Zhotovitelem, budou napraveny Zhotovitelem na jeho vlastní náklady. Zhotovitel rovněž uhradí všechny další případné náklady, zejména sankce, náhradu škody nebo poplatky z tohoto vyplývající. Zhotovitel prohlašuje, že přístupové komunikace na staveniště jsou dostačující pro potřeby plnění předmětu Smlouvy. </w:t>
      </w:r>
    </w:p>
    <w:p w14:paraId="2425A8CD" w14:textId="77777777" w:rsidR="009110CE" w:rsidRDefault="00000000">
      <w:pPr>
        <w:numPr>
          <w:ilvl w:val="0"/>
          <w:numId w:val="3"/>
        </w:numPr>
        <w:ind w:hanging="566"/>
      </w:pPr>
      <w:r>
        <w:t xml:space="preserve">Zhotovitel je povinen vést ode dne prvního převzetí staveniště stavební deník. Smluvní strany výslovně sjednávají, že záznamy ve stavebním deníku se nepovažují za změnu Smlouvy a že jimi nelze sjednat ani změnu Díla s výjimkou změn jejichž provedení z objektivních důvodů nesnese odkladu. </w:t>
      </w:r>
    </w:p>
    <w:p w14:paraId="53C98508" w14:textId="77777777" w:rsidR="009110CE" w:rsidRDefault="00000000">
      <w:pPr>
        <w:numPr>
          <w:ilvl w:val="0"/>
          <w:numId w:val="3"/>
        </w:numPr>
        <w:ind w:hanging="566"/>
      </w:pPr>
      <w:r>
        <w:t xml:space="preserve">Zhotovitel je povinen informovat Objednatele o stavu rozpracovaného Díla na pravidelných kontrolních dnech, které bude Objednatel organizovat podle potřeby, nejméně jednou za 14 dnů, není-li dohodnuto jinak. Zápisy z těchto kontrolních dnů bude pořizovat TDS. Zhotovitel se zavazuje zajistit vždy účast stavbyvedoucího, případně i odpovědných zástupců poddodavatelů Zhotovitele, a zapisovat do stavebního deníku datum konání těchto porad a závěry a zjištění z těchto porad vyplývající. </w:t>
      </w:r>
    </w:p>
    <w:p w14:paraId="75016576" w14:textId="77777777" w:rsidR="009110CE" w:rsidRDefault="00000000">
      <w:pPr>
        <w:numPr>
          <w:ilvl w:val="0"/>
          <w:numId w:val="3"/>
        </w:numPr>
        <w:ind w:hanging="566"/>
      </w:pPr>
      <w:r>
        <w:t>Zhotovitel je povinen průběžně zvát TDS a Objednatele ke kontrole všech prací, které mají být zakryty nebo se stanou nepřístupnými, a to před zakrytím prací. V případě porušení této povinnosti Zhotovitel umožní Objednateli dodatečnou kontrolu a hradí náklady s tím spojené. Před zakrytím všech nepřístupných konstrukcí provede Zhotovitel předepsané zkoušky dle ČSN, ČSN EN a případně, podle typu zakrývaných konstrukcí, geodetické zaměření oprávněnou osobou.</w:t>
      </w:r>
      <w:r>
        <w:rPr>
          <w:sz w:val="24"/>
        </w:rPr>
        <w:t xml:space="preserve"> </w:t>
      </w:r>
    </w:p>
    <w:p w14:paraId="519E4CBD" w14:textId="77777777" w:rsidR="009110CE" w:rsidRDefault="00000000">
      <w:pPr>
        <w:numPr>
          <w:ilvl w:val="0"/>
          <w:numId w:val="3"/>
        </w:numPr>
        <w:ind w:hanging="566"/>
      </w:pPr>
      <w:r>
        <w:t xml:space="preserve">Objednatel nebo TDS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w:t>
      </w:r>
    </w:p>
    <w:p w14:paraId="40F2C5A7" w14:textId="77777777" w:rsidR="009110CE" w:rsidRDefault="00000000">
      <w:pPr>
        <w:numPr>
          <w:ilvl w:val="0"/>
          <w:numId w:val="3"/>
        </w:numPr>
        <w:ind w:hanging="566"/>
      </w:pPr>
      <w:r>
        <w:t xml:space="preserve">Zhotovitel je povinen umožnit výkon TDS a poskytnout součinnost osobě pověřené výkonem funkce TDS při provádění Díla. TDS neprovádí Zhotovitel ani osoba s ním propojená. </w:t>
      </w:r>
    </w:p>
    <w:p w14:paraId="3C956D16" w14:textId="77777777" w:rsidR="009110CE" w:rsidRDefault="00000000">
      <w:pPr>
        <w:numPr>
          <w:ilvl w:val="0"/>
          <w:numId w:val="3"/>
        </w:numPr>
        <w:ind w:hanging="566"/>
      </w:pPr>
      <w:r>
        <w:t xml:space="preserve">Zhotovitel je povinen odstranit veškeré vady a nedodělky zjištěné při kontrolách Objednatele, TDS nebo autorského dozoru </w:t>
      </w:r>
      <w:r>
        <w:rPr>
          <w:i/>
        </w:rPr>
        <w:t>(dále jen „</w:t>
      </w:r>
      <w:r>
        <w:rPr>
          <w:b/>
          <w:i/>
        </w:rPr>
        <w:t>AD</w:t>
      </w:r>
      <w:r>
        <w:rPr>
          <w:i/>
        </w:rPr>
        <w:t>“)</w:t>
      </w:r>
      <w:r>
        <w:t xml:space="preserve"> prováděných dle Smlouvy nebo při kontrolních prohlídkách předepsaných stavebním úřadem do dne dohodnutého s Objednatelem, TDS nebo AD, nejpozději do dne předání Díla Objednateli. </w:t>
      </w:r>
    </w:p>
    <w:p w14:paraId="4B86C187" w14:textId="77777777" w:rsidR="009110CE" w:rsidRDefault="00000000">
      <w:pPr>
        <w:numPr>
          <w:ilvl w:val="0"/>
          <w:numId w:val="3"/>
        </w:numPr>
        <w:ind w:hanging="566"/>
      </w:pPr>
      <w:r>
        <w:t xml:space="preserve">Je-li k provedení Díla nutná součinnost Objednatele, Zhotovitel informuje Objednatele o rozsahu a formě požadované součinnosti alespoň 3 pracovní dny předem a určí mu přiměřenou lhůtu k jejímu poskytnutí. Zhotovitel není oprávněn odstoupit od Smlouvy z důvodu neposkytnutí součinnosti Objednatelem. </w:t>
      </w:r>
    </w:p>
    <w:p w14:paraId="0BBB3E66" w14:textId="77777777" w:rsidR="009110CE" w:rsidRDefault="00000000">
      <w:pPr>
        <w:numPr>
          <w:ilvl w:val="0"/>
          <w:numId w:val="3"/>
        </w:numPr>
        <w:ind w:hanging="566"/>
      </w:pPr>
      <w:r>
        <w:t xml:space="preserve">Objednatel podá žádost o vydání kolaudačního souhlasu pro Dílo. Smluvní strany si jsou povinny bez zbytečného odkladu poskytnout nezbytnou součinnost a příslušné dokumenty; Zhotovitel je zejména povinen předložit Objednateli na jeho žádost veškeré dokumenty nezbytné pro vydání kolaudačního souhlasu, a to ke dni předání Díla Objednateli. </w:t>
      </w:r>
    </w:p>
    <w:p w14:paraId="2955872D" w14:textId="77777777" w:rsidR="009110CE" w:rsidRDefault="00000000">
      <w:pPr>
        <w:numPr>
          <w:ilvl w:val="0"/>
          <w:numId w:val="3"/>
        </w:numPr>
        <w:ind w:hanging="566"/>
      </w:pPr>
      <w:r>
        <w:t xml:space="preserve">Zhotovitel poskytuje Objednateli podpisem Smlouvy nevýhradní licenci ke všem plněním, ke kterým se zavázal podle Smlouvy a která jsou nebo budou chráněna autorským právem. </w:t>
      </w:r>
    </w:p>
    <w:p w14:paraId="512FA50F" w14:textId="77777777" w:rsidR="009110CE" w:rsidRDefault="00000000">
      <w:pPr>
        <w:numPr>
          <w:ilvl w:val="0"/>
          <w:numId w:val="3"/>
        </w:numPr>
        <w:ind w:hanging="566"/>
      </w:pPr>
      <w:r>
        <w:t xml:space="preserve">Zhotovitel je povinen na vlastní náklad a nebezpečí provést a po celou dobu realizace Díla dodržovat veškerá opatření k ochraně dřevin v souladu s technickou normou ČSN 83 9061 </w:t>
      </w:r>
      <w:r>
        <w:rPr>
          <w:i/>
        </w:rPr>
        <w:t>Technologie vegetačních úprav v krajině – Ochrana stromů, porostů a vegetačních ploch při stavebních pracích</w:t>
      </w:r>
      <w:r>
        <w:t xml:space="preserve">, a dále v maximální možné míře postupovat dle Standardu péče o přírodu a krajinu SPPK A01 002, </w:t>
      </w:r>
      <w:r>
        <w:lastRenderedPageBreak/>
        <w:t>vydaného Agenturou ochrany přírody a krajiny České republiky (dále jen „</w:t>
      </w:r>
      <w:r>
        <w:rPr>
          <w:b/>
        </w:rPr>
        <w:t>Standardy</w:t>
      </w:r>
      <w:r>
        <w:t xml:space="preserve">“). Objednatel nebo technický dozor stavebníka (TDS) jsou oprávněni kdykoli v průběhu realizace Díla provádět kontrolu dodržování těchto opatření a Standardů. V případě zjištěných nedostatků je Zhotovitel povinen bezodkladně sjednat nápravu. O této skutečnosti bude proveden zápis do stavebního deníku. </w:t>
      </w:r>
    </w:p>
    <w:p w14:paraId="2BDC16E1" w14:textId="77777777" w:rsidR="009110CE" w:rsidRDefault="00000000">
      <w:pPr>
        <w:numPr>
          <w:ilvl w:val="0"/>
          <w:numId w:val="3"/>
        </w:numPr>
        <w:ind w:hanging="566"/>
      </w:pPr>
      <w:r>
        <w:t>Zhotovitel je povinen nakládat s odpady vzniklými při realizaci Díla v souladu s příslušnými ustanoveními zákona č. 541/2020 Sb., o odpadech a příjemce ohledně požadavků kladených v projektu na připravenost k opětovnému použití, recyklaci nebo jiným druhům materiálového využití stavebního a demoličního odpadu (dále jen "</w:t>
      </w:r>
      <w:r>
        <w:rPr>
          <w:b/>
          <w:i/>
        </w:rPr>
        <w:t>Informace</w:t>
      </w:r>
      <w:r>
        <w:t xml:space="preserve">"). Zejména je tedy Zhotovitel povinen nakládat s odpady tak, aby nejméně 70 % (hmotnostních) stavebního a demoličního odpadu neklasifikovaného jako nebezpečný (s výjimkou v přírodě vyskytujících se materiálů uvedených v kategorii 17 05 04 Evropského seznamu odpadů stanoveného rozhodnutím 2000/532/ES) vzniklého na staveništi bylo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Doklady o postupu dle tohoto odstavce je Zhotovitel povinen na vyžádání předložit Objednateli. </w:t>
      </w:r>
    </w:p>
    <w:p w14:paraId="356674D4" w14:textId="77777777" w:rsidR="009110CE" w:rsidRDefault="00000000">
      <w:pPr>
        <w:pStyle w:val="Nadpis1"/>
        <w:ind w:right="8"/>
      </w:pPr>
      <w:r>
        <w:t>IV.</w:t>
      </w:r>
      <w:r>
        <w:rPr>
          <w:rFonts w:ascii="Arial" w:eastAsia="Arial" w:hAnsi="Arial" w:cs="Arial"/>
        </w:rPr>
        <w:t xml:space="preserve"> </w:t>
      </w:r>
      <w:r>
        <w:t xml:space="preserve">MÍSTO A TERMÍNY PROVÁDĚNÍ DÍLA </w:t>
      </w:r>
    </w:p>
    <w:p w14:paraId="369CC09C" w14:textId="77777777" w:rsidR="009110CE" w:rsidRDefault="00000000">
      <w:pPr>
        <w:spacing w:after="0" w:line="259" w:lineRule="auto"/>
        <w:ind w:left="0" w:firstLine="0"/>
        <w:jc w:val="left"/>
      </w:pPr>
      <w:r>
        <w:t xml:space="preserve"> </w:t>
      </w:r>
    </w:p>
    <w:p w14:paraId="3695E11C" w14:textId="77777777" w:rsidR="009110CE" w:rsidRDefault="00000000">
      <w:pPr>
        <w:numPr>
          <w:ilvl w:val="0"/>
          <w:numId w:val="4"/>
        </w:numPr>
        <w:ind w:hanging="566"/>
      </w:pPr>
      <w:r>
        <w:t xml:space="preserve">Dílo je provedeno, je-li dokončeno a předáno. </w:t>
      </w:r>
    </w:p>
    <w:p w14:paraId="2EE9D11B" w14:textId="77777777" w:rsidR="009110CE" w:rsidRDefault="00000000">
      <w:pPr>
        <w:numPr>
          <w:ilvl w:val="0"/>
          <w:numId w:val="4"/>
        </w:numPr>
        <w:spacing w:after="11"/>
        <w:ind w:hanging="566"/>
      </w:pPr>
      <w:r>
        <w:t xml:space="preserve">Místem provádění Díla je katastrální území Milevsko (694673), </w:t>
      </w:r>
      <w:proofErr w:type="spellStart"/>
      <w:r>
        <w:t>parc</w:t>
      </w:r>
      <w:proofErr w:type="spellEnd"/>
      <w:r>
        <w:t xml:space="preserve">. č. 1300/7 kolem areálu DPS 5. </w:t>
      </w:r>
    </w:p>
    <w:p w14:paraId="5B07BBCB" w14:textId="77777777" w:rsidR="009110CE" w:rsidRDefault="00000000">
      <w:pPr>
        <w:ind w:left="566" w:firstLine="0"/>
      </w:pPr>
      <w:r>
        <w:t xml:space="preserve">května Milevsko. </w:t>
      </w:r>
    </w:p>
    <w:p w14:paraId="52BC436C" w14:textId="77777777" w:rsidR="009110CE" w:rsidRDefault="00000000">
      <w:pPr>
        <w:numPr>
          <w:ilvl w:val="0"/>
          <w:numId w:val="4"/>
        </w:numPr>
        <w:spacing w:after="0" w:line="259" w:lineRule="auto"/>
        <w:ind w:hanging="566"/>
      </w:pPr>
      <w:r>
        <w:rPr>
          <w:b/>
        </w:rPr>
        <w:t xml:space="preserve">I. etapa: </w:t>
      </w:r>
    </w:p>
    <w:p w14:paraId="1B73568F" w14:textId="77777777" w:rsidR="009110CE" w:rsidRDefault="00000000">
      <w:pPr>
        <w:spacing w:after="0"/>
        <w:ind w:left="566" w:firstLine="0"/>
      </w:pPr>
      <w:r>
        <w:rPr>
          <w:b/>
        </w:rPr>
        <w:t>Termín předání a převzetí staveniště:</w:t>
      </w:r>
      <w:r>
        <w:t xml:space="preserve"> do 5 pracovních dnů ode dne doručení písemné výzvy Objednatele Zhotoviteli; </w:t>
      </w:r>
    </w:p>
    <w:p w14:paraId="32CC7B00" w14:textId="77777777" w:rsidR="009110CE" w:rsidRDefault="00000000">
      <w:pPr>
        <w:spacing w:after="11"/>
        <w:ind w:left="566" w:firstLine="0"/>
      </w:pPr>
      <w:r>
        <w:rPr>
          <w:b/>
        </w:rPr>
        <w:t>Termín zahájení prací:</w:t>
      </w:r>
      <w:r>
        <w:t xml:space="preserve"> do 5 pracovních dnů od převzetí staveniště Zhotovitelem; </w:t>
      </w:r>
    </w:p>
    <w:p w14:paraId="69977AAD" w14:textId="77777777" w:rsidR="009110CE" w:rsidRDefault="00000000">
      <w:pPr>
        <w:spacing w:after="11"/>
        <w:ind w:left="566" w:firstLine="0"/>
      </w:pPr>
      <w:r>
        <w:rPr>
          <w:b/>
        </w:rPr>
        <w:t>Termín dokončení a předání I. etapy</w:t>
      </w:r>
      <w:r>
        <w:t xml:space="preserve">: do 2 měsíců od převzetí staveniště Zhotovitelem. </w:t>
      </w:r>
    </w:p>
    <w:p w14:paraId="734A2A38" w14:textId="77777777" w:rsidR="009110CE" w:rsidRDefault="00000000">
      <w:pPr>
        <w:spacing w:after="0" w:line="259" w:lineRule="auto"/>
        <w:ind w:left="566" w:firstLine="0"/>
        <w:jc w:val="left"/>
      </w:pPr>
      <w:r>
        <w:rPr>
          <w:b/>
        </w:rPr>
        <w:t xml:space="preserve"> </w:t>
      </w:r>
    </w:p>
    <w:p w14:paraId="7F428B58" w14:textId="77777777" w:rsidR="009110CE" w:rsidRDefault="00000000">
      <w:pPr>
        <w:numPr>
          <w:ilvl w:val="2"/>
          <w:numId w:val="5"/>
        </w:numPr>
        <w:spacing w:after="0" w:line="259" w:lineRule="auto"/>
        <w:ind w:left="838" w:hanging="287"/>
        <w:jc w:val="left"/>
      </w:pPr>
      <w:r>
        <w:rPr>
          <w:b/>
        </w:rPr>
        <w:t xml:space="preserve">etapa: </w:t>
      </w:r>
    </w:p>
    <w:p w14:paraId="36E8A97A" w14:textId="77777777" w:rsidR="009110CE" w:rsidRDefault="00000000">
      <w:pPr>
        <w:spacing w:after="0"/>
        <w:ind w:left="566" w:firstLine="0"/>
      </w:pPr>
      <w:r>
        <w:rPr>
          <w:b/>
        </w:rPr>
        <w:t>Termín předání a převzetí staveniště:</w:t>
      </w:r>
      <w:r>
        <w:t xml:space="preserve"> do 5 pracovních dnů ode dne doručení písemné výzvy Objednatele Zhotoviteli; </w:t>
      </w:r>
    </w:p>
    <w:p w14:paraId="16BA8690" w14:textId="77777777" w:rsidR="009110CE" w:rsidRDefault="00000000">
      <w:pPr>
        <w:spacing w:after="11"/>
        <w:ind w:left="566" w:firstLine="0"/>
      </w:pPr>
      <w:r>
        <w:rPr>
          <w:b/>
        </w:rPr>
        <w:t>Termín zahájení prací:</w:t>
      </w:r>
      <w:r>
        <w:t xml:space="preserve"> do 5 pracovních dnů od převzetí staveniště Zhotovitelem; </w:t>
      </w:r>
    </w:p>
    <w:p w14:paraId="0CC9029B" w14:textId="77777777" w:rsidR="009110CE" w:rsidRDefault="00000000">
      <w:pPr>
        <w:spacing w:after="11"/>
        <w:ind w:left="566" w:firstLine="0"/>
      </w:pPr>
      <w:r>
        <w:rPr>
          <w:b/>
        </w:rPr>
        <w:t>Termín dokončení a předání I. etapy</w:t>
      </w:r>
      <w:r>
        <w:t xml:space="preserve">: do 1,5 měsíce od převzetí staveniště Zhotovitelem. </w:t>
      </w:r>
    </w:p>
    <w:p w14:paraId="1675A1F1" w14:textId="77777777" w:rsidR="009110CE" w:rsidRDefault="00000000">
      <w:pPr>
        <w:spacing w:after="98" w:line="259" w:lineRule="auto"/>
        <w:ind w:left="566" w:firstLine="0"/>
        <w:jc w:val="left"/>
      </w:pPr>
      <w:r>
        <w:t xml:space="preserve"> </w:t>
      </w:r>
    </w:p>
    <w:p w14:paraId="39D265C8" w14:textId="77777777" w:rsidR="009110CE" w:rsidRDefault="00000000">
      <w:pPr>
        <w:numPr>
          <w:ilvl w:val="2"/>
          <w:numId w:val="5"/>
        </w:numPr>
        <w:spacing w:after="0" w:line="259" w:lineRule="auto"/>
        <w:ind w:left="838" w:hanging="287"/>
        <w:jc w:val="left"/>
      </w:pPr>
      <w:r>
        <w:rPr>
          <w:b/>
        </w:rPr>
        <w:t xml:space="preserve">etapa: </w:t>
      </w:r>
    </w:p>
    <w:p w14:paraId="57976B38" w14:textId="77777777" w:rsidR="009110CE" w:rsidRDefault="00000000">
      <w:pPr>
        <w:spacing w:after="0"/>
        <w:ind w:left="566" w:firstLine="0"/>
      </w:pPr>
      <w:r>
        <w:rPr>
          <w:b/>
        </w:rPr>
        <w:t>Termín předání a převzetí staveniště:</w:t>
      </w:r>
      <w:r>
        <w:t xml:space="preserve"> do 5 pracovních dnů ode dne doručení písemné výzvy Objednatele Zhotoviteli; </w:t>
      </w:r>
    </w:p>
    <w:p w14:paraId="66F91AB5" w14:textId="77777777" w:rsidR="009110CE" w:rsidRDefault="00000000">
      <w:pPr>
        <w:spacing w:after="11"/>
        <w:ind w:left="566" w:firstLine="0"/>
      </w:pPr>
      <w:r>
        <w:rPr>
          <w:b/>
        </w:rPr>
        <w:t>Termín zahájení prací:</w:t>
      </w:r>
      <w:r>
        <w:t xml:space="preserve"> do 5 pracovních dnů od převzetí staveniště Zhotovitelem; </w:t>
      </w:r>
    </w:p>
    <w:p w14:paraId="7D828A03" w14:textId="77777777" w:rsidR="009110CE" w:rsidRDefault="00000000">
      <w:pPr>
        <w:spacing w:after="11"/>
        <w:ind w:left="566" w:firstLine="0"/>
      </w:pPr>
      <w:r>
        <w:rPr>
          <w:b/>
        </w:rPr>
        <w:t>Termín dokončení a předání I. etapy</w:t>
      </w:r>
      <w:r>
        <w:t xml:space="preserve">: do 3 měsíců od převzetí staveniště Zhotovitelem. </w:t>
      </w:r>
    </w:p>
    <w:p w14:paraId="13F58363" w14:textId="77777777" w:rsidR="009110CE" w:rsidRDefault="00000000">
      <w:pPr>
        <w:spacing w:after="98" w:line="259" w:lineRule="auto"/>
        <w:ind w:left="566" w:firstLine="0"/>
        <w:jc w:val="left"/>
      </w:pPr>
      <w:r>
        <w:t xml:space="preserve"> </w:t>
      </w:r>
    </w:p>
    <w:p w14:paraId="4CBE2ED4" w14:textId="77777777" w:rsidR="009110CE" w:rsidRDefault="00000000">
      <w:pPr>
        <w:numPr>
          <w:ilvl w:val="0"/>
          <w:numId w:val="4"/>
        </w:numPr>
        <w:ind w:hanging="566"/>
      </w:pPr>
      <w:r>
        <w:t>Zhotovitel se zavazuje bezodkladně, nejpozději však do 10 pracovních dnů ode dne účinnosti Smlouvy, nebude-li mezi Objednatelem a Zhotovitelem dohodnuto jinak, předat Objednateli časový plán provádění Díla (dále jen „</w:t>
      </w:r>
      <w:r>
        <w:rPr>
          <w:b/>
        </w:rPr>
        <w:t>Harmonogram</w:t>
      </w:r>
      <w:r>
        <w:t xml:space="preserve">“). Z Harmonogramu bude vyplývat rozvržení provádění Díla do jednotlivých dílčích etap a termínů vyplývajících ze Smlouvy. Zhotovitel se zavazuje postupovat při provádění díla v souladu Harmonogramem. Zhotovitel je povinen Harmonogram pravidelně vyhodnocovat, vyhodnocení předkládat na kontrolních dnech Objednateli, nebude-li mezi Objednatelem a Zhotovitelem dohodnuto jinak, a navrhovat opatření při zjištění odchylek průběhu </w:t>
      </w:r>
      <w:r>
        <w:lastRenderedPageBreak/>
        <w:t xml:space="preserve">provádění Díla od Harmonogramu. Zhotovitel je povinen Harmonogram průběžně aktualizovat zejména v návaznosti na průběh provádění Díla či pokyny Objednatele. </w:t>
      </w:r>
    </w:p>
    <w:p w14:paraId="371747E5" w14:textId="77777777" w:rsidR="009110CE" w:rsidRDefault="00000000">
      <w:pPr>
        <w:numPr>
          <w:ilvl w:val="0"/>
          <w:numId w:val="4"/>
        </w:numPr>
        <w:spacing w:after="120" w:line="240" w:lineRule="auto"/>
        <w:ind w:hanging="566"/>
      </w:pPr>
      <w:r>
        <w:t xml:space="preserve">Zjistí-li Zhotovitel v průběhu provádění Díla, že nelze dodržet termíny plnění stanovené v odstavci 3 tohoto článku a v Harmonogramu, je povinen vždy na to Objednatele upozornit. Tím nejsou dotčeny další povinnosti Zhotovitele, zejména povinnost zaplatit smluvní pokutu za prodlení s předáním Díla a odpovědnost Zhotovitele za škodu. </w:t>
      </w:r>
    </w:p>
    <w:p w14:paraId="132DDD9B" w14:textId="77777777" w:rsidR="009110CE" w:rsidRDefault="00000000">
      <w:pPr>
        <w:numPr>
          <w:ilvl w:val="0"/>
          <w:numId w:val="4"/>
        </w:numPr>
        <w:ind w:hanging="566"/>
      </w:pPr>
      <w:r>
        <w:t xml:space="preserve">Termín pro dokončení a předání Díla může být přiměřeně prodloužen, pokud: </w:t>
      </w:r>
    </w:p>
    <w:p w14:paraId="619B4CBD" w14:textId="77777777" w:rsidR="009110CE" w:rsidRDefault="00000000">
      <w:pPr>
        <w:numPr>
          <w:ilvl w:val="1"/>
          <w:numId w:val="4"/>
        </w:numPr>
        <w:ind w:left="1132" w:hanging="566"/>
      </w:pPr>
      <w:r>
        <w:t xml:space="preserve">nastanou nepříznivé klimatické podmínky, </w:t>
      </w:r>
    </w:p>
    <w:p w14:paraId="1DDBC8CD" w14:textId="77777777" w:rsidR="009110CE" w:rsidRDefault="00000000">
      <w:pPr>
        <w:numPr>
          <w:ilvl w:val="1"/>
          <w:numId w:val="4"/>
        </w:numPr>
        <w:ind w:left="1132" w:hanging="566"/>
      </w:pPr>
      <w:r>
        <w:t xml:space="preserve">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 </w:t>
      </w:r>
    </w:p>
    <w:p w14:paraId="13B327A8" w14:textId="77777777" w:rsidR="009110CE" w:rsidRDefault="00000000">
      <w:pPr>
        <w:ind w:left="566" w:firstLine="0"/>
      </w:pPr>
      <w:r>
        <w:t xml:space="preserve">Prodloužená lhůta pro předání Díla se určí adekvátně, zejména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ve smyslu tohoto ustanovení musí být Smluvními stranami sjednána či stvrzena dodatkem ke Smlouvě. </w:t>
      </w:r>
    </w:p>
    <w:p w14:paraId="5B0520EF" w14:textId="77777777" w:rsidR="009110CE" w:rsidRDefault="00000000">
      <w:pPr>
        <w:spacing w:after="0" w:line="259" w:lineRule="auto"/>
        <w:ind w:left="0" w:firstLine="0"/>
        <w:jc w:val="left"/>
      </w:pPr>
      <w:r>
        <w:t xml:space="preserve"> </w:t>
      </w:r>
    </w:p>
    <w:p w14:paraId="6ECD66E9" w14:textId="77777777" w:rsidR="009110CE" w:rsidRDefault="00000000">
      <w:pPr>
        <w:pStyle w:val="Nadpis1"/>
      </w:pPr>
      <w:r>
        <w:t>V.</w:t>
      </w:r>
      <w:r>
        <w:rPr>
          <w:rFonts w:ascii="Arial" w:eastAsia="Arial" w:hAnsi="Arial" w:cs="Arial"/>
        </w:rPr>
        <w:t xml:space="preserve"> </w:t>
      </w:r>
      <w:r>
        <w:t xml:space="preserve">PŘEDÁNÍ A PŘEVZETÍ DÍLA </w:t>
      </w:r>
    </w:p>
    <w:p w14:paraId="58F1DCAC" w14:textId="77777777" w:rsidR="009110CE" w:rsidRDefault="00000000">
      <w:pPr>
        <w:spacing w:after="0" w:line="259" w:lineRule="auto"/>
        <w:ind w:left="0" w:firstLine="0"/>
        <w:jc w:val="left"/>
      </w:pPr>
      <w:r>
        <w:t xml:space="preserve"> </w:t>
      </w:r>
    </w:p>
    <w:p w14:paraId="51AB9F34" w14:textId="77777777" w:rsidR="009110CE" w:rsidRDefault="00000000">
      <w:pPr>
        <w:numPr>
          <w:ilvl w:val="0"/>
          <w:numId w:val="6"/>
        </w:numPr>
        <w:ind w:hanging="566"/>
      </w:pPr>
      <w:r>
        <w:t xml:space="preserve">Předmět plnění dle této Smlouvy je realizován ve třech etapách. Každá etapa bude po svém dokončení samostatně předána a převzata v souladu s tímto článkem. Ustanovení tohoto článku se použijí obdobně pro každou jednotlivou etapu Díla. Zhotovitel je povinen písemně oznámit Objednateli termín předání příslušné etapy nejméně 10 (deset) kalendářních dnů předem, nedohodnou-li se Smluvní strany jinak. </w:t>
      </w:r>
    </w:p>
    <w:p w14:paraId="40077D3C" w14:textId="77777777" w:rsidR="009110CE" w:rsidRDefault="00000000">
      <w:pPr>
        <w:numPr>
          <w:ilvl w:val="0"/>
          <w:numId w:val="6"/>
        </w:numPr>
        <w:ind w:hanging="566"/>
      </w:pPr>
      <w:r>
        <w:t xml:space="preserve">Závazek Zhotovitele provést Dílo podle Smlouvy je splněn jeho včasným dokončením a předáním Objednateli, včetně předání veškerých dokladů nezbytných k vydání kolaudačního souhlasu pro Dílo, k užívání Díla, k uvedení Díla do trvalého provozu, a dokladů stanovených Smlouvou, právními předpisy, stavebním povolením a rozhodnutími orgánů veřejné správy. </w:t>
      </w:r>
    </w:p>
    <w:p w14:paraId="7A5C3D7C" w14:textId="77777777" w:rsidR="009110CE" w:rsidRDefault="00000000">
      <w:pPr>
        <w:numPr>
          <w:ilvl w:val="0"/>
          <w:numId w:val="6"/>
        </w:numPr>
        <w:ind w:hanging="566"/>
      </w:pPr>
      <w:r>
        <w:t xml:space="preserve">Objednatel Dílo: </w:t>
      </w:r>
    </w:p>
    <w:p w14:paraId="3FAFC452" w14:textId="77777777" w:rsidR="009110CE" w:rsidRDefault="00000000">
      <w:pPr>
        <w:numPr>
          <w:ilvl w:val="1"/>
          <w:numId w:val="6"/>
        </w:numPr>
        <w:ind w:left="1132" w:hanging="566"/>
      </w:pPr>
      <w:r>
        <w:t>převezme, a to za předpokladu, že je Dílo dokončené, a odpovídá Smlouvě, je plně funkční, a je prosté vad a nedodělků s výjimkou ojedinělých drobných vad a nedodělků (dále jen „</w:t>
      </w:r>
      <w:r>
        <w:rPr>
          <w:b/>
          <w:i/>
        </w:rPr>
        <w:t>Drobné vady</w:t>
      </w:r>
      <w:r>
        <w:t xml:space="preserve">“), </w:t>
      </w:r>
    </w:p>
    <w:p w14:paraId="550B4472" w14:textId="77777777" w:rsidR="009110CE" w:rsidRDefault="00000000">
      <w:pPr>
        <w:numPr>
          <w:ilvl w:val="1"/>
          <w:numId w:val="6"/>
        </w:numPr>
        <w:ind w:left="1132" w:hanging="566"/>
      </w:pPr>
      <w:r>
        <w:t xml:space="preserve">nepřevezme pro existenci vad a nedodělků, přičemž pro případ nepřevzetí Díla, které vykazuje vady, se na Dílo nahlíží jako na nepředané. </w:t>
      </w:r>
    </w:p>
    <w:p w14:paraId="2C4DAE45" w14:textId="77777777" w:rsidR="009110CE" w:rsidRDefault="00000000">
      <w:pPr>
        <w:numPr>
          <w:ilvl w:val="0"/>
          <w:numId w:val="6"/>
        </w:numPr>
        <w:ind w:hanging="566"/>
      </w:pPr>
      <w:r>
        <w:t>O předání a převzetí Díla bude Smluvními stranami sepsán protokol (dále jen „</w:t>
      </w:r>
      <w:r>
        <w:rPr>
          <w:b/>
        </w:rPr>
        <w:t>Předávací protokol</w:t>
      </w:r>
      <w:r>
        <w:t xml:space="preserve">“). </w:t>
      </w:r>
    </w:p>
    <w:p w14:paraId="3B235346" w14:textId="77777777" w:rsidR="009110CE" w:rsidRDefault="00000000">
      <w:pPr>
        <w:numPr>
          <w:ilvl w:val="0"/>
          <w:numId w:val="6"/>
        </w:numPr>
        <w:ind w:hanging="566"/>
      </w:pPr>
      <w:r>
        <w:t xml:space="preserve">V případě převzetí Díla Objednatelem bude Předávací protokol obsahovat:  </w:t>
      </w:r>
    </w:p>
    <w:p w14:paraId="553E85D6" w14:textId="77777777" w:rsidR="009110CE" w:rsidRDefault="00000000">
      <w:pPr>
        <w:numPr>
          <w:ilvl w:val="1"/>
          <w:numId w:val="6"/>
        </w:numPr>
        <w:ind w:left="1132" w:hanging="566"/>
      </w:pPr>
      <w:r>
        <w:t xml:space="preserve">identifikační údaje Smluvních stran,  </w:t>
      </w:r>
    </w:p>
    <w:p w14:paraId="5AA141AD" w14:textId="77777777" w:rsidR="009110CE" w:rsidRDefault="00000000">
      <w:pPr>
        <w:numPr>
          <w:ilvl w:val="1"/>
          <w:numId w:val="6"/>
        </w:numPr>
        <w:ind w:left="1132" w:hanging="566"/>
      </w:pPr>
      <w:r>
        <w:t xml:space="preserve">identifikaci Díla,  </w:t>
      </w:r>
    </w:p>
    <w:p w14:paraId="77616901" w14:textId="77777777" w:rsidR="009110CE" w:rsidRDefault="00000000">
      <w:pPr>
        <w:numPr>
          <w:ilvl w:val="1"/>
          <w:numId w:val="6"/>
        </w:numPr>
        <w:ind w:left="1132" w:hanging="566"/>
      </w:pPr>
      <w:r>
        <w:t xml:space="preserve">prohlášení Objednatele, zda Dílo přejímá nebo nepřejímá,  </w:t>
      </w:r>
    </w:p>
    <w:p w14:paraId="6F063F6D" w14:textId="77777777" w:rsidR="009110CE" w:rsidRDefault="00000000">
      <w:pPr>
        <w:numPr>
          <w:ilvl w:val="1"/>
          <w:numId w:val="6"/>
        </w:numPr>
        <w:ind w:left="1132" w:hanging="566"/>
      </w:pPr>
      <w:r>
        <w:t xml:space="preserve">zhodnocení stavebních prací, dodávek a služeb,  </w:t>
      </w:r>
    </w:p>
    <w:p w14:paraId="5DBC205F" w14:textId="77777777" w:rsidR="009110CE" w:rsidRDefault="00000000">
      <w:pPr>
        <w:numPr>
          <w:ilvl w:val="1"/>
          <w:numId w:val="6"/>
        </w:numPr>
        <w:ind w:left="1132" w:hanging="566"/>
      </w:pPr>
      <w:r>
        <w:t>soupis zjištěných Drobných vad, dohodnuté lhůty k jejich odstranění nebo jiná opatření (</w:t>
      </w:r>
      <w:proofErr w:type="spellStart"/>
      <w:r>
        <w:t>bylali</w:t>
      </w:r>
      <w:proofErr w:type="spellEnd"/>
      <w:r>
        <w:t xml:space="preserve"> dohodnuta),  </w:t>
      </w:r>
    </w:p>
    <w:p w14:paraId="1532CC62" w14:textId="77777777" w:rsidR="009110CE" w:rsidRDefault="00000000">
      <w:pPr>
        <w:numPr>
          <w:ilvl w:val="1"/>
          <w:numId w:val="6"/>
        </w:numPr>
        <w:ind w:left="1132" w:hanging="566"/>
      </w:pPr>
      <w:r>
        <w:lastRenderedPageBreak/>
        <w:t xml:space="preserve">soupis dokladů předaných Zhotovitelem Objednateli při předání Díla a datované podpisy Smluvních stran. </w:t>
      </w:r>
    </w:p>
    <w:p w14:paraId="58D78658" w14:textId="77777777" w:rsidR="009110CE" w:rsidRDefault="00000000">
      <w:pPr>
        <w:numPr>
          <w:ilvl w:val="0"/>
          <w:numId w:val="6"/>
        </w:numPr>
        <w:ind w:hanging="566"/>
      </w:pPr>
      <w:r>
        <w:t xml:space="preserve">V případě, že Objednatel Dílo nepřevezme, bude Předávací protokol kromě výše uvedeného obsahovat také: </w:t>
      </w:r>
    </w:p>
    <w:p w14:paraId="5F49C764" w14:textId="77777777" w:rsidR="009110CE" w:rsidRDefault="00000000">
      <w:pPr>
        <w:numPr>
          <w:ilvl w:val="1"/>
          <w:numId w:val="6"/>
        </w:numPr>
        <w:ind w:left="1132" w:hanging="566"/>
      </w:pPr>
      <w:r>
        <w:t xml:space="preserve">důvody pro nepřevzetí Díla, tj. soupis zjištěných vad a nedodělků a stanoviska obou smluvních stran, </w:t>
      </w:r>
    </w:p>
    <w:p w14:paraId="2C7336F9" w14:textId="77777777" w:rsidR="009110CE" w:rsidRDefault="00000000">
      <w:pPr>
        <w:numPr>
          <w:ilvl w:val="1"/>
          <w:numId w:val="6"/>
        </w:numPr>
        <w:ind w:left="1132" w:hanging="566"/>
      </w:pPr>
      <w:r>
        <w:t xml:space="preserve">lhůty k odstranění vad nebo nedodělků a náhradní termín předání a převzetí Díla.  </w:t>
      </w:r>
    </w:p>
    <w:p w14:paraId="5B10BAA8" w14:textId="77777777" w:rsidR="009110CE" w:rsidRDefault="00000000">
      <w:pPr>
        <w:numPr>
          <w:ilvl w:val="0"/>
          <w:numId w:val="6"/>
        </w:numPr>
        <w:ind w:hanging="566"/>
      </w:pPr>
      <w:r>
        <w:t xml:space="preserve">Drobné vady a nedodělky zjištěné při předání jednotlivé etapy budou zaznamenány v příslušném Předávacím protokolu. Zhotovitel se zavazuje tyto Drobné vady a nedodělky odstranit nejpozději do 15 dnů od převzetí dané etapy Objednatelem, není-li v Předávacím protokolu sjednána jiná lhůta. Po odstranění vad sepíší Smluvní strany protokol o jejich odstranění. </w:t>
      </w:r>
    </w:p>
    <w:p w14:paraId="2BD5B4D2" w14:textId="77777777" w:rsidR="009110CE" w:rsidRDefault="00000000">
      <w:pPr>
        <w:numPr>
          <w:ilvl w:val="0"/>
          <w:numId w:val="6"/>
        </w:numPr>
        <w:ind w:hanging="566"/>
      </w:pPr>
      <w:r>
        <w:t xml:space="preserve">Zhotovitel se zavazuje řádně odstranit veškeré Drobné vady a vady a nedodělky, jež vyplynou z Předávacího protokolu, a to ve lhůtě 15 dnů ode dne předání Díla, nebude-li v Předávacím protokolu stanoveno jinak. O odstranění vad a nedodělků sepíší Smluvní strany protokol. Pokud Zhotovitel Drobné vady a vady a nedodělky, uvedené v Předávacím protokolu ve lhůtě dle předchozího odstavce Smlouvy, neodstraní, případně odmítne Předávací protokol podepsat, je Objednatel oprávněn zajistit jejich odstranění třetí osobou. Zhotovitel je povinen uhradit Objednateli veškeré jím účelně vynaložené náklady v souvislosti s odstraněním Drobných vad a vad a nedodělků, zejména v podobě vynaložení nákladů na jejich odstranění. </w:t>
      </w:r>
    </w:p>
    <w:p w14:paraId="4086A472" w14:textId="77777777" w:rsidR="009110CE" w:rsidRDefault="00000000">
      <w:pPr>
        <w:numPr>
          <w:ilvl w:val="0"/>
          <w:numId w:val="6"/>
        </w:numPr>
        <w:spacing w:after="120" w:line="240" w:lineRule="auto"/>
        <w:ind w:hanging="566"/>
      </w:pPr>
      <w:r>
        <w:t xml:space="preserve">Smluvní strany se dohodly, že ustanovení § 1921, § 2112, § 2605 odst. 2, § 2606, § 2609, § 2618 a § 2629 odst. 1 občanského zákoníku a rovněž obchodní zvyklosti, jež jsou svým smyslem nebo účinky stejné nebo obdobné uvedeným ustanovením, se nepoužijí. </w:t>
      </w:r>
    </w:p>
    <w:p w14:paraId="085F802F" w14:textId="77777777" w:rsidR="009110CE" w:rsidRDefault="00000000">
      <w:pPr>
        <w:spacing w:after="0" w:line="259" w:lineRule="auto"/>
        <w:ind w:left="720" w:firstLine="0"/>
        <w:jc w:val="left"/>
      </w:pPr>
      <w:r>
        <w:t xml:space="preserve"> </w:t>
      </w:r>
    </w:p>
    <w:p w14:paraId="52C54B96" w14:textId="77777777" w:rsidR="009110CE" w:rsidRDefault="00000000">
      <w:pPr>
        <w:pStyle w:val="Nadpis1"/>
        <w:ind w:right="4"/>
      </w:pPr>
      <w:r>
        <w:t>VI.</w:t>
      </w:r>
      <w:r>
        <w:rPr>
          <w:rFonts w:ascii="Arial" w:eastAsia="Arial" w:hAnsi="Arial" w:cs="Arial"/>
        </w:rPr>
        <w:t xml:space="preserve"> </w:t>
      </w:r>
      <w:r>
        <w:t xml:space="preserve">STAVENIŠTĚ </w:t>
      </w:r>
    </w:p>
    <w:p w14:paraId="75F1A264" w14:textId="77777777" w:rsidR="009110CE" w:rsidRDefault="00000000">
      <w:pPr>
        <w:spacing w:after="0" w:line="259" w:lineRule="auto"/>
        <w:ind w:left="0" w:firstLine="0"/>
        <w:jc w:val="left"/>
      </w:pPr>
      <w:r>
        <w:t xml:space="preserve"> </w:t>
      </w:r>
    </w:p>
    <w:p w14:paraId="51EFBB8E" w14:textId="77777777" w:rsidR="009110CE" w:rsidRDefault="00000000">
      <w:pPr>
        <w:numPr>
          <w:ilvl w:val="0"/>
          <w:numId w:val="7"/>
        </w:numPr>
        <w:ind w:hanging="566"/>
      </w:pPr>
      <w:r>
        <w:t xml:space="preserve">Zhotovitel se zavazuje převzít staveniště od Objednatele v termínu stanoveném v článku IV odst. 3 Smlouvy. O předání a převzetí staveniště bude sepsán protokol. </w:t>
      </w:r>
    </w:p>
    <w:p w14:paraId="74FB1FB5" w14:textId="77777777" w:rsidR="009110CE" w:rsidRDefault="00000000">
      <w:pPr>
        <w:ind w:left="566" w:firstLine="0"/>
      </w:pPr>
      <w:r>
        <w:t xml:space="preserve">Vzhledem k etapizaci realizace Díla dle této Smlouvy bude staveniště Zhotoviteli předáváno postupně, vždy v rozsahu odpovídajícím příslušné etapě Díla, a to v návaznosti na zahájení provádění dané etapy. O předání a převzetí části staveniště příslušející konkrétní etapě bude vždy sepsán samostatný protokol. Ustanovení tohoto článku se použijí obdobně na každé dílčí předání staveniště. </w:t>
      </w:r>
    </w:p>
    <w:p w14:paraId="60FC5CE3" w14:textId="77777777" w:rsidR="009110CE" w:rsidRDefault="00000000">
      <w:pPr>
        <w:numPr>
          <w:ilvl w:val="0"/>
          <w:numId w:val="7"/>
        </w:numPr>
        <w:ind w:hanging="566"/>
      </w:pPr>
      <w:r>
        <w:t xml:space="preserve">Zhotovitel je povinen užívat staveniště pouze pro účely související s prováděním Díla a při užívání staveniště je povinen dodržovat veškeré právní předpisy a požadavky stanovené touto Smlouvou. </w:t>
      </w:r>
    </w:p>
    <w:p w14:paraId="4C844D4D" w14:textId="77777777" w:rsidR="009110CE" w:rsidRDefault="00000000">
      <w:pPr>
        <w:numPr>
          <w:ilvl w:val="0"/>
          <w:numId w:val="7"/>
        </w:numPr>
        <w:ind w:hanging="566"/>
      </w:pPr>
      <w:r>
        <w:t xml:space="preserve">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 </w:t>
      </w:r>
    </w:p>
    <w:p w14:paraId="0A965ED7" w14:textId="77777777" w:rsidR="009110CE" w:rsidRDefault="00000000">
      <w:pPr>
        <w:numPr>
          <w:ilvl w:val="0"/>
          <w:numId w:val="7"/>
        </w:numPr>
        <w:ind w:hanging="566"/>
      </w:pPr>
      <w:r>
        <w:t xml:space="preserve">Zhotovitel je povinen zajistit řádné vytyčení staveniště. </w:t>
      </w:r>
    </w:p>
    <w:p w14:paraId="45C105BE" w14:textId="77777777" w:rsidR="009110CE" w:rsidRDefault="00000000">
      <w:pPr>
        <w:numPr>
          <w:ilvl w:val="0"/>
          <w:numId w:val="7"/>
        </w:numPr>
        <w:ind w:hanging="566"/>
      </w:pPr>
      <w:r>
        <w:t xml:space="preserve">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w:t>
      </w:r>
    </w:p>
    <w:p w14:paraId="1906273D" w14:textId="77777777" w:rsidR="009110CE" w:rsidRDefault="00000000">
      <w:pPr>
        <w:numPr>
          <w:ilvl w:val="0"/>
          <w:numId w:val="7"/>
        </w:numPr>
        <w:ind w:hanging="566"/>
      </w:pPr>
      <w:r>
        <w:lastRenderedPageBreak/>
        <w:t xml:space="preserve">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 </w:t>
      </w:r>
    </w:p>
    <w:p w14:paraId="1C1C0124" w14:textId="77777777" w:rsidR="009110CE" w:rsidRDefault="00000000">
      <w:pPr>
        <w:numPr>
          <w:ilvl w:val="0"/>
          <w:numId w:val="7"/>
        </w:numPr>
        <w:ind w:hanging="566"/>
      </w:pPr>
      <w:r>
        <w:t xml:space="preserve">Zhotovitel nese odpovědnost za veškeré škody vzniklé v důsledku činnosti či opomenutí Zhotovitele nebo jeho poddodavatelů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 </w:t>
      </w:r>
    </w:p>
    <w:p w14:paraId="79647B78" w14:textId="77777777" w:rsidR="009110CE" w:rsidRDefault="00000000">
      <w:pPr>
        <w:numPr>
          <w:ilvl w:val="0"/>
          <w:numId w:val="7"/>
        </w:numPr>
        <w:ind w:hanging="566"/>
      </w:pPr>
      <w:r>
        <w:t xml:space="preserve">Zhotovitel je povinen na staveništi zachovávat čistotu a pořádek, odstraňovat na své náklady odpady, nečistoty vzniklé prováděním prací a je povinen staveniště a zařízení staveniště řádně zabezpečit proti vniknutí třetích osob. </w:t>
      </w:r>
    </w:p>
    <w:p w14:paraId="1EE1B00B" w14:textId="77777777" w:rsidR="009110CE" w:rsidRDefault="00000000">
      <w:pPr>
        <w:numPr>
          <w:ilvl w:val="0"/>
          <w:numId w:val="7"/>
        </w:numPr>
        <w:ind w:hanging="566"/>
      </w:pPr>
      <w:r>
        <w:t xml:space="preserve">Zhotovitel je povinen zabezpečit, aby odpad vzniklý z jeho činnosti nebo stavební materiál nebyl do doby jeho likvidace umísťován mimo staveniště, není-li dohodnuto jinak. </w:t>
      </w:r>
    </w:p>
    <w:p w14:paraId="532B5CCD" w14:textId="77777777" w:rsidR="009110CE" w:rsidRDefault="00000000">
      <w:pPr>
        <w:numPr>
          <w:ilvl w:val="0"/>
          <w:numId w:val="7"/>
        </w:numPr>
        <w:ind w:hanging="566"/>
      </w:pPr>
      <w:r>
        <w:t xml:space="preserve">Zhotovitel je povinen bez zbytečného odkladu po vzniku škody způsobené v průběhu provádění Díla na staveništi tuto škodu odstranit. </w:t>
      </w:r>
    </w:p>
    <w:p w14:paraId="41941743" w14:textId="77777777" w:rsidR="009110CE" w:rsidRDefault="00000000">
      <w:pPr>
        <w:numPr>
          <w:ilvl w:val="0"/>
          <w:numId w:val="7"/>
        </w:numPr>
        <w:ind w:hanging="566"/>
      </w:pPr>
      <w:r>
        <w:t xml:space="preserve">Zhotovitel je povinen staveniště vyklidit a předat staveniště Objednateli nejpozději do 10 dnů od převzetí Díla Objednatelem, nebude-li v Předávacím protokolu stanoveno jinak. Smluvní strany sepíší protokol o předání a převzetí staveniště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Nevyklidí-li Zhotovitel staveniště ve sjednaném termínu, je Objednatel oprávněn zabezpečit vyklizení staveniště třetí osobou a náklady s tím spojené uhradí Objednateli Zhotovitel. </w:t>
      </w:r>
    </w:p>
    <w:p w14:paraId="694D49AB" w14:textId="77777777" w:rsidR="009110CE" w:rsidRDefault="00000000">
      <w:pPr>
        <w:spacing w:after="0" w:line="259" w:lineRule="auto"/>
        <w:ind w:left="0" w:firstLine="0"/>
        <w:jc w:val="left"/>
      </w:pPr>
      <w:r>
        <w:t xml:space="preserve"> </w:t>
      </w:r>
    </w:p>
    <w:p w14:paraId="55100747" w14:textId="77777777" w:rsidR="009110CE" w:rsidRDefault="00000000">
      <w:pPr>
        <w:pStyle w:val="Nadpis1"/>
      </w:pPr>
      <w:r>
        <w:t>VII.</w:t>
      </w:r>
      <w:r>
        <w:rPr>
          <w:rFonts w:ascii="Arial" w:eastAsia="Arial" w:hAnsi="Arial" w:cs="Arial"/>
        </w:rPr>
        <w:t xml:space="preserve"> </w:t>
      </w:r>
      <w:r>
        <w:t xml:space="preserve">CENA DÍLA </w:t>
      </w:r>
    </w:p>
    <w:p w14:paraId="62F406AF" w14:textId="77777777" w:rsidR="009110CE" w:rsidRDefault="00000000">
      <w:pPr>
        <w:spacing w:after="0" w:line="259" w:lineRule="auto"/>
        <w:ind w:left="566" w:firstLine="0"/>
        <w:jc w:val="left"/>
      </w:pPr>
      <w:r>
        <w:t xml:space="preserve"> </w:t>
      </w:r>
    </w:p>
    <w:p w14:paraId="46B143E3" w14:textId="77777777" w:rsidR="009110CE" w:rsidRDefault="00000000">
      <w:pPr>
        <w:spacing w:after="244"/>
        <w:ind w:left="561"/>
      </w:pPr>
      <w:r>
        <w:t>1.</w:t>
      </w:r>
      <w:r>
        <w:rPr>
          <w:rFonts w:ascii="Arial" w:eastAsia="Arial" w:hAnsi="Arial" w:cs="Arial"/>
        </w:rPr>
        <w:t xml:space="preserve"> </w:t>
      </w:r>
      <w:r>
        <w:t>Cena Díla (dále jen „</w:t>
      </w:r>
      <w:r>
        <w:rPr>
          <w:b/>
          <w:i/>
        </w:rPr>
        <w:t>Cena Díla</w:t>
      </w:r>
      <w:r>
        <w:t xml:space="preserve">“) je stanovena na základě nabídky Zhotovitele podané v Řízení veřejné zakázky a činí:  </w:t>
      </w:r>
    </w:p>
    <w:p w14:paraId="19862CEA" w14:textId="77777777" w:rsidR="009110CE" w:rsidRDefault="00000000">
      <w:pPr>
        <w:tabs>
          <w:tab w:val="center" w:pos="1783"/>
          <w:tab w:val="center" w:pos="6538"/>
        </w:tabs>
        <w:spacing w:after="28" w:line="249" w:lineRule="auto"/>
        <w:ind w:left="0" w:firstLine="0"/>
        <w:jc w:val="left"/>
      </w:pPr>
      <w:r>
        <w:tab/>
        <w:t xml:space="preserve">Cena celkem bez DPH </w:t>
      </w:r>
      <w:r>
        <w:tab/>
      </w:r>
      <w:r>
        <w:rPr>
          <w:b/>
        </w:rPr>
        <w:t>2.736.651,</w:t>
      </w:r>
      <w:proofErr w:type="gramStart"/>
      <w:r>
        <w:rPr>
          <w:b/>
        </w:rPr>
        <w:t xml:space="preserve">- </w:t>
      </w:r>
      <w:r>
        <w:t xml:space="preserve"> </w:t>
      </w:r>
      <w:r>
        <w:rPr>
          <w:sz w:val="34"/>
          <w:vertAlign w:val="superscript"/>
        </w:rPr>
        <w:t>Kč</w:t>
      </w:r>
      <w:proofErr w:type="gramEnd"/>
      <w:r>
        <w:rPr>
          <w:sz w:val="34"/>
          <w:vertAlign w:val="superscript"/>
        </w:rPr>
        <w:t xml:space="preserve"> </w:t>
      </w:r>
    </w:p>
    <w:p w14:paraId="4B75D17E" w14:textId="77777777" w:rsidR="009110CE" w:rsidRDefault="00000000">
      <w:pPr>
        <w:tabs>
          <w:tab w:val="center" w:pos="1259"/>
          <w:tab w:val="center" w:pos="6626"/>
        </w:tabs>
        <w:spacing w:after="6" w:line="249" w:lineRule="auto"/>
        <w:ind w:left="0" w:firstLine="0"/>
        <w:jc w:val="left"/>
      </w:pPr>
      <w:r>
        <w:tab/>
        <w:t xml:space="preserve">Cena DPH </w:t>
      </w:r>
      <w:r>
        <w:tab/>
        <w:t>568.539,</w:t>
      </w:r>
      <w:proofErr w:type="gramStart"/>
      <w:r>
        <w:t>-  Kč</w:t>
      </w:r>
      <w:proofErr w:type="gramEnd"/>
      <w:r>
        <w:t xml:space="preserve"> </w:t>
      </w:r>
    </w:p>
    <w:p w14:paraId="01F2A95E" w14:textId="77777777" w:rsidR="009110CE" w:rsidRDefault="00000000">
      <w:pPr>
        <w:spacing w:after="142" w:line="259" w:lineRule="auto"/>
        <w:ind w:left="708" w:firstLine="0"/>
        <w:jc w:val="left"/>
      </w:pPr>
      <w:r>
        <w:rPr>
          <w:noProof/>
        </w:rPr>
        <mc:AlternateContent>
          <mc:Choice Requires="wpg">
            <w:drawing>
              <wp:inline distT="0" distB="0" distL="0" distR="0" wp14:anchorId="594112FB" wp14:editId="30820B84">
                <wp:extent cx="4231209" cy="6096"/>
                <wp:effectExtent l="0" t="0" r="0" b="0"/>
                <wp:docPr id="67448" name="Group 67448"/>
                <wp:cNvGraphicFramePr/>
                <a:graphic xmlns:a="http://schemas.openxmlformats.org/drawingml/2006/main">
                  <a:graphicData uri="http://schemas.microsoft.com/office/word/2010/wordprocessingGroup">
                    <wpg:wgp>
                      <wpg:cNvGrpSpPr/>
                      <wpg:grpSpPr>
                        <a:xfrm>
                          <a:off x="0" y="0"/>
                          <a:ext cx="4231209" cy="6096"/>
                          <a:chOff x="0" y="0"/>
                          <a:chExt cx="4231209" cy="6096"/>
                        </a:xfrm>
                      </wpg:grpSpPr>
                      <wps:wsp>
                        <wps:cNvPr id="106160" name="Shape 106160"/>
                        <wps:cNvSpPr/>
                        <wps:spPr>
                          <a:xfrm>
                            <a:off x="0" y="0"/>
                            <a:ext cx="2610866" cy="9144"/>
                          </a:xfrm>
                          <a:custGeom>
                            <a:avLst/>
                            <a:gdLst/>
                            <a:ahLst/>
                            <a:cxnLst/>
                            <a:rect l="0" t="0" r="0" b="0"/>
                            <a:pathLst>
                              <a:path w="2610866" h="9144">
                                <a:moveTo>
                                  <a:pt x="0" y="0"/>
                                </a:moveTo>
                                <a:lnTo>
                                  <a:pt x="2610866" y="0"/>
                                </a:lnTo>
                                <a:lnTo>
                                  <a:pt x="26108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61" name="Shape 106161"/>
                        <wps:cNvSpPr/>
                        <wps:spPr>
                          <a:xfrm>
                            <a:off x="26109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62" name="Shape 106162"/>
                        <wps:cNvSpPr/>
                        <wps:spPr>
                          <a:xfrm>
                            <a:off x="2617038" y="0"/>
                            <a:ext cx="1344422" cy="9144"/>
                          </a:xfrm>
                          <a:custGeom>
                            <a:avLst/>
                            <a:gdLst/>
                            <a:ahLst/>
                            <a:cxnLst/>
                            <a:rect l="0" t="0" r="0" b="0"/>
                            <a:pathLst>
                              <a:path w="1344422" h="9144">
                                <a:moveTo>
                                  <a:pt x="0" y="0"/>
                                </a:moveTo>
                                <a:lnTo>
                                  <a:pt x="1344422" y="0"/>
                                </a:lnTo>
                                <a:lnTo>
                                  <a:pt x="13444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63" name="Shape 106163"/>
                        <wps:cNvSpPr/>
                        <wps:spPr>
                          <a:xfrm>
                            <a:off x="39614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64" name="Shape 106164"/>
                        <wps:cNvSpPr/>
                        <wps:spPr>
                          <a:xfrm>
                            <a:off x="3967556" y="0"/>
                            <a:ext cx="263652" cy="9144"/>
                          </a:xfrm>
                          <a:custGeom>
                            <a:avLst/>
                            <a:gdLst/>
                            <a:ahLst/>
                            <a:cxnLst/>
                            <a:rect l="0" t="0" r="0" b="0"/>
                            <a:pathLst>
                              <a:path w="263652" h="9144">
                                <a:moveTo>
                                  <a:pt x="0" y="0"/>
                                </a:moveTo>
                                <a:lnTo>
                                  <a:pt x="263652" y="0"/>
                                </a:lnTo>
                                <a:lnTo>
                                  <a:pt x="263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448" style="width:333.166pt;height:0.480011pt;mso-position-horizontal-relative:char;mso-position-vertical-relative:line" coordsize="42312,60">
                <v:shape id="Shape 106165" style="position:absolute;width:26108;height:91;left:0;top:0;" coordsize="2610866,9144" path="m0,0l2610866,0l2610866,9144l0,9144l0,0">
                  <v:stroke weight="0pt" endcap="flat" joinstyle="miter" miterlimit="10" on="false" color="#000000" opacity="0"/>
                  <v:fill on="true" color="#000000"/>
                </v:shape>
                <v:shape id="Shape 106166" style="position:absolute;width:91;height:91;left:26109;top:0;" coordsize="9144,9144" path="m0,0l9144,0l9144,9144l0,9144l0,0">
                  <v:stroke weight="0pt" endcap="flat" joinstyle="miter" miterlimit="10" on="false" color="#000000" opacity="0"/>
                  <v:fill on="true" color="#000000"/>
                </v:shape>
                <v:shape id="Shape 106167" style="position:absolute;width:13444;height:91;left:26170;top:0;" coordsize="1344422,9144" path="m0,0l1344422,0l1344422,9144l0,9144l0,0">
                  <v:stroke weight="0pt" endcap="flat" joinstyle="miter" miterlimit="10" on="false" color="#000000" opacity="0"/>
                  <v:fill on="true" color="#000000"/>
                </v:shape>
                <v:shape id="Shape 106168" style="position:absolute;width:91;height:91;left:39614;top:0;" coordsize="9144,9144" path="m0,0l9144,0l9144,9144l0,9144l0,0">
                  <v:stroke weight="0pt" endcap="flat" joinstyle="miter" miterlimit="10" on="false" color="#000000" opacity="0"/>
                  <v:fill on="true" color="#000000"/>
                </v:shape>
                <v:shape id="Shape 106169" style="position:absolute;width:2636;height:91;left:39675;top:0;" coordsize="263652,9144" path="m0,0l263652,0l263652,9144l0,9144l0,0">
                  <v:stroke weight="0pt" endcap="flat" joinstyle="miter" miterlimit="10" on="false" color="#000000" opacity="0"/>
                  <v:fill on="true" color="#000000"/>
                </v:shape>
              </v:group>
            </w:pict>
          </mc:Fallback>
        </mc:AlternateContent>
      </w:r>
    </w:p>
    <w:p w14:paraId="55581F6A" w14:textId="77777777" w:rsidR="009110CE" w:rsidRDefault="00000000">
      <w:pPr>
        <w:pStyle w:val="Nadpis1"/>
        <w:tabs>
          <w:tab w:val="center" w:pos="2139"/>
          <w:tab w:val="center" w:pos="6329"/>
          <w:tab w:val="center" w:pos="7159"/>
        </w:tabs>
        <w:ind w:left="0" w:right="0" w:firstLine="0"/>
        <w:jc w:val="left"/>
      </w:pPr>
      <w:r>
        <w:rPr>
          <w:b w:val="0"/>
        </w:rPr>
        <w:tab/>
      </w:r>
      <w:r>
        <w:t xml:space="preserve">Cena díla celkem včetně </w:t>
      </w:r>
      <w:proofErr w:type="gramStart"/>
      <w:r>
        <w:t xml:space="preserve">DPH  </w:t>
      </w:r>
      <w:r>
        <w:tab/>
      </w:r>
      <w:proofErr w:type="gramEnd"/>
      <w:r>
        <w:t>3.305.190,-</w:t>
      </w:r>
      <w:r>
        <w:rPr>
          <w:b w:val="0"/>
        </w:rPr>
        <w:t xml:space="preserve"> </w:t>
      </w:r>
      <w:r>
        <w:rPr>
          <w:b w:val="0"/>
        </w:rPr>
        <w:tab/>
      </w:r>
      <w:r>
        <w:rPr>
          <w:b w:val="0"/>
          <w:sz w:val="34"/>
          <w:vertAlign w:val="superscript"/>
        </w:rPr>
        <w:t>Kč</w:t>
      </w:r>
      <w:r>
        <w:rPr>
          <w:sz w:val="34"/>
          <w:vertAlign w:val="superscript"/>
        </w:rPr>
        <w:t xml:space="preserve"> </w:t>
      </w:r>
    </w:p>
    <w:p w14:paraId="30B9FC0E" w14:textId="77777777" w:rsidR="009110CE" w:rsidRDefault="00000000">
      <w:pPr>
        <w:spacing w:after="0" w:line="259" w:lineRule="auto"/>
        <w:ind w:left="566" w:firstLine="0"/>
        <w:jc w:val="left"/>
      </w:pPr>
      <w:r>
        <w:t xml:space="preserve"> </w:t>
      </w:r>
    </w:p>
    <w:p w14:paraId="6A0767B2" w14:textId="77777777" w:rsidR="009110CE" w:rsidRDefault="00000000">
      <w:pPr>
        <w:ind w:left="566" w:firstLine="0"/>
      </w:pPr>
      <w:r>
        <w:t xml:space="preserve">Tato Cena Díla je podrobně rozčleněna v položkovém rozpočtu (ve Zhotovitelem oceněném výkazu výměr), který je přílohou č. 1 Smlouvy (dále jen </w:t>
      </w:r>
      <w:r>
        <w:rPr>
          <w:i/>
        </w:rPr>
        <w:t>„</w:t>
      </w:r>
      <w:r>
        <w:rPr>
          <w:b/>
          <w:i/>
        </w:rPr>
        <w:t>Položkový rozpočet</w:t>
      </w:r>
      <w:r>
        <w:rPr>
          <w:i/>
        </w:rPr>
        <w:t>“</w:t>
      </w:r>
      <w:r>
        <w:t xml:space="preserve">). </w:t>
      </w:r>
    </w:p>
    <w:p w14:paraId="392203DC" w14:textId="77777777" w:rsidR="009110CE" w:rsidRDefault="00000000">
      <w:pPr>
        <w:numPr>
          <w:ilvl w:val="0"/>
          <w:numId w:val="8"/>
        </w:numPr>
        <w:ind w:hanging="566"/>
      </w:pPr>
      <w:r>
        <w:t xml:space="preserve">Cena Díla je stanovena jako nejvýše přípustná a nepřekročitelná s výjimkami stanovenými ve Smlouvě. V Ceně Díla jsou zahrnuty veškeré náklady Zhotovitele nezbytné pro provedení Díla.  </w:t>
      </w:r>
    </w:p>
    <w:p w14:paraId="68FAF3D9" w14:textId="77777777" w:rsidR="009110CE" w:rsidRDefault="00000000">
      <w:pPr>
        <w:numPr>
          <w:ilvl w:val="0"/>
          <w:numId w:val="8"/>
        </w:numPr>
        <w:ind w:hanging="566"/>
      </w:pPr>
      <w:r>
        <w:t xml:space="preserve">Vyskytne-li se při provádění Díla potřeba provést vícepráce, je Zhotovitel povinen: </w:t>
      </w:r>
    </w:p>
    <w:p w14:paraId="7E69BF5E" w14:textId="77777777" w:rsidR="009110CE" w:rsidRDefault="00000000">
      <w:pPr>
        <w:numPr>
          <w:ilvl w:val="1"/>
          <w:numId w:val="8"/>
        </w:numPr>
        <w:ind w:left="1132" w:hanging="566"/>
      </w:pPr>
      <w:r>
        <w:t xml:space="preserve">provést bez zbytečného odkladu přesný soupis všech víceprací, které je nutné provést, včetně jejich ocenění, uvedení souvisejících změn Smlouvy, důvodů a okolností vedoucích k nutnosti změny Ceny Díla a k nutnosti souvisejících změn Smlouvy ve smyslu </w:t>
      </w:r>
      <w:proofErr w:type="spellStart"/>
      <w:r>
        <w:t>ust</w:t>
      </w:r>
      <w:proofErr w:type="spellEnd"/>
      <w:r>
        <w:t>. § 222 ZZVZ (dále jen „</w:t>
      </w:r>
      <w:r>
        <w:rPr>
          <w:b/>
          <w:i/>
        </w:rPr>
        <w:t>Změnový list</w:t>
      </w:r>
      <w:r>
        <w:t xml:space="preserve">“), </w:t>
      </w:r>
    </w:p>
    <w:p w14:paraId="39DF7CCC" w14:textId="77777777" w:rsidR="009110CE" w:rsidRDefault="00000000">
      <w:pPr>
        <w:numPr>
          <w:ilvl w:val="1"/>
          <w:numId w:val="8"/>
        </w:numPr>
        <w:ind w:left="1132" w:hanging="566"/>
      </w:pPr>
      <w:r>
        <w:t xml:space="preserve">předložit Změnový list Objednateli ke schválení, </w:t>
      </w:r>
    </w:p>
    <w:p w14:paraId="4DC37D7E" w14:textId="77777777" w:rsidR="009110CE" w:rsidRDefault="00000000">
      <w:pPr>
        <w:numPr>
          <w:ilvl w:val="1"/>
          <w:numId w:val="8"/>
        </w:numPr>
        <w:ind w:left="1132" w:hanging="566"/>
      </w:pPr>
      <w:r>
        <w:lastRenderedPageBreak/>
        <w:t xml:space="preserve">v rámci sestavení Změnového listu uvést veškeré stavební práce, dodávky a služby, které nebyly realizovány (méněpráce) a předložit je rovněž Objednateli ke schválení. </w:t>
      </w:r>
    </w:p>
    <w:p w14:paraId="5FB22D61" w14:textId="77777777" w:rsidR="009110CE" w:rsidRDefault="00000000">
      <w:pPr>
        <w:numPr>
          <w:ilvl w:val="0"/>
          <w:numId w:val="8"/>
        </w:numPr>
        <w:ind w:hanging="566"/>
      </w:pPr>
      <w:r>
        <w:t xml:space="preserve">Objednatel je povinen vyjádřit se ke Zhotovitelem navrženému Změnovému listu nejpozději do 30 kalendářních dnů ode dne jeho předložení Zhotovitelem Objednateli. Písemný návrh dodatku ke Smlouvě vyhotoví Zhotovitel.  </w:t>
      </w:r>
    </w:p>
    <w:p w14:paraId="5183BD93" w14:textId="77777777" w:rsidR="009110CE" w:rsidRDefault="00000000">
      <w:pPr>
        <w:numPr>
          <w:ilvl w:val="0"/>
          <w:numId w:val="8"/>
        </w:numPr>
        <w:ind w:hanging="566"/>
      </w:pPr>
      <w:r>
        <w:t xml:space="preserve">Smluvní strany se dohodly na následujícím postupu při výpočtu změny Ceny Díla: </w:t>
      </w:r>
    </w:p>
    <w:p w14:paraId="460C9A5A" w14:textId="77777777" w:rsidR="009110CE" w:rsidRDefault="00000000">
      <w:pPr>
        <w:numPr>
          <w:ilvl w:val="1"/>
          <w:numId w:val="8"/>
        </w:numPr>
        <w:ind w:left="1132" w:hanging="566"/>
      </w:pPr>
      <w:r>
        <w:t xml:space="preserve">v případě rozšíření objemu již sjednaných stavebních prací, dodávek či služeb zpracuje Zhotovitel kalkulaci ceny z cen uvedených v Položkovém rozpočtu; </w:t>
      </w:r>
    </w:p>
    <w:p w14:paraId="6C8A4263" w14:textId="77777777" w:rsidR="009110CE" w:rsidRDefault="00000000">
      <w:pPr>
        <w:numPr>
          <w:ilvl w:val="1"/>
          <w:numId w:val="8"/>
        </w:numPr>
        <w:ind w:left="1132" w:hanging="566"/>
      </w:pPr>
      <w:r>
        <w:t xml:space="preserve">v případě, že se bude jednat o práce, dodávky či služby, které nejsou zahrnuty v Položkovém rozpočtu, zpracuje Zhotovitel kalkulaci ceny s využitím aktuálních ceníků ÚRS Praha, a.s.; </w:t>
      </w:r>
    </w:p>
    <w:p w14:paraId="0F21CC0D" w14:textId="77777777" w:rsidR="009110CE" w:rsidRDefault="00000000">
      <w:pPr>
        <w:numPr>
          <w:ilvl w:val="1"/>
          <w:numId w:val="8"/>
        </w:numPr>
        <w:ind w:left="1132" w:hanging="566"/>
      </w:pPr>
      <w:r>
        <w:t xml:space="preserve">pokud se bude jednat o položky, které nejsou obsaženy v aktuálním ceníku ÚRS Praha, a.s., použije Zhotovitel ceny zjištěné na základě průzkumu relevantního trhu. </w:t>
      </w:r>
    </w:p>
    <w:p w14:paraId="1E9DBA69" w14:textId="77777777" w:rsidR="009110CE" w:rsidRDefault="00000000">
      <w:pPr>
        <w:ind w:left="566" w:firstLine="0"/>
      </w:pPr>
      <w:r>
        <w:t xml:space="preserve">Zhotovitel může předložit i nabídku pro Objednatele výhodnější. </w:t>
      </w:r>
    </w:p>
    <w:p w14:paraId="2404FDA7" w14:textId="77777777" w:rsidR="009110CE" w:rsidRDefault="00000000">
      <w:pPr>
        <w:numPr>
          <w:ilvl w:val="0"/>
          <w:numId w:val="8"/>
        </w:numPr>
        <w:ind w:hanging="566"/>
      </w:pPr>
      <w:r>
        <w:t xml:space="preserve">Bude-li potřeba víceprací prokazatelně vyvolána porušením Smlouvy Zhotovitelem nebo takovou skutečností, za niž Zhotovitel nese odpovědnost, bude jakékoli náklady spojené s takovými vícepracemi včetně případné škody vzniklé Objednateli hradit Zhotovitel. </w:t>
      </w:r>
    </w:p>
    <w:p w14:paraId="6E83A949" w14:textId="77777777" w:rsidR="009110CE" w:rsidRDefault="00000000">
      <w:pPr>
        <w:numPr>
          <w:ilvl w:val="0"/>
          <w:numId w:val="8"/>
        </w:numPr>
        <w:ind w:hanging="566"/>
      </w:pPr>
      <w:r>
        <w:t xml:space="preserve">Vícepráce, jejichž provedení objektivně nesnese odkladu, provede Zhotovitel po jejich schválení Objednatelem a na základě záznamu Objednatele provedeného ve stavebním deníku a v souladu s tímto záznamem; Smluvní strany dále sjednají k těmto změnám stvrzující dodatek ke Smlouvě, kde podrobně popíší důvody, pro které vícepráce nesnesly odkladu; tento dodatek má pouze deklaratorní charakter a nemá vliv na závaznost učiněného záznamu. </w:t>
      </w:r>
    </w:p>
    <w:p w14:paraId="4C024982" w14:textId="77777777" w:rsidR="009110CE" w:rsidRDefault="00000000">
      <w:pPr>
        <w:numPr>
          <w:ilvl w:val="0"/>
          <w:numId w:val="8"/>
        </w:numPr>
        <w:ind w:hanging="566"/>
      </w:pPr>
      <w:r>
        <w:t xml:space="preserve">Veškeré vícepráce musí být zaznamenány v DSPD, není-li dohodnuto jinak. </w:t>
      </w:r>
    </w:p>
    <w:p w14:paraId="0ECAE0F6" w14:textId="77777777" w:rsidR="009110CE" w:rsidRDefault="00000000">
      <w:pPr>
        <w:numPr>
          <w:ilvl w:val="0"/>
          <w:numId w:val="8"/>
        </w:numPr>
        <w:ind w:hanging="566"/>
      </w:pPr>
      <w:r>
        <w:t xml:space="preserve">Objednatel je povinen zaplatit Zhotoviteli a Zhotovitel je oprávněn Objednateli vyúčtovat pouze Cenu Díla dle Zhotovitelem skutečně provedených prací, dodávek a služeb, nedohodnou-li se Smluvní strany jinak. </w:t>
      </w:r>
    </w:p>
    <w:p w14:paraId="182503F4" w14:textId="77777777" w:rsidR="009110CE" w:rsidRDefault="00000000">
      <w:pPr>
        <w:numPr>
          <w:ilvl w:val="0"/>
          <w:numId w:val="8"/>
        </w:numPr>
        <w:ind w:hanging="566"/>
      </w:pPr>
      <w:r>
        <w:t xml:space="preserve">Smluvní strany se dohodly, že § 2620, § 2621 a § 2622 občanského zákoníku a rovněž obchodní zvyklosti, jež jsou svým smyslem nebo účinky stejné nebo obdobné uvedeným ustanovením, se nepoužijí. </w:t>
      </w:r>
    </w:p>
    <w:p w14:paraId="5F155F29" w14:textId="77777777" w:rsidR="009110CE" w:rsidRDefault="00000000">
      <w:pPr>
        <w:spacing w:after="98" w:line="259" w:lineRule="auto"/>
        <w:ind w:left="0" w:firstLine="0"/>
        <w:jc w:val="left"/>
      </w:pPr>
      <w:r>
        <w:t xml:space="preserve"> </w:t>
      </w:r>
    </w:p>
    <w:p w14:paraId="51F09896" w14:textId="77777777" w:rsidR="009110CE" w:rsidRDefault="00000000">
      <w:pPr>
        <w:pStyle w:val="Nadpis1"/>
        <w:ind w:right="5"/>
      </w:pPr>
      <w:r>
        <w:t>VIII.</w:t>
      </w:r>
      <w:r>
        <w:rPr>
          <w:rFonts w:ascii="Arial" w:eastAsia="Arial" w:hAnsi="Arial" w:cs="Arial"/>
        </w:rPr>
        <w:t xml:space="preserve"> </w:t>
      </w:r>
      <w:r>
        <w:t xml:space="preserve">FAKTURACE A PLATEBNÍ PODMÍNKY </w:t>
      </w:r>
    </w:p>
    <w:p w14:paraId="161A9387" w14:textId="77777777" w:rsidR="009110CE" w:rsidRDefault="00000000">
      <w:pPr>
        <w:spacing w:after="0" w:line="259" w:lineRule="auto"/>
        <w:ind w:left="566" w:firstLine="0"/>
        <w:jc w:val="left"/>
      </w:pPr>
      <w:r>
        <w:t xml:space="preserve"> </w:t>
      </w:r>
    </w:p>
    <w:p w14:paraId="149A5E23" w14:textId="77777777" w:rsidR="009110CE" w:rsidRDefault="00000000">
      <w:pPr>
        <w:numPr>
          <w:ilvl w:val="0"/>
          <w:numId w:val="9"/>
        </w:numPr>
        <w:ind w:hanging="566"/>
      </w:pPr>
      <w:r>
        <w:t xml:space="preserve">Objednatel nebude poskytovat dodavateli díla zálohy. </w:t>
      </w:r>
    </w:p>
    <w:p w14:paraId="011A321F" w14:textId="77777777" w:rsidR="009110CE" w:rsidRDefault="00000000">
      <w:pPr>
        <w:numPr>
          <w:ilvl w:val="0"/>
          <w:numId w:val="9"/>
        </w:numPr>
        <w:ind w:hanging="566"/>
      </w:pPr>
      <w:r>
        <w:t xml:space="preserve">Realizované práce a dodávky budou Zhotovitelem účtovány Objednateli na základě řádně provedených a převzatých etap Díla, a to fakturami splňujícími náležitosti daňového dokladu dle platných právních předpisů, zejména zákona č. 235/2004 Sb., o dani z přidané hodnoty, a zákona č. 563/1991 Sb., o účetnictví, a dále požadavky § 435 občanského zákoníku. Nedílnou součástí každé faktury bude soupis provedených prací a dodávek vztahující se k příslušné etapě, podepsaný technickým dozorem stavby, a protokol o předání a převzetí dané etapy. </w:t>
      </w:r>
    </w:p>
    <w:p w14:paraId="650174B9" w14:textId="77777777" w:rsidR="009110CE" w:rsidRDefault="00000000">
      <w:pPr>
        <w:numPr>
          <w:ilvl w:val="0"/>
          <w:numId w:val="9"/>
        </w:numPr>
        <w:ind w:hanging="566"/>
      </w:pPr>
      <w:r>
        <w:t xml:space="preserve">Zhotovitel je oprávněn vystavit fakturu za každou etapu až po jejím řádném dokončení a převzetí Objednatelem. Datum zdanitelného plnění bude odpovídat dni převzetí příslušné etapy Objednatelem. Cena každé etapy bude odpovídat ocenění v Položkovém rozpočtu. Zhotovitel není oprávněn fakturovat za etapu, která nebyla řádně předána a převzata v souladu se Smlouvou. Objednatel je oprávněn pozastavit úhradu kterékoliv faktury v případě, že k ní není připojen soupis provedených prací nebo pokud má pochybnosti o kvalitě či rozsahu fakturovaných plnění. V takovém </w:t>
      </w:r>
      <w:r>
        <w:lastRenderedPageBreak/>
        <w:t xml:space="preserve">případě je oprávněn odložit úhradu do doby, než dojde mezi stranami k odsouhlasení rozsahu a kvality plnění. </w:t>
      </w:r>
    </w:p>
    <w:p w14:paraId="03E7D685" w14:textId="77777777" w:rsidR="009110CE" w:rsidRDefault="00000000">
      <w:pPr>
        <w:numPr>
          <w:ilvl w:val="0"/>
          <w:numId w:val="9"/>
        </w:numPr>
        <w:ind w:hanging="566"/>
      </w:pPr>
      <w:r>
        <w:t xml:space="preserve">Faktura je splatná ve lhůtě 30 kalendářních dnů od jejího vystavení (v případě, že v průběhu plnění díla to nebude vzhledem k financování z prostředků EU dohodnuto u jednotlivých faktur jinak), přičemž musí být Objednateli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 vrácením pozbývá faktura splatnosti. </w:t>
      </w:r>
    </w:p>
    <w:p w14:paraId="701D6E2D" w14:textId="77777777" w:rsidR="009110CE" w:rsidRDefault="00000000">
      <w:pPr>
        <w:numPr>
          <w:ilvl w:val="0"/>
          <w:numId w:val="9"/>
        </w:numPr>
        <w:ind w:hanging="566"/>
      </w:pPr>
      <w:r>
        <w:t xml:space="preserve">Pro účel dodržení termínu splatnosti faktury je platba považována za uhrazenou v den, kdy byla odepsána z účtu objednatele a poukázána ve prospěch účtu dodavatele. V případě, že by se účet označený v záhlaví smlouvy ukázal v průběhu realizace díla jako neregistrovaný (ve smyslu zákona o dani z přidané hodnoty), bude dodavatel do 10 dnů povinen označit jiný registrovaný účet, na která </w:t>
      </w:r>
    </w:p>
    <w:p w14:paraId="3418A797" w14:textId="77777777" w:rsidR="009110CE" w:rsidRDefault="00000000">
      <w:pPr>
        <w:ind w:left="566" w:firstLine="0"/>
      </w:pPr>
      <w:r>
        <w:t xml:space="preserve">bude objednatel účtovanou cenu díla povinen hradit. Objednatel není povinen hradit cenu díla na účet, který není registrovaný ve smyslu výše popsaném. </w:t>
      </w:r>
    </w:p>
    <w:p w14:paraId="30E20D6B" w14:textId="77777777" w:rsidR="009110CE" w:rsidRDefault="00000000">
      <w:pPr>
        <w:numPr>
          <w:ilvl w:val="0"/>
          <w:numId w:val="9"/>
        </w:numPr>
        <w:ind w:hanging="566"/>
      </w:pPr>
      <w:r>
        <w:t xml:space="preserve">Objednatel je oprávněn pozastavit úhradu kterékoliv platby v průběhu zhotovování díla, jestliže je dodavatel v prodlení s dokončením díla nebo jeho částí oproti termínům, uvedeným v článku IV odst. 3 smlouvy a Harmonogramu plnění, popřípadě pokud je dodavatel v prodlení s odstraněním zjištěných vad a nedodělků díla nebo jestliže je dodavatel v prodlení s plněním peněžitého závazku vůči některému z objednatelů podle této smlouvy </w:t>
      </w:r>
    </w:p>
    <w:p w14:paraId="6B29993C" w14:textId="77777777" w:rsidR="009110CE" w:rsidRDefault="00000000">
      <w:pPr>
        <w:numPr>
          <w:ilvl w:val="0"/>
          <w:numId w:val="9"/>
        </w:numPr>
        <w:ind w:hanging="566"/>
      </w:pPr>
      <w:r>
        <w:t xml:space="preserve">Veškeré platby budou prováděny v českých korunách. </w:t>
      </w:r>
    </w:p>
    <w:p w14:paraId="35E88B0F" w14:textId="77777777" w:rsidR="009110CE" w:rsidRDefault="00000000">
      <w:pPr>
        <w:numPr>
          <w:ilvl w:val="0"/>
          <w:numId w:val="9"/>
        </w:numPr>
        <w:spacing w:after="132"/>
        <w:ind w:hanging="566"/>
      </w:pPr>
      <w:r>
        <w:t xml:space="preserve">Smluvní strany se dále dohodly, že v případě, že se dodavatel stane ve smyslu </w:t>
      </w:r>
      <w:proofErr w:type="spellStart"/>
      <w:r>
        <w:t>ust</w:t>
      </w:r>
      <w:proofErr w:type="spellEnd"/>
      <w:r>
        <w: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Dodavatel je na svoji nespolehlivost Objednatele upozornit po právní moci rozhodnutí</w:t>
      </w:r>
      <w:r>
        <w:rPr>
          <w:sz w:val="20"/>
        </w:rPr>
        <w:t xml:space="preserve">. Nesplnění této povinnosti je hrubým porušením povinností dodavatele.  </w:t>
      </w:r>
    </w:p>
    <w:p w14:paraId="352B8675" w14:textId="77777777" w:rsidR="009110CE" w:rsidRDefault="00000000">
      <w:pPr>
        <w:spacing w:after="0" w:line="259" w:lineRule="auto"/>
        <w:ind w:left="0" w:firstLine="0"/>
        <w:jc w:val="left"/>
      </w:pPr>
      <w:r>
        <w:t xml:space="preserve"> </w:t>
      </w:r>
    </w:p>
    <w:p w14:paraId="61D1FF55" w14:textId="77777777" w:rsidR="009110CE" w:rsidRDefault="00000000">
      <w:pPr>
        <w:pStyle w:val="Nadpis1"/>
        <w:ind w:right="8"/>
      </w:pPr>
      <w:r>
        <w:t>IX.</w:t>
      </w:r>
      <w:r>
        <w:rPr>
          <w:rFonts w:ascii="Arial" w:eastAsia="Arial" w:hAnsi="Arial" w:cs="Arial"/>
        </w:rPr>
        <w:t xml:space="preserve"> </w:t>
      </w:r>
      <w:r>
        <w:t xml:space="preserve">VADY DÍLA A ZÁRUČNÍ PODMÍNKY </w:t>
      </w:r>
    </w:p>
    <w:p w14:paraId="503D4EFF" w14:textId="77777777" w:rsidR="009110CE" w:rsidRDefault="00000000">
      <w:pPr>
        <w:spacing w:after="0" w:line="259" w:lineRule="auto"/>
        <w:ind w:left="566" w:firstLine="0"/>
        <w:jc w:val="left"/>
      </w:pPr>
      <w:r>
        <w:t xml:space="preserve"> </w:t>
      </w:r>
    </w:p>
    <w:p w14:paraId="5B0C74C9" w14:textId="77777777" w:rsidR="009110CE" w:rsidRDefault="00000000">
      <w:pPr>
        <w:numPr>
          <w:ilvl w:val="0"/>
          <w:numId w:val="10"/>
        </w:numPr>
        <w:ind w:hanging="566"/>
      </w:pPr>
      <w:r>
        <w:t xml:space="preserve">Dílo je vadné, neodpovídá-li Smlouvě. </w:t>
      </w:r>
    </w:p>
    <w:p w14:paraId="07E92F4B" w14:textId="77777777" w:rsidR="009110CE" w:rsidRDefault="00000000">
      <w:pPr>
        <w:numPr>
          <w:ilvl w:val="0"/>
          <w:numId w:val="10"/>
        </w:numPr>
        <w:ind w:hanging="566"/>
      </w:pPr>
      <w:r>
        <w:t xml:space="preserve">Zhotovitel odpovídá za vady, které má Dílo v době jeho předání Objednateli, a dále za ty, které se vyskytnou v záruční době dle odst. 3 tohoto článku Smlouvy.  </w:t>
      </w:r>
    </w:p>
    <w:p w14:paraId="17C815C8" w14:textId="77777777" w:rsidR="009110CE" w:rsidRDefault="00000000">
      <w:pPr>
        <w:numPr>
          <w:ilvl w:val="0"/>
          <w:numId w:val="10"/>
        </w:numPr>
        <w:ind w:hanging="566"/>
      </w:pPr>
      <w:r>
        <w:t xml:space="preserve">Zhotovitel poskytuje Objednateli záruku za jakost Díla v délce trvání záruční doby 60 měsíců od data převzetí díla Objednatelem. V případě, že Objednatel převezme dílo s Drobnými vadami, uvedená záruční doba se prodlouží o dobu od převzetí díla s Drobnými vadami do odstranění posledních Drobných vad zjištěných při předání a převzetí Díla. Záruční lhůta pro dodávky strojů a zařízení, na něž výrobce těchto zařízení vystavuje samostatný záruční list, se sjednává v délce lhůty poskytnuté výrobcem, nejméně však v délce 24 měsíců. </w:t>
      </w:r>
    </w:p>
    <w:p w14:paraId="71F862B5" w14:textId="77777777" w:rsidR="009110CE" w:rsidRDefault="00000000">
      <w:pPr>
        <w:numPr>
          <w:ilvl w:val="0"/>
          <w:numId w:val="10"/>
        </w:numPr>
        <w:ind w:hanging="566"/>
      </w:pPr>
      <w:r>
        <w:t xml:space="preserve">Uplatnění vad vzniklých v záruční době provede Objednatel u Zhotovitele písemně případně elektronicky po jejich zjištění, přičemž v reklamaci vadu popíše a uvede požadovaný způsob jejího odstranění.  </w:t>
      </w:r>
    </w:p>
    <w:p w14:paraId="60EFBDC7" w14:textId="77777777" w:rsidR="009110CE" w:rsidRDefault="00000000">
      <w:pPr>
        <w:numPr>
          <w:ilvl w:val="0"/>
          <w:numId w:val="10"/>
        </w:numPr>
        <w:ind w:hanging="566"/>
      </w:pPr>
      <w:r>
        <w:t xml:space="preserve">Zhotovitel je povinen odstranit reklamované vady neprodleně, nejpozději však do 10 dnů od doručení reklamace, pokud nebude Smluvními stranami písemně dohodnuta jiná lhůta. V případě, </w:t>
      </w:r>
      <w:r>
        <w:lastRenderedPageBreak/>
        <w:t>že Objednatel označí reklamovanou vadu za havárii (dále jen „</w:t>
      </w:r>
      <w:r>
        <w:rPr>
          <w:b/>
        </w:rPr>
        <w:t>Havárie</w:t>
      </w:r>
      <w:r>
        <w:t xml:space="preserve">"), je Zhotovitel povinen začít s odstraňováním vady do 24 hodin od jejího uplatnění, které bude provedeno telefonicky a následně potvrzeno písemnou formou.  </w:t>
      </w:r>
    </w:p>
    <w:p w14:paraId="6850573A" w14:textId="77777777" w:rsidR="009110CE" w:rsidRDefault="00000000">
      <w:pPr>
        <w:numPr>
          <w:ilvl w:val="0"/>
          <w:numId w:val="10"/>
        </w:numPr>
        <w:ind w:hanging="566"/>
      </w:pPr>
      <w:r>
        <w:t xml:space="preserve">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 </w:t>
      </w:r>
    </w:p>
    <w:p w14:paraId="6D2F4766" w14:textId="77777777" w:rsidR="009110CE" w:rsidRDefault="00000000">
      <w:pPr>
        <w:numPr>
          <w:ilvl w:val="0"/>
          <w:numId w:val="10"/>
        </w:numPr>
        <w:ind w:hanging="566"/>
      </w:pPr>
      <w:r>
        <w:t xml:space="preserve">Objednatel je oprávněn uplatňovat též nárok na náhradu škody, která vznikla v příčinné souvislosti se zjištěnými vadami, a Zhotovitel je povinen tuto škodu nahradit. </w:t>
      </w:r>
    </w:p>
    <w:p w14:paraId="49D31382" w14:textId="77777777" w:rsidR="009110CE" w:rsidRDefault="00000000">
      <w:pPr>
        <w:numPr>
          <w:ilvl w:val="0"/>
          <w:numId w:val="10"/>
        </w:numPr>
        <w:ind w:hanging="566"/>
      </w:pPr>
      <w:r>
        <w:t xml:space="preserve">Záruční doba neběží ode dne uplatnění vady, na niž se vztahuje záruka za jakost, do doby odstranění této vady. </w:t>
      </w:r>
    </w:p>
    <w:p w14:paraId="41A03B04" w14:textId="77777777" w:rsidR="009110CE" w:rsidRDefault="00000000">
      <w:pPr>
        <w:numPr>
          <w:ilvl w:val="0"/>
          <w:numId w:val="10"/>
        </w:numPr>
        <w:ind w:hanging="566"/>
      </w:pPr>
      <w:r>
        <w:t xml:space="preserve">V případě, že Zhotovitel bude v prodlení s odstraněním reklamované vady nebo započetím odstraňování Havárie, je Objednatel oprávněn odstranění vady provést sám nebo prostřednictvím </w:t>
      </w:r>
    </w:p>
    <w:p w14:paraId="3B04EBA9" w14:textId="77777777" w:rsidR="009110CE" w:rsidRDefault="00000000">
      <w:pPr>
        <w:ind w:left="566" w:firstLine="0"/>
      </w:pPr>
      <w:r>
        <w:t xml:space="preserve">třetí osoby na náklady Zhotovitele. Náklady s tím spojené je Zhotovitel povinen uhradit Objednateli do 10 dnů po obdržení písemné výzvy k úhradě. </w:t>
      </w:r>
    </w:p>
    <w:p w14:paraId="46D178C1" w14:textId="77777777" w:rsidR="009110CE" w:rsidRDefault="00000000">
      <w:pPr>
        <w:numPr>
          <w:ilvl w:val="0"/>
          <w:numId w:val="10"/>
        </w:numPr>
        <w:ind w:hanging="566"/>
      </w:pPr>
      <w:r>
        <w:t xml:space="preserve">Zhotovitel odpovídá za veškeré vady Díla, vyskytnuvší se po době uvedené v odst. 3 tohoto článku Smlouvy, či po uplynutí záruční doby, pokud byly způsobeny porušením jeho povinností. </w:t>
      </w:r>
    </w:p>
    <w:p w14:paraId="6D124D17" w14:textId="77777777" w:rsidR="009110CE" w:rsidRDefault="00000000">
      <w:pPr>
        <w:spacing w:after="0" w:line="259" w:lineRule="auto"/>
        <w:ind w:left="0" w:firstLine="0"/>
        <w:jc w:val="left"/>
      </w:pPr>
      <w:r>
        <w:t xml:space="preserve"> </w:t>
      </w:r>
    </w:p>
    <w:p w14:paraId="72246868" w14:textId="77777777" w:rsidR="009110CE" w:rsidRDefault="00000000">
      <w:pPr>
        <w:pStyle w:val="Nadpis1"/>
        <w:ind w:right="5"/>
      </w:pPr>
      <w:r>
        <w:t>X.</w:t>
      </w:r>
      <w:r>
        <w:rPr>
          <w:rFonts w:ascii="Arial" w:eastAsia="Arial" w:hAnsi="Arial" w:cs="Arial"/>
        </w:rPr>
        <w:t xml:space="preserve"> </w:t>
      </w:r>
      <w:r>
        <w:t xml:space="preserve">POJIŠTĚNÍ </w:t>
      </w:r>
    </w:p>
    <w:p w14:paraId="79C66420" w14:textId="77777777" w:rsidR="009110CE" w:rsidRDefault="00000000">
      <w:pPr>
        <w:spacing w:after="0" w:line="259" w:lineRule="auto"/>
        <w:ind w:left="0" w:firstLine="0"/>
        <w:jc w:val="left"/>
      </w:pPr>
      <w:r>
        <w:t xml:space="preserve"> </w:t>
      </w:r>
    </w:p>
    <w:p w14:paraId="4AFC13B0" w14:textId="77777777" w:rsidR="009110CE" w:rsidRDefault="00000000">
      <w:pPr>
        <w:numPr>
          <w:ilvl w:val="0"/>
          <w:numId w:val="11"/>
        </w:numPr>
        <w:ind w:hanging="566"/>
      </w:pPr>
      <w:r>
        <w:t xml:space="preserve">Zhotovitel se zavazuje, že bude mít po celou dobu trvání závazků vyplývajících ze Smlouvy sjednáno pojištění odpovědnosti za škodu či jinou újmu způsobenou Zhotovitelem při výkonu činnosti třetí osobě s limitem pojistného plnění minimálně ve výši celkové Ceny Díla s DPH. V případě, že Smlouvu uzavřelo na straně Zhotovitele více osob (členů sdružení, členů </w:t>
      </w:r>
      <w:proofErr w:type="gramStart"/>
      <w:r>
        <w:t>společnosti,</w:t>
      </w:r>
      <w:proofErr w:type="gramEnd"/>
      <w:r>
        <w:t xml:space="preserve"> apod.), musí pojistná smlouva prokazatelně pokrývat případnou škodu způsobenou kteroukoli z těchto osob. </w:t>
      </w:r>
    </w:p>
    <w:p w14:paraId="438C2EB7" w14:textId="77777777" w:rsidR="009110CE" w:rsidRDefault="00000000">
      <w:pPr>
        <w:numPr>
          <w:ilvl w:val="0"/>
          <w:numId w:val="11"/>
        </w:numPr>
        <w:ind w:hanging="566"/>
      </w:pPr>
      <w:r>
        <w:t xml:space="preserve">Zhotovitel je povinen předložit Objednateli pojistnou smlouvu nebo pojistku osvědčující splnění povinnosti Zhotovitele dle předchozího odstavce Smlouvy do 15 dnů kdykoli v průběhu trvání závazků ze Smlouvy bezodkladně poté, kdy k tomu byl Objednatelem vyzván. </w:t>
      </w:r>
    </w:p>
    <w:p w14:paraId="73E8EBE8" w14:textId="77777777" w:rsidR="009110CE" w:rsidRDefault="00000000">
      <w:pPr>
        <w:numPr>
          <w:ilvl w:val="0"/>
          <w:numId w:val="11"/>
        </w:numPr>
        <w:ind w:hanging="566"/>
      </w:pPr>
      <w:r>
        <w:t xml:space="preserve">Zhotovitel i Objednatel se zavazují uplatnit pojistnou událost u pojišťovny bez zbytečného odkladu. </w:t>
      </w:r>
    </w:p>
    <w:p w14:paraId="49AF23C8" w14:textId="77777777" w:rsidR="009110CE" w:rsidRDefault="00000000">
      <w:pPr>
        <w:numPr>
          <w:ilvl w:val="0"/>
          <w:numId w:val="11"/>
        </w:numPr>
        <w:ind w:hanging="566"/>
      </w:pPr>
      <w:r>
        <w:t xml:space="preserve">Platí, že pokud Zhotovitel řádně a včas neuzavře nebo nebude udržovat v účinnosti pojištění požadované Smlouvou, jedná se o podstatné porušení Smlouvy. </w:t>
      </w:r>
    </w:p>
    <w:p w14:paraId="5EFC9D46" w14:textId="77777777" w:rsidR="009110CE" w:rsidRDefault="00000000">
      <w:pPr>
        <w:spacing w:after="0" w:line="259" w:lineRule="auto"/>
        <w:ind w:left="0" w:firstLine="0"/>
        <w:jc w:val="left"/>
      </w:pPr>
      <w:r>
        <w:t xml:space="preserve"> </w:t>
      </w:r>
    </w:p>
    <w:p w14:paraId="1C2A7CAB" w14:textId="77777777" w:rsidR="009110CE" w:rsidRDefault="00000000">
      <w:pPr>
        <w:spacing w:after="0" w:line="259" w:lineRule="auto"/>
        <w:ind w:left="0" w:right="4" w:firstLine="0"/>
        <w:jc w:val="center"/>
      </w:pPr>
      <w:r>
        <w:rPr>
          <w:b/>
        </w:rPr>
        <w:t>XI.</w:t>
      </w:r>
      <w:r>
        <w:rPr>
          <w:rFonts w:ascii="Arial" w:eastAsia="Arial" w:hAnsi="Arial" w:cs="Arial"/>
          <w:b/>
        </w:rPr>
        <w:t xml:space="preserve"> </w:t>
      </w:r>
      <w:r>
        <w:rPr>
          <w:b/>
        </w:rPr>
        <w:t xml:space="preserve">SANKCE </w:t>
      </w:r>
    </w:p>
    <w:p w14:paraId="24FD77BA" w14:textId="77777777" w:rsidR="009110CE" w:rsidRDefault="00000000">
      <w:pPr>
        <w:spacing w:after="0" w:line="259" w:lineRule="auto"/>
        <w:ind w:left="0" w:firstLine="0"/>
        <w:jc w:val="left"/>
      </w:pPr>
      <w:r>
        <w:t xml:space="preserve"> </w:t>
      </w:r>
    </w:p>
    <w:p w14:paraId="2AE6D89D" w14:textId="77777777" w:rsidR="009110CE" w:rsidRDefault="00000000">
      <w:pPr>
        <w:numPr>
          <w:ilvl w:val="0"/>
          <w:numId w:val="12"/>
        </w:numPr>
        <w:ind w:hanging="566"/>
      </w:pPr>
      <w:r>
        <w:t xml:space="preserve">Poruší-li Zhotovitel povinnost předat Dílo v době sjednané podle článku IV odst. 3 této Smlouvy, je Zhotovitel povinen uhradit Objednateli smluvní pokutu ve výši 0,2 % denně z Ceny Díla až do splnění povinnosti předat Dílo, kdy za den prodlení se považuje každý započatý den. </w:t>
      </w:r>
    </w:p>
    <w:p w14:paraId="7510C1CB" w14:textId="77777777" w:rsidR="009110CE" w:rsidRDefault="00000000">
      <w:pPr>
        <w:numPr>
          <w:ilvl w:val="0"/>
          <w:numId w:val="12"/>
        </w:numPr>
        <w:ind w:hanging="566"/>
      </w:pPr>
      <w:r>
        <w:t xml:space="preserve">Poruší-li Zhotovitel povinnost odstranit Drobné vady, vady a nedodělky ve stanovené lhůtě dle článku V odstavce 7 této Smlouvy je povinen uhradit Objednateli smluvní pokutu ve výši </w:t>
      </w:r>
      <w:proofErr w:type="gramStart"/>
      <w:r>
        <w:t>1.000,-</w:t>
      </w:r>
      <w:proofErr w:type="gramEnd"/>
      <w:r>
        <w:t xml:space="preserve"> Kč za každou neodstraněnou vadu a za každý den prodlení. Prodlení s plněním povinnosti dle předchozí věty je ukončeno dnem, kdy bude zjednána náprava Zhotovitelem.  </w:t>
      </w:r>
    </w:p>
    <w:p w14:paraId="1EE782E2" w14:textId="77777777" w:rsidR="009110CE" w:rsidRDefault="00000000">
      <w:pPr>
        <w:numPr>
          <w:ilvl w:val="0"/>
          <w:numId w:val="12"/>
        </w:numPr>
        <w:ind w:hanging="566"/>
      </w:pPr>
      <w:r>
        <w:t xml:space="preserve">Poruší-li Zhotovitel povinnost odstranit ve sjednané lhůtě reklamované vady nebo započít s odstraňováním Havárie, je povinen uhradit Objednateli smluvní pokutu ve výši </w:t>
      </w:r>
      <w:proofErr w:type="gramStart"/>
      <w:r>
        <w:t>1.000,-</w:t>
      </w:r>
      <w:proofErr w:type="gramEnd"/>
      <w:r>
        <w:t xml:space="preserve"> Kč za každý započatý den prodlení. Prodlení s plněním povinnosti dle předchozí věty je ukončeno dnem, kdy bude zjednána náprava Zhotovitelem nebo obstaráním náhradního plnění Objednatelem na náklady </w:t>
      </w:r>
      <w:r>
        <w:lastRenderedPageBreak/>
        <w:t xml:space="preserve">Zhotovitele postupem dle článku IX odstavce 9 Smlouvy. Úhradou smluvní pokuty nejsou dotčena práva Objednatele z vadného plnění Zhotovitele. </w:t>
      </w:r>
    </w:p>
    <w:p w14:paraId="3294CE93" w14:textId="77777777" w:rsidR="009110CE" w:rsidRDefault="00000000">
      <w:pPr>
        <w:numPr>
          <w:ilvl w:val="0"/>
          <w:numId w:val="12"/>
        </w:numPr>
        <w:ind w:hanging="566"/>
      </w:pPr>
      <w:r>
        <w:t>Poruší-li Zhotovitel povinnost vyklidit a předat zpět vyklizené staveniště Objednateli ve lhůtě dle článku VI odst. 1 je povinen uhradit Objednateli smluvní pokutu ve výši 0,05 % ze sjednané Ceny díla denně za každý i započatý den prodlení.</w:t>
      </w:r>
      <w:r>
        <w:rPr>
          <w:sz w:val="24"/>
        </w:rPr>
        <w:t xml:space="preserve"> </w:t>
      </w:r>
    </w:p>
    <w:p w14:paraId="11C5B944" w14:textId="77777777" w:rsidR="009110CE" w:rsidRDefault="00000000">
      <w:pPr>
        <w:numPr>
          <w:ilvl w:val="0"/>
          <w:numId w:val="12"/>
        </w:numPr>
        <w:ind w:hanging="566"/>
      </w:pPr>
      <w:r>
        <w:t>Poruší-li Zhotovitel závažným způsobem předpisy bezpečnosti a ochrany zdraví při práci (dále jen „</w:t>
      </w:r>
      <w:r>
        <w:rPr>
          <w:b/>
          <w:i/>
        </w:rPr>
        <w:t>BOZP</w:t>
      </w:r>
      <w:r>
        <w:t>“) nebo požární ochrany (dále jen „</w:t>
      </w:r>
      <w:r>
        <w:rPr>
          <w:b/>
          <w:i/>
        </w:rPr>
        <w:t>PO</w:t>
      </w:r>
      <w:r>
        <w:t xml:space="preserve">“), je povinen uhradit Objednateli smluvní pokutu ve výši: </w:t>
      </w:r>
    </w:p>
    <w:p w14:paraId="696133B4" w14:textId="77777777" w:rsidR="009110CE" w:rsidRDefault="00000000">
      <w:pPr>
        <w:numPr>
          <w:ilvl w:val="1"/>
          <w:numId w:val="12"/>
        </w:numPr>
        <w:ind w:left="1276" w:hanging="710"/>
      </w:pPr>
      <w:r>
        <w:t xml:space="preserve">500,- Kč za každé jednotlivé porušení předpisů BOZP nebo PO pracovníkem Zhotovitele (např. nepoužívání předepsaných osobních ochranných prostředků apod.); </w:t>
      </w:r>
    </w:p>
    <w:p w14:paraId="51095D9A" w14:textId="77777777" w:rsidR="009110CE" w:rsidRDefault="00000000">
      <w:pPr>
        <w:numPr>
          <w:ilvl w:val="1"/>
          <w:numId w:val="12"/>
        </w:numPr>
        <w:ind w:left="1276" w:hanging="710"/>
      </w:pPr>
      <w:proofErr w:type="gramStart"/>
      <w:r>
        <w:t>5.000,-</w:t>
      </w:r>
      <w:proofErr w:type="gramEnd"/>
      <w:r>
        <w:t xml:space="preserve"> Kč za každý započatý den prodlení s odstraněním závady, která by mohla vést k porušení předpisů BOZP nebo PO, počínaje dnem upozornění Objednatele na závadu až do dne jejího odstranění. </w:t>
      </w:r>
    </w:p>
    <w:p w14:paraId="6F58B549" w14:textId="77777777" w:rsidR="009110CE" w:rsidRDefault="00000000">
      <w:pPr>
        <w:numPr>
          <w:ilvl w:val="0"/>
          <w:numId w:val="12"/>
        </w:numPr>
        <w:ind w:hanging="566"/>
      </w:pPr>
      <w:r>
        <w:t xml:space="preserve">Poruší-li Zhotovitel povinnost předložit pojistnou smlouvu nebo pojistku osvědčující splnění povinnosti Zhotovitele dle článku X odstavce 1 této Smlouvy do 15 dnů kdykoli v průběhu trvání závazků ze Smlouvy, kdy k tomu byl Objednatelem vyzván, zavazuje se zaplatit Objednateli smluvní pokutu ve výši </w:t>
      </w:r>
      <w:proofErr w:type="gramStart"/>
      <w:r>
        <w:t>1.000,-</w:t>
      </w:r>
      <w:proofErr w:type="gramEnd"/>
      <w:r>
        <w:t xml:space="preserve"> Kč za každý i započatý den prodlení. </w:t>
      </w:r>
    </w:p>
    <w:p w14:paraId="392F9147" w14:textId="77777777" w:rsidR="009110CE" w:rsidRDefault="00000000">
      <w:pPr>
        <w:numPr>
          <w:ilvl w:val="0"/>
          <w:numId w:val="12"/>
        </w:numPr>
        <w:ind w:hanging="566"/>
      </w:pPr>
      <w:r>
        <w:t xml:space="preserve">Poruší-li nebo způsobí-li Zhotovitel svým jednáním porušení požadavku na nakládání s odpady dle článku III odst. 16 Smlouvy, je povinen uhradit Objednateli jednorázovou smluvní pokutu ve výši </w:t>
      </w:r>
      <w:proofErr w:type="gramStart"/>
      <w:r>
        <w:t>5.000,-</w:t>
      </w:r>
      <w:proofErr w:type="gramEnd"/>
      <w:r>
        <w:t xml:space="preserve"> Kč. </w:t>
      </w:r>
    </w:p>
    <w:p w14:paraId="70E53006" w14:textId="77777777" w:rsidR="009110CE" w:rsidRDefault="00000000">
      <w:pPr>
        <w:numPr>
          <w:ilvl w:val="0"/>
          <w:numId w:val="12"/>
        </w:numPr>
        <w:ind w:hanging="566"/>
      </w:pPr>
      <w:r>
        <w:t xml:space="preserve">V případě porušení povinností dle článku XIII odstavce 11 Smlouvy, je Zhotovitel povinen zaplatit Objednateli smluvní ve výši </w:t>
      </w:r>
      <w:proofErr w:type="gramStart"/>
      <w:r>
        <w:t>5.000,-</w:t>
      </w:r>
      <w:proofErr w:type="gramEnd"/>
      <w:r>
        <w:t xml:space="preserve"> Kč za každý zjištěný případ porušení těchto povinností.  </w:t>
      </w:r>
    </w:p>
    <w:p w14:paraId="23705137" w14:textId="77777777" w:rsidR="009110CE" w:rsidRDefault="00000000">
      <w:pPr>
        <w:numPr>
          <w:ilvl w:val="0"/>
          <w:numId w:val="12"/>
        </w:numPr>
        <w:ind w:hanging="566"/>
      </w:pPr>
      <w:r>
        <w:t xml:space="preserve">V případě prodlení s úhradou faktury dle článku VIII odstavce 5, je Objednatel povinen zaplatit Zhotoviteli smluvní pokutu ve výši </w:t>
      </w:r>
      <w:proofErr w:type="gramStart"/>
      <w:r>
        <w:t>0,015%</w:t>
      </w:r>
      <w:proofErr w:type="gramEnd"/>
      <w:r>
        <w:t xml:space="preserve"> z dlužené částky za každý den prodlení.  </w:t>
      </w:r>
    </w:p>
    <w:p w14:paraId="26E86859" w14:textId="77777777" w:rsidR="009110CE" w:rsidRDefault="00000000">
      <w:pPr>
        <w:numPr>
          <w:ilvl w:val="0"/>
          <w:numId w:val="12"/>
        </w:numPr>
        <w:ind w:hanging="566"/>
      </w:pPr>
      <w:r>
        <w:t xml:space="preserve">Zaplacení smluvní pokuty nezbavuje Zhotovitele povinnosti splnit dluh smluvní pokutou utvrzený. Objednatel je oprávněn požadovat náhradu škody a nemajetkové újmy způsobené porušením povinnosti, na kterou se vztahuje smluvní pokuta, v plné výši. </w:t>
      </w:r>
    </w:p>
    <w:p w14:paraId="3CF7EF1B" w14:textId="77777777" w:rsidR="009110CE" w:rsidRDefault="00000000">
      <w:pPr>
        <w:numPr>
          <w:ilvl w:val="0"/>
          <w:numId w:val="12"/>
        </w:numPr>
        <w:ind w:hanging="566"/>
      </w:pPr>
      <w:r>
        <w:t xml:space="preserve">Splatnost smluvních pokut dle Smlouvy bude 14 dnů od doručení písemné výzvy k zaplacení smluvní pokuty straně povinné.  </w:t>
      </w:r>
    </w:p>
    <w:p w14:paraId="0E9CB14F" w14:textId="77777777" w:rsidR="009110CE" w:rsidRDefault="00000000">
      <w:pPr>
        <w:numPr>
          <w:ilvl w:val="0"/>
          <w:numId w:val="12"/>
        </w:numPr>
        <w:ind w:hanging="566"/>
      </w:pPr>
      <w:r>
        <w:t xml:space="preserve">Poruší-li Objednatel povinnost uhradit Fakturu nebo Závěrečnou fakturu nebo zaplatit část Ceny Díla ve sjednané době, je povinen uhradit Zhotoviteli zákonný úrok z prodlení ve výši dle právních předpisů. </w:t>
      </w:r>
    </w:p>
    <w:p w14:paraId="2C4AD6A7" w14:textId="77777777" w:rsidR="009110CE" w:rsidRDefault="00000000">
      <w:pPr>
        <w:spacing w:after="0" w:line="259" w:lineRule="auto"/>
        <w:ind w:left="0" w:firstLine="0"/>
        <w:jc w:val="left"/>
      </w:pPr>
      <w:r>
        <w:t xml:space="preserve"> </w:t>
      </w:r>
    </w:p>
    <w:p w14:paraId="4E198BED" w14:textId="77777777" w:rsidR="009110CE" w:rsidRDefault="00000000">
      <w:pPr>
        <w:pStyle w:val="Nadpis1"/>
        <w:ind w:right="4"/>
      </w:pPr>
      <w:r>
        <w:t>XII.</w:t>
      </w:r>
      <w:r>
        <w:rPr>
          <w:rFonts w:ascii="Arial" w:eastAsia="Arial" w:hAnsi="Arial" w:cs="Arial"/>
        </w:rPr>
        <w:t xml:space="preserve"> </w:t>
      </w:r>
      <w:r>
        <w:t xml:space="preserve">UKONČENÍ SMLOUVY </w:t>
      </w:r>
    </w:p>
    <w:p w14:paraId="4519D2F9" w14:textId="77777777" w:rsidR="009110CE" w:rsidRDefault="00000000">
      <w:pPr>
        <w:spacing w:after="0" w:line="259" w:lineRule="auto"/>
        <w:ind w:left="0" w:firstLine="0"/>
        <w:jc w:val="left"/>
      </w:pPr>
      <w:r>
        <w:t xml:space="preserve"> </w:t>
      </w:r>
    </w:p>
    <w:p w14:paraId="0ABF6610" w14:textId="77777777" w:rsidR="009110CE" w:rsidRDefault="00000000">
      <w:pPr>
        <w:numPr>
          <w:ilvl w:val="0"/>
          <w:numId w:val="13"/>
        </w:numPr>
        <w:ind w:hanging="566"/>
      </w:pPr>
      <w:r>
        <w:t xml:space="preserve">Smlouva zaniká řádným a včasným splněním Díla, dohodou Smluvních stran nebo odstoupením některé ze Smluvních stran.  </w:t>
      </w:r>
    </w:p>
    <w:p w14:paraId="6BBB31DA" w14:textId="77777777" w:rsidR="009110CE" w:rsidRDefault="00000000">
      <w:pPr>
        <w:numPr>
          <w:ilvl w:val="0"/>
          <w:numId w:val="13"/>
        </w:numPr>
        <w:ind w:hanging="566"/>
      </w:pPr>
      <w:r>
        <w:t xml:space="preserve">Objednatel může od Smlouvy odstoupit v případě podstatného porušení Smlouvy Zhotovitelem. Objednatel může od Smlouvy odstoupit také v případě, že mu nebyla vyjádřením nebo rozhodnutím dotačního orgánu přiznána dotace z poskytovatele dotace. </w:t>
      </w:r>
    </w:p>
    <w:p w14:paraId="07746153" w14:textId="77777777" w:rsidR="009110CE" w:rsidRDefault="00000000">
      <w:pPr>
        <w:numPr>
          <w:ilvl w:val="0"/>
          <w:numId w:val="13"/>
        </w:numPr>
        <w:ind w:hanging="566"/>
      </w:pPr>
      <w:r>
        <w:t xml:space="preserve">Podstatným porušením Smlouvy ze strany Zhotovitele se rozumí zejména: </w:t>
      </w:r>
    </w:p>
    <w:p w14:paraId="16C65AA3" w14:textId="77777777" w:rsidR="009110CE" w:rsidRDefault="00000000">
      <w:pPr>
        <w:numPr>
          <w:ilvl w:val="1"/>
          <w:numId w:val="13"/>
        </w:numPr>
        <w:ind w:left="1276" w:hanging="710"/>
      </w:pPr>
      <w:r>
        <w:t xml:space="preserve">bude-li Zhotovitel v prodlení s předáním Díla o více než 15 dní; </w:t>
      </w:r>
    </w:p>
    <w:p w14:paraId="528FDC81" w14:textId="77777777" w:rsidR="009110CE" w:rsidRDefault="00000000">
      <w:pPr>
        <w:numPr>
          <w:ilvl w:val="1"/>
          <w:numId w:val="13"/>
        </w:numPr>
        <w:ind w:left="1276" w:hanging="710"/>
      </w:pPr>
      <w:r>
        <w:lastRenderedPageBreak/>
        <w:t xml:space="preserve">v případě, že Zhotovitel v nabídce podané v Řízení veřejné zakázky uvedl informace nebo předložil doklady, které neodpovídají skutečnosti a měly nebo mohly mít vliv na výběr Zhotovitele ke splnění Veřejné zakázky; </w:t>
      </w:r>
    </w:p>
    <w:p w14:paraId="740B3107" w14:textId="77777777" w:rsidR="009110CE" w:rsidRDefault="00000000">
      <w:pPr>
        <w:numPr>
          <w:ilvl w:val="1"/>
          <w:numId w:val="13"/>
        </w:numPr>
        <w:ind w:left="1276" w:hanging="710"/>
      </w:pPr>
      <w:r>
        <w:t xml:space="preserve">ukáže-li se jako nepravdivé jakékoliv prohlášení Zhotovitele uvedené v odstavci XIII odst. 1 Smlouvy nebo ocitne-li se Zhotovitel ve stavu úpadku nebo hrozícího úpadku. </w:t>
      </w:r>
    </w:p>
    <w:p w14:paraId="6C64D685" w14:textId="77777777" w:rsidR="009110CE" w:rsidRDefault="00000000">
      <w:pPr>
        <w:numPr>
          <w:ilvl w:val="0"/>
          <w:numId w:val="13"/>
        </w:numPr>
        <w:ind w:hanging="566"/>
      </w:pPr>
      <w:r>
        <w:t xml:space="preserve">Podstatným porušením Smlouvy ze strany Objednatele se rozumí zejména: </w:t>
      </w:r>
    </w:p>
    <w:p w14:paraId="7386AB9E" w14:textId="77777777" w:rsidR="009110CE" w:rsidRDefault="00000000">
      <w:pPr>
        <w:numPr>
          <w:ilvl w:val="1"/>
          <w:numId w:val="13"/>
        </w:numPr>
        <w:ind w:left="1276" w:hanging="710"/>
      </w:pPr>
      <w:r>
        <w:t xml:space="preserve">prodlení s úhradou Faktury nebo Závěrečné faktury o více než 30 dnů, pokud Objednatel nezjedná nápravu ani do 10 dnů od doručení písemného oznámení Zhotovitele o takovém prodlení se žádostí o jeho nápravu.  </w:t>
      </w:r>
    </w:p>
    <w:p w14:paraId="1072BD9E" w14:textId="77777777" w:rsidR="009110CE" w:rsidRDefault="00000000">
      <w:pPr>
        <w:numPr>
          <w:ilvl w:val="0"/>
          <w:numId w:val="13"/>
        </w:numPr>
        <w:ind w:hanging="566"/>
      </w:pPr>
      <w:r>
        <w:t xml:space="preserve">Smluvní strany se dále dohodly, že v případě odstoupení od Smlouvy budou zejména ujednání o odpovědnosti za vady Díla, o odpovědnosti za škodu či jinou újmu, o sankcích a ujednání odstavce 6 tohoto článku Smlouvy trvat i po zániku závazků ze Smlouvy. </w:t>
      </w:r>
    </w:p>
    <w:p w14:paraId="1CE11B8F" w14:textId="77777777" w:rsidR="009110CE" w:rsidRDefault="00000000">
      <w:pPr>
        <w:numPr>
          <w:ilvl w:val="0"/>
          <w:numId w:val="13"/>
        </w:numPr>
        <w:ind w:hanging="566"/>
      </w:pPr>
      <w:r>
        <w:t xml:space="preserve">Pokud před dokončením Díla dojde k odstoupení od Smlouvy, předá Zhotovitel nedokončené Dílo Objednateli, o čemž bude sepsán protokol podepsaný oběma Smluvními stranami, ve kterém bude popsán stupeň rozpracovanosti stavebních prací a současně předá Objednateli veškeré dokumenty, zejména dokumenty dle článku V odstavce 2 Smlouvy a jiné listiny vztahující se k Dílu, získané za </w:t>
      </w:r>
    </w:p>
    <w:p w14:paraId="02EB0988" w14:textId="77777777" w:rsidR="009110CE" w:rsidRDefault="00000000">
      <w:pPr>
        <w:ind w:left="566" w:firstLine="0"/>
      </w:pPr>
      <w:r>
        <w:t xml:space="preserve">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 </w:t>
      </w:r>
    </w:p>
    <w:p w14:paraId="0DD94BF3" w14:textId="77777777" w:rsidR="009110CE" w:rsidRDefault="00000000">
      <w:pPr>
        <w:numPr>
          <w:ilvl w:val="0"/>
          <w:numId w:val="13"/>
        </w:numPr>
        <w:ind w:hanging="566"/>
      </w:pPr>
      <w:r>
        <w:t xml:space="preserve">Odstoupení od Smlouvy musí být provedeno písemně, jinak je neplatné. Zrušení závazků ze Smlouvy je účinné doručením písemného oznámení o odstoupení od Smlouvy druhé Smluvní straně. </w:t>
      </w:r>
    </w:p>
    <w:p w14:paraId="64435CD4" w14:textId="77777777" w:rsidR="009110CE" w:rsidRDefault="00000000">
      <w:pPr>
        <w:spacing w:after="0" w:line="259" w:lineRule="auto"/>
        <w:ind w:left="0" w:firstLine="0"/>
        <w:jc w:val="left"/>
      </w:pPr>
      <w:r>
        <w:t xml:space="preserve"> </w:t>
      </w:r>
    </w:p>
    <w:p w14:paraId="074D20AA" w14:textId="77777777" w:rsidR="009110CE" w:rsidRDefault="00000000">
      <w:pPr>
        <w:pStyle w:val="Nadpis1"/>
      </w:pPr>
      <w:r>
        <w:t>XIII.</w:t>
      </w:r>
      <w:r>
        <w:rPr>
          <w:rFonts w:ascii="Arial" w:eastAsia="Arial" w:hAnsi="Arial" w:cs="Arial"/>
        </w:rPr>
        <w:t xml:space="preserve"> </w:t>
      </w:r>
      <w:r>
        <w:t xml:space="preserve">OSTATNÍ UJEDNÁNÍ </w:t>
      </w:r>
    </w:p>
    <w:p w14:paraId="34EABF99" w14:textId="77777777" w:rsidR="009110CE" w:rsidRDefault="00000000">
      <w:pPr>
        <w:spacing w:after="0" w:line="259" w:lineRule="auto"/>
        <w:ind w:left="0" w:firstLine="0"/>
        <w:jc w:val="left"/>
      </w:pPr>
      <w:r>
        <w:t xml:space="preserve"> </w:t>
      </w:r>
    </w:p>
    <w:p w14:paraId="2CC52002" w14:textId="77777777" w:rsidR="009110CE" w:rsidRDefault="00000000">
      <w:pPr>
        <w:numPr>
          <w:ilvl w:val="0"/>
          <w:numId w:val="14"/>
        </w:numPr>
        <w:ind w:hanging="566"/>
      </w:pPr>
      <w:r>
        <w:t xml:space="preserve">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 </w:t>
      </w:r>
    </w:p>
    <w:p w14:paraId="2169B4E2" w14:textId="77777777" w:rsidR="009110CE" w:rsidRDefault="00000000">
      <w:pPr>
        <w:numPr>
          <w:ilvl w:val="0"/>
          <w:numId w:val="14"/>
        </w:numPr>
        <w:ind w:hanging="566"/>
      </w:pPr>
      <w:r>
        <w:t xml:space="preserve">Zhotovitel na sebe přebírá nebezpečí změny okolností ve smyslu § 1765 občanského zákoníku. </w:t>
      </w:r>
    </w:p>
    <w:p w14:paraId="6F4D18DE" w14:textId="77777777" w:rsidR="009110CE" w:rsidRDefault="00000000">
      <w:pPr>
        <w:numPr>
          <w:ilvl w:val="0"/>
          <w:numId w:val="14"/>
        </w:numPr>
        <w:ind w:hanging="566"/>
      </w:pPr>
      <w:r>
        <w:t xml:space="preserve">Zhotovitel si je vědom, že je ve smyslu § 2 písm. e) zákona č. 320/2001 Sb., o finanční kontrole ve veřejné správě a o změně některých zákonů, ve znění pozdějších předpisů, povinen spolupůsobit při výkonu finanční kontroly.  </w:t>
      </w:r>
    </w:p>
    <w:p w14:paraId="7BBFE386" w14:textId="77777777" w:rsidR="009110CE" w:rsidRDefault="00000000">
      <w:pPr>
        <w:numPr>
          <w:ilvl w:val="0"/>
          <w:numId w:val="14"/>
        </w:numPr>
        <w:ind w:hanging="566"/>
      </w:pPr>
      <w:r>
        <w:t xml:space="preserve">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 </w:t>
      </w:r>
    </w:p>
    <w:p w14:paraId="0B8874A8" w14:textId="77777777" w:rsidR="009110CE" w:rsidRDefault="00000000">
      <w:pPr>
        <w:numPr>
          <w:ilvl w:val="0"/>
          <w:numId w:val="14"/>
        </w:numPr>
        <w:ind w:hanging="566"/>
      </w:pPr>
      <w:r>
        <w:t xml:space="preserve">Zhotovitel není oprávněn postoupit žádnou svou pohledávku za Objednatelem vyplývající ze Smlouvy nebo vzniklou v souvislosti se Smlouvou. </w:t>
      </w:r>
    </w:p>
    <w:p w14:paraId="0CF016F1" w14:textId="77777777" w:rsidR="009110CE" w:rsidRDefault="00000000">
      <w:pPr>
        <w:numPr>
          <w:ilvl w:val="0"/>
          <w:numId w:val="14"/>
        </w:numPr>
        <w:ind w:hanging="566"/>
      </w:pPr>
      <w:r>
        <w:t xml:space="preserve">Zhotovitel není oprávněn provést jednostranné započtení žádné své pohledávky za Objednatelem vyplývající ze Smlouvy nebo vzniklé v souvislosti se Smlouvou na jakoukoliv pohledávku Objednatele za Zhotovitelem. </w:t>
      </w:r>
    </w:p>
    <w:p w14:paraId="71ACE115" w14:textId="77777777" w:rsidR="009110CE" w:rsidRDefault="00000000">
      <w:pPr>
        <w:numPr>
          <w:ilvl w:val="0"/>
          <w:numId w:val="14"/>
        </w:numPr>
        <w:ind w:hanging="566"/>
      </w:pPr>
      <w:r>
        <w:lastRenderedPageBreak/>
        <w:t xml:space="preserve">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 </w:t>
      </w:r>
    </w:p>
    <w:p w14:paraId="1043D20D" w14:textId="77777777" w:rsidR="009110CE" w:rsidRDefault="00000000">
      <w:pPr>
        <w:numPr>
          <w:ilvl w:val="0"/>
          <w:numId w:val="14"/>
        </w:numPr>
        <w:ind w:hanging="566"/>
      </w:pPr>
      <w:r>
        <w:t xml:space="preserve">Zhotovitel je povinen po předchozím projednání s Objednatelem a nejpozději v den zahájení stavebních prací umístit na vlastních mobilních zařízeních kolem staveniště informační plachtu nebo plachty, kterou mu poskytne Objednatel. Tisk zajišťuje Objednatel, náklady na tisk a další náklady spojené s instalací informační plachty nese Zhotovitel. </w:t>
      </w:r>
    </w:p>
    <w:p w14:paraId="14DDF419" w14:textId="77777777" w:rsidR="009110CE" w:rsidRDefault="00000000">
      <w:pPr>
        <w:numPr>
          <w:ilvl w:val="0"/>
          <w:numId w:val="14"/>
        </w:numPr>
        <w:ind w:hanging="566"/>
      </w:pPr>
      <w:r>
        <w:t xml:space="preserve">Zhotovitel je povinen uchovávat veškerou dokumentaci související s prováděním Díla včetně účetních dokladů minimálně 10 let od ukončení projektu. Pokud je v českých právních předpisech stanovena lhůta delší, musí být dodržena tato.  </w:t>
      </w:r>
    </w:p>
    <w:p w14:paraId="21EA1F7A" w14:textId="77777777" w:rsidR="009110CE" w:rsidRDefault="00000000">
      <w:pPr>
        <w:numPr>
          <w:ilvl w:val="0"/>
          <w:numId w:val="14"/>
        </w:numPr>
        <w:ind w:hanging="566"/>
      </w:pPr>
      <w:r>
        <w:t xml:space="preserve">Zhotovitel je povinen minimálně 10 let od ukončení projektu poskytovat požadované informace a dokumentaci související s provedením Díla zaměstnancům nebo zmocněncům pověřených orgánů (Centra,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provádění Díla a poskytnout jim při provádění kontroly součinnost. </w:t>
      </w:r>
    </w:p>
    <w:p w14:paraId="2DC64E3C" w14:textId="77777777" w:rsidR="009110CE" w:rsidRDefault="00000000">
      <w:pPr>
        <w:numPr>
          <w:ilvl w:val="0"/>
          <w:numId w:val="14"/>
        </w:numPr>
        <w:spacing w:after="12"/>
        <w:ind w:hanging="566"/>
      </w:pPr>
      <w:r>
        <w:t xml:space="preserve">Zhotovitel prohlašuje, že si je vědom skutečnosti, že Objednatel zadal Veřejnou zakázku v souladu se zásadami sociální odpovědnosti, environmentální odpovědnosti a inovací ve smyslu ZZVZ,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 </w:t>
      </w:r>
    </w:p>
    <w:p w14:paraId="2BB40F24" w14:textId="77777777" w:rsidR="009110CE" w:rsidRDefault="00000000">
      <w:pPr>
        <w:spacing w:after="0" w:line="259" w:lineRule="auto"/>
        <w:ind w:left="0" w:firstLine="0"/>
        <w:jc w:val="left"/>
      </w:pPr>
      <w:r>
        <w:rPr>
          <w:sz w:val="24"/>
        </w:rPr>
        <w:t xml:space="preserve"> </w:t>
      </w:r>
    </w:p>
    <w:p w14:paraId="35B5AC86" w14:textId="77777777" w:rsidR="009110CE" w:rsidRDefault="00000000">
      <w:pPr>
        <w:spacing w:after="0" w:line="259" w:lineRule="auto"/>
        <w:ind w:left="720" w:firstLine="0"/>
        <w:jc w:val="left"/>
      </w:pPr>
      <w:r>
        <w:t xml:space="preserve"> </w:t>
      </w:r>
    </w:p>
    <w:p w14:paraId="15A85F5B" w14:textId="77777777" w:rsidR="009110CE" w:rsidRDefault="00000000">
      <w:pPr>
        <w:pStyle w:val="Nadpis1"/>
        <w:ind w:right="5"/>
      </w:pPr>
      <w:r>
        <w:t>XIV.</w:t>
      </w:r>
      <w:r>
        <w:rPr>
          <w:rFonts w:ascii="Arial" w:eastAsia="Arial" w:hAnsi="Arial" w:cs="Arial"/>
        </w:rPr>
        <w:t xml:space="preserve"> </w:t>
      </w:r>
      <w:r>
        <w:t xml:space="preserve">ZÁVĚREČNÁ UJEDNÁNÍ </w:t>
      </w:r>
    </w:p>
    <w:p w14:paraId="775EF541" w14:textId="77777777" w:rsidR="009110CE" w:rsidRDefault="00000000">
      <w:pPr>
        <w:spacing w:after="0" w:line="259" w:lineRule="auto"/>
        <w:ind w:left="0" w:firstLine="0"/>
        <w:jc w:val="left"/>
      </w:pPr>
      <w:r>
        <w:t xml:space="preserve"> </w:t>
      </w:r>
    </w:p>
    <w:p w14:paraId="10F3BE98" w14:textId="77777777" w:rsidR="009110CE" w:rsidRDefault="00000000">
      <w:pPr>
        <w:numPr>
          <w:ilvl w:val="0"/>
          <w:numId w:val="15"/>
        </w:numPr>
        <w:ind w:hanging="566"/>
      </w:pPr>
      <w:r>
        <w:t xml:space="preserve">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 </w:t>
      </w:r>
    </w:p>
    <w:p w14:paraId="71E389FC" w14:textId="77777777" w:rsidR="009110CE" w:rsidRDefault="00000000">
      <w:pPr>
        <w:numPr>
          <w:ilvl w:val="0"/>
          <w:numId w:val="15"/>
        </w:numPr>
        <w:ind w:hanging="566"/>
      </w:pPr>
      <w:r>
        <w:t xml:space="preserve">Dodavatel podpisem této Smlouvy: </w:t>
      </w:r>
    </w:p>
    <w:p w14:paraId="41316E4D" w14:textId="77777777" w:rsidR="009110CE" w:rsidRDefault="00000000">
      <w:pPr>
        <w:numPr>
          <w:ilvl w:val="1"/>
          <w:numId w:val="15"/>
        </w:numPr>
        <w:ind w:left="1132" w:hanging="566"/>
      </w:pPr>
      <w:r>
        <w:lastRenderedPageBreak/>
        <w:t>prohlašuje a zaručuje, že není subjektem, jemuž sankce dle zákona č. 69/2006 Sb., o provádění mezinárodních sankcí, ve znění pozdějších předpisů (dále jen „</w:t>
      </w:r>
      <w:proofErr w:type="spellStart"/>
      <w:r>
        <w:t>ZSan</w:t>
      </w:r>
      <w:proofErr w:type="spellEnd"/>
      <w:r>
        <w:t xml:space="preserve">“), zakazují obchodování v České republice,  </w:t>
      </w:r>
    </w:p>
    <w:p w14:paraId="20614D3A" w14:textId="77777777" w:rsidR="009110CE" w:rsidRDefault="00000000">
      <w:pPr>
        <w:numPr>
          <w:ilvl w:val="1"/>
          <w:numId w:val="15"/>
        </w:numPr>
        <w:ind w:left="1132" w:hanging="566"/>
      </w:pPr>
      <w:r>
        <w:t xml:space="preserve">prohlašuje a zaručuje, že není subjektem, jejž veřejní zadavatelé dle zákona č. 134/2016 Sb., o zadávání veřejných zakázek, ve znění pozdějších předpisů (dále jen „ZZVZ“), mají povinnost vyloučit ze zadávacího řízení,  </w:t>
      </w:r>
    </w:p>
    <w:p w14:paraId="4FDC67F6" w14:textId="77777777" w:rsidR="009110CE" w:rsidRDefault="00000000">
      <w:pPr>
        <w:numPr>
          <w:ilvl w:val="1"/>
          <w:numId w:val="15"/>
        </w:numPr>
        <w:ind w:left="1132" w:hanging="566"/>
      </w:pPr>
      <w:r>
        <w:t xml:space="preserve">prohlašuje a zaručuje, že on ani jeho skutečný majitel není zapsán na vnitrostátním sankčním seznamu dle zákona č. 1/2023 Sb., o omezujících opatřeních proti některým závažným jednáním uplatňovaných v mezinárodních vztazích (sankční zákon), ve znění pozdějších předpisů, ani na obdobném seznamu Evropské Unie, </w:t>
      </w:r>
    </w:p>
    <w:p w14:paraId="558D238E" w14:textId="77777777" w:rsidR="009110CE" w:rsidRDefault="00000000">
      <w:pPr>
        <w:numPr>
          <w:ilvl w:val="1"/>
          <w:numId w:val="15"/>
        </w:numPr>
        <w:ind w:left="1132" w:hanging="566"/>
      </w:pPr>
      <w:r>
        <w:t xml:space="preserve">prohlašuje a zaručuje, že jakékoli plnění dle této Smlouvy nebude v rozporu se </w:t>
      </w:r>
      <w:proofErr w:type="spellStart"/>
      <w:r>
        <w:t>ZSan</w:t>
      </w:r>
      <w:proofErr w:type="spellEnd"/>
      <w:r>
        <w:t xml:space="preserve"> ani ZZVZ,  </w:t>
      </w:r>
    </w:p>
    <w:p w14:paraId="2299DA9A" w14:textId="77777777" w:rsidR="009110CE" w:rsidRDefault="00000000">
      <w:pPr>
        <w:numPr>
          <w:ilvl w:val="1"/>
          <w:numId w:val="15"/>
        </w:numPr>
        <w:ind w:left="1132" w:hanging="566"/>
      </w:pPr>
      <w:r>
        <w:t xml:space="preserve">se zavazuje ověřit a zajistit, že veškeré poddodávky, které budou součástí plnění dle této Smlouvy i všichni poddodavatelé Dodavatele, kteří se budou podílet na plnění této Smlouvy, splní podmínky uvedené v tomto čl. výše.  </w:t>
      </w:r>
    </w:p>
    <w:p w14:paraId="0363FB86" w14:textId="77777777" w:rsidR="009110CE" w:rsidRDefault="00000000">
      <w:pPr>
        <w:numPr>
          <w:ilvl w:val="0"/>
          <w:numId w:val="15"/>
        </w:numPr>
        <w:ind w:hanging="566"/>
      </w:pPr>
      <w:r>
        <w:t xml:space="preserve">Všechny spory vznikající ze Smlouvy a v souvislosti s ní budou dle vůle Smluvních stran rozhodovány soudy České republiky, jakožto soudy výlučně příslušnými. </w:t>
      </w:r>
    </w:p>
    <w:p w14:paraId="2DB4F249" w14:textId="77777777" w:rsidR="009110CE" w:rsidRDefault="00000000">
      <w:pPr>
        <w:numPr>
          <w:ilvl w:val="0"/>
          <w:numId w:val="15"/>
        </w:numPr>
        <w:ind w:hanging="566"/>
      </w:pPr>
      <w:r>
        <w:t xml:space="preserve">Smlouvu lze měnit pouze písemnými dodatky. Jakékoli změny Smlouvy učiněné jinou, než písemnou formou jsou vyloučeny. </w:t>
      </w:r>
    </w:p>
    <w:p w14:paraId="11BFB39D" w14:textId="77777777" w:rsidR="009110CE" w:rsidRDefault="00000000">
      <w:pPr>
        <w:numPr>
          <w:ilvl w:val="0"/>
          <w:numId w:val="15"/>
        </w:numPr>
        <w:spacing w:after="11"/>
        <w:ind w:hanging="566"/>
      </w:pPr>
      <w:r>
        <w:t xml:space="preserve">Smlouva je sepsána ve dvou vyhotoveních, po jednom pro každou Smluvní stranu. V případě, že je </w:t>
      </w:r>
    </w:p>
    <w:p w14:paraId="025A4064" w14:textId="77777777" w:rsidR="009110CE" w:rsidRDefault="00000000">
      <w:pPr>
        <w:spacing w:after="120" w:line="240" w:lineRule="auto"/>
        <w:ind w:left="566" w:right="-9" w:firstLine="0"/>
        <w:jc w:val="left"/>
      </w:pPr>
      <w:r>
        <w:t xml:space="preserve">Smlouva uzavírána elektronicky za využití uznávaných elektronických podpisů, postačí jedno vyhotovení Smlouvy, na kterém jsou zaznamenány uznávané elektronické podpisy zástupců Smluvních stran. </w:t>
      </w:r>
    </w:p>
    <w:p w14:paraId="5B64F233" w14:textId="77777777" w:rsidR="009110CE" w:rsidRDefault="00000000">
      <w:pPr>
        <w:numPr>
          <w:ilvl w:val="0"/>
          <w:numId w:val="15"/>
        </w:numPr>
        <w:ind w:hanging="566"/>
      </w:pPr>
      <w:r>
        <w:t xml:space="preserve">Smlouva nabývá účinnosti dnem jejího uveřejnění v registru smluv. Smlouvu uveřejní v registru smluv Objednatel, za řádné zveřejnění však odpovídají obě Smluvní strany. Zhotovitel uveřejnění zkontroluje a Objednatele upozorní na případné nedostatky, jinak mu Objednatel neodpovídá za ne/uveřejnění Smlouvy. </w:t>
      </w:r>
    </w:p>
    <w:p w14:paraId="4AAC7F5F" w14:textId="77777777" w:rsidR="009110CE" w:rsidRDefault="00000000">
      <w:pPr>
        <w:spacing w:after="0" w:line="259" w:lineRule="auto"/>
        <w:ind w:left="0" w:firstLine="0"/>
        <w:jc w:val="left"/>
      </w:pPr>
      <w:r>
        <w:t xml:space="preserve"> </w:t>
      </w:r>
    </w:p>
    <w:p w14:paraId="569F3F1F" w14:textId="77777777" w:rsidR="009110CE" w:rsidRDefault="00000000">
      <w:pPr>
        <w:spacing w:after="0" w:line="259" w:lineRule="auto"/>
        <w:ind w:left="0" w:firstLine="0"/>
        <w:jc w:val="left"/>
      </w:pPr>
      <w:r>
        <w:t xml:space="preserve"> </w:t>
      </w:r>
    </w:p>
    <w:p w14:paraId="36455969" w14:textId="77777777" w:rsidR="009110CE" w:rsidRDefault="00000000">
      <w:pPr>
        <w:pStyle w:val="Nadpis1"/>
        <w:ind w:left="-5" w:right="0"/>
        <w:jc w:val="left"/>
      </w:pPr>
      <w:r>
        <w:t xml:space="preserve">Přílohy </w:t>
      </w:r>
    </w:p>
    <w:p w14:paraId="1D83E01F" w14:textId="77777777" w:rsidR="009110CE" w:rsidRDefault="00000000">
      <w:pPr>
        <w:spacing w:after="0" w:line="259" w:lineRule="auto"/>
        <w:ind w:left="0" w:firstLine="0"/>
        <w:jc w:val="left"/>
      </w:pPr>
      <w:r>
        <w:rPr>
          <w:b/>
        </w:rPr>
        <w:t xml:space="preserve"> </w:t>
      </w:r>
    </w:p>
    <w:p w14:paraId="6739C9F8" w14:textId="77777777" w:rsidR="009110CE" w:rsidRDefault="00000000">
      <w:pPr>
        <w:numPr>
          <w:ilvl w:val="0"/>
          <w:numId w:val="16"/>
        </w:numPr>
        <w:spacing w:after="11"/>
        <w:ind w:hanging="566"/>
        <w:jc w:val="left"/>
      </w:pPr>
      <w:r>
        <w:t xml:space="preserve">Příloha č. 1: </w:t>
      </w:r>
      <w:r>
        <w:tab/>
        <w:t xml:space="preserve">Položkový rozpočet </w:t>
      </w:r>
    </w:p>
    <w:p w14:paraId="2F061E97" w14:textId="77777777" w:rsidR="009110CE" w:rsidRDefault="00000000">
      <w:pPr>
        <w:numPr>
          <w:ilvl w:val="0"/>
          <w:numId w:val="16"/>
        </w:numPr>
        <w:spacing w:after="6" w:line="249" w:lineRule="auto"/>
        <w:ind w:hanging="566"/>
        <w:jc w:val="left"/>
      </w:pPr>
      <w:r>
        <w:t xml:space="preserve">Příloha č. </w:t>
      </w:r>
      <w:proofErr w:type="gramStart"/>
      <w:r>
        <w:t xml:space="preserve">2:  </w:t>
      </w:r>
      <w:r>
        <w:tab/>
      </w:r>
      <w:proofErr w:type="gramEnd"/>
      <w:r>
        <w:t xml:space="preserve">Poddodavatele </w:t>
      </w:r>
    </w:p>
    <w:p w14:paraId="18D04520" w14:textId="77777777" w:rsidR="009110CE" w:rsidRDefault="00000000">
      <w:pPr>
        <w:spacing w:after="0" w:line="259" w:lineRule="auto"/>
        <w:ind w:left="0" w:firstLine="0"/>
        <w:jc w:val="left"/>
      </w:pPr>
      <w:r>
        <w:t xml:space="preserve"> </w:t>
      </w:r>
    </w:p>
    <w:p w14:paraId="08F88DEE" w14:textId="77777777" w:rsidR="009110CE" w:rsidRDefault="00000000">
      <w:pPr>
        <w:spacing w:after="0" w:line="259" w:lineRule="auto"/>
        <w:ind w:left="0" w:firstLine="0"/>
        <w:jc w:val="left"/>
      </w:pPr>
      <w:r>
        <w:t xml:space="preserve"> </w:t>
      </w:r>
    </w:p>
    <w:p w14:paraId="4269AADE" w14:textId="77777777" w:rsidR="009110CE" w:rsidRDefault="00000000">
      <w:pPr>
        <w:spacing w:after="0" w:line="259" w:lineRule="auto"/>
        <w:ind w:left="0" w:firstLine="0"/>
        <w:jc w:val="left"/>
      </w:pPr>
      <w:r>
        <w:t xml:space="preserve"> </w:t>
      </w:r>
    </w:p>
    <w:p w14:paraId="6ACCE475" w14:textId="77777777" w:rsidR="009110CE" w:rsidRDefault="00000000">
      <w:pPr>
        <w:spacing w:after="11"/>
        <w:ind w:left="-15" w:firstLine="0"/>
      </w:pPr>
      <w:r>
        <w:t xml:space="preserve">V Milevsku dne dle elektronického podpisu                       V Písku dne dle elektronického podpisu </w:t>
      </w:r>
    </w:p>
    <w:p w14:paraId="5165463A" w14:textId="77777777" w:rsidR="009110CE" w:rsidRDefault="00000000">
      <w:pPr>
        <w:spacing w:after="0" w:line="259" w:lineRule="auto"/>
        <w:ind w:left="0" w:firstLine="0"/>
        <w:jc w:val="left"/>
      </w:pPr>
      <w:r>
        <w:t xml:space="preserve"> </w:t>
      </w:r>
    </w:p>
    <w:p w14:paraId="3544044D" w14:textId="77777777" w:rsidR="009110CE" w:rsidRDefault="00000000">
      <w:pPr>
        <w:spacing w:after="0" w:line="259" w:lineRule="auto"/>
        <w:ind w:left="0" w:firstLine="0"/>
        <w:jc w:val="left"/>
      </w:pPr>
      <w:r>
        <w:rPr>
          <w:b/>
        </w:rPr>
        <w:t xml:space="preserve"> </w:t>
      </w:r>
    </w:p>
    <w:p w14:paraId="0D65C0AA" w14:textId="77777777" w:rsidR="009110CE" w:rsidRDefault="00000000">
      <w:pPr>
        <w:spacing w:after="0" w:line="259" w:lineRule="auto"/>
        <w:ind w:left="0" w:firstLine="0"/>
        <w:jc w:val="left"/>
      </w:pPr>
      <w:r>
        <w:rPr>
          <w:b/>
        </w:rPr>
        <w:t xml:space="preserve"> </w:t>
      </w:r>
    </w:p>
    <w:p w14:paraId="139CE033" w14:textId="77777777" w:rsidR="009110CE" w:rsidRDefault="00000000">
      <w:pPr>
        <w:spacing w:after="0" w:line="259" w:lineRule="auto"/>
        <w:ind w:lef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0451BEFA" w14:textId="1105C899" w:rsidR="009110CE" w:rsidRDefault="00000000">
      <w:pPr>
        <w:spacing w:after="6" w:line="249" w:lineRule="auto"/>
        <w:ind w:left="-5" w:hanging="10"/>
        <w:jc w:val="left"/>
      </w:pPr>
      <w:r>
        <w:t>____________________________________</w:t>
      </w:r>
      <w:proofErr w:type="gramStart"/>
      <w:r>
        <w:t xml:space="preserve">_  </w:t>
      </w:r>
      <w:r>
        <w:tab/>
      </w:r>
      <w:proofErr w:type="gramEnd"/>
      <w:r>
        <w:t xml:space="preserve">_____________________________________ </w:t>
      </w:r>
      <w:r w:rsidR="00193437">
        <w:t xml:space="preserve">             </w:t>
      </w:r>
      <w:r>
        <w:rPr>
          <w:b/>
        </w:rPr>
        <w:t>Mgr</w:t>
      </w:r>
      <w:r>
        <w:t xml:space="preserve">. </w:t>
      </w:r>
      <w:r>
        <w:rPr>
          <w:b/>
        </w:rPr>
        <w:t xml:space="preserve">Marie Jarošová, </w:t>
      </w:r>
      <w:proofErr w:type="gramStart"/>
      <w:r>
        <w:rPr>
          <w:b/>
        </w:rPr>
        <w:t xml:space="preserve">ředitelka  </w:t>
      </w:r>
      <w:r>
        <w:rPr>
          <w:b/>
        </w:rPr>
        <w:tab/>
      </w:r>
      <w:proofErr w:type="gramEnd"/>
      <w:r>
        <w:rPr>
          <w:b/>
        </w:rPr>
        <w:t xml:space="preserve"> </w:t>
      </w:r>
      <w:r>
        <w:rPr>
          <w:b/>
        </w:rPr>
        <w:tab/>
        <w:t xml:space="preserve"> Roman Brouček DIS – jednatel ROBRO s.r.o. </w:t>
      </w:r>
    </w:p>
    <w:p w14:paraId="4F182402" w14:textId="77777777" w:rsidR="009110CE" w:rsidRDefault="00000000">
      <w:pPr>
        <w:spacing w:after="0" w:line="259" w:lineRule="auto"/>
        <w:ind w:left="0" w:firstLine="0"/>
        <w:jc w:val="left"/>
      </w:pPr>
      <w:r>
        <w:rPr>
          <w:b/>
        </w:rPr>
        <w:t xml:space="preserve"> </w:t>
      </w:r>
      <w:r>
        <w:rPr>
          <w:b/>
        </w:rPr>
        <w:tab/>
        <w:t xml:space="preserve"> </w:t>
      </w:r>
      <w:r>
        <w:br w:type="page"/>
      </w:r>
    </w:p>
    <w:p w14:paraId="6C2A3A7D" w14:textId="77777777" w:rsidR="009110CE" w:rsidRDefault="00000000">
      <w:pPr>
        <w:spacing w:after="0" w:line="259" w:lineRule="auto"/>
        <w:ind w:left="0" w:right="2820" w:firstLine="0"/>
        <w:jc w:val="right"/>
      </w:pPr>
      <w:r>
        <w:rPr>
          <w:b/>
        </w:rPr>
        <w:lastRenderedPageBreak/>
        <w:t xml:space="preserve">Příloha č. 1 </w:t>
      </w:r>
      <w:proofErr w:type="gramStart"/>
      <w:r>
        <w:rPr>
          <w:b/>
        </w:rPr>
        <w:t>Smlouvy - Položkový</w:t>
      </w:r>
      <w:proofErr w:type="gramEnd"/>
      <w:r>
        <w:rPr>
          <w:b/>
        </w:rPr>
        <w:t xml:space="preserve"> rozpočet </w:t>
      </w:r>
    </w:p>
    <w:p w14:paraId="2B12BE7B" w14:textId="77777777" w:rsidR="009110CE" w:rsidRDefault="00000000">
      <w:pPr>
        <w:spacing w:after="0" w:line="259" w:lineRule="auto"/>
        <w:ind w:left="0" w:firstLine="0"/>
        <w:jc w:val="left"/>
      </w:pPr>
      <w:r>
        <w:rPr>
          <w:i/>
        </w:rPr>
        <w:t xml:space="preserve"> </w:t>
      </w:r>
    </w:p>
    <w:p w14:paraId="09222BE9" w14:textId="77777777" w:rsidR="009110CE" w:rsidRDefault="00000000">
      <w:pPr>
        <w:spacing w:after="0" w:line="259" w:lineRule="auto"/>
        <w:ind w:left="0" w:firstLine="0"/>
        <w:jc w:val="left"/>
      </w:pPr>
      <w:r>
        <w:rPr>
          <w:i/>
        </w:rPr>
        <w:t xml:space="preserve"> </w:t>
      </w:r>
    </w:p>
    <w:p w14:paraId="7EFB3819" w14:textId="77777777" w:rsidR="009110CE" w:rsidRDefault="00000000">
      <w:pPr>
        <w:spacing w:after="0" w:line="259" w:lineRule="auto"/>
        <w:ind w:left="0" w:firstLine="0"/>
        <w:jc w:val="left"/>
      </w:pPr>
      <w:r>
        <w:rPr>
          <w:i/>
        </w:rPr>
        <w:t xml:space="preserve"> </w:t>
      </w:r>
      <w:r>
        <w:rPr>
          <w:i/>
        </w:rPr>
        <w:tab/>
        <w:t xml:space="preserve"> </w:t>
      </w:r>
    </w:p>
    <w:p w14:paraId="06A4089A" w14:textId="77777777" w:rsidR="009110CE" w:rsidRDefault="009110CE">
      <w:pPr>
        <w:sectPr w:rsidR="009110CE">
          <w:footerReference w:type="even" r:id="rId7"/>
          <w:footerReference w:type="default" r:id="rId8"/>
          <w:footerReference w:type="first" r:id="rId9"/>
          <w:pgSz w:w="11906" w:h="16838"/>
          <w:pgMar w:top="1289" w:right="1238" w:bottom="709" w:left="1248" w:header="708" w:footer="708" w:gutter="0"/>
          <w:pgNumType w:start="0"/>
          <w:cols w:space="708"/>
          <w:titlePg/>
        </w:sectPr>
      </w:pPr>
    </w:p>
    <w:p w14:paraId="5DEAB69D" w14:textId="77777777" w:rsidR="009110CE" w:rsidRDefault="00000000">
      <w:pPr>
        <w:pStyle w:val="Nadpis1"/>
        <w:ind w:left="-5" w:right="0"/>
        <w:jc w:val="left"/>
      </w:pPr>
      <w:r>
        <w:rPr>
          <w:rFonts w:ascii="Times New Roman" w:eastAsia="Times New Roman" w:hAnsi="Times New Roman" w:cs="Times New Roman"/>
          <w:b w:val="0"/>
        </w:rPr>
        <w:lastRenderedPageBreak/>
        <w:t xml:space="preserve">ba odpočinkových zón s bezbariérovým přístupem pro DPS 5.května </w:t>
      </w:r>
      <w:proofErr w:type="gramStart"/>
      <w:r>
        <w:rPr>
          <w:rFonts w:ascii="Times New Roman" w:eastAsia="Times New Roman" w:hAnsi="Times New Roman" w:cs="Times New Roman"/>
          <w:b w:val="0"/>
        </w:rPr>
        <w:t>Milevsko - Nabídka</w:t>
      </w:r>
      <w:proofErr w:type="gramEnd"/>
    </w:p>
    <w:p w14:paraId="106C877F" w14:textId="77777777" w:rsidR="009110CE" w:rsidRDefault="00000000">
      <w:pPr>
        <w:spacing w:after="39" w:line="259" w:lineRule="auto"/>
        <w:ind w:left="4088" w:firstLine="0"/>
        <w:jc w:val="left"/>
      </w:pPr>
      <w:r>
        <w:rPr>
          <w:rFonts w:ascii="Times New Roman" w:eastAsia="Times New Roman" w:hAnsi="Times New Roman" w:cs="Times New Roman"/>
        </w:rPr>
        <w:t xml:space="preserve"> </w:t>
      </w:r>
    </w:p>
    <w:p w14:paraId="2E96BA2D" w14:textId="77777777" w:rsidR="009110CE" w:rsidRDefault="00000000">
      <w:pPr>
        <w:tabs>
          <w:tab w:val="center" w:pos="4119"/>
          <w:tab w:val="center" w:pos="9012"/>
        </w:tabs>
        <w:spacing w:after="0" w:line="259" w:lineRule="auto"/>
        <w:ind w:left="0" w:firstLine="0"/>
        <w:jc w:val="left"/>
      </w:pPr>
      <w:r>
        <w:tab/>
      </w:r>
      <w:r>
        <w:rPr>
          <w:rFonts w:ascii="Times New Roman" w:eastAsia="Times New Roman" w:hAnsi="Times New Roman" w:cs="Times New Roman"/>
          <w:sz w:val="15"/>
        </w:rPr>
        <w:t>Popis</w:t>
      </w:r>
      <w:r>
        <w:rPr>
          <w:rFonts w:ascii="Times New Roman" w:eastAsia="Times New Roman" w:hAnsi="Times New Roman" w:cs="Times New Roman"/>
          <w:sz w:val="15"/>
        </w:rPr>
        <w:tab/>
        <w:t>Cena</w:t>
      </w:r>
    </w:p>
    <w:p w14:paraId="67711C2C" w14:textId="77777777" w:rsidR="009110CE" w:rsidRDefault="00000000">
      <w:pPr>
        <w:spacing w:after="165" w:line="259" w:lineRule="auto"/>
        <w:ind w:left="13" w:right="-102" w:firstLine="0"/>
        <w:jc w:val="left"/>
      </w:pPr>
      <w:r>
        <w:rPr>
          <w:noProof/>
        </w:rPr>
        <mc:AlternateContent>
          <mc:Choice Requires="wpg">
            <w:drawing>
              <wp:inline distT="0" distB="0" distL="0" distR="0" wp14:anchorId="080082C0" wp14:editId="16A4B148">
                <wp:extent cx="6214872" cy="10668"/>
                <wp:effectExtent l="0" t="0" r="0" b="0"/>
                <wp:docPr id="69302" name="Group 69302"/>
                <wp:cNvGraphicFramePr/>
                <a:graphic xmlns:a="http://schemas.openxmlformats.org/drawingml/2006/main">
                  <a:graphicData uri="http://schemas.microsoft.com/office/word/2010/wordprocessingGroup">
                    <wpg:wgp>
                      <wpg:cNvGrpSpPr/>
                      <wpg:grpSpPr>
                        <a:xfrm>
                          <a:off x="0" y="0"/>
                          <a:ext cx="6214872" cy="10668"/>
                          <a:chOff x="0" y="0"/>
                          <a:chExt cx="6214872" cy="10668"/>
                        </a:xfrm>
                      </wpg:grpSpPr>
                      <wps:wsp>
                        <wps:cNvPr id="106170" name="Shape 106170"/>
                        <wps:cNvSpPr/>
                        <wps:spPr>
                          <a:xfrm>
                            <a:off x="0" y="0"/>
                            <a:ext cx="6214872" cy="10668"/>
                          </a:xfrm>
                          <a:custGeom>
                            <a:avLst/>
                            <a:gdLst/>
                            <a:ahLst/>
                            <a:cxnLst/>
                            <a:rect l="0" t="0" r="0" b="0"/>
                            <a:pathLst>
                              <a:path w="6214872" h="10668">
                                <a:moveTo>
                                  <a:pt x="0" y="0"/>
                                </a:moveTo>
                                <a:lnTo>
                                  <a:pt x="6214872" y="0"/>
                                </a:lnTo>
                                <a:lnTo>
                                  <a:pt x="6214872" y="10668"/>
                                </a:lnTo>
                                <a:lnTo>
                                  <a:pt x="0" y="10668"/>
                                </a:lnTo>
                                <a:lnTo>
                                  <a:pt x="0" y="0"/>
                                </a:lnTo>
                              </a:path>
                            </a:pathLst>
                          </a:custGeom>
                          <a:ln w="0" cap="flat">
                            <a:miter lim="127000"/>
                          </a:ln>
                        </wps:spPr>
                        <wps:style>
                          <a:lnRef idx="0">
                            <a:srgbClr val="000000">
                              <a:alpha val="0"/>
                            </a:srgbClr>
                          </a:lnRef>
                          <a:fillRef idx="1">
                            <a:srgbClr val="DB303B"/>
                          </a:fillRef>
                          <a:effectRef idx="0">
                            <a:scrgbClr r="0" g="0" b="0"/>
                          </a:effectRef>
                          <a:fontRef idx="none"/>
                        </wps:style>
                        <wps:bodyPr/>
                      </wps:wsp>
                    </wpg:wgp>
                  </a:graphicData>
                </a:graphic>
              </wp:inline>
            </w:drawing>
          </mc:Choice>
          <mc:Fallback xmlns:a="http://schemas.openxmlformats.org/drawingml/2006/main">
            <w:pict>
              <v:group id="Group 69302" style="width:489.36pt;height:0.839996pt;mso-position-horizontal-relative:char;mso-position-vertical-relative:line" coordsize="62148,106">
                <v:shape id="Shape 106171" style="position:absolute;width:62148;height:106;left:0;top:0;" coordsize="6214872,10668" path="m0,0l6214872,0l6214872,10668l0,10668l0,0">
                  <v:stroke weight="0pt" endcap="flat" joinstyle="miter" miterlimit="10" on="false" color="#000000" opacity="0"/>
                  <v:fill on="true" color="#db303b"/>
                </v:shape>
              </v:group>
            </w:pict>
          </mc:Fallback>
        </mc:AlternateContent>
      </w:r>
    </w:p>
    <w:tbl>
      <w:tblPr>
        <w:tblStyle w:val="TableGrid"/>
        <w:tblW w:w="9671" w:type="dxa"/>
        <w:tblInd w:w="47" w:type="dxa"/>
        <w:tblCellMar>
          <w:top w:w="0" w:type="dxa"/>
          <w:left w:w="0" w:type="dxa"/>
          <w:bottom w:w="0" w:type="dxa"/>
          <w:right w:w="0" w:type="dxa"/>
        </w:tblCellMar>
        <w:tblLook w:val="04A0" w:firstRow="1" w:lastRow="0" w:firstColumn="1" w:lastColumn="0" w:noHBand="0" w:noVBand="1"/>
      </w:tblPr>
      <w:tblGrid>
        <w:gridCol w:w="8786"/>
        <w:gridCol w:w="885"/>
      </w:tblGrid>
      <w:tr w:rsidR="009110CE" w14:paraId="6129F8C5" w14:textId="77777777">
        <w:trPr>
          <w:trHeight w:val="179"/>
        </w:trPr>
        <w:tc>
          <w:tcPr>
            <w:tcW w:w="8786" w:type="dxa"/>
            <w:tcBorders>
              <w:top w:val="nil"/>
              <w:left w:val="nil"/>
              <w:bottom w:val="nil"/>
              <w:right w:val="nil"/>
            </w:tcBorders>
          </w:tcPr>
          <w:p w14:paraId="7952BD4A" w14:textId="77777777" w:rsidR="009110CE" w:rsidRDefault="00000000">
            <w:pPr>
              <w:spacing w:after="0" w:line="259" w:lineRule="auto"/>
              <w:ind w:left="0" w:firstLine="0"/>
              <w:jc w:val="left"/>
            </w:pPr>
            <w:r>
              <w:rPr>
                <w:rFonts w:ascii="Times New Roman" w:eastAsia="Times New Roman" w:hAnsi="Times New Roman" w:cs="Times New Roman"/>
                <w:sz w:val="17"/>
              </w:rPr>
              <w:t>S: Stavba</w:t>
            </w:r>
          </w:p>
        </w:tc>
        <w:tc>
          <w:tcPr>
            <w:tcW w:w="885" w:type="dxa"/>
            <w:tcBorders>
              <w:top w:val="nil"/>
              <w:left w:val="nil"/>
              <w:bottom w:val="nil"/>
              <w:right w:val="nil"/>
            </w:tcBorders>
          </w:tcPr>
          <w:p w14:paraId="7634C301" w14:textId="77777777" w:rsidR="009110CE" w:rsidRDefault="00000000">
            <w:pPr>
              <w:spacing w:after="0" w:line="259" w:lineRule="auto"/>
              <w:ind w:left="0" w:right="8" w:firstLine="0"/>
              <w:jc w:val="right"/>
            </w:pPr>
            <w:r>
              <w:rPr>
                <w:rFonts w:ascii="Times New Roman" w:eastAsia="Times New Roman" w:hAnsi="Times New Roman" w:cs="Times New Roman"/>
                <w:sz w:val="17"/>
              </w:rPr>
              <w:t>949 114</w:t>
            </w:r>
          </w:p>
        </w:tc>
      </w:tr>
      <w:tr w:rsidR="009110CE" w14:paraId="6FCDD458" w14:textId="77777777">
        <w:trPr>
          <w:trHeight w:val="203"/>
        </w:trPr>
        <w:tc>
          <w:tcPr>
            <w:tcW w:w="8786" w:type="dxa"/>
            <w:tcBorders>
              <w:top w:val="nil"/>
              <w:left w:val="nil"/>
              <w:bottom w:val="nil"/>
              <w:right w:val="nil"/>
            </w:tcBorders>
          </w:tcPr>
          <w:p w14:paraId="22397DB4" w14:textId="77777777" w:rsidR="009110CE" w:rsidRDefault="00000000">
            <w:pPr>
              <w:spacing w:after="0" w:line="259" w:lineRule="auto"/>
              <w:ind w:left="166" w:firstLine="0"/>
              <w:jc w:val="left"/>
            </w:pPr>
            <w:r>
              <w:rPr>
                <w:rFonts w:ascii="Times New Roman" w:eastAsia="Times New Roman" w:hAnsi="Times New Roman" w:cs="Times New Roman"/>
                <w:sz w:val="17"/>
              </w:rPr>
              <w:t>SO 01: Stavební objekt 01</w:t>
            </w:r>
          </w:p>
        </w:tc>
        <w:tc>
          <w:tcPr>
            <w:tcW w:w="885" w:type="dxa"/>
            <w:tcBorders>
              <w:top w:val="nil"/>
              <w:left w:val="nil"/>
              <w:bottom w:val="nil"/>
              <w:right w:val="nil"/>
            </w:tcBorders>
          </w:tcPr>
          <w:p w14:paraId="12981798" w14:textId="77777777" w:rsidR="009110CE" w:rsidRDefault="00000000">
            <w:pPr>
              <w:spacing w:after="0" w:line="259" w:lineRule="auto"/>
              <w:ind w:left="0" w:right="34" w:firstLine="0"/>
              <w:jc w:val="right"/>
            </w:pPr>
            <w:r>
              <w:rPr>
                <w:rFonts w:ascii="Times New Roman" w:eastAsia="Times New Roman" w:hAnsi="Times New Roman" w:cs="Times New Roman"/>
                <w:sz w:val="17"/>
              </w:rPr>
              <w:t>949 114</w:t>
            </w:r>
          </w:p>
        </w:tc>
      </w:tr>
      <w:tr w:rsidR="009110CE" w14:paraId="127DD46E" w14:textId="77777777">
        <w:trPr>
          <w:trHeight w:val="176"/>
        </w:trPr>
        <w:tc>
          <w:tcPr>
            <w:tcW w:w="8786" w:type="dxa"/>
            <w:tcBorders>
              <w:top w:val="nil"/>
              <w:left w:val="nil"/>
              <w:bottom w:val="nil"/>
              <w:right w:val="nil"/>
            </w:tcBorders>
          </w:tcPr>
          <w:p w14:paraId="465821AA" w14:textId="77777777" w:rsidR="009110CE" w:rsidRDefault="00000000">
            <w:pPr>
              <w:spacing w:after="0" w:line="259" w:lineRule="auto"/>
              <w:ind w:left="329" w:firstLine="0"/>
              <w:jc w:val="left"/>
            </w:pPr>
            <w:r>
              <w:rPr>
                <w:rFonts w:ascii="Times New Roman" w:eastAsia="Times New Roman" w:hAnsi="Times New Roman" w:cs="Times New Roman"/>
                <w:sz w:val="15"/>
              </w:rPr>
              <w:t>001: Zemní práce</w:t>
            </w:r>
          </w:p>
        </w:tc>
        <w:tc>
          <w:tcPr>
            <w:tcW w:w="885" w:type="dxa"/>
            <w:tcBorders>
              <w:top w:val="nil"/>
              <w:left w:val="nil"/>
              <w:bottom w:val="nil"/>
              <w:right w:val="nil"/>
            </w:tcBorders>
          </w:tcPr>
          <w:p w14:paraId="3E104D9A" w14:textId="77777777" w:rsidR="009110CE" w:rsidRDefault="00000000">
            <w:pPr>
              <w:spacing w:after="0" w:line="259" w:lineRule="auto"/>
              <w:ind w:left="0" w:firstLine="0"/>
              <w:jc w:val="right"/>
            </w:pPr>
            <w:r>
              <w:rPr>
                <w:rFonts w:ascii="Times New Roman" w:eastAsia="Times New Roman" w:hAnsi="Times New Roman" w:cs="Times New Roman"/>
                <w:sz w:val="15"/>
              </w:rPr>
              <w:t>30 446</w:t>
            </w:r>
          </w:p>
        </w:tc>
      </w:tr>
      <w:tr w:rsidR="009110CE" w14:paraId="0A9203DA" w14:textId="77777777">
        <w:trPr>
          <w:trHeight w:val="175"/>
        </w:trPr>
        <w:tc>
          <w:tcPr>
            <w:tcW w:w="8786" w:type="dxa"/>
            <w:tcBorders>
              <w:top w:val="nil"/>
              <w:left w:val="nil"/>
              <w:bottom w:val="nil"/>
              <w:right w:val="nil"/>
            </w:tcBorders>
          </w:tcPr>
          <w:p w14:paraId="004B3E61" w14:textId="77777777" w:rsidR="009110CE" w:rsidRDefault="00000000">
            <w:pPr>
              <w:spacing w:after="0" w:line="259" w:lineRule="auto"/>
              <w:ind w:left="329" w:firstLine="0"/>
              <w:jc w:val="left"/>
            </w:pPr>
            <w:r>
              <w:rPr>
                <w:rFonts w:ascii="Times New Roman" w:eastAsia="Times New Roman" w:hAnsi="Times New Roman" w:cs="Times New Roman"/>
                <w:sz w:val="15"/>
              </w:rPr>
              <w:t>002: Základy</w:t>
            </w:r>
          </w:p>
        </w:tc>
        <w:tc>
          <w:tcPr>
            <w:tcW w:w="885" w:type="dxa"/>
            <w:tcBorders>
              <w:top w:val="nil"/>
              <w:left w:val="nil"/>
              <w:bottom w:val="nil"/>
              <w:right w:val="nil"/>
            </w:tcBorders>
          </w:tcPr>
          <w:p w14:paraId="61A4CE7A" w14:textId="77777777" w:rsidR="009110CE" w:rsidRDefault="00000000">
            <w:pPr>
              <w:spacing w:after="0" w:line="259" w:lineRule="auto"/>
              <w:ind w:left="0" w:firstLine="0"/>
              <w:jc w:val="right"/>
            </w:pPr>
            <w:r>
              <w:rPr>
                <w:rFonts w:ascii="Times New Roman" w:eastAsia="Times New Roman" w:hAnsi="Times New Roman" w:cs="Times New Roman"/>
                <w:sz w:val="15"/>
              </w:rPr>
              <w:t>140 446</w:t>
            </w:r>
          </w:p>
        </w:tc>
      </w:tr>
      <w:tr w:rsidR="009110CE" w14:paraId="4202670A" w14:textId="77777777">
        <w:trPr>
          <w:trHeight w:val="175"/>
        </w:trPr>
        <w:tc>
          <w:tcPr>
            <w:tcW w:w="8786" w:type="dxa"/>
            <w:tcBorders>
              <w:top w:val="nil"/>
              <w:left w:val="nil"/>
              <w:bottom w:val="nil"/>
              <w:right w:val="nil"/>
            </w:tcBorders>
          </w:tcPr>
          <w:p w14:paraId="1EAA88C8" w14:textId="77777777" w:rsidR="009110CE" w:rsidRDefault="00000000">
            <w:pPr>
              <w:spacing w:after="0" w:line="259" w:lineRule="auto"/>
              <w:ind w:left="329" w:firstLine="0"/>
              <w:jc w:val="left"/>
            </w:pPr>
            <w:r>
              <w:rPr>
                <w:rFonts w:ascii="Times New Roman" w:eastAsia="Times New Roman" w:hAnsi="Times New Roman" w:cs="Times New Roman"/>
                <w:sz w:val="15"/>
              </w:rPr>
              <w:t>005: Komunikace pozemní</w:t>
            </w:r>
          </w:p>
        </w:tc>
        <w:tc>
          <w:tcPr>
            <w:tcW w:w="885" w:type="dxa"/>
            <w:tcBorders>
              <w:top w:val="nil"/>
              <w:left w:val="nil"/>
              <w:bottom w:val="nil"/>
              <w:right w:val="nil"/>
            </w:tcBorders>
          </w:tcPr>
          <w:p w14:paraId="0F4E182E" w14:textId="77777777" w:rsidR="009110CE" w:rsidRDefault="00000000">
            <w:pPr>
              <w:spacing w:after="0" w:line="259" w:lineRule="auto"/>
              <w:ind w:left="0" w:firstLine="0"/>
              <w:jc w:val="right"/>
            </w:pPr>
            <w:r>
              <w:rPr>
                <w:rFonts w:ascii="Times New Roman" w:eastAsia="Times New Roman" w:hAnsi="Times New Roman" w:cs="Times New Roman"/>
                <w:sz w:val="15"/>
              </w:rPr>
              <w:t>151 156</w:t>
            </w:r>
          </w:p>
        </w:tc>
      </w:tr>
      <w:tr w:rsidR="009110CE" w14:paraId="3459DA88" w14:textId="77777777">
        <w:trPr>
          <w:trHeight w:val="175"/>
        </w:trPr>
        <w:tc>
          <w:tcPr>
            <w:tcW w:w="8786" w:type="dxa"/>
            <w:tcBorders>
              <w:top w:val="nil"/>
              <w:left w:val="nil"/>
              <w:bottom w:val="nil"/>
              <w:right w:val="nil"/>
            </w:tcBorders>
          </w:tcPr>
          <w:p w14:paraId="7137CBAA" w14:textId="77777777" w:rsidR="009110CE" w:rsidRDefault="00000000">
            <w:pPr>
              <w:spacing w:after="0" w:line="259" w:lineRule="auto"/>
              <w:ind w:left="329" w:firstLine="0"/>
              <w:jc w:val="left"/>
            </w:pPr>
            <w:r>
              <w:rPr>
                <w:rFonts w:ascii="Times New Roman" w:eastAsia="Times New Roman" w:hAnsi="Times New Roman" w:cs="Times New Roman"/>
                <w:sz w:val="15"/>
              </w:rPr>
              <w:t>006: Úpravy povrchů, podlahy a osazovaní výplní</w:t>
            </w:r>
          </w:p>
        </w:tc>
        <w:tc>
          <w:tcPr>
            <w:tcW w:w="885" w:type="dxa"/>
            <w:tcBorders>
              <w:top w:val="nil"/>
              <w:left w:val="nil"/>
              <w:bottom w:val="nil"/>
              <w:right w:val="nil"/>
            </w:tcBorders>
          </w:tcPr>
          <w:p w14:paraId="048D1B38" w14:textId="77777777" w:rsidR="009110CE" w:rsidRDefault="00000000">
            <w:pPr>
              <w:spacing w:after="0" w:line="259" w:lineRule="auto"/>
              <w:ind w:left="0" w:firstLine="0"/>
              <w:jc w:val="right"/>
            </w:pPr>
            <w:r>
              <w:rPr>
                <w:rFonts w:ascii="Times New Roman" w:eastAsia="Times New Roman" w:hAnsi="Times New Roman" w:cs="Times New Roman"/>
                <w:sz w:val="15"/>
              </w:rPr>
              <w:t>17 700</w:t>
            </w:r>
          </w:p>
        </w:tc>
      </w:tr>
      <w:tr w:rsidR="009110CE" w14:paraId="12756C87" w14:textId="77777777">
        <w:trPr>
          <w:trHeight w:val="175"/>
        </w:trPr>
        <w:tc>
          <w:tcPr>
            <w:tcW w:w="8786" w:type="dxa"/>
            <w:tcBorders>
              <w:top w:val="nil"/>
              <w:left w:val="nil"/>
              <w:bottom w:val="nil"/>
              <w:right w:val="nil"/>
            </w:tcBorders>
          </w:tcPr>
          <w:p w14:paraId="76216D2B" w14:textId="77777777" w:rsidR="009110CE" w:rsidRDefault="00000000">
            <w:pPr>
              <w:spacing w:after="0" w:line="259" w:lineRule="auto"/>
              <w:ind w:left="329" w:firstLine="0"/>
              <w:jc w:val="left"/>
            </w:pPr>
            <w:r>
              <w:rPr>
                <w:rFonts w:ascii="Times New Roman" w:eastAsia="Times New Roman" w:hAnsi="Times New Roman" w:cs="Times New Roman"/>
                <w:sz w:val="15"/>
              </w:rPr>
              <w:t>009: Ostatní konstrukce a práce, bourání</w:t>
            </w:r>
          </w:p>
        </w:tc>
        <w:tc>
          <w:tcPr>
            <w:tcW w:w="885" w:type="dxa"/>
            <w:tcBorders>
              <w:top w:val="nil"/>
              <w:left w:val="nil"/>
              <w:bottom w:val="nil"/>
              <w:right w:val="nil"/>
            </w:tcBorders>
          </w:tcPr>
          <w:p w14:paraId="7B65FBAF" w14:textId="77777777" w:rsidR="009110CE" w:rsidRDefault="00000000">
            <w:pPr>
              <w:spacing w:after="0" w:line="259" w:lineRule="auto"/>
              <w:ind w:left="0" w:firstLine="0"/>
              <w:jc w:val="right"/>
            </w:pPr>
            <w:r>
              <w:rPr>
                <w:rFonts w:ascii="Times New Roman" w:eastAsia="Times New Roman" w:hAnsi="Times New Roman" w:cs="Times New Roman"/>
                <w:sz w:val="15"/>
              </w:rPr>
              <w:t>369 078</w:t>
            </w:r>
          </w:p>
        </w:tc>
      </w:tr>
      <w:tr w:rsidR="009110CE" w14:paraId="2F86D384" w14:textId="77777777">
        <w:trPr>
          <w:trHeight w:val="175"/>
        </w:trPr>
        <w:tc>
          <w:tcPr>
            <w:tcW w:w="8786" w:type="dxa"/>
            <w:tcBorders>
              <w:top w:val="nil"/>
              <w:left w:val="nil"/>
              <w:bottom w:val="nil"/>
              <w:right w:val="nil"/>
            </w:tcBorders>
          </w:tcPr>
          <w:p w14:paraId="3DD12593" w14:textId="77777777" w:rsidR="009110CE" w:rsidRDefault="00000000">
            <w:pPr>
              <w:spacing w:after="0" w:line="259" w:lineRule="auto"/>
              <w:ind w:left="329" w:firstLine="0"/>
              <w:jc w:val="left"/>
            </w:pPr>
            <w:r>
              <w:rPr>
                <w:rFonts w:ascii="Times New Roman" w:eastAsia="Times New Roman" w:hAnsi="Times New Roman" w:cs="Times New Roman"/>
                <w:sz w:val="15"/>
              </w:rPr>
              <w:t>099: Přesun hmot HSV</w:t>
            </w:r>
          </w:p>
        </w:tc>
        <w:tc>
          <w:tcPr>
            <w:tcW w:w="885" w:type="dxa"/>
            <w:tcBorders>
              <w:top w:val="nil"/>
              <w:left w:val="nil"/>
              <w:bottom w:val="nil"/>
              <w:right w:val="nil"/>
            </w:tcBorders>
          </w:tcPr>
          <w:p w14:paraId="1B9B4A87" w14:textId="77777777" w:rsidR="009110CE" w:rsidRDefault="00000000">
            <w:pPr>
              <w:spacing w:after="0" w:line="259" w:lineRule="auto"/>
              <w:ind w:left="0" w:firstLine="0"/>
              <w:jc w:val="right"/>
            </w:pPr>
            <w:r>
              <w:rPr>
                <w:rFonts w:ascii="Times New Roman" w:eastAsia="Times New Roman" w:hAnsi="Times New Roman" w:cs="Times New Roman"/>
                <w:sz w:val="15"/>
              </w:rPr>
              <w:t>9 634</w:t>
            </w:r>
          </w:p>
        </w:tc>
      </w:tr>
      <w:tr w:rsidR="009110CE" w14:paraId="3442BE4F" w14:textId="77777777">
        <w:trPr>
          <w:trHeight w:val="175"/>
        </w:trPr>
        <w:tc>
          <w:tcPr>
            <w:tcW w:w="8786" w:type="dxa"/>
            <w:tcBorders>
              <w:top w:val="nil"/>
              <w:left w:val="nil"/>
              <w:bottom w:val="nil"/>
              <w:right w:val="nil"/>
            </w:tcBorders>
          </w:tcPr>
          <w:p w14:paraId="626D4AD0" w14:textId="77777777" w:rsidR="009110CE" w:rsidRDefault="00000000">
            <w:pPr>
              <w:spacing w:after="0" w:line="259" w:lineRule="auto"/>
              <w:ind w:left="329" w:firstLine="0"/>
              <w:jc w:val="left"/>
            </w:pPr>
            <w:r>
              <w:rPr>
                <w:rFonts w:ascii="Times New Roman" w:eastAsia="Times New Roman" w:hAnsi="Times New Roman" w:cs="Times New Roman"/>
                <w:sz w:val="15"/>
              </w:rPr>
              <w:t>711: Izolace proti vodě, vlhkosti a plynu</w:t>
            </w:r>
          </w:p>
        </w:tc>
        <w:tc>
          <w:tcPr>
            <w:tcW w:w="885" w:type="dxa"/>
            <w:tcBorders>
              <w:top w:val="nil"/>
              <w:left w:val="nil"/>
              <w:bottom w:val="nil"/>
              <w:right w:val="nil"/>
            </w:tcBorders>
          </w:tcPr>
          <w:p w14:paraId="15DC01EE" w14:textId="77777777" w:rsidR="009110CE" w:rsidRDefault="00000000">
            <w:pPr>
              <w:spacing w:after="0" w:line="259" w:lineRule="auto"/>
              <w:ind w:left="0" w:firstLine="0"/>
              <w:jc w:val="right"/>
            </w:pPr>
            <w:r>
              <w:rPr>
                <w:rFonts w:ascii="Times New Roman" w:eastAsia="Times New Roman" w:hAnsi="Times New Roman" w:cs="Times New Roman"/>
                <w:sz w:val="15"/>
              </w:rPr>
              <w:t>11 403</w:t>
            </w:r>
          </w:p>
        </w:tc>
      </w:tr>
      <w:tr w:rsidR="009110CE" w14:paraId="65C07B8F" w14:textId="77777777">
        <w:trPr>
          <w:trHeight w:val="175"/>
        </w:trPr>
        <w:tc>
          <w:tcPr>
            <w:tcW w:w="8786" w:type="dxa"/>
            <w:tcBorders>
              <w:top w:val="nil"/>
              <w:left w:val="nil"/>
              <w:bottom w:val="nil"/>
              <w:right w:val="nil"/>
            </w:tcBorders>
          </w:tcPr>
          <w:p w14:paraId="7F8BB509" w14:textId="77777777" w:rsidR="009110CE" w:rsidRDefault="00000000">
            <w:pPr>
              <w:spacing w:after="0" w:line="259" w:lineRule="auto"/>
              <w:ind w:left="329" w:firstLine="0"/>
              <w:jc w:val="left"/>
            </w:pPr>
            <w:r>
              <w:rPr>
                <w:rFonts w:ascii="Times New Roman" w:eastAsia="Times New Roman" w:hAnsi="Times New Roman" w:cs="Times New Roman"/>
                <w:sz w:val="15"/>
              </w:rPr>
              <w:t>767: Konstrukce zámečnické</w:t>
            </w:r>
          </w:p>
        </w:tc>
        <w:tc>
          <w:tcPr>
            <w:tcW w:w="885" w:type="dxa"/>
            <w:tcBorders>
              <w:top w:val="nil"/>
              <w:left w:val="nil"/>
              <w:bottom w:val="nil"/>
              <w:right w:val="nil"/>
            </w:tcBorders>
          </w:tcPr>
          <w:p w14:paraId="2DAD2065" w14:textId="77777777" w:rsidR="009110CE" w:rsidRDefault="00000000">
            <w:pPr>
              <w:spacing w:after="0" w:line="259" w:lineRule="auto"/>
              <w:ind w:left="0" w:firstLine="0"/>
              <w:jc w:val="right"/>
            </w:pPr>
            <w:r>
              <w:rPr>
                <w:rFonts w:ascii="Times New Roman" w:eastAsia="Times New Roman" w:hAnsi="Times New Roman" w:cs="Times New Roman"/>
                <w:sz w:val="15"/>
              </w:rPr>
              <w:t>126 300</w:t>
            </w:r>
          </w:p>
        </w:tc>
      </w:tr>
      <w:tr w:rsidR="009110CE" w14:paraId="0628B10B" w14:textId="77777777">
        <w:trPr>
          <w:trHeight w:val="175"/>
        </w:trPr>
        <w:tc>
          <w:tcPr>
            <w:tcW w:w="8786" w:type="dxa"/>
            <w:tcBorders>
              <w:top w:val="nil"/>
              <w:left w:val="nil"/>
              <w:bottom w:val="nil"/>
              <w:right w:val="nil"/>
            </w:tcBorders>
          </w:tcPr>
          <w:p w14:paraId="245117FC" w14:textId="77777777" w:rsidR="009110CE" w:rsidRDefault="00000000">
            <w:pPr>
              <w:spacing w:after="0" w:line="259" w:lineRule="auto"/>
              <w:ind w:left="329" w:firstLine="0"/>
              <w:jc w:val="left"/>
            </w:pPr>
            <w:r>
              <w:rPr>
                <w:rFonts w:ascii="Times New Roman" w:eastAsia="Times New Roman" w:hAnsi="Times New Roman" w:cs="Times New Roman"/>
                <w:sz w:val="15"/>
              </w:rPr>
              <w:t>782: Obklady z kamene</w:t>
            </w:r>
          </w:p>
        </w:tc>
        <w:tc>
          <w:tcPr>
            <w:tcW w:w="885" w:type="dxa"/>
            <w:tcBorders>
              <w:top w:val="nil"/>
              <w:left w:val="nil"/>
              <w:bottom w:val="nil"/>
              <w:right w:val="nil"/>
            </w:tcBorders>
          </w:tcPr>
          <w:p w14:paraId="5611DBC3" w14:textId="77777777" w:rsidR="009110CE" w:rsidRDefault="00000000">
            <w:pPr>
              <w:spacing w:after="0" w:line="259" w:lineRule="auto"/>
              <w:ind w:left="0" w:firstLine="0"/>
              <w:jc w:val="right"/>
            </w:pPr>
            <w:r>
              <w:rPr>
                <w:rFonts w:ascii="Times New Roman" w:eastAsia="Times New Roman" w:hAnsi="Times New Roman" w:cs="Times New Roman"/>
                <w:sz w:val="15"/>
              </w:rPr>
              <w:t>78 156</w:t>
            </w:r>
          </w:p>
        </w:tc>
      </w:tr>
      <w:tr w:rsidR="009110CE" w14:paraId="41CE8D91" w14:textId="77777777">
        <w:trPr>
          <w:trHeight w:val="175"/>
        </w:trPr>
        <w:tc>
          <w:tcPr>
            <w:tcW w:w="8786" w:type="dxa"/>
            <w:tcBorders>
              <w:top w:val="nil"/>
              <w:left w:val="nil"/>
              <w:bottom w:val="nil"/>
              <w:right w:val="nil"/>
            </w:tcBorders>
          </w:tcPr>
          <w:p w14:paraId="621CA75F" w14:textId="77777777" w:rsidR="009110CE" w:rsidRDefault="00000000">
            <w:pPr>
              <w:spacing w:after="0" w:line="259" w:lineRule="auto"/>
              <w:ind w:left="329" w:firstLine="0"/>
              <w:jc w:val="left"/>
            </w:pPr>
            <w:r>
              <w:rPr>
                <w:rFonts w:ascii="Times New Roman" w:eastAsia="Times New Roman" w:hAnsi="Times New Roman" w:cs="Times New Roman"/>
                <w:sz w:val="15"/>
              </w:rPr>
              <w:t>921: Silnoproud</w:t>
            </w:r>
          </w:p>
        </w:tc>
        <w:tc>
          <w:tcPr>
            <w:tcW w:w="885" w:type="dxa"/>
            <w:tcBorders>
              <w:top w:val="nil"/>
              <w:left w:val="nil"/>
              <w:bottom w:val="nil"/>
              <w:right w:val="nil"/>
            </w:tcBorders>
          </w:tcPr>
          <w:p w14:paraId="004DC015" w14:textId="77777777" w:rsidR="009110CE" w:rsidRDefault="00000000">
            <w:pPr>
              <w:spacing w:after="0" w:line="259" w:lineRule="auto"/>
              <w:ind w:left="0" w:firstLine="0"/>
              <w:jc w:val="right"/>
            </w:pPr>
            <w:r>
              <w:rPr>
                <w:rFonts w:ascii="Times New Roman" w:eastAsia="Times New Roman" w:hAnsi="Times New Roman" w:cs="Times New Roman"/>
                <w:sz w:val="15"/>
              </w:rPr>
              <w:t>1 795</w:t>
            </w:r>
          </w:p>
        </w:tc>
      </w:tr>
      <w:tr w:rsidR="009110CE" w14:paraId="0253F913" w14:textId="77777777">
        <w:trPr>
          <w:trHeight w:val="156"/>
        </w:trPr>
        <w:tc>
          <w:tcPr>
            <w:tcW w:w="8786" w:type="dxa"/>
            <w:tcBorders>
              <w:top w:val="nil"/>
              <w:left w:val="nil"/>
              <w:bottom w:val="nil"/>
              <w:right w:val="nil"/>
            </w:tcBorders>
          </w:tcPr>
          <w:p w14:paraId="2C19C666" w14:textId="77777777" w:rsidR="009110CE" w:rsidRDefault="00000000">
            <w:pPr>
              <w:spacing w:after="0" w:line="259" w:lineRule="auto"/>
              <w:ind w:left="329" w:firstLine="0"/>
              <w:jc w:val="left"/>
            </w:pPr>
            <w:r>
              <w:rPr>
                <w:rFonts w:ascii="Times New Roman" w:eastAsia="Times New Roman" w:hAnsi="Times New Roman" w:cs="Times New Roman"/>
                <w:sz w:val="15"/>
              </w:rPr>
              <w:t>VRN: Vedlejší rozpočtové náklady</w:t>
            </w:r>
          </w:p>
        </w:tc>
        <w:tc>
          <w:tcPr>
            <w:tcW w:w="885" w:type="dxa"/>
            <w:tcBorders>
              <w:top w:val="nil"/>
              <w:left w:val="nil"/>
              <w:bottom w:val="nil"/>
              <w:right w:val="nil"/>
            </w:tcBorders>
          </w:tcPr>
          <w:p w14:paraId="73DD0D4B" w14:textId="77777777" w:rsidR="009110CE" w:rsidRDefault="00000000">
            <w:pPr>
              <w:spacing w:after="0" w:line="259" w:lineRule="auto"/>
              <w:ind w:left="0" w:firstLine="0"/>
              <w:jc w:val="right"/>
            </w:pPr>
            <w:r>
              <w:rPr>
                <w:rFonts w:ascii="Times New Roman" w:eastAsia="Times New Roman" w:hAnsi="Times New Roman" w:cs="Times New Roman"/>
                <w:sz w:val="15"/>
              </w:rPr>
              <w:t>13 000</w:t>
            </w:r>
          </w:p>
        </w:tc>
      </w:tr>
    </w:tbl>
    <w:p w14:paraId="6A870712" w14:textId="77777777" w:rsidR="009110CE" w:rsidRDefault="00000000">
      <w:pPr>
        <w:spacing w:after="43" w:line="259" w:lineRule="auto"/>
        <w:ind w:left="13" w:right="-102" w:firstLine="0"/>
        <w:jc w:val="left"/>
      </w:pPr>
      <w:r>
        <w:rPr>
          <w:noProof/>
        </w:rPr>
        <mc:AlternateContent>
          <mc:Choice Requires="wpg">
            <w:drawing>
              <wp:inline distT="0" distB="0" distL="0" distR="0" wp14:anchorId="4731CD1B" wp14:editId="5C965641">
                <wp:extent cx="6214872" cy="10668"/>
                <wp:effectExtent l="0" t="0" r="0" b="0"/>
                <wp:docPr id="69301" name="Group 69301"/>
                <wp:cNvGraphicFramePr/>
                <a:graphic xmlns:a="http://schemas.openxmlformats.org/drawingml/2006/main">
                  <a:graphicData uri="http://schemas.microsoft.com/office/word/2010/wordprocessingGroup">
                    <wpg:wgp>
                      <wpg:cNvGrpSpPr/>
                      <wpg:grpSpPr>
                        <a:xfrm>
                          <a:off x="0" y="0"/>
                          <a:ext cx="6214872" cy="10668"/>
                          <a:chOff x="0" y="0"/>
                          <a:chExt cx="6214872" cy="10668"/>
                        </a:xfrm>
                      </wpg:grpSpPr>
                      <wps:wsp>
                        <wps:cNvPr id="106172" name="Shape 106172"/>
                        <wps:cNvSpPr/>
                        <wps:spPr>
                          <a:xfrm>
                            <a:off x="0" y="0"/>
                            <a:ext cx="6214872" cy="10668"/>
                          </a:xfrm>
                          <a:custGeom>
                            <a:avLst/>
                            <a:gdLst/>
                            <a:ahLst/>
                            <a:cxnLst/>
                            <a:rect l="0" t="0" r="0" b="0"/>
                            <a:pathLst>
                              <a:path w="6214872" h="10668">
                                <a:moveTo>
                                  <a:pt x="0" y="0"/>
                                </a:moveTo>
                                <a:lnTo>
                                  <a:pt x="6214872" y="0"/>
                                </a:lnTo>
                                <a:lnTo>
                                  <a:pt x="6214872" y="10668"/>
                                </a:lnTo>
                                <a:lnTo>
                                  <a:pt x="0" y="10668"/>
                                </a:lnTo>
                                <a:lnTo>
                                  <a:pt x="0" y="0"/>
                                </a:lnTo>
                              </a:path>
                            </a:pathLst>
                          </a:custGeom>
                          <a:ln w="0" cap="flat">
                            <a:miter lim="127000"/>
                          </a:ln>
                        </wps:spPr>
                        <wps:style>
                          <a:lnRef idx="0">
                            <a:srgbClr val="000000">
                              <a:alpha val="0"/>
                            </a:srgbClr>
                          </a:lnRef>
                          <a:fillRef idx="1">
                            <a:srgbClr val="DB303B"/>
                          </a:fillRef>
                          <a:effectRef idx="0">
                            <a:scrgbClr r="0" g="0" b="0"/>
                          </a:effectRef>
                          <a:fontRef idx="none"/>
                        </wps:style>
                        <wps:bodyPr/>
                      </wps:wsp>
                    </wpg:wgp>
                  </a:graphicData>
                </a:graphic>
              </wp:inline>
            </w:drawing>
          </mc:Choice>
          <mc:Fallback xmlns:a="http://schemas.openxmlformats.org/drawingml/2006/main">
            <w:pict>
              <v:group id="Group 69301" style="width:489.36pt;height:0.839996pt;mso-position-horizontal-relative:char;mso-position-vertical-relative:line" coordsize="62148,106">
                <v:shape id="Shape 106173" style="position:absolute;width:62148;height:106;left:0;top:0;" coordsize="6214872,10668" path="m0,0l6214872,0l6214872,10668l0,10668l0,0">
                  <v:stroke weight="0pt" endcap="flat" joinstyle="miter" miterlimit="10" on="false" color="#000000" opacity="0"/>
                  <v:fill on="true" color="#db303b"/>
                </v:shape>
              </v:group>
            </w:pict>
          </mc:Fallback>
        </mc:AlternateContent>
      </w:r>
    </w:p>
    <w:p w14:paraId="59272E15" w14:textId="77777777" w:rsidR="009110CE" w:rsidRDefault="00000000">
      <w:pPr>
        <w:tabs>
          <w:tab w:val="right" w:pos="9699"/>
        </w:tabs>
        <w:spacing w:after="13" w:line="265" w:lineRule="auto"/>
        <w:ind w:left="0" w:right="-15" w:firstLine="0"/>
        <w:jc w:val="left"/>
      </w:pPr>
      <w:r>
        <w:rPr>
          <w:rFonts w:ascii="Times New Roman" w:eastAsia="Times New Roman" w:hAnsi="Times New Roman" w:cs="Times New Roman"/>
          <w:sz w:val="18"/>
        </w:rPr>
        <w:t>Celkem (bez DPH)</w:t>
      </w:r>
      <w:r>
        <w:rPr>
          <w:rFonts w:ascii="Times New Roman" w:eastAsia="Times New Roman" w:hAnsi="Times New Roman" w:cs="Times New Roman"/>
          <w:sz w:val="18"/>
        </w:rPr>
        <w:tab/>
        <w:t>949 114</w:t>
      </w:r>
    </w:p>
    <w:p w14:paraId="4F1FC5BA" w14:textId="77777777" w:rsidR="009110CE" w:rsidRDefault="00000000">
      <w:pPr>
        <w:tabs>
          <w:tab w:val="right" w:pos="9699"/>
        </w:tabs>
        <w:spacing w:after="13" w:line="265" w:lineRule="auto"/>
        <w:ind w:left="0" w:right="-15" w:firstLine="0"/>
        <w:jc w:val="left"/>
      </w:pPr>
      <w:r>
        <w:rPr>
          <w:rFonts w:ascii="Times New Roman" w:eastAsia="Times New Roman" w:hAnsi="Times New Roman" w:cs="Times New Roman"/>
          <w:sz w:val="18"/>
        </w:rPr>
        <w:t>DPH</w:t>
      </w:r>
      <w:r>
        <w:rPr>
          <w:rFonts w:ascii="Times New Roman" w:eastAsia="Times New Roman" w:hAnsi="Times New Roman" w:cs="Times New Roman"/>
          <w:sz w:val="18"/>
        </w:rPr>
        <w:tab/>
        <w:t>196 879</w:t>
      </w:r>
    </w:p>
    <w:p w14:paraId="10F15234" w14:textId="690539A1" w:rsidR="009110CE" w:rsidRDefault="00000000" w:rsidP="00193437">
      <w:pPr>
        <w:spacing w:after="2" w:line="280" w:lineRule="auto"/>
        <w:ind w:left="7" w:right="-3" w:hanging="10"/>
      </w:pPr>
      <w:r>
        <w:rPr>
          <w:rFonts w:ascii="Times New Roman" w:eastAsia="Times New Roman" w:hAnsi="Times New Roman" w:cs="Times New Roman"/>
          <w:sz w:val="18"/>
        </w:rPr>
        <w:t>DPH 21 % ze základny: 922 063</w:t>
      </w:r>
      <w:r>
        <w:rPr>
          <w:rFonts w:ascii="Times New Roman" w:eastAsia="Times New Roman" w:hAnsi="Times New Roman" w:cs="Times New Roman"/>
          <w:sz w:val="18"/>
        </w:rPr>
        <w:tab/>
      </w:r>
      <w:r w:rsidR="00193437">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193 633 </w:t>
      </w:r>
      <w:r>
        <w:rPr>
          <w:rFonts w:ascii="Times New Roman" w:eastAsia="Times New Roman" w:hAnsi="Times New Roman" w:cs="Times New Roman"/>
          <w:sz w:val="18"/>
          <w:u w:val="single" w:color="DB303B"/>
        </w:rPr>
        <w:t>DPH 12 % ze základny: 27</w:t>
      </w:r>
      <w:r w:rsidR="00193437">
        <w:rPr>
          <w:rFonts w:ascii="Times New Roman" w:eastAsia="Times New Roman" w:hAnsi="Times New Roman" w:cs="Times New Roman"/>
          <w:sz w:val="18"/>
          <w:u w:val="single" w:color="DB303B"/>
        </w:rPr>
        <w:t> </w:t>
      </w:r>
      <w:r>
        <w:rPr>
          <w:rFonts w:ascii="Times New Roman" w:eastAsia="Times New Roman" w:hAnsi="Times New Roman" w:cs="Times New Roman"/>
          <w:sz w:val="18"/>
          <w:u w:val="single" w:color="DB303B"/>
        </w:rPr>
        <w:t>050</w:t>
      </w:r>
      <w:r w:rsidR="00193437">
        <w:rPr>
          <w:rFonts w:ascii="Times New Roman" w:eastAsia="Times New Roman" w:hAnsi="Times New Roman" w:cs="Times New Roman"/>
          <w:sz w:val="18"/>
          <w:u w:val="single" w:color="DB303B"/>
        </w:rPr>
        <w:t xml:space="preserve">                                                                                                                                                         </w:t>
      </w:r>
      <w:r>
        <w:rPr>
          <w:rFonts w:ascii="Times New Roman" w:eastAsia="Times New Roman" w:hAnsi="Times New Roman" w:cs="Times New Roman"/>
          <w:sz w:val="18"/>
          <w:u w:val="single" w:color="DB303B"/>
        </w:rPr>
        <w:tab/>
        <w:t>3 246</w:t>
      </w:r>
    </w:p>
    <w:p w14:paraId="14EB625F" w14:textId="77777777" w:rsidR="009110CE" w:rsidRDefault="00000000">
      <w:pPr>
        <w:tabs>
          <w:tab w:val="right" w:pos="9699"/>
        </w:tabs>
        <w:spacing w:after="10454" w:line="265" w:lineRule="auto"/>
        <w:ind w:left="0" w:right="-15" w:firstLine="0"/>
        <w:jc w:val="left"/>
      </w:pPr>
      <w:r>
        <w:rPr>
          <w:rFonts w:ascii="Times New Roman" w:eastAsia="Times New Roman" w:hAnsi="Times New Roman" w:cs="Times New Roman"/>
          <w:sz w:val="18"/>
        </w:rPr>
        <w:t>Celkem (včetně DPH)</w:t>
      </w:r>
      <w:r>
        <w:rPr>
          <w:rFonts w:ascii="Times New Roman" w:eastAsia="Times New Roman" w:hAnsi="Times New Roman" w:cs="Times New Roman"/>
          <w:sz w:val="18"/>
        </w:rPr>
        <w:tab/>
        <w:t>1 145 993</w:t>
      </w:r>
    </w:p>
    <w:p w14:paraId="252982F2" w14:textId="77777777" w:rsidR="009110CE" w:rsidRDefault="00000000">
      <w:pPr>
        <w:tabs>
          <w:tab w:val="center" w:pos="4927"/>
        </w:tabs>
        <w:spacing w:after="245" w:line="259" w:lineRule="auto"/>
        <w:ind w:left="0" w:firstLine="0"/>
        <w:jc w:val="left"/>
      </w:pPr>
      <w:r>
        <w:rPr>
          <w:rFonts w:ascii="Times New Roman" w:eastAsia="Times New Roman" w:hAnsi="Times New Roman" w:cs="Times New Roman"/>
          <w:sz w:val="15"/>
        </w:rPr>
        <w:lastRenderedPageBreak/>
        <w:t>Vytvořeno systémem euroCALC4</w:t>
      </w:r>
      <w:r>
        <w:rPr>
          <w:rFonts w:ascii="Times New Roman" w:eastAsia="Times New Roman" w:hAnsi="Times New Roman" w:cs="Times New Roman"/>
          <w:sz w:val="15"/>
        </w:rPr>
        <w:tab/>
      </w:r>
      <w:r>
        <w:rPr>
          <w:rFonts w:ascii="Times New Roman" w:eastAsia="Times New Roman" w:hAnsi="Times New Roman" w:cs="Times New Roman"/>
          <w:sz w:val="18"/>
        </w:rPr>
        <w:t>1/1</w:t>
      </w:r>
    </w:p>
    <w:p w14:paraId="44914CBD" w14:textId="77777777" w:rsidR="009110CE" w:rsidRDefault="009110CE">
      <w:pPr>
        <w:sectPr w:rsidR="009110CE">
          <w:footerReference w:type="even" r:id="rId10"/>
          <w:footerReference w:type="default" r:id="rId11"/>
          <w:footerReference w:type="first" r:id="rId12"/>
          <w:pgSz w:w="11906" w:h="16838"/>
          <w:pgMar w:top="1440" w:right="1191" w:bottom="1440" w:left="1017" w:header="708" w:footer="0" w:gutter="0"/>
          <w:cols w:space="708"/>
        </w:sectPr>
      </w:pPr>
    </w:p>
    <w:p w14:paraId="1539CBCD" w14:textId="77777777" w:rsidR="009110CE" w:rsidRDefault="00000000">
      <w:pPr>
        <w:spacing w:after="0" w:line="259" w:lineRule="auto"/>
        <w:ind w:left="504" w:hanging="10"/>
        <w:jc w:val="left"/>
      </w:pPr>
      <w:r>
        <w:rPr>
          <w:rFonts w:ascii="Times New Roman" w:eastAsia="Times New Roman" w:hAnsi="Times New Roman" w:cs="Times New Roman"/>
          <w:sz w:val="17"/>
        </w:rPr>
        <w:lastRenderedPageBreak/>
        <w:t xml:space="preserve">Novostavba odpočinkových zón s bezbariérovým přístupem pro DPS 5.května </w:t>
      </w:r>
      <w:proofErr w:type="gramStart"/>
      <w:r>
        <w:rPr>
          <w:rFonts w:ascii="Times New Roman" w:eastAsia="Times New Roman" w:hAnsi="Times New Roman" w:cs="Times New Roman"/>
          <w:sz w:val="17"/>
        </w:rPr>
        <w:t>Milevsko - Nabídka</w:t>
      </w:r>
      <w:proofErr w:type="gramEnd"/>
    </w:p>
    <w:p w14:paraId="654C227B" w14:textId="77777777" w:rsidR="009110CE" w:rsidRDefault="00000000">
      <w:pPr>
        <w:spacing w:after="31" w:line="259" w:lineRule="auto"/>
        <w:ind w:left="3980" w:hanging="10"/>
        <w:jc w:val="left"/>
      </w:pPr>
      <w:r>
        <w:rPr>
          <w:rFonts w:ascii="Times New Roman" w:eastAsia="Times New Roman" w:hAnsi="Times New Roman" w:cs="Times New Roman"/>
          <w:sz w:val="17"/>
        </w:rPr>
        <w:t>ETAPA 1</w:t>
      </w:r>
    </w:p>
    <w:p w14:paraId="34D3AC90" w14:textId="77777777" w:rsidR="009110CE" w:rsidRDefault="00000000">
      <w:pPr>
        <w:tabs>
          <w:tab w:val="center" w:pos="990"/>
          <w:tab w:val="center" w:pos="4319"/>
          <w:tab w:val="center" w:pos="7263"/>
          <w:tab w:val="center" w:pos="8001"/>
          <w:tab w:val="center" w:pos="9042"/>
          <w:tab w:val="center" w:pos="10121"/>
          <w:tab w:val="center" w:pos="11162"/>
          <w:tab w:val="center" w:pos="12167"/>
          <w:tab w:val="center" w:pos="13173"/>
          <w:tab w:val="center" w:pos="14176"/>
        </w:tabs>
        <w:spacing w:after="0" w:line="259" w:lineRule="auto"/>
        <w:ind w:left="0" w:firstLine="0"/>
        <w:jc w:val="left"/>
      </w:pPr>
      <w:proofErr w:type="spellStart"/>
      <w:r>
        <w:rPr>
          <w:rFonts w:ascii="Times New Roman" w:eastAsia="Times New Roman" w:hAnsi="Times New Roman" w:cs="Times New Roman"/>
          <w:sz w:val="11"/>
        </w:rPr>
        <w:t>Poř</w:t>
      </w:r>
      <w:proofErr w:type="spellEnd"/>
      <w:r>
        <w:rPr>
          <w:rFonts w:ascii="Times New Roman" w:eastAsia="Times New Roman" w:hAnsi="Times New Roman" w:cs="Times New Roman"/>
          <w:sz w:val="11"/>
        </w:rPr>
        <w:t>.</w:t>
      </w:r>
      <w:r>
        <w:rPr>
          <w:rFonts w:ascii="Times New Roman" w:eastAsia="Times New Roman" w:hAnsi="Times New Roman" w:cs="Times New Roman"/>
          <w:sz w:val="11"/>
        </w:rPr>
        <w:tab/>
        <w:t>Kód</w:t>
      </w:r>
      <w:r>
        <w:rPr>
          <w:rFonts w:ascii="Times New Roman" w:eastAsia="Times New Roman" w:hAnsi="Times New Roman" w:cs="Times New Roman"/>
          <w:sz w:val="11"/>
        </w:rPr>
        <w:tab/>
        <w:t>Popis</w:t>
      </w:r>
      <w:r>
        <w:rPr>
          <w:rFonts w:ascii="Times New Roman" w:eastAsia="Times New Roman" w:hAnsi="Times New Roman" w:cs="Times New Roman"/>
          <w:sz w:val="11"/>
        </w:rPr>
        <w:tab/>
        <w:t>MJ</w:t>
      </w:r>
      <w:r>
        <w:rPr>
          <w:rFonts w:ascii="Times New Roman" w:eastAsia="Times New Roman" w:hAnsi="Times New Roman" w:cs="Times New Roman"/>
          <w:sz w:val="11"/>
        </w:rPr>
        <w:tab/>
        <w:t>Výměra</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Jedn</w:t>
      </w:r>
      <w:proofErr w:type="spellEnd"/>
      <w:r>
        <w:rPr>
          <w:rFonts w:ascii="Times New Roman" w:eastAsia="Times New Roman" w:hAnsi="Times New Roman" w:cs="Times New Roman"/>
          <w:sz w:val="11"/>
        </w:rPr>
        <w:t>. Cena</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Cena</w:t>
      </w:r>
      <w:proofErr w:type="spellEnd"/>
      <w:r>
        <w:rPr>
          <w:rFonts w:ascii="Times New Roman" w:eastAsia="Times New Roman" w:hAnsi="Times New Roman" w:cs="Times New Roman"/>
          <w:sz w:val="11"/>
        </w:rPr>
        <w:tab/>
      </w:r>
      <w:proofErr w:type="spellStart"/>
      <w:r>
        <w:rPr>
          <w:rFonts w:ascii="Times New Roman" w:eastAsia="Times New Roman" w:hAnsi="Times New Roman" w:cs="Times New Roman"/>
          <w:sz w:val="11"/>
        </w:rPr>
        <w:t>Jedn</w:t>
      </w:r>
      <w:proofErr w:type="spellEnd"/>
      <w:r>
        <w:rPr>
          <w:rFonts w:ascii="Times New Roman" w:eastAsia="Times New Roman" w:hAnsi="Times New Roman" w:cs="Times New Roman"/>
          <w:sz w:val="11"/>
        </w:rPr>
        <w:t xml:space="preserve">. </w:t>
      </w:r>
      <w:proofErr w:type="spellStart"/>
      <w:r>
        <w:rPr>
          <w:rFonts w:ascii="Times New Roman" w:eastAsia="Times New Roman" w:hAnsi="Times New Roman" w:cs="Times New Roman"/>
          <w:sz w:val="11"/>
        </w:rPr>
        <w:t>hmotn</w:t>
      </w:r>
      <w:proofErr w:type="spellEnd"/>
      <w:r>
        <w:rPr>
          <w:rFonts w:ascii="Times New Roman" w:eastAsia="Times New Roman" w:hAnsi="Times New Roman" w:cs="Times New Roman"/>
          <w:sz w:val="11"/>
        </w:rPr>
        <w:t>.</w:t>
      </w:r>
      <w:r>
        <w:rPr>
          <w:rFonts w:ascii="Times New Roman" w:eastAsia="Times New Roman" w:hAnsi="Times New Roman" w:cs="Times New Roman"/>
          <w:sz w:val="11"/>
        </w:rPr>
        <w:tab/>
        <w:t>Hmotnost</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Jedn</w:t>
      </w:r>
      <w:proofErr w:type="spellEnd"/>
      <w:r>
        <w:rPr>
          <w:rFonts w:ascii="Times New Roman" w:eastAsia="Times New Roman" w:hAnsi="Times New Roman" w:cs="Times New Roman"/>
          <w:sz w:val="11"/>
        </w:rPr>
        <w:t>. suť</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Suť</w:t>
      </w:r>
      <w:proofErr w:type="spellEnd"/>
    </w:p>
    <w:p w14:paraId="378FEF06" w14:textId="77777777" w:rsidR="009110CE" w:rsidRDefault="00000000">
      <w:pPr>
        <w:spacing w:after="129" w:line="259" w:lineRule="auto"/>
        <w:ind w:left="-10" w:right="-66" w:firstLine="0"/>
        <w:jc w:val="left"/>
      </w:pPr>
      <w:r>
        <w:rPr>
          <w:noProof/>
        </w:rPr>
        <mc:AlternateContent>
          <mc:Choice Requires="wpg">
            <w:drawing>
              <wp:inline distT="0" distB="0" distL="0" distR="0" wp14:anchorId="0E77E677" wp14:editId="28D11775">
                <wp:extent cx="9358884" cy="9144"/>
                <wp:effectExtent l="0" t="0" r="0" b="0"/>
                <wp:docPr id="98734" name="Group 98734"/>
                <wp:cNvGraphicFramePr/>
                <a:graphic xmlns:a="http://schemas.openxmlformats.org/drawingml/2006/main">
                  <a:graphicData uri="http://schemas.microsoft.com/office/word/2010/wordprocessingGroup">
                    <wpg:wgp>
                      <wpg:cNvGrpSpPr/>
                      <wpg:grpSpPr>
                        <a:xfrm>
                          <a:off x="0" y="0"/>
                          <a:ext cx="9358884" cy="9144"/>
                          <a:chOff x="0" y="0"/>
                          <a:chExt cx="9358884" cy="9144"/>
                        </a:xfrm>
                      </wpg:grpSpPr>
                      <wps:wsp>
                        <wps:cNvPr id="106174" name="Shape 106174"/>
                        <wps:cNvSpPr/>
                        <wps:spPr>
                          <a:xfrm>
                            <a:off x="0" y="0"/>
                            <a:ext cx="9358884" cy="9144"/>
                          </a:xfrm>
                          <a:custGeom>
                            <a:avLst/>
                            <a:gdLst/>
                            <a:ahLst/>
                            <a:cxnLst/>
                            <a:rect l="0" t="0" r="0" b="0"/>
                            <a:pathLst>
                              <a:path w="9358884" h="9144">
                                <a:moveTo>
                                  <a:pt x="0" y="0"/>
                                </a:moveTo>
                                <a:lnTo>
                                  <a:pt x="9358884" y="0"/>
                                </a:lnTo>
                                <a:lnTo>
                                  <a:pt x="9358884" y="9144"/>
                                </a:lnTo>
                                <a:lnTo>
                                  <a:pt x="0" y="9144"/>
                                </a:lnTo>
                                <a:lnTo>
                                  <a:pt x="0" y="0"/>
                                </a:lnTo>
                              </a:path>
                            </a:pathLst>
                          </a:custGeom>
                          <a:ln w="0" cap="flat">
                            <a:miter lim="127000"/>
                          </a:ln>
                        </wps:spPr>
                        <wps:style>
                          <a:lnRef idx="0">
                            <a:srgbClr val="000000">
                              <a:alpha val="0"/>
                            </a:srgbClr>
                          </a:lnRef>
                          <a:fillRef idx="1">
                            <a:srgbClr val="DB303B"/>
                          </a:fillRef>
                          <a:effectRef idx="0">
                            <a:scrgbClr r="0" g="0" b="0"/>
                          </a:effectRef>
                          <a:fontRef idx="none"/>
                        </wps:style>
                        <wps:bodyPr/>
                      </wps:wsp>
                    </wpg:wgp>
                  </a:graphicData>
                </a:graphic>
              </wp:inline>
            </w:drawing>
          </mc:Choice>
          <mc:Fallback xmlns:a="http://schemas.openxmlformats.org/drawingml/2006/main">
            <w:pict>
              <v:group id="Group 98734" style="width:736.92pt;height:0.720001pt;mso-position-horizontal-relative:char;mso-position-vertical-relative:line" coordsize="93588,91">
                <v:shape id="Shape 106175" style="position:absolute;width:93588;height:91;left:0;top:0;" coordsize="9358884,9144" path="m0,0l9358884,0l9358884,9144l0,9144l0,0">
                  <v:stroke weight="0pt" endcap="flat" joinstyle="miter" miterlimit="10" on="false" color="#000000" opacity="0"/>
                  <v:fill on="true" color="#db303b"/>
                </v:shape>
              </v:group>
            </w:pict>
          </mc:Fallback>
        </mc:AlternateContent>
      </w:r>
    </w:p>
    <w:p w14:paraId="27D1836F" w14:textId="77777777" w:rsidR="009110CE" w:rsidRDefault="00000000">
      <w:pPr>
        <w:tabs>
          <w:tab w:val="center" w:pos="1854"/>
          <w:tab w:val="center" w:pos="10413"/>
          <w:tab w:val="center" w:pos="12422"/>
          <w:tab w:val="right" w:pos="14662"/>
        </w:tabs>
        <w:spacing w:after="9" w:line="259" w:lineRule="auto"/>
        <w:ind w:left="0" w:right="-8" w:firstLine="0"/>
        <w:jc w:val="left"/>
      </w:pPr>
      <w:r>
        <w:tab/>
      </w:r>
      <w:r>
        <w:rPr>
          <w:rFonts w:ascii="Times New Roman" w:eastAsia="Times New Roman" w:hAnsi="Times New Roman" w:cs="Times New Roman"/>
          <w:sz w:val="12"/>
        </w:rPr>
        <w:t>S: Stavba</w:t>
      </w:r>
      <w:r>
        <w:rPr>
          <w:rFonts w:ascii="Times New Roman" w:eastAsia="Times New Roman" w:hAnsi="Times New Roman" w:cs="Times New Roman"/>
          <w:sz w:val="12"/>
        </w:rPr>
        <w:tab/>
        <w:t>949 114</w:t>
      </w:r>
      <w:r>
        <w:rPr>
          <w:rFonts w:ascii="Times New Roman" w:eastAsia="Times New Roman" w:hAnsi="Times New Roman" w:cs="Times New Roman"/>
          <w:sz w:val="12"/>
        </w:rPr>
        <w:tab/>
        <w:t>101,210</w:t>
      </w:r>
      <w:r>
        <w:rPr>
          <w:rFonts w:ascii="Times New Roman" w:eastAsia="Times New Roman" w:hAnsi="Times New Roman" w:cs="Times New Roman"/>
          <w:sz w:val="12"/>
        </w:rPr>
        <w:tab/>
        <w:t>0,357</w:t>
      </w:r>
    </w:p>
    <w:p w14:paraId="2BAC1364" w14:textId="77777777" w:rsidR="009110CE" w:rsidRDefault="00000000">
      <w:pPr>
        <w:tabs>
          <w:tab w:val="center" w:pos="2330"/>
          <w:tab w:val="center" w:pos="10387"/>
          <w:tab w:val="center" w:pos="12395"/>
          <w:tab w:val="right" w:pos="14662"/>
        </w:tabs>
        <w:spacing w:after="0" w:line="259" w:lineRule="auto"/>
        <w:ind w:left="0" w:firstLine="0"/>
        <w:jc w:val="left"/>
      </w:pPr>
      <w:r>
        <w:tab/>
      </w:r>
      <w:r>
        <w:rPr>
          <w:rFonts w:ascii="Times New Roman" w:eastAsia="Times New Roman" w:hAnsi="Times New Roman" w:cs="Times New Roman"/>
          <w:sz w:val="12"/>
        </w:rPr>
        <w:t>SO 01: Stavební objekt 01</w:t>
      </w:r>
      <w:r>
        <w:rPr>
          <w:rFonts w:ascii="Times New Roman" w:eastAsia="Times New Roman" w:hAnsi="Times New Roman" w:cs="Times New Roman"/>
          <w:sz w:val="12"/>
        </w:rPr>
        <w:tab/>
        <w:t>949 114</w:t>
      </w:r>
      <w:r>
        <w:rPr>
          <w:rFonts w:ascii="Times New Roman" w:eastAsia="Times New Roman" w:hAnsi="Times New Roman" w:cs="Times New Roman"/>
          <w:sz w:val="12"/>
        </w:rPr>
        <w:tab/>
        <w:t>101,210</w:t>
      </w:r>
      <w:r>
        <w:rPr>
          <w:rFonts w:ascii="Times New Roman" w:eastAsia="Times New Roman" w:hAnsi="Times New Roman" w:cs="Times New Roman"/>
          <w:sz w:val="12"/>
        </w:rPr>
        <w:tab/>
        <w:t>0,357</w:t>
      </w:r>
    </w:p>
    <w:p w14:paraId="0370A38C" w14:textId="77777777" w:rsidR="009110CE" w:rsidRDefault="00000000">
      <w:pPr>
        <w:tabs>
          <w:tab w:val="center" w:pos="2021"/>
          <w:tab w:val="center" w:pos="10474"/>
          <w:tab w:val="center" w:pos="12535"/>
          <w:tab w:val="right" w:pos="14662"/>
        </w:tabs>
        <w:spacing w:after="0" w:line="259" w:lineRule="auto"/>
        <w:ind w:left="0" w:firstLine="0"/>
        <w:jc w:val="left"/>
      </w:pPr>
      <w:r>
        <w:tab/>
      </w:r>
      <w:r>
        <w:rPr>
          <w:rFonts w:ascii="Times New Roman" w:eastAsia="Times New Roman" w:hAnsi="Times New Roman" w:cs="Times New Roman"/>
          <w:sz w:val="11"/>
        </w:rPr>
        <w:t>001: Zemní práce</w:t>
      </w:r>
      <w:r>
        <w:rPr>
          <w:rFonts w:ascii="Times New Roman" w:eastAsia="Times New Roman" w:hAnsi="Times New Roman" w:cs="Times New Roman"/>
          <w:sz w:val="11"/>
        </w:rPr>
        <w:tab/>
        <w:t>30 446</w:t>
      </w:r>
      <w:r>
        <w:rPr>
          <w:rFonts w:ascii="Times New Roman" w:eastAsia="Times New Roman" w:hAnsi="Times New Roman" w:cs="Times New Roman"/>
          <w:sz w:val="11"/>
        </w:rPr>
        <w:tab/>
        <w:t>–</w:t>
      </w:r>
      <w:r>
        <w:rPr>
          <w:rFonts w:ascii="Times New Roman" w:eastAsia="Times New Roman" w:hAnsi="Times New Roman" w:cs="Times New Roman"/>
          <w:sz w:val="11"/>
        </w:rPr>
        <w:tab/>
        <w:t>0,357</w:t>
      </w:r>
    </w:p>
    <w:tbl>
      <w:tblPr>
        <w:tblStyle w:val="TableGrid"/>
        <w:tblW w:w="14738" w:type="dxa"/>
        <w:tblInd w:w="-10" w:type="dxa"/>
        <w:tblCellMar>
          <w:top w:w="0" w:type="dxa"/>
          <w:left w:w="23" w:type="dxa"/>
          <w:bottom w:w="0" w:type="dxa"/>
          <w:right w:w="25" w:type="dxa"/>
        </w:tblCellMar>
        <w:tblLook w:val="04A0" w:firstRow="1" w:lastRow="0" w:firstColumn="1" w:lastColumn="0" w:noHBand="0" w:noVBand="1"/>
      </w:tblPr>
      <w:tblGrid>
        <w:gridCol w:w="432"/>
        <w:gridCol w:w="1119"/>
        <w:gridCol w:w="5537"/>
        <w:gridCol w:w="355"/>
        <w:gridCol w:w="1118"/>
        <w:gridCol w:w="965"/>
        <w:gridCol w:w="1193"/>
        <w:gridCol w:w="890"/>
        <w:gridCol w:w="1118"/>
        <w:gridCol w:w="890"/>
        <w:gridCol w:w="1121"/>
      </w:tblGrid>
      <w:tr w:rsidR="009110CE" w14:paraId="7C95B7E2" w14:textId="77777777">
        <w:trPr>
          <w:trHeight w:val="132"/>
        </w:trPr>
        <w:tc>
          <w:tcPr>
            <w:tcW w:w="433" w:type="dxa"/>
            <w:tcBorders>
              <w:top w:val="single" w:sz="2" w:space="0" w:color="000000"/>
              <w:left w:val="nil"/>
              <w:bottom w:val="single" w:sz="2" w:space="0" w:color="000000"/>
              <w:right w:val="single" w:sz="2" w:space="0" w:color="000000"/>
            </w:tcBorders>
          </w:tcPr>
          <w:p w14:paraId="133ED887" w14:textId="77777777" w:rsidR="009110CE" w:rsidRDefault="00000000">
            <w:pPr>
              <w:spacing w:after="0" w:line="259" w:lineRule="auto"/>
              <w:ind w:left="21" w:firstLine="0"/>
              <w:jc w:val="center"/>
            </w:pPr>
            <w:r>
              <w:rPr>
                <w:rFonts w:ascii="Times New Roman" w:eastAsia="Times New Roman" w:hAnsi="Times New Roman" w:cs="Times New Roman"/>
                <w:sz w:val="11"/>
              </w:rPr>
              <w:t>1</w:t>
            </w:r>
          </w:p>
        </w:tc>
        <w:tc>
          <w:tcPr>
            <w:tcW w:w="1118" w:type="dxa"/>
            <w:tcBorders>
              <w:top w:val="single" w:sz="2" w:space="0" w:color="000000"/>
              <w:left w:val="single" w:sz="2" w:space="0" w:color="000000"/>
              <w:bottom w:val="single" w:sz="2" w:space="0" w:color="000000"/>
              <w:right w:val="single" w:sz="2" w:space="0" w:color="000000"/>
            </w:tcBorders>
          </w:tcPr>
          <w:p w14:paraId="6D055C07" w14:textId="77777777" w:rsidR="009110CE" w:rsidRDefault="00000000">
            <w:pPr>
              <w:spacing w:after="0" w:line="259" w:lineRule="auto"/>
              <w:ind w:left="0" w:firstLine="0"/>
              <w:jc w:val="right"/>
            </w:pPr>
            <w:r>
              <w:rPr>
                <w:rFonts w:ascii="Times New Roman" w:eastAsia="Times New Roman" w:hAnsi="Times New Roman" w:cs="Times New Roman"/>
                <w:sz w:val="11"/>
              </w:rPr>
              <w:t>001001</w:t>
            </w:r>
          </w:p>
        </w:tc>
        <w:tc>
          <w:tcPr>
            <w:tcW w:w="5537" w:type="dxa"/>
            <w:tcBorders>
              <w:top w:val="single" w:sz="2" w:space="0" w:color="000000"/>
              <w:left w:val="single" w:sz="2" w:space="0" w:color="000000"/>
              <w:bottom w:val="single" w:sz="2" w:space="0" w:color="000000"/>
              <w:right w:val="single" w:sz="2" w:space="0" w:color="000000"/>
            </w:tcBorders>
          </w:tcPr>
          <w:p w14:paraId="01A86019" w14:textId="77777777" w:rsidR="009110CE" w:rsidRDefault="00000000">
            <w:pPr>
              <w:spacing w:after="0" w:line="259" w:lineRule="auto"/>
              <w:ind w:left="0" w:firstLine="0"/>
              <w:jc w:val="left"/>
            </w:pPr>
            <w:r>
              <w:rPr>
                <w:rFonts w:ascii="Times New Roman" w:eastAsia="Times New Roman" w:hAnsi="Times New Roman" w:cs="Times New Roman"/>
                <w:sz w:val="11"/>
              </w:rPr>
              <w:t xml:space="preserve">Výsadba listnatého stromu </w:t>
            </w:r>
            <w:proofErr w:type="spellStart"/>
            <w:proofErr w:type="gramStart"/>
            <w:r>
              <w:rPr>
                <w:rFonts w:ascii="Times New Roman" w:eastAsia="Times New Roman" w:hAnsi="Times New Roman" w:cs="Times New Roman"/>
                <w:sz w:val="11"/>
              </w:rPr>
              <w:t>vč.jeho</w:t>
            </w:r>
            <w:proofErr w:type="spellEnd"/>
            <w:proofErr w:type="gramEnd"/>
            <w:r>
              <w:rPr>
                <w:rFonts w:ascii="Times New Roman" w:eastAsia="Times New Roman" w:hAnsi="Times New Roman" w:cs="Times New Roman"/>
                <w:sz w:val="11"/>
              </w:rPr>
              <w:t xml:space="preserve"> dodání dle výběru investora</w:t>
            </w:r>
          </w:p>
        </w:tc>
        <w:tc>
          <w:tcPr>
            <w:tcW w:w="355" w:type="dxa"/>
            <w:tcBorders>
              <w:top w:val="single" w:sz="2" w:space="0" w:color="000000"/>
              <w:left w:val="single" w:sz="2" w:space="0" w:color="000000"/>
              <w:bottom w:val="single" w:sz="2" w:space="0" w:color="000000"/>
              <w:right w:val="single" w:sz="2" w:space="0" w:color="000000"/>
            </w:tcBorders>
          </w:tcPr>
          <w:p w14:paraId="337B53C2" w14:textId="77777777" w:rsidR="009110CE" w:rsidRDefault="00000000">
            <w:pPr>
              <w:spacing w:after="0" w:line="259" w:lineRule="auto"/>
              <w:ind w:left="21" w:firstLine="0"/>
              <w:jc w:val="center"/>
            </w:pPr>
            <w:r>
              <w:rPr>
                <w:rFonts w:ascii="Times New Roman" w:eastAsia="Times New Roman" w:hAnsi="Times New Roman" w:cs="Times New Roman"/>
                <w:sz w:val="11"/>
              </w:rPr>
              <w:t>ks</w:t>
            </w:r>
          </w:p>
        </w:tc>
        <w:tc>
          <w:tcPr>
            <w:tcW w:w="1118" w:type="dxa"/>
            <w:tcBorders>
              <w:top w:val="single" w:sz="2" w:space="0" w:color="000000"/>
              <w:left w:val="single" w:sz="2" w:space="0" w:color="000000"/>
              <w:bottom w:val="single" w:sz="2" w:space="0" w:color="000000"/>
              <w:right w:val="single" w:sz="2" w:space="0" w:color="000000"/>
            </w:tcBorders>
          </w:tcPr>
          <w:p w14:paraId="1D49078E"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15B39BE8" w14:textId="77777777" w:rsidR="009110CE" w:rsidRDefault="00000000">
            <w:pPr>
              <w:spacing w:after="0" w:line="259" w:lineRule="auto"/>
              <w:ind w:left="0" w:right="35" w:firstLine="0"/>
              <w:jc w:val="right"/>
            </w:pPr>
            <w:r>
              <w:rPr>
                <w:rFonts w:ascii="Times New Roman" w:eastAsia="Times New Roman" w:hAnsi="Times New Roman" w:cs="Times New Roman"/>
                <w:sz w:val="11"/>
              </w:rPr>
              <w:t>29 500,00</w:t>
            </w:r>
          </w:p>
        </w:tc>
        <w:tc>
          <w:tcPr>
            <w:tcW w:w="1193" w:type="dxa"/>
            <w:tcBorders>
              <w:top w:val="single" w:sz="2" w:space="0" w:color="000000"/>
              <w:left w:val="single" w:sz="2" w:space="0" w:color="000000"/>
              <w:bottom w:val="single" w:sz="2" w:space="0" w:color="000000"/>
              <w:right w:val="single" w:sz="2" w:space="0" w:color="000000"/>
            </w:tcBorders>
          </w:tcPr>
          <w:p w14:paraId="2670CFCA"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0E03290"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4400AD05"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8FA6DC8"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6A52911B"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35476BB1" w14:textId="77777777">
        <w:trPr>
          <w:trHeight w:val="132"/>
        </w:trPr>
        <w:tc>
          <w:tcPr>
            <w:tcW w:w="433" w:type="dxa"/>
            <w:tcBorders>
              <w:top w:val="single" w:sz="2" w:space="0" w:color="000000"/>
              <w:left w:val="nil"/>
              <w:bottom w:val="single" w:sz="2" w:space="0" w:color="000000"/>
              <w:right w:val="single" w:sz="2" w:space="0" w:color="000000"/>
            </w:tcBorders>
          </w:tcPr>
          <w:p w14:paraId="16BC5BB4" w14:textId="77777777" w:rsidR="009110CE" w:rsidRDefault="00000000">
            <w:pPr>
              <w:spacing w:after="0" w:line="259" w:lineRule="auto"/>
              <w:ind w:left="21" w:firstLine="0"/>
              <w:jc w:val="center"/>
            </w:pPr>
            <w:r>
              <w:rPr>
                <w:rFonts w:ascii="Times New Roman" w:eastAsia="Times New Roman" w:hAnsi="Times New Roman" w:cs="Times New Roman"/>
                <w:sz w:val="11"/>
              </w:rPr>
              <w:t>2</w:t>
            </w:r>
          </w:p>
        </w:tc>
        <w:tc>
          <w:tcPr>
            <w:tcW w:w="1118" w:type="dxa"/>
            <w:tcBorders>
              <w:top w:val="single" w:sz="2" w:space="0" w:color="000000"/>
              <w:left w:val="single" w:sz="2" w:space="0" w:color="000000"/>
              <w:bottom w:val="single" w:sz="2" w:space="0" w:color="000000"/>
              <w:right w:val="single" w:sz="2" w:space="0" w:color="000000"/>
            </w:tcBorders>
          </w:tcPr>
          <w:p w14:paraId="5316D2F2" w14:textId="77777777" w:rsidR="009110CE" w:rsidRDefault="00000000">
            <w:pPr>
              <w:spacing w:after="0" w:line="259" w:lineRule="auto"/>
              <w:ind w:left="0" w:firstLine="0"/>
              <w:jc w:val="right"/>
            </w:pPr>
            <w:r>
              <w:rPr>
                <w:rFonts w:ascii="Times New Roman" w:eastAsia="Times New Roman" w:hAnsi="Times New Roman" w:cs="Times New Roman"/>
                <w:sz w:val="11"/>
              </w:rPr>
              <w:t>112151013</w:t>
            </w:r>
          </w:p>
        </w:tc>
        <w:tc>
          <w:tcPr>
            <w:tcW w:w="5537" w:type="dxa"/>
            <w:tcBorders>
              <w:top w:val="single" w:sz="2" w:space="0" w:color="000000"/>
              <w:left w:val="single" w:sz="2" w:space="0" w:color="000000"/>
              <w:bottom w:val="single" w:sz="2" w:space="0" w:color="000000"/>
              <w:right w:val="single" w:sz="2" w:space="0" w:color="000000"/>
            </w:tcBorders>
          </w:tcPr>
          <w:p w14:paraId="2DA75D7D" w14:textId="77777777" w:rsidR="009110CE" w:rsidRDefault="00000000">
            <w:pPr>
              <w:spacing w:after="0" w:line="259" w:lineRule="auto"/>
              <w:ind w:left="0" w:firstLine="0"/>
              <w:jc w:val="left"/>
            </w:pPr>
            <w:r>
              <w:rPr>
                <w:rFonts w:ascii="Times New Roman" w:eastAsia="Times New Roman" w:hAnsi="Times New Roman" w:cs="Times New Roman"/>
                <w:sz w:val="11"/>
              </w:rPr>
              <w:t>Volné kácení stromů s rozřezáním a odvětvením D kmene přes 300 do 400 mm</w:t>
            </w:r>
          </w:p>
        </w:tc>
        <w:tc>
          <w:tcPr>
            <w:tcW w:w="355" w:type="dxa"/>
            <w:tcBorders>
              <w:top w:val="single" w:sz="2" w:space="0" w:color="000000"/>
              <w:left w:val="single" w:sz="2" w:space="0" w:color="000000"/>
              <w:bottom w:val="single" w:sz="2" w:space="0" w:color="000000"/>
              <w:right w:val="single" w:sz="2" w:space="0" w:color="000000"/>
            </w:tcBorders>
          </w:tcPr>
          <w:p w14:paraId="08BA5A82"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702ED563"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4FBD1E97" w14:textId="77777777" w:rsidR="009110CE" w:rsidRDefault="00000000">
            <w:pPr>
              <w:spacing w:after="0" w:line="259" w:lineRule="auto"/>
              <w:ind w:left="0" w:right="36" w:firstLine="0"/>
              <w:jc w:val="right"/>
            </w:pPr>
            <w:r>
              <w:rPr>
                <w:rFonts w:ascii="Times New Roman" w:eastAsia="Times New Roman" w:hAnsi="Times New Roman" w:cs="Times New Roman"/>
                <w:sz w:val="11"/>
              </w:rPr>
              <w:t>1 450,00</w:t>
            </w:r>
          </w:p>
        </w:tc>
        <w:tc>
          <w:tcPr>
            <w:tcW w:w="1193" w:type="dxa"/>
            <w:tcBorders>
              <w:top w:val="single" w:sz="2" w:space="0" w:color="000000"/>
              <w:left w:val="single" w:sz="2" w:space="0" w:color="000000"/>
              <w:bottom w:val="single" w:sz="2" w:space="0" w:color="000000"/>
              <w:right w:val="single" w:sz="2" w:space="0" w:color="000000"/>
            </w:tcBorders>
          </w:tcPr>
          <w:p w14:paraId="254B68CA"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8FFD05E"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68E98ED2"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31904F9"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51E0B9DE"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3D13EB33" w14:textId="77777777">
        <w:trPr>
          <w:trHeight w:val="132"/>
        </w:trPr>
        <w:tc>
          <w:tcPr>
            <w:tcW w:w="433" w:type="dxa"/>
            <w:tcBorders>
              <w:top w:val="single" w:sz="2" w:space="0" w:color="000000"/>
              <w:left w:val="nil"/>
              <w:bottom w:val="single" w:sz="2" w:space="0" w:color="000000"/>
              <w:right w:val="single" w:sz="2" w:space="0" w:color="000000"/>
            </w:tcBorders>
          </w:tcPr>
          <w:p w14:paraId="0FFB2A50" w14:textId="77777777" w:rsidR="009110CE" w:rsidRDefault="00000000">
            <w:pPr>
              <w:spacing w:after="0" w:line="259" w:lineRule="auto"/>
              <w:ind w:left="21" w:firstLine="0"/>
              <w:jc w:val="center"/>
            </w:pPr>
            <w:r>
              <w:rPr>
                <w:rFonts w:ascii="Times New Roman" w:eastAsia="Times New Roman" w:hAnsi="Times New Roman" w:cs="Times New Roman"/>
                <w:sz w:val="11"/>
              </w:rPr>
              <w:t>3</w:t>
            </w:r>
          </w:p>
        </w:tc>
        <w:tc>
          <w:tcPr>
            <w:tcW w:w="1118" w:type="dxa"/>
            <w:tcBorders>
              <w:top w:val="single" w:sz="2" w:space="0" w:color="000000"/>
              <w:left w:val="single" w:sz="2" w:space="0" w:color="000000"/>
              <w:bottom w:val="single" w:sz="2" w:space="0" w:color="000000"/>
              <w:right w:val="single" w:sz="2" w:space="0" w:color="000000"/>
            </w:tcBorders>
          </w:tcPr>
          <w:p w14:paraId="3192FDB4" w14:textId="77777777" w:rsidR="009110CE" w:rsidRDefault="00000000">
            <w:pPr>
              <w:spacing w:after="0" w:line="259" w:lineRule="auto"/>
              <w:ind w:left="0" w:firstLine="0"/>
              <w:jc w:val="right"/>
            </w:pPr>
            <w:r>
              <w:rPr>
                <w:rFonts w:ascii="Times New Roman" w:eastAsia="Times New Roman" w:hAnsi="Times New Roman" w:cs="Times New Roman"/>
                <w:sz w:val="11"/>
              </w:rPr>
              <w:t>112251102</w:t>
            </w:r>
          </w:p>
        </w:tc>
        <w:tc>
          <w:tcPr>
            <w:tcW w:w="5537" w:type="dxa"/>
            <w:tcBorders>
              <w:top w:val="single" w:sz="2" w:space="0" w:color="000000"/>
              <w:left w:val="single" w:sz="2" w:space="0" w:color="000000"/>
              <w:bottom w:val="single" w:sz="2" w:space="0" w:color="000000"/>
              <w:right w:val="single" w:sz="2" w:space="0" w:color="000000"/>
            </w:tcBorders>
          </w:tcPr>
          <w:p w14:paraId="6F1BB688" w14:textId="77777777" w:rsidR="009110CE" w:rsidRDefault="00000000">
            <w:pPr>
              <w:spacing w:after="0" w:line="259" w:lineRule="auto"/>
              <w:ind w:left="0" w:firstLine="0"/>
              <w:jc w:val="left"/>
            </w:pPr>
            <w:r>
              <w:rPr>
                <w:rFonts w:ascii="Times New Roman" w:eastAsia="Times New Roman" w:hAnsi="Times New Roman" w:cs="Times New Roman"/>
                <w:sz w:val="11"/>
              </w:rPr>
              <w:t>Odstranění pařezů průměru přes 300 do 500 mm</w:t>
            </w:r>
          </w:p>
        </w:tc>
        <w:tc>
          <w:tcPr>
            <w:tcW w:w="355" w:type="dxa"/>
            <w:tcBorders>
              <w:top w:val="single" w:sz="2" w:space="0" w:color="000000"/>
              <w:left w:val="single" w:sz="2" w:space="0" w:color="000000"/>
              <w:bottom w:val="single" w:sz="2" w:space="0" w:color="000000"/>
              <w:right w:val="single" w:sz="2" w:space="0" w:color="000000"/>
            </w:tcBorders>
          </w:tcPr>
          <w:p w14:paraId="15367EF0"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66B076A8"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1AC4F116" w14:textId="77777777" w:rsidR="009110CE" w:rsidRDefault="00000000">
            <w:pPr>
              <w:spacing w:after="0" w:line="259" w:lineRule="auto"/>
              <w:ind w:left="0" w:right="36" w:firstLine="0"/>
              <w:jc w:val="right"/>
            </w:pPr>
            <w:r>
              <w:rPr>
                <w:rFonts w:ascii="Times New Roman" w:eastAsia="Times New Roman" w:hAnsi="Times New Roman" w:cs="Times New Roman"/>
                <w:sz w:val="11"/>
              </w:rPr>
              <w:t>850,00</w:t>
            </w:r>
          </w:p>
        </w:tc>
        <w:tc>
          <w:tcPr>
            <w:tcW w:w="1193" w:type="dxa"/>
            <w:tcBorders>
              <w:top w:val="single" w:sz="2" w:space="0" w:color="000000"/>
              <w:left w:val="single" w:sz="2" w:space="0" w:color="000000"/>
              <w:bottom w:val="single" w:sz="2" w:space="0" w:color="000000"/>
              <w:right w:val="single" w:sz="2" w:space="0" w:color="000000"/>
            </w:tcBorders>
          </w:tcPr>
          <w:p w14:paraId="10619B9B"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B9B4F25"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6037FD01"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EF202E7"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05663535"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0BEB715A" w14:textId="77777777">
        <w:trPr>
          <w:trHeight w:val="132"/>
        </w:trPr>
        <w:tc>
          <w:tcPr>
            <w:tcW w:w="433" w:type="dxa"/>
            <w:tcBorders>
              <w:top w:val="single" w:sz="2" w:space="0" w:color="000000"/>
              <w:left w:val="nil"/>
              <w:bottom w:val="single" w:sz="2" w:space="0" w:color="000000"/>
              <w:right w:val="single" w:sz="2" w:space="0" w:color="000000"/>
            </w:tcBorders>
          </w:tcPr>
          <w:p w14:paraId="4032DF2A" w14:textId="77777777" w:rsidR="009110CE" w:rsidRDefault="00000000">
            <w:pPr>
              <w:spacing w:after="0" w:line="259" w:lineRule="auto"/>
              <w:ind w:left="21" w:firstLine="0"/>
              <w:jc w:val="center"/>
            </w:pPr>
            <w:r>
              <w:rPr>
                <w:rFonts w:ascii="Times New Roman" w:eastAsia="Times New Roman" w:hAnsi="Times New Roman" w:cs="Times New Roman"/>
                <w:sz w:val="11"/>
              </w:rPr>
              <w:t>4</w:t>
            </w:r>
          </w:p>
        </w:tc>
        <w:tc>
          <w:tcPr>
            <w:tcW w:w="1118" w:type="dxa"/>
            <w:tcBorders>
              <w:top w:val="single" w:sz="2" w:space="0" w:color="000000"/>
              <w:left w:val="single" w:sz="2" w:space="0" w:color="000000"/>
              <w:bottom w:val="single" w:sz="2" w:space="0" w:color="000000"/>
              <w:right w:val="single" w:sz="2" w:space="0" w:color="000000"/>
            </w:tcBorders>
          </w:tcPr>
          <w:p w14:paraId="7AA82DB7" w14:textId="77777777" w:rsidR="009110CE" w:rsidRDefault="00000000">
            <w:pPr>
              <w:spacing w:after="0" w:line="259" w:lineRule="auto"/>
              <w:ind w:left="0" w:firstLine="0"/>
              <w:jc w:val="right"/>
            </w:pPr>
            <w:r>
              <w:rPr>
                <w:rFonts w:ascii="Times New Roman" w:eastAsia="Times New Roman" w:hAnsi="Times New Roman" w:cs="Times New Roman"/>
                <w:sz w:val="11"/>
              </w:rPr>
              <w:t>113106121</w:t>
            </w:r>
          </w:p>
        </w:tc>
        <w:tc>
          <w:tcPr>
            <w:tcW w:w="5537" w:type="dxa"/>
            <w:tcBorders>
              <w:top w:val="single" w:sz="2" w:space="0" w:color="000000"/>
              <w:left w:val="single" w:sz="2" w:space="0" w:color="000000"/>
              <w:bottom w:val="single" w:sz="2" w:space="0" w:color="000000"/>
              <w:right w:val="single" w:sz="2" w:space="0" w:color="000000"/>
            </w:tcBorders>
          </w:tcPr>
          <w:p w14:paraId="20EEAF0F" w14:textId="77777777" w:rsidR="009110CE" w:rsidRDefault="00000000">
            <w:pPr>
              <w:spacing w:after="0" w:line="259" w:lineRule="auto"/>
              <w:ind w:left="0" w:firstLine="0"/>
              <w:jc w:val="left"/>
            </w:pPr>
            <w:r>
              <w:rPr>
                <w:rFonts w:ascii="Times New Roman" w:eastAsia="Times New Roman" w:hAnsi="Times New Roman" w:cs="Times New Roman"/>
                <w:sz w:val="11"/>
              </w:rPr>
              <w:t>Rozebrání dlažeb z betonových nebo kamenných dlaždic komunikací pro pěší ručně</w:t>
            </w:r>
          </w:p>
        </w:tc>
        <w:tc>
          <w:tcPr>
            <w:tcW w:w="355" w:type="dxa"/>
            <w:tcBorders>
              <w:top w:val="single" w:sz="2" w:space="0" w:color="000000"/>
              <w:left w:val="single" w:sz="2" w:space="0" w:color="000000"/>
              <w:bottom w:val="single" w:sz="2" w:space="0" w:color="000000"/>
              <w:right w:val="single" w:sz="2" w:space="0" w:color="000000"/>
            </w:tcBorders>
          </w:tcPr>
          <w:p w14:paraId="7FBE8360" w14:textId="77777777" w:rsidR="009110CE" w:rsidRDefault="00000000">
            <w:pPr>
              <w:spacing w:after="0" w:line="259" w:lineRule="auto"/>
              <w:ind w:left="84"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4AC2EB2B" w14:textId="77777777" w:rsidR="009110CE" w:rsidRDefault="00000000">
            <w:pPr>
              <w:spacing w:after="0" w:line="259" w:lineRule="auto"/>
              <w:ind w:left="0" w:right="36" w:firstLine="0"/>
              <w:jc w:val="right"/>
            </w:pPr>
            <w:r>
              <w:rPr>
                <w:rFonts w:ascii="Times New Roman" w:eastAsia="Times New Roman" w:hAnsi="Times New Roman" w:cs="Times New Roman"/>
                <w:sz w:val="11"/>
              </w:rPr>
              <w:t>1,400</w:t>
            </w:r>
          </w:p>
        </w:tc>
        <w:tc>
          <w:tcPr>
            <w:tcW w:w="965" w:type="dxa"/>
            <w:tcBorders>
              <w:top w:val="single" w:sz="2" w:space="0" w:color="000000"/>
              <w:left w:val="single" w:sz="2" w:space="0" w:color="000000"/>
              <w:bottom w:val="single" w:sz="2" w:space="0" w:color="000000"/>
              <w:right w:val="single" w:sz="2" w:space="0" w:color="000000"/>
            </w:tcBorders>
          </w:tcPr>
          <w:p w14:paraId="32C49CAD" w14:textId="77777777" w:rsidR="009110CE" w:rsidRDefault="00000000">
            <w:pPr>
              <w:spacing w:after="0" w:line="259" w:lineRule="auto"/>
              <w:ind w:left="0" w:right="36" w:firstLine="0"/>
              <w:jc w:val="right"/>
            </w:pPr>
            <w:r>
              <w:rPr>
                <w:rFonts w:ascii="Times New Roman" w:eastAsia="Times New Roman" w:hAnsi="Times New Roman" w:cs="Times New Roman"/>
                <w:sz w:val="11"/>
              </w:rPr>
              <w:t>75,00</w:t>
            </w:r>
          </w:p>
        </w:tc>
        <w:tc>
          <w:tcPr>
            <w:tcW w:w="1193" w:type="dxa"/>
            <w:tcBorders>
              <w:top w:val="single" w:sz="2" w:space="0" w:color="000000"/>
              <w:left w:val="single" w:sz="2" w:space="0" w:color="000000"/>
              <w:bottom w:val="single" w:sz="2" w:space="0" w:color="000000"/>
              <w:right w:val="single" w:sz="2" w:space="0" w:color="000000"/>
            </w:tcBorders>
          </w:tcPr>
          <w:p w14:paraId="3BBB5A56" w14:textId="77777777" w:rsidR="009110CE" w:rsidRDefault="00000000">
            <w:pPr>
              <w:spacing w:after="0" w:line="259" w:lineRule="auto"/>
              <w:ind w:left="0" w:right="36" w:firstLine="0"/>
              <w:jc w:val="right"/>
            </w:pPr>
            <w:r>
              <w:rPr>
                <w:rFonts w:ascii="Times New Roman" w:eastAsia="Times New Roman" w:hAnsi="Times New Roman" w:cs="Times New Roman"/>
                <w:sz w:val="11"/>
              </w:rPr>
              <w:t>105</w:t>
            </w:r>
          </w:p>
        </w:tc>
        <w:tc>
          <w:tcPr>
            <w:tcW w:w="890" w:type="dxa"/>
            <w:tcBorders>
              <w:top w:val="single" w:sz="2" w:space="0" w:color="000000"/>
              <w:left w:val="single" w:sz="2" w:space="0" w:color="000000"/>
              <w:bottom w:val="single" w:sz="2" w:space="0" w:color="000000"/>
              <w:right w:val="single" w:sz="2" w:space="0" w:color="000000"/>
            </w:tcBorders>
          </w:tcPr>
          <w:p w14:paraId="1D8565A5"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21991A99"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99E2724" w14:textId="77777777" w:rsidR="009110CE" w:rsidRDefault="00000000">
            <w:pPr>
              <w:spacing w:after="0" w:line="259" w:lineRule="auto"/>
              <w:ind w:left="0" w:right="36" w:firstLine="0"/>
              <w:jc w:val="right"/>
            </w:pPr>
            <w:r>
              <w:rPr>
                <w:rFonts w:ascii="Times New Roman" w:eastAsia="Times New Roman" w:hAnsi="Times New Roman" w:cs="Times New Roman"/>
                <w:sz w:val="11"/>
              </w:rPr>
              <w:t>0,255</w:t>
            </w:r>
          </w:p>
        </w:tc>
        <w:tc>
          <w:tcPr>
            <w:tcW w:w="1120" w:type="dxa"/>
            <w:tcBorders>
              <w:top w:val="single" w:sz="2" w:space="0" w:color="000000"/>
              <w:left w:val="single" w:sz="2" w:space="0" w:color="000000"/>
              <w:bottom w:val="single" w:sz="2" w:space="0" w:color="000000"/>
              <w:right w:val="nil"/>
            </w:tcBorders>
          </w:tcPr>
          <w:p w14:paraId="13505577" w14:textId="77777777" w:rsidR="009110CE" w:rsidRDefault="00000000">
            <w:pPr>
              <w:spacing w:after="0" w:line="259" w:lineRule="auto"/>
              <w:ind w:left="0" w:right="37" w:firstLine="0"/>
              <w:jc w:val="right"/>
            </w:pPr>
            <w:r>
              <w:rPr>
                <w:rFonts w:ascii="Times New Roman" w:eastAsia="Times New Roman" w:hAnsi="Times New Roman" w:cs="Times New Roman"/>
                <w:sz w:val="11"/>
              </w:rPr>
              <w:t>0,357</w:t>
            </w:r>
          </w:p>
        </w:tc>
      </w:tr>
      <w:tr w:rsidR="009110CE" w14:paraId="399D9A7C" w14:textId="77777777">
        <w:trPr>
          <w:trHeight w:val="193"/>
        </w:trPr>
        <w:tc>
          <w:tcPr>
            <w:tcW w:w="1552" w:type="dxa"/>
            <w:gridSpan w:val="2"/>
            <w:tcBorders>
              <w:top w:val="nil"/>
              <w:left w:val="nil"/>
              <w:bottom w:val="single" w:sz="2" w:space="0" w:color="000000"/>
              <w:right w:val="nil"/>
            </w:tcBorders>
          </w:tcPr>
          <w:p w14:paraId="6268493C"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nil"/>
              <w:left w:val="nil"/>
              <w:bottom w:val="single" w:sz="2" w:space="0" w:color="000000"/>
              <w:right w:val="nil"/>
            </w:tcBorders>
          </w:tcPr>
          <w:p w14:paraId="55CE5DD5"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1,4*1</w:t>
            </w:r>
          </w:p>
        </w:tc>
        <w:tc>
          <w:tcPr>
            <w:tcW w:w="355" w:type="dxa"/>
            <w:tcBorders>
              <w:top w:val="nil"/>
              <w:left w:val="nil"/>
              <w:bottom w:val="single" w:sz="2" w:space="0" w:color="000000"/>
              <w:right w:val="nil"/>
            </w:tcBorders>
          </w:tcPr>
          <w:p w14:paraId="68F2A8D1" w14:textId="77777777" w:rsidR="009110CE" w:rsidRDefault="009110CE">
            <w:pPr>
              <w:spacing w:after="160" w:line="259" w:lineRule="auto"/>
              <w:ind w:left="0" w:firstLine="0"/>
              <w:jc w:val="left"/>
            </w:pPr>
          </w:p>
        </w:tc>
        <w:tc>
          <w:tcPr>
            <w:tcW w:w="1118" w:type="dxa"/>
            <w:tcBorders>
              <w:top w:val="nil"/>
              <w:left w:val="nil"/>
              <w:bottom w:val="single" w:sz="2" w:space="0" w:color="000000"/>
              <w:right w:val="nil"/>
            </w:tcBorders>
          </w:tcPr>
          <w:p w14:paraId="40433E1B"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1,400</w:t>
            </w:r>
          </w:p>
        </w:tc>
        <w:tc>
          <w:tcPr>
            <w:tcW w:w="965" w:type="dxa"/>
            <w:tcBorders>
              <w:top w:val="nil"/>
              <w:left w:val="nil"/>
              <w:bottom w:val="single" w:sz="2" w:space="0" w:color="000000"/>
              <w:right w:val="nil"/>
            </w:tcBorders>
          </w:tcPr>
          <w:p w14:paraId="6EB26607" w14:textId="77777777" w:rsidR="009110CE" w:rsidRDefault="009110CE">
            <w:pPr>
              <w:spacing w:after="160" w:line="259" w:lineRule="auto"/>
              <w:ind w:left="0" w:firstLine="0"/>
              <w:jc w:val="left"/>
            </w:pPr>
          </w:p>
        </w:tc>
        <w:tc>
          <w:tcPr>
            <w:tcW w:w="5212" w:type="dxa"/>
            <w:gridSpan w:val="5"/>
            <w:tcBorders>
              <w:top w:val="nil"/>
              <w:left w:val="nil"/>
              <w:bottom w:val="single" w:sz="2" w:space="0" w:color="000000"/>
              <w:right w:val="nil"/>
            </w:tcBorders>
          </w:tcPr>
          <w:p w14:paraId="4D00FAAD" w14:textId="77777777" w:rsidR="009110CE" w:rsidRDefault="009110CE">
            <w:pPr>
              <w:spacing w:after="160" w:line="259" w:lineRule="auto"/>
              <w:ind w:left="0" w:firstLine="0"/>
              <w:jc w:val="left"/>
            </w:pPr>
          </w:p>
        </w:tc>
      </w:tr>
      <w:tr w:rsidR="009110CE" w14:paraId="529693BE" w14:textId="77777777">
        <w:trPr>
          <w:trHeight w:val="132"/>
        </w:trPr>
        <w:tc>
          <w:tcPr>
            <w:tcW w:w="433" w:type="dxa"/>
            <w:tcBorders>
              <w:top w:val="single" w:sz="2" w:space="0" w:color="000000"/>
              <w:left w:val="nil"/>
              <w:bottom w:val="single" w:sz="2" w:space="0" w:color="000000"/>
              <w:right w:val="single" w:sz="2" w:space="0" w:color="000000"/>
            </w:tcBorders>
          </w:tcPr>
          <w:p w14:paraId="6E3C6681" w14:textId="77777777" w:rsidR="009110CE" w:rsidRDefault="00000000">
            <w:pPr>
              <w:spacing w:after="0" w:line="259" w:lineRule="auto"/>
              <w:ind w:left="19" w:firstLine="0"/>
              <w:jc w:val="center"/>
            </w:pPr>
            <w:r>
              <w:rPr>
                <w:rFonts w:ascii="Times New Roman" w:eastAsia="Times New Roman" w:hAnsi="Times New Roman" w:cs="Times New Roman"/>
                <w:sz w:val="11"/>
              </w:rPr>
              <w:t>5</w:t>
            </w:r>
          </w:p>
        </w:tc>
        <w:tc>
          <w:tcPr>
            <w:tcW w:w="1118" w:type="dxa"/>
            <w:tcBorders>
              <w:top w:val="single" w:sz="2" w:space="0" w:color="000000"/>
              <w:left w:val="single" w:sz="2" w:space="0" w:color="000000"/>
              <w:bottom w:val="single" w:sz="2" w:space="0" w:color="000000"/>
              <w:right w:val="single" w:sz="2" w:space="0" w:color="000000"/>
            </w:tcBorders>
          </w:tcPr>
          <w:p w14:paraId="1E354C71" w14:textId="77777777" w:rsidR="009110CE" w:rsidRDefault="00000000">
            <w:pPr>
              <w:spacing w:after="0" w:line="259" w:lineRule="auto"/>
              <w:ind w:left="0" w:right="4" w:firstLine="0"/>
              <w:jc w:val="right"/>
            </w:pPr>
            <w:r>
              <w:rPr>
                <w:rFonts w:ascii="Times New Roman" w:eastAsia="Times New Roman" w:hAnsi="Times New Roman" w:cs="Times New Roman"/>
                <w:sz w:val="11"/>
              </w:rPr>
              <w:t>132212131</w:t>
            </w:r>
          </w:p>
        </w:tc>
        <w:tc>
          <w:tcPr>
            <w:tcW w:w="5537" w:type="dxa"/>
            <w:tcBorders>
              <w:top w:val="single" w:sz="2" w:space="0" w:color="000000"/>
              <w:left w:val="single" w:sz="2" w:space="0" w:color="000000"/>
              <w:bottom w:val="single" w:sz="2" w:space="0" w:color="000000"/>
              <w:right w:val="single" w:sz="2" w:space="0" w:color="000000"/>
            </w:tcBorders>
          </w:tcPr>
          <w:p w14:paraId="7DC23BFA" w14:textId="77777777" w:rsidR="009110CE" w:rsidRDefault="00000000">
            <w:pPr>
              <w:spacing w:after="0" w:line="259" w:lineRule="auto"/>
              <w:ind w:left="2" w:firstLine="0"/>
              <w:jc w:val="left"/>
            </w:pPr>
            <w:r>
              <w:rPr>
                <w:rFonts w:ascii="Times New Roman" w:eastAsia="Times New Roman" w:hAnsi="Times New Roman" w:cs="Times New Roman"/>
                <w:sz w:val="11"/>
              </w:rPr>
              <w:t>Hloubení nezapažených rýh šířky do 800 mm v soudržných horninách třídy těžitelnosti I skupiny 3 ručně</w:t>
            </w:r>
          </w:p>
        </w:tc>
        <w:tc>
          <w:tcPr>
            <w:tcW w:w="355" w:type="dxa"/>
            <w:tcBorders>
              <w:top w:val="single" w:sz="2" w:space="0" w:color="000000"/>
              <w:left w:val="single" w:sz="2" w:space="0" w:color="000000"/>
              <w:bottom w:val="single" w:sz="2" w:space="0" w:color="000000"/>
              <w:right w:val="single" w:sz="2" w:space="0" w:color="000000"/>
            </w:tcBorders>
          </w:tcPr>
          <w:p w14:paraId="1F83D71D" w14:textId="77777777" w:rsidR="009110CE" w:rsidRDefault="00000000">
            <w:pPr>
              <w:spacing w:after="0" w:line="259" w:lineRule="auto"/>
              <w:ind w:left="86" w:firstLine="0"/>
              <w:jc w:val="left"/>
            </w:pPr>
            <w:r>
              <w:rPr>
                <w:rFonts w:ascii="Times New Roman" w:eastAsia="Times New Roman" w:hAnsi="Times New Roman" w:cs="Times New Roman"/>
                <w:sz w:val="11"/>
              </w:rPr>
              <w:t>m3</w:t>
            </w:r>
          </w:p>
        </w:tc>
        <w:tc>
          <w:tcPr>
            <w:tcW w:w="1118" w:type="dxa"/>
            <w:tcBorders>
              <w:top w:val="single" w:sz="2" w:space="0" w:color="000000"/>
              <w:left w:val="single" w:sz="2" w:space="0" w:color="000000"/>
              <w:bottom w:val="single" w:sz="2" w:space="0" w:color="000000"/>
              <w:right w:val="single" w:sz="2" w:space="0" w:color="000000"/>
            </w:tcBorders>
          </w:tcPr>
          <w:p w14:paraId="1FE03F97" w14:textId="77777777" w:rsidR="009110CE" w:rsidRDefault="00000000">
            <w:pPr>
              <w:spacing w:after="0" w:line="259" w:lineRule="auto"/>
              <w:ind w:left="0" w:right="40" w:firstLine="0"/>
              <w:jc w:val="right"/>
            </w:pPr>
            <w:r>
              <w:rPr>
                <w:rFonts w:ascii="Times New Roman" w:eastAsia="Times New Roman" w:hAnsi="Times New Roman" w:cs="Times New Roman"/>
                <w:sz w:val="11"/>
              </w:rPr>
              <w:t>1,160</w:t>
            </w:r>
          </w:p>
        </w:tc>
        <w:tc>
          <w:tcPr>
            <w:tcW w:w="965" w:type="dxa"/>
            <w:tcBorders>
              <w:top w:val="single" w:sz="2" w:space="0" w:color="000000"/>
              <w:left w:val="single" w:sz="2" w:space="0" w:color="000000"/>
              <w:bottom w:val="single" w:sz="2" w:space="0" w:color="000000"/>
              <w:right w:val="single" w:sz="2" w:space="0" w:color="000000"/>
            </w:tcBorders>
          </w:tcPr>
          <w:p w14:paraId="78F44557" w14:textId="77777777" w:rsidR="009110CE" w:rsidRDefault="00000000">
            <w:pPr>
              <w:spacing w:after="0" w:line="259" w:lineRule="auto"/>
              <w:ind w:left="0" w:right="40" w:firstLine="0"/>
              <w:jc w:val="right"/>
            </w:pPr>
            <w:r>
              <w:rPr>
                <w:rFonts w:ascii="Times New Roman" w:eastAsia="Times New Roman" w:hAnsi="Times New Roman" w:cs="Times New Roman"/>
                <w:sz w:val="11"/>
              </w:rPr>
              <w:t>1 500,00</w:t>
            </w:r>
          </w:p>
        </w:tc>
        <w:tc>
          <w:tcPr>
            <w:tcW w:w="1193" w:type="dxa"/>
            <w:tcBorders>
              <w:top w:val="single" w:sz="2" w:space="0" w:color="000000"/>
              <w:left w:val="single" w:sz="2" w:space="0" w:color="000000"/>
              <w:bottom w:val="single" w:sz="2" w:space="0" w:color="000000"/>
              <w:right w:val="single" w:sz="2" w:space="0" w:color="000000"/>
            </w:tcBorders>
          </w:tcPr>
          <w:p w14:paraId="4E15115E" w14:textId="77777777" w:rsidR="009110CE" w:rsidRDefault="00000000">
            <w:pPr>
              <w:spacing w:after="0" w:line="259" w:lineRule="auto"/>
              <w:ind w:left="0" w:right="40" w:firstLine="0"/>
              <w:jc w:val="right"/>
            </w:pPr>
            <w:r>
              <w:rPr>
                <w:rFonts w:ascii="Times New Roman" w:eastAsia="Times New Roman" w:hAnsi="Times New Roman" w:cs="Times New Roman"/>
                <w:sz w:val="11"/>
              </w:rPr>
              <w:t>1 740</w:t>
            </w:r>
          </w:p>
        </w:tc>
        <w:tc>
          <w:tcPr>
            <w:tcW w:w="890" w:type="dxa"/>
            <w:tcBorders>
              <w:top w:val="single" w:sz="2" w:space="0" w:color="000000"/>
              <w:left w:val="single" w:sz="2" w:space="0" w:color="000000"/>
              <w:bottom w:val="single" w:sz="2" w:space="0" w:color="000000"/>
              <w:right w:val="single" w:sz="2" w:space="0" w:color="000000"/>
            </w:tcBorders>
          </w:tcPr>
          <w:p w14:paraId="1948193E"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7DFD2E0B"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74DC69FB"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46DACA7A"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3BF1E304" w14:textId="77777777">
        <w:trPr>
          <w:trHeight w:val="221"/>
        </w:trPr>
        <w:tc>
          <w:tcPr>
            <w:tcW w:w="1552" w:type="dxa"/>
            <w:gridSpan w:val="2"/>
            <w:tcBorders>
              <w:top w:val="single" w:sz="2" w:space="0" w:color="000000"/>
              <w:left w:val="nil"/>
              <w:bottom w:val="single" w:sz="2" w:space="0" w:color="000000"/>
              <w:right w:val="nil"/>
            </w:tcBorders>
          </w:tcPr>
          <w:p w14:paraId="75AECFAA"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4E619F53"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1,16</w:t>
            </w:r>
          </w:p>
        </w:tc>
        <w:tc>
          <w:tcPr>
            <w:tcW w:w="355" w:type="dxa"/>
            <w:tcBorders>
              <w:top w:val="single" w:sz="2" w:space="0" w:color="000000"/>
              <w:left w:val="nil"/>
              <w:bottom w:val="single" w:sz="2" w:space="0" w:color="000000"/>
              <w:right w:val="nil"/>
            </w:tcBorders>
          </w:tcPr>
          <w:p w14:paraId="122A02A8"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70B48FCA"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1,160</w:t>
            </w:r>
          </w:p>
        </w:tc>
        <w:tc>
          <w:tcPr>
            <w:tcW w:w="965" w:type="dxa"/>
            <w:tcBorders>
              <w:top w:val="single" w:sz="2" w:space="0" w:color="000000"/>
              <w:left w:val="nil"/>
              <w:bottom w:val="single" w:sz="2" w:space="0" w:color="000000"/>
              <w:right w:val="nil"/>
            </w:tcBorders>
          </w:tcPr>
          <w:p w14:paraId="59FD3164" w14:textId="77777777" w:rsidR="009110CE" w:rsidRDefault="009110CE">
            <w:pPr>
              <w:spacing w:after="160" w:line="259" w:lineRule="auto"/>
              <w:ind w:left="0" w:firstLine="0"/>
              <w:jc w:val="left"/>
            </w:pPr>
          </w:p>
        </w:tc>
        <w:tc>
          <w:tcPr>
            <w:tcW w:w="5212" w:type="dxa"/>
            <w:gridSpan w:val="5"/>
            <w:tcBorders>
              <w:top w:val="single" w:sz="2" w:space="0" w:color="000000"/>
              <w:left w:val="nil"/>
              <w:bottom w:val="single" w:sz="2" w:space="0" w:color="000000"/>
              <w:right w:val="nil"/>
            </w:tcBorders>
          </w:tcPr>
          <w:p w14:paraId="615CB0A7" w14:textId="77777777" w:rsidR="009110CE" w:rsidRDefault="009110CE">
            <w:pPr>
              <w:spacing w:after="160" w:line="259" w:lineRule="auto"/>
              <w:ind w:left="0" w:firstLine="0"/>
              <w:jc w:val="left"/>
            </w:pPr>
          </w:p>
        </w:tc>
      </w:tr>
      <w:tr w:rsidR="009110CE" w14:paraId="2D32404C" w14:textId="77777777">
        <w:trPr>
          <w:trHeight w:val="132"/>
        </w:trPr>
        <w:tc>
          <w:tcPr>
            <w:tcW w:w="433" w:type="dxa"/>
            <w:tcBorders>
              <w:top w:val="single" w:sz="2" w:space="0" w:color="000000"/>
              <w:left w:val="nil"/>
              <w:bottom w:val="single" w:sz="2" w:space="0" w:color="000000"/>
              <w:right w:val="single" w:sz="2" w:space="0" w:color="000000"/>
            </w:tcBorders>
          </w:tcPr>
          <w:p w14:paraId="499EDCF4" w14:textId="77777777" w:rsidR="009110CE" w:rsidRDefault="00000000">
            <w:pPr>
              <w:spacing w:after="0" w:line="259" w:lineRule="auto"/>
              <w:ind w:left="19" w:firstLine="0"/>
              <w:jc w:val="center"/>
            </w:pPr>
            <w:r>
              <w:rPr>
                <w:rFonts w:ascii="Times New Roman" w:eastAsia="Times New Roman" w:hAnsi="Times New Roman" w:cs="Times New Roman"/>
                <w:sz w:val="11"/>
              </w:rPr>
              <w:t>6</w:t>
            </w:r>
          </w:p>
        </w:tc>
        <w:tc>
          <w:tcPr>
            <w:tcW w:w="1118" w:type="dxa"/>
            <w:tcBorders>
              <w:top w:val="single" w:sz="2" w:space="0" w:color="000000"/>
              <w:left w:val="single" w:sz="2" w:space="0" w:color="000000"/>
              <w:bottom w:val="single" w:sz="2" w:space="0" w:color="000000"/>
              <w:right w:val="single" w:sz="2" w:space="0" w:color="000000"/>
            </w:tcBorders>
          </w:tcPr>
          <w:p w14:paraId="6E8F67EF" w14:textId="77777777" w:rsidR="009110CE" w:rsidRDefault="00000000">
            <w:pPr>
              <w:spacing w:after="0" w:line="259" w:lineRule="auto"/>
              <w:ind w:left="0" w:right="4" w:firstLine="0"/>
              <w:jc w:val="right"/>
            </w:pPr>
            <w:r>
              <w:rPr>
                <w:rFonts w:ascii="Times New Roman" w:eastAsia="Times New Roman" w:hAnsi="Times New Roman" w:cs="Times New Roman"/>
                <w:sz w:val="11"/>
              </w:rPr>
              <w:t>132251101</w:t>
            </w:r>
          </w:p>
        </w:tc>
        <w:tc>
          <w:tcPr>
            <w:tcW w:w="5537" w:type="dxa"/>
            <w:tcBorders>
              <w:top w:val="single" w:sz="2" w:space="0" w:color="000000"/>
              <w:left w:val="single" w:sz="2" w:space="0" w:color="000000"/>
              <w:bottom w:val="single" w:sz="2" w:space="0" w:color="000000"/>
              <w:right w:val="single" w:sz="2" w:space="0" w:color="000000"/>
            </w:tcBorders>
          </w:tcPr>
          <w:p w14:paraId="0E93403A" w14:textId="77777777" w:rsidR="009110CE" w:rsidRDefault="00000000">
            <w:pPr>
              <w:spacing w:after="0" w:line="259" w:lineRule="auto"/>
              <w:ind w:left="2" w:firstLine="0"/>
              <w:jc w:val="left"/>
            </w:pPr>
            <w:r>
              <w:rPr>
                <w:rFonts w:ascii="Times New Roman" w:eastAsia="Times New Roman" w:hAnsi="Times New Roman" w:cs="Times New Roman"/>
                <w:sz w:val="11"/>
              </w:rPr>
              <w:t>Hloubení rýh nezapažených š do 800 mm v hornině třídy těžitelnosti I skupiny 3 objem do 20 m3 strojně</w:t>
            </w:r>
          </w:p>
        </w:tc>
        <w:tc>
          <w:tcPr>
            <w:tcW w:w="355" w:type="dxa"/>
            <w:tcBorders>
              <w:top w:val="single" w:sz="2" w:space="0" w:color="000000"/>
              <w:left w:val="single" w:sz="2" w:space="0" w:color="000000"/>
              <w:bottom w:val="single" w:sz="2" w:space="0" w:color="000000"/>
              <w:right w:val="single" w:sz="2" w:space="0" w:color="000000"/>
            </w:tcBorders>
          </w:tcPr>
          <w:p w14:paraId="4213A30C" w14:textId="77777777" w:rsidR="009110CE" w:rsidRDefault="00000000">
            <w:pPr>
              <w:spacing w:after="0" w:line="259" w:lineRule="auto"/>
              <w:ind w:left="86" w:firstLine="0"/>
              <w:jc w:val="left"/>
            </w:pPr>
            <w:r>
              <w:rPr>
                <w:rFonts w:ascii="Times New Roman" w:eastAsia="Times New Roman" w:hAnsi="Times New Roman" w:cs="Times New Roman"/>
                <w:sz w:val="11"/>
              </w:rPr>
              <w:t>m3</w:t>
            </w:r>
          </w:p>
        </w:tc>
        <w:tc>
          <w:tcPr>
            <w:tcW w:w="1118" w:type="dxa"/>
            <w:tcBorders>
              <w:top w:val="single" w:sz="2" w:space="0" w:color="000000"/>
              <w:left w:val="single" w:sz="2" w:space="0" w:color="000000"/>
              <w:bottom w:val="single" w:sz="2" w:space="0" w:color="000000"/>
              <w:right w:val="single" w:sz="2" w:space="0" w:color="000000"/>
            </w:tcBorders>
          </w:tcPr>
          <w:p w14:paraId="0662E31F" w14:textId="77777777" w:rsidR="009110CE" w:rsidRDefault="00000000">
            <w:pPr>
              <w:spacing w:after="0" w:line="259" w:lineRule="auto"/>
              <w:ind w:left="0" w:right="40" w:firstLine="0"/>
              <w:jc w:val="right"/>
            </w:pPr>
            <w:r>
              <w:rPr>
                <w:rFonts w:ascii="Times New Roman" w:eastAsia="Times New Roman" w:hAnsi="Times New Roman" w:cs="Times New Roman"/>
                <w:sz w:val="11"/>
              </w:rPr>
              <w:t>15,200</w:t>
            </w:r>
          </w:p>
        </w:tc>
        <w:tc>
          <w:tcPr>
            <w:tcW w:w="965" w:type="dxa"/>
            <w:tcBorders>
              <w:top w:val="single" w:sz="2" w:space="0" w:color="000000"/>
              <w:left w:val="single" w:sz="2" w:space="0" w:color="000000"/>
              <w:bottom w:val="single" w:sz="2" w:space="0" w:color="000000"/>
              <w:right w:val="single" w:sz="2" w:space="0" w:color="000000"/>
            </w:tcBorders>
          </w:tcPr>
          <w:p w14:paraId="1AAFD4FC" w14:textId="77777777" w:rsidR="009110CE" w:rsidRDefault="00000000">
            <w:pPr>
              <w:spacing w:after="0" w:line="259" w:lineRule="auto"/>
              <w:ind w:left="0" w:right="40" w:firstLine="0"/>
              <w:jc w:val="right"/>
            </w:pPr>
            <w:r>
              <w:rPr>
                <w:rFonts w:ascii="Times New Roman" w:eastAsia="Times New Roman" w:hAnsi="Times New Roman" w:cs="Times New Roman"/>
                <w:sz w:val="11"/>
              </w:rPr>
              <w:t>1 060,00</w:t>
            </w:r>
          </w:p>
        </w:tc>
        <w:tc>
          <w:tcPr>
            <w:tcW w:w="1193" w:type="dxa"/>
            <w:tcBorders>
              <w:top w:val="single" w:sz="2" w:space="0" w:color="000000"/>
              <w:left w:val="single" w:sz="2" w:space="0" w:color="000000"/>
              <w:bottom w:val="single" w:sz="2" w:space="0" w:color="000000"/>
              <w:right w:val="single" w:sz="2" w:space="0" w:color="000000"/>
            </w:tcBorders>
          </w:tcPr>
          <w:p w14:paraId="668A8E47" w14:textId="77777777" w:rsidR="009110CE" w:rsidRDefault="00000000">
            <w:pPr>
              <w:spacing w:after="0" w:line="259" w:lineRule="auto"/>
              <w:ind w:left="0" w:right="40" w:firstLine="0"/>
              <w:jc w:val="right"/>
            </w:pPr>
            <w:r>
              <w:rPr>
                <w:rFonts w:ascii="Times New Roman" w:eastAsia="Times New Roman" w:hAnsi="Times New Roman" w:cs="Times New Roman"/>
                <w:sz w:val="11"/>
              </w:rPr>
              <w:t>16 112</w:t>
            </w:r>
          </w:p>
        </w:tc>
        <w:tc>
          <w:tcPr>
            <w:tcW w:w="890" w:type="dxa"/>
            <w:tcBorders>
              <w:top w:val="single" w:sz="2" w:space="0" w:color="000000"/>
              <w:left w:val="single" w:sz="2" w:space="0" w:color="000000"/>
              <w:bottom w:val="single" w:sz="2" w:space="0" w:color="000000"/>
              <w:right w:val="single" w:sz="2" w:space="0" w:color="000000"/>
            </w:tcBorders>
          </w:tcPr>
          <w:p w14:paraId="6C81259D"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318CE07D"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48CD6FB"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2A201E2C"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42123C3B" w14:textId="77777777">
        <w:trPr>
          <w:trHeight w:val="221"/>
        </w:trPr>
        <w:tc>
          <w:tcPr>
            <w:tcW w:w="1552" w:type="dxa"/>
            <w:gridSpan w:val="2"/>
            <w:tcBorders>
              <w:top w:val="single" w:sz="2" w:space="0" w:color="000000"/>
              <w:left w:val="nil"/>
              <w:bottom w:val="single" w:sz="2" w:space="0" w:color="000000"/>
              <w:right w:val="nil"/>
            </w:tcBorders>
          </w:tcPr>
          <w:p w14:paraId="7BD973EE"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604166DF"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16 *0,95</w:t>
            </w:r>
          </w:p>
        </w:tc>
        <w:tc>
          <w:tcPr>
            <w:tcW w:w="355" w:type="dxa"/>
            <w:tcBorders>
              <w:top w:val="single" w:sz="2" w:space="0" w:color="000000"/>
              <w:left w:val="nil"/>
              <w:bottom w:val="single" w:sz="2" w:space="0" w:color="000000"/>
              <w:right w:val="nil"/>
            </w:tcBorders>
          </w:tcPr>
          <w:p w14:paraId="48146B21"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525E9CF7"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15,200</w:t>
            </w:r>
          </w:p>
        </w:tc>
        <w:tc>
          <w:tcPr>
            <w:tcW w:w="965" w:type="dxa"/>
            <w:tcBorders>
              <w:top w:val="single" w:sz="2" w:space="0" w:color="000000"/>
              <w:left w:val="nil"/>
              <w:bottom w:val="single" w:sz="2" w:space="0" w:color="000000"/>
              <w:right w:val="nil"/>
            </w:tcBorders>
          </w:tcPr>
          <w:p w14:paraId="12B8909E" w14:textId="77777777" w:rsidR="009110CE" w:rsidRDefault="009110CE">
            <w:pPr>
              <w:spacing w:after="160" w:line="259" w:lineRule="auto"/>
              <w:ind w:left="0" w:firstLine="0"/>
              <w:jc w:val="left"/>
            </w:pPr>
          </w:p>
        </w:tc>
        <w:tc>
          <w:tcPr>
            <w:tcW w:w="5212" w:type="dxa"/>
            <w:gridSpan w:val="5"/>
            <w:tcBorders>
              <w:top w:val="single" w:sz="2" w:space="0" w:color="000000"/>
              <w:left w:val="nil"/>
              <w:bottom w:val="single" w:sz="2" w:space="0" w:color="000000"/>
              <w:right w:val="nil"/>
            </w:tcBorders>
          </w:tcPr>
          <w:p w14:paraId="4D90AB8E" w14:textId="77777777" w:rsidR="009110CE" w:rsidRDefault="009110CE">
            <w:pPr>
              <w:spacing w:after="160" w:line="259" w:lineRule="auto"/>
              <w:ind w:left="0" w:firstLine="0"/>
              <w:jc w:val="left"/>
            </w:pPr>
          </w:p>
        </w:tc>
      </w:tr>
      <w:tr w:rsidR="009110CE" w14:paraId="007CE5A7" w14:textId="77777777">
        <w:trPr>
          <w:trHeight w:val="132"/>
        </w:trPr>
        <w:tc>
          <w:tcPr>
            <w:tcW w:w="433" w:type="dxa"/>
            <w:tcBorders>
              <w:top w:val="single" w:sz="2" w:space="0" w:color="000000"/>
              <w:left w:val="nil"/>
              <w:bottom w:val="single" w:sz="2" w:space="0" w:color="000000"/>
              <w:right w:val="single" w:sz="2" w:space="0" w:color="000000"/>
            </w:tcBorders>
          </w:tcPr>
          <w:p w14:paraId="509D6E83" w14:textId="77777777" w:rsidR="009110CE" w:rsidRDefault="00000000">
            <w:pPr>
              <w:spacing w:after="0" w:line="259" w:lineRule="auto"/>
              <w:ind w:left="19" w:firstLine="0"/>
              <w:jc w:val="center"/>
            </w:pPr>
            <w:r>
              <w:rPr>
                <w:rFonts w:ascii="Times New Roman" w:eastAsia="Times New Roman" w:hAnsi="Times New Roman" w:cs="Times New Roman"/>
                <w:sz w:val="11"/>
              </w:rPr>
              <w:t>7</w:t>
            </w:r>
          </w:p>
        </w:tc>
        <w:tc>
          <w:tcPr>
            <w:tcW w:w="1118" w:type="dxa"/>
            <w:tcBorders>
              <w:top w:val="single" w:sz="2" w:space="0" w:color="000000"/>
              <w:left w:val="single" w:sz="2" w:space="0" w:color="000000"/>
              <w:bottom w:val="single" w:sz="2" w:space="0" w:color="000000"/>
              <w:right w:val="single" w:sz="2" w:space="0" w:color="000000"/>
            </w:tcBorders>
          </w:tcPr>
          <w:p w14:paraId="42A57194" w14:textId="77777777" w:rsidR="009110CE" w:rsidRDefault="00000000">
            <w:pPr>
              <w:spacing w:after="0" w:line="259" w:lineRule="auto"/>
              <w:ind w:left="0" w:right="4" w:firstLine="0"/>
              <w:jc w:val="right"/>
            </w:pPr>
            <w:r>
              <w:rPr>
                <w:rFonts w:ascii="Times New Roman" w:eastAsia="Times New Roman" w:hAnsi="Times New Roman" w:cs="Times New Roman"/>
                <w:sz w:val="11"/>
              </w:rPr>
              <w:t>133251101</w:t>
            </w:r>
          </w:p>
        </w:tc>
        <w:tc>
          <w:tcPr>
            <w:tcW w:w="5537" w:type="dxa"/>
            <w:tcBorders>
              <w:top w:val="single" w:sz="2" w:space="0" w:color="000000"/>
              <w:left w:val="single" w:sz="2" w:space="0" w:color="000000"/>
              <w:bottom w:val="single" w:sz="2" w:space="0" w:color="000000"/>
              <w:right w:val="single" w:sz="2" w:space="0" w:color="000000"/>
            </w:tcBorders>
          </w:tcPr>
          <w:p w14:paraId="60031A5F" w14:textId="77777777" w:rsidR="009110CE" w:rsidRDefault="00000000">
            <w:pPr>
              <w:spacing w:after="0" w:line="259" w:lineRule="auto"/>
              <w:ind w:left="2" w:firstLine="0"/>
              <w:jc w:val="left"/>
            </w:pPr>
            <w:r>
              <w:rPr>
                <w:rFonts w:ascii="Times New Roman" w:eastAsia="Times New Roman" w:hAnsi="Times New Roman" w:cs="Times New Roman"/>
                <w:sz w:val="11"/>
              </w:rPr>
              <w:t>Hloubení šachet nezapažených v hornině třídy těžitelnosti I skupiny 3 objem do 20 m3</w:t>
            </w:r>
          </w:p>
        </w:tc>
        <w:tc>
          <w:tcPr>
            <w:tcW w:w="355" w:type="dxa"/>
            <w:tcBorders>
              <w:top w:val="single" w:sz="2" w:space="0" w:color="000000"/>
              <w:left w:val="single" w:sz="2" w:space="0" w:color="000000"/>
              <w:bottom w:val="single" w:sz="2" w:space="0" w:color="000000"/>
              <w:right w:val="single" w:sz="2" w:space="0" w:color="000000"/>
            </w:tcBorders>
          </w:tcPr>
          <w:p w14:paraId="7217A605" w14:textId="77777777" w:rsidR="009110CE" w:rsidRDefault="00000000">
            <w:pPr>
              <w:spacing w:after="0" w:line="259" w:lineRule="auto"/>
              <w:ind w:left="86" w:firstLine="0"/>
              <w:jc w:val="left"/>
            </w:pPr>
            <w:r>
              <w:rPr>
                <w:rFonts w:ascii="Times New Roman" w:eastAsia="Times New Roman" w:hAnsi="Times New Roman" w:cs="Times New Roman"/>
                <w:sz w:val="11"/>
              </w:rPr>
              <w:t>m3</w:t>
            </w:r>
          </w:p>
        </w:tc>
        <w:tc>
          <w:tcPr>
            <w:tcW w:w="1118" w:type="dxa"/>
            <w:tcBorders>
              <w:top w:val="single" w:sz="2" w:space="0" w:color="000000"/>
              <w:left w:val="single" w:sz="2" w:space="0" w:color="000000"/>
              <w:bottom w:val="single" w:sz="2" w:space="0" w:color="000000"/>
              <w:right w:val="single" w:sz="2" w:space="0" w:color="000000"/>
            </w:tcBorders>
          </w:tcPr>
          <w:p w14:paraId="10490328" w14:textId="77777777" w:rsidR="009110CE" w:rsidRDefault="00000000">
            <w:pPr>
              <w:spacing w:after="0" w:line="259" w:lineRule="auto"/>
              <w:ind w:left="0" w:right="40" w:firstLine="0"/>
              <w:jc w:val="right"/>
            </w:pPr>
            <w:r>
              <w:rPr>
                <w:rFonts w:ascii="Times New Roman" w:eastAsia="Times New Roman" w:hAnsi="Times New Roman" w:cs="Times New Roman"/>
                <w:sz w:val="11"/>
              </w:rPr>
              <w:t>1,920</w:t>
            </w:r>
          </w:p>
        </w:tc>
        <w:tc>
          <w:tcPr>
            <w:tcW w:w="965" w:type="dxa"/>
            <w:tcBorders>
              <w:top w:val="single" w:sz="2" w:space="0" w:color="000000"/>
              <w:left w:val="single" w:sz="2" w:space="0" w:color="000000"/>
              <w:bottom w:val="single" w:sz="2" w:space="0" w:color="000000"/>
              <w:right w:val="single" w:sz="2" w:space="0" w:color="000000"/>
            </w:tcBorders>
          </w:tcPr>
          <w:p w14:paraId="5C0ADA64" w14:textId="77777777" w:rsidR="009110CE" w:rsidRDefault="00000000">
            <w:pPr>
              <w:spacing w:after="0" w:line="259" w:lineRule="auto"/>
              <w:ind w:left="0" w:right="40" w:firstLine="0"/>
              <w:jc w:val="right"/>
            </w:pPr>
            <w:r>
              <w:rPr>
                <w:rFonts w:ascii="Times New Roman" w:eastAsia="Times New Roman" w:hAnsi="Times New Roman" w:cs="Times New Roman"/>
                <w:sz w:val="11"/>
              </w:rPr>
              <w:t>1 238,00</w:t>
            </w:r>
          </w:p>
        </w:tc>
        <w:tc>
          <w:tcPr>
            <w:tcW w:w="1193" w:type="dxa"/>
            <w:tcBorders>
              <w:top w:val="single" w:sz="2" w:space="0" w:color="000000"/>
              <w:left w:val="single" w:sz="2" w:space="0" w:color="000000"/>
              <w:bottom w:val="single" w:sz="2" w:space="0" w:color="000000"/>
              <w:right w:val="single" w:sz="2" w:space="0" w:color="000000"/>
            </w:tcBorders>
          </w:tcPr>
          <w:p w14:paraId="27690566" w14:textId="77777777" w:rsidR="009110CE" w:rsidRDefault="00000000">
            <w:pPr>
              <w:spacing w:after="0" w:line="259" w:lineRule="auto"/>
              <w:ind w:left="0" w:right="40" w:firstLine="0"/>
              <w:jc w:val="right"/>
            </w:pPr>
            <w:r>
              <w:rPr>
                <w:rFonts w:ascii="Times New Roman" w:eastAsia="Times New Roman" w:hAnsi="Times New Roman" w:cs="Times New Roman"/>
                <w:sz w:val="11"/>
              </w:rPr>
              <w:t>2 377</w:t>
            </w:r>
          </w:p>
        </w:tc>
        <w:tc>
          <w:tcPr>
            <w:tcW w:w="890" w:type="dxa"/>
            <w:tcBorders>
              <w:top w:val="single" w:sz="2" w:space="0" w:color="000000"/>
              <w:left w:val="single" w:sz="2" w:space="0" w:color="000000"/>
              <w:bottom w:val="single" w:sz="2" w:space="0" w:color="000000"/>
              <w:right w:val="single" w:sz="2" w:space="0" w:color="000000"/>
            </w:tcBorders>
          </w:tcPr>
          <w:p w14:paraId="0300D015"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513B67AE"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F0564F0"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3CFE3D27"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bl>
    <w:p w14:paraId="5282DB09" w14:textId="77777777" w:rsidR="009110CE" w:rsidRDefault="00000000">
      <w:pPr>
        <w:tabs>
          <w:tab w:val="center" w:pos="1853"/>
          <w:tab w:val="center" w:pos="8378"/>
        </w:tabs>
        <w:spacing w:after="0" w:line="265" w:lineRule="auto"/>
        <w:ind w:left="0" w:firstLine="0"/>
        <w:jc w:val="left"/>
      </w:pPr>
      <w:r>
        <w:tab/>
      </w:r>
      <w:r>
        <w:rPr>
          <w:rFonts w:ascii="Times New Roman" w:eastAsia="Times New Roman" w:hAnsi="Times New Roman" w:cs="Times New Roman"/>
          <w:color w:val="008000"/>
          <w:sz w:val="10"/>
        </w:rPr>
        <w:t>Výkaz výměr: základ pergoly;0,6*0,5*0,8*8</w:t>
      </w:r>
      <w:r>
        <w:rPr>
          <w:rFonts w:ascii="Times New Roman" w:eastAsia="Times New Roman" w:hAnsi="Times New Roman" w:cs="Times New Roman"/>
          <w:color w:val="008000"/>
          <w:sz w:val="10"/>
        </w:rPr>
        <w:tab/>
        <w:t>1,920</w:t>
      </w:r>
    </w:p>
    <w:tbl>
      <w:tblPr>
        <w:tblStyle w:val="TableGrid"/>
        <w:tblW w:w="14738" w:type="dxa"/>
        <w:tblInd w:w="-10" w:type="dxa"/>
        <w:tblCellMar>
          <w:top w:w="0" w:type="dxa"/>
          <w:left w:w="23" w:type="dxa"/>
          <w:bottom w:w="0" w:type="dxa"/>
          <w:right w:w="25" w:type="dxa"/>
        </w:tblCellMar>
        <w:tblLook w:val="04A0" w:firstRow="1" w:lastRow="0" w:firstColumn="1" w:lastColumn="0" w:noHBand="0" w:noVBand="1"/>
      </w:tblPr>
      <w:tblGrid>
        <w:gridCol w:w="433"/>
        <w:gridCol w:w="1119"/>
        <w:gridCol w:w="5537"/>
        <w:gridCol w:w="355"/>
        <w:gridCol w:w="1118"/>
        <w:gridCol w:w="965"/>
        <w:gridCol w:w="1193"/>
        <w:gridCol w:w="890"/>
        <w:gridCol w:w="1118"/>
        <w:gridCol w:w="890"/>
        <w:gridCol w:w="1120"/>
      </w:tblGrid>
      <w:tr w:rsidR="009110CE" w14:paraId="5654FAAC" w14:textId="77777777">
        <w:trPr>
          <w:trHeight w:val="132"/>
        </w:trPr>
        <w:tc>
          <w:tcPr>
            <w:tcW w:w="433" w:type="dxa"/>
            <w:tcBorders>
              <w:top w:val="single" w:sz="2" w:space="0" w:color="000000"/>
              <w:left w:val="nil"/>
              <w:bottom w:val="single" w:sz="2" w:space="0" w:color="000000"/>
              <w:right w:val="single" w:sz="2" w:space="0" w:color="000000"/>
            </w:tcBorders>
          </w:tcPr>
          <w:p w14:paraId="0119B7EC" w14:textId="77777777" w:rsidR="009110CE" w:rsidRDefault="00000000">
            <w:pPr>
              <w:spacing w:after="0" w:line="259" w:lineRule="auto"/>
              <w:ind w:left="21" w:firstLine="0"/>
              <w:jc w:val="center"/>
            </w:pPr>
            <w:r>
              <w:rPr>
                <w:rFonts w:ascii="Times New Roman" w:eastAsia="Times New Roman" w:hAnsi="Times New Roman" w:cs="Times New Roman"/>
                <w:sz w:val="11"/>
              </w:rPr>
              <w:t>8</w:t>
            </w:r>
          </w:p>
        </w:tc>
        <w:tc>
          <w:tcPr>
            <w:tcW w:w="1118" w:type="dxa"/>
            <w:tcBorders>
              <w:top w:val="single" w:sz="2" w:space="0" w:color="000000"/>
              <w:left w:val="single" w:sz="2" w:space="0" w:color="000000"/>
              <w:bottom w:val="single" w:sz="2" w:space="0" w:color="000000"/>
              <w:right w:val="single" w:sz="2" w:space="0" w:color="000000"/>
            </w:tcBorders>
          </w:tcPr>
          <w:p w14:paraId="52B19AE5" w14:textId="77777777" w:rsidR="009110CE" w:rsidRDefault="00000000">
            <w:pPr>
              <w:spacing w:after="0" w:line="259" w:lineRule="auto"/>
              <w:ind w:left="0" w:firstLine="0"/>
              <w:jc w:val="right"/>
            </w:pPr>
            <w:r>
              <w:rPr>
                <w:rFonts w:ascii="Times New Roman" w:eastAsia="Times New Roman" w:hAnsi="Times New Roman" w:cs="Times New Roman"/>
                <w:sz w:val="11"/>
              </w:rPr>
              <w:t>162201402</w:t>
            </w:r>
          </w:p>
        </w:tc>
        <w:tc>
          <w:tcPr>
            <w:tcW w:w="5537" w:type="dxa"/>
            <w:tcBorders>
              <w:top w:val="single" w:sz="2" w:space="0" w:color="000000"/>
              <w:left w:val="single" w:sz="2" w:space="0" w:color="000000"/>
              <w:bottom w:val="single" w:sz="2" w:space="0" w:color="000000"/>
              <w:right w:val="single" w:sz="2" w:space="0" w:color="000000"/>
            </w:tcBorders>
          </w:tcPr>
          <w:p w14:paraId="02902BF2" w14:textId="77777777" w:rsidR="009110CE" w:rsidRDefault="00000000">
            <w:pPr>
              <w:spacing w:after="0" w:line="259" w:lineRule="auto"/>
              <w:ind w:left="0" w:firstLine="0"/>
              <w:jc w:val="left"/>
            </w:pPr>
            <w:r>
              <w:rPr>
                <w:rFonts w:ascii="Times New Roman" w:eastAsia="Times New Roman" w:hAnsi="Times New Roman" w:cs="Times New Roman"/>
                <w:sz w:val="11"/>
              </w:rPr>
              <w:t>Vodorovné přemístění větví stromů listnatých do 1 km D kmene přes 300 do 500 mm</w:t>
            </w:r>
          </w:p>
        </w:tc>
        <w:tc>
          <w:tcPr>
            <w:tcW w:w="355" w:type="dxa"/>
            <w:tcBorders>
              <w:top w:val="single" w:sz="2" w:space="0" w:color="000000"/>
              <w:left w:val="single" w:sz="2" w:space="0" w:color="000000"/>
              <w:bottom w:val="single" w:sz="2" w:space="0" w:color="000000"/>
              <w:right w:val="single" w:sz="2" w:space="0" w:color="000000"/>
            </w:tcBorders>
          </w:tcPr>
          <w:p w14:paraId="6FF29F4E"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49D65C9D"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3FABC562" w14:textId="77777777" w:rsidR="009110CE" w:rsidRDefault="00000000">
            <w:pPr>
              <w:spacing w:after="0" w:line="259" w:lineRule="auto"/>
              <w:ind w:left="0" w:right="36" w:firstLine="0"/>
              <w:jc w:val="right"/>
            </w:pPr>
            <w:r>
              <w:rPr>
                <w:rFonts w:ascii="Times New Roman" w:eastAsia="Times New Roman" w:hAnsi="Times New Roman" w:cs="Times New Roman"/>
                <w:sz w:val="11"/>
              </w:rPr>
              <w:t>190,00</w:t>
            </w:r>
          </w:p>
        </w:tc>
        <w:tc>
          <w:tcPr>
            <w:tcW w:w="1193" w:type="dxa"/>
            <w:tcBorders>
              <w:top w:val="single" w:sz="2" w:space="0" w:color="000000"/>
              <w:left w:val="single" w:sz="2" w:space="0" w:color="000000"/>
              <w:bottom w:val="single" w:sz="2" w:space="0" w:color="000000"/>
              <w:right w:val="single" w:sz="2" w:space="0" w:color="000000"/>
            </w:tcBorders>
          </w:tcPr>
          <w:p w14:paraId="3BC00BFB"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1986BAF"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5F67E7B2"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303090AD"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522AFDBC"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5EF6A8E0" w14:textId="77777777">
        <w:trPr>
          <w:trHeight w:val="132"/>
        </w:trPr>
        <w:tc>
          <w:tcPr>
            <w:tcW w:w="433" w:type="dxa"/>
            <w:tcBorders>
              <w:top w:val="single" w:sz="2" w:space="0" w:color="000000"/>
              <w:left w:val="nil"/>
              <w:bottom w:val="single" w:sz="2" w:space="0" w:color="000000"/>
              <w:right w:val="single" w:sz="2" w:space="0" w:color="000000"/>
            </w:tcBorders>
          </w:tcPr>
          <w:p w14:paraId="15218F79" w14:textId="77777777" w:rsidR="009110CE" w:rsidRDefault="00000000">
            <w:pPr>
              <w:spacing w:after="0" w:line="259" w:lineRule="auto"/>
              <w:ind w:left="21" w:firstLine="0"/>
              <w:jc w:val="center"/>
            </w:pPr>
            <w:r>
              <w:rPr>
                <w:rFonts w:ascii="Times New Roman" w:eastAsia="Times New Roman" w:hAnsi="Times New Roman" w:cs="Times New Roman"/>
                <w:sz w:val="11"/>
              </w:rPr>
              <w:t>9</w:t>
            </w:r>
          </w:p>
        </w:tc>
        <w:tc>
          <w:tcPr>
            <w:tcW w:w="1118" w:type="dxa"/>
            <w:tcBorders>
              <w:top w:val="single" w:sz="2" w:space="0" w:color="000000"/>
              <w:left w:val="single" w:sz="2" w:space="0" w:color="000000"/>
              <w:bottom w:val="single" w:sz="2" w:space="0" w:color="000000"/>
              <w:right w:val="single" w:sz="2" w:space="0" w:color="000000"/>
            </w:tcBorders>
          </w:tcPr>
          <w:p w14:paraId="4389D984" w14:textId="77777777" w:rsidR="009110CE" w:rsidRDefault="00000000">
            <w:pPr>
              <w:spacing w:after="0" w:line="259" w:lineRule="auto"/>
              <w:ind w:left="0" w:firstLine="0"/>
              <w:jc w:val="right"/>
            </w:pPr>
            <w:r>
              <w:rPr>
                <w:rFonts w:ascii="Times New Roman" w:eastAsia="Times New Roman" w:hAnsi="Times New Roman" w:cs="Times New Roman"/>
                <w:sz w:val="11"/>
              </w:rPr>
              <w:t>162201412</w:t>
            </w:r>
          </w:p>
        </w:tc>
        <w:tc>
          <w:tcPr>
            <w:tcW w:w="5537" w:type="dxa"/>
            <w:tcBorders>
              <w:top w:val="single" w:sz="2" w:space="0" w:color="000000"/>
              <w:left w:val="single" w:sz="2" w:space="0" w:color="000000"/>
              <w:bottom w:val="single" w:sz="2" w:space="0" w:color="000000"/>
              <w:right w:val="single" w:sz="2" w:space="0" w:color="000000"/>
            </w:tcBorders>
          </w:tcPr>
          <w:p w14:paraId="1A6A7E83" w14:textId="77777777" w:rsidR="009110CE" w:rsidRDefault="00000000">
            <w:pPr>
              <w:spacing w:after="0" w:line="259" w:lineRule="auto"/>
              <w:ind w:left="0" w:firstLine="0"/>
              <w:jc w:val="left"/>
            </w:pPr>
            <w:r>
              <w:rPr>
                <w:rFonts w:ascii="Times New Roman" w:eastAsia="Times New Roman" w:hAnsi="Times New Roman" w:cs="Times New Roman"/>
                <w:sz w:val="11"/>
              </w:rPr>
              <w:t>Vodorovné přemístění kmenů stromů listnatých do 1 km D kmene přes 300 do 500 mm</w:t>
            </w:r>
          </w:p>
        </w:tc>
        <w:tc>
          <w:tcPr>
            <w:tcW w:w="355" w:type="dxa"/>
            <w:tcBorders>
              <w:top w:val="single" w:sz="2" w:space="0" w:color="000000"/>
              <w:left w:val="single" w:sz="2" w:space="0" w:color="000000"/>
              <w:bottom w:val="single" w:sz="2" w:space="0" w:color="000000"/>
              <w:right w:val="single" w:sz="2" w:space="0" w:color="000000"/>
            </w:tcBorders>
          </w:tcPr>
          <w:p w14:paraId="02842E1A"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23E94C00"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48156A74" w14:textId="77777777" w:rsidR="009110CE" w:rsidRDefault="00000000">
            <w:pPr>
              <w:spacing w:after="0" w:line="259" w:lineRule="auto"/>
              <w:ind w:left="0" w:right="36" w:firstLine="0"/>
              <w:jc w:val="right"/>
            </w:pPr>
            <w:r>
              <w:rPr>
                <w:rFonts w:ascii="Times New Roman" w:eastAsia="Times New Roman" w:hAnsi="Times New Roman" w:cs="Times New Roman"/>
                <w:sz w:val="11"/>
              </w:rPr>
              <w:t>1 100,00</w:t>
            </w:r>
          </w:p>
        </w:tc>
        <w:tc>
          <w:tcPr>
            <w:tcW w:w="1193" w:type="dxa"/>
            <w:tcBorders>
              <w:top w:val="single" w:sz="2" w:space="0" w:color="000000"/>
              <w:left w:val="single" w:sz="2" w:space="0" w:color="000000"/>
              <w:bottom w:val="single" w:sz="2" w:space="0" w:color="000000"/>
              <w:right w:val="single" w:sz="2" w:space="0" w:color="000000"/>
            </w:tcBorders>
          </w:tcPr>
          <w:p w14:paraId="78A1B56F"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EBA6699"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7FFEDE69"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FA75276"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01135D80"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68471A36" w14:textId="77777777">
        <w:trPr>
          <w:trHeight w:val="132"/>
        </w:trPr>
        <w:tc>
          <w:tcPr>
            <w:tcW w:w="433" w:type="dxa"/>
            <w:tcBorders>
              <w:top w:val="single" w:sz="2" w:space="0" w:color="000000"/>
              <w:left w:val="nil"/>
              <w:bottom w:val="single" w:sz="2" w:space="0" w:color="000000"/>
              <w:right w:val="single" w:sz="2" w:space="0" w:color="000000"/>
            </w:tcBorders>
          </w:tcPr>
          <w:p w14:paraId="37B98E1E" w14:textId="77777777" w:rsidR="009110CE" w:rsidRDefault="00000000">
            <w:pPr>
              <w:spacing w:after="0" w:line="259" w:lineRule="auto"/>
              <w:ind w:left="21" w:firstLine="0"/>
              <w:jc w:val="center"/>
            </w:pPr>
            <w:r>
              <w:rPr>
                <w:rFonts w:ascii="Times New Roman" w:eastAsia="Times New Roman" w:hAnsi="Times New Roman" w:cs="Times New Roman"/>
                <w:sz w:val="11"/>
              </w:rPr>
              <w:t>10</w:t>
            </w:r>
          </w:p>
        </w:tc>
        <w:tc>
          <w:tcPr>
            <w:tcW w:w="1118" w:type="dxa"/>
            <w:tcBorders>
              <w:top w:val="single" w:sz="2" w:space="0" w:color="000000"/>
              <w:left w:val="single" w:sz="2" w:space="0" w:color="000000"/>
              <w:bottom w:val="single" w:sz="2" w:space="0" w:color="000000"/>
              <w:right w:val="single" w:sz="2" w:space="0" w:color="000000"/>
            </w:tcBorders>
          </w:tcPr>
          <w:p w14:paraId="648DD3B0" w14:textId="77777777" w:rsidR="009110CE" w:rsidRDefault="00000000">
            <w:pPr>
              <w:spacing w:after="0" w:line="259" w:lineRule="auto"/>
              <w:ind w:left="0" w:firstLine="0"/>
              <w:jc w:val="right"/>
            </w:pPr>
            <w:r>
              <w:rPr>
                <w:rFonts w:ascii="Times New Roman" w:eastAsia="Times New Roman" w:hAnsi="Times New Roman" w:cs="Times New Roman"/>
                <w:sz w:val="11"/>
              </w:rPr>
              <w:t>162201422</w:t>
            </w:r>
          </w:p>
        </w:tc>
        <w:tc>
          <w:tcPr>
            <w:tcW w:w="5537" w:type="dxa"/>
            <w:tcBorders>
              <w:top w:val="single" w:sz="2" w:space="0" w:color="000000"/>
              <w:left w:val="single" w:sz="2" w:space="0" w:color="000000"/>
              <w:bottom w:val="single" w:sz="2" w:space="0" w:color="000000"/>
              <w:right w:val="single" w:sz="2" w:space="0" w:color="000000"/>
            </w:tcBorders>
          </w:tcPr>
          <w:p w14:paraId="2FFEE905" w14:textId="77777777" w:rsidR="009110CE" w:rsidRDefault="00000000">
            <w:pPr>
              <w:spacing w:after="0" w:line="259" w:lineRule="auto"/>
              <w:ind w:left="0" w:firstLine="0"/>
              <w:jc w:val="left"/>
            </w:pPr>
            <w:r>
              <w:rPr>
                <w:rFonts w:ascii="Times New Roman" w:eastAsia="Times New Roman" w:hAnsi="Times New Roman" w:cs="Times New Roman"/>
                <w:sz w:val="11"/>
              </w:rPr>
              <w:t>Vodorovné přemístění pařezů do 1 km D přes 300 do 500 mm</w:t>
            </w:r>
          </w:p>
        </w:tc>
        <w:tc>
          <w:tcPr>
            <w:tcW w:w="355" w:type="dxa"/>
            <w:tcBorders>
              <w:top w:val="single" w:sz="2" w:space="0" w:color="000000"/>
              <w:left w:val="single" w:sz="2" w:space="0" w:color="000000"/>
              <w:bottom w:val="single" w:sz="2" w:space="0" w:color="000000"/>
              <w:right w:val="single" w:sz="2" w:space="0" w:color="000000"/>
            </w:tcBorders>
          </w:tcPr>
          <w:p w14:paraId="613E35BD"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2AA07418"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68928DCA" w14:textId="77777777" w:rsidR="009110CE" w:rsidRDefault="00000000">
            <w:pPr>
              <w:spacing w:after="0" w:line="259" w:lineRule="auto"/>
              <w:ind w:left="0" w:right="36" w:firstLine="0"/>
              <w:jc w:val="right"/>
            </w:pPr>
            <w:r>
              <w:rPr>
                <w:rFonts w:ascii="Times New Roman" w:eastAsia="Times New Roman" w:hAnsi="Times New Roman" w:cs="Times New Roman"/>
                <w:sz w:val="11"/>
              </w:rPr>
              <w:t>405,00</w:t>
            </w:r>
          </w:p>
        </w:tc>
        <w:tc>
          <w:tcPr>
            <w:tcW w:w="1193" w:type="dxa"/>
            <w:tcBorders>
              <w:top w:val="single" w:sz="2" w:space="0" w:color="000000"/>
              <w:left w:val="single" w:sz="2" w:space="0" w:color="000000"/>
              <w:bottom w:val="single" w:sz="2" w:space="0" w:color="000000"/>
              <w:right w:val="single" w:sz="2" w:space="0" w:color="000000"/>
            </w:tcBorders>
          </w:tcPr>
          <w:p w14:paraId="59566CC0"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396F0F1"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30A63CAC"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74725445"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6117C756"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5947D84A" w14:textId="77777777">
        <w:trPr>
          <w:trHeight w:val="132"/>
        </w:trPr>
        <w:tc>
          <w:tcPr>
            <w:tcW w:w="433" w:type="dxa"/>
            <w:tcBorders>
              <w:top w:val="single" w:sz="2" w:space="0" w:color="000000"/>
              <w:left w:val="nil"/>
              <w:bottom w:val="single" w:sz="2" w:space="0" w:color="000000"/>
              <w:right w:val="single" w:sz="2" w:space="0" w:color="000000"/>
            </w:tcBorders>
          </w:tcPr>
          <w:p w14:paraId="0AC58002" w14:textId="77777777" w:rsidR="009110CE" w:rsidRDefault="00000000">
            <w:pPr>
              <w:spacing w:after="0" w:line="259" w:lineRule="auto"/>
              <w:ind w:left="21" w:firstLine="0"/>
              <w:jc w:val="center"/>
            </w:pPr>
            <w:r>
              <w:rPr>
                <w:rFonts w:ascii="Times New Roman" w:eastAsia="Times New Roman" w:hAnsi="Times New Roman" w:cs="Times New Roman"/>
                <w:sz w:val="11"/>
              </w:rPr>
              <w:t>11</w:t>
            </w:r>
          </w:p>
        </w:tc>
        <w:tc>
          <w:tcPr>
            <w:tcW w:w="1118" w:type="dxa"/>
            <w:tcBorders>
              <w:top w:val="single" w:sz="2" w:space="0" w:color="000000"/>
              <w:left w:val="single" w:sz="2" w:space="0" w:color="000000"/>
              <w:bottom w:val="single" w:sz="2" w:space="0" w:color="000000"/>
              <w:right w:val="single" w:sz="2" w:space="0" w:color="000000"/>
            </w:tcBorders>
          </w:tcPr>
          <w:p w14:paraId="55CC7FE7" w14:textId="77777777" w:rsidR="009110CE" w:rsidRDefault="00000000">
            <w:pPr>
              <w:spacing w:after="0" w:line="259" w:lineRule="auto"/>
              <w:ind w:left="0" w:firstLine="0"/>
              <w:jc w:val="right"/>
            </w:pPr>
            <w:r>
              <w:rPr>
                <w:rFonts w:ascii="Times New Roman" w:eastAsia="Times New Roman" w:hAnsi="Times New Roman" w:cs="Times New Roman"/>
                <w:sz w:val="11"/>
              </w:rPr>
              <w:t>162301932</w:t>
            </w:r>
          </w:p>
        </w:tc>
        <w:tc>
          <w:tcPr>
            <w:tcW w:w="5537" w:type="dxa"/>
            <w:tcBorders>
              <w:top w:val="single" w:sz="2" w:space="0" w:color="000000"/>
              <w:left w:val="single" w:sz="2" w:space="0" w:color="000000"/>
              <w:bottom w:val="single" w:sz="2" w:space="0" w:color="000000"/>
              <w:right w:val="single" w:sz="2" w:space="0" w:color="000000"/>
            </w:tcBorders>
          </w:tcPr>
          <w:p w14:paraId="21539D15" w14:textId="77777777" w:rsidR="009110CE" w:rsidRDefault="00000000">
            <w:pPr>
              <w:spacing w:after="0" w:line="259" w:lineRule="auto"/>
              <w:ind w:left="0" w:firstLine="0"/>
              <w:jc w:val="left"/>
            </w:pPr>
            <w:r>
              <w:rPr>
                <w:rFonts w:ascii="Times New Roman" w:eastAsia="Times New Roman" w:hAnsi="Times New Roman" w:cs="Times New Roman"/>
                <w:sz w:val="11"/>
              </w:rPr>
              <w:t>Příplatek k vodorovnému přemístění větví stromů listnatých D kmene přes 300 do 500 mm ZKD 1 km</w:t>
            </w:r>
          </w:p>
        </w:tc>
        <w:tc>
          <w:tcPr>
            <w:tcW w:w="355" w:type="dxa"/>
            <w:tcBorders>
              <w:top w:val="single" w:sz="2" w:space="0" w:color="000000"/>
              <w:left w:val="single" w:sz="2" w:space="0" w:color="000000"/>
              <w:bottom w:val="single" w:sz="2" w:space="0" w:color="000000"/>
              <w:right w:val="single" w:sz="2" w:space="0" w:color="000000"/>
            </w:tcBorders>
          </w:tcPr>
          <w:p w14:paraId="1FBDF224"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54FF1BCE"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59DA87AC" w14:textId="77777777" w:rsidR="009110CE" w:rsidRDefault="00000000">
            <w:pPr>
              <w:spacing w:after="0" w:line="259" w:lineRule="auto"/>
              <w:ind w:left="0" w:right="35" w:firstLine="0"/>
              <w:jc w:val="right"/>
            </w:pPr>
            <w:r>
              <w:rPr>
                <w:rFonts w:ascii="Times New Roman" w:eastAsia="Times New Roman" w:hAnsi="Times New Roman" w:cs="Times New Roman"/>
                <w:sz w:val="11"/>
              </w:rPr>
              <w:t>7,00</w:t>
            </w:r>
          </w:p>
        </w:tc>
        <w:tc>
          <w:tcPr>
            <w:tcW w:w="1193" w:type="dxa"/>
            <w:tcBorders>
              <w:top w:val="single" w:sz="2" w:space="0" w:color="000000"/>
              <w:left w:val="single" w:sz="2" w:space="0" w:color="000000"/>
              <w:bottom w:val="single" w:sz="2" w:space="0" w:color="000000"/>
              <w:right w:val="single" w:sz="2" w:space="0" w:color="000000"/>
            </w:tcBorders>
          </w:tcPr>
          <w:p w14:paraId="2F93C985"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3A6CCB4"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410809FB"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C73ADEF"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2CE49C2B"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544C3E7C" w14:textId="77777777">
        <w:trPr>
          <w:trHeight w:val="132"/>
        </w:trPr>
        <w:tc>
          <w:tcPr>
            <w:tcW w:w="433" w:type="dxa"/>
            <w:tcBorders>
              <w:top w:val="single" w:sz="2" w:space="0" w:color="000000"/>
              <w:left w:val="nil"/>
              <w:bottom w:val="single" w:sz="2" w:space="0" w:color="000000"/>
              <w:right w:val="single" w:sz="2" w:space="0" w:color="000000"/>
            </w:tcBorders>
          </w:tcPr>
          <w:p w14:paraId="34417157" w14:textId="77777777" w:rsidR="009110CE" w:rsidRDefault="00000000">
            <w:pPr>
              <w:spacing w:after="0" w:line="259" w:lineRule="auto"/>
              <w:ind w:left="21" w:firstLine="0"/>
              <w:jc w:val="center"/>
            </w:pPr>
            <w:r>
              <w:rPr>
                <w:rFonts w:ascii="Times New Roman" w:eastAsia="Times New Roman" w:hAnsi="Times New Roman" w:cs="Times New Roman"/>
                <w:sz w:val="11"/>
              </w:rPr>
              <w:t>12</w:t>
            </w:r>
          </w:p>
        </w:tc>
        <w:tc>
          <w:tcPr>
            <w:tcW w:w="1118" w:type="dxa"/>
            <w:tcBorders>
              <w:top w:val="single" w:sz="2" w:space="0" w:color="000000"/>
              <w:left w:val="single" w:sz="2" w:space="0" w:color="000000"/>
              <w:bottom w:val="single" w:sz="2" w:space="0" w:color="000000"/>
              <w:right w:val="single" w:sz="2" w:space="0" w:color="000000"/>
            </w:tcBorders>
          </w:tcPr>
          <w:p w14:paraId="4DA5E402" w14:textId="77777777" w:rsidR="009110CE" w:rsidRDefault="00000000">
            <w:pPr>
              <w:spacing w:after="0" w:line="259" w:lineRule="auto"/>
              <w:ind w:left="0" w:firstLine="0"/>
              <w:jc w:val="right"/>
            </w:pPr>
            <w:r>
              <w:rPr>
                <w:rFonts w:ascii="Times New Roman" w:eastAsia="Times New Roman" w:hAnsi="Times New Roman" w:cs="Times New Roman"/>
                <w:sz w:val="11"/>
              </w:rPr>
              <w:t>162301952</w:t>
            </w:r>
          </w:p>
        </w:tc>
        <w:tc>
          <w:tcPr>
            <w:tcW w:w="5537" w:type="dxa"/>
            <w:tcBorders>
              <w:top w:val="single" w:sz="2" w:space="0" w:color="000000"/>
              <w:left w:val="single" w:sz="2" w:space="0" w:color="000000"/>
              <w:bottom w:val="single" w:sz="2" w:space="0" w:color="000000"/>
              <w:right w:val="single" w:sz="2" w:space="0" w:color="000000"/>
            </w:tcBorders>
          </w:tcPr>
          <w:p w14:paraId="7028EC8D" w14:textId="77777777" w:rsidR="009110CE" w:rsidRDefault="00000000">
            <w:pPr>
              <w:spacing w:after="0" w:line="259" w:lineRule="auto"/>
              <w:ind w:left="0" w:firstLine="0"/>
              <w:jc w:val="left"/>
            </w:pPr>
            <w:r>
              <w:rPr>
                <w:rFonts w:ascii="Times New Roman" w:eastAsia="Times New Roman" w:hAnsi="Times New Roman" w:cs="Times New Roman"/>
                <w:sz w:val="11"/>
              </w:rPr>
              <w:t>Příplatek k vodorovnému přemístění kmenů stromů listnatých D kmene přes 300 do 500 mm ZKD 1 km</w:t>
            </w:r>
          </w:p>
        </w:tc>
        <w:tc>
          <w:tcPr>
            <w:tcW w:w="355" w:type="dxa"/>
            <w:tcBorders>
              <w:top w:val="single" w:sz="2" w:space="0" w:color="000000"/>
              <w:left w:val="single" w:sz="2" w:space="0" w:color="000000"/>
              <w:bottom w:val="single" w:sz="2" w:space="0" w:color="000000"/>
              <w:right w:val="single" w:sz="2" w:space="0" w:color="000000"/>
            </w:tcBorders>
          </w:tcPr>
          <w:p w14:paraId="6D07D687"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60BDFC3E"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7382B275" w14:textId="77777777" w:rsidR="009110CE" w:rsidRDefault="00000000">
            <w:pPr>
              <w:spacing w:after="0" w:line="259" w:lineRule="auto"/>
              <w:ind w:left="0" w:right="36" w:firstLine="0"/>
              <w:jc w:val="right"/>
            </w:pPr>
            <w:r>
              <w:rPr>
                <w:rFonts w:ascii="Times New Roman" w:eastAsia="Times New Roman" w:hAnsi="Times New Roman" w:cs="Times New Roman"/>
                <w:sz w:val="11"/>
              </w:rPr>
              <w:t>15,00</w:t>
            </w:r>
          </w:p>
        </w:tc>
        <w:tc>
          <w:tcPr>
            <w:tcW w:w="1193" w:type="dxa"/>
            <w:tcBorders>
              <w:top w:val="single" w:sz="2" w:space="0" w:color="000000"/>
              <w:left w:val="single" w:sz="2" w:space="0" w:color="000000"/>
              <w:bottom w:val="single" w:sz="2" w:space="0" w:color="000000"/>
              <w:right w:val="single" w:sz="2" w:space="0" w:color="000000"/>
            </w:tcBorders>
          </w:tcPr>
          <w:p w14:paraId="78052DD5"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79BC43FB"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4688DAE9"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B42F7B0"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2324C2A7"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6B0A7D86" w14:textId="77777777">
        <w:trPr>
          <w:trHeight w:val="132"/>
        </w:trPr>
        <w:tc>
          <w:tcPr>
            <w:tcW w:w="433" w:type="dxa"/>
            <w:tcBorders>
              <w:top w:val="single" w:sz="2" w:space="0" w:color="000000"/>
              <w:left w:val="nil"/>
              <w:bottom w:val="single" w:sz="2" w:space="0" w:color="000000"/>
              <w:right w:val="single" w:sz="2" w:space="0" w:color="000000"/>
            </w:tcBorders>
          </w:tcPr>
          <w:p w14:paraId="0C05EF45" w14:textId="77777777" w:rsidR="009110CE" w:rsidRDefault="00000000">
            <w:pPr>
              <w:spacing w:after="0" w:line="259" w:lineRule="auto"/>
              <w:ind w:left="21" w:firstLine="0"/>
              <w:jc w:val="center"/>
            </w:pPr>
            <w:r>
              <w:rPr>
                <w:rFonts w:ascii="Times New Roman" w:eastAsia="Times New Roman" w:hAnsi="Times New Roman" w:cs="Times New Roman"/>
                <w:sz w:val="11"/>
              </w:rPr>
              <w:t>13</w:t>
            </w:r>
          </w:p>
        </w:tc>
        <w:tc>
          <w:tcPr>
            <w:tcW w:w="1118" w:type="dxa"/>
            <w:tcBorders>
              <w:top w:val="single" w:sz="2" w:space="0" w:color="000000"/>
              <w:left w:val="single" w:sz="2" w:space="0" w:color="000000"/>
              <w:bottom w:val="single" w:sz="2" w:space="0" w:color="000000"/>
              <w:right w:val="single" w:sz="2" w:space="0" w:color="000000"/>
            </w:tcBorders>
          </w:tcPr>
          <w:p w14:paraId="5AB8E3D6" w14:textId="77777777" w:rsidR="009110CE" w:rsidRDefault="00000000">
            <w:pPr>
              <w:spacing w:after="0" w:line="259" w:lineRule="auto"/>
              <w:ind w:left="0" w:firstLine="0"/>
              <w:jc w:val="right"/>
            </w:pPr>
            <w:r>
              <w:rPr>
                <w:rFonts w:ascii="Times New Roman" w:eastAsia="Times New Roman" w:hAnsi="Times New Roman" w:cs="Times New Roman"/>
                <w:sz w:val="11"/>
              </w:rPr>
              <w:t>162301972</w:t>
            </w:r>
          </w:p>
        </w:tc>
        <w:tc>
          <w:tcPr>
            <w:tcW w:w="5537" w:type="dxa"/>
            <w:tcBorders>
              <w:top w:val="single" w:sz="2" w:space="0" w:color="000000"/>
              <w:left w:val="single" w:sz="2" w:space="0" w:color="000000"/>
              <w:bottom w:val="single" w:sz="2" w:space="0" w:color="000000"/>
              <w:right w:val="single" w:sz="2" w:space="0" w:color="000000"/>
            </w:tcBorders>
          </w:tcPr>
          <w:p w14:paraId="0209644F" w14:textId="77777777" w:rsidR="009110CE" w:rsidRDefault="00000000">
            <w:pPr>
              <w:spacing w:after="0" w:line="259" w:lineRule="auto"/>
              <w:ind w:left="0" w:firstLine="0"/>
              <w:jc w:val="left"/>
            </w:pPr>
            <w:r>
              <w:rPr>
                <w:rFonts w:ascii="Times New Roman" w:eastAsia="Times New Roman" w:hAnsi="Times New Roman" w:cs="Times New Roman"/>
                <w:sz w:val="11"/>
              </w:rPr>
              <w:t>Příplatek k vodorovnému přemístění pařezů D přes 300 do 500 mm ZKD 1 km</w:t>
            </w:r>
          </w:p>
        </w:tc>
        <w:tc>
          <w:tcPr>
            <w:tcW w:w="355" w:type="dxa"/>
            <w:tcBorders>
              <w:top w:val="single" w:sz="2" w:space="0" w:color="000000"/>
              <w:left w:val="single" w:sz="2" w:space="0" w:color="000000"/>
              <w:bottom w:val="single" w:sz="2" w:space="0" w:color="000000"/>
              <w:right w:val="single" w:sz="2" w:space="0" w:color="000000"/>
            </w:tcBorders>
          </w:tcPr>
          <w:p w14:paraId="3D59DCD4"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3B79785A"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3E0ADC2D" w14:textId="77777777" w:rsidR="009110CE" w:rsidRDefault="00000000">
            <w:pPr>
              <w:spacing w:after="0" w:line="259" w:lineRule="auto"/>
              <w:ind w:left="0" w:right="35" w:firstLine="0"/>
              <w:jc w:val="right"/>
            </w:pPr>
            <w:r>
              <w:rPr>
                <w:rFonts w:ascii="Times New Roman" w:eastAsia="Times New Roman" w:hAnsi="Times New Roman" w:cs="Times New Roman"/>
                <w:sz w:val="11"/>
              </w:rPr>
              <w:t>8,50</w:t>
            </w:r>
          </w:p>
        </w:tc>
        <w:tc>
          <w:tcPr>
            <w:tcW w:w="1193" w:type="dxa"/>
            <w:tcBorders>
              <w:top w:val="single" w:sz="2" w:space="0" w:color="000000"/>
              <w:left w:val="single" w:sz="2" w:space="0" w:color="000000"/>
              <w:bottom w:val="single" w:sz="2" w:space="0" w:color="000000"/>
              <w:right w:val="single" w:sz="2" w:space="0" w:color="000000"/>
            </w:tcBorders>
          </w:tcPr>
          <w:p w14:paraId="41AD8F20"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3A58A43A"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75A12A98"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42EC0E24"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4E75DE8"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2572E614" w14:textId="77777777">
        <w:trPr>
          <w:trHeight w:val="132"/>
        </w:trPr>
        <w:tc>
          <w:tcPr>
            <w:tcW w:w="433" w:type="dxa"/>
            <w:tcBorders>
              <w:top w:val="single" w:sz="2" w:space="0" w:color="000000"/>
              <w:left w:val="nil"/>
              <w:bottom w:val="single" w:sz="2" w:space="0" w:color="000000"/>
              <w:right w:val="single" w:sz="2" w:space="0" w:color="000000"/>
            </w:tcBorders>
          </w:tcPr>
          <w:p w14:paraId="0C7E5B6B" w14:textId="77777777" w:rsidR="009110CE" w:rsidRDefault="00000000">
            <w:pPr>
              <w:spacing w:after="0" w:line="259" w:lineRule="auto"/>
              <w:ind w:left="21" w:firstLine="0"/>
              <w:jc w:val="center"/>
            </w:pPr>
            <w:r>
              <w:rPr>
                <w:rFonts w:ascii="Times New Roman" w:eastAsia="Times New Roman" w:hAnsi="Times New Roman" w:cs="Times New Roman"/>
                <w:sz w:val="11"/>
              </w:rPr>
              <w:t>14</w:t>
            </w:r>
          </w:p>
        </w:tc>
        <w:tc>
          <w:tcPr>
            <w:tcW w:w="1118" w:type="dxa"/>
            <w:tcBorders>
              <w:top w:val="single" w:sz="2" w:space="0" w:color="000000"/>
              <w:left w:val="single" w:sz="2" w:space="0" w:color="000000"/>
              <w:bottom w:val="single" w:sz="2" w:space="0" w:color="000000"/>
              <w:right w:val="single" w:sz="2" w:space="0" w:color="000000"/>
            </w:tcBorders>
          </w:tcPr>
          <w:p w14:paraId="6685D456" w14:textId="77777777" w:rsidR="009110CE" w:rsidRDefault="00000000">
            <w:pPr>
              <w:spacing w:after="0" w:line="259" w:lineRule="auto"/>
              <w:ind w:left="0" w:firstLine="0"/>
              <w:jc w:val="right"/>
            </w:pPr>
            <w:r>
              <w:rPr>
                <w:rFonts w:ascii="Times New Roman" w:eastAsia="Times New Roman" w:hAnsi="Times New Roman" w:cs="Times New Roman"/>
                <w:sz w:val="11"/>
              </w:rPr>
              <w:t>162651112</w:t>
            </w:r>
          </w:p>
        </w:tc>
        <w:tc>
          <w:tcPr>
            <w:tcW w:w="5537" w:type="dxa"/>
            <w:tcBorders>
              <w:top w:val="single" w:sz="2" w:space="0" w:color="000000"/>
              <w:left w:val="single" w:sz="2" w:space="0" w:color="000000"/>
              <w:bottom w:val="single" w:sz="2" w:space="0" w:color="000000"/>
              <w:right w:val="single" w:sz="2" w:space="0" w:color="000000"/>
            </w:tcBorders>
          </w:tcPr>
          <w:p w14:paraId="372FD77C" w14:textId="77777777" w:rsidR="009110CE" w:rsidRDefault="00000000">
            <w:pPr>
              <w:spacing w:after="0" w:line="259" w:lineRule="auto"/>
              <w:ind w:left="0" w:firstLine="0"/>
              <w:jc w:val="left"/>
            </w:pPr>
            <w:r>
              <w:rPr>
                <w:rFonts w:ascii="Times New Roman" w:eastAsia="Times New Roman" w:hAnsi="Times New Roman" w:cs="Times New Roman"/>
                <w:sz w:val="11"/>
              </w:rPr>
              <w:t>Vodorovné přemístění přes 4 000 do 5000 m výkopku/sypaniny z horniny třídy těžitelnosti I skupiny 1 až 3</w:t>
            </w:r>
          </w:p>
        </w:tc>
        <w:tc>
          <w:tcPr>
            <w:tcW w:w="355" w:type="dxa"/>
            <w:tcBorders>
              <w:top w:val="single" w:sz="2" w:space="0" w:color="000000"/>
              <w:left w:val="single" w:sz="2" w:space="0" w:color="000000"/>
              <w:bottom w:val="single" w:sz="2" w:space="0" w:color="000000"/>
              <w:right w:val="single" w:sz="2" w:space="0" w:color="000000"/>
            </w:tcBorders>
          </w:tcPr>
          <w:p w14:paraId="416A8DA2" w14:textId="77777777" w:rsidR="009110CE" w:rsidRDefault="00000000">
            <w:pPr>
              <w:spacing w:after="0" w:line="259" w:lineRule="auto"/>
              <w:ind w:left="84" w:firstLine="0"/>
              <w:jc w:val="left"/>
            </w:pPr>
            <w:r>
              <w:rPr>
                <w:rFonts w:ascii="Times New Roman" w:eastAsia="Times New Roman" w:hAnsi="Times New Roman" w:cs="Times New Roman"/>
                <w:sz w:val="11"/>
              </w:rPr>
              <w:t>m3</w:t>
            </w:r>
          </w:p>
        </w:tc>
        <w:tc>
          <w:tcPr>
            <w:tcW w:w="1118" w:type="dxa"/>
            <w:tcBorders>
              <w:top w:val="single" w:sz="2" w:space="0" w:color="000000"/>
              <w:left w:val="single" w:sz="2" w:space="0" w:color="000000"/>
              <w:bottom w:val="single" w:sz="2" w:space="0" w:color="000000"/>
              <w:right w:val="single" w:sz="2" w:space="0" w:color="000000"/>
            </w:tcBorders>
          </w:tcPr>
          <w:p w14:paraId="2FC854AC" w14:textId="77777777" w:rsidR="009110CE" w:rsidRDefault="00000000">
            <w:pPr>
              <w:spacing w:after="0" w:line="259" w:lineRule="auto"/>
              <w:ind w:left="0" w:right="36" w:firstLine="0"/>
              <w:jc w:val="right"/>
            </w:pPr>
            <w:r>
              <w:rPr>
                <w:rFonts w:ascii="Times New Roman" w:eastAsia="Times New Roman" w:hAnsi="Times New Roman" w:cs="Times New Roman"/>
                <w:sz w:val="11"/>
              </w:rPr>
              <w:t>2,160</w:t>
            </w:r>
          </w:p>
        </w:tc>
        <w:tc>
          <w:tcPr>
            <w:tcW w:w="965" w:type="dxa"/>
            <w:tcBorders>
              <w:top w:val="single" w:sz="2" w:space="0" w:color="000000"/>
              <w:left w:val="single" w:sz="2" w:space="0" w:color="000000"/>
              <w:bottom w:val="single" w:sz="2" w:space="0" w:color="000000"/>
              <w:right w:val="single" w:sz="2" w:space="0" w:color="000000"/>
            </w:tcBorders>
          </w:tcPr>
          <w:p w14:paraId="336515A3" w14:textId="77777777" w:rsidR="009110CE" w:rsidRDefault="00000000">
            <w:pPr>
              <w:spacing w:after="0" w:line="259" w:lineRule="auto"/>
              <w:ind w:left="0" w:right="36" w:firstLine="0"/>
              <w:jc w:val="right"/>
            </w:pPr>
            <w:r>
              <w:rPr>
                <w:rFonts w:ascii="Times New Roman" w:eastAsia="Times New Roman" w:hAnsi="Times New Roman" w:cs="Times New Roman"/>
                <w:sz w:val="11"/>
              </w:rPr>
              <w:t>186,00</w:t>
            </w:r>
          </w:p>
        </w:tc>
        <w:tc>
          <w:tcPr>
            <w:tcW w:w="1193" w:type="dxa"/>
            <w:tcBorders>
              <w:top w:val="single" w:sz="2" w:space="0" w:color="000000"/>
              <w:left w:val="single" w:sz="2" w:space="0" w:color="000000"/>
              <w:bottom w:val="single" w:sz="2" w:space="0" w:color="000000"/>
              <w:right w:val="single" w:sz="2" w:space="0" w:color="000000"/>
            </w:tcBorders>
          </w:tcPr>
          <w:p w14:paraId="47FBEF2C" w14:textId="77777777" w:rsidR="009110CE" w:rsidRDefault="00000000">
            <w:pPr>
              <w:spacing w:after="0" w:line="259" w:lineRule="auto"/>
              <w:ind w:left="0" w:right="36" w:firstLine="0"/>
              <w:jc w:val="right"/>
            </w:pPr>
            <w:r>
              <w:rPr>
                <w:rFonts w:ascii="Times New Roman" w:eastAsia="Times New Roman" w:hAnsi="Times New Roman" w:cs="Times New Roman"/>
                <w:sz w:val="11"/>
              </w:rPr>
              <w:t>402</w:t>
            </w:r>
          </w:p>
        </w:tc>
        <w:tc>
          <w:tcPr>
            <w:tcW w:w="890" w:type="dxa"/>
            <w:tcBorders>
              <w:top w:val="single" w:sz="2" w:space="0" w:color="000000"/>
              <w:left w:val="single" w:sz="2" w:space="0" w:color="000000"/>
              <w:bottom w:val="single" w:sz="2" w:space="0" w:color="000000"/>
              <w:right w:val="single" w:sz="2" w:space="0" w:color="000000"/>
            </w:tcBorders>
          </w:tcPr>
          <w:p w14:paraId="27134679"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2983617B"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303F7723"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0DCA502F"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4C38B4CD" w14:textId="77777777">
        <w:trPr>
          <w:trHeight w:val="193"/>
        </w:trPr>
        <w:tc>
          <w:tcPr>
            <w:tcW w:w="1552" w:type="dxa"/>
            <w:gridSpan w:val="2"/>
            <w:tcBorders>
              <w:top w:val="nil"/>
              <w:left w:val="nil"/>
              <w:bottom w:val="single" w:sz="2" w:space="0" w:color="000000"/>
              <w:right w:val="nil"/>
            </w:tcBorders>
          </w:tcPr>
          <w:p w14:paraId="43F16049"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lastRenderedPageBreak/>
              <w:t>Výkaz výměr:</w:t>
            </w:r>
          </w:p>
        </w:tc>
        <w:tc>
          <w:tcPr>
            <w:tcW w:w="5537" w:type="dxa"/>
            <w:tcBorders>
              <w:top w:val="nil"/>
              <w:left w:val="nil"/>
              <w:bottom w:val="single" w:sz="2" w:space="0" w:color="000000"/>
              <w:right w:val="nil"/>
            </w:tcBorders>
          </w:tcPr>
          <w:p w14:paraId="1E07B440"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2,16</w:t>
            </w:r>
          </w:p>
        </w:tc>
        <w:tc>
          <w:tcPr>
            <w:tcW w:w="355" w:type="dxa"/>
            <w:tcBorders>
              <w:top w:val="nil"/>
              <w:left w:val="nil"/>
              <w:bottom w:val="single" w:sz="2" w:space="0" w:color="000000"/>
              <w:right w:val="nil"/>
            </w:tcBorders>
          </w:tcPr>
          <w:p w14:paraId="289ACC06" w14:textId="77777777" w:rsidR="009110CE" w:rsidRDefault="009110CE">
            <w:pPr>
              <w:spacing w:after="160" w:line="259" w:lineRule="auto"/>
              <w:ind w:left="0" w:firstLine="0"/>
              <w:jc w:val="left"/>
            </w:pPr>
          </w:p>
        </w:tc>
        <w:tc>
          <w:tcPr>
            <w:tcW w:w="1118" w:type="dxa"/>
            <w:tcBorders>
              <w:top w:val="nil"/>
              <w:left w:val="nil"/>
              <w:bottom w:val="single" w:sz="2" w:space="0" w:color="000000"/>
              <w:right w:val="nil"/>
            </w:tcBorders>
          </w:tcPr>
          <w:p w14:paraId="5591D4AD"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2,160</w:t>
            </w:r>
          </w:p>
        </w:tc>
        <w:tc>
          <w:tcPr>
            <w:tcW w:w="965" w:type="dxa"/>
            <w:tcBorders>
              <w:top w:val="nil"/>
              <w:left w:val="nil"/>
              <w:bottom w:val="single" w:sz="2" w:space="0" w:color="000000"/>
              <w:right w:val="nil"/>
            </w:tcBorders>
          </w:tcPr>
          <w:p w14:paraId="5698CA29" w14:textId="77777777" w:rsidR="009110CE" w:rsidRDefault="009110CE">
            <w:pPr>
              <w:spacing w:after="160" w:line="259" w:lineRule="auto"/>
              <w:ind w:left="0" w:firstLine="0"/>
              <w:jc w:val="left"/>
            </w:pPr>
          </w:p>
        </w:tc>
        <w:tc>
          <w:tcPr>
            <w:tcW w:w="1193" w:type="dxa"/>
            <w:tcBorders>
              <w:top w:val="nil"/>
              <w:left w:val="nil"/>
              <w:bottom w:val="single" w:sz="2" w:space="0" w:color="000000"/>
              <w:right w:val="nil"/>
            </w:tcBorders>
          </w:tcPr>
          <w:p w14:paraId="3E907484" w14:textId="77777777" w:rsidR="009110CE" w:rsidRDefault="009110CE">
            <w:pPr>
              <w:spacing w:after="160" w:line="259" w:lineRule="auto"/>
              <w:ind w:left="0" w:firstLine="0"/>
              <w:jc w:val="left"/>
            </w:pPr>
          </w:p>
        </w:tc>
        <w:tc>
          <w:tcPr>
            <w:tcW w:w="890" w:type="dxa"/>
            <w:tcBorders>
              <w:top w:val="nil"/>
              <w:left w:val="nil"/>
              <w:bottom w:val="single" w:sz="2" w:space="0" w:color="000000"/>
              <w:right w:val="nil"/>
            </w:tcBorders>
          </w:tcPr>
          <w:p w14:paraId="46D2BBD4" w14:textId="77777777" w:rsidR="009110CE" w:rsidRDefault="009110CE">
            <w:pPr>
              <w:spacing w:after="160" w:line="259" w:lineRule="auto"/>
              <w:ind w:left="0" w:firstLine="0"/>
              <w:jc w:val="left"/>
            </w:pPr>
          </w:p>
        </w:tc>
        <w:tc>
          <w:tcPr>
            <w:tcW w:w="3128" w:type="dxa"/>
            <w:gridSpan w:val="3"/>
            <w:tcBorders>
              <w:top w:val="nil"/>
              <w:left w:val="nil"/>
              <w:bottom w:val="single" w:sz="2" w:space="0" w:color="000000"/>
              <w:right w:val="nil"/>
            </w:tcBorders>
          </w:tcPr>
          <w:p w14:paraId="1D7C7F9F" w14:textId="77777777" w:rsidR="009110CE" w:rsidRDefault="009110CE">
            <w:pPr>
              <w:spacing w:after="160" w:line="259" w:lineRule="auto"/>
              <w:ind w:left="0" w:firstLine="0"/>
              <w:jc w:val="left"/>
            </w:pPr>
          </w:p>
        </w:tc>
      </w:tr>
      <w:tr w:rsidR="009110CE" w14:paraId="203BBE2D" w14:textId="77777777">
        <w:trPr>
          <w:trHeight w:val="132"/>
        </w:trPr>
        <w:tc>
          <w:tcPr>
            <w:tcW w:w="433" w:type="dxa"/>
            <w:tcBorders>
              <w:top w:val="single" w:sz="2" w:space="0" w:color="000000"/>
              <w:left w:val="nil"/>
              <w:bottom w:val="single" w:sz="2" w:space="0" w:color="000000"/>
              <w:right w:val="single" w:sz="2" w:space="0" w:color="000000"/>
            </w:tcBorders>
          </w:tcPr>
          <w:p w14:paraId="367D0599" w14:textId="77777777" w:rsidR="009110CE" w:rsidRDefault="00000000">
            <w:pPr>
              <w:spacing w:after="0" w:line="259" w:lineRule="auto"/>
              <w:ind w:left="20" w:firstLine="0"/>
              <w:jc w:val="center"/>
            </w:pPr>
            <w:r>
              <w:rPr>
                <w:rFonts w:ascii="Times New Roman" w:eastAsia="Times New Roman" w:hAnsi="Times New Roman" w:cs="Times New Roman"/>
                <w:sz w:val="11"/>
              </w:rPr>
              <w:t>15</w:t>
            </w:r>
          </w:p>
        </w:tc>
        <w:tc>
          <w:tcPr>
            <w:tcW w:w="1118" w:type="dxa"/>
            <w:tcBorders>
              <w:top w:val="single" w:sz="2" w:space="0" w:color="000000"/>
              <w:left w:val="single" w:sz="2" w:space="0" w:color="000000"/>
              <w:bottom w:val="single" w:sz="2" w:space="0" w:color="000000"/>
              <w:right w:val="single" w:sz="2" w:space="0" w:color="000000"/>
            </w:tcBorders>
          </w:tcPr>
          <w:p w14:paraId="754C9259" w14:textId="77777777" w:rsidR="009110CE" w:rsidRDefault="00000000">
            <w:pPr>
              <w:spacing w:after="0" w:line="259" w:lineRule="auto"/>
              <w:ind w:left="0" w:right="4" w:firstLine="0"/>
              <w:jc w:val="right"/>
            </w:pPr>
            <w:r>
              <w:rPr>
                <w:rFonts w:ascii="Times New Roman" w:eastAsia="Times New Roman" w:hAnsi="Times New Roman" w:cs="Times New Roman"/>
                <w:sz w:val="11"/>
              </w:rPr>
              <w:t>171201231</w:t>
            </w:r>
          </w:p>
        </w:tc>
        <w:tc>
          <w:tcPr>
            <w:tcW w:w="5537" w:type="dxa"/>
            <w:tcBorders>
              <w:top w:val="single" w:sz="2" w:space="0" w:color="000000"/>
              <w:left w:val="single" w:sz="2" w:space="0" w:color="000000"/>
              <w:bottom w:val="single" w:sz="2" w:space="0" w:color="000000"/>
              <w:right w:val="single" w:sz="2" w:space="0" w:color="000000"/>
            </w:tcBorders>
          </w:tcPr>
          <w:p w14:paraId="15976362" w14:textId="77777777" w:rsidR="009110CE" w:rsidRDefault="00000000">
            <w:pPr>
              <w:spacing w:after="0" w:line="259" w:lineRule="auto"/>
              <w:ind w:left="2" w:firstLine="0"/>
              <w:jc w:val="left"/>
            </w:pPr>
            <w:r>
              <w:rPr>
                <w:rFonts w:ascii="Times New Roman" w:eastAsia="Times New Roman" w:hAnsi="Times New Roman" w:cs="Times New Roman"/>
                <w:sz w:val="11"/>
              </w:rPr>
              <w:t>Poplatek za uložení zeminy a kamení na recyklační skládce (skládkovné) kód odpadu 17 05 04</w:t>
            </w:r>
          </w:p>
        </w:tc>
        <w:tc>
          <w:tcPr>
            <w:tcW w:w="355" w:type="dxa"/>
            <w:tcBorders>
              <w:top w:val="single" w:sz="2" w:space="0" w:color="000000"/>
              <w:left w:val="single" w:sz="2" w:space="0" w:color="000000"/>
              <w:bottom w:val="single" w:sz="2" w:space="0" w:color="000000"/>
              <w:right w:val="single" w:sz="2" w:space="0" w:color="000000"/>
            </w:tcBorders>
          </w:tcPr>
          <w:p w14:paraId="6BCC7499" w14:textId="77777777" w:rsidR="009110CE" w:rsidRDefault="00000000">
            <w:pPr>
              <w:spacing w:after="0" w:line="259" w:lineRule="auto"/>
              <w:ind w:left="16" w:firstLine="0"/>
              <w:jc w:val="center"/>
            </w:pPr>
            <w:r>
              <w:rPr>
                <w:rFonts w:ascii="Times New Roman" w:eastAsia="Times New Roman" w:hAnsi="Times New Roman" w:cs="Times New Roman"/>
                <w:sz w:val="11"/>
              </w:rPr>
              <w:t>t</w:t>
            </w:r>
          </w:p>
        </w:tc>
        <w:tc>
          <w:tcPr>
            <w:tcW w:w="1118" w:type="dxa"/>
            <w:tcBorders>
              <w:top w:val="single" w:sz="2" w:space="0" w:color="000000"/>
              <w:left w:val="single" w:sz="2" w:space="0" w:color="000000"/>
              <w:bottom w:val="single" w:sz="2" w:space="0" w:color="000000"/>
              <w:right w:val="single" w:sz="2" w:space="0" w:color="000000"/>
            </w:tcBorders>
          </w:tcPr>
          <w:p w14:paraId="1DA21529" w14:textId="77777777" w:rsidR="009110CE" w:rsidRDefault="00000000">
            <w:pPr>
              <w:spacing w:after="0" w:line="259" w:lineRule="auto"/>
              <w:ind w:left="0" w:right="40" w:firstLine="0"/>
              <w:jc w:val="right"/>
            </w:pPr>
            <w:r>
              <w:rPr>
                <w:rFonts w:ascii="Times New Roman" w:eastAsia="Times New Roman" w:hAnsi="Times New Roman" w:cs="Times New Roman"/>
                <w:sz w:val="11"/>
              </w:rPr>
              <w:t>3,880</w:t>
            </w:r>
          </w:p>
        </w:tc>
        <w:tc>
          <w:tcPr>
            <w:tcW w:w="965" w:type="dxa"/>
            <w:tcBorders>
              <w:top w:val="single" w:sz="2" w:space="0" w:color="000000"/>
              <w:left w:val="single" w:sz="2" w:space="0" w:color="000000"/>
              <w:bottom w:val="single" w:sz="2" w:space="0" w:color="000000"/>
              <w:right w:val="single" w:sz="2" w:space="0" w:color="000000"/>
            </w:tcBorders>
          </w:tcPr>
          <w:p w14:paraId="6E1277DF" w14:textId="77777777" w:rsidR="009110CE" w:rsidRDefault="00000000">
            <w:pPr>
              <w:spacing w:after="0" w:line="259" w:lineRule="auto"/>
              <w:ind w:left="0" w:right="40" w:firstLine="0"/>
              <w:jc w:val="right"/>
            </w:pPr>
            <w:r>
              <w:rPr>
                <w:rFonts w:ascii="Times New Roman" w:eastAsia="Times New Roman" w:hAnsi="Times New Roman" w:cs="Times New Roman"/>
                <w:sz w:val="11"/>
              </w:rPr>
              <w:t>312,00</w:t>
            </w:r>
          </w:p>
        </w:tc>
        <w:tc>
          <w:tcPr>
            <w:tcW w:w="1193" w:type="dxa"/>
            <w:tcBorders>
              <w:top w:val="single" w:sz="2" w:space="0" w:color="000000"/>
              <w:left w:val="single" w:sz="2" w:space="0" w:color="000000"/>
              <w:bottom w:val="single" w:sz="2" w:space="0" w:color="000000"/>
              <w:right w:val="single" w:sz="2" w:space="0" w:color="000000"/>
            </w:tcBorders>
          </w:tcPr>
          <w:p w14:paraId="558D85C5" w14:textId="77777777" w:rsidR="009110CE" w:rsidRDefault="00000000">
            <w:pPr>
              <w:spacing w:after="0" w:line="259" w:lineRule="auto"/>
              <w:ind w:left="0" w:right="40" w:firstLine="0"/>
              <w:jc w:val="right"/>
            </w:pPr>
            <w:r>
              <w:rPr>
                <w:rFonts w:ascii="Times New Roman" w:eastAsia="Times New Roman" w:hAnsi="Times New Roman" w:cs="Times New Roman"/>
                <w:sz w:val="11"/>
              </w:rPr>
              <w:t>1 211</w:t>
            </w:r>
          </w:p>
        </w:tc>
        <w:tc>
          <w:tcPr>
            <w:tcW w:w="890" w:type="dxa"/>
            <w:tcBorders>
              <w:top w:val="single" w:sz="2" w:space="0" w:color="000000"/>
              <w:left w:val="single" w:sz="2" w:space="0" w:color="000000"/>
              <w:bottom w:val="single" w:sz="2" w:space="0" w:color="000000"/>
              <w:right w:val="single" w:sz="2" w:space="0" w:color="000000"/>
            </w:tcBorders>
          </w:tcPr>
          <w:p w14:paraId="3151B5CD"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26B84E25"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79A9EA9"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51C57C3B"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3E7AE590" w14:textId="77777777">
        <w:trPr>
          <w:trHeight w:val="221"/>
        </w:trPr>
        <w:tc>
          <w:tcPr>
            <w:tcW w:w="1552" w:type="dxa"/>
            <w:gridSpan w:val="2"/>
            <w:tcBorders>
              <w:top w:val="single" w:sz="2" w:space="0" w:color="000000"/>
              <w:left w:val="nil"/>
              <w:bottom w:val="single" w:sz="2" w:space="0" w:color="000000"/>
              <w:right w:val="nil"/>
            </w:tcBorders>
          </w:tcPr>
          <w:p w14:paraId="2EFB768D"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7FFFCD85"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2,16*1,8</w:t>
            </w:r>
          </w:p>
        </w:tc>
        <w:tc>
          <w:tcPr>
            <w:tcW w:w="355" w:type="dxa"/>
            <w:tcBorders>
              <w:top w:val="single" w:sz="2" w:space="0" w:color="000000"/>
              <w:left w:val="nil"/>
              <w:bottom w:val="single" w:sz="2" w:space="0" w:color="000000"/>
              <w:right w:val="nil"/>
            </w:tcBorders>
          </w:tcPr>
          <w:p w14:paraId="137C6067"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258B1747"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3,880</w:t>
            </w:r>
          </w:p>
        </w:tc>
        <w:tc>
          <w:tcPr>
            <w:tcW w:w="965" w:type="dxa"/>
            <w:tcBorders>
              <w:top w:val="single" w:sz="2" w:space="0" w:color="000000"/>
              <w:left w:val="nil"/>
              <w:bottom w:val="single" w:sz="2" w:space="0" w:color="000000"/>
              <w:right w:val="nil"/>
            </w:tcBorders>
          </w:tcPr>
          <w:p w14:paraId="6408B9AF"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tcPr>
          <w:p w14:paraId="3DC865EF" w14:textId="77777777" w:rsidR="009110CE" w:rsidRDefault="009110CE">
            <w:pPr>
              <w:spacing w:after="160" w:line="259" w:lineRule="auto"/>
              <w:ind w:left="0" w:firstLine="0"/>
              <w:jc w:val="left"/>
            </w:pPr>
          </w:p>
        </w:tc>
        <w:tc>
          <w:tcPr>
            <w:tcW w:w="890" w:type="dxa"/>
            <w:tcBorders>
              <w:top w:val="single" w:sz="2" w:space="0" w:color="000000"/>
              <w:left w:val="nil"/>
              <w:bottom w:val="single" w:sz="2" w:space="0" w:color="000000"/>
              <w:right w:val="nil"/>
            </w:tcBorders>
          </w:tcPr>
          <w:p w14:paraId="4BFB693A"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tcPr>
          <w:p w14:paraId="0700A307" w14:textId="77777777" w:rsidR="009110CE" w:rsidRDefault="009110CE">
            <w:pPr>
              <w:spacing w:after="160" w:line="259" w:lineRule="auto"/>
              <w:ind w:left="0" w:firstLine="0"/>
              <w:jc w:val="left"/>
            </w:pPr>
          </w:p>
        </w:tc>
      </w:tr>
      <w:tr w:rsidR="009110CE" w14:paraId="705688CB" w14:textId="77777777">
        <w:trPr>
          <w:trHeight w:val="132"/>
        </w:trPr>
        <w:tc>
          <w:tcPr>
            <w:tcW w:w="433" w:type="dxa"/>
            <w:tcBorders>
              <w:top w:val="single" w:sz="2" w:space="0" w:color="000000"/>
              <w:left w:val="nil"/>
              <w:bottom w:val="single" w:sz="2" w:space="0" w:color="000000"/>
              <w:right w:val="single" w:sz="2" w:space="0" w:color="000000"/>
            </w:tcBorders>
          </w:tcPr>
          <w:p w14:paraId="0BC58AA0" w14:textId="77777777" w:rsidR="009110CE" w:rsidRDefault="00000000">
            <w:pPr>
              <w:spacing w:after="0" w:line="259" w:lineRule="auto"/>
              <w:ind w:left="20" w:firstLine="0"/>
              <w:jc w:val="center"/>
            </w:pPr>
            <w:r>
              <w:rPr>
                <w:rFonts w:ascii="Times New Roman" w:eastAsia="Times New Roman" w:hAnsi="Times New Roman" w:cs="Times New Roman"/>
                <w:sz w:val="11"/>
              </w:rPr>
              <w:t>16</w:t>
            </w:r>
          </w:p>
        </w:tc>
        <w:tc>
          <w:tcPr>
            <w:tcW w:w="1118" w:type="dxa"/>
            <w:tcBorders>
              <w:top w:val="single" w:sz="2" w:space="0" w:color="000000"/>
              <w:left w:val="single" w:sz="2" w:space="0" w:color="000000"/>
              <w:bottom w:val="single" w:sz="2" w:space="0" w:color="000000"/>
              <w:right w:val="single" w:sz="2" w:space="0" w:color="000000"/>
            </w:tcBorders>
          </w:tcPr>
          <w:p w14:paraId="3463D047" w14:textId="77777777" w:rsidR="009110CE" w:rsidRDefault="00000000">
            <w:pPr>
              <w:spacing w:after="0" w:line="259" w:lineRule="auto"/>
              <w:ind w:left="0" w:right="4" w:firstLine="0"/>
              <w:jc w:val="right"/>
            </w:pPr>
            <w:r>
              <w:rPr>
                <w:rFonts w:ascii="Times New Roman" w:eastAsia="Times New Roman" w:hAnsi="Times New Roman" w:cs="Times New Roman"/>
                <w:sz w:val="11"/>
              </w:rPr>
              <w:t>181912112</w:t>
            </w:r>
          </w:p>
        </w:tc>
        <w:tc>
          <w:tcPr>
            <w:tcW w:w="5537" w:type="dxa"/>
            <w:tcBorders>
              <w:top w:val="single" w:sz="2" w:space="0" w:color="000000"/>
              <w:left w:val="single" w:sz="2" w:space="0" w:color="000000"/>
              <w:bottom w:val="single" w:sz="2" w:space="0" w:color="000000"/>
              <w:right w:val="single" w:sz="2" w:space="0" w:color="000000"/>
            </w:tcBorders>
          </w:tcPr>
          <w:p w14:paraId="7439F773" w14:textId="77777777" w:rsidR="009110CE" w:rsidRDefault="00000000">
            <w:pPr>
              <w:spacing w:after="0" w:line="259" w:lineRule="auto"/>
              <w:ind w:left="2" w:firstLine="0"/>
              <w:jc w:val="left"/>
            </w:pPr>
            <w:r>
              <w:rPr>
                <w:rFonts w:ascii="Times New Roman" w:eastAsia="Times New Roman" w:hAnsi="Times New Roman" w:cs="Times New Roman"/>
                <w:sz w:val="11"/>
              </w:rPr>
              <w:t>Úprava pláně v hornině třídy těžitelnosti I skupiny 3 se zhutněním ručně</w:t>
            </w:r>
          </w:p>
        </w:tc>
        <w:tc>
          <w:tcPr>
            <w:tcW w:w="355" w:type="dxa"/>
            <w:tcBorders>
              <w:top w:val="single" w:sz="2" w:space="0" w:color="000000"/>
              <w:left w:val="single" w:sz="2" w:space="0" w:color="000000"/>
              <w:bottom w:val="single" w:sz="2" w:space="0" w:color="000000"/>
              <w:right w:val="single" w:sz="2" w:space="0" w:color="000000"/>
            </w:tcBorders>
          </w:tcPr>
          <w:p w14:paraId="6ED6F7CD"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47ED6B95" w14:textId="77777777" w:rsidR="009110CE" w:rsidRDefault="00000000">
            <w:pPr>
              <w:spacing w:after="0" w:line="259" w:lineRule="auto"/>
              <w:ind w:left="0" w:right="41" w:firstLine="0"/>
              <w:jc w:val="right"/>
            </w:pPr>
            <w:r>
              <w:rPr>
                <w:rFonts w:ascii="Times New Roman" w:eastAsia="Times New Roman" w:hAnsi="Times New Roman" w:cs="Times New Roman"/>
                <w:sz w:val="11"/>
              </w:rPr>
              <w:t>163,800</w:t>
            </w:r>
          </w:p>
        </w:tc>
        <w:tc>
          <w:tcPr>
            <w:tcW w:w="965" w:type="dxa"/>
            <w:tcBorders>
              <w:top w:val="single" w:sz="2" w:space="0" w:color="000000"/>
              <w:left w:val="single" w:sz="2" w:space="0" w:color="000000"/>
              <w:bottom w:val="single" w:sz="2" w:space="0" w:color="000000"/>
              <w:right w:val="single" w:sz="2" w:space="0" w:color="000000"/>
            </w:tcBorders>
          </w:tcPr>
          <w:p w14:paraId="7A45138F" w14:textId="77777777" w:rsidR="009110CE" w:rsidRDefault="00000000">
            <w:pPr>
              <w:spacing w:after="0" w:line="259" w:lineRule="auto"/>
              <w:ind w:left="0" w:right="40" w:firstLine="0"/>
              <w:jc w:val="right"/>
            </w:pPr>
            <w:r>
              <w:rPr>
                <w:rFonts w:ascii="Times New Roman" w:eastAsia="Times New Roman" w:hAnsi="Times New Roman" w:cs="Times New Roman"/>
                <w:sz w:val="11"/>
              </w:rPr>
              <w:t>51,89</w:t>
            </w:r>
          </w:p>
        </w:tc>
        <w:tc>
          <w:tcPr>
            <w:tcW w:w="1193" w:type="dxa"/>
            <w:tcBorders>
              <w:top w:val="single" w:sz="2" w:space="0" w:color="000000"/>
              <w:left w:val="single" w:sz="2" w:space="0" w:color="000000"/>
              <w:bottom w:val="single" w:sz="2" w:space="0" w:color="000000"/>
              <w:right w:val="single" w:sz="2" w:space="0" w:color="000000"/>
            </w:tcBorders>
          </w:tcPr>
          <w:p w14:paraId="470C4C63" w14:textId="77777777" w:rsidR="009110CE" w:rsidRDefault="00000000">
            <w:pPr>
              <w:spacing w:after="0" w:line="259" w:lineRule="auto"/>
              <w:ind w:left="0" w:right="40" w:firstLine="0"/>
              <w:jc w:val="right"/>
            </w:pPr>
            <w:r>
              <w:rPr>
                <w:rFonts w:ascii="Times New Roman" w:eastAsia="Times New Roman" w:hAnsi="Times New Roman" w:cs="Times New Roman"/>
                <w:sz w:val="11"/>
              </w:rPr>
              <w:t>8 500</w:t>
            </w:r>
          </w:p>
        </w:tc>
        <w:tc>
          <w:tcPr>
            <w:tcW w:w="890" w:type="dxa"/>
            <w:tcBorders>
              <w:top w:val="single" w:sz="2" w:space="0" w:color="000000"/>
              <w:left w:val="single" w:sz="2" w:space="0" w:color="000000"/>
              <w:bottom w:val="single" w:sz="2" w:space="0" w:color="000000"/>
              <w:right w:val="single" w:sz="2" w:space="0" w:color="000000"/>
            </w:tcBorders>
          </w:tcPr>
          <w:p w14:paraId="3DDB3A1F"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1E518E08"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39C2896C"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71EB6C5"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3B01D154" w14:textId="77777777">
        <w:trPr>
          <w:trHeight w:val="241"/>
        </w:trPr>
        <w:tc>
          <w:tcPr>
            <w:tcW w:w="1552" w:type="dxa"/>
            <w:gridSpan w:val="2"/>
            <w:tcBorders>
              <w:top w:val="single" w:sz="2" w:space="0" w:color="000000"/>
              <w:left w:val="nil"/>
              <w:bottom w:val="nil"/>
              <w:right w:val="nil"/>
            </w:tcBorders>
          </w:tcPr>
          <w:p w14:paraId="42CABCDF"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nil"/>
              <w:right w:val="nil"/>
            </w:tcBorders>
          </w:tcPr>
          <w:p w14:paraId="76BC8ADA"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156*1,05</w:t>
            </w:r>
          </w:p>
        </w:tc>
        <w:tc>
          <w:tcPr>
            <w:tcW w:w="355" w:type="dxa"/>
            <w:tcBorders>
              <w:top w:val="single" w:sz="2" w:space="0" w:color="000000"/>
              <w:left w:val="nil"/>
              <w:bottom w:val="nil"/>
              <w:right w:val="nil"/>
            </w:tcBorders>
          </w:tcPr>
          <w:p w14:paraId="3A27D737" w14:textId="77777777" w:rsidR="009110CE" w:rsidRDefault="009110CE">
            <w:pPr>
              <w:spacing w:after="160" w:line="259" w:lineRule="auto"/>
              <w:ind w:left="0" w:firstLine="0"/>
              <w:jc w:val="left"/>
            </w:pPr>
          </w:p>
        </w:tc>
        <w:tc>
          <w:tcPr>
            <w:tcW w:w="1118" w:type="dxa"/>
            <w:tcBorders>
              <w:top w:val="single" w:sz="2" w:space="0" w:color="000000"/>
              <w:left w:val="nil"/>
              <w:bottom w:val="nil"/>
              <w:right w:val="nil"/>
            </w:tcBorders>
          </w:tcPr>
          <w:p w14:paraId="257822F0"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163,800</w:t>
            </w:r>
          </w:p>
        </w:tc>
        <w:tc>
          <w:tcPr>
            <w:tcW w:w="965" w:type="dxa"/>
            <w:tcBorders>
              <w:top w:val="single" w:sz="2" w:space="0" w:color="000000"/>
              <w:left w:val="nil"/>
              <w:bottom w:val="nil"/>
              <w:right w:val="nil"/>
            </w:tcBorders>
          </w:tcPr>
          <w:p w14:paraId="0CE10F62" w14:textId="77777777" w:rsidR="009110CE" w:rsidRDefault="009110CE">
            <w:pPr>
              <w:spacing w:after="160" w:line="259" w:lineRule="auto"/>
              <w:ind w:left="0" w:firstLine="0"/>
              <w:jc w:val="left"/>
            </w:pPr>
          </w:p>
        </w:tc>
        <w:tc>
          <w:tcPr>
            <w:tcW w:w="1193" w:type="dxa"/>
            <w:tcBorders>
              <w:top w:val="single" w:sz="2" w:space="0" w:color="000000"/>
              <w:left w:val="nil"/>
              <w:bottom w:val="nil"/>
              <w:right w:val="nil"/>
            </w:tcBorders>
          </w:tcPr>
          <w:p w14:paraId="3117CCF0" w14:textId="77777777" w:rsidR="009110CE" w:rsidRDefault="009110CE">
            <w:pPr>
              <w:spacing w:after="160" w:line="259" w:lineRule="auto"/>
              <w:ind w:left="0" w:firstLine="0"/>
              <w:jc w:val="left"/>
            </w:pPr>
          </w:p>
        </w:tc>
        <w:tc>
          <w:tcPr>
            <w:tcW w:w="890" w:type="dxa"/>
            <w:tcBorders>
              <w:top w:val="single" w:sz="2" w:space="0" w:color="000000"/>
              <w:left w:val="nil"/>
              <w:bottom w:val="nil"/>
              <w:right w:val="nil"/>
            </w:tcBorders>
          </w:tcPr>
          <w:p w14:paraId="791DDEB6" w14:textId="77777777" w:rsidR="009110CE" w:rsidRDefault="009110CE">
            <w:pPr>
              <w:spacing w:after="160" w:line="259" w:lineRule="auto"/>
              <w:ind w:left="0" w:firstLine="0"/>
              <w:jc w:val="left"/>
            </w:pPr>
          </w:p>
        </w:tc>
        <w:tc>
          <w:tcPr>
            <w:tcW w:w="3128" w:type="dxa"/>
            <w:gridSpan w:val="3"/>
            <w:tcBorders>
              <w:top w:val="single" w:sz="2" w:space="0" w:color="000000"/>
              <w:left w:val="nil"/>
              <w:bottom w:val="nil"/>
              <w:right w:val="nil"/>
            </w:tcBorders>
          </w:tcPr>
          <w:p w14:paraId="09F5EFEB" w14:textId="77777777" w:rsidR="009110CE" w:rsidRDefault="009110CE">
            <w:pPr>
              <w:spacing w:after="160" w:line="259" w:lineRule="auto"/>
              <w:ind w:left="0" w:firstLine="0"/>
              <w:jc w:val="left"/>
            </w:pPr>
          </w:p>
        </w:tc>
      </w:tr>
      <w:tr w:rsidR="009110CE" w14:paraId="3C45F521" w14:textId="77777777">
        <w:trPr>
          <w:trHeight w:val="220"/>
        </w:trPr>
        <w:tc>
          <w:tcPr>
            <w:tcW w:w="1552" w:type="dxa"/>
            <w:gridSpan w:val="2"/>
            <w:tcBorders>
              <w:top w:val="nil"/>
              <w:left w:val="nil"/>
              <w:bottom w:val="single" w:sz="2" w:space="0" w:color="000000"/>
              <w:right w:val="nil"/>
            </w:tcBorders>
          </w:tcPr>
          <w:p w14:paraId="4FC85DE1" w14:textId="77777777" w:rsidR="009110CE" w:rsidRDefault="009110CE">
            <w:pPr>
              <w:spacing w:after="160" w:line="259" w:lineRule="auto"/>
              <w:ind w:left="0" w:firstLine="0"/>
              <w:jc w:val="left"/>
            </w:pPr>
          </w:p>
        </w:tc>
        <w:tc>
          <w:tcPr>
            <w:tcW w:w="5537" w:type="dxa"/>
            <w:tcBorders>
              <w:top w:val="nil"/>
              <w:left w:val="nil"/>
              <w:bottom w:val="single" w:sz="2" w:space="0" w:color="000000"/>
              <w:right w:val="nil"/>
            </w:tcBorders>
            <w:vAlign w:val="bottom"/>
          </w:tcPr>
          <w:p w14:paraId="54C65CD3" w14:textId="77777777" w:rsidR="009110CE" w:rsidRDefault="00000000">
            <w:pPr>
              <w:spacing w:after="0" w:line="259" w:lineRule="auto"/>
              <w:ind w:left="2" w:firstLine="0"/>
              <w:jc w:val="left"/>
            </w:pPr>
            <w:r>
              <w:rPr>
                <w:rFonts w:ascii="Times New Roman" w:eastAsia="Times New Roman" w:hAnsi="Times New Roman" w:cs="Times New Roman"/>
                <w:sz w:val="11"/>
              </w:rPr>
              <w:t>002: Základy</w:t>
            </w:r>
          </w:p>
        </w:tc>
        <w:tc>
          <w:tcPr>
            <w:tcW w:w="355" w:type="dxa"/>
            <w:tcBorders>
              <w:top w:val="nil"/>
              <w:left w:val="nil"/>
              <w:bottom w:val="single" w:sz="2" w:space="0" w:color="000000"/>
              <w:right w:val="nil"/>
            </w:tcBorders>
          </w:tcPr>
          <w:p w14:paraId="58E3ED8E" w14:textId="77777777" w:rsidR="009110CE" w:rsidRDefault="009110CE">
            <w:pPr>
              <w:spacing w:after="160" w:line="259" w:lineRule="auto"/>
              <w:ind w:left="0" w:firstLine="0"/>
              <w:jc w:val="left"/>
            </w:pPr>
          </w:p>
        </w:tc>
        <w:tc>
          <w:tcPr>
            <w:tcW w:w="1118" w:type="dxa"/>
            <w:tcBorders>
              <w:top w:val="nil"/>
              <w:left w:val="nil"/>
              <w:bottom w:val="single" w:sz="2" w:space="0" w:color="000000"/>
              <w:right w:val="nil"/>
            </w:tcBorders>
          </w:tcPr>
          <w:p w14:paraId="3B1D57CC" w14:textId="77777777" w:rsidR="009110CE" w:rsidRDefault="009110CE">
            <w:pPr>
              <w:spacing w:after="160" w:line="259" w:lineRule="auto"/>
              <w:ind w:left="0" w:firstLine="0"/>
              <w:jc w:val="left"/>
            </w:pPr>
          </w:p>
        </w:tc>
        <w:tc>
          <w:tcPr>
            <w:tcW w:w="965" w:type="dxa"/>
            <w:tcBorders>
              <w:top w:val="nil"/>
              <w:left w:val="nil"/>
              <w:bottom w:val="single" w:sz="2" w:space="0" w:color="000000"/>
              <w:right w:val="nil"/>
            </w:tcBorders>
          </w:tcPr>
          <w:p w14:paraId="6FBE0692" w14:textId="77777777" w:rsidR="009110CE" w:rsidRDefault="009110CE">
            <w:pPr>
              <w:spacing w:after="160" w:line="259" w:lineRule="auto"/>
              <w:ind w:left="0" w:firstLine="0"/>
              <w:jc w:val="left"/>
            </w:pPr>
          </w:p>
        </w:tc>
        <w:tc>
          <w:tcPr>
            <w:tcW w:w="1193" w:type="dxa"/>
            <w:tcBorders>
              <w:top w:val="nil"/>
              <w:left w:val="nil"/>
              <w:bottom w:val="single" w:sz="2" w:space="0" w:color="000000"/>
              <w:right w:val="nil"/>
            </w:tcBorders>
            <w:vAlign w:val="bottom"/>
          </w:tcPr>
          <w:p w14:paraId="680F0A98" w14:textId="77777777" w:rsidR="009110CE" w:rsidRDefault="00000000">
            <w:pPr>
              <w:spacing w:after="0" w:line="259" w:lineRule="auto"/>
              <w:ind w:left="0" w:right="41" w:firstLine="0"/>
              <w:jc w:val="right"/>
            </w:pPr>
            <w:r>
              <w:rPr>
                <w:rFonts w:ascii="Times New Roman" w:eastAsia="Times New Roman" w:hAnsi="Times New Roman" w:cs="Times New Roman"/>
                <w:sz w:val="11"/>
              </w:rPr>
              <w:t>140 446</w:t>
            </w:r>
          </w:p>
        </w:tc>
        <w:tc>
          <w:tcPr>
            <w:tcW w:w="890" w:type="dxa"/>
            <w:tcBorders>
              <w:top w:val="nil"/>
              <w:left w:val="nil"/>
              <w:bottom w:val="single" w:sz="2" w:space="0" w:color="000000"/>
              <w:right w:val="nil"/>
            </w:tcBorders>
          </w:tcPr>
          <w:p w14:paraId="2416574A" w14:textId="77777777" w:rsidR="009110CE" w:rsidRDefault="009110CE">
            <w:pPr>
              <w:spacing w:after="160" w:line="259" w:lineRule="auto"/>
              <w:ind w:left="0" w:firstLine="0"/>
              <w:jc w:val="left"/>
            </w:pPr>
          </w:p>
        </w:tc>
        <w:tc>
          <w:tcPr>
            <w:tcW w:w="3128" w:type="dxa"/>
            <w:gridSpan w:val="3"/>
            <w:tcBorders>
              <w:top w:val="nil"/>
              <w:left w:val="nil"/>
              <w:bottom w:val="single" w:sz="2" w:space="0" w:color="000000"/>
              <w:right w:val="nil"/>
            </w:tcBorders>
            <w:vAlign w:val="bottom"/>
          </w:tcPr>
          <w:p w14:paraId="081F8535" w14:textId="77777777" w:rsidR="009110CE" w:rsidRDefault="00000000">
            <w:pPr>
              <w:tabs>
                <w:tab w:val="center" w:pos="860"/>
                <w:tab w:val="center" w:pos="2920"/>
              </w:tabs>
              <w:spacing w:after="0" w:line="259" w:lineRule="auto"/>
              <w:ind w:left="0" w:firstLine="0"/>
              <w:jc w:val="left"/>
            </w:pPr>
            <w:r>
              <w:tab/>
            </w:r>
            <w:r>
              <w:rPr>
                <w:rFonts w:ascii="Times New Roman" w:eastAsia="Times New Roman" w:hAnsi="Times New Roman" w:cs="Times New Roman"/>
                <w:sz w:val="11"/>
              </w:rPr>
              <w:t>47,428</w:t>
            </w:r>
            <w:r>
              <w:rPr>
                <w:rFonts w:ascii="Times New Roman" w:eastAsia="Times New Roman" w:hAnsi="Times New Roman" w:cs="Times New Roman"/>
                <w:sz w:val="11"/>
              </w:rPr>
              <w:tab/>
              <w:t>–</w:t>
            </w:r>
          </w:p>
        </w:tc>
      </w:tr>
      <w:tr w:rsidR="009110CE" w14:paraId="41C3FB3F" w14:textId="77777777">
        <w:trPr>
          <w:trHeight w:val="132"/>
        </w:trPr>
        <w:tc>
          <w:tcPr>
            <w:tcW w:w="433" w:type="dxa"/>
            <w:tcBorders>
              <w:top w:val="single" w:sz="2" w:space="0" w:color="000000"/>
              <w:left w:val="nil"/>
              <w:bottom w:val="single" w:sz="2" w:space="0" w:color="000000"/>
              <w:right w:val="single" w:sz="2" w:space="0" w:color="000000"/>
            </w:tcBorders>
          </w:tcPr>
          <w:p w14:paraId="62D9D9A3" w14:textId="77777777" w:rsidR="009110CE" w:rsidRDefault="00000000">
            <w:pPr>
              <w:spacing w:after="0" w:line="259" w:lineRule="auto"/>
              <w:ind w:left="20" w:firstLine="0"/>
              <w:jc w:val="center"/>
            </w:pPr>
            <w:r>
              <w:rPr>
                <w:rFonts w:ascii="Times New Roman" w:eastAsia="Times New Roman" w:hAnsi="Times New Roman" w:cs="Times New Roman"/>
                <w:sz w:val="11"/>
              </w:rPr>
              <w:t>17</w:t>
            </w:r>
          </w:p>
        </w:tc>
        <w:tc>
          <w:tcPr>
            <w:tcW w:w="1118" w:type="dxa"/>
            <w:tcBorders>
              <w:top w:val="single" w:sz="2" w:space="0" w:color="000000"/>
              <w:left w:val="single" w:sz="2" w:space="0" w:color="000000"/>
              <w:bottom w:val="single" w:sz="2" w:space="0" w:color="000000"/>
              <w:right w:val="single" w:sz="2" w:space="0" w:color="000000"/>
            </w:tcBorders>
          </w:tcPr>
          <w:p w14:paraId="5A7F3C92" w14:textId="77777777" w:rsidR="009110CE" w:rsidRDefault="00000000">
            <w:pPr>
              <w:spacing w:after="0" w:line="259" w:lineRule="auto"/>
              <w:ind w:left="0" w:right="4" w:firstLine="0"/>
              <w:jc w:val="right"/>
            </w:pPr>
            <w:r>
              <w:rPr>
                <w:rFonts w:ascii="Times New Roman" w:eastAsia="Times New Roman" w:hAnsi="Times New Roman" w:cs="Times New Roman"/>
                <w:sz w:val="11"/>
              </w:rPr>
              <w:t>274313811</w:t>
            </w:r>
          </w:p>
        </w:tc>
        <w:tc>
          <w:tcPr>
            <w:tcW w:w="5537" w:type="dxa"/>
            <w:tcBorders>
              <w:top w:val="single" w:sz="2" w:space="0" w:color="000000"/>
              <w:left w:val="single" w:sz="2" w:space="0" w:color="000000"/>
              <w:bottom w:val="single" w:sz="2" w:space="0" w:color="000000"/>
              <w:right w:val="single" w:sz="2" w:space="0" w:color="000000"/>
            </w:tcBorders>
          </w:tcPr>
          <w:p w14:paraId="5E439EA1" w14:textId="77777777" w:rsidR="009110CE" w:rsidRDefault="00000000">
            <w:pPr>
              <w:spacing w:after="0" w:line="259" w:lineRule="auto"/>
              <w:ind w:left="2" w:firstLine="0"/>
              <w:jc w:val="left"/>
            </w:pPr>
            <w:r>
              <w:rPr>
                <w:rFonts w:ascii="Times New Roman" w:eastAsia="Times New Roman" w:hAnsi="Times New Roman" w:cs="Times New Roman"/>
                <w:sz w:val="11"/>
              </w:rPr>
              <w:t>Základové pásy z betonu tř. C 25/30</w:t>
            </w:r>
          </w:p>
        </w:tc>
        <w:tc>
          <w:tcPr>
            <w:tcW w:w="355" w:type="dxa"/>
            <w:tcBorders>
              <w:top w:val="single" w:sz="2" w:space="0" w:color="000000"/>
              <w:left w:val="single" w:sz="2" w:space="0" w:color="000000"/>
              <w:bottom w:val="single" w:sz="2" w:space="0" w:color="000000"/>
              <w:right w:val="single" w:sz="2" w:space="0" w:color="000000"/>
            </w:tcBorders>
          </w:tcPr>
          <w:p w14:paraId="63296E69" w14:textId="77777777" w:rsidR="009110CE" w:rsidRDefault="00000000">
            <w:pPr>
              <w:spacing w:after="0" w:line="259" w:lineRule="auto"/>
              <w:ind w:left="86" w:firstLine="0"/>
              <w:jc w:val="left"/>
            </w:pPr>
            <w:r>
              <w:rPr>
                <w:rFonts w:ascii="Times New Roman" w:eastAsia="Times New Roman" w:hAnsi="Times New Roman" w:cs="Times New Roman"/>
                <w:sz w:val="11"/>
              </w:rPr>
              <w:t>m3</w:t>
            </w:r>
          </w:p>
        </w:tc>
        <w:tc>
          <w:tcPr>
            <w:tcW w:w="1118" w:type="dxa"/>
            <w:tcBorders>
              <w:top w:val="single" w:sz="2" w:space="0" w:color="000000"/>
              <w:left w:val="single" w:sz="2" w:space="0" w:color="000000"/>
              <w:bottom w:val="single" w:sz="2" w:space="0" w:color="000000"/>
              <w:right w:val="single" w:sz="2" w:space="0" w:color="000000"/>
            </w:tcBorders>
          </w:tcPr>
          <w:p w14:paraId="477DAFE0" w14:textId="77777777" w:rsidR="009110CE" w:rsidRDefault="00000000">
            <w:pPr>
              <w:spacing w:after="0" w:line="259" w:lineRule="auto"/>
              <w:ind w:left="0" w:right="40" w:firstLine="0"/>
              <w:jc w:val="right"/>
            </w:pPr>
            <w:r>
              <w:rPr>
                <w:rFonts w:ascii="Times New Roman" w:eastAsia="Times New Roman" w:hAnsi="Times New Roman" w:cs="Times New Roman"/>
                <w:sz w:val="11"/>
              </w:rPr>
              <w:t>6,240</w:t>
            </w:r>
          </w:p>
        </w:tc>
        <w:tc>
          <w:tcPr>
            <w:tcW w:w="965" w:type="dxa"/>
            <w:tcBorders>
              <w:top w:val="single" w:sz="2" w:space="0" w:color="000000"/>
              <w:left w:val="single" w:sz="2" w:space="0" w:color="000000"/>
              <w:bottom w:val="single" w:sz="2" w:space="0" w:color="000000"/>
              <w:right w:val="single" w:sz="2" w:space="0" w:color="000000"/>
            </w:tcBorders>
          </w:tcPr>
          <w:p w14:paraId="3BD0F646" w14:textId="77777777" w:rsidR="009110CE" w:rsidRDefault="00000000">
            <w:pPr>
              <w:spacing w:after="0" w:line="259" w:lineRule="auto"/>
              <w:ind w:left="0" w:right="40" w:firstLine="0"/>
              <w:jc w:val="right"/>
            </w:pPr>
            <w:r>
              <w:rPr>
                <w:rFonts w:ascii="Times New Roman" w:eastAsia="Times New Roman" w:hAnsi="Times New Roman" w:cs="Times New Roman"/>
                <w:sz w:val="11"/>
              </w:rPr>
              <w:t>4 335,00</w:t>
            </w:r>
          </w:p>
        </w:tc>
        <w:tc>
          <w:tcPr>
            <w:tcW w:w="1193" w:type="dxa"/>
            <w:tcBorders>
              <w:top w:val="single" w:sz="2" w:space="0" w:color="000000"/>
              <w:left w:val="single" w:sz="2" w:space="0" w:color="000000"/>
              <w:bottom w:val="single" w:sz="2" w:space="0" w:color="000000"/>
              <w:right w:val="single" w:sz="2" w:space="0" w:color="000000"/>
            </w:tcBorders>
          </w:tcPr>
          <w:p w14:paraId="5A84A35C" w14:textId="77777777" w:rsidR="009110CE" w:rsidRDefault="00000000">
            <w:pPr>
              <w:spacing w:after="0" w:line="259" w:lineRule="auto"/>
              <w:ind w:left="0" w:right="40" w:firstLine="0"/>
              <w:jc w:val="right"/>
            </w:pPr>
            <w:r>
              <w:rPr>
                <w:rFonts w:ascii="Times New Roman" w:eastAsia="Times New Roman" w:hAnsi="Times New Roman" w:cs="Times New Roman"/>
                <w:sz w:val="11"/>
              </w:rPr>
              <w:t>27 050</w:t>
            </w:r>
          </w:p>
        </w:tc>
        <w:tc>
          <w:tcPr>
            <w:tcW w:w="890" w:type="dxa"/>
            <w:tcBorders>
              <w:top w:val="single" w:sz="2" w:space="0" w:color="000000"/>
              <w:left w:val="single" w:sz="2" w:space="0" w:color="000000"/>
              <w:bottom w:val="single" w:sz="2" w:space="0" w:color="000000"/>
              <w:right w:val="single" w:sz="2" w:space="0" w:color="000000"/>
            </w:tcBorders>
          </w:tcPr>
          <w:p w14:paraId="2D7BE8A6" w14:textId="77777777" w:rsidR="009110CE" w:rsidRDefault="00000000">
            <w:pPr>
              <w:spacing w:after="0" w:line="259" w:lineRule="auto"/>
              <w:ind w:left="0" w:right="40" w:firstLine="0"/>
              <w:jc w:val="right"/>
            </w:pPr>
            <w:r>
              <w:rPr>
                <w:rFonts w:ascii="Times New Roman" w:eastAsia="Times New Roman" w:hAnsi="Times New Roman" w:cs="Times New Roman"/>
                <w:sz w:val="11"/>
              </w:rPr>
              <w:t>2,502</w:t>
            </w:r>
          </w:p>
        </w:tc>
        <w:tc>
          <w:tcPr>
            <w:tcW w:w="1118" w:type="dxa"/>
            <w:tcBorders>
              <w:top w:val="single" w:sz="2" w:space="0" w:color="000000"/>
              <w:left w:val="single" w:sz="2" w:space="0" w:color="000000"/>
              <w:bottom w:val="single" w:sz="2" w:space="0" w:color="000000"/>
              <w:right w:val="single" w:sz="2" w:space="0" w:color="000000"/>
            </w:tcBorders>
          </w:tcPr>
          <w:p w14:paraId="0598F52F" w14:textId="77777777" w:rsidR="009110CE" w:rsidRDefault="00000000">
            <w:pPr>
              <w:spacing w:after="0" w:line="259" w:lineRule="auto"/>
              <w:ind w:left="0" w:right="40" w:firstLine="0"/>
              <w:jc w:val="right"/>
            </w:pPr>
            <w:r>
              <w:rPr>
                <w:rFonts w:ascii="Times New Roman" w:eastAsia="Times New Roman" w:hAnsi="Times New Roman" w:cs="Times New Roman"/>
                <w:sz w:val="11"/>
              </w:rPr>
              <w:t>15,612</w:t>
            </w:r>
          </w:p>
        </w:tc>
        <w:tc>
          <w:tcPr>
            <w:tcW w:w="890" w:type="dxa"/>
            <w:tcBorders>
              <w:top w:val="single" w:sz="2" w:space="0" w:color="000000"/>
              <w:left w:val="single" w:sz="2" w:space="0" w:color="000000"/>
              <w:bottom w:val="single" w:sz="2" w:space="0" w:color="000000"/>
              <w:right w:val="single" w:sz="2" w:space="0" w:color="000000"/>
            </w:tcBorders>
          </w:tcPr>
          <w:p w14:paraId="5802CD7C"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E91FDD6"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2F81A48A" w14:textId="77777777">
        <w:trPr>
          <w:trHeight w:val="221"/>
        </w:trPr>
        <w:tc>
          <w:tcPr>
            <w:tcW w:w="1552" w:type="dxa"/>
            <w:gridSpan w:val="2"/>
            <w:tcBorders>
              <w:top w:val="single" w:sz="2" w:space="0" w:color="000000"/>
              <w:left w:val="nil"/>
              <w:bottom w:val="single" w:sz="2" w:space="0" w:color="000000"/>
              <w:right w:val="nil"/>
            </w:tcBorders>
          </w:tcPr>
          <w:p w14:paraId="168A6725"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56A3C650"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1,3*0,4*12,0</w:t>
            </w:r>
          </w:p>
        </w:tc>
        <w:tc>
          <w:tcPr>
            <w:tcW w:w="355" w:type="dxa"/>
            <w:tcBorders>
              <w:top w:val="single" w:sz="2" w:space="0" w:color="000000"/>
              <w:left w:val="nil"/>
              <w:bottom w:val="single" w:sz="2" w:space="0" w:color="000000"/>
              <w:right w:val="nil"/>
            </w:tcBorders>
          </w:tcPr>
          <w:p w14:paraId="63FBDD07"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505B39F2"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6,240</w:t>
            </w:r>
          </w:p>
        </w:tc>
        <w:tc>
          <w:tcPr>
            <w:tcW w:w="965" w:type="dxa"/>
            <w:tcBorders>
              <w:top w:val="single" w:sz="2" w:space="0" w:color="000000"/>
              <w:left w:val="nil"/>
              <w:bottom w:val="single" w:sz="2" w:space="0" w:color="000000"/>
              <w:right w:val="nil"/>
            </w:tcBorders>
          </w:tcPr>
          <w:p w14:paraId="56CAE20A"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tcPr>
          <w:p w14:paraId="404E6D67" w14:textId="77777777" w:rsidR="009110CE" w:rsidRDefault="009110CE">
            <w:pPr>
              <w:spacing w:after="160" w:line="259" w:lineRule="auto"/>
              <w:ind w:left="0" w:firstLine="0"/>
              <w:jc w:val="left"/>
            </w:pPr>
          </w:p>
        </w:tc>
        <w:tc>
          <w:tcPr>
            <w:tcW w:w="890" w:type="dxa"/>
            <w:tcBorders>
              <w:top w:val="single" w:sz="2" w:space="0" w:color="000000"/>
              <w:left w:val="nil"/>
              <w:bottom w:val="single" w:sz="2" w:space="0" w:color="000000"/>
              <w:right w:val="nil"/>
            </w:tcBorders>
          </w:tcPr>
          <w:p w14:paraId="1BC7E51B"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tcPr>
          <w:p w14:paraId="5EAD0ABC" w14:textId="77777777" w:rsidR="009110CE" w:rsidRDefault="009110CE">
            <w:pPr>
              <w:spacing w:after="160" w:line="259" w:lineRule="auto"/>
              <w:ind w:left="0" w:firstLine="0"/>
              <w:jc w:val="left"/>
            </w:pPr>
          </w:p>
        </w:tc>
      </w:tr>
      <w:tr w:rsidR="009110CE" w14:paraId="0D59A772" w14:textId="77777777">
        <w:trPr>
          <w:trHeight w:val="132"/>
        </w:trPr>
        <w:tc>
          <w:tcPr>
            <w:tcW w:w="433" w:type="dxa"/>
            <w:tcBorders>
              <w:top w:val="single" w:sz="2" w:space="0" w:color="000000"/>
              <w:left w:val="nil"/>
              <w:bottom w:val="single" w:sz="2" w:space="0" w:color="000000"/>
              <w:right w:val="single" w:sz="2" w:space="0" w:color="000000"/>
            </w:tcBorders>
          </w:tcPr>
          <w:p w14:paraId="1B921E99" w14:textId="77777777" w:rsidR="009110CE" w:rsidRDefault="00000000">
            <w:pPr>
              <w:spacing w:after="0" w:line="259" w:lineRule="auto"/>
              <w:ind w:left="20" w:firstLine="0"/>
              <w:jc w:val="center"/>
            </w:pPr>
            <w:r>
              <w:rPr>
                <w:rFonts w:ascii="Times New Roman" w:eastAsia="Times New Roman" w:hAnsi="Times New Roman" w:cs="Times New Roman"/>
                <w:sz w:val="11"/>
              </w:rPr>
              <w:t>18</w:t>
            </w:r>
          </w:p>
        </w:tc>
        <w:tc>
          <w:tcPr>
            <w:tcW w:w="1118" w:type="dxa"/>
            <w:tcBorders>
              <w:top w:val="single" w:sz="2" w:space="0" w:color="000000"/>
              <w:left w:val="single" w:sz="2" w:space="0" w:color="000000"/>
              <w:bottom w:val="single" w:sz="2" w:space="0" w:color="000000"/>
              <w:right w:val="single" w:sz="2" w:space="0" w:color="000000"/>
            </w:tcBorders>
          </w:tcPr>
          <w:p w14:paraId="4FAC8C9A" w14:textId="77777777" w:rsidR="009110CE" w:rsidRDefault="00000000">
            <w:pPr>
              <w:spacing w:after="0" w:line="259" w:lineRule="auto"/>
              <w:ind w:left="0" w:right="4" w:firstLine="0"/>
              <w:jc w:val="right"/>
            </w:pPr>
            <w:r>
              <w:rPr>
                <w:rFonts w:ascii="Times New Roman" w:eastAsia="Times New Roman" w:hAnsi="Times New Roman" w:cs="Times New Roman"/>
                <w:sz w:val="11"/>
              </w:rPr>
              <w:t>274361821</w:t>
            </w:r>
          </w:p>
        </w:tc>
        <w:tc>
          <w:tcPr>
            <w:tcW w:w="5537" w:type="dxa"/>
            <w:tcBorders>
              <w:top w:val="single" w:sz="2" w:space="0" w:color="000000"/>
              <w:left w:val="single" w:sz="2" w:space="0" w:color="000000"/>
              <w:bottom w:val="single" w:sz="2" w:space="0" w:color="000000"/>
              <w:right w:val="single" w:sz="2" w:space="0" w:color="000000"/>
            </w:tcBorders>
          </w:tcPr>
          <w:p w14:paraId="299AD28D" w14:textId="77777777" w:rsidR="009110CE" w:rsidRDefault="00000000">
            <w:pPr>
              <w:spacing w:after="0" w:line="259" w:lineRule="auto"/>
              <w:ind w:left="2" w:firstLine="0"/>
              <w:jc w:val="left"/>
            </w:pPr>
            <w:r>
              <w:rPr>
                <w:rFonts w:ascii="Times New Roman" w:eastAsia="Times New Roman" w:hAnsi="Times New Roman" w:cs="Times New Roman"/>
                <w:sz w:val="11"/>
              </w:rPr>
              <w:t>Výztuž základových pasů betonářskou ocelí 10 505 (R)</w:t>
            </w:r>
          </w:p>
        </w:tc>
        <w:tc>
          <w:tcPr>
            <w:tcW w:w="355" w:type="dxa"/>
            <w:tcBorders>
              <w:top w:val="single" w:sz="2" w:space="0" w:color="000000"/>
              <w:left w:val="single" w:sz="2" w:space="0" w:color="000000"/>
              <w:bottom w:val="single" w:sz="2" w:space="0" w:color="000000"/>
              <w:right w:val="single" w:sz="2" w:space="0" w:color="000000"/>
            </w:tcBorders>
          </w:tcPr>
          <w:p w14:paraId="338C4690" w14:textId="77777777" w:rsidR="009110CE" w:rsidRDefault="00000000">
            <w:pPr>
              <w:spacing w:after="0" w:line="259" w:lineRule="auto"/>
              <w:ind w:left="16" w:firstLine="0"/>
              <w:jc w:val="center"/>
            </w:pPr>
            <w:r>
              <w:rPr>
                <w:rFonts w:ascii="Times New Roman" w:eastAsia="Times New Roman" w:hAnsi="Times New Roman" w:cs="Times New Roman"/>
                <w:sz w:val="11"/>
              </w:rPr>
              <w:t>t</w:t>
            </w:r>
          </w:p>
        </w:tc>
        <w:tc>
          <w:tcPr>
            <w:tcW w:w="1118" w:type="dxa"/>
            <w:tcBorders>
              <w:top w:val="single" w:sz="2" w:space="0" w:color="000000"/>
              <w:left w:val="single" w:sz="2" w:space="0" w:color="000000"/>
              <w:bottom w:val="single" w:sz="2" w:space="0" w:color="000000"/>
              <w:right w:val="single" w:sz="2" w:space="0" w:color="000000"/>
            </w:tcBorders>
          </w:tcPr>
          <w:p w14:paraId="277BC5E6" w14:textId="77777777" w:rsidR="009110CE" w:rsidRDefault="00000000">
            <w:pPr>
              <w:spacing w:after="0" w:line="259" w:lineRule="auto"/>
              <w:ind w:left="0" w:right="40" w:firstLine="0"/>
              <w:jc w:val="right"/>
            </w:pPr>
            <w:r>
              <w:rPr>
                <w:rFonts w:ascii="Times New Roman" w:eastAsia="Times New Roman" w:hAnsi="Times New Roman" w:cs="Times New Roman"/>
                <w:sz w:val="11"/>
              </w:rPr>
              <w:t>0,685</w:t>
            </w:r>
          </w:p>
        </w:tc>
        <w:tc>
          <w:tcPr>
            <w:tcW w:w="965" w:type="dxa"/>
            <w:tcBorders>
              <w:top w:val="single" w:sz="2" w:space="0" w:color="000000"/>
              <w:left w:val="single" w:sz="2" w:space="0" w:color="000000"/>
              <w:bottom w:val="single" w:sz="2" w:space="0" w:color="000000"/>
              <w:right w:val="single" w:sz="2" w:space="0" w:color="000000"/>
            </w:tcBorders>
          </w:tcPr>
          <w:p w14:paraId="5263DC40" w14:textId="77777777" w:rsidR="009110CE" w:rsidRDefault="00000000">
            <w:pPr>
              <w:spacing w:after="0" w:line="259" w:lineRule="auto"/>
              <w:ind w:left="0" w:right="39" w:firstLine="0"/>
              <w:jc w:val="right"/>
            </w:pPr>
            <w:r>
              <w:rPr>
                <w:rFonts w:ascii="Times New Roman" w:eastAsia="Times New Roman" w:hAnsi="Times New Roman" w:cs="Times New Roman"/>
                <w:sz w:val="11"/>
              </w:rPr>
              <w:t>55 220,00</w:t>
            </w:r>
          </w:p>
        </w:tc>
        <w:tc>
          <w:tcPr>
            <w:tcW w:w="1193" w:type="dxa"/>
            <w:tcBorders>
              <w:top w:val="single" w:sz="2" w:space="0" w:color="000000"/>
              <w:left w:val="single" w:sz="2" w:space="0" w:color="000000"/>
              <w:bottom w:val="single" w:sz="2" w:space="0" w:color="000000"/>
              <w:right w:val="single" w:sz="2" w:space="0" w:color="000000"/>
            </w:tcBorders>
          </w:tcPr>
          <w:p w14:paraId="5C0558F7" w14:textId="77777777" w:rsidR="009110CE" w:rsidRDefault="00000000">
            <w:pPr>
              <w:spacing w:after="0" w:line="259" w:lineRule="auto"/>
              <w:ind w:left="0" w:right="40" w:firstLine="0"/>
              <w:jc w:val="right"/>
            </w:pPr>
            <w:r>
              <w:rPr>
                <w:rFonts w:ascii="Times New Roman" w:eastAsia="Times New Roman" w:hAnsi="Times New Roman" w:cs="Times New Roman"/>
                <w:sz w:val="11"/>
              </w:rPr>
              <w:t>37 826</w:t>
            </w:r>
          </w:p>
        </w:tc>
        <w:tc>
          <w:tcPr>
            <w:tcW w:w="890" w:type="dxa"/>
            <w:tcBorders>
              <w:top w:val="single" w:sz="2" w:space="0" w:color="000000"/>
              <w:left w:val="single" w:sz="2" w:space="0" w:color="000000"/>
              <w:bottom w:val="single" w:sz="2" w:space="0" w:color="000000"/>
              <w:right w:val="single" w:sz="2" w:space="0" w:color="000000"/>
            </w:tcBorders>
          </w:tcPr>
          <w:p w14:paraId="5432F424" w14:textId="77777777" w:rsidR="009110CE" w:rsidRDefault="00000000">
            <w:pPr>
              <w:spacing w:after="0" w:line="259" w:lineRule="auto"/>
              <w:ind w:left="0" w:right="40" w:firstLine="0"/>
              <w:jc w:val="right"/>
            </w:pPr>
            <w:r>
              <w:rPr>
                <w:rFonts w:ascii="Times New Roman" w:eastAsia="Times New Roman" w:hAnsi="Times New Roman" w:cs="Times New Roman"/>
                <w:sz w:val="11"/>
              </w:rPr>
              <w:t>1,061</w:t>
            </w:r>
          </w:p>
        </w:tc>
        <w:tc>
          <w:tcPr>
            <w:tcW w:w="1118" w:type="dxa"/>
            <w:tcBorders>
              <w:top w:val="single" w:sz="2" w:space="0" w:color="000000"/>
              <w:left w:val="single" w:sz="2" w:space="0" w:color="000000"/>
              <w:bottom w:val="single" w:sz="2" w:space="0" w:color="000000"/>
              <w:right w:val="single" w:sz="2" w:space="0" w:color="000000"/>
            </w:tcBorders>
          </w:tcPr>
          <w:p w14:paraId="41CCDEF2" w14:textId="77777777" w:rsidR="009110CE" w:rsidRDefault="00000000">
            <w:pPr>
              <w:spacing w:after="0" w:line="259" w:lineRule="auto"/>
              <w:ind w:left="0" w:right="40" w:firstLine="0"/>
              <w:jc w:val="right"/>
            </w:pPr>
            <w:r>
              <w:rPr>
                <w:rFonts w:ascii="Times New Roman" w:eastAsia="Times New Roman" w:hAnsi="Times New Roman" w:cs="Times New Roman"/>
                <w:sz w:val="11"/>
              </w:rPr>
              <w:t>0,727</w:t>
            </w:r>
          </w:p>
        </w:tc>
        <w:tc>
          <w:tcPr>
            <w:tcW w:w="890" w:type="dxa"/>
            <w:tcBorders>
              <w:top w:val="single" w:sz="2" w:space="0" w:color="000000"/>
              <w:left w:val="single" w:sz="2" w:space="0" w:color="000000"/>
              <w:bottom w:val="single" w:sz="2" w:space="0" w:color="000000"/>
              <w:right w:val="single" w:sz="2" w:space="0" w:color="000000"/>
            </w:tcBorders>
          </w:tcPr>
          <w:p w14:paraId="6B91C9E5"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52FB4A2E"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70485726" w14:textId="77777777">
        <w:trPr>
          <w:trHeight w:val="136"/>
        </w:trPr>
        <w:tc>
          <w:tcPr>
            <w:tcW w:w="1552" w:type="dxa"/>
            <w:gridSpan w:val="2"/>
            <w:tcBorders>
              <w:top w:val="single" w:sz="2" w:space="0" w:color="000000"/>
              <w:left w:val="nil"/>
              <w:bottom w:val="nil"/>
              <w:right w:val="nil"/>
            </w:tcBorders>
          </w:tcPr>
          <w:p w14:paraId="437986FF"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nil"/>
              <w:right w:val="nil"/>
            </w:tcBorders>
          </w:tcPr>
          <w:p w14:paraId="283CC286"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základ;1,3*0,4*12,0*0,09</w:t>
            </w:r>
          </w:p>
        </w:tc>
        <w:tc>
          <w:tcPr>
            <w:tcW w:w="355" w:type="dxa"/>
            <w:tcBorders>
              <w:top w:val="single" w:sz="2" w:space="0" w:color="000000"/>
              <w:left w:val="nil"/>
              <w:bottom w:val="nil"/>
              <w:right w:val="nil"/>
            </w:tcBorders>
          </w:tcPr>
          <w:p w14:paraId="3DFF5902" w14:textId="77777777" w:rsidR="009110CE" w:rsidRDefault="009110CE">
            <w:pPr>
              <w:spacing w:after="160" w:line="259" w:lineRule="auto"/>
              <w:ind w:left="0" w:firstLine="0"/>
              <w:jc w:val="left"/>
            </w:pPr>
          </w:p>
        </w:tc>
        <w:tc>
          <w:tcPr>
            <w:tcW w:w="1118" w:type="dxa"/>
            <w:tcBorders>
              <w:top w:val="single" w:sz="2" w:space="0" w:color="000000"/>
              <w:left w:val="nil"/>
              <w:bottom w:val="nil"/>
              <w:right w:val="nil"/>
            </w:tcBorders>
          </w:tcPr>
          <w:p w14:paraId="080682C3"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0,560</w:t>
            </w:r>
          </w:p>
        </w:tc>
        <w:tc>
          <w:tcPr>
            <w:tcW w:w="965" w:type="dxa"/>
            <w:tcBorders>
              <w:top w:val="single" w:sz="2" w:space="0" w:color="000000"/>
              <w:left w:val="nil"/>
              <w:bottom w:val="nil"/>
              <w:right w:val="nil"/>
            </w:tcBorders>
          </w:tcPr>
          <w:p w14:paraId="7CD32EEE" w14:textId="77777777" w:rsidR="009110CE" w:rsidRDefault="009110CE">
            <w:pPr>
              <w:spacing w:after="160" w:line="259" w:lineRule="auto"/>
              <w:ind w:left="0" w:firstLine="0"/>
              <w:jc w:val="left"/>
            </w:pPr>
          </w:p>
        </w:tc>
        <w:tc>
          <w:tcPr>
            <w:tcW w:w="1193" w:type="dxa"/>
            <w:tcBorders>
              <w:top w:val="single" w:sz="2" w:space="0" w:color="000000"/>
              <w:left w:val="nil"/>
              <w:bottom w:val="nil"/>
              <w:right w:val="nil"/>
            </w:tcBorders>
          </w:tcPr>
          <w:p w14:paraId="4CBC543A" w14:textId="77777777" w:rsidR="009110CE" w:rsidRDefault="009110CE">
            <w:pPr>
              <w:spacing w:after="160" w:line="259" w:lineRule="auto"/>
              <w:ind w:left="0" w:firstLine="0"/>
              <w:jc w:val="left"/>
            </w:pPr>
          </w:p>
        </w:tc>
        <w:tc>
          <w:tcPr>
            <w:tcW w:w="890" w:type="dxa"/>
            <w:tcBorders>
              <w:top w:val="single" w:sz="2" w:space="0" w:color="000000"/>
              <w:left w:val="nil"/>
              <w:bottom w:val="nil"/>
              <w:right w:val="nil"/>
            </w:tcBorders>
          </w:tcPr>
          <w:p w14:paraId="6FF800F8" w14:textId="77777777" w:rsidR="009110CE" w:rsidRDefault="009110CE">
            <w:pPr>
              <w:spacing w:after="160" w:line="259" w:lineRule="auto"/>
              <w:ind w:left="0" w:firstLine="0"/>
              <w:jc w:val="left"/>
            </w:pPr>
          </w:p>
        </w:tc>
        <w:tc>
          <w:tcPr>
            <w:tcW w:w="3128" w:type="dxa"/>
            <w:gridSpan w:val="3"/>
            <w:tcBorders>
              <w:top w:val="single" w:sz="2" w:space="0" w:color="000000"/>
              <w:left w:val="nil"/>
              <w:bottom w:val="nil"/>
              <w:right w:val="nil"/>
            </w:tcBorders>
          </w:tcPr>
          <w:p w14:paraId="184A2A60" w14:textId="77777777" w:rsidR="009110CE" w:rsidRDefault="009110CE">
            <w:pPr>
              <w:spacing w:after="160" w:line="259" w:lineRule="auto"/>
              <w:ind w:left="0" w:firstLine="0"/>
              <w:jc w:val="left"/>
            </w:pPr>
          </w:p>
        </w:tc>
      </w:tr>
      <w:tr w:rsidR="009110CE" w14:paraId="2618774C" w14:textId="77777777">
        <w:trPr>
          <w:trHeight w:val="210"/>
        </w:trPr>
        <w:tc>
          <w:tcPr>
            <w:tcW w:w="1552" w:type="dxa"/>
            <w:gridSpan w:val="2"/>
            <w:tcBorders>
              <w:top w:val="nil"/>
              <w:left w:val="nil"/>
              <w:bottom w:val="single" w:sz="2" w:space="0" w:color="000000"/>
              <w:right w:val="nil"/>
            </w:tcBorders>
          </w:tcPr>
          <w:p w14:paraId="22444870" w14:textId="77777777" w:rsidR="009110CE" w:rsidRDefault="009110CE">
            <w:pPr>
              <w:spacing w:after="160" w:line="259" w:lineRule="auto"/>
              <w:ind w:left="0" w:firstLine="0"/>
              <w:jc w:val="left"/>
            </w:pPr>
          </w:p>
        </w:tc>
        <w:tc>
          <w:tcPr>
            <w:tcW w:w="5537" w:type="dxa"/>
            <w:tcBorders>
              <w:top w:val="nil"/>
              <w:left w:val="nil"/>
              <w:bottom w:val="single" w:sz="2" w:space="0" w:color="000000"/>
              <w:right w:val="nil"/>
            </w:tcBorders>
          </w:tcPr>
          <w:p w14:paraId="309BBF70"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zeď;25*0,005</w:t>
            </w:r>
          </w:p>
        </w:tc>
        <w:tc>
          <w:tcPr>
            <w:tcW w:w="355" w:type="dxa"/>
            <w:tcBorders>
              <w:top w:val="nil"/>
              <w:left w:val="nil"/>
              <w:bottom w:val="single" w:sz="2" w:space="0" w:color="000000"/>
              <w:right w:val="nil"/>
            </w:tcBorders>
          </w:tcPr>
          <w:p w14:paraId="620C01DA" w14:textId="77777777" w:rsidR="009110CE" w:rsidRDefault="009110CE">
            <w:pPr>
              <w:spacing w:after="160" w:line="259" w:lineRule="auto"/>
              <w:ind w:left="0" w:firstLine="0"/>
              <w:jc w:val="left"/>
            </w:pPr>
          </w:p>
        </w:tc>
        <w:tc>
          <w:tcPr>
            <w:tcW w:w="1118" w:type="dxa"/>
            <w:tcBorders>
              <w:top w:val="nil"/>
              <w:left w:val="nil"/>
              <w:bottom w:val="single" w:sz="2" w:space="0" w:color="000000"/>
              <w:right w:val="nil"/>
            </w:tcBorders>
          </w:tcPr>
          <w:p w14:paraId="01B0040E"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0,125</w:t>
            </w:r>
          </w:p>
        </w:tc>
        <w:tc>
          <w:tcPr>
            <w:tcW w:w="965" w:type="dxa"/>
            <w:tcBorders>
              <w:top w:val="nil"/>
              <w:left w:val="nil"/>
              <w:bottom w:val="single" w:sz="2" w:space="0" w:color="000000"/>
              <w:right w:val="nil"/>
            </w:tcBorders>
          </w:tcPr>
          <w:p w14:paraId="58984A3A" w14:textId="77777777" w:rsidR="009110CE" w:rsidRDefault="009110CE">
            <w:pPr>
              <w:spacing w:after="160" w:line="259" w:lineRule="auto"/>
              <w:ind w:left="0" w:firstLine="0"/>
              <w:jc w:val="left"/>
            </w:pPr>
          </w:p>
        </w:tc>
        <w:tc>
          <w:tcPr>
            <w:tcW w:w="1193" w:type="dxa"/>
            <w:tcBorders>
              <w:top w:val="nil"/>
              <w:left w:val="nil"/>
              <w:bottom w:val="single" w:sz="2" w:space="0" w:color="000000"/>
              <w:right w:val="nil"/>
            </w:tcBorders>
          </w:tcPr>
          <w:p w14:paraId="6564754D" w14:textId="77777777" w:rsidR="009110CE" w:rsidRDefault="009110CE">
            <w:pPr>
              <w:spacing w:after="160" w:line="259" w:lineRule="auto"/>
              <w:ind w:left="0" w:firstLine="0"/>
              <w:jc w:val="left"/>
            </w:pPr>
          </w:p>
        </w:tc>
        <w:tc>
          <w:tcPr>
            <w:tcW w:w="890" w:type="dxa"/>
            <w:tcBorders>
              <w:top w:val="nil"/>
              <w:left w:val="nil"/>
              <w:bottom w:val="single" w:sz="2" w:space="0" w:color="000000"/>
              <w:right w:val="nil"/>
            </w:tcBorders>
          </w:tcPr>
          <w:p w14:paraId="59F500D5" w14:textId="77777777" w:rsidR="009110CE" w:rsidRDefault="009110CE">
            <w:pPr>
              <w:spacing w:after="160" w:line="259" w:lineRule="auto"/>
              <w:ind w:left="0" w:firstLine="0"/>
              <w:jc w:val="left"/>
            </w:pPr>
          </w:p>
        </w:tc>
        <w:tc>
          <w:tcPr>
            <w:tcW w:w="3128" w:type="dxa"/>
            <w:gridSpan w:val="3"/>
            <w:tcBorders>
              <w:top w:val="nil"/>
              <w:left w:val="nil"/>
              <w:bottom w:val="single" w:sz="2" w:space="0" w:color="000000"/>
              <w:right w:val="nil"/>
            </w:tcBorders>
          </w:tcPr>
          <w:p w14:paraId="272DE0DE" w14:textId="77777777" w:rsidR="009110CE" w:rsidRDefault="009110CE">
            <w:pPr>
              <w:spacing w:after="160" w:line="259" w:lineRule="auto"/>
              <w:ind w:left="0" w:firstLine="0"/>
              <w:jc w:val="left"/>
            </w:pPr>
          </w:p>
        </w:tc>
      </w:tr>
      <w:tr w:rsidR="009110CE" w14:paraId="0C8EA567" w14:textId="77777777">
        <w:trPr>
          <w:trHeight w:val="132"/>
        </w:trPr>
        <w:tc>
          <w:tcPr>
            <w:tcW w:w="433" w:type="dxa"/>
            <w:tcBorders>
              <w:top w:val="single" w:sz="2" w:space="0" w:color="000000"/>
              <w:left w:val="nil"/>
              <w:bottom w:val="single" w:sz="2" w:space="0" w:color="000000"/>
              <w:right w:val="single" w:sz="2" w:space="0" w:color="000000"/>
            </w:tcBorders>
          </w:tcPr>
          <w:p w14:paraId="13A55F80" w14:textId="77777777" w:rsidR="009110CE" w:rsidRDefault="00000000">
            <w:pPr>
              <w:spacing w:after="0" w:line="259" w:lineRule="auto"/>
              <w:ind w:left="20" w:firstLine="0"/>
              <w:jc w:val="center"/>
            </w:pPr>
            <w:r>
              <w:rPr>
                <w:rFonts w:ascii="Times New Roman" w:eastAsia="Times New Roman" w:hAnsi="Times New Roman" w:cs="Times New Roman"/>
                <w:sz w:val="11"/>
              </w:rPr>
              <w:t>19</w:t>
            </w:r>
          </w:p>
        </w:tc>
        <w:tc>
          <w:tcPr>
            <w:tcW w:w="1118" w:type="dxa"/>
            <w:tcBorders>
              <w:top w:val="single" w:sz="2" w:space="0" w:color="000000"/>
              <w:left w:val="single" w:sz="2" w:space="0" w:color="000000"/>
              <w:bottom w:val="single" w:sz="2" w:space="0" w:color="000000"/>
              <w:right w:val="single" w:sz="2" w:space="0" w:color="000000"/>
            </w:tcBorders>
          </w:tcPr>
          <w:p w14:paraId="4A4D7084" w14:textId="77777777" w:rsidR="009110CE" w:rsidRDefault="00000000">
            <w:pPr>
              <w:spacing w:after="0" w:line="259" w:lineRule="auto"/>
              <w:ind w:left="0" w:right="4" w:firstLine="0"/>
              <w:jc w:val="right"/>
            </w:pPr>
            <w:r>
              <w:rPr>
                <w:rFonts w:ascii="Times New Roman" w:eastAsia="Times New Roman" w:hAnsi="Times New Roman" w:cs="Times New Roman"/>
                <w:sz w:val="11"/>
              </w:rPr>
              <w:t>275313611</w:t>
            </w:r>
          </w:p>
        </w:tc>
        <w:tc>
          <w:tcPr>
            <w:tcW w:w="5537" w:type="dxa"/>
            <w:tcBorders>
              <w:top w:val="single" w:sz="2" w:space="0" w:color="000000"/>
              <w:left w:val="single" w:sz="2" w:space="0" w:color="000000"/>
              <w:bottom w:val="single" w:sz="2" w:space="0" w:color="000000"/>
              <w:right w:val="single" w:sz="2" w:space="0" w:color="000000"/>
            </w:tcBorders>
          </w:tcPr>
          <w:p w14:paraId="17E24894" w14:textId="77777777" w:rsidR="009110CE" w:rsidRDefault="00000000">
            <w:pPr>
              <w:spacing w:after="0" w:line="259" w:lineRule="auto"/>
              <w:ind w:left="2" w:firstLine="0"/>
              <w:jc w:val="left"/>
            </w:pPr>
            <w:r>
              <w:rPr>
                <w:rFonts w:ascii="Times New Roman" w:eastAsia="Times New Roman" w:hAnsi="Times New Roman" w:cs="Times New Roman"/>
                <w:sz w:val="11"/>
              </w:rPr>
              <w:t>Základové patky z betonu tř. C 16/20</w:t>
            </w:r>
          </w:p>
        </w:tc>
        <w:tc>
          <w:tcPr>
            <w:tcW w:w="355" w:type="dxa"/>
            <w:tcBorders>
              <w:top w:val="single" w:sz="2" w:space="0" w:color="000000"/>
              <w:left w:val="single" w:sz="2" w:space="0" w:color="000000"/>
              <w:bottom w:val="single" w:sz="2" w:space="0" w:color="000000"/>
              <w:right w:val="single" w:sz="2" w:space="0" w:color="000000"/>
            </w:tcBorders>
          </w:tcPr>
          <w:p w14:paraId="5F071A53" w14:textId="77777777" w:rsidR="009110CE" w:rsidRDefault="00000000">
            <w:pPr>
              <w:spacing w:after="0" w:line="259" w:lineRule="auto"/>
              <w:ind w:left="86" w:firstLine="0"/>
              <w:jc w:val="left"/>
            </w:pPr>
            <w:r>
              <w:rPr>
                <w:rFonts w:ascii="Times New Roman" w:eastAsia="Times New Roman" w:hAnsi="Times New Roman" w:cs="Times New Roman"/>
                <w:sz w:val="11"/>
              </w:rPr>
              <w:t>m3</w:t>
            </w:r>
          </w:p>
        </w:tc>
        <w:tc>
          <w:tcPr>
            <w:tcW w:w="1118" w:type="dxa"/>
            <w:tcBorders>
              <w:top w:val="single" w:sz="2" w:space="0" w:color="000000"/>
              <w:left w:val="single" w:sz="2" w:space="0" w:color="000000"/>
              <w:bottom w:val="single" w:sz="2" w:space="0" w:color="000000"/>
              <w:right w:val="single" w:sz="2" w:space="0" w:color="000000"/>
            </w:tcBorders>
          </w:tcPr>
          <w:p w14:paraId="2E89C3B6" w14:textId="77777777" w:rsidR="009110CE" w:rsidRDefault="00000000">
            <w:pPr>
              <w:spacing w:after="0" w:line="259" w:lineRule="auto"/>
              <w:ind w:left="0" w:right="40" w:firstLine="0"/>
              <w:jc w:val="right"/>
            </w:pPr>
            <w:r>
              <w:rPr>
                <w:rFonts w:ascii="Times New Roman" w:eastAsia="Times New Roman" w:hAnsi="Times New Roman" w:cs="Times New Roman"/>
                <w:sz w:val="11"/>
              </w:rPr>
              <w:t>0,960</w:t>
            </w:r>
          </w:p>
        </w:tc>
        <w:tc>
          <w:tcPr>
            <w:tcW w:w="965" w:type="dxa"/>
            <w:tcBorders>
              <w:top w:val="single" w:sz="2" w:space="0" w:color="000000"/>
              <w:left w:val="single" w:sz="2" w:space="0" w:color="000000"/>
              <w:bottom w:val="single" w:sz="2" w:space="0" w:color="000000"/>
              <w:right w:val="single" w:sz="2" w:space="0" w:color="000000"/>
            </w:tcBorders>
          </w:tcPr>
          <w:p w14:paraId="7625E39F" w14:textId="77777777" w:rsidR="009110CE" w:rsidRDefault="00000000">
            <w:pPr>
              <w:spacing w:after="0" w:line="259" w:lineRule="auto"/>
              <w:ind w:left="0" w:right="40" w:firstLine="0"/>
              <w:jc w:val="right"/>
            </w:pPr>
            <w:r>
              <w:rPr>
                <w:rFonts w:ascii="Times New Roman" w:eastAsia="Times New Roman" w:hAnsi="Times New Roman" w:cs="Times New Roman"/>
                <w:sz w:val="11"/>
              </w:rPr>
              <w:t>3 985,00</w:t>
            </w:r>
          </w:p>
        </w:tc>
        <w:tc>
          <w:tcPr>
            <w:tcW w:w="1193" w:type="dxa"/>
            <w:tcBorders>
              <w:top w:val="single" w:sz="2" w:space="0" w:color="000000"/>
              <w:left w:val="single" w:sz="2" w:space="0" w:color="000000"/>
              <w:bottom w:val="single" w:sz="2" w:space="0" w:color="000000"/>
              <w:right w:val="single" w:sz="2" w:space="0" w:color="000000"/>
            </w:tcBorders>
          </w:tcPr>
          <w:p w14:paraId="269A480B" w14:textId="77777777" w:rsidR="009110CE" w:rsidRDefault="00000000">
            <w:pPr>
              <w:spacing w:after="0" w:line="259" w:lineRule="auto"/>
              <w:ind w:left="0" w:right="40" w:firstLine="0"/>
              <w:jc w:val="right"/>
            </w:pPr>
            <w:r>
              <w:rPr>
                <w:rFonts w:ascii="Times New Roman" w:eastAsia="Times New Roman" w:hAnsi="Times New Roman" w:cs="Times New Roman"/>
                <w:sz w:val="11"/>
              </w:rPr>
              <w:t>3 826</w:t>
            </w:r>
          </w:p>
        </w:tc>
        <w:tc>
          <w:tcPr>
            <w:tcW w:w="890" w:type="dxa"/>
            <w:tcBorders>
              <w:top w:val="single" w:sz="2" w:space="0" w:color="000000"/>
              <w:left w:val="single" w:sz="2" w:space="0" w:color="000000"/>
              <w:bottom w:val="single" w:sz="2" w:space="0" w:color="000000"/>
              <w:right w:val="single" w:sz="2" w:space="0" w:color="000000"/>
            </w:tcBorders>
          </w:tcPr>
          <w:p w14:paraId="07CA9C73" w14:textId="77777777" w:rsidR="009110CE" w:rsidRDefault="00000000">
            <w:pPr>
              <w:spacing w:after="0" w:line="259" w:lineRule="auto"/>
              <w:ind w:left="0" w:right="40" w:firstLine="0"/>
              <w:jc w:val="right"/>
            </w:pPr>
            <w:r>
              <w:rPr>
                <w:rFonts w:ascii="Times New Roman" w:eastAsia="Times New Roman" w:hAnsi="Times New Roman" w:cs="Times New Roman"/>
                <w:sz w:val="11"/>
              </w:rPr>
              <w:t>2,301</w:t>
            </w:r>
          </w:p>
        </w:tc>
        <w:tc>
          <w:tcPr>
            <w:tcW w:w="1118" w:type="dxa"/>
            <w:tcBorders>
              <w:top w:val="single" w:sz="2" w:space="0" w:color="000000"/>
              <w:left w:val="single" w:sz="2" w:space="0" w:color="000000"/>
              <w:bottom w:val="single" w:sz="2" w:space="0" w:color="000000"/>
              <w:right w:val="single" w:sz="2" w:space="0" w:color="000000"/>
            </w:tcBorders>
          </w:tcPr>
          <w:p w14:paraId="02E0A213" w14:textId="77777777" w:rsidR="009110CE" w:rsidRDefault="00000000">
            <w:pPr>
              <w:spacing w:after="0" w:line="259" w:lineRule="auto"/>
              <w:ind w:left="0" w:right="40" w:firstLine="0"/>
              <w:jc w:val="right"/>
            </w:pPr>
            <w:r>
              <w:rPr>
                <w:rFonts w:ascii="Times New Roman" w:eastAsia="Times New Roman" w:hAnsi="Times New Roman" w:cs="Times New Roman"/>
                <w:sz w:val="11"/>
              </w:rPr>
              <w:t>2,209</w:t>
            </w:r>
          </w:p>
        </w:tc>
        <w:tc>
          <w:tcPr>
            <w:tcW w:w="890" w:type="dxa"/>
            <w:tcBorders>
              <w:top w:val="single" w:sz="2" w:space="0" w:color="000000"/>
              <w:left w:val="single" w:sz="2" w:space="0" w:color="000000"/>
              <w:bottom w:val="single" w:sz="2" w:space="0" w:color="000000"/>
              <w:right w:val="single" w:sz="2" w:space="0" w:color="000000"/>
            </w:tcBorders>
          </w:tcPr>
          <w:p w14:paraId="7EB67283"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385413F6"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3124BA32" w14:textId="77777777">
        <w:trPr>
          <w:trHeight w:val="343"/>
        </w:trPr>
        <w:tc>
          <w:tcPr>
            <w:tcW w:w="1552" w:type="dxa"/>
            <w:gridSpan w:val="2"/>
            <w:tcBorders>
              <w:top w:val="single" w:sz="2" w:space="0" w:color="000000"/>
              <w:left w:val="nil"/>
              <w:bottom w:val="single" w:sz="2" w:space="0" w:color="000000"/>
              <w:right w:val="nil"/>
            </w:tcBorders>
          </w:tcPr>
          <w:p w14:paraId="576C1C82"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698E9AFD"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základ pergoly;0,6*0,5*0,8*4</w:t>
            </w:r>
          </w:p>
        </w:tc>
        <w:tc>
          <w:tcPr>
            <w:tcW w:w="355" w:type="dxa"/>
            <w:tcBorders>
              <w:top w:val="single" w:sz="2" w:space="0" w:color="000000"/>
              <w:left w:val="nil"/>
              <w:bottom w:val="single" w:sz="2" w:space="0" w:color="000000"/>
              <w:right w:val="nil"/>
            </w:tcBorders>
          </w:tcPr>
          <w:p w14:paraId="1EDCCE1A"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17DB8E65"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0,960</w:t>
            </w:r>
          </w:p>
        </w:tc>
        <w:tc>
          <w:tcPr>
            <w:tcW w:w="965" w:type="dxa"/>
            <w:tcBorders>
              <w:top w:val="single" w:sz="2" w:space="0" w:color="000000"/>
              <w:left w:val="nil"/>
              <w:bottom w:val="single" w:sz="2" w:space="0" w:color="000000"/>
              <w:right w:val="nil"/>
            </w:tcBorders>
          </w:tcPr>
          <w:p w14:paraId="5CF26F17"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tcPr>
          <w:p w14:paraId="5B9C9A3F" w14:textId="77777777" w:rsidR="009110CE" w:rsidRDefault="009110CE">
            <w:pPr>
              <w:spacing w:after="160" w:line="259" w:lineRule="auto"/>
              <w:ind w:left="0" w:firstLine="0"/>
              <w:jc w:val="left"/>
            </w:pPr>
          </w:p>
        </w:tc>
        <w:tc>
          <w:tcPr>
            <w:tcW w:w="890" w:type="dxa"/>
            <w:tcBorders>
              <w:top w:val="single" w:sz="2" w:space="0" w:color="000000"/>
              <w:left w:val="nil"/>
              <w:bottom w:val="single" w:sz="2" w:space="0" w:color="000000"/>
              <w:right w:val="nil"/>
            </w:tcBorders>
          </w:tcPr>
          <w:p w14:paraId="21D65B60"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tcPr>
          <w:p w14:paraId="377C2859" w14:textId="77777777" w:rsidR="009110CE" w:rsidRDefault="009110CE">
            <w:pPr>
              <w:spacing w:after="160" w:line="259" w:lineRule="auto"/>
              <w:ind w:left="0" w:firstLine="0"/>
              <w:jc w:val="left"/>
            </w:pPr>
          </w:p>
        </w:tc>
      </w:tr>
      <w:tr w:rsidR="009110CE" w14:paraId="2B180D37" w14:textId="77777777">
        <w:trPr>
          <w:trHeight w:val="132"/>
        </w:trPr>
        <w:tc>
          <w:tcPr>
            <w:tcW w:w="433" w:type="dxa"/>
            <w:tcBorders>
              <w:top w:val="single" w:sz="2" w:space="0" w:color="000000"/>
              <w:left w:val="nil"/>
              <w:bottom w:val="single" w:sz="2" w:space="0" w:color="000000"/>
              <w:right w:val="single" w:sz="2" w:space="0" w:color="000000"/>
            </w:tcBorders>
          </w:tcPr>
          <w:p w14:paraId="6907DE2A" w14:textId="77777777" w:rsidR="009110CE" w:rsidRDefault="00000000">
            <w:pPr>
              <w:spacing w:after="0" w:line="259" w:lineRule="auto"/>
              <w:ind w:left="20" w:firstLine="0"/>
              <w:jc w:val="center"/>
            </w:pPr>
            <w:r>
              <w:rPr>
                <w:rFonts w:ascii="Times New Roman" w:eastAsia="Times New Roman" w:hAnsi="Times New Roman" w:cs="Times New Roman"/>
                <w:sz w:val="11"/>
              </w:rPr>
              <w:t>20</w:t>
            </w:r>
          </w:p>
        </w:tc>
        <w:tc>
          <w:tcPr>
            <w:tcW w:w="1118" w:type="dxa"/>
            <w:tcBorders>
              <w:top w:val="single" w:sz="2" w:space="0" w:color="000000"/>
              <w:left w:val="single" w:sz="2" w:space="0" w:color="000000"/>
              <w:bottom w:val="single" w:sz="2" w:space="0" w:color="000000"/>
              <w:right w:val="single" w:sz="2" w:space="0" w:color="000000"/>
            </w:tcBorders>
          </w:tcPr>
          <w:p w14:paraId="6DE2CE77" w14:textId="77777777" w:rsidR="009110CE" w:rsidRDefault="00000000">
            <w:pPr>
              <w:spacing w:after="0" w:line="259" w:lineRule="auto"/>
              <w:ind w:left="0" w:right="4" w:firstLine="0"/>
              <w:jc w:val="right"/>
            </w:pPr>
            <w:r>
              <w:rPr>
                <w:rFonts w:ascii="Times New Roman" w:eastAsia="Times New Roman" w:hAnsi="Times New Roman" w:cs="Times New Roman"/>
                <w:sz w:val="11"/>
              </w:rPr>
              <w:t>275351121</w:t>
            </w:r>
          </w:p>
        </w:tc>
        <w:tc>
          <w:tcPr>
            <w:tcW w:w="5537" w:type="dxa"/>
            <w:tcBorders>
              <w:top w:val="single" w:sz="2" w:space="0" w:color="000000"/>
              <w:left w:val="single" w:sz="2" w:space="0" w:color="000000"/>
              <w:bottom w:val="single" w:sz="2" w:space="0" w:color="000000"/>
              <w:right w:val="single" w:sz="2" w:space="0" w:color="000000"/>
            </w:tcBorders>
          </w:tcPr>
          <w:p w14:paraId="3117A9EF" w14:textId="77777777" w:rsidR="009110CE" w:rsidRDefault="00000000">
            <w:pPr>
              <w:spacing w:after="0" w:line="259" w:lineRule="auto"/>
              <w:ind w:left="2" w:firstLine="0"/>
              <w:jc w:val="left"/>
            </w:pPr>
            <w:r>
              <w:rPr>
                <w:rFonts w:ascii="Times New Roman" w:eastAsia="Times New Roman" w:hAnsi="Times New Roman" w:cs="Times New Roman"/>
                <w:sz w:val="11"/>
              </w:rPr>
              <w:t>Zřízení bednění základových patek</w:t>
            </w:r>
          </w:p>
        </w:tc>
        <w:tc>
          <w:tcPr>
            <w:tcW w:w="355" w:type="dxa"/>
            <w:tcBorders>
              <w:top w:val="single" w:sz="2" w:space="0" w:color="000000"/>
              <w:left w:val="single" w:sz="2" w:space="0" w:color="000000"/>
              <w:bottom w:val="single" w:sz="2" w:space="0" w:color="000000"/>
              <w:right w:val="single" w:sz="2" w:space="0" w:color="000000"/>
            </w:tcBorders>
          </w:tcPr>
          <w:p w14:paraId="73DF15A8"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504EB415" w14:textId="77777777" w:rsidR="009110CE" w:rsidRDefault="00000000">
            <w:pPr>
              <w:spacing w:after="0" w:line="259" w:lineRule="auto"/>
              <w:ind w:left="0" w:right="40" w:firstLine="0"/>
              <w:jc w:val="right"/>
            </w:pPr>
            <w:r>
              <w:rPr>
                <w:rFonts w:ascii="Times New Roman" w:eastAsia="Times New Roman" w:hAnsi="Times New Roman" w:cs="Times New Roman"/>
                <w:sz w:val="11"/>
              </w:rPr>
              <w:t>1,760</w:t>
            </w:r>
          </w:p>
        </w:tc>
        <w:tc>
          <w:tcPr>
            <w:tcW w:w="965" w:type="dxa"/>
            <w:tcBorders>
              <w:top w:val="single" w:sz="2" w:space="0" w:color="000000"/>
              <w:left w:val="single" w:sz="2" w:space="0" w:color="000000"/>
              <w:bottom w:val="single" w:sz="2" w:space="0" w:color="000000"/>
              <w:right w:val="single" w:sz="2" w:space="0" w:color="000000"/>
            </w:tcBorders>
          </w:tcPr>
          <w:p w14:paraId="765F72C0" w14:textId="77777777" w:rsidR="009110CE" w:rsidRDefault="00000000">
            <w:pPr>
              <w:spacing w:after="0" w:line="259" w:lineRule="auto"/>
              <w:ind w:left="0" w:right="40" w:firstLine="0"/>
              <w:jc w:val="right"/>
            </w:pPr>
            <w:r>
              <w:rPr>
                <w:rFonts w:ascii="Times New Roman" w:eastAsia="Times New Roman" w:hAnsi="Times New Roman" w:cs="Times New Roman"/>
                <w:sz w:val="11"/>
              </w:rPr>
              <w:t>451,00</w:t>
            </w:r>
          </w:p>
        </w:tc>
        <w:tc>
          <w:tcPr>
            <w:tcW w:w="1193" w:type="dxa"/>
            <w:tcBorders>
              <w:top w:val="single" w:sz="2" w:space="0" w:color="000000"/>
              <w:left w:val="single" w:sz="2" w:space="0" w:color="000000"/>
              <w:bottom w:val="single" w:sz="2" w:space="0" w:color="000000"/>
              <w:right w:val="single" w:sz="2" w:space="0" w:color="000000"/>
            </w:tcBorders>
          </w:tcPr>
          <w:p w14:paraId="46C229E2" w14:textId="77777777" w:rsidR="009110CE" w:rsidRDefault="00000000">
            <w:pPr>
              <w:spacing w:after="0" w:line="259" w:lineRule="auto"/>
              <w:ind w:left="0" w:right="40" w:firstLine="0"/>
              <w:jc w:val="right"/>
            </w:pPr>
            <w:r>
              <w:rPr>
                <w:rFonts w:ascii="Times New Roman" w:eastAsia="Times New Roman" w:hAnsi="Times New Roman" w:cs="Times New Roman"/>
                <w:sz w:val="11"/>
              </w:rPr>
              <w:t>794</w:t>
            </w:r>
          </w:p>
        </w:tc>
        <w:tc>
          <w:tcPr>
            <w:tcW w:w="890" w:type="dxa"/>
            <w:tcBorders>
              <w:top w:val="single" w:sz="2" w:space="0" w:color="000000"/>
              <w:left w:val="single" w:sz="2" w:space="0" w:color="000000"/>
              <w:bottom w:val="single" w:sz="2" w:space="0" w:color="000000"/>
              <w:right w:val="single" w:sz="2" w:space="0" w:color="000000"/>
            </w:tcBorders>
          </w:tcPr>
          <w:p w14:paraId="21CD9FF1" w14:textId="77777777" w:rsidR="009110CE" w:rsidRDefault="00000000">
            <w:pPr>
              <w:spacing w:after="0" w:line="259" w:lineRule="auto"/>
              <w:ind w:left="0" w:right="40" w:firstLine="0"/>
              <w:jc w:val="right"/>
            </w:pPr>
            <w:r>
              <w:rPr>
                <w:rFonts w:ascii="Times New Roman" w:eastAsia="Times New Roman" w:hAnsi="Times New Roman" w:cs="Times New Roman"/>
                <w:sz w:val="11"/>
              </w:rPr>
              <w:t>0,003</w:t>
            </w:r>
          </w:p>
        </w:tc>
        <w:tc>
          <w:tcPr>
            <w:tcW w:w="1118" w:type="dxa"/>
            <w:tcBorders>
              <w:top w:val="single" w:sz="2" w:space="0" w:color="000000"/>
              <w:left w:val="single" w:sz="2" w:space="0" w:color="000000"/>
              <w:bottom w:val="single" w:sz="2" w:space="0" w:color="000000"/>
              <w:right w:val="single" w:sz="2" w:space="0" w:color="000000"/>
            </w:tcBorders>
          </w:tcPr>
          <w:p w14:paraId="687D960C" w14:textId="77777777" w:rsidR="009110CE" w:rsidRDefault="00000000">
            <w:pPr>
              <w:spacing w:after="0" w:line="259" w:lineRule="auto"/>
              <w:ind w:left="0" w:right="40" w:firstLine="0"/>
              <w:jc w:val="right"/>
            </w:pPr>
            <w:r>
              <w:rPr>
                <w:rFonts w:ascii="Times New Roman" w:eastAsia="Times New Roman" w:hAnsi="Times New Roman" w:cs="Times New Roman"/>
                <w:sz w:val="11"/>
              </w:rPr>
              <w:t>0,005</w:t>
            </w:r>
          </w:p>
        </w:tc>
        <w:tc>
          <w:tcPr>
            <w:tcW w:w="890" w:type="dxa"/>
            <w:tcBorders>
              <w:top w:val="single" w:sz="2" w:space="0" w:color="000000"/>
              <w:left w:val="single" w:sz="2" w:space="0" w:color="000000"/>
              <w:bottom w:val="single" w:sz="2" w:space="0" w:color="000000"/>
              <w:right w:val="single" w:sz="2" w:space="0" w:color="000000"/>
            </w:tcBorders>
          </w:tcPr>
          <w:p w14:paraId="34F23EB9"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4C5D1C6B"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5308E3DF" w14:textId="77777777">
        <w:trPr>
          <w:trHeight w:val="221"/>
        </w:trPr>
        <w:tc>
          <w:tcPr>
            <w:tcW w:w="1552" w:type="dxa"/>
            <w:gridSpan w:val="2"/>
            <w:tcBorders>
              <w:top w:val="single" w:sz="2" w:space="0" w:color="000000"/>
              <w:left w:val="nil"/>
              <w:bottom w:val="single" w:sz="2" w:space="0" w:color="000000"/>
              <w:right w:val="nil"/>
            </w:tcBorders>
          </w:tcPr>
          <w:p w14:paraId="54BFB060"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58DE31F5"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základ pergoly;2*(0,6+0,</w:t>
            </w:r>
            <w:proofErr w:type="gramStart"/>
            <w:r>
              <w:rPr>
                <w:rFonts w:ascii="Times New Roman" w:eastAsia="Times New Roman" w:hAnsi="Times New Roman" w:cs="Times New Roman"/>
                <w:color w:val="008000"/>
                <w:sz w:val="10"/>
              </w:rPr>
              <w:t>5)*</w:t>
            </w:r>
            <w:proofErr w:type="gramEnd"/>
            <w:r>
              <w:rPr>
                <w:rFonts w:ascii="Times New Roman" w:eastAsia="Times New Roman" w:hAnsi="Times New Roman" w:cs="Times New Roman"/>
                <w:color w:val="008000"/>
                <w:sz w:val="10"/>
              </w:rPr>
              <w:t>0,2*4</w:t>
            </w:r>
          </w:p>
        </w:tc>
        <w:tc>
          <w:tcPr>
            <w:tcW w:w="355" w:type="dxa"/>
            <w:tcBorders>
              <w:top w:val="single" w:sz="2" w:space="0" w:color="000000"/>
              <w:left w:val="nil"/>
              <w:bottom w:val="single" w:sz="2" w:space="0" w:color="000000"/>
              <w:right w:val="nil"/>
            </w:tcBorders>
          </w:tcPr>
          <w:p w14:paraId="5F2F7119"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3A12B7E8"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1,760</w:t>
            </w:r>
          </w:p>
        </w:tc>
        <w:tc>
          <w:tcPr>
            <w:tcW w:w="965" w:type="dxa"/>
            <w:tcBorders>
              <w:top w:val="single" w:sz="2" w:space="0" w:color="000000"/>
              <w:left w:val="nil"/>
              <w:bottom w:val="single" w:sz="2" w:space="0" w:color="000000"/>
              <w:right w:val="nil"/>
            </w:tcBorders>
          </w:tcPr>
          <w:p w14:paraId="7B26015D"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tcPr>
          <w:p w14:paraId="7C0F54ED" w14:textId="77777777" w:rsidR="009110CE" w:rsidRDefault="009110CE">
            <w:pPr>
              <w:spacing w:after="160" w:line="259" w:lineRule="auto"/>
              <w:ind w:left="0" w:firstLine="0"/>
              <w:jc w:val="left"/>
            </w:pPr>
          </w:p>
        </w:tc>
        <w:tc>
          <w:tcPr>
            <w:tcW w:w="890" w:type="dxa"/>
            <w:tcBorders>
              <w:top w:val="single" w:sz="2" w:space="0" w:color="000000"/>
              <w:left w:val="nil"/>
              <w:bottom w:val="single" w:sz="2" w:space="0" w:color="000000"/>
              <w:right w:val="nil"/>
            </w:tcBorders>
          </w:tcPr>
          <w:p w14:paraId="733A09F2"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tcPr>
          <w:p w14:paraId="149C80E1" w14:textId="77777777" w:rsidR="009110CE" w:rsidRDefault="009110CE">
            <w:pPr>
              <w:spacing w:after="160" w:line="259" w:lineRule="auto"/>
              <w:ind w:left="0" w:firstLine="0"/>
              <w:jc w:val="left"/>
            </w:pPr>
          </w:p>
        </w:tc>
      </w:tr>
      <w:tr w:rsidR="009110CE" w14:paraId="46CA5A3C" w14:textId="77777777">
        <w:trPr>
          <w:trHeight w:val="132"/>
        </w:trPr>
        <w:tc>
          <w:tcPr>
            <w:tcW w:w="433" w:type="dxa"/>
            <w:tcBorders>
              <w:top w:val="single" w:sz="2" w:space="0" w:color="000000"/>
              <w:left w:val="nil"/>
              <w:bottom w:val="single" w:sz="2" w:space="0" w:color="000000"/>
              <w:right w:val="single" w:sz="2" w:space="0" w:color="000000"/>
            </w:tcBorders>
          </w:tcPr>
          <w:p w14:paraId="171ABB54" w14:textId="77777777" w:rsidR="009110CE" w:rsidRDefault="00000000">
            <w:pPr>
              <w:spacing w:after="0" w:line="259" w:lineRule="auto"/>
              <w:ind w:left="20" w:firstLine="0"/>
              <w:jc w:val="center"/>
            </w:pPr>
            <w:r>
              <w:rPr>
                <w:rFonts w:ascii="Times New Roman" w:eastAsia="Times New Roman" w:hAnsi="Times New Roman" w:cs="Times New Roman"/>
                <w:sz w:val="11"/>
              </w:rPr>
              <w:t>21</w:t>
            </w:r>
          </w:p>
        </w:tc>
        <w:tc>
          <w:tcPr>
            <w:tcW w:w="1118" w:type="dxa"/>
            <w:tcBorders>
              <w:top w:val="single" w:sz="2" w:space="0" w:color="000000"/>
              <w:left w:val="single" w:sz="2" w:space="0" w:color="000000"/>
              <w:bottom w:val="single" w:sz="2" w:space="0" w:color="000000"/>
              <w:right w:val="single" w:sz="2" w:space="0" w:color="000000"/>
            </w:tcBorders>
          </w:tcPr>
          <w:p w14:paraId="77914CC5" w14:textId="77777777" w:rsidR="009110CE" w:rsidRDefault="00000000">
            <w:pPr>
              <w:spacing w:after="0" w:line="259" w:lineRule="auto"/>
              <w:ind w:left="0" w:right="4" w:firstLine="0"/>
              <w:jc w:val="right"/>
            </w:pPr>
            <w:r>
              <w:rPr>
                <w:rFonts w:ascii="Times New Roman" w:eastAsia="Times New Roman" w:hAnsi="Times New Roman" w:cs="Times New Roman"/>
                <w:sz w:val="11"/>
              </w:rPr>
              <w:t>275351122</w:t>
            </w:r>
          </w:p>
        </w:tc>
        <w:tc>
          <w:tcPr>
            <w:tcW w:w="5537" w:type="dxa"/>
            <w:tcBorders>
              <w:top w:val="single" w:sz="2" w:space="0" w:color="000000"/>
              <w:left w:val="single" w:sz="2" w:space="0" w:color="000000"/>
              <w:bottom w:val="single" w:sz="2" w:space="0" w:color="000000"/>
              <w:right w:val="single" w:sz="2" w:space="0" w:color="000000"/>
            </w:tcBorders>
          </w:tcPr>
          <w:p w14:paraId="1C3B17CE" w14:textId="77777777" w:rsidR="009110CE" w:rsidRDefault="00000000">
            <w:pPr>
              <w:spacing w:after="0" w:line="259" w:lineRule="auto"/>
              <w:ind w:left="2" w:firstLine="0"/>
              <w:jc w:val="left"/>
            </w:pPr>
            <w:r>
              <w:rPr>
                <w:rFonts w:ascii="Times New Roman" w:eastAsia="Times New Roman" w:hAnsi="Times New Roman" w:cs="Times New Roman"/>
                <w:sz w:val="11"/>
              </w:rPr>
              <w:t>Odstranění bednění základových patek</w:t>
            </w:r>
          </w:p>
        </w:tc>
        <w:tc>
          <w:tcPr>
            <w:tcW w:w="355" w:type="dxa"/>
            <w:tcBorders>
              <w:top w:val="single" w:sz="2" w:space="0" w:color="000000"/>
              <w:left w:val="single" w:sz="2" w:space="0" w:color="000000"/>
              <w:bottom w:val="single" w:sz="2" w:space="0" w:color="000000"/>
              <w:right w:val="single" w:sz="2" w:space="0" w:color="000000"/>
            </w:tcBorders>
          </w:tcPr>
          <w:p w14:paraId="220D0597"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689C3DD5" w14:textId="77777777" w:rsidR="009110CE" w:rsidRDefault="00000000">
            <w:pPr>
              <w:spacing w:after="0" w:line="259" w:lineRule="auto"/>
              <w:ind w:left="0" w:right="40" w:firstLine="0"/>
              <w:jc w:val="right"/>
            </w:pPr>
            <w:r>
              <w:rPr>
                <w:rFonts w:ascii="Times New Roman" w:eastAsia="Times New Roman" w:hAnsi="Times New Roman" w:cs="Times New Roman"/>
                <w:sz w:val="11"/>
              </w:rPr>
              <w:t>1,760</w:t>
            </w:r>
          </w:p>
        </w:tc>
        <w:tc>
          <w:tcPr>
            <w:tcW w:w="965" w:type="dxa"/>
            <w:tcBorders>
              <w:top w:val="single" w:sz="2" w:space="0" w:color="000000"/>
              <w:left w:val="single" w:sz="2" w:space="0" w:color="000000"/>
              <w:bottom w:val="single" w:sz="2" w:space="0" w:color="000000"/>
              <w:right w:val="single" w:sz="2" w:space="0" w:color="000000"/>
            </w:tcBorders>
          </w:tcPr>
          <w:p w14:paraId="4CFCF543" w14:textId="77777777" w:rsidR="009110CE" w:rsidRDefault="00000000">
            <w:pPr>
              <w:spacing w:after="0" w:line="259" w:lineRule="auto"/>
              <w:ind w:left="0" w:right="40" w:firstLine="0"/>
              <w:jc w:val="right"/>
            </w:pPr>
            <w:r>
              <w:rPr>
                <w:rFonts w:ascii="Times New Roman" w:eastAsia="Times New Roman" w:hAnsi="Times New Roman" w:cs="Times New Roman"/>
                <w:sz w:val="11"/>
              </w:rPr>
              <w:t>82,00</w:t>
            </w:r>
          </w:p>
        </w:tc>
        <w:tc>
          <w:tcPr>
            <w:tcW w:w="1193" w:type="dxa"/>
            <w:tcBorders>
              <w:top w:val="single" w:sz="2" w:space="0" w:color="000000"/>
              <w:left w:val="single" w:sz="2" w:space="0" w:color="000000"/>
              <w:bottom w:val="single" w:sz="2" w:space="0" w:color="000000"/>
              <w:right w:val="single" w:sz="2" w:space="0" w:color="000000"/>
            </w:tcBorders>
          </w:tcPr>
          <w:p w14:paraId="1F59DFDC" w14:textId="77777777" w:rsidR="009110CE" w:rsidRDefault="00000000">
            <w:pPr>
              <w:spacing w:after="0" w:line="259" w:lineRule="auto"/>
              <w:ind w:left="0" w:right="40" w:firstLine="0"/>
              <w:jc w:val="right"/>
            </w:pPr>
            <w:r>
              <w:rPr>
                <w:rFonts w:ascii="Times New Roman" w:eastAsia="Times New Roman" w:hAnsi="Times New Roman" w:cs="Times New Roman"/>
                <w:sz w:val="11"/>
              </w:rPr>
              <w:t>144</w:t>
            </w:r>
          </w:p>
        </w:tc>
        <w:tc>
          <w:tcPr>
            <w:tcW w:w="890" w:type="dxa"/>
            <w:tcBorders>
              <w:top w:val="single" w:sz="2" w:space="0" w:color="000000"/>
              <w:left w:val="single" w:sz="2" w:space="0" w:color="000000"/>
              <w:bottom w:val="single" w:sz="2" w:space="0" w:color="000000"/>
              <w:right w:val="single" w:sz="2" w:space="0" w:color="000000"/>
            </w:tcBorders>
          </w:tcPr>
          <w:p w14:paraId="55EDD090"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1F6715C2"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0BA671A"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1A12300E"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76267D47" w14:textId="77777777">
        <w:trPr>
          <w:trHeight w:val="132"/>
        </w:trPr>
        <w:tc>
          <w:tcPr>
            <w:tcW w:w="433" w:type="dxa"/>
            <w:tcBorders>
              <w:top w:val="single" w:sz="2" w:space="0" w:color="000000"/>
              <w:left w:val="nil"/>
              <w:bottom w:val="single" w:sz="2" w:space="0" w:color="000000"/>
              <w:right w:val="single" w:sz="2" w:space="0" w:color="000000"/>
            </w:tcBorders>
          </w:tcPr>
          <w:p w14:paraId="5BF47EC5" w14:textId="77777777" w:rsidR="009110CE" w:rsidRDefault="00000000">
            <w:pPr>
              <w:spacing w:after="0" w:line="259" w:lineRule="auto"/>
              <w:ind w:left="20" w:firstLine="0"/>
              <w:jc w:val="center"/>
            </w:pPr>
            <w:r>
              <w:rPr>
                <w:rFonts w:ascii="Times New Roman" w:eastAsia="Times New Roman" w:hAnsi="Times New Roman" w:cs="Times New Roman"/>
                <w:sz w:val="11"/>
              </w:rPr>
              <w:t>22</w:t>
            </w:r>
          </w:p>
        </w:tc>
        <w:tc>
          <w:tcPr>
            <w:tcW w:w="1118" w:type="dxa"/>
            <w:tcBorders>
              <w:top w:val="single" w:sz="2" w:space="0" w:color="000000"/>
              <w:left w:val="single" w:sz="2" w:space="0" w:color="000000"/>
              <w:bottom w:val="single" w:sz="2" w:space="0" w:color="000000"/>
              <w:right w:val="single" w:sz="2" w:space="0" w:color="000000"/>
            </w:tcBorders>
          </w:tcPr>
          <w:p w14:paraId="4DB036A3" w14:textId="77777777" w:rsidR="009110CE" w:rsidRDefault="00000000">
            <w:pPr>
              <w:spacing w:after="0" w:line="259" w:lineRule="auto"/>
              <w:ind w:left="0" w:right="4" w:firstLine="0"/>
              <w:jc w:val="right"/>
            </w:pPr>
            <w:r>
              <w:rPr>
                <w:rFonts w:ascii="Times New Roman" w:eastAsia="Times New Roman" w:hAnsi="Times New Roman" w:cs="Times New Roman"/>
                <w:sz w:val="11"/>
              </w:rPr>
              <w:t>279113145</w:t>
            </w:r>
          </w:p>
        </w:tc>
        <w:tc>
          <w:tcPr>
            <w:tcW w:w="5537" w:type="dxa"/>
            <w:tcBorders>
              <w:top w:val="single" w:sz="2" w:space="0" w:color="000000"/>
              <w:left w:val="single" w:sz="2" w:space="0" w:color="000000"/>
              <w:bottom w:val="single" w:sz="2" w:space="0" w:color="000000"/>
              <w:right w:val="single" w:sz="2" w:space="0" w:color="000000"/>
            </w:tcBorders>
          </w:tcPr>
          <w:p w14:paraId="7C2CFAB4" w14:textId="77777777" w:rsidR="009110CE" w:rsidRDefault="00000000">
            <w:pPr>
              <w:spacing w:after="0" w:line="259" w:lineRule="auto"/>
              <w:ind w:left="2" w:firstLine="0"/>
              <w:jc w:val="left"/>
            </w:pPr>
            <w:r>
              <w:rPr>
                <w:rFonts w:ascii="Times New Roman" w:eastAsia="Times New Roman" w:hAnsi="Times New Roman" w:cs="Times New Roman"/>
                <w:sz w:val="11"/>
              </w:rPr>
              <w:t xml:space="preserve">Základová zeď </w:t>
            </w:r>
            <w:proofErr w:type="spellStart"/>
            <w:r>
              <w:rPr>
                <w:rFonts w:ascii="Times New Roman" w:eastAsia="Times New Roman" w:hAnsi="Times New Roman" w:cs="Times New Roman"/>
                <w:sz w:val="11"/>
              </w:rPr>
              <w:t>tl</w:t>
            </w:r>
            <w:proofErr w:type="spellEnd"/>
            <w:r>
              <w:rPr>
                <w:rFonts w:ascii="Times New Roman" w:eastAsia="Times New Roman" w:hAnsi="Times New Roman" w:cs="Times New Roman"/>
                <w:sz w:val="11"/>
              </w:rPr>
              <w:t xml:space="preserve"> přes 300 do 400 mm z tvárnic ztraceného bednění včetně výplně z betonu tř. C 20/25</w:t>
            </w:r>
          </w:p>
        </w:tc>
        <w:tc>
          <w:tcPr>
            <w:tcW w:w="355" w:type="dxa"/>
            <w:tcBorders>
              <w:top w:val="single" w:sz="2" w:space="0" w:color="000000"/>
              <w:left w:val="single" w:sz="2" w:space="0" w:color="000000"/>
              <w:bottom w:val="single" w:sz="2" w:space="0" w:color="000000"/>
              <w:right w:val="single" w:sz="2" w:space="0" w:color="000000"/>
            </w:tcBorders>
          </w:tcPr>
          <w:p w14:paraId="649AD661"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231F4558" w14:textId="77777777" w:rsidR="009110CE" w:rsidRDefault="00000000">
            <w:pPr>
              <w:spacing w:after="0" w:line="259" w:lineRule="auto"/>
              <w:ind w:left="0" w:right="40" w:firstLine="0"/>
              <w:jc w:val="right"/>
            </w:pPr>
            <w:r>
              <w:rPr>
                <w:rFonts w:ascii="Times New Roman" w:eastAsia="Times New Roman" w:hAnsi="Times New Roman" w:cs="Times New Roman"/>
                <w:sz w:val="11"/>
              </w:rPr>
              <w:t>28,300</w:t>
            </w:r>
          </w:p>
        </w:tc>
        <w:tc>
          <w:tcPr>
            <w:tcW w:w="965" w:type="dxa"/>
            <w:tcBorders>
              <w:top w:val="single" w:sz="2" w:space="0" w:color="000000"/>
              <w:left w:val="single" w:sz="2" w:space="0" w:color="000000"/>
              <w:bottom w:val="single" w:sz="2" w:space="0" w:color="000000"/>
              <w:right w:val="single" w:sz="2" w:space="0" w:color="000000"/>
            </w:tcBorders>
          </w:tcPr>
          <w:p w14:paraId="01B40F59" w14:textId="77777777" w:rsidR="009110CE" w:rsidRDefault="00000000">
            <w:pPr>
              <w:spacing w:after="0" w:line="259" w:lineRule="auto"/>
              <w:ind w:left="0" w:right="40" w:firstLine="0"/>
              <w:jc w:val="right"/>
            </w:pPr>
            <w:r>
              <w:rPr>
                <w:rFonts w:ascii="Times New Roman" w:eastAsia="Times New Roman" w:hAnsi="Times New Roman" w:cs="Times New Roman"/>
                <w:sz w:val="11"/>
              </w:rPr>
              <w:t>2 502,00</w:t>
            </w:r>
          </w:p>
        </w:tc>
        <w:tc>
          <w:tcPr>
            <w:tcW w:w="1193" w:type="dxa"/>
            <w:tcBorders>
              <w:top w:val="single" w:sz="2" w:space="0" w:color="000000"/>
              <w:left w:val="single" w:sz="2" w:space="0" w:color="000000"/>
              <w:bottom w:val="single" w:sz="2" w:space="0" w:color="000000"/>
              <w:right w:val="single" w:sz="2" w:space="0" w:color="000000"/>
            </w:tcBorders>
          </w:tcPr>
          <w:p w14:paraId="73BD7CA8" w14:textId="77777777" w:rsidR="009110CE" w:rsidRDefault="00000000">
            <w:pPr>
              <w:spacing w:after="0" w:line="259" w:lineRule="auto"/>
              <w:ind w:left="0" w:right="40" w:firstLine="0"/>
              <w:jc w:val="right"/>
            </w:pPr>
            <w:r>
              <w:rPr>
                <w:rFonts w:ascii="Times New Roman" w:eastAsia="Times New Roman" w:hAnsi="Times New Roman" w:cs="Times New Roman"/>
                <w:sz w:val="11"/>
              </w:rPr>
              <w:t>70 807</w:t>
            </w:r>
          </w:p>
        </w:tc>
        <w:tc>
          <w:tcPr>
            <w:tcW w:w="890" w:type="dxa"/>
            <w:tcBorders>
              <w:top w:val="single" w:sz="2" w:space="0" w:color="000000"/>
              <w:left w:val="single" w:sz="2" w:space="0" w:color="000000"/>
              <w:bottom w:val="single" w:sz="2" w:space="0" w:color="000000"/>
              <w:right w:val="single" w:sz="2" w:space="0" w:color="000000"/>
            </w:tcBorders>
          </w:tcPr>
          <w:p w14:paraId="47642322" w14:textId="77777777" w:rsidR="009110CE" w:rsidRDefault="00000000">
            <w:pPr>
              <w:spacing w:after="0" w:line="259" w:lineRule="auto"/>
              <w:ind w:left="0" w:right="40" w:firstLine="0"/>
              <w:jc w:val="right"/>
            </w:pPr>
            <w:r>
              <w:rPr>
                <w:rFonts w:ascii="Times New Roman" w:eastAsia="Times New Roman" w:hAnsi="Times New Roman" w:cs="Times New Roman"/>
                <w:sz w:val="11"/>
              </w:rPr>
              <w:t>1,020</w:t>
            </w:r>
          </w:p>
        </w:tc>
        <w:tc>
          <w:tcPr>
            <w:tcW w:w="1118" w:type="dxa"/>
            <w:tcBorders>
              <w:top w:val="single" w:sz="2" w:space="0" w:color="000000"/>
              <w:left w:val="single" w:sz="2" w:space="0" w:color="000000"/>
              <w:bottom w:val="single" w:sz="2" w:space="0" w:color="000000"/>
              <w:right w:val="single" w:sz="2" w:space="0" w:color="000000"/>
            </w:tcBorders>
          </w:tcPr>
          <w:p w14:paraId="67A4A1B2" w14:textId="77777777" w:rsidR="009110CE" w:rsidRDefault="00000000">
            <w:pPr>
              <w:spacing w:after="0" w:line="259" w:lineRule="auto"/>
              <w:ind w:left="0" w:right="40" w:firstLine="0"/>
              <w:jc w:val="right"/>
            </w:pPr>
            <w:r>
              <w:rPr>
                <w:rFonts w:ascii="Times New Roman" w:eastAsia="Times New Roman" w:hAnsi="Times New Roman" w:cs="Times New Roman"/>
                <w:sz w:val="11"/>
              </w:rPr>
              <w:t>28,876</w:t>
            </w:r>
          </w:p>
        </w:tc>
        <w:tc>
          <w:tcPr>
            <w:tcW w:w="890" w:type="dxa"/>
            <w:tcBorders>
              <w:top w:val="single" w:sz="2" w:space="0" w:color="000000"/>
              <w:left w:val="single" w:sz="2" w:space="0" w:color="000000"/>
              <w:bottom w:val="single" w:sz="2" w:space="0" w:color="000000"/>
              <w:right w:val="single" w:sz="2" w:space="0" w:color="000000"/>
            </w:tcBorders>
          </w:tcPr>
          <w:p w14:paraId="31DC1B68"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64143447"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27CC707F" w14:textId="77777777">
        <w:trPr>
          <w:trHeight w:val="241"/>
        </w:trPr>
        <w:tc>
          <w:tcPr>
            <w:tcW w:w="1552" w:type="dxa"/>
            <w:gridSpan w:val="2"/>
            <w:tcBorders>
              <w:top w:val="single" w:sz="2" w:space="0" w:color="000000"/>
              <w:left w:val="nil"/>
              <w:bottom w:val="nil"/>
              <w:right w:val="nil"/>
            </w:tcBorders>
          </w:tcPr>
          <w:p w14:paraId="3DA105CD"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nil"/>
              <w:right w:val="nil"/>
            </w:tcBorders>
          </w:tcPr>
          <w:p w14:paraId="656870CC"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28,3</w:t>
            </w:r>
          </w:p>
        </w:tc>
        <w:tc>
          <w:tcPr>
            <w:tcW w:w="355" w:type="dxa"/>
            <w:tcBorders>
              <w:top w:val="single" w:sz="2" w:space="0" w:color="000000"/>
              <w:left w:val="nil"/>
              <w:bottom w:val="nil"/>
              <w:right w:val="nil"/>
            </w:tcBorders>
          </w:tcPr>
          <w:p w14:paraId="72BC2E74" w14:textId="77777777" w:rsidR="009110CE" w:rsidRDefault="009110CE">
            <w:pPr>
              <w:spacing w:after="160" w:line="259" w:lineRule="auto"/>
              <w:ind w:left="0" w:firstLine="0"/>
              <w:jc w:val="left"/>
            </w:pPr>
          </w:p>
        </w:tc>
        <w:tc>
          <w:tcPr>
            <w:tcW w:w="1118" w:type="dxa"/>
            <w:tcBorders>
              <w:top w:val="single" w:sz="2" w:space="0" w:color="000000"/>
              <w:left w:val="nil"/>
              <w:bottom w:val="nil"/>
              <w:right w:val="nil"/>
            </w:tcBorders>
          </w:tcPr>
          <w:p w14:paraId="384F0B02"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28,300</w:t>
            </w:r>
          </w:p>
        </w:tc>
        <w:tc>
          <w:tcPr>
            <w:tcW w:w="965" w:type="dxa"/>
            <w:tcBorders>
              <w:top w:val="single" w:sz="2" w:space="0" w:color="000000"/>
              <w:left w:val="nil"/>
              <w:bottom w:val="nil"/>
              <w:right w:val="nil"/>
            </w:tcBorders>
          </w:tcPr>
          <w:p w14:paraId="4B6610BC" w14:textId="77777777" w:rsidR="009110CE" w:rsidRDefault="009110CE">
            <w:pPr>
              <w:spacing w:after="160" w:line="259" w:lineRule="auto"/>
              <w:ind w:left="0" w:firstLine="0"/>
              <w:jc w:val="left"/>
            </w:pPr>
          </w:p>
        </w:tc>
        <w:tc>
          <w:tcPr>
            <w:tcW w:w="1193" w:type="dxa"/>
            <w:tcBorders>
              <w:top w:val="single" w:sz="2" w:space="0" w:color="000000"/>
              <w:left w:val="nil"/>
              <w:bottom w:val="nil"/>
              <w:right w:val="nil"/>
            </w:tcBorders>
          </w:tcPr>
          <w:p w14:paraId="259CE14D" w14:textId="77777777" w:rsidR="009110CE" w:rsidRDefault="009110CE">
            <w:pPr>
              <w:spacing w:after="160" w:line="259" w:lineRule="auto"/>
              <w:ind w:left="0" w:firstLine="0"/>
              <w:jc w:val="left"/>
            </w:pPr>
          </w:p>
        </w:tc>
        <w:tc>
          <w:tcPr>
            <w:tcW w:w="890" w:type="dxa"/>
            <w:tcBorders>
              <w:top w:val="single" w:sz="2" w:space="0" w:color="000000"/>
              <w:left w:val="nil"/>
              <w:bottom w:val="nil"/>
              <w:right w:val="nil"/>
            </w:tcBorders>
          </w:tcPr>
          <w:p w14:paraId="0E7C1B1F" w14:textId="77777777" w:rsidR="009110CE" w:rsidRDefault="009110CE">
            <w:pPr>
              <w:spacing w:after="160" w:line="259" w:lineRule="auto"/>
              <w:ind w:left="0" w:firstLine="0"/>
              <w:jc w:val="left"/>
            </w:pPr>
          </w:p>
        </w:tc>
        <w:tc>
          <w:tcPr>
            <w:tcW w:w="3128" w:type="dxa"/>
            <w:gridSpan w:val="3"/>
            <w:tcBorders>
              <w:top w:val="single" w:sz="2" w:space="0" w:color="000000"/>
              <w:left w:val="nil"/>
              <w:bottom w:val="nil"/>
              <w:right w:val="nil"/>
            </w:tcBorders>
          </w:tcPr>
          <w:p w14:paraId="4A292710" w14:textId="77777777" w:rsidR="009110CE" w:rsidRDefault="009110CE">
            <w:pPr>
              <w:spacing w:after="160" w:line="259" w:lineRule="auto"/>
              <w:ind w:left="0" w:firstLine="0"/>
              <w:jc w:val="left"/>
            </w:pPr>
          </w:p>
        </w:tc>
      </w:tr>
      <w:tr w:rsidR="009110CE" w14:paraId="3B73631D" w14:textId="77777777">
        <w:trPr>
          <w:trHeight w:val="220"/>
        </w:trPr>
        <w:tc>
          <w:tcPr>
            <w:tcW w:w="1552" w:type="dxa"/>
            <w:gridSpan w:val="2"/>
            <w:tcBorders>
              <w:top w:val="nil"/>
              <w:left w:val="nil"/>
              <w:bottom w:val="single" w:sz="2" w:space="0" w:color="000000"/>
              <w:right w:val="nil"/>
            </w:tcBorders>
          </w:tcPr>
          <w:p w14:paraId="69049040" w14:textId="77777777" w:rsidR="009110CE" w:rsidRDefault="009110CE">
            <w:pPr>
              <w:spacing w:after="160" w:line="259" w:lineRule="auto"/>
              <w:ind w:left="0" w:firstLine="0"/>
              <w:jc w:val="left"/>
            </w:pPr>
          </w:p>
        </w:tc>
        <w:tc>
          <w:tcPr>
            <w:tcW w:w="5537" w:type="dxa"/>
            <w:tcBorders>
              <w:top w:val="nil"/>
              <w:left w:val="nil"/>
              <w:bottom w:val="single" w:sz="2" w:space="0" w:color="000000"/>
              <w:right w:val="nil"/>
            </w:tcBorders>
            <w:vAlign w:val="bottom"/>
          </w:tcPr>
          <w:p w14:paraId="6F1ED877" w14:textId="77777777" w:rsidR="009110CE" w:rsidRDefault="00000000">
            <w:pPr>
              <w:spacing w:after="0" w:line="259" w:lineRule="auto"/>
              <w:ind w:left="2" w:firstLine="0"/>
              <w:jc w:val="left"/>
            </w:pPr>
            <w:r>
              <w:rPr>
                <w:rFonts w:ascii="Times New Roman" w:eastAsia="Times New Roman" w:hAnsi="Times New Roman" w:cs="Times New Roman"/>
                <w:sz w:val="11"/>
              </w:rPr>
              <w:t>005: Komunikace pozemní</w:t>
            </w:r>
          </w:p>
        </w:tc>
        <w:tc>
          <w:tcPr>
            <w:tcW w:w="355" w:type="dxa"/>
            <w:tcBorders>
              <w:top w:val="nil"/>
              <w:left w:val="nil"/>
              <w:bottom w:val="single" w:sz="2" w:space="0" w:color="000000"/>
              <w:right w:val="nil"/>
            </w:tcBorders>
          </w:tcPr>
          <w:p w14:paraId="0D6338AE" w14:textId="77777777" w:rsidR="009110CE" w:rsidRDefault="009110CE">
            <w:pPr>
              <w:spacing w:after="160" w:line="259" w:lineRule="auto"/>
              <w:ind w:left="0" w:firstLine="0"/>
              <w:jc w:val="left"/>
            </w:pPr>
          </w:p>
        </w:tc>
        <w:tc>
          <w:tcPr>
            <w:tcW w:w="1118" w:type="dxa"/>
            <w:tcBorders>
              <w:top w:val="nil"/>
              <w:left w:val="nil"/>
              <w:bottom w:val="single" w:sz="2" w:space="0" w:color="000000"/>
              <w:right w:val="nil"/>
            </w:tcBorders>
          </w:tcPr>
          <w:p w14:paraId="328230F8" w14:textId="77777777" w:rsidR="009110CE" w:rsidRDefault="009110CE">
            <w:pPr>
              <w:spacing w:after="160" w:line="259" w:lineRule="auto"/>
              <w:ind w:left="0" w:firstLine="0"/>
              <w:jc w:val="left"/>
            </w:pPr>
          </w:p>
        </w:tc>
        <w:tc>
          <w:tcPr>
            <w:tcW w:w="965" w:type="dxa"/>
            <w:tcBorders>
              <w:top w:val="nil"/>
              <w:left w:val="nil"/>
              <w:bottom w:val="single" w:sz="2" w:space="0" w:color="000000"/>
              <w:right w:val="nil"/>
            </w:tcBorders>
          </w:tcPr>
          <w:p w14:paraId="479D780E" w14:textId="77777777" w:rsidR="009110CE" w:rsidRDefault="009110CE">
            <w:pPr>
              <w:spacing w:after="160" w:line="259" w:lineRule="auto"/>
              <w:ind w:left="0" w:firstLine="0"/>
              <w:jc w:val="left"/>
            </w:pPr>
          </w:p>
        </w:tc>
        <w:tc>
          <w:tcPr>
            <w:tcW w:w="1193" w:type="dxa"/>
            <w:tcBorders>
              <w:top w:val="nil"/>
              <w:left w:val="nil"/>
              <w:bottom w:val="single" w:sz="2" w:space="0" w:color="000000"/>
              <w:right w:val="nil"/>
            </w:tcBorders>
            <w:vAlign w:val="bottom"/>
          </w:tcPr>
          <w:p w14:paraId="7F138261" w14:textId="77777777" w:rsidR="009110CE" w:rsidRDefault="00000000">
            <w:pPr>
              <w:spacing w:after="0" w:line="259" w:lineRule="auto"/>
              <w:ind w:left="0" w:right="41" w:firstLine="0"/>
              <w:jc w:val="right"/>
            </w:pPr>
            <w:r>
              <w:rPr>
                <w:rFonts w:ascii="Times New Roman" w:eastAsia="Times New Roman" w:hAnsi="Times New Roman" w:cs="Times New Roman"/>
                <w:sz w:val="11"/>
              </w:rPr>
              <w:t>151 156</w:t>
            </w:r>
          </w:p>
        </w:tc>
        <w:tc>
          <w:tcPr>
            <w:tcW w:w="890" w:type="dxa"/>
            <w:tcBorders>
              <w:top w:val="nil"/>
              <w:left w:val="nil"/>
              <w:bottom w:val="single" w:sz="2" w:space="0" w:color="000000"/>
              <w:right w:val="nil"/>
            </w:tcBorders>
          </w:tcPr>
          <w:p w14:paraId="2A7DC684" w14:textId="77777777" w:rsidR="009110CE" w:rsidRDefault="009110CE">
            <w:pPr>
              <w:spacing w:after="160" w:line="259" w:lineRule="auto"/>
              <w:ind w:left="0" w:firstLine="0"/>
              <w:jc w:val="left"/>
            </w:pPr>
          </w:p>
        </w:tc>
        <w:tc>
          <w:tcPr>
            <w:tcW w:w="3128" w:type="dxa"/>
            <w:gridSpan w:val="3"/>
            <w:tcBorders>
              <w:top w:val="nil"/>
              <w:left w:val="nil"/>
              <w:bottom w:val="single" w:sz="2" w:space="0" w:color="000000"/>
              <w:right w:val="nil"/>
            </w:tcBorders>
            <w:vAlign w:val="bottom"/>
          </w:tcPr>
          <w:p w14:paraId="3635726C" w14:textId="77777777" w:rsidR="009110CE" w:rsidRDefault="00000000">
            <w:pPr>
              <w:tabs>
                <w:tab w:val="center" w:pos="860"/>
                <w:tab w:val="center" w:pos="2920"/>
              </w:tabs>
              <w:spacing w:after="0" w:line="259" w:lineRule="auto"/>
              <w:ind w:left="0" w:firstLine="0"/>
              <w:jc w:val="left"/>
            </w:pPr>
            <w:r>
              <w:tab/>
            </w:r>
            <w:r>
              <w:rPr>
                <w:rFonts w:ascii="Times New Roman" w:eastAsia="Times New Roman" w:hAnsi="Times New Roman" w:cs="Times New Roman"/>
                <w:sz w:val="11"/>
              </w:rPr>
              <w:t>33,106</w:t>
            </w:r>
            <w:r>
              <w:rPr>
                <w:rFonts w:ascii="Times New Roman" w:eastAsia="Times New Roman" w:hAnsi="Times New Roman" w:cs="Times New Roman"/>
                <w:sz w:val="11"/>
              </w:rPr>
              <w:tab/>
              <w:t>–</w:t>
            </w:r>
          </w:p>
        </w:tc>
      </w:tr>
      <w:tr w:rsidR="009110CE" w14:paraId="75C1F07E" w14:textId="77777777">
        <w:trPr>
          <w:trHeight w:val="132"/>
        </w:trPr>
        <w:tc>
          <w:tcPr>
            <w:tcW w:w="433" w:type="dxa"/>
            <w:tcBorders>
              <w:top w:val="single" w:sz="2" w:space="0" w:color="000000"/>
              <w:left w:val="nil"/>
              <w:bottom w:val="single" w:sz="2" w:space="0" w:color="000000"/>
              <w:right w:val="single" w:sz="2" w:space="0" w:color="000000"/>
            </w:tcBorders>
          </w:tcPr>
          <w:p w14:paraId="54AE2D1F" w14:textId="77777777" w:rsidR="009110CE" w:rsidRDefault="00000000">
            <w:pPr>
              <w:spacing w:after="0" w:line="259" w:lineRule="auto"/>
              <w:ind w:left="20" w:firstLine="0"/>
              <w:jc w:val="center"/>
            </w:pPr>
            <w:r>
              <w:rPr>
                <w:rFonts w:ascii="Times New Roman" w:eastAsia="Times New Roman" w:hAnsi="Times New Roman" w:cs="Times New Roman"/>
                <w:sz w:val="11"/>
              </w:rPr>
              <w:t>23</w:t>
            </w:r>
          </w:p>
        </w:tc>
        <w:tc>
          <w:tcPr>
            <w:tcW w:w="1118" w:type="dxa"/>
            <w:tcBorders>
              <w:top w:val="single" w:sz="2" w:space="0" w:color="000000"/>
              <w:left w:val="single" w:sz="2" w:space="0" w:color="000000"/>
              <w:bottom w:val="single" w:sz="2" w:space="0" w:color="000000"/>
              <w:right w:val="single" w:sz="2" w:space="0" w:color="000000"/>
            </w:tcBorders>
          </w:tcPr>
          <w:p w14:paraId="3905D315" w14:textId="77777777" w:rsidR="009110CE" w:rsidRDefault="00000000">
            <w:pPr>
              <w:spacing w:after="0" w:line="259" w:lineRule="auto"/>
              <w:ind w:left="0" w:right="4" w:firstLine="0"/>
              <w:jc w:val="right"/>
            </w:pPr>
            <w:r>
              <w:rPr>
                <w:rFonts w:ascii="Times New Roman" w:eastAsia="Times New Roman" w:hAnsi="Times New Roman" w:cs="Times New Roman"/>
                <w:sz w:val="11"/>
              </w:rPr>
              <w:t>564861111</w:t>
            </w:r>
          </w:p>
        </w:tc>
        <w:tc>
          <w:tcPr>
            <w:tcW w:w="5537" w:type="dxa"/>
            <w:tcBorders>
              <w:top w:val="single" w:sz="2" w:space="0" w:color="000000"/>
              <w:left w:val="single" w:sz="2" w:space="0" w:color="000000"/>
              <w:bottom w:val="single" w:sz="2" w:space="0" w:color="000000"/>
              <w:right w:val="single" w:sz="2" w:space="0" w:color="000000"/>
            </w:tcBorders>
          </w:tcPr>
          <w:p w14:paraId="2F7F97C9" w14:textId="77777777" w:rsidR="009110CE" w:rsidRDefault="00000000">
            <w:pPr>
              <w:spacing w:after="0" w:line="259" w:lineRule="auto"/>
              <w:ind w:left="2" w:firstLine="0"/>
              <w:jc w:val="left"/>
            </w:pPr>
            <w:r>
              <w:rPr>
                <w:rFonts w:ascii="Times New Roman" w:eastAsia="Times New Roman" w:hAnsi="Times New Roman" w:cs="Times New Roman"/>
                <w:sz w:val="11"/>
              </w:rPr>
              <w:t xml:space="preserve">Podklad </w:t>
            </w:r>
            <w:proofErr w:type="gramStart"/>
            <w:r>
              <w:rPr>
                <w:rFonts w:ascii="Times New Roman" w:eastAsia="Times New Roman" w:hAnsi="Times New Roman" w:cs="Times New Roman"/>
                <w:sz w:val="11"/>
              </w:rPr>
              <w:t>ze</w:t>
            </w:r>
            <w:proofErr w:type="gramEnd"/>
            <w:r>
              <w:rPr>
                <w:rFonts w:ascii="Times New Roman" w:eastAsia="Times New Roman" w:hAnsi="Times New Roman" w:cs="Times New Roman"/>
                <w:sz w:val="11"/>
              </w:rPr>
              <w:t xml:space="preserve"> štěrkodrtě ŠD plochy přes 100 m2 </w:t>
            </w:r>
            <w:proofErr w:type="spellStart"/>
            <w:r>
              <w:rPr>
                <w:rFonts w:ascii="Times New Roman" w:eastAsia="Times New Roman" w:hAnsi="Times New Roman" w:cs="Times New Roman"/>
                <w:sz w:val="11"/>
              </w:rPr>
              <w:t>tl</w:t>
            </w:r>
            <w:proofErr w:type="spellEnd"/>
            <w:r>
              <w:rPr>
                <w:rFonts w:ascii="Times New Roman" w:eastAsia="Times New Roman" w:hAnsi="Times New Roman" w:cs="Times New Roman"/>
                <w:sz w:val="11"/>
              </w:rPr>
              <w:t xml:space="preserve"> 200 mm</w:t>
            </w:r>
          </w:p>
        </w:tc>
        <w:tc>
          <w:tcPr>
            <w:tcW w:w="355" w:type="dxa"/>
            <w:tcBorders>
              <w:top w:val="single" w:sz="2" w:space="0" w:color="000000"/>
              <w:left w:val="single" w:sz="2" w:space="0" w:color="000000"/>
              <w:bottom w:val="single" w:sz="2" w:space="0" w:color="000000"/>
              <w:right w:val="single" w:sz="2" w:space="0" w:color="000000"/>
            </w:tcBorders>
          </w:tcPr>
          <w:p w14:paraId="4CEEB49D"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7C93C685" w14:textId="77777777" w:rsidR="009110CE" w:rsidRDefault="00000000">
            <w:pPr>
              <w:spacing w:after="0" w:line="259" w:lineRule="auto"/>
              <w:ind w:left="0" w:right="41" w:firstLine="0"/>
              <w:jc w:val="right"/>
            </w:pPr>
            <w:r>
              <w:rPr>
                <w:rFonts w:ascii="Times New Roman" w:eastAsia="Times New Roman" w:hAnsi="Times New Roman" w:cs="Times New Roman"/>
                <w:sz w:val="11"/>
              </w:rPr>
              <w:t>160,680</w:t>
            </w:r>
          </w:p>
        </w:tc>
        <w:tc>
          <w:tcPr>
            <w:tcW w:w="965" w:type="dxa"/>
            <w:tcBorders>
              <w:top w:val="single" w:sz="2" w:space="0" w:color="000000"/>
              <w:left w:val="single" w:sz="2" w:space="0" w:color="000000"/>
              <w:bottom w:val="single" w:sz="2" w:space="0" w:color="000000"/>
              <w:right w:val="single" w:sz="2" w:space="0" w:color="000000"/>
            </w:tcBorders>
          </w:tcPr>
          <w:p w14:paraId="4C33D434" w14:textId="77777777" w:rsidR="009110CE" w:rsidRDefault="00000000">
            <w:pPr>
              <w:spacing w:after="0" w:line="259" w:lineRule="auto"/>
              <w:ind w:left="0" w:right="40" w:firstLine="0"/>
              <w:jc w:val="right"/>
            </w:pPr>
            <w:r>
              <w:rPr>
                <w:rFonts w:ascii="Times New Roman" w:eastAsia="Times New Roman" w:hAnsi="Times New Roman" w:cs="Times New Roman"/>
                <w:sz w:val="11"/>
              </w:rPr>
              <w:t>265,00</w:t>
            </w:r>
          </w:p>
        </w:tc>
        <w:tc>
          <w:tcPr>
            <w:tcW w:w="1193" w:type="dxa"/>
            <w:tcBorders>
              <w:top w:val="single" w:sz="2" w:space="0" w:color="000000"/>
              <w:left w:val="single" w:sz="2" w:space="0" w:color="000000"/>
              <w:bottom w:val="single" w:sz="2" w:space="0" w:color="000000"/>
              <w:right w:val="single" w:sz="2" w:space="0" w:color="000000"/>
            </w:tcBorders>
          </w:tcPr>
          <w:p w14:paraId="7B609A57" w14:textId="77777777" w:rsidR="009110CE" w:rsidRDefault="00000000">
            <w:pPr>
              <w:spacing w:after="0" w:line="259" w:lineRule="auto"/>
              <w:ind w:left="0" w:right="40" w:firstLine="0"/>
              <w:jc w:val="right"/>
            </w:pPr>
            <w:r>
              <w:rPr>
                <w:rFonts w:ascii="Times New Roman" w:eastAsia="Times New Roman" w:hAnsi="Times New Roman" w:cs="Times New Roman"/>
                <w:sz w:val="11"/>
              </w:rPr>
              <w:t>42 580</w:t>
            </w:r>
          </w:p>
        </w:tc>
        <w:tc>
          <w:tcPr>
            <w:tcW w:w="890" w:type="dxa"/>
            <w:tcBorders>
              <w:top w:val="single" w:sz="2" w:space="0" w:color="000000"/>
              <w:left w:val="single" w:sz="2" w:space="0" w:color="000000"/>
              <w:bottom w:val="single" w:sz="2" w:space="0" w:color="000000"/>
              <w:right w:val="single" w:sz="2" w:space="0" w:color="000000"/>
            </w:tcBorders>
          </w:tcPr>
          <w:p w14:paraId="440DF870"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6700ABD7"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1FCD3811"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1EEC994D"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35481622" w14:textId="77777777">
        <w:trPr>
          <w:trHeight w:val="221"/>
        </w:trPr>
        <w:tc>
          <w:tcPr>
            <w:tcW w:w="1552" w:type="dxa"/>
            <w:gridSpan w:val="2"/>
            <w:tcBorders>
              <w:top w:val="single" w:sz="2" w:space="0" w:color="000000"/>
              <w:left w:val="nil"/>
              <w:bottom w:val="single" w:sz="2" w:space="0" w:color="000000"/>
              <w:right w:val="nil"/>
            </w:tcBorders>
          </w:tcPr>
          <w:p w14:paraId="2C340397"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627A8E65"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156*1,03</w:t>
            </w:r>
          </w:p>
        </w:tc>
        <w:tc>
          <w:tcPr>
            <w:tcW w:w="355" w:type="dxa"/>
            <w:tcBorders>
              <w:top w:val="single" w:sz="2" w:space="0" w:color="000000"/>
              <w:left w:val="nil"/>
              <w:bottom w:val="single" w:sz="2" w:space="0" w:color="000000"/>
              <w:right w:val="nil"/>
            </w:tcBorders>
          </w:tcPr>
          <w:p w14:paraId="12B5B108"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5F552871"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160,680</w:t>
            </w:r>
          </w:p>
        </w:tc>
        <w:tc>
          <w:tcPr>
            <w:tcW w:w="965" w:type="dxa"/>
            <w:tcBorders>
              <w:top w:val="single" w:sz="2" w:space="0" w:color="000000"/>
              <w:left w:val="nil"/>
              <w:bottom w:val="single" w:sz="2" w:space="0" w:color="000000"/>
              <w:right w:val="nil"/>
            </w:tcBorders>
          </w:tcPr>
          <w:p w14:paraId="60FD5B27"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tcPr>
          <w:p w14:paraId="729EDAC8" w14:textId="77777777" w:rsidR="009110CE" w:rsidRDefault="009110CE">
            <w:pPr>
              <w:spacing w:after="160" w:line="259" w:lineRule="auto"/>
              <w:ind w:left="0" w:firstLine="0"/>
              <w:jc w:val="left"/>
            </w:pPr>
          </w:p>
        </w:tc>
        <w:tc>
          <w:tcPr>
            <w:tcW w:w="890" w:type="dxa"/>
            <w:tcBorders>
              <w:top w:val="single" w:sz="2" w:space="0" w:color="000000"/>
              <w:left w:val="nil"/>
              <w:bottom w:val="single" w:sz="2" w:space="0" w:color="000000"/>
              <w:right w:val="nil"/>
            </w:tcBorders>
          </w:tcPr>
          <w:p w14:paraId="533C0EE9"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tcPr>
          <w:p w14:paraId="4214DBFB" w14:textId="77777777" w:rsidR="009110CE" w:rsidRDefault="009110CE">
            <w:pPr>
              <w:spacing w:after="160" w:line="259" w:lineRule="auto"/>
              <w:ind w:left="0" w:firstLine="0"/>
              <w:jc w:val="left"/>
            </w:pPr>
          </w:p>
        </w:tc>
      </w:tr>
      <w:tr w:rsidR="009110CE" w14:paraId="027F56E9" w14:textId="77777777">
        <w:trPr>
          <w:trHeight w:val="132"/>
        </w:trPr>
        <w:tc>
          <w:tcPr>
            <w:tcW w:w="433" w:type="dxa"/>
            <w:tcBorders>
              <w:top w:val="single" w:sz="2" w:space="0" w:color="000000"/>
              <w:left w:val="nil"/>
              <w:bottom w:val="single" w:sz="2" w:space="0" w:color="000000"/>
              <w:right w:val="single" w:sz="2" w:space="0" w:color="000000"/>
            </w:tcBorders>
          </w:tcPr>
          <w:p w14:paraId="2985EA0C" w14:textId="77777777" w:rsidR="009110CE" w:rsidRDefault="00000000">
            <w:pPr>
              <w:spacing w:after="0" w:line="259" w:lineRule="auto"/>
              <w:ind w:left="20" w:firstLine="0"/>
              <w:jc w:val="center"/>
            </w:pPr>
            <w:r>
              <w:rPr>
                <w:rFonts w:ascii="Times New Roman" w:eastAsia="Times New Roman" w:hAnsi="Times New Roman" w:cs="Times New Roman"/>
                <w:sz w:val="11"/>
              </w:rPr>
              <w:lastRenderedPageBreak/>
              <w:t>24</w:t>
            </w:r>
          </w:p>
        </w:tc>
        <w:tc>
          <w:tcPr>
            <w:tcW w:w="1118" w:type="dxa"/>
            <w:tcBorders>
              <w:top w:val="single" w:sz="2" w:space="0" w:color="000000"/>
              <w:left w:val="single" w:sz="2" w:space="0" w:color="000000"/>
              <w:bottom w:val="single" w:sz="2" w:space="0" w:color="000000"/>
              <w:right w:val="single" w:sz="2" w:space="0" w:color="000000"/>
            </w:tcBorders>
          </w:tcPr>
          <w:p w14:paraId="1170A415" w14:textId="77777777" w:rsidR="009110CE" w:rsidRDefault="00000000">
            <w:pPr>
              <w:spacing w:after="0" w:line="259" w:lineRule="auto"/>
              <w:ind w:left="0" w:right="4" w:firstLine="0"/>
              <w:jc w:val="right"/>
            </w:pPr>
            <w:r>
              <w:rPr>
                <w:rFonts w:ascii="Times New Roman" w:eastAsia="Times New Roman" w:hAnsi="Times New Roman" w:cs="Times New Roman"/>
                <w:sz w:val="11"/>
              </w:rPr>
              <w:t>59245295</w:t>
            </w:r>
          </w:p>
        </w:tc>
        <w:tc>
          <w:tcPr>
            <w:tcW w:w="5537" w:type="dxa"/>
            <w:tcBorders>
              <w:top w:val="single" w:sz="2" w:space="0" w:color="000000"/>
              <w:left w:val="single" w:sz="2" w:space="0" w:color="000000"/>
              <w:bottom w:val="single" w:sz="2" w:space="0" w:color="000000"/>
              <w:right w:val="single" w:sz="2" w:space="0" w:color="000000"/>
            </w:tcBorders>
          </w:tcPr>
          <w:p w14:paraId="29536550" w14:textId="77777777" w:rsidR="009110CE" w:rsidRDefault="00000000">
            <w:pPr>
              <w:spacing w:after="0" w:line="259" w:lineRule="auto"/>
              <w:ind w:left="2" w:firstLine="0"/>
              <w:jc w:val="left"/>
            </w:pPr>
            <w:r>
              <w:rPr>
                <w:rFonts w:ascii="Times New Roman" w:eastAsia="Times New Roman" w:hAnsi="Times New Roman" w:cs="Times New Roman"/>
                <w:sz w:val="11"/>
              </w:rPr>
              <w:t xml:space="preserve">dlažba zámková betonová tvaru vlny 225x112mm </w:t>
            </w:r>
            <w:proofErr w:type="spellStart"/>
            <w:r>
              <w:rPr>
                <w:rFonts w:ascii="Times New Roman" w:eastAsia="Times New Roman" w:hAnsi="Times New Roman" w:cs="Times New Roman"/>
                <w:sz w:val="11"/>
              </w:rPr>
              <w:t>tl</w:t>
            </w:r>
            <w:proofErr w:type="spellEnd"/>
            <w:r>
              <w:rPr>
                <w:rFonts w:ascii="Times New Roman" w:eastAsia="Times New Roman" w:hAnsi="Times New Roman" w:cs="Times New Roman"/>
                <w:sz w:val="11"/>
              </w:rPr>
              <w:t xml:space="preserve"> </w:t>
            </w:r>
            <w:proofErr w:type="gramStart"/>
            <w:r>
              <w:rPr>
                <w:rFonts w:ascii="Times New Roman" w:eastAsia="Times New Roman" w:hAnsi="Times New Roman" w:cs="Times New Roman"/>
                <w:sz w:val="11"/>
              </w:rPr>
              <w:t>60mm</w:t>
            </w:r>
            <w:proofErr w:type="gramEnd"/>
            <w:r>
              <w:rPr>
                <w:rFonts w:ascii="Times New Roman" w:eastAsia="Times New Roman" w:hAnsi="Times New Roman" w:cs="Times New Roman"/>
                <w:sz w:val="11"/>
              </w:rPr>
              <w:t xml:space="preserve"> přírodní</w:t>
            </w:r>
          </w:p>
        </w:tc>
        <w:tc>
          <w:tcPr>
            <w:tcW w:w="355" w:type="dxa"/>
            <w:tcBorders>
              <w:top w:val="single" w:sz="2" w:space="0" w:color="000000"/>
              <w:left w:val="single" w:sz="2" w:space="0" w:color="000000"/>
              <w:bottom w:val="single" w:sz="2" w:space="0" w:color="000000"/>
              <w:right w:val="single" w:sz="2" w:space="0" w:color="000000"/>
            </w:tcBorders>
          </w:tcPr>
          <w:p w14:paraId="7F6283ED"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016C2173" w14:textId="77777777" w:rsidR="009110CE" w:rsidRDefault="00000000">
            <w:pPr>
              <w:spacing w:after="0" w:line="259" w:lineRule="auto"/>
              <w:ind w:left="0" w:right="41" w:firstLine="0"/>
              <w:jc w:val="right"/>
            </w:pPr>
            <w:r>
              <w:rPr>
                <w:rFonts w:ascii="Times New Roman" w:eastAsia="Times New Roman" w:hAnsi="Times New Roman" w:cs="Times New Roman"/>
                <w:sz w:val="11"/>
              </w:rPr>
              <w:t>156,000</w:t>
            </w:r>
          </w:p>
        </w:tc>
        <w:tc>
          <w:tcPr>
            <w:tcW w:w="965" w:type="dxa"/>
            <w:tcBorders>
              <w:top w:val="single" w:sz="2" w:space="0" w:color="000000"/>
              <w:left w:val="single" w:sz="2" w:space="0" w:color="000000"/>
              <w:bottom w:val="single" w:sz="2" w:space="0" w:color="000000"/>
              <w:right w:val="single" w:sz="2" w:space="0" w:color="000000"/>
            </w:tcBorders>
          </w:tcPr>
          <w:p w14:paraId="2C4BE01E" w14:textId="77777777" w:rsidR="009110CE" w:rsidRDefault="00000000">
            <w:pPr>
              <w:spacing w:after="0" w:line="259" w:lineRule="auto"/>
              <w:ind w:left="0" w:right="40" w:firstLine="0"/>
              <w:jc w:val="right"/>
            </w:pPr>
            <w:r>
              <w:rPr>
                <w:rFonts w:ascii="Times New Roman" w:eastAsia="Times New Roman" w:hAnsi="Times New Roman" w:cs="Times New Roman"/>
                <w:sz w:val="11"/>
              </w:rPr>
              <w:t>382,00</w:t>
            </w:r>
          </w:p>
        </w:tc>
        <w:tc>
          <w:tcPr>
            <w:tcW w:w="1193" w:type="dxa"/>
            <w:tcBorders>
              <w:top w:val="single" w:sz="2" w:space="0" w:color="000000"/>
              <w:left w:val="single" w:sz="2" w:space="0" w:color="000000"/>
              <w:bottom w:val="single" w:sz="2" w:space="0" w:color="000000"/>
              <w:right w:val="single" w:sz="2" w:space="0" w:color="000000"/>
            </w:tcBorders>
          </w:tcPr>
          <w:p w14:paraId="75E1A03C" w14:textId="77777777" w:rsidR="009110CE" w:rsidRDefault="00000000">
            <w:pPr>
              <w:spacing w:after="0" w:line="259" w:lineRule="auto"/>
              <w:ind w:left="0" w:right="40" w:firstLine="0"/>
              <w:jc w:val="right"/>
            </w:pPr>
            <w:r>
              <w:rPr>
                <w:rFonts w:ascii="Times New Roman" w:eastAsia="Times New Roman" w:hAnsi="Times New Roman" w:cs="Times New Roman"/>
                <w:sz w:val="11"/>
              </w:rPr>
              <w:t>59 592</w:t>
            </w:r>
          </w:p>
        </w:tc>
        <w:tc>
          <w:tcPr>
            <w:tcW w:w="890" w:type="dxa"/>
            <w:tcBorders>
              <w:top w:val="single" w:sz="2" w:space="0" w:color="000000"/>
              <w:left w:val="single" w:sz="2" w:space="0" w:color="000000"/>
              <w:bottom w:val="single" w:sz="2" w:space="0" w:color="000000"/>
              <w:right w:val="single" w:sz="2" w:space="0" w:color="000000"/>
            </w:tcBorders>
          </w:tcPr>
          <w:p w14:paraId="6BCD121F" w14:textId="77777777" w:rsidR="009110CE" w:rsidRDefault="00000000">
            <w:pPr>
              <w:spacing w:after="0" w:line="259" w:lineRule="auto"/>
              <w:ind w:left="0" w:right="40" w:firstLine="0"/>
              <w:jc w:val="right"/>
            </w:pPr>
            <w:r>
              <w:rPr>
                <w:rFonts w:ascii="Times New Roman" w:eastAsia="Times New Roman" w:hAnsi="Times New Roman" w:cs="Times New Roman"/>
                <w:sz w:val="11"/>
              </w:rPr>
              <w:t>0,123</w:t>
            </w:r>
          </w:p>
        </w:tc>
        <w:tc>
          <w:tcPr>
            <w:tcW w:w="1118" w:type="dxa"/>
            <w:tcBorders>
              <w:top w:val="single" w:sz="2" w:space="0" w:color="000000"/>
              <w:left w:val="single" w:sz="2" w:space="0" w:color="000000"/>
              <w:bottom w:val="single" w:sz="2" w:space="0" w:color="000000"/>
              <w:right w:val="single" w:sz="2" w:space="0" w:color="000000"/>
            </w:tcBorders>
          </w:tcPr>
          <w:p w14:paraId="353D1C49" w14:textId="77777777" w:rsidR="009110CE" w:rsidRDefault="00000000">
            <w:pPr>
              <w:spacing w:after="0" w:line="259" w:lineRule="auto"/>
              <w:ind w:left="0" w:right="40" w:firstLine="0"/>
              <w:jc w:val="right"/>
            </w:pPr>
            <w:r>
              <w:rPr>
                <w:rFonts w:ascii="Times New Roman" w:eastAsia="Times New Roman" w:hAnsi="Times New Roman" w:cs="Times New Roman"/>
                <w:sz w:val="11"/>
              </w:rPr>
              <w:t>19,188</w:t>
            </w:r>
          </w:p>
        </w:tc>
        <w:tc>
          <w:tcPr>
            <w:tcW w:w="890" w:type="dxa"/>
            <w:tcBorders>
              <w:top w:val="single" w:sz="2" w:space="0" w:color="000000"/>
              <w:left w:val="single" w:sz="2" w:space="0" w:color="000000"/>
              <w:bottom w:val="single" w:sz="2" w:space="0" w:color="000000"/>
              <w:right w:val="single" w:sz="2" w:space="0" w:color="000000"/>
            </w:tcBorders>
          </w:tcPr>
          <w:p w14:paraId="0472DB17"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454BA82B"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4C73F0B4" w14:textId="77777777">
        <w:trPr>
          <w:trHeight w:val="132"/>
        </w:trPr>
        <w:tc>
          <w:tcPr>
            <w:tcW w:w="433" w:type="dxa"/>
            <w:tcBorders>
              <w:top w:val="single" w:sz="2" w:space="0" w:color="000000"/>
              <w:left w:val="nil"/>
              <w:bottom w:val="single" w:sz="2" w:space="0" w:color="000000"/>
              <w:right w:val="single" w:sz="2" w:space="0" w:color="000000"/>
            </w:tcBorders>
          </w:tcPr>
          <w:p w14:paraId="6A35E196" w14:textId="77777777" w:rsidR="009110CE" w:rsidRDefault="00000000">
            <w:pPr>
              <w:spacing w:after="0" w:line="259" w:lineRule="auto"/>
              <w:ind w:left="20" w:firstLine="0"/>
              <w:jc w:val="center"/>
            </w:pPr>
            <w:r>
              <w:rPr>
                <w:rFonts w:ascii="Times New Roman" w:eastAsia="Times New Roman" w:hAnsi="Times New Roman" w:cs="Times New Roman"/>
                <w:sz w:val="11"/>
              </w:rPr>
              <w:t>25</w:t>
            </w:r>
          </w:p>
        </w:tc>
        <w:tc>
          <w:tcPr>
            <w:tcW w:w="1118" w:type="dxa"/>
            <w:tcBorders>
              <w:top w:val="single" w:sz="2" w:space="0" w:color="000000"/>
              <w:left w:val="single" w:sz="2" w:space="0" w:color="000000"/>
              <w:bottom w:val="single" w:sz="2" w:space="0" w:color="000000"/>
              <w:right w:val="single" w:sz="2" w:space="0" w:color="000000"/>
            </w:tcBorders>
          </w:tcPr>
          <w:p w14:paraId="301C397F" w14:textId="77777777" w:rsidR="009110CE" w:rsidRDefault="00000000">
            <w:pPr>
              <w:spacing w:after="0" w:line="259" w:lineRule="auto"/>
              <w:ind w:left="0" w:right="4" w:firstLine="0"/>
              <w:jc w:val="right"/>
            </w:pPr>
            <w:r>
              <w:rPr>
                <w:rFonts w:ascii="Times New Roman" w:eastAsia="Times New Roman" w:hAnsi="Times New Roman" w:cs="Times New Roman"/>
                <w:sz w:val="11"/>
              </w:rPr>
              <w:t>596211113</w:t>
            </w:r>
          </w:p>
        </w:tc>
        <w:tc>
          <w:tcPr>
            <w:tcW w:w="5537" w:type="dxa"/>
            <w:tcBorders>
              <w:top w:val="single" w:sz="2" w:space="0" w:color="000000"/>
              <w:left w:val="single" w:sz="2" w:space="0" w:color="000000"/>
              <w:bottom w:val="single" w:sz="2" w:space="0" w:color="000000"/>
              <w:right w:val="single" w:sz="2" w:space="0" w:color="000000"/>
            </w:tcBorders>
          </w:tcPr>
          <w:p w14:paraId="45D68D3C" w14:textId="77777777" w:rsidR="009110CE" w:rsidRDefault="00000000">
            <w:pPr>
              <w:spacing w:after="0" w:line="259" w:lineRule="auto"/>
              <w:ind w:left="2" w:firstLine="0"/>
              <w:jc w:val="left"/>
            </w:pPr>
            <w:r>
              <w:rPr>
                <w:rFonts w:ascii="Times New Roman" w:eastAsia="Times New Roman" w:hAnsi="Times New Roman" w:cs="Times New Roman"/>
                <w:sz w:val="11"/>
              </w:rPr>
              <w:t xml:space="preserve">Kladení zámkové dlažby komunikací pro pěší ručně </w:t>
            </w:r>
            <w:proofErr w:type="spellStart"/>
            <w:r>
              <w:rPr>
                <w:rFonts w:ascii="Times New Roman" w:eastAsia="Times New Roman" w:hAnsi="Times New Roman" w:cs="Times New Roman"/>
                <w:sz w:val="11"/>
              </w:rPr>
              <w:t>tl</w:t>
            </w:r>
            <w:proofErr w:type="spellEnd"/>
            <w:r>
              <w:rPr>
                <w:rFonts w:ascii="Times New Roman" w:eastAsia="Times New Roman" w:hAnsi="Times New Roman" w:cs="Times New Roman"/>
                <w:sz w:val="11"/>
              </w:rPr>
              <w:t xml:space="preserve"> 60 mm skupiny A </w:t>
            </w:r>
            <w:proofErr w:type="spellStart"/>
            <w:r>
              <w:rPr>
                <w:rFonts w:ascii="Times New Roman" w:eastAsia="Times New Roman" w:hAnsi="Times New Roman" w:cs="Times New Roman"/>
                <w:sz w:val="11"/>
              </w:rPr>
              <w:t>pl</w:t>
            </w:r>
            <w:proofErr w:type="spellEnd"/>
            <w:r>
              <w:rPr>
                <w:rFonts w:ascii="Times New Roman" w:eastAsia="Times New Roman" w:hAnsi="Times New Roman" w:cs="Times New Roman"/>
                <w:sz w:val="11"/>
              </w:rPr>
              <w:t xml:space="preserve"> přes 300 m2</w:t>
            </w:r>
          </w:p>
        </w:tc>
        <w:tc>
          <w:tcPr>
            <w:tcW w:w="355" w:type="dxa"/>
            <w:tcBorders>
              <w:top w:val="single" w:sz="2" w:space="0" w:color="000000"/>
              <w:left w:val="single" w:sz="2" w:space="0" w:color="000000"/>
              <w:bottom w:val="single" w:sz="2" w:space="0" w:color="000000"/>
              <w:right w:val="single" w:sz="2" w:space="0" w:color="000000"/>
            </w:tcBorders>
          </w:tcPr>
          <w:p w14:paraId="52F5174E"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1F8BE361" w14:textId="77777777" w:rsidR="009110CE" w:rsidRDefault="00000000">
            <w:pPr>
              <w:spacing w:after="0" w:line="259" w:lineRule="auto"/>
              <w:ind w:left="0" w:right="41" w:firstLine="0"/>
              <w:jc w:val="right"/>
            </w:pPr>
            <w:r>
              <w:rPr>
                <w:rFonts w:ascii="Times New Roman" w:eastAsia="Times New Roman" w:hAnsi="Times New Roman" w:cs="Times New Roman"/>
                <w:sz w:val="11"/>
              </w:rPr>
              <w:t>156,000</w:t>
            </w:r>
          </w:p>
        </w:tc>
        <w:tc>
          <w:tcPr>
            <w:tcW w:w="965" w:type="dxa"/>
            <w:tcBorders>
              <w:top w:val="single" w:sz="2" w:space="0" w:color="000000"/>
              <w:left w:val="single" w:sz="2" w:space="0" w:color="000000"/>
              <w:bottom w:val="single" w:sz="2" w:space="0" w:color="000000"/>
              <w:right w:val="single" w:sz="2" w:space="0" w:color="000000"/>
            </w:tcBorders>
          </w:tcPr>
          <w:p w14:paraId="549EC41F" w14:textId="77777777" w:rsidR="009110CE" w:rsidRDefault="00000000">
            <w:pPr>
              <w:spacing w:after="0" w:line="259" w:lineRule="auto"/>
              <w:ind w:left="0" w:right="40" w:firstLine="0"/>
              <w:jc w:val="right"/>
            </w:pPr>
            <w:r>
              <w:rPr>
                <w:rFonts w:ascii="Times New Roman" w:eastAsia="Times New Roman" w:hAnsi="Times New Roman" w:cs="Times New Roman"/>
                <w:sz w:val="11"/>
              </w:rPr>
              <w:t>314,00</w:t>
            </w:r>
          </w:p>
        </w:tc>
        <w:tc>
          <w:tcPr>
            <w:tcW w:w="1193" w:type="dxa"/>
            <w:tcBorders>
              <w:top w:val="single" w:sz="2" w:space="0" w:color="000000"/>
              <w:left w:val="single" w:sz="2" w:space="0" w:color="000000"/>
              <w:bottom w:val="single" w:sz="2" w:space="0" w:color="000000"/>
              <w:right w:val="single" w:sz="2" w:space="0" w:color="000000"/>
            </w:tcBorders>
          </w:tcPr>
          <w:p w14:paraId="69D6C8D4" w14:textId="77777777" w:rsidR="009110CE" w:rsidRDefault="00000000">
            <w:pPr>
              <w:spacing w:after="0" w:line="259" w:lineRule="auto"/>
              <w:ind w:left="0" w:right="40" w:firstLine="0"/>
              <w:jc w:val="right"/>
            </w:pPr>
            <w:r>
              <w:rPr>
                <w:rFonts w:ascii="Times New Roman" w:eastAsia="Times New Roman" w:hAnsi="Times New Roman" w:cs="Times New Roman"/>
                <w:sz w:val="11"/>
              </w:rPr>
              <w:t>48 984</w:t>
            </w:r>
          </w:p>
        </w:tc>
        <w:tc>
          <w:tcPr>
            <w:tcW w:w="890" w:type="dxa"/>
            <w:tcBorders>
              <w:top w:val="single" w:sz="2" w:space="0" w:color="000000"/>
              <w:left w:val="single" w:sz="2" w:space="0" w:color="000000"/>
              <w:bottom w:val="single" w:sz="2" w:space="0" w:color="000000"/>
              <w:right w:val="single" w:sz="2" w:space="0" w:color="000000"/>
            </w:tcBorders>
          </w:tcPr>
          <w:p w14:paraId="6FE3589C" w14:textId="77777777" w:rsidR="009110CE" w:rsidRDefault="00000000">
            <w:pPr>
              <w:spacing w:after="0" w:line="259" w:lineRule="auto"/>
              <w:ind w:left="0" w:right="40" w:firstLine="0"/>
              <w:jc w:val="right"/>
            </w:pPr>
            <w:r>
              <w:rPr>
                <w:rFonts w:ascii="Times New Roman" w:eastAsia="Times New Roman" w:hAnsi="Times New Roman" w:cs="Times New Roman"/>
                <w:sz w:val="11"/>
              </w:rPr>
              <w:t>0,089</w:t>
            </w:r>
          </w:p>
        </w:tc>
        <w:tc>
          <w:tcPr>
            <w:tcW w:w="1118" w:type="dxa"/>
            <w:tcBorders>
              <w:top w:val="single" w:sz="2" w:space="0" w:color="000000"/>
              <w:left w:val="single" w:sz="2" w:space="0" w:color="000000"/>
              <w:bottom w:val="single" w:sz="2" w:space="0" w:color="000000"/>
              <w:right w:val="single" w:sz="2" w:space="0" w:color="000000"/>
            </w:tcBorders>
          </w:tcPr>
          <w:p w14:paraId="7FCB5294" w14:textId="77777777" w:rsidR="009110CE" w:rsidRDefault="00000000">
            <w:pPr>
              <w:spacing w:after="0" w:line="259" w:lineRule="auto"/>
              <w:ind w:left="0" w:right="40" w:firstLine="0"/>
              <w:jc w:val="right"/>
            </w:pPr>
            <w:r>
              <w:rPr>
                <w:rFonts w:ascii="Times New Roman" w:eastAsia="Times New Roman" w:hAnsi="Times New Roman" w:cs="Times New Roman"/>
                <w:sz w:val="11"/>
              </w:rPr>
              <w:t>13,918</w:t>
            </w:r>
          </w:p>
        </w:tc>
        <w:tc>
          <w:tcPr>
            <w:tcW w:w="890" w:type="dxa"/>
            <w:tcBorders>
              <w:top w:val="single" w:sz="2" w:space="0" w:color="000000"/>
              <w:left w:val="single" w:sz="2" w:space="0" w:color="000000"/>
              <w:bottom w:val="single" w:sz="2" w:space="0" w:color="000000"/>
              <w:right w:val="single" w:sz="2" w:space="0" w:color="000000"/>
            </w:tcBorders>
          </w:tcPr>
          <w:p w14:paraId="362BE5FC"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4D22D5E1"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36EA5DCC" w14:textId="77777777">
        <w:trPr>
          <w:trHeight w:val="241"/>
        </w:trPr>
        <w:tc>
          <w:tcPr>
            <w:tcW w:w="1552" w:type="dxa"/>
            <w:gridSpan w:val="2"/>
            <w:tcBorders>
              <w:top w:val="single" w:sz="2" w:space="0" w:color="000000"/>
              <w:left w:val="nil"/>
              <w:bottom w:val="nil"/>
              <w:right w:val="nil"/>
            </w:tcBorders>
          </w:tcPr>
          <w:p w14:paraId="16E60CAC"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nil"/>
              <w:right w:val="nil"/>
            </w:tcBorders>
          </w:tcPr>
          <w:p w14:paraId="1280EFD0"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156</w:t>
            </w:r>
          </w:p>
        </w:tc>
        <w:tc>
          <w:tcPr>
            <w:tcW w:w="355" w:type="dxa"/>
            <w:tcBorders>
              <w:top w:val="single" w:sz="2" w:space="0" w:color="000000"/>
              <w:left w:val="nil"/>
              <w:bottom w:val="nil"/>
              <w:right w:val="nil"/>
            </w:tcBorders>
          </w:tcPr>
          <w:p w14:paraId="777CC36B" w14:textId="77777777" w:rsidR="009110CE" w:rsidRDefault="009110CE">
            <w:pPr>
              <w:spacing w:after="160" w:line="259" w:lineRule="auto"/>
              <w:ind w:left="0" w:firstLine="0"/>
              <w:jc w:val="left"/>
            </w:pPr>
          </w:p>
        </w:tc>
        <w:tc>
          <w:tcPr>
            <w:tcW w:w="1118" w:type="dxa"/>
            <w:tcBorders>
              <w:top w:val="single" w:sz="2" w:space="0" w:color="000000"/>
              <w:left w:val="nil"/>
              <w:bottom w:val="nil"/>
              <w:right w:val="nil"/>
            </w:tcBorders>
          </w:tcPr>
          <w:p w14:paraId="0861DD4E"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156,000</w:t>
            </w:r>
          </w:p>
        </w:tc>
        <w:tc>
          <w:tcPr>
            <w:tcW w:w="965" w:type="dxa"/>
            <w:tcBorders>
              <w:top w:val="single" w:sz="2" w:space="0" w:color="000000"/>
              <w:left w:val="nil"/>
              <w:bottom w:val="nil"/>
              <w:right w:val="nil"/>
            </w:tcBorders>
          </w:tcPr>
          <w:p w14:paraId="2D73AF83" w14:textId="77777777" w:rsidR="009110CE" w:rsidRDefault="009110CE">
            <w:pPr>
              <w:spacing w:after="160" w:line="259" w:lineRule="auto"/>
              <w:ind w:left="0" w:firstLine="0"/>
              <w:jc w:val="left"/>
            </w:pPr>
          </w:p>
        </w:tc>
        <w:tc>
          <w:tcPr>
            <w:tcW w:w="1193" w:type="dxa"/>
            <w:tcBorders>
              <w:top w:val="single" w:sz="2" w:space="0" w:color="000000"/>
              <w:left w:val="nil"/>
              <w:bottom w:val="nil"/>
              <w:right w:val="nil"/>
            </w:tcBorders>
          </w:tcPr>
          <w:p w14:paraId="4A20F494" w14:textId="77777777" w:rsidR="009110CE" w:rsidRDefault="009110CE">
            <w:pPr>
              <w:spacing w:after="160" w:line="259" w:lineRule="auto"/>
              <w:ind w:left="0" w:firstLine="0"/>
              <w:jc w:val="left"/>
            </w:pPr>
          </w:p>
        </w:tc>
        <w:tc>
          <w:tcPr>
            <w:tcW w:w="890" w:type="dxa"/>
            <w:tcBorders>
              <w:top w:val="single" w:sz="2" w:space="0" w:color="000000"/>
              <w:left w:val="nil"/>
              <w:bottom w:val="nil"/>
              <w:right w:val="nil"/>
            </w:tcBorders>
          </w:tcPr>
          <w:p w14:paraId="6D53B03F" w14:textId="77777777" w:rsidR="009110CE" w:rsidRDefault="009110CE">
            <w:pPr>
              <w:spacing w:after="160" w:line="259" w:lineRule="auto"/>
              <w:ind w:left="0" w:firstLine="0"/>
              <w:jc w:val="left"/>
            </w:pPr>
          </w:p>
        </w:tc>
        <w:tc>
          <w:tcPr>
            <w:tcW w:w="3128" w:type="dxa"/>
            <w:gridSpan w:val="3"/>
            <w:tcBorders>
              <w:top w:val="single" w:sz="2" w:space="0" w:color="000000"/>
              <w:left w:val="nil"/>
              <w:bottom w:val="nil"/>
              <w:right w:val="nil"/>
            </w:tcBorders>
          </w:tcPr>
          <w:p w14:paraId="3E9D62F6" w14:textId="77777777" w:rsidR="009110CE" w:rsidRDefault="009110CE">
            <w:pPr>
              <w:spacing w:after="160" w:line="259" w:lineRule="auto"/>
              <w:ind w:left="0" w:firstLine="0"/>
              <w:jc w:val="left"/>
            </w:pPr>
          </w:p>
        </w:tc>
      </w:tr>
      <w:tr w:rsidR="009110CE" w14:paraId="474B0D50" w14:textId="77777777">
        <w:trPr>
          <w:trHeight w:val="220"/>
        </w:trPr>
        <w:tc>
          <w:tcPr>
            <w:tcW w:w="1552" w:type="dxa"/>
            <w:gridSpan w:val="2"/>
            <w:tcBorders>
              <w:top w:val="nil"/>
              <w:left w:val="nil"/>
              <w:bottom w:val="single" w:sz="2" w:space="0" w:color="000000"/>
              <w:right w:val="nil"/>
            </w:tcBorders>
          </w:tcPr>
          <w:p w14:paraId="581D1A33" w14:textId="77777777" w:rsidR="009110CE" w:rsidRDefault="009110CE">
            <w:pPr>
              <w:spacing w:after="160" w:line="259" w:lineRule="auto"/>
              <w:ind w:left="0" w:firstLine="0"/>
              <w:jc w:val="left"/>
            </w:pPr>
          </w:p>
        </w:tc>
        <w:tc>
          <w:tcPr>
            <w:tcW w:w="5537" w:type="dxa"/>
            <w:tcBorders>
              <w:top w:val="nil"/>
              <w:left w:val="nil"/>
              <w:bottom w:val="single" w:sz="2" w:space="0" w:color="000000"/>
              <w:right w:val="nil"/>
            </w:tcBorders>
            <w:vAlign w:val="bottom"/>
          </w:tcPr>
          <w:p w14:paraId="6F82EE1E" w14:textId="77777777" w:rsidR="009110CE" w:rsidRDefault="00000000">
            <w:pPr>
              <w:spacing w:after="0" w:line="259" w:lineRule="auto"/>
              <w:ind w:left="2" w:firstLine="0"/>
              <w:jc w:val="left"/>
            </w:pPr>
            <w:r>
              <w:rPr>
                <w:rFonts w:ascii="Times New Roman" w:eastAsia="Times New Roman" w:hAnsi="Times New Roman" w:cs="Times New Roman"/>
                <w:sz w:val="11"/>
              </w:rPr>
              <w:t>006: Úpravy povrchů, podlahy a osazovaní výplní</w:t>
            </w:r>
          </w:p>
        </w:tc>
        <w:tc>
          <w:tcPr>
            <w:tcW w:w="355" w:type="dxa"/>
            <w:tcBorders>
              <w:top w:val="nil"/>
              <w:left w:val="nil"/>
              <w:bottom w:val="single" w:sz="2" w:space="0" w:color="000000"/>
              <w:right w:val="nil"/>
            </w:tcBorders>
          </w:tcPr>
          <w:p w14:paraId="0CF5DBB4" w14:textId="77777777" w:rsidR="009110CE" w:rsidRDefault="009110CE">
            <w:pPr>
              <w:spacing w:after="160" w:line="259" w:lineRule="auto"/>
              <w:ind w:left="0" w:firstLine="0"/>
              <w:jc w:val="left"/>
            </w:pPr>
          </w:p>
        </w:tc>
        <w:tc>
          <w:tcPr>
            <w:tcW w:w="1118" w:type="dxa"/>
            <w:tcBorders>
              <w:top w:val="nil"/>
              <w:left w:val="nil"/>
              <w:bottom w:val="single" w:sz="2" w:space="0" w:color="000000"/>
              <w:right w:val="nil"/>
            </w:tcBorders>
          </w:tcPr>
          <w:p w14:paraId="4EFA43F5" w14:textId="77777777" w:rsidR="009110CE" w:rsidRDefault="009110CE">
            <w:pPr>
              <w:spacing w:after="160" w:line="259" w:lineRule="auto"/>
              <w:ind w:left="0" w:firstLine="0"/>
              <w:jc w:val="left"/>
            </w:pPr>
          </w:p>
        </w:tc>
        <w:tc>
          <w:tcPr>
            <w:tcW w:w="965" w:type="dxa"/>
            <w:tcBorders>
              <w:top w:val="nil"/>
              <w:left w:val="nil"/>
              <w:bottom w:val="single" w:sz="2" w:space="0" w:color="000000"/>
              <w:right w:val="nil"/>
            </w:tcBorders>
          </w:tcPr>
          <w:p w14:paraId="720DF75A" w14:textId="77777777" w:rsidR="009110CE" w:rsidRDefault="009110CE">
            <w:pPr>
              <w:spacing w:after="160" w:line="259" w:lineRule="auto"/>
              <w:ind w:left="0" w:firstLine="0"/>
              <w:jc w:val="left"/>
            </w:pPr>
          </w:p>
        </w:tc>
        <w:tc>
          <w:tcPr>
            <w:tcW w:w="1193" w:type="dxa"/>
            <w:tcBorders>
              <w:top w:val="nil"/>
              <w:left w:val="nil"/>
              <w:bottom w:val="single" w:sz="2" w:space="0" w:color="000000"/>
              <w:right w:val="nil"/>
            </w:tcBorders>
            <w:vAlign w:val="bottom"/>
          </w:tcPr>
          <w:p w14:paraId="1CD7205F" w14:textId="77777777" w:rsidR="009110CE" w:rsidRDefault="00000000">
            <w:pPr>
              <w:spacing w:after="0" w:line="259" w:lineRule="auto"/>
              <w:ind w:left="0" w:right="40" w:firstLine="0"/>
              <w:jc w:val="right"/>
            </w:pPr>
            <w:r>
              <w:rPr>
                <w:rFonts w:ascii="Times New Roman" w:eastAsia="Times New Roman" w:hAnsi="Times New Roman" w:cs="Times New Roman"/>
                <w:sz w:val="11"/>
              </w:rPr>
              <w:t>17 700</w:t>
            </w:r>
          </w:p>
        </w:tc>
        <w:tc>
          <w:tcPr>
            <w:tcW w:w="890" w:type="dxa"/>
            <w:tcBorders>
              <w:top w:val="nil"/>
              <w:left w:val="nil"/>
              <w:bottom w:val="single" w:sz="2" w:space="0" w:color="000000"/>
              <w:right w:val="nil"/>
            </w:tcBorders>
          </w:tcPr>
          <w:p w14:paraId="0401ACEA" w14:textId="77777777" w:rsidR="009110CE" w:rsidRDefault="009110CE">
            <w:pPr>
              <w:spacing w:after="160" w:line="259" w:lineRule="auto"/>
              <w:ind w:left="0" w:firstLine="0"/>
              <w:jc w:val="left"/>
            </w:pPr>
          </w:p>
        </w:tc>
        <w:tc>
          <w:tcPr>
            <w:tcW w:w="3128" w:type="dxa"/>
            <w:gridSpan w:val="3"/>
            <w:tcBorders>
              <w:top w:val="nil"/>
              <w:left w:val="nil"/>
              <w:bottom w:val="single" w:sz="2" w:space="0" w:color="000000"/>
              <w:right w:val="nil"/>
            </w:tcBorders>
            <w:vAlign w:val="bottom"/>
          </w:tcPr>
          <w:p w14:paraId="4F533CA9" w14:textId="77777777" w:rsidR="009110CE" w:rsidRDefault="00000000">
            <w:pPr>
              <w:tabs>
                <w:tab w:val="center" w:pos="891"/>
                <w:tab w:val="center" w:pos="2920"/>
              </w:tabs>
              <w:spacing w:after="0" w:line="259" w:lineRule="auto"/>
              <w:ind w:left="0" w:firstLine="0"/>
              <w:jc w:val="left"/>
            </w:pPr>
            <w:r>
              <w:tab/>
            </w:r>
            <w:r>
              <w:rPr>
                <w:rFonts w:ascii="Times New Roman" w:eastAsia="Times New Roman" w:hAnsi="Times New Roman" w:cs="Times New Roman"/>
                <w:sz w:val="11"/>
              </w:rPr>
              <w:t>0,513</w:t>
            </w:r>
            <w:r>
              <w:rPr>
                <w:rFonts w:ascii="Times New Roman" w:eastAsia="Times New Roman" w:hAnsi="Times New Roman" w:cs="Times New Roman"/>
                <w:sz w:val="11"/>
              </w:rPr>
              <w:tab/>
              <w:t>–</w:t>
            </w:r>
          </w:p>
        </w:tc>
      </w:tr>
      <w:tr w:rsidR="009110CE" w14:paraId="47C01687" w14:textId="77777777">
        <w:trPr>
          <w:trHeight w:val="132"/>
        </w:trPr>
        <w:tc>
          <w:tcPr>
            <w:tcW w:w="433" w:type="dxa"/>
            <w:tcBorders>
              <w:top w:val="single" w:sz="2" w:space="0" w:color="000000"/>
              <w:left w:val="nil"/>
              <w:bottom w:val="single" w:sz="2" w:space="0" w:color="000000"/>
              <w:right w:val="single" w:sz="2" w:space="0" w:color="000000"/>
            </w:tcBorders>
          </w:tcPr>
          <w:p w14:paraId="254AA1D0" w14:textId="77777777" w:rsidR="009110CE" w:rsidRDefault="00000000">
            <w:pPr>
              <w:spacing w:after="0" w:line="259" w:lineRule="auto"/>
              <w:ind w:left="20" w:firstLine="0"/>
              <w:jc w:val="center"/>
            </w:pPr>
            <w:r>
              <w:rPr>
                <w:rFonts w:ascii="Times New Roman" w:eastAsia="Times New Roman" w:hAnsi="Times New Roman" w:cs="Times New Roman"/>
                <w:sz w:val="11"/>
              </w:rPr>
              <w:t>26</w:t>
            </w:r>
          </w:p>
        </w:tc>
        <w:tc>
          <w:tcPr>
            <w:tcW w:w="1118" w:type="dxa"/>
            <w:tcBorders>
              <w:top w:val="single" w:sz="2" w:space="0" w:color="000000"/>
              <w:left w:val="single" w:sz="2" w:space="0" w:color="000000"/>
              <w:bottom w:val="single" w:sz="2" w:space="0" w:color="000000"/>
              <w:right w:val="single" w:sz="2" w:space="0" w:color="000000"/>
            </w:tcBorders>
          </w:tcPr>
          <w:p w14:paraId="3B2E63AE" w14:textId="77777777" w:rsidR="009110CE" w:rsidRDefault="00000000">
            <w:pPr>
              <w:spacing w:after="0" w:line="259" w:lineRule="auto"/>
              <w:ind w:left="0" w:right="4" w:firstLine="0"/>
              <w:jc w:val="right"/>
            </w:pPr>
            <w:r>
              <w:rPr>
                <w:rFonts w:ascii="Times New Roman" w:eastAsia="Times New Roman" w:hAnsi="Times New Roman" w:cs="Times New Roman"/>
                <w:sz w:val="11"/>
              </w:rPr>
              <w:t>628631211</w:t>
            </w:r>
          </w:p>
        </w:tc>
        <w:tc>
          <w:tcPr>
            <w:tcW w:w="5537" w:type="dxa"/>
            <w:tcBorders>
              <w:top w:val="single" w:sz="2" w:space="0" w:color="000000"/>
              <w:left w:val="single" w:sz="2" w:space="0" w:color="000000"/>
              <w:bottom w:val="single" w:sz="2" w:space="0" w:color="000000"/>
              <w:right w:val="single" w:sz="2" w:space="0" w:color="000000"/>
            </w:tcBorders>
          </w:tcPr>
          <w:p w14:paraId="7DB2F01C" w14:textId="77777777" w:rsidR="009110CE" w:rsidRDefault="00000000">
            <w:pPr>
              <w:spacing w:after="0" w:line="259" w:lineRule="auto"/>
              <w:ind w:left="2" w:firstLine="0"/>
              <w:jc w:val="left"/>
            </w:pPr>
            <w:r>
              <w:rPr>
                <w:rFonts w:ascii="Times New Roman" w:eastAsia="Times New Roman" w:hAnsi="Times New Roman" w:cs="Times New Roman"/>
                <w:sz w:val="11"/>
              </w:rPr>
              <w:t>Spárování zdí a valů z lomového kamene cementovou maltou hl do 30 mm</w:t>
            </w:r>
          </w:p>
        </w:tc>
        <w:tc>
          <w:tcPr>
            <w:tcW w:w="355" w:type="dxa"/>
            <w:tcBorders>
              <w:top w:val="single" w:sz="2" w:space="0" w:color="000000"/>
              <w:left w:val="single" w:sz="2" w:space="0" w:color="000000"/>
              <w:bottom w:val="single" w:sz="2" w:space="0" w:color="000000"/>
              <w:right w:val="single" w:sz="2" w:space="0" w:color="000000"/>
            </w:tcBorders>
          </w:tcPr>
          <w:p w14:paraId="54B26392"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5AA2CC8D" w14:textId="77777777" w:rsidR="009110CE" w:rsidRDefault="00000000">
            <w:pPr>
              <w:spacing w:after="0" w:line="259" w:lineRule="auto"/>
              <w:ind w:left="0" w:right="40" w:firstLine="0"/>
              <w:jc w:val="right"/>
            </w:pPr>
            <w:r>
              <w:rPr>
                <w:rFonts w:ascii="Times New Roman" w:eastAsia="Times New Roman" w:hAnsi="Times New Roman" w:cs="Times New Roman"/>
                <w:sz w:val="11"/>
              </w:rPr>
              <w:t>30,000</w:t>
            </w:r>
          </w:p>
        </w:tc>
        <w:tc>
          <w:tcPr>
            <w:tcW w:w="965" w:type="dxa"/>
            <w:tcBorders>
              <w:top w:val="single" w:sz="2" w:space="0" w:color="000000"/>
              <w:left w:val="single" w:sz="2" w:space="0" w:color="000000"/>
              <w:bottom w:val="single" w:sz="2" w:space="0" w:color="000000"/>
              <w:right w:val="single" w:sz="2" w:space="0" w:color="000000"/>
            </w:tcBorders>
          </w:tcPr>
          <w:p w14:paraId="328E285F" w14:textId="77777777" w:rsidR="009110CE" w:rsidRDefault="00000000">
            <w:pPr>
              <w:spacing w:after="0" w:line="259" w:lineRule="auto"/>
              <w:ind w:left="0" w:right="40" w:firstLine="0"/>
              <w:jc w:val="right"/>
            </w:pPr>
            <w:r>
              <w:rPr>
                <w:rFonts w:ascii="Times New Roman" w:eastAsia="Times New Roman" w:hAnsi="Times New Roman" w:cs="Times New Roman"/>
                <w:sz w:val="11"/>
              </w:rPr>
              <w:t>590,00</w:t>
            </w:r>
          </w:p>
        </w:tc>
        <w:tc>
          <w:tcPr>
            <w:tcW w:w="1193" w:type="dxa"/>
            <w:tcBorders>
              <w:top w:val="single" w:sz="2" w:space="0" w:color="000000"/>
              <w:left w:val="single" w:sz="2" w:space="0" w:color="000000"/>
              <w:bottom w:val="single" w:sz="2" w:space="0" w:color="000000"/>
              <w:right w:val="single" w:sz="2" w:space="0" w:color="000000"/>
            </w:tcBorders>
          </w:tcPr>
          <w:p w14:paraId="12AF949D" w14:textId="77777777" w:rsidR="009110CE" w:rsidRDefault="00000000">
            <w:pPr>
              <w:spacing w:after="0" w:line="259" w:lineRule="auto"/>
              <w:ind w:left="0" w:right="40" w:firstLine="0"/>
              <w:jc w:val="right"/>
            </w:pPr>
            <w:r>
              <w:rPr>
                <w:rFonts w:ascii="Times New Roman" w:eastAsia="Times New Roman" w:hAnsi="Times New Roman" w:cs="Times New Roman"/>
                <w:sz w:val="11"/>
              </w:rPr>
              <w:t>17 700</w:t>
            </w:r>
          </w:p>
        </w:tc>
        <w:tc>
          <w:tcPr>
            <w:tcW w:w="890" w:type="dxa"/>
            <w:tcBorders>
              <w:top w:val="single" w:sz="2" w:space="0" w:color="000000"/>
              <w:left w:val="single" w:sz="2" w:space="0" w:color="000000"/>
              <w:bottom w:val="single" w:sz="2" w:space="0" w:color="000000"/>
              <w:right w:val="single" w:sz="2" w:space="0" w:color="000000"/>
            </w:tcBorders>
          </w:tcPr>
          <w:p w14:paraId="74E5052D" w14:textId="77777777" w:rsidR="009110CE" w:rsidRDefault="00000000">
            <w:pPr>
              <w:spacing w:after="0" w:line="259" w:lineRule="auto"/>
              <w:ind w:left="0" w:right="40" w:firstLine="0"/>
              <w:jc w:val="right"/>
            </w:pPr>
            <w:r>
              <w:rPr>
                <w:rFonts w:ascii="Times New Roman" w:eastAsia="Times New Roman" w:hAnsi="Times New Roman" w:cs="Times New Roman"/>
                <w:sz w:val="11"/>
              </w:rPr>
              <w:t>0,017</w:t>
            </w:r>
          </w:p>
        </w:tc>
        <w:tc>
          <w:tcPr>
            <w:tcW w:w="1118" w:type="dxa"/>
            <w:tcBorders>
              <w:top w:val="single" w:sz="2" w:space="0" w:color="000000"/>
              <w:left w:val="single" w:sz="2" w:space="0" w:color="000000"/>
              <w:bottom w:val="single" w:sz="2" w:space="0" w:color="000000"/>
              <w:right w:val="single" w:sz="2" w:space="0" w:color="000000"/>
            </w:tcBorders>
          </w:tcPr>
          <w:p w14:paraId="11048DC1" w14:textId="77777777" w:rsidR="009110CE" w:rsidRDefault="00000000">
            <w:pPr>
              <w:spacing w:after="0" w:line="259" w:lineRule="auto"/>
              <w:ind w:left="0" w:right="40" w:firstLine="0"/>
              <w:jc w:val="right"/>
            </w:pPr>
            <w:r>
              <w:rPr>
                <w:rFonts w:ascii="Times New Roman" w:eastAsia="Times New Roman" w:hAnsi="Times New Roman" w:cs="Times New Roman"/>
                <w:sz w:val="11"/>
              </w:rPr>
              <w:t>0,513</w:t>
            </w:r>
          </w:p>
        </w:tc>
        <w:tc>
          <w:tcPr>
            <w:tcW w:w="890" w:type="dxa"/>
            <w:tcBorders>
              <w:top w:val="single" w:sz="2" w:space="0" w:color="000000"/>
              <w:left w:val="single" w:sz="2" w:space="0" w:color="000000"/>
              <w:bottom w:val="single" w:sz="2" w:space="0" w:color="000000"/>
              <w:right w:val="single" w:sz="2" w:space="0" w:color="000000"/>
            </w:tcBorders>
          </w:tcPr>
          <w:p w14:paraId="76BEE912"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15004E14"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bl>
    <w:p w14:paraId="2F2D1AE7" w14:textId="77777777" w:rsidR="009110CE" w:rsidRDefault="00000000">
      <w:pPr>
        <w:tabs>
          <w:tab w:val="center" w:pos="1605"/>
          <w:tab w:val="center" w:pos="8351"/>
        </w:tabs>
        <w:spacing w:after="238" w:line="265" w:lineRule="auto"/>
        <w:ind w:left="0" w:firstLine="0"/>
        <w:jc w:val="left"/>
      </w:pPr>
      <w:r>
        <w:tab/>
      </w:r>
      <w:r>
        <w:rPr>
          <w:rFonts w:ascii="Times New Roman" w:eastAsia="Times New Roman" w:hAnsi="Times New Roman" w:cs="Times New Roman"/>
          <w:color w:val="008000"/>
          <w:sz w:val="10"/>
        </w:rPr>
        <w:t>Výkaz výměr: Opěrná stěna;30</w:t>
      </w:r>
      <w:r>
        <w:rPr>
          <w:rFonts w:ascii="Times New Roman" w:eastAsia="Times New Roman" w:hAnsi="Times New Roman" w:cs="Times New Roman"/>
          <w:color w:val="008000"/>
          <w:sz w:val="10"/>
        </w:rPr>
        <w:tab/>
        <w:t>30,000</w:t>
      </w:r>
    </w:p>
    <w:p w14:paraId="706DCBEF" w14:textId="77777777" w:rsidR="009110CE" w:rsidRDefault="00000000">
      <w:pPr>
        <w:tabs>
          <w:tab w:val="center" w:pos="2641"/>
          <w:tab w:val="center" w:pos="10443"/>
          <w:tab w:val="center" w:pos="12483"/>
          <w:tab w:val="right" w:pos="14662"/>
        </w:tabs>
        <w:spacing w:after="0" w:line="259" w:lineRule="auto"/>
        <w:ind w:left="0" w:firstLine="0"/>
        <w:jc w:val="left"/>
      </w:pPr>
      <w:r>
        <w:tab/>
      </w:r>
      <w:r>
        <w:rPr>
          <w:rFonts w:ascii="Times New Roman" w:eastAsia="Times New Roman" w:hAnsi="Times New Roman" w:cs="Times New Roman"/>
          <w:sz w:val="11"/>
        </w:rPr>
        <w:t>009: Ostatní konstrukce a práce, bourání</w:t>
      </w:r>
      <w:r>
        <w:rPr>
          <w:rFonts w:ascii="Times New Roman" w:eastAsia="Times New Roman" w:hAnsi="Times New Roman" w:cs="Times New Roman"/>
          <w:sz w:val="11"/>
        </w:rPr>
        <w:tab/>
        <w:t>369 078</w:t>
      </w:r>
      <w:r>
        <w:rPr>
          <w:rFonts w:ascii="Times New Roman" w:eastAsia="Times New Roman" w:hAnsi="Times New Roman" w:cs="Times New Roman"/>
          <w:sz w:val="11"/>
        </w:rPr>
        <w:tab/>
        <w:t>18,004</w:t>
      </w:r>
      <w:r>
        <w:rPr>
          <w:rFonts w:ascii="Times New Roman" w:eastAsia="Times New Roman" w:hAnsi="Times New Roman" w:cs="Times New Roman"/>
          <w:sz w:val="11"/>
        </w:rPr>
        <w:tab/>
        <w:t>–</w:t>
      </w:r>
    </w:p>
    <w:tbl>
      <w:tblPr>
        <w:tblStyle w:val="TableGrid"/>
        <w:tblW w:w="14738" w:type="dxa"/>
        <w:tblInd w:w="-10" w:type="dxa"/>
        <w:tblCellMar>
          <w:top w:w="31" w:type="dxa"/>
          <w:left w:w="25" w:type="dxa"/>
          <w:bottom w:w="0" w:type="dxa"/>
          <w:right w:w="29" w:type="dxa"/>
        </w:tblCellMar>
        <w:tblLook w:val="04A0" w:firstRow="1" w:lastRow="0" w:firstColumn="1" w:lastColumn="0" w:noHBand="0" w:noVBand="1"/>
      </w:tblPr>
      <w:tblGrid>
        <w:gridCol w:w="434"/>
        <w:gridCol w:w="1118"/>
        <w:gridCol w:w="5537"/>
        <w:gridCol w:w="355"/>
        <w:gridCol w:w="1118"/>
        <w:gridCol w:w="965"/>
        <w:gridCol w:w="1193"/>
        <w:gridCol w:w="890"/>
        <w:gridCol w:w="1118"/>
        <w:gridCol w:w="890"/>
        <w:gridCol w:w="1120"/>
      </w:tblGrid>
      <w:tr w:rsidR="009110CE" w14:paraId="2D2F9189" w14:textId="77777777">
        <w:trPr>
          <w:trHeight w:val="132"/>
        </w:trPr>
        <w:tc>
          <w:tcPr>
            <w:tcW w:w="433" w:type="dxa"/>
            <w:tcBorders>
              <w:top w:val="single" w:sz="2" w:space="0" w:color="000000"/>
              <w:left w:val="nil"/>
              <w:bottom w:val="single" w:sz="2" w:space="0" w:color="000000"/>
              <w:right w:val="single" w:sz="2" w:space="0" w:color="000000"/>
            </w:tcBorders>
          </w:tcPr>
          <w:p w14:paraId="3F357C9F" w14:textId="77777777" w:rsidR="009110CE" w:rsidRDefault="00000000">
            <w:pPr>
              <w:spacing w:after="0" w:line="259" w:lineRule="auto"/>
              <w:ind w:left="21" w:firstLine="0"/>
              <w:jc w:val="center"/>
            </w:pPr>
            <w:r>
              <w:rPr>
                <w:rFonts w:ascii="Times New Roman" w:eastAsia="Times New Roman" w:hAnsi="Times New Roman" w:cs="Times New Roman"/>
                <w:sz w:val="11"/>
              </w:rPr>
              <w:t>27</w:t>
            </w:r>
          </w:p>
        </w:tc>
        <w:tc>
          <w:tcPr>
            <w:tcW w:w="1118" w:type="dxa"/>
            <w:tcBorders>
              <w:top w:val="single" w:sz="2" w:space="0" w:color="000000"/>
              <w:left w:val="single" w:sz="2" w:space="0" w:color="000000"/>
              <w:bottom w:val="single" w:sz="2" w:space="0" w:color="000000"/>
              <w:right w:val="single" w:sz="2" w:space="0" w:color="000000"/>
            </w:tcBorders>
          </w:tcPr>
          <w:p w14:paraId="01FAAFB7" w14:textId="77777777" w:rsidR="009110CE" w:rsidRDefault="00000000">
            <w:pPr>
              <w:spacing w:after="0" w:line="259" w:lineRule="auto"/>
              <w:ind w:left="0" w:right="1" w:firstLine="0"/>
              <w:jc w:val="right"/>
            </w:pPr>
            <w:r>
              <w:rPr>
                <w:rFonts w:ascii="Times New Roman" w:eastAsia="Times New Roman" w:hAnsi="Times New Roman" w:cs="Times New Roman"/>
                <w:sz w:val="11"/>
              </w:rPr>
              <w:t>009001</w:t>
            </w:r>
          </w:p>
        </w:tc>
        <w:tc>
          <w:tcPr>
            <w:tcW w:w="5537" w:type="dxa"/>
            <w:tcBorders>
              <w:top w:val="single" w:sz="2" w:space="0" w:color="000000"/>
              <w:left w:val="single" w:sz="2" w:space="0" w:color="000000"/>
              <w:bottom w:val="single" w:sz="2" w:space="0" w:color="000000"/>
              <w:right w:val="single" w:sz="2" w:space="0" w:color="000000"/>
            </w:tcBorders>
          </w:tcPr>
          <w:p w14:paraId="0933ABB1" w14:textId="77777777" w:rsidR="009110CE" w:rsidRDefault="00000000">
            <w:pPr>
              <w:spacing w:after="0" w:line="259" w:lineRule="auto"/>
              <w:ind w:left="0" w:firstLine="0"/>
              <w:jc w:val="left"/>
            </w:pPr>
            <w:proofErr w:type="spellStart"/>
            <w:r>
              <w:rPr>
                <w:rFonts w:ascii="Times New Roman" w:eastAsia="Times New Roman" w:hAnsi="Times New Roman" w:cs="Times New Roman"/>
                <w:sz w:val="11"/>
              </w:rPr>
              <w:t>D+m</w:t>
            </w:r>
            <w:proofErr w:type="spellEnd"/>
            <w:r>
              <w:rPr>
                <w:rFonts w:ascii="Times New Roman" w:eastAsia="Times New Roman" w:hAnsi="Times New Roman" w:cs="Times New Roman"/>
                <w:sz w:val="11"/>
              </w:rPr>
              <w:t xml:space="preserve"> parková fontána</w:t>
            </w:r>
          </w:p>
        </w:tc>
        <w:tc>
          <w:tcPr>
            <w:tcW w:w="355" w:type="dxa"/>
            <w:tcBorders>
              <w:top w:val="single" w:sz="2" w:space="0" w:color="000000"/>
              <w:left w:val="single" w:sz="2" w:space="0" w:color="000000"/>
              <w:bottom w:val="single" w:sz="2" w:space="0" w:color="000000"/>
              <w:right w:val="single" w:sz="2" w:space="0" w:color="000000"/>
            </w:tcBorders>
          </w:tcPr>
          <w:p w14:paraId="1E4E5F3A" w14:textId="77777777" w:rsidR="009110CE" w:rsidRDefault="00000000">
            <w:pPr>
              <w:spacing w:after="0" w:line="259" w:lineRule="auto"/>
              <w:ind w:left="38" w:firstLine="0"/>
              <w:jc w:val="left"/>
            </w:pPr>
            <w:r>
              <w:rPr>
                <w:rFonts w:ascii="Times New Roman" w:eastAsia="Times New Roman" w:hAnsi="Times New Roman" w:cs="Times New Roman"/>
                <w:sz w:val="11"/>
              </w:rPr>
              <w:t>sada</w:t>
            </w:r>
          </w:p>
        </w:tc>
        <w:tc>
          <w:tcPr>
            <w:tcW w:w="1118" w:type="dxa"/>
            <w:tcBorders>
              <w:top w:val="single" w:sz="2" w:space="0" w:color="000000"/>
              <w:left w:val="single" w:sz="2" w:space="0" w:color="000000"/>
              <w:bottom w:val="single" w:sz="2" w:space="0" w:color="000000"/>
              <w:right w:val="single" w:sz="2" w:space="0" w:color="000000"/>
            </w:tcBorders>
          </w:tcPr>
          <w:p w14:paraId="3FA7E7D6"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2775DB0B" w14:textId="77777777" w:rsidR="009110CE" w:rsidRDefault="00000000">
            <w:pPr>
              <w:spacing w:after="0" w:line="259" w:lineRule="auto"/>
              <w:ind w:left="0" w:right="36" w:firstLine="0"/>
              <w:jc w:val="right"/>
            </w:pPr>
            <w:r>
              <w:rPr>
                <w:rFonts w:ascii="Times New Roman" w:eastAsia="Times New Roman" w:hAnsi="Times New Roman" w:cs="Times New Roman"/>
                <w:sz w:val="11"/>
              </w:rPr>
              <w:t>54 000,00</w:t>
            </w:r>
          </w:p>
        </w:tc>
        <w:tc>
          <w:tcPr>
            <w:tcW w:w="1193" w:type="dxa"/>
            <w:tcBorders>
              <w:top w:val="single" w:sz="2" w:space="0" w:color="000000"/>
              <w:left w:val="single" w:sz="2" w:space="0" w:color="000000"/>
              <w:bottom w:val="single" w:sz="2" w:space="0" w:color="000000"/>
              <w:right w:val="single" w:sz="2" w:space="0" w:color="000000"/>
            </w:tcBorders>
          </w:tcPr>
          <w:p w14:paraId="6F60EC24"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7450154A"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3F4DAD98"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220987D9"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62AD4B53"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77E801A1" w14:textId="77777777">
        <w:trPr>
          <w:trHeight w:val="132"/>
        </w:trPr>
        <w:tc>
          <w:tcPr>
            <w:tcW w:w="433" w:type="dxa"/>
            <w:tcBorders>
              <w:top w:val="single" w:sz="2" w:space="0" w:color="000000"/>
              <w:left w:val="nil"/>
              <w:bottom w:val="single" w:sz="2" w:space="0" w:color="000000"/>
              <w:right w:val="single" w:sz="2" w:space="0" w:color="000000"/>
            </w:tcBorders>
          </w:tcPr>
          <w:p w14:paraId="14EEFB35" w14:textId="77777777" w:rsidR="009110CE" w:rsidRDefault="00000000">
            <w:pPr>
              <w:spacing w:after="0" w:line="259" w:lineRule="auto"/>
              <w:ind w:left="21" w:firstLine="0"/>
              <w:jc w:val="center"/>
            </w:pPr>
            <w:r>
              <w:rPr>
                <w:rFonts w:ascii="Times New Roman" w:eastAsia="Times New Roman" w:hAnsi="Times New Roman" w:cs="Times New Roman"/>
                <w:sz w:val="11"/>
              </w:rPr>
              <w:t>28</w:t>
            </w:r>
          </w:p>
        </w:tc>
        <w:tc>
          <w:tcPr>
            <w:tcW w:w="1118" w:type="dxa"/>
            <w:tcBorders>
              <w:top w:val="single" w:sz="2" w:space="0" w:color="000000"/>
              <w:left w:val="single" w:sz="2" w:space="0" w:color="000000"/>
              <w:bottom w:val="single" w:sz="2" w:space="0" w:color="000000"/>
              <w:right w:val="single" w:sz="2" w:space="0" w:color="000000"/>
            </w:tcBorders>
          </w:tcPr>
          <w:p w14:paraId="2F27C9D7" w14:textId="77777777" w:rsidR="009110CE" w:rsidRDefault="00000000">
            <w:pPr>
              <w:spacing w:after="0" w:line="259" w:lineRule="auto"/>
              <w:ind w:left="0" w:firstLine="0"/>
              <w:jc w:val="right"/>
            </w:pPr>
            <w:proofErr w:type="gramStart"/>
            <w:r>
              <w:rPr>
                <w:rFonts w:ascii="Times New Roman" w:eastAsia="Times New Roman" w:hAnsi="Times New Roman" w:cs="Times New Roman"/>
                <w:sz w:val="11"/>
              </w:rPr>
              <w:t>009001a</w:t>
            </w:r>
            <w:proofErr w:type="gramEnd"/>
          </w:p>
        </w:tc>
        <w:tc>
          <w:tcPr>
            <w:tcW w:w="5537" w:type="dxa"/>
            <w:tcBorders>
              <w:top w:val="single" w:sz="2" w:space="0" w:color="000000"/>
              <w:left w:val="single" w:sz="2" w:space="0" w:color="000000"/>
              <w:bottom w:val="single" w:sz="2" w:space="0" w:color="000000"/>
              <w:right w:val="single" w:sz="2" w:space="0" w:color="000000"/>
            </w:tcBorders>
          </w:tcPr>
          <w:p w14:paraId="24770FAE" w14:textId="77777777" w:rsidR="009110CE" w:rsidRDefault="00000000">
            <w:pPr>
              <w:spacing w:after="0" w:line="259" w:lineRule="auto"/>
              <w:ind w:left="0" w:firstLine="0"/>
              <w:jc w:val="left"/>
            </w:pPr>
            <w:r>
              <w:rPr>
                <w:rFonts w:ascii="Times New Roman" w:eastAsia="Times New Roman" w:hAnsi="Times New Roman" w:cs="Times New Roman"/>
                <w:sz w:val="11"/>
              </w:rPr>
              <w:t>Připojení a zprovoznění parkové fontány</w:t>
            </w:r>
          </w:p>
        </w:tc>
        <w:tc>
          <w:tcPr>
            <w:tcW w:w="355" w:type="dxa"/>
            <w:tcBorders>
              <w:top w:val="single" w:sz="2" w:space="0" w:color="000000"/>
              <w:left w:val="single" w:sz="2" w:space="0" w:color="000000"/>
              <w:bottom w:val="single" w:sz="2" w:space="0" w:color="000000"/>
              <w:right w:val="single" w:sz="2" w:space="0" w:color="000000"/>
            </w:tcBorders>
          </w:tcPr>
          <w:p w14:paraId="06A14022" w14:textId="77777777" w:rsidR="009110CE" w:rsidRDefault="00000000">
            <w:pPr>
              <w:spacing w:after="0" w:line="259" w:lineRule="auto"/>
              <w:ind w:left="38" w:firstLine="0"/>
              <w:jc w:val="left"/>
            </w:pPr>
            <w:r>
              <w:rPr>
                <w:rFonts w:ascii="Times New Roman" w:eastAsia="Times New Roman" w:hAnsi="Times New Roman" w:cs="Times New Roman"/>
                <w:sz w:val="11"/>
              </w:rPr>
              <w:t>sada</w:t>
            </w:r>
          </w:p>
        </w:tc>
        <w:tc>
          <w:tcPr>
            <w:tcW w:w="1118" w:type="dxa"/>
            <w:tcBorders>
              <w:top w:val="single" w:sz="2" w:space="0" w:color="000000"/>
              <w:left w:val="single" w:sz="2" w:space="0" w:color="000000"/>
              <w:bottom w:val="single" w:sz="2" w:space="0" w:color="000000"/>
              <w:right w:val="single" w:sz="2" w:space="0" w:color="000000"/>
            </w:tcBorders>
          </w:tcPr>
          <w:p w14:paraId="73261B7C"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17F95AA9" w14:textId="77777777" w:rsidR="009110CE" w:rsidRDefault="00000000">
            <w:pPr>
              <w:spacing w:after="0" w:line="259" w:lineRule="auto"/>
              <w:ind w:left="0" w:right="36" w:firstLine="0"/>
              <w:jc w:val="right"/>
            </w:pPr>
            <w:r>
              <w:rPr>
                <w:rFonts w:ascii="Times New Roman" w:eastAsia="Times New Roman" w:hAnsi="Times New Roman" w:cs="Times New Roman"/>
                <w:sz w:val="11"/>
              </w:rPr>
              <w:t>22 000,00</w:t>
            </w:r>
          </w:p>
        </w:tc>
        <w:tc>
          <w:tcPr>
            <w:tcW w:w="1193" w:type="dxa"/>
            <w:tcBorders>
              <w:top w:val="single" w:sz="2" w:space="0" w:color="000000"/>
              <w:left w:val="single" w:sz="2" w:space="0" w:color="000000"/>
              <w:bottom w:val="single" w:sz="2" w:space="0" w:color="000000"/>
              <w:right w:val="single" w:sz="2" w:space="0" w:color="000000"/>
            </w:tcBorders>
          </w:tcPr>
          <w:p w14:paraId="5417CD8D"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303570FE"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0D3C80CA"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52587EB"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6BDC2799"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3EACC75E" w14:textId="77777777">
        <w:trPr>
          <w:trHeight w:val="132"/>
        </w:trPr>
        <w:tc>
          <w:tcPr>
            <w:tcW w:w="433" w:type="dxa"/>
            <w:tcBorders>
              <w:top w:val="single" w:sz="2" w:space="0" w:color="000000"/>
              <w:left w:val="nil"/>
              <w:bottom w:val="single" w:sz="2" w:space="0" w:color="000000"/>
              <w:right w:val="single" w:sz="2" w:space="0" w:color="000000"/>
            </w:tcBorders>
          </w:tcPr>
          <w:p w14:paraId="1A9370CE" w14:textId="77777777" w:rsidR="009110CE" w:rsidRDefault="00000000">
            <w:pPr>
              <w:spacing w:after="0" w:line="259" w:lineRule="auto"/>
              <w:ind w:left="21" w:firstLine="0"/>
              <w:jc w:val="center"/>
            </w:pPr>
            <w:r>
              <w:rPr>
                <w:rFonts w:ascii="Times New Roman" w:eastAsia="Times New Roman" w:hAnsi="Times New Roman" w:cs="Times New Roman"/>
                <w:sz w:val="11"/>
              </w:rPr>
              <w:t>29</w:t>
            </w:r>
          </w:p>
        </w:tc>
        <w:tc>
          <w:tcPr>
            <w:tcW w:w="1118" w:type="dxa"/>
            <w:tcBorders>
              <w:top w:val="single" w:sz="2" w:space="0" w:color="000000"/>
              <w:left w:val="single" w:sz="2" w:space="0" w:color="000000"/>
              <w:bottom w:val="single" w:sz="2" w:space="0" w:color="000000"/>
              <w:right w:val="single" w:sz="2" w:space="0" w:color="000000"/>
            </w:tcBorders>
          </w:tcPr>
          <w:p w14:paraId="255B574B" w14:textId="77777777" w:rsidR="009110CE" w:rsidRDefault="00000000">
            <w:pPr>
              <w:spacing w:after="0" w:line="259" w:lineRule="auto"/>
              <w:ind w:left="0" w:right="1" w:firstLine="0"/>
              <w:jc w:val="right"/>
            </w:pPr>
            <w:r>
              <w:rPr>
                <w:rFonts w:ascii="Times New Roman" w:eastAsia="Times New Roman" w:hAnsi="Times New Roman" w:cs="Times New Roman"/>
                <w:sz w:val="11"/>
              </w:rPr>
              <w:t>009002</w:t>
            </w:r>
          </w:p>
        </w:tc>
        <w:tc>
          <w:tcPr>
            <w:tcW w:w="5537" w:type="dxa"/>
            <w:tcBorders>
              <w:top w:val="single" w:sz="2" w:space="0" w:color="000000"/>
              <w:left w:val="single" w:sz="2" w:space="0" w:color="000000"/>
              <w:bottom w:val="single" w:sz="2" w:space="0" w:color="000000"/>
              <w:right w:val="single" w:sz="2" w:space="0" w:color="000000"/>
            </w:tcBorders>
          </w:tcPr>
          <w:p w14:paraId="3C30A486" w14:textId="77777777" w:rsidR="009110CE" w:rsidRDefault="00000000">
            <w:pPr>
              <w:spacing w:after="0" w:line="259" w:lineRule="auto"/>
              <w:ind w:left="0" w:firstLine="0"/>
              <w:jc w:val="left"/>
            </w:pPr>
            <w:proofErr w:type="spellStart"/>
            <w:r>
              <w:rPr>
                <w:rFonts w:ascii="Times New Roman" w:eastAsia="Times New Roman" w:hAnsi="Times New Roman" w:cs="Times New Roman"/>
                <w:sz w:val="11"/>
              </w:rPr>
              <w:t>D+m</w:t>
            </w:r>
            <w:proofErr w:type="spellEnd"/>
            <w:r>
              <w:rPr>
                <w:rFonts w:ascii="Times New Roman" w:eastAsia="Times New Roman" w:hAnsi="Times New Roman" w:cs="Times New Roman"/>
                <w:sz w:val="11"/>
              </w:rPr>
              <w:t xml:space="preserve"> bioklimatická hliníková pergola 3x6 m, výška 3,0m vč. stavitelných lamel střechy</w:t>
            </w:r>
          </w:p>
        </w:tc>
        <w:tc>
          <w:tcPr>
            <w:tcW w:w="355" w:type="dxa"/>
            <w:tcBorders>
              <w:top w:val="single" w:sz="2" w:space="0" w:color="000000"/>
              <w:left w:val="single" w:sz="2" w:space="0" w:color="000000"/>
              <w:bottom w:val="single" w:sz="2" w:space="0" w:color="000000"/>
              <w:right w:val="single" w:sz="2" w:space="0" w:color="000000"/>
            </w:tcBorders>
          </w:tcPr>
          <w:p w14:paraId="31247F13"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602BBFF0" w14:textId="77777777" w:rsidR="009110CE" w:rsidRDefault="00000000">
            <w:pPr>
              <w:spacing w:after="0" w:line="259" w:lineRule="auto"/>
              <w:ind w:left="0" w:right="37" w:firstLine="0"/>
              <w:jc w:val="right"/>
            </w:pPr>
            <w:r>
              <w:rPr>
                <w:rFonts w:ascii="Times New Roman" w:eastAsia="Times New Roman" w:hAnsi="Times New Roman" w:cs="Times New Roman"/>
                <w:sz w:val="11"/>
              </w:rPr>
              <w:t>1,000</w:t>
            </w:r>
          </w:p>
        </w:tc>
        <w:tc>
          <w:tcPr>
            <w:tcW w:w="965" w:type="dxa"/>
            <w:tcBorders>
              <w:top w:val="single" w:sz="2" w:space="0" w:color="000000"/>
              <w:left w:val="single" w:sz="2" w:space="0" w:color="000000"/>
              <w:bottom w:val="single" w:sz="2" w:space="0" w:color="000000"/>
              <w:right w:val="single" w:sz="2" w:space="0" w:color="000000"/>
            </w:tcBorders>
          </w:tcPr>
          <w:p w14:paraId="096F3155" w14:textId="77777777" w:rsidR="009110CE" w:rsidRDefault="00000000">
            <w:pPr>
              <w:spacing w:after="0" w:line="259" w:lineRule="auto"/>
              <w:ind w:left="0" w:right="37" w:firstLine="0"/>
              <w:jc w:val="right"/>
            </w:pPr>
            <w:r>
              <w:rPr>
                <w:rFonts w:ascii="Times New Roman" w:eastAsia="Times New Roman" w:hAnsi="Times New Roman" w:cs="Times New Roman"/>
                <w:sz w:val="11"/>
              </w:rPr>
              <w:t>255 000,00</w:t>
            </w:r>
          </w:p>
        </w:tc>
        <w:tc>
          <w:tcPr>
            <w:tcW w:w="1193" w:type="dxa"/>
            <w:tcBorders>
              <w:top w:val="single" w:sz="2" w:space="0" w:color="000000"/>
              <w:left w:val="single" w:sz="2" w:space="0" w:color="000000"/>
              <w:bottom w:val="single" w:sz="2" w:space="0" w:color="000000"/>
              <w:right w:val="single" w:sz="2" w:space="0" w:color="000000"/>
            </w:tcBorders>
          </w:tcPr>
          <w:p w14:paraId="09C446E0" w14:textId="77777777" w:rsidR="009110CE" w:rsidRDefault="00000000">
            <w:pPr>
              <w:spacing w:after="0" w:line="259" w:lineRule="auto"/>
              <w:ind w:left="0" w:right="37" w:firstLine="0"/>
              <w:jc w:val="right"/>
            </w:pPr>
            <w:r>
              <w:rPr>
                <w:rFonts w:ascii="Times New Roman" w:eastAsia="Times New Roman" w:hAnsi="Times New Roman" w:cs="Times New Roman"/>
                <w:sz w:val="11"/>
              </w:rPr>
              <w:t>255 000</w:t>
            </w:r>
          </w:p>
        </w:tc>
        <w:tc>
          <w:tcPr>
            <w:tcW w:w="890" w:type="dxa"/>
            <w:tcBorders>
              <w:top w:val="single" w:sz="2" w:space="0" w:color="000000"/>
              <w:left w:val="single" w:sz="2" w:space="0" w:color="000000"/>
              <w:bottom w:val="single" w:sz="2" w:space="0" w:color="000000"/>
              <w:right w:val="single" w:sz="2" w:space="0" w:color="000000"/>
            </w:tcBorders>
          </w:tcPr>
          <w:p w14:paraId="49DFAD4E"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25087070"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4FCE5021"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38E4DADB"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bl>
    <w:p w14:paraId="056949C1" w14:textId="77777777" w:rsidR="009110CE" w:rsidRDefault="00000000">
      <w:pPr>
        <w:tabs>
          <w:tab w:val="center" w:pos="7371"/>
        </w:tabs>
        <w:spacing w:after="51" w:line="259" w:lineRule="auto"/>
        <w:ind w:left="-15" w:firstLine="0"/>
        <w:jc w:val="left"/>
      </w:pPr>
      <w:r>
        <w:rPr>
          <w:rFonts w:ascii="Times New Roman" w:eastAsia="Times New Roman" w:hAnsi="Times New Roman" w:cs="Times New Roman"/>
          <w:sz w:val="11"/>
        </w:rPr>
        <w:t>Vytvořeno systémem euroCALC4</w:t>
      </w:r>
      <w:r>
        <w:rPr>
          <w:rFonts w:ascii="Times New Roman" w:eastAsia="Times New Roman" w:hAnsi="Times New Roman" w:cs="Times New Roman"/>
          <w:sz w:val="11"/>
        </w:rPr>
        <w:tab/>
      </w:r>
      <w:r>
        <w:rPr>
          <w:rFonts w:ascii="Times New Roman" w:eastAsia="Times New Roman" w:hAnsi="Times New Roman" w:cs="Times New Roman"/>
          <w:sz w:val="14"/>
        </w:rPr>
        <w:t>1/2</w:t>
      </w:r>
    </w:p>
    <w:p w14:paraId="333F141B" w14:textId="77777777" w:rsidR="009110CE" w:rsidRDefault="00000000">
      <w:pPr>
        <w:tabs>
          <w:tab w:val="center" w:pos="990"/>
          <w:tab w:val="center" w:pos="4319"/>
          <w:tab w:val="center" w:pos="7263"/>
          <w:tab w:val="center" w:pos="8001"/>
          <w:tab w:val="center" w:pos="9042"/>
          <w:tab w:val="center" w:pos="10121"/>
          <w:tab w:val="center" w:pos="11162"/>
          <w:tab w:val="center" w:pos="12167"/>
          <w:tab w:val="center" w:pos="13173"/>
          <w:tab w:val="center" w:pos="14176"/>
        </w:tabs>
        <w:spacing w:after="0" w:line="259" w:lineRule="auto"/>
        <w:ind w:left="0" w:firstLine="0"/>
        <w:jc w:val="left"/>
      </w:pPr>
      <w:proofErr w:type="spellStart"/>
      <w:r>
        <w:rPr>
          <w:rFonts w:ascii="Times New Roman" w:eastAsia="Times New Roman" w:hAnsi="Times New Roman" w:cs="Times New Roman"/>
          <w:sz w:val="11"/>
        </w:rPr>
        <w:t>Poř</w:t>
      </w:r>
      <w:proofErr w:type="spellEnd"/>
      <w:r>
        <w:rPr>
          <w:rFonts w:ascii="Times New Roman" w:eastAsia="Times New Roman" w:hAnsi="Times New Roman" w:cs="Times New Roman"/>
          <w:sz w:val="11"/>
        </w:rPr>
        <w:t>.</w:t>
      </w:r>
      <w:r>
        <w:rPr>
          <w:rFonts w:ascii="Times New Roman" w:eastAsia="Times New Roman" w:hAnsi="Times New Roman" w:cs="Times New Roman"/>
          <w:sz w:val="11"/>
        </w:rPr>
        <w:tab/>
        <w:t>Kód</w:t>
      </w:r>
      <w:r>
        <w:rPr>
          <w:rFonts w:ascii="Times New Roman" w:eastAsia="Times New Roman" w:hAnsi="Times New Roman" w:cs="Times New Roman"/>
          <w:sz w:val="11"/>
        </w:rPr>
        <w:tab/>
        <w:t>Popis</w:t>
      </w:r>
      <w:r>
        <w:rPr>
          <w:rFonts w:ascii="Times New Roman" w:eastAsia="Times New Roman" w:hAnsi="Times New Roman" w:cs="Times New Roman"/>
          <w:sz w:val="11"/>
        </w:rPr>
        <w:tab/>
        <w:t>MJ</w:t>
      </w:r>
      <w:r>
        <w:rPr>
          <w:rFonts w:ascii="Times New Roman" w:eastAsia="Times New Roman" w:hAnsi="Times New Roman" w:cs="Times New Roman"/>
          <w:sz w:val="11"/>
        </w:rPr>
        <w:tab/>
        <w:t>Výměra</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Jedn</w:t>
      </w:r>
      <w:proofErr w:type="spellEnd"/>
      <w:r>
        <w:rPr>
          <w:rFonts w:ascii="Times New Roman" w:eastAsia="Times New Roman" w:hAnsi="Times New Roman" w:cs="Times New Roman"/>
          <w:sz w:val="11"/>
        </w:rPr>
        <w:t>. Cena</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Cena</w:t>
      </w:r>
      <w:proofErr w:type="spellEnd"/>
      <w:r>
        <w:rPr>
          <w:rFonts w:ascii="Times New Roman" w:eastAsia="Times New Roman" w:hAnsi="Times New Roman" w:cs="Times New Roman"/>
          <w:sz w:val="11"/>
        </w:rPr>
        <w:tab/>
      </w:r>
      <w:proofErr w:type="spellStart"/>
      <w:r>
        <w:rPr>
          <w:rFonts w:ascii="Times New Roman" w:eastAsia="Times New Roman" w:hAnsi="Times New Roman" w:cs="Times New Roman"/>
          <w:sz w:val="11"/>
        </w:rPr>
        <w:t>Jedn</w:t>
      </w:r>
      <w:proofErr w:type="spellEnd"/>
      <w:r>
        <w:rPr>
          <w:rFonts w:ascii="Times New Roman" w:eastAsia="Times New Roman" w:hAnsi="Times New Roman" w:cs="Times New Roman"/>
          <w:sz w:val="11"/>
        </w:rPr>
        <w:t xml:space="preserve">. </w:t>
      </w:r>
      <w:proofErr w:type="spellStart"/>
      <w:r>
        <w:rPr>
          <w:rFonts w:ascii="Times New Roman" w:eastAsia="Times New Roman" w:hAnsi="Times New Roman" w:cs="Times New Roman"/>
          <w:sz w:val="11"/>
        </w:rPr>
        <w:t>hmotn</w:t>
      </w:r>
      <w:proofErr w:type="spellEnd"/>
      <w:r>
        <w:rPr>
          <w:rFonts w:ascii="Times New Roman" w:eastAsia="Times New Roman" w:hAnsi="Times New Roman" w:cs="Times New Roman"/>
          <w:sz w:val="11"/>
        </w:rPr>
        <w:t>.</w:t>
      </w:r>
      <w:r>
        <w:rPr>
          <w:rFonts w:ascii="Times New Roman" w:eastAsia="Times New Roman" w:hAnsi="Times New Roman" w:cs="Times New Roman"/>
          <w:sz w:val="11"/>
        </w:rPr>
        <w:tab/>
        <w:t>Hmotnost</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Jedn</w:t>
      </w:r>
      <w:proofErr w:type="spellEnd"/>
      <w:r>
        <w:rPr>
          <w:rFonts w:ascii="Times New Roman" w:eastAsia="Times New Roman" w:hAnsi="Times New Roman" w:cs="Times New Roman"/>
          <w:sz w:val="11"/>
        </w:rPr>
        <w:t>. suť</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Suť</w:t>
      </w:r>
      <w:proofErr w:type="spellEnd"/>
    </w:p>
    <w:p w14:paraId="15F322FB" w14:textId="77777777" w:rsidR="009110CE" w:rsidRDefault="00000000">
      <w:pPr>
        <w:spacing w:after="90" w:line="259" w:lineRule="auto"/>
        <w:ind w:left="-10" w:right="-66" w:firstLine="0"/>
        <w:jc w:val="left"/>
      </w:pPr>
      <w:r>
        <w:rPr>
          <w:noProof/>
        </w:rPr>
        <mc:AlternateContent>
          <mc:Choice Requires="wpg">
            <w:drawing>
              <wp:inline distT="0" distB="0" distL="0" distR="0" wp14:anchorId="787DAE21" wp14:editId="088E24E6">
                <wp:extent cx="9358884" cy="9144"/>
                <wp:effectExtent l="0" t="0" r="0" b="0"/>
                <wp:docPr id="97294" name="Group 97294"/>
                <wp:cNvGraphicFramePr/>
                <a:graphic xmlns:a="http://schemas.openxmlformats.org/drawingml/2006/main">
                  <a:graphicData uri="http://schemas.microsoft.com/office/word/2010/wordprocessingGroup">
                    <wpg:wgp>
                      <wpg:cNvGrpSpPr/>
                      <wpg:grpSpPr>
                        <a:xfrm>
                          <a:off x="0" y="0"/>
                          <a:ext cx="9358884" cy="9144"/>
                          <a:chOff x="0" y="0"/>
                          <a:chExt cx="9358884" cy="9144"/>
                        </a:xfrm>
                      </wpg:grpSpPr>
                      <wps:wsp>
                        <wps:cNvPr id="106176" name="Shape 106176"/>
                        <wps:cNvSpPr/>
                        <wps:spPr>
                          <a:xfrm>
                            <a:off x="0" y="0"/>
                            <a:ext cx="9358884" cy="9144"/>
                          </a:xfrm>
                          <a:custGeom>
                            <a:avLst/>
                            <a:gdLst/>
                            <a:ahLst/>
                            <a:cxnLst/>
                            <a:rect l="0" t="0" r="0" b="0"/>
                            <a:pathLst>
                              <a:path w="9358884" h="9144">
                                <a:moveTo>
                                  <a:pt x="0" y="0"/>
                                </a:moveTo>
                                <a:lnTo>
                                  <a:pt x="9358884" y="0"/>
                                </a:lnTo>
                                <a:lnTo>
                                  <a:pt x="9358884" y="9144"/>
                                </a:lnTo>
                                <a:lnTo>
                                  <a:pt x="0" y="9144"/>
                                </a:lnTo>
                                <a:lnTo>
                                  <a:pt x="0" y="0"/>
                                </a:lnTo>
                              </a:path>
                            </a:pathLst>
                          </a:custGeom>
                          <a:ln w="0" cap="flat">
                            <a:miter lim="127000"/>
                          </a:ln>
                        </wps:spPr>
                        <wps:style>
                          <a:lnRef idx="0">
                            <a:srgbClr val="000000">
                              <a:alpha val="0"/>
                            </a:srgbClr>
                          </a:lnRef>
                          <a:fillRef idx="1">
                            <a:srgbClr val="DB303B"/>
                          </a:fillRef>
                          <a:effectRef idx="0">
                            <a:scrgbClr r="0" g="0" b="0"/>
                          </a:effectRef>
                          <a:fontRef idx="none"/>
                        </wps:style>
                        <wps:bodyPr/>
                      </wps:wsp>
                    </wpg:wgp>
                  </a:graphicData>
                </a:graphic>
              </wp:inline>
            </w:drawing>
          </mc:Choice>
          <mc:Fallback xmlns:a="http://schemas.openxmlformats.org/drawingml/2006/main">
            <w:pict>
              <v:group id="Group 97294" style="width:736.92pt;height:0.720001pt;mso-position-horizontal-relative:char;mso-position-vertical-relative:line" coordsize="93588,91">
                <v:shape id="Shape 106177" style="position:absolute;width:93588;height:91;left:0;top:0;" coordsize="9358884,9144" path="m0,0l9358884,0l9358884,9144l0,9144l0,0">
                  <v:stroke weight="0pt" endcap="flat" joinstyle="miter" miterlimit="10" on="false" color="#000000" opacity="0"/>
                  <v:fill on="true" color="#db303b"/>
                </v:shape>
              </v:group>
            </w:pict>
          </mc:Fallback>
        </mc:AlternateContent>
      </w:r>
    </w:p>
    <w:tbl>
      <w:tblPr>
        <w:tblStyle w:val="TableGrid"/>
        <w:tblW w:w="14738" w:type="dxa"/>
        <w:tblInd w:w="-10" w:type="dxa"/>
        <w:tblCellMar>
          <w:top w:w="0" w:type="dxa"/>
          <w:left w:w="25" w:type="dxa"/>
          <w:bottom w:w="0" w:type="dxa"/>
          <w:right w:w="29" w:type="dxa"/>
        </w:tblCellMar>
        <w:tblLook w:val="04A0" w:firstRow="1" w:lastRow="0" w:firstColumn="1" w:lastColumn="0" w:noHBand="0" w:noVBand="1"/>
      </w:tblPr>
      <w:tblGrid>
        <w:gridCol w:w="434"/>
        <w:gridCol w:w="1118"/>
        <w:gridCol w:w="5537"/>
        <w:gridCol w:w="355"/>
        <w:gridCol w:w="1118"/>
        <w:gridCol w:w="965"/>
        <w:gridCol w:w="1193"/>
        <w:gridCol w:w="890"/>
        <w:gridCol w:w="1118"/>
        <w:gridCol w:w="890"/>
        <w:gridCol w:w="1120"/>
      </w:tblGrid>
      <w:tr w:rsidR="009110CE" w14:paraId="7399F94C" w14:textId="77777777">
        <w:trPr>
          <w:trHeight w:val="132"/>
        </w:trPr>
        <w:tc>
          <w:tcPr>
            <w:tcW w:w="433" w:type="dxa"/>
            <w:tcBorders>
              <w:top w:val="single" w:sz="2" w:space="0" w:color="000000"/>
              <w:left w:val="nil"/>
              <w:bottom w:val="single" w:sz="2" w:space="0" w:color="000000"/>
              <w:right w:val="single" w:sz="2" w:space="0" w:color="000000"/>
            </w:tcBorders>
          </w:tcPr>
          <w:p w14:paraId="2B91C27D" w14:textId="77777777" w:rsidR="009110CE" w:rsidRDefault="00000000">
            <w:pPr>
              <w:spacing w:after="0" w:line="259" w:lineRule="auto"/>
              <w:ind w:left="21" w:firstLine="0"/>
              <w:jc w:val="center"/>
            </w:pPr>
            <w:r>
              <w:rPr>
                <w:rFonts w:ascii="Times New Roman" w:eastAsia="Times New Roman" w:hAnsi="Times New Roman" w:cs="Times New Roman"/>
                <w:sz w:val="11"/>
              </w:rPr>
              <w:t>30</w:t>
            </w:r>
          </w:p>
        </w:tc>
        <w:tc>
          <w:tcPr>
            <w:tcW w:w="1118" w:type="dxa"/>
            <w:tcBorders>
              <w:top w:val="single" w:sz="2" w:space="0" w:color="000000"/>
              <w:left w:val="single" w:sz="2" w:space="0" w:color="000000"/>
              <w:bottom w:val="single" w:sz="2" w:space="0" w:color="000000"/>
              <w:right w:val="single" w:sz="2" w:space="0" w:color="000000"/>
            </w:tcBorders>
          </w:tcPr>
          <w:p w14:paraId="11DEFDF2" w14:textId="77777777" w:rsidR="009110CE" w:rsidRDefault="00000000">
            <w:pPr>
              <w:spacing w:after="0" w:line="259" w:lineRule="auto"/>
              <w:ind w:left="0" w:firstLine="0"/>
              <w:jc w:val="right"/>
            </w:pPr>
            <w:r>
              <w:rPr>
                <w:rFonts w:ascii="Times New Roman" w:eastAsia="Times New Roman" w:hAnsi="Times New Roman" w:cs="Times New Roman"/>
                <w:sz w:val="11"/>
              </w:rPr>
              <w:t>009003</w:t>
            </w:r>
          </w:p>
        </w:tc>
        <w:tc>
          <w:tcPr>
            <w:tcW w:w="5537" w:type="dxa"/>
            <w:tcBorders>
              <w:top w:val="single" w:sz="2" w:space="0" w:color="000000"/>
              <w:left w:val="single" w:sz="2" w:space="0" w:color="000000"/>
              <w:bottom w:val="single" w:sz="2" w:space="0" w:color="000000"/>
              <w:right w:val="single" w:sz="2" w:space="0" w:color="000000"/>
            </w:tcBorders>
          </w:tcPr>
          <w:p w14:paraId="32C0D9CC" w14:textId="77777777" w:rsidR="009110CE" w:rsidRDefault="00000000">
            <w:pPr>
              <w:spacing w:after="0" w:line="259" w:lineRule="auto"/>
              <w:ind w:left="0" w:firstLine="0"/>
              <w:jc w:val="left"/>
            </w:pPr>
            <w:proofErr w:type="spellStart"/>
            <w:r>
              <w:rPr>
                <w:rFonts w:ascii="Times New Roman" w:eastAsia="Times New Roman" w:hAnsi="Times New Roman" w:cs="Times New Roman"/>
                <w:sz w:val="11"/>
              </w:rPr>
              <w:t>D+</w:t>
            </w:r>
            <w:proofErr w:type="gramStart"/>
            <w:r>
              <w:rPr>
                <w:rFonts w:ascii="Times New Roman" w:eastAsia="Times New Roman" w:hAnsi="Times New Roman" w:cs="Times New Roman"/>
                <w:sz w:val="11"/>
              </w:rPr>
              <w:t>m</w:t>
            </w:r>
            <w:proofErr w:type="spellEnd"/>
            <w:r>
              <w:rPr>
                <w:rFonts w:ascii="Times New Roman" w:eastAsia="Times New Roman" w:hAnsi="Times New Roman" w:cs="Times New Roman"/>
                <w:sz w:val="11"/>
              </w:rPr>
              <w:t xml:space="preserve"> - mobiliář</w:t>
            </w:r>
            <w:proofErr w:type="gramEnd"/>
            <w:r>
              <w:rPr>
                <w:rFonts w:ascii="Times New Roman" w:eastAsia="Times New Roman" w:hAnsi="Times New Roman" w:cs="Times New Roman"/>
                <w:sz w:val="11"/>
              </w:rPr>
              <w:t xml:space="preserve"> – stůl ocel/dřevo</w:t>
            </w:r>
          </w:p>
        </w:tc>
        <w:tc>
          <w:tcPr>
            <w:tcW w:w="355" w:type="dxa"/>
            <w:tcBorders>
              <w:top w:val="single" w:sz="2" w:space="0" w:color="000000"/>
              <w:left w:val="single" w:sz="2" w:space="0" w:color="000000"/>
              <w:bottom w:val="single" w:sz="2" w:space="0" w:color="000000"/>
              <w:right w:val="single" w:sz="2" w:space="0" w:color="000000"/>
            </w:tcBorders>
          </w:tcPr>
          <w:p w14:paraId="2B703962"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0B562904" w14:textId="77777777" w:rsidR="009110CE" w:rsidRDefault="00000000">
            <w:pPr>
              <w:spacing w:after="0" w:line="259" w:lineRule="auto"/>
              <w:ind w:left="0" w:right="36" w:firstLine="0"/>
              <w:jc w:val="right"/>
            </w:pPr>
            <w:r>
              <w:rPr>
                <w:rFonts w:ascii="Times New Roman" w:eastAsia="Times New Roman" w:hAnsi="Times New Roman" w:cs="Times New Roman"/>
                <w:sz w:val="11"/>
              </w:rPr>
              <w:t>2,000</w:t>
            </w:r>
          </w:p>
        </w:tc>
        <w:tc>
          <w:tcPr>
            <w:tcW w:w="965" w:type="dxa"/>
            <w:tcBorders>
              <w:top w:val="single" w:sz="2" w:space="0" w:color="000000"/>
              <w:left w:val="single" w:sz="2" w:space="0" w:color="000000"/>
              <w:bottom w:val="single" w:sz="2" w:space="0" w:color="000000"/>
              <w:right w:val="single" w:sz="2" w:space="0" w:color="000000"/>
            </w:tcBorders>
          </w:tcPr>
          <w:p w14:paraId="03702BB7" w14:textId="77777777" w:rsidR="009110CE" w:rsidRDefault="00000000">
            <w:pPr>
              <w:spacing w:after="0" w:line="259" w:lineRule="auto"/>
              <w:ind w:left="0" w:right="35" w:firstLine="0"/>
              <w:jc w:val="right"/>
            </w:pPr>
            <w:r>
              <w:rPr>
                <w:rFonts w:ascii="Times New Roman" w:eastAsia="Times New Roman" w:hAnsi="Times New Roman" w:cs="Times New Roman"/>
                <w:sz w:val="11"/>
              </w:rPr>
              <w:t>15 500,00</w:t>
            </w:r>
          </w:p>
        </w:tc>
        <w:tc>
          <w:tcPr>
            <w:tcW w:w="1193" w:type="dxa"/>
            <w:tcBorders>
              <w:top w:val="single" w:sz="2" w:space="0" w:color="000000"/>
              <w:left w:val="single" w:sz="2" w:space="0" w:color="000000"/>
              <w:bottom w:val="single" w:sz="2" w:space="0" w:color="000000"/>
              <w:right w:val="single" w:sz="2" w:space="0" w:color="000000"/>
            </w:tcBorders>
          </w:tcPr>
          <w:p w14:paraId="0149B3DF" w14:textId="77777777" w:rsidR="009110CE" w:rsidRDefault="00000000">
            <w:pPr>
              <w:spacing w:after="0" w:line="259" w:lineRule="auto"/>
              <w:ind w:left="0" w:right="36" w:firstLine="0"/>
              <w:jc w:val="right"/>
            </w:pPr>
            <w:r>
              <w:rPr>
                <w:rFonts w:ascii="Times New Roman" w:eastAsia="Times New Roman" w:hAnsi="Times New Roman" w:cs="Times New Roman"/>
                <w:sz w:val="11"/>
              </w:rPr>
              <w:t>31 000</w:t>
            </w:r>
          </w:p>
        </w:tc>
        <w:tc>
          <w:tcPr>
            <w:tcW w:w="890" w:type="dxa"/>
            <w:tcBorders>
              <w:top w:val="single" w:sz="2" w:space="0" w:color="000000"/>
              <w:left w:val="single" w:sz="2" w:space="0" w:color="000000"/>
              <w:bottom w:val="single" w:sz="2" w:space="0" w:color="000000"/>
              <w:right w:val="single" w:sz="2" w:space="0" w:color="000000"/>
            </w:tcBorders>
          </w:tcPr>
          <w:p w14:paraId="038621D2"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4BCC246B"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719E0BDF"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573A5349"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48C4154A" w14:textId="77777777">
        <w:trPr>
          <w:trHeight w:val="132"/>
        </w:trPr>
        <w:tc>
          <w:tcPr>
            <w:tcW w:w="433" w:type="dxa"/>
            <w:tcBorders>
              <w:top w:val="single" w:sz="2" w:space="0" w:color="000000"/>
              <w:left w:val="nil"/>
              <w:bottom w:val="single" w:sz="2" w:space="0" w:color="000000"/>
              <w:right w:val="single" w:sz="2" w:space="0" w:color="000000"/>
            </w:tcBorders>
          </w:tcPr>
          <w:p w14:paraId="74FDDA62" w14:textId="77777777" w:rsidR="009110CE" w:rsidRDefault="00000000">
            <w:pPr>
              <w:spacing w:after="0" w:line="259" w:lineRule="auto"/>
              <w:ind w:left="21" w:firstLine="0"/>
              <w:jc w:val="center"/>
            </w:pPr>
            <w:r>
              <w:rPr>
                <w:rFonts w:ascii="Times New Roman" w:eastAsia="Times New Roman" w:hAnsi="Times New Roman" w:cs="Times New Roman"/>
                <w:sz w:val="11"/>
              </w:rPr>
              <w:t>31</w:t>
            </w:r>
          </w:p>
        </w:tc>
        <w:tc>
          <w:tcPr>
            <w:tcW w:w="1118" w:type="dxa"/>
            <w:tcBorders>
              <w:top w:val="single" w:sz="2" w:space="0" w:color="000000"/>
              <w:left w:val="single" w:sz="2" w:space="0" w:color="000000"/>
              <w:bottom w:val="single" w:sz="2" w:space="0" w:color="000000"/>
              <w:right w:val="single" w:sz="2" w:space="0" w:color="000000"/>
            </w:tcBorders>
          </w:tcPr>
          <w:p w14:paraId="49AFD285" w14:textId="77777777" w:rsidR="009110CE" w:rsidRDefault="00000000">
            <w:pPr>
              <w:spacing w:after="0" w:line="259" w:lineRule="auto"/>
              <w:ind w:left="0" w:firstLine="0"/>
              <w:jc w:val="right"/>
            </w:pPr>
            <w:r>
              <w:rPr>
                <w:rFonts w:ascii="Times New Roman" w:eastAsia="Times New Roman" w:hAnsi="Times New Roman" w:cs="Times New Roman"/>
                <w:sz w:val="11"/>
              </w:rPr>
              <w:t>009004</w:t>
            </w:r>
          </w:p>
        </w:tc>
        <w:tc>
          <w:tcPr>
            <w:tcW w:w="5537" w:type="dxa"/>
            <w:tcBorders>
              <w:top w:val="single" w:sz="2" w:space="0" w:color="000000"/>
              <w:left w:val="single" w:sz="2" w:space="0" w:color="000000"/>
              <w:bottom w:val="single" w:sz="2" w:space="0" w:color="000000"/>
              <w:right w:val="single" w:sz="2" w:space="0" w:color="000000"/>
            </w:tcBorders>
          </w:tcPr>
          <w:p w14:paraId="792C07F6" w14:textId="77777777" w:rsidR="009110CE" w:rsidRDefault="00000000">
            <w:pPr>
              <w:spacing w:after="0" w:line="259" w:lineRule="auto"/>
              <w:ind w:left="0" w:firstLine="0"/>
              <w:jc w:val="left"/>
            </w:pPr>
            <w:proofErr w:type="spellStart"/>
            <w:r>
              <w:rPr>
                <w:rFonts w:ascii="Times New Roman" w:eastAsia="Times New Roman" w:hAnsi="Times New Roman" w:cs="Times New Roman"/>
                <w:sz w:val="11"/>
              </w:rPr>
              <w:t>D+</w:t>
            </w:r>
            <w:proofErr w:type="gramStart"/>
            <w:r>
              <w:rPr>
                <w:rFonts w:ascii="Times New Roman" w:eastAsia="Times New Roman" w:hAnsi="Times New Roman" w:cs="Times New Roman"/>
                <w:sz w:val="11"/>
              </w:rPr>
              <w:t>m</w:t>
            </w:r>
            <w:proofErr w:type="spellEnd"/>
            <w:r>
              <w:rPr>
                <w:rFonts w:ascii="Times New Roman" w:eastAsia="Times New Roman" w:hAnsi="Times New Roman" w:cs="Times New Roman"/>
                <w:sz w:val="11"/>
              </w:rPr>
              <w:t xml:space="preserve"> - mobiliář</w:t>
            </w:r>
            <w:proofErr w:type="gramEnd"/>
            <w:r>
              <w:rPr>
                <w:rFonts w:ascii="Times New Roman" w:eastAsia="Times New Roman" w:hAnsi="Times New Roman" w:cs="Times New Roman"/>
                <w:sz w:val="11"/>
              </w:rPr>
              <w:t xml:space="preserve"> – </w:t>
            </w:r>
            <w:proofErr w:type="gramStart"/>
            <w:r>
              <w:rPr>
                <w:rFonts w:ascii="Times New Roman" w:eastAsia="Times New Roman" w:hAnsi="Times New Roman" w:cs="Times New Roman"/>
                <w:sz w:val="11"/>
              </w:rPr>
              <w:t>lavice  parková</w:t>
            </w:r>
            <w:proofErr w:type="gramEnd"/>
          </w:p>
        </w:tc>
        <w:tc>
          <w:tcPr>
            <w:tcW w:w="355" w:type="dxa"/>
            <w:tcBorders>
              <w:top w:val="single" w:sz="2" w:space="0" w:color="000000"/>
              <w:left w:val="single" w:sz="2" w:space="0" w:color="000000"/>
              <w:bottom w:val="single" w:sz="2" w:space="0" w:color="000000"/>
              <w:right w:val="single" w:sz="2" w:space="0" w:color="000000"/>
            </w:tcBorders>
          </w:tcPr>
          <w:p w14:paraId="293A6BCB"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4146154D" w14:textId="77777777" w:rsidR="009110CE" w:rsidRDefault="00000000">
            <w:pPr>
              <w:spacing w:after="0" w:line="259" w:lineRule="auto"/>
              <w:ind w:left="0" w:right="36" w:firstLine="0"/>
              <w:jc w:val="right"/>
            </w:pPr>
            <w:r>
              <w:rPr>
                <w:rFonts w:ascii="Times New Roman" w:eastAsia="Times New Roman" w:hAnsi="Times New Roman" w:cs="Times New Roman"/>
                <w:sz w:val="11"/>
              </w:rPr>
              <w:t>1,000</w:t>
            </w:r>
          </w:p>
        </w:tc>
        <w:tc>
          <w:tcPr>
            <w:tcW w:w="965" w:type="dxa"/>
            <w:tcBorders>
              <w:top w:val="single" w:sz="2" w:space="0" w:color="000000"/>
              <w:left w:val="single" w:sz="2" w:space="0" w:color="000000"/>
              <w:bottom w:val="single" w:sz="2" w:space="0" w:color="000000"/>
              <w:right w:val="single" w:sz="2" w:space="0" w:color="000000"/>
            </w:tcBorders>
          </w:tcPr>
          <w:p w14:paraId="38ABFA8C" w14:textId="77777777" w:rsidR="009110CE" w:rsidRDefault="00000000">
            <w:pPr>
              <w:spacing w:after="0" w:line="259" w:lineRule="auto"/>
              <w:ind w:left="0" w:right="36" w:firstLine="0"/>
              <w:jc w:val="right"/>
            </w:pPr>
            <w:r>
              <w:rPr>
                <w:rFonts w:ascii="Times New Roman" w:eastAsia="Times New Roman" w:hAnsi="Times New Roman" w:cs="Times New Roman"/>
                <w:sz w:val="11"/>
              </w:rPr>
              <w:t>9 900,00</w:t>
            </w:r>
          </w:p>
        </w:tc>
        <w:tc>
          <w:tcPr>
            <w:tcW w:w="1193" w:type="dxa"/>
            <w:tcBorders>
              <w:top w:val="single" w:sz="2" w:space="0" w:color="000000"/>
              <w:left w:val="single" w:sz="2" w:space="0" w:color="000000"/>
              <w:bottom w:val="single" w:sz="2" w:space="0" w:color="000000"/>
              <w:right w:val="single" w:sz="2" w:space="0" w:color="000000"/>
            </w:tcBorders>
          </w:tcPr>
          <w:p w14:paraId="38B7A2F4" w14:textId="77777777" w:rsidR="009110CE" w:rsidRDefault="00000000">
            <w:pPr>
              <w:spacing w:after="0" w:line="259" w:lineRule="auto"/>
              <w:ind w:left="0" w:right="36" w:firstLine="0"/>
              <w:jc w:val="right"/>
            </w:pPr>
            <w:r>
              <w:rPr>
                <w:rFonts w:ascii="Times New Roman" w:eastAsia="Times New Roman" w:hAnsi="Times New Roman" w:cs="Times New Roman"/>
                <w:sz w:val="11"/>
              </w:rPr>
              <w:t>9 900</w:t>
            </w:r>
          </w:p>
        </w:tc>
        <w:tc>
          <w:tcPr>
            <w:tcW w:w="890" w:type="dxa"/>
            <w:tcBorders>
              <w:top w:val="single" w:sz="2" w:space="0" w:color="000000"/>
              <w:left w:val="single" w:sz="2" w:space="0" w:color="000000"/>
              <w:bottom w:val="single" w:sz="2" w:space="0" w:color="000000"/>
              <w:right w:val="single" w:sz="2" w:space="0" w:color="000000"/>
            </w:tcBorders>
          </w:tcPr>
          <w:p w14:paraId="77F3392A"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48E4E7E2"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10A0AB09"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ECE3B40"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68D01C0C" w14:textId="77777777">
        <w:trPr>
          <w:trHeight w:val="132"/>
        </w:trPr>
        <w:tc>
          <w:tcPr>
            <w:tcW w:w="433" w:type="dxa"/>
            <w:tcBorders>
              <w:top w:val="single" w:sz="2" w:space="0" w:color="000000"/>
              <w:left w:val="nil"/>
              <w:bottom w:val="single" w:sz="2" w:space="0" w:color="000000"/>
              <w:right w:val="single" w:sz="2" w:space="0" w:color="000000"/>
            </w:tcBorders>
          </w:tcPr>
          <w:p w14:paraId="25718848" w14:textId="77777777" w:rsidR="009110CE" w:rsidRDefault="00000000">
            <w:pPr>
              <w:spacing w:after="0" w:line="259" w:lineRule="auto"/>
              <w:ind w:left="21" w:firstLine="0"/>
              <w:jc w:val="center"/>
            </w:pPr>
            <w:r>
              <w:rPr>
                <w:rFonts w:ascii="Times New Roman" w:eastAsia="Times New Roman" w:hAnsi="Times New Roman" w:cs="Times New Roman"/>
                <w:sz w:val="11"/>
              </w:rPr>
              <w:t>32</w:t>
            </w:r>
          </w:p>
        </w:tc>
        <w:tc>
          <w:tcPr>
            <w:tcW w:w="1118" w:type="dxa"/>
            <w:tcBorders>
              <w:top w:val="single" w:sz="2" w:space="0" w:color="000000"/>
              <w:left w:val="single" w:sz="2" w:space="0" w:color="000000"/>
              <w:bottom w:val="single" w:sz="2" w:space="0" w:color="000000"/>
              <w:right w:val="single" w:sz="2" w:space="0" w:color="000000"/>
            </w:tcBorders>
          </w:tcPr>
          <w:p w14:paraId="0F86082D" w14:textId="77777777" w:rsidR="009110CE" w:rsidRDefault="00000000">
            <w:pPr>
              <w:spacing w:after="0" w:line="259" w:lineRule="auto"/>
              <w:ind w:left="0" w:firstLine="0"/>
              <w:jc w:val="right"/>
            </w:pPr>
            <w:r>
              <w:rPr>
                <w:rFonts w:ascii="Times New Roman" w:eastAsia="Times New Roman" w:hAnsi="Times New Roman" w:cs="Times New Roman"/>
                <w:sz w:val="11"/>
              </w:rPr>
              <w:t>009005</w:t>
            </w:r>
          </w:p>
        </w:tc>
        <w:tc>
          <w:tcPr>
            <w:tcW w:w="5537" w:type="dxa"/>
            <w:tcBorders>
              <w:top w:val="single" w:sz="2" w:space="0" w:color="000000"/>
              <w:left w:val="single" w:sz="2" w:space="0" w:color="000000"/>
              <w:bottom w:val="single" w:sz="2" w:space="0" w:color="000000"/>
              <w:right w:val="single" w:sz="2" w:space="0" w:color="000000"/>
            </w:tcBorders>
          </w:tcPr>
          <w:p w14:paraId="23F46DE8" w14:textId="77777777" w:rsidR="009110CE" w:rsidRDefault="00000000">
            <w:pPr>
              <w:spacing w:after="0" w:line="259" w:lineRule="auto"/>
              <w:ind w:left="0" w:firstLine="0"/>
              <w:jc w:val="left"/>
            </w:pPr>
            <w:proofErr w:type="spellStart"/>
            <w:r>
              <w:rPr>
                <w:rFonts w:ascii="Times New Roman" w:eastAsia="Times New Roman" w:hAnsi="Times New Roman" w:cs="Times New Roman"/>
                <w:sz w:val="11"/>
              </w:rPr>
              <w:t>D+</w:t>
            </w:r>
            <w:proofErr w:type="gramStart"/>
            <w:r>
              <w:rPr>
                <w:rFonts w:ascii="Times New Roman" w:eastAsia="Times New Roman" w:hAnsi="Times New Roman" w:cs="Times New Roman"/>
                <w:sz w:val="11"/>
              </w:rPr>
              <w:t>m</w:t>
            </w:r>
            <w:proofErr w:type="spellEnd"/>
            <w:r>
              <w:rPr>
                <w:rFonts w:ascii="Times New Roman" w:eastAsia="Times New Roman" w:hAnsi="Times New Roman" w:cs="Times New Roman"/>
                <w:sz w:val="11"/>
              </w:rPr>
              <w:t xml:space="preserve"> - mobiliář</w:t>
            </w:r>
            <w:proofErr w:type="gramEnd"/>
            <w:r>
              <w:rPr>
                <w:rFonts w:ascii="Times New Roman" w:eastAsia="Times New Roman" w:hAnsi="Times New Roman" w:cs="Times New Roman"/>
                <w:sz w:val="11"/>
              </w:rPr>
              <w:t xml:space="preserve"> – lavice seniorská s opěradlem</w:t>
            </w:r>
          </w:p>
        </w:tc>
        <w:tc>
          <w:tcPr>
            <w:tcW w:w="355" w:type="dxa"/>
            <w:tcBorders>
              <w:top w:val="single" w:sz="2" w:space="0" w:color="000000"/>
              <w:left w:val="single" w:sz="2" w:space="0" w:color="000000"/>
              <w:bottom w:val="single" w:sz="2" w:space="0" w:color="000000"/>
              <w:right w:val="single" w:sz="2" w:space="0" w:color="000000"/>
            </w:tcBorders>
          </w:tcPr>
          <w:p w14:paraId="732922A9"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0C23B53E" w14:textId="77777777" w:rsidR="009110CE" w:rsidRDefault="00000000">
            <w:pPr>
              <w:spacing w:after="0" w:line="259" w:lineRule="auto"/>
              <w:ind w:left="0" w:right="36" w:firstLine="0"/>
              <w:jc w:val="right"/>
            </w:pPr>
            <w:r>
              <w:rPr>
                <w:rFonts w:ascii="Times New Roman" w:eastAsia="Times New Roman" w:hAnsi="Times New Roman" w:cs="Times New Roman"/>
                <w:sz w:val="11"/>
              </w:rPr>
              <w:t>3,000</w:t>
            </w:r>
          </w:p>
        </w:tc>
        <w:tc>
          <w:tcPr>
            <w:tcW w:w="965" w:type="dxa"/>
            <w:tcBorders>
              <w:top w:val="single" w:sz="2" w:space="0" w:color="000000"/>
              <w:left w:val="single" w:sz="2" w:space="0" w:color="000000"/>
              <w:bottom w:val="single" w:sz="2" w:space="0" w:color="000000"/>
              <w:right w:val="single" w:sz="2" w:space="0" w:color="000000"/>
            </w:tcBorders>
          </w:tcPr>
          <w:p w14:paraId="50ECCB23" w14:textId="77777777" w:rsidR="009110CE" w:rsidRDefault="00000000">
            <w:pPr>
              <w:spacing w:after="0" w:line="259" w:lineRule="auto"/>
              <w:ind w:left="0" w:right="36" w:firstLine="0"/>
              <w:jc w:val="right"/>
            </w:pPr>
            <w:r>
              <w:rPr>
                <w:rFonts w:ascii="Times New Roman" w:eastAsia="Times New Roman" w:hAnsi="Times New Roman" w:cs="Times New Roman"/>
                <w:sz w:val="11"/>
              </w:rPr>
              <w:t>9 900,00</w:t>
            </w:r>
          </w:p>
        </w:tc>
        <w:tc>
          <w:tcPr>
            <w:tcW w:w="1193" w:type="dxa"/>
            <w:tcBorders>
              <w:top w:val="single" w:sz="2" w:space="0" w:color="000000"/>
              <w:left w:val="single" w:sz="2" w:space="0" w:color="000000"/>
              <w:bottom w:val="single" w:sz="2" w:space="0" w:color="000000"/>
              <w:right w:val="single" w:sz="2" w:space="0" w:color="000000"/>
            </w:tcBorders>
          </w:tcPr>
          <w:p w14:paraId="2739DFB9" w14:textId="77777777" w:rsidR="009110CE" w:rsidRDefault="00000000">
            <w:pPr>
              <w:spacing w:after="0" w:line="259" w:lineRule="auto"/>
              <w:ind w:left="0" w:right="36" w:firstLine="0"/>
              <w:jc w:val="right"/>
            </w:pPr>
            <w:r>
              <w:rPr>
                <w:rFonts w:ascii="Times New Roman" w:eastAsia="Times New Roman" w:hAnsi="Times New Roman" w:cs="Times New Roman"/>
                <w:sz w:val="11"/>
              </w:rPr>
              <w:t>29 700</w:t>
            </w:r>
          </w:p>
        </w:tc>
        <w:tc>
          <w:tcPr>
            <w:tcW w:w="890" w:type="dxa"/>
            <w:tcBorders>
              <w:top w:val="single" w:sz="2" w:space="0" w:color="000000"/>
              <w:left w:val="single" w:sz="2" w:space="0" w:color="000000"/>
              <w:bottom w:val="single" w:sz="2" w:space="0" w:color="000000"/>
              <w:right w:val="single" w:sz="2" w:space="0" w:color="000000"/>
            </w:tcBorders>
          </w:tcPr>
          <w:p w14:paraId="72488629"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634FB772"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43D87A1"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4788DE97"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2F45B8BE" w14:textId="77777777">
        <w:trPr>
          <w:trHeight w:val="132"/>
        </w:trPr>
        <w:tc>
          <w:tcPr>
            <w:tcW w:w="433" w:type="dxa"/>
            <w:tcBorders>
              <w:top w:val="single" w:sz="2" w:space="0" w:color="000000"/>
              <w:left w:val="nil"/>
              <w:bottom w:val="single" w:sz="2" w:space="0" w:color="000000"/>
              <w:right w:val="single" w:sz="2" w:space="0" w:color="000000"/>
            </w:tcBorders>
          </w:tcPr>
          <w:p w14:paraId="12D0E65B" w14:textId="77777777" w:rsidR="009110CE" w:rsidRDefault="00000000">
            <w:pPr>
              <w:spacing w:after="0" w:line="259" w:lineRule="auto"/>
              <w:ind w:left="21" w:firstLine="0"/>
              <w:jc w:val="center"/>
            </w:pPr>
            <w:r>
              <w:rPr>
                <w:rFonts w:ascii="Times New Roman" w:eastAsia="Times New Roman" w:hAnsi="Times New Roman" w:cs="Times New Roman"/>
                <w:sz w:val="11"/>
              </w:rPr>
              <w:t>33</w:t>
            </w:r>
          </w:p>
        </w:tc>
        <w:tc>
          <w:tcPr>
            <w:tcW w:w="1118" w:type="dxa"/>
            <w:tcBorders>
              <w:top w:val="single" w:sz="2" w:space="0" w:color="000000"/>
              <w:left w:val="single" w:sz="2" w:space="0" w:color="000000"/>
              <w:bottom w:val="single" w:sz="2" w:space="0" w:color="000000"/>
              <w:right w:val="single" w:sz="2" w:space="0" w:color="000000"/>
            </w:tcBorders>
          </w:tcPr>
          <w:p w14:paraId="7321FD68" w14:textId="77777777" w:rsidR="009110CE" w:rsidRDefault="00000000">
            <w:pPr>
              <w:spacing w:after="0" w:line="259" w:lineRule="auto"/>
              <w:ind w:left="0" w:right="1" w:firstLine="0"/>
              <w:jc w:val="right"/>
            </w:pPr>
            <w:r>
              <w:rPr>
                <w:rFonts w:ascii="Times New Roman" w:eastAsia="Times New Roman" w:hAnsi="Times New Roman" w:cs="Times New Roman"/>
                <w:sz w:val="11"/>
              </w:rPr>
              <w:t>59217029</w:t>
            </w:r>
          </w:p>
        </w:tc>
        <w:tc>
          <w:tcPr>
            <w:tcW w:w="5537" w:type="dxa"/>
            <w:tcBorders>
              <w:top w:val="single" w:sz="2" w:space="0" w:color="000000"/>
              <w:left w:val="single" w:sz="2" w:space="0" w:color="000000"/>
              <w:bottom w:val="single" w:sz="2" w:space="0" w:color="000000"/>
              <w:right w:val="single" w:sz="2" w:space="0" w:color="000000"/>
            </w:tcBorders>
          </w:tcPr>
          <w:p w14:paraId="7A038281" w14:textId="77777777" w:rsidR="009110CE" w:rsidRDefault="00000000">
            <w:pPr>
              <w:spacing w:after="0" w:line="259" w:lineRule="auto"/>
              <w:ind w:left="0" w:firstLine="0"/>
              <w:jc w:val="left"/>
            </w:pPr>
            <w:r>
              <w:rPr>
                <w:rFonts w:ascii="Times New Roman" w:eastAsia="Times New Roman" w:hAnsi="Times New Roman" w:cs="Times New Roman"/>
                <w:sz w:val="11"/>
              </w:rPr>
              <w:t>obrubník silniční betonový nájezdový 1000x150x150mm</w:t>
            </w:r>
          </w:p>
        </w:tc>
        <w:tc>
          <w:tcPr>
            <w:tcW w:w="355" w:type="dxa"/>
            <w:tcBorders>
              <w:top w:val="single" w:sz="2" w:space="0" w:color="000000"/>
              <w:left w:val="single" w:sz="2" w:space="0" w:color="000000"/>
              <w:bottom w:val="single" w:sz="2" w:space="0" w:color="000000"/>
              <w:right w:val="single" w:sz="2" w:space="0" w:color="000000"/>
            </w:tcBorders>
          </w:tcPr>
          <w:p w14:paraId="73B2754A" w14:textId="77777777" w:rsidR="009110CE" w:rsidRDefault="00000000">
            <w:pPr>
              <w:spacing w:after="0" w:line="259" w:lineRule="auto"/>
              <w:ind w:left="115" w:firstLine="0"/>
              <w:jc w:val="left"/>
            </w:pPr>
            <w:r>
              <w:rPr>
                <w:rFonts w:ascii="Times New Roman" w:eastAsia="Times New Roman" w:hAnsi="Times New Roman" w:cs="Times New Roman"/>
                <w:sz w:val="11"/>
              </w:rPr>
              <w:t>m</w:t>
            </w:r>
          </w:p>
        </w:tc>
        <w:tc>
          <w:tcPr>
            <w:tcW w:w="1118" w:type="dxa"/>
            <w:tcBorders>
              <w:top w:val="single" w:sz="2" w:space="0" w:color="000000"/>
              <w:left w:val="single" w:sz="2" w:space="0" w:color="000000"/>
              <w:bottom w:val="single" w:sz="2" w:space="0" w:color="000000"/>
              <w:right w:val="single" w:sz="2" w:space="0" w:color="000000"/>
            </w:tcBorders>
          </w:tcPr>
          <w:p w14:paraId="204A7D6A" w14:textId="77777777" w:rsidR="009110CE" w:rsidRDefault="00000000">
            <w:pPr>
              <w:spacing w:after="0" w:line="259" w:lineRule="auto"/>
              <w:ind w:left="0" w:right="36" w:firstLine="0"/>
              <w:jc w:val="right"/>
            </w:pPr>
            <w:r>
              <w:rPr>
                <w:rFonts w:ascii="Times New Roman" w:eastAsia="Times New Roman" w:hAnsi="Times New Roman" w:cs="Times New Roman"/>
                <w:sz w:val="11"/>
              </w:rPr>
              <w:t>14,000</w:t>
            </w:r>
          </w:p>
        </w:tc>
        <w:tc>
          <w:tcPr>
            <w:tcW w:w="965" w:type="dxa"/>
            <w:tcBorders>
              <w:top w:val="single" w:sz="2" w:space="0" w:color="000000"/>
              <w:left w:val="single" w:sz="2" w:space="0" w:color="000000"/>
              <w:bottom w:val="single" w:sz="2" w:space="0" w:color="000000"/>
              <w:right w:val="single" w:sz="2" w:space="0" w:color="000000"/>
            </w:tcBorders>
          </w:tcPr>
          <w:p w14:paraId="64BA03C7" w14:textId="77777777" w:rsidR="009110CE" w:rsidRDefault="00000000">
            <w:pPr>
              <w:spacing w:after="0" w:line="259" w:lineRule="auto"/>
              <w:ind w:left="0" w:right="36" w:firstLine="0"/>
              <w:jc w:val="right"/>
            </w:pPr>
            <w:r>
              <w:rPr>
                <w:rFonts w:ascii="Times New Roman" w:eastAsia="Times New Roman" w:hAnsi="Times New Roman" w:cs="Times New Roman"/>
                <w:sz w:val="11"/>
              </w:rPr>
              <w:t>180,00</w:t>
            </w:r>
          </w:p>
        </w:tc>
        <w:tc>
          <w:tcPr>
            <w:tcW w:w="1193" w:type="dxa"/>
            <w:tcBorders>
              <w:top w:val="single" w:sz="2" w:space="0" w:color="000000"/>
              <w:left w:val="single" w:sz="2" w:space="0" w:color="000000"/>
              <w:bottom w:val="single" w:sz="2" w:space="0" w:color="000000"/>
              <w:right w:val="single" w:sz="2" w:space="0" w:color="000000"/>
            </w:tcBorders>
          </w:tcPr>
          <w:p w14:paraId="4F2FD2F1" w14:textId="77777777" w:rsidR="009110CE" w:rsidRDefault="00000000">
            <w:pPr>
              <w:spacing w:after="0" w:line="259" w:lineRule="auto"/>
              <w:ind w:left="0" w:right="36" w:firstLine="0"/>
              <w:jc w:val="right"/>
            </w:pPr>
            <w:r>
              <w:rPr>
                <w:rFonts w:ascii="Times New Roman" w:eastAsia="Times New Roman" w:hAnsi="Times New Roman" w:cs="Times New Roman"/>
                <w:sz w:val="11"/>
              </w:rPr>
              <w:t>2 520</w:t>
            </w:r>
          </w:p>
        </w:tc>
        <w:tc>
          <w:tcPr>
            <w:tcW w:w="890" w:type="dxa"/>
            <w:tcBorders>
              <w:top w:val="single" w:sz="2" w:space="0" w:color="000000"/>
              <w:left w:val="single" w:sz="2" w:space="0" w:color="000000"/>
              <w:bottom w:val="single" w:sz="2" w:space="0" w:color="000000"/>
              <w:right w:val="single" w:sz="2" w:space="0" w:color="000000"/>
            </w:tcBorders>
          </w:tcPr>
          <w:p w14:paraId="78BC45BC" w14:textId="77777777" w:rsidR="009110CE" w:rsidRDefault="00000000">
            <w:pPr>
              <w:spacing w:after="0" w:line="259" w:lineRule="auto"/>
              <w:ind w:left="0" w:right="36" w:firstLine="0"/>
              <w:jc w:val="right"/>
            </w:pPr>
            <w:r>
              <w:rPr>
                <w:rFonts w:ascii="Times New Roman" w:eastAsia="Times New Roman" w:hAnsi="Times New Roman" w:cs="Times New Roman"/>
                <w:sz w:val="11"/>
              </w:rPr>
              <w:t>0,048</w:t>
            </w:r>
          </w:p>
        </w:tc>
        <w:tc>
          <w:tcPr>
            <w:tcW w:w="1118" w:type="dxa"/>
            <w:tcBorders>
              <w:top w:val="single" w:sz="2" w:space="0" w:color="000000"/>
              <w:left w:val="single" w:sz="2" w:space="0" w:color="000000"/>
              <w:bottom w:val="single" w:sz="2" w:space="0" w:color="000000"/>
              <w:right w:val="single" w:sz="2" w:space="0" w:color="000000"/>
            </w:tcBorders>
          </w:tcPr>
          <w:p w14:paraId="69CC237F" w14:textId="77777777" w:rsidR="009110CE" w:rsidRDefault="00000000">
            <w:pPr>
              <w:spacing w:after="0" w:line="259" w:lineRule="auto"/>
              <w:ind w:left="0" w:right="36" w:firstLine="0"/>
              <w:jc w:val="right"/>
            </w:pPr>
            <w:r>
              <w:rPr>
                <w:rFonts w:ascii="Times New Roman" w:eastAsia="Times New Roman" w:hAnsi="Times New Roman" w:cs="Times New Roman"/>
                <w:sz w:val="11"/>
              </w:rPr>
              <w:t>0,676</w:t>
            </w:r>
          </w:p>
        </w:tc>
        <w:tc>
          <w:tcPr>
            <w:tcW w:w="890" w:type="dxa"/>
            <w:tcBorders>
              <w:top w:val="single" w:sz="2" w:space="0" w:color="000000"/>
              <w:left w:val="single" w:sz="2" w:space="0" w:color="000000"/>
              <w:bottom w:val="single" w:sz="2" w:space="0" w:color="000000"/>
              <w:right w:val="single" w:sz="2" w:space="0" w:color="000000"/>
            </w:tcBorders>
          </w:tcPr>
          <w:p w14:paraId="577AB60C"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19A6CE51"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49661D72" w14:textId="77777777">
        <w:trPr>
          <w:trHeight w:val="132"/>
        </w:trPr>
        <w:tc>
          <w:tcPr>
            <w:tcW w:w="433" w:type="dxa"/>
            <w:tcBorders>
              <w:top w:val="single" w:sz="2" w:space="0" w:color="000000"/>
              <w:left w:val="nil"/>
              <w:bottom w:val="single" w:sz="2" w:space="0" w:color="000000"/>
              <w:right w:val="single" w:sz="2" w:space="0" w:color="000000"/>
            </w:tcBorders>
          </w:tcPr>
          <w:p w14:paraId="20CD1729" w14:textId="77777777" w:rsidR="009110CE" w:rsidRDefault="00000000">
            <w:pPr>
              <w:spacing w:after="0" w:line="259" w:lineRule="auto"/>
              <w:ind w:left="21" w:firstLine="0"/>
              <w:jc w:val="center"/>
            </w:pPr>
            <w:r>
              <w:rPr>
                <w:rFonts w:ascii="Times New Roman" w:eastAsia="Times New Roman" w:hAnsi="Times New Roman" w:cs="Times New Roman"/>
                <w:sz w:val="11"/>
              </w:rPr>
              <w:t>34</w:t>
            </w:r>
          </w:p>
        </w:tc>
        <w:tc>
          <w:tcPr>
            <w:tcW w:w="1118" w:type="dxa"/>
            <w:tcBorders>
              <w:top w:val="single" w:sz="2" w:space="0" w:color="000000"/>
              <w:left w:val="single" w:sz="2" w:space="0" w:color="000000"/>
              <w:bottom w:val="single" w:sz="2" w:space="0" w:color="000000"/>
              <w:right w:val="single" w:sz="2" w:space="0" w:color="000000"/>
            </w:tcBorders>
          </w:tcPr>
          <w:p w14:paraId="76FE33F7" w14:textId="77777777" w:rsidR="009110CE" w:rsidRDefault="00000000">
            <w:pPr>
              <w:spacing w:after="0" w:line="259" w:lineRule="auto"/>
              <w:ind w:left="0" w:right="1" w:firstLine="0"/>
              <w:jc w:val="right"/>
            </w:pPr>
            <w:r>
              <w:rPr>
                <w:rFonts w:ascii="Times New Roman" w:eastAsia="Times New Roman" w:hAnsi="Times New Roman" w:cs="Times New Roman"/>
                <w:sz w:val="11"/>
              </w:rPr>
              <w:t>59217062</w:t>
            </w:r>
          </w:p>
        </w:tc>
        <w:tc>
          <w:tcPr>
            <w:tcW w:w="5537" w:type="dxa"/>
            <w:tcBorders>
              <w:top w:val="single" w:sz="2" w:space="0" w:color="000000"/>
              <w:left w:val="single" w:sz="2" w:space="0" w:color="000000"/>
              <w:bottom w:val="single" w:sz="2" w:space="0" w:color="000000"/>
              <w:right w:val="single" w:sz="2" w:space="0" w:color="000000"/>
            </w:tcBorders>
          </w:tcPr>
          <w:p w14:paraId="111C9427" w14:textId="77777777" w:rsidR="009110CE" w:rsidRDefault="00000000">
            <w:pPr>
              <w:spacing w:after="0" w:line="259" w:lineRule="auto"/>
              <w:ind w:left="0" w:firstLine="0"/>
              <w:jc w:val="left"/>
            </w:pPr>
            <w:r>
              <w:rPr>
                <w:rFonts w:ascii="Times New Roman" w:eastAsia="Times New Roman" w:hAnsi="Times New Roman" w:cs="Times New Roman"/>
                <w:sz w:val="11"/>
              </w:rPr>
              <w:t>obrubník parkový betonový 1000x50x250mm přírodní</w:t>
            </w:r>
          </w:p>
        </w:tc>
        <w:tc>
          <w:tcPr>
            <w:tcW w:w="355" w:type="dxa"/>
            <w:tcBorders>
              <w:top w:val="single" w:sz="2" w:space="0" w:color="000000"/>
              <w:left w:val="single" w:sz="2" w:space="0" w:color="000000"/>
              <w:bottom w:val="single" w:sz="2" w:space="0" w:color="000000"/>
              <w:right w:val="single" w:sz="2" w:space="0" w:color="000000"/>
            </w:tcBorders>
          </w:tcPr>
          <w:p w14:paraId="106C54BE" w14:textId="77777777" w:rsidR="009110CE" w:rsidRDefault="00000000">
            <w:pPr>
              <w:spacing w:after="0" w:line="259" w:lineRule="auto"/>
              <w:ind w:left="115" w:firstLine="0"/>
              <w:jc w:val="left"/>
            </w:pPr>
            <w:r>
              <w:rPr>
                <w:rFonts w:ascii="Times New Roman" w:eastAsia="Times New Roman" w:hAnsi="Times New Roman" w:cs="Times New Roman"/>
                <w:sz w:val="11"/>
              </w:rPr>
              <w:t>m</w:t>
            </w:r>
          </w:p>
        </w:tc>
        <w:tc>
          <w:tcPr>
            <w:tcW w:w="1118" w:type="dxa"/>
            <w:tcBorders>
              <w:top w:val="single" w:sz="2" w:space="0" w:color="000000"/>
              <w:left w:val="single" w:sz="2" w:space="0" w:color="000000"/>
              <w:bottom w:val="single" w:sz="2" w:space="0" w:color="000000"/>
              <w:right w:val="single" w:sz="2" w:space="0" w:color="000000"/>
            </w:tcBorders>
          </w:tcPr>
          <w:p w14:paraId="26FBB5D2" w14:textId="77777777" w:rsidR="009110CE" w:rsidRDefault="00000000">
            <w:pPr>
              <w:spacing w:after="0" w:line="259" w:lineRule="auto"/>
              <w:ind w:left="0" w:right="36" w:firstLine="0"/>
              <w:jc w:val="right"/>
            </w:pPr>
            <w:r>
              <w:rPr>
                <w:rFonts w:ascii="Times New Roman" w:eastAsia="Times New Roman" w:hAnsi="Times New Roman" w:cs="Times New Roman"/>
                <w:sz w:val="11"/>
              </w:rPr>
              <w:t>67,700</w:t>
            </w:r>
          </w:p>
        </w:tc>
        <w:tc>
          <w:tcPr>
            <w:tcW w:w="965" w:type="dxa"/>
            <w:tcBorders>
              <w:top w:val="single" w:sz="2" w:space="0" w:color="000000"/>
              <w:left w:val="single" w:sz="2" w:space="0" w:color="000000"/>
              <w:bottom w:val="single" w:sz="2" w:space="0" w:color="000000"/>
              <w:right w:val="single" w:sz="2" w:space="0" w:color="000000"/>
            </w:tcBorders>
          </w:tcPr>
          <w:p w14:paraId="217B06FE" w14:textId="77777777" w:rsidR="009110CE" w:rsidRDefault="00000000">
            <w:pPr>
              <w:spacing w:after="0" w:line="259" w:lineRule="auto"/>
              <w:ind w:left="0" w:right="36" w:firstLine="0"/>
              <w:jc w:val="right"/>
            </w:pPr>
            <w:r>
              <w:rPr>
                <w:rFonts w:ascii="Times New Roman" w:eastAsia="Times New Roman" w:hAnsi="Times New Roman" w:cs="Times New Roman"/>
                <w:sz w:val="11"/>
              </w:rPr>
              <w:t>95,00</w:t>
            </w:r>
          </w:p>
        </w:tc>
        <w:tc>
          <w:tcPr>
            <w:tcW w:w="1193" w:type="dxa"/>
            <w:tcBorders>
              <w:top w:val="single" w:sz="2" w:space="0" w:color="000000"/>
              <w:left w:val="single" w:sz="2" w:space="0" w:color="000000"/>
              <w:bottom w:val="single" w:sz="2" w:space="0" w:color="000000"/>
              <w:right w:val="single" w:sz="2" w:space="0" w:color="000000"/>
            </w:tcBorders>
          </w:tcPr>
          <w:p w14:paraId="07C7FF9D" w14:textId="77777777" w:rsidR="009110CE" w:rsidRDefault="00000000">
            <w:pPr>
              <w:spacing w:after="0" w:line="259" w:lineRule="auto"/>
              <w:ind w:left="0" w:right="36" w:firstLine="0"/>
              <w:jc w:val="right"/>
            </w:pPr>
            <w:r>
              <w:rPr>
                <w:rFonts w:ascii="Times New Roman" w:eastAsia="Times New Roman" w:hAnsi="Times New Roman" w:cs="Times New Roman"/>
                <w:sz w:val="11"/>
              </w:rPr>
              <w:t>6 432</w:t>
            </w:r>
          </w:p>
        </w:tc>
        <w:tc>
          <w:tcPr>
            <w:tcW w:w="890" w:type="dxa"/>
            <w:tcBorders>
              <w:top w:val="single" w:sz="2" w:space="0" w:color="000000"/>
              <w:left w:val="single" w:sz="2" w:space="0" w:color="000000"/>
              <w:bottom w:val="single" w:sz="2" w:space="0" w:color="000000"/>
              <w:right w:val="single" w:sz="2" w:space="0" w:color="000000"/>
            </w:tcBorders>
          </w:tcPr>
          <w:p w14:paraId="1EA5EC80" w14:textId="77777777" w:rsidR="009110CE" w:rsidRDefault="00000000">
            <w:pPr>
              <w:spacing w:after="0" w:line="259" w:lineRule="auto"/>
              <w:ind w:left="0" w:right="36" w:firstLine="0"/>
              <w:jc w:val="right"/>
            </w:pPr>
            <w:r>
              <w:rPr>
                <w:rFonts w:ascii="Times New Roman" w:eastAsia="Times New Roman" w:hAnsi="Times New Roman" w:cs="Times New Roman"/>
                <w:sz w:val="11"/>
              </w:rPr>
              <w:t>0,026</w:t>
            </w:r>
          </w:p>
        </w:tc>
        <w:tc>
          <w:tcPr>
            <w:tcW w:w="1118" w:type="dxa"/>
            <w:tcBorders>
              <w:top w:val="single" w:sz="2" w:space="0" w:color="000000"/>
              <w:left w:val="single" w:sz="2" w:space="0" w:color="000000"/>
              <w:bottom w:val="single" w:sz="2" w:space="0" w:color="000000"/>
              <w:right w:val="single" w:sz="2" w:space="0" w:color="000000"/>
            </w:tcBorders>
          </w:tcPr>
          <w:p w14:paraId="5E6EA265" w14:textId="77777777" w:rsidR="009110CE" w:rsidRDefault="00000000">
            <w:pPr>
              <w:spacing w:after="0" w:line="259" w:lineRule="auto"/>
              <w:ind w:left="0" w:right="36" w:firstLine="0"/>
              <w:jc w:val="right"/>
            </w:pPr>
            <w:r>
              <w:rPr>
                <w:rFonts w:ascii="Times New Roman" w:eastAsia="Times New Roman" w:hAnsi="Times New Roman" w:cs="Times New Roman"/>
                <w:sz w:val="11"/>
              </w:rPr>
              <w:t>1,781</w:t>
            </w:r>
          </w:p>
        </w:tc>
        <w:tc>
          <w:tcPr>
            <w:tcW w:w="890" w:type="dxa"/>
            <w:tcBorders>
              <w:top w:val="single" w:sz="2" w:space="0" w:color="000000"/>
              <w:left w:val="single" w:sz="2" w:space="0" w:color="000000"/>
              <w:bottom w:val="single" w:sz="2" w:space="0" w:color="000000"/>
              <w:right w:val="single" w:sz="2" w:space="0" w:color="000000"/>
            </w:tcBorders>
          </w:tcPr>
          <w:p w14:paraId="5558E9DC"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4F108FB6"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4C28C683" w14:textId="77777777">
        <w:trPr>
          <w:trHeight w:val="132"/>
        </w:trPr>
        <w:tc>
          <w:tcPr>
            <w:tcW w:w="433" w:type="dxa"/>
            <w:tcBorders>
              <w:top w:val="single" w:sz="2" w:space="0" w:color="000000"/>
              <w:left w:val="nil"/>
              <w:bottom w:val="single" w:sz="2" w:space="0" w:color="000000"/>
              <w:right w:val="single" w:sz="2" w:space="0" w:color="000000"/>
            </w:tcBorders>
          </w:tcPr>
          <w:p w14:paraId="6D848091" w14:textId="77777777" w:rsidR="009110CE" w:rsidRDefault="00000000">
            <w:pPr>
              <w:spacing w:after="0" w:line="259" w:lineRule="auto"/>
              <w:ind w:left="21" w:firstLine="0"/>
              <w:jc w:val="center"/>
            </w:pPr>
            <w:r>
              <w:rPr>
                <w:rFonts w:ascii="Times New Roman" w:eastAsia="Times New Roman" w:hAnsi="Times New Roman" w:cs="Times New Roman"/>
                <w:sz w:val="11"/>
              </w:rPr>
              <w:t>35</w:t>
            </w:r>
          </w:p>
        </w:tc>
        <w:tc>
          <w:tcPr>
            <w:tcW w:w="1118" w:type="dxa"/>
            <w:tcBorders>
              <w:top w:val="single" w:sz="2" w:space="0" w:color="000000"/>
              <w:left w:val="single" w:sz="2" w:space="0" w:color="000000"/>
              <w:bottom w:val="single" w:sz="2" w:space="0" w:color="000000"/>
              <w:right w:val="single" w:sz="2" w:space="0" w:color="000000"/>
            </w:tcBorders>
          </w:tcPr>
          <w:p w14:paraId="0F4538EF" w14:textId="77777777" w:rsidR="009110CE" w:rsidRDefault="00000000">
            <w:pPr>
              <w:spacing w:after="0" w:line="259" w:lineRule="auto"/>
              <w:ind w:left="0" w:firstLine="0"/>
              <w:jc w:val="right"/>
            </w:pPr>
            <w:r>
              <w:rPr>
                <w:rFonts w:ascii="Times New Roman" w:eastAsia="Times New Roman" w:hAnsi="Times New Roman" w:cs="Times New Roman"/>
                <w:sz w:val="11"/>
              </w:rPr>
              <w:t>916131113</w:t>
            </w:r>
          </w:p>
        </w:tc>
        <w:tc>
          <w:tcPr>
            <w:tcW w:w="5537" w:type="dxa"/>
            <w:tcBorders>
              <w:top w:val="single" w:sz="2" w:space="0" w:color="000000"/>
              <w:left w:val="single" w:sz="2" w:space="0" w:color="000000"/>
              <w:bottom w:val="single" w:sz="2" w:space="0" w:color="000000"/>
              <w:right w:val="single" w:sz="2" w:space="0" w:color="000000"/>
            </w:tcBorders>
          </w:tcPr>
          <w:p w14:paraId="6DA5DED8" w14:textId="77777777" w:rsidR="009110CE" w:rsidRDefault="00000000">
            <w:pPr>
              <w:spacing w:after="0" w:line="259" w:lineRule="auto"/>
              <w:ind w:left="0" w:firstLine="0"/>
              <w:jc w:val="left"/>
            </w:pPr>
            <w:r>
              <w:rPr>
                <w:rFonts w:ascii="Times New Roman" w:eastAsia="Times New Roman" w:hAnsi="Times New Roman" w:cs="Times New Roman"/>
                <w:sz w:val="11"/>
              </w:rPr>
              <w:t>Osazení silničního obrubníku betonového ležatého s boční opěrou do lože z betonu prostého</w:t>
            </w:r>
          </w:p>
        </w:tc>
        <w:tc>
          <w:tcPr>
            <w:tcW w:w="355" w:type="dxa"/>
            <w:tcBorders>
              <w:top w:val="single" w:sz="2" w:space="0" w:color="000000"/>
              <w:left w:val="single" w:sz="2" w:space="0" w:color="000000"/>
              <w:bottom w:val="single" w:sz="2" w:space="0" w:color="000000"/>
              <w:right w:val="single" w:sz="2" w:space="0" w:color="000000"/>
            </w:tcBorders>
          </w:tcPr>
          <w:p w14:paraId="0F630340" w14:textId="77777777" w:rsidR="009110CE" w:rsidRDefault="00000000">
            <w:pPr>
              <w:spacing w:after="0" w:line="259" w:lineRule="auto"/>
              <w:ind w:left="115" w:firstLine="0"/>
              <w:jc w:val="left"/>
            </w:pPr>
            <w:r>
              <w:rPr>
                <w:rFonts w:ascii="Times New Roman" w:eastAsia="Times New Roman" w:hAnsi="Times New Roman" w:cs="Times New Roman"/>
                <w:sz w:val="11"/>
              </w:rPr>
              <w:t>m</w:t>
            </w:r>
          </w:p>
        </w:tc>
        <w:tc>
          <w:tcPr>
            <w:tcW w:w="1118" w:type="dxa"/>
            <w:tcBorders>
              <w:top w:val="single" w:sz="2" w:space="0" w:color="000000"/>
              <w:left w:val="single" w:sz="2" w:space="0" w:color="000000"/>
              <w:bottom w:val="single" w:sz="2" w:space="0" w:color="000000"/>
              <w:right w:val="single" w:sz="2" w:space="0" w:color="000000"/>
            </w:tcBorders>
          </w:tcPr>
          <w:p w14:paraId="64806E9D" w14:textId="77777777" w:rsidR="009110CE" w:rsidRDefault="00000000">
            <w:pPr>
              <w:spacing w:after="0" w:line="259" w:lineRule="auto"/>
              <w:ind w:left="0" w:right="36" w:firstLine="0"/>
              <w:jc w:val="right"/>
            </w:pPr>
            <w:r>
              <w:rPr>
                <w:rFonts w:ascii="Times New Roman" w:eastAsia="Times New Roman" w:hAnsi="Times New Roman" w:cs="Times New Roman"/>
                <w:sz w:val="11"/>
              </w:rPr>
              <w:t>14,000</w:t>
            </w:r>
          </w:p>
        </w:tc>
        <w:tc>
          <w:tcPr>
            <w:tcW w:w="965" w:type="dxa"/>
            <w:tcBorders>
              <w:top w:val="single" w:sz="2" w:space="0" w:color="000000"/>
              <w:left w:val="single" w:sz="2" w:space="0" w:color="000000"/>
              <w:bottom w:val="single" w:sz="2" w:space="0" w:color="000000"/>
              <w:right w:val="single" w:sz="2" w:space="0" w:color="000000"/>
            </w:tcBorders>
          </w:tcPr>
          <w:p w14:paraId="2E205800" w14:textId="77777777" w:rsidR="009110CE" w:rsidRDefault="00000000">
            <w:pPr>
              <w:spacing w:after="0" w:line="259" w:lineRule="auto"/>
              <w:ind w:left="0" w:right="36" w:firstLine="0"/>
              <w:jc w:val="right"/>
            </w:pPr>
            <w:r>
              <w:rPr>
                <w:rFonts w:ascii="Times New Roman" w:eastAsia="Times New Roman" w:hAnsi="Times New Roman" w:cs="Times New Roman"/>
                <w:sz w:val="11"/>
              </w:rPr>
              <w:t>432,00</w:t>
            </w:r>
          </w:p>
        </w:tc>
        <w:tc>
          <w:tcPr>
            <w:tcW w:w="1193" w:type="dxa"/>
            <w:tcBorders>
              <w:top w:val="single" w:sz="2" w:space="0" w:color="000000"/>
              <w:left w:val="single" w:sz="2" w:space="0" w:color="000000"/>
              <w:bottom w:val="single" w:sz="2" w:space="0" w:color="000000"/>
              <w:right w:val="single" w:sz="2" w:space="0" w:color="000000"/>
            </w:tcBorders>
          </w:tcPr>
          <w:p w14:paraId="29DCBF1C" w14:textId="77777777" w:rsidR="009110CE" w:rsidRDefault="00000000">
            <w:pPr>
              <w:spacing w:after="0" w:line="259" w:lineRule="auto"/>
              <w:ind w:left="0" w:right="36" w:firstLine="0"/>
              <w:jc w:val="right"/>
            </w:pPr>
            <w:r>
              <w:rPr>
                <w:rFonts w:ascii="Times New Roman" w:eastAsia="Times New Roman" w:hAnsi="Times New Roman" w:cs="Times New Roman"/>
                <w:sz w:val="11"/>
              </w:rPr>
              <w:t>6 048</w:t>
            </w:r>
          </w:p>
        </w:tc>
        <w:tc>
          <w:tcPr>
            <w:tcW w:w="890" w:type="dxa"/>
            <w:tcBorders>
              <w:top w:val="single" w:sz="2" w:space="0" w:color="000000"/>
              <w:left w:val="single" w:sz="2" w:space="0" w:color="000000"/>
              <w:bottom w:val="single" w:sz="2" w:space="0" w:color="000000"/>
              <w:right w:val="single" w:sz="2" w:space="0" w:color="000000"/>
            </w:tcBorders>
          </w:tcPr>
          <w:p w14:paraId="149C571D" w14:textId="77777777" w:rsidR="009110CE" w:rsidRDefault="00000000">
            <w:pPr>
              <w:spacing w:after="0" w:line="259" w:lineRule="auto"/>
              <w:ind w:left="0" w:right="36" w:firstLine="0"/>
              <w:jc w:val="right"/>
            </w:pPr>
            <w:r>
              <w:rPr>
                <w:rFonts w:ascii="Times New Roman" w:eastAsia="Times New Roman" w:hAnsi="Times New Roman" w:cs="Times New Roman"/>
                <w:sz w:val="11"/>
              </w:rPr>
              <w:t>0,202</w:t>
            </w:r>
          </w:p>
        </w:tc>
        <w:tc>
          <w:tcPr>
            <w:tcW w:w="1118" w:type="dxa"/>
            <w:tcBorders>
              <w:top w:val="single" w:sz="2" w:space="0" w:color="000000"/>
              <w:left w:val="single" w:sz="2" w:space="0" w:color="000000"/>
              <w:bottom w:val="single" w:sz="2" w:space="0" w:color="000000"/>
              <w:right w:val="single" w:sz="2" w:space="0" w:color="000000"/>
            </w:tcBorders>
          </w:tcPr>
          <w:p w14:paraId="4CC6A104" w14:textId="77777777" w:rsidR="009110CE" w:rsidRDefault="00000000">
            <w:pPr>
              <w:spacing w:after="0" w:line="259" w:lineRule="auto"/>
              <w:ind w:left="0" w:right="36" w:firstLine="0"/>
              <w:jc w:val="right"/>
            </w:pPr>
            <w:r>
              <w:rPr>
                <w:rFonts w:ascii="Times New Roman" w:eastAsia="Times New Roman" w:hAnsi="Times New Roman" w:cs="Times New Roman"/>
                <w:sz w:val="11"/>
              </w:rPr>
              <w:t>2,831</w:t>
            </w:r>
          </w:p>
        </w:tc>
        <w:tc>
          <w:tcPr>
            <w:tcW w:w="890" w:type="dxa"/>
            <w:tcBorders>
              <w:top w:val="single" w:sz="2" w:space="0" w:color="000000"/>
              <w:left w:val="single" w:sz="2" w:space="0" w:color="000000"/>
              <w:bottom w:val="single" w:sz="2" w:space="0" w:color="000000"/>
              <w:right w:val="single" w:sz="2" w:space="0" w:color="000000"/>
            </w:tcBorders>
          </w:tcPr>
          <w:p w14:paraId="7B1BFA1B"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B56CDF9"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695EE643" w14:textId="77777777">
        <w:trPr>
          <w:trHeight w:val="132"/>
        </w:trPr>
        <w:tc>
          <w:tcPr>
            <w:tcW w:w="433" w:type="dxa"/>
            <w:tcBorders>
              <w:top w:val="single" w:sz="2" w:space="0" w:color="000000"/>
              <w:left w:val="nil"/>
              <w:bottom w:val="single" w:sz="2" w:space="0" w:color="000000"/>
              <w:right w:val="single" w:sz="2" w:space="0" w:color="000000"/>
            </w:tcBorders>
          </w:tcPr>
          <w:p w14:paraId="53546F92" w14:textId="77777777" w:rsidR="009110CE" w:rsidRDefault="00000000">
            <w:pPr>
              <w:spacing w:after="0" w:line="259" w:lineRule="auto"/>
              <w:ind w:left="21" w:firstLine="0"/>
              <w:jc w:val="center"/>
            </w:pPr>
            <w:r>
              <w:rPr>
                <w:rFonts w:ascii="Times New Roman" w:eastAsia="Times New Roman" w:hAnsi="Times New Roman" w:cs="Times New Roman"/>
                <w:sz w:val="11"/>
              </w:rPr>
              <w:t>36</w:t>
            </w:r>
          </w:p>
        </w:tc>
        <w:tc>
          <w:tcPr>
            <w:tcW w:w="1118" w:type="dxa"/>
            <w:tcBorders>
              <w:top w:val="single" w:sz="2" w:space="0" w:color="000000"/>
              <w:left w:val="single" w:sz="2" w:space="0" w:color="000000"/>
              <w:bottom w:val="single" w:sz="2" w:space="0" w:color="000000"/>
              <w:right w:val="single" w:sz="2" w:space="0" w:color="000000"/>
            </w:tcBorders>
          </w:tcPr>
          <w:p w14:paraId="69492807" w14:textId="77777777" w:rsidR="009110CE" w:rsidRDefault="00000000">
            <w:pPr>
              <w:spacing w:after="0" w:line="259" w:lineRule="auto"/>
              <w:ind w:left="0" w:firstLine="0"/>
              <w:jc w:val="right"/>
            </w:pPr>
            <w:r>
              <w:rPr>
                <w:rFonts w:ascii="Times New Roman" w:eastAsia="Times New Roman" w:hAnsi="Times New Roman" w:cs="Times New Roman"/>
                <w:sz w:val="11"/>
              </w:rPr>
              <w:t>916231213</w:t>
            </w:r>
          </w:p>
        </w:tc>
        <w:tc>
          <w:tcPr>
            <w:tcW w:w="5537" w:type="dxa"/>
            <w:tcBorders>
              <w:top w:val="single" w:sz="2" w:space="0" w:color="000000"/>
              <w:left w:val="single" w:sz="2" w:space="0" w:color="000000"/>
              <w:bottom w:val="single" w:sz="2" w:space="0" w:color="000000"/>
              <w:right w:val="single" w:sz="2" w:space="0" w:color="000000"/>
            </w:tcBorders>
          </w:tcPr>
          <w:p w14:paraId="36917547" w14:textId="77777777" w:rsidR="009110CE" w:rsidRDefault="00000000">
            <w:pPr>
              <w:spacing w:after="0" w:line="259" w:lineRule="auto"/>
              <w:ind w:left="0" w:firstLine="0"/>
              <w:jc w:val="left"/>
            </w:pPr>
            <w:r>
              <w:rPr>
                <w:rFonts w:ascii="Times New Roman" w:eastAsia="Times New Roman" w:hAnsi="Times New Roman" w:cs="Times New Roman"/>
                <w:sz w:val="11"/>
              </w:rPr>
              <w:t>Osazení chodníkového obrubníku betonového stojatého s boční opěrou do lože z betonu prostého</w:t>
            </w:r>
          </w:p>
        </w:tc>
        <w:tc>
          <w:tcPr>
            <w:tcW w:w="355" w:type="dxa"/>
            <w:tcBorders>
              <w:top w:val="single" w:sz="2" w:space="0" w:color="000000"/>
              <w:left w:val="single" w:sz="2" w:space="0" w:color="000000"/>
              <w:bottom w:val="single" w:sz="2" w:space="0" w:color="000000"/>
              <w:right w:val="single" w:sz="2" w:space="0" w:color="000000"/>
            </w:tcBorders>
          </w:tcPr>
          <w:p w14:paraId="054CEB61" w14:textId="77777777" w:rsidR="009110CE" w:rsidRDefault="00000000">
            <w:pPr>
              <w:spacing w:after="0" w:line="259" w:lineRule="auto"/>
              <w:ind w:left="115" w:firstLine="0"/>
              <w:jc w:val="left"/>
            </w:pPr>
            <w:r>
              <w:rPr>
                <w:rFonts w:ascii="Times New Roman" w:eastAsia="Times New Roman" w:hAnsi="Times New Roman" w:cs="Times New Roman"/>
                <w:sz w:val="11"/>
              </w:rPr>
              <w:t>m</w:t>
            </w:r>
          </w:p>
        </w:tc>
        <w:tc>
          <w:tcPr>
            <w:tcW w:w="1118" w:type="dxa"/>
            <w:tcBorders>
              <w:top w:val="single" w:sz="2" w:space="0" w:color="000000"/>
              <w:left w:val="single" w:sz="2" w:space="0" w:color="000000"/>
              <w:bottom w:val="single" w:sz="2" w:space="0" w:color="000000"/>
              <w:right w:val="single" w:sz="2" w:space="0" w:color="000000"/>
            </w:tcBorders>
          </w:tcPr>
          <w:p w14:paraId="72EE9FC2" w14:textId="77777777" w:rsidR="009110CE" w:rsidRDefault="00000000">
            <w:pPr>
              <w:spacing w:after="0" w:line="259" w:lineRule="auto"/>
              <w:ind w:left="0" w:right="36" w:firstLine="0"/>
              <w:jc w:val="right"/>
            </w:pPr>
            <w:r>
              <w:rPr>
                <w:rFonts w:ascii="Times New Roman" w:eastAsia="Times New Roman" w:hAnsi="Times New Roman" w:cs="Times New Roman"/>
                <w:sz w:val="11"/>
              </w:rPr>
              <w:t>98,200</w:t>
            </w:r>
          </w:p>
        </w:tc>
        <w:tc>
          <w:tcPr>
            <w:tcW w:w="965" w:type="dxa"/>
            <w:tcBorders>
              <w:top w:val="single" w:sz="2" w:space="0" w:color="000000"/>
              <w:left w:val="single" w:sz="2" w:space="0" w:color="000000"/>
              <w:bottom w:val="single" w:sz="2" w:space="0" w:color="000000"/>
              <w:right w:val="single" w:sz="2" w:space="0" w:color="000000"/>
            </w:tcBorders>
          </w:tcPr>
          <w:p w14:paraId="4773C62B" w14:textId="77777777" w:rsidR="009110CE" w:rsidRDefault="00000000">
            <w:pPr>
              <w:spacing w:after="0" w:line="259" w:lineRule="auto"/>
              <w:ind w:left="0" w:right="36" w:firstLine="0"/>
              <w:jc w:val="right"/>
            </w:pPr>
            <w:r>
              <w:rPr>
                <w:rFonts w:ascii="Times New Roman" w:eastAsia="Times New Roman" w:hAnsi="Times New Roman" w:cs="Times New Roman"/>
                <w:sz w:val="11"/>
              </w:rPr>
              <w:t>290,00</w:t>
            </w:r>
          </w:p>
        </w:tc>
        <w:tc>
          <w:tcPr>
            <w:tcW w:w="1193" w:type="dxa"/>
            <w:tcBorders>
              <w:top w:val="single" w:sz="2" w:space="0" w:color="000000"/>
              <w:left w:val="single" w:sz="2" w:space="0" w:color="000000"/>
              <w:bottom w:val="single" w:sz="2" w:space="0" w:color="000000"/>
              <w:right w:val="single" w:sz="2" w:space="0" w:color="000000"/>
            </w:tcBorders>
          </w:tcPr>
          <w:p w14:paraId="3F8640A7" w14:textId="77777777" w:rsidR="009110CE" w:rsidRDefault="00000000">
            <w:pPr>
              <w:spacing w:after="0" w:line="259" w:lineRule="auto"/>
              <w:ind w:left="0" w:right="36" w:firstLine="0"/>
              <w:jc w:val="right"/>
            </w:pPr>
            <w:r>
              <w:rPr>
                <w:rFonts w:ascii="Times New Roman" w:eastAsia="Times New Roman" w:hAnsi="Times New Roman" w:cs="Times New Roman"/>
                <w:sz w:val="11"/>
              </w:rPr>
              <w:t>28 478</w:t>
            </w:r>
          </w:p>
        </w:tc>
        <w:tc>
          <w:tcPr>
            <w:tcW w:w="890" w:type="dxa"/>
            <w:tcBorders>
              <w:top w:val="single" w:sz="2" w:space="0" w:color="000000"/>
              <w:left w:val="single" w:sz="2" w:space="0" w:color="000000"/>
              <w:bottom w:val="single" w:sz="2" w:space="0" w:color="000000"/>
              <w:right w:val="single" w:sz="2" w:space="0" w:color="000000"/>
            </w:tcBorders>
          </w:tcPr>
          <w:p w14:paraId="1C6B2920" w14:textId="77777777" w:rsidR="009110CE" w:rsidRDefault="00000000">
            <w:pPr>
              <w:spacing w:after="0" w:line="259" w:lineRule="auto"/>
              <w:ind w:left="0" w:right="36" w:firstLine="0"/>
              <w:jc w:val="right"/>
            </w:pPr>
            <w:r>
              <w:rPr>
                <w:rFonts w:ascii="Times New Roman" w:eastAsia="Times New Roman" w:hAnsi="Times New Roman" w:cs="Times New Roman"/>
                <w:sz w:val="11"/>
              </w:rPr>
              <w:t>0,130</w:t>
            </w:r>
          </w:p>
        </w:tc>
        <w:tc>
          <w:tcPr>
            <w:tcW w:w="1118" w:type="dxa"/>
            <w:tcBorders>
              <w:top w:val="single" w:sz="2" w:space="0" w:color="000000"/>
              <w:left w:val="single" w:sz="2" w:space="0" w:color="000000"/>
              <w:bottom w:val="single" w:sz="2" w:space="0" w:color="000000"/>
              <w:right w:val="single" w:sz="2" w:space="0" w:color="000000"/>
            </w:tcBorders>
          </w:tcPr>
          <w:p w14:paraId="56157E06" w14:textId="77777777" w:rsidR="009110CE" w:rsidRDefault="00000000">
            <w:pPr>
              <w:spacing w:after="0" w:line="259" w:lineRule="auto"/>
              <w:ind w:left="0" w:right="36" w:firstLine="0"/>
              <w:jc w:val="right"/>
            </w:pPr>
            <w:r>
              <w:rPr>
                <w:rFonts w:ascii="Times New Roman" w:eastAsia="Times New Roman" w:hAnsi="Times New Roman" w:cs="Times New Roman"/>
                <w:sz w:val="11"/>
              </w:rPr>
              <w:t>12,717</w:t>
            </w:r>
          </w:p>
        </w:tc>
        <w:tc>
          <w:tcPr>
            <w:tcW w:w="890" w:type="dxa"/>
            <w:tcBorders>
              <w:top w:val="single" w:sz="2" w:space="0" w:color="000000"/>
              <w:left w:val="single" w:sz="2" w:space="0" w:color="000000"/>
              <w:bottom w:val="single" w:sz="2" w:space="0" w:color="000000"/>
              <w:right w:val="single" w:sz="2" w:space="0" w:color="000000"/>
            </w:tcBorders>
          </w:tcPr>
          <w:p w14:paraId="11909E60"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4187574"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685BC157" w14:textId="77777777">
        <w:trPr>
          <w:trHeight w:val="193"/>
        </w:trPr>
        <w:tc>
          <w:tcPr>
            <w:tcW w:w="7088" w:type="dxa"/>
            <w:gridSpan w:val="3"/>
            <w:tcBorders>
              <w:top w:val="nil"/>
              <w:left w:val="nil"/>
              <w:bottom w:val="single" w:sz="2" w:space="0" w:color="000000"/>
              <w:right w:val="nil"/>
            </w:tcBorders>
          </w:tcPr>
          <w:p w14:paraId="78B493BE" w14:textId="77777777" w:rsidR="009110CE" w:rsidRDefault="00000000">
            <w:pPr>
              <w:spacing w:after="0" w:line="259" w:lineRule="auto"/>
              <w:ind w:left="928" w:firstLine="0"/>
              <w:jc w:val="left"/>
            </w:pPr>
            <w:r>
              <w:rPr>
                <w:rFonts w:ascii="Times New Roman" w:eastAsia="Times New Roman" w:hAnsi="Times New Roman" w:cs="Times New Roman"/>
                <w:color w:val="008000"/>
                <w:sz w:val="10"/>
              </w:rPr>
              <w:t>Výkaz výměr: 72,1+26,1</w:t>
            </w:r>
          </w:p>
        </w:tc>
        <w:tc>
          <w:tcPr>
            <w:tcW w:w="355" w:type="dxa"/>
            <w:tcBorders>
              <w:top w:val="nil"/>
              <w:left w:val="nil"/>
              <w:bottom w:val="single" w:sz="2" w:space="0" w:color="000000"/>
              <w:right w:val="nil"/>
            </w:tcBorders>
          </w:tcPr>
          <w:p w14:paraId="4294E672" w14:textId="77777777" w:rsidR="009110CE" w:rsidRDefault="009110CE">
            <w:pPr>
              <w:spacing w:after="160" w:line="259" w:lineRule="auto"/>
              <w:ind w:left="0" w:firstLine="0"/>
              <w:jc w:val="left"/>
            </w:pPr>
          </w:p>
        </w:tc>
        <w:tc>
          <w:tcPr>
            <w:tcW w:w="1118" w:type="dxa"/>
            <w:tcBorders>
              <w:top w:val="nil"/>
              <w:left w:val="nil"/>
              <w:bottom w:val="single" w:sz="2" w:space="0" w:color="000000"/>
              <w:right w:val="nil"/>
            </w:tcBorders>
          </w:tcPr>
          <w:p w14:paraId="65597828" w14:textId="77777777" w:rsidR="009110CE" w:rsidRDefault="00000000">
            <w:pPr>
              <w:spacing w:after="0" w:line="259" w:lineRule="auto"/>
              <w:ind w:left="0" w:right="27" w:firstLine="0"/>
              <w:jc w:val="right"/>
            </w:pPr>
            <w:r>
              <w:rPr>
                <w:rFonts w:ascii="Times New Roman" w:eastAsia="Times New Roman" w:hAnsi="Times New Roman" w:cs="Times New Roman"/>
                <w:color w:val="008000"/>
                <w:sz w:val="10"/>
              </w:rPr>
              <w:t>98,200</w:t>
            </w:r>
          </w:p>
        </w:tc>
        <w:tc>
          <w:tcPr>
            <w:tcW w:w="6176" w:type="dxa"/>
            <w:gridSpan w:val="6"/>
            <w:tcBorders>
              <w:top w:val="nil"/>
              <w:left w:val="nil"/>
              <w:bottom w:val="single" w:sz="2" w:space="0" w:color="000000"/>
              <w:right w:val="nil"/>
            </w:tcBorders>
          </w:tcPr>
          <w:p w14:paraId="34638115" w14:textId="77777777" w:rsidR="009110CE" w:rsidRDefault="009110CE">
            <w:pPr>
              <w:spacing w:after="160" w:line="259" w:lineRule="auto"/>
              <w:ind w:left="0" w:firstLine="0"/>
              <w:jc w:val="left"/>
            </w:pPr>
          </w:p>
        </w:tc>
      </w:tr>
      <w:tr w:rsidR="009110CE" w14:paraId="25C77D4F" w14:textId="77777777">
        <w:trPr>
          <w:trHeight w:val="132"/>
        </w:trPr>
        <w:tc>
          <w:tcPr>
            <w:tcW w:w="433" w:type="dxa"/>
            <w:tcBorders>
              <w:top w:val="single" w:sz="2" w:space="0" w:color="000000"/>
              <w:left w:val="nil"/>
              <w:bottom w:val="single" w:sz="2" w:space="0" w:color="000000"/>
              <w:right w:val="single" w:sz="2" w:space="0" w:color="000000"/>
            </w:tcBorders>
          </w:tcPr>
          <w:p w14:paraId="23152815" w14:textId="77777777" w:rsidR="009110CE" w:rsidRDefault="00000000">
            <w:pPr>
              <w:spacing w:after="0" w:line="259" w:lineRule="auto"/>
              <w:ind w:left="21" w:firstLine="0"/>
              <w:jc w:val="center"/>
            </w:pPr>
            <w:r>
              <w:rPr>
                <w:rFonts w:ascii="Times New Roman" w:eastAsia="Times New Roman" w:hAnsi="Times New Roman" w:cs="Times New Roman"/>
                <w:sz w:val="11"/>
              </w:rPr>
              <w:t>37</w:t>
            </w:r>
          </w:p>
        </w:tc>
        <w:tc>
          <w:tcPr>
            <w:tcW w:w="1118" w:type="dxa"/>
            <w:tcBorders>
              <w:top w:val="single" w:sz="2" w:space="0" w:color="000000"/>
              <w:left w:val="single" w:sz="2" w:space="0" w:color="000000"/>
              <w:bottom w:val="single" w:sz="2" w:space="0" w:color="000000"/>
              <w:right w:val="single" w:sz="2" w:space="0" w:color="000000"/>
            </w:tcBorders>
          </w:tcPr>
          <w:p w14:paraId="7DAF82AB" w14:textId="77777777" w:rsidR="009110CE" w:rsidRDefault="00000000">
            <w:pPr>
              <w:spacing w:after="0" w:line="259" w:lineRule="auto"/>
              <w:ind w:left="0" w:firstLine="0"/>
              <w:jc w:val="right"/>
            </w:pPr>
            <w:r>
              <w:rPr>
                <w:rFonts w:ascii="Times New Roman" w:eastAsia="Times New Roman" w:hAnsi="Times New Roman" w:cs="Times New Roman"/>
                <w:sz w:val="11"/>
              </w:rPr>
              <w:t>935932114</w:t>
            </w:r>
          </w:p>
        </w:tc>
        <w:tc>
          <w:tcPr>
            <w:tcW w:w="5537" w:type="dxa"/>
            <w:tcBorders>
              <w:top w:val="single" w:sz="2" w:space="0" w:color="000000"/>
              <w:left w:val="single" w:sz="2" w:space="0" w:color="000000"/>
              <w:bottom w:val="single" w:sz="2" w:space="0" w:color="000000"/>
              <w:right w:val="single" w:sz="2" w:space="0" w:color="000000"/>
            </w:tcBorders>
          </w:tcPr>
          <w:p w14:paraId="5134E08B" w14:textId="77777777" w:rsidR="009110CE" w:rsidRDefault="00000000">
            <w:pPr>
              <w:spacing w:after="0" w:line="259" w:lineRule="auto"/>
              <w:ind w:left="0" w:firstLine="0"/>
              <w:jc w:val="left"/>
            </w:pPr>
            <w:r>
              <w:rPr>
                <w:rFonts w:ascii="Times New Roman" w:eastAsia="Times New Roman" w:hAnsi="Times New Roman" w:cs="Times New Roman"/>
                <w:sz w:val="11"/>
              </w:rPr>
              <w:t>Odvodňovací plastový žlab pro zatížení A15 vnitřní š 100 mm s roštem můstkovým z nerez oceli</w:t>
            </w:r>
          </w:p>
        </w:tc>
        <w:tc>
          <w:tcPr>
            <w:tcW w:w="355" w:type="dxa"/>
            <w:tcBorders>
              <w:top w:val="single" w:sz="2" w:space="0" w:color="000000"/>
              <w:left w:val="single" w:sz="2" w:space="0" w:color="000000"/>
              <w:bottom w:val="single" w:sz="2" w:space="0" w:color="000000"/>
              <w:right w:val="single" w:sz="2" w:space="0" w:color="000000"/>
            </w:tcBorders>
          </w:tcPr>
          <w:p w14:paraId="7497093D" w14:textId="77777777" w:rsidR="009110CE" w:rsidRDefault="00000000">
            <w:pPr>
              <w:spacing w:after="0" w:line="259" w:lineRule="auto"/>
              <w:ind w:left="115" w:firstLine="0"/>
              <w:jc w:val="left"/>
            </w:pPr>
            <w:r>
              <w:rPr>
                <w:rFonts w:ascii="Times New Roman" w:eastAsia="Times New Roman" w:hAnsi="Times New Roman" w:cs="Times New Roman"/>
                <w:sz w:val="11"/>
              </w:rPr>
              <w:t>m</w:t>
            </w:r>
          </w:p>
        </w:tc>
        <w:tc>
          <w:tcPr>
            <w:tcW w:w="1118" w:type="dxa"/>
            <w:tcBorders>
              <w:top w:val="single" w:sz="2" w:space="0" w:color="000000"/>
              <w:left w:val="single" w:sz="2" w:space="0" w:color="000000"/>
              <w:bottom w:val="single" w:sz="2" w:space="0" w:color="000000"/>
              <w:right w:val="single" w:sz="2" w:space="0" w:color="000000"/>
            </w:tcBorders>
          </w:tcPr>
          <w:p w14:paraId="614A53B5"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7B7A2BFB" w14:textId="77777777" w:rsidR="009110CE" w:rsidRDefault="00000000">
            <w:pPr>
              <w:spacing w:after="0" w:line="259" w:lineRule="auto"/>
              <w:ind w:left="0" w:right="36" w:firstLine="0"/>
              <w:jc w:val="right"/>
            </w:pPr>
            <w:r>
              <w:rPr>
                <w:rFonts w:ascii="Times New Roman" w:eastAsia="Times New Roman" w:hAnsi="Times New Roman" w:cs="Times New Roman"/>
                <w:sz w:val="11"/>
              </w:rPr>
              <w:t>3 650,00</w:t>
            </w:r>
          </w:p>
        </w:tc>
        <w:tc>
          <w:tcPr>
            <w:tcW w:w="1193" w:type="dxa"/>
            <w:tcBorders>
              <w:top w:val="single" w:sz="2" w:space="0" w:color="000000"/>
              <w:left w:val="single" w:sz="2" w:space="0" w:color="000000"/>
              <w:bottom w:val="single" w:sz="2" w:space="0" w:color="000000"/>
              <w:right w:val="single" w:sz="2" w:space="0" w:color="000000"/>
            </w:tcBorders>
          </w:tcPr>
          <w:p w14:paraId="18F6253C"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35FF3BC0" w14:textId="77777777" w:rsidR="009110CE" w:rsidRDefault="00000000">
            <w:pPr>
              <w:spacing w:after="0" w:line="259" w:lineRule="auto"/>
              <w:ind w:left="0" w:right="36" w:firstLine="0"/>
              <w:jc w:val="right"/>
            </w:pPr>
            <w:r>
              <w:rPr>
                <w:rFonts w:ascii="Times New Roman" w:eastAsia="Times New Roman" w:hAnsi="Times New Roman" w:cs="Times New Roman"/>
                <w:sz w:val="11"/>
              </w:rPr>
              <w:t>0,086</w:t>
            </w:r>
          </w:p>
        </w:tc>
        <w:tc>
          <w:tcPr>
            <w:tcW w:w="1118" w:type="dxa"/>
            <w:tcBorders>
              <w:top w:val="single" w:sz="2" w:space="0" w:color="000000"/>
              <w:left w:val="single" w:sz="2" w:space="0" w:color="000000"/>
              <w:bottom w:val="single" w:sz="2" w:space="0" w:color="000000"/>
              <w:right w:val="single" w:sz="2" w:space="0" w:color="000000"/>
            </w:tcBorders>
          </w:tcPr>
          <w:p w14:paraId="1BA3FD22"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7D32C6A8"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1FFC1BE9"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48BEF4DC" w14:textId="77777777">
        <w:trPr>
          <w:trHeight w:val="132"/>
        </w:trPr>
        <w:tc>
          <w:tcPr>
            <w:tcW w:w="433" w:type="dxa"/>
            <w:tcBorders>
              <w:top w:val="single" w:sz="2" w:space="0" w:color="000000"/>
              <w:left w:val="nil"/>
              <w:bottom w:val="single" w:sz="2" w:space="0" w:color="000000"/>
              <w:right w:val="single" w:sz="2" w:space="0" w:color="000000"/>
            </w:tcBorders>
          </w:tcPr>
          <w:p w14:paraId="711EF3FF" w14:textId="77777777" w:rsidR="009110CE" w:rsidRDefault="00000000">
            <w:pPr>
              <w:spacing w:after="0" w:line="259" w:lineRule="auto"/>
              <w:ind w:left="21" w:firstLine="0"/>
              <w:jc w:val="center"/>
            </w:pPr>
            <w:r>
              <w:rPr>
                <w:rFonts w:ascii="Times New Roman" w:eastAsia="Times New Roman" w:hAnsi="Times New Roman" w:cs="Times New Roman"/>
                <w:sz w:val="11"/>
              </w:rPr>
              <w:t>38</w:t>
            </w:r>
          </w:p>
        </w:tc>
        <w:tc>
          <w:tcPr>
            <w:tcW w:w="1118" w:type="dxa"/>
            <w:tcBorders>
              <w:top w:val="single" w:sz="2" w:space="0" w:color="000000"/>
              <w:left w:val="single" w:sz="2" w:space="0" w:color="000000"/>
              <w:bottom w:val="single" w:sz="2" w:space="0" w:color="000000"/>
              <w:right w:val="single" w:sz="2" w:space="0" w:color="000000"/>
            </w:tcBorders>
          </w:tcPr>
          <w:p w14:paraId="4B837599" w14:textId="77777777" w:rsidR="009110CE" w:rsidRDefault="00000000">
            <w:pPr>
              <w:spacing w:after="0" w:line="259" w:lineRule="auto"/>
              <w:ind w:left="0" w:firstLine="0"/>
              <w:jc w:val="right"/>
            </w:pPr>
            <w:r>
              <w:rPr>
                <w:rFonts w:ascii="Times New Roman" w:eastAsia="Times New Roman" w:hAnsi="Times New Roman" w:cs="Times New Roman"/>
                <w:sz w:val="11"/>
              </w:rPr>
              <w:t>961055111</w:t>
            </w:r>
          </w:p>
        </w:tc>
        <w:tc>
          <w:tcPr>
            <w:tcW w:w="5537" w:type="dxa"/>
            <w:tcBorders>
              <w:top w:val="single" w:sz="2" w:space="0" w:color="000000"/>
              <w:left w:val="single" w:sz="2" w:space="0" w:color="000000"/>
              <w:bottom w:val="single" w:sz="2" w:space="0" w:color="000000"/>
              <w:right w:val="single" w:sz="2" w:space="0" w:color="000000"/>
            </w:tcBorders>
          </w:tcPr>
          <w:p w14:paraId="0D434115" w14:textId="77777777" w:rsidR="009110CE" w:rsidRDefault="00000000">
            <w:pPr>
              <w:spacing w:after="0" w:line="259" w:lineRule="auto"/>
              <w:ind w:left="0" w:firstLine="0"/>
              <w:jc w:val="left"/>
            </w:pPr>
            <w:r>
              <w:rPr>
                <w:rFonts w:ascii="Times New Roman" w:eastAsia="Times New Roman" w:hAnsi="Times New Roman" w:cs="Times New Roman"/>
                <w:sz w:val="11"/>
              </w:rPr>
              <w:t xml:space="preserve">Bourání základů ze </w:t>
            </w:r>
            <w:proofErr w:type="gramStart"/>
            <w:r>
              <w:rPr>
                <w:rFonts w:ascii="Times New Roman" w:eastAsia="Times New Roman" w:hAnsi="Times New Roman" w:cs="Times New Roman"/>
                <w:sz w:val="11"/>
              </w:rPr>
              <w:t>ŽB -bourání</w:t>
            </w:r>
            <w:proofErr w:type="gramEnd"/>
            <w:r>
              <w:rPr>
                <w:rFonts w:ascii="Times New Roman" w:eastAsia="Times New Roman" w:hAnsi="Times New Roman" w:cs="Times New Roman"/>
                <w:sz w:val="11"/>
              </w:rPr>
              <w:t xml:space="preserve"> </w:t>
            </w:r>
            <w:proofErr w:type="spellStart"/>
            <w:r>
              <w:rPr>
                <w:rFonts w:ascii="Times New Roman" w:eastAsia="Times New Roman" w:hAnsi="Times New Roman" w:cs="Times New Roman"/>
                <w:sz w:val="11"/>
              </w:rPr>
              <w:t>scodiště</w:t>
            </w:r>
            <w:proofErr w:type="spellEnd"/>
          </w:p>
        </w:tc>
        <w:tc>
          <w:tcPr>
            <w:tcW w:w="355" w:type="dxa"/>
            <w:tcBorders>
              <w:top w:val="single" w:sz="2" w:space="0" w:color="000000"/>
              <w:left w:val="single" w:sz="2" w:space="0" w:color="000000"/>
              <w:bottom w:val="single" w:sz="2" w:space="0" w:color="000000"/>
              <w:right w:val="single" w:sz="2" w:space="0" w:color="000000"/>
            </w:tcBorders>
          </w:tcPr>
          <w:p w14:paraId="68247594" w14:textId="77777777" w:rsidR="009110CE" w:rsidRDefault="00000000">
            <w:pPr>
              <w:spacing w:after="0" w:line="259" w:lineRule="auto"/>
              <w:ind w:left="84" w:firstLine="0"/>
              <w:jc w:val="left"/>
            </w:pPr>
            <w:r>
              <w:rPr>
                <w:rFonts w:ascii="Times New Roman" w:eastAsia="Times New Roman" w:hAnsi="Times New Roman" w:cs="Times New Roman"/>
                <w:sz w:val="11"/>
              </w:rPr>
              <w:t>m3</w:t>
            </w:r>
          </w:p>
        </w:tc>
        <w:tc>
          <w:tcPr>
            <w:tcW w:w="1118" w:type="dxa"/>
            <w:tcBorders>
              <w:top w:val="single" w:sz="2" w:space="0" w:color="000000"/>
              <w:left w:val="single" w:sz="2" w:space="0" w:color="000000"/>
              <w:bottom w:val="single" w:sz="2" w:space="0" w:color="000000"/>
              <w:right w:val="single" w:sz="2" w:space="0" w:color="000000"/>
            </w:tcBorders>
          </w:tcPr>
          <w:p w14:paraId="59BF9C62"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26DF51D7" w14:textId="77777777" w:rsidR="009110CE" w:rsidRDefault="00000000">
            <w:pPr>
              <w:spacing w:after="0" w:line="259" w:lineRule="auto"/>
              <w:ind w:left="0" w:right="36" w:firstLine="0"/>
              <w:jc w:val="right"/>
            </w:pPr>
            <w:r>
              <w:rPr>
                <w:rFonts w:ascii="Times New Roman" w:eastAsia="Times New Roman" w:hAnsi="Times New Roman" w:cs="Times New Roman"/>
                <w:sz w:val="11"/>
              </w:rPr>
              <w:t>6 250,00</w:t>
            </w:r>
          </w:p>
        </w:tc>
        <w:tc>
          <w:tcPr>
            <w:tcW w:w="1193" w:type="dxa"/>
            <w:tcBorders>
              <w:top w:val="single" w:sz="2" w:space="0" w:color="000000"/>
              <w:left w:val="single" w:sz="2" w:space="0" w:color="000000"/>
              <w:bottom w:val="single" w:sz="2" w:space="0" w:color="000000"/>
              <w:right w:val="single" w:sz="2" w:space="0" w:color="000000"/>
            </w:tcBorders>
          </w:tcPr>
          <w:p w14:paraId="605370B5"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7C17B428"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34674BA8"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79CE3FDF" w14:textId="77777777" w:rsidR="009110CE" w:rsidRDefault="00000000">
            <w:pPr>
              <w:spacing w:after="0" w:line="259" w:lineRule="auto"/>
              <w:ind w:left="0" w:right="36" w:firstLine="0"/>
              <w:jc w:val="right"/>
            </w:pPr>
            <w:r>
              <w:rPr>
                <w:rFonts w:ascii="Times New Roman" w:eastAsia="Times New Roman" w:hAnsi="Times New Roman" w:cs="Times New Roman"/>
                <w:sz w:val="11"/>
              </w:rPr>
              <w:t>2,400</w:t>
            </w:r>
          </w:p>
        </w:tc>
        <w:tc>
          <w:tcPr>
            <w:tcW w:w="1120" w:type="dxa"/>
            <w:tcBorders>
              <w:top w:val="single" w:sz="2" w:space="0" w:color="000000"/>
              <w:left w:val="single" w:sz="2" w:space="0" w:color="000000"/>
              <w:bottom w:val="single" w:sz="2" w:space="0" w:color="000000"/>
              <w:right w:val="nil"/>
            </w:tcBorders>
          </w:tcPr>
          <w:p w14:paraId="78755807"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bl>
    <w:p w14:paraId="60C4808D" w14:textId="77777777" w:rsidR="009110CE" w:rsidRDefault="00000000">
      <w:pPr>
        <w:tabs>
          <w:tab w:val="center" w:pos="2159"/>
          <w:tab w:val="center" w:pos="10505"/>
          <w:tab w:val="center" w:pos="12535"/>
          <w:tab w:val="right" w:pos="14662"/>
        </w:tabs>
        <w:spacing w:after="0" w:line="259" w:lineRule="auto"/>
        <w:ind w:left="0" w:firstLine="0"/>
        <w:jc w:val="left"/>
      </w:pPr>
      <w:r>
        <w:lastRenderedPageBreak/>
        <w:tab/>
      </w:r>
      <w:r>
        <w:rPr>
          <w:rFonts w:ascii="Times New Roman" w:eastAsia="Times New Roman" w:hAnsi="Times New Roman" w:cs="Times New Roman"/>
          <w:sz w:val="11"/>
        </w:rPr>
        <w:t>099: Přesun hmot HSV</w:t>
      </w:r>
      <w:r>
        <w:rPr>
          <w:rFonts w:ascii="Times New Roman" w:eastAsia="Times New Roman" w:hAnsi="Times New Roman" w:cs="Times New Roman"/>
          <w:sz w:val="11"/>
        </w:rPr>
        <w:tab/>
        <w:t>9 634</w:t>
      </w:r>
      <w:r>
        <w:rPr>
          <w:rFonts w:ascii="Times New Roman" w:eastAsia="Times New Roman" w:hAnsi="Times New Roman" w:cs="Times New Roman"/>
          <w:sz w:val="11"/>
        </w:rPr>
        <w:tab/>
        <w:t>–</w:t>
      </w:r>
      <w:r>
        <w:rPr>
          <w:rFonts w:ascii="Times New Roman" w:eastAsia="Times New Roman" w:hAnsi="Times New Roman" w:cs="Times New Roman"/>
          <w:sz w:val="11"/>
        </w:rPr>
        <w:tab/>
        <w:t>–</w:t>
      </w:r>
    </w:p>
    <w:tbl>
      <w:tblPr>
        <w:tblStyle w:val="TableGrid"/>
        <w:tblW w:w="14738" w:type="dxa"/>
        <w:tblInd w:w="-10" w:type="dxa"/>
        <w:tblCellMar>
          <w:top w:w="31" w:type="dxa"/>
          <w:left w:w="25" w:type="dxa"/>
          <w:bottom w:w="0" w:type="dxa"/>
          <w:right w:w="29" w:type="dxa"/>
        </w:tblCellMar>
        <w:tblLook w:val="04A0" w:firstRow="1" w:lastRow="0" w:firstColumn="1" w:lastColumn="0" w:noHBand="0" w:noVBand="1"/>
      </w:tblPr>
      <w:tblGrid>
        <w:gridCol w:w="434"/>
        <w:gridCol w:w="1118"/>
        <w:gridCol w:w="5537"/>
        <w:gridCol w:w="355"/>
        <w:gridCol w:w="1118"/>
        <w:gridCol w:w="965"/>
        <w:gridCol w:w="1193"/>
        <w:gridCol w:w="890"/>
        <w:gridCol w:w="1118"/>
        <w:gridCol w:w="890"/>
        <w:gridCol w:w="1120"/>
      </w:tblGrid>
      <w:tr w:rsidR="009110CE" w14:paraId="01C0A8C1" w14:textId="77777777">
        <w:trPr>
          <w:trHeight w:val="264"/>
        </w:trPr>
        <w:tc>
          <w:tcPr>
            <w:tcW w:w="433" w:type="dxa"/>
            <w:tcBorders>
              <w:top w:val="single" w:sz="2" w:space="0" w:color="000000"/>
              <w:left w:val="nil"/>
              <w:bottom w:val="single" w:sz="2" w:space="0" w:color="000000"/>
              <w:right w:val="single" w:sz="2" w:space="0" w:color="000000"/>
            </w:tcBorders>
          </w:tcPr>
          <w:p w14:paraId="6D8478E3" w14:textId="77777777" w:rsidR="009110CE" w:rsidRDefault="00000000">
            <w:pPr>
              <w:spacing w:after="0" w:line="259" w:lineRule="auto"/>
              <w:ind w:left="21" w:firstLine="0"/>
              <w:jc w:val="center"/>
            </w:pPr>
            <w:r>
              <w:rPr>
                <w:rFonts w:ascii="Times New Roman" w:eastAsia="Times New Roman" w:hAnsi="Times New Roman" w:cs="Times New Roman"/>
                <w:sz w:val="11"/>
              </w:rPr>
              <w:t>39</w:t>
            </w:r>
          </w:p>
        </w:tc>
        <w:tc>
          <w:tcPr>
            <w:tcW w:w="1118" w:type="dxa"/>
            <w:tcBorders>
              <w:top w:val="single" w:sz="2" w:space="0" w:color="000000"/>
              <w:left w:val="single" w:sz="2" w:space="0" w:color="000000"/>
              <w:bottom w:val="single" w:sz="2" w:space="0" w:color="000000"/>
              <w:right w:val="single" w:sz="2" w:space="0" w:color="000000"/>
            </w:tcBorders>
          </w:tcPr>
          <w:p w14:paraId="0E1E8A3D" w14:textId="77777777" w:rsidR="009110CE" w:rsidRDefault="00000000">
            <w:pPr>
              <w:spacing w:after="0" w:line="259" w:lineRule="auto"/>
              <w:ind w:left="0" w:firstLine="0"/>
              <w:jc w:val="right"/>
            </w:pPr>
            <w:r>
              <w:rPr>
                <w:rFonts w:ascii="Times New Roman" w:eastAsia="Times New Roman" w:hAnsi="Times New Roman" w:cs="Times New Roman"/>
                <w:sz w:val="11"/>
              </w:rPr>
              <w:t>997013871</w:t>
            </w:r>
          </w:p>
        </w:tc>
        <w:tc>
          <w:tcPr>
            <w:tcW w:w="5537" w:type="dxa"/>
            <w:tcBorders>
              <w:top w:val="single" w:sz="2" w:space="0" w:color="000000"/>
              <w:left w:val="single" w:sz="2" w:space="0" w:color="000000"/>
              <w:bottom w:val="single" w:sz="2" w:space="0" w:color="000000"/>
              <w:right w:val="single" w:sz="2" w:space="0" w:color="000000"/>
            </w:tcBorders>
          </w:tcPr>
          <w:p w14:paraId="44A9FDAF" w14:textId="77777777" w:rsidR="009110CE" w:rsidRDefault="00000000">
            <w:pPr>
              <w:spacing w:after="0" w:line="259" w:lineRule="auto"/>
              <w:ind w:left="0" w:firstLine="0"/>
              <w:jc w:val="left"/>
            </w:pPr>
            <w:r>
              <w:rPr>
                <w:rFonts w:ascii="Times New Roman" w:eastAsia="Times New Roman" w:hAnsi="Times New Roman" w:cs="Times New Roman"/>
                <w:sz w:val="11"/>
              </w:rPr>
              <w:t>Poplatek za uložení stavebního odpadu na recyklační skládce (skládkovné) směsného stavebního a demoličního kód odpadu 17 09 04</w:t>
            </w:r>
          </w:p>
        </w:tc>
        <w:tc>
          <w:tcPr>
            <w:tcW w:w="355" w:type="dxa"/>
            <w:tcBorders>
              <w:top w:val="single" w:sz="2" w:space="0" w:color="000000"/>
              <w:left w:val="single" w:sz="2" w:space="0" w:color="000000"/>
              <w:bottom w:val="single" w:sz="2" w:space="0" w:color="000000"/>
              <w:right w:val="single" w:sz="2" w:space="0" w:color="000000"/>
            </w:tcBorders>
          </w:tcPr>
          <w:p w14:paraId="4875ECE7" w14:textId="77777777" w:rsidR="009110CE" w:rsidRDefault="00000000">
            <w:pPr>
              <w:spacing w:after="0" w:line="259" w:lineRule="auto"/>
              <w:ind w:left="18" w:firstLine="0"/>
              <w:jc w:val="center"/>
            </w:pPr>
            <w:r>
              <w:rPr>
                <w:rFonts w:ascii="Times New Roman" w:eastAsia="Times New Roman" w:hAnsi="Times New Roman" w:cs="Times New Roman"/>
                <w:sz w:val="11"/>
              </w:rPr>
              <w:t>t</w:t>
            </w:r>
          </w:p>
        </w:tc>
        <w:tc>
          <w:tcPr>
            <w:tcW w:w="1118" w:type="dxa"/>
            <w:tcBorders>
              <w:top w:val="single" w:sz="2" w:space="0" w:color="000000"/>
              <w:left w:val="single" w:sz="2" w:space="0" w:color="000000"/>
              <w:bottom w:val="single" w:sz="2" w:space="0" w:color="000000"/>
              <w:right w:val="single" w:sz="2" w:space="0" w:color="000000"/>
            </w:tcBorders>
          </w:tcPr>
          <w:p w14:paraId="6F0E3AF3" w14:textId="77777777" w:rsidR="009110CE" w:rsidRDefault="00000000">
            <w:pPr>
              <w:spacing w:after="0" w:line="259" w:lineRule="auto"/>
              <w:ind w:left="0" w:right="36" w:firstLine="0"/>
              <w:jc w:val="right"/>
            </w:pPr>
            <w:r>
              <w:rPr>
                <w:rFonts w:ascii="Times New Roman" w:eastAsia="Times New Roman" w:hAnsi="Times New Roman" w:cs="Times New Roman"/>
                <w:sz w:val="11"/>
              </w:rPr>
              <w:t>7,100</w:t>
            </w:r>
          </w:p>
        </w:tc>
        <w:tc>
          <w:tcPr>
            <w:tcW w:w="965" w:type="dxa"/>
            <w:tcBorders>
              <w:top w:val="single" w:sz="2" w:space="0" w:color="000000"/>
              <w:left w:val="single" w:sz="2" w:space="0" w:color="000000"/>
              <w:bottom w:val="single" w:sz="2" w:space="0" w:color="000000"/>
              <w:right w:val="single" w:sz="2" w:space="0" w:color="000000"/>
            </w:tcBorders>
          </w:tcPr>
          <w:p w14:paraId="0FF85EBD" w14:textId="77777777" w:rsidR="009110CE" w:rsidRDefault="00000000">
            <w:pPr>
              <w:spacing w:after="0" w:line="259" w:lineRule="auto"/>
              <w:ind w:left="0" w:right="35" w:firstLine="0"/>
              <w:jc w:val="right"/>
            </w:pPr>
            <w:r>
              <w:rPr>
                <w:rFonts w:ascii="Times New Roman" w:eastAsia="Times New Roman" w:hAnsi="Times New Roman" w:cs="Times New Roman"/>
                <w:sz w:val="11"/>
              </w:rPr>
              <w:t>550,00</w:t>
            </w:r>
          </w:p>
        </w:tc>
        <w:tc>
          <w:tcPr>
            <w:tcW w:w="1193" w:type="dxa"/>
            <w:tcBorders>
              <w:top w:val="single" w:sz="2" w:space="0" w:color="000000"/>
              <w:left w:val="single" w:sz="2" w:space="0" w:color="000000"/>
              <w:bottom w:val="single" w:sz="2" w:space="0" w:color="000000"/>
              <w:right w:val="single" w:sz="2" w:space="0" w:color="000000"/>
            </w:tcBorders>
          </w:tcPr>
          <w:p w14:paraId="46571FD9" w14:textId="77777777" w:rsidR="009110CE" w:rsidRDefault="00000000">
            <w:pPr>
              <w:spacing w:after="0" w:line="259" w:lineRule="auto"/>
              <w:ind w:left="0" w:right="37" w:firstLine="0"/>
              <w:jc w:val="right"/>
            </w:pPr>
            <w:r>
              <w:rPr>
                <w:rFonts w:ascii="Times New Roman" w:eastAsia="Times New Roman" w:hAnsi="Times New Roman" w:cs="Times New Roman"/>
                <w:sz w:val="11"/>
              </w:rPr>
              <w:t>3 905</w:t>
            </w:r>
          </w:p>
        </w:tc>
        <w:tc>
          <w:tcPr>
            <w:tcW w:w="890" w:type="dxa"/>
            <w:tcBorders>
              <w:top w:val="single" w:sz="2" w:space="0" w:color="000000"/>
              <w:left w:val="single" w:sz="2" w:space="0" w:color="000000"/>
              <w:bottom w:val="single" w:sz="2" w:space="0" w:color="000000"/>
              <w:right w:val="single" w:sz="2" w:space="0" w:color="000000"/>
            </w:tcBorders>
          </w:tcPr>
          <w:p w14:paraId="176DA199"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63DD3549"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38520F08"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3F1773C2"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r>
      <w:tr w:rsidR="009110CE" w14:paraId="31311DAE" w14:textId="77777777">
        <w:trPr>
          <w:trHeight w:val="132"/>
        </w:trPr>
        <w:tc>
          <w:tcPr>
            <w:tcW w:w="433" w:type="dxa"/>
            <w:tcBorders>
              <w:top w:val="single" w:sz="2" w:space="0" w:color="000000"/>
              <w:left w:val="nil"/>
              <w:bottom w:val="single" w:sz="2" w:space="0" w:color="000000"/>
              <w:right w:val="single" w:sz="2" w:space="0" w:color="000000"/>
            </w:tcBorders>
          </w:tcPr>
          <w:p w14:paraId="5716AE55" w14:textId="77777777" w:rsidR="009110CE" w:rsidRDefault="00000000">
            <w:pPr>
              <w:spacing w:after="0" w:line="259" w:lineRule="auto"/>
              <w:ind w:left="21" w:firstLine="0"/>
              <w:jc w:val="center"/>
            </w:pPr>
            <w:r>
              <w:rPr>
                <w:rFonts w:ascii="Times New Roman" w:eastAsia="Times New Roman" w:hAnsi="Times New Roman" w:cs="Times New Roman"/>
                <w:sz w:val="11"/>
              </w:rPr>
              <w:t>40</w:t>
            </w:r>
          </w:p>
        </w:tc>
        <w:tc>
          <w:tcPr>
            <w:tcW w:w="1118" w:type="dxa"/>
            <w:tcBorders>
              <w:top w:val="single" w:sz="2" w:space="0" w:color="000000"/>
              <w:left w:val="single" w:sz="2" w:space="0" w:color="000000"/>
              <w:bottom w:val="single" w:sz="2" w:space="0" w:color="000000"/>
              <w:right w:val="single" w:sz="2" w:space="0" w:color="000000"/>
            </w:tcBorders>
          </w:tcPr>
          <w:p w14:paraId="1C2AD1E5" w14:textId="77777777" w:rsidR="009110CE" w:rsidRDefault="00000000">
            <w:pPr>
              <w:spacing w:after="0" w:line="259" w:lineRule="auto"/>
              <w:ind w:left="0" w:firstLine="0"/>
              <w:jc w:val="right"/>
            </w:pPr>
            <w:r>
              <w:rPr>
                <w:rFonts w:ascii="Times New Roman" w:eastAsia="Times New Roman" w:hAnsi="Times New Roman" w:cs="Times New Roman"/>
                <w:sz w:val="11"/>
              </w:rPr>
              <w:t>997221551</w:t>
            </w:r>
          </w:p>
        </w:tc>
        <w:tc>
          <w:tcPr>
            <w:tcW w:w="5537" w:type="dxa"/>
            <w:tcBorders>
              <w:top w:val="single" w:sz="2" w:space="0" w:color="000000"/>
              <w:left w:val="single" w:sz="2" w:space="0" w:color="000000"/>
              <w:bottom w:val="single" w:sz="2" w:space="0" w:color="000000"/>
              <w:right w:val="single" w:sz="2" w:space="0" w:color="000000"/>
            </w:tcBorders>
          </w:tcPr>
          <w:p w14:paraId="31C2EE99" w14:textId="77777777" w:rsidR="009110CE" w:rsidRDefault="00000000">
            <w:pPr>
              <w:spacing w:after="0" w:line="259" w:lineRule="auto"/>
              <w:ind w:left="0" w:firstLine="0"/>
              <w:jc w:val="left"/>
            </w:pPr>
            <w:r>
              <w:rPr>
                <w:rFonts w:ascii="Times New Roman" w:eastAsia="Times New Roman" w:hAnsi="Times New Roman" w:cs="Times New Roman"/>
                <w:sz w:val="11"/>
              </w:rPr>
              <w:t>Vodorovná doprava suti ze sypkých materiálů do 1 km</w:t>
            </w:r>
          </w:p>
        </w:tc>
        <w:tc>
          <w:tcPr>
            <w:tcW w:w="355" w:type="dxa"/>
            <w:tcBorders>
              <w:top w:val="single" w:sz="2" w:space="0" w:color="000000"/>
              <w:left w:val="single" w:sz="2" w:space="0" w:color="000000"/>
              <w:bottom w:val="single" w:sz="2" w:space="0" w:color="000000"/>
              <w:right w:val="single" w:sz="2" w:space="0" w:color="000000"/>
            </w:tcBorders>
          </w:tcPr>
          <w:p w14:paraId="1E482419" w14:textId="77777777" w:rsidR="009110CE" w:rsidRDefault="00000000">
            <w:pPr>
              <w:spacing w:after="0" w:line="259" w:lineRule="auto"/>
              <w:ind w:left="18" w:firstLine="0"/>
              <w:jc w:val="center"/>
            </w:pPr>
            <w:r>
              <w:rPr>
                <w:rFonts w:ascii="Times New Roman" w:eastAsia="Times New Roman" w:hAnsi="Times New Roman" w:cs="Times New Roman"/>
                <w:sz w:val="11"/>
              </w:rPr>
              <w:t>t</w:t>
            </w:r>
          </w:p>
        </w:tc>
        <w:tc>
          <w:tcPr>
            <w:tcW w:w="1118" w:type="dxa"/>
            <w:tcBorders>
              <w:top w:val="single" w:sz="2" w:space="0" w:color="000000"/>
              <w:left w:val="single" w:sz="2" w:space="0" w:color="000000"/>
              <w:bottom w:val="single" w:sz="2" w:space="0" w:color="000000"/>
              <w:right w:val="single" w:sz="2" w:space="0" w:color="000000"/>
            </w:tcBorders>
          </w:tcPr>
          <w:p w14:paraId="509D959E" w14:textId="77777777" w:rsidR="009110CE" w:rsidRDefault="00000000">
            <w:pPr>
              <w:spacing w:after="0" w:line="259" w:lineRule="auto"/>
              <w:ind w:left="0" w:right="36" w:firstLine="0"/>
              <w:jc w:val="right"/>
            </w:pPr>
            <w:r>
              <w:rPr>
                <w:rFonts w:ascii="Times New Roman" w:eastAsia="Times New Roman" w:hAnsi="Times New Roman" w:cs="Times New Roman"/>
                <w:sz w:val="11"/>
              </w:rPr>
              <w:t>7,100</w:t>
            </w:r>
          </w:p>
        </w:tc>
        <w:tc>
          <w:tcPr>
            <w:tcW w:w="965" w:type="dxa"/>
            <w:tcBorders>
              <w:top w:val="single" w:sz="2" w:space="0" w:color="000000"/>
              <w:left w:val="single" w:sz="2" w:space="0" w:color="000000"/>
              <w:bottom w:val="single" w:sz="2" w:space="0" w:color="000000"/>
              <w:right w:val="single" w:sz="2" w:space="0" w:color="000000"/>
            </w:tcBorders>
          </w:tcPr>
          <w:p w14:paraId="4881B3A0" w14:textId="77777777" w:rsidR="009110CE" w:rsidRDefault="00000000">
            <w:pPr>
              <w:spacing w:after="0" w:line="259" w:lineRule="auto"/>
              <w:ind w:left="0" w:right="36" w:firstLine="0"/>
              <w:jc w:val="right"/>
            </w:pPr>
            <w:r>
              <w:rPr>
                <w:rFonts w:ascii="Times New Roman" w:eastAsia="Times New Roman" w:hAnsi="Times New Roman" w:cs="Times New Roman"/>
                <w:sz w:val="11"/>
              </w:rPr>
              <w:t>50,00</w:t>
            </w:r>
          </w:p>
        </w:tc>
        <w:tc>
          <w:tcPr>
            <w:tcW w:w="1193" w:type="dxa"/>
            <w:tcBorders>
              <w:top w:val="single" w:sz="2" w:space="0" w:color="000000"/>
              <w:left w:val="single" w:sz="2" w:space="0" w:color="000000"/>
              <w:bottom w:val="single" w:sz="2" w:space="0" w:color="000000"/>
              <w:right w:val="single" w:sz="2" w:space="0" w:color="000000"/>
            </w:tcBorders>
          </w:tcPr>
          <w:p w14:paraId="32D4EA2D" w14:textId="77777777" w:rsidR="009110CE" w:rsidRDefault="00000000">
            <w:pPr>
              <w:spacing w:after="0" w:line="259" w:lineRule="auto"/>
              <w:ind w:left="0" w:right="36" w:firstLine="0"/>
              <w:jc w:val="right"/>
            </w:pPr>
            <w:r>
              <w:rPr>
                <w:rFonts w:ascii="Times New Roman" w:eastAsia="Times New Roman" w:hAnsi="Times New Roman" w:cs="Times New Roman"/>
                <w:sz w:val="11"/>
              </w:rPr>
              <w:t>355</w:t>
            </w:r>
          </w:p>
        </w:tc>
        <w:tc>
          <w:tcPr>
            <w:tcW w:w="890" w:type="dxa"/>
            <w:tcBorders>
              <w:top w:val="single" w:sz="2" w:space="0" w:color="000000"/>
              <w:left w:val="single" w:sz="2" w:space="0" w:color="000000"/>
              <w:bottom w:val="single" w:sz="2" w:space="0" w:color="000000"/>
              <w:right w:val="single" w:sz="2" w:space="0" w:color="000000"/>
            </w:tcBorders>
          </w:tcPr>
          <w:p w14:paraId="2D288D27"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07BBCB9E"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4A7F1396"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081F3B43"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15C31DAF" w14:textId="77777777">
        <w:trPr>
          <w:trHeight w:val="132"/>
        </w:trPr>
        <w:tc>
          <w:tcPr>
            <w:tcW w:w="433" w:type="dxa"/>
            <w:tcBorders>
              <w:top w:val="single" w:sz="2" w:space="0" w:color="000000"/>
              <w:left w:val="nil"/>
              <w:bottom w:val="single" w:sz="2" w:space="0" w:color="000000"/>
              <w:right w:val="single" w:sz="2" w:space="0" w:color="000000"/>
            </w:tcBorders>
          </w:tcPr>
          <w:p w14:paraId="444C79B9" w14:textId="77777777" w:rsidR="009110CE" w:rsidRDefault="00000000">
            <w:pPr>
              <w:spacing w:after="0" w:line="259" w:lineRule="auto"/>
              <w:ind w:left="21" w:firstLine="0"/>
              <w:jc w:val="center"/>
            </w:pPr>
            <w:r>
              <w:rPr>
                <w:rFonts w:ascii="Times New Roman" w:eastAsia="Times New Roman" w:hAnsi="Times New Roman" w:cs="Times New Roman"/>
                <w:sz w:val="11"/>
              </w:rPr>
              <w:t>41</w:t>
            </w:r>
          </w:p>
        </w:tc>
        <w:tc>
          <w:tcPr>
            <w:tcW w:w="1118" w:type="dxa"/>
            <w:tcBorders>
              <w:top w:val="single" w:sz="2" w:space="0" w:color="000000"/>
              <w:left w:val="single" w:sz="2" w:space="0" w:color="000000"/>
              <w:bottom w:val="single" w:sz="2" w:space="0" w:color="000000"/>
              <w:right w:val="single" w:sz="2" w:space="0" w:color="000000"/>
            </w:tcBorders>
          </w:tcPr>
          <w:p w14:paraId="44E67C0F" w14:textId="77777777" w:rsidR="009110CE" w:rsidRDefault="00000000">
            <w:pPr>
              <w:spacing w:after="0" w:line="259" w:lineRule="auto"/>
              <w:ind w:left="0" w:firstLine="0"/>
              <w:jc w:val="right"/>
            </w:pPr>
            <w:r>
              <w:rPr>
                <w:rFonts w:ascii="Times New Roman" w:eastAsia="Times New Roman" w:hAnsi="Times New Roman" w:cs="Times New Roman"/>
                <w:sz w:val="11"/>
              </w:rPr>
              <w:t>997221559</w:t>
            </w:r>
          </w:p>
        </w:tc>
        <w:tc>
          <w:tcPr>
            <w:tcW w:w="5537" w:type="dxa"/>
            <w:tcBorders>
              <w:top w:val="single" w:sz="2" w:space="0" w:color="000000"/>
              <w:left w:val="single" w:sz="2" w:space="0" w:color="000000"/>
              <w:bottom w:val="single" w:sz="2" w:space="0" w:color="000000"/>
              <w:right w:val="single" w:sz="2" w:space="0" w:color="000000"/>
            </w:tcBorders>
          </w:tcPr>
          <w:p w14:paraId="59321AB9" w14:textId="77777777" w:rsidR="009110CE" w:rsidRDefault="00000000">
            <w:pPr>
              <w:spacing w:after="0" w:line="259" w:lineRule="auto"/>
              <w:ind w:left="0" w:firstLine="0"/>
              <w:jc w:val="left"/>
            </w:pPr>
            <w:r>
              <w:rPr>
                <w:rFonts w:ascii="Times New Roman" w:eastAsia="Times New Roman" w:hAnsi="Times New Roman" w:cs="Times New Roman"/>
                <w:sz w:val="11"/>
              </w:rPr>
              <w:t>Příplatek ZKD 1 km u vodorovné dopravy suti ze sypkých materiálů</w:t>
            </w:r>
          </w:p>
        </w:tc>
        <w:tc>
          <w:tcPr>
            <w:tcW w:w="355" w:type="dxa"/>
            <w:tcBorders>
              <w:top w:val="single" w:sz="2" w:space="0" w:color="000000"/>
              <w:left w:val="single" w:sz="2" w:space="0" w:color="000000"/>
              <w:bottom w:val="single" w:sz="2" w:space="0" w:color="000000"/>
              <w:right w:val="single" w:sz="2" w:space="0" w:color="000000"/>
            </w:tcBorders>
          </w:tcPr>
          <w:p w14:paraId="72380BC9" w14:textId="77777777" w:rsidR="009110CE" w:rsidRDefault="00000000">
            <w:pPr>
              <w:spacing w:after="0" w:line="259" w:lineRule="auto"/>
              <w:ind w:left="18" w:firstLine="0"/>
              <w:jc w:val="center"/>
            </w:pPr>
            <w:r>
              <w:rPr>
                <w:rFonts w:ascii="Times New Roman" w:eastAsia="Times New Roman" w:hAnsi="Times New Roman" w:cs="Times New Roman"/>
                <w:sz w:val="11"/>
              </w:rPr>
              <w:t>t</w:t>
            </w:r>
          </w:p>
        </w:tc>
        <w:tc>
          <w:tcPr>
            <w:tcW w:w="1118" w:type="dxa"/>
            <w:tcBorders>
              <w:top w:val="single" w:sz="2" w:space="0" w:color="000000"/>
              <w:left w:val="single" w:sz="2" w:space="0" w:color="000000"/>
              <w:bottom w:val="single" w:sz="2" w:space="0" w:color="000000"/>
              <w:right w:val="single" w:sz="2" w:space="0" w:color="000000"/>
            </w:tcBorders>
          </w:tcPr>
          <w:p w14:paraId="6B292364" w14:textId="77777777" w:rsidR="009110CE" w:rsidRDefault="00000000">
            <w:pPr>
              <w:spacing w:after="0" w:line="259" w:lineRule="auto"/>
              <w:ind w:left="0" w:right="36" w:firstLine="0"/>
              <w:jc w:val="right"/>
            </w:pPr>
            <w:r>
              <w:rPr>
                <w:rFonts w:ascii="Times New Roman" w:eastAsia="Times New Roman" w:hAnsi="Times New Roman" w:cs="Times New Roman"/>
                <w:sz w:val="11"/>
              </w:rPr>
              <w:t>63,900</w:t>
            </w:r>
          </w:p>
        </w:tc>
        <w:tc>
          <w:tcPr>
            <w:tcW w:w="965" w:type="dxa"/>
            <w:tcBorders>
              <w:top w:val="single" w:sz="2" w:space="0" w:color="000000"/>
              <w:left w:val="single" w:sz="2" w:space="0" w:color="000000"/>
              <w:bottom w:val="single" w:sz="2" w:space="0" w:color="000000"/>
              <w:right w:val="single" w:sz="2" w:space="0" w:color="000000"/>
            </w:tcBorders>
          </w:tcPr>
          <w:p w14:paraId="243F9975" w14:textId="77777777" w:rsidR="009110CE" w:rsidRDefault="00000000">
            <w:pPr>
              <w:spacing w:after="0" w:line="259" w:lineRule="auto"/>
              <w:ind w:left="0" w:right="36" w:firstLine="0"/>
              <w:jc w:val="right"/>
            </w:pPr>
            <w:r>
              <w:rPr>
                <w:rFonts w:ascii="Times New Roman" w:eastAsia="Times New Roman" w:hAnsi="Times New Roman" w:cs="Times New Roman"/>
                <w:sz w:val="11"/>
              </w:rPr>
              <w:t>11,20</w:t>
            </w:r>
          </w:p>
        </w:tc>
        <w:tc>
          <w:tcPr>
            <w:tcW w:w="1193" w:type="dxa"/>
            <w:tcBorders>
              <w:top w:val="single" w:sz="2" w:space="0" w:color="000000"/>
              <w:left w:val="single" w:sz="2" w:space="0" w:color="000000"/>
              <w:bottom w:val="single" w:sz="2" w:space="0" w:color="000000"/>
              <w:right w:val="single" w:sz="2" w:space="0" w:color="000000"/>
            </w:tcBorders>
          </w:tcPr>
          <w:p w14:paraId="36EEE729" w14:textId="77777777" w:rsidR="009110CE" w:rsidRDefault="00000000">
            <w:pPr>
              <w:spacing w:after="0" w:line="259" w:lineRule="auto"/>
              <w:ind w:left="0" w:right="36" w:firstLine="0"/>
              <w:jc w:val="right"/>
            </w:pPr>
            <w:r>
              <w:rPr>
                <w:rFonts w:ascii="Times New Roman" w:eastAsia="Times New Roman" w:hAnsi="Times New Roman" w:cs="Times New Roman"/>
                <w:sz w:val="11"/>
              </w:rPr>
              <w:t>716</w:t>
            </w:r>
          </w:p>
        </w:tc>
        <w:tc>
          <w:tcPr>
            <w:tcW w:w="890" w:type="dxa"/>
            <w:tcBorders>
              <w:top w:val="single" w:sz="2" w:space="0" w:color="000000"/>
              <w:left w:val="single" w:sz="2" w:space="0" w:color="000000"/>
              <w:bottom w:val="single" w:sz="2" w:space="0" w:color="000000"/>
              <w:right w:val="single" w:sz="2" w:space="0" w:color="000000"/>
            </w:tcBorders>
          </w:tcPr>
          <w:p w14:paraId="0626D894"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1B4F6096"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4F392485"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5E3AEDD6"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bl>
    <w:tbl>
      <w:tblPr>
        <w:tblStyle w:val="TableGrid"/>
        <w:tblpPr w:vertAnchor="text" w:tblpX="154" w:tblpY="224"/>
        <w:tblOverlap w:val="never"/>
        <w:tblW w:w="14421" w:type="dxa"/>
        <w:tblInd w:w="0" w:type="dxa"/>
        <w:tblCellMar>
          <w:top w:w="0" w:type="dxa"/>
          <w:left w:w="0" w:type="dxa"/>
          <w:bottom w:w="0" w:type="dxa"/>
          <w:right w:w="0" w:type="dxa"/>
        </w:tblCellMar>
        <w:tblLook w:val="04A0" w:firstRow="1" w:lastRow="0" w:firstColumn="1" w:lastColumn="0" w:noHBand="0" w:noVBand="1"/>
      </w:tblPr>
      <w:tblGrid>
        <w:gridCol w:w="730"/>
        <w:gridCol w:w="6295"/>
        <w:gridCol w:w="624"/>
        <w:gridCol w:w="943"/>
        <w:gridCol w:w="1241"/>
        <w:gridCol w:w="1927"/>
        <w:gridCol w:w="1008"/>
        <w:gridCol w:w="1653"/>
      </w:tblGrid>
      <w:tr w:rsidR="009110CE" w14:paraId="54DA7C90" w14:textId="77777777">
        <w:trPr>
          <w:trHeight w:val="174"/>
        </w:trPr>
        <w:tc>
          <w:tcPr>
            <w:tcW w:w="730" w:type="dxa"/>
            <w:tcBorders>
              <w:top w:val="nil"/>
              <w:left w:val="nil"/>
              <w:bottom w:val="nil"/>
              <w:right w:val="nil"/>
            </w:tcBorders>
          </w:tcPr>
          <w:p w14:paraId="79568E79" w14:textId="77777777" w:rsidR="009110CE" w:rsidRDefault="00000000">
            <w:pPr>
              <w:spacing w:after="0" w:line="259" w:lineRule="auto"/>
              <w:ind w:left="0" w:firstLine="0"/>
              <w:jc w:val="left"/>
            </w:pPr>
            <w:r>
              <w:rPr>
                <w:rFonts w:ascii="Times New Roman" w:eastAsia="Times New Roman" w:hAnsi="Times New Roman" w:cs="Times New Roman"/>
                <w:sz w:val="11"/>
              </w:rPr>
              <w:t>42</w:t>
            </w:r>
          </w:p>
        </w:tc>
        <w:tc>
          <w:tcPr>
            <w:tcW w:w="6295" w:type="dxa"/>
            <w:tcBorders>
              <w:top w:val="nil"/>
              <w:left w:val="nil"/>
              <w:bottom w:val="nil"/>
              <w:right w:val="nil"/>
            </w:tcBorders>
          </w:tcPr>
          <w:p w14:paraId="08A4B83D" w14:textId="77777777" w:rsidR="009110CE" w:rsidRDefault="00000000">
            <w:pPr>
              <w:spacing w:after="0" w:line="259" w:lineRule="auto"/>
              <w:ind w:left="70" w:firstLine="0"/>
              <w:jc w:val="left"/>
            </w:pPr>
            <w:r>
              <w:rPr>
                <w:rFonts w:ascii="Times New Roman" w:eastAsia="Times New Roman" w:hAnsi="Times New Roman" w:cs="Times New Roman"/>
                <w:sz w:val="11"/>
              </w:rPr>
              <w:t>998225111 Přesun hmot pro pozemní komunikace s krytem z kamene, monolitickým betonovým nebo živičným</w:t>
            </w:r>
          </w:p>
        </w:tc>
        <w:tc>
          <w:tcPr>
            <w:tcW w:w="624" w:type="dxa"/>
            <w:tcBorders>
              <w:top w:val="nil"/>
              <w:left w:val="nil"/>
              <w:bottom w:val="nil"/>
              <w:right w:val="nil"/>
            </w:tcBorders>
          </w:tcPr>
          <w:p w14:paraId="323CAE70" w14:textId="77777777" w:rsidR="009110CE" w:rsidRDefault="00000000">
            <w:pPr>
              <w:spacing w:after="0" w:line="259" w:lineRule="auto"/>
              <w:ind w:left="70" w:firstLine="0"/>
              <w:jc w:val="left"/>
            </w:pPr>
            <w:r>
              <w:rPr>
                <w:rFonts w:ascii="Times New Roman" w:eastAsia="Times New Roman" w:hAnsi="Times New Roman" w:cs="Times New Roman"/>
                <w:sz w:val="11"/>
              </w:rPr>
              <w:t>t</w:t>
            </w:r>
          </w:p>
        </w:tc>
        <w:tc>
          <w:tcPr>
            <w:tcW w:w="943" w:type="dxa"/>
            <w:tcBorders>
              <w:top w:val="nil"/>
              <w:left w:val="nil"/>
              <w:bottom w:val="nil"/>
              <w:right w:val="nil"/>
            </w:tcBorders>
          </w:tcPr>
          <w:p w14:paraId="5CFCD3F4" w14:textId="77777777" w:rsidR="009110CE" w:rsidRDefault="00000000">
            <w:pPr>
              <w:spacing w:after="0" w:line="259" w:lineRule="auto"/>
              <w:ind w:left="85" w:firstLine="0"/>
              <w:jc w:val="center"/>
            </w:pPr>
            <w:r>
              <w:rPr>
                <w:rFonts w:ascii="Times New Roman" w:eastAsia="Times New Roman" w:hAnsi="Times New Roman" w:cs="Times New Roman"/>
                <w:sz w:val="11"/>
              </w:rPr>
              <w:t>60,500</w:t>
            </w:r>
          </w:p>
        </w:tc>
        <w:tc>
          <w:tcPr>
            <w:tcW w:w="1241" w:type="dxa"/>
            <w:tcBorders>
              <w:top w:val="nil"/>
              <w:left w:val="nil"/>
              <w:bottom w:val="nil"/>
              <w:right w:val="nil"/>
            </w:tcBorders>
          </w:tcPr>
          <w:p w14:paraId="6A5C2C9A" w14:textId="77777777" w:rsidR="009110CE" w:rsidRDefault="00000000">
            <w:pPr>
              <w:spacing w:after="0" w:line="259" w:lineRule="auto"/>
              <w:ind w:left="0" w:right="107" w:firstLine="0"/>
              <w:jc w:val="center"/>
            </w:pPr>
            <w:r>
              <w:rPr>
                <w:rFonts w:ascii="Times New Roman" w:eastAsia="Times New Roman" w:hAnsi="Times New Roman" w:cs="Times New Roman"/>
                <w:sz w:val="11"/>
              </w:rPr>
              <w:t>77,00</w:t>
            </w:r>
          </w:p>
        </w:tc>
        <w:tc>
          <w:tcPr>
            <w:tcW w:w="1927" w:type="dxa"/>
            <w:tcBorders>
              <w:top w:val="nil"/>
              <w:left w:val="nil"/>
              <w:bottom w:val="nil"/>
              <w:right w:val="nil"/>
            </w:tcBorders>
          </w:tcPr>
          <w:p w14:paraId="6D27FE89" w14:textId="77777777" w:rsidR="009110CE" w:rsidRDefault="00000000">
            <w:pPr>
              <w:spacing w:after="0" w:line="259" w:lineRule="auto"/>
              <w:ind w:left="379" w:firstLine="0"/>
              <w:jc w:val="left"/>
            </w:pPr>
            <w:r>
              <w:rPr>
                <w:rFonts w:ascii="Times New Roman" w:eastAsia="Times New Roman" w:hAnsi="Times New Roman" w:cs="Times New Roman"/>
                <w:sz w:val="11"/>
              </w:rPr>
              <w:t>4 659</w:t>
            </w:r>
          </w:p>
        </w:tc>
        <w:tc>
          <w:tcPr>
            <w:tcW w:w="1008" w:type="dxa"/>
            <w:tcBorders>
              <w:top w:val="nil"/>
              <w:left w:val="nil"/>
              <w:bottom w:val="nil"/>
              <w:right w:val="nil"/>
            </w:tcBorders>
          </w:tcPr>
          <w:p w14:paraId="325CD1DF" w14:textId="77777777" w:rsidR="009110CE" w:rsidRDefault="00000000">
            <w:pPr>
              <w:spacing w:after="0" w:line="259" w:lineRule="auto"/>
              <w:ind w:left="234" w:firstLine="0"/>
              <w:jc w:val="center"/>
            </w:pPr>
            <w:r>
              <w:rPr>
                <w:rFonts w:ascii="Times New Roman" w:eastAsia="Times New Roman" w:hAnsi="Times New Roman" w:cs="Times New Roman"/>
                <w:sz w:val="11"/>
              </w:rPr>
              <w:t>–</w:t>
            </w:r>
          </w:p>
        </w:tc>
        <w:tc>
          <w:tcPr>
            <w:tcW w:w="1653" w:type="dxa"/>
            <w:tcBorders>
              <w:top w:val="nil"/>
              <w:left w:val="nil"/>
              <w:bottom w:val="nil"/>
              <w:right w:val="nil"/>
            </w:tcBorders>
          </w:tcPr>
          <w:p w14:paraId="2DEC147B" w14:textId="77777777" w:rsidR="009110CE" w:rsidRDefault="00000000">
            <w:pPr>
              <w:spacing w:after="0" w:line="259" w:lineRule="auto"/>
              <w:ind w:left="0" w:firstLine="0"/>
              <w:jc w:val="right"/>
            </w:pPr>
            <w:r>
              <w:rPr>
                <w:rFonts w:ascii="Times New Roman" w:eastAsia="Times New Roman" w:hAnsi="Times New Roman" w:cs="Times New Roman"/>
                <w:sz w:val="11"/>
              </w:rPr>
              <w:t>–</w:t>
            </w:r>
          </w:p>
        </w:tc>
      </w:tr>
      <w:tr w:rsidR="009110CE" w14:paraId="4EA560D8" w14:textId="77777777">
        <w:trPr>
          <w:trHeight w:val="174"/>
        </w:trPr>
        <w:tc>
          <w:tcPr>
            <w:tcW w:w="730" w:type="dxa"/>
            <w:tcBorders>
              <w:top w:val="nil"/>
              <w:left w:val="nil"/>
              <w:bottom w:val="nil"/>
              <w:right w:val="nil"/>
            </w:tcBorders>
          </w:tcPr>
          <w:p w14:paraId="5CE97DE6" w14:textId="77777777" w:rsidR="009110CE" w:rsidRDefault="009110CE">
            <w:pPr>
              <w:spacing w:after="160" w:line="259" w:lineRule="auto"/>
              <w:ind w:left="0" w:firstLine="0"/>
              <w:jc w:val="left"/>
            </w:pPr>
          </w:p>
        </w:tc>
        <w:tc>
          <w:tcPr>
            <w:tcW w:w="6295" w:type="dxa"/>
            <w:tcBorders>
              <w:top w:val="nil"/>
              <w:left w:val="nil"/>
              <w:bottom w:val="nil"/>
              <w:right w:val="nil"/>
            </w:tcBorders>
          </w:tcPr>
          <w:p w14:paraId="048FB561" w14:textId="77777777" w:rsidR="009110CE" w:rsidRDefault="00000000">
            <w:pPr>
              <w:spacing w:after="0" w:line="259" w:lineRule="auto"/>
              <w:ind w:left="684" w:firstLine="0"/>
              <w:jc w:val="left"/>
            </w:pPr>
            <w:r>
              <w:rPr>
                <w:rFonts w:ascii="Times New Roman" w:eastAsia="Times New Roman" w:hAnsi="Times New Roman" w:cs="Times New Roman"/>
                <w:sz w:val="11"/>
              </w:rPr>
              <w:t>711: Izolace proti vodě, vlhkosti a plynu</w:t>
            </w:r>
          </w:p>
        </w:tc>
        <w:tc>
          <w:tcPr>
            <w:tcW w:w="624" w:type="dxa"/>
            <w:tcBorders>
              <w:top w:val="nil"/>
              <w:left w:val="nil"/>
              <w:bottom w:val="nil"/>
              <w:right w:val="nil"/>
            </w:tcBorders>
          </w:tcPr>
          <w:p w14:paraId="182DEF08" w14:textId="77777777" w:rsidR="009110CE" w:rsidRDefault="009110CE">
            <w:pPr>
              <w:spacing w:after="160" w:line="259" w:lineRule="auto"/>
              <w:ind w:left="0" w:firstLine="0"/>
              <w:jc w:val="left"/>
            </w:pPr>
          </w:p>
        </w:tc>
        <w:tc>
          <w:tcPr>
            <w:tcW w:w="943" w:type="dxa"/>
            <w:tcBorders>
              <w:top w:val="nil"/>
              <w:left w:val="nil"/>
              <w:bottom w:val="nil"/>
              <w:right w:val="nil"/>
            </w:tcBorders>
          </w:tcPr>
          <w:p w14:paraId="3537C080" w14:textId="77777777" w:rsidR="009110CE" w:rsidRDefault="009110CE">
            <w:pPr>
              <w:spacing w:after="160" w:line="259" w:lineRule="auto"/>
              <w:ind w:left="0" w:firstLine="0"/>
              <w:jc w:val="left"/>
            </w:pPr>
          </w:p>
        </w:tc>
        <w:tc>
          <w:tcPr>
            <w:tcW w:w="1241" w:type="dxa"/>
            <w:tcBorders>
              <w:top w:val="nil"/>
              <w:left w:val="nil"/>
              <w:bottom w:val="nil"/>
              <w:right w:val="nil"/>
            </w:tcBorders>
          </w:tcPr>
          <w:p w14:paraId="36E0C9FD" w14:textId="77777777" w:rsidR="009110CE" w:rsidRDefault="009110CE">
            <w:pPr>
              <w:spacing w:after="160" w:line="259" w:lineRule="auto"/>
              <w:ind w:left="0" w:firstLine="0"/>
              <w:jc w:val="left"/>
            </w:pPr>
          </w:p>
        </w:tc>
        <w:tc>
          <w:tcPr>
            <w:tcW w:w="1927" w:type="dxa"/>
            <w:tcBorders>
              <w:top w:val="nil"/>
              <w:left w:val="nil"/>
              <w:bottom w:val="nil"/>
              <w:right w:val="nil"/>
            </w:tcBorders>
          </w:tcPr>
          <w:p w14:paraId="68B1C06E" w14:textId="77777777" w:rsidR="009110CE" w:rsidRDefault="00000000">
            <w:pPr>
              <w:spacing w:after="0" w:line="259" w:lineRule="auto"/>
              <w:ind w:left="317" w:firstLine="0"/>
              <w:jc w:val="left"/>
            </w:pPr>
            <w:r>
              <w:rPr>
                <w:rFonts w:ascii="Times New Roman" w:eastAsia="Times New Roman" w:hAnsi="Times New Roman" w:cs="Times New Roman"/>
                <w:sz w:val="11"/>
              </w:rPr>
              <w:t>11 403</w:t>
            </w:r>
          </w:p>
        </w:tc>
        <w:tc>
          <w:tcPr>
            <w:tcW w:w="1008" w:type="dxa"/>
            <w:tcBorders>
              <w:top w:val="nil"/>
              <w:left w:val="nil"/>
              <w:bottom w:val="nil"/>
              <w:right w:val="nil"/>
            </w:tcBorders>
          </w:tcPr>
          <w:p w14:paraId="06302DC8" w14:textId="77777777" w:rsidR="009110CE" w:rsidRDefault="00000000">
            <w:pPr>
              <w:spacing w:after="0" w:line="259" w:lineRule="auto"/>
              <w:ind w:left="193" w:firstLine="0"/>
              <w:jc w:val="center"/>
            </w:pPr>
            <w:r>
              <w:rPr>
                <w:rFonts w:ascii="Times New Roman" w:eastAsia="Times New Roman" w:hAnsi="Times New Roman" w:cs="Times New Roman"/>
                <w:sz w:val="11"/>
              </w:rPr>
              <w:t>0,146</w:t>
            </w:r>
          </w:p>
        </w:tc>
        <w:tc>
          <w:tcPr>
            <w:tcW w:w="1653" w:type="dxa"/>
            <w:tcBorders>
              <w:top w:val="nil"/>
              <w:left w:val="nil"/>
              <w:bottom w:val="nil"/>
              <w:right w:val="nil"/>
            </w:tcBorders>
          </w:tcPr>
          <w:p w14:paraId="015901C4" w14:textId="77777777" w:rsidR="009110CE" w:rsidRDefault="00000000">
            <w:pPr>
              <w:spacing w:after="0" w:line="259" w:lineRule="auto"/>
              <w:ind w:left="0" w:firstLine="0"/>
              <w:jc w:val="right"/>
            </w:pPr>
            <w:r>
              <w:rPr>
                <w:rFonts w:ascii="Times New Roman" w:eastAsia="Times New Roman" w:hAnsi="Times New Roman" w:cs="Times New Roman"/>
                <w:sz w:val="11"/>
              </w:rPr>
              <w:t>–</w:t>
            </w:r>
          </w:p>
        </w:tc>
      </w:tr>
    </w:tbl>
    <w:tbl>
      <w:tblPr>
        <w:tblStyle w:val="TableGrid"/>
        <w:tblpPr w:vertAnchor="text" w:tblpX="-10" w:tblpY="565"/>
        <w:tblOverlap w:val="never"/>
        <w:tblW w:w="14738" w:type="dxa"/>
        <w:tblInd w:w="0" w:type="dxa"/>
        <w:tblCellMar>
          <w:top w:w="31" w:type="dxa"/>
          <w:left w:w="25" w:type="dxa"/>
          <w:bottom w:w="0" w:type="dxa"/>
          <w:right w:w="29" w:type="dxa"/>
        </w:tblCellMar>
        <w:tblLook w:val="04A0" w:firstRow="1" w:lastRow="0" w:firstColumn="1" w:lastColumn="0" w:noHBand="0" w:noVBand="1"/>
      </w:tblPr>
      <w:tblGrid>
        <w:gridCol w:w="434"/>
        <w:gridCol w:w="1118"/>
        <w:gridCol w:w="5537"/>
        <w:gridCol w:w="355"/>
        <w:gridCol w:w="1118"/>
        <w:gridCol w:w="965"/>
        <w:gridCol w:w="1193"/>
        <w:gridCol w:w="890"/>
        <w:gridCol w:w="1118"/>
        <w:gridCol w:w="890"/>
        <w:gridCol w:w="1120"/>
      </w:tblGrid>
      <w:tr w:rsidR="009110CE" w14:paraId="1E47CDD7" w14:textId="77777777">
        <w:trPr>
          <w:trHeight w:val="132"/>
        </w:trPr>
        <w:tc>
          <w:tcPr>
            <w:tcW w:w="433" w:type="dxa"/>
            <w:tcBorders>
              <w:top w:val="single" w:sz="2" w:space="0" w:color="000000"/>
              <w:left w:val="nil"/>
              <w:bottom w:val="single" w:sz="2" w:space="0" w:color="000000"/>
              <w:right w:val="single" w:sz="2" w:space="0" w:color="000000"/>
            </w:tcBorders>
          </w:tcPr>
          <w:p w14:paraId="3981117E" w14:textId="77777777" w:rsidR="009110CE" w:rsidRDefault="00000000">
            <w:pPr>
              <w:spacing w:after="0" w:line="259" w:lineRule="auto"/>
              <w:ind w:left="21" w:firstLine="0"/>
              <w:jc w:val="center"/>
            </w:pPr>
            <w:r>
              <w:rPr>
                <w:rFonts w:ascii="Times New Roman" w:eastAsia="Times New Roman" w:hAnsi="Times New Roman" w:cs="Times New Roman"/>
                <w:sz w:val="11"/>
              </w:rPr>
              <w:t>43</w:t>
            </w:r>
          </w:p>
        </w:tc>
        <w:tc>
          <w:tcPr>
            <w:tcW w:w="1118" w:type="dxa"/>
            <w:tcBorders>
              <w:top w:val="single" w:sz="2" w:space="0" w:color="000000"/>
              <w:left w:val="single" w:sz="2" w:space="0" w:color="000000"/>
              <w:bottom w:val="single" w:sz="2" w:space="0" w:color="000000"/>
              <w:right w:val="single" w:sz="2" w:space="0" w:color="000000"/>
            </w:tcBorders>
          </w:tcPr>
          <w:p w14:paraId="2788D79B" w14:textId="77777777" w:rsidR="009110CE" w:rsidRDefault="00000000">
            <w:pPr>
              <w:spacing w:after="0" w:line="259" w:lineRule="auto"/>
              <w:ind w:left="0" w:right="1" w:firstLine="0"/>
              <w:jc w:val="right"/>
            </w:pPr>
            <w:r>
              <w:rPr>
                <w:rFonts w:ascii="Times New Roman" w:eastAsia="Times New Roman" w:hAnsi="Times New Roman" w:cs="Times New Roman"/>
                <w:sz w:val="11"/>
              </w:rPr>
              <w:t>11163150</w:t>
            </w:r>
          </w:p>
        </w:tc>
        <w:tc>
          <w:tcPr>
            <w:tcW w:w="5537" w:type="dxa"/>
            <w:tcBorders>
              <w:top w:val="single" w:sz="2" w:space="0" w:color="000000"/>
              <w:left w:val="single" w:sz="2" w:space="0" w:color="000000"/>
              <w:bottom w:val="single" w:sz="2" w:space="0" w:color="000000"/>
              <w:right w:val="single" w:sz="2" w:space="0" w:color="000000"/>
            </w:tcBorders>
          </w:tcPr>
          <w:p w14:paraId="47C41E10" w14:textId="77777777" w:rsidR="009110CE" w:rsidRDefault="00000000">
            <w:pPr>
              <w:spacing w:after="0" w:line="259" w:lineRule="auto"/>
              <w:ind w:left="0" w:firstLine="0"/>
              <w:jc w:val="left"/>
            </w:pPr>
            <w:r>
              <w:rPr>
                <w:rFonts w:ascii="Times New Roman" w:eastAsia="Times New Roman" w:hAnsi="Times New Roman" w:cs="Times New Roman"/>
                <w:sz w:val="11"/>
              </w:rPr>
              <w:t>lak penetrační asfaltový</w:t>
            </w:r>
          </w:p>
        </w:tc>
        <w:tc>
          <w:tcPr>
            <w:tcW w:w="355" w:type="dxa"/>
            <w:tcBorders>
              <w:top w:val="single" w:sz="2" w:space="0" w:color="000000"/>
              <w:left w:val="single" w:sz="2" w:space="0" w:color="000000"/>
              <w:bottom w:val="single" w:sz="2" w:space="0" w:color="000000"/>
              <w:right w:val="single" w:sz="2" w:space="0" w:color="000000"/>
            </w:tcBorders>
          </w:tcPr>
          <w:p w14:paraId="49C233F6" w14:textId="77777777" w:rsidR="009110CE" w:rsidRDefault="00000000">
            <w:pPr>
              <w:spacing w:after="0" w:line="259" w:lineRule="auto"/>
              <w:ind w:left="17" w:firstLine="0"/>
              <w:jc w:val="center"/>
            </w:pPr>
            <w:r>
              <w:rPr>
                <w:rFonts w:ascii="Times New Roman" w:eastAsia="Times New Roman" w:hAnsi="Times New Roman" w:cs="Times New Roman"/>
                <w:sz w:val="11"/>
              </w:rPr>
              <w:t>t</w:t>
            </w:r>
          </w:p>
        </w:tc>
        <w:tc>
          <w:tcPr>
            <w:tcW w:w="1118" w:type="dxa"/>
            <w:tcBorders>
              <w:top w:val="single" w:sz="2" w:space="0" w:color="000000"/>
              <w:left w:val="single" w:sz="2" w:space="0" w:color="000000"/>
              <w:bottom w:val="single" w:sz="2" w:space="0" w:color="000000"/>
              <w:right w:val="single" w:sz="2" w:space="0" w:color="000000"/>
            </w:tcBorders>
          </w:tcPr>
          <w:p w14:paraId="3A5050A4" w14:textId="77777777" w:rsidR="009110CE" w:rsidRDefault="00000000">
            <w:pPr>
              <w:spacing w:after="0" w:line="259" w:lineRule="auto"/>
              <w:ind w:left="0" w:right="37" w:firstLine="0"/>
              <w:jc w:val="right"/>
            </w:pPr>
            <w:r>
              <w:rPr>
                <w:rFonts w:ascii="Times New Roman" w:eastAsia="Times New Roman" w:hAnsi="Times New Roman" w:cs="Times New Roman"/>
                <w:sz w:val="11"/>
              </w:rPr>
              <w:t>0,026</w:t>
            </w:r>
          </w:p>
        </w:tc>
        <w:tc>
          <w:tcPr>
            <w:tcW w:w="965" w:type="dxa"/>
            <w:tcBorders>
              <w:top w:val="single" w:sz="2" w:space="0" w:color="000000"/>
              <w:left w:val="single" w:sz="2" w:space="0" w:color="000000"/>
              <w:bottom w:val="single" w:sz="2" w:space="0" w:color="000000"/>
              <w:right w:val="single" w:sz="2" w:space="0" w:color="000000"/>
            </w:tcBorders>
          </w:tcPr>
          <w:p w14:paraId="3632691D" w14:textId="77777777" w:rsidR="009110CE" w:rsidRDefault="00000000">
            <w:pPr>
              <w:spacing w:after="0" w:line="259" w:lineRule="auto"/>
              <w:ind w:left="0" w:right="36" w:firstLine="0"/>
              <w:jc w:val="right"/>
            </w:pPr>
            <w:r>
              <w:rPr>
                <w:rFonts w:ascii="Times New Roman" w:eastAsia="Times New Roman" w:hAnsi="Times New Roman" w:cs="Times New Roman"/>
                <w:sz w:val="11"/>
              </w:rPr>
              <w:t>82 150,00</w:t>
            </w:r>
          </w:p>
        </w:tc>
        <w:tc>
          <w:tcPr>
            <w:tcW w:w="1193" w:type="dxa"/>
            <w:tcBorders>
              <w:top w:val="single" w:sz="2" w:space="0" w:color="000000"/>
              <w:left w:val="single" w:sz="2" w:space="0" w:color="000000"/>
              <w:bottom w:val="single" w:sz="2" w:space="0" w:color="000000"/>
              <w:right w:val="single" w:sz="2" w:space="0" w:color="000000"/>
            </w:tcBorders>
          </w:tcPr>
          <w:p w14:paraId="46F74697" w14:textId="77777777" w:rsidR="009110CE" w:rsidRDefault="00000000">
            <w:pPr>
              <w:spacing w:after="0" w:line="259" w:lineRule="auto"/>
              <w:ind w:left="0" w:right="37" w:firstLine="0"/>
              <w:jc w:val="right"/>
            </w:pPr>
            <w:r>
              <w:rPr>
                <w:rFonts w:ascii="Times New Roman" w:eastAsia="Times New Roman" w:hAnsi="Times New Roman" w:cs="Times New Roman"/>
                <w:sz w:val="11"/>
              </w:rPr>
              <w:t>2 123</w:t>
            </w:r>
          </w:p>
        </w:tc>
        <w:tc>
          <w:tcPr>
            <w:tcW w:w="890" w:type="dxa"/>
            <w:tcBorders>
              <w:top w:val="single" w:sz="2" w:space="0" w:color="000000"/>
              <w:left w:val="single" w:sz="2" w:space="0" w:color="000000"/>
              <w:bottom w:val="single" w:sz="2" w:space="0" w:color="000000"/>
              <w:right w:val="single" w:sz="2" w:space="0" w:color="000000"/>
            </w:tcBorders>
          </w:tcPr>
          <w:p w14:paraId="175BEC85" w14:textId="77777777" w:rsidR="009110CE" w:rsidRDefault="00000000">
            <w:pPr>
              <w:spacing w:after="0" w:line="259" w:lineRule="auto"/>
              <w:ind w:left="0" w:right="37" w:firstLine="0"/>
              <w:jc w:val="right"/>
            </w:pPr>
            <w:r>
              <w:rPr>
                <w:rFonts w:ascii="Times New Roman" w:eastAsia="Times New Roman" w:hAnsi="Times New Roman" w:cs="Times New Roman"/>
                <w:sz w:val="11"/>
              </w:rPr>
              <w:t>1,000</w:t>
            </w:r>
          </w:p>
        </w:tc>
        <w:tc>
          <w:tcPr>
            <w:tcW w:w="1118" w:type="dxa"/>
            <w:tcBorders>
              <w:top w:val="single" w:sz="2" w:space="0" w:color="000000"/>
              <w:left w:val="single" w:sz="2" w:space="0" w:color="000000"/>
              <w:bottom w:val="single" w:sz="2" w:space="0" w:color="000000"/>
              <w:right w:val="single" w:sz="2" w:space="0" w:color="000000"/>
            </w:tcBorders>
          </w:tcPr>
          <w:p w14:paraId="3C8D5FBE" w14:textId="77777777" w:rsidR="009110CE" w:rsidRDefault="00000000">
            <w:pPr>
              <w:spacing w:after="0" w:line="259" w:lineRule="auto"/>
              <w:ind w:left="0" w:right="37" w:firstLine="0"/>
              <w:jc w:val="right"/>
            </w:pPr>
            <w:r>
              <w:rPr>
                <w:rFonts w:ascii="Times New Roman" w:eastAsia="Times New Roman" w:hAnsi="Times New Roman" w:cs="Times New Roman"/>
                <w:sz w:val="11"/>
              </w:rPr>
              <w:t>0,026</w:t>
            </w:r>
          </w:p>
        </w:tc>
        <w:tc>
          <w:tcPr>
            <w:tcW w:w="890" w:type="dxa"/>
            <w:tcBorders>
              <w:top w:val="single" w:sz="2" w:space="0" w:color="000000"/>
              <w:left w:val="single" w:sz="2" w:space="0" w:color="000000"/>
              <w:bottom w:val="single" w:sz="2" w:space="0" w:color="000000"/>
              <w:right w:val="single" w:sz="2" w:space="0" w:color="000000"/>
            </w:tcBorders>
          </w:tcPr>
          <w:p w14:paraId="169EC30F"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63ADD16A"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3568FEC5" w14:textId="77777777">
        <w:trPr>
          <w:trHeight w:val="264"/>
        </w:trPr>
        <w:tc>
          <w:tcPr>
            <w:tcW w:w="433" w:type="dxa"/>
            <w:tcBorders>
              <w:top w:val="single" w:sz="2" w:space="0" w:color="000000"/>
              <w:left w:val="nil"/>
              <w:bottom w:val="single" w:sz="2" w:space="0" w:color="000000"/>
              <w:right w:val="single" w:sz="2" w:space="0" w:color="000000"/>
            </w:tcBorders>
          </w:tcPr>
          <w:p w14:paraId="43B06E06" w14:textId="77777777" w:rsidR="009110CE" w:rsidRDefault="00000000">
            <w:pPr>
              <w:spacing w:after="0" w:line="259" w:lineRule="auto"/>
              <w:ind w:left="21" w:firstLine="0"/>
              <w:jc w:val="center"/>
            </w:pPr>
            <w:r>
              <w:rPr>
                <w:rFonts w:ascii="Times New Roman" w:eastAsia="Times New Roman" w:hAnsi="Times New Roman" w:cs="Times New Roman"/>
                <w:sz w:val="11"/>
              </w:rPr>
              <w:t>44</w:t>
            </w:r>
          </w:p>
        </w:tc>
        <w:tc>
          <w:tcPr>
            <w:tcW w:w="1118" w:type="dxa"/>
            <w:tcBorders>
              <w:top w:val="single" w:sz="2" w:space="0" w:color="000000"/>
              <w:left w:val="single" w:sz="2" w:space="0" w:color="000000"/>
              <w:bottom w:val="single" w:sz="2" w:space="0" w:color="000000"/>
              <w:right w:val="single" w:sz="2" w:space="0" w:color="000000"/>
            </w:tcBorders>
          </w:tcPr>
          <w:p w14:paraId="6279A981" w14:textId="77777777" w:rsidR="009110CE" w:rsidRDefault="00000000">
            <w:pPr>
              <w:spacing w:after="0" w:line="259" w:lineRule="auto"/>
              <w:ind w:left="0" w:firstLine="0"/>
              <w:jc w:val="right"/>
            </w:pPr>
            <w:r>
              <w:rPr>
                <w:rFonts w:ascii="Times New Roman" w:eastAsia="Times New Roman" w:hAnsi="Times New Roman" w:cs="Times New Roman"/>
                <w:sz w:val="11"/>
              </w:rPr>
              <w:t>62852010</w:t>
            </w:r>
          </w:p>
        </w:tc>
        <w:tc>
          <w:tcPr>
            <w:tcW w:w="5537" w:type="dxa"/>
            <w:tcBorders>
              <w:top w:val="single" w:sz="2" w:space="0" w:color="000000"/>
              <w:left w:val="single" w:sz="2" w:space="0" w:color="000000"/>
              <w:bottom w:val="single" w:sz="2" w:space="0" w:color="000000"/>
              <w:right w:val="single" w:sz="2" w:space="0" w:color="000000"/>
            </w:tcBorders>
          </w:tcPr>
          <w:p w14:paraId="7068A515" w14:textId="77777777" w:rsidR="009110CE" w:rsidRDefault="00000000">
            <w:pPr>
              <w:spacing w:after="0" w:line="259" w:lineRule="auto"/>
              <w:ind w:left="0" w:firstLine="0"/>
              <w:jc w:val="left"/>
            </w:pPr>
            <w:r>
              <w:rPr>
                <w:rFonts w:ascii="Times New Roman" w:eastAsia="Times New Roman" w:hAnsi="Times New Roman" w:cs="Times New Roman"/>
                <w:sz w:val="11"/>
              </w:rPr>
              <w:t xml:space="preserve">pás asfaltový samolepicí modifikovaný SBS s vložkou ze skleněné rohože se spalitelnou fólií nebo jemnozrnným minerálním posypem nebo textilií na horním povrchu </w:t>
            </w:r>
            <w:proofErr w:type="spellStart"/>
            <w:r>
              <w:rPr>
                <w:rFonts w:ascii="Times New Roman" w:eastAsia="Times New Roman" w:hAnsi="Times New Roman" w:cs="Times New Roman"/>
                <w:sz w:val="11"/>
              </w:rPr>
              <w:t>tl</w:t>
            </w:r>
            <w:proofErr w:type="spellEnd"/>
            <w:r>
              <w:rPr>
                <w:rFonts w:ascii="Times New Roman" w:eastAsia="Times New Roman" w:hAnsi="Times New Roman" w:cs="Times New Roman"/>
                <w:sz w:val="11"/>
              </w:rPr>
              <w:t xml:space="preserve"> 2,5mm</w:t>
            </w:r>
          </w:p>
        </w:tc>
        <w:tc>
          <w:tcPr>
            <w:tcW w:w="355" w:type="dxa"/>
            <w:tcBorders>
              <w:top w:val="single" w:sz="2" w:space="0" w:color="000000"/>
              <w:left w:val="single" w:sz="2" w:space="0" w:color="000000"/>
              <w:bottom w:val="single" w:sz="2" w:space="0" w:color="000000"/>
              <w:right w:val="single" w:sz="2" w:space="0" w:color="000000"/>
            </w:tcBorders>
          </w:tcPr>
          <w:p w14:paraId="7992140E" w14:textId="77777777" w:rsidR="009110CE" w:rsidRDefault="00000000">
            <w:pPr>
              <w:spacing w:after="0" w:line="259" w:lineRule="auto"/>
              <w:ind w:left="84"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74185FFC" w14:textId="77777777" w:rsidR="009110CE" w:rsidRDefault="00000000">
            <w:pPr>
              <w:spacing w:after="0" w:line="259" w:lineRule="auto"/>
              <w:ind w:left="0" w:right="36" w:firstLine="0"/>
              <w:jc w:val="right"/>
            </w:pPr>
            <w:r>
              <w:rPr>
                <w:rFonts w:ascii="Times New Roman" w:eastAsia="Times New Roman" w:hAnsi="Times New Roman" w:cs="Times New Roman"/>
                <w:sz w:val="11"/>
              </w:rPr>
              <w:t>32,500</w:t>
            </w:r>
          </w:p>
        </w:tc>
        <w:tc>
          <w:tcPr>
            <w:tcW w:w="965" w:type="dxa"/>
            <w:tcBorders>
              <w:top w:val="single" w:sz="2" w:space="0" w:color="000000"/>
              <w:left w:val="single" w:sz="2" w:space="0" w:color="000000"/>
              <w:bottom w:val="single" w:sz="2" w:space="0" w:color="000000"/>
              <w:right w:val="single" w:sz="2" w:space="0" w:color="000000"/>
            </w:tcBorders>
          </w:tcPr>
          <w:p w14:paraId="66272CF9" w14:textId="77777777" w:rsidR="009110CE" w:rsidRDefault="00000000">
            <w:pPr>
              <w:spacing w:after="0" w:line="259" w:lineRule="auto"/>
              <w:ind w:left="0" w:right="36" w:firstLine="0"/>
              <w:jc w:val="right"/>
            </w:pPr>
            <w:r>
              <w:rPr>
                <w:rFonts w:ascii="Times New Roman" w:eastAsia="Times New Roman" w:hAnsi="Times New Roman" w:cs="Times New Roman"/>
                <w:sz w:val="11"/>
              </w:rPr>
              <w:t>150,00</w:t>
            </w:r>
          </w:p>
        </w:tc>
        <w:tc>
          <w:tcPr>
            <w:tcW w:w="1193" w:type="dxa"/>
            <w:tcBorders>
              <w:top w:val="single" w:sz="2" w:space="0" w:color="000000"/>
              <w:left w:val="single" w:sz="2" w:space="0" w:color="000000"/>
              <w:bottom w:val="single" w:sz="2" w:space="0" w:color="000000"/>
              <w:right w:val="single" w:sz="2" w:space="0" w:color="000000"/>
            </w:tcBorders>
          </w:tcPr>
          <w:p w14:paraId="07F531FD" w14:textId="77777777" w:rsidR="009110CE" w:rsidRDefault="00000000">
            <w:pPr>
              <w:spacing w:after="0" w:line="259" w:lineRule="auto"/>
              <w:ind w:left="0" w:right="37" w:firstLine="0"/>
              <w:jc w:val="right"/>
            </w:pPr>
            <w:r>
              <w:rPr>
                <w:rFonts w:ascii="Times New Roman" w:eastAsia="Times New Roman" w:hAnsi="Times New Roman" w:cs="Times New Roman"/>
                <w:sz w:val="11"/>
              </w:rPr>
              <w:t>4 875</w:t>
            </w:r>
          </w:p>
        </w:tc>
        <w:tc>
          <w:tcPr>
            <w:tcW w:w="890" w:type="dxa"/>
            <w:tcBorders>
              <w:top w:val="single" w:sz="2" w:space="0" w:color="000000"/>
              <w:left w:val="single" w:sz="2" w:space="0" w:color="000000"/>
              <w:bottom w:val="single" w:sz="2" w:space="0" w:color="000000"/>
              <w:right w:val="single" w:sz="2" w:space="0" w:color="000000"/>
            </w:tcBorders>
          </w:tcPr>
          <w:p w14:paraId="648B6F1B" w14:textId="77777777" w:rsidR="009110CE" w:rsidRDefault="00000000">
            <w:pPr>
              <w:spacing w:after="0" w:line="259" w:lineRule="auto"/>
              <w:ind w:left="0" w:right="36" w:firstLine="0"/>
              <w:jc w:val="right"/>
            </w:pPr>
            <w:r>
              <w:rPr>
                <w:rFonts w:ascii="Times New Roman" w:eastAsia="Times New Roman" w:hAnsi="Times New Roman" w:cs="Times New Roman"/>
                <w:sz w:val="11"/>
              </w:rPr>
              <w:t>0,003</w:t>
            </w:r>
          </w:p>
        </w:tc>
        <w:tc>
          <w:tcPr>
            <w:tcW w:w="1118" w:type="dxa"/>
            <w:tcBorders>
              <w:top w:val="single" w:sz="2" w:space="0" w:color="000000"/>
              <w:left w:val="single" w:sz="2" w:space="0" w:color="000000"/>
              <w:bottom w:val="single" w:sz="2" w:space="0" w:color="000000"/>
              <w:right w:val="single" w:sz="2" w:space="0" w:color="000000"/>
            </w:tcBorders>
          </w:tcPr>
          <w:p w14:paraId="5432417D" w14:textId="77777777" w:rsidR="009110CE" w:rsidRDefault="00000000">
            <w:pPr>
              <w:spacing w:after="0" w:line="259" w:lineRule="auto"/>
              <w:ind w:left="0" w:right="37" w:firstLine="0"/>
              <w:jc w:val="right"/>
            </w:pPr>
            <w:r>
              <w:rPr>
                <w:rFonts w:ascii="Times New Roman" w:eastAsia="Times New Roman" w:hAnsi="Times New Roman" w:cs="Times New Roman"/>
                <w:sz w:val="11"/>
              </w:rPr>
              <w:t>0,111</w:t>
            </w:r>
          </w:p>
        </w:tc>
        <w:tc>
          <w:tcPr>
            <w:tcW w:w="890" w:type="dxa"/>
            <w:tcBorders>
              <w:top w:val="single" w:sz="2" w:space="0" w:color="000000"/>
              <w:left w:val="single" w:sz="2" w:space="0" w:color="000000"/>
              <w:bottom w:val="single" w:sz="2" w:space="0" w:color="000000"/>
              <w:right w:val="single" w:sz="2" w:space="0" w:color="000000"/>
            </w:tcBorders>
          </w:tcPr>
          <w:p w14:paraId="27073AB8"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5B64644F"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786DAD6D" w14:textId="77777777">
        <w:trPr>
          <w:trHeight w:val="132"/>
        </w:trPr>
        <w:tc>
          <w:tcPr>
            <w:tcW w:w="433" w:type="dxa"/>
            <w:tcBorders>
              <w:top w:val="single" w:sz="2" w:space="0" w:color="000000"/>
              <w:left w:val="nil"/>
              <w:bottom w:val="single" w:sz="2" w:space="0" w:color="000000"/>
              <w:right w:val="single" w:sz="2" w:space="0" w:color="000000"/>
            </w:tcBorders>
          </w:tcPr>
          <w:p w14:paraId="18029DC4" w14:textId="77777777" w:rsidR="009110CE" w:rsidRDefault="00000000">
            <w:pPr>
              <w:spacing w:after="0" w:line="259" w:lineRule="auto"/>
              <w:ind w:left="21" w:firstLine="0"/>
              <w:jc w:val="center"/>
            </w:pPr>
            <w:r>
              <w:rPr>
                <w:rFonts w:ascii="Times New Roman" w:eastAsia="Times New Roman" w:hAnsi="Times New Roman" w:cs="Times New Roman"/>
                <w:sz w:val="11"/>
              </w:rPr>
              <w:t>45</w:t>
            </w:r>
          </w:p>
        </w:tc>
        <w:tc>
          <w:tcPr>
            <w:tcW w:w="1118" w:type="dxa"/>
            <w:tcBorders>
              <w:top w:val="single" w:sz="2" w:space="0" w:color="000000"/>
              <w:left w:val="single" w:sz="2" w:space="0" w:color="000000"/>
              <w:bottom w:val="single" w:sz="2" w:space="0" w:color="000000"/>
              <w:right w:val="single" w:sz="2" w:space="0" w:color="000000"/>
            </w:tcBorders>
          </w:tcPr>
          <w:p w14:paraId="376B25A5" w14:textId="77777777" w:rsidR="009110CE" w:rsidRDefault="00000000">
            <w:pPr>
              <w:spacing w:after="0" w:line="259" w:lineRule="auto"/>
              <w:ind w:left="0" w:firstLine="0"/>
              <w:jc w:val="right"/>
            </w:pPr>
            <w:r>
              <w:rPr>
                <w:rFonts w:ascii="Times New Roman" w:eastAsia="Times New Roman" w:hAnsi="Times New Roman" w:cs="Times New Roman"/>
                <w:sz w:val="11"/>
              </w:rPr>
              <w:t>711112001</w:t>
            </w:r>
          </w:p>
        </w:tc>
        <w:tc>
          <w:tcPr>
            <w:tcW w:w="5537" w:type="dxa"/>
            <w:tcBorders>
              <w:top w:val="single" w:sz="2" w:space="0" w:color="000000"/>
              <w:left w:val="single" w:sz="2" w:space="0" w:color="000000"/>
              <w:bottom w:val="single" w:sz="2" w:space="0" w:color="000000"/>
              <w:right w:val="single" w:sz="2" w:space="0" w:color="000000"/>
            </w:tcBorders>
          </w:tcPr>
          <w:p w14:paraId="249002AF" w14:textId="77777777" w:rsidR="009110CE" w:rsidRDefault="00000000">
            <w:pPr>
              <w:spacing w:after="0" w:line="259" w:lineRule="auto"/>
              <w:ind w:left="0" w:firstLine="0"/>
              <w:jc w:val="left"/>
            </w:pPr>
            <w:r>
              <w:rPr>
                <w:rFonts w:ascii="Times New Roman" w:eastAsia="Times New Roman" w:hAnsi="Times New Roman" w:cs="Times New Roman"/>
                <w:sz w:val="11"/>
              </w:rPr>
              <w:t>Provedení izolace proti zemní vlhkosti svislé za studena nátěrem penetračním</w:t>
            </w:r>
          </w:p>
        </w:tc>
        <w:tc>
          <w:tcPr>
            <w:tcW w:w="355" w:type="dxa"/>
            <w:tcBorders>
              <w:top w:val="single" w:sz="2" w:space="0" w:color="000000"/>
              <w:left w:val="single" w:sz="2" w:space="0" w:color="000000"/>
              <w:bottom w:val="single" w:sz="2" w:space="0" w:color="000000"/>
              <w:right w:val="single" w:sz="2" w:space="0" w:color="000000"/>
            </w:tcBorders>
          </w:tcPr>
          <w:p w14:paraId="43C3C1F3" w14:textId="77777777" w:rsidR="009110CE" w:rsidRDefault="00000000">
            <w:pPr>
              <w:spacing w:after="0" w:line="259" w:lineRule="auto"/>
              <w:ind w:left="84"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47F460F7" w14:textId="77777777" w:rsidR="009110CE" w:rsidRDefault="00000000">
            <w:pPr>
              <w:spacing w:after="0" w:line="259" w:lineRule="auto"/>
              <w:ind w:left="0" w:right="36" w:firstLine="0"/>
              <w:jc w:val="right"/>
            </w:pPr>
            <w:r>
              <w:rPr>
                <w:rFonts w:ascii="Times New Roman" w:eastAsia="Times New Roman" w:hAnsi="Times New Roman" w:cs="Times New Roman"/>
                <w:sz w:val="11"/>
              </w:rPr>
              <w:t>25,000</w:t>
            </w:r>
          </w:p>
        </w:tc>
        <w:tc>
          <w:tcPr>
            <w:tcW w:w="965" w:type="dxa"/>
            <w:tcBorders>
              <w:top w:val="single" w:sz="2" w:space="0" w:color="000000"/>
              <w:left w:val="single" w:sz="2" w:space="0" w:color="000000"/>
              <w:bottom w:val="single" w:sz="2" w:space="0" w:color="000000"/>
              <w:right w:val="single" w:sz="2" w:space="0" w:color="000000"/>
            </w:tcBorders>
          </w:tcPr>
          <w:p w14:paraId="0538CDD5" w14:textId="77777777" w:rsidR="009110CE" w:rsidRDefault="00000000">
            <w:pPr>
              <w:spacing w:after="0" w:line="259" w:lineRule="auto"/>
              <w:ind w:left="0" w:right="37" w:firstLine="0"/>
              <w:jc w:val="right"/>
            </w:pPr>
            <w:r>
              <w:rPr>
                <w:rFonts w:ascii="Times New Roman" w:eastAsia="Times New Roman" w:hAnsi="Times New Roman" w:cs="Times New Roman"/>
                <w:sz w:val="11"/>
              </w:rPr>
              <w:t>25,00</w:t>
            </w:r>
          </w:p>
        </w:tc>
        <w:tc>
          <w:tcPr>
            <w:tcW w:w="1193" w:type="dxa"/>
            <w:tcBorders>
              <w:top w:val="single" w:sz="2" w:space="0" w:color="000000"/>
              <w:left w:val="single" w:sz="2" w:space="0" w:color="000000"/>
              <w:bottom w:val="single" w:sz="2" w:space="0" w:color="000000"/>
              <w:right w:val="single" w:sz="2" w:space="0" w:color="000000"/>
            </w:tcBorders>
          </w:tcPr>
          <w:p w14:paraId="6F3D1FA5" w14:textId="77777777" w:rsidR="009110CE" w:rsidRDefault="00000000">
            <w:pPr>
              <w:spacing w:after="0" w:line="259" w:lineRule="auto"/>
              <w:ind w:left="0" w:right="37" w:firstLine="0"/>
              <w:jc w:val="right"/>
            </w:pPr>
            <w:r>
              <w:rPr>
                <w:rFonts w:ascii="Times New Roman" w:eastAsia="Times New Roman" w:hAnsi="Times New Roman" w:cs="Times New Roman"/>
                <w:sz w:val="11"/>
              </w:rPr>
              <w:t>625</w:t>
            </w:r>
          </w:p>
        </w:tc>
        <w:tc>
          <w:tcPr>
            <w:tcW w:w="890" w:type="dxa"/>
            <w:tcBorders>
              <w:top w:val="single" w:sz="2" w:space="0" w:color="000000"/>
              <w:left w:val="single" w:sz="2" w:space="0" w:color="000000"/>
              <w:bottom w:val="single" w:sz="2" w:space="0" w:color="000000"/>
              <w:right w:val="single" w:sz="2" w:space="0" w:color="000000"/>
            </w:tcBorders>
          </w:tcPr>
          <w:p w14:paraId="16F3F0C9"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2768FB9B"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1891FB6"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049237A7"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08990EAF" w14:textId="77777777">
        <w:trPr>
          <w:trHeight w:val="132"/>
        </w:trPr>
        <w:tc>
          <w:tcPr>
            <w:tcW w:w="433" w:type="dxa"/>
            <w:tcBorders>
              <w:top w:val="single" w:sz="2" w:space="0" w:color="000000"/>
              <w:left w:val="nil"/>
              <w:bottom w:val="single" w:sz="2" w:space="0" w:color="000000"/>
              <w:right w:val="single" w:sz="2" w:space="0" w:color="000000"/>
            </w:tcBorders>
          </w:tcPr>
          <w:p w14:paraId="22A316EF" w14:textId="77777777" w:rsidR="009110CE" w:rsidRDefault="00000000">
            <w:pPr>
              <w:spacing w:after="0" w:line="259" w:lineRule="auto"/>
              <w:ind w:left="21" w:firstLine="0"/>
              <w:jc w:val="center"/>
            </w:pPr>
            <w:r>
              <w:rPr>
                <w:rFonts w:ascii="Times New Roman" w:eastAsia="Times New Roman" w:hAnsi="Times New Roman" w:cs="Times New Roman"/>
                <w:sz w:val="11"/>
              </w:rPr>
              <w:t>46</w:t>
            </w:r>
          </w:p>
        </w:tc>
        <w:tc>
          <w:tcPr>
            <w:tcW w:w="1118" w:type="dxa"/>
            <w:tcBorders>
              <w:top w:val="single" w:sz="2" w:space="0" w:color="000000"/>
              <w:left w:val="single" w:sz="2" w:space="0" w:color="000000"/>
              <w:bottom w:val="single" w:sz="2" w:space="0" w:color="000000"/>
              <w:right w:val="single" w:sz="2" w:space="0" w:color="000000"/>
            </w:tcBorders>
          </w:tcPr>
          <w:p w14:paraId="65B38B70" w14:textId="77777777" w:rsidR="009110CE" w:rsidRDefault="00000000">
            <w:pPr>
              <w:spacing w:after="0" w:line="259" w:lineRule="auto"/>
              <w:ind w:left="0" w:firstLine="0"/>
              <w:jc w:val="right"/>
            </w:pPr>
            <w:r>
              <w:rPr>
                <w:rFonts w:ascii="Times New Roman" w:eastAsia="Times New Roman" w:hAnsi="Times New Roman" w:cs="Times New Roman"/>
                <w:sz w:val="11"/>
              </w:rPr>
              <w:t>711142559</w:t>
            </w:r>
          </w:p>
        </w:tc>
        <w:tc>
          <w:tcPr>
            <w:tcW w:w="5537" w:type="dxa"/>
            <w:tcBorders>
              <w:top w:val="single" w:sz="2" w:space="0" w:color="000000"/>
              <w:left w:val="single" w:sz="2" w:space="0" w:color="000000"/>
              <w:bottom w:val="single" w:sz="2" w:space="0" w:color="000000"/>
              <w:right w:val="single" w:sz="2" w:space="0" w:color="000000"/>
            </w:tcBorders>
          </w:tcPr>
          <w:p w14:paraId="33F945DE" w14:textId="77777777" w:rsidR="009110CE" w:rsidRDefault="00000000">
            <w:pPr>
              <w:spacing w:after="0" w:line="259" w:lineRule="auto"/>
              <w:ind w:left="0" w:firstLine="0"/>
              <w:jc w:val="left"/>
            </w:pPr>
            <w:r>
              <w:rPr>
                <w:rFonts w:ascii="Times New Roman" w:eastAsia="Times New Roman" w:hAnsi="Times New Roman" w:cs="Times New Roman"/>
                <w:sz w:val="11"/>
              </w:rPr>
              <w:t>Provedení izolace proti zemní vlhkosti pásy přitavením svislé NAIP</w:t>
            </w:r>
          </w:p>
        </w:tc>
        <w:tc>
          <w:tcPr>
            <w:tcW w:w="355" w:type="dxa"/>
            <w:tcBorders>
              <w:top w:val="single" w:sz="2" w:space="0" w:color="000000"/>
              <w:left w:val="single" w:sz="2" w:space="0" w:color="000000"/>
              <w:bottom w:val="single" w:sz="2" w:space="0" w:color="000000"/>
              <w:right w:val="single" w:sz="2" w:space="0" w:color="000000"/>
            </w:tcBorders>
          </w:tcPr>
          <w:p w14:paraId="7CFA2AFD" w14:textId="77777777" w:rsidR="009110CE" w:rsidRDefault="00000000">
            <w:pPr>
              <w:spacing w:after="0" w:line="259" w:lineRule="auto"/>
              <w:ind w:left="84"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245027D8" w14:textId="77777777" w:rsidR="009110CE" w:rsidRDefault="00000000">
            <w:pPr>
              <w:spacing w:after="0" w:line="259" w:lineRule="auto"/>
              <w:ind w:left="0" w:right="36" w:firstLine="0"/>
              <w:jc w:val="right"/>
            </w:pPr>
            <w:r>
              <w:rPr>
                <w:rFonts w:ascii="Times New Roman" w:eastAsia="Times New Roman" w:hAnsi="Times New Roman" w:cs="Times New Roman"/>
                <w:sz w:val="11"/>
              </w:rPr>
              <w:t>25,000</w:t>
            </w:r>
          </w:p>
        </w:tc>
        <w:tc>
          <w:tcPr>
            <w:tcW w:w="965" w:type="dxa"/>
            <w:tcBorders>
              <w:top w:val="single" w:sz="2" w:space="0" w:color="000000"/>
              <w:left w:val="single" w:sz="2" w:space="0" w:color="000000"/>
              <w:bottom w:val="single" w:sz="2" w:space="0" w:color="000000"/>
              <w:right w:val="single" w:sz="2" w:space="0" w:color="000000"/>
            </w:tcBorders>
          </w:tcPr>
          <w:p w14:paraId="32154DBB" w14:textId="77777777" w:rsidR="009110CE" w:rsidRDefault="00000000">
            <w:pPr>
              <w:spacing w:after="0" w:line="259" w:lineRule="auto"/>
              <w:ind w:left="0" w:right="36" w:firstLine="0"/>
              <w:jc w:val="right"/>
            </w:pPr>
            <w:r>
              <w:rPr>
                <w:rFonts w:ascii="Times New Roman" w:eastAsia="Times New Roman" w:hAnsi="Times New Roman" w:cs="Times New Roman"/>
                <w:sz w:val="11"/>
              </w:rPr>
              <w:t>140,00</w:t>
            </w:r>
          </w:p>
        </w:tc>
        <w:tc>
          <w:tcPr>
            <w:tcW w:w="1193" w:type="dxa"/>
            <w:tcBorders>
              <w:top w:val="single" w:sz="2" w:space="0" w:color="000000"/>
              <w:left w:val="single" w:sz="2" w:space="0" w:color="000000"/>
              <w:bottom w:val="single" w:sz="2" w:space="0" w:color="000000"/>
              <w:right w:val="single" w:sz="2" w:space="0" w:color="000000"/>
            </w:tcBorders>
          </w:tcPr>
          <w:p w14:paraId="7653C49D" w14:textId="77777777" w:rsidR="009110CE" w:rsidRDefault="00000000">
            <w:pPr>
              <w:spacing w:after="0" w:line="259" w:lineRule="auto"/>
              <w:ind w:left="0" w:right="37" w:firstLine="0"/>
              <w:jc w:val="right"/>
            </w:pPr>
            <w:r>
              <w:rPr>
                <w:rFonts w:ascii="Times New Roman" w:eastAsia="Times New Roman" w:hAnsi="Times New Roman" w:cs="Times New Roman"/>
                <w:sz w:val="11"/>
              </w:rPr>
              <w:t>3 500</w:t>
            </w:r>
          </w:p>
        </w:tc>
        <w:tc>
          <w:tcPr>
            <w:tcW w:w="890" w:type="dxa"/>
            <w:tcBorders>
              <w:top w:val="single" w:sz="2" w:space="0" w:color="000000"/>
              <w:left w:val="single" w:sz="2" w:space="0" w:color="000000"/>
              <w:bottom w:val="single" w:sz="2" w:space="0" w:color="000000"/>
              <w:right w:val="single" w:sz="2" w:space="0" w:color="000000"/>
            </w:tcBorders>
          </w:tcPr>
          <w:p w14:paraId="06AAB865" w14:textId="77777777" w:rsidR="009110CE" w:rsidRDefault="00000000">
            <w:pPr>
              <w:spacing w:after="0" w:line="259" w:lineRule="auto"/>
              <w:ind w:left="0" w:right="37" w:firstLine="0"/>
              <w:jc w:val="right"/>
            </w:pPr>
            <w:r>
              <w:rPr>
                <w:rFonts w:ascii="Times New Roman" w:eastAsia="Times New Roman" w:hAnsi="Times New Roman" w:cs="Times New Roman"/>
                <w:sz w:val="11"/>
              </w:rPr>
              <w:t>0,000</w:t>
            </w:r>
          </w:p>
        </w:tc>
        <w:tc>
          <w:tcPr>
            <w:tcW w:w="1118" w:type="dxa"/>
            <w:tcBorders>
              <w:top w:val="single" w:sz="2" w:space="0" w:color="000000"/>
              <w:left w:val="single" w:sz="2" w:space="0" w:color="000000"/>
              <w:bottom w:val="single" w:sz="2" w:space="0" w:color="000000"/>
              <w:right w:val="single" w:sz="2" w:space="0" w:color="000000"/>
            </w:tcBorders>
          </w:tcPr>
          <w:p w14:paraId="5E70A9D2" w14:textId="77777777" w:rsidR="009110CE" w:rsidRDefault="00000000">
            <w:pPr>
              <w:spacing w:after="0" w:line="259" w:lineRule="auto"/>
              <w:ind w:left="0" w:right="37" w:firstLine="0"/>
              <w:jc w:val="right"/>
            </w:pPr>
            <w:r>
              <w:rPr>
                <w:rFonts w:ascii="Times New Roman" w:eastAsia="Times New Roman" w:hAnsi="Times New Roman" w:cs="Times New Roman"/>
                <w:sz w:val="11"/>
              </w:rPr>
              <w:t>0,010</w:t>
            </w:r>
          </w:p>
        </w:tc>
        <w:tc>
          <w:tcPr>
            <w:tcW w:w="890" w:type="dxa"/>
            <w:tcBorders>
              <w:top w:val="single" w:sz="2" w:space="0" w:color="000000"/>
              <w:left w:val="single" w:sz="2" w:space="0" w:color="000000"/>
              <w:bottom w:val="single" w:sz="2" w:space="0" w:color="000000"/>
              <w:right w:val="single" w:sz="2" w:space="0" w:color="000000"/>
            </w:tcBorders>
          </w:tcPr>
          <w:p w14:paraId="232FC0CC"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A040DF9"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031C8FA3" w14:textId="77777777">
        <w:trPr>
          <w:trHeight w:val="132"/>
        </w:trPr>
        <w:tc>
          <w:tcPr>
            <w:tcW w:w="433" w:type="dxa"/>
            <w:tcBorders>
              <w:top w:val="single" w:sz="2" w:space="0" w:color="000000"/>
              <w:left w:val="nil"/>
              <w:bottom w:val="single" w:sz="2" w:space="0" w:color="000000"/>
              <w:right w:val="single" w:sz="2" w:space="0" w:color="000000"/>
            </w:tcBorders>
          </w:tcPr>
          <w:p w14:paraId="72D5018C" w14:textId="77777777" w:rsidR="009110CE" w:rsidRDefault="00000000">
            <w:pPr>
              <w:spacing w:after="0" w:line="259" w:lineRule="auto"/>
              <w:ind w:left="21" w:firstLine="0"/>
              <w:jc w:val="center"/>
            </w:pPr>
            <w:r>
              <w:rPr>
                <w:rFonts w:ascii="Times New Roman" w:eastAsia="Times New Roman" w:hAnsi="Times New Roman" w:cs="Times New Roman"/>
                <w:sz w:val="11"/>
              </w:rPr>
              <w:t>47</w:t>
            </w:r>
          </w:p>
        </w:tc>
        <w:tc>
          <w:tcPr>
            <w:tcW w:w="1118" w:type="dxa"/>
            <w:tcBorders>
              <w:top w:val="single" w:sz="2" w:space="0" w:color="000000"/>
              <w:left w:val="single" w:sz="2" w:space="0" w:color="000000"/>
              <w:bottom w:val="single" w:sz="2" w:space="0" w:color="000000"/>
              <w:right w:val="single" w:sz="2" w:space="0" w:color="000000"/>
            </w:tcBorders>
          </w:tcPr>
          <w:p w14:paraId="70A95DFA" w14:textId="77777777" w:rsidR="009110CE" w:rsidRDefault="00000000">
            <w:pPr>
              <w:spacing w:after="0" w:line="259" w:lineRule="auto"/>
              <w:ind w:left="0" w:firstLine="0"/>
              <w:jc w:val="right"/>
            </w:pPr>
            <w:r>
              <w:rPr>
                <w:rFonts w:ascii="Times New Roman" w:eastAsia="Times New Roman" w:hAnsi="Times New Roman" w:cs="Times New Roman"/>
                <w:sz w:val="11"/>
              </w:rPr>
              <w:t>998711201</w:t>
            </w:r>
          </w:p>
        </w:tc>
        <w:tc>
          <w:tcPr>
            <w:tcW w:w="5537" w:type="dxa"/>
            <w:tcBorders>
              <w:top w:val="single" w:sz="2" w:space="0" w:color="000000"/>
              <w:left w:val="single" w:sz="2" w:space="0" w:color="000000"/>
              <w:bottom w:val="single" w:sz="2" w:space="0" w:color="000000"/>
              <w:right w:val="single" w:sz="2" w:space="0" w:color="000000"/>
            </w:tcBorders>
          </w:tcPr>
          <w:p w14:paraId="2C87456B" w14:textId="77777777" w:rsidR="009110CE" w:rsidRDefault="00000000">
            <w:pPr>
              <w:spacing w:after="0" w:line="259" w:lineRule="auto"/>
              <w:ind w:left="0" w:firstLine="0"/>
              <w:jc w:val="left"/>
            </w:pPr>
            <w:r>
              <w:rPr>
                <w:rFonts w:ascii="Times New Roman" w:eastAsia="Times New Roman" w:hAnsi="Times New Roman" w:cs="Times New Roman"/>
                <w:sz w:val="11"/>
              </w:rPr>
              <w:t>Přesun hmot procentní pro izolace proti vodě, vlhkosti a plynům v objektech v do 6 m</w:t>
            </w:r>
          </w:p>
        </w:tc>
        <w:tc>
          <w:tcPr>
            <w:tcW w:w="355" w:type="dxa"/>
            <w:tcBorders>
              <w:top w:val="single" w:sz="2" w:space="0" w:color="000000"/>
              <w:left w:val="single" w:sz="2" w:space="0" w:color="000000"/>
              <w:bottom w:val="single" w:sz="2" w:space="0" w:color="000000"/>
              <w:right w:val="single" w:sz="2" w:space="0" w:color="000000"/>
            </w:tcBorders>
          </w:tcPr>
          <w:p w14:paraId="5C7EEE9D" w14:textId="77777777" w:rsidR="009110CE" w:rsidRDefault="00000000">
            <w:pPr>
              <w:spacing w:after="0" w:line="259" w:lineRule="auto"/>
              <w:ind w:left="110" w:firstLine="0"/>
              <w:jc w:val="left"/>
            </w:pPr>
            <w:r>
              <w:rPr>
                <w:rFonts w:ascii="Times New Roman" w:eastAsia="Times New Roman" w:hAnsi="Times New Roman" w:cs="Times New Roman"/>
                <w:sz w:val="11"/>
              </w:rPr>
              <w:t>%</w:t>
            </w:r>
          </w:p>
        </w:tc>
        <w:tc>
          <w:tcPr>
            <w:tcW w:w="1118" w:type="dxa"/>
            <w:tcBorders>
              <w:top w:val="single" w:sz="2" w:space="0" w:color="000000"/>
              <w:left w:val="single" w:sz="2" w:space="0" w:color="000000"/>
              <w:bottom w:val="single" w:sz="2" w:space="0" w:color="000000"/>
              <w:right w:val="single" w:sz="2" w:space="0" w:color="000000"/>
            </w:tcBorders>
          </w:tcPr>
          <w:p w14:paraId="0C94E796" w14:textId="77777777" w:rsidR="009110CE" w:rsidRDefault="00000000">
            <w:pPr>
              <w:spacing w:after="0" w:line="259" w:lineRule="auto"/>
              <w:ind w:left="0" w:right="37" w:firstLine="0"/>
              <w:jc w:val="right"/>
            </w:pPr>
            <w:r>
              <w:rPr>
                <w:rFonts w:ascii="Times New Roman" w:eastAsia="Times New Roman" w:hAnsi="Times New Roman" w:cs="Times New Roman"/>
                <w:sz w:val="11"/>
              </w:rPr>
              <w:t>0,800</w:t>
            </w:r>
          </w:p>
        </w:tc>
        <w:tc>
          <w:tcPr>
            <w:tcW w:w="965" w:type="dxa"/>
            <w:tcBorders>
              <w:top w:val="single" w:sz="2" w:space="0" w:color="000000"/>
              <w:left w:val="single" w:sz="2" w:space="0" w:color="000000"/>
              <w:bottom w:val="single" w:sz="2" w:space="0" w:color="000000"/>
              <w:right w:val="single" w:sz="2" w:space="0" w:color="000000"/>
            </w:tcBorders>
          </w:tcPr>
          <w:p w14:paraId="47852435" w14:textId="77777777" w:rsidR="009110CE" w:rsidRDefault="00000000">
            <w:pPr>
              <w:spacing w:after="0" w:line="259" w:lineRule="auto"/>
              <w:ind w:left="0" w:right="36" w:firstLine="0"/>
              <w:jc w:val="right"/>
            </w:pPr>
            <w:r>
              <w:rPr>
                <w:rFonts w:ascii="Times New Roman" w:eastAsia="Times New Roman" w:hAnsi="Times New Roman" w:cs="Times New Roman"/>
                <w:sz w:val="11"/>
              </w:rPr>
              <w:t>350,00</w:t>
            </w:r>
          </w:p>
        </w:tc>
        <w:tc>
          <w:tcPr>
            <w:tcW w:w="1193" w:type="dxa"/>
            <w:tcBorders>
              <w:top w:val="single" w:sz="2" w:space="0" w:color="000000"/>
              <w:left w:val="single" w:sz="2" w:space="0" w:color="000000"/>
              <w:bottom w:val="single" w:sz="2" w:space="0" w:color="000000"/>
              <w:right w:val="single" w:sz="2" w:space="0" w:color="000000"/>
            </w:tcBorders>
          </w:tcPr>
          <w:p w14:paraId="59CAE05E" w14:textId="77777777" w:rsidR="009110CE" w:rsidRDefault="00000000">
            <w:pPr>
              <w:spacing w:after="0" w:line="259" w:lineRule="auto"/>
              <w:ind w:left="0" w:right="37" w:firstLine="0"/>
              <w:jc w:val="right"/>
            </w:pPr>
            <w:r>
              <w:rPr>
                <w:rFonts w:ascii="Times New Roman" w:eastAsia="Times New Roman" w:hAnsi="Times New Roman" w:cs="Times New Roman"/>
                <w:sz w:val="11"/>
              </w:rPr>
              <w:t>280</w:t>
            </w:r>
          </w:p>
        </w:tc>
        <w:tc>
          <w:tcPr>
            <w:tcW w:w="890" w:type="dxa"/>
            <w:tcBorders>
              <w:top w:val="single" w:sz="2" w:space="0" w:color="000000"/>
              <w:left w:val="single" w:sz="2" w:space="0" w:color="000000"/>
              <w:bottom w:val="single" w:sz="2" w:space="0" w:color="000000"/>
              <w:right w:val="single" w:sz="2" w:space="0" w:color="000000"/>
            </w:tcBorders>
          </w:tcPr>
          <w:p w14:paraId="570E4B31"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5A6776DC"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4E47AA84"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2E656691"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bl>
    <w:p w14:paraId="79BF1436" w14:textId="77777777" w:rsidR="009110CE" w:rsidRDefault="00000000">
      <w:pPr>
        <w:tabs>
          <w:tab w:val="center" w:pos="1366"/>
          <w:tab w:val="center" w:pos="8351"/>
        </w:tabs>
        <w:spacing w:after="99" w:line="265" w:lineRule="auto"/>
        <w:ind w:left="0" w:firstLine="0"/>
        <w:jc w:val="left"/>
      </w:pPr>
      <w:r>
        <w:rPr>
          <w:noProof/>
        </w:rPr>
        <mc:AlternateContent>
          <mc:Choice Requires="wpg">
            <w:drawing>
              <wp:anchor distT="0" distB="0" distL="114300" distR="114300" simplePos="0" relativeHeight="251658240" behindDoc="0" locked="0" layoutInCell="1" allowOverlap="1" wp14:anchorId="502A373D" wp14:editId="7E95F506">
                <wp:simplePos x="0" y="0"/>
                <wp:positionH relativeFrom="column">
                  <wp:posOffset>-6095</wp:posOffset>
                </wp:positionH>
                <wp:positionV relativeFrom="paragraph">
                  <wp:posOffset>121789</wp:posOffset>
                </wp:positionV>
                <wp:extent cx="9358884" cy="85344"/>
                <wp:effectExtent l="0" t="0" r="0" b="0"/>
                <wp:wrapSquare wrapText="bothSides"/>
                <wp:docPr id="97295" name="Group 97295"/>
                <wp:cNvGraphicFramePr/>
                <a:graphic xmlns:a="http://schemas.openxmlformats.org/drawingml/2006/main">
                  <a:graphicData uri="http://schemas.microsoft.com/office/word/2010/wordprocessingGroup">
                    <wpg:wgp>
                      <wpg:cNvGrpSpPr/>
                      <wpg:grpSpPr>
                        <a:xfrm>
                          <a:off x="0" y="0"/>
                          <a:ext cx="9358884" cy="85344"/>
                          <a:chOff x="0" y="0"/>
                          <a:chExt cx="9358884" cy="85344"/>
                        </a:xfrm>
                      </wpg:grpSpPr>
                      <wps:wsp>
                        <wps:cNvPr id="106178" name="Shape 106178"/>
                        <wps:cNvSpPr/>
                        <wps:spPr>
                          <a:xfrm>
                            <a:off x="8647176"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79" name="Shape 106179"/>
                        <wps:cNvSpPr/>
                        <wps:spPr>
                          <a:xfrm>
                            <a:off x="8081772"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80" name="Shape 106180"/>
                        <wps:cNvSpPr/>
                        <wps:spPr>
                          <a:xfrm>
                            <a:off x="7371588"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81" name="Shape 106181"/>
                        <wps:cNvSpPr/>
                        <wps:spPr>
                          <a:xfrm>
                            <a:off x="6806185"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82" name="Shape 106182"/>
                        <wps:cNvSpPr/>
                        <wps:spPr>
                          <a:xfrm>
                            <a:off x="6048756"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83" name="Shape 106183"/>
                        <wps:cNvSpPr/>
                        <wps:spPr>
                          <a:xfrm>
                            <a:off x="5436108"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84" name="Shape 106184"/>
                        <wps:cNvSpPr/>
                        <wps:spPr>
                          <a:xfrm>
                            <a:off x="4725924"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85" name="Shape 106185"/>
                        <wps:cNvSpPr/>
                        <wps:spPr>
                          <a:xfrm>
                            <a:off x="4500372"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86" name="Shape 106186"/>
                        <wps:cNvSpPr/>
                        <wps:spPr>
                          <a:xfrm>
                            <a:off x="984504"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87" name="Shape 106187"/>
                        <wps:cNvSpPr/>
                        <wps:spPr>
                          <a:xfrm>
                            <a:off x="274320"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88" name="Shape 106188"/>
                        <wps:cNvSpPr/>
                        <wps:spPr>
                          <a:xfrm>
                            <a:off x="0" y="83820"/>
                            <a:ext cx="9358884" cy="9144"/>
                          </a:xfrm>
                          <a:custGeom>
                            <a:avLst/>
                            <a:gdLst/>
                            <a:ahLst/>
                            <a:cxnLst/>
                            <a:rect l="0" t="0" r="0" b="0"/>
                            <a:pathLst>
                              <a:path w="9358884" h="9144">
                                <a:moveTo>
                                  <a:pt x="0" y="0"/>
                                </a:moveTo>
                                <a:lnTo>
                                  <a:pt x="9358884" y="0"/>
                                </a:lnTo>
                                <a:lnTo>
                                  <a:pt x="9358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89" name="Shape 106189"/>
                        <wps:cNvSpPr/>
                        <wps:spPr>
                          <a:xfrm>
                            <a:off x="0" y="0"/>
                            <a:ext cx="9358884" cy="9144"/>
                          </a:xfrm>
                          <a:custGeom>
                            <a:avLst/>
                            <a:gdLst/>
                            <a:ahLst/>
                            <a:cxnLst/>
                            <a:rect l="0" t="0" r="0" b="0"/>
                            <a:pathLst>
                              <a:path w="9358884" h="9144">
                                <a:moveTo>
                                  <a:pt x="0" y="0"/>
                                </a:moveTo>
                                <a:lnTo>
                                  <a:pt x="9358884" y="0"/>
                                </a:lnTo>
                                <a:lnTo>
                                  <a:pt x="9358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7295" style="width:736.92pt;height:6.72pt;position:absolute;mso-position-horizontal-relative:text;mso-position-horizontal:absolute;margin-left:-0.48pt;mso-position-vertical-relative:text;margin-top:9.58972pt;" coordsize="93588,853">
                <v:shape id="Shape 106190" style="position:absolute;width:91;height:838;left:86471;top:15;" coordsize="9144,83820" path="m0,0l9144,0l9144,83820l0,83820l0,0">
                  <v:stroke weight="0pt" endcap="flat" joinstyle="miter" miterlimit="10" on="false" color="#000000" opacity="0"/>
                  <v:fill on="true" color="#000000"/>
                </v:shape>
                <v:shape id="Shape 106191" style="position:absolute;width:91;height:838;left:80817;top:15;" coordsize="9144,83820" path="m0,0l9144,0l9144,83820l0,83820l0,0">
                  <v:stroke weight="0pt" endcap="flat" joinstyle="miter" miterlimit="10" on="false" color="#000000" opacity="0"/>
                  <v:fill on="true" color="#000000"/>
                </v:shape>
                <v:shape id="Shape 106192" style="position:absolute;width:91;height:838;left:73715;top:15;" coordsize="9144,83820" path="m0,0l9144,0l9144,83820l0,83820l0,0">
                  <v:stroke weight="0pt" endcap="flat" joinstyle="miter" miterlimit="10" on="false" color="#000000" opacity="0"/>
                  <v:fill on="true" color="#000000"/>
                </v:shape>
                <v:shape id="Shape 106193" style="position:absolute;width:91;height:838;left:68061;top:15;" coordsize="9144,83820" path="m0,0l9144,0l9144,83820l0,83820l0,0">
                  <v:stroke weight="0pt" endcap="flat" joinstyle="miter" miterlimit="10" on="false" color="#000000" opacity="0"/>
                  <v:fill on="true" color="#000000"/>
                </v:shape>
                <v:shape id="Shape 106194" style="position:absolute;width:91;height:838;left:60487;top:15;" coordsize="9144,83820" path="m0,0l9144,0l9144,83820l0,83820l0,0">
                  <v:stroke weight="0pt" endcap="flat" joinstyle="miter" miterlimit="10" on="false" color="#000000" opacity="0"/>
                  <v:fill on="true" color="#000000"/>
                </v:shape>
                <v:shape id="Shape 106195" style="position:absolute;width:91;height:838;left:54361;top:15;" coordsize="9144,83820" path="m0,0l9144,0l9144,83820l0,83820l0,0">
                  <v:stroke weight="0pt" endcap="flat" joinstyle="miter" miterlimit="10" on="false" color="#000000" opacity="0"/>
                  <v:fill on="true" color="#000000"/>
                </v:shape>
                <v:shape id="Shape 106196" style="position:absolute;width:91;height:838;left:47259;top:15;" coordsize="9144,83820" path="m0,0l9144,0l9144,83820l0,83820l0,0">
                  <v:stroke weight="0pt" endcap="flat" joinstyle="miter" miterlimit="10" on="false" color="#000000" opacity="0"/>
                  <v:fill on="true" color="#000000"/>
                </v:shape>
                <v:shape id="Shape 106197" style="position:absolute;width:91;height:838;left:45003;top:15;" coordsize="9144,83820" path="m0,0l9144,0l9144,83820l0,83820l0,0">
                  <v:stroke weight="0pt" endcap="flat" joinstyle="miter" miterlimit="10" on="false" color="#000000" opacity="0"/>
                  <v:fill on="true" color="#000000"/>
                </v:shape>
                <v:shape id="Shape 106198" style="position:absolute;width:91;height:838;left:9845;top:15;" coordsize="9144,83820" path="m0,0l9144,0l9144,83820l0,83820l0,0">
                  <v:stroke weight="0pt" endcap="flat" joinstyle="miter" miterlimit="10" on="false" color="#000000" opacity="0"/>
                  <v:fill on="true" color="#000000"/>
                </v:shape>
                <v:shape id="Shape 106199" style="position:absolute;width:91;height:838;left:2743;top:15;" coordsize="9144,83820" path="m0,0l9144,0l9144,83820l0,83820l0,0">
                  <v:stroke weight="0pt" endcap="flat" joinstyle="miter" miterlimit="10" on="false" color="#000000" opacity="0"/>
                  <v:fill on="true" color="#000000"/>
                </v:shape>
                <v:shape id="Shape 106200" style="position:absolute;width:93588;height:91;left:0;top:838;" coordsize="9358884,9144" path="m0,0l9358884,0l9358884,9144l0,9144l0,0">
                  <v:stroke weight="0pt" endcap="flat" joinstyle="miter" miterlimit="10" on="false" color="#000000" opacity="0"/>
                  <v:fill on="true" color="#000000"/>
                </v:shape>
                <v:shape id="Shape 106201" style="position:absolute;width:93588;height:91;left:0;top:0;" coordsize="9358884,9144" path="m0,0l9358884,0l9358884,9144l0,9144l0,0">
                  <v:stroke weight="0pt" endcap="flat" joinstyle="miter" miterlimit="10" on="false" color="#000000" opacity="0"/>
                  <v:fill on="true" color="#000000"/>
                </v:shape>
                <w10:wrap type="square"/>
              </v:group>
            </w:pict>
          </mc:Fallback>
        </mc:AlternateContent>
      </w:r>
      <w:r>
        <w:tab/>
      </w:r>
      <w:r>
        <w:rPr>
          <w:rFonts w:ascii="Times New Roman" w:eastAsia="Times New Roman" w:hAnsi="Times New Roman" w:cs="Times New Roman"/>
          <w:color w:val="008000"/>
          <w:sz w:val="10"/>
        </w:rPr>
        <w:t>Výkaz výměr: 7,1*9</w:t>
      </w:r>
      <w:r>
        <w:rPr>
          <w:rFonts w:ascii="Times New Roman" w:eastAsia="Times New Roman" w:hAnsi="Times New Roman" w:cs="Times New Roman"/>
          <w:color w:val="008000"/>
          <w:sz w:val="10"/>
        </w:rPr>
        <w:tab/>
        <w:t>63,900</w:t>
      </w:r>
    </w:p>
    <w:p w14:paraId="32775E12" w14:textId="77777777" w:rsidR="009110CE" w:rsidRDefault="00000000">
      <w:pPr>
        <w:tabs>
          <w:tab w:val="center" w:pos="2325"/>
          <w:tab w:val="center" w:pos="10443"/>
          <w:tab w:val="center" w:pos="12535"/>
          <w:tab w:val="right" w:pos="14662"/>
        </w:tabs>
        <w:spacing w:before="142" w:after="0" w:line="259" w:lineRule="auto"/>
        <w:ind w:left="0" w:firstLine="0"/>
        <w:jc w:val="left"/>
      </w:pPr>
      <w:r>
        <w:tab/>
      </w:r>
      <w:r>
        <w:rPr>
          <w:rFonts w:ascii="Times New Roman" w:eastAsia="Times New Roman" w:hAnsi="Times New Roman" w:cs="Times New Roman"/>
          <w:sz w:val="11"/>
        </w:rPr>
        <w:t>767: Konstrukce zámečnické</w:t>
      </w:r>
      <w:r>
        <w:rPr>
          <w:rFonts w:ascii="Times New Roman" w:eastAsia="Times New Roman" w:hAnsi="Times New Roman" w:cs="Times New Roman"/>
          <w:sz w:val="11"/>
        </w:rPr>
        <w:tab/>
        <w:t>126 300</w:t>
      </w:r>
      <w:r>
        <w:rPr>
          <w:rFonts w:ascii="Times New Roman" w:eastAsia="Times New Roman" w:hAnsi="Times New Roman" w:cs="Times New Roman"/>
          <w:sz w:val="11"/>
        </w:rPr>
        <w:tab/>
        <w:t>–</w:t>
      </w:r>
      <w:r>
        <w:rPr>
          <w:rFonts w:ascii="Times New Roman" w:eastAsia="Times New Roman" w:hAnsi="Times New Roman" w:cs="Times New Roman"/>
          <w:sz w:val="11"/>
        </w:rPr>
        <w:tab/>
        <w:t>–</w:t>
      </w:r>
    </w:p>
    <w:tbl>
      <w:tblPr>
        <w:tblStyle w:val="TableGrid"/>
        <w:tblW w:w="14738" w:type="dxa"/>
        <w:tblInd w:w="-10" w:type="dxa"/>
        <w:tblCellMar>
          <w:top w:w="27" w:type="dxa"/>
          <w:left w:w="23" w:type="dxa"/>
          <w:bottom w:w="0" w:type="dxa"/>
          <w:right w:w="25" w:type="dxa"/>
        </w:tblCellMar>
        <w:tblLook w:val="04A0" w:firstRow="1" w:lastRow="0" w:firstColumn="1" w:lastColumn="0" w:noHBand="0" w:noVBand="1"/>
      </w:tblPr>
      <w:tblGrid>
        <w:gridCol w:w="433"/>
        <w:gridCol w:w="1119"/>
        <w:gridCol w:w="5537"/>
        <w:gridCol w:w="355"/>
        <w:gridCol w:w="1118"/>
        <w:gridCol w:w="965"/>
        <w:gridCol w:w="1193"/>
        <w:gridCol w:w="890"/>
        <w:gridCol w:w="1118"/>
        <w:gridCol w:w="890"/>
        <w:gridCol w:w="1120"/>
      </w:tblGrid>
      <w:tr w:rsidR="009110CE" w14:paraId="2C4A0FB9" w14:textId="77777777">
        <w:trPr>
          <w:trHeight w:val="132"/>
        </w:trPr>
        <w:tc>
          <w:tcPr>
            <w:tcW w:w="433" w:type="dxa"/>
            <w:tcBorders>
              <w:top w:val="single" w:sz="2" w:space="0" w:color="000000"/>
              <w:left w:val="nil"/>
              <w:bottom w:val="single" w:sz="2" w:space="0" w:color="000000"/>
              <w:right w:val="single" w:sz="2" w:space="0" w:color="000000"/>
            </w:tcBorders>
          </w:tcPr>
          <w:p w14:paraId="2860AC16" w14:textId="77777777" w:rsidR="009110CE" w:rsidRDefault="00000000">
            <w:pPr>
              <w:spacing w:after="0" w:line="259" w:lineRule="auto"/>
              <w:ind w:left="20" w:firstLine="0"/>
              <w:jc w:val="center"/>
            </w:pPr>
            <w:r>
              <w:rPr>
                <w:rFonts w:ascii="Times New Roman" w:eastAsia="Times New Roman" w:hAnsi="Times New Roman" w:cs="Times New Roman"/>
                <w:sz w:val="11"/>
              </w:rPr>
              <w:t>48</w:t>
            </w:r>
          </w:p>
        </w:tc>
        <w:tc>
          <w:tcPr>
            <w:tcW w:w="1118" w:type="dxa"/>
            <w:tcBorders>
              <w:top w:val="single" w:sz="2" w:space="0" w:color="000000"/>
              <w:left w:val="single" w:sz="2" w:space="0" w:color="000000"/>
              <w:bottom w:val="single" w:sz="2" w:space="0" w:color="000000"/>
              <w:right w:val="single" w:sz="2" w:space="0" w:color="000000"/>
            </w:tcBorders>
          </w:tcPr>
          <w:p w14:paraId="1FB68FC7" w14:textId="77777777" w:rsidR="009110CE" w:rsidRDefault="00000000">
            <w:pPr>
              <w:spacing w:after="0" w:line="259" w:lineRule="auto"/>
              <w:ind w:left="0" w:right="4" w:firstLine="0"/>
              <w:jc w:val="right"/>
            </w:pPr>
            <w:r>
              <w:rPr>
                <w:rFonts w:ascii="Times New Roman" w:eastAsia="Times New Roman" w:hAnsi="Times New Roman" w:cs="Times New Roman"/>
                <w:sz w:val="11"/>
              </w:rPr>
              <w:t>767001</w:t>
            </w:r>
          </w:p>
        </w:tc>
        <w:tc>
          <w:tcPr>
            <w:tcW w:w="5537" w:type="dxa"/>
            <w:tcBorders>
              <w:top w:val="single" w:sz="2" w:space="0" w:color="000000"/>
              <w:left w:val="single" w:sz="2" w:space="0" w:color="000000"/>
              <w:bottom w:val="single" w:sz="2" w:space="0" w:color="000000"/>
              <w:right w:val="single" w:sz="2" w:space="0" w:color="000000"/>
            </w:tcBorders>
          </w:tcPr>
          <w:p w14:paraId="39B67938" w14:textId="77777777" w:rsidR="009110CE" w:rsidRDefault="00000000">
            <w:pPr>
              <w:spacing w:after="0" w:line="259" w:lineRule="auto"/>
              <w:ind w:left="2" w:firstLine="0"/>
              <w:jc w:val="left"/>
            </w:pPr>
            <w:proofErr w:type="spellStart"/>
            <w:r>
              <w:rPr>
                <w:rFonts w:ascii="Times New Roman" w:eastAsia="Times New Roman" w:hAnsi="Times New Roman" w:cs="Times New Roman"/>
                <w:sz w:val="11"/>
              </w:rPr>
              <w:t>D+m</w:t>
            </w:r>
            <w:proofErr w:type="spellEnd"/>
            <w:r>
              <w:rPr>
                <w:rFonts w:ascii="Times New Roman" w:eastAsia="Times New Roman" w:hAnsi="Times New Roman" w:cs="Times New Roman"/>
                <w:sz w:val="11"/>
              </w:rPr>
              <w:t xml:space="preserve"> zábradlí v. 0,9 s doplněným madlem ve v.0,75m</w:t>
            </w:r>
          </w:p>
        </w:tc>
        <w:tc>
          <w:tcPr>
            <w:tcW w:w="355" w:type="dxa"/>
            <w:tcBorders>
              <w:top w:val="single" w:sz="2" w:space="0" w:color="000000"/>
              <w:left w:val="single" w:sz="2" w:space="0" w:color="000000"/>
              <w:bottom w:val="single" w:sz="2" w:space="0" w:color="000000"/>
              <w:right w:val="single" w:sz="2" w:space="0" w:color="000000"/>
            </w:tcBorders>
          </w:tcPr>
          <w:p w14:paraId="28552E77" w14:textId="77777777" w:rsidR="009110CE" w:rsidRDefault="00000000">
            <w:pPr>
              <w:spacing w:after="0" w:line="259" w:lineRule="auto"/>
              <w:ind w:left="118" w:firstLine="0"/>
              <w:jc w:val="left"/>
            </w:pPr>
            <w:r>
              <w:rPr>
                <w:rFonts w:ascii="Times New Roman" w:eastAsia="Times New Roman" w:hAnsi="Times New Roman" w:cs="Times New Roman"/>
                <w:sz w:val="11"/>
              </w:rPr>
              <w:t>m</w:t>
            </w:r>
          </w:p>
        </w:tc>
        <w:tc>
          <w:tcPr>
            <w:tcW w:w="1118" w:type="dxa"/>
            <w:tcBorders>
              <w:top w:val="single" w:sz="2" w:space="0" w:color="000000"/>
              <w:left w:val="single" w:sz="2" w:space="0" w:color="000000"/>
              <w:bottom w:val="single" w:sz="2" w:space="0" w:color="000000"/>
              <w:right w:val="single" w:sz="2" w:space="0" w:color="000000"/>
            </w:tcBorders>
          </w:tcPr>
          <w:p w14:paraId="66E44BE4" w14:textId="77777777" w:rsidR="009110CE" w:rsidRDefault="00000000">
            <w:pPr>
              <w:spacing w:after="0" w:line="259" w:lineRule="auto"/>
              <w:ind w:left="0" w:right="40" w:firstLine="0"/>
              <w:jc w:val="right"/>
            </w:pPr>
            <w:r>
              <w:rPr>
                <w:rFonts w:ascii="Times New Roman" w:eastAsia="Times New Roman" w:hAnsi="Times New Roman" w:cs="Times New Roman"/>
                <w:sz w:val="11"/>
              </w:rPr>
              <w:t>15,000</w:t>
            </w:r>
          </w:p>
        </w:tc>
        <w:tc>
          <w:tcPr>
            <w:tcW w:w="965" w:type="dxa"/>
            <w:tcBorders>
              <w:top w:val="single" w:sz="2" w:space="0" w:color="000000"/>
              <w:left w:val="single" w:sz="2" w:space="0" w:color="000000"/>
              <w:bottom w:val="single" w:sz="2" w:space="0" w:color="000000"/>
              <w:right w:val="single" w:sz="2" w:space="0" w:color="000000"/>
            </w:tcBorders>
          </w:tcPr>
          <w:p w14:paraId="5F4060AA" w14:textId="77777777" w:rsidR="009110CE" w:rsidRDefault="00000000">
            <w:pPr>
              <w:spacing w:after="0" w:line="259" w:lineRule="auto"/>
              <w:ind w:left="0" w:right="40" w:firstLine="0"/>
              <w:jc w:val="right"/>
            </w:pPr>
            <w:r>
              <w:rPr>
                <w:rFonts w:ascii="Times New Roman" w:eastAsia="Times New Roman" w:hAnsi="Times New Roman" w:cs="Times New Roman"/>
                <w:sz w:val="11"/>
              </w:rPr>
              <w:t>8 420,00</w:t>
            </w:r>
          </w:p>
        </w:tc>
        <w:tc>
          <w:tcPr>
            <w:tcW w:w="1193" w:type="dxa"/>
            <w:tcBorders>
              <w:top w:val="single" w:sz="2" w:space="0" w:color="000000"/>
              <w:left w:val="single" w:sz="2" w:space="0" w:color="000000"/>
              <w:bottom w:val="single" w:sz="2" w:space="0" w:color="000000"/>
              <w:right w:val="single" w:sz="2" w:space="0" w:color="000000"/>
            </w:tcBorders>
          </w:tcPr>
          <w:p w14:paraId="43C936BE" w14:textId="77777777" w:rsidR="009110CE" w:rsidRDefault="00000000">
            <w:pPr>
              <w:spacing w:after="0" w:line="259" w:lineRule="auto"/>
              <w:ind w:left="0" w:right="41" w:firstLine="0"/>
              <w:jc w:val="right"/>
            </w:pPr>
            <w:r>
              <w:rPr>
                <w:rFonts w:ascii="Times New Roman" w:eastAsia="Times New Roman" w:hAnsi="Times New Roman" w:cs="Times New Roman"/>
                <w:sz w:val="11"/>
              </w:rPr>
              <w:t>126 300</w:t>
            </w:r>
          </w:p>
        </w:tc>
        <w:tc>
          <w:tcPr>
            <w:tcW w:w="890" w:type="dxa"/>
            <w:tcBorders>
              <w:top w:val="single" w:sz="2" w:space="0" w:color="000000"/>
              <w:left w:val="single" w:sz="2" w:space="0" w:color="000000"/>
              <w:bottom w:val="single" w:sz="2" w:space="0" w:color="000000"/>
              <w:right w:val="single" w:sz="2" w:space="0" w:color="000000"/>
            </w:tcBorders>
          </w:tcPr>
          <w:p w14:paraId="194600D3"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2D9A6469"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170AEE1C"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195D531C"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019ED13A" w14:textId="77777777">
        <w:trPr>
          <w:trHeight w:val="240"/>
        </w:trPr>
        <w:tc>
          <w:tcPr>
            <w:tcW w:w="1552" w:type="dxa"/>
            <w:gridSpan w:val="2"/>
            <w:tcBorders>
              <w:top w:val="single" w:sz="2" w:space="0" w:color="000000"/>
              <w:left w:val="nil"/>
              <w:bottom w:val="single" w:sz="2" w:space="0" w:color="000000"/>
              <w:right w:val="nil"/>
            </w:tcBorders>
          </w:tcPr>
          <w:p w14:paraId="3049E8AD" w14:textId="77777777" w:rsidR="009110CE" w:rsidRDefault="009110CE">
            <w:pPr>
              <w:spacing w:after="160" w:line="259" w:lineRule="auto"/>
              <w:ind w:left="0" w:firstLine="0"/>
              <w:jc w:val="left"/>
            </w:pPr>
          </w:p>
        </w:tc>
        <w:tc>
          <w:tcPr>
            <w:tcW w:w="5537" w:type="dxa"/>
            <w:tcBorders>
              <w:top w:val="single" w:sz="2" w:space="0" w:color="000000"/>
              <w:left w:val="nil"/>
              <w:bottom w:val="single" w:sz="2" w:space="0" w:color="000000"/>
              <w:right w:val="nil"/>
            </w:tcBorders>
            <w:vAlign w:val="bottom"/>
          </w:tcPr>
          <w:p w14:paraId="1E6FFEBB" w14:textId="77777777" w:rsidR="009110CE" w:rsidRDefault="00000000">
            <w:pPr>
              <w:spacing w:after="0" w:line="259" w:lineRule="auto"/>
              <w:ind w:left="2" w:firstLine="0"/>
              <w:jc w:val="left"/>
            </w:pPr>
            <w:r>
              <w:rPr>
                <w:rFonts w:ascii="Times New Roman" w:eastAsia="Times New Roman" w:hAnsi="Times New Roman" w:cs="Times New Roman"/>
                <w:sz w:val="11"/>
              </w:rPr>
              <w:t>782: Obklady z kamene</w:t>
            </w:r>
          </w:p>
        </w:tc>
        <w:tc>
          <w:tcPr>
            <w:tcW w:w="355" w:type="dxa"/>
            <w:tcBorders>
              <w:top w:val="single" w:sz="2" w:space="0" w:color="000000"/>
              <w:left w:val="nil"/>
              <w:bottom w:val="single" w:sz="2" w:space="0" w:color="000000"/>
              <w:right w:val="nil"/>
            </w:tcBorders>
          </w:tcPr>
          <w:p w14:paraId="498C0328"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1B61EA5A" w14:textId="77777777" w:rsidR="009110CE" w:rsidRDefault="009110CE">
            <w:pPr>
              <w:spacing w:after="160" w:line="259" w:lineRule="auto"/>
              <w:ind w:left="0" w:firstLine="0"/>
              <w:jc w:val="left"/>
            </w:pPr>
          </w:p>
        </w:tc>
        <w:tc>
          <w:tcPr>
            <w:tcW w:w="965" w:type="dxa"/>
            <w:tcBorders>
              <w:top w:val="single" w:sz="2" w:space="0" w:color="000000"/>
              <w:left w:val="nil"/>
              <w:bottom w:val="single" w:sz="2" w:space="0" w:color="000000"/>
              <w:right w:val="nil"/>
            </w:tcBorders>
          </w:tcPr>
          <w:p w14:paraId="166849DA"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vAlign w:val="bottom"/>
          </w:tcPr>
          <w:p w14:paraId="39E5EACA" w14:textId="77777777" w:rsidR="009110CE" w:rsidRDefault="00000000">
            <w:pPr>
              <w:spacing w:after="0" w:line="259" w:lineRule="auto"/>
              <w:ind w:left="0" w:right="40" w:firstLine="0"/>
              <w:jc w:val="right"/>
            </w:pPr>
            <w:r>
              <w:rPr>
                <w:rFonts w:ascii="Times New Roman" w:eastAsia="Times New Roman" w:hAnsi="Times New Roman" w:cs="Times New Roman"/>
                <w:sz w:val="11"/>
              </w:rPr>
              <w:t>78 156</w:t>
            </w:r>
          </w:p>
        </w:tc>
        <w:tc>
          <w:tcPr>
            <w:tcW w:w="890" w:type="dxa"/>
            <w:tcBorders>
              <w:top w:val="single" w:sz="2" w:space="0" w:color="000000"/>
              <w:left w:val="nil"/>
              <w:bottom w:val="single" w:sz="2" w:space="0" w:color="000000"/>
              <w:right w:val="nil"/>
            </w:tcBorders>
          </w:tcPr>
          <w:p w14:paraId="446D22DF"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vAlign w:val="bottom"/>
          </w:tcPr>
          <w:p w14:paraId="29DF9689" w14:textId="77777777" w:rsidR="009110CE" w:rsidRDefault="00000000">
            <w:pPr>
              <w:tabs>
                <w:tab w:val="center" w:pos="891"/>
                <w:tab w:val="center" w:pos="2920"/>
              </w:tabs>
              <w:spacing w:after="0" w:line="259" w:lineRule="auto"/>
              <w:ind w:left="0" w:firstLine="0"/>
              <w:jc w:val="left"/>
            </w:pPr>
            <w:r>
              <w:tab/>
            </w:r>
            <w:r>
              <w:rPr>
                <w:rFonts w:ascii="Times New Roman" w:eastAsia="Times New Roman" w:hAnsi="Times New Roman" w:cs="Times New Roman"/>
                <w:sz w:val="11"/>
              </w:rPr>
              <w:t>2,013</w:t>
            </w:r>
            <w:r>
              <w:rPr>
                <w:rFonts w:ascii="Times New Roman" w:eastAsia="Times New Roman" w:hAnsi="Times New Roman" w:cs="Times New Roman"/>
                <w:sz w:val="11"/>
              </w:rPr>
              <w:tab/>
              <w:t>–</w:t>
            </w:r>
          </w:p>
        </w:tc>
      </w:tr>
      <w:tr w:rsidR="009110CE" w14:paraId="6FDEEA0B" w14:textId="77777777">
        <w:trPr>
          <w:trHeight w:val="132"/>
        </w:trPr>
        <w:tc>
          <w:tcPr>
            <w:tcW w:w="433" w:type="dxa"/>
            <w:tcBorders>
              <w:top w:val="single" w:sz="2" w:space="0" w:color="000000"/>
              <w:left w:val="nil"/>
              <w:bottom w:val="single" w:sz="2" w:space="0" w:color="000000"/>
              <w:right w:val="single" w:sz="2" w:space="0" w:color="000000"/>
            </w:tcBorders>
          </w:tcPr>
          <w:p w14:paraId="44CD4E2D" w14:textId="77777777" w:rsidR="009110CE" w:rsidRDefault="00000000">
            <w:pPr>
              <w:spacing w:after="0" w:line="259" w:lineRule="auto"/>
              <w:ind w:left="20" w:firstLine="0"/>
              <w:jc w:val="center"/>
            </w:pPr>
            <w:r>
              <w:rPr>
                <w:rFonts w:ascii="Times New Roman" w:eastAsia="Times New Roman" w:hAnsi="Times New Roman" w:cs="Times New Roman"/>
                <w:sz w:val="11"/>
              </w:rPr>
              <w:t>49</w:t>
            </w:r>
          </w:p>
        </w:tc>
        <w:tc>
          <w:tcPr>
            <w:tcW w:w="1118" w:type="dxa"/>
            <w:tcBorders>
              <w:top w:val="single" w:sz="2" w:space="0" w:color="000000"/>
              <w:left w:val="single" w:sz="2" w:space="0" w:color="000000"/>
              <w:bottom w:val="single" w:sz="2" w:space="0" w:color="000000"/>
              <w:right w:val="single" w:sz="2" w:space="0" w:color="000000"/>
            </w:tcBorders>
          </w:tcPr>
          <w:p w14:paraId="133CDF5B" w14:textId="77777777" w:rsidR="009110CE" w:rsidRDefault="00000000">
            <w:pPr>
              <w:spacing w:after="0" w:line="259" w:lineRule="auto"/>
              <w:ind w:left="0" w:right="4" w:firstLine="0"/>
              <w:jc w:val="right"/>
            </w:pPr>
            <w:r>
              <w:rPr>
                <w:rFonts w:ascii="Times New Roman" w:eastAsia="Times New Roman" w:hAnsi="Times New Roman" w:cs="Times New Roman"/>
                <w:sz w:val="11"/>
              </w:rPr>
              <w:t>58384673</w:t>
            </w:r>
          </w:p>
        </w:tc>
        <w:tc>
          <w:tcPr>
            <w:tcW w:w="5537" w:type="dxa"/>
            <w:tcBorders>
              <w:top w:val="single" w:sz="2" w:space="0" w:color="000000"/>
              <w:left w:val="single" w:sz="2" w:space="0" w:color="000000"/>
              <w:bottom w:val="single" w:sz="2" w:space="0" w:color="000000"/>
              <w:right w:val="single" w:sz="2" w:space="0" w:color="000000"/>
            </w:tcBorders>
          </w:tcPr>
          <w:p w14:paraId="21515E2F" w14:textId="77777777" w:rsidR="009110CE" w:rsidRDefault="00000000">
            <w:pPr>
              <w:spacing w:after="0" w:line="259" w:lineRule="auto"/>
              <w:ind w:left="2" w:firstLine="0"/>
              <w:jc w:val="left"/>
            </w:pPr>
            <w:r>
              <w:rPr>
                <w:rFonts w:ascii="Times New Roman" w:eastAsia="Times New Roman" w:hAnsi="Times New Roman" w:cs="Times New Roman"/>
                <w:sz w:val="11"/>
              </w:rPr>
              <w:t xml:space="preserve">kámen nepravidelný pískovec pískový obklad/dlažba D </w:t>
            </w:r>
            <w:proofErr w:type="gramStart"/>
            <w:r>
              <w:rPr>
                <w:rFonts w:ascii="Times New Roman" w:eastAsia="Times New Roman" w:hAnsi="Times New Roman" w:cs="Times New Roman"/>
                <w:sz w:val="11"/>
              </w:rPr>
              <w:t>100-500mm</w:t>
            </w:r>
            <w:proofErr w:type="gramEnd"/>
            <w:r>
              <w:rPr>
                <w:rFonts w:ascii="Times New Roman" w:eastAsia="Times New Roman" w:hAnsi="Times New Roman" w:cs="Times New Roman"/>
                <w:sz w:val="11"/>
              </w:rPr>
              <w:t xml:space="preserve"> </w:t>
            </w:r>
            <w:proofErr w:type="spellStart"/>
            <w:r>
              <w:rPr>
                <w:rFonts w:ascii="Times New Roman" w:eastAsia="Times New Roman" w:hAnsi="Times New Roman" w:cs="Times New Roman"/>
                <w:sz w:val="11"/>
              </w:rPr>
              <w:t>tl</w:t>
            </w:r>
            <w:proofErr w:type="spellEnd"/>
            <w:r>
              <w:rPr>
                <w:rFonts w:ascii="Times New Roman" w:eastAsia="Times New Roman" w:hAnsi="Times New Roman" w:cs="Times New Roman"/>
                <w:sz w:val="11"/>
              </w:rPr>
              <w:t xml:space="preserve"> </w:t>
            </w:r>
            <w:proofErr w:type="gramStart"/>
            <w:r>
              <w:rPr>
                <w:rFonts w:ascii="Times New Roman" w:eastAsia="Times New Roman" w:hAnsi="Times New Roman" w:cs="Times New Roman"/>
                <w:sz w:val="11"/>
              </w:rPr>
              <w:t>20-40mm</w:t>
            </w:r>
            <w:proofErr w:type="gramEnd"/>
          </w:p>
        </w:tc>
        <w:tc>
          <w:tcPr>
            <w:tcW w:w="355" w:type="dxa"/>
            <w:tcBorders>
              <w:top w:val="single" w:sz="2" w:space="0" w:color="000000"/>
              <w:left w:val="single" w:sz="2" w:space="0" w:color="000000"/>
              <w:bottom w:val="single" w:sz="2" w:space="0" w:color="000000"/>
              <w:right w:val="single" w:sz="2" w:space="0" w:color="000000"/>
            </w:tcBorders>
          </w:tcPr>
          <w:p w14:paraId="4996E66C"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3D12A3A9" w14:textId="77777777" w:rsidR="009110CE" w:rsidRDefault="00000000">
            <w:pPr>
              <w:spacing w:after="0" w:line="259" w:lineRule="auto"/>
              <w:ind w:left="0" w:right="40" w:firstLine="0"/>
              <w:jc w:val="right"/>
            </w:pPr>
            <w:r>
              <w:rPr>
                <w:rFonts w:ascii="Times New Roman" w:eastAsia="Times New Roman" w:hAnsi="Times New Roman" w:cs="Times New Roman"/>
                <w:sz w:val="11"/>
              </w:rPr>
              <w:t>25,000</w:t>
            </w:r>
          </w:p>
        </w:tc>
        <w:tc>
          <w:tcPr>
            <w:tcW w:w="965" w:type="dxa"/>
            <w:tcBorders>
              <w:top w:val="single" w:sz="2" w:space="0" w:color="000000"/>
              <w:left w:val="single" w:sz="2" w:space="0" w:color="000000"/>
              <w:bottom w:val="single" w:sz="2" w:space="0" w:color="000000"/>
              <w:right w:val="single" w:sz="2" w:space="0" w:color="000000"/>
            </w:tcBorders>
          </w:tcPr>
          <w:p w14:paraId="0F1D6FDA" w14:textId="77777777" w:rsidR="009110CE" w:rsidRDefault="00000000">
            <w:pPr>
              <w:spacing w:after="0" w:line="259" w:lineRule="auto"/>
              <w:ind w:left="0" w:right="40" w:firstLine="0"/>
              <w:jc w:val="right"/>
            </w:pPr>
            <w:r>
              <w:rPr>
                <w:rFonts w:ascii="Times New Roman" w:eastAsia="Times New Roman" w:hAnsi="Times New Roman" w:cs="Times New Roman"/>
                <w:sz w:val="11"/>
              </w:rPr>
              <w:t>615,00</w:t>
            </w:r>
          </w:p>
        </w:tc>
        <w:tc>
          <w:tcPr>
            <w:tcW w:w="1193" w:type="dxa"/>
            <w:tcBorders>
              <w:top w:val="single" w:sz="2" w:space="0" w:color="000000"/>
              <w:left w:val="single" w:sz="2" w:space="0" w:color="000000"/>
              <w:bottom w:val="single" w:sz="2" w:space="0" w:color="000000"/>
              <w:right w:val="single" w:sz="2" w:space="0" w:color="000000"/>
            </w:tcBorders>
          </w:tcPr>
          <w:p w14:paraId="7758AF6C" w14:textId="77777777" w:rsidR="009110CE" w:rsidRDefault="00000000">
            <w:pPr>
              <w:spacing w:after="0" w:line="259" w:lineRule="auto"/>
              <w:ind w:left="0" w:right="40" w:firstLine="0"/>
              <w:jc w:val="right"/>
            </w:pPr>
            <w:r>
              <w:rPr>
                <w:rFonts w:ascii="Times New Roman" w:eastAsia="Times New Roman" w:hAnsi="Times New Roman" w:cs="Times New Roman"/>
                <w:sz w:val="11"/>
              </w:rPr>
              <w:t>15 375</w:t>
            </w:r>
          </w:p>
        </w:tc>
        <w:tc>
          <w:tcPr>
            <w:tcW w:w="890" w:type="dxa"/>
            <w:tcBorders>
              <w:top w:val="single" w:sz="2" w:space="0" w:color="000000"/>
              <w:left w:val="single" w:sz="2" w:space="0" w:color="000000"/>
              <w:bottom w:val="single" w:sz="2" w:space="0" w:color="000000"/>
              <w:right w:val="single" w:sz="2" w:space="0" w:color="000000"/>
            </w:tcBorders>
          </w:tcPr>
          <w:p w14:paraId="204EA90A" w14:textId="77777777" w:rsidR="009110CE" w:rsidRDefault="00000000">
            <w:pPr>
              <w:spacing w:after="0" w:line="259" w:lineRule="auto"/>
              <w:ind w:left="0" w:right="40" w:firstLine="0"/>
              <w:jc w:val="right"/>
            </w:pPr>
            <w:r>
              <w:rPr>
                <w:rFonts w:ascii="Times New Roman" w:eastAsia="Times New Roman" w:hAnsi="Times New Roman" w:cs="Times New Roman"/>
                <w:sz w:val="11"/>
              </w:rPr>
              <w:t>0,070</w:t>
            </w:r>
          </w:p>
        </w:tc>
        <w:tc>
          <w:tcPr>
            <w:tcW w:w="1118" w:type="dxa"/>
            <w:tcBorders>
              <w:top w:val="single" w:sz="2" w:space="0" w:color="000000"/>
              <w:left w:val="single" w:sz="2" w:space="0" w:color="000000"/>
              <w:bottom w:val="single" w:sz="2" w:space="0" w:color="000000"/>
              <w:right w:val="single" w:sz="2" w:space="0" w:color="000000"/>
            </w:tcBorders>
          </w:tcPr>
          <w:p w14:paraId="04B7A034" w14:textId="77777777" w:rsidR="009110CE" w:rsidRDefault="00000000">
            <w:pPr>
              <w:spacing w:after="0" w:line="259" w:lineRule="auto"/>
              <w:ind w:left="0" w:right="40" w:firstLine="0"/>
              <w:jc w:val="right"/>
            </w:pPr>
            <w:r>
              <w:rPr>
                <w:rFonts w:ascii="Times New Roman" w:eastAsia="Times New Roman" w:hAnsi="Times New Roman" w:cs="Times New Roman"/>
                <w:sz w:val="11"/>
              </w:rPr>
              <w:t>1,750</w:t>
            </w:r>
          </w:p>
        </w:tc>
        <w:tc>
          <w:tcPr>
            <w:tcW w:w="890" w:type="dxa"/>
            <w:tcBorders>
              <w:top w:val="single" w:sz="2" w:space="0" w:color="000000"/>
              <w:left w:val="single" w:sz="2" w:space="0" w:color="000000"/>
              <w:bottom w:val="single" w:sz="2" w:space="0" w:color="000000"/>
              <w:right w:val="single" w:sz="2" w:space="0" w:color="000000"/>
            </w:tcBorders>
          </w:tcPr>
          <w:p w14:paraId="1389ADE1"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23E0530D"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734E05C7" w14:textId="77777777">
        <w:trPr>
          <w:trHeight w:val="132"/>
        </w:trPr>
        <w:tc>
          <w:tcPr>
            <w:tcW w:w="433" w:type="dxa"/>
            <w:tcBorders>
              <w:top w:val="single" w:sz="2" w:space="0" w:color="000000"/>
              <w:left w:val="nil"/>
              <w:bottom w:val="single" w:sz="2" w:space="0" w:color="000000"/>
              <w:right w:val="single" w:sz="2" w:space="0" w:color="000000"/>
            </w:tcBorders>
          </w:tcPr>
          <w:p w14:paraId="55C59D68" w14:textId="77777777" w:rsidR="009110CE" w:rsidRDefault="00000000">
            <w:pPr>
              <w:spacing w:after="0" w:line="259" w:lineRule="auto"/>
              <w:ind w:left="20" w:firstLine="0"/>
              <w:jc w:val="center"/>
            </w:pPr>
            <w:r>
              <w:rPr>
                <w:rFonts w:ascii="Times New Roman" w:eastAsia="Times New Roman" w:hAnsi="Times New Roman" w:cs="Times New Roman"/>
                <w:sz w:val="11"/>
              </w:rPr>
              <w:t>50</w:t>
            </w:r>
          </w:p>
        </w:tc>
        <w:tc>
          <w:tcPr>
            <w:tcW w:w="1118" w:type="dxa"/>
            <w:tcBorders>
              <w:top w:val="single" w:sz="2" w:space="0" w:color="000000"/>
              <w:left w:val="single" w:sz="2" w:space="0" w:color="000000"/>
              <w:bottom w:val="single" w:sz="2" w:space="0" w:color="000000"/>
              <w:right w:val="single" w:sz="2" w:space="0" w:color="000000"/>
            </w:tcBorders>
          </w:tcPr>
          <w:p w14:paraId="193490E6" w14:textId="77777777" w:rsidR="009110CE" w:rsidRDefault="00000000">
            <w:pPr>
              <w:spacing w:after="0" w:line="259" w:lineRule="auto"/>
              <w:ind w:left="0" w:right="4" w:firstLine="0"/>
              <w:jc w:val="right"/>
            </w:pPr>
            <w:r>
              <w:rPr>
                <w:rFonts w:ascii="Times New Roman" w:eastAsia="Times New Roman" w:hAnsi="Times New Roman" w:cs="Times New Roman"/>
                <w:sz w:val="11"/>
              </w:rPr>
              <w:t>782112413</w:t>
            </w:r>
          </w:p>
        </w:tc>
        <w:tc>
          <w:tcPr>
            <w:tcW w:w="5537" w:type="dxa"/>
            <w:tcBorders>
              <w:top w:val="single" w:sz="2" w:space="0" w:color="000000"/>
              <w:left w:val="single" w:sz="2" w:space="0" w:color="000000"/>
              <w:bottom w:val="single" w:sz="2" w:space="0" w:color="000000"/>
              <w:right w:val="single" w:sz="2" w:space="0" w:color="000000"/>
            </w:tcBorders>
          </w:tcPr>
          <w:p w14:paraId="10A79389" w14:textId="77777777" w:rsidR="009110CE" w:rsidRDefault="00000000">
            <w:pPr>
              <w:spacing w:after="0" w:line="259" w:lineRule="auto"/>
              <w:ind w:left="2" w:firstLine="0"/>
              <w:jc w:val="left"/>
            </w:pPr>
            <w:r>
              <w:rPr>
                <w:rFonts w:ascii="Times New Roman" w:eastAsia="Times New Roman" w:hAnsi="Times New Roman" w:cs="Times New Roman"/>
                <w:sz w:val="11"/>
              </w:rPr>
              <w:t xml:space="preserve">Montáž obkladů stěn ze zlomků desek s přisekáním z měkkého kamene do lepidla </w:t>
            </w:r>
            <w:proofErr w:type="spellStart"/>
            <w:r>
              <w:rPr>
                <w:rFonts w:ascii="Times New Roman" w:eastAsia="Times New Roman" w:hAnsi="Times New Roman" w:cs="Times New Roman"/>
                <w:sz w:val="11"/>
              </w:rPr>
              <w:t>tl</w:t>
            </w:r>
            <w:proofErr w:type="spellEnd"/>
            <w:r>
              <w:rPr>
                <w:rFonts w:ascii="Times New Roman" w:eastAsia="Times New Roman" w:hAnsi="Times New Roman" w:cs="Times New Roman"/>
                <w:sz w:val="11"/>
              </w:rPr>
              <w:t xml:space="preserve"> přes 30 do 50 mm</w:t>
            </w:r>
          </w:p>
        </w:tc>
        <w:tc>
          <w:tcPr>
            <w:tcW w:w="355" w:type="dxa"/>
            <w:tcBorders>
              <w:top w:val="single" w:sz="2" w:space="0" w:color="000000"/>
              <w:left w:val="single" w:sz="2" w:space="0" w:color="000000"/>
              <w:bottom w:val="single" w:sz="2" w:space="0" w:color="000000"/>
              <w:right w:val="single" w:sz="2" w:space="0" w:color="000000"/>
            </w:tcBorders>
          </w:tcPr>
          <w:p w14:paraId="07D3A94B"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5E125067" w14:textId="77777777" w:rsidR="009110CE" w:rsidRDefault="00000000">
            <w:pPr>
              <w:spacing w:after="0" w:line="259" w:lineRule="auto"/>
              <w:ind w:left="0" w:right="40" w:firstLine="0"/>
              <w:jc w:val="right"/>
            </w:pPr>
            <w:r>
              <w:rPr>
                <w:rFonts w:ascii="Times New Roman" w:eastAsia="Times New Roman" w:hAnsi="Times New Roman" w:cs="Times New Roman"/>
                <w:sz w:val="11"/>
              </w:rPr>
              <w:t>25,000</w:t>
            </w:r>
          </w:p>
        </w:tc>
        <w:tc>
          <w:tcPr>
            <w:tcW w:w="965" w:type="dxa"/>
            <w:tcBorders>
              <w:top w:val="single" w:sz="2" w:space="0" w:color="000000"/>
              <w:left w:val="single" w:sz="2" w:space="0" w:color="000000"/>
              <w:bottom w:val="single" w:sz="2" w:space="0" w:color="000000"/>
              <w:right w:val="single" w:sz="2" w:space="0" w:color="000000"/>
            </w:tcBorders>
          </w:tcPr>
          <w:p w14:paraId="7FA3550F" w14:textId="77777777" w:rsidR="009110CE" w:rsidRDefault="00000000">
            <w:pPr>
              <w:spacing w:after="0" w:line="259" w:lineRule="auto"/>
              <w:ind w:left="0" w:right="40" w:firstLine="0"/>
              <w:jc w:val="right"/>
            </w:pPr>
            <w:r>
              <w:rPr>
                <w:rFonts w:ascii="Times New Roman" w:eastAsia="Times New Roman" w:hAnsi="Times New Roman" w:cs="Times New Roman"/>
                <w:sz w:val="11"/>
              </w:rPr>
              <w:t>2 399,00</w:t>
            </w:r>
          </w:p>
        </w:tc>
        <w:tc>
          <w:tcPr>
            <w:tcW w:w="1193" w:type="dxa"/>
            <w:tcBorders>
              <w:top w:val="single" w:sz="2" w:space="0" w:color="000000"/>
              <w:left w:val="single" w:sz="2" w:space="0" w:color="000000"/>
              <w:bottom w:val="single" w:sz="2" w:space="0" w:color="000000"/>
              <w:right w:val="single" w:sz="2" w:space="0" w:color="000000"/>
            </w:tcBorders>
          </w:tcPr>
          <w:p w14:paraId="380311E4" w14:textId="77777777" w:rsidR="009110CE" w:rsidRDefault="00000000">
            <w:pPr>
              <w:spacing w:after="0" w:line="259" w:lineRule="auto"/>
              <w:ind w:left="0" w:right="40" w:firstLine="0"/>
              <w:jc w:val="right"/>
            </w:pPr>
            <w:r>
              <w:rPr>
                <w:rFonts w:ascii="Times New Roman" w:eastAsia="Times New Roman" w:hAnsi="Times New Roman" w:cs="Times New Roman"/>
                <w:sz w:val="11"/>
              </w:rPr>
              <w:t>59 975</w:t>
            </w:r>
          </w:p>
        </w:tc>
        <w:tc>
          <w:tcPr>
            <w:tcW w:w="890" w:type="dxa"/>
            <w:tcBorders>
              <w:top w:val="single" w:sz="2" w:space="0" w:color="000000"/>
              <w:left w:val="single" w:sz="2" w:space="0" w:color="000000"/>
              <w:bottom w:val="single" w:sz="2" w:space="0" w:color="000000"/>
              <w:right w:val="single" w:sz="2" w:space="0" w:color="000000"/>
            </w:tcBorders>
          </w:tcPr>
          <w:p w14:paraId="68D231F7" w14:textId="77777777" w:rsidR="009110CE" w:rsidRDefault="00000000">
            <w:pPr>
              <w:spacing w:after="0" w:line="259" w:lineRule="auto"/>
              <w:ind w:left="0" w:right="40" w:firstLine="0"/>
              <w:jc w:val="right"/>
            </w:pPr>
            <w:r>
              <w:rPr>
                <w:rFonts w:ascii="Times New Roman" w:eastAsia="Times New Roman" w:hAnsi="Times New Roman" w:cs="Times New Roman"/>
                <w:sz w:val="11"/>
              </w:rPr>
              <w:t>0,011</w:t>
            </w:r>
          </w:p>
        </w:tc>
        <w:tc>
          <w:tcPr>
            <w:tcW w:w="1118" w:type="dxa"/>
            <w:tcBorders>
              <w:top w:val="single" w:sz="2" w:space="0" w:color="000000"/>
              <w:left w:val="single" w:sz="2" w:space="0" w:color="000000"/>
              <w:bottom w:val="single" w:sz="2" w:space="0" w:color="000000"/>
              <w:right w:val="single" w:sz="2" w:space="0" w:color="000000"/>
            </w:tcBorders>
          </w:tcPr>
          <w:p w14:paraId="62D3BE46" w14:textId="77777777" w:rsidR="009110CE" w:rsidRDefault="00000000">
            <w:pPr>
              <w:spacing w:after="0" w:line="259" w:lineRule="auto"/>
              <w:ind w:left="0" w:right="40" w:firstLine="0"/>
              <w:jc w:val="right"/>
            </w:pPr>
            <w:r>
              <w:rPr>
                <w:rFonts w:ascii="Times New Roman" w:eastAsia="Times New Roman" w:hAnsi="Times New Roman" w:cs="Times New Roman"/>
                <w:sz w:val="11"/>
              </w:rPr>
              <w:t>0,263</w:t>
            </w:r>
          </w:p>
        </w:tc>
        <w:tc>
          <w:tcPr>
            <w:tcW w:w="890" w:type="dxa"/>
            <w:tcBorders>
              <w:top w:val="single" w:sz="2" w:space="0" w:color="000000"/>
              <w:left w:val="single" w:sz="2" w:space="0" w:color="000000"/>
              <w:bottom w:val="single" w:sz="2" w:space="0" w:color="000000"/>
              <w:right w:val="single" w:sz="2" w:space="0" w:color="000000"/>
            </w:tcBorders>
          </w:tcPr>
          <w:p w14:paraId="703772B2"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1A380CC1"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0B34CFE9" w14:textId="77777777">
        <w:trPr>
          <w:trHeight w:val="221"/>
        </w:trPr>
        <w:tc>
          <w:tcPr>
            <w:tcW w:w="1552" w:type="dxa"/>
            <w:gridSpan w:val="2"/>
            <w:tcBorders>
              <w:top w:val="single" w:sz="2" w:space="0" w:color="000000"/>
              <w:left w:val="nil"/>
              <w:bottom w:val="single" w:sz="2" w:space="0" w:color="000000"/>
              <w:right w:val="nil"/>
            </w:tcBorders>
          </w:tcPr>
          <w:p w14:paraId="13408FF1"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2EDED2B7"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Opěrná stěna;25</w:t>
            </w:r>
          </w:p>
        </w:tc>
        <w:tc>
          <w:tcPr>
            <w:tcW w:w="355" w:type="dxa"/>
            <w:tcBorders>
              <w:top w:val="single" w:sz="2" w:space="0" w:color="000000"/>
              <w:left w:val="nil"/>
              <w:bottom w:val="single" w:sz="2" w:space="0" w:color="000000"/>
              <w:right w:val="nil"/>
            </w:tcBorders>
          </w:tcPr>
          <w:p w14:paraId="354678DE"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6B97B3F0"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25,000</w:t>
            </w:r>
          </w:p>
        </w:tc>
        <w:tc>
          <w:tcPr>
            <w:tcW w:w="965" w:type="dxa"/>
            <w:tcBorders>
              <w:top w:val="single" w:sz="2" w:space="0" w:color="000000"/>
              <w:left w:val="nil"/>
              <w:bottom w:val="single" w:sz="2" w:space="0" w:color="000000"/>
              <w:right w:val="nil"/>
            </w:tcBorders>
          </w:tcPr>
          <w:p w14:paraId="35DEEF7B"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tcPr>
          <w:p w14:paraId="44960DBC" w14:textId="77777777" w:rsidR="009110CE" w:rsidRDefault="009110CE">
            <w:pPr>
              <w:spacing w:after="160" w:line="259" w:lineRule="auto"/>
              <w:ind w:left="0" w:firstLine="0"/>
              <w:jc w:val="left"/>
            </w:pPr>
          </w:p>
        </w:tc>
        <w:tc>
          <w:tcPr>
            <w:tcW w:w="890" w:type="dxa"/>
            <w:tcBorders>
              <w:top w:val="single" w:sz="2" w:space="0" w:color="000000"/>
              <w:left w:val="nil"/>
              <w:bottom w:val="single" w:sz="2" w:space="0" w:color="000000"/>
              <w:right w:val="nil"/>
            </w:tcBorders>
          </w:tcPr>
          <w:p w14:paraId="4B99CD26"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tcPr>
          <w:p w14:paraId="665FFB33" w14:textId="77777777" w:rsidR="009110CE" w:rsidRDefault="009110CE">
            <w:pPr>
              <w:spacing w:after="160" w:line="259" w:lineRule="auto"/>
              <w:ind w:left="0" w:firstLine="0"/>
              <w:jc w:val="left"/>
            </w:pPr>
          </w:p>
        </w:tc>
      </w:tr>
      <w:tr w:rsidR="009110CE" w14:paraId="04643FFF" w14:textId="77777777">
        <w:trPr>
          <w:trHeight w:val="132"/>
        </w:trPr>
        <w:tc>
          <w:tcPr>
            <w:tcW w:w="433" w:type="dxa"/>
            <w:tcBorders>
              <w:top w:val="single" w:sz="2" w:space="0" w:color="000000"/>
              <w:left w:val="nil"/>
              <w:bottom w:val="single" w:sz="2" w:space="0" w:color="000000"/>
              <w:right w:val="single" w:sz="2" w:space="0" w:color="000000"/>
            </w:tcBorders>
          </w:tcPr>
          <w:p w14:paraId="0418E534" w14:textId="77777777" w:rsidR="009110CE" w:rsidRDefault="00000000">
            <w:pPr>
              <w:spacing w:after="0" w:line="259" w:lineRule="auto"/>
              <w:ind w:left="20" w:firstLine="0"/>
              <w:jc w:val="center"/>
            </w:pPr>
            <w:r>
              <w:rPr>
                <w:rFonts w:ascii="Times New Roman" w:eastAsia="Times New Roman" w:hAnsi="Times New Roman" w:cs="Times New Roman"/>
                <w:sz w:val="11"/>
              </w:rPr>
              <w:t>51</w:t>
            </w:r>
          </w:p>
        </w:tc>
        <w:tc>
          <w:tcPr>
            <w:tcW w:w="1118" w:type="dxa"/>
            <w:tcBorders>
              <w:top w:val="single" w:sz="2" w:space="0" w:color="000000"/>
              <w:left w:val="single" w:sz="2" w:space="0" w:color="000000"/>
              <w:bottom w:val="single" w:sz="2" w:space="0" w:color="000000"/>
              <w:right w:val="single" w:sz="2" w:space="0" w:color="000000"/>
            </w:tcBorders>
          </w:tcPr>
          <w:p w14:paraId="4A1DC146" w14:textId="77777777" w:rsidR="009110CE" w:rsidRDefault="00000000">
            <w:pPr>
              <w:spacing w:after="0" w:line="259" w:lineRule="auto"/>
              <w:ind w:left="0" w:right="4" w:firstLine="0"/>
              <w:jc w:val="right"/>
            </w:pPr>
            <w:r>
              <w:rPr>
                <w:rFonts w:ascii="Times New Roman" w:eastAsia="Times New Roman" w:hAnsi="Times New Roman" w:cs="Times New Roman"/>
                <w:sz w:val="11"/>
              </w:rPr>
              <w:t>998782201</w:t>
            </w:r>
          </w:p>
        </w:tc>
        <w:tc>
          <w:tcPr>
            <w:tcW w:w="5537" w:type="dxa"/>
            <w:tcBorders>
              <w:top w:val="single" w:sz="2" w:space="0" w:color="000000"/>
              <w:left w:val="single" w:sz="2" w:space="0" w:color="000000"/>
              <w:bottom w:val="single" w:sz="2" w:space="0" w:color="000000"/>
              <w:right w:val="single" w:sz="2" w:space="0" w:color="000000"/>
            </w:tcBorders>
          </w:tcPr>
          <w:p w14:paraId="728C7BE9" w14:textId="77777777" w:rsidR="009110CE" w:rsidRDefault="00000000">
            <w:pPr>
              <w:spacing w:after="0" w:line="259" w:lineRule="auto"/>
              <w:ind w:left="2" w:firstLine="0"/>
              <w:jc w:val="left"/>
            </w:pPr>
            <w:r>
              <w:rPr>
                <w:rFonts w:ascii="Times New Roman" w:eastAsia="Times New Roman" w:hAnsi="Times New Roman" w:cs="Times New Roman"/>
                <w:sz w:val="11"/>
              </w:rPr>
              <w:t>Přesun hmot procentní pro obklady kamenné v objektech v do 6 m</w:t>
            </w:r>
          </w:p>
        </w:tc>
        <w:tc>
          <w:tcPr>
            <w:tcW w:w="355" w:type="dxa"/>
            <w:tcBorders>
              <w:top w:val="single" w:sz="2" w:space="0" w:color="000000"/>
              <w:left w:val="single" w:sz="2" w:space="0" w:color="000000"/>
              <w:bottom w:val="single" w:sz="2" w:space="0" w:color="000000"/>
              <w:right w:val="single" w:sz="2" w:space="0" w:color="000000"/>
            </w:tcBorders>
          </w:tcPr>
          <w:p w14:paraId="127A7F8D" w14:textId="77777777" w:rsidR="009110CE" w:rsidRDefault="00000000">
            <w:pPr>
              <w:spacing w:after="0" w:line="259" w:lineRule="auto"/>
              <w:ind w:left="113" w:firstLine="0"/>
              <w:jc w:val="left"/>
            </w:pPr>
            <w:r>
              <w:rPr>
                <w:rFonts w:ascii="Times New Roman" w:eastAsia="Times New Roman" w:hAnsi="Times New Roman" w:cs="Times New Roman"/>
                <w:sz w:val="11"/>
              </w:rPr>
              <w:t>%</w:t>
            </w:r>
          </w:p>
        </w:tc>
        <w:tc>
          <w:tcPr>
            <w:tcW w:w="1118" w:type="dxa"/>
            <w:tcBorders>
              <w:top w:val="single" w:sz="2" w:space="0" w:color="000000"/>
              <w:left w:val="single" w:sz="2" w:space="0" w:color="000000"/>
              <w:bottom w:val="single" w:sz="2" w:space="0" w:color="000000"/>
              <w:right w:val="single" w:sz="2" w:space="0" w:color="000000"/>
            </w:tcBorders>
          </w:tcPr>
          <w:p w14:paraId="007BF8E7" w14:textId="77777777" w:rsidR="009110CE" w:rsidRDefault="00000000">
            <w:pPr>
              <w:spacing w:after="0" w:line="259" w:lineRule="auto"/>
              <w:ind w:left="0" w:right="40" w:firstLine="0"/>
              <w:jc w:val="right"/>
            </w:pPr>
            <w:r>
              <w:rPr>
                <w:rFonts w:ascii="Times New Roman" w:eastAsia="Times New Roman" w:hAnsi="Times New Roman" w:cs="Times New Roman"/>
                <w:sz w:val="11"/>
              </w:rPr>
              <w:t>1,220</w:t>
            </w:r>
          </w:p>
        </w:tc>
        <w:tc>
          <w:tcPr>
            <w:tcW w:w="965" w:type="dxa"/>
            <w:tcBorders>
              <w:top w:val="single" w:sz="2" w:space="0" w:color="000000"/>
              <w:left w:val="single" w:sz="2" w:space="0" w:color="000000"/>
              <w:bottom w:val="single" w:sz="2" w:space="0" w:color="000000"/>
              <w:right w:val="single" w:sz="2" w:space="0" w:color="000000"/>
            </w:tcBorders>
          </w:tcPr>
          <w:p w14:paraId="2F085DA2" w14:textId="77777777" w:rsidR="009110CE" w:rsidRDefault="00000000">
            <w:pPr>
              <w:spacing w:after="0" w:line="259" w:lineRule="auto"/>
              <w:ind w:left="0" w:right="40" w:firstLine="0"/>
              <w:jc w:val="right"/>
            </w:pPr>
            <w:r>
              <w:rPr>
                <w:rFonts w:ascii="Times New Roman" w:eastAsia="Times New Roman" w:hAnsi="Times New Roman" w:cs="Times New Roman"/>
                <w:sz w:val="11"/>
              </w:rPr>
              <w:t>2 300,00</w:t>
            </w:r>
          </w:p>
        </w:tc>
        <w:tc>
          <w:tcPr>
            <w:tcW w:w="1193" w:type="dxa"/>
            <w:tcBorders>
              <w:top w:val="single" w:sz="2" w:space="0" w:color="000000"/>
              <w:left w:val="single" w:sz="2" w:space="0" w:color="000000"/>
              <w:bottom w:val="single" w:sz="2" w:space="0" w:color="000000"/>
              <w:right w:val="single" w:sz="2" w:space="0" w:color="000000"/>
            </w:tcBorders>
          </w:tcPr>
          <w:p w14:paraId="6EFCCDAB" w14:textId="77777777" w:rsidR="009110CE" w:rsidRDefault="00000000">
            <w:pPr>
              <w:spacing w:after="0" w:line="259" w:lineRule="auto"/>
              <w:ind w:left="0" w:right="40" w:firstLine="0"/>
              <w:jc w:val="right"/>
            </w:pPr>
            <w:r>
              <w:rPr>
                <w:rFonts w:ascii="Times New Roman" w:eastAsia="Times New Roman" w:hAnsi="Times New Roman" w:cs="Times New Roman"/>
                <w:sz w:val="11"/>
              </w:rPr>
              <w:t>2 806</w:t>
            </w:r>
          </w:p>
        </w:tc>
        <w:tc>
          <w:tcPr>
            <w:tcW w:w="890" w:type="dxa"/>
            <w:tcBorders>
              <w:top w:val="single" w:sz="2" w:space="0" w:color="000000"/>
              <w:left w:val="single" w:sz="2" w:space="0" w:color="000000"/>
              <w:bottom w:val="single" w:sz="2" w:space="0" w:color="000000"/>
              <w:right w:val="single" w:sz="2" w:space="0" w:color="000000"/>
            </w:tcBorders>
          </w:tcPr>
          <w:p w14:paraId="736AF8D7"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69D93EEC"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4E4FD673"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67E2D723"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152ACE21" w14:textId="77777777">
        <w:trPr>
          <w:trHeight w:val="240"/>
        </w:trPr>
        <w:tc>
          <w:tcPr>
            <w:tcW w:w="1552" w:type="dxa"/>
            <w:gridSpan w:val="2"/>
            <w:tcBorders>
              <w:top w:val="single" w:sz="2" w:space="0" w:color="000000"/>
              <w:left w:val="nil"/>
              <w:bottom w:val="single" w:sz="2" w:space="0" w:color="000000"/>
              <w:right w:val="nil"/>
            </w:tcBorders>
          </w:tcPr>
          <w:p w14:paraId="14F7CACB" w14:textId="77777777" w:rsidR="009110CE" w:rsidRDefault="009110CE">
            <w:pPr>
              <w:spacing w:after="160" w:line="259" w:lineRule="auto"/>
              <w:ind w:left="0" w:firstLine="0"/>
              <w:jc w:val="left"/>
            </w:pPr>
          </w:p>
        </w:tc>
        <w:tc>
          <w:tcPr>
            <w:tcW w:w="5537" w:type="dxa"/>
            <w:tcBorders>
              <w:top w:val="single" w:sz="2" w:space="0" w:color="000000"/>
              <w:left w:val="nil"/>
              <w:bottom w:val="single" w:sz="2" w:space="0" w:color="000000"/>
              <w:right w:val="nil"/>
            </w:tcBorders>
            <w:vAlign w:val="bottom"/>
          </w:tcPr>
          <w:p w14:paraId="012B8738" w14:textId="77777777" w:rsidR="009110CE" w:rsidRDefault="00000000">
            <w:pPr>
              <w:spacing w:after="0" w:line="259" w:lineRule="auto"/>
              <w:ind w:left="2" w:firstLine="0"/>
              <w:jc w:val="left"/>
            </w:pPr>
            <w:r>
              <w:rPr>
                <w:rFonts w:ascii="Times New Roman" w:eastAsia="Times New Roman" w:hAnsi="Times New Roman" w:cs="Times New Roman"/>
                <w:sz w:val="11"/>
              </w:rPr>
              <w:t>921: Silnoproud</w:t>
            </w:r>
          </w:p>
        </w:tc>
        <w:tc>
          <w:tcPr>
            <w:tcW w:w="355" w:type="dxa"/>
            <w:tcBorders>
              <w:top w:val="single" w:sz="2" w:space="0" w:color="000000"/>
              <w:left w:val="nil"/>
              <w:bottom w:val="single" w:sz="2" w:space="0" w:color="000000"/>
              <w:right w:val="nil"/>
            </w:tcBorders>
          </w:tcPr>
          <w:p w14:paraId="7DEF2F08"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5BEC2EE1" w14:textId="77777777" w:rsidR="009110CE" w:rsidRDefault="009110CE">
            <w:pPr>
              <w:spacing w:after="160" w:line="259" w:lineRule="auto"/>
              <w:ind w:left="0" w:firstLine="0"/>
              <w:jc w:val="left"/>
            </w:pPr>
          </w:p>
        </w:tc>
        <w:tc>
          <w:tcPr>
            <w:tcW w:w="965" w:type="dxa"/>
            <w:tcBorders>
              <w:top w:val="single" w:sz="2" w:space="0" w:color="000000"/>
              <w:left w:val="nil"/>
              <w:bottom w:val="single" w:sz="2" w:space="0" w:color="000000"/>
              <w:right w:val="nil"/>
            </w:tcBorders>
          </w:tcPr>
          <w:p w14:paraId="0ECF658D"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vAlign w:val="bottom"/>
          </w:tcPr>
          <w:p w14:paraId="457796B5" w14:textId="77777777" w:rsidR="009110CE" w:rsidRDefault="00000000">
            <w:pPr>
              <w:spacing w:after="0" w:line="259" w:lineRule="auto"/>
              <w:ind w:left="0" w:right="40" w:firstLine="0"/>
              <w:jc w:val="right"/>
            </w:pPr>
            <w:r>
              <w:rPr>
                <w:rFonts w:ascii="Times New Roman" w:eastAsia="Times New Roman" w:hAnsi="Times New Roman" w:cs="Times New Roman"/>
                <w:sz w:val="11"/>
              </w:rPr>
              <w:t>1 795</w:t>
            </w:r>
          </w:p>
        </w:tc>
        <w:tc>
          <w:tcPr>
            <w:tcW w:w="890" w:type="dxa"/>
            <w:tcBorders>
              <w:top w:val="single" w:sz="2" w:space="0" w:color="000000"/>
              <w:left w:val="nil"/>
              <w:bottom w:val="single" w:sz="2" w:space="0" w:color="000000"/>
              <w:right w:val="nil"/>
            </w:tcBorders>
          </w:tcPr>
          <w:p w14:paraId="17DD7858"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vAlign w:val="bottom"/>
          </w:tcPr>
          <w:p w14:paraId="265E9299" w14:textId="77777777" w:rsidR="009110CE" w:rsidRDefault="00000000">
            <w:pPr>
              <w:tabs>
                <w:tab w:val="center" w:pos="911"/>
                <w:tab w:val="center" w:pos="2920"/>
              </w:tabs>
              <w:spacing w:after="0" w:line="259" w:lineRule="auto"/>
              <w:ind w:left="0" w:firstLine="0"/>
              <w:jc w:val="left"/>
            </w:pPr>
            <w:r>
              <w:tab/>
            </w:r>
            <w:r>
              <w:rPr>
                <w:rFonts w:ascii="Times New Roman" w:eastAsia="Times New Roman" w:hAnsi="Times New Roman" w:cs="Times New Roman"/>
                <w:sz w:val="11"/>
              </w:rPr>
              <w:t>–</w:t>
            </w:r>
            <w:r>
              <w:rPr>
                <w:rFonts w:ascii="Times New Roman" w:eastAsia="Times New Roman" w:hAnsi="Times New Roman" w:cs="Times New Roman"/>
                <w:sz w:val="11"/>
              </w:rPr>
              <w:tab/>
              <w:t>–</w:t>
            </w:r>
          </w:p>
        </w:tc>
      </w:tr>
      <w:tr w:rsidR="009110CE" w14:paraId="1AB8B297" w14:textId="77777777">
        <w:trPr>
          <w:trHeight w:val="132"/>
        </w:trPr>
        <w:tc>
          <w:tcPr>
            <w:tcW w:w="433" w:type="dxa"/>
            <w:tcBorders>
              <w:top w:val="single" w:sz="2" w:space="0" w:color="000000"/>
              <w:left w:val="nil"/>
              <w:bottom w:val="single" w:sz="2" w:space="0" w:color="000000"/>
              <w:right w:val="single" w:sz="2" w:space="0" w:color="000000"/>
            </w:tcBorders>
          </w:tcPr>
          <w:p w14:paraId="26327399" w14:textId="77777777" w:rsidR="009110CE" w:rsidRDefault="00000000">
            <w:pPr>
              <w:spacing w:after="0" w:line="259" w:lineRule="auto"/>
              <w:ind w:left="20" w:firstLine="0"/>
              <w:jc w:val="center"/>
            </w:pPr>
            <w:r>
              <w:rPr>
                <w:rFonts w:ascii="Times New Roman" w:eastAsia="Times New Roman" w:hAnsi="Times New Roman" w:cs="Times New Roman"/>
                <w:sz w:val="11"/>
              </w:rPr>
              <w:t>52</w:t>
            </w:r>
          </w:p>
        </w:tc>
        <w:tc>
          <w:tcPr>
            <w:tcW w:w="1118" w:type="dxa"/>
            <w:tcBorders>
              <w:top w:val="single" w:sz="2" w:space="0" w:color="000000"/>
              <w:left w:val="single" w:sz="2" w:space="0" w:color="000000"/>
              <w:bottom w:val="single" w:sz="2" w:space="0" w:color="000000"/>
              <w:right w:val="single" w:sz="2" w:space="0" w:color="000000"/>
            </w:tcBorders>
          </w:tcPr>
          <w:p w14:paraId="7889837A" w14:textId="77777777" w:rsidR="009110CE" w:rsidRDefault="00000000">
            <w:pPr>
              <w:spacing w:after="0" w:line="259" w:lineRule="auto"/>
              <w:ind w:left="0" w:right="4" w:firstLine="0"/>
              <w:jc w:val="right"/>
            </w:pPr>
            <w:r>
              <w:rPr>
                <w:rFonts w:ascii="Times New Roman" w:eastAsia="Times New Roman" w:hAnsi="Times New Roman" w:cs="Times New Roman"/>
                <w:sz w:val="11"/>
              </w:rPr>
              <w:t>218204011</w:t>
            </w:r>
          </w:p>
        </w:tc>
        <w:tc>
          <w:tcPr>
            <w:tcW w:w="5537" w:type="dxa"/>
            <w:tcBorders>
              <w:top w:val="single" w:sz="2" w:space="0" w:color="000000"/>
              <w:left w:val="single" w:sz="2" w:space="0" w:color="000000"/>
              <w:bottom w:val="single" w:sz="2" w:space="0" w:color="000000"/>
              <w:right w:val="single" w:sz="2" w:space="0" w:color="000000"/>
            </w:tcBorders>
          </w:tcPr>
          <w:p w14:paraId="4E85E9CA" w14:textId="77777777" w:rsidR="009110CE" w:rsidRDefault="00000000">
            <w:pPr>
              <w:spacing w:after="0" w:line="259" w:lineRule="auto"/>
              <w:ind w:left="2" w:firstLine="0"/>
              <w:jc w:val="left"/>
            </w:pPr>
            <w:r>
              <w:rPr>
                <w:rFonts w:ascii="Times New Roman" w:eastAsia="Times New Roman" w:hAnsi="Times New Roman" w:cs="Times New Roman"/>
                <w:sz w:val="11"/>
              </w:rPr>
              <w:t>Demontáž stožárů osvětlení ocelových samostatně stojících délky do 12 m</w:t>
            </w:r>
          </w:p>
        </w:tc>
        <w:tc>
          <w:tcPr>
            <w:tcW w:w="355" w:type="dxa"/>
            <w:tcBorders>
              <w:top w:val="single" w:sz="2" w:space="0" w:color="000000"/>
              <w:left w:val="single" w:sz="2" w:space="0" w:color="000000"/>
              <w:bottom w:val="single" w:sz="2" w:space="0" w:color="000000"/>
              <w:right w:val="single" w:sz="2" w:space="0" w:color="000000"/>
            </w:tcBorders>
          </w:tcPr>
          <w:p w14:paraId="0266B7A3" w14:textId="77777777" w:rsidR="009110CE" w:rsidRDefault="00000000">
            <w:pPr>
              <w:spacing w:after="0" w:line="259" w:lineRule="auto"/>
              <w:ind w:left="77"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399FA61B" w14:textId="77777777" w:rsidR="009110CE" w:rsidRDefault="00000000">
            <w:pPr>
              <w:spacing w:after="0" w:line="259" w:lineRule="auto"/>
              <w:ind w:left="0" w:right="40" w:firstLine="0"/>
              <w:jc w:val="right"/>
            </w:pPr>
            <w:r>
              <w:rPr>
                <w:rFonts w:ascii="Times New Roman" w:eastAsia="Times New Roman" w:hAnsi="Times New Roman" w:cs="Times New Roman"/>
                <w:sz w:val="11"/>
              </w:rPr>
              <w:t>1,000</w:t>
            </w:r>
          </w:p>
        </w:tc>
        <w:tc>
          <w:tcPr>
            <w:tcW w:w="965" w:type="dxa"/>
            <w:tcBorders>
              <w:top w:val="single" w:sz="2" w:space="0" w:color="000000"/>
              <w:left w:val="single" w:sz="2" w:space="0" w:color="000000"/>
              <w:bottom w:val="single" w:sz="2" w:space="0" w:color="000000"/>
              <w:right w:val="single" w:sz="2" w:space="0" w:color="000000"/>
            </w:tcBorders>
          </w:tcPr>
          <w:p w14:paraId="3CB43500" w14:textId="77777777" w:rsidR="009110CE" w:rsidRDefault="00000000">
            <w:pPr>
              <w:spacing w:after="0" w:line="259" w:lineRule="auto"/>
              <w:ind w:left="0" w:right="40" w:firstLine="0"/>
              <w:jc w:val="right"/>
            </w:pPr>
            <w:r>
              <w:rPr>
                <w:rFonts w:ascii="Times New Roman" w:eastAsia="Times New Roman" w:hAnsi="Times New Roman" w:cs="Times New Roman"/>
                <w:sz w:val="11"/>
              </w:rPr>
              <w:t>1 795,00</w:t>
            </w:r>
          </w:p>
        </w:tc>
        <w:tc>
          <w:tcPr>
            <w:tcW w:w="1193" w:type="dxa"/>
            <w:tcBorders>
              <w:top w:val="single" w:sz="2" w:space="0" w:color="000000"/>
              <w:left w:val="single" w:sz="2" w:space="0" w:color="000000"/>
              <w:bottom w:val="single" w:sz="2" w:space="0" w:color="000000"/>
              <w:right w:val="single" w:sz="2" w:space="0" w:color="000000"/>
            </w:tcBorders>
          </w:tcPr>
          <w:p w14:paraId="68620DA6" w14:textId="77777777" w:rsidR="009110CE" w:rsidRDefault="00000000">
            <w:pPr>
              <w:spacing w:after="0" w:line="259" w:lineRule="auto"/>
              <w:ind w:left="0" w:right="40" w:firstLine="0"/>
              <w:jc w:val="right"/>
            </w:pPr>
            <w:r>
              <w:rPr>
                <w:rFonts w:ascii="Times New Roman" w:eastAsia="Times New Roman" w:hAnsi="Times New Roman" w:cs="Times New Roman"/>
                <w:sz w:val="11"/>
              </w:rPr>
              <w:t>1 795</w:t>
            </w:r>
          </w:p>
        </w:tc>
        <w:tc>
          <w:tcPr>
            <w:tcW w:w="890" w:type="dxa"/>
            <w:tcBorders>
              <w:top w:val="single" w:sz="2" w:space="0" w:color="000000"/>
              <w:left w:val="single" w:sz="2" w:space="0" w:color="000000"/>
              <w:bottom w:val="single" w:sz="2" w:space="0" w:color="000000"/>
              <w:right w:val="single" w:sz="2" w:space="0" w:color="000000"/>
            </w:tcBorders>
          </w:tcPr>
          <w:p w14:paraId="14B2928B"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21AC8DEE"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73CD961C"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3104A848"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681A2998" w14:textId="77777777">
        <w:trPr>
          <w:trHeight w:val="240"/>
        </w:trPr>
        <w:tc>
          <w:tcPr>
            <w:tcW w:w="1552" w:type="dxa"/>
            <w:gridSpan w:val="2"/>
            <w:tcBorders>
              <w:top w:val="single" w:sz="2" w:space="0" w:color="000000"/>
              <w:left w:val="nil"/>
              <w:bottom w:val="single" w:sz="2" w:space="0" w:color="000000"/>
              <w:right w:val="nil"/>
            </w:tcBorders>
          </w:tcPr>
          <w:p w14:paraId="3AA81BEE" w14:textId="77777777" w:rsidR="009110CE" w:rsidRDefault="009110CE">
            <w:pPr>
              <w:spacing w:after="160" w:line="259" w:lineRule="auto"/>
              <w:ind w:left="0" w:firstLine="0"/>
              <w:jc w:val="left"/>
            </w:pPr>
          </w:p>
        </w:tc>
        <w:tc>
          <w:tcPr>
            <w:tcW w:w="5537" w:type="dxa"/>
            <w:tcBorders>
              <w:top w:val="single" w:sz="2" w:space="0" w:color="000000"/>
              <w:left w:val="nil"/>
              <w:bottom w:val="single" w:sz="2" w:space="0" w:color="000000"/>
              <w:right w:val="nil"/>
            </w:tcBorders>
            <w:vAlign w:val="bottom"/>
          </w:tcPr>
          <w:p w14:paraId="5E444177" w14:textId="77777777" w:rsidR="009110CE" w:rsidRDefault="00000000">
            <w:pPr>
              <w:spacing w:after="0" w:line="259" w:lineRule="auto"/>
              <w:ind w:left="2" w:firstLine="0"/>
              <w:jc w:val="left"/>
            </w:pPr>
            <w:r>
              <w:rPr>
                <w:rFonts w:ascii="Times New Roman" w:eastAsia="Times New Roman" w:hAnsi="Times New Roman" w:cs="Times New Roman"/>
                <w:sz w:val="11"/>
              </w:rPr>
              <w:t>VRN: Vedlejší rozpočtové náklady</w:t>
            </w:r>
          </w:p>
        </w:tc>
        <w:tc>
          <w:tcPr>
            <w:tcW w:w="355" w:type="dxa"/>
            <w:tcBorders>
              <w:top w:val="single" w:sz="2" w:space="0" w:color="000000"/>
              <w:left w:val="nil"/>
              <w:bottom w:val="single" w:sz="2" w:space="0" w:color="000000"/>
              <w:right w:val="nil"/>
            </w:tcBorders>
          </w:tcPr>
          <w:p w14:paraId="7B90616C"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6CF65B5A" w14:textId="77777777" w:rsidR="009110CE" w:rsidRDefault="009110CE">
            <w:pPr>
              <w:spacing w:after="160" w:line="259" w:lineRule="auto"/>
              <w:ind w:left="0" w:firstLine="0"/>
              <w:jc w:val="left"/>
            </w:pPr>
          </w:p>
        </w:tc>
        <w:tc>
          <w:tcPr>
            <w:tcW w:w="965" w:type="dxa"/>
            <w:tcBorders>
              <w:top w:val="single" w:sz="2" w:space="0" w:color="000000"/>
              <w:left w:val="nil"/>
              <w:bottom w:val="single" w:sz="2" w:space="0" w:color="000000"/>
              <w:right w:val="nil"/>
            </w:tcBorders>
          </w:tcPr>
          <w:p w14:paraId="421B73EC"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vAlign w:val="bottom"/>
          </w:tcPr>
          <w:p w14:paraId="323AF1B0" w14:textId="77777777" w:rsidR="009110CE" w:rsidRDefault="00000000">
            <w:pPr>
              <w:spacing w:after="0" w:line="259" w:lineRule="auto"/>
              <w:ind w:left="0" w:right="40" w:firstLine="0"/>
              <w:jc w:val="right"/>
            </w:pPr>
            <w:r>
              <w:rPr>
                <w:rFonts w:ascii="Times New Roman" w:eastAsia="Times New Roman" w:hAnsi="Times New Roman" w:cs="Times New Roman"/>
                <w:sz w:val="11"/>
              </w:rPr>
              <w:t>13 000</w:t>
            </w:r>
          </w:p>
        </w:tc>
        <w:tc>
          <w:tcPr>
            <w:tcW w:w="890" w:type="dxa"/>
            <w:tcBorders>
              <w:top w:val="single" w:sz="2" w:space="0" w:color="000000"/>
              <w:left w:val="nil"/>
              <w:bottom w:val="single" w:sz="2" w:space="0" w:color="000000"/>
              <w:right w:val="nil"/>
            </w:tcBorders>
          </w:tcPr>
          <w:p w14:paraId="1A56B552"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vAlign w:val="bottom"/>
          </w:tcPr>
          <w:p w14:paraId="0B76D01A" w14:textId="77777777" w:rsidR="009110CE" w:rsidRDefault="00000000">
            <w:pPr>
              <w:tabs>
                <w:tab w:val="center" w:pos="911"/>
                <w:tab w:val="center" w:pos="2920"/>
              </w:tabs>
              <w:spacing w:after="0" w:line="259" w:lineRule="auto"/>
              <w:ind w:left="0" w:firstLine="0"/>
              <w:jc w:val="left"/>
            </w:pPr>
            <w:r>
              <w:tab/>
            </w:r>
            <w:r>
              <w:rPr>
                <w:rFonts w:ascii="Times New Roman" w:eastAsia="Times New Roman" w:hAnsi="Times New Roman" w:cs="Times New Roman"/>
                <w:sz w:val="11"/>
              </w:rPr>
              <w:t>–</w:t>
            </w:r>
            <w:r>
              <w:rPr>
                <w:rFonts w:ascii="Times New Roman" w:eastAsia="Times New Roman" w:hAnsi="Times New Roman" w:cs="Times New Roman"/>
                <w:sz w:val="11"/>
              </w:rPr>
              <w:tab/>
              <w:t>–</w:t>
            </w:r>
          </w:p>
        </w:tc>
      </w:tr>
      <w:tr w:rsidR="009110CE" w14:paraId="1B62FD0D" w14:textId="77777777">
        <w:trPr>
          <w:trHeight w:val="132"/>
        </w:trPr>
        <w:tc>
          <w:tcPr>
            <w:tcW w:w="433" w:type="dxa"/>
            <w:tcBorders>
              <w:top w:val="single" w:sz="2" w:space="0" w:color="000000"/>
              <w:left w:val="nil"/>
              <w:bottom w:val="single" w:sz="2" w:space="0" w:color="000000"/>
              <w:right w:val="single" w:sz="2" w:space="0" w:color="000000"/>
            </w:tcBorders>
          </w:tcPr>
          <w:p w14:paraId="4EBA963E" w14:textId="77777777" w:rsidR="009110CE" w:rsidRDefault="00000000">
            <w:pPr>
              <w:spacing w:after="0" w:line="259" w:lineRule="auto"/>
              <w:ind w:left="20" w:firstLine="0"/>
              <w:jc w:val="center"/>
            </w:pPr>
            <w:r>
              <w:rPr>
                <w:rFonts w:ascii="Times New Roman" w:eastAsia="Times New Roman" w:hAnsi="Times New Roman" w:cs="Times New Roman"/>
                <w:sz w:val="11"/>
              </w:rPr>
              <w:lastRenderedPageBreak/>
              <w:t>53</w:t>
            </w:r>
          </w:p>
        </w:tc>
        <w:tc>
          <w:tcPr>
            <w:tcW w:w="1118" w:type="dxa"/>
            <w:tcBorders>
              <w:top w:val="single" w:sz="2" w:space="0" w:color="000000"/>
              <w:left w:val="single" w:sz="2" w:space="0" w:color="000000"/>
              <w:bottom w:val="single" w:sz="2" w:space="0" w:color="000000"/>
              <w:right w:val="single" w:sz="2" w:space="0" w:color="000000"/>
            </w:tcBorders>
          </w:tcPr>
          <w:p w14:paraId="6722A32F" w14:textId="77777777" w:rsidR="009110CE" w:rsidRDefault="00000000">
            <w:pPr>
              <w:spacing w:after="0" w:line="259" w:lineRule="auto"/>
              <w:ind w:left="0" w:right="3" w:firstLine="0"/>
              <w:jc w:val="right"/>
            </w:pPr>
            <w:r>
              <w:rPr>
                <w:rFonts w:ascii="Times New Roman" w:eastAsia="Times New Roman" w:hAnsi="Times New Roman" w:cs="Times New Roman"/>
                <w:sz w:val="11"/>
              </w:rPr>
              <w:t>07</w:t>
            </w:r>
          </w:p>
        </w:tc>
        <w:tc>
          <w:tcPr>
            <w:tcW w:w="5537" w:type="dxa"/>
            <w:tcBorders>
              <w:top w:val="single" w:sz="2" w:space="0" w:color="000000"/>
              <w:left w:val="single" w:sz="2" w:space="0" w:color="000000"/>
              <w:bottom w:val="single" w:sz="2" w:space="0" w:color="000000"/>
              <w:right w:val="single" w:sz="2" w:space="0" w:color="000000"/>
            </w:tcBorders>
          </w:tcPr>
          <w:p w14:paraId="36DB3A09" w14:textId="77777777" w:rsidR="009110CE" w:rsidRDefault="00000000">
            <w:pPr>
              <w:spacing w:after="0" w:line="259" w:lineRule="auto"/>
              <w:ind w:left="2" w:firstLine="0"/>
              <w:jc w:val="left"/>
            </w:pPr>
            <w:r>
              <w:rPr>
                <w:rFonts w:ascii="Times New Roman" w:eastAsia="Times New Roman" w:hAnsi="Times New Roman" w:cs="Times New Roman"/>
                <w:sz w:val="11"/>
              </w:rPr>
              <w:t>Zařízení staveniště</w:t>
            </w:r>
          </w:p>
        </w:tc>
        <w:tc>
          <w:tcPr>
            <w:tcW w:w="355" w:type="dxa"/>
            <w:tcBorders>
              <w:top w:val="single" w:sz="2" w:space="0" w:color="000000"/>
              <w:left w:val="single" w:sz="2" w:space="0" w:color="000000"/>
              <w:bottom w:val="single" w:sz="2" w:space="0" w:color="000000"/>
              <w:right w:val="single" w:sz="2" w:space="0" w:color="000000"/>
            </w:tcBorders>
          </w:tcPr>
          <w:p w14:paraId="134E3DB2" w14:textId="77777777" w:rsidR="009110CE" w:rsidRDefault="00000000">
            <w:pPr>
              <w:spacing w:after="0" w:line="259" w:lineRule="auto"/>
              <w:ind w:left="113" w:firstLine="0"/>
              <w:jc w:val="left"/>
            </w:pPr>
            <w:r>
              <w:rPr>
                <w:rFonts w:ascii="Times New Roman" w:eastAsia="Times New Roman" w:hAnsi="Times New Roman" w:cs="Times New Roman"/>
                <w:sz w:val="11"/>
              </w:rPr>
              <w:t>%</w:t>
            </w:r>
          </w:p>
        </w:tc>
        <w:tc>
          <w:tcPr>
            <w:tcW w:w="1118" w:type="dxa"/>
            <w:tcBorders>
              <w:top w:val="single" w:sz="2" w:space="0" w:color="000000"/>
              <w:left w:val="single" w:sz="2" w:space="0" w:color="000000"/>
              <w:bottom w:val="single" w:sz="2" w:space="0" w:color="000000"/>
              <w:right w:val="single" w:sz="2" w:space="0" w:color="000000"/>
            </w:tcBorders>
          </w:tcPr>
          <w:p w14:paraId="3BA181A6" w14:textId="77777777" w:rsidR="009110CE" w:rsidRDefault="00000000">
            <w:pPr>
              <w:spacing w:after="0" w:line="259" w:lineRule="auto"/>
              <w:ind w:left="0" w:right="40" w:firstLine="0"/>
              <w:jc w:val="right"/>
            </w:pPr>
            <w:r>
              <w:rPr>
                <w:rFonts w:ascii="Times New Roman" w:eastAsia="Times New Roman" w:hAnsi="Times New Roman" w:cs="Times New Roman"/>
                <w:sz w:val="11"/>
              </w:rPr>
              <w:t>1,000</w:t>
            </w:r>
          </w:p>
        </w:tc>
        <w:tc>
          <w:tcPr>
            <w:tcW w:w="965" w:type="dxa"/>
            <w:tcBorders>
              <w:top w:val="single" w:sz="2" w:space="0" w:color="000000"/>
              <w:left w:val="single" w:sz="2" w:space="0" w:color="000000"/>
              <w:bottom w:val="single" w:sz="2" w:space="0" w:color="000000"/>
              <w:right w:val="single" w:sz="2" w:space="0" w:color="000000"/>
            </w:tcBorders>
          </w:tcPr>
          <w:p w14:paraId="3DF788AF" w14:textId="77777777" w:rsidR="009110CE" w:rsidRDefault="00000000">
            <w:pPr>
              <w:spacing w:after="0" w:line="259" w:lineRule="auto"/>
              <w:ind w:left="0" w:right="39" w:firstLine="0"/>
              <w:jc w:val="right"/>
            </w:pPr>
            <w:r>
              <w:rPr>
                <w:rFonts w:ascii="Times New Roman" w:eastAsia="Times New Roman" w:hAnsi="Times New Roman" w:cs="Times New Roman"/>
                <w:sz w:val="11"/>
              </w:rPr>
              <w:t>13 000,00</w:t>
            </w:r>
          </w:p>
        </w:tc>
        <w:tc>
          <w:tcPr>
            <w:tcW w:w="1193" w:type="dxa"/>
            <w:tcBorders>
              <w:top w:val="single" w:sz="2" w:space="0" w:color="000000"/>
              <w:left w:val="single" w:sz="2" w:space="0" w:color="000000"/>
              <w:bottom w:val="single" w:sz="2" w:space="0" w:color="000000"/>
              <w:right w:val="single" w:sz="2" w:space="0" w:color="000000"/>
            </w:tcBorders>
          </w:tcPr>
          <w:p w14:paraId="5C437112" w14:textId="77777777" w:rsidR="009110CE" w:rsidRDefault="00000000">
            <w:pPr>
              <w:spacing w:after="0" w:line="259" w:lineRule="auto"/>
              <w:ind w:left="0" w:right="40" w:firstLine="0"/>
              <w:jc w:val="right"/>
            </w:pPr>
            <w:r>
              <w:rPr>
                <w:rFonts w:ascii="Times New Roman" w:eastAsia="Times New Roman" w:hAnsi="Times New Roman" w:cs="Times New Roman"/>
                <w:sz w:val="11"/>
              </w:rPr>
              <w:t>13 000</w:t>
            </w:r>
          </w:p>
        </w:tc>
        <w:tc>
          <w:tcPr>
            <w:tcW w:w="890" w:type="dxa"/>
            <w:tcBorders>
              <w:top w:val="single" w:sz="2" w:space="0" w:color="000000"/>
              <w:left w:val="single" w:sz="2" w:space="0" w:color="000000"/>
              <w:bottom w:val="single" w:sz="2" w:space="0" w:color="000000"/>
              <w:right w:val="single" w:sz="2" w:space="0" w:color="000000"/>
            </w:tcBorders>
          </w:tcPr>
          <w:p w14:paraId="2255B507"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4D0EA030"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452438B0"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199F9D51"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bl>
    <w:p w14:paraId="3F92A048" w14:textId="77777777" w:rsidR="009110CE" w:rsidRDefault="00000000">
      <w:pPr>
        <w:tabs>
          <w:tab w:val="center" w:pos="7371"/>
        </w:tabs>
        <w:spacing w:after="51" w:line="259" w:lineRule="auto"/>
        <w:ind w:left="-15" w:firstLine="0"/>
        <w:jc w:val="left"/>
      </w:pPr>
      <w:r>
        <w:rPr>
          <w:rFonts w:ascii="Times New Roman" w:eastAsia="Times New Roman" w:hAnsi="Times New Roman" w:cs="Times New Roman"/>
          <w:sz w:val="11"/>
        </w:rPr>
        <w:t>Vytvořeno systémem euroCALC4</w:t>
      </w:r>
      <w:r>
        <w:rPr>
          <w:rFonts w:ascii="Times New Roman" w:eastAsia="Times New Roman" w:hAnsi="Times New Roman" w:cs="Times New Roman"/>
          <w:sz w:val="11"/>
        </w:rPr>
        <w:tab/>
      </w:r>
      <w:r>
        <w:rPr>
          <w:rFonts w:ascii="Times New Roman" w:eastAsia="Times New Roman" w:hAnsi="Times New Roman" w:cs="Times New Roman"/>
          <w:sz w:val="14"/>
        </w:rPr>
        <w:t>2/2</w:t>
      </w:r>
    </w:p>
    <w:p w14:paraId="771BCBB6" w14:textId="77777777" w:rsidR="009110CE" w:rsidRDefault="009110CE">
      <w:pPr>
        <w:sectPr w:rsidR="009110CE">
          <w:footerReference w:type="even" r:id="rId13"/>
          <w:footerReference w:type="default" r:id="rId14"/>
          <w:footerReference w:type="first" r:id="rId15"/>
          <w:pgSz w:w="16838" w:h="11906" w:orient="landscape"/>
          <w:pgMar w:top="1163" w:right="1137" w:bottom="490" w:left="1039" w:header="708" w:footer="708" w:gutter="0"/>
          <w:cols w:space="708"/>
        </w:sectPr>
      </w:pPr>
    </w:p>
    <w:p w14:paraId="0062F1FE" w14:textId="77777777" w:rsidR="009110CE" w:rsidRDefault="00000000">
      <w:pPr>
        <w:pStyle w:val="Nadpis1"/>
        <w:ind w:left="-5" w:right="0"/>
        <w:jc w:val="left"/>
      </w:pPr>
      <w:r>
        <w:rPr>
          <w:rFonts w:ascii="Times New Roman" w:eastAsia="Times New Roman" w:hAnsi="Times New Roman" w:cs="Times New Roman"/>
          <w:b w:val="0"/>
        </w:rPr>
        <w:lastRenderedPageBreak/>
        <w:t xml:space="preserve">ba odpočinkových zón s bezbariérovým přístupem pro DPS 5.května </w:t>
      </w:r>
      <w:proofErr w:type="gramStart"/>
      <w:r>
        <w:rPr>
          <w:rFonts w:ascii="Times New Roman" w:eastAsia="Times New Roman" w:hAnsi="Times New Roman" w:cs="Times New Roman"/>
          <w:b w:val="0"/>
        </w:rPr>
        <w:t>Milevsko - Nabídka</w:t>
      </w:r>
      <w:proofErr w:type="gramEnd"/>
    </w:p>
    <w:p w14:paraId="6EEA4DE6" w14:textId="77777777" w:rsidR="009110CE" w:rsidRDefault="00000000">
      <w:pPr>
        <w:spacing w:after="39" w:line="259" w:lineRule="auto"/>
        <w:ind w:left="4088" w:firstLine="0"/>
        <w:jc w:val="left"/>
      </w:pPr>
      <w:r>
        <w:rPr>
          <w:rFonts w:ascii="Times New Roman" w:eastAsia="Times New Roman" w:hAnsi="Times New Roman" w:cs="Times New Roman"/>
        </w:rPr>
        <w:t xml:space="preserve"> </w:t>
      </w:r>
    </w:p>
    <w:p w14:paraId="2DBB6C57" w14:textId="77777777" w:rsidR="009110CE" w:rsidRDefault="00000000">
      <w:pPr>
        <w:tabs>
          <w:tab w:val="center" w:pos="4119"/>
          <w:tab w:val="center" w:pos="9012"/>
        </w:tabs>
        <w:spacing w:after="0" w:line="259" w:lineRule="auto"/>
        <w:ind w:left="0" w:firstLine="0"/>
        <w:jc w:val="left"/>
      </w:pPr>
      <w:r>
        <w:tab/>
      </w:r>
      <w:r>
        <w:rPr>
          <w:rFonts w:ascii="Times New Roman" w:eastAsia="Times New Roman" w:hAnsi="Times New Roman" w:cs="Times New Roman"/>
          <w:sz w:val="15"/>
        </w:rPr>
        <w:t>Popis</w:t>
      </w:r>
      <w:r>
        <w:rPr>
          <w:rFonts w:ascii="Times New Roman" w:eastAsia="Times New Roman" w:hAnsi="Times New Roman" w:cs="Times New Roman"/>
          <w:sz w:val="15"/>
        </w:rPr>
        <w:tab/>
        <w:t>Cena</w:t>
      </w:r>
    </w:p>
    <w:tbl>
      <w:tblPr>
        <w:tblStyle w:val="TableGrid"/>
        <w:tblW w:w="9787" w:type="dxa"/>
        <w:tblInd w:w="13" w:type="dxa"/>
        <w:tblCellMar>
          <w:top w:w="19" w:type="dxa"/>
          <w:left w:w="0" w:type="dxa"/>
          <w:bottom w:w="19" w:type="dxa"/>
          <w:right w:w="82" w:type="dxa"/>
        </w:tblCellMar>
        <w:tblLook w:val="04A0" w:firstRow="1" w:lastRow="0" w:firstColumn="1" w:lastColumn="0" w:noHBand="0" w:noVBand="1"/>
      </w:tblPr>
      <w:tblGrid>
        <w:gridCol w:w="9017"/>
        <w:gridCol w:w="770"/>
      </w:tblGrid>
      <w:tr w:rsidR="009110CE" w14:paraId="250CEE6F" w14:textId="77777777">
        <w:trPr>
          <w:trHeight w:val="352"/>
        </w:trPr>
        <w:tc>
          <w:tcPr>
            <w:tcW w:w="9017" w:type="dxa"/>
            <w:tcBorders>
              <w:top w:val="single" w:sz="7" w:space="0" w:color="DB303B"/>
              <w:left w:val="nil"/>
              <w:bottom w:val="nil"/>
              <w:right w:val="nil"/>
            </w:tcBorders>
            <w:vAlign w:val="bottom"/>
          </w:tcPr>
          <w:p w14:paraId="0A380A2B" w14:textId="77777777" w:rsidR="009110CE" w:rsidRDefault="00000000">
            <w:pPr>
              <w:spacing w:after="0" w:line="259" w:lineRule="auto"/>
              <w:ind w:left="34" w:firstLine="0"/>
              <w:jc w:val="left"/>
            </w:pPr>
            <w:r>
              <w:rPr>
                <w:rFonts w:ascii="Times New Roman" w:eastAsia="Times New Roman" w:hAnsi="Times New Roman" w:cs="Times New Roman"/>
                <w:sz w:val="17"/>
              </w:rPr>
              <w:t>S: Stavba</w:t>
            </w:r>
          </w:p>
        </w:tc>
        <w:tc>
          <w:tcPr>
            <w:tcW w:w="770" w:type="dxa"/>
            <w:tcBorders>
              <w:top w:val="single" w:sz="7" w:space="0" w:color="DB303B"/>
              <w:left w:val="nil"/>
              <w:bottom w:val="nil"/>
              <w:right w:val="nil"/>
            </w:tcBorders>
            <w:vAlign w:val="bottom"/>
          </w:tcPr>
          <w:p w14:paraId="22EACED1" w14:textId="77777777" w:rsidR="009110CE" w:rsidRDefault="00000000">
            <w:pPr>
              <w:spacing w:after="0" w:line="259" w:lineRule="auto"/>
              <w:ind w:left="86" w:firstLine="0"/>
              <w:jc w:val="left"/>
            </w:pPr>
            <w:r>
              <w:rPr>
                <w:rFonts w:ascii="Times New Roman" w:eastAsia="Times New Roman" w:hAnsi="Times New Roman" w:cs="Times New Roman"/>
                <w:sz w:val="17"/>
              </w:rPr>
              <w:t>331 479</w:t>
            </w:r>
          </w:p>
        </w:tc>
      </w:tr>
      <w:tr w:rsidR="009110CE" w14:paraId="0A729031" w14:textId="77777777">
        <w:trPr>
          <w:trHeight w:val="203"/>
        </w:trPr>
        <w:tc>
          <w:tcPr>
            <w:tcW w:w="9017" w:type="dxa"/>
            <w:tcBorders>
              <w:top w:val="nil"/>
              <w:left w:val="nil"/>
              <w:bottom w:val="nil"/>
              <w:right w:val="nil"/>
            </w:tcBorders>
          </w:tcPr>
          <w:p w14:paraId="7C23EF3D" w14:textId="77777777" w:rsidR="009110CE" w:rsidRDefault="00000000">
            <w:pPr>
              <w:spacing w:after="0" w:line="259" w:lineRule="auto"/>
              <w:ind w:left="199" w:firstLine="0"/>
              <w:jc w:val="left"/>
            </w:pPr>
            <w:r>
              <w:rPr>
                <w:rFonts w:ascii="Times New Roman" w:eastAsia="Times New Roman" w:hAnsi="Times New Roman" w:cs="Times New Roman"/>
                <w:sz w:val="17"/>
              </w:rPr>
              <w:t>SO 01: Stavební objekt 01</w:t>
            </w:r>
          </w:p>
        </w:tc>
        <w:tc>
          <w:tcPr>
            <w:tcW w:w="770" w:type="dxa"/>
            <w:tcBorders>
              <w:top w:val="nil"/>
              <w:left w:val="nil"/>
              <w:bottom w:val="nil"/>
              <w:right w:val="nil"/>
            </w:tcBorders>
          </w:tcPr>
          <w:p w14:paraId="099DEBFA" w14:textId="77777777" w:rsidR="009110CE" w:rsidRDefault="00000000">
            <w:pPr>
              <w:spacing w:after="0" w:line="259" w:lineRule="auto"/>
              <w:ind w:left="60" w:firstLine="0"/>
              <w:jc w:val="left"/>
            </w:pPr>
            <w:r>
              <w:rPr>
                <w:rFonts w:ascii="Times New Roman" w:eastAsia="Times New Roman" w:hAnsi="Times New Roman" w:cs="Times New Roman"/>
                <w:sz w:val="17"/>
              </w:rPr>
              <w:t>331 479</w:t>
            </w:r>
          </w:p>
        </w:tc>
      </w:tr>
      <w:tr w:rsidR="009110CE" w14:paraId="6EBE1CBD" w14:textId="77777777">
        <w:trPr>
          <w:trHeight w:val="176"/>
        </w:trPr>
        <w:tc>
          <w:tcPr>
            <w:tcW w:w="9017" w:type="dxa"/>
            <w:tcBorders>
              <w:top w:val="nil"/>
              <w:left w:val="nil"/>
              <w:bottom w:val="nil"/>
              <w:right w:val="nil"/>
            </w:tcBorders>
          </w:tcPr>
          <w:p w14:paraId="68126E62" w14:textId="77777777" w:rsidR="009110CE" w:rsidRDefault="00000000">
            <w:pPr>
              <w:spacing w:after="0" w:line="259" w:lineRule="auto"/>
              <w:ind w:left="362" w:firstLine="0"/>
              <w:jc w:val="left"/>
            </w:pPr>
            <w:r>
              <w:rPr>
                <w:rFonts w:ascii="Times New Roman" w:eastAsia="Times New Roman" w:hAnsi="Times New Roman" w:cs="Times New Roman"/>
                <w:sz w:val="15"/>
              </w:rPr>
              <w:t>001: Zemní práce</w:t>
            </w:r>
          </w:p>
        </w:tc>
        <w:tc>
          <w:tcPr>
            <w:tcW w:w="770" w:type="dxa"/>
            <w:tcBorders>
              <w:top w:val="nil"/>
              <w:left w:val="nil"/>
              <w:bottom w:val="nil"/>
              <w:right w:val="nil"/>
            </w:tcBorders>
          </w:tcPr>
          <w:p w14:paraId="2621837D" w14:textId="77777777" w:rsidR="009110CE" w:rsidRDefault="00000000">
            <w:pPr>
              <w:spacing w:after="0" w:line="259" w:lineRule="auto"/>
              <w:ind w:left="158" w:firstLine="0"/>
              <w:jc w:val="center"/>
            </w:pPr>
            <w:r>
              <w:rPr>
                <w:rFonts w:ascii="Times New Roman" w:eastAsia="Times New Roman" w:hAnsi="Times New Roman" w:cs="Times New Roman"/>
                <w:sz w:val="15"/>
              </w:rPr>
              <w:t>154 670</w:t>
            </w:r>
          </w:p>
        </w:tc>
      </w:tr>
      <w:tr w:rsidR="009110CE" w14:paraId="60841EBF" w14:textId="77777777">
        <w:trPr>
          <w:trHeight w:val="175"/>
        </w:trPr>
        <w:tc>
          <w:tcPr>
            <w:tcW w:w="9017" w:type="dxa"/>
            <w:tcBorders>
              <w:top w:val="nil"/>
              <w:left w:val="nil"/>
              <w:bottom w:val="nil"/>
              <w:right w:val="nil"/>
            </w:tcBorders>
          </w:tcPr>
          <w:p w14:paraId="0E615FB2" w14:textId="77777777" w:rsidR="009110CE" w:rsidRDefault="00000000">
            <w:pPr>
              <w:spacing w:after="0" w:line="259" w:lineRule="auto"/>
              <w:ind w:left="362" w:firstLine="0"/>
              <w:jc w:val="left"/>
            </w:pPr>
            <w:r>
              <w:rPr>
                <w:rFonts w:ascii="Times New Roman" w:eastAsia="Times New Roman" w:hAnsi="Times New Roman" w:cs="Times New Roman"/>
                <w:sz w:val="15"/>
              </w:rPr>
              <w:t>002: Základy</w:t>
            </w:r>
          </w:p>
        </w:tc>
        <w:tc>
          <w:tcPr>
            <w:tcW w:w="770" w:type="dxa"/>
            <w:tcBorders>
              <w:top w:val="nil"/>
              <w:left w:val="nil"/>
              <w:bottom w:val="nil"/>
              <w:right w:val="nil"/>
            </w:tcBorders>
          </w:tcPr>
          <w:p w14:paraId="48A0EBD5" w14:textId="77777777" w:rsidR="009110CE" w:rsidRDefault="00000000">
            <w:pPr>
              <w:spacing w:after="0" w:line="259" w:lineRule="auto"/>
              <w:ind w:left="377" w:firstLine="0"/>
              <w:jc w:val="center"/>
            </w:pPr>
            <w:r>
              <w:rPr>
                <w:rFonts w:ascii="Times New Roman" w:eastAsia="Times New Roman" w:hAnsi="Times New Roman" w:cs="Times New Roman"/>
                <w:sz w:val="15"/>
              </w:rPr>
              <w:t>–</w:t>
            </w:r>
          </w:p>
        </w:tc>
      </w:tr>
      <w:tr w:rsidR="009110CE" w14:paraId="7E72D1E3" w14:textId="77777777">
        <w:trPr>
          <w:trHeight w:val="175"/>
        </w:trPr>
        <w:tc>
          <w:tcPr>
            <w:tcW w:w="9017" w:type="dxa"/>
            <w:tcBorders>
              <w:top w:val="nil"/>
              <w:left w:val="nil"/>
              <w:bottom w:val="nil"/>
              <w:right w:val="nil"/>
            </w:tcBorders>
          </w:tcPr>
          <w:p w14:paraId="479C7375" w14:textId="77777777" w:rsidR="009110CE" w:rsidRDefault="00000000">
            <w:pPr>
              <w:spacing w:after="0" w:line="259" w:lineRule="auto"/>
              <w:ind w:left="362" w:firstLine="0"/>
              <w:jc w:val="left"/>
            </w:pPr>
            <w:r>
              <w:rPr>
                <w:rFonts w:ascii="Times New Roman" w:eastAsia="Times New Roman" w:hAnsi="Times New Roman" w:cs="Times New Roman"/>
                <w:sz w:val="15"/>
              </w:rPr>
              <w:t>005: Komunikace pozemní</w:t>
            </w:r>
          </w:p>
        </w:tc>
        <w:tc>
          <w:tcPr>
            <w:tcW w:w="770" w:type="dxa"/>
            <w:tcBorders>
              <w:top w:val="nil"/>
              <w:left w:val="nil"/>
              <w:bottom w:val="nil"/>
              <w:right w:val="nil"/>
            </w:tcBorders>
          </w:tcPr>
          <w:p w14:paraId="580622D3" w14:textId="77777777" w:rsidR="009110CE" w:rsidRDefault="00000000">
            <w:pPr>
              <w:spacing w:after="0" w:line="259" w:lineRule="auto"/>
              <w:ind w:left="240" w:firstLine="0"/>
              <w:jc w:val="left"/>
            </w:pPr>
            <w:r>
              <w:rPr>
                <w:rFonts w:ascii="Times New Roman" w:eastAsia="Times New Roman" w:hAnsi="Times New Roman" w:cs="Times New Roman"/>
                <w:sz w:val="15"/>
              </w:rPr>
              <w:t>77 516</w:t>
            </w:r>
          </w:p>
        </w:tc>
      </w:tr>
      <w:tr w:rsidR="009110CE" w14:paraId="4E5B062E" w14:textId="77777777">
        <w:trPr>
          <w:trHeight w:val="175"/>
        </w:trPr>
        <w:tc>
          <w:tcPr>
            <w:tcW w:w="9017" w:type="dxa"/>
            <w:tcBorders>
              <w:top w:val="nil"/>
              <w:left w:val="nil"/>
              <w:bottom w:val="nil"/>
              <w:right w:val="nil"/>
            </w:tcBorders>
          </w:tcPr>
          <w:p w14:paraId="15EAFE7C" w14:textId="77777777" w:rsidR="009110CE" w:rsidRDefault="00000000">
            <w:pPr>
              <w:spacing w:after="0" w:line="259" w:lineRule="auto"/>
              <w:ind w:left="362" w:firstLine="0"/>
              <w:jc w:val="left"/>
            </w:pPr>
            <w:r>
              <w:rPr>
                <w:rFonts w:ascii="Times New Roman" w:eastAsia="Times New Roman" w:hAnsi="Times New Roman" w:cs="Times New Roman"/>
                <w:sz w:val="15"/>
              </w:rPr>
              <w:t>006: Úpravy povrchů, podlahy a osazovaní výplní</w:t>
            </w:r>
          </w:p>
        </w:tc>
        <w:tc>
          <w:tcPr>
            <w:tcW w:w="770" w:type="dxa"/>
            <w:tcBorders>
              <w:top w:val="nil"/>
              <w:left w:val="nil"/>
              <w:bottom w:val="nil"/>
              <w:right w:val="nil"/>
            </w:tcBorders>
          </w:tcPr>
          <w:p w14:paraId="733188D3" w14:textId="77777777" w:rsidR="009110CE" w:rsidRDefault="00000000">
            <w:pPr>
              <w:spacing w:after="0" w:line="259" w:lineRule="auto"/>
              <w:ind w:left="377" w:firstLine="0"/>
              <w:jc w:val="center"/>
            </w:pPr>
            <w:r>
              <w:rPr>
                <w:rFonts w:ascii="Times New Roman" w:eastAsia="Times New Roman" w:hAnsi="Times New Roman" w:cs="Times New Roman"/>
                <w:sz w:val="15"/>
              </w:rPr>
              <w:t>–</w:t>
            </w:r>
          </w:p>
        </w:tc>
      </w:tr>
      <w:tr w:rsidR="009110CE" w14:paraId="24AE77D6" w14:textId="77777777">
        <w:trPr>
          <w:trHeight w:val="175"/>
        </w:trPr>
        <w:tc>
          <w:tcPr>
            <w:tcW w:w="9017" w:type="dxa"/>
            <w:tcBorders>
              <w:top w:val="nil"/>
              <w:left w:val="nil"/>
              <w:bottom w:val="nil"/>
              <w:right w:val="nil"/>
            </w:tcBorders>
          </w:tcPr>
          <w:p w14:paraId="1508F28C" w14:textId="77777777" w:rsidR="009110CE" w:rsidRDefault="00000000">
            <w:pPr>
              <w:spacing w:after="0" w:line="259" w:lineRule="auto"/>
              <w:ind w:left="362" w:firstLine="0"/>
              <w:jc w:val="left"/>
            </w:pPr>
            <w:r>
              <w:rPr>
                <w:rFonts w:ascii="Times New Roman" w:eastAsia="Times New Roman" w:hAnsi="Times New Roman" w:cs="Times New Roman"/>
                <w:sz w:val="15"/>
              </w:rPr>
              <w:t>009: Ostatní konstrukce a práce, bourání</w:t>
            </w:r>
          </w:p>
        </w:tc>
        <w:tc>
          <w:tcPr>
            <w:tcW w:w="770" w:type="dxa"/>
            <w:tcBorders>
              <w:top w:val="nil"/>
              <w:left w:val="nil"/>
              <w:bottom w:val="nil"/>
              <w:right w:val="nil"/>
            </w:tcBorders>
          </w:tcPr>
          <w:p w14:paraId="134DA48D" w14:textId="77777777" w:rsidR="009110CE" w:rsidRDefault="00000000">
            <w:pPr>
              <w:spacing w:after="0" w:line="259" w:lineRule="auto"/>
              <w:ind w:left="240" w:firstLine="0"/>
              <w:jc w:val="left"/>
            </w:pPr>
            <w:r>
              <w:rPr>
                <w:rFonts w:ascii="Times New Roman" w:eastAsia="Times New Roman" w:hAnsi="Times New Roman" w:cs="Times New Roman"/>
                <w:sz w:val="15"/>
              </w:rPr>
              <w:t>67 460</w:t>
            </w:r>
          </w:p>
        </w:tc>
      </w:tr>
      <w:tr w:rsidR="009110CE" w14:paraId="1921680F" w14:textId="77777777">
        <w:trPr>
          <w:trHeight w:val="175"/>
        </w:trPr>
        <w:tc>
          <w:tcPr>
            <w:tcW w:w="9017" w:type="dxa"/>
            <w:tcBorders>
              <w:top w:val="nil"/>
              <w:left w:val="nil"/>
              <w:bottom w:val="nil"/>
              <w:right w:val="nil"/>
            </w:tcBorders>
          </w:tcPr>
          <w:p w14:paraId="54381293" w14:textId="77777777" w:rsidR="009110CE" w:rsidRDefault="00000000">
            <w:pPr>
              <w:spacing w:after="0" w:line="259" w:lineRule="auto"/>
              <w:ind w:left="362" w:firstLine="0"/>
              <w:jc w:val="left"/>
            </w:pPr>
            <w:r>
              <w:rPr>
                <w:rFonts w:ascii="Times New Roman" w:eastAsia="Times New Roman" w:hAnsi="Times New Roman" w:cs="Times New Roman"/>
                <w:sz w:val="15"/>
              </w:rPr>
              <w:t>099: Přesun hmot HSV</w:t>
            </w:r>
          </w:p>
        </w:tc>
        <w:tc>
          <w:tcPr>
            <w:tcW w:w="770" w:type="dxa"/>
            <w:tcBorders>
              <w:top w:val="nil"/>
              <w:left w:val="nil"/>
              <w:bottom w:val="nil"/>
              <w:right w:val="nil"/>
            </w:tcBorders>
          </w:tcPr>
          <w:p w14:paraId="062D7656" w14:textId="77777777" w:rsidR="009110CE" w:rsidRDefault="00000000">
            <w:pPr>
              <w:spacing w:after="0" w:line="259" w:lineRule="auto"/>
              <w:ind w:left="240" w:firstLine="0"/>
              <w:jc w:val="left"/>
            </w:pPr>
            <w:r>
              <w:rPr>
                <w:rFonts w:ascii="Times New Roman" w:eastAsia="Times New Roman" w:hAnsi="Times New Roman" w:cs="Times New Roman"/>
                <w:sz w:val="15"/>
              </w:rPr>
              <w:t>10 038</w:t>
            </w:r>
          </w:p>
        </w:tc>
      </w:tr>
      <w:tr w:rsidR="009110CE" w14:paraId="1D4B50EE" w14:textId="77777777">
        <w:trPr>
          <w:trHeight w:val="175"/>
        </w:trPr>
        <w:tc>
          <w:tcPr>
            <w:tcW w:w="9017" w:type="dxa"/>
            <w:tcBorders>
              <w:top w:val="nil"/>
              <w:left w:val="nil"/>
              <w:bottom w:val="nil"/>
              <w:right w:val="nil"/>
            </w:tcBorders>
          </w:tcPr>
          <w:p w14:paraId="31A1BE5F" w14:textId="77777777" w:rsidR="009110CE" w:rsidRDefault="00000000">
            <w:pPr>
              <w:spacing w:after="0" w:line="259" w:lineRule="auto"/>
              <w:ind w:left="362" w:firstLine="0"/>
              <w:jc w:val="left"/>
            </w:pPr>
            <w:r>
              <w:rPr>
                <w:rFonts w:ascii="Times New Roman" w:eastAsia="Times New Roman" w:hAnsi="Times New Roman" w:cs="Times New Roman"/>
                <w:sz w:val="15"/>
              </w:rPr>
              <w:t>711: Izolace proti vodě, vlhkosti a plynu</w:t>
            </w:r>
          </w:p>
        </w:tc>
        <w:tc>
          <w:tcPr>
            <w:tcW w:w="770" w:type="dxa"/>
            <w:tcBorders>
              <w:top w:val="nil"/>
              <w:left w:val="nil"/>
              <w:bottom w:val="nil"/>
              <w:right w:val="nil"/>
            </w:tcBorders>
          </w:tcPr>
          <w:p w14:paraId="251121D3" w14:textId="77777777" w:rsidR="009110CE" w:rsidRDefault="00000000">
            <w:pPr>
              <w:spacing w:after="0" w:line="259" w:lineRule="auto"/>
              <w:ind w:left="377" w:firstLine="0"/>
              <w:jc w:val="center"/>
            </w:pPr>
            <w:r>
              <w:rPr>
                <w:rFonts w:ascii="Times New Roman" w:eastAsia="Times New Roman" w:hAnsi="Times New Roman" w:cs="Times New Roman"/>
                <w:sz w:val="15"/>
              </w:rPr>
              <w:t>–</w:t>
            </w:r>
          </w:p>
        </w:tc>
      </w:tr>
      <w:tr w:rsidR="009110CE" w14:paraId="51D2142F" w14:textId="77777777">
        <w:trPr>
          <w:trHeight w:val="175"/>
        </w:trPr>
        <w:tc>
          <w:tcPr>
            <w:tcW w:w="9017" w:type="dxa"/>
            <w:tcBorders>
              <w:top w:val="nil"/>
              <w:left w:val="nil"/>
              <w:bottom w:val="nil"/>
              <w:right w:val="nil"/>
            </w:tcBorders>
          </w:tcPr>
          <w:p w14:paraId="6D6C738E" w14:textId="77777777" w:rsidR="009110CE" w:rsidRDefault="00000000">
            <w:pPr>
              <w:spacing w:after="0" w:line="259" w:lineRule="auto"/>
              <w:ind w:left="362" w:firstLine="0"/>
              <w:jc w:val="left"/>
            </w:pPr>
            <w:r>
              <w:rPr>
                <w:rFonts w:ascii="Times New Roman" w:eastAsia="Times New Roman" w:hAnsi="Times New Roman" w:cs="Times New Roman"/>
                <w:sz w:val="15"/>
              </w:rPr>
              <w:t>767: Konstrukce zámečnické</w:t>
            </w:r>
          </w:p>
        </w:tc>
        <w:tc>
          <w:tcPr>
            <w:tcW w:w="770" w:type="dxa"/>
            <w:tcBorders>
              <w:top w:val="nil"/>
              <w:left w:val="nil"/>
              <w:bottom w:val="nil"/>
              <w:right w:val="nil"/>
            </w:tcBorders>
          </w:tcPr>
          <w:p w14:paraId="7499F828" w14:textId="77777777" w:rsidR="009110CE" w:rsidRDefault="00000000">
            <w:pPr>
              <w:spacing w:after="0" w:line="259" w:lineRule="auto"/>
              <w:ind w:left="377" w:firstLine="0"/>
              <w:jc w:val="center"/>
            </w:pPr>
            <w:r>
              <w:rPr>
                <w:rFonts w:ascii="Times New Roman" w:eastAsia="Times New Roman" w:hAnsi="Times New Roman" w:cs="Times New Roman"/>
                <w:sz w:val="15"/>
              </w:rPr>
              <w:t>–</w:t>
            </w:r>
          </w:p>
        </w:tc>
      </w:tr>
      <w:tr w:rsidR="009110CE" w14:paraId="1C225045" w14:textId="77777777">
        <w:trPr>
          <w:trHeight w:val="175"/>
        </w:trPr>
        <w:tc>
          <w:tcPr>
            <w:tcW w:w="9017" w:type="dxa"/>
            <w:tcBorders>
              <w:top w:val="nil"/>
              <w:left w:val="nil"/>
              <w:bottom w:val="nil"/>
              <w:right w:val="nil"/>
            </w:tcBorders>
          </w:tcPr>
          <w:p w14:paraId="035D4072" w14:textId="77777777" w:rsidR="009110CE" w:rsidRDefault="00000000">
            <w:pPr>
              <w:spacing w:after="0" w:line="259" w:lineRule="auto"/>
              <w:ind w:left="362" w:firstLine="0"/>
              <w:jc w:val="left"/>
            </w:pPr>
            <w:r>
              <w:rPr>
                <w:rFonts w:ascii="Times New Roman" w:eastAsia="Times New Roman" w:hAnsi="Times New Roman" w:cs="Times New Roman"/>
                <w:sz w:val="15"/>
              </w:rPr>
              <w:t>782: Obklady z kamene</w:t>
            </w:r>
          </w:p>
        </w:tc>
        <w:tc>
          <w:tcPr>
            <w:tcW w:w="770" w:type="dxa"/>
            <w:tcBorders>
              <w:top w:val="nil"/>
              <w:left w:val="nil"/>
              <w:bottom w:val="nil"/>
              <w:right w:val="nil"/>
            </w:tcBorders>
          </w:tcPr>
          <w:p w14:paraId="2B7E0213" w14:textId="77777777" w:rsidR="009110CE" w:rsidRDefault="00000000">
            <w:pPr>
              <w:spacing w:after="0" w:line="259" w:lineRule="auto"/>
              <w:ind w:left="377" w:firstLine="0"/>
              <w:jc w:val="center"/>
            </w:pPr>
            <w:r>
              <w:rPr>
                <w:rFonts w:ascii="Times New Roman" w:eastAsia="Times New Roman" w:hAnsi="Times New Roman" w:cs="Times New Roman"/>
                <w:sz w:val="15"/>
              </w:rPr>
              <w:t>–</w:t>
            </w:r>
          </w:p>
        </w:tc>
      </w:tr>
      <w:tr w:rsidR="009110CE" w14:paraId="6B20BE55" w14:textId="77777777">
        <w:trPr>
          <w:trHeight w:val="175"/>
        </w:trPr>
        <w:tc>
          <w:tcPr>
            <w:tcW w:w="9017" w:type="dxa"/>
            <w:tcBorders>
              <w:top w:val="nil"/>
              <w:left w:val="nil"/>
              <w:bottom w:val="nil"/>
              <w:right w:val="nil"/>
            </w:tcBorders>
          </w:tcPr>
          <w:p w14:paraId="6B6E37D6" w14:textId="77777777" w:rsidR="009110CE" w:rsidRDefault="00000000">
            <w:pPr>
              <w:spacing w:after="0" w:line="259" w:lineRule="auto"/>
              <w:ind w:left="362" w:firstLine="0"/>
              <w:jc w:val="left"/>
            </w:pPr>
            <w:r>
              <w:rPr>
                <w:rFonts w:ascii="Times New Roman" w:eastAsia="Times New Roman" w:hAnsi="Times New Roman" w:cs="Times New Roman"/>
                <w:sz w:val="15"/>
              </w:rPr>
              <w:t>921: Silnoproud</w:t>
            </w:r>
          </w:p>
        </w:tc>
        <w:tc>
          <w:tcPr>
            <w:tcW w:w="770" w:type="dxa"/>
            <w:tcBorders>
              <w:top w:val="nil"/>
              <w:left w:val="nil"/>
              <w:bottom w:val="nil"/>
              <w:right w:val="nil"/>
            </w:tcBorders>
          </w:tcPr>
          <w:p w14:paraId="7E610599" w14:textId="77777777" w:rsidR="009110CE" w:rsidRDefault="00000000">
            <w:pPr>
              <w:spacing w:after="0" w:line="259" w:lineRule="auto"/>
              <w:ind w:left="322" w:firstLine="0"/>
              <w:jc w:val="left"/>
            </w:pPr>
            <w:r>
              <w:rPr>
                <w:rFonts w:ascii="Times New Roman" w:eastAsia="Times New Roman" w:hAnsi="Times New Roman" w:cs="Times New Roman"/>
                <w:sz w:val="15"/>
              </w:rPr>
              <w:t>1 795</w:t>
            </w:r>
          </w:p>
        </w:tc>
      </w:tr>
      <w:tr w:rsidR="009110CE" w14:paraId="09086613" w14:textId="77777777">
        <w:trPr>
          <w:trHeight w:val="278"/>
        </w:trPr>
        <w:tc>
          <w:tcPr>
            <w:tcW w:w="9017" w:type="dxa"/>
            <w:tcBorders>
              <w:top w:val="nil"/>
              <w:left w:val="nil"/>
              <w:bottom w:val="single" w:sz="7" w:space="0" w:color="DB303B"/>
              <w:right w:val="nil"/>
            </w:tcBorders>
          </w:tcPr>
          <w:p w14:paraId="6232B78A" w14:textId="77777777" w:rsidR="009110CE" w:rsidRDefault="00000000">
            <w:pPr>
              <w:spacing w:after="0" w:line="259" w:lineRule="auto"/>
              <w:ind w:left="362" w:firstLine="0"/>
              <w:jc w:val="left"/>
            </w:pPr>
            <w:r>
              <w:rPr>
                <w:rFonts w:ascii="Times New Roman" w:eastAsia="Times New Roman" w:hAnsi="Times New Roman" w:cs="Times New Roman"/>
                <w:sz w:val="15"/>
              </w:rPr>
              <w:t>VRN: Vedlejší rozpočtové náklady</w:t>
            </w:r>
          </w:p>
        </w:tc>
        <w:tc>
          <w:tcPr>
            <w:tcW w:w="770" w:type="dxa"/>
            <w:tcBorders>
              <w:top w:val="nil"/>
              <w:left w:val="nil"/>
              <w:bottom w:val="single" w:sz="7" w:space="0" w:color="DB303B"/>
              <w:right w:val="nil"/>
            </w:tcBorders>
          </w:tcPr>
          <w:p w14:paraId="4EB8224B" w14:textId="77777777" w:rsidR="009110CE" w:rsidRDefault="00000000">
            <w:pPr>
              <w:spacing w:after="0" w:line="259" w:lineRule="auto"/>
              <w:ind w:left="240" w:firstLine="0"/>
              <w:jc w:val="left"/>
            </w:pPr>
            <w:r>
              <w:rPr>
                <w:rFonts w:ascii="Times New Roman" w:eastAsia="Times New Roman" w:hAnsi="Times New Roman" w:cs="Times New Roman"/>
                <w:sz w:val="15"/>
              </w:rPr>
              <w:t>20 000</w:t>
            </w:r>
          </w:p>
        </w:tc>
      </w:tr>
      <w:tr w:rsidR="009110CE" w14:paraId="74009338" w14:textId="77777777">
        <w:trPr>
          <w:trHeight w:val="252"/>
        </w:trPr>
        <w:tc>
          <w:tcPr>
            <w:tcW w:w="9017" w:type="dxa"/>
            <w:tcBorders>
              <w:top w:val="single" w:sz="7" w:space="0" w:color="DB303B"/>
              <w:left w:val="nil"/>
              <w:bottom w:val="nil"/>
              <w:right w:val="nil"/>
            </w:tcBorders>
          </w:tcPr>
          <w:p w14:paraId="22409DAD" w14:textId="77777777" w:rsidR="009110CE" w:rsidRDefault="00000000">
            <w:pPr>
              <w:spacing w:after="0" w:line="259" w:lineRule="auto"/>
              <w:ind w:left="36" w:firstLine="0"/>
              <w:jc w:val="left"/>
            </w:pPr>
            <w:r>
              <w:rPr>
                <w:rFonts w:ascii="Times New Roman" w:eastAsia="Times New Roman" w:hAnsi="Times New Roman" w:cs="Times New Roman"/>
                <w:sz w:val="18"/>
              </w:rPr>
              <w:t>Celkem (bez DPH)</w:t>
            </w:r>
          </w:p>
        </w:tc>
        <w:tc>
          <w:tcPr>
            <w:tcW w:w="770" w:type="dxa"/>
            <w:tcBorders>
              <w:top w:val="single" w:sz="7" w:space="0" w:color="DB303B"/>
              <w:left w:val="nil"/>
              <w:bottom w:val="nil"/>
              <w:right w:val="nil"/>
            </w:tcBorders>
          </w:tcPr>
          <w:p w14:paraId="23EDC739" w14:textId="77777777" w:rsidR="009110CE" w:rsidRDefault="00000000">
            <w:pPr>
              <w:spacing w:after="0" w:line="259" w:lineRule="auto"/>
              <w:ind w:left="0" w:firstLine="0"/>
              <w:jc w:val="left"/>
            </w:pPr>
            <w:r>
              <w:rPr>
                <w:rFonts w:ascii="Times New Roman" w:eastAsia="Times New Roman" w:hAnsi="Times New Roman" w:cs="Times New Roman"/>
                <w:sz w:val="18"/>
              </w:rPr>
              <w:t>331 479</w:t>
            </w:r>
          </w:p>
        </w:tc>
      </w:tr>
      <w:tr w:rsidR="009110CE" w14:paraId="050B9CB1" w14:textId="77777777">
        <w:trPr>
          <w:trHeight w:val="227"/>
        </w:trPr>
        <w:tc>
          <w:tcPr>
            <w:tcW w:w="9017" w:type="dxa"/>
            <w:tcBorders>
              <w:top w:val="nil"/>
              <w:left w:val="nil"/>
              <w:bottom w:val="nil"/>
              <w:right w:val="nil"/>
            </w:tcBorders>
          </w:tcPr>
          <w:p w14:paraId="551CD06A" w14:textId="77777777" w:rsidR="009110CE" w:rsidRDefault="00000000">
            <w:pPr>
              <w:spacing w:after="0" w:line="259" w:lineRule="auto"/>
              <w:ind w:left="36" w:firstLine="0"/>
              <w:jc w:val="left"/>
            </w:pPr>
            <w:r>
              <w:rPr>
                <w:rFonts w:ascii="Times New Roman" w:eastAsia="Times New Roman" w:hAnsi="Times New Roman" w:cs="Times New Roman"/>
                <w:sz w:val="18"/>
              </w:rPr>
              <w:t>DPH</w:t>
            </w:r>
          </w:p>
        </w:tc>
        <w:tc>
          <w:tcPr>
            <w:tcW w:w="770" w:type="dxa"/>
            <w:tcBorders>
              <w:top w:val="nil"/>
              <w:left w:val="nil"/>
              <w:bottom w:val="nil"/>
              <w:right w:val="nil"/>
            </w:tcBorders>
          </w:tcPr>
          <w:p w14:paraId="4D746320" w14:textId="77777777" w:rsidR="009110CE" w:rsidRDefault="00000000">
            <w:pPr>
              <w:spacing w:after="0" w:line="259" w:lineRule="auto"/>
              <w:ind w:left="103" w:firstLine="0"/>
              <w:jc w:val="left"/>
            </w:pPr>
            <w:r>
              <w:rPr>
                <w:rFonts w:ascii="Times New Roman" w:eastAsia="Times New Roman" w:hAnsi="Times New Roman" w:cs="Times New Roman"/>
                <w:sz w:val="18"/>
              </w:rPr>
              <w:t>69 611</w:t>
            </w:r>
          </w:p>
        </w:tc>
      </w:tr>
      <w:tr w:rsidR="009110CE" w14:paraId="39127EFB" w14:textId="77777777">
        <w:trPr>
          <w:trHeight w:val="433"/>
        </w:trPr>
        <w:tc>
          <w:tcPr>
            <w:tcW w:w="9787" w:type="dxa"/>
            <w:gridSpan w:val="2"/>
            <w:tcBorders>
              <w:top w:val="nil"/>
              <w:left w:val="nil"/>
              <w:bottom w:val="single" w:sz="7" w:space="0" w:color="DB303B"/>
              <w:right w:val="nil"/>
            </w:tcBorders>
          </w:tcPr>
          <w:p w14:paraId="2986F284" w14:textId="3E221435" w:rsidR="009110CE" w:rsidRDefault="00000000">
            <w:pPr>
              <w:tabs>
                <w:tab w:val="right" w:pos="9705"/>
              </w:tabs>
              <w:spacing w:after="0" w:line="259" w:lineRule="auto"/>
              <w:ind w:left="0" w:firstLine="0"/>
              <w:jc w:val="left"/>
            </w:pPr>
            <w:r>
              <w:rPr>
                <w:rFonts w:ascii="Times New Roman" w:eastAsia="Times New Roman" w:hAnsi="Times New Roman" w:cs="Times New Roman"/>
                <w:sz w:val="18"/>
              </w:rPr>
              <w:t>DPH 21 % ze základny: 331</w:t>
            </w:r>
            <w:r w:rsidR="006F24C3">
              <w:rPr>
                <w:rFonts w:ascii="Times New Roman" w:eastAsia="Times New Roman" w:hAnsi="Times New Roman" w:cs="Times New Roman"/>
                <w:sz w:val="18"/>
              </w:rPr>
              <w:t> </w:t>
            </w:r>
            <w:r>
              <w:rPr>
                <w:rFonts w:ascii="Times New Roman" w:eastAsia="Times New Roman" w:hAnsi="Times New Roman" w:cs="Times New Roman"/>
                <w:sz w:val="18"/>
              </w:rPr>
              <w:t>479</w:t>
            </w:r>
            <w:r w:rsidR="006F24C3">
              <w:rPr>
                <w:rFonts w:ascii="Times New Roman" w:eastAsia="Times New Roman" w:hAnsi="Times New Roman" w:cs="Times New Roman"/>
                <w:sz w:val="18"/>
              </w:rPr>
              <w:t xml:space="preserve">                                                                                                                                                      </w:t>
            </w:r>
            <w:r>
              <w:rPr>
                <w:rFonts w:ascii="Times New Roman" w:eastAsia="Times New Roman" w:hAnsi="Times New Roman" w:cs="Times New Roman"/>
                <w:sz w:val="18"/>
              </w:rPr>
              <w:t>69 611</w:t>
            </w:r>
          </w:p>
        </w:tc>
      </w:tr>
    </w:tbl>
    <w:p w14:paraId="159E3289" w14:textId="5102C923" w:rsidR="009110CE" w:rsidRDefault="00000000">
      <w:pPr>
        <w:tabs>
          <w:tab w:val="right" w:pos="9698"/>
        </w:tabs>
        <w:spacing w:after="10454" w:line="265" w:lineRule="auto"/>
        <w:ind w:left="0" w:right="-15" w:firstLine="0"/>
        <w:jc w:val="left"/>
      </w:pPr>
      <w:r>
        <w:rPr>
          <w:rFonts w:ascii="Times New Roman" w:eastAsia="Times New Roman" w:hAnsi="Times New Roman" w:cs="Times New Roman"/>
          <w:sz w:val="18"/>
        </w:rPr>
        <w:t xml:space="preserve">Celkem (včetně </w:t>
      </w:r>
      <w:proofErr w:type="gramStart"/>
      <w:r>
        <w:rPr>
          <w:rFonts w:ascii="Times New Roman" w:eastAsia="Times New Roman" w:hAnsi="Times New Roman" w:cs="Times New Roman"/>
          <w:sz w:val="18"/>
        </w:rPr>
        <w:t>DPH)</w:t>
      </w:r>
      <w:r w:rsidR="006F24C3">
        <w:rPr>
          <w:rFonts w:ascii="Times New Roman" w:eastAsia="Times New Roman" w:hAnsi="Times New Roman" w:cs="Times New Roman"/>
          <w:sz w:val="18"/>
        </w:rPr>
        <w:t xml:space="preserve">   </w:t>
      </w:r>
      <w:proofErr w:type="gramEnd"/>
      <w:r w:rsidR="006F24C3">
        <w:rPr>
          <w:rFonts w:ascii="Times New Roman" w:eastAsia="Times New Roman" w:hAnsi="Times New Roman" w:cs="Times New Roman"/>
          <w:sz w:val="18"/>
        </w:rPr>
        <w:t xml:space="preserve">                                                                                                                                                                  </w:t>
      </w:r>
      <w:r>
        <w:rPr>
          <w:rFonts w:ascii="Times New Roman" w:eastAsia="Times New Roman" w:hAnsi="Times New Roman" w:cs="Times New Roman"/>
          <w:sz w:val="18"/>
        </w:rPr>
        <w:t>401 089</w:t>
      </w:r>
    </w:p>
    <w:p w14:paraId="710572F4" w14:textId="77777777" w:rsidR="009110CE" w:rsidRDefault="00000000">
      <w:pPr>
        <w:tabs>
          <w:tab w:val="center" w:pos="4927"/>
        </w:tabs>
        <w:spacing w:after="245" w:line="259" w:lineRule="auto"/>
        <w:ind w:left="0" w:firstLine="0"/>
        <w:jc w:val="left"/>
      </w:pPr>
      <w:r>
        <w:rPr>
          <w:rFonts w:ascii="Times New Roman" w:eastAsia="Times New Roman" w:hAnsi="Times New Roman" w:cs="Times New Roman"/>
          <w:sz w:val="15"/>
        </w:rPr>
        <w:lastRenderedPageBreak/>
        <w:t>Vytvořeno systémem euroCALC4</w:t>
      </w:r>
      <w:r>
        <w:rPr>
          <w:rFonts w:ascii="Times New Roman" w:eastAsia="Times New Roman" w:hAnsi="Times New Roman" w:cs="Times New Roman"/>
          <w:sz w:val="15"/>
        </w:rPr>
        <w:tab/>
      </w:r>
      <w:r>
        <w:rPr>
          <w:rFonts w:ascii="Times New Roman" w:eastAsia="Times New Roman" w:hAnsi="Times New Roman" w:cs="Times New Roman"/>
          <w:sz w:val="18"/>
        </w:rPr>
        <w:t>1/1</w:t>
      </w:r>
    </w:p>
    <w:p w14:paraId="7917FBE4" w14:textId="77777777" w:rsidR="009110CE" w:rsidRDefault="009110CE">
      <w:pPr>
        <w:sectPr w:rsidR="009110CE">
          <w:footerReference w:type="even" r:id="rId16"/>
          <w:footerReference w:type="default" r:id="rId17"/>
          <w:footerReference w:type="first" r:id="rId18"/>
          <w:pgSz w:w="11906" w:h="16838"/>
          <w:pgMar w:top="1440" w:right="1192" w:bottom="1440" w:left="1017" w:header="708" w:footer="0" w:gutter="0"/>
          <w:cols w:space="708"/>
        </w:sectPr>
      </w:pPr>
    </w:p>
    <w:p w14:paraId="28274068" w14:textId="77777777" w:rsidR="009110CE" w:rsidRDefault="00000000">
      <w:pPr>
        <w:spacing w:after="0" w:line="259" w:lineRule="auto"/>
        <w:ind w:left="504" w:hanging="10"/>
        <w:jc w:val="left"/>
      </w:pPr>
      <w:r>
        <w:rPr>
          <w:rFonts w:ascii="Times New Roman" w:eastAsia="Times New Roman" w:hAnsi="Times New Roman" w:cs="Times New Roman"/>
          <w:sz w:val="17"/>
        </w:rPr>
        <w:lastRenderedPageBreak/>
        <w:t xml:space="preserve">Novostavba odpočinkových zón s bezbariérovým přístupem pro DPS 5.května </w:t>
      </w:r>
      <w:proofErr w:type="gramStart"/>
      <w:r>
        <w:rPr>
          <w:rFonts w:ascii="Times New Roman" w:eastAsia="Times New Roman" w:hAnsi="Times New Roman" w:cs="Times New Roman"/>
          <w:sz w:val="17"/>
        </w:rPr>
        <w:t>Milevsko - Nabídka</w:t>
      </w:r>
      <w:proofErr w:type="gramEnd"/>
    </w:p>
    <w:p w14:paraId="04DEA2E3" w14:textId="77777777" w:rsidR="009110CE" w:rsidRDefault="00000000">
      <w:pPr>
        <w:spacing w:after="31" w:line="259" w:lineRule="auto"/>
        <w:ind w:left="3980" w:hanging="10"/>
        <w:jc w:val="left"/>
      </w:pPr>
      <w:r>
        <w:rPr>
          <w:rFonts w:ascii="Times New Roman" w:eastAsia="Times New Roman" w:hAnsi="Times New Roman" w:cs="Times New Roman"/>
          <w:sz w:val="17"/>
        </w:rPr>
        <w:t>ETAPA 2</w:t>
      </w:r>
    </w:p>
    <w:p w14:paraId="6C1B8E6B" w14:textId="77777777" w:rsidR="009110CE" w:rsidRDefault="00000000">
      <w:pPr>
        <w:tabs>
          <w:tab w:val="center" w:pos="990"/>
          <w:tab w:val="center" w:pos="4319"/>
          <w:tab w:val="center" w:pos="7263"/>
          <w:tab w:val="center" w:pos="8001"/>
          <w:tab w:val="center" w:pos="9042"/>
          <w:tab w:val="center" w:pos="10121"/>
          <w:tab w:val="center" w:pos="11162"/>
          <w:tab w:val="center" w:pos="12167"/>
          <w:tab w:val="center" w:pos="13173"/>
          <w:tab w:val="center" w:pos="14176"/>
        </w:tabs>
        <w:spacing w:after="0" w:line="259" w:lineRule="auto"/>
        <w:ind w:left="0" w:firstLine="0"/>
        <w:jc w:val="left"/>
      </w:pPr>
      <w:proofErr w:type="spellStart"/>
      <w:r>
        <w:rPr>
          <w:rFonts w:ascii="Times New Roman" w:eastAsia="Times New Roman" w:hAnsi="Times New Roman" w:cs="Times New Roman"/>
          <w:sz w:val="11"/>
        </w:rPr>
        <w:t>Poř</w:t>
      </w:r>
      <w:proofErr w:type="spellEnd"/>
      <w:r>
        <w:rPr>
          <w:rFonts w:ascii="Times New Roman" w:eastAsia="Times New Roman" w:hAnsi="Times New Roman" w:cs="Times New Roman"/>
          <w:sz w:val="11"/>
        </w:rPr>
        <w:t>.</w:t>
      </w:r>
      <w:r>
        <w:rPr>
          <w:rFonts w:ascii="Times New Roman" w:eastAsia="Times New Roman" w:hAnsi="Times New Roman" w:cs="Times New Roman"/>
          <w:sz w:val="11"/>
        </w:rPr>
        <w:tab/>
        <w:t>Kód</w:t>
      </w:r>
      <w:r>
        <w:rPr>
          <w:rFonts w:ascii="Times New Roman" w:eastAsia="Times New Roman" w:hAnsi="Times New Roman" w:cs="Times New Roman"/>
          <w:sz w:val="11"/>
        </w:rPr>
        <w:tab/>
        <w:t>Popis</w:t>
      </w:r>
      <w:r>
        <w:rPr>
          <w:rFonts w:ascii="Times New Roman" w:eastAsia="Times New Roman" w:hAnsi="Times New Roman" w:cs="Times New Roman"/>
          <w:sz w:val="11"/>
        </w:rPr>
        <w:tab/>
        <w:t>MJ</w:t>
      </w:r>
      <w:r>
        <w:rPr>
          <w:rFonts w:ascii="Times New Roman" w:eastAsia="Times New Roman" w:hAnsi="Times New Roman" w:cs="Times New Roman"/>
          <w:sz w:val="11"/>
        </w:rPr>
        <w:tab/>
        <w:t>Výměra</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Jedn</w:t>
      </w:r>
      <w:proofErr w:type="spellEnd"/>
      <w:r>
        <w:rPr>
          <w:rFonts w:ascii="Times New Roman" w:eastAsia="Times New Roman" w:hAnsi="Times New Roman" w:cs="Times New Roman"/>
          <w:sz w:val="11"/>
        </w:rPr>
        <w:t>. Cena</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Cena</w:t>
      </w:r>
      <w:proofErr w:type="spellEnd"/>
      <w:r>
        <w:rPr>
          <w:rFonts w:ascii="Times New Roman" w:eastAsia="Times New Roman" w:hAnsi="Times New Roman" w:cs="Times New Roman"/>
          <w:sz w:val="11"/>
        </w:rPr>
        <w:tab/>
      </w:r>
      <w:proofErr w:type="spellStart"/>
      <w:r>
        <w:rPr>
          <w:rFonts w:ascii="Times New Roman" w:eastAsia="Times New Roman" w:hAnsi="Times New Roman" w:cs="Times New Roman"/>
          <w:sz w:val="11"/>
        </w:rPr>
        <w:t>Jedn</w:t>
      </w:r>
      <w:proofErr w:type="spellEnd"/>
      <w:r>
        <w:rPr>
          <w:rFonts w:ascii="Times New Roman" w:eastAsia="Times New Roman" w:hAnsi="Times New Roman" w:cs="Times New Roman"/>
          <w:sz w:val="11"/>
        </w:rPr>
        <w:t xml:space="preserve">. </w:t>
      </w:r>
      <w:proofErr w:type="spellStart"/>
      <w:r>
        <w:rPr>
          <w:rFonts w:ascii="Times New Roman" w:eastAsia="Times New Roman" w:hAnsi="Times New Roman" w:cs="Times New Roman"/>
          <w:sz w:val="11"/>
        </w:rPr>
        <w:t>hmotn</w:t>
      </w:r>
      <w:proofErr w:type="spellEnd"/>
      <w:r>
        <w:rPr>
          <w:rFonts w:ascii="Times New Roman" w:eastAsia="Times New Roman" w:hAnsi="Times New Roman" w:cs="Times New Roman"/>
          <w:sz w:val="11"/>
        </w:rPr>
        <w:t>.</w:t>
      </w:r>
      <w:r>
        <w:rPr>
          <w:rFonts w:ascii="Times New Roman" w:eastAsia="Times New Roman" w:hAnsi="Times New Roman" w:cs="Times New Roman"/>
          <w:sz w:val="11"/>
        </w:rPr>
        <w:tab/>
        <w:t>Hmotnost</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Jedn</w:t>
      </w:r>
      <w:proofErr w:type="spellEnd"/>
      <w:r>
        <w:rPr>
          <w:rFonts w:ascii="Times New Roman" w:eastAsia="Times New Roman" w:hAnsi="Times New Roman" w:cs="Times New Roman"/>
          <w:sz w:val="11"/>
        </w:rPr>
        <w:t>. suť</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Suť</w:t>
      </w:r>
      <w:proofErr w:type="spellEnd"/>
    </w:p>
    <w:p w14:paraId="7833824C" w14:textId="77777777" w:rsidR="009110CE" w:rsidRDefault="00000000">
      <w:pPr>
        <w:spacing w:after="129" w:line="259" w:lineRule="auto"/>
        <w:ind w:left="-10" w:right="-66" w:firstLine="0"/>
        <w:jc w:val="left"/>
      </w:pPr>
      <w:r>
        <w:rPr>
          <w:noProof/>
        </w:rPr>
        <mc:AlternateContent>
          <mc:Choice Requires="wpg">
            <w:drawing>
              <wp:inline distT="0" distB="0" distL="0" distR="0" wp14:anchorId="59E5ED86" wp14:editId="64D621BE">
                <wp:extent cx="9358884" cy="9144"/>
                <wp:effectExtent l="0" t="0" r="0" b="0"/>
                <wp:docPr id="96189" name="Group 96189"/>
                <wp:cNvGraphicFramePr/>
                <a:graphic xmlns:a="http://schemas.openxmlformats.org/drawingml/2006/main">
                  <a:graphicData uri="http://schemas.microsoft.com/office/word/2010/wordprocessingGroup">
                    <wpg:wgp>
                      <wpg:cNvGrpSpPr/>
                      <wpg:grpSpPr>
                        <a:xfrm>
                          <a:off x="0" y="0"/>
                          <a:ext cx="9358884" cy="9144"/>
                          <a:chOff x="0" y="0"/>
                          <a:chExt cx="9358884" cy="9144"/>
                        </a:xfrm>
                      </wpg:grpSpPr>
                      <wps:wsp>
                        <wps:cNvPr id="106202" name="Shape 106202"/>
                        <wps:cNvSpPr/>
                        <wps:spPr>
                          <a:xfrm>
                            <a:off x="0" y="0"/>
                            <a:ext cx="9358884" cy="9144"/>
                          </a:xfrm>
                          <a:custGeom>
                            <a:avLst/>
                            <a:gdLst/>
                            <a:ahLst/>
                            <a:cxnLst/>
                            <a:rect l="0" t="0" r="0" b="0"/>
                            <a:pathLst>
                              <a:path w="9358884" h="9144">
                                <a:moveTo>
                                  <a:pt x="0" y="0"/>
                                </a:moveTo>
                                <a:lnTo>
                                  <a:pt x="9358884" y="0"/>
                                </a:lnTo>
                                <a:lnTo>
                                  <a:pt x="9358884" y="9144"/>
                                </a:lnTo>
                                <a:lnTo>
                                  <a:pt x="0" y="9144"/>
                                </a:lnTo>
                                <a:lnTo>
                                  <a:pt x="0" y="0"/>
                                </a:lnTo>
                              </a:path>
                            </a:pathLst>
                          </a:custGeom>
                          <a:ln w="0" cap="flat">
                            <a:miter lim="127000"/>
                          </a:ln>
                        </wps:spPr>
                        <wps:style>
                          <a:lnRef idx="0">
                            <a:srgbClr val="000000">
                              <a:alpha val="0"/>
                            </a:srgbClr>
                          </a:lnRef>
                          <a:fillRef idx="1">
                            <a:srgbClr val="DB303B"/>
                          </a:fillRef>
                          <a:effectRef idx="0">
                            <a:scrgbClr r="0" g="0" b="0"/>
                          </a:effectRef>
                          <a:fontRef idx="none"/>
                        </wps:style>
                        <wps:bodyPr/>
                      </wps:wsp>
                    </wpg:wgp>
                  </a:graphicData>
                </a:graphic>
              </wp:inline>
            </w:drawing>
          </mc:Choice>
          <mc:Fallback xmlns:a="http://schemas.openxmlformats.org/drawingml/2006/main">
            <w:pict>
              <v:group id="Group 96189" style="width:736.92pt;height:0.720001pt;mso-position-horizontal-relative:char;mso-position-vertical-relative:line" coordsize="93588,91">
                <v:shape id="Shape 106203" style="position:absolute;width:93588;height:91;left:0;top:0;" coordsize="9358884,9144" path="m0,0l9358884,0l9358884,9144l0,9144l0,0">
                  <v:stroke weight="0pt" endcap="flat" joinstyle="miter" miterlimit="10" on="false" color="#000000" opacity="0"/>
                  <v:fill on="true" color="#db303b"/>
                </v:shape>
              </v:group>
            </w:pict>
          </mc:Fallback>
        </mc:AlternateContent>
      </w:r>
    </w:p>
    <w:p w14:paraId="6B1A9F4F" w14:textId="77777777" w:rsidR="009110CE" w:rsidRDefault="00000000">
      <w:pPr>
        <w:tabs>
          <w:tab w:val="center" w:pos="1854"/>
          <w:tab w:val="center" w:pos="10413"/>
          <w:tab w:val="center" w:pos="12457"/>
          <w:tab w:val="right" w:pos="14662"/>
        </w:tabs>
        <w:spacing w:after="9" w:line="259" w:lineRule="auto"/>
        <w:ind w:left="0" w:right="-8" w:firstLine="0"/>
        <w:jc w:val="left"/>
      </w:pPr>
      <w:r>
        <w:tab/>
      </w:r>
      <w:r>
        <w:rPr>
          <w:rFonts w:ascii="Times New Roman" w:eastAsia="Times New Roman" w:hAnsi="Times New Roman" w:cs="Times New Roman"/>
          <w:sz w:val="12"/>
        </w:rPr>
        <w:t>S: Stavba</w:t>
      </w:r>
      <w:r>
        <w:rPr>
          <w:rFonts w:ascii="Times New Roman" w:eastAsia="Times New Roman" w:hAnsi="Times New Roman" w:cs="Times New Roman"/>
          <w:sz w:val="12"/>
        </w:rPr>
        <w:tab/>
        <w:t>331 479</w:t>
      </w:r>
      <w:r>
        <w:rPr>
          <w:rFonts w:ascii="Times New Roman" w:eastAsia="Times New Roman" w:hAnsi="Times New Roman" w:cs="Times New Roman"/>
          <w:sz w:val="12"/>
        </w:rPr>
        <w:tab/>
        <w:t>28,262</w:t>
      </w:r>
      <w:r>
        <w:rPr>
          <w:rFonts w:ascii="Times New Roman" w:eastAsia="Times New Roman" w:hAnsi="Times New Roman" w:cs="Times New Roman"/>
          <w:sz w:val="12"/>
        </w:rPr>
        <w:tab/>
        <w:t>0,357</w:t>
      </w:r>
    </w:p>
    <w:p w14:paraId="775E83B8" w14:textId="77777777" w:rsidR="009110CE" w:rsidRDefault="00000000">
      <w:pPr>
        <w:tabs>
          <w:tab w:val="center" w:pos="2330"/>
          <w:tab w:val="center" w:pos="10387"/>
          <w:tab w:val="center" w:pos="12430"/>
          <w:tab w:val="right" w:pos="14662"/>
        </w:tabs>
        <w:spacing w:after="0" w:line="259" w:lineRule="auto"/>
        <w:ind w:left="0" w:firstLine="0"/>
        <w:jc w:val="left"/>
      </w:pPr>
      <w:r>
        <w:tab/>
      </w:r>
      <w:r>
        <w:rPr>
          <w:rFonts w:ascii="Times New Roman" w:eastAsia="Times New Roman" w:hAnsi="Times New Roman" w:cs="Times New Roman"/>
          <w:sz w:val="12"/>
        </w:rPr>
        <w:t>SO 01: Stavební objekt 01</w:t>
      </w:r>
      <w:r>
        <w:rPr>
          <w:rFonts w:ascii="Times New Roman" w:eastAsia="Times New Roman" w:hAnsi="Times New Roman" w:cs="Times New Roman"/>
          <w:sz w:val="12"/>
        </w:rPr>
        <w:tab/>
        <w:t>331 479</w:t>
      </w:r>
      <w:r>
        <w:rPr>
          <w:rFonts w:ascii="Times New Roman" w:eastAsia="Times New Roman" w:hAnsi="Times New Roman" w:cs="Times New Roman"/>
          <w:sz w:val="12"/>
        </w:rPr>
        <w:tab/>
        <w:t>28,262</w:t>
      </w:r>
      <w:r>
        <w:rPr>
          <w:rFonts w:ascii="Times New Roman" w:eastAsia="Times New Roman" w:hAnsi="Times New Roman" w:cs="Times New Roman"/>
          <w:sz w:val="12"/>
        </w:rPr>
        <w:tab/>
        <w:t>0,357</w:t>
      </w:r>
    </w:p>
    <w:p w14:paraId="7FF02AF1" w14:textId="77777777" w:rsidR="009110CE" w:rsidRDefault="00000000">
      <w:pPr>
        <w:tabs>
          <w:tab w:val="center" w:pos="2021"/>
          <w:tab w:val="center" w:pos="10443"/>
          <w:tab w:val="center" w:pos="12535"/>
          <w:tab w:val="right" w:pos="14662"/>
        </w:tabs>
        <w:spacing w:after="0" w:line="259" w:lineRule="auto"/>
        <w:ind w:left="0" w:firstLine="0"/>
        <w:jc w:val="left"/>
      </w:pPr>
      <w:r>
        <w:tab/>
      </w:r>
      <w:r>
        <w:rPr>
          <w:rFonts w:ascii="Times New Roman" w:eastAsia="Times New Roman" w:hAnsi="Times New Roman" w:cs="Times New Roman"/>
          <w:sz w:val="11"/>
        </w:rPr>
        <w:t>001: Zemní práce</w:t>
      </w:r>
      <w:r>
        <w:rPr>
          <w:rFonts w:ascii="Times New Roman" w:eastAsia="Times New Roman" w:hAnsi="Times New Roman" w:cs="Times New Roman"/>
          <w:sz w:val="11"/>
        </w:rPr>
        <w:tab/>
        <w:t>154 670</w:t>
      </w:r>
      <w:r>
        <w:rPr>
          <w:rFonts w:ascii="Times New Roman" w:eastAsia="Times New Roman" w:hAnsi="Times New Roman" w:cs="Times New Roman"/>
          <w:sz w:val="11"/>
        </w:rPr>
        <w:tab/>
        <w:t>–</w:t>
      </w:r>
      <w:r>
        <w:rPr>
          <w:rFonts w:ascii="Times New Roman" w:eastAsia="Times New Roman" w:hAnsi="Times New Roman" w:cs="Times New Roman"/>
          <w:sz w:val="11"/>
        </w:rPr>
        <w:tab/>
        <w:t>0,357</w:t>
      </w:r>
    </w:p>
    <w:tbl>
      <w:tblPr>
        <w:tblStyle w:val="TableGrid"/>
        <w:tblW w:w="14738" w:type="dxa"/>
        <w:tblInd w:w="-10" w:type="dxa"/>
        <w:tblCellMar>
          <w:top w:w="0" w:type="dxa"/>
          <w:left w:w="23" w:type="dxa"/>
          <w:bottom w:w="0" w:type="dxa"/>
          <w:right w:w="25" w:type="dxa"/>
        </w:tblCellMar>
        <w:tblLook w:val="04A0" w:firstRow="1" w:lastRow="0" w:firstColumn="1" w:lastColumn="0" w:noHBand="0" w:noVBand="1"/>
      </w:tblPr>
      <w:tblGrid>
        <w:gridCol w:w="432"/>
        <w:gridCol w:w="1119"/>
        <w:gridCol w:w="5537"/>
        <w:gridCol w:w="355"/>
        <w:gridCol w:w="1118"/>
        <w:gridCol w:w="965"/>
        <w:gridCol w:w="1193"/>
        <w:gridCol w:w="890"/>
        <w:gridCol w:w="1118"/>
        <w:gridCol w:w="890"/>
        <w:gridCol w:w="1121"/>
      </w:tblGrid>
      <w:tr w:rsidR="009110CE" w14:paraId="78103152" w14:textId="77777777">
        <w:trPr>
          <w:trHeight w:val="132"/>
        </w:trPr>
        <w:tc>
          <w:tcPr>
            <w:tcW w:w="433" w:type="dxa"/>
            <w:tcBorders>
              <w:top w:val="single" w:sz="2" w:space="0" w:color="000000"/>
              <w:left w:val="nil"/>
              <w:bottom w:val="single" w:sz="2" w:space="0" w:color="000000"/>
              <w:right w:val="single" w:sz="2" w:space="0" w:color="000000"/>
            </w:tcBorders>
          </w:tcPr>
          <w:p w14:paraId="3BAC5E8E" w14:textId="77777777" w:rsidR="009110CE" w:rsidRDefault="00000000">
            <w:pPr>
              <w:spacing w:after="0" w:line="259" w:lineRule="auto"/>
              <w:ind w:left="21" w:firstLine="0"/>
              <w:jc w:val="center"/>
            </w:pPr>
            <w:r>
              <w:rPr>
                <w:rFonts w:ascii="Times New Roman" w:eastAsia="Times New Roman" w:hAnsi="Times New Roman" w:cs="Times New Roman"/>
                <w:sz w:val="11"/>
              </w:rPr>
              <w:t>1</w:t>
            </w:r>
          </w:p>
        </w:tc>
        <w:tc>
          <w:tcPr>
            <w:tcW w:w="1118" w:type="dxa"/>
            <w:tcBorders>
              <w:top w:val="single" w:sz="2" w:space="0" w:color="000000"/>
              <w:left w:val="single" w:sz="2" w:space="0" w:color="000000"/>
              <w:bottom w:val="single" w:sz="2" w:space="0" w:color="000000"/>
              <w:right w:val="single" w:sz="2" w:space="0" w:color="000000"/>
            </w:tcBorders>
          </w:tcPr>
          <w:p w14:paraId="5EB442ED" w14:textId="77777777" w:rsidR="009110CE" w:rsidRDefault="00000000">
            <w:pPr>
              <w:spacing w:after="0" w:line="259" w:lineRule="auto"/>
              <w:ind w:left="0" w:firstLine="0"/>
              <w:jc w:val="right"/>
            </w:pPr>
            <w:r>
              <w:rPr>
                <w:rFonts w:ascii="Times New Roman" w:eastAsia="Times New Roman" w:hAnsi="Times New Roman" w:cs="Times New Roman"/>
                <w:sz w:val="11"/>
              </w:rPr>
              <w:t>001001</w:t>
            </w:r>
          </w:p>
        </w:tc>
        <w:tc>
          <w:tcPr>
            <w:tcW w:w="5537" w:type="dxa"/>
            <w:tcBorders>
              <w:top w:val="single" w:sz="2" w:space="0" w:color="000000"/>
              <w:left w:val="single" w:sz="2" w:space="0" w:color="000000"/>
              <w:bottom w:val="single" w:sz="2" w:space="0" w:color="000000"/>
              <w:right w:val="single" w:sz="2" w:space="0" w:color="000000"/>
            </w:tcBorders>
          </w:tcPr>
          <w:p w14:paraId="44787A07" w14:textId="77777777" w:rsidR="009110CE" w:rsidRDefault="00000000">
            <w:pPr>
              <w:spacing w:after="0" w:line="259" w:lineRule="auto"/>
              <w:ind w:left="0" w:firstLine="0"/>
              <w:jc w:val="left"/>
            </w:pPr>
            <w:r>
              <w:rPr>
                <w:rFonts w:ascii="Times New Roman" w:eastAsia="Times New Roman" w:hAnsi="Times New Roman" w:cs="Times New Roman"/>
                <w:sz w:val="11"/>
              </w:rPr>
              <w:t xml:space="preserve">Výsadba listnatého stromu </w:t>
            </w:r>
            <w:proofErr w:type="spellStart"/>
            <w:proofErr w:type="gramStart"/>
            <w:r>
              <w:rPr>
                <w:rFonts w:ascii="Times New Roman" w:eastAsia="Times New Roman" w:hAnsi="Times New Roman" w:cs="Times New Roman"/>
                <w:sz w:val="11"/>
              </w:rPr>
              <w:t>vč.jeho</w:t>
            </w:r>
            <w:proofErr w:type="spellEnd"/>
            <w:proofErr w:type="gramEnd"/>
            <w:r>
              <w:rPr>
                <w:rFonts w:ascii="Times New Roman" w:eastAsia="Times New Roman" w:hAnsi="Times New Roman" w:cs="Times New Roman"/>
                <w:sz w:val="11"/>
              </w:rPr>
              <w:t xml:space="preserve"> dodání dle výběru investora</w:t>
            </w:r>
          </w:p>
        </w:tc>
        <w:tc>
          <w:tcPr>
            <w:tcW w:w="355" w:type="dxa"/>
            <w:tcBorders>
              <w:top w:val="single" w:sz="2" w:space="0" w:color="000000"/>
              <w:left w:val="single" w:sz="2" w:space="0" w:color="000000"/>
              <w:bottom w:val="single" w:sz="2" w:space="0" w:color="000000"/>
              <w:right w:val="single" w:sz="2" w:space="0" w:color="000000"/>
            </w:tcBorders>
          </w:tcPr>
          <w:p w14:paraId="5CEE4904" w14:textId="77777777" w:rsidR="009110CE" w:rsidRDefault="00000000">
            <w:pPr>
              <w:spacing w:after="0" w:line="259" w:lineRule="auto"/>
              <w:ind w:left="21" w:firstLine="0"/>
              <w:jc w:val="center"/>
            </w:pPr>
            <w:r>
              <w:rPr>
                <w:rFonts w:ascii="Times New Roman" w:eastAsia="Times New Roman" w:hAnsi="Times New Roman" w:cs="Times New Roman"/>
                <w:sz w:val="11"/>
              </w:rPr>
              <w:t>ks</w:t>
            </w:r>
          </w:p>
        </w:tc>
        <w:tc>
          <w:tcPr>
            <w:tcW w:w="1118" w:type="dxa"/>
            <w:tcBorders>
              <w:top w:val="single" w:sz="2" w:space="0" w:color="000000"/>
              <w:left w:val="single" w:sz="2" w:space="0" w:color="000000"/>
              <w:bottom w:val="single" w:sz="2" w:space="0" w:color="000000"/>
              <w:right w:val="single" w:sz="2" w:space="0" w:color="000000"/>
            </w:tcBorders>
          </w:tcPr>
          <w:p w14:paraId="3C73FC90" w14:textId="77777777" w:rsidR="009110CE" w:rsidRDefault="00000000">
            <w:pPr>
              <w:spacing w:after="0" w:line="259" w:lineRule="auto"/>
              <w:ind w:left="0" w:right="36" w:firstLine="0"/>
              <w:jc w:val="right"/>
            </w:pPr>
            <w:r>
              <w:rPr>
                <w:rFonts w:ascii="Times New Roman" w:eastAsia="Times New Roman" w:hAnsi="Times New Roman" w:cs="Times New Roman"/>
                <w:sz w:val="11"/>
              </w:rPr>
              <w:t>4,000</w:t>
            </w:r>
          </w:p>
        </w:tc>
        <w:tc>
          <w:tcPr>
            <w:tcW w:w="965" w:type="dxa"/>
            <w:tcBorders>
              <w:top w:val="single" w:sz="2" w:space="0" w:color="000000"/>
              <w:left w:val="single" w:sz="2" w:space="0" w:color="000000"/>
              <w:bottom w:val="single" w:sz="2" w:space="0" w:color="000000"/>
              <w:right w:val="single" w:sz="2" w:space="0" w:color="000000"/>
            </w:tcBorders>
          </w:tcPr>
          <w:p w14:paraId="48ACFF8C" w14:textId="77777777" w:rsidR="009110CE" w:rsidRDefault="00000000">
            <w:pPr>
              <w:spacing w:after="0" w:line="259" w:lineRule="auto"/>
              <w:ind w:left="0" w:right="35" w:firstLine="0"/>
              <w:jc w:val="right"/>
            </w:pPr>
            <w:r>
              <w:rPr>
                <w:rFonts w:ascii="Times New Roman" w:eastAsia="Times New Roman" w:hAnsi="Times New Roman" w:cs="Times New Roman"/>
                <w:sz w:val="11"/>
              </w:rPr>
              <w:t>29 500,00</w:t>
            </w:r>
          </w:p>
        </w:tc>
        <w:tc>
          <w:tcPr>
            <w:tcW w:w="1193" w:type="dxa"/>
            <w:tcBorders>
              <w:top w:val="single" w:sz="2" w:space="0" w:color="000000"/>
              <w:left w:val="single" w:sz="2" w:space="0" w:color="000000"/>
              <w:bottom w:val="single" w:sz="2" w:space="0" w:color="000000"/>
              <w:right w:val="single" w:sz="2" w:space="0" w:color="000000"/>
            </w:tcBorders>
          </w:tcPr>
          <w:p w14:paraId="2FD47288" w14:textId="77777777" w:rsidR="009110CE" w:rsidRDefault="00000000">
            <w:pPr>
              <w:spacing w:after="0" w:line="259" w:lineRule="auto"/>
              <w:ind w:left="0" w:right="37" w:firstLine="0"/>
              <w:jc w:val="right"/>
            </w:pPr>
            <w:r>
              <w:rPr>
                <w:rFonts w:ascii="Times New Roman" w:eastAsia="Times New Roman" w:hAnsi="Times New Roman" w:cs="Times New Roman"/>
                <w:sz w:val="11"/>
              </w:rPr>
              <w:t>118 000</w:t>
            </w:r>
          </w:p>
        </w:tc>
        <w:tc>
          <w:tcPr>
            <w:tcW w:w="890" w:type="dxa"/>
            <w:tcBorders>
              <w:top w:val="single" w:sz="2" w:space="0" w:color="000000"/>
              <w:left w:val="single" w:sz="2" w:space="0" w:color="000000"/>
              <w:bottom w:val="single" w:sz="2" w:space="0" w:color="000000"/>
              <w:right w:val="single" w:sz="2" w:space="0" w:color="000000"/>
            </w:tcBorders>
          </w:tcPr>
          <w:p w14:paraId="043A88A0"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549824F6"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BCECC1A"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779005F"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1F612AC7" w14:textId="77777777">
        <w:trPr>
          <w:trHeight w:val="132"/>
        </w:trPr>
        <w:tc>
          <w:tcPr>
            <w:tcW w:w="433" w:type="dxa"/>
            <w:tcBorders>
              <w:top w:val="single" w:sz="2" w:space="0" w:color="000000"/>
              <w:left w:val="nil"/>
              <w:bottom w:val="single" w:sz="2" w:space="0" w:color="000000"/>
              <w:right w:val="single" w:sz="2" w:space="0" w:color="000000"/>
            </w:tcBorders>
          </w:tcPr>
          <w:p w14:paraId="20411DE3" w14:textId="77777777" w:rsidR="009110CE" w:rsidRDefault="00000000">
            <w:pPr>
              <w:spacing w:after="0" w:line="259" w:lineRule="auto"/>
              <w:ind w:left="21" w:firstLine="0"/>
              <w:jc w:val="center"/>
            </w:pPr>
            <w:r>
              <w:rPr>
                <w:rFonts w:ascii="Times New Roman" w:eastAsia="Times New Roman" w:hAnsi="Times New Roman" w:cs="Times New Roman"/>
                <w:sz w:val="11"/>
              </w:rPr>
              <w:t>2</w:t>
            </w:r>
          </w:p>
        </w:tc>
        <w:tc>
          <w:tcPr>
            <w:tcW w:w="1118" w:type="dxa"/>
            <w:tcBorders>
              <w:top w:val="single" w:sz="2" w:space="0" w:color="000000"/>
              <w:left w:val="single" w:sz="2" w:space="0" w:color="000000"/>
              <w:bottom w:val="single" w:sz="2" w:space="0" w:color="000000"/>
              <w:right w:val="single" w:sz="2" w:space="0" w:color="000000"/>
            </w:tcBorders>
          </w:tcPr>
          <w:p w14:paraId="7D24541E" w14:textId="77777777" w:rsidR="009110CE" w:rsidRDefault="00000000">
            <w:pPr>
              <w:spacing w:after="0" w:line="259" w:lineRule="auto"/>
              <w:ind w:left="0" w:firstLine="0"/>
              <w:jc w:val="right"/>
            </w:pPr>
            <w:r>
              <w:rPr>
                <w:rFonts w:ascii="Times New Roman" w:eastAsia="Times New Roman" w:hAnsi="Times New Roman" w:cs="Times New Roman"/>
                <w:sz w:val="11"/>
              </w:rPr>
              <w:t>112151013</w:t>
            </w:r>
          </w:p>
        </w:tc>
        <w:tc>
          <w:tcPr>
            <w:tcW w:w="5537" w:type="dxa"/>
            <w:tcBorders>
              <w:top w:val="single" w:sz="2" w:space="0" w:color="000000"/>
              <w:left w:val="single" w:sz="2" w:space="0" w:color="000000"/>
              <w:bottom w:val="single" w:sz="2" w:space="0" w:color="000000"/>
              <w:right w:val="single" w:sz="2" w:space="0" w:color="000000"/>
            </w:tcBorders>
          </w:tcPr>
          <w:p w14:paraId="75BC0E1D" w14:textId="77777777" w:rsidR="009110CE" w:rsidRDefault="00000000">
            <w:pPr>
              <w:spacing w:after="0" w:line="259" w:lineRule="auto"/>
              <w:ind w:left="0" w:firstLine="0"/>
              <w:jc w:val="left"/>
            </w:pPr>
            <w:r>
              <w:rPr>
                <w:rFonts w:ascii="Times New Roman" w:eastAsia="Times New Roman" w:hAnsi="Times New Roman" w:cs="Times New Roman"/>
                <w:sz w:val="11"/>
              </w:rPr>
              <w:t>Volné kácení stromů s rozřezáním a odvětvením D kmene přes 300 do 400 mm</w:t>
            </w:r>
          </w:p>
        </w:tc>
        <w:tc>
          <w:tcPr>
            <w:tcW w:w="355" w:type="dxa"/>
            <w:tcBorders>
              <w:top w:val="single" w:sz="2" w:space="0" w:color="000000"/>
              <w:left w:val="single" w:sz="2" w:space="0" w:color="000000"/>
              <w:bottom w:val="single" w:sz="2" w:space="0" w:color="000000"/>
              <w:right w:val="single" w:sz="2" w:space="0" w:color="000000"/>
            </w:tcBorders>
          </w:tcPr>
          <w:p w14:paraId="4A765B41"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3997BC08"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0D155C92" w14:textId="77777777" w:rsidR="009110CE" w:rsidRDefault="00000000">
            <w:pPr>
              <w:spacing w:after="0" w:line="259" w:lineRule="auto"/>
              <w:ind w:left="0" w:right="36" w:firstLine="0"/>
              <w:jc w:val="right"/>
            </w:pPr>
            <w:r>
              <w:rPr>
                <w:rFonts w:ascii="Times New Roman" w:eastAsia="Times New Roman" w:hAnsi="Times New Roman" w:cs="Times New Roman"/>
                <w:sz w:val="11"/>
              </w:rPr>
              <w:t>1 450,00</w:t>
            </w:r>
          </w:p>
        </w:tc>
        <w:tc>
          <w:tcPr>
            <w:tcW w:w="1193" w:type="dxa"/>
            <w:tcBorders>
              <w:top w:val="single" w:sz="2" w:space="0" w:color="000000"/>
              <w:left w:val="single" w:sz="2" w:space="0" w:color="000000"/>
              <w:bottom w:val="single" w:sz="2" w:space="0" w:color="000000"/>
              <w:right w:val="single" w:sz="2" w:space="0" w:color="000000"/>
            </w:tcBorders>
          </w:tcPr>
          <w:p w14:paraId="078D0277"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47A45643"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068E29AD"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16E18374"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647CB60E"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2484A59E" w14:textId="77777777">
        <w:trPr>
          <w:trHeight w:val="132"/>
        </w:trPr>
        <w:tc>
          <w:tcPr>
            <w:tcW w:w="433" w:type="dxa"/>
            <w:tcBorders>
              <w:top w:val="single" w:sz="2" w:space="0" w:color="000000"/>
              <w:left w:val="nil"/>
              <w:bottom w:val="single" w:sz="2" w:space="0" w:color="000000"/>
              <w:right w:val="single" w:sz="2" w:space="0" w:color="000000"/>
            </w:tcBorders>
          </w:tcPr>
          <w:p w14:paraId="6DB2D926" w14:textId="77777777" w:rsidR="009110CE" w:rsidRDefault="00000000">
            <w:pPr>
              <w:spacing w:after="0" w:line="259" w:lineRule="auto"/>
              <w:ind w:left="21" w:firstLine="0"/>
              <w:jc w:val="center"/>
            </w:pPr>
            <w:r>
              <w:rPr>
                <w:rFonts w:ascii="Times New Roman" w:eastAsia="Times New Roman" w:hAnsi="Times New Roman" w:cs="Times New Roman"/>
                <w:sz w:val="11"/>
              </w:rPr>
              <w:t>3</w:t>
            </w:r>
          </w:p>
        </w:tc>
        <w:tc>
          <w:tcPr>
            <w:tcW w:w="1118" w:type="dxa"/>
            <w:tcBorders>
              <w:top w:val="single" w:sz="2" w:space="0" w:color="000000"/>
              <w:left w:val="single" w:sz="2" w:space="0" w:color="000000"/>
              <w:bottom w:val="single" w:sz="2" w:space="0" w:color="000000"/>
              <w:right w:val="single" w:sz="2" w:space="0" w:color="000000"/>
            </w:tcBorders>
          </w:tcPr>
          <w:p w14:paraId="0141843D" w14:textId="77777777" w:rsidR="009110CE" w:rsidRDefault="00000000">
            <w:pPr>
              <w:spacing w:after="0" w:line="259" w:lineRule="auto"/>
              <w:ind w:left="0" w:firstLine="0"/>
              <w:jc w:val="right"/>
            </w:pPr>
            <w:r>
              <w:rPr>
                <w:rFonts w:ascii="Times New Roman" w:eastAsia="Times New Roman" w:hAnsi="Times New Roman" w:cs="Times New Roman"/>
                <w:sz w:val="11"/>
              </w:rPr>
              <w:t>112251102</w:t>
            </w:r>
          </w:p>
        </w:tc>
        <w:tc>
          <w:tcPr>
            <w:tcW w:w="5537" w:type="dxa"/>
            <w:tcBorders>
              <w:top w:val="single" w:sz="2" w:space="0" w:color="000000"/>
              <w:left w:val="single" w:sz="2" w:space="0" w:color="000000"/>
              <w:bottom w:val="single" w:sz="2" w:space="0" w:color="000000"/>
              <w:right w:val="single" w:sz="2" w:space="0" w:color="000000"/>
            </w:tcBorders>
          </w:tcPr>
          <w:p w14:paraId="497ACE55" w14:textId="77777777" w:rsidR="009110CE" w:rsidRDefault="00000000">
            <w:pPr>
              <w:spacing w:after="0" w:line="259" w:lineRule="auto"/>
              <w:ind w:left="0" w:firstLine="0"/>
              <w:jc w:val="left"/>
            </w:pPr>
            <w:r>
              <w:rPr>
                <w:rFonts w:ascii="Times New Roman" w:eastAsia="Times New Roman" w:hAnsi="Times New Roman" w:cs="Times New Roman"/>
                <w:sz w:val="11"/>
              </w:rPr>
              <w:t>Odstranění pařezů průměru přes 300 do 500 mm</w:t>
            </w:r>
          </w:p>
        </w:tc>
        <w:tc>
          <w:tcPr>
            <w:tcW w:w="355" w:type="dxa"/>
            <w:tcBorders>
              <w:top w:val="single" w:sz="2" w:space="0" w:color="000000"/>
              <w:left w:val="single" w:sz="2" w:space="0" w:color="000000"/>
              <w:bottom w:val="single" w:sz="2" w:space="0" w:color="000000"/>
              <w:right w:val="single" w:sz="2" w:space="0" w:color="000000"/>
            </w:tcBorders>
          </w:tcPr>
          <w:p w14:paraId="074A793C"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4F19B662"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2876A14C" w14:textId="77777777" w:rsidR="009110CE" w:rsidRDefault="00000000">
            <w:pPr>
              <w:spacing w:after="0" w:line="259" w:lineRule="auto"/>
              <w:ind w:left="0" w:right="36" w:firstLine="0"/>
              <w:jc w:val="right"/>
            </w:pPr>
            <w:r>
              <w:rPr>
                <w:rFonts w:ascii="Times New Roman" w:eastAsia="Times New Roman" w:hAnsi="Times New Roman" w:cs="Times New Roman"/>
                <w:sz w:val="11"/>
              </w:rPr>
              <w:t>850,00</w:t>
            </w:r>
          </w:p>
        </w:tc>
        <w:tc>
          <w:tcPr>
            <w:tcW w:w="1193" w:type="dxa"/>
            <w:tcBorders>
              <w:top w:val="single" w:sz="2" w:space="0" w:color="000000"/>
              <w:left w:val="single" w:sz="2" w:space="0" w:color="000000"/>
              <w:bottom w:val="single" w:sz="2" w:space="0" w:color="000000"/>
              <w:right w:val="single" w:sz="2" w:space="0" w:color="000000"/>
            </w:tcBorders>
          </w:tcPr>
          <w:p w14:paraId="6A16B653"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45D8691"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1300182F"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5AC7CB3"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4538864A"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36B04B89" w14:textId="77777777">
        <w:trPr>
          <w:trHeight w:val="132"/>
        </w:trPr>
        <w:tc>
          <w:tcPr>
            <w:tcW w:w="433" w:type="dxa"/>
            <w:tcBorders>
              <w:top w:val="single" w:sz="2" w:space="0" w:color="000000"/>
              <w:left w:val="nil"/>
              <w:bottom w:val="single" w:sz="2" w:space="0" w:color="000000"/>
              <w:right w:val="single" w:sz="2" w:space="0" w:color="000000"/>
            </w:tcBorders>
          </w:tcPr>
          <w:p w14:paraId="0FD264FC" w14:textId="77777777" w:rsidR="009110CE" w:rsidRDefault="00000000">
            <w:pPr>
              <w:spacing w:after="0" w:line="259" w:lineRule="auto"/>
              <w:ind w:left="21" w:firstLine="0"/>
              <w:jc w:val="center"/>
            </w:pPr>
            <w:r>
              <w:rPr>
                <w:rFonts w:ascii="Times New Roman" w:eastAsia="Times New Roman" w:hAnsi="Times New Roman" w:cs="Times New Roman"/>
                <w:sz w:val="11"/>
              </w:rPr>
              <w:t>4</w:t>
            </w:r>
          </w:p>
        </w:tc>
        <w:tc>
          <w:tcPr>
            <w:tcW w:w="1118" w:type="dxa"/>
            <w:tcBorders>
              <w:top w:val="single" w:sz="2" w:space="0" w:color="000000"/>
              <w:left w:val="single" w:sz="2" w:space="0" w:color="000000"/>
              <w:bottom w:val="single" w:sz="2" w:space="0" w:color="000000"/>
              <w:right w:val="single" w:sz="2" w:space="0" w:color="000000"/>
            </w:tcBorders>
          </w:tcPr>
          <w:p w14:paraId="1578CF12" w14:textId="77777777" w:rsidR="009110CE" w:rsidRDefault="00000000">
            <w:pPr>
              <w:spacing w:after="0" w:line="259" w:lineRule="auto"/>
              <w:ind w:left="0" w:firstLine="0"/>
              <w:jc w:val="right"/>
            </w:pPr>
            <w:r>
              <w:rPr>
                <w:rFonts w:ascii="Times New Roman" w:eastAsia="Times New Roman" w:hAnsi="Times New Roman" w:cs="Times New Roman"/>
                <w:sz w:val="11"/>
              </w:rPr>
              <w:t>113106121</w:t>
            </w:r>
          </w:p>
        </w:tc>
        <w:tc>
          <w:tcPr>
            <w:tcW w:w="5537" w:type="dxa"/>
            <w:tcBorders>
              <w:top w:val="single" w:sz="2" w:space="0" w:color="000000"/>
              <w:left w:val="single" w:sz="2" w:space="0" w:color="000000"/>
              <w:bottom w:val="single" w:sz="2" w:space="0" w:color="000000"/>
              <w:right w:val="single" w:sz="2" w:space="0" w:color="000000"/>
            </w:tcBorders>
          </w:tcPr>
          <w:p w14:paraId="56ACAFDE" w14:textId="77777777" w:rsidR="009110CE" w:rsidRDefault="00000000">
            <w:pPr>
              <w:spacing w:after="0" w:line="259" w:lineRule="auto"/>
              <w:ind w:left="0" w:firstLine="0"/>
              <w:jc w:val="left"/>
            </w:pPr>
            <w:r>
              <w:rPr>
                <w:rFonts w:ascii="Times New Roman" w:eastAsia="Times New Roman" w:hAnsi="Times New Roman" w:cs="Times New Roman"/>
                <w:sz w:val="11"/>
              </w:rPr>
              <w:t>Rozebrání dlažeb z betonových nebo kamenných dlaždic komunikací pro pěší ručně</w:t>
            </w:r>
          </w:p>
        </w:tc>
        <w:tc>
          <w:tcPr>
            <w:tcW w:w="355" w:type="dxa"/>
            <w:tcBorders>
              <w:top w:val="single" w:sz="2" w:space="0" w:color="000000"/>
              <w:left w:val="single" w:sz="2" w:space="0" w:color="000000"/>
              <w:bottom w:val="single" w:sz="2" w:space="0" w:color="000000"/>
              <w:right w:val="single" w:sz="2" w:space="0" w:color="000000"/>
            </w:tcBorders>
          </w:tcPr>
          <w:p w14:paraId="39E3B8AE" w14:textId="77777777" w:rsidR="009110CE" w:rsidRDefault="00000000">
            <w:pPr>
              <w:spacing w:after="0" w:line="259" w:lineRule="auto"/>
              <w:ind w:left="84"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7030CDAA" w14:textId="77777777" w:rsidR="009110CE" w:rsidRDefault="00000000">
            <w:pPr>
              <w:spacing w:after="0" w:line="259" w:lineRule="auto"/>
              <w:ind w:left="0" w:right="36" w:firstLine="0"/>
              <w:jc w:val="right"/>
            </w:pPr>
            <w:r>
              <w:rPr>
                <w:rFonts w:ascii="Times New Roman" w:eastAsia="Times New Roman" w:hAnsi="Times New Roman" w:cs="Times New Roman"/>
                <w:sz w:val="11"/>
              </w:rPr>
              <w:t>1,400</w:t>
            </w:r>
          </w:p>
        </w:tc>
        <w:tc>
          <w:tcPr>
            <w:tcW w:w="965" w:type="dxa"/>
            <w:tcBorders>
              <w:top w:val="single" w:sz="2" w:space="0" w:color="000000"/>
              <w:left w:val="single" w:sz="2" w:space="0" w:color="000000"/>
              <w:bottom w:val="single" w:sz="2" w:space="0" w:color="000000"/>
              <w:right w:val="single" w:sz="2" w:space="0" w:color="000000"/>
            </w:tcBorders>
          </w:tcPr>
          <w:p w14:paraId="1B4EE686" w14:textId="77777777" w:rsidR="009110CE" w:rsidRDefault="00000000">
            <w:pPr>
              <w:spacing w:after="0" w:line="259" w:lineRule="auto"/>
              <w:ind w:left="0" w:right="36" w:firstLine="0"/>
              <w:jc w:val="right"/>
            </w:pPr>
            <w:r>
              <w:rPr>
                <w:rFonts w:ascii="Times New Roman" w:eastAsia="Times New Roman" w:hAnsi="Times New Roman" w:cs="Times New Roman"/>
                <w:sz w:val="11"/>
              </w:rPr>
              <w:t>75,00</w:t>
            </w:r>
          </w:p>
        </w:tc>
        <w:tc>
          <w:tcPr>
            <w:tcW w:w="1193" w:type="dxa"/>
            <w:tcBorders>
              <w:top w:val="single" w:sz="2" w:space="0" w:color="000000"/>
              <w:left w:val="single" w:sz="2" w:space="0" w:color="000000"/>
              <w:bottom w:val="single" w:sz="2" w:space="0" w:color="000000"/>
              <w:right w:val="single" w:sz="2" w:space="0" w:color="000000"/>
            </w:tcBorders>
          </w:tcPr>
          <w:p w14:paraId="3CEE6E95" w14:textId="77777777" w:rsidR="009110CE" w:rsidRDefault="00000000">
            <w:pPr>
              <w:spacing w:after="0" w:line="259" w:lineRule="auto"/>
              <w:ind w:left="0" w:right="36" w:firstLine="0"/>
              <w:jc w:val="right"/>
            </w:pPr>
            <w:r>
              <w:rPr>
                <w:rFonts w:ascii="Times New Roman" w:eastAsia="Times New Roman" w:hAnsi="Times New Roman" w:cs="Times New Roman"/>
                <w:sz w:val="11"/>
              </w:rPr>
              <w:t>105</w:t>
            </w:r>
          </w:p>
        </w:tc>
        <w:tc>
          <w:tcPr>
            <w:tcW w:w="890" w:type="dxa"/>
            <w:tcBorders>
              <w:top w:val="single" w:sz="2" w:space="0" w:color="000000"/>
              <w:left w:val="single" w:sz="2" w:space="0" w:color="000000"/>
              <w:bottom w:val="single" w:sz="2" w:space="0" w:color="000000"/>
              <w:right w:val="single" w:sz="2" w:space="0" w:color="000000"/>
            </w:tcBorders>
          </w:tcPr>
          <w:p w14:paraId="2215240C"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201492A3"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04A4C7C" w14:textId="77777777" w:rsidR="009110CE" w:rsidRDefault="00000000">
            <w:pPr>
              <w:spacing w:after="0" w:line="259" w:lineRule="auto"/>
              <w:ind w:left="0" w:right="36" w:firstLine="0"/>
              <w:jc w:val="right"/>
            </w:pPr>
            <w:r>
              <w:rPr>
                <w:rFonts w:ascii="Times New Roman" w:eastAsia="Times New Roman" w:hAnsi="Times New Roman" w:cs="Times New Roman"/>
                <w:sz w:val="11"/>
              </w:rPr>
              <w:t>0,255</w:t>
            </w:r>
          </w:p>
        </w:tc>
        <w:tc>
          <w:tcPr>
            <w:tcW w:w="1120" w:type="dxa"/>
            <w:tcBorders>
              <w:top w:val="single" w:sz="2" w:space="0" w:color="000000"/>
              <w:left w:val="single" w:sz="2" w:space="0" w:color="000000"/>
              <w:bottom w:val="single" w:sz="2" w:space="0" w:color="000000"/>
              <w:right w:val="nil"/>
            </w:tcBorders>
          </w:tcPr>
          <w:p w14:paraId="4D64FFA5" w14:textId="77777777" w:rsidR="009110CE" w:rsidRDefault="00000000">
            <w:pPr>
              <w:spacing w:after="0" w:line="259" w:lineRule="auto"/>
              <w:ind w:left="0" w:right="37" w:firstLine="0"/>
              <w:jc w:val="right"/>
            </w:pPr>
            <w:r>
              <w:rPr>
                <w:rFonts w:ascii="Times New Roman" w:eastAsia="Times New Roman" w:hAnsi="Times New Roman" w:cs="Times New Roman"/>
                <w:sz w:val="11"/>
              </w:rPr>
              <w:t>0,357</w:t>
            </w:r>
          </w:p>
        </w:tc>
      </w:tr>
      <w:tr w:rsidR="009110CE" w14:paraId="5E8ECFB7" w14:textId="77777777">
        <w:trPr>
          <w:trHeight w:val="193"/>
        </w:trPr>
        <w:tc>
          <w:tcPr>
            <w:tcW w:w="1552" w:type="dxa"/>
            <w:gridSpan w:val="2"/>
            <w:tcBorders>
              <w:top w:val="nil"/>
              <w:left w:val="nil"/>
              <w:bottom w:val="single" w:sz="2" w:space="0" w:color="000000"/>
              <w:right w:val="nil"/>
            </w:tcBorders>
          </w:tcPr>
          <w:p w14:paraId="244EA482"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nil"/>
              <w:left w:val="nil"/>
              <w:bottom w:val="single" w:sz="2" w:space="0" w:color="000000"/>
              <w:right w:val="nil"/>
            </w:tcBorders>
          </w:tcPr>
          <w:p w14:paraId="7809CB9E"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1,4*1</w:t>
            </w:r>
          </w:p>
        </w:tc>
        <w:tc>
          <w:tcPr>
            <w:tcW w:w="355" w:type="dxa"/>
            <w:tcBorders>
              <w:top w:val="nil"/>
              <w:left w:val="nil"/>
              <w:bottom w:val="single" w:sz="2" w:space="0" w:color="000000"/>
              <w:right w:val="nil"/>
            </w:tcBorders>
          </w:tcPr>
          <w:p w14:paraId="2AD555AD" w14:textId="77777777" w:rsidR="009110CE" w:rsidRDefault="009110CE">
            <w:pPr>
              <w:spacing w:after="160" w:line="259" w:lineRule="auto"/>
              <w:ind w:left="0" w:firstLine="0"/>
              <w:jc w:val="left"/>
            </w:pPr>
          </w:p>
        </w:tc>
        <w:tc>
          <w:tcPr>
            <w:tcW w:w="1118" w:type="dxa"/>
            <w:tcBorders>
              <w:top w:val="nil"/>
              <w:left w:val="nil"/>
              <w:bottom w:val="single" w:sz="2" w:space="0" w:color="000000"/>
              <w:right w:val="nil"/>
            </w:tcBorders>
          </w:tcPr>
          <w:p w14:paraId="55448944"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1,400</w:t>
            </w:r>
          </w:p>
        </w:tc>
        <w:tc>
          <w:tcPr>
            <w:tcW w:w="965" w:type="dxa"/>
            <w:tcBorders>
              <w:top w:val="nil"/>
              <w:left w:val="nil"/>
              <w:bottom w:val="single" w:sz="2" w:space="0" w:color="000000"/>
              <w:right w:val="nil"/>
            </w:tcBorders>
          </w:tcPr>
          <w:p w14:paraId="4152D11E" w14:textId="77777777" w:rsidR="009110CE" w:rsidRDefault="009110CE">
            <w:pPr>
              <w:spacing w:after="160" w:line="259" w:lineRule="auto"/>
              <w:ind w:left="0" w:firstLine="0"/>
              <w:jc w:val="left"/>
            </w:pPr>
          </w:p>
        </w:tc>
        <w:tc>
          <w:tcPr>
            <w:tcW w:w="5212" w:type="dxa"/>
            <w:gridSpan w:val="5"/>
            <w:tcBorders>
              <w:top w:val="nil"/>
              <w:left w:val="nil"/>
              <w:bottom w:val="single" w:sz="2" w:space="0" w:color="000000"/>
              <w:right w:val="nil"/>
            </w:tcBorders>
          </w:tcPr>
          <w:p w14:paraId="212D3674" w14:textId="77777777" w:rsidR="009110CE" w:rsidRDefault="009110CE">
            <w:pPr>
              <w:spacing w:after="160" w:line="259" w:lineRule="auto"/>
              <w:ind w:left="0" w:firstLine="0"/>
              <w:jc w:val="left"/>
            </w:pPr>
          </w:p>
        </w:tc>
      </w:tr>
      <w:tr w:rsidR="009110CE" w14:paraId="13D0D000" w14:textId="77777777">
        <w:trPr>
          <w:trHeight w:val="132"/>
        </w:trPr>
        <w:tc>
          <w:tcPr>
            <w:tcW w:w="433" w:type="dxa"/>
            <w:tcBorders>
              <w:top w:val="single" w:sz="2" w:space="0" w:color="000000"/>
              <w:left w:val="nil"/>
              <w:bottom w:val="single" w:sz="2" w:space="0" w:color="000000"/>
              <w:right w:val="single" w:sz="2" w:space="0" w:color="000000"/>
            </w:tcBorders>
          </w:tcPr>
          <w:p w14:paraId="27C37593" w14:textId="77777777" w:rsidR="009110CE" w:rsidRDefault="00000000">
            <w:pPr>
              <w:spacing w:after="0" w:line="259" w:lineRule="auto"/>
              <w:ind w:left="19" w:firstLine="0"/>
              <w:jc w:val="center"/>
            </w:pPr>
            <w:r>
              <w:rPr>
                <w:rFonts w:ascii="Times New Roman" w:eastAsia="Times New Roman" w:hAnsi="Times New Roman" w:cs="Times New Roman"/>
                <w:sz w:val="11"/>
              </w:rPr>
              <w:t>5</w:t>
            </w:r>
          </w:p>
        </w:tc>
        <w:tc>
          <w:tcPr>
            <w:tcW w:w="1118" w:type="dxa"/>
            <w:tcBorders>
              <w:top w:val="single" w:sz="2" w:space="0" w:color="000000"/>
              <w:left w:val="single" w:sz="2" w:space="0" w:color="000000"/>
              <w:bottom w:val="single" w:sz="2" w:space="0" w:color="000000"/>
              <w:right w:val="single" w:sz="2" w:space="0" w:color="000000"/>
            </w:tcBorders>
          </w:tcPr>
          <w:p w14:paraId="108256EE" w14:textId="77777777" w:rsidR="009110CE" w:rsidRDefault="00000000">
            <w:pPr>
              <w:spacing w:after="0" w:line="259" w:lineRule="auto"/>
              <w:ind w:left="0" w:right="4" w:firstLine="0"/>
              <w:jc w:val="right"/>
            </w:pPr>
            <w:r>
              <w:rPr>
                <w:rFonts w:ascii="Times New Roman" w:eastAsia="Times New Roman" w:hAnsi="Times New Roman" w:cs="Times New Roman"/>
                <w:sz w:val="11"/>
              </w:rPr>
              <w:t>132212131</w:t>
            </w:r>
          </w:p>
        </w:tc>
        <w:tc>
          <w:tcPr>
            <w:tcW w:w="5537" w:type="dxa"/>
            <w:tcBorders>
              <w:top w:val="single" w:sz="2" w:space="0" w:color="000000"/>
              <w:left w:val="single" w:sz="2" w:space="0" w:color="000000"/>
              <w:bottom w:val="single" w:sz="2" w:space="0" w:color="000000"/>
              <w:right w:val="single" w:sz="2" w:space="0" w:color="000000"/>
            </w:tcBorders>
          </w:tcPr>
          <w:p w14:paraId="734DA9B8" w14:textId="77777777" w:rsidR="009110CE" w:rsidRDefault="00000000">
            <w:pPr>
              <w:spacing w:after="0" w:line="259" w:lineRule="auto"/>
              <w:ind w:left="2" w:firstLine="0"/>
              <w:jc w:val="left"/>
            </w:pPr>
            <w:r>
              <w:rPr>
                <w:rFonts w:ascii="Times New Roman" w:eastAsia="Times New Roman" w:hAnsi="Times New Roman" w:cs="Times New Roman"/>
                <w:sz w:val="11"/>
              </w:rPr>
              <w:t>Hloubení nezapažených rýh šířky do 800 mm v soudržných horninách třídy těžitelnosti I skupiny 3 ručně</w:t>
            </w:r>
          </w:p>
        </w:tc>
        <w:tc>
          <w:tcPr>
            <w:tcW w:w="355" w:type="dxa"/>
            <w:tcBorders>
              <w:top w:val="single" w:sz="2" w:space="0" w:color="000000"/>
              <w:left w:val="single" w:sz="2" w:space="0" w:color="000000"/>
              <w:bottom w:val="single" w:sz="2" w:space="0" w:color="000000"/>
              <w:right w:val="single" w:sz="2" w:space="0" w:color="000000"/>
            </w:tcBorders>
          </w:tcPr>
          <w:p w14:paraId="05750011" w14:textId="77777777" w:rsidR="009110CE" w:rsidRDefault="00000000">
            <w:pPr>
              <w:spacing w:after="0" w:line="259" w:lineRule="auto"/>
              <w:ind w:left="86" w:firstLine="0"/>
              <w:jc w:val="left"/>
            </w:pPr>
            <w:r>
              <w:rPr>
                <w:rFonts w:ascii="Times New Roman" w:eastAsia="Times New Roman" w:hAnsi="Times New Roman" w:cs="Times New Roman"/>
                <w:sz w:val="11"/>
              </w:rPr>
              <w:t>m3</w:t>
            </w:r>
          </w:p>
        </w:tc>
        <w:tc>
          <w:tcPr>
            <w:tcW w:w="1118" w:type="dxa"/>
            <w:tcBorders>
              <w:top w:val="single" w:sz="2" w:space="0" w:color="000000"/>
              <w:left w:val="single" w:sz="2" w:space="0" w:color="000000"/>
              <w:bottom w:val="single" w:sz="2" w:space="0" w:color="000000"/>
              <w:right w:val="single" w:sz="2" w:space="0" w:color="000000"/>
            </w:tcBorders>
          </w:tcPr>
          <w:p w14:paraId="74904857"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5E342C56" w14:textId="77777777" w:rsidR="009110CE" w:rsidRDefault="00000000">
            <w:pPr>
              <w:spacing w:after="0" w:line="259" w:lineRule="auto"/>
              <w:ind w:left="0" w:right="40" w:firstLine="0"/>
              <w:jc w:val="right"/>
            </w:pPr>
            <w:r>
              <w:rPr>
                <w:rFonts w:ascii="Times New Roman" w:eastAsia="Times New Roman" w:hAnsi="Times New Roman" w:cs="Times New Roman"/>
                <w:sz w:val="11"/>
              </w:rPr>
              <w:t>1 500,00</w:t>
            </w:r>
          </w:p>
        </w:tc>
        <w:tc>
          <w:tcPr>
            <w:tcW w:w="1193" w:type="dxa"/>
            <w:tcBorders>
              <w:top w:val="single" w:sz="2" w:space="0" w:color="000000"/>
              <w:left w:val="single" w:sz="2" w:space="0" w:color="000000"/>
              <w:bottom w:val="single" w:sz="2" w:space="0" w:color="000000"/>
              <w:right w:val="single" w:sz="2" w:space="0" w:color="000000"/>
            </w:tcBorders>
          </w:tcPr>
          <w:p w14:paraId="1295CD77"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17F80920"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2182E1A0"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3516782A"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3A0CB036"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15E163EC" w14:textId="77777777">
        <w:trPr>
          <w:trHeight w:val="221"/>
        </w:trPr>
        <w:tc>
          <w:tcPr>
            <w:tcW w:w="1552" w:type="dxa"/>
            <w:gridSpan w:val="2"/>
            <w:tcBorders>
              <w:top w:val="single" w:sz="2" w:space="0" w:color="000000"/>
              <w:left w:val="nil"/>
              <w:bottom w:val="single" w:sz="2" w:space="0" w:color="000000"/>
              <w:right w:val="nil"/>
            </w:tcBorders>
          </w:tcPr>
          <w:p w14:paraId="4CC8554F"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3C7D9237"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0</w:t>
            </w:r>
          </w:p>
        </w:tc>
        <w:tc>
          <w:tcPr>
            <w:tcW w:w="355" w:type="dxa"/>
            <w:tcBorders>
              <w:top w:val="single" w:sz="2" w:space="0" w:color="000000"/>
              <w:left w:val="nil"/>
              <w:bottom w:val="single" w:sz="2" w:space="0" w:color="000000"/>
              <w:right w:val="nil"/>
            </w:tcBorders>
          </w:tcPr>
          <w:p w14:paraId="385F0BA4"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314E6D3E" w14:textId="77777777" w:rsidR="009110CE" w:rsidRDefault="00000000">
            <w:pPr>
              <w:spacing w:after="0" w:line="259" w:lineRule="auto"/>
              <w:ind w:left="0" w:right="105" w:firstLine="0"/>
              <w:jc w:val="right"/>
            </w:pPr>
            <w:r>
              <w:rPr>
                <w:rFonts w:ascii="Times New Roman" w:eastAsia="Times New Roman" w:hAnsi="Times New Roman" w:cs="Times New Roman"/>
                <w:color w:val="008000"/>
                <w:sz w:val="10"/>
              </w:rPr>
              <w:t>–</w:t>
            </w:r>
          </w:p>
        </w:tc>
        <w:tc>
          <w:tcPr>
            <w:tcW w:w="965" w:type="dxa"/>
            <w:tcBorders>
              <w:top w:val="single" w:sz="2" w:space="0" w:color="000000"/>
              <w:left w:val="nil"/>
              <w:bottom w:val="single" w:sz="2" w:space="0" w:color="000000"/>
              <w:right w:val="nil"/>
            </w:tcBorders>
          </w:tcPr>
          <w:p w14:paraId="28C1B51F" w14:textId="77777777" w:rsidR="009110CE" w:rsidRDefault="009110CE">
            <w:pPr>
              <w:spacing w:after="160" w:line="259" w:lineRule="auto"/>
              <w:ind w:left="0" w:firstLine="0"/>
              <w:jc w:val="left"/>
            </w:pPr>
          </w:p>
        </w:tc>
        <w:tc>
          <w:tcPr>
            <w:tcW w:w="5212" w:type="dxa"/>
            <w:gridSpan w:val="5"/>
            <w:tcBorders>
              <w:top w:val="single" w:sz="2" w:space="0" w:color="000000"/>
              <w:left w:val="nil"/>
              <w:bottom w:val="single" w:sz="2" w:space="0" w:color="000000"/>
              <w:right w:val="nil"/>
            </w:tcBorders>
          </w:tcPr>
          <w:p w14:paraId="2A4E38AF" w14:textId="77777777" w:rsidR="009110CE" w:rsidRDefault="009110CE">
            <w:pPr>
              <w:spacing w:after="160" w:line="259" w:lineRule="auto"/>
              <w:ind w:left="0" w:firstLine="0"/>
              <w:jc w:val="left"/>
            </w:pPr>
          </w:p>
        </w:tc>
      </w:tr>
      <w:tr w:rsidR="009110CE" w14:paraId="4615B730" w14:textId="77777777">
        <w:trPr>
          <w:trHeight w:val="132"/>
        </w:trPr>
        <w:tc>
          <w:tcPr>
            <w:tcW w:w="433" w:type="dxa"/>
            <w:tcBorders>
              <w:top w:val="single" w:sz="2" w:space="0" w:color="000000"/>
              <w:left w:val="nil"/>
              <w:bottom w:val="single" w:sz="2" w:space="0" w:color="000000"/>
              <w:right w:val="single" w:sz="2" w:space="0" w:color="000000"/>
            </w:tcBorders>
          </w:tcPr>
          <w:p w14:paraId="02C3201E" w14:textId="77777777" w:rsidR="009110CE" w:rsidRDefault="00000000">
            <w:pPr>
              <w:spacing w:after="0" w:line="259" w:lineRule="auto"/>
              <w:ind w:left="19" w:firstLine="0"/>
              <w:jc w:val="center"/>
            </w:pPr>
            <w:r>
              <w:rPr>
                <w:rFonts w:ascii="Times New Roman" w:eastAsia="Times New Roman" w:hAnsi="Times New Roman" w:cs="Times New Roman"/>
                <w:sz w:val="11"/>
              </w:rPr>
              <w:t>6</w:t>
            </w:r>
          </w:p>
        </w:tc>
        <w:tc>
          <w:tcPr>
            <w:tcW w:w="1118" w:type="dxa"/>
            <w:tcBorders>
              <w:top w:val="single" w:sz="2" w:space="0" w:color="000000"/>
              <w:left w:val="single" w:sz="2" w:space="0" w:color="000000"/>
              <w:bottom w:val="single" w:sz="2" w:space="0" w:color="000000"/>
              <w:right w:val="single" w:sz="2" w:space="0" w:color="000000"/>
            </w:tcBorders>
          </w:tcPr>
          <w:p w14:paraId="12B3C80A" w14:textId="77777777" w:rsidR="009110CE" w:rsidRDefault="00000000">
            <w:pPr>
              <w:spacing w:after="0" w:line="259" w:lineRule="auto"/>
              <w:ind w:left="0" w:right="4" w:firstLine="0"/>
              <w:jc w:val="right"/>
            </w:pPr>
            <w:r>
              <w:rPr>
                <w:rFonts w:ascii="Times New Roman" w:eastAsia="Times New Roman" w:hAnsi="Times New Roman" w:cs="Times New Roman"/>
                <w:sz w:val="11"/>
              </w:rPr>
              <w:t>132251101</w:t>
            </w:r>
          </w:p>
        </w:tc>
        <w:tc>
          <w:tcPr>
            <w:tcW w:w="5537" w:type="dxa"/>
            <w:tcBorders>
              <w:top w:val="single" w:sz="2" w:space="0" w:color="000000"/>
              <w:left w:val="single" w:sz="2" w:space="0" w:color="000000"/>
              <w:bottom w:val="single" w:sz="2" w:space="0" w:color="000000"/>
              <w:right w:val="single" w:sz="2" w:space="0" w:color="000000"/>
            </w:tcBorders>
          </w:tcPr>
          <w:p w14:paraId="160DD066" w14:textId="77777777" w:rsidR="009110CE" w:rsidRDefault="00000000">
            <w:pPr>
              <w:spacing w:after="0" w:line="259" w:lineRule="auto"/>
              <w:ind w:left="2" w:firstLine="0"/>
              <w:jc w:val="left"/>
            </w:pPr>
            <w:r>
              <w:rPr>
                <w:rFonts w:ascii="Times New Roman" w:eastAsia="Times New Roman" w:hAnsi="Times New Roman" w:cs="Times New Roman"/>
                <w:sz w:val="11"/>
              </w:rPr>
              <w:t>Hloubení rýh nezapažených š do 800 mm v hornině třídy těžitelnosti I skupiny 3 objem do 20 m3 strojně</w:t>
            </w:r>
          </w:p>
        </w:tc>
        <w:tc>
          <w:tcPr>
            <w:tcW w:w="355" w:type="dxa"/>
            <w:tcBorders>
              <w:top w:val="single" w:sz="2" w:space="0" w:color="000000"/>
              <w:left w:val="single" w:sz="2" w:space="0" w:color="000000"/>
              <w:bottom w:val="single" w:sz="2" w:space="0" w:color="000000"/>
              <w:right w:val="single" w:sz="2" w:space="0" w:color="000000"/>
            </w:tcBorders>
          </w:tcPr>
          <w:p w14:paraId="2B009C58" w14:textId="77777777" w:rsidR="009110CE" w:rsidRDefault="00000000">
            <w:pPr>
              <w:spacing w:after="0" w:line="259" w:lineRule="auto"/>
              <w:ind w:left="86" w:firstLine="0"/>
              <w:jc w:val="left"/>
            </w:pPr>
            <w:r>
              <w:rPr>
                <w:rFonts w:ascii="Times New Roman" w:eastAsia="Times New Roman" w:hAnsi="Times New Roman" w:cs="Times New Roman"/>
                <w:sz w:val="11"/>
              </w:rPr>
              <w:t>m3</w:t>
            </w:r>
          </w:p>
        </w:tc>
        <w:tc>
          <w:tcPr>
            <w:tcW w:w="1118" w:type="dxa"/>
            <w:tcBorders>
              <w:top w:val="single" w:sz="2" w:space="0" w:color="000000"/>
              <w:left w:val="single" w:sz="2" w:space="0" w:color="000000"/>
              <w:bottom w:val="single" w:sz="2" w:space="0" w:color="000000"/>
              <w:right w:val="single" w:sz="2" w:space="0" w:color="000000"/>
            </w:tcBorders>
          </w:tcPr>
          <w:p w14:paraId="517A93CA"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66849295" w14:textId="77777777" w:rsidR="009110CE" w:rsidRDefault="00000000">
            <w:pPr>
              <w:spacing w:after="0" w:line="259" w:lineRule="auto"/>
              <w:ind w:left="0" w:right="40" w:firstLine="0"/>
              <w:jc w:val="right"/>
            </w:pPr>
            <w:r>
              <w:rPr>
                <w:rFonts w:ascii="Times New Roman" w:eastAsia="Times New Roman" w:hAnsi="Times New Roman" w:cs="Times New Roman"/>
                <w:sz w:val="11"/>
              </w:rPr>
              <w:t>1 060,00</w:t>
            </w:r>
          </w:p>
        </w:tc>
        <w:tc>
          <w:tcPr>
            <w:tcW w:w="1193" w:type="dxa"/>
            <w:tcBorders>
              <w:top w:val="single" w:sz="2" w:space="0" w:color="000000"/>
              <w:left w:val="single" w:sz="2" w:space="0" w:color="000000"/>
              <w:bottom w:val="single" w:sz="2" w:space="0" w:color="000000"/>
              <w:right w:val="single" w:sz="2" w:space="0" w:color="000000"/>
            </w:tcBorders>
          </w:tcPr>
          <w:p w14:paraId="06F8550B"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7FE34495"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4CCB142B"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25D1A232"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6481334"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1AEBE04D" w14:textId="77777777">
        <w:trPr>
          <w:trHeight w:val="221"/>
        </w:trPr>
        <w:tc>
          <w:tcPr>
            <w:tcW w:w="1552" w:type="dxa"/>
            <w:gridSpan w:val="2"/>
            <w:tcBorders>
              <w:top w:val="single" w:sz="2" w:space="0" w:color="000000"/>
              <w:left w:val="nil"/>
              <w:bottom w:val="single" w:sz="2" w:space="0" w:color="000000"/>
              <w:right w:val="nil"/>
            </w:tcBorders>
          </w:tcPr>
          <w:p w14:paraId="4A218BAC"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03F81A28"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0</w:t>
            </w:r>
          </w:p>
        </w:tc>
        <w:tc>
          <w:tcPr>
            <w:tcW w:w="355" w:type="dxa"/>
            <w:tcBorders>
              <w:top w:val="single" w:sz="2" w:space="0" w:color="000000"/>
              <w:left w:val="nil"/>
              <w:bottom w:val="single" w:sz="2" w:space="0" w:color="000000"/>
              <w:right w:val="nil"/>
            </w:tcBorders>
          </w:tcPr>
          <w:p w14:paraId="60102DBF"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67B7E195" w14:textId="77777777" w:rsidR="009110CE" w:rsidRDefault="00000000">
            <w:pPr>
              <w:spacing w:after="0" w:line="259" w:lineRule="auto"/>
              <w:ind w:left="0" w:right="105" w:firstLine="0"/>
              <w:jc w:val="right"/>
            </w:pPr>
            <w:r>
              <w:rPr>
                <w:rFonts w:ascii="Times New Roman" w:eastAsia="Times New Roman" w:hAnsi="Times New Roman" w:cs="Times New Roman"/>
                <w:color w:val="008000"/>
                <w:sz w:val="10"/>
              </w:rPr>
              <w:t>–</w:t>
            </w:r>
          </w:p>
        </w:tc>
        <w:tc>
          <w:tcPr>
            <w:tcW w:w="965" w:type="dxa"/>
            <w:tcBorders>
              <w:top w:val="single" w:sz="2" w:space="0" w:color="000000"/>
              <w:left w:val="nil"/>
              <w:bottom w:val="single" w:sz="2" w:space="0" w:color="000000"/>
              <w:right w:val="nil"/>
            </w:tcBorders>
          </w:tcPr>
          <w:p w14:paraId="1456123C" w14:textId="77777777" w:rsidR="009110CE" w:rsidRDefault="009110CE">
            <w:pPr>
              <w:spacing w:after="160" w:line="259" w:lineRule="auto"/>
              <w:ind w:left="0" w:firstLine="0"/>
              <w:jc w:val="left"/>
            </w:pPr>
          </w:p>
        </w:tc>
        <w:tc>
          <w:tcPr>
            <w:tcW w:w="5212" w:type="dxa"/>
            <w:gridSpan w:val="5"/>
            <w:tcBorders>
              <w:top w:val="single" w:sz="2" w:space="0" w:color="000000"/>
              <w:left w:val="nil"/>
              <w:bottom w:val="single" w:sz="2" w:space="0" w:color="000000"/>
              <w:right w:val="nil"/>
            </w:tcBorders>
          </w:tcPr>
          <w:p w14:paraId="45063A00" w14:textId="77777777" w:rsidR="009110CE" w:rsidRDefault="009110CE">
            <w:pPr>
              <w:spacing w:after="160" w:line="259" w:lineRule="auto"/>
              <w:ind w:left="0" w:firstLine="0"/>
              <w:jc w:val="left"/>
            </w:pPr>
          </w:p>
        </w:tc>
      </w:tr>
      <w:tr w:rsidR="009110CE" w14:paraId="1A2B6EDF" w14:textId="77777777">
        <w:trPr>
          <w:trHeight w:val="132"/>
        </w:trPr>
        <w:tc>
          <w:tcPr>
            <w:tcW w:w="433" w:type="dxa"/>
            <w:tcBorders>
              <w:top w:val="single" w:sz="2" w:space="0" w:color="000000"/>
              <w:left w:val="nil"/>
              <w:bottom w:val="single" w:sz="2" w:space="0" w:color="000000"/>
              <w:right w:val="single" w:sz="2" w:space="0" w:color="000000"/>
            </w:tcBorders>
          </w:tcPr>
          <w:p w14:paraId="6608BCB1" w14:textId="77777777" w:rsidR="009110CE" w:rsidRDefault="00000000">
            <w:pPr>
              <w:spacing w:after="0" w:line="259" w:lineRule="auto"/>
              <w:ind w:left="19" w:firstLine="0"/>
              <w:jc w:val="center"/>
            </w:pPr>
            <w:r>
              <w:rPr>
                <w:rFonts w:ascii="Times New Roman" w:eastAsia="Times New Roman" w:hAnsi="Times New Roman" w:cs="Times New Roman"/>
                <w:sz w:val="11"/>
              </w:rPr>
              <w:t>7</w:t>
            </w:r>
          </w:p>
        </w:tc>
        <w:tc>
          <w:tcPr>
            <w:tcW w:w="1118" w:type="dxa"/>
            <w:tcBorders>
              <w:top w:val="single" w:sz="2" w:space="0" w:color="000000"/>
              <w:left w:val="single" w:sz="2" w:space="0" w:color="000000"/>
              <w:bottom w:val="single" w:sz="2" w:space="0" w:color="000000"/>
              <w:right w:val="single" w:sz="2" w:space="0" w:color="000000"/>
            </w:tcBorders>
          </w:tcPr>
          <w:p w14:paraId="783BC084" w14:textId="77777777" w:rsidR="009110CE" w:rsidRDefault="00000000">
            <w:pPr>
              <w:spacing w:after="0" w:line="259" w:lineRule="auto"/>
              <w:ind w:left="0" w:right="4" w:firstLine="0"/>
              <w:jc w:val="right"/>
            </w:pPr>
            <w:r>
              <w:rPr>
                <w:rFonts w:ascii="Times New Roman" w:eastAsia="Times New Roman" w:hAnsi="Times New Roman" w:cs="Times New Roman"/>
                <w:sz w:val="11"/>
              </w:rPr>
              <w:t>133251101</w:t>
            </w:r>
          </w:p>
        </w:tc>
        <w:tc>
          <w:tcPr>
            <w:tcW w:w="5537" w:type="dxa"/>
            <w:tcBorders>
              <w:top w:val="single" w:sz="2" w:space="0" w:color="000000"/>
              <w:left w:val="single" w:sz="2" w:space="0" w:color="000000"/>
              <w:bottom w:val="single" w:sz="2" w:space="0" w:color="000000"/>
              <w:right w:val="single" w:sz="2" w:space="0" w:color="000000"/>
            </w:tcBorders>
          </w:tcPr>
          <w:p w14:paraId="27558F93" w14:textId="77777777" w:rsidR="009110CE" w:rsidRDefault="00000000">
            <w:pPr>
              <w:spacing w:after="0" w:line="259" w:lineRule="auto"/>
              <w:ind w:left="2" w:firstLine="0"/>
              <w:jc w:val="left"/>
            </w:pPr>
            <w:r>
              <w:rPr>
                <w:rFonts w:ascii="Times New Roman" w:eastAsia="Times New Roman" w:hAnsi="Times New Roman" w:cs="Times New Roman"/>
                <w:sz w:val="11"/>
              </w:rPr>
              <w:t>Hloubení šachet nezapažených v hornině třídy těžitelnosti I skupiny 3 objem do 20 m3</w:t>
            </w:r>
          </w:p>
        </w:tc>
        <w:tc>
          <w:tcPr>
            <w:tcW w:w="355" w:type="dxa"/>
            <w:tcBorders>
              <w:top w:val="single" w:sz="2" w:space="0" w:color="000000"/>
              <w:left w:val="single" w:sz="2" w:space="0" w:color="000000"/>
              <w:bottom w:val="single" w:sz="2" w:space="0" w:color="000000"/>
              <w:right w:val="single" w:sz="2" w:space="0" w:color="000000"/>
            </w:tcBorders>
          </w:tcPr>
          <w:p w14:paraId="1871CB8D" w14:textId="77777777" w:rsidR="009110CE" w:rsidRDefault="00000000">
            <w:pPr>
              <w:spacing w:after="0" w:line="259" w:lineRule="auto"/>
              <w:ind w:left="86" w:firstLine="0"/>
              <w:jc w:val="left"/>
            </w:pPr>
            <w:r>
              <w:rPr>
                <w:rFonts w:ascii="Times New Roman" w:eastAsia="Times New Roman" w:hAnsi="Times New Roman" w:cs="Times New Roman"/>
                <w:sz w:val="11"/>
              </w:rPr>
              <w:t>m3</w:t>
            </w:r>
          </w:p>
        </w:tc>
        <w:tc>
          <w:tcPr>
            <w:tcW w:w="1118" w:type="dxa"/>
            <w:tcBorders>
              <w:top w:val="single" w:sz="2" w:space="0" w:color="000000"/>
              <w:left w:val="single" w:sz="2" w:space="0" w:color="000000"/>
              <w:bottom w:val="single" w:sz="2" w:space="0" w:color="000000"/>
              <w:right w:val="single" w:sz="2" w:space="0" w:color="000000"/>
            </w:tcBorders>
          </w:tcPr>
          <w:p w14:paraId="609AAF32" w14:textId="77777777" w:rsidR="009110CE" w:rsidRDefault="00000000">
            <w:pPr>
              <w:spacing w:after="0" w:line="259" w:lineRule="auto"/>
              <w:ind w:left="0" w:right="40" w:firstLine="0"/>
              <w:jc w:val="right"/>
            </w:pPr>
            <w:r>
              <w:rPr>
                <w:rFonts w:ascii="Times New Roman" w:eastAsia="Times New Roman" w:hAnsi="Times New Roman" w:cs="Times New Roman"/>
                <w:sz w:val="11"/>
              </w:rPr>
              <w:t>1,920</w:t>
            </w:r>
          </w:p>
        </w:tc>
        <w:tc>
          <w:tcPr>
            <w:tcW w:w="965" w:type="dxa"/>
            <w:tcBorders>
              <w:top w:val="single" w:sz="2" w:space="0" w:color="000000"/>
              <w:left w:val="single" w:sz="2" w:space="0" w:color="000000"/>
              <w:bottom w:val="single" w:sz="2" w:space="0" w:color="000000"/>
              <w:right w:val="single" w:sz="2" w:space="0" w:color="000000"/>
            </w:tcBorders>
          </w:tcPr>
          <w:p w14:paraId="293FFC3D" w14:textId="77777777" w:rsidR="009110CE" w:rsidRDefault="00000000">
            <w:pPr>
              <w:spacing w:after="0" w:line="259" w:lineRule="auto"/>
              <w:ind w:left="0" w:right="40" w:firstLine="0"/>
              <w:jc w:val="right"/>
            </w:pPr>
            <w:r>
              <w:rPr>
                <w:rFonts w:ascii="Times New Roman" w:eastAsia="Times New Roman" w:hAnsi="Times New Roman" w:cs="Times New Roman"/>
                <w:sz w:val="11"/>
              </w:rPr>
              <w:t>1 238,00</w:t>
            </w:r>
          </w:p>
        </w:tc>
        <w:tc>
          <w:tcPr>
            <w:tcW w:w="1193" w:type="dxa"/>
            <w:tcBorders>
              <w:top w:val="single" w:sz="2" w:space="0" w:color="000000"/>
              <w:left w:val="single" w:sz="2" w:space="0" w:color="000000"/>
              <w:bottom w:val="single" w:sz="2" w:space="0" w:color="000000"/>
              <w:right w:val="single" w:sz="2" w:space="0" w:color="000000"/>
            </w:tcBorders>
          </w:tcPr>
          <w:p w14:paraId="16BC794B" w14:textId="77777777" w:rsidR="009110CE" w:rsidRDefault="00000000">
            <w:pPr>
              <w:spacing w:after="0" w:line="259" w:lineRule="auto"/>
              <w:ind w:left="0" w:right="40" w:firstLine="0"/>
              <w:jc w:val="right"/>
            </w:pPr>
            <w:r>
              <w:rPr>
                <w:rFonts w:ascii="Times New Roman" w:eastAsia="Times New Roman" w:hAnsi="Times New Roman" w:cs="Times New Roman"/>
                <w:sz w:val="11"/>
              </w:rPr>
              <w:t>2 377</w:t>
            </w:r>
          </w:p>
        </w:tc>
        <w:tc>
          <w:tcPr>
            <w:tcW w:w="890" w:type="dxa"/>
            <w:tcBorders>
              <w:top w:val="single" w:sz="2" w:space="0" w:color="000000"/>
              <w:left w:val="single" w:sz="2" w:space="0" w:color="000000"/>
              <w:bottom w:val="single" w:sz="2" w:space="0" w:color="000000"/>
              <w:right w:val="single" w:sz="2" w:space="0" w:color="000000"/>
            </w:tcBorders>
          </w:tcPr>
          <w:p w14:paraId="5785F083"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4868A941"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72321061"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05AB5D6A"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bl>
    <w:p w14:paraId="0F491FCE" w14:textId="77777777" w:rsidR="009110CE" w:rsidRDefault="00000000">
      <w:pPr>
        <w:tabs>
          <w:tab w:val="center" w:pos="1853"/>
          <w:tab w:val="center" w:pos="8378"/>
        </w:tabs>
        <w:spacing w:after="0" w:line="265" w:lineRule="auto"/>
        <w:ind w:left="0" w:firstLine="0"/>
        <w:jc w:val="left"/>
      </w:pPr>
      <w:r>
        <w:tab/>
      </w:r>
      <w:r>
        <w:rPr>
          <w:rFonts w:ascii="Times New Roman" w:eastAsia="Times New Roman" w:hAnsi="Times New Roman" w:cs="Times New Roman"/>
          <w:color w:val="008000"/>
          <w:sz w:val="10"/>
        </w:rPr>
        <w:t>Výkaz výměr: základ pergoly;0,6*0,5*0,8*8</w:t>
      </w:r>
      <w:r>
        <w:rPr>
          <w:rFonts w:ascii="Times New Roman" w:eastAsia="Times New Roman" w:hAnsi="Times New Roman" w:cs="Times New Roman"/>
          <w:color w:val="008000"/>
          <w:sz w:val="10"/>
        </w:rPr>
        <w:tab/>
        <w:t>1,920</w:t>
      </w:r>
    </w:p>
    <w:tbl>
      <w:tblPr>
        <w:tblStyle w:val="TableGrid"/>
        <w:tblW w:w="14738" w:type="dxa"/>
        <w:tblInd w:w="-10" w:type="dxa"/>
        <w:tblCellMar>
          <w:top w:w="0" w:type="dxa"/>
          <w:left w:w="23" w:type="dxa"/>
          <w:bottom w:w="0" w:type="dxa"/>
          <w:right w:w="25" w:type="dxa"/>
        </w:tblCellMar>
        <w:tblLook w:val="04A0" w:firstRow="1" w:lastRow="0" w:firstColumn="1" w:lastColumn="0" w:noHBand="0" w:noVBand="1"/>
      </w:tblPr>
      <w:tblGrid>
        <w:gridCol w:w="433"/>
        <w:gridCol w:w="1119"/>
        <w:gridCol w:w="5537"/>
        <w:gridCol w:w="355"/>
        <w:gridCol w:w="1118"/>
        <w:gridCol w:w="965"/>
        <w:gridCol w:w="1193"/>
        <w:gridCol w:w="890"/>
        <w:gridCol w:w="1118"/>
        <w:gridCol w:w="890"/>
        <w:gridCol w:w="1120"/>
      </w:tblGrid>
      <w:tr w:rsidR="009110CE" w14:paraId="266B22D1" w14:textId="77777777">
        <w:trPr>
          <w:trHeight w:val="132"/>
        </w:trPr>
        <w:tc>
          <w:tcPr>
            <w:tcW w:w="433" w:type="dxa"/>
            <w:tcBorders>
              <w:top w:val="single" w:sz="2" w:space="0" w:color="000000"/>
              <w:left w:val="nil"/>
              <w:bottom w:val="single" w:sz="2" w:space="0" w:color="000000"/>
              <w:right w:val="single" w:sz="2" w:space="0" w:color="000000"/>
            </w:tcBorders>
          </w:tcPr>
          <w:p w14:paraId="0355DD8F" w14:textId="77777777" w:rsidR="009110CE" w:rsidRDefault="00000000">
            <w:pPr>
              <w:spacing w:after="0" w:line="259" w:lineRule="auto"/>
              <w:ind w:left="21" w:firstLine="0"/>
              <w:jc w:val="center"/>
            </w:pPr>
            <w:r>
              <w:rPr>
                <w:rFonts w:ascii="Times New Roman" w:eastAsia="Times New Roman" w:hAnsi="Times New Roman" w:cs="Times New Roman"/>
                <w:sz w:val="11"/>
              </w:rPr>
              <w:t>8</w:t>
            </w:r>
          </w:p>
        </w:tc>
        <w:tc>
          <w:tcPr>
            <w:tcW w:w="1118" w:type="dxa"/>
            <w:tcBorders>
              <w:top w:val="single" w:sz="2" w:space="0" w:color="000000"/>
              <w:left w:val="single" w:sz="2" w:space="0" w:color="000000"/>
              <w:bottom w:val="single" w:sz="2" w:space="0" w:color="000000"/>
              <w:right w:val="single" w:sz="2" w:space="0" w:color="000000"/>
            </w:tcBorders>
          </w:tcPr>
          <w:p w14:paraId="10216183" w14:textId="77777777" w:rsidR="009110CE" w:rsidRDefault="00000000">
            <w:pPr>
              <w:spacing w:after="0" w:line="259" w:lineRule="auto"/>
              <w:ind w:left="0" w:firstLine="0"/>
              <w:jc w:val="right"/>
            </w:pPr>
            <w:r>
              <w:rPr>
                <w:rFonts w:ascii="Times New Roman" w:eastAsia="Times New Roman" w:hAnsi="Times New Roman" w:cs="Times New Roman"/>
                <w:sz w:val="11"/>
              </w:rPr>
              <w:t>162201402</w:t>
            </w:r>
          </w:p>
        </w:tc>
        <w:tc>
          <w:tcPr>
            <w:tcW w:w="5537" w:type="dxa"/>
            <w:tcBorders>
              <w:top w:val="single" w:sz="2" w:space="0" w:color="000000"/>
              <w:left w:val="single" w:sz="2" w:space="0" w:color="000000"/>
              <w:bottom w:val="single" w:sz="2" w:space="0" w:color="000000"/>
              <w:right w:val="single" w:sz="2" w:space="0" w:color="000000"/>
            </w:tcBorders>
          </w:tcPr>
          <w:p w14:paraId="6BA698A8" w14:textId="77777777" w:rsidR="009110CE" w:rsidRDefault="00000000">
            <w:pPr>
              <w:spacing w:after="0" w:line="259" w:lineRule="auto"/>
              <w:ind w:left="0" w:firstLine="0"/>
              <w:jc w:val="left"/>
            </w:pPr>
            <w:r>
              <w:rPr>
                <w:rFonts w:ascii="Times New Roman" w:eastAsia="Times New Roman" w:hAnsi="Times New Roman" w:cs="Times New Roman"/>
                <w:sz w:val="11"/>
              </w:rPr>
              <w:t>Vodorovné přemístění větví stromů listnatých do 1 km D kmene přes 300 do 500 mm</w:t>
            </w:r>
          </w:p>
        </w:tc>
        <w:tc>
          <w:tcPr>
            <w:tcW w:w="355" w:type="dxa"/>
            <w:tcBorders>
              <w:top w:val="single" w:sz="2" w:space="0" w:color="000000"/>
              <w:left w:val="single" w:sz="2" w:space="0" w:color="000000"/>
              <w:bottom w:val="single" w:sz="2" w:space="0" w:color="000000"/>
              <w:right w:val="single" w:sz="2" w:space="0" w:color="000000"/>
            </w:tcBorders>
          </w:tcPr>
          <w:p w14:paraId="713B5C77"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0D572FC1"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64CFAF97" w14:textId="77777777" w:rsidR="009110CE" w:rsidRDefault="00000000">
            <w:pPr>
              <w:spacing w:after="0" w:line="259" w:lineRule="auto"/>
              <w:ind w:left="0" w:right="36" w:firstLine="0"/>
              <w:jc w:val="right"/>
            </w:pPr>
            <w:r>
              <w:rPr>
                <w:rFonts w:ascii="Times New Roman" w:eastAsia="Times New Roman" w:hAnsi="Times New Roman" w:cs="Times New Roman"/>
                <w:sz w:val="11"/>
              </w:rPr>
              <w:t>210,00</w:t>
            </w:r>
          </w:p>
        </w:tc>
        <w:tc>
          <w:tcPr>
            <w:tcW w:w="1193" w:type="dxa"/>
            <w:tcBorders>
              <w:top w:val="single" w:sz="2" w:space="0" w:color="000000"/>
              <w:left w:val="single" w:sz="2" w:space="0" w:color="000000"/>
              <w:bottom w:val="single" w:sz="2" w:space="0" w:color="000000"/>
              <w:right w:val="single" w:sz="2" w:space="0" w:color="000000"/>
            </w:tcBorders>
          </w:tcPr>
          <w:p w14:paraId="0E9021B4"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4A69B4CE"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544A2870"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3BFE3637"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2272BA8B"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22FCC391" w14:textId="77777777">
        <w:trPr>
          <w:trHeight w:val="132"/>
        </w:trPr>
        <w:tc>
          <w:tcPr>
            <w:tcW w:w="433" w:type="dxa"/>
            <w:tcBorders>
              <w:top w:val="single" w:sz="2" w:space="0" w:color="000000"/>
              <w:left w:val="nil"/>
              <w:bottom w:val="single" w:sz="2" w:space="0" w:color="000000"/>
              <w:right w:val="single" w:sz="2" w:space="0" w:color="000000"/>
            </w:tcBorders>
          </w:tcPr>
          <w:p w14:paraId="772367DE" w14:textId="77777777" w:rsidR="009110CE" w:rsidRDefault="00000000">
            <w:pPr>
              <w:spacing w:after="0" w:line="259" w:lineRule="auto"/>
              <w:ind w:left="21" w:firstLine="0"/>
              <w:jc w:val="center"/>
            </w:pPr>
            <w:r>
              <w:rPr>
                <w:rFonts w:ascii="Times New Roman" w:eastAsia="Times New Roman" w:hAnsi="Times New Roman" w:cs="Times New Roman"/>
                <w:sz w:val="11"/>
              </w:rPr>
              <w:t>9</w:t>
            </w:r>
          </w:p>
        </w:tc>
        <w:tc>
          <w:tcPr>
            <w:tcW w:w="1118" w:type="dxa"/>
            <w:tcBorders>
              <w:top w:val="single" w:sz="2" w:space="0" w:color="000000"/>
              <w:left w:val="single" w:sz="2" w:space="0" w:color="000000"/>
              <w:bottom w:val="single" w:sz="2" w:space="0" w:color="000000"/>
              <w:right w:val="single" w:sz="2" w:space="0" w:color="000000"/>
            </w:tcBorders>
          </w:tcPr>
          <w:p w14:paraId="2454957A" w14:textId="77777777" w:rsidR="009110CE" w:rsidRDefault="00000000">
            <w:pPr>
              <w:spacing w:after="0" w:line="259" w:lineRule="auto"/>
              <w:ind w:left="0" w:firstLine="0"/>
              <w:jc w:val="right"/>
            </w:pPr>
            <w:r>
              <w:rPr>
                <w:rFonts w:ascii="Times New Roman" w:eastAsia="Times New Roman" w:hAnsi="Times New Roman" w:cs="Times New Roman"/>
                <w:sz w:val="11"/>
              </w:rPr>
              <w:t>162201412</w:t>
            </w:r>
          </w:p>
        </w:tc>
        <w:tc>
          <w:tcPr>
            <w:tcW w:w="5537" w:type="dxa"/>
            <w:tcBorders>
              <w:top w:val="single" w:sz="2" w:space="0" w:color="000000"/>
              <w:left w:val="single" w:sz="2" w:space="0" w:color="000000"/>
              <w:bottom w:val="single" w:sz="2" w:space="0" w:color="000000"/>
              <w:right w:val="single" w:sz="2" w:space="0" w:color="000000"/>
            </w:tcBorders>
          </w:tcPr>
          <w:p w14:paraId="5BF73D77" w14:textId="77777777" w:rsidR="009110CE" w:rsidRDefault="00000000">
            <w:pPr>
              <w:spacing w:after="0" w:line="259" w:lineRule="auto"/>
              <w:ind w:left="0" w:firstLine="0"/>
              <w:jc w:val="left"/>
            </w:pPr>
            <w:r>
              <w:rPr>
                <w:rFonts w:ascii="Times New Roman" w:eastAsia="Times New Roman" w:hAnsi="Times New Roman" w:cs="Times New Roman"/>
                <w:sz w:val="11"/>
              </w:rPr>
              <w:t>Vodorovné přemístění kmenů stromů listnatých do 1 km D kmene přes 300 do 500 mm</w:t>
            </w:r>
          </w:p>
        </w:tc>
        <w:tc>
          <w:tcPr>
            <w:tcW w:w="355" w:type="dxa"/>
            <w:tcBorders>
              <w:top w:val="single" w:sz="2" w:space="0" w:color="000000"/>
              <w:left w:val="single" w:sz="2" w:space="0" w:color="000000"/>
              <w:bottom w:val="single" w:sz="2" w:space="0" w:color="000000"/>
              <w:right w:val="single" w:sz="2" w:space="0" w:color="000000"/>
            </w:tcBorders>
          </w:tcPr>
          <w:p w14:paraId="36FDD765"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433D1D60"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1A9CC3FE" w14:textId="77777777" w:rsidR="009110CE" w:rsidRDefault="00000000">
            <w:pPr>
              <w:spacing w:after="0" w:line="259" w:lineRule="auto"/>
              <w:ind w:left="0" w:right="36" w:firstLine="0"/>
              <w:jc w:val="right"/>
            </w:pPr>
            <w:r>
              <w:rPr>
                <w:rFonts w:ascii="Times New Roman" w:eastAsia="Times New Roman" w:hAnsi="Times New Roman" w:cs="Times New Roman"/>
                <w:sz w:val="11"/>
              </w:rPr>
              <w:t>1 100,00</w:t>
            </w:r>
          </w:p>
        </w:tc>
        <w:tc>
          <w:tcPr>
            <w:tcW w:w="1193" w:type="dxa"/>
            <w:tcBorders>
              <w:top w:val="single" w:sz="2" w:space="0" w:color="000000"/>
              <w:left w:val="single" w:sz="2" w:space="0" w:color="000000"/>
              <w:bottom w:val="single" w:sz="2" w:space="0" w:color="000000"/>
              <w:right w:val="single" w:sz="2" w:space="0" w:color="000000"/>
            </w:tcBorders>
          </w:tcPr>
          <w:p w14:paraId="0B17B221"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27196113"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13ADDB84"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FCB009E"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9E36092"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080E4D69" w14:textId="77777777">
        <w:trPr>
          <w:trHeight w:val="132"/>
        </w:trPr>
        <w:tc>
          <w:tcPr>
            <w:tcW w:w="433" w:type="dxa"/>
            <w:tcBorders>
              <w:top w:val="single" w:sz="2" w:space="0" w:color="000000"/>
              <w:left w:val="nil"/>
              <w:bottom w:val="single" w:sz="2" w:space="0" w:color="000000"/>
              <w:right w:val="single" w:sz="2" w:space="0" w:color="000000"/>
            </w:tcBorders>
          </w:tcPr>
          <w:p w14:paraId="55E75556" w14:textId="77777777" w:rsidR="009110CE" w:rsidRDefault="00000000">
            <w:pPr>
              <w:spacing w:after="0" w:line="259" w:lineRule="auto"/>
              <w:ind w:left="21" w:firstLine="0"/>
              <w:jc w:val="center"/>
            </w:pPr>
            <w:r>
              <w:rPr>
                <w:rFonts w:ascii="Times New Roman" w:eastAsia="Times New Roman" w:hAnsi="Times New Roman" w:cs="Times New Roman"/>
                <w:sz w:val="11"/>
              </w:rPr>
              <w:t>10</w:t>
            </w:r>
          </w:p>
        </w:tc>
        <w:tc>
          <w:tcPr>
            <w:tcW w:w="1118" w:type="dxa"/>
            <w:tcBorders>
              <w:top w:val="single" w:sz="2" w:space="0" w:color="000000"/>
              <w:left w:val="single" w:sz="2" w:space="0" w:color="000000"/>
              <w:bottom w:val="single" w:sz="2" w:space="0" w:color="000000"/>
              <w:right w:val="single" w:sz="2" w:space="0" w:color="000000"/>
            </w:tcBorders>
          </w:tcPr>
          <w:p w14:paraId="26C19EE8" w14:textId="77777777" w:rsidR="009110CE" w:rsidRDefault="00000000">
            <w:pPr>
              <w:spacing w:after="0" w:line="259" w:lineRule="auto"/>
              <w:ind w:left="0" w:firstLine="0"/>
              <w:jc w:val="right"/>
            </w:pPr>
            <w:r>
              <w:rPr>
                <w:rFonts w:ascii="Times New Roman" w:eastAsia="Times New Roman" w:hAnsi="Times New Roman" w:cs="Times New Roman"/>
                <w:sz w:val="11"/>
              </w:rPr>
              <w:t>162201422</w:t>
            </w:r>
          </w:p>
        </w:tc>
        <w:tc>
          <w:tcPr>
            <w:tcW w:w="5537" w:type="dxa"/>
            <w:tcBorders>
              <w:top w:val="single" w:sz="2" w:space="0" w:color="000000"/>
              <w:left w:val="single" w:sz="2" w:space="0" w:color="000000"/>
              <w:bottom w:val="single" w:sz="2" w:space="0" w:color="000000"/>
              <w:right w:val="single" w:sz="2" w:space="0" w:color="000000"/>
            </w:tcBorders>
          </w:tcPr>
          <w:p w14:paraId="6CF9FBE0" w14:textId="77777777" w:rsidR="009110CE" w:rsidRDefault="00000000">
            <w:pPr>
              <w:spacing w:after="0" w:line="259" w:lineRule="auto"/>
              <w:ind w:left="0" w:firstLine="0"/>
              <w:jc w:val="left"/>
            </w:pPr>
            <w:r>
              <w:rPr>
                <w:rFonts w:ascii="Times New Roman" w:eastAsia="Times New Roman" w:hAnsi="Times New Roman" w:cs="Times New Roman"/>
                <w:sz w:val="11"/>
              </w:rPr>
              <w:t>Vodorovné přemístění pařezů do 1 km D přes 300 do 500 mm</w:t>
            </w:r>
          </w:p>
        </w:tc>
        <w:tc>
          <w:tcPr>
            <w:tcW w:w="355" w:type="dxa"/>
            <w:tcBorders>
              <w:top w:val="single" w:sz="2" w:space="0" w:color="000000"/>
              <w:left w:val="single" w:sz="2" w:space="0" w:color="000000"/>
              <w:bottom w:val="single" w:sz="2" w:space="0" w:color="000000"/>
              <w:right w:val="single" w:sz="2" w:space="0" w:color="000000"/>
            </w:tcBorders>
          </w:tcPr>
          <w:p w14:paraId="4D40B929"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470C2C3E"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390A11E7" w14:textId="77777777" w:rsidR="009110CE" w:rsidRDefault="00000000">
            <w:pPr>
              <w:spacing w:after="0" w:line="259" w:lineRule="auto"/>
              <w:ind w:left="0" w:right="36" w:firstLine="0"/>
              <w:jc w:val="right"/>
            </w:pPr>
            <w:r>
              <w:rPr>
                <w:rFonts w:ascii="Times New Roman" w:eastAsia="Times New Roman" w:hAnsi="Times New Roman" w:cs="Times New Roman"/>
                <w:sz w:val="11"/>
              </w:rPr>
              <w:t>420,00</w:t>
            </w:r>
          </w:p>
        </w:tc>
        <w:tc>
          <w:tcPr>
            <w:tcW w:w="1193" w:type="dxa"/>
            <w:tcBorders>
              <w:top w:val="single" w:sz="2" w:space="0" w:color="000000"/>
              <w:left w:val="single" w:sz="2" w:space="0" w:color="000000"/>
              <w:bottom w:val="single" w:sz="2" w:space="0" w:color="000000"/>
              <w:right w:val="single" w:sz="2" w:space="0" w:color="000000"/>
            </w:tcBorders>
          </w:tcPr>
          <w:p w14:paraId="525D9A6B"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BF9C9FE"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68C70E48"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377BC77C"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22A0A608"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11271268" w14:textId="77777777">
        <w:trPr>
          <w:trHeight w:val="132"/>
        </w:trPr>
        <w:tc>
          <w:tcPr>
            <w:tcW w:w="433" w:type="dxa"/>
            <w:tcBorders>
              <w:top w:val="single" w:sz="2" w:space="0" w:color="000000"/>
              <w:left w:val="nil"/>
              <w:bottom w:val="single" w:sz="2" w:space="0" w:color="000000"/>
              <w:right w:val="single" w:sz="2" w:space="0" w:color="000000"/>
            </w:tcBorders>
          </w:tcPr>
          <w:p w14:paraId="27BC7A15" w14:textId="77777777" w:rsidR="009110CE" w:rsidRDefault="00000000">
            <w:pPr>
              <w:spacing w:after="0" w:line="259" w:lineRule="auto"/>
              <w:ind w:left="21" w:firstLine="0"/>
              <w:jc w:val="center"/>
            </w:pPr>
            <w:r>
              <w:rPr>
                <w:rFonts w:ascii="Times New Roman" w:eastAsia="Times New Roman" w:hAnsi="Times New Roman" w:cs="Times New Roman"/>
                <w:sz w:val="11"/>
              </w:rPr>
              <w:t>11</w:t>
            </w:r>
          </w:p>
        </w:tc>
        <w:tc>
          <w:tcPr>
            <w:tcW w:w="1118" w:type="dxa"/>
            <w:tcBorders>
              <w:top w:val="single" w:sz="2" w:space="0" w:color="000000"/>
              <w:left w:val="single" w:sz="2" w:space="0" w:color="000000"/>
              <w:bottom w:val="single" w:sz="2" w:space="0" w:color="000000"/>
              <w:right w:val="single" w:sz="2" w:space="0" w:color="000000"/>
            </w:tcBorders>
          </w:tcPr>
          <w:p w14:paraId="04A42F4E" w14:textId="77777777" w:rsidR="009110CE" w:rsidRDefault="00000000">
            <w:pPr>
              <w:spacing w:after="0" w:line="259" w:lineRule="auto"/>
              <w:ind w:left="0" w:firstLine="0"/>
              <w:jc w:val="right"/>
            </w:pPr>
            <w:r>
              <w:rPr>
                <w:rFonts w:ascii="Times New Roman" w:eastAsia="Times New Roman" w:hAnsi="Times New Roman" w:cs="Times New Roman"/>
                <w:sz w:val="11"/>
              </w:rPr>
              <w:t>162301932</w:t>
            </w:r>
          </w:p>
        </w:tc>
        <w:tc>
          <w:tcPr>
            <w:tcW w:w="5537" w:type="dxa"/>
            <w:tcBorders>
              <w:top w:val="single" w:sz="2" w:space="0" w:color="000000"/>
              <w:left w:val="single" w:sz="2" w:space="0" w:color="000000"/>
              <w:bottom w:val="single" w:sz="2" w:space="0" w:color="000000"/>
              <w:right w:val="single" w:sz="2" w:space="0" w:color="000000"/>
            </w:tcBorders>
          </w:tcPr>
          <w:p w14:paraId="29B7753D" w14:textId="77777777" w:rsidR="009110CE" w:rsidRDefault="00000000">
            <w:pPr>
              <w:spacing w:after="0" w:line="259" w:lineRule="auto"/>
              <w:ind w:left="0" w:firstLine="0"/>
              <w:jc w:val="left"/>
            </w:pPr>
            <w:r>
              <w:rPr>
                <w:rFonts w:ascii="Times New Roman" w:eastAsia="Times New Roman" w:hAnsi="Times New Roman" w:cs="Times New Roman"/>
                <w:sz w:val="11"/>
              </w:rPr>
              <w:t>Příplatek k vodorovnému přemístění větví stromů listnatých D kmene přes 300 do 500 mm ZKD 1 km</w:t>
            </w:r>
          </w:p>
        </w:tc>
        <w:tc>
          <w:tcPr>
            <w:tcW w:w="355" w:type="dxa"/>
            <w:tcBorders>
              <w:top w:val="single" w:sz="2" w:space="0" w:color="000000"/>
              <w:left w:val="single" w:sz="2" w:space="0" w:color="000000"/>
              <w:bottom w:val="single" w:sz="2" w:space="0" w:color="000000"/>
              <w:right w:val="single" w:sz="2" w:space="0" w:color="000000"/>
            </w:tcBorders>
          </w:tcPr>
          <w:p w14:paraId="7E197DF2"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3301B67C"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63C27967" w14:textId="77777777" w:rsidR="009110CE" w:rsidRDefault="00000000">
            <w:pPr>
              <w:spacing w:after="0" w:line="259" w:lineRule="auto"/>
              <w:ind w:left="0" w:right="35" w:firstLine="0"/>
              <w:jc w:val="right"/>
            </w:pPr>
            <w:r>
              <w:rPr>
                <w:rFonts w:ascii="Times New Roman" w:eastAsia="Times New Roman" w:hAnsi="Times New Roman" w:cs="Times New Roman"/>
                <w:sz w:val="11"/>
              </w:rPr>
              <w:t>7,50</w:t>
            </w:r>
          </w:p>
        </w:tc>
        <w:tc>
          <w:tcPr>
            <w:tcW w:w="1193" w:type="dxa"/>
            <w:tcBorders>
              <w:top w:val="single" w:sz="2" w:space="0" w:color="000000"/>
              <w:left w:val="single" w:sz="2" w:space="0" w:color="000000"/>
              <w:bottom w:val="single" w:sz="2" w:space="0" w:color="000000"/>
              <w:right w:val="single" w:sz="2" w:space="0" w:color="000000"/>
            </w:tcBorders>
          </w:tcPr>
          <w:p w14:paraId="36B853C3"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8723688"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30A2DF51"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735DED15"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55D237B"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75489F4A" w14:textId="77777777">
        <w:trPr>
          <w:trHeight w:val="132"/>
        </w:trPr>
        <w:tc>
          <w:tcPr>
            <w:tcW w:w="433" w:type="dxa"/>
            <w:tcBorders>
              <w:top w:val="single" w:sz="2" w:space="0" w:color="000000"/>
              <w:left w:val="nil"/>
              <w:bottom w:val="single" w:sz="2" w:space="0" w:color="000000"/>
              <w:right w:val="single" w:sz="2" w:space="0" w:color="000000"/>
            </w:tcBorders>
          </w:tcPr>
          <w:p w14:paraId="22F9E8D7" w14:textId="77777777" w:rsidR="009110CE" w:rsidRDefault="00000000">
            <w:pPr>
              <w:spacing w:after="0" w:line="259" w:lineRule="auto"/>
              <w:ind w:left="21" w:firstLine="0"/>
              <w:jc w:val="center"/>
            </w:pPr>
            <w:r>
              <w:rPr>
                <w:rFonts w:ascii="Times New Roman" w:eastAsia="Times New Roman" w:hAnsi="Times New Roman" w:cs="Times New Roman"/>
                <w:sz w:val="11"/>
              </w:rPr>
              <w:t>12</w:t>
            </w:r>
          </w:p>
        </w:tc>
        <w:tc>
          <w:tcPr>
            <w:tcW w:w="1118" w:type="dxa"/>
            <w:tcBorders>
              <w:top w:val="single" w:sz="2" w:space="0" w:color="000000"/>
              <w:left w:val="single" w:sz="2" w:space="0" w:color="000000"/>
              <w:bottom w:val="single" w:sz="2" w:space="0" w:color="000000"/>
              <w:right w:val="single" w:sz="2" w:space="0" w:color="000000"/>
            </w:tcBorders>
          </w:tcPr>
          <w:p w14:paraId="68663767" w14:textId="77777777" w:rsidR="009110CE" w:rsidRDefault="00000000">
            <w:pPr>
              <w:spacing w:after="0" w:line="259" w:lineRule="auto"/>
              <w:ind w:left="0" w:firstLine="0"/>
              <w:jc w:val="right"/>
            </w:pPr>
            <w:r>
              <w:rPr>
                <w:rFonts w:ascii="Times New Roman" w:eastAsia="Times New Roman" w:hAnsi="Times New Roman" w:cs="Times New Roman"/>
                <w:sz w:val="11"/>
              </w:rPr>
              <w:t>162301952</w:t>
            </w:r>
          </w:p>
        </w:tc>
        <w:tc>
          <w:tcPr>
            <w:tcW w:w="5537" w:type="dxa"/>
            <w:tcBorders>
              <w:top w:val="single" w:sz="2" w:space="0" w:color="000000"/>
              <w:left w:val="single" w:sz="2" w:space="0" w:color="000000"/>
              <w:bottom w:val="single" w:sz="2" w:space="0" w:color="000000"/>
              <w:right w:val="single" w:sz="2" w:space="0" w:color="000000"/>
            </w:tcBorders>
          </w:tcPr>
          <w:p w14:paraId="34684635" w14:textId="77777777" w:rsidR="009110CE" w:rsidRDefault="00000000">
            <w:pPr>
              <w:spacing w:after="0" w:line="259" w:lineRule="auto"/>
              <w:ind w:left="0" w:firstLine="0"/>
              <w:jc w:val="left"/>
            </w:pPr>
            <w:r>
              <w:rPr>
                <w:rFonts w:ascii="Times New Roman" w:eastAsia="Times New Roman" w:hAnsi="Times New Roman" w:cs="Times New Roman"/>
                <w:sz w:val="11"/>
              </w:rPr>
              <w:t>Příplatek k vodorovnému přemístění kmenů stromů listnatých D kmene přes 300 do 500 mm ZKD 1 km</w:t>
            </w:r>
          </w:p>
        </w:tc>
        <w:tc>
          <w:tcPr>
            <w:tcW w:w="355" w:type="dxa"/>
            <w:tcBorders>
              <w:top w:val="single" w:sz="2" w:space="0" w:color="000000"/>
              <w:left w:val="single" w:sz="2" w:space="0" w:color="000000"/>
              <w:bottom w:val="single" w:sz="2" w:space="0" w:color="000000"/>
              <w:right w:val="single" w:sz="2" w:space="0" w:color="000000"/>
            </w:tcBorders>
          </w:tcPr>
          <w:p w14:paraId="1F5A264A"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607B9FDA"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01B0462A" w14:textId="77777777" w:rsidR="009110CE" w:rsidRDefault="00000000">
            <w:pPr>
              <w:spacing w:after="0" w:line="259" w:lineRule="auto"/>
              <w:ind w:left="0" w:right="36" w:firstLine="0"/>
              <w:jc w:val="right"/>
            </w:pPr>
            <w:r>
              <w:rPr>
                <w:rFonts w:ascii="Times New Roman" w:eastAsia="Times New Roman" w:hAnsi="Times New Roman" w:cs="Times New Roman"/>
                <w:sz w:val="11"/>
              </w:rPr>
              <w:t>16,00</w:t>
            </w:r>
          </w:p>
        </w:tc>
        <w:tc>
          <w:tcPr>
            <w:tcW w:w="1193" w:type="dxa"/>
            <w:tcBorders>
              <w:top w:val="single" w:sz="2" w:space="0" w:color="000000"/>
              <w:left w:val="single" w:sz="2" w:space="0" w:color="000000"/>
              <w:bottom w:val="single" w:sz="2" w:space="0" w:color="000000"/>
              <w:right w:val="single" w:sz="2" w:space="0" w:color="000000"/>
            </w:tcBorders>
          </w:tcPr>
          <w:p w14:paraId="6280762C"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754269AC"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0FDCEDB7"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29982D45"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4E0D74DA"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5E3C05D4" w14:textId="77777777">
        <w:trPr>
          <w:trHeight w:val="132"/>
        </w:trPr>
        <w:tc>
          <w:tcPr>
            <w:tcW w:w="433" w:type="dxa"/>
            <w:tcBorders>
              <w:top w:val="single" w:sz="2" w:space="0" w:color="000000"/>
              <w:left w:val="nil"/>
              <w:bottom w:val="single" w:sz="2" w:space="0" w:color="000000"/>
              <w:right w:val="single" w:sz="2" w:space="0" w:color="000000"/>
            </w:tcBorders>
          </w:tcPr>
          <w:p w14:paraId="7E13E0C0" w14:textId="77777777" w:rsidR="009110CE" w:rsidRDefault="00000000">
            <w:pPr>
              <w:spacing w:after="0" w:line="259" w:lineRule="auto"/>
              <w:ind w:left="21" w:firstLine="0"/>
              <w:jc w:val="center"/>
            </w:pPr>
            <w:r>
              <w:rPr>
                <w:rFonts w:ascii="Times New Roman" w:eastAsia="Times New Roman" w:hAnsi="Times New Roman" w:cs="Times New Roman"/>
                <w:sz w:val="11"/>
              </w:rPr>
              <w:t>13</w:t>
            </w:r>
          </w:p>
        </w:tc>
        <w:tc>
          <w:tcPr>
            <w:tcW w:w="1118" w:type="dxa"/>
            <w:tcBorders>
              <w:top w:val="single" w:sz="2" w:space="0" w:color="000000"/>
              <w:left w:val="single" w:sz="2" w:space="0" w:color="000000"/>
              <w:bottom w:val="single" w:sz="2" w:space="0" w:color="000000"/>
              <w:right w:val="single" w:sz="2" w:space="0" w:color="000000"/>
            </w:tcBorders>
          </w:tcPr>
          <w:p w14:paraId="5BA22427" w14:textId="77777777" w:rsidR="009110CE" w:rsidRDefault="00000000">
            <w:pPr>
              <w:spacing w:after="0" w:line="259" w:lineRule="auto"/>
              <w:ind w:left="0" w:firstLine="0"/>
              <w:jc w:val="right"/>
            </w:pPr>
            <w:r>
              <w:rPr>
                <w:rFonts w:ascii="Times New Roman" w:eastAsia="Times New Roman" w:hAnsi="Times New Roman" w:cs="Times New Roman"/>
                <w:sz w:val="11"/>
              </w:rPr>
              <w:t>162301972</w:t>
            </w:r>
          </w:p>
        </w:tc>
        <w:tc>
          <w:tcPr>
            <w:tcW w:w="5537" w:type="dxa"/>
            <w:tcBorders>
              <w:top w:val="single" w:sz="2" w:space="0" w:color="000000"/>
              <w:left w:val="single" w:sz="2" w:space="0" w:color="000000"/>
              <w:bottom w:val="single" w:sz="2" w:space="0" w:color="000000"/>
              <w:right w:val="single" w:sz="2" w:space="0" w:color="000000"/>
            </w:tcBorders>
          </w:tcPr>
          <w:p w14:paraId="7651D67D" w14:textId="77777777" w:rsidR="009110CE" w:rsidRDefault="00000000">
            <w:pPr>
              <w:spacing w:after="0" w:line="259" w:lineRule="auto"/>
              <w:ind w:left="0" w:firstLine="0"/>
              <w:jc w:val="left"/>
            </w:pPr>
            <w:r>
              <w:rPr>
                <w:rFonts w:ascii="Times New Roman" w:eastAsia="Times New Roman" w:hAnsi="Times New Roman" w:cs="Times New Roman"/>
                <w:sz w:val="11"/>
              </w:rPr>
              <w:t>Příplatek k vodorovnému přemístění pařezů D přes 300 do 500 mm ZKD 1 km</w:t>
            </w:r>
          </w:p>
        </w:tc>
        <w:tc>
          <w:tcPr>
            <w:tcW w:w="355" w:type="dxa"/>
            <w:tcBorders>
              <w:top w:val="single" w:sz="2" w:space="0" w:color="000000"/>
              <w:left w:val="single" w:sz="2" w:space="0" w:color="000000"/>
              <w:bottom w:val="single" w:sz="2" w:space="0" w:color="000000"/>
              <w:right w:val="single" w:sz="2" w:space="0" w:color="000000"/>
            </w:tcBorders>
          </w:tcPr>
          <w:p w14:paraId="3C9E6FF2"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25397E8B"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29B855FE" w14:textId="77777777" w:rsidR="009110CE" w:rsidRDefault="00000000">
            <w:pPr>
              <w:spacing w:after="0" w:line="259" w:lineRule="auto"/>
              <w:ind w:left="0" w:right="35" w:firstLine="0"/>
              <w:jc w:val="right"/>
            </w:pPr>
            <w:r>
              <w:rPr>
                <w:rFonts w:ascii="Times New Roman" w:eastAsia="Times New Roman" w:hAnsi="Times New Roman" w:cs="Times New Roman"/>
                <w:sz w:val="11"/>
              </w:rPr>
              <w:t>8,50</w:t>
            </w:r>
          </w:p>
        </w:tc>
        <w:tc>
          <w:tcPr>
            <w:tcW w:w="1193" w:type="dxa"/>
            <w:tcBorders>
              <w:top w:val="single" w:sz="2" w:space="0" w:color="000000"/>
              <w:left w:val="single" w:sz="2" w:space="0" w:color="000000"/>
              <w:bottom w:val="single" w:sz="2" w:space="0" w:color="000000"/>
              <w:right w:val="single" w:sz="2" w:space="0" w:color="000000"/>
            </w:tcBorders>
          </w:tcPr>
          <w:p w14:paraId="1FC7AD4B"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4A4FDCAE"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74D1CF28"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30052A78"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513AF7AA"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527EEF4E" w14:textId="77777777">
        <w:trPr>
          <w:trHeight w:val="132"/>
        </w:trPr>
        <w:tc>
          <w:tcPr>
            <w:tcW w:w="433" w:type="dxa"/>
            <w:tcBorders>
              <w:top w:val="single" w:sz="2" w:space="0" w:color="000000"/>
              <w:left w:val="nil"/>
              <w:bottom w:val="single" w:sz="2" w:space="0" w:color="000000"/>
              <w:right w:val="single" w:sz="2" w:space="0" w:color="000000"/>
            </w:tcBorders>
          </w:tcPr>
          <w:p w14:paraId="3FB88463" w14:textId="77777777" w:rsidR="009110CE" w:rsidRDefault="00000000">
            <w:pPr>
              <w:spacing w:after="0" w:line="259" w:lineRule="auto"/>
              <w:ind w:left="21" w:firstLine="0"/>
              <w:jc w:val="center"/>
            </w:pPr>
            <w:r>
              <w:rPr>
                <w:rFonts w:ascii="Times New Roman" w:eastAsia="Times New Roman" w:hAnsi="Times New Roman" w:cs="Times New Roman"/>
                <w:sz w:val="11"/>
              </w:rPr>
              <w:t>14</w:t>
            </w:r>
          </w:p>
        </w:tc>
        <w:tc>
          <w:tcPr>
            <w:tcW w:w="1118" w:type="dxa"/>
            <w:tcBorders>
              <w:top w:val="single" w:sz="2" w:space="0" w:color="000000"/>
              <w:left w:val="single" w:sz="2" w:space="0" w:color="000000"/>
              <w:bottom w:val="single" w:sz="2" w:space="0" w:color="000000"/>
              <w:right w:val="single" w:sz="2" w:space="0" w:color="000000"/>
            </w:tcBorders>
          </w:tcPr>
          <w:p w14:paraId="24BB92CC" w14:textId="77777777" w:rsidR="009110CE" w:rsidRDefault="00000000">
            <w:pPr>
              <w:spacing w:after="0" w:line="259" w:lineRule="auto"/>
              <w:ind w:left="0" w:firstLine="0"/>
              <w:jc w:val="right"/>
            </w:pPr>
            <w:r>
              <w:rPr>
                <w:rFonts w:ascii="Times New Roman" w:eastAsia="Times New Roman" w:hAnsi="Times New Roman" w:cs="Times New Roman"/>
                <w:sz w:val="11"/>
              </w:rPr>
              <w:t>162651112</w:t>
            </w:r>
          </w:p>
        </w:tc>
        <w:tc>
          <w:tcPr>
            <w:tcW w:w="5537" w:type="dxa"/>
            <w:tcBorders>
              <w:top w:val="single" w:sz="2" w:space="0" w:color="000000"/>
              <w:left w:val="single" w:sz="2" w:space="0" w:color="000000"/>
              <w:bottom w:val="single" w:sz="2" w:space="0" w:color="000000"/>
              <w:right w:val="single" w:sz="2" w:space="0" w:color="000000"/>
            </w:tcBorders>
          </w:tcPr>
          <w:p w14:paraId="4AFB64DD" w14:textId="77777777" w:rsidR="009110CE" w:rsidRDefault="00000000">
            <w:pPr>
              <w:spacing w:after="0" w:line="259" w:lineRule="auto"/>
              <w:ind w:left="0" w:firstLine="0"/>
              <w:jc w:val="left"/>
            </w:pPr>
            <w:r>
              <w:rPr>
                <w:rFonts w:ascii="Times New Roman" w:eastAsia="Times New Roman" w:hAnsi="Times New Roman" w:cs="Times New Roman"/>
                <w:sz w:val="11"/>
              </w:rPr>
              <w:t>Vodorovné přemístění přes 4 000 do 5000 m výkopku/sypaniny z horniny třídy těžitelnosti I skupiny 1 až 3</w:t>
            </w:r>
          </w:p>
        </w:tc>
        <w:tc>
          <w:tcPr>
            <w:tcW w:w="355" w:type="dxa"/>
            <w:tcBorders>
              <w:top w:val="single" w:sz="2" w:space="0" w:color="000000"/>
              <w:left w:val="single" w:sz="2" w:space="0" w:color="000000"/>
              <w:bottom w:val="single" w:sz="2" w:space="0" w:color="000000"/>
              <w:right w:val="single" w:sz="2" w:space="0" w:color="000000"/>
            </w:tcBorders>
          </w:tcPr>
          <w:p w14:paraId="29595A70" w14:textId="77777777" w:rsidR="009110CE" w:rsidRDefault="00000000">
            <w:pPr>
              <w:spacing w:after="0" w:line="259" w:lineRule="auto"/>
              <w:ind w:left="84" w:firstLine="0"/>
              <w:jc w:val="left"/>
            </w:pPr>
            <w:r>
              <w:rPr>
                <w:rFonts w:ascii="Times New Roman" w:eastAsia="Times New Roman" w:hAnsi="Times New Roman" w:cs="Times New Roman"/>
                <w:sz w:val="11"/>
              </w:rPr>
              <w:t>m3</w:t>
            </w:r>
          </w:p>
        </w:tc>
        <w:tc>
          <w:tcPr>
            <w:tcW w:w="1118" w:type="dxa"/>
            <w:tcBorders>
              <w:top w:val="single" w:sz="2" w:space="0" w:color="000000"/>
              <w:left w:val="single" w:sz="2" w:space="0" w:color="000000"/>
              <w:bottom w:val="single" w:sz="2" w:space="0" w:color="000000"/>
              <w:right w:val="single" w:sz="2" w:space="0" w:color="000000"/>
            </w:tcBorders>
          </w:tcPr>
          <w:p w14:paraId="63EF4098" w14:textId="77777777" w:rsidR="009110CE" w:rsidRDefault="00000000">
            <w:pPr>
              <w:spacing w:after="0" w:line="259" w:lineRule="auto"/>
              <w:ind w:left="0" w:right="36" w:firstLine="0"/>
              <w:jc w:val="right"/>
            </w:pPr>
            <w:r>
              <w:rPr>
                <w:rFonts w:ascii="Times New Roman" w:eastAsia="Times New Roman" w:hAnsi="Times New Roman" w:cs="Times New Roman"/>
                <w:sz w:val="11"/>
              </w:rPr>
              <w:t>39,900</w:t>
            </w:r>
          </w:p>
        </w:tc>
        <w:tc>
          <w:tcPr>
            <w:tcW w:w="965" w:type="dxa"/>
            <w:tcBorders>
              <w:top w:val="single" w:sz="2" w:space="0" w:color="000000"/>
              <w:left w:val="single" w:sz="2" w:space="0" w:color="000000"/>
              <w:bottom w:val="single" w:sz="2" w:space="0" w:color="000000"/>
              <w:right w:val="single" w:sz="2" w:space="0" w:color="000000"/>
            </w:tcBorders>
          </w:tcPr>
          <w:p w14:paraId="6C8DF31D" w14:textId="77777777" w:rsidR="009110CE" w:rsidRDefault="00000000">
            <w:pPr>
              <w:spacing w:after="0" w:line="259" w:lineRule="auto"/>
              <w:ind w:left="0" w:right="36" w:firstLine="0"/>
              <w:jc w:val="right"/>
            </w:pPr>
            <w:r>
              <w:rPr>
                <w:rFonts w:ascii="Times New Roman" w:eastAsia="Times New Roman" w:hAnsi="Times New Roman" w:cs="Times New Roman"/>
                <w:sz w:val="11"/>
              </w:rPr>
              <w:t>186,00</w:t>
            </w:r>
          </w:p>
        </w:tc>
        <w:tc>
          <w:tcPr>
            <w:tcW w:w="1193" w:type="dxa"/>
            <w:tcBorders>
              <w:top w:val="single" w:sz="2" w:space="0" w:color="000000"/>
              <w:left w:val="single" w:sz="2" w:space="0" w:color="000000"/>
              <w:bottom w:val="single" w:sz="2" w:space="0" w:color="000000"/>
              <w:right w:val="single" w:sz="2" w:space="0" w:color="000000"/>
            </w:tcBorders>
          </w:tcPr>
          <w:p w14:paraId="1CB48EF5" w14:textId="77777777" w:rsidR="009110CE" w:rsidRDefault="00000000">
            <w:pPr>
              <w:spacing w:after="0" w:line="259" w:lineRule="auto"/>
              <w:ind w:left="0" w:right="36" w:firstLine="0"/>
              <w:jc w:val="right"/>
            </w:pPr>
            <w:r>
              <w:rPr>
                <w:rFonts w:ascii="Times New Roman" w:eastAsia="Times New Roman" w:hAnsi="Times New Roman" w:cs="Times New Roman"/>
                <w:sz w:val="11"/>
              </w:rPr>
              <w:t>7 421</w:t>
            </w:r>
          </w:p>
        </w:tc>
        <w:tc>
          <w:tcPr>
            <w:tcW w:w="890" w:type="dxa"/>
            <w:tcBorders>
              <w:top w:val="single" w:sz="2" w:space="0" w:color="000000"/>
              <w:left w:val="single" w:sz="2" w:space="0" w:color="000000"/>
              <w:bottom w:val="single" w:sz="2" w:space="0" w:color="000000"/>
              <w:right w:val="single" w:sz="2" w:space="0" w:color="000000"/>
            </w:tcBorders>
          </w:tcPr>
          <w:p w14:paraId="55DD0460"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1AFDB9A2"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12C73EC4"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00BFA08D"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02E6CF08" w14:textId="77777777">
        <w:trPr>
          <w:trHeight w:val="193"/>
        </w:trPr>
        <w:tc>
          <w:tcPr>
            <w:tcW w:w="1552" w:type="dxa"/>
            <w:gridSpan w:val="2"/>
            <w:tcBorders>
              <w:top w:val="nil"/>
              <w:left w:val="nil"/>
              <w:bottom w:val="single" w:sz="2" w:space="0" w:color="000000"/>
              <w:right w:val="nil"/>
            </w:tcBorders>
          </w:tcPr>
          <w:p w14:paraId="6AAF5202"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lastRenderedPageBreak/>
              <w:t>Výkaz výměr:</w:t>
            </w:r>
          </w:p>
        </w:tc>
        <w:tc>
          <w:tcPr>
            <w:tcW w:w="5537" w:type="dxa"/>
            <w:tcBorders>
              <w:top w:val="nil"/>
              <w:left w:val="nil"/>
              <w:bottom w:val="single" w:sz="2" w:space="0" w:color="000000"/>
              <w:right w:val="nil"/>
            </w:tcBorders>
          </w:tcPr>
          <w:p w14:paraId="62EA17C0"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39,9</w:t>
            </w:r>
          </w:p>
        </w:tc>
        <w:tc>
          <w:tcPr>
            <w:tcW w:w="355" w:type="dxa"/>
            <w:tcBorders>
              <w:top w:val="nil"/>
              <w:left w:val="nil"/>
              <w:bottom w:val="single" w:sz="2" w:space="0" w:color="000000"/>
              <w:right w:val="nil"/>
            </w:tcBorders>
          </w:tcPr>
          <w:p w14:paraId="499E18B6" w14:textId="77777777" w:rsidR="009110CE" w:rsidRDefault="009110CE">
            <w:pPr>
              <w:spacing w:after="160" w:line="259" w:lineRule="auto"/>
              <w:ind w:left="0" w:firstLine="0"/>
              <w:jc w:val="left"/>
            </w:pPr>
          </w:p>
        </w:tc>
        <w:tc>
          <w:tcPr>
            <w:tcW w:w="1118" w:type="dxa"/>
            <w:tcBorders>
              <w:top w:val="nil"/>
              <w:left w:val="nil"/>
              <w:bottom w:val="single" w:sz="2" w:space="0" w:color="000000"/>
              <w:right w:val="nil"/>
            </w:tcBorders>
          </w:tcPr>
          <w:p w14:paraId="5126D08A"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39,900</w:t>
            </w:r>
          </w:p>
        </w:tc>
        <w:tc>
          <w:tcPr>
            <w:tcW w:w="965" w:type="dxa"/>
            <w:tcBorders>
              <w:top w:val="nil"/>
              <w:left w:val="nil"/>
              <w:bottom w:val="single" w:sz="2" w:space="0" w:color="000000"/>
              <w:right w:val="nil"/>
            </w:tcBorders>
          </w:tcPr>
          <w:p w14:paraId="591B107A" w14:textId="77777777" w:rsidR="009110CE" w:rsidRDefault="009110CE">
            <w:pPr>
              <w:spacing w:after="160" w:line="259" w:lineRule="auto"/>
              <w:ind w:left="0" w:firstLine="0"/>
              <w:jc w:val="left"/>
            </w:pPr>
          </w:p>
        </w:tc>
        <w:tc>
          <w:tcPr>
            <w:tcW w:w="1193" w:type="dxa"/>
            <w:tcBorders>
              <w:top w:val="nil"/>
              <w:left w:val="nil"/>
              <w:bottom w:val="single" w:sz="2" w:space="0" w:color="000000"/>
              <w:right w:val="nil"/>
            </w:tcBorders>
          </w:tcPr>
          <w:p w14:paraId="7E540A0F" w14:textId="77777777" w:rsidR="009110CE" w:rsidRDefault="009110CE">
            <w:pPr>
              <w:spacing w:after="160" w:line="259" w:lineRule="auto"/>
              <w:ind w:left="0" w:firstLine="0"/>
              <w:jc w:val="left"/>
            </w:pPr>
          </w:p>
        </w:tc>
        <w:tc>
          <w:tcPr>
            <w:tcW w:w="890" w:type="dxa"/>
            <w:tcBorders>
              <w:top w:val="nil"/>
              <w:left w:val="nil"/>
              <w:bottom w:val="single" w:sz="2" w:space="0" w:color="000000"/>
              <w:right w:val="nil"/>
            </w:tcBorders>
          </w:tcPr>
          <w:p w14:paraId="7912D74F" w14:textId="77777777" w:rsidR="009110CE" w:rsidRDefault="009110CE">
            <w:pPr>
              <w:spacing w:after="160" w:line="259" w:lineRule="auto"/>
              <w:ind w:left="0" w:firstLine="0"/>
              <w:jc w:val="left"/>
            </w:pPr>
          </w:p>
        </w:tc>
        <w:tc>
          <w:tcPr>
            <w:tcW w:w="3128" w:type="dxa"/>
            <w:gridSpan w:val="3"/>
            <w:tcBorders>
              <w:top w:val="nil"/>
              <w:left w:val="nil"/>
              <w:bottom w:val="single" w:sz="2" w:space="0" w:color="000000"/>
              <w:right w:val="nil"/>
            </w:tcBorders>
          </w:tcPr>
          <w:p w14:paraId="62DAE743" w14:textId="77777777" w:rsidR="009110CE" w:rsidRDefault="009110CE">
            <w:pPr>
              <w:spacing w:after="160" w:line="259" w:lineRule="auto"/>
              <w:ind w:left="0" w:firstLine="0"/>
              <w:jc w:val="left"/>
            </w:pPr>
          </w:p>
        </w:tc>
      </w:tr>
      <w:tr w:rsidR="009110CE" w14:paraId="5B9FC80E" w14:textId="77777777">
        <w:trPr>
          <w:trHeight w:val="132"/>
        </w:trPr>
        <w:tc>
          <w:tcPr>
            <w:tcW w:w="433" w:type="dxa"/>
            <w:tcBorders>
              <w:top w:val="single" w:sz="2" w:space="0" w:color="000000"/>
              <w:left w:val="nil"/>
              <w:bottom w:val="single" w:sz="2" w:space="0" w:color="000000"/>
              <w:right w:val="single" w:sz="2" w:space="0" w:color="000000"/>
            </w:tcBorders>
          </w:tcPr>
          <w:p w14:paraId="6BA129A4" w14:textId="77777777" w:rsidR="009110CE" w:rsidRDefault="00000000">
            <w:pPr>
              <w:spacing w:after="0" w:line="259" w:lineRule="auto"/>
              <w:ind w:left="20" w:firstLine="0"/>
              <w:jc w:val="center"/>
            </w:pPr>
            <w:r>
              <w:rPr>
                <w:rFonts w:ascii="Times New Roman" w:eastAsia="Times New Roman" w:hAnsi="Times New Roman" w:cs="Times New Roman"/>
                <w:sz w:val="11"/>
              </w:rPr>
              <w:t>15</w:t>
            </w:r>
          </w:p>
        </w:tc>
        <w:tc>
          <w:tcPr>
            <w:tcW w:w="1118" w:type="dxa"/>
            <w:tcBorders>
              <w:top w:val="single" w:sz="2" w:space="0" w:color="000000"/>
              <w:left w:val="single" w:sz="2" w:space="0" w:color="000000"/>
              <w:bottom w:val="single" w:sz="2" w:space="0" w:color="000000"/>
              <w:right w:val="single" w:sz="2" w:space="0" w:color="000000"/>
            </w:tcBorders>
          </w:tcPr>
          <w:p w14:paraId="20C75A37" w14:textId="77777777" w:rsidR="009110CE" w:rsidRDefault="00000000">
            <w:pPr>
              <w:spacing w:after="0" w:line="259" w:lineRule="auto"/>
              <w:ind w:left="0" w:right="4" w:firstLine="0"/>
              <w:jc w:val="right"/>
            </w:pPr>
            <w:r>
              <w:rPr>
                <w:rFonts w:ascii="Times New Roman" w:eastAsia="Times New Roman" w:hAnsi="Times New Roman" w:cs="Times New Roman"/>
                <w:sz w:val="11"/>
              </w:rPr>
              <w:t>171201231</w:t>
            </w:r>
          </w:p>
        </w:tc>
        <w:tc>
          <w:tcPr>
            <w:tcW w:w="5537" w:type="dxa"/>
            <w:tcBorders>
              <w:top w:val="single" w:sz="2" w:space="0" w:color="000000"/>
              <w:left w:val="single" w:sz="2" w:space="0" w:color="000000"/>
              <w:bottom w:val="single" w:sz="2" w:space="0" w:color="000000"/>
              <w:right w:val="single" w:sz="2" w:space="0" w:color="000000"/>
            </w:tcBorders>
          </w:tcPr>
          <w:p w14:paraId="1ADCAE19" w14:textId="77777777" w:rsidR="009110CE" w:rsidRDefault="00000000">
            <w:pPr>
              <w:spacing w:after="0" w:line="259" w:lineRule="auto"/>
              <w:ind w:left="2" w:firstLine="0"/>
              <w:jc w:val="left"/>
            </w:pPr>
            <w:r>
              <w:rPr>
                <w:rFonts w:ascii="Times New Roman" w:eastAsia="Times New Roman" w:hAnsi="Times New Roman" w:cs="Times New Roman"/>
                <w:sz w:val="11"/>
              </w:rPr>
              <w:t>Poplatek za uložení zeminy a kamení na recyklační skládce (skládkovné) kód odpadu 17 05 04</w:t>
            </w:r>
          </w:p>
        </w:tc>
        <w:tc>
          <w:tcPr>
            <w:tcW w:w="355" w:type="dxa"/>
            <w:tcBorders>
              <w:top w:val="single" w:sz="2" w:space="0" w:color="000000"/>
              <w:left w:val="single" w:sz="2" w:space="0" w:color="000000"/>
              <w:bottom w:val="single" w:sz="2" w:space="0" w:color="000000"/>
              <w:right w:val="single" w:sz="2" w:space="0" w:color="000000"/>
            </w:tcBorders>
          </w:tcPr>
          <w:p w14:paraId="1F0FBED0" w14:textId="77777777" w:rsidR="009110CE" w:rsidRDefault="00000000">
            <w:pPr>
              <w:spacing w:after="0" w:line="259" w:lineRule="auto"/>
              <w:ind w:left="16" w:firstLine="0"/>
              <w:jc w:val="center"/>
            </w:pPr>
            <w:r>
              <w:rPr>
                <w:rFonts w:ascii="Times New Roman" w:eastAsia="Times New Roman" w:hAnsi="Times New Roman" w:cs="Times New Roman"/>
                <w:sz w:val="11"/>
              </w:rPr>
              <w:t>t</w:t>
            </w:r>
          </w:p>
        </w:tc>
        <w:tc>
          <w:tcPr>
            <w:tcW w:w="1118" w:type="dxa"/>
            <w:tcBorders>
              <w:top w:val="single" w:sz="2" w:space="0" w:color="000000"/>
              <w:left w:val="single" w:sz="2" w:space="0" w:color="000000"/>
              <w:bottom w:val="single" w:sz="2" w:space="0" w:color="000000"/>
              <w:right w:val="single" w:sz="2" w:space="0" w:color="000000"/>
            </w:tcBorders>
          </w:tcPr>
          <w:p w14:paraId="3A180136" w14:textId="77777777" w:rsidR="009110CE" w:rsidRDefault="00000000">
            <w:pPr>
              <w:spacing w:after="0" w:line="259" w:lineRule="auto"/>
              <w:ind w:left="0" w:right="40" w:firstLine="0"/>
              <w:jc w:val="right"/>
            </w:pPr>
            <w:r>
              <w:rPr>
                <w:rFonts w:ascii="Times New Roman" w:eastAsia="Times New Roman" w:hAnsi="Times New Roman" w:cs="Times New Roman"/>
                <w:sz w:val="11"/>
              </w:rPr>
              <w:t>71,820</w:t>
            </w:r>
          </w:p>
        </w:tc>
        <w:tc>
          <w:tcPr>
            <w:tcW w:w="965" w:type="dxa"/>
            <w:tcBorders>
              <w:top w:val="single" w:sz="2" w:space="0" w:color="000000"/>
              <w:left w:val="single" w:sz="2" w:space="0" w:color="000000"/>
              <w:bottom w:val="single" w:sz="2" w:space="0" w:color="000000"/>
              <w:right w:val="single" w:sz="2" w:space="0" w:color="000000"/>
            </w:tcBorders>
          </w:tcPr>
          <w:p w14:paraId="45F351AE" w14:textId="77777777" w:rsidR="009110CE" w:rsidRDefault="00000000">
            <w:pPr>
              <w:spacing w:after="0" w:line="259" w:lineRule="auto"/>
              <w:ind w:left="0" w:right="40" w:firstLine="0"/>
              <w:jc w:val="right"/>
            </w:pPr>
            <w:r>
              <w:rPr>
                <w:rFonts w:ascii="Times New Roman" w:eastAsia="Times New Roman" w:hAnsi="Times New Roman" w:cs="Times New Roman"/>
                <w:sz w:val="11"/>
              </w:rPr>
              <w:t>312,00</w:t>
            </w:r>
          </w:p>
        </w:tc>
        <w:tc>
          <w:tcPr>
            <w:tcW w:w="1193" w:type="dxa"/>
            <w:tcBorders>
              <w:top w:val="single" w:sz="2" w:space="0" w:color="000000"/>
              <w:left w:val="single" w:sz="2" w:space="0" w:color="000000"/>
              <w:bottom w:val="single" w:sz="2" w:space="0" w:color="000000"/>
              <w:right w:val="single" w:sz="2" w:space="0" w:color="000000"/>
            </w:tcBorders>
          </w:tcPr>
          <w:p w14:paraId="22914A9E" w14:textId="77777777" w:rsidR="009110CE" w:rsidRDefault="00000000">
            <w:pPr>
              <w:spacing w:after="0" w:line="259" w:lineRule="auto"/>
              <w:ind w:left="0" w:right="40" w:firstLine="0"/>
              <w:jc w:val="right"/>
            </w:pPr>
            <w:r>
              <w:rPr>
                <w:rFonts w:ascii="Times New Roman" w:eastAsia="Times New Roman" w:hAnsi="Times New Roman" w:cs="Times New Roman"/>
                <w:sz w:val="11"/>
              </w:rPr>
              <w:t>22 408</w:t>
            </w:r>
          </w:p>
        </w:tc>
        <w:tc>
          <w:tcPr>
            <w:tcW w:w="890" w:type="dxa"/>
            <w:tcBorders>
              <w:top w:val="single" w:sz="2" w:space="0" w:color="000000"/>
              <w:left w:val="single" w:sz="2" w:space="0" w:color="000000"/>
              <w:bottom w:val="single" w:sz="2" w:space="0" w:color="000000"/>
              <w:right w:val="single" w:sz="2" w:space="0" w:color="000000"/>
            </w:tcBorders>
          </w:tcPr>
          <w:p w14:paraId="3AE85109"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7D79A49A"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3EAC9C16"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EECC072"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1CC1A1E3" w14:textId="77777777">
        <w:trPr>
          <w:trHeight w:val="221"/>
        </w:trPr>
        <w:tc>
          <w:tcPr>
            <w:tcW w:w="1552" w:type="dxa"/>
            <w:gridSpan w:val="2"/>
            <w:tcBorders>
              <w:top w:val="single" w:sz="2" w:space="0" w:color="000000"/>
              <w:left w:val="nil"/>
              <w:bottom w:val="single" w:sz="2" w:space="0" w:color="000000"/>
              <w:right w:val="nil"/>
            </w:tcBorders>
          </w:tcPr>
          <w:p w14:paraId="1BCA97A1"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4627CD76"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39,9*1,8</w:t>
            </w:r>
          </w:p>
        </w:tc>
        <w:tc>
          <w:tcPr>
            <w:tcW w:w="355" w:type="dxa"/>
            <w:tcBorders>
              <w:top w:val="single" w:sz="2" w:space="0" w:color="000000"/>
              <w:left w:val="nil"/>
              <w:bottom w:val="single" w:sz="2" w:space="0" w:color="000000"/>
              <w:right w:val="nil"/>
            </w:tcBorders>
          </w:tcPr>
          <w:p w14:paraId="0001F6C5"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6664A14E"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71,820</w:t>
            </w:r>
          </w:p>
        </w:tc>
        <w:tc>
          <w:tcPr>
            <w:tcW w:w="965" w:type="dxa"/>
            <w:tcBorders>
              <w:top w:val="single" w:sz="2" w:space="0" w:color="000000"/>
              <w:left w:val="nil"/>
              <w:bottom w:val="single" w:sz="2" w:space="0" w:color="000000"/>
              <w:right w:val="nil"/>
            </w:tcBorders>
          </w:tcPr>
          <w:p w14:paraId="3D8D20F4"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tcPr>
          <w:p w14:paraId="6A35FC64" w14:textId="77777777" w:rsidR="009110CE" w:rsidRDefault="009110CE">
            <w:pPr>
              <w:spacing w:after="160" w:line="259" w:lineRule="auto"/>
              <w:ind w:left="0" w:firstLine="0"/>
              <w:jc w:val="left"/>
            </w:pPr>
          </w:p>
        </w:tc>
        <w:tc>
          <w:tcPr>
            <w:tcW w:w="890" w:type="dxa"/>
            <w:tcBorders>
              <w:top w:val="single" w:sz="2" w:space="0" w:color="000000"/>
              <w:left w:val="nil"/>
              <w:bottom w:val="single" w:sz="2" w:space="0" w:color="000000"/>
              <w:right w:val="nil"/>
            </w:tcBorders>
          </w:tcPr>
          <w:p w14:paraId="34207AAB"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tcPr>
          <w:p w14:paraId="5D0ED300" w14:textId="77777777" w:rsidR="009110CE" w:rsidRDefault="009110CE">
            <w:pPr>
              <w:spacing w:after="160" w:line="259" w:lineRule="auto"/>
              <w:ind w:left="0" w:firstLine="0"/>
              <w:jc w:val="left"/>
            </w:pPr>
          </w:p>
        </w:tc>
      </w:tr>
      <w:tr w:rsidR="009110CE" w14:paraId="4744E09A" w14:textId="77777777">
        <w:trPr>
          <w:trHeight w:val="132"/>
        </w:trPr>
        <w:tc>
          <w:tcPr>
            <w:tcW w:w="433" w:type="dxa"/>
            <w:tcBorders>
              <w:top w:val="single" w:sz="2" w:space="0" w:color="000000"/>
              <w:left w:val="nil"/>
              <w:bottom w:val="single" w:sz="2" w:space="0" w:color="000000"/>
              <w:right w:val="single" w:sz="2" w:space="0" w:color="000000"/>
            </w:tcBorders>
          </w:tcPr>
          <w:p w14:paraId="4B6C30BF" w14:textId="77777777" w:rsidR="009110CE" w:rsidRDefault="00000000">
            <w:pPr>
              <w:spacing w:after="0" w:line="259" w:lineRule="auto"/>
              <w:ind w:left="20" w:firstLine="0"/>
              <w:jc w:val="center"/>
            </w:pPr>
            <w:r>
              <w:rPr>
                <w:rFonts w:ascii="Times New Roman" w:eastAsia="Times New Roman" w:hAnsi="Times New Roman" w:cs="Times New Roman"/>
                <w:sz w:val="11"/>
              </w:rPr>
              <w:t>16</w:t>
            </w:r>
          </w:p>
        </w:tc>
        <w:tc>
          <w:tcPr>
            <w:tcW w:w="1118" w:type="dxa"/>
            <w:tcBorders>
              <w:top w:val="single" w:sz="2" w:space="0" w:color="000000"/>
              <w:left w:val="single" w:sz="2" w:space="0" w:color="000000"/>
              <w:bottom w:val="single" w:sz="2" w:space="0" w:color="000000"/>
              <w:right w:val="single" w:sz="2" w:space="0" w:color="000000"/>
            </w:tcBorders>
          </w:tcPr>
          <w:p w14:paraId="1096DA78" w14:textId="77777777" w:rsidR="009110CE" w:rsidRDefault="00000000">
            <w:pPr>
              <w:spacing w:after="0" w:line="259" w:lineRule="auto"/>
              <w:ind w:left="0" w:right="4" w:firstLine="0"/>
              <w:jc w:val="right"/>
            </w:pPr>
            <w:r>
              <w:rPr>
                <w:rFonts w:ascii="Times New Roman" w:eastAsia="Times New Roman" w:hAnsi="Times New Roman" w:cs="Times New Roman"/>
                <w:sz w:val="11"/>
              </w:rPr>
              <w:t>181912112</w:t>
            </w:r>
          </w:p>
        </w:tc>
        <w:tc>
          <w:tcPr>
            <w:tcW w:w="5537" w:type="dxa"/>
            <w:tcBorders>
              <w:top w:val="single" w:sz="2" w:space="0" w:color="000000"/>
              <w:left w:val="single" w:sz="2" w:space="0" w:color="000000"/>
              <w:bottom w:val="single" w:sz="2" w:space="0" w:color="000000"/>
              <w:right w:val="single" w:sz="2" w:space="0" w:color="000000"/>
            </w:tcBorders>
          </w:tcPr>
          <w:p w14:paraId="0647E139" w14:textId="77777777" w:rsidR="009110CE" w:rsidRDefault="00000000">
            <w:pPr>
              <w:spacing w:after="0" w:line="259" w:lineRule="auto"/>
              <w:ind w:left="2" w:firstLine="0"/>
              <w:jc w:val="left"/>
            </w:pPr>
            <w:r>
              <w:rPr>
                <w:rFonts w:ascii="Times New Roman" w:eastAsia="Times New Roman" w:hAnsi="Times New Roman" w:cs="Times New Roman"/>
                <w:sz w:val="11"/>
              </w:rPr>
              <w:t>Úprava pláně v hornině třídy těžitelnosti I skupiny 3 se zhutněním ručně</w:t>
            </w:r>
          </w:p>
        </w:tc>
        <w:tc>
          <w:tcPr>
            <w:tcW w:w="355" w:type="dxa"/>
            <w:tcBorders>
              <w:top w:val="single" w:sz="2" w:space="0" w:color="000000"/>
              <w:left w:val="single" w:sz="2" w:space="0" w:color="000000"/>
              <w:bottom w:val="single" w:sz="2" w:space="0" w:color="000000"/>
              <w:right w:val="single" w:sz="2" w:space="0" w:color="000000"/>
            </w:tcBorders>
          </w:tcPr>
          <w:p w14:paraId="0E9800F5"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786961C9" w14:textId="77777777" w:rsidR="009110CE" w:rsidRDefault="00000000">
            <w:pPr>
              <w:spacing w:after="0" w:line="259" w:lineRule="auto"/>
              <w:ind w:left="0" w:right="40" w:firstLine="0"/>
              <w:jc w:val="right"/>
            </w:pPr>
            <w:r>
              <w:rPr>
                <w:rFonts w:ascii="Times New Roman" w:eastAsia="Times New Roman" w:hAnsi="Times New Roman" w:cs="Times New Roman"/>
                <w:sz w:val="11"/>
              </w:rPr>
              <w:t>84,000</w:t>
            </w:r>
          </w:p>
        </w:tc>
        <w:tc>
          <w:tcPr>
            <w:tcW w:w="965" w:type="dxa"/>
            <w:tcBorders>
              <w:top w:val="single" w:sz="2" w:space="0" w:color="000000"/>
              <w:left w:val="single" w:sz="2" w:space="0" w:color="000000"/>
              <w:bottom w:val="single" w:sz="2" w:space="0" w:color="000000"/>
              <w:right w:val="single" w:sz="2" w:space="0" w:color="000000"/>
            </w:tcBorders>
          </w:tcPr>
          <w:p w14:paraId="7DD9515B" w14:textId="77777777" w:rsidR="009110CE" w:rsidRDefault="00000000">
            <w:pPr>
              <w:spacing w:after="0" w:line="259" w:lineRule="auto"/>
              <w:ind w:left="0" w:right="40" w:firstLine="0"/>
              <w:jc w:val="right"/>
            </w:pPr>
            <w:r>
              <w:rPr>
                <w:rFonts w:ascii="Times New Roman" w:eastAsia="Times New Roman" w:hAnsi="Times New Roman" w:cs="Times New Roman"/>
                <w:sz w:val="11"/>
              </w:rPr>
              <w:t>51,89</w:t>
            </w:r>
          </w:p>
        </w:tc>
        <w:tc>
          <w:tcPr>
            <w:tcW w:w="1193" w:type="dxa"/>
            <w:tcBorders>
              <w:top w:val="single" w:sz="2" w:space="0" w:color="000000"/>
              <w:left w:val="single" w:sz="2" w:space="0" w:color="000000"/>
              <w:bottom w:val="single" w:sz="2" w:space="0" w:color="000000"/>
              <w:right w:val="single" w:sz="2" w:space="0" w:color="000000"/>
            </w:tcBorders>
          </w:tcPr>
          <w:p w14:paraId="1512FB49" w14:textId="77777777" w:rsidR="009110CE" w:rsidRDefault="00000000">
            <w:pPr>
              <w:spacing w:after="0" w:line="259" w:lineRule="auto"/>
              <w:ind w:left="0" w:right="40" w:firstLine="0"/>
              <w:jc w:val="right"/>
            </w:pPr>
            <w:r>
              <w:rPr>
                <w:rFonts w:ascii="Times New Roman" w:eastAsia="Times New Roman" w:hAnsi="Times New Roman" w:cs="Times New Roman"/>
                <w:sz w:val="11"/>
              </w:rPr>
              <w:t>4 359</w:t>
            </w:r>
          </w:p>
        </w:tc>
        <w:tc>
          <w:tcPr>
            <w:tcW w:w="890" w:type="dxa"/>
            <w:tcBorders>
              <w:top w:val="single" w:sz="2" w:space="0" w:color="000000"/>
              <w:left w:val="single" w:sz="2" w:space="0" w:color="000000"/>
              <w:bottom w:val="single" w:sz="2" w:space="0" w:color="000000"/>
              <w:right w:val="single" w:sz="2" w:space="0" w:color="000000"/>
            </w:tcBorders>
          </w:tcPr>
          <w:p w14:paraId="143ED04D"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48C9D6F7"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2489607"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35B04B48"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753996D8" w14:textId="77777777">
        <w:trPr>
          <w:trHeight w:val="241"/>
        </w:trPr>
        <w:tc>
          <w:tcPr>
            <w:tcW w:w="1552" w:type="dxa"/>
            <w:gridSpan w:val="2"/>
            <w:tcBorders>
              <w:top w:val="single" w:sz="2" w:space="0" w:color="000000"/>
              <w:left w:val="nil"/>
              <w:bottom w:val="nil"/>
              <w:right w:val="nil"/>
            </w:tcBorders>
          </w:tcPr>
          <w:p w14:paraId="38693D73"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nil"/>
              <w:right w:val="nil"/>
            </w:tcBorders>
          </w:tcPr>
          <w:p w14:paraId="386745E3"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80*1,05</w:t>
            </w:r>
          </w:p>
        </w:tc>
        <w:tc>
          <w:tcPr>
            <w:tcW w:w="355" w:type="dxa"/>
            <w:tcBorders>
              <w:top w:val="single" w:sz="2" w:space="0" w:color="000000"/>
              <w:left w:val="nil"/>
              <w:bottom w:val="nil"/>
              <w:right w:val="nil"/>
            </w:tcBorders>
          </w:tcPr>
          <w:p w14:paraId="6CF0D886" w14:textId="77777777" w:rsidR="009110CE" w:rsidRDefault="009110CE">
            <w:pPr>
              <w:spacing w:after="160" w:line="259" w:lineRule="auto"/>
              <w:ind w:left="0" w:firstLine="0"/>
              <w:jc w:val="left"/>
            </w:pPr>
          </w:p>
        </w:tc>
        <w:tc>
          <w:tcPr>
            <w:tcW w:w="1118" w:type="dxa"/>
            <w:tcBorders>
              <w:top w:val="single" w:sz="2" w:space="0" w:color="000000"/>
              <w:left w:val="nil"/>
              <w:bottom w:val="nil"/>
              <w:right w:val="nil"/>
            </w:tcBorders>
          </w:tcPr>
          <w:p w14:paraId="6EAF7C52"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84,000</w:t>
            </w:r>
          </w:p>
        </w:tc>
        <w:tc>
          <w:tcPr>
            <w:tcW w:w="965" w:type="dxa"/>
            <w:tcBorders>
              <w:top w:val="single" w:sz="2" w:space="0" w:color="000000"/>
              <w:left w:val="nil"/>
              <w:bottom w:val="nil"/>
              <w:right w:val="nil"/>
            </w:tcBorders>
          </w:tcPr>
          <w:p w14:paraId="5D414881" w14:textId="77777777" w:rsidR="009110CE" w:rsidRDefault="009110CE">
            <w:pPr>
              <w:spacing w:after="160" w:line="259" w:lineRule="auto"/>
              <w:ind w:left="0" w:firstLine="0"/>
              <w:jc w:val="left"/>
            </w:pPr>
          </w:p>
        </w:tc>
        <w:tc>
          <w:tcPr>
            <w:tcW w:w="1193" w:type="dxa"/>
            <w:tcBorders>
              <w:top w:val="single" w:sz="2" w:space="0" w:color="000000"/>
              <w:left w:val="nil"/>
              <w:bottom w:val="nil"/>
              <w:right w:val="nil"/>
            </w:tcBorders>
          </w:tcPr>
          <w:p w14:paraId="2C875A4D" w14:textId="77777777" w:rsidR="009110CE" w:rsidRDefault="009110CE">
            <w:pPr>
              <w:spacing w:after="160" w:line="259" w:lineRule="auto"/>
              <w:ind w:left="0" w:firstLine="0"/>
              <w:jc w:val="left"/>
            </w:pPr>
          </w:p>
        </w:tc>
        <w:tc>
          <w:tcPr>
            <w:tcW w:w="890" w:type="dxa"/>
            <w:tcBorders>
              <w:top w:val="single" w:sz="2" w:space="0" w:color="000000"/>
              <w:left w:val="nil"/>
              <w:bottom w:val="nil"/>
              <w:right w:val="nil"/>
            </w:tcBorders>
          </w:tcPr>
          <w:p w14:paraId="5FA002DA" w14:textId="77777777" w:rsidR="009110CE" w:rsidRDefault="009110CE">
            <w:pPr>
              <w:spacing w:after="160" w:line="259" w:lineRule="auto"/>
              <w:ind w:left="0" w:firstLine="0"/>
              <w:jc w:val="left"/>
            </w:pPr>
          </w:p>
        </w:tc>
        <w:tc>
          <w:tcPr>
            <w:tcW w:w="3128" w:type="dxa"/>
            <w:gridSpan w:val="3"/>
            <w:tcBorders>
              <w:top w:val="single" w:sz="2" w:space="0" w:color="000000"/>
              <w:left w:val="nil"/>
              <w:bottom w:val="nil"/>
              <w:right w:val="nil"/>
            </w:tcBorders>
          </w:tcPr>
          <w:p w14:paraId="189A5EF5" w14:textId="77777777" w:rsidR="009110CE" w:rsidRDefault="009110CE">
            <w:pPr>
              <w:spacing w:after="160" w:line="259" w:lineRule="auto"/>
              <w:ind w:left="0" w:firstLine="0"/>
              <w:jc w:val="left"/>
            </w:pPr>
          </w:p>
        </w:tc>
      </w:tr>
      <w:tr w:rsidR="009110CE" w14:paraId="40967A11" w14:textId="77777777">
        <w:trPr>
          <w:trHeight w:val="220"/>
        </w:trPr>
        <w:tc>
          <w:tcPr>
            <w:tcW w:w="1552" w:type="dxa"/>
            <w:gridSpan w:val="2"/>
            <w:tcBorders>
              <w:top w:val="nil"/>
              <w:left w:val="nil"/>
              <w:bottom w:val="single" w:sz="2" w:space="0" w:color="000000"/>
              <w:right w:val="nil"/>
            </w:tcBorders>
          </w:tcPr>
          <w:p w14:paraId="3D5CE55D" w14:textId="77777777" w:rsidR="009110CE" w:rsidRDefault="009110CE">
            <w:pPr>
              <w:spacing w:after="160" w:line="259" w:lineRule="auto"/>
              <w:ind w:left="0" w:firstLine="0"/>
              <w:jc w:val="left"/>
            </w:pPr>
          </w:p>
        </w:tc>
        <w:tc>
          <w:tcPr>
            <w:tcW w:w="5537" w:type="dxa"/>
            <w:tcBorders>
              <w:top w:val="nil"/>
              <w:left w:val="nil"/>
              <w:bottom w:val="single" w:sz="2" w:space="0" w:color="000000"/>
              <w:right w:val="nil"/>
            </w:tcBorders>
            <w:vAlign w:val="bottom"/>
          </w:tcPr>
          <w:p w14:paraId="2FD7F53B" w14:textId="77777777" w:rsidR="009110CE" w:rsidRDefault="00000000">
            <w:pPr>
              <w:spacing w:after="0" w:line="259" w:lineRule="auto"/>
              <w:ind w:left="2" w:firstLine="0"/>
              <w:jc w:val="left"/>
            </w:pPr>
            <w:r>
              <w:rPr>
                <w:rFonts w:ascii="Times New Roman" w:eastAsia="Times New Roman" w:hAnsi="Times New Roman" w:cs="Times New Roman"/>
                <w:sz w:val="11"/>
              </w:rPr>
              <w:t>002: Základy</w:t>
            </w:r>
          </w:p>
        </w:tc>
        <w:tc>
          <w:tcPr>
            <w:tcW w:w="355" w:type="dxa"/>
            <w:tcBorders>
              <w:top w:val="nil"/>
              <w:left w:val="nil"/>
              <w:bottom w:val="single" w:sz="2" w:space="0" w:color="000000"/>
              <w:right w:val="nil"/>
            </w:tcBorders>
          </w:tcPr>
          <w:p w14:paraId="0AE7A71D" w14:textId="77777777" w:rsidR="009110CE" w:rsidRDefault="009110CE">
            <w:pPr>
              <w:spacing w:after="160" w:line="259" w:lineRule="auto"/>
              <w:ind w:left="0" w:firstLine="0"/>
              <w:jc w:val="left"/>
            </w:pPr>
          </w:p>
        </w:tc>
        <w:tc>
          <w:tcPr>
            <w:tcW w:w="1118" w:type="dxa"/>
            <w:tcBorders>
              <w:top w:val="nil"/>
              <w:left w:val="nil"/>
              <w:bottom w:val="single" w:sz="2" w:space="0" w:color="000000"/>
              <w:right w:val="nil"/>
            </w:tcBorders>
          </w:tcPr>
          <w:p w14:paraId="7402AC5E" w14:textId="77777777" w:rsidR="009110CE" w:rsidRDefault="009110CE">
            <w:pPr>
              <w:spacing w:after="160" w:line="259" w:lineRule="auto"/>
              <w:ind w:left="0" w:firstLine="0"/>
              <w:jc w:val="left"/>
            </w:pPr>
          </w:p>
        </w:tc>
        <w:tc>
          <w:tcPr>
            <w:tcW w:w="965" w:type="dxa"/>
            <w:tcBorders>
              <w:top w:val="nil"/>
              <w:left w:val="nil"/>
              <w:bottom w:val="single" w:sz="2" w:space="0" w:color="000000"/>
              <w:right w:val="nil"/>
            </w:tcBorders>
          </w:tcPr>
          <w:p w14:paraId="259B9221" w14:textId="77777777" w:rsidR="009110CE" w:rsidRDefault="009110CE">
            <w:pPr>
              <w:spacing w:after="160" w:line="259" w:lineRule="auto"/>
              <w:ind w:left="0" w:firstLine="0"/>
              <w:jc w:val="left"/>
            </w:pPr>
          </w:p>
        </w:tc>
        <w:tc>
          <w:tcPr>
            <w:tcW w:w="1193" w:type="dxa"/>
            <w:tcBorders>
              <w:top w:val="nil"/>
              <w:left w:val="nil"/>
              <w:bottom w:val="single" w:sz="2" w:space="0" w:color="000000"/>
              <w:right w:val="nil"/>
            </w:tcBorders>
            <w:vAlign w:val="bottom"/>
          </w:tcPr>
          <w:p w14:paraId="5C41B8C1"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nil"/>
              <w:left w:val="nil"/>
              <w:bottom w:val="single" w:sz="2" w:space="0" w:color="000000"/>
              <w:right w:val="nil"/>
            </w:tcBorders>
          </w:tcPr>
          <w:p w14:paraId="6059A9DD" w14:textId="77777777" w:rsidR="009110CE" w:rsidRDefault="009110CE">
            <w:pPr>
              <w:spacing w:after="160" w:line="259" w:lineRule="auto"/>
              <w:ind w:left="0" w:firstLine="0"/>
              <w:jc w:val="left"/>
            </w:pPr>
          </w:p>
        </w:tc>
        <w:tc>
          <w:tcPr>
            <w:tcW w:w="3128" w:type="dxa"/>
            <w:gridSpan w:val="3"/>
            <w:tcBorders>
              <w:top w:val="nil"/>
              <w:left w:val="nil"/>
              <w:bottom w:val="single" w:sz="2" w:space="0" w:color="000000"/>
              <w:right w:val="nil"/>
            </w:tcBorders>
            <w:vAlign w:val="bottom"/>
          </w:tcPr>
          <w:p w14:paraId="6AD676BF" w14:textId="77777777" w:rsidR="009110CE" w:rsidRDefault="00000000">
            <w:pPr>
              <w:tabs>
                <w:tab w:val="center" w:pos="911"/>
                <w:tab w:val="center" w:pos="2920"/>
              </w:tabs>
              <w:spacing w:after="0" w:line="259" w:lineRule="auto"/>
              <w:ind w:left="0" w:firstLine="0"/>
              <w:jc w:val="left"/>
            </w:pPr>
            <w:r>
              <w:tab/>
            </w:r>
            <w:r>
              <w:rPr>
                <w:rFonts w:ascii="Times New Roman" w:eastAsia="Times New Roman" w:hAnsi="Times New Roman" w:cs="Times New Roman"/>
                <w:sz w:val="11"/>
              </w:rPr>
              <w:t>–</w:t>
            </w:r>
            <w:r>
              <w:rPr>
                <w:rFonts w:ascii="Times New Roman" w:eastAsia="Times New Roman" w:hAnsi="Times New Roman" w:cs="Times New Roman"/>
                <w:sz w:val="11"/>
              </w:rPr>
              <w:tab/>
              <w:t>–</w:t>
            </w:r>
          </w:p>
        </w:tc>
      </w:tr>
      <w:tr w:rsidR="009110CE" w14:paraId="7E224900" w14:textId="77777777">
        <w:trPr>
          <w:trHeight w:val="132"/>
        </w:trPr>
        <w:tc>
          <w:tcPr>
            <w:tcW w:w="433" w:type="dxa"/>
            <w:tcBorders>
              <w:top w:val="single" w:sz="2" w:space="0" w:color="000000"/>
              <w:left w:val="nil"/>
              <w:bottom w:val="single" w:sz="2" w:space="0" w:color="000000"/>
              <w:right w:val="single" w:sz="2" w:space="0" w:color="000000"/>
            </w:tcBorders>
          </w:tcPr>
          <w:p w14:paraId="67D5C19B" w14:textId="77777777" w:rsidR="009110CE" w:rsidRDefault="00000000">
            <w:pPr>
              <w:spacing w:after="0" w:line="259" w:lineRule="auto"/>
              <w:ind w:left="20" w:firstLine="0"/>
              <w:jc w:val="center"/>
            </w:pPr>
            <w:r>
              <w:rPr>
                <w:rFonts w:ascii="Times New Roman" w:eastAsia="Times New Roman" w:hAnsi="Times New Roman" w:cs="Times New Roman"/>
                <w:sz w:val="11"/>
              </w:rPr>
              <w:t>17</w:t>
            </w:r>
          </w:p>
        </w:tc>
        <w:tc>
          <w:tcPr>
            <w:tcW w:w="1118" w:type="dxa"/>
            <w:tcBorders>
              <w:top w:val="single" w:sz="2" w:space="0" w:color="000000"/>
              <w:left w:val="single" w:sz="2" w:space="0" w:color="000000"/>
              <w:bottom w:val="single" w:sz="2" w:space="0" w:color="000000"/>
              <w:right w:val="single" w:sz="2" w:space="0" w:color="000000"/>
            </w:tcBorders>
          </w:tcPr>
          <w:p w14:paraId="0E713293" w14:textId="77777777" w:rsidR="009110CE" w:rsidRDefault="00000000">
            <w:pPr>
              <w:spacing w:after="0" w:line="259" w:lineRule="auto"/>
              <w:ind w:left="0" w:right="4" w:firstLine="0"/>
              <w:jc w:val="right"/>
            </w:pPr>
            <w:r>
              <w:rPr>
                <w:rFonts w:ascii="Times New Roman" w:eastAsia="Times New Roman" w:hAnsi="Times New Roman" w:cs="Times New Roman"/>
                <w:sz w:val="11"/>
              </w:rPr>
              <w:t>274313811</w:t>
            </w:r>
          </w:p>
        </w:tc>
        <w:tc>
          <w:tcPr>
            <w:tcW w:w="5537" w:type="dxa"/>
            <w:tcBorders>
              <w:top w:val="single" w:sz="2" w:space="0" w:color="000000"/>
              <w:left w:val="single" w:sz="2" w:space="0" w:color="000000"/>
              <w:bottom w:val="single" w:sz="2" w:space="0" w:color="000000"/>
              <w:right w:val="single" w:sz="2" w:space="0" w:color="000000"/>
            </w:tcBorders>
          </w:tcPr>
          <w:p w14:paraId="27ADEE05" w14:textId="77777777" w:rsidR="009110CE" w:rsidRDefault="00000000">
            <w:pPr>
              <w:spacing w:after="0" w:line="259" w:lineRule="auto"/>
              <w:ind w:left="2" w:firstLine="0"/>
              <w:jc w:val="left"/>
            </w:pPr>
            <w:r>
              <w:rPr>
                <w:rFonts w:ascii="Times New Roman" w:eastAsia="Times New Roman" w:hAnsi="Times New Roman" w:cs="Times New Roman"/>
                <w:sz w:val="11"/>
              </w:rPr>
              <w:t>Základové pásy z betonu tř. C 25/30</w:t>
            </w:r>
          </w:p>
        </w:tc>
        <w:tc>
          <w:tcPr>
            <w:tcW w:w="355" w:type="dxa"/>
            <w:tcBorders>
              <w:top w:val="single" w:sz="2" w:space="0" w:color="000000"/>
              <w:left w:val="single" w:sz="2" w:space="0" w:color="000000"/>
              <w:bottom w:val="single" w:sz="2" w:space="0" w:color="000000"/>
              <w:right w:val="single" w:sz="2" w:space="0" w:color="000000"/>
            </w:tcBorders>
          </w:tcPr>
          <w:p w14:paraId="56910DA2" w14:textId="77777777" w:rsidR="009110CE" w:rsidRDefault="00000000">
            <w:pPr>
              <w:spacing w:after="0" w:line="259" w:lineRule="auto"/>
              <w:ind w:left="86" w:firstLine="0"/>
              <w:jc w:val="left"/>
            </w:pPr>
            <w:r>
              <w:rPr>
                <w:rFonts w:ascii="Times New Roman" w:eastAsia="Times New Roman" w:hAnsi="Times New Roman" w:cs="Times New Roman"/>
                <w:sz w:val="11"/>
              </w:rPr>
              <w:t>m3</w:t>
            </w:r>
          </w:p>
        </w:tc>
        <w:tc>
          <w:tcPr>
            <w:tcW w:w="1118" w:type="dxa"/>
            <w:tcBorders>
              <w:top w:val="single" w:sz="2" w:space="0" w:color="000000"/>
              <w:left w:val="single" w:sz="2" w:space="0" w:color="000000"/>
              <w:bottom w:val="single" w:sz="2" w:space="0" w:color="000000"/>
              <w:right w:val="single" w:sz="2" w:space="0" w:color="000000"/>
            </w:tcBorders>
          </w:tcPr>
          <w:p w14:paraId="15C4D533"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3B33B4BC" w14:textId="77777777" w:rsidR="009110CE" w:rsidRDefault="00000000">
            <w:pPr>
              <w:spacing w:after="0" w:line="259" w:lineRule="auto"/>
              <w:ind w:left="0" w:right="40" w:firstLine="0"/>
              <w:jc w:val="right"/>
            </w:pPr>
            <w:r>
              <w:rPr>
                <w:rFonts w:ascii="Times New Roman" w:eastAsia="Times New Roman" w:hAnsi="Times New Roman" w:cs="Times New Roman"/>
                <w:sz w:val="11"/>
              </w:rPr>
              <w:t>4 335,00</w:t>
            </w:r>
          </w:p>
        </w:tc>
        <w:tc>
          <w:tcPr>
            <w:tcW w:w="1193" w:type="dxa"/>
            <w:tcBorders>
              <w:top w:val="single" w:sz="2" w:space="0" w:color="000000"/>
              <w:left w:val="single" w:sz="2" w:space="0" w:color="000000"/>
              <w:bottom w:val="single" w:sz="2" w:space="0" w:color="000000"/>
              <w:right w:val="single" w:sz="2" w:space="0" w:color="000000"/>
            </w:tcBorders>
          </w:tcPr>
          <w:p w14:paraId="49A95468"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017F7E5" w14:textId="77777777" w:rsidR="009110CE" w:rsidRDefault="00000000">
            <w:pPr>
              <w:spacing w:after="0" w:line="259" w:lineRule="auto"/>
              <w:ind w:left="0" w:right="40" w:firstLine="0"/>
              <w:jc w:val="right"/>
            </w:pPr>
            <w:r>
              <w:rPr>
                <w:rFonts w:ascii="Times New Roman" w:eastAsia="Times New Roman" w:hAnsi="Times New Roman" w:cs="Times New Roman"/>
                <w:sz w:val="11"/>
              </w:rPr>
              <w:t>2,502</w:t>
            </w:r>
          </w:p>
        </w:tc>
        <w:tc>
          <w:tcPr>
            <w:tcW w:w="1118" w:type="dxa"/>
            <w:tcBorders>
              <w:top w:val="single" w:sz="2" w:space="0" w:color="000000"/>
              <w:left w:val="single" w:sz="2" w:space="0" w:color="000000"/>
              <w:bottom w:val="single" w:sz="2" w:space="0" w:color="000000"/>
              <w:right w:val="single" w:sz="2" w:space="0" w:color="000000"/>
            </w:tcBorders>
          </w:tcPr>
          <w:p w14:paraId="328DC510"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3CDCB7D"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09041EE7"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3F8FE135" w14:textId="77777777">
        <w:trPr>
          <w:trHeight w:val="221"/>
        </w:trPr>
        <w:tc>
          <w:tcPr>
            <w:tcW w:w="1552" w:type="dxa"/>
            <w:gridSpan w:val="2"/>
            <w:tcBorders>
              <w:top w:val="single" w:sz="2" w:space="0" w:color="000000"/>
              <w:left w:val="nil"/>
              <w:bottom w:val="single" w:sz="2" w:space="0" w:color="000000"/>
              <w:right w:val="nil"/>
            </w:tcBorders>
          </w:tcPr>
          <w:p w14:paraId="045770FA"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2995D08F"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0</w:t>
            </w:r>
          </w:p>
        </w:tc>
        <w:tc>
          <w:tcPr>
            <w:tcW w:w="355" w:type="dxa"/>
            <w:tcBorders>
              <w:top w:val="single" w:sz="2" w:space="0" w:color="000000"/>
              <w:left w:val="nil"/>
              <w:bottom w:val="single" w:sz="2" w:space="0" w:color="000000"/>
              <w:right w:val="nil"/>
            </w:tcBorders>
          </w:tcPr>
          <w:p w14:paraId="736EB817"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799948C2" w14:textId="77777777" w:rsidR="009110CE" w:rsidRDefault="00000000">
            <w:pPr>
              <w:spacing w:after="0" w:line="259" w:lineRule="auto"/>
              <w:ind w:left="0" w:right="105" w:firstLine="0"/>
              <w:jc w:val="right"/>
            </w:pPr>
            <w:r>
              <w:rPr>
                <w:rFonts w:ascii="Times New Roman" w:eastAsia="Times New Roman" w:hAnsi="Times New Roman" w:cs="Times New Roman"/>
                <w:color w:val="008000"/>
                <w:sz w:val="10"/>
              </w:rPr>
              <w:t>–</w:t>
            </w:r>
          </w:p>
        </w:tc>
        <w:tc>
          <w:tcPr>
            <w:tcW w:w="965" w:type="dxa"/>
            <w:tcBorders>
              <w:top w:val="single" w:sz="2" w:space="0" w:color="000000"/>
              <w:left w:val="nil"/>
              <w:bottom w:val="single" w:sz="2" w:space="0" w:color="000000"/>
              <w:right w:val="nil"/>
            </w:tcBorders>
          </w:tcPr>
          <w:p w14:paraId="088924CE"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tcPr>
          <w:p w14:paraId="10559CB9" w14:textId="77777777" w:rsidR="009110CE" w:rsidRDefault="009110CE">
            <w:pPr>
              <w:spacing w:after="160" w:line="259" w:lineRule="auto"/>
              <w:ind w:left="0" w:firstLine="0"/>
              <w:jc w:val="left"/>
            </w:pPr>
          </w:p>
        </w:tc>
        <w:tc>
          <w:tcPr>
            <w:tcW w:w="890" w:type="dxa"/>
            <w:tcBorders>
              <w:top w:val="single" w:sz="2" w:space="0" w:color="000000"/>
              <w:left w:val="nil"/>
              <w:bottom w:val="single" w:sz="2" w:space="0" w:color="000000"/>
              <w:right w:val="nil"/>
            </w:tcBorders>
          </w:tcPr>
          <w:p w14:paraId="3F6A2D4A"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tcPr>
          <w:p w14:paraId="67583FAE" w14:textId="77777777" w:rsidR="009110CE" w:rsidRDefault="009110CE">
            <w:pPr>
              <w:spacing w:after="160" w:line="259" w:lineRule="auto"/>
              <w:ind w:left="0" w:firstLine="0"/>
              <w:jc w:val="left"/>
            </w:pPr>
          </w:p>
        </w:tc>
      </w:tr>
      <w:tr w:rsidR="009110CE" w14:paraId="735B72E4" w14:textId="77777777">
        <w:trPr>
          <w:trHeight w:val="132"/>
        </w:trPr>
        <w:tc>
          <w:tcPr>
            <w:tcW w:w="433" w:type="dxa"/>
            <w:tcBorders>
              <w:top w:val="single" w:sz="2" w:space="0" w:color="000000"/>
              <w:left w:val="nil"/>
              <w:bottom w:val="single" w:sz="2" w:space="0" w:color="000000"/>
              <w:right w:val="single" w:sz="2" w:space="0" w:color="000000"/>
            </w:tcBorders>
          </w:tcPr>
          <w:p w14:paraId="0DBF96C8" w14:textId="77777777" w:rsidR="009110CE" w:rsidRDefault="00000000">
            <w:pPr>
              <w:spacing w:after="0" w:line="259" w:lineRule="auto"/>
              <w:ind w:left="20" w:firstLine="0"/>
              <w:jc w:val="center"/>
            </w:pPr>
            <w:r>
              <w:rPr>
                <w:rFonts w:ascii="Times New Roman" w:eastAsia="Times New Roman" w:hAnsi="Times New Roman" w:cs="Times New Roman"/>
                <w:sz w:val="11"/>
              </w:rPr>
              <w:t>18</w:t>
            </w:r>
          </w:p>
        </w:tc>
        <w:tc>
          <w:tcPr>
            <w:tcW w:w="1118" w:type="dxa"/>
            <w:tcBorders>
              <w:top w:val="single" w:sz="2" w:space="0" w:color="000000"/>
              <w:left w:val="single" w:sz="2" w:space="0" w:color="000000"/>
              <w:bottom w:val="single" w:sz="2" w:space="0" w:color="000000"/>
              <w:right w:val="single" w:sz="2" w:space="0" w:color="000000"/>
            </w:tcBorders>
          </w:tcPr>
          <w:p w14:paraId="0A08390C" w14:textId="77777777" w:rsidR="009110CE" w:rsidRDefault="00000000">
            <w:pPr>
              <w:spacing w:after="0" w:line="259" w:lineRule="auto"/>
              <w:ind w:left="0" w:right="4" w:firstLine="0"/>
              <w:jc w:val="right"/>
            </w:pPr>
            <w:r>
              <w:rPr>
                <w:rFonts w:ascii="Times New Roman" w:eastAsia="Times New Roman" w:hAnsi="Times New Roman" w:cs="Times New Roman"/>
                <w:sz w:val="11"/>
              </w:rPr>
              <w:t>274361821</w:t>
            </w:r>
          </w:p>
        </w:tc>
        <w:tc>
          <w:tcPr>
            <w:tcW w:w="5537" w:type="dxa"/>
            <w:tcBorders>
              <w:top w:val="single" w:sz="2" w:space="0" w:color="000000"/>
              <w:left w:val="single" w:sz="2" w:space="0" w:color="000000"/>
              <w:bottom w:val="single" w:sz="2" w:space="0" w:color="000000"/>
              <w:right w:val="single" w:sz="2" w:space="0" w:color="000000"/>
            </w:tcBorders>
          </w:tcPr>
          <w:p w14:paraId="78813249" w14:textId="77777777" w:rsidR="009110CE" w:rsidRDefault="00000000">
            <w:pPr>
              <w:spacing w:after="0" w:line="259" w:lineRule="auto"/>
              <w:ind w:left="2" w:firstLine="0"/>
              <w:jc w:val="left"/>
            </w:pPr>
            <w:r>
              <w:rPr>
                <w:rFonts w:ascii="Times New Roman" w:eastAsia="Times New Roman" w:hAnsi="Times New Roman" w:cs="Times New Roman"/>
                <w:sz w:val="11"/>
              </w:rPr>
              <w:t>Výztuž základových pasů betonářskou ocelí 10 505 (R)</w:t>
            </w:r>
          </w:p>
        </w:tc>
        <w:tc>
          <w:tcPr>
            <w:tcW w:w="355" w:type="dxa"/>
            <w:tcBorders>
              <w:top w:val="single" w:sz="2" w:space="0" w:color="000000"/>
              <w:left w:val="single" w:sz="2" w:space="0" w:color="000000"/>
              <w:bottom w:val="single" w:sz="2" w:space="0" w:color="000000"/>
              <w:right w:val="single" w:sz="2" w:space="0" w:color="000000"/>
            </w:tcBorders>
          </w:tcPr>
          <w:p w14:paraId="0F730BD0" w14:textId="77777777" w:rsidR="009110CE" w:rsidRDefault="00000000">
            <w:pPr>
              <w:spacing w:after="0" w:line="259" w:lineRule="auto"/>
              <w:ind w:left="16" w:firstLine="0"/>
              <w:jc w:val="center"/>
            </w:pPr>
            <w:r>
              <w:rPr>
                <w:rFonts w:ascii="Times New Roman" w:eastAsia="Times New Roman" w:hAnsi="Times New Roman" w:cs="Times New Roman"/>
                <w:sz w:val="11"/>
              </w:rPr>
              <w:t>t</w:t>
            </w:r>
          </w:p>
        </w:tc>
        <w:tc>
          <w:tcPr>
            <w:tcW w:w="1118" w:type="dxa"/>
            <w:tcBorders>
              <w:top w:val="single" w:sz="2" w:space="0" w:color="000000"/>
              <w:left w:val="single" w:sz="2" w:space="0" w:color="000000"/>
              <w:bottom w:val="single" w:sz="2" w:space="0" w:color="000000"/>
              <w:right w:val="single" w:sz="2" w:space="0" w:color="000000"/>
            </w:tcBorders>
          </w:tcPr>
          <w:p w14:paraId="4B98F69D"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4639CCE3" w14:textId="77777777" w:rsidR="009110CE" w:rsidRDefault="00000000">
            <w:pPr>
              <w:spacing w:after="0" w:line="259" w:lineRule="auto"/>
              <w:ind w:left="0" w:right="39" w:firstLine="0"/>
              <w:jc w:val="right"/>
            </w:pPr>
            <w:r>
              <w:rPr>
                <w:rFonts w:ascii="Times New Roman" w:eastAsia="Times New Roman" w:hAnsi="Times New Roman" w:cs="Times New Roman"/>
                <w:sz w:val="11"/>
              </w:rPr>
              <w:t>55 220,00</w:t>
            </w:r>
          </w:p>
        </w:tc>
        <w:tc>
          <w:tcPr>
            <w:tcW w:w="1193" w:type="dxa"/>
            <w:tcBorders>
              <w:top w:val="single" w:sz="2" w:space="0" w:color="000000"/>
              <w:left w:val="single" w:sz="2" w:space="0" w:color="000000"/>
              <w:bottom w:val="single" w:sz="2" w:space="0" w:color="000000"/>
              <w:right w:val="single" w:sz="2" w:space="0" w:color="000000"/>
            </w:tcBorders>
          </w:tcPr>
          <w:p w14:paraId="3275F0DD"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71A6244D" w14:textId="77777777" w:rsidR="009110CE" w:rsidRDefault="00000000">
            <w:pPr>
              <w:spacing w:after="0" w:line="259" w:lineRule="auto"/>
              <w:ind w:left="0" w:right="40" w:firstLine="0"/>
              <w:jc w:val="right"/>
            </w:pPr>
            <w:r>
              <w:rPr>
                <w:rFonts w:ascii="Times New Roman" w:eastAsia="Times New Roman" w:hAnsi="Times New Roman" w:cs="Times New Roman"/>
                <w:sz w:val="11"/>
              </w:rPr>
              <w:t>1,061</w:t>
            </w:r>
          </w:p>
        </w:tc>
        <w:tc>
          <w:tcPr>
            <w:tcW w:w="1118" w:type="dxa"/>
            <w:tcBorders>
              <w:top w:val="single" w:sz="2" w:space="0" w:color="000000"/>
              <w:left w:val="single" w:sz="2" w:space="0" w:color="000000"/>
              <w:bottom w:val="single" w:sz="2" w:space="0" w:color="000000"/>
              <w:right w:val="single" w:sz="2" w:space="0" w:color="000000"/>
            </w:tcBorders>
          </w:tcPr>
          <w:p w14:paraId="0DCB8BE5"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4C295A6"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47F3E9C1"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4C61EF94" w14:textId="77777777">
        <w:trPr>
          <w:trHeight w:val="346"/>
        </w:trPr>
        <w:tc>
          <w:tcPr>
            <w:tcW w:w="1552" w:type="dxa"/>
            <w:gridSpan w:val="2"/>
            <w:tcBorders>
              <w:top w:val="single" w:sz="2" w:space="0" w:color="000000"/>
              <w:left w:val="nil"/>
              <w:bottom w:val="single" w:sz="2" w:space="0" w:color="000000"/>
              <w:right w:val="nil"/>
            </w:tcBorders>
          </w:tcPr>
          <w:p w14:paraId="1653969B"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1FC582DD"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0</w:t>
            </w:r>
          </w:p>
        </w:tc>
        <w:tc>
          <w:tcPr>
            <w:tcW w:w="355" w:type="dxa"/>
            <w:tcBorders>
              <w:top w:val="single" w:sz="2" w:space="0" w:color="000000"/>
              <w:left w:val="nil"/>
              <w:bottom w:val="single" w:sz="2" w:space="0" w:color="000000"/>
              <w:right w:val="nil"/>
            </w:tcBorders>
          </w:tcPr>
          <w:p w14:paraId="773A27DB"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0D17F905" w14:textId="77777777" w:rsidR="009110CE" w:rsidRDefault="00000000">
            <w:pPr>
              <w:spacing w:after="0" w:line="259" w:lineRule="auto"/>
              <w:ind w:left="0" w:right="105" w:firstLine="0"/>
              <w:jc w:val="right"/>
            </w:pPr>
            <w:r>
              <w:rPr>
                <w:rFonts w:ascii="Times New Roman" w:eastAsia="Times New Roman" w:hAnsi="Times New Roman" w:cs="Times New Roman"/>
                <w:color w:val="008000"/>
                <w:sz w:val="10"/>
              </w:rPr>
              <w:t>–</w:t>
            </w:r>
          </w:p>
        </w:tc>
        <w:tc>
          <w:tcPr>
            <w:tcW w:w="965" w:type="dxa"/>
            <w:tcBorders>
              <w:top w:val="single" w:sz="2" w:space="0" w:color="000000"/>
              <w:left w:val="nil"/>
              <w:bottom w:val="single" w:sz="2" w:space="0" w:color="000000"/>
              <w:right w:val="nil"/>
            </w:tcBorders>
          </w:tcPr>
          <w:p w14:paraId="6BB8DD0D"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tcPr>
          <w:p w14:paraId="2E052A51" w14:textId="77777777" w:rsidR="009110CE" w:rsidRDefault="009110CE">
            <w:pPr>
              <w:spacing w:after="160" w:line="259" w:lineRule="auto"/>
              <w:ind w:left="0" w:firstLine="0"/>
              <w:jc w:val="left"/>
            </w:pPr>
          </w:p>
        </w:tc>
        <w:tc>
          <w:tcPr>
            <w:tcW w:w="890" w:type="dxa"/>
            <w:tcBorders>
              <w:top w:val="single" w:sz="2" w:space="0" w:color="000000"/>
              <w:left w:val="nil"/>
              <w:bottom w:val="single" w:sz="2" w:space="0" w:color="000000"/>
              <w:right w:val="nil"/>
            </w:tcBorders>
          </w:tcPr>
          <w:p w14:paraId="1735432A"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tcPr>
          <w:p w14:paraId="715E5EA6" w14:textId="77777777" w:rsidR="009110CE" w:rsidRDefault="009110CE">
            <w:pPr>
              <w:spacing w:after="160" w:line="259" w:lineRule="auto"/>
              <w:ind w:left="0" w:firstLine="0"/>
              <w:jc w:val="left"/>
            </w:pPr>
          </w:p>
        </w:tc>
      </w:tr>
      <w:tr w:rsidR="009110CE" w14:paraId="429E6862" w14:textId="77777777">
        <w:trPr>
          <w:trHeight w:val="132"/>
        </w:trPr>
        <w:tc>
          <w:tcPr>
            <w:tcW w:w="433" w:type="dxa"/>
            <w:tcBorders>
              <w:top w:val="single" w:sz="2" w:space="0" w:color="000000"/>
              <w:left w:val="nil"/>
              <w:bottom w:val="single" w:sz="2" w:space="0" w:color="000000"/>
              <w:right w:val="single" w:sz="2" w:space="0" w:color="000000"/>
            </w:tcBorders>
          </w:tcPr>
          <w:p w14:paraId="6430E28C" w14:textId="77777777" w:rsidR="009110CE" w:rsidRDefault="00000000">
            <w:pPr>
              <w:spacing w:after="0" w:line="259" w:lineRule="auto"/>
              <w:ind w:left="20" w:firstLine="0"/>
              <w:jc w:val="center"/>
            </w:pPr>
            <w:r>
              <w:rPr>
                <w:rFonts w:ascii="Times New Roman" w:eastAsia="Times New Roman" w:hAnsi="Times New Roman" w:cs="Times New Roman"/>
                <w:sz w:val="11"/>
              </w:rPr>
              <w:t>19</w:t>
            </w:r>
          </w:p>
        </w:tc>
        <w:tc>
          <w:tcPr>
            <w:tcW w:w="1118" w:type="dxa"/>
            <w:tcBorders>
              <w:top w:val="single" w:sz="2" w:space="0" w:color="000000"/>
              <w:left w:val="single" w:sz="2" w:space="0" w:color="000000"/>
              <w:bottom w:val="single" w:sz="2" w:space="0" w:color="000000"/>
              <w:right w:val="single" w:sz="2" w:space="0" w:color="000000"/>
            </w:tcBorders>
          </w:tcPr>
          <w:p w14:paraId="426FF046" w14:textId="77777777" w:rsidR="009110CE" w:rsidRDefault="00000000">
            <w:pPr>
              <w:spacing w:after="0" w:line="259" w:lineRule="auto"/>
              <w:ind w:left="0" w:right="4" w:firstLine="0"/>
              <w:jc w:val="right"/>
            </w:pPr>
            <w:r>
              <w:rPr>
                <w:rFonts w:ascii="Times New Roman" w:eastAsia="Times New Roman" w:hAnsi="Times New Roman" w:cs="Times New Roman"/>
                <w:sz w:val="11"/>
              </w:rPr>
              <w:t>275313611</w:t>
            </w:r>
          </w:p>
        </w:tc>
        <w:tc>
          <w:tcPr>
            <w:tcW w:w="5537" w:type="dxa"/>
            <w:tcBorders>
              <w:top w:val="single" w:sz="2" w:space="0" w:color="000000"/>
              <w:left w:val="single" w:sz="2" w:space="0" w:color="000000"/>
              <w:bottom w:val="single" w:sz="2" w:space="0" w:color="000000"/>
              <w:right w:val="single" w:sz="2" w:space="0" w:color="000000"/>
            </w:tcBorders>
          </w:tcPr>
          <w:p w14:paraId="5B6177FB" w14:textId="77777777" w:rsidR="009110CE" w:rsidRDefault="00000000">
            <w:pPr>
              <w:spacing w:after="0" w:line="259" w:lineRule="auto"/>
              <w:ind w:left="2" w:firstLine="0"/>
              <w:jc w:val="left"/>
            </w:pPr>
            <w:r>
              <w:rPr>
                <w:rFonts w:ascii="Times New Roman" w:eastAsia="Times New Roman" w:hAnsi="Times New Roman" w:cs="Times New Roman"/>
                <w:sz w:val="11"/>
              </w:rPr>
              <w:t>Základové patky z betonu tř. C 16/20</w:t>
            </w:r>
          </w:p>
        </w:tc>
        <w:tc>
          <w:tcPr>
            <w:tcW w:w="355" w:type="dxa"/>
            <w:tcBorders>
              <w:top w:val="single" w:sz="2" w:space="0" w:color="000000"/>
              <w:left w:val="single" w:sz="2" w:space="0" w:color="000000"/>
              <w:bottom w:val="single" w:sz="2" w:space="0" w:color="000000"/>
              <w:right w:val="single" w:sz="2" w:space="0" w:color="000000"/>
            </w:tcBorders>
          </w:tcPr>
          <w:p w14:paraId="4544CE1F" w14:textId="77777777" w:rsidR="009110CE" w:rsidRDefault="00000000">
            <w:pPr>
              <w:spacing w:after="0" w:line="259" w:lineRule="auto"/>
              <w:ind w:left="86" w:firstLine="0"/>
              <w:jc w:val="left"/>
            </w:pPr>
            <w:r>
              <w:rPr>
                <w:rFonts w:ascii="Times New Roman" w:eastAsia="Times New Roman" w:hAnsi="Times New Roman" w:cs="Times New Roman"/>
                <w:sz w:val="11"/>
              </w:rPr>
              <w:t>m3</w:t>
            </w:r>
          </w:p>
        </w:tc>
        <w:tc>
          <w:tcPr>
            <w:tcW w:w="1118" w:type="dxa"/>
            <w:tcBorders>
              <w:top w:val="single" w:sz="2" w:space="0" w:color="000000"/>
              <w:left w:val="single" w:sz="2" w:space="0" w:color="000000"/>
              <w:bottom w:val="single" w:sz="2" w:space="0" w:color="000000"/>
              <w:right w:val="single" w:sz="2" w:space="0" w:color="000000"/>
            </w:tcBorders>
          </w:tcPr>
          <w:p w14:paraId="7BA4515A"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69D1DE95" w14:textId="77777777" w:rsidR="009110CE" w:rsidRDefault="00000000">
            <w:pPr>
              <w:spacing w:after="0" w:line="259" w:lineRule="auto"/>
              <w:ind w:left="0" w:right="40" w:firstLine="0"/>
              <w:jc w:val="right"/>
            </w:pPr>
            <w:r>
              <w:rPr>
                <w:rFonts w:ascii="Times New Roman" w:eastAsia="Times New Roman" w:hAnsi="Times New Roman" w:cs="Times New Roman"/>
                <w:sz w:val="11"/>
              </w:rPr>
              <w:t>3 985,00</w:t>
            </w:r>
          </w:p>
        </w:tc>
        <w:tc>
          <w:tcPr>
            <w:tcW w:w="1193" w:type="dxa"/>
            <w:tcBorders>
              <w:top w:val="single" w:sz="2" w:space="0" w:color="000000"/>
              <w:left w:val="single" w:sz="2" w:space="0" w:color="000000"/>
              <w:bottom w:val="single" w:sz="2" w:space="0" w:color="000000"/>
              <w:right w:val="single" w:sz="2" w:space="0" w:color="000000"/>
            </w:tcBorders>
          </w:tcPr>
          <w:p w14:paraId="3354E1C1"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A658AF8" w14:textId="77777777" w:rsidR="009110CE" w:rsidRDefault="00000000">
            <w:pPr>
              <w:spacing w:after="0" w:line="259" w:lineRule="auto"/>
              <w:ind w:left="0" w:right="40" w:firstLine="0"/>
              <w:jc w:val="right"/>
            </w:pPr>
            <w:r>
              <w:rPr>
                <w:rFonts w:ascii="Times New Roman" w:eastAsia="Times New Roman" w:hAnsi="Times New Roman" w:cs="Times New Roman"/>
                <w:sz w:val="11"/>
              </w:rPr>
              <w:t>2,301</w:t>
            </w:r>
          </w:p>
        </w:tc>
        <w:tc>
          <w:tcPr>
            <w:tcW w:w="1118" w:type="dxa"/>
            <w:tcBorders>
              <w:top w:val="single" w:sz="2" w:space="0" w:color="000000"/>
              <w:left w:val="single" w:sz="2" w:space="0" w:color="000000"/>
              <w:bottom w:val="single" w:sz="2" w:space="0" w:color="000000"/>
              <w:right w:val="single" w:sz="2" w:space="0" w:color="000000"/>
            </w:tcBorders>
          </w:tcPr>
          <w:p w14:paraId="04912E7B"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0B0C4C1"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2878F010"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69EA871A" w14:textId="77777777">
        <w:trPr>
          <w:trHeight w:val="221"/>
        </w:trPr>
        <w:tc>
          <w:tcPr>
            <w:tcW w:w="1552" w:type="dxa"/>
            <w:gridSpan w:val="2"/>
            <w:tcBorders>
              <w:top w:val="single" w:sz="2" w:space="0" w:color="000000"/>
              <w:left w:val="nil"/>
              <w:bottom w:val="single" w:sz="2" w:space="0" w:color="000000"/>
              <w:right w:val="nil"/>
            </w:tcBorders>
          </w:tcPr>
          <w:p w14:paraId="521757E2"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64936299"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0</w:t>
            </w:r>
          </w:p>
        </w:tc>
        <w:tc>
          <w:tcPr>
            <w:tcW w:w="355" w:type="dxa"/>
            <w:tcBorders>
              <w:top w:val="single" w:sz="2" w:space="0" w:color="000000"/>
              <w:left w:val="nil"/>
              <w:bottom w:val="single" w:sz="2" w:space="0" w:color="000000"/>
              <w:right w:val="nil"/>
            </w:tcBorders>
          </w:tcPr>
          <w:p w14:paraId="053A7E33"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30080C3F" w14:textId="77777777" w:rsidR="009110CE" w:rsidRDefault="00000000">
            <w:pPr>
              <w:spacing w:after="0" w:line="259" w:lineRule="auto"/>
              <w:ind w:left="0" w:right="105" w:firstLine="0"/>
              <w:jc w:val="right"/>
            </w:pPr>
            <w:r>
              <w:rPr>
                <w:rFonts w:ascii="Times New Roman" w:eastAsia="Times New Roman" w:hAnsi="Times New Roman" w:cs="Times New Roman"/>
                <w:color w:val="008000"/>
                <w:sz w:val="10"/>
              </w:rPr>
              <w:t>–</w:t>
            </w:r>
          </w:p>
        </w:tc>
        <w:tc>
          <w:tcPr>
            <w:tcW w:w="965" w:type="dxa"/>
            <w:tcBorders>
              <w:top w:val="single" w:sz="2" w:space="0" w:color="000000"/>
              <w:left w:val="nil"/>
              <w:bottom w:val="single" w:sz="2" w:space="0" w:color="000000"/>
              <w:right w:val="nil"/>
            </w:tcBorders>
          </w:tcPr>
          <w:p w14:paraId="3FCA9CB0"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tcPr>
          <w:p w14:paraId="5AE9D092" w14:textId="77777777" w:rsidR="009110CE" w:rsidRDefault="009110CE">
            <w:pPr>
              <w:spacing w:after="160" w:line="259" w:lineRule="auto"/>
              <w:ind w:left="0" w:firstLine="0"/>
              <w:jc w:val="left"/>
            </w:pPr>
          </w:p>
        </w:tc>
        <w:tc>
          <w:tcPr>
            <w:tcW w:w="890" w:type="dxa"/>
            <w:tcBorders>
              <w:top w:val="single" w:sz="2" w:space="0" w:color="000000"/>
              <w:left w:val="nil"/>
              <w:bottom w:val="single" w:sz="2" w:space="0" w:color="000000"/>
              <w:right w:val="nil"/>
            </w:tcBorders>
          </w:tcPr>
          <w:p w14:paraId="56F35990"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tcPr>
          <w:p w14:paraId="50BFD210" w14:textId="77777777" w:rsidR="009110CE" w:rsidRDefault="009110CE">
            <w:pPr>
              <w:spacing w:after="160" w:line="259" w:lineRule="auto"/>
              <w:ind w:left="0" w:firstLine="0"/>
              <w:jc w:val="left"/>
            </w:pPr>
          </w:p>
        </w:tc>
      </w:tr>
      <w:tr w:rsidR="009110CE" w14:paraId="0BA15AF9" w14:textId="77777777">
        <w:trPr>
          <w:trHeight w:val="132"/>
        </w:trPr>
        <w:tc>
          <w:tcPr>
            <w:tcW w:w="433" w:type="dxa"/>
            <w:tcBorders>
              <w:top w:val="single" w:sz="2" w:space="0" w:color="000000"/>
              <w:left w:val="nil"/>
              <w:bottom w:val="single" w:sz="2" w:space="0" w:color="000000"/>
              <w:right w:val="single" w:sz="2" w:space="0" w:color="000000"/>
            </w:tcBorders>
          </w:tcPr>
          <w:p w14:paraId="654DE1BC" w14:textId="77777777" w:rsidR="009110CE" w:rsidRDefault="00000000">
            <w:pPr>
              <w:spacing w:after="0" w:line="259" w:lineRule="auto"/>
              <w:ind w:left="20" w:firstLine="0"/>
              <w:jc w:val="center"/>
            </w:pPr>
            <w:r>
              <w:rPr>
                <w:rFonts w:ascii="Times New Roman" w:eastAsia="Times New Roman" w:hAnsi="Times New Roman" w:cs="Times New Roman"/>
                <w:sz w:val="11"/>
              </w:rPr>
              <w:t>20</w:t>
            </w:r>
          </w:p>
        </w:tc>
        <w:tc>
          <w:tcPr>
            <w:tcW w:w="1118" w:type="dxa"/>
            <w:tcBorders>
              <w:top w:val="single" w:sz="2" w:space="0" w:color="000000"/>
              <w:left w:val="single" w:sz="2" w:space="0" w:color="000000"/>
              <w:bottom w:val="single" w:sz="2" w:space="0" w:color="000000"/>
              <w:right w:val="single" w:sz="2" w:space="0" w:color="000000"/>
            </w:tcBorders>
          </w:tcPr>
          <w:p w14:paraId="77D9DBB6" w14:textId="77777777" w:rsidR="009110CE" w:rsidRDefault="00000000">
            <w:pPr>
              <w:spacing w:after="0" w:line="259" w:lineRule="auto"/>
              <w:ind w:left="0" w:right="4" w:firstLine="0"/>
              <w:jc w:val="right"/>
            </w:pPr>
            <w:r>
              <w:rPr>
                <w:rFonts w:ascii="Times New Roman" w:eastAsia="Times New Roman" w:hAnsi="Times New Roman" w:cs="Times New Roman"/>
                <w:sz w:val="11"/>
              </w:rPr>
              <w:t>275351121</w:t>
            </w:r>
          </w:p>
        </w:tc>
        <w:tc>
          <w:tcPr>
            <w:tcW w:w="5537" w:type="dxa"/>
            <w:tcBorders>
              <w:top w:val="single" w:sz="2" w:space="0" w:color="000000"/>
              <w:left w:val="single" w:sz="2" w:space="0" w:color="000000"/>
              <w:bottom w:val="single" w:sz="2" w:space="0" w:color="000000"/>
              <w:right w:val="single" w:sz="2" w:space="0" w:color="000000"/>
            </w:tcBorders>
          </w:tcPr>
          <w:p w14:paraId="7BCEBCF7" w14:textId="77777777" w:rsidR="009110CE" w:rsidRDefault="00000000">
            <w:pPr>
              <w:spacing w:after="0" w:line="259" w:lineRule="auto"/>
              <w:ind w:left="2" w:firstLine="0"/>
              <w:jc w:val="left"/>
            </w:pPr>
            <w:r>
              <w:rPr>
                <w:rFonts w:ascii="Times New Roman" w:eastAsia="Times New Roman" w:hAnsi="Times New Roman" w:cs="Times New Roman"/>
                <w:sz w:val="11"/>
              </w:rPr>
              <w:t>Zřízení bednění základových patek</w:t>
            </w:r>
          </w:p>
        </w:tc>
        <w:tc>
          <w:tcPr>
            <w:tcW w:w="355" w:type="dxa"/>
            <w:tcBorders>
              <w:top w:val="single" w:sz="2" w:space="0" w:color="000000"/>
              <w:left w:val="single" w:sz="2" w:space="0" w:color="000000"/>
              <w:bottom w:val="single" w:sz="2" w:space="0" w:color="000000"/>
              <w:right w:val="single" w:sz="2" w:space="0" w:color="000000"/>
            </w:tcBorders>
          </w:tcPr>
          <w:p w14:paraId="453446A4"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0186E59D"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2F2357F5" w14:textId="77777777" w:rsidR="009110CE" w:rsidRDefault="00000000">
            <w:pPr>
              <w:spacing w:after="0" w:line="259" w:lineRule="auto"/>
              <w:ind w:left="0" w:right="40" w:firstLine="0"/>
              <w:jc w:val="right"/>
            </w:pPr>
            <w:r>
              <w:rPr>
                <w:rFonts w:ascii="Times New Roman" w:eastAsia="Times New Roman" w:hAnsi="Times New Roman" w:cs="Times New Roman"/>
                <w:sz w:val="11"/>
              </w:rPr>
              <w:t>451,00</w:t>
            </w:r>
          </w:p>
        </w:tc>
        <w:tc>
          <w:tcPr>
            <w:tcW w:w="1193" w:type="dxa"/>
            <w:tcBorders>
              <w:top w:val="single" w:sz="2" w:space="0" w:color="000000"/>
              <w:left w:val="single" w:sz="2" w:space="0" w:color="000000"/>
              <w:bottom w:val="single" w:sz="2" w:space="0" w:color="000000"/>
              <w:right w:val="single" w:sz="2" w:space="0" w:color="000000"/>
            </w:tcBorders>
          </w:tcPr>
          <w:p w14:paraId="79F21404"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6F6C3C4" w14:textId="77777777" w:rsidR="009110CE" w:rsidRDefault="00000000">
            <w:pPr>
              <w:spacing w:after="0" w:line="259" w:lineRule="auto"/>
              <w:ind w:left="0" w:right="40" w:firstLine="0"/>
              <w:jc w:val="right"/>
            </w:pPr>
            <w:r>
              <w:rPr>
                <w:rFonts w:ascii="Times New Roman" w:eastAsia="Times New Roman" w:hAnsi="Times New Roman" w:cs="Times New Roman"/>
                <w:sz w:val="11"/>
              </w:rPr>
              <w:t>0,003</w:t>
            </w:r>
          </w:p>
        </w:tc>
        <w:tc>
          <w:tcPr>
            <w:tcW w:w="1118" w:type="dxa"/>
            <w:tcBorders>
              <w:top w:val="single" w:sz="2" w:space="0" w:color="000000"/>
              <w:left w:val="single" w:sz="2" w:space="0" w:color="000000"/>
              <w:bottom w:val="single" w:sz="2" w:space="0" w:color="000000"/>
              <w:right w:val="single" w:sz="2" w:space="0" w:color="000000"/>
            </w:tcBorders>
          </w:tcPr>
          <w:p w14:paraId="53C1246C"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339F247E"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B47C6C5"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05B95262" w14:textId="77777777">
        <w:trPr>
          <w:trHeight w:val="221"/>
        </w:trPr>
        <w:tc>
          <w:tcPr>
            <w:tcW w:w="1552" w:type="dxa"/>
            <w:gridSpan w:val="2"/>
            <w:tcBorders>
              <w:top w:val="single" w:sz="2" w:space="0" w:color="000000"/>
              <w:left w:val="nil"/>
              <w:bottom w:val="single" w:sz="2" w:space="0" w:color="000000"/>
              <w:right w:val="nil"/>
            </w:tcBorders>
          </w:tcPr>
          <w:p w14:paraId="482BA90C"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4E00F9BD"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0</w:t>
            </w:r>
          </w:p>
        </w:tc>
        <w:tc>
          <w:tcPr>
            <w:tcW w:w="355" w:type="dxa"/>
            <w:tcBorders>
              <w:top w:val="single" w:sz="2" w:space="0" w:color="000000"/>
              <w:left w:val="nil"/>
              <w:bottom w:val="single" w:sz="2" w:space="0" w:color="000000"/>
              <w:right w:val="nil"/>
            </w:tcBorders>
          </w:tcPr>
          <w:p w14:paraId="1679B356"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55E19E64" w14:textId="77777777" w:rsidR="009110CE" w:rsidRDefault="00000000">
            <w:pPr>
              <w:spacing w:after="0" w:line="259" w:lineRule="auto"/>
              <w:ind w:left="0" w:right="105" w:firstLine="0"/>
              <w:jc w:val="right"/>
            </w:pPr>
            <w:r>
              <w:rPr>
                <w:rFonts w:ascii="Times New Roman" w:eastAsia="Times New Roman" w:hAnsi="Times New Roman" w:cs="Times New Roman"/>
                <w:color w:val="008000"/>
                <w:sz w:val="10"/>
              </w:rPr>
              <w:t>–</w:t>
            </w:r>
          </w:p>
        </w:tc>
        <w:tc>
          <w:tcPr>
            <w:tcW w:w="965" w:type="dxa"/>
            <w:tcBorders>
              <w:top w:val="single" w:sz="2" w:space="0" w:color="000000"/>
              <w:left w:val="nil"/>
              <w:bottom w:val="single" w:sz="2" w:space="0" w:color="000000"/>
              <w:right w:val="nil"/>
            </w:tcBorders>
          </w:tcPr>
          <w:p w14:paraId="4B864C5A"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tcPr>
          <w:p w14:paraId="7A2BF35B" w14:textId="77777777" w:rsidR="009110CE" w:rsidRDefault="009110CE">
            <w:pPr>
              <w:spacing w:after="160" w:line="259" w:lineRule="auto"/>
              <w:ind w:left="0" w:firstLine="0"/>
              <w:jc w:val="left"/>
            </w:pPr>
          </w:p>
        </w:tc>
        <w:tc>
          <w:tcPr>
            <w:tcW w:w="890" w:type="dxa"/>
            <w:tcBorders>
              <w:top w:val="single" w:sz="2" w:space="0" w:color="000000"/>
              <w:left w:val="nil"/>
              <w:bottom w:val="single" w:sz="2" w:space="0" w:color="000000"/>
              <w:right w:val="nil"/>
            </w:tcBorders>
          </w:tcPr>
          <w:p w14:paraId="0323E206"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tcPr>
          <w:p w14:paraId="12A2AC51" w14:textId="77777777" w:rsidR="009110CE" w:rsidRDefault="009110CE">
            <w:pPr>
              <w:spacing w:after="160" w:line="259" w:lineRule="auto"/>
              <w:ind w:left="0" w:firstLine="0"/>
              <w:jc w:val="left"/>
            </w:pPr>
          </w:p>
        </w:tc>
      </w:tr>
      <w:tr w:rsidR="009110CE" w14:paraId="60EFEBF2" w14:textId="77777777">
        <w:trPr>
          <w:trHeight w:val="132"/>
        </w:trPr>
        <w:tc>
          <w:tcPr>
            <w:tcW w:w="433" w:type="dxa"/>
            <w:tcBorders>
              <w:top w:val="single" w:sz="2" w:space="0" w:color="000000"/>
              <w:left w:val="nil"/>
              <w:bottom w:val="single" w:sz="2" w:space="0" w:color="000000"/>
              <w:right w:val="single" w:sz="2" w:space="0" w:color="000000"/>
            </w:tcBorders>
          </w:tcPr>
          <w:p w14:paraId="319A3180" w14:textId="77777777" w:rsidR="009110CE" w:rsidRDefault="00000000">
            <w:pPr>
              <w:spacing w:after="0" w:line="259" w:lineRule="auto"/>
              <w:ind w:left="20" w:firstLine="0"/>
              <w:jc w:val="center"/>
            </w:pPr>
            <w:r>
              <w:rPr>
                <w:rFonts w:ascii="Times New Roman" w:eastAsia="Times New Roman" w:hAnsi="Times New Roman" w:cs="Times New Roman"/>
                <w:sz w:val="11"/>
              </w:rPr>
              <w:t>21</w:t>
            </w:r>
          </w:p>
        </w:tc>
        <w:tc>
          <w:tcPr>
            <w:tcW w:w="1118" w:type="dxa"/>
            <w:tcBorders>
              <w:top w:val="single" w:sz="2" w:space="0" w:color="000000"/>
              <w:left w:val="single" w:sz="2" w:space="0" w:color="000000"/>
              <w:bottom w:val="single" w:sz="2" w:space="0" w:color="000000"/>
              <w:right w:val="single" w:sz="2" w:space="0" w:color="000000"/>
            </w:tcBorders>
          </w:tcPr>
          <w:p w14:paraId="0369C250" w14:textId="77777777" w:rsidR="009110CE" w:rsidRDefault="00000000">
            <w:pPr>
              <w:spacing w:after="0" w:line="259" w:lineRule="auto"/>
              <w:ind w:left="0" w:right="4" w:firstLine="0"/>
              <w:jc w:val="right"/>
            </w:pPr>
            <w:r>
              <w:rPr>
                <w:rFonts w:ascii="Times New Roman" w:eastAsia="Times New Roman" w:hAnsi="Times New Roman" w:cs="Times New Roman"/>
                <w:sz w:val="11"/>
              </w:rPr>
              <w:t>275351122</w:t>
            </w:r>
          </w:p>
        </w:tc>
        <w:tc>
          <w:tcPr>
            <w:tcW w:w="5537" w:type="dxa"/>
            <w:tcBorders>
              <w:top w:val="single" w:sz="2" w:space="0" w:color="000000"/>
              <w:left w:val="single" w:sz="2" w:space="0" w:color="000000"/>
              <w:bottom w:val="single" w:sz="2" w:space="0" w:color="000000"/>
              <w:right w:val="single" w:sz="2" w:space="0" w:color="000000"/>
            </w:tcBorders>
          </w:tcPr>
          <w:p w14:paraId="0B501D21" w14:textId="77777777" w:rsidR="009110CE" w:rsidRDefault="00000000">
            <w:pPr>
              <w:spacing w:after="0" w:line="259" w:lineRule="auto"/>
              <w:ind w:left="2" w:firstLine="0"/>
              <w:jc w:val="left"/>
            </w:pPr>
            <w:r>
              <w:rPr>
                <w:rFonts w:ascii="Times New Roman" w:eastAsia="Times New Roman" w:hAnsi="Times New Roman" w:cs="Times New Roman"/>
                <w:sz w:val="11"/>
              </w:rPr>
              <w:t>Odstranění bednění základových patek</w:t>
            </w:r>
          </w:p>
        </w:tc>
        <w:tc>
          <w:tcPr>
            <w:tcW w:w="355" w:type="dxa"/>
            <w:tcBorders>
              <w:top w:val="single" w:sz="2" w:space="0" w:color="000000"/>
              <w:left w:val="single" w:sz="2" w:space="0" w:color="000000"/>
              <w:bottom w:val="single" w:sz="2" w:space="0" w:color="000000"/>
              <w:right w:val="single" w:sz="2" w:space="0" w:color="000000"/>
            </w:tcBorders>
          </w:tcPr>
          <w:p w14:paraId="1B7A38F5"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3AE7CACC"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695BCC00" w14:textId="77777777" w:rsidR="009110CE" w:rsidRDefault="00000000">
            <w:pPr>
              <w:spacing w:after="0" w:line="259" w:lineRule="auto"/>
              <w:ind w:left="0" w:right="40" w:firstLine="0"/>
              <w:jc w:val="right"/>
            </w:pPr>
            <w:r>
              <w:rPr>
                <w:rFonts w:ascii="Times New Roman" w:eastAsia="Times New Roman" w:hAnsi="Times New Roman" w:cs="Times New Roman"/>
                <w:sz w:val="11"/>
              </w:rPr>
              <w:t>82,00</w:t>
            </w:r>
          </w:p>
        </w:tc>
        <w:tc>
          <w:tcPr>
            <w:tcW w:w="1193" w:type="dxa"/>
            <w:tcBorders>
              <w:top w:val="single" w:sz="2" w:space="0" w:color="000000"/>
              <w:left w:val="single" w:sz="2" w:space="0" w:color="000000"/>
              <w:bottom w:val="single" w:sz="2" w:space="0" w:color="000000"/>
              <w:right w:val="single" w:sz="2" w:space="0" w:color="000000"/>
            </w:tcBorders>
          </w:tcPr>
          <w:p w14:paraId="01ADF851"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A1BE683"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6B66F413"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7AE6E7B"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29D163D7"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31AE1CFF" w14:textId="77777777">
        <w:trPr>
          <w:trHeight w:val="132"/>
        </w:trPr>
        <w:tc>
          <w:tcPr>
            <w:tcW w:w="433" w:type="dxa"/>
            <w:tcBorders>
              <w:top w:val="single" w:sz="2" w:space="0" w:color="000000"/>
              <w:left w:val="nil"/>
              <w:bottom w:val="single" w:sz="2" w:space="0" w:color="000000"/>
              <w:right w:val="single" w:sz="2" w:space="0" w:color="000000"/>
            </w:tcBorders>
          </w:tcPr>
          <w:p w14:paraId="6F3B8FA2" w14:textId="77777777" w:rsidR="009110CE" w:rsidRDefault="00000000">
            <w:pPr>
              <w:spacing w:after="0" w:line="259" w:lineRule="auto"/>
              <w:ind w:left="20" w:firstLine="0"/>
              <w:jc w:val="center"/>
            </w:pPr>
            <w:r>
              <w:rPr>
                <w:rFonts w:ascii="Times New Roman" w:eastAsia="Times New Roman" w:hAnsi="Times New Roman" w:cs="Times New Roman"/>
                <w:sz w:val="11"/>
              </w:rPr>
              <w:t>22</w:t>
            </w:r>
          </w:p>
        </w:tc>
        <w:tc>
          <w:tcPr>
            <w:tcW w:w="1118" w:type="dxa"/>
            <w:tcBorders>
              <w:top w:val="single" w:sz="2" w:space="0" w:color="000000"/>
              <w:left w:val="single" w:sz="2" w:space="0" w:color="000000"/>
              <w:bottom w:val="single" w:sz="2" w:space="0" w:color="000000"/>
              <w:right w:val="single" w:sz="2" w:space="0" w:color="000000"/>
            </w:tcBorders>
          </w:tcPr>
          <w:p w14:paraId="5B022932" w14:textId="77777777" w:rsidR="009110CE" w:rsidRDefault="00000000">
            <w:pPr>
              <w:spacing w:after="0" w:line="259" w:lineRule="auto"/>
              <w:ind w:left="0" w:right="4" w:firstLine="0"/>
              <w:jc w:val="right"/>
            </w:pPr>
            <w:r>
              <w:rPr>
                <w:rFonts w:ascii="Times New Roman" w:eastAsia="Times New Roman" w:hAnsi="Times New Roman" w:cs="Times New Roman"/>
                <w:sz w:val="11"/>
              </w:rPr>
              <w:t>279113145</w:t>
            </w:r>
          </w:p>
        </w:tc>
        <w:tc>
          <w:tcPr>
            <w:tcW w:w="5537" w:type="dxa"/>
            <w:tcBorders>
              <w:top w:val="single" w:sz="2" w:space="0" w:color="000000"/>
              <w:left w:val="single" w:sz="2" w:space="0" w:color="000000"/>
              <w:bottom w:val="single" w:sz="2" w:space="0" w:color="000000"/>
              <w:right w:val="single" w:sz="2" w:space="0" w:color="000000"/>
            </w:tcBorders>
          </w:tcPr>
          <w:p w14:paraId="7CF33A01" w14:textId="77777777" w:rsidR="009110CE" w:rsidRDefault="00000000">
            <w:pPr>
              <w:spacing w:after="0" w:line="259" w:lineRule="auto"/>
              <w:ind w:left="2" w:firstLine="0"/>
              <w:jc w:val="left"/>
            </w:pPr>
            <w:r>
              <w:rPr>
                <w:rFonts w:ascii="Times New Roman" w:eastAsia="Times New Roman" w:hAnsi="Times New Roman" w:cs="Times New Roman"/>
                <w:sz w:val="11"/>
              </w:rPr>
              <w:t xml:space="preserve">Základová zeď </w:t>
            </w:r>
            <w:proofErr w:type="spellStart"/>
            <w:r>
              <w:rPr>
                <w:rFonts w:ascii="Times New Roman" w:eastAsia="Times New Roman" w:hAnsi="Times New Roman" w:cs="Times New Roman"/>
                <w:sz w:val="11"/>
              </w:rPr>
              <w:t>tl</w:t>
            </w:r>
            <w:proofErr w:type="spellEnd"/>
            <w:r>
              <w:rPr>
                <w:rFonts w:ascii="Times New Roman" w:eastAsia="Times New Roman" w:hAnsi="Times New Roman" w:cs="Times New Roman"/>
                <w:sz w:val="11"/>
              </w:rPr>
              <w:t xml:space="preserve"> přes 300 do 400 mm z tvárnic ztraceného bednění včetně výplně z betonu tř. C 20/25</w:t>
            </w:r>
          </w:p>
        </w:tc>
        <w:tc>
          <w:tcPr>
            <w:tcW w:w="355" w:type="dxa"/>
            <w:tcBorders>
              <w:top w:val="single" w:sz="2" w:space="0" w:color="000000"/>
              <w:left w:val="single" w:sz="2" w:space="0" w:color="000000"/>
              <w:bottom w:val="single" w:sz="2" w:space="0" w:color="000000"/>
              <w:right w:val="single" w:sz="2" w:space="0" w:color="000000"/>
            </w:tcBorders>
          </w:tcPr>
          <w:p w14:paraId="1A052636"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5297A42E"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1E826C41" w14:textId="77777777" w:rsidR="009110CE" w:rsidRDefault="00000000">
            <w:pPr>
              <w:spacing w:after="0" w:line="259" w:lineRule="auto"/>
              <w:ind w:left="0" w:right="40" w:firstLine="0"/>
              <w:jc w:val="right"/>
            </w:pPr>
            <w:r>
              <w:rPr>
                <w:rFonts w:ascii="Times New Roman" w:eastAsia="Times New Roman" w:hAnsi="Times New Roman" w:cs="Times New Roman"/>
                <w:sz w:val="11"/>
              </w:rPr>
              <w:t>2 502,00</w:t>
            </w:r>
          </w:p>
        </w:tc>
        <w:tc>
          <w:tcPr>
            <w:tcW w:w="1193" w:type="dxa"/>
            <w:tcBorders>
              <w:top w:val="single" w:sz="2" w:space="0" w:color="000000"/>
              <w:left w:val="single" w:sz="2" w:space="0" w:color="000000"/>
              <w:bottom w:val="single" w:sz="2" w:space="0" w:color="000000"/>
              <w:right w:val="single" w:sz="2" w:space="0" w:color="000000"/>
            </w:tcBorders>
          </w:tcPr>
          <w:p w14:paraId="0C7FB08A"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19A45715" w14:textId="77777777" w:rsidR="009110CE" w:rsidRDefault="00000000">
            <w:pPr>
              <w:spacing w:after="0" w:line="259" w:lineRule="auto"/>
              <w:ind w:left="0" w:right="40" w:firstLine="0"/>
              <w:jc w:val="right"/>
            </w:pPr>
            <w:r>
              <w:rPr>
                <w:rFonts w:ascii="Times New Roman" w:eastAsia="Times New Roman" w:hAnsi="Times New Roman" w:cs="Times New Roman"/>
                <w:sz w:val="11"/>
              </w:rPr>
              <w:t>1,020</w:t>
            </w:r>
          </w:p>
        </w:tc>
        <w:tc>
          <w:tcPr>
            <w:tcW w:w="1118" w:type="dxa"/>
            <w:tcBorders>
              <w:top w:val="single" w:sz="2" w:space="0" w:color="000000"/>
              <w:left w:val="single" w:sz="2" w:space="0" w:color="000000"/>
              <w:bottom w:val="single" w:sz="2" w:space="0" w:color="000000"/>
              <w:right w:val="single" w:sz="2" w:space="0" w:color="000000"/>
            </w:tcBorders>
          </w:tcPr>
          <w:p w14:paraId="50AD75E7"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2990FE61"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3A7B9273"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6AB66366" w14:textId="77777777">
        <w:trPr>
          <w:trHeight w:val="241"/>
        </w:trPr>
        <w:tc>
          <w:tcPr>
            <w:tcW w:w="1552" w:type="dxa"/>
            <w:gridSpan w:val="2"/>
            <w:tcBorders>
              <w:top w:val="single" w:sz="2" w:space="0" w:color="000000"/>
              <w:left w:val="nil"/>
              <w:bottom w:val="nil"/>
              <w:right w:val="nil"/>
            </w:tcBorders>
          </w:tcPr>
          <w:p w14:paraId="7F9B2698"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nil"/>
              <w:right w:val="nil"/>
            </w:tcBorders>
          </w:tcPr>
          <w:p w14:paraId="7E248BC0"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0</w:t>
            </w:r>
          </w:p>
        </w:tc>
        <w:tc>
          <w:tcPr>
            <w:tcW w:w="355" w:type="dxa"/>
            <w:tcBorders>
              <w:top w:val="single" w:sz="2" w:space="0" w:color="000000"/>
              <w:left w:val="nil"/>
              <w:bottom w:val="nil"/>
              <w:right w:val="nil"/>
            </w:tcBorders>
          </w:tcPr>
          <w:p w14:paraId="5B1252BD" w14:textId="77777777" w:rsidR="009110CE" w:rsidRDefault="009110CE">
            <w:pPr>
              <w:spacing w:after="160" w:line="259" w:lineRule="auto"/>
              <w:ind w:left="0" w:firstLine="0"/>
              <w:jc w:val="left"/>
            </w:pPr>
          </w:p>
        </w:tc>
        <w:tc>
          <w:tcPr>
            <w:tcW w:w="1118" w:type="dxa"/>
            <w:tcBorders>
              <w:top w:val="single" w:sz="2" w:space="0" w:color="000000"/>
              <w:left w:val="nil"/>
              <w:bottom w:val="nil"/>
              <w:right w:val="nil"/>
            </w:tcBorders>
          </w:tcPr>
          <w:p w14:paraId="68FCFE97" w14:textId="77777777" w:rsidR="009110CE" w:rsidRDefault="00000000">
            <w:pPr>
              <w:spacing w:after="0" w:line="259" w:lineRule="auto"/>
              <w:ind w:left="0" w:right="105" w:firstLine="0"/>
              <w:jc w:val="right"/>
            </w:pPr>
            <w:r>
              <w:rPr>
                <w:rFonts w:ascii="Times New Roman" w:eastAsia="Times New Roman" w:hAnsi="Times New Roman" w:cs="Times New Roman"/>
                <w:color w:val="008000"/>
                <w:sz w:val="10"/>
              </w:rPr>
              <w:t>–</w:t>
            </w:r>
          </w:p>
        </w:tc>
        <w:tc>
          <w:tcPr>
            <w:tcW w:w="965" w:type="dxa"/>
            <w:tcBorders>
              <w:top w:val="single" w:sz="2" w:space="0" w:color="000000"/>
              <w:left w:val="nil"/>
              <w:bottom w:val="nil"/>
              <w:right w:val="nil"/>
            </w:tcBorders>
          </w:tcPr>
          <w:p w14:paraId="4CBFD034" w14:textId="77777777" w:rsidR="009110CE" w:rsidRDefault="009110CE">
            <w:pPr>
              <w:spacing w:after="160" w:line="259" w:lineRule="auto"/>
              <w:ind w:left="0" w:firstLine="0"/>
              <w:jc w:val="left"/>
            </w:pPr>
          </w:p>
        </w:tc>
        <w:tc>
          <w:tcPr>
            <w:tcW w:w="1193" w:type="dxa"/>
            <w:tcBorders>
              <w:top w:val="single" w:sz="2" w:space="0" w:color="000000"/>
              <w:left w:val="nil"/>
              <w:bottom w:val="nil"/>
              <w:right w:val="nil"/>
            </w:tcBorders>
          </w:tcPr>
          <w:p w14:paraId="75A34390" w14:textId="77777777" w:rsidR="009110CE" w:rsidRDefault="009110CE">
            <w:pPr>
              <w:spacing w:after="160" w:line="259" w:lineRule="auto"/>
              <w:ind w:left="0" w:firstLine="0"/>
              <w:jc w:val="left"/>
            </w:pPr>
          </w:p>
        </w:tc>
        <w:tc>
          <w:tcPr>
            <w:tcW w:w="890" w:type="dxa"/>
            <w:tcBorders>
              <w:top w:val="single" w:sz="2" w:space="0" w:color="000000"/>
              <w:left w:val="nil"/>
              <w:bottom w:val="nil"/>
              <w:right w:val="nil"/>
            </w:tcBorders>
          </w:tcPr>
          <w:p w14:paraId="1363E201" w14:textId="77777777" w:rsidR="009110CE" w:rsidRDefault="009110CE">
            <w:pPr>
              <w:spacing w:after="160" w:line="259" w:lineRule="auto"/>
              <w:ind w:left="0" w:firstLine="0"/>
              <w:jc w:val="left"/>
            </w:pPr>
          </w:p>
        </w:tc>
        <w:tc>
          <w:tcPr>
            <w:tcW w:w="3128" w:type="dxa"/>
            <w:gridSpan w:val="3"/>
            <w:tcBorders>
              <w:top w:val="single" w:sz="2" w:space="0" w:color="000000"/>
              <w:left w:val="nil"/>
              <w:bottom w:val="nil"/>
              <w:right w:val="nil"/>
            </w:tcBorders>
          </w:tcPr>
          <w:p w14:paraId="79E1E90C" w14:textId="77777777" w:rsidR="009110CE" w:rsidRDefault="009110CE">
            <w:pPr>
              <w:spacing w:after="160" w:line="259" w:lineRule="auto"/>
              <w:ind w:left="0" w:firstLine="0"/>
              <w:jc w:val="left"/>
            </w:pPr>
          </w:p>
        </w:tc>
      </w:tr>
      <w:tr w:rsidR="009110CE" w14:paraId="2FD4E0F3" w14:textId="77777777">
        <w:trPr>
          <w:trHeight w:val="220"/>
        </w:trPr>
        <w:tc>
          <w:tcPr>
            <w:tcW w:w="1552" w:type="dxa"/>
            <w:gridSpan w:val="2"/>
            <w:tcBorders>
              <w:top w:val="nil"/>
              <w:left w:val="nil"/>
              <w:bottom w:val="single" w:sz="2" w:space="0" w:color="000000"/>
              <w:right w:val="nil"/>
            </w:tcBorders>
          </w:tcPr>
          <w:p w14:paraId="72102B93" w14:textId="77777777" w:rsidR="009110CE" w:rsidRDefault="009110CE">
            <w:pPr>
              <w:spacing w:after="160" w:line="259" w:lineRule="auto"/>
              <w:ind w:left="0" w:firstLine="0"/>
              <w:jc w:val="left"/>
            </w:pPr>
          </w:p>
        </w:tc>
        <w:tc>
          <w:tcPr>
            <w:tcW w:w="5537" w:type="dxa"/>
            <w:tcBorders>
              <w:top w:val="nil"/>
              <w:left w:val="nil"/>
              <w:bottom w:val="single" w:sz="2" w:space="0" w:color="000000"/>
              <w:right w:val="nil"/>
            </w:tcBorders>
            <w:vAlign w:val="bottom"/>
          </w:tcPr>
          <w:p w14:paraId="71649957" w14:textId="77777777" w:rsidR="009110CE" w:rsidRDefault="00000000">
            <w:pPr>
              <w:spacing w:after="0" w:line="259" w:lineRule="auto"/>
              <w:ind w:left="2" w:firstLine="0"/>
              <w:jc w:val="left"/>
            </w:pPr>
            <w:r>
              <w:rPr>
                <w:rFonts w:ascii="Times New Roman" w:eastAsia="Times New Roman" w:hAnsi="Times New Roman" w:cs="Times New Roman"/>
                <w:sz w:val="11"/>
              </w:rPr>
              <w:t>005: Komunikace pozemní</w:t>
            </w:r>
          </w:p>
        </w:tc>
        <w:tc>
          <w:tcPr>
            <w:tcW w:w="355" w:type="dxa"/>
            <w:tcBorders>
              <w:top w:val="nil"/>
              <w:left w:val="nil"/>
              <w:bottom w:val="single" w:sz="2" w:space="0" w:color="000000"/>
              <w:right w:val="nil"/>
            </w:tcBorders>
          </w:tcPr>
          <w:p w14:paraId="3B5B9106" w14:textId="77777777" w:rsidR="009110CE" w:rsidRDefault="009110CE">
            <w:pPr>
              <w:spacing w:after="160" w:line="259" w:lineRule="auto"/>
              <w:ind w:left="0" w:firstLine="0"/>
              <w:jc w:val="left"/>
            </w:pPr>
          </w:p>
        </w:tc>
        <w:tc>
          <w:tcPr>
            <w:tcW w:w="1118" w:type="dxa"/>
            <w:tcBorders>
              <w:top w:val="nil"/>
              <w:left w:val="nil"/>
              <w:bottom w:val="single" w:sz="2" w:space="0" w:color="000000"/>
              <w:right w:val="nil"/>
            </w:tcBorders>
          </w:tcPr>
          <w:p w14:paraId="42D754BE" w14:textId="77777777" w:rsidR="009110CE" w:rsidRDefault="009110CE">
            <w:pPr>
              <w:spacing w:after="160" w:line="259" w:lineRule="auto"/>
              <w:ind w:left="0" w:firstLine="0"/>
              <w:jc w:val="left"/>
            </w:pPr>
          </w:p>
        </w:tc>
        <w:tc>
          <w:tcPr>
            <w:tcW w:w="965" w:type="dxa"/>
            <w:tcBorders>
              <w:top w:val="nil"/>
              <w:left w:val="nil"/>
              <w:bottom w:val="single" w:sz="2" w:space="0" w:color="000000"/>
              <w:right w:val="nil"/>
            </w:tcBorders>
          </w:tcPr>
          <w:p w14:paraId="59DAD463" w14:textId="77777777" w:rsidR="009110CE" w:rsidRDefault="009110CE">
            <w:pPr>
              <w:spacing w:after="160" w:line="259" w:lineRule="auto"/>
              <w:ind w:left="0" w:firstLine="0"/>
              <w:jc w:val="left"/>
            </w:pPr>
          </w:p>
        </w:tc>
        <w:tc>
          <w:tcPr>
            <w:tcW w:w="1193" w:type="dxa"/>
            <w:tcBorders>
              <w:top w:val="nil"/>
              <w:left w:val="nil"/>
              <w:bottom w:val="single" w:sz="2" w:space="0" w:color="000000"/>
              <w:right w:val="nil"/>
            </w:tcBorders>
            <w:vAlign w:val="bottom"/>
          </w:tcPr>
          <w:p w14:paraId="3B12D23A" w14:textId="77777777" w:rsidR="009110CE" w:rsidRDefault="00000000">
            <w:pPr>
              <w:spacing w:after="0" w:line="259" w:lineRule="auto"/>
              <w:ind w:left="0" w:right="40" w:firstLine="0"/>
              <w:jc w:val="right"/>
            </w:pPr>
            <w:r>
              <w:rPr>
                <w:rFonts w:ascii="Times New Roman" w:eastAsia="Times New Roman" w:hAnsi="Times New Roman" w:cs="Times New Roman"/>
                <w:sz w:val="11"/>
              </w:rPr>
              <w:t>77 516</w:t>
            </w:r>
          </w:p>
        </w:tc>
        <w:tc>
          <w:tcPr>
            <w:tcW w:w="890" w:type="dxa"/>
            <w:tcBorders>
              <w:top w:val="nil"/>
              <w:left w:val="nil"/>
              <w:bottom w:val="single" w:sz="2" w:space="0" w:color="000000"/>
              <w:right w:val="nil"/>
            </w:tcBorders>
          </w:tcPr>
          <w:p w14:paraId="5C17C300" w14:textId="77777777" w:rsidR="009110CE" w:rsidRDefault="009110CE">
            <w:pPr>
              <w:spacing w:after="160" w:line="259" w:lineRule="auto"/>
              <w:ind w:left="0" w:firstLine="0"/>
              <w:jc w:val="left"/>
            </w:pPr>
          </w:p>
        </w:tc>
        <w:tc>
          <w:tcPr>
            <w:tcW w:w="3128" w:type="dxa"/>
            <w:gridSpan w:val="3"/>
            <w:tcBorders>
              <w:top w:val="nil"/>
              <w:left w:val="nil"/>
              <w:bottom w:val="single" w:sz="2" w:space="0" w:color="000000"/>
              <w:right w:val="nil"/>
            </w:tcBorders>
            <w:vAlign w:val="bottom"/>
          </w:tcPr>
          <w:p w14:paraId="16A0BF3A" w14:textId="77777777" w:rsidR="009110CE" w:rsidRDefault="00000000">
            <w:pPr>
              <w:tabs>
                <w:tab w:val="center" w:pos="860"/>
                <w:tab w:val="center" w:pos="2920"/>
              </w:tabs>
              <w:spacing w:after="0" w:line="259" w:lineRule="auto"/>
              <w:ind w:left="0" w:firstLine="0"/>
              <w:jc w:val="left"/>
            </w:pPr>
            <w:r>
              <w:tab/>
            </w:r>
            <w:r>
              <w:rPr>
                <w:rFonts w:ascii="Times New Roman" w:eastAsia="Times New Roman" w:hAnsi="Times New Roman" w:cs="Times New Roman"/>
                <w:sz w:val="11"/>
              </w:rPr>
              <w:t>16,978</w:t>
            </w:r>
            <w:r>
              <w:rPr>
                <w:rFonts w:ascii="Times New Roman" w:eastAsia="Times New Roman" w:hAnsi="Times New Roman" w:cs="Times New Roman"/>
                <w:sz w:val="11"/>
              </w:rPr>
              <w:tab/>
              <w:t>–</w:t>
            </w:r>
          </w:p>
        </w:tc>
      </w:tr>
      <w:tr w:rsidR="009110CE" w14:paraId="2972AFA1" w14:textId="77777777">
        <w:trPr>
          <w:trHeight w:val="132"/>
        </w:trPr>
        <w:tc>
          <w:tcPr>
            <w:tcW w:w="433" w:type="dxa"/>
            <w:tcBorders>
              <w:top w:val="single" w:sz="2" w:space="0" w:color="000000"/>
              <w:left w:val="nil"/>
              <w:bottom w:val="single" w:sz="2" w:space="0" w:color="000000"/>
              <w:right w:val="single" w:sz="2" w:space="0" w:color="000000"/>
            </w:tcBorders>
          </w:tcPr>
          <w:p w14:paraId="14C68BB1" w14:textId="77777777" w:rsidR="009110CE" w:rsidRDefault="00000000">
            <w:pPr>
              <w:spacing w:after="0" w:line="259" w:lineRule="auto"/>
              <w:ind w:left="20" w:firstLine="0"/>
              <w:jc w:val="center"/>
            </w:pPr>
            <w:r>
              <w:rPr>
                <w:rFonts w:ascii="Times New Roman" w:eastAsia="Times New Roman" w:hAnsi="Times New Roman" w:cs="Times New Roman"/>
                <w:sz w:val="11"/>
              </w:rPr>
              <w:t>23</w:t>
            </w:r>
          </w:p>
        </w:tc>
        <w:tc>
          <w:tcPr>
            <w:tcW w:w="1118" w:type="dxa"/>
            <w:tcBorders>
              <w:top w:val="single" w:sz="2" w:space="0" w:color="000000"/>
              <w:left w:val="single" w:sz="2" w:space="0" w:color="000000"/>
              <w:bottom w:val="single" w:sz="2" w:space="0" w:color="000000"/>
              <w:right w:val="single" w:sz="2" w:space="0" w:color="000000"/>
            </w:tcBorders>
          </w:tcPr>
          <w:p w14:paraId="1FE9CEBC" w14:textId="77777777" w:rsidR="009110CE" w:rsidRDefault="00000000">
            <w:pPr>
              <w:spacing w:after="0" w:line="259" w:lineRule="auto"/>
              <w:ind w:left="0" w:right="4" w:firstLine="0"/>
              <w:jc w:val="right"/>
            </w:pPr>
            <w:r>
              <w:rPr>
                <w:rFonts w:ascii="Times New Roman" w:eastAsia="Times New Roman" w:hAnsi="Times New Roman" w:cs="Times New Roman"/>
                <w:sz w:val="11"/>
              </w:rPr>
              <w:t>564861111</w:t>
            </w:r>
          </w:p>
        </w:tc>
        <w:tc>
          <w:tcPr>
            <w:tcW w:w="5537" w:type="dxa"/>
            <w:tcBorders>
              <w:top w:val="single" w:sz="2" w:space="0" w:color="000000"/>
              <w:left w:val="single" w:sz="2" w:space="0" w:color="000000"/>
              <w:bottom w:val="single" w:sz="2" w:space="0" w:color="000000"/>
              <w:right w:val="single" w:sz="2" w:space="0" w:color="000000"/>
            </w:tcBorders>
          </w:tcPr>
          <w:p w14:paraId="67ACB612" w14:textId="77777777" w:rsidR="009110CE" w:rsidRDefault="00000000">
            <w:pPr>
              <w:spacing w:after="0" w:line="259" w:lineRule="auto"/>
              <w:ind w:left="2" w:firstLine="0"/>
              <w:jc w:val="left"/>
            </w:pPr>
            <w:r>
              <w:rPr>
                <w:rFonts w:ascii="Times New Roman" w:eastAsia="Times New Roman" w:hAnsi="Times New Roman" w:cs="Times New Roman"/>
                <w:sz w:val="11"/>
              </w:rPr>
              <w:t xml:space="preserve">Podklad </w:t>
            </w:r>
            <w:proofErr w:type="gramStart"/>
            <w:r>
              <w:rPr>
                <w:rFonts w:ascii="Times New Roman" w:eastAsia="Times New Roman" w:hAnsi="Times New Roman" w:cs="Times New Roman"/>
                <w:sz w:val="11"/>
              </w:rPr>
              <w:t>ze</w:t>
            </w:r>
            <w:proofErr w:type="gramEnd"/>
            <w:r>
              <w:rPr>
                <w:rFonts w:ascii="Times New Roman" w:eastAsia="Times New Roman" w:hAnsi="Times New Roman" w:cs="Times New Roman"/>
                <w:sz w:val="11"/>
              </w:rPr>
              <w:t xml:space="preserve"> štěrkodrtě ŠD plochy přes 100 m2 </w:t>
            </w:r>
            <w:proofErr w:type="spellStart"/>
            <w:r>
              <w:rPr>
                <w:rFonts w:ascii="Times New Roman" w:eastAsia="Times New Roman" w:hAnsi="Times New Roman" w:cs="Times New Roman"/>
                <w:sz w:val="11"/>
              </w:rPr>
              <w:t>tl</w:t>
            </w:r>
            <w:proofErr w:type="spellEnd"/>
            <w:r>
              <w:rPr>
                <w:rFonts w:ascii="Times New Roman" w:eastAsia="Times New Roman" w:hAnsi="Times New Roman" w:cs="Times New Roman"/>
                <w:sz w:val="11"/>
              </w:rPr>
              <w:t xml:space="preserve"> 200 mm</w:t>
            </w:r>
          </w:p>
        </w:tc>
        <w:tc>
          <w:tcPr>
            <w:tcW w:w="355" w:type="dxa"/>
            <w:tcBorders>
              <w:top w:val="single" w:sz="2" w:space="0" w:color="000000"/>
              <w:left w:val="single" w:sz="2" w:space="0" w:color="000000"/>
              <w:bottom w:val="single" w:sz="2" w:space="0" w:color="000000"/>
              <w:right w:val="single" w:sz="2" w:space="0" w:color="000000"/>
            </w:tcBorders>
          </w:tcPr>
          <w:p w14:paraId="67D1BE15"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74761AE5" w14:textId="77777777" w:rsidR="009110CE" w:rsidRDefault="00000000">
            <w:pPr>
              <w:spacing w:after="0" w:line="259" w:lineRule="auto"/>
              <w:ind w:left="0" w:right="40" w:firstLine="0"/>
              <w:jc w:val="right"/>
            </w:pPr>
            <w:r>
              <w:rPr>
                <w:rFonts w:ascii="Times New Roman" w:eastAsia="Times New Roman" w:hAnsi="Times New Roman" w:cs="Times New Roman"/>
                <w:sz w:val="11"/>
              </w:rPr>
              <w:t>82,400</w:t>
            </w:r>
          </w:p>
        </w:tc>
        <w:tc>
          <w:tcPr>
            <w:tcW w:w="965" w:type="dxa"/>
            <w:tcBorders>
              <w:top w:val="single" w:sz="2" w:space="0" w:color="000000"/>
              <w:left w:val="single" w:sz="2" w:space="0" w:color="000000"/>
              <w:bottom w:val="single" w:sz="2" w:space="0" w:color="000000"/>
              <w:right w:val="single" w:sz="2" w:space="0" w:color="000000"/>
            </w:tcBorders>
          </w:tcPr>
          <w:p w14:paraId="71F2B947" w14:textId="77777777" w:rsidR="009110CE" w:rsidRDefault="00000000">
            <w:pPr>
              <w:spacing w:after="0" w:line="259" w:lineRule="auto"/>
              <w:ind w:left="0" w:right="40" w:firstLine="0"/>
              <w:jc w:val="right"/>
            </w:pPr>
            <w:r>
              <w:rPr>
                <w:rFonts w:ascii="Times New Roman" w:eastAsia="Times New Roman" w:hAnsi="Times New Roman" w:cs="Times New Roman"/>
                <w:sz w:val="11"/>
              </w:rPr>
              <w:t>265,00</w:t>
            </w:r>
          </w:p>
        </w:tc>
        <w:tc>
          <w:tcPr>
            <w:tcW w:w="1193" w:type="dxa"/>
            <w:tcBorders>
              <w:top w:val="single" w:sz="2" w:space="0" w:color="000000"/>
              <w:left w:val="single" w:sz="2" w:space="0" w:color="000000"/>
              <w:bottom w:val="single" w:sz="2" w:space="0" w:color="000000"/>
              <w:right w:val="single" w:sz="2" w:space="0" w:color="000000"/>
            </w:tcBorders>
          </w:tcPr>
          <w:p w14:paraId="07BABCD3" w14:textId="77777777" w:rsidR="009110CE" w:rsidRDefault="00000000">
            <w:pPr>
              <w:spacing w:after="0" w:line="259" w:lineRule="auto"/>
              <w:ind w:left="0" w:right="40" w:firstLine="0"/>
              <w:jc w:val="right"/>
            </w:pPr>
            <w:r>
              <w:rPr>
                <w:rFonts w:ascii="Times New Roman" w:eastAsia="Times New Roman" w:hAnsi="Times New Roman" w:cs="Times New Roman"/>
                <w:sz w:val="11"/>
              </w:rPr>
              <w:t>21 836</w:t>
            </w:r>
          </w:p>
        </w:tc>
        <w:tc>
          <w:tcPr>
            <w:tcW w:w="890" w:type="dxa"/>
            <w:tcBorders>
              <w:top w:val="single" w:sz="2" w:space="0" w:color="000000"/>
              <w:left w:val="single" w:sz="2" w:space="0" w:color="000000"/>
              <w:bottom w:val="single" w:sz="2" w:space="0" w:color="000000"/>
              <w:right w:val="single" w:sz="2" w:space="0" w:color="000000"/>
            </w:tcBorders>
          </w:tcPr>
          <w:p w14:paraId="21EAB103"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43958912"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AB84E3B"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6B9E0D57"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5C87C7D7" w14:textId="77777777">
        <w:trPr>
          <w:trHeight w:val="221"/>
        </w:trPr>
        <w:tc>
          <w:tcPr>
            <w:tcW w:w="1552" w:type="dxa"/>
            <w:gridSpan w:val="2"/>
            <w:tcBorders>
              <w:top w:val="single" w:sz="2" w:space="0" w:color="000000"/>
              <w:left w:val="nil"/>
              <w:bottom w:val="single" w:sz="2" w:space="0" w:color="000000"/>
              <w:right w:val="nil"/>
            </w:tcBorders>
          </w:tcPr>
          <w:p w14:paraId="2FC8720E"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37CC5043"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80*1,03</w:t>
            </w:r>
          </w:p>
        </w:tc>
        <w:tc>
          <w:tcPr>
            <w:tcW w:w="355" w:type="dxa"/>
            <w:tcBorders>
              <w:top w:val="single" w:sz="2" w:space="0" w:color="000000"/>
              <w:left w:val="nil"/>
              <w:bottom w:val="single" w:sz="2" w:space="0" w:color="000000"/>
              <w:right w:val="nil"/>
            </w:tcBorders>
          </w:tcPr>
          <w:p w14:paraId="342FF7A0"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2F3B946F"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82,400</w:t>
            </w:r>
          </w:p>
        </w:tc>
        <w:tc>
          <w:tcPr>
            <w:tcW w:w="965" w:type="dxa"/>
            <w:tcBorders>
              <w:top w:val="single" w:sz="2" w:space="0" w:color="000000"/>
              <w:left w:val="nil"/>
              <w:bottom w:val="single" w:sz="2" w:space="0" w:color="000000"/>
              <w:right w:val="nil"/>
            </w:tcBorders>
          </w:tcPr>
          <w:p w14:paraId="1BBA41F7"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tcPr>
          <w:p w14:paraId="538159D3" w14:textId="77777777" w:rsidR="009110CE" w:rsidRDefault="009110CE">
            <w:pPr>
              <w:spacing w:after="160" w:line="259" w:lineRule="auto"/>
              <w:ind w:left="0" w:firstLine="0"/>
              <w:jc w:val="left"/>
            </w:pPr>
          </w:p>
        </w:tc>
        <w:tc>
          <w:tcPr>
            <w:tcW w:w="890" w:type="dxa"/>
            <w:tcBorders>
              <w:top w:val="single" w:sz="2" w:space="0" w:color="000000"/>
              <w:left w:val="nil"/>
              <w:bottom w:val="single" w:sz="2" w:space="0" w:color="000000"/>
              <w:right w:val="nil"/>
            </w:tcBorders>
          </w:tcPr>
          <w:p w14:paraId="245FDD3A"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tcPr>
          <w:p w14:paraId="0CB6D14A" w14:textId="77777777" w:rsidR="009110CE" w:rsidRDefault="009110CE">
            <w:pPr>
              <w:spacing w:after="160" w:line="259" w:lineRule="auto"/>
              <w:ind w:left="0" w:firstLine="0"/>
              <w:jc w:val="left"/>
            </w:pPr>
          </w:p>
        </w:tc>
      </w:tr>
      <w:tr w:rsidR="009110CE" w14:paraId="352797A8" w14:textId="77777777">
        <w:trPr>
          <w:trHeight w:val="132"/>
        </w:trPr>
        <w:tc>
          <w:tcPr>
            <w:tcW w:w="433" w:type="dxa"/>
            <w:tcBorders>
              <w:top w:val="single" w:sz="2" w:space="0" w:color="000000"/>
              <w:left w:val="nil"/>
              <w:bottom w:val="single" w:sz="2" w:space="0" w:color="000000"/>
              <w:right w:val="single" w:sz="2" w:space="0" w:color="000000"/>
            </w:tcBorders>
          </w:tcPr>
          <w:p w14:paraId="600A79A4" w14:textId="77777777" w:rsidR="009110CE" w:rsidRDefault="00000000">
            <w:pPr>
              <w:spacing w:after="0" w:line="259" w:lineRule="auto"/>
              <w:ind w:left="20" w:firstLine="0"/>
              <w:jc w:val="center"/>
            </w:pPr>
            <w:r>
              <w:rPr>
                <w:rFonts w:ascii="Times New Roman" w:eastAsia="Times New Roman" w:hAnsi="Times New Roman" w:cs="Times New Roman"/>
                <w:sz w:val="11"/>
              </w:rPr>
              <w:t>24</w:t>
            </w:r>
          </w:p>
        </w:tc>
        <w:tc>
          <w:tcPr>
            <w:tcW w:w="1118" w:type="dxa"/>
            <w:tcBorders>
              <w:top w:val="single" w:sz="2" w:space="0" w:color="000000"/>
              <w:left w:val="single" w:sz="2" w:space="0" w:color="000000"/>
              <w:bottom w:val="single" w:sz="2" w:space="0" w:color="000000"/>
              <w:right w:val="single" w:sz="2" w:space="0" w:color="000000"/>
            </w:tcBorders>
          </w:tcPr>
          <w:p w14:paraId="0CE9700F" w14:textId="77777777" w:rsidR="009110CE" w:rsidRDefault="00000000">
            <w:pPr>
              <w:spacing w:after="0" w:line="259" w:lineRule="auto"/>
              <w:ind w:left="0" w:right="4" w:firstLine="0"/>
              <w:jc w:val="right"/>
            </w:pPr>
            <w:r>
              <w:rPr>
                <w:rFonts w:ascii="Times New Roman" w:eastAsia="Times New Roman" w:hAnsi="Times New Roman" w:cs="Times New Roman"/>
                <w:sz w:val="11"/>
              </w:rPr>
              <w:t>59245295</w:t>
            </w:r>
          </w:p>
        </w:tc>
        <w:tc>
          <w:tcPr>
            <w:tcW w:w="5537" w:type="dxa"/>
            <w:tcBorders>
              <w:top w:val="single" w:sz="2" w:space="0" w:color="000000"/>
              <w:left w:val="single" w:sz="2" w:space="0" w:color="000000"/>
              <w:bottom w:val="single" w:sz="2" w:space="0" w:color="000000"/>
              <w:right w:val="single" w:sz="2" w:space="0" w:color="000000"/>
            </w:tcBorders>
          </w:tcPr>
          <w:p w14:paraId="727C9D01" w14:textId="77777777" w:rsidR="009110CE" w:rsidRDefault="00000000">
            <w:pPr>
              <w:spacing w:after="0" w:line="259" w:lineRule="auto"/>
              <w:ind w:left="2" w:firstLine="0"/>
              <w:jc w:val="left"/>
            </w:pPr>
            <w:r>
              <w:rPr>
                <w:rFonts w:ascii="Times New Roman" w:eastAsia="Times New Roman" w:hAnsi="Times New Roman" w:cs="Times New Roman"/>
                <w:sz w:val="11"/>
              </w:rPr>
              <w:t xml:space="preserve">dlažba zámková betonová tvaru vlny 225x112mm </w:t>
            </w:r>
            <w:proofErr w:type="spellStart"/>
            <w:r>
              <w:rPr>
                <w:rFonts w:ascii="Times New Roman" w:eastAsia="Times New Roman" w:hAnsi="Times New Roman" w:cs="Times New Roman"/>
                <w:sz w:val="11"/>
              </w:rPr>
              <w:t>tl</w:t>
            </w:r>
            <w:proofErr w:type="spellEnd"/>
            <w:r>
              <w:rPr>
                <w:rFonts w:ascii="Times New Roman" w:eastAsia="Times New Roman" w:hAnsi="Times New Roman" w:cs="Times New Roman"/>
                <w:sz w:val="11"/>
              </w:rPr>
              <w:t xml:space="preserve"> </w:t>
            </w:r>
            <w:proofErr w:type="gramStart"/>
            <w:r>
              <w:rPr>
                <w:rFonts w:ascii="Times New Roman" w:eastAsia="Times New Roman" w:hAnsi="Times New Roman" w:cs="Times New Roman"/>
                <w:sz w:val="11"/>
              </w:rPr>
              <w:t>60mm</w:t>
            </w:r>
            <w:proofErr w:type="gramEnd"/>
            <w:r>
              <w:rPr>
                <w:rFonts w:ascii="Times New Roman" w:eastAsia="Times New Roman" w:hAnsi="Times New Roman" w:cs="Times New Roman"/>
                <w:sz w:val="11"/>
              </w:rPr>
              <w:t xml:space="preserve"> přírodní</w:t>
            </w:r>
          </w:p>
        </w:tc>
        <w:tc>
          <w:tcPr>
            <w:tcW w:w="355" w:type="dxa"/>
            <w:tcBorders>
              <w:top w:val="single" w:sz="2" w:space="0" w:color="000000"/>
              <w:left w:val="single" w:sz="2" w:space="0" w:color="000000"/>
              <w:bottom w:val="single" w:sz="2" w:space="0" w:color="000000"/>
              <w:right w:val="single" w:sz="2" w:space="0" w:color="000000"/>
            </w:tcBorders>
          </w:tcPr>
          <w:p w14:paraId="31A019FD"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6611C4AB" w14:textId="77777777" w:rsidR="009110CE" w:rsidRDefault="00000000">
            <w:pPr>
              <w:spacing w:after="0" w:line="259" w:lineRule="auto"/>
              <w:ind w:left="0" w:right="40" w:firstLine="0"/>
              <w:jc w:val="right"/>
            </w:pPr>
            <w:r>
              <w:rPr>
                <w:rFonts w:ascii="Times New Roman" w:eastAsia="Times New Roman" w:hAnsi="Times New Roman" w:cs="Times New Roman"/>
                <w:sz w:val="11"/>
              </w:rPr>
              <w:t>80,000</w:t>
            </w:r>
          </w:p>
        </w:tc>
        <w:tc>
          <w:tcPr>
            <w:tcW w:w="965" w:type="dxa"/>
            <w:tcBorders>
              <w:top w:val="single" w:sz="2" w:space="0" w:color="000000"/>
              <w:left w:val="single" w:sz="2" w:space="0" w:color="000000"/>
              <w:bottom w:val="single" w:sz="2" w:space="0" w:color="000000"/>
              <w:right w:val="single" w:sz="2" w:space="0" w:color="000000"/>
            </w:tcBorders>
          </w:tcPr>
          <w:p w14:paraId="52B2B215" w14:textId="77777777" w:rsidR="009110CE" w:rsidRDefault="00000000">
            <w:pPr>
              <w:spacing w:after="0" w:line="259" w:lineRule="auto"/>
              <w:ind w:left="0" w:right="40" w:firstLine="0"/>
              <w:jc w:val="right"/>
            </w:pPr>
            <w:r>
              <w:rPr>
                <w:rFonts w:ascii="Times New Roman" w:eastAsia="Times New Roman" w:hAnsi="Times New Roman" w:cs="Times New Roman"/>
                <w:sz w:val="11"/>
              </w:rPr>
              <w:t>382,00</w:t>
            </w:r>
          </w:p>
        </w:tc>
        <w:tc>
          <w:tcPr>
            <w:tcW w:w="1193" w:type="dxa"/>
            <w:tcBorders>
              <w:top w:val="single" w:sz="2" w:space="0" w:color="000000"/>
              <w:left w:val="single" w:sz="2" w:space="0" w:color="000000"/>
              <w:bottom w:val="single" w:sz="2" w:space="0" w:color="000000"/>
              <w:right w:val="single" w:sz="2" w:space="0" w:color="000000"/>
            </w:tcBorders>
          </w:tcPr>
          <w:p w14:paraId="2C66A0ED" w14:textId="77777777" w:rsidR="009110CE" w:rsidRDefault="00000000">
            <w:pPr>
              <w:spacing w:after="0" w:line="259" w:lineRule="auto"/>
              <w:ind w:left="0" w:right="40" w:firstLine="0"/>
              <w:jc w:val="right"/>
            </w:pPr>
            <w:r>
              <w:rPr>
                <w:rFonts w:ascii="Times New Roman" w:eastAsia="Times New Roman" w:hAnsi="Times New Roman" w:cs="Times New Roman"/>
                <w:sz w:val="11"/>
              </w:rPr>
              <w:t>30 560</w:t>
            </w:r>
          </w:p>
        </w:tc>
        <w:tc>
          <w:tcPr>
            <w:tcW w:w="890" w:type="dxa"/>
            <w:tcBorders>
              <w:top w:val="single" w:sz="2" w:space="0" w:color="000000"/>
              <w:left w:val="single" w:sz="2" w:space="0" w:color="000000"/>
              <w:bottom w:val="single" w:sz="2" w:space="0" w:color="000000"/>
              <w:right w:val="single" w:sz="2" w:space="0" w:color="000000"/>
            </w:tcBorders>
          </w:tcPr>
          <w:p w14:paraId="78388101" w14:textId="77777777" w:rsidR="009110CE" w:rsidRDefault="00000000">
            <w:pPr>
              <w:spacing w:after="0" w:line="259" w:lineRule="auto"/>
              <w:ind w:left="0" w:right="40" w:firstLine="0"/>
              <w:jc w:val="right"/>
            </w:pPr>
            <w:r>
              <w:rPr>
                <w:rFonts w:ascii="Times New Roman" w:eastAsia="Times New Roman" w:hAnsi="Times New Roman" w:cs="Times New Roman"/>
                <w:sz w:val="11"/>
              </w:rPr>
              <w:t>0,123</w:t>
            </w:r>
          </w:p>
        </w:tc>
        <w:tc>
          <w:tcPr>
            <w:tcW w:w="1118" w:type="dxa"/>
            <w:tcBorders>
              <w:top w:val="single" w:sz="2" w:space="0" w:color="000000"/>
              <w:left w:val="single" w:sz="2" w:space="0" w:color="000000"/>
              <w:bottom w:val="single" w:sz="2" w:space="0" w:color="000000"/>
              <w:right w:val="single" w:sz="2" w:space="0" w:color="000000"/>
            </w:tcBorders>
          </w:tcPr>
          <w:p w14:paraId="2ABA0C8F" w14:textId="77777777" w:rsidR="009110CE" w:rsidRDefault="00000000">
            <w:pPr>
              <w:spacing w:after="0" w:line="259" w:lineRule="auto"/>
              <w:ind w:left="0" w:right="40" w:firstLine="0"/>
              <w:jc w:val="right"/>
            </w:pPr>
            <w:r>
              <w:rPr>
                <w:rFonts w:ascii="Times New Roman" w:eastAsia="Times New Roman" w:hAnsi="Times New Roman" w:cs="Times New Roman"/>
                <w:sz w:val="11"/>
              </w:rPr>
              <w:t>9,840</w:t>
            </w:r>
          </w:p>
        </w:tc>
        <w:tc>
          <w:tcPr>
            <w:tcW w:w="890" w:type="dxa"/>
            <w:tcBorders>
              <w:top w:val="single" w:sz="2" w:space="0" w:color="000000"/>
              <w:left w:val="single" w:sz="2" w:space="0" w:color="000000"/>
              <w:bottom w:val="single" w:sz="2" w:space="0" w:color="000000"/>
              <w:right w:val="single" w:sz="2" w:space="0" w:color="000000"/>
            </w:tcBorders>
          </w:tcPr>
          <w:p w14:paraId="3E8093E7"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65B6E978"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4070A478" w14:textId="77777777">
        <w:trPr>
          <w:trHeight w:val="132"/>
        </w:trPr>
        <w:tc>
          <w:tcPr>
            <w:tcW w:w="433" w:type="dxa"/>
            <w:tcBorders>
              <w:top w:val="single" w:sz="2" w:space="0" w:color="000000"/>
              <w:left w:val="nil"/>
              <w:bottom w:val="single" w:sz="2" w:space="0" w:color="000000"/>
              <w:right w:val="single" w:sz="2" w:space="0" w:color="000000"/>
            </w:tcBorders>
          </w:tcPr>
          <w:p w14:paraId="4AF1D38F" w14:textId="77777777" w:rsidR="009110CE" w:rsidRDefault="00000000">
            <w:pPr>
              <w:spacing w:after="0" w:line="259" w:lineRule="auto"/>
              <w:ind w:left="20" w:firstLine="0"/>
              <w:jc w:val="center"/>
            </w:pPr>
            <w:r>
              <w:rPr>
                <w:rFonts w:ascii="Times New Roman" w:eastAsia="Times New Roman" w:hAnsi="Times New Roman" w:cs="Times New Roman"/>
                <w:sz w:val="11"/>
              </w:rPr>
              <w:lastRenderedPageBreak/>
              <w:t>25</w:t>
            </w:r>
          </w:p>
        </w:tc>
        <w:tc>
          <w:tcPr>
            <w:tcW w:w="1118" w:type="dxa"/>
            <w:tcBorders>
              <w:top w:val="single" w:sz="2" w:space="0" w:color="000000"/>
              <w:left w:val="single" w:sz="2" w:space="0" w:color="000000"/>
              <w:bottom w:val="single" w:sz="2" w:space="0" w:color="000000"/>
              <w:right w:val="single" w:sz="2" w:space="0" w:color="000000"/>
            </w:tcBorders>
          </w:tcPr>
          <w:p w14:paraId="3A4DF263" w14:textId="77777777" w:rsidR="009110CE" w:rsidRDefault="00000000">
            <w:pPr>
              <w:spacing w:after="0" w:line="259" w:lineRule="auto"/>
              <w:ind w:left="0" w:right="4" w:firstLine="0"/>
              <w:jc w:val="right"/>
            </w:pPr>
            <w:r>
              <w:rPr>
                <w:rFonts w:ascii="Times New Roman" w:eastAsia="Times New Roman" w:hAnsi="Times New Roman" w:cs="Times New Roman"/>
                <w:sz w:val="11"/>
              </w:rPr>
              <w:t>596211113</w:t>
            </w:r>
          </w:p>
        </w:tc>
        <w:tc>
          <w:tcPr>
            <w:tcW w:w="5537" w:type="dxa"/>
            <w:tcBorders>
              <w:top w:val="single" w:sz="2" w:space="0" w:color="000000"/>
              <w:left w:val="single" w:sz="2" w:space="0" w:color="000000"/>
              <w:bottom w:val="single" w:sz="2" w:space="0" w:color="000000"/>
              <w:right w:val="single" w:sz="2" w:space="0" w:color="000000"/>
            </w:tcBorders>
          </w:tcPr>
          <w:p w14:paraId="5B5886D8" w14:textId="77777777" w:rsidR="009110CE" w:rsidRDefault="00000000">
            <w:pPr>
              <w:spacing w:after="0" w:line="259" w:lineRule="auto"/>
              <w:ind w:left="2" w:firstLine="0"/>
              <w:jc w:val="left"/>
            </w:pPr>
            <w:r>
              <w:rPr>
                <w:rFonts w:ascii="Times New Roman" w:eastAsia="Times New Roman" w:hAnsi="Times New Roman" w:cs="Times New Roman"/>
                <w:sz w:val="11"/>
              </w:rPr>
              <w:t xml:space="preserve">Kladení zámkové dlažby komunikací pro pěší ručně </w:t>
            </w:r>
            <w:proofErr w:type="spellStart"/>
            <w:r>
              <w:rPr>
                <w:rFonts w:ascii="Times New Roman" w:eastAsia="Times New Roman" w:hAnsi="Times New Roman" w:cs="Times New Roman"/>
                <w:sz w:val="11"/>
              </w:rPr>
              <w:t>tl</w:t>
            </w:r>
            <w:proofErr w:type="spellEnd"/>
            <w:r>
              <w:rPr>
                <w:rFonts w:ascii="Times New Roman" w:eastAsia="Times New Roman" w:hAnsi="Times New Roman" w:cs="Times New Roman"/>
                <w:sz w:val="11"/>
              </w:rPr>
              <w:t xml:space="preserve"> 60 mm skupiny A </w:t>
            </w:r>
            <w:proofErr w:type="spellStart"/>
            <w:r>
              <w:rPr>
                <w:rFonts w:ascii="Times New Roman" w:eastAsia="Times New Roman" w:hAnsi="Times New Roman" w:cs="Times New Roman"/>
                <w:sz w:val="11"/>
              </w:rPr>
              <w:t>pl</w:t>
            </w:r>
            <w:proofErr w:type="spellEnd"/>
            <w:r>
              <w:rPr>
                <w:rFonts w:ascii="Times New Roman" w:eastAsia="Times New Roman" w:hAnsi="Times New Roman" w:cs="Times New Roman"/>
                <w:sz w:val="11"/>
              </w:rPr>
              <w:t xml:space="preserve"> přes 300 m2</w:t>
            </w:r>
          </w:p>
        </w:tc>
        <w:tc>
          <w:tcPr>
            <w:tcW w:w="355" w:type="dxa"/>
            <w:tcBorders>
              <w:top w:val="single" w:sz="2" w:space="0" w:color="000000"/>
              <w:left w:val="single" w:sz="2" w:space="0" w:color="000000"/>
              <w:bottom w:val="single" w:sz="2" w:space="0" w:color="000000"/>
              <w:right w:val="single" w:sz="2" w:space="0" w:color="000000"/>
            </w:tcBorders>
          </w:tcPr>
          <w:p w14:paraId="6E3A063A"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430DBF47" w14:textId="77777777" w:rsidR="009110CE" w:rsidRDefault="00000000">
            <w:pPr>
              <w:spacing w:after="0" w:line="259" w:lineRule="auto"/>
              <w:ind w:left="0" w:right="40" w:firstLine="0"/>
              <w:jc w:val="right"/>
            </w:pPr>
            <w:r>
              <w:rPr>
                <w:rFonts w:ascii="Times New Roman" w:eastAsia="Times New Roman" w:hAnsi="Times New Roman" w:cs="Times New Roman"/>
                <w:sz w:val="11"/>
              </w:rPr>
              <w:t>80,000</w:t>
            </w:r>
          </w:p>
        </w:tc>
        <w:tc>
          <w:tcPr>
            <w:tcW w:w="965" w:type="dxa"/>
            <w:tcBorders>
              <w:top w:val="single" w:sz="2" w:space="0" w:color="000000"/>
              <w:left w:val="single" w:sz="2" w:space="0" w:color="000000"/>
              <w:bottom w:val="single" w:sz="2" w:space="0" w:color="000000"/>
              <w:right w:val="single" w:sz="2" w:space="0" w:color="000000"/>
            </w:tcBorders>
          </w:tcPr>
          <w:p w14:paraId="016FE954" w14:textId="77777777" w:rsidR="009110CE" w:rsidRDefault="00000000">
            <w:pPr>
              <w:spacing w:after="0" w:line="259" w:lineRule="auto"/>
              <w:ind w:left="0" w:right="40" w:firstLine="0"/>
              <w:jc w:val="right"/>
            </w:pPr>
            <w:r>
              <w:rPr>
                <w:rFonts w:ascii="Times New Roman" w:eastAsia="Times New Roman" w:hAnsi="Times New Roman" w:cs="Times New Roman"/>
                <w:sz w:val="11"/>
              </w:rPr>
              <w:t>314,00</w:t>
            </w:r>
          </w:p>
        </w:tc>
        <w:tc>
          <w:tcPr>
            <w:tcW w:w="1193" w:type="dxa"/>
            <w:tcBorders>
              <w:top w:val="single" w:sz="2" w:space="0" w:color="000000"/>
              <w:left w:val="single" w:sz="2" w:space="0" w:color="000000"/>
              <w:bottom w:val="single" w:sz="2" w:space="0" w:color="000000"/>
              <w:right w:val="single" w:sz="2" w:space="0" w:color="000000"/>
            </w:tcBorders>
          </w:tcPr>
          <w:p w14:paraId="3D56E986" w14:textId="77777777" w:rsidR="009110CE" w:rsidRDefault="00000000">
            <w:pPr>
              <w:spacing w:after="0" w:line="259" w:lineRule="auto"/>
              <w:ind w:left="0" w:right="40" w:firstLine="0"/>
              <w:jc w:val="right"/>
            </w:pPr>
            <w:r>
              <w:rPr>
                <w:rFonts w:ascii="Times New Roman" w:eastAsia="Times New Roman" w:hAnsi="Times New Roman" w:cs="Times New Roman"/>
                <w:sz w:val="11"/>
              </w:rPr>
              <w:t>25 120</w:t>
            </w:r>
          </w:p>
        </w:tc>
        <w:tc>
          <w:tcPr>
            <w:tcW w:w="890" w:type="dxa"/>
            <w:tcBorders>
              <w:top w:val="single" w:sz="2" w:space="0" w:color="000000"/>
              <w:left w:val="single" w:sz="2" w:space="0" w:color="000000"/>
              <w:bottom w:val="single" w:sz="2" w:space="0" w:color="000000"/>
              <w:right w:val="single" w:sz="2" w:space="0" w:color="000000"/>
            </w:tcBorders>
          </w:tcPr>
          <w:p w14:paraId="4A498163" w14:textId="77777777" w:rsidR="009110CE" w:rsidRDefault="00000000">
            <w:pPr>
              <w:spacing w:after="0" w:line="259" w:lineRule="auto"/>
              <w:ind w:left="0" w:right="40" w:firstLine="0"/>
              <w:jc w:val="right"/>
            </w:pPr>
            <w:r>
              <w:rPr>
                <w:rFonts w:ascii="Times New Roman" w:eastAsia="Times New Roman" w:hAnsi="Times New Roman" w:cs="Times New Roman"/>
                <w:sz w:val="11"/>
              </w:rPr>
              <w:t>0,089</w:t>
            </w:r>
          </w:p>
        </w:tc>
        <w:tc>
          <w:tcPr>
            <w:tcW w:w="1118" w:type="dxa"/>
            <w:tcBorders>
              <w:top w:val="single" w:sz="2" w:space="0" w:color="000000"/>
              <w:left w:val="single" w:sz="2" w:space="0" w:color="000000"/>
              <w:bottom w:val="single" w:sz="2" w:space="0" w:color="000000"/>
              <w:right w:val="single" w:sz="2" w:space="0" w:color="000000"/>
            </w:tcBorders>
          </w:tcPr>
          <w:p w14:paraId="00F591C1" w14:textId="77777777" w:rsidR="009110CE" w:rsidRDefault="00000000">
            <w:pPr>
              <w:spacing w:after="0" w:line="259" w:lineRule="auto"/>
              <w:ind w:left="0" w:right="40" w:firstLine="0"/>
              <w:jc w:val="right"/>
            </w:pPr>
            <w:r>
              <w:rPr>
                <w:rFonts w:ascii="Times New Roman" w:eastAsia="Times New Roman" w:hAnsi="Times New Roman" w:cs="Times New Roman"/>
                <w:sz w:val="11"/>
              </w:rPr>
              <w:t>7,138</w:t>
            </w:r>
          </w:p>
        </w:tc>
        <w:tc>
          <w:tcPr>
            <w:tcW w:w="890" w:type="dxa"/>
            <w:tcBorders>
              <w:top w:val="single" w:sz="2" w:space="0" w:color="000000"/>
              <w:left w:val="single" w:sz="2" w:space="0" w:color="000000"/>
              <w:bottom w:val="single" w:sz="2" w:space="0" w:color="000000"/>
              <w:right w:val="single" w:sz="2" w:space="0" w:color="000000"/>
            </w:tcBorders>
          </w:tcPr>
          <w:p w14:paraId="67E543F8"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616D7D66"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5557976D" w14:textId="77777777">
        <w:trPr>
          <w:trHeight w:val="241"/>
        </w:trPr>
        <w:tc>
          <w:tcPr>
            <w:tcW w:w="1552" w:type="dxa"/>
            <w:gridSpan w:val="2"/>
            <w:tcBorders>
              <w:top w:val="single" w:sz="2" w:space="0" w:color="000000"/>
              <w:left w:val="nil"/>
              <w:bottom w:val="nil"/>
              <w:right w:val="nil"/>
            </w:tcBorders>
          </w:tcPr>
          <w:p w14:paraId="3C627772"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nil"/>
              <w:right w:val="nil"/>
            </w:tcBorders>
          </w:tcPr>
          <w:p w14:paraId="288D20D0"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80</w:t>
            </w:r>
          </w:p>
        </w:tc>
        <w:tc>
          <w:tcPr>
            <w:tcW w:w="355" w:type="dxa"/>
            <w:tcBorders>
              <w:top w:val="single" w:sz="2" w:space="0" w:color="000000"/>
              <w:left w:val="nil"/>
              <w:bottom w:val="nil"/>
              <w:right w:val="nil"/>
            </w:tcBorders>
          </w:tcPr>
          <w:p w14:paraId="4930A194" w14:textId="77777777" w:rsidR="009110CE" w:rsidRDefault="009110CE">
            <w:pPr>
              <w:spacing w:after="160" w:line="259" w:lineRule="auto"/>
              <w:ind w:left="0" w:firstLine="0"/>
              <w:jc w:val="left"/>
            </w:pPr>
          </w:p>
        </w:tc>
        <w:tc>
          <w:tcPr>
            <w:tcW w:w="1118" w:type="dxa"/>
            <w:tcBorders>
              <w:top w:val="single" w:sz="2" w:space="0" w:color="000000"/>
              <w:left w:val="nil"/>
              <w:bottom w:val="nil"/>
              <w:right w:val="nil"/>
            </w:tcBorders>
          </w:tcPr>
          <w:p w14:paraId="69B398AF"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80,000</w:t>
            </w:r>
          </w:p>
        </w:tc>
        <w:tc>
          <w:tcPr>
            <w:tcW w:w="965" w:type="dxa"/>
            <w:tcBorders>
              <w:top w:val="single" w:sz="2" w:space="0" w:color="000000"/>
              <w:left w:val="nil"/>
              <w:bottom w:val="nil"/>
              <w:right w:val="nil"/>
            </w:tcBorders>
          </w:tcPr>
          <w:p w14:paraId="29F55D53" w14:textId="77777777" w:rsidR="009110CE" w:rsidRDefault="009110CE">
            <w:pPr>
              <w:spacing w:after="160" w:line="259" w:lineRule="auto"/>
              <w:ind w:left="0" w:firstLine="0"/>
              <w:jc w:val="left"/>
            </w:pPr>
          </w:p>
        </w:tc>
        <w:tc>
          <w:tcPr>
            <w:tcW w:w="1193" w:type="dxa"/>
            <w:tcBorders>
              <w:top w:val="single" w:sz="2" w:space="0" w:color="000000"/>
              <w:left w:val="nil"/>
              <w:bottom w:val="nil"/>
              <w:right w:val="nil"/>
            </w:tcBorders>
          </w:tcPr>
          <w:p w14:paraId="4509F445" w14:textId="77777777" w:rsidR="009110CE" w:rsidRDefault="009110CE">
            <w:pPr>
              <w:spacing w:after="160" w:line="259" w:lineRule="auto"/>
              <w:ind w:left="0" w:firstLine="0"/>
              <w:jc w:val="left"/>
            </w:pPr>
          </w:p>
        </w:tc>
        <w:tc>
          <w:tcPr>
            <w:tcW w:w="890" w:type="dxa"/>
            <w:tcBorders>
              <w:top w:val="single" w:sz="2" w:space="0" w:color="000000"/>
              <w:left w:val="nil"/>
              <w:bottom w:val="nil"/>
              <w:right w:val="nil"/>
            </w:tcBorders>
          </w:tcPr>
          <w:p w14:paraId="29ECE0F8" w14:textId="77777777" w:rsidR="009110CE" w:rsidRDefault="009110CE">
            <w:pPr>
              <w:spacing w:after="160" w:line="259" w:lineRule="auto"/>
              <w:ind w:left="0" w:firstLine="0"/>
              <w:jc w:val="left"/>
            </w:pPr>
          </w:p>
        </w:tc>
        <w:tc>
          <w:tcPr>
            <w:tcW w:w="3128" w:type="dxa"/>
            <w:gridSpan w:val="3"/>
            <w:tcBorders>
              <w:top w:val="single" w:sz="2" w:space="0" w:color="000000"/>
              <w:left w:val="nil"/>
              <w:bottom w:val="nil"/>
              <w:right w:val="nil"/>
            </w:tcBorders>
          </w:tcPr>
          <w:p w14:paraId="7F7F6521" w14:textId="77777777" w:rsidR="009110CE" w:rsidRDefault="009110CE">
            <w:pPr>
              <w:spacing w:after="160" w:line="259" w:lineRule="auto"/>
              <w:ind w:left="0" w:firstLine="0"/>
              <w:jc w:val="left"/>
            </w:pPr>
          </w:p>
        </w:tc>
      </w:tr>
      <w:tr w:rsidR="009110CE" w14:paraId="6696808E" w14:textId="77777777">
        <w:trPr>
          <w:trHeight w:val="220"/>
        </w:trPr>
        <w:tc>
          <w:tcPr>
            <w:tcW w:w="1552" w:type="dxa"/>
            <w:gridSpan w:val="2"/>
            <w:tcBorders>
              <w:top w:val="nil"/>
              <w:left w:val="nil"/>
              <w:bottom w:val="single" w:sz="2" w:space="0" w:color="000000"/>
              <w:right w:val="nil"/>
            </w:tcBorders>
          </w:tcPr>
          <w:p w14:paraId="1C5914EE" w14:textId="77777777" w:rsidR="009110CE" w:rsidRDefault="009110CE">
            <w:pPr>
              <w:spacing w:after="160" w:line="259" w:lineRule="auto"/>
              <w:ind w:left="0" w:firstLine="0"/>
              <w:jc w:val="left"/>
            </w:pPr>
          </w:p>
        </w:tc>
        <w:tc>
          <w:tcPr>
            <w:tcW w:w="5537" w:type="dxa"/>
            <w:tcBorders>
              <w:top w:val="nil"/>
              <w:left w:val="nil"/>
              <w:bottom w:val="single" w:sz="2" w:space="0" w:color="000000"/>
              <w:right w:val="nil"/>
            </w:tcBorders>
            <w:vAlign w:val="bottom"/>
          </w:tcPr>
          <w:p w14:paraId="2084AA42" w14:textId="77777777" w:rsidR="009110CE" w:rsidRDefault="00000000">
            <w:pPr>
              <w:spacing w:after="0" w:line="259" w:lineRule="auto"/>
              <w:ind w:left="2" w:firstLine="0"/>
              <w:jc w:val="left"/>
            </w:pPr>
            <w:r>
              <w:rPr>
                <w:rFonts w:ascii="Times New Roman" w:eastAsia="Times New Roman" w:hAnsi="Times New Roman" w:cs="Times New Roman"/>
                <w:sz w:val="11"/>
              </w:rPr>
              <w:t>006: Úpravy povrchů, podlahy a osazovaní výplní</w:t>
            </w:r>
          </w:p>
        </w:tc>
        <w:tc>
          <w:tcPr>
            <w:tcW w:w="355" w:type="dxa"/>
            <w:tcBorders>
              <w:top w:val="nil"/>
              <w:left w:val="nil"/>
              <w:bottom w:val="single" w:sz="2" w:space="0" w:color="000000"/>
              <w:right w:val="nil"/>
            </w:tcBorders>
          </w:tcPr>
          <w:p w14:paraId="1C845782" w14:textId="77777777" w:rsidR="009110CE" w:rsidRDefault="009110CE">
            <w:pPr>
              <w:spacing w:after="160" w:line="259" w:lineRule="auto"/>
              <w:ind w:left="0" w:firstLine="0"/>
              <w:jc w:val="left"/>
            </w:pPr>
          </w:p>
        </w:tc>
        <w:tc>
          <w:tcPr>
            <w:tcW w:w="1118" w:type="dxa"/>
            <w:tcBorders>
              <w:top w:val="nil"/>
              <w:left w:val="nil"/>
              <w:bottom w:val="single" w:sz="2" w:space="0" w:color="000000"/>
              <w:right w:val="nil"/>
            </w:tcBorders>
          </w:tcPr>
          <w:p w14:paraId="1C1DCC2D" w14:textId="77777777" w:rsidR="009110CE" w:rsidRDefault="009110CE">
            <w:pPr>
              <w:spacing w:after="160" w:line="259" w:lineRule="auto"/>
              <w:ind w:left="0" w:firstLine="0"/>
              <w:jc w:val="left"/>
            </w:pPr>
          </w:p>
        </w:tc>
        <w:tc>
          <w:tcPr>
            <w:tcW w:w="965" w:type="dxa"/>
            <w:tcBorders>
              <w:top w:val="nil"/>
              <w:left w:val="nil"/>
              <w:bottom w:val="single" w:sz="2" w:space="0" w:color="000000"/>
              <w:right w:val="nil"/>
            </w:tcBorders>
          </w:tcPr>
          <w:p w14:paraId="3E2EABCC" w14:textId="77777777" w:rsidR="009110CE" w:rsidRDefault="009110CE">
            <w:pPr>
              <w:spacing w:after="160" w:line="259" w:lineRule="auto"/>
              <w:ind w:left="0" w:firstLine="0"/>
              <w:jc w:val="left"/>
            </w:pPr>
          </w:p>
        </w:tc>
        <w:tc>
          <w:tcPr>
            <w:tcW w:w="1193" w:type="dxa"/>
            <w:tcBorders>
              <w:top w:val="nil"/>
              <w:left w:val="nil"/>
              <w:bottom w:val="single" w:sz="2" w:space="0" w:color="000000"/>
              <w:right w:val="nil"/>
            </w:tcBorders>
            <w:vAlign w:val="bottom"/>
          </w:tcPr>
          <w:p w14:paraId="1F817599"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nil"/>
              <w:left w:val="nil"/>
              <w:bottom w:val="single" w:sz="2" w:space="0" w:color="000000"/>
              <w:right w:val="nil"/>
            </w:tcBorders>
          </w:tcPr>
          <w:p w14:paraId="448922CF" w14:textId="77777777" w:rsidR="009110CE" w:rsidRDefault="009110CE">
            <w:pPr>
              <w:spacing w:after="160" w:line="259" w:lineRule="auto"/>
              <w:ind w:left="0" w:firstLine="0"/>
              <w:jc w:val="left"/>
            </w:pPr>
          </w:p>
        </w:tc>
        <w:tc>
          <w:tcPr>
            <w:tcW w:w="3128" w:type="dxa"/>
            <w:gridSpan w:val="3"/>
            <w:tcBorders>
              <w:top w:val="nil"/>
              <w:left w:val="nil"/>
              <w:bottom w:val="single" w:sz="2" w:space="0" w:color="000000"/>
              <w:right w:val="nil"/>
            </w:tcBorders>
            <w:vAlign w:val="bottom"/>
          </w:tcPr>
          <w:p w14:paraId="5C0929D4" w14:textId="77777777" w:rsidR="009110CE" w:rsidRDefault="00000000">
            <w:pPr>
              <w:tabs>
                <w:tab w:val="center" w:pos="911"/>
                <w:tab w:val="center" w:pos="2920"/>
              </w:tabs>
              <w:spacing w:after="0" w:line="259" w:lineRule="auto"/>
              <w:ind w:left="0" w:firstLine="0"/>
              <w:jc w:val="left"/>
            </w:pPr>
            <w:r>
              <w:tab/>
            </w:r>
            <w:r>
              <w:rPr>
                <w:rFonts w:ascii="Times New Roman" w:eastAsia="Times New Roman" w:hAnsi="Times New Roman" w:cs="Times New Roman"/>
                <w:sz w:val="11"/>
              </w:rPr>
              <w:t>–</w:t>
            </w:r>
            <w:r>
              <w:rPr>
                <w:rFonts w:ascii="Times New Roman" w:eastAsia="Times New Roman" w:hAnsi="Times New Roman" w:cs="Times New Roman"/>
                <w:sz w:val="11"/>
              </w:rPr>
              <w:tab/>
              <w:t>–</w:t>
            </w:r>
          </w:p>
        </w:tc>
      </w:tr>
      <w:tr w:rsidR="009110CE" w14:paraId="2748773C" w14:textId="77777777">
        <w:trPr>
          <w:trHeight w:val="132"/>
        </w:trPr>
        <w:tc>
          <w:tcPr>
            <w:tcW w:w="433" w:type="dxa"/>
            <w:tcBorders>
              <w:top w:val="single" w:sz="2" w:space="0" w:color="000000"/>
              <w:left w:val="nil"/>
              <w:bottom w:val="single" w:sz="2" w:space="0" w:color="000000"/>
              <w:right w:val="single" w:sz="2" w:space="0" w:color="000000"/>
            </w:tcBorders>
          </w:tcPr>
          <w:p w14:paraId="36CEBFEC" w14:textId="77777777" w:rsidR="009110CE" w:rsidRDefault="00000000">
            <w:pPr>
              <w:spacing w:after="0" w:line="259" w:lineRule="auto"/>
              <w:ind w:left="20" w:firstLine="0"/>
              <w:jc w:val="center"/>
            </w:pPr>
            <w:r>
              <w:rPr>
                <w:rFonts w:ascii="Times New Roman" w:eastAsia="Times New Roman" w:hAnsi="Times New Roman" w:cs="Times New Roman"/>
                <w:sz w:val="11"/>
              </w:rPr>
              <w:t>26</w:t>
            </w:r>
          </w:p>
        </w:tc>
        <w:tc>
          <w:tcPr>
            <w:tcW w:w="1118" w:type="dxa"/>
            <w:tcBorders>
              <w:top w:val="single" w:sz="2" w:space="0" w:color="000000"/>
              <w:left w:val="single" w:sz="2" w:space="0" w:color="000000"/>
              <w:bottom w:val="single" w:sz="2" w:space="0" w:color="000000"/>
              <w:right w:val="single" w:sz="2" w:space="0" w:color="000000"/>
            </w:tcBorders>
          </w:tcPr>
          <w:p w14:paraId="34A58FA3" w14:textId="77777777" w:rsidR="009110CE" w:rsidRDefault="00000000">
            <w:pPr>
              <w:spacing w:after="0" w:line="259" w:lineRule="auto"/>
              <w:ind w:left="0" w:right="4" w:firstLine="0"/>
              <w:jc w:val="right"/>
            </w:pPr>
            <w:r>
              <w:rPr>
                <w:rFonts w:ascii="Times New Roman" w:eastAsia="Times New Roman" w:hAnsi="Times New Roman" w:cs="Times New Roman"/>
                <w:sz w:val="11"/>
              </w:rPr>
              <w:t>628631211</w:t>
            </w:r>
          </w:p>
        </w:tc>
        <w:tc>
          <w:tcPr>
            <w:tcW w:w="5537" w:type="dxa"/>
            <w:tcBorders>
              <w:top w:val="single" w:sz="2" w:space="0" w:color="000000"/>
              <w:left w:val="single" w:sz="2" w:space="0" w:color="000000"/>
              <w:bottom w:val="single" w:sz="2" w:space="0" w:color="000000"/>
              <w:right w:val="single" w:sz="2" w:space="0" w:color="000000"/>
            </w:tcBorders>
          </w:tcPr>
          <w:p w14:paraId="4E841DF5" w14:textId="77777777" w:rsidR="009110CE" w:rsidRDefault="00000000">
            <w:pPr>
              <w:spacing w:after="0" w:line="259" w:lineRule="auto"/>
              <w:ind w:left="2" w:firstLine="0"/>
              <w:jc w:val="left"/>
            </w:pPr>
            <w:r>
              <w:rPr>
                <w:rFonts w:ascii="Times New Roman" w:eastAsia="Times New Roman" w:hAnsi="Times New Roman" w:cs="Times New Roman"/>
                <w:sz w:val="11"/>
              </w:rPr>
              <w:t>Spárování zdí a valů z lomového kamene cementovou maltou hl do 30 mm</w:t>
            </w:r>
          </w:p>
        </w:tc>
        <w:tc>
          <w:tcPr>
            <w:tcW w:w="355" w:type="dxa"/>
            <w:tcBorders>
              <w:top w:val="single" w:sz="2" w:space="0" w:color="000000"/>
              <w:left w:val="single" w:sz="2" w:space="0" w:color="000000"/>
              <w:bottom w:val="single" w:sz="2" w:space="0" w:color="000000"/>
              <w:right w:val="single" w:sz="2" w:space="0" w:color="000000"/>
            </w:tcBorders>
          </w:tcPr>
          <w:p w14:paraId="3D7E0D41"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27CF5ADE"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58DDD1D6" w14:textId="77777777" w:rsidR="009110CE" w:rsidRDefault="00000000">
            <w:pPr>
              <w:spacing w:after="0" w:line="259" w:lineRule="auto"/>
              <w:ind w:left="0" w:right="40" w:firstLine="0"/>
              <w:jc w:val="right"/>
            </w:pPr>
            <w:r>
              <w:rPr>
                <w:rFonts w:ascii="Times New Roman" w:eastAsia="Times New Roman" w:hAnsi="Times New Roman" w:cs="Times New Roman"/>
                <w:sz w:val="11"/>
              </w:rPr>
              <w:t>590,00</w:t>
            </w:r>
          </w:p>
        </w:tc>
        <w:tc>
          <w:tcPr>
            <w:tcW w:w="1193" w:type="dxa"/>
            <w:tcBorders>
              <w:top w:val="single" w:sz="2" w:space="0" w:color="000000"/>
              <w:left w:val="single" w:sz="2" w:space="0" w:color="000000"/>
              <w:bottom w:val="single" w:sz="2" w:space="0" w:color="000000"/>
              <w:right w:val="single" w:sz="2" w:space="0" w:color="000000"/>
            </w:tcBorders>
          </w:tcPr>
          <w:p w14:paraId="50C7DAC1"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1E1FFA0D" w14:textId="77777777" w:rsidR="009110CE" w:rsidRDefault="00000000">
            <w:pPr>
              <w:spacing w:after="0" w:line="259" w:lineRule="auto"/>
              <w:ind w:left="0" w:right="40" w:firstLine="0"/>
              <w:jc w:val="right"/>
            </w:pPr>
            <w:r>
              <w:rPr>
                <w:rFonts w:ascii="Times New Roman" w:eastAsia="Times New Roman" w:hAnsi="Times New Roman" w:cs="Times New Roman"/>
                <w:sz w:val="11"/>
              </w:rPr>
              <w:t>0,017</w:t>
            </w:r>
          </w:p>
        </w:tc>
        <w:tc>
          <w:tcPr>
            <w:tcW w:w="1118" w:type="dxa"/>
            <w:tcBorders>
              <w:top w:val="single" w:sz="2" w:space="0" w:color="000000"/>
              <w:left w:val="single" w:sz="2" w:space="0" w:color="000000"/>
              <w:bottom w:val="single" w:sz="2" w:space="0" w:color="000000"/>
              <w:right w:val="single" w:sz="2" w:space="0" w:color="000000"/>
            </w:tcBorders>
          </w:tcPr>
          <w:p w14:paraId="4BC899B1"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9BCF463"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10F8790C"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bl>
    <w:p w14:paraId="22130347" w14:textId="77777777" w:rsidR="009110CE" w:rsidRDefault="00000000">
      <w:pPr>
        <w:tabs>
          <w:tab w:val="center" w:pos="1281"/>
          <w:tab w:val="center" w:pos="8395"/>
        </w:tabs>
        <w:spacing w:after="239" w:line="265" w:lineRule="auto"/>
        <w:ind w:left="0" w:firstLine="0"/>
        <w:jc w:val="left"/>
      </w:pPr>
      <w:r>
        <w:tab/>
      </w:r>
      <w:r>
        <w:rPr>
          <w:rFonts w:ascii="Times New Roman" w:eastAsia="Times New Roman" w:hAnsi="Times New Roman" w:cs="Times New Roman"/>
          <w:color w:val="008000"/>
          <w:sz w:val="10"/>
        </w:rPr>
        <w:t>Výkaz výměr: 0</w:t>
      </w:r>
      <w:r>
        <w:rPr>
          <w:rFonts w:ascii="Times New Roman" w:eastAsia="Times New Roman" w:hAnsi="Times New Roman" w:cs="Times New Roman"/>
          <w:color w:val="008000"/>
          <w:sz w:val="10"/>
        </w:rPr>
        <w:tab/>
        <w:t>–</w:t>
      </w:r>
    </w:p>
    <w:p w14:paraId="4E718366" w14:textId="77777777" w:rsidR="009110CE" w:rsidRDefault="00000000">
      <w:pPr>
        <w:tabs>
          <w:tab w:val="center" w:pos="2641"/>
          <w:tab w:val="center" w:pos="10474"/>
          <w:tab w:val="center" w:pos="12483"/>
          <w:tab w:val="right" w:pos="14662"/>
        </w:tabs>
        <w:spacing w:after="0" w:line="259" w:lineRule="auto"/>
        <w:ind w:left="0" w:firstLine="0"/>
        <w:jc w:val="left"/>
      </w:pPr>
      <w:r>
        <w:tab/>
      </w:r>
      <w:r>
        <w:rPr>
          <w:rFonts w:ascii="Times New Roman" w:eastAsia="Times New Roman" w:hAnsi="Times New Roman" w:cs="Times New Roman"/>
          <w:sz w:val="11"/>
        </w:rPr>
        <w:t>009: Ostatní konstrukce a práce, bourání</w:t>
      </w:r>
      <w:r>
        <w:rPr>
          <w:rFonts w:ascii="Times New Roman" w:eastAsia="Times New Roman" w:hAnsi="Times New Roman" w:cs="Times New Roman"/>
          <w:sz w:val="11"/>
        </w:rPr>
        <w:tab/>
        <w:t>67 460</w:t>
      </w:r>
      <w:r>
        <w:rPr>
          <w:rFonts w:ascii="Times New Roman" w:eastAsia="Times New Roman" w:hAnsi="Times New Roman" w:cs="Times New Roman"/>
          <w:sz w:val="11"/>
        </w:rPr>
        <w:tab/>
        <w:t>11,284</w:t>
      </w:r>
      <w:r>
        <w:rPr>
          <w:rFonts w:ascii="Times New Roman" w:eastAsia="Times New Roman" w:hAnsi="Times New Roman" w:cs="Times New Roman"/>
          <w:sz w:val="11"/>
        </w:rPr>
        <w:tab/>
        <w:t>–</w:t>
      </w:r>
    </w:p>
    <w:tbl>
      <w:tblPr>
        <w:tblStyle w:val="TableGrid"/>
        <w:tblW w:w="14738" w:type="dxa"/>
        <w:tblInd w:w="-10" w:type="dxa"/>
        <w:tblCellMar>
          <w:top w:w="31" w:type="dxa"/>
          <w:left w:w="25" w:type="dxa"/>
          <w:bottom w:w="0" w:type="dxa"/>
          <w:right w:w="29" w:type="dxa"/>
        </w:tblCellMar>
        <w:tblLook w:val="04A0" w:firstRow="1" w:lastRow="0" w:firstColumn="1" w:lastColumn="0" w:noHBand="0" w:noVBand="1"/>
      </w:tblPr>
      <w:tblGrid>
        <w:gridCol w:w="434"/>
        <w:gridCol w:w="1118"/>
        <w:gridCol w:w="5537"/>
        <w:gridCol w:w="355"/>
        <w:gridCol w:w="1118"/>
        <w:gridCol w:w="965"/>
        <w:gridCol w:w="1193"/>
        <w:gridCol w:w="890"/>
        <w:gridCol w:w="1118"/>
        <w:gridCol w:w="890"/>
        <w:gridCol w:w="1120"/>
      </w:tblGrid>
      <w:tr w:rsidR="009110CE" w14:paraId="52DA0692" w14:textId="77777777">
        <w:trPr>
          <w:trHeight w:val="132"/>
        </w:trPr>
        <w:tc>
          <w:tcPr>
            <w:tcW w:w="433" w:type="dxa"/>
            <w:tcBorders>
              <w:top w:val="single" w:sz="2" w:space="0" w:color="000000"/>
              <w:left w:val="nil"/>
              <w:bottom w:val="single" w:sz="2" w:space="0" w:color="000000"/>
              <w:right w:val="single" w:sz="2" w:space="0" w:color="000000"/>
            </w:tcBorders>
          </w:tcPr>
          <w:p w14:paraId="73CABA44" w14:textId="77777777" w:rsidR="009110CE" w:rsidRDefault="00000000">
            <w:pPr>
              <w:spacing w:after="0" w:line="259" w:lineRule="auto"/>
              <w:ind w:left="21" w:firstLine="0"/>
              <w:jc w:val="center"/>
            </w:pPr>
            <w:r>
              <w:rPr>
                <w:rFonts w:ascii="Times New Roman" w:eastAsia="Times New Roman" w:hAnsi="Times New Roman" w:cs="Times New Roman"/>
                <w:sz w:val="11"/>
              </w:rPr>
              <w:t>27</w:t>
            </w:r>
          </w:p>
        </w:tc>
        <w:tc>
          <w:tcPr>
            <w:tcW w:w="1118" w:type="dxa"/>
            <w:tcBorders>
              <w:top w:val="single" w:sz="2" w:space="0" w:color="000000"/>
              <w:left w:val="single" w:sz="2" w:space="0" w:color="000000"/>
              <w:bottom w:val="single" w:sz="2" w:space="0" w:color="000000"/>
              <w:right w:val="single" w:sz="2" w:space="0" w:color="000000"/>
            </w:tcBorders>
          </w:tcPr>
          <w:p w14:paraId="4358B737" w14:textId="77777777" w:rsidR="009110CE" w:rsidRDefault="00000000">
            <w:pPr>
              <w:spacing w:after="0" w:line="259" w:lineRule="auto"/>
              <w:ind w:left="0" w:right="1" w:firstLine="0"/>
              <w:jc w:val="right"/>
            </w:pPr>
            <w:r>
              <w:rPr>
                <w:rFonts w:ascii="Times New Roman" w:eastAsia="Times New Roman" w:hAnsi="Times New Roman" w:cs="Times New Roman"/>
                <w:sz w:val="11"/>
              </w:rPr>
              <w:t>009001</w:t>
            </w:r>
          </w:p>
        </w:tc>
        <w:tc>
          <w:tcPr>
            <w:tcW w:w="5537" w:type="dxa"/>
            <w:tcBorders>
              <w:top w:val="single" w:sz="2" w:space="0" w:color="000000"/>
              <w:left w:val="single" w:sz="2" w:space="0" w:color="000000"/>
              <w:bottom w:val="single" w:sz="2" w:space="0" w:color="000000"/>
              <w:right w:val="single" w:sz="2" w:space="0" w:color="000000"/>
            </w:tcBorders>
          </w:tcPr>
          <w:p w14:paraId="3D79A434" w14:textId="77777777" w:rsidR="009110CE" w:rsidRDefault="00000000">
            <w:pPr>
              <w:spacing w:after="0" w:line="259" w:lineRule="auto"/>
              <w:ind w:left="0" w:firstLine="0"/>
              <w:jc w:val="left"/>
            </w:pPr>
            <w:proofErr w:type="spellStart"/>
            <w:r>
              <w:rPr>
                <w:rFonts w:ascii="Times New Roman" w:eastAsia="Times New Roman" w:hAnsi="Times New Roman" w:cs="Times New Roman"/>
                <w:sz w:val="11"/>
              </w:rPr>
              <w:t>D+m</w:t>
            </w:r>
            <w:proofErr w:type="spellEnd"/>
            <w:r>
              <w:rPr>
                <w:rFonts w:ascii="Times New Roman" w:eastAsia="Times New Roman" w:hAnsi="Times New Roman" w:cs="Times New Roman"/>
                <w:sz w:val="11"/>
              </w:rPr>
              <w:t xml:space="preserve"> parková fontána</w:t>
            </w:r>
          </w:p>
        </w:tc>
        <w:tc>
          <w:tcPr>
            <w:tcW w:w="355" w:type="dxa"/>
            <w:tcBorders>
              <w:top w:val="single" w:sz="2" w:space="0" w:color="000000"/>
              <w:left w:val="single" w:sz="2" w:space="0" w:color="000000"/>
              <w:bottom w:val="single" w:sz="2" w:space="0" w:color="000000"/>
              <w:right w:val="single" w:sz="2" w:space="0" w:color="000000"/>
            </w:tcBorders>
          </w:tcPr>
          <w:p w14:paraId="7E9D35F4" w14:textId="77777777" w:rsidR="009110CE" w:rsidRDefault="00000000">
            <w:pPr>
              <w:spacing w:after="0" w:line="259" w:lineRule="auto"/>
              <w:ind w:left="38" w:firstLine="0"/>
              <w:jc w:val="left"/>
            </w:pPr>
            <w:r>
              <w:rPr>
                <w:rFonts w:ascii="Times New Roman" w:eastAsia="Times New Roman" w:hAnsi="Times New Roman" w:cs="Times New Roman"/>
                <w:sz w:val="11"/>
              </w:rPr>
              <w:t>sada</w:t>
            </w:r>
          </w:p>
        </w:tc>
        <w:tc>
          <w:tcPr>
            <w:tcW w:w="1118" w:type="dxa"/>
            <w:tcBorders>
              <w:top w:val="single" w:sz="2" w:space="0" w:color="000000"/>
              <w:left w:val="single" w:sz="2" w:space="0" w:color="000000"/>
              <w:bottom w:val="single" w:sz="2" w:space="0" w:color="000000"/>
              <w:right w:val="single" w:sz="2" w:space="0" w:color="000000"/>
            </w:tcBorders>
          </w:tcPr>
          <w:p w14:paraId="702BD463"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5C7FD8D1" w14:textId="77777777" w:rsidR="009110CE" w:rsidRDefault="00000000">
            <w:pPr>
              <w:spacing w:after="0" w:line="259" w:lineRule="auto"/>
              <w:ind w:left="0" w:right="36" w:firstLine="0"/>
              <w:jc w:val="right"/>
            </w:pPr>
            <w:r>
              <w:rPr>
                <w:rFonts w:ascii="Times New Roman" w:eastAsia="Times New Roman" w:hAnsi="Times New Roman" w:cs="Times New Roman"/>
                <w:sz w:val="11"/>
              </w:rPr>
              <w:t>60 000,00</w:t>
            </w:r>
          </w:p>
        </w:tc>
        <w:tc>
          <w:tcPr>
            <w:tcW w:w="1193" w:type="dxa"/>
            <w:tcBorders>
              <w:top w:val="single" w:sz="2" w:space="0" w:color="000000"/>
              <w:left w:val="single" w:sz="2" w:space="0" w:color="000000"/>
              <w:bottom w:val="single" w:sz="2" w:space="0" w:color="000000"/>
              <w:right w:val="single" w:sz="2" w:space="0" w:color="000000"/>
            </w:tcBorders>
          </w:tcPr>
          <w:p w14:paraId="2FADB7B2"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366D057A"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0F77DCAF"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459E45E"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079AA5DF"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2C5512CB" w14:textId="77777777">
        <w:trPr>
          <w:trHeight w:val="132"/>
        </w:trPr>
        <w:tc>
          <w:tcPr>
            <w:tcW w:w="433" w:type="dxa"/>
            <w:tcBorders>
              <w:top w:val="single" w:sz="2" w:space="0" w:color="000000"/>
              <w:left w:val="nil"/>
              <w:bottom w:val="single" w:sz="2" w:space="0" w:color="000000"/>
              <w:right w:val="single" w:sz="2" w:space="0" w:color="000000"/>
            </w:tcBorders>
          </w:tcPr>
          <w:p w14:paraId="113AEF7A" w14:textId="77777777" w:rsidR="009110CE" w:rsidRDefault="00000000">
            <w:pPr>
              <w:spacing w:after="0" w:line="259" w:lineRule="auto"/>
              <w:ind w:left="21" w:firstLine="0"/>
              <w:jc w:val="center"/>
            </w:pPr>
            <w:r>
              <w:rPr>
                <w:rFonts w:ascii="Times New Roman" w:eastAsia="Times New Roman" w:hAnsi="Times New Roman" w:cs="Times New Roman"/>
                <w:sz w:val="11"/>
              </w:rPr>
              <w:t>28</w:t>
            </w:r>
          </w:p>
        </w:tc>
        <w:tc>
          <w:tcPr>
            <w:tcW w:w="1118" w:type="dxa"/>
            <w:tcBorders>
              <w:top w:val="single" w:sz="2" w:space="0" w:color="000000"/>
              <w:left w:val="single" w:sz="2" w:space="0" w:color="000000"/>
              <w:bottom w:val="single" w:sz="2" w:space="0" w:color="000000"/>
              <w:right w:val="single" w:sz="2" w:space="0" w:color="000000"/>
            </w:tcBorders>
          </w:tcPr>
          <w:p w14:paraId="1D01C608" w14:textId="77777777" w:rsidR="009110CE" w:rsidRDefault="00000000">
            <w:pPr>
              <w:spacing w:after="0" w:line="259" w:lineRule="auto"/>
              <w:ind w:left="0" w:firstLine="0"/>
              <w:jc w:val="right"/>
            </w:pPr>
            <w:proofErr w:type="gramStart"/>
            <w:r>
              <w:rPr>
                <w:rFonts w:ascii="Times New Roman" w:eastAsia="Times New Roman" w:hAnsi="Times New Roman" w:cs="Times New Roman"/>
                <w:sz w:val="11"/>
              </w:rPr>
              <w:t>009001a</w:t>
            </w:r>
            <w:proofErr w:type="gramEnd"/>
          </w:p>
        </w:tc>
        <w:tc>
          <w:tcPr>
            <w:tcW w:w="5537" w:type="dxa"/>
            <w:tcBorders>
              <w:top w:val="single" w:sz="2" w:space="0" w:color="000000"/>
              <w:left w:val="single" w:sz="2" w:space="0" w:color="000000"/>
              <w:bottom w:val="single" w:sz="2" w:space="0" w:color="000000"/>
              <w:right w:val="single" w:sz="2" w:space="0" w:color="000000"/>
            </w:tcBorders>
          </w:tcPr>
          <w:p w14:paraId="6816E8E9" w14:textId="77777777" w:rsidR="009110CE" w:rsidRDefault="00000000">
            <w:pPr>
              <w:spacing w:after="0" w:line="259" w:lineRule="auto"/>
              <w:ind w:left="0" w:firstLine="0"/>
              <w:jc w:val="left"/>
            </w:pPr>
            <w:r>
              <w:rPr>
                <w:rFonts w:ascii="Times New Roman" w:eastAsia="Times New Roman" w:hAnsi="Times New Roman" w:cs="Times New Roman"/>
                <w:sz w:val="11"/>
              </w:rPr>
              <w:t>Připojení a zprovoznění parkové fontány</w:t>
            </w:r>
          </w:p>
        </w:tc>
        <w:tc>
          <w:tcPr>
            <w:tcW w:w="355" w:type="dxa"/>
            <w:tcBorders>
              <w:top w:val="single" w:sz="2" w:space="0" w:color="000000"/>
              <w:left w:val="single" w:sz="2" w:space="0" w:color="000000"/>
              <w:bottom w:val="single" w:sz="2" w:space="0" w:color="000000"/>
              <w:right w:val="single" w:sz="2" w:space="0" w:color="000000"/>
            </w:tcBorders>
          </w:tcPr>
          <w:p w14:paraId="51F221D6" w14:textId="77777777" w:rsidR="009110CE" w:rsidRDefault="00000000">
            <w:pPr>
              <w:spacing w:after="0" w:line="259" w:lineRule="auto"/>
              <w:ind w:left="38" w:firstLine="0"/>
              <w:jc w:val="left"/>
            </w:pPr>
            <w:r>
              <w:rPr>
                <w:rFonts w:ascii="Times New Roman" w:eastAsia="Times New Roman" w:hAnsi="Times New Roman" w:cs="Times New Roman"/>
                <w:sz w:val="11"/>
              </w:rPr>
              <w:t>sada</w:t>
            </w:r>
          </w:p>
        </w:tc>
        <w:tc>
          <w:tcPr>
            <w:tcW w:w="1118" w:type="dxa"/>
            <w:tcBorders>
              <w:top w:val="single" w:sz="2" w:space="0" w:color="000000"/>
              <w:left w:val="single" w:sz="2" w:space="0" w:color="000000"/>
              <w:bottom w:val="single" w:sz="2" w:space="0" w:color="000000"/>
              <w:right w:val="single" w:sz="2" w:space="0" w:color="000000"/>
            </w:tcBorders>
          </w:tcPr>
          <w:p w14:paraId="5108FDDC"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60FFC912" w14:textId="77777777" w:rsidR="009110CE" w:rsidRDefault="00000000">
            <w:pPr>
              <w:spacing w:after="0" w:line="259" w:lineRule="auto"/>
              <w:ind w:left="0" w:right="36" w:firstLine="0"/>
              <w:jc w:val="right"/>
            </w:pPr>
            <w:r>
              <w:rPr>
                <w:rFonts w:ascii="Times New Roman" w:eastAsia="Times New Roman" w:hAnsi="Times New Roman" w:cs="Times New Roman"/>
                <w:sz w:val="11"/>
              </w:rPr>
              <w:t>25 000,00</w:t>
            </w:r>
          </w:p>
        </w:tc>
        <w:tc>
          <w:tcPr>
            <w:tcW w:w="1193" w:type="dxa"/>
            <w:tcBorders>
              <w:top w:val="single" w:sz="2" w:space="0" w:color="000000"/>
              <w:left w:val="single" w:sz="2" w:space="0" w:color="000000"/>
              <w:bottom w:val="single" w:sz="2" w:space="0" w:color="000000"/>
              <w:right w:val="single" w:sz="2" w:space="0" w:color="000000"/>
            </w:tcBorders>
          </w:tcPr>
          <w:p w14:paraId="4FD1A3CF"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38862819"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0DBD1024"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2920EC60"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6F18FAA9"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06DCED52" w14:textId="77777777">
        <w:trPr>
          <w:trHeight w:val="132"/>
        </w:trPr>
        <w:tc>
          <w:tcPr>
            <w:tcW w:w="433" w:type="dxa"/>
            <w:tcBorders>
              <w:top w:val="single" w:sz="2" w:space="0" w:color="000000"/>
              <w:left w:val="nil"/>
              <w:bottom w:val="single" w:sz="2" w:space="0" w:color="000000"/>
              <w:right w:val="single" w:sz="2" w:space="0" w:color="000000"/>
            </w:tcBorders>
          </w:tcPr>
          <w:p w14:paraId="56BEB0B7" w14:textId="77777777" w:rsidR="009110CE" w:rsidRDefault="00000000">
            <w:pPr>
              <w:spacing w:after="0" w:line="259" w:lineRule="auto"/>
              <w:ind w:left="21" w:firstLine="0"/>
              <w:jc w:val="center"/>
            </w:pPr>
            <w:r>
              <w:rPr>
                <w:rFonts w:ascii="Times New Roman" w:eastAsia="Times New Roman" w:hAnsi="Times New Roman" w:cs="Times New Roman"/>
                <w:sz w:val="11"/>
              </w:rPr>
              <w:t>29</w:t>
            </w:r>
          </w:p>
        </w:tc>
        <w:tc>
          <w:tcPr>
            <w:tcW w:w="1118" w:type="dxa"/>
            <w:tcBorders>
              <w:top w:val="single" w:sz="2" w:space="0" w:color="000000"/>
              <w:left w:val="single" w:sz="2" w:space="0" w:color="000000"/>
              <w:bottom w:val="single" w:sz="2" w:space="0" w:color="000000"/>
              <w:right w:val="single" w:sz="2" w:space="0" w:color="000000"/>
            </w:tcBorders>
          </w:tcPr>
          <w:p w14:paraId="6C8E3472" w14:textId="77777777" w:rsidR="009110CE" w:rsidRDefault="00000000">
            <w:pPr>
              <w:spacing w:after="0" w:line="259" w:lineRule="auto"/>
              <w:ind w:left="0" w:right="1" w:firstLine="0"/>
              <w:jc w:val="right"/>
            </w:pPr>
            <w:r>
              <w:rPr>
                <w:rFonts w:ascii="Times New Roman" w:eastAsia="Times New Roman" w:hAnsi="Times New Roman" w:cs="Times New Roman"/>
                <w:sz w:val="11"/>
              </w:rPr>
              <w:t>009002</w:t>
            </w:r>
          </w:p>
        </w:tc>
        <w:tc>
          <w:tcPr>
            <w:tcW w:w="5537" w:type="dxa"/>
            <w:tcBorders>
              <w:top w:val="single" w:sz="2" w:space="0" w:color="000000"/>
              <w:left w:val="single" w:sz="2" w:space="0" w:color="000000"/>
              <w:bottom w:val="single" w:sz="2" w:space="0" w:color="000000"/>
              <w:right w:val="single" w:sz="2" w:space="0" w:color="000000"/>
            </w:tcBorders>
          </w:tcPr>
          <w:p w14:paraId="267EDCB2" w14:textId="77777777" w:rsidR="009110CE" w:rsidRDefault="00000000">
            <w:pPr>
              <w:spacing w:after="0" w:line="259" w:lineRule="auto"/>
              <w:ind w:left="0" w:firstLine="0"/>
              <w:jc w:val="left"/>
            </w:pPr>
            <w:proofErr w:type="spellStart"/>
            <w:r>
              <w:rPr>
                <w:rFonts w:ascii="Times New Roman" w:eastAsia="Times New Roman" w:hAnsi="Times New Roman" w:cs="Times New Roman"/>
                <w:sz w:val="11"/>
              </w:rPr>
              <w:t>D+m</w:t>
            </w:r>
            <w:proofErr w:type="spellEnd"/>
            <w:r>
              <w:rPr>
                <w:rFonts w:ascii="Times New Roman" w:eastAsia="Times New Roman" w:hAnsi="Times New Roman" w:cs="Times New Roman"/>
                <w:sz w:val="11"/>
              </w:rPr>
              <w:t xml:space="preserve"> bioklimatická hliníková pergola 3x6 m, výška 3,0m vč. stavitelných lamel střechy</w:t>
            </w:r>
          </w:p>
        </w:tc>
        <w:tc>
          <w:tcPr>
            <w:tcW w:w="355" w:type="dxa"/>
            <w:tcBorders>
              <w:top w:val="single" w:sz="2" w:space="0" w:color="000000"/>
              <w:left w:val="single" w:sz="2" w:space="0" w:color="000000"/>
              <w:bottom w:val="single" w:sz="2" w:space="0" w:color="000000"/>
              <w:right w:val="single" w:sz="2" w:space="0" w:color="000000"/>
            </w:tcBorders>
          </w:tcPr>
          <w:p w14:paraId="6BE56610"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5A896600"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641B074F" w14:textId="77777777" w:rsidR="009110CE" w:rsidRDefault="00000000">
            <w:pPr>
              <w:spacing w:after="0" w:line="259" w:lineRule="auto"/>
              <w:ind w:left="0" w:right="37" w:firstLine="0"/>
              <w:jc w:val="right"/>
            </w:pPr>
            <w:r>
              <w:rPr>
                <w:rFonts w:ascii="Times New Roman" w:eastAsia="Times New Roman" w:hAnsi="Times New Roman" w:cs="Times New Roman"/>
                <w:sz w:val="11"/>
              </w:rPr>
              <w:t>255 000,00</w:t>
            </w:r>
          </w:p>
        </w:tc>
        <w:tc>
          <w:tcPr>
            <w:tcW w:w="1193" w:type="dxa"/>
            <w:tcBorders>
              <w:top w:val="single" w:sz="2" w:space="0" w:color="000000"/>
              <w:left w:val="single" w:sz="2" w:space="0" w:color="000000"/>
              <w:bottom w:val="single" w:sz="2" w:space="0" w:color="000000"/>
              <w:right w:val="single" w:sz="2" w:space="0" w:color="000000"/>
            </w:tcBorders>
          </w:tcPr>
          <w:p w14:paraId="7BF43E75"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40D09C2"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633C5009"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1BD74D14"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2DB4A9A5"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14779A58" w14:textId="77777777">
        <w:trPr>
          <w:trHeight w:val="132"/>
        </w:trPr>
        <w:tc>
          <w:tcPr>
            <w:tcW w:w="433" w:type="dxa"/>
            <w:tcBorders>
              <w:top w:val="single" w:sz="2" w:space="0" w:color="000000"/>
              <w:left w:val="nil"/>
              <w:bottom w:val="single" w:sz="2" w:space="0" w:color="000000"/>
              <w:right w:val="single" w:sz="2" w:space="0" w:color="000000"/>
            </w:tcBorders>
          </w:tcPr>
          <w:p w14:paraId="6489161D" w14:textId="77777777" w:rsidR="009110CE" w:rsidRDefault="00000000">
            <w:pPr>
              <w:spacing w:after="0" w:line="259" w:lineRule="auto"/>
              <w:ind w:left="21" w:firstLine="0"/>
              <w:jc w:val="center"/>
            </w:pPr>
            <w:r>
              <w:rPr>
                <w:rFonts w:ascii="Times New Roman" w:eastAsia="Times New Roman" w:hAnsi="Times New Roman" w:cs="Times New Roman"/>
                <w:sz w:val="11"/>
              </w:rPr>
              <w:t>30</w:t>
            </w:r>
          </w:p>
        </w:tc>
        <w:tc>
          <w:tcPr>
            <w:tcW w:w="1118" w:type="dxa"/>
            <w:tcBorders>
              <w:top w:val="single" w:sz="2" w:space="0" w:color="000000"/>
              <w:left w:val="single" w:sz="2" w:space="0" w:color="000000"/>
              <w:bottom w:val="single" w:sz="2" w:space="0" w:color="000000"/>
              <w:right w:val="single" w:sz="2" w:space="0" w:color="000000"/>
            </w:tcBorders>
          </w:tcPr>
          <w:p w14:paraId="7A2240A1" w14:textId="77777777" w:rsidR="009110CE" w:rsidRDefault="00000000">
            <w:pPr>
              <w:spacing w:after="0" w:line="259" w:lineRule="auto"/>
              <w:ind w:left="0" w:right="1" w:firstLine="0"/>
              <w:jc w:val="right"/>
            </w:pPr>
            <w:r>
              <w:rPr>
                <w:rFonts w:ascii="Times New Roman" w:eastAsia="Times New Roman" w:hAnsi="Times New Roman" w:cs="Times New Roman"/>
                <w:sz w:val="11"/>
              </w:rPr>
              <w:t>009003</w:t>
            </w:r>
          </w:p>
        </w:tc>
        <w:tc>
          <w:tcPr>
            <w:tcW w:w="5537" w:type="dxa"/>
            <w:tcBorders>
              <w:top w:val="single" w:sz="2" w:space="0" w:color="000000"/>
              <w:left w:val="single" w:sz="2" w:space="0" w:color="000000"/>
              <w:bottom w:val="single" w:sz="2" w:space="0" w:color="000000"/>
              <w:right w:val="single" w:sz="2" w:space="0" w:color="000000"/>
            </w:tcBorders>
          </w:tcPr>
          <w:p w14:paraId="0F16687D" w14:textId="77777777" w:rsidR="009110CE" w:rsidRDefault="00000000">
            <w:pPr>
              <w:spacing w:after="0" w:line="259" w:lineRule="auto"/>
              <w:ind w:left="0" w:firstLine="0"/>
              <w:jc w:val="left"/>
            </w:pPr>
            <w:proofErr w:type="spellStart"/>
            <w:r>
              <w:rPr>
                <w:rFonts w:ascii="Times New Roman" w:eastAsia="Times New Roman" w:hAnsi="Times New Roman" w:cs="Times New Roman"/>
                <w:sz w:val="11"/>
              </w:rPr>
              <w:t>D+</w:t>
            </w:r>
            <w:proofErr w:type="gramStart"/>
            <w:r>
              <w:rPr>
                <w:rFonts w:ascii="Times New Roman" w:eastAsia="Times New Roman" w:hAnsi="Times New Roman" w:cs="Times New Roman"/>
                <w:sz w:val="11"/>
              </w:rPr>
              <w:t>m</w:t>
            </w:r>
            <w:proofErr w:type="spellEnd"/>
            <w:r>
              <w:rPr>
                <w:rFonts w:ascii="Times New Roman" w:eastAsia="Times New Roman" w:hAnsi="Times New Roman" w:cs="Times New Roman"/>
                <w:sz w:val="11"/>
              </w:rPr>
              <w:t xml:space="preserve"> - mobiliář</w:t>
            </w:r>
            <w:proofErr w:type="gramEnd"/>
            <w:r>
              <w:rPr>
                <w:rFonts w:ascii="Times New Roman" w:eastAsia="Times New Roman" w:hAnsi="Times New Roman" w:cs="Times New Roman"/>
                <w:sz w:val="11"/>
              </w:rPr>
              <w:t xml:space="preserve"> – stůl ocel/dřevo</w:t>
            </w:r>
          </w:p>
        </w:tc>
        <w:tc>
          <w:tcPr>
            <w:tcW w:w="355" w:type="dxa"/>
            <w:tcBorders>
              <w:top w:val="single" w:sz="2" w:space="0" w:color="000000"/>
              <w:left w:val="single" w:sz="2" w:space="0" w:color="000000"/>
              <w:bottom w:val="single" w:sz="2" w:space="0" w:color="000000"/>
              <w:right w:val="single" w:sz="2" w:space="0" w:color="000000"/>
            </w:tcBorders>
          </w:tcPr>
          <w:p w14:paraId="69B32A98"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19760959"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60516609" w14:textId="77777777" w:rsidR="009110CE" w:rsidRDefault="00000000">
            <w:pPr>
              <w:spacing w:after="0" w:line="259" w:lineRule="auto"/>
              <w:ind w:left="0" w:right="36" w:firstLine="0"/>
              <w:jc w:val="right"/>
            </w:pPr>
            <w:r>
              <w:rPr>
                <w:rFonts w:ascii="Times New Roman" w:eastAsia="Times New Roman" w:hAnsi="Times New Roman" w:cs="Times New Roman"/>
                <w:sz w:val="11"/>
              </w:rPr>
              <w:t>16 500,00</w:t>
            </w:r>
          </w:p>
        </w:tc>
        <w:tc>
          <w:tcPr>
            <w:tcW w:w="1193" w:type="dxa"/>
            <w:tcBorders>
              <w:top w:val="single" w:sz="2" w:space="0" w:color="000000"/>
              <w:left w:val="single" w:sz="2" w:space="0" w:color="000000"/>
              <w:bottom w:val="single" w:sz="2" w:space="0" w:color="000000"/>
              <w:right w:val="single" w:sz="2" w:space="0" w:color="000000"/>
            </w:tcBorders>
          </w:tcPr>
          <w:p w14:paraId="2DC444C8"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D8F7A81"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645B9C80"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298FBB16"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0A08F3A4"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bl>
    <w:p w14:paraId="4B68EB8C" w14:textId="77777777" w:rsidR="009110CE" w:rsidRDefault="00000000">
      <w:pPr>
        <w:tabs>
          <w:tab w:val="center" w:pos="7371"/>
        </w:tabs>
        <w:spacing w:after="51" w:line="259" w:lineRule="auto"/>
        <w:ind w:left="-15" w:firstLine="0"/>
        <w:jc w:val="left"/>
      </w:pPr>
      <w:r>
        <w:rPr>
          <w:rFonts w:ascii="Times New Roman" w:eastAsia="Times New Roman" w:hAnsi="Times New Roman" w:cs="Times New Roman"/>
          <w:sz w:val="11"/>
        </w:rPr>
        <w:t>Vytvořeno systémem euroCALC4</w:t>
      </w:r>
      <w:r>
        <w:rPr>
          <w:rFonts w:ascii="Times New Roman" w:eastAsia="Times New Roman" w:hAnsi="Times New Roman" w:cs="Times New Roman"/>
          <w:sz w:val="11"/>
        </w:rPr>
        <w:tab/>
      </w:r>
      <w:r>
        <w:rPr>
          <w:rFonts w:ascii="Times New Roman" w:eastAsia="Times New Roman" w:hAnsi="Times New Roman" w:cs="Times New Roman"/>
          <w:sz w:val="14"/>
        </w:rPr>
        <w:t>1/2</w:t>
      </w:r>
    </w:p>
    <w:p w14:paraId="132141F0" w14:textId="77777777" w:rsidR="009110CE" w:rsidRDefault="00000000">
      <w:pPr>
        <w:tabs>
          <w:tab w:val="center" w:pos="990"/>
          <w:tab w:val="center" w:pos="4319"/>
          <w:tab w:val="center" w:pos="7263"/>
          <w:tab w:val="center" w:pos="8001"/>
          <w:tab w:val="center" w:pos="9042"/>
          <w:tab w:val="center" w:pos="10121"/>
          <w:tab w:val="center" w:pos="11162"/>
          <w:tab w:val="center" w:pos="12167"/>
          <w:tab w:val="center" w:pos="13173"/>
          <w:tab w:val="center" w:pos="14176"/>
        </w:tabs>
        <w:spacing w:after="0" w:line="259" w:lineRule="auto"/>
        <w:ind w:left="0" w:firstLine="0"/>
        <w:jc w:val="left"/>
      </w:pPr>
      <w:proofErr w:type="spellStart"/>
      <w:r>
        <w:rPr>
          <w:rFonts w:ascii="Times New Roman" w:eastAsia="Times New Roman" w:hAnsi="Times New Roman" w:cs="Times New Roman"/>
          <w:sz w:val="11"/>
        </w:rPr>
        <w:t>Poř</w:t>
      </w:r>
      <w:proofErr w:type="spellEnd"/>
      <w:r>
        <w:rPr>
          <w:rFonts w:ascii="Times New Roman" w:eastAsia="Times New Roman" w:hAnsi="Times New Roman" w:cs="Times New Roman"/>
          <w:sz w:val="11"/>
        </w:rPr>
        <w:t>.</w:t>
      </w:r>
      <w:r>
        <w:rPr>
          <w:rFonts w:ascii="Times New Roman" w:eastAsia="Times New Roman" w:hAnsi="Times New Roman" w:cs="Times New Roman"/>
          <w:sz w:val="11"/>
        </w:rPr>
        <w:tab/>
        <w:t>Kód</w:t>
      </w:r>
      <w:r>
        <w:rPr>
          <w:rFonts w:ascii="Times New Roman" w:eastAsia="Times New Roman" w:hAnsi="Times New Roman" w:cs="Times New Roman"/>
          <w:sz w:val="11"/>
        </w:rPr>
        <w:tab/>
        <w:t>Popis</w:t>
      </w:r>
      <w:r>
        <w:rPr>
          <w:rFonts w:ascii="Times New Roman" w:eastAsia="Times New Roman" w:hAnsi="Times New Roman" w:cs="Times New Roman"/>
          <w:sz w:val="11"/>
        </w:rPr>
        <w:tab/>
        <w:t>MJ</w:t>
      </w:r>
      <w:r>
        <w:rPr>
          <w:rFonts w:ascii="Times New Roman" w:eastAsia="Times New Roman" w:hAnsi="Times New Roman" w:cs="Times New Roman"/>
          <w:sz w:val="11"/>
        </w:rPr>
        <w:tab/>
        <w:t>Výměra</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Jedn</w:t>
      </w:r>
      <w:proofErr w:type="spellEnd"/>
      <w:r>
        <w:rPr>
          <w:rFonts w:ascii="Times New Roman" w:eastAsia="Times New Roman" w:hAnsi="Times New Roman" w:cs="Times New Roman"/>
          <w:sz w:val="11"/>
        </w:rPr>
        <w:t>. Cena</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Cena</w:t>
      </w:r>
      <w:proofErr w:type="spellEnd"/>
      <w:r>
        <w:rPr>
          <w:rFonts w:ascii="Times New Roman" w:eastAsia="Times New Roman" w:hAnsi="Times New Roman" w:cs="Times New Roman"/>
          <w:sz w:val="11"/>
        </w:rPr>
        <w:tab/>
      </w:r>
      <w:proofErr w:type="spellStart"/>
      <w:r>
        <w:rPr>
          <w:rFonts w:ascii="Times New Roman" w:eastAsia="Times New Roman" w:hAnsi="Times New Roman" w:cs="Times New Roman"/>
          <w:sz w:val="11"/>
        </w:rPr>
        <w:t>Jedn</w:t>
      </w:r>
      <w:proofErr w:type="spellEnd"/>
      <w:r>
        <w:rPr>
          <w:rFonts w:ascii="Times New Roman" w:eastAsia="Times New Roman" w:hAnsi="Times New Roman" w:cs="Times New Roman"/>
          <w:sz w:val="11"/>
        </w:rPr>
        <w:t xml:space="preserve">. </w:t>
      </w:r>
      <w:proofErr w:type="spellStart"/>
      <w:r>
        <w:rPr>
          <w:rFonts w:ascii="Times New Roman" w:eastAsia="Times New Roman" w:hAnsi="Times New Roman" w:cs="Times New Roman"/>
          <w:sz w:val="11"/>
        </w:rPr>
        <w:t>hmotn</w:t>
      </w:r>
      <w:proofErr w:type="spellEnd"/>
      <w:r>
        <w:rPr>
          <w:rFonts w:ascii="Times New Roman" w:eastAsia="Times New Roman" w:hAnsi="Times New Roman" w:cs="Times New Roman"/>
          <w:sz w:val="11"/>
        </w:rPr>
        <w:t>.</w:t>
      </w:r>
      <w:r>
        <w:rPr>
          <w:rFonts w:ascii="Times New Roman" w:eastAsia="Times New Roman" w:hAnsi="Times New Roman" w:cs="Times New Roman"/>
          <w:sz w:val="11"/>
        </w:rPr>
        <w:tab/>
        <w:t>Hmotnost</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Jedn</w:t>
      </w:r>
      <w:proofErr w:type="spellEnd"/>
      <w:r>
        <w:rPr>
          <w:rFonts w:ascii="Times New Roman" w:eastAsia="Times New Roman" w:hAnsi="Times New Roman" w:cs="Times New Roman"/>
          <w:sz w:val="11"/>
        </w:rPr>
        <w:t>. suť</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Suť</w:t>
      </w:r>
      <w:proofErr w:type="spellEnd"/>
    </w:p>
    <w:p w14:paraId="7DEB5320" w14:textId="77777777" w:rsidR="009110CE" w:rsidRDefault="00000000">
      <w:pPr>
        <w:spacing w:after="90" w:line="259" w:lineRule="auto"/>
        <w:ind w:left="-10" w:right="-66" w:firstLine="0"/>
        <w:jc w:val="left"/>
      </w:pPr>
      <w:r>
        <w:rPr>
          <w:noProof/>
        </w:rPr>
        <mc:AlternateContent>
          <mc:Choice Requires="wpg">
            <w:drawing>
              <wp:inline distT="0" distB="0" distL="0" distR="0" wp14:anchorId="05D95DBA" wp14:editId="7EED6B07">
                <wp:extent cx="9358884" cy="9144"/>
                <wp:effectExtent l="0" t="0" r="0" b="0"/>
                <wp:docPr id="83127" name="Group 83127"/>
                <wp:cNvGraphicFramePr/>
                <a:graphic xmlns:a="http://schemas.openxmlformats.org/drawingml/2006/main">
                  <a:graphicData uri="http://schemas.microsoft.com/office/word/2010/wordprocessingGroup">
                    <wpg:wgp>
                      <wpg:cNvGrpSpPr/>
                      <wpg:grpSpPr>
                        <a:xfrm>
                          <a:off x="0" y="0"/>
                          <a:ext cx="9358884" cy="9144"/>
                          <a:chOff x="0" y="0"/>
                          <a:chExt cx="9358884" cy="9144"/>
                        </a:xfrm>
                      </wpg:grpSpPr>
                      <wps:wsp>
                        <wps:cNvPr id="106204" name="Shape 106204"/>
                        <wps:cNvSpPr/>
                        <wps:spPr>
                          <a:xfrm>
                            <a:off x="0" y="0"/>
                            <a:ext cx="9358884" cy="9144"/>
                          </a:xfrm>
                          <a:custGeom>
                            <a:avLst/>
                            <a:gdLst/>
                            <a:ahLst/>
                            <a:cxnLst/>
                            <a:rect l="0" t="0" r="0" b="0"/>
                            <a:pathLst>
                              <a:path w="9358884" h="9144">
                                <a:moveTo>
                                  <a:pt x="0" y="0"/>
                                </a:moveTo>
                                <a:lnTo>
                                  <a:pt x="9358884" y="0"/>
                                </a:lnTo>
                                <a:lnTo>
                                  <a:pt x="9358884" y="9144"/>
                                </a:lnTo>
                                <a:lnTo>
                                  <a:pt x="0" y="9144"/>
                                </a:lnTo>
                                <a:lnTo>
                                  <a:pt x="0" y="0"/>
                                </a:lnTo>
                              </a:path>
                            </a:pathLst>
                          </a:custGeom>
                          <a:ln w="0" cap="flat">
                            <a:miter lim="127000"/>
                          </a:ln>
                        </wps:spPr>
                        <wps:style>
                          <a:lnRef idx="0">
                            <a:srgbClr val="000000">
                              <a:alpha val="0"/>
                            </a:srgbClr>
                          </a:lnRef>
                          <a:fillRef idx="1">
                            <a:srgbClr val="DB303B"/>
                          </a:fillRef>
                          <a:effectRef idx="0">
                            <a:scrgbClr r="0" g="0" b="0"/>
                          </a:effectRef>
                          <a:fontRef idx="none"/>
                        </wps:style>
                        <wps:bodyPr/>
                      </wps:wsp>
                    </wpg:wgp>
                  </a:graphicData>
                </a:graphic>
              </wp:inline>
            </w:drawing>
          </mc:Choice>
          <mc:Fallback xmlns:a="http://schemas.openxmlformats.org/drawingml/2006/main">
            <w:pict>
              <v:group id="Group 83127" style="width:736.92pt;height:0.720001pt;mso-position-horizontal-relative:char;mso-position-vertical-relative:line" coordsize="93588,91">
                <v:shape id="Shape 106205" style="position:absolute;width:93588;height:91;left:0;top:0;" coordsize="9358884,9144" path="m0,0l9358884,0l9358884,9144l0,9144l0,0">
                  <v:stroke weight="0pt" endcap="flat" joinstyle="miter" miterlimit="10" on="false" color="#000000" opacity="0"/>
                  <v:fill on="true" color="#db303b"/>
                </v:shape>
              </v:group>
            </w:pict>
          </mc:Fallback>
        </mc:AlternateContent>
      </w:r>
    </w:p>
    <w:tbl>
      <w:tblPr>
        <w:tblStyle w:val="TableGrid"/>
        <w:tblW w:w="14738" w:type="dxa"/>
        <w:tblInd w:w="-10" w:type="dxa"/>
        <w:tblCellMar>
          <w:top w:w="0" w:type="dxa"/>
          <w:left w:w="25" w:type="dxa"/>
          <w:bottom w:w="0" w:type="dxa"/>
          <w:right w:w="29" w:type="dxa"/>
        </w:tblCellMar>
        <w:tblLook w:val="04A0" w:firstRow="1" w:lastRow="0" w:firstColumn="1" w:lastColumn="0" w:noHBand="0" w:noVBand="1"/>
      </w:tblPr>
      <w:tblGrid>
        <w:gridCol w:w="434"/>
        <w:gridCol w:w="1118"/>
        <w:gridCol w:w="5537"/>
        <w:gridCol w:w="355"/>
        <w:gridCol w:w="1118"/>
        <w:gridCol w:w="965"/>
        <w:gridCol w:w="1193"/>
        <w:gridCol w:w="890"/>
        <w:gridCol w:w="1118"/>
        <w:gridCol w:w="890"/>
        <w:gridCol w:w="1120"/>
      </w:tblGrid>
      <w:tr w:rsidR="009110CE" w14:paraId="320D2369" w14:textId="77777777">
        <w:trPr>
          <w:trHeight w:val="132"/>
        </w:trPr>
        <w:tc>
          <w:tcPr>
            <w:tcW w:w="433" w:type="dxa"/>
            <w:tcBorders>
              <w:top w:val="single" w:sz="2" w:space="0" w:color="000000"/>
              <w:left w:val="nil"/>
              <w:bottom w:val="single" w:sz="2" w:space="0" w:color="000000"/>
              <w:right w:val="single" w:sz="2" w:space="0" w:color="000000"/>
            </w:tcBorders>
          </w:tcPr>
          <w:p w14:paraId="47E0E2A5" w14:textId="77777777" w:rsidR="009110CE" w:rsidRDefault="00000000">
            <w:pPr>
              <w:spacing w:after="0" w:line="259" w:lineRule="auto"/>
              <w:ind w:left="21" w:firstLine="0"/>
              <w:jc w:val="center"/>
            </w:pPr>
            <w:r>
              <w:rPr>
                <w:rFonts w:ascii="Times New Roman" w:eastAsia="Times New Roman" w:hAnsi="Times New Roman" w:cs="Times New Roman"/>
                <w:sz w:val="11"/>
              </w:rPr>
              <w:t>31</w:t>
            </w:r>
          </w:p>
        </w:tc>
        <w:tc>
          <w:tcPr>
            <w:tcW w:w="1118" w:type="dxa"/>
            <w:tcBorders>
              <w:top w:val="single" w:sz="2" w:space="0" w:color="000000"/>
              <w:left w:val="single" w:sz="2" w:space="0" w:color="000000"/>
              <w:bottom w:val="single" w:sz="2" w:space="0" w:color="000000"/>
              <w:right w:val="single" w:sz="2" w:space="0" w:color="000000"/>
            </w:tcBorders>
          </w:tcPr>
          <w:p w14:paraId="19639CB3" w14:textId="77777777" w:rsidR="009110CE" w:rsidRDefault="00000000">
            <w:pPr>
              <w:spacing w:after="0" w:line="259" w:lineRule="auto"/>
              <w:ind w:left="0" w:firstLine="0"/>
              <w:jc w:val="right"/>
            </w:pPr>
            <w:r>
              <w:rPr>
                <w:rFonts w:ascii="Times New Roman" w:eastAsia="Times New Roman" w:hAnsi="Times New Roman" w:cs="Times New Roman"/>
                <w:sz w:val="11"/>
              </w:rPr>
              <w:t>009004</w:t>
            </w:r>
          </w:p>
        </w:tc>
        <w:tc>
          <w:tcPr>
            <w:tcW w:w="5537" w:type="dxa"/>
            <w:tcBorders>
              <w:top w:val="single" w:sz="2" w:space="0" w:color="000000"/>
              <w:left w:val="single" w:sz="2" w:space="0" w:color="000000"/>
              <w:bottom w:val="single" w:sz="2" w:space="0" w:color="000000"/>
              <w:right w:val="single" w:sz="2" w:space="0" w:color="000000"/>
            </w:tcBorders>
          </w:tcPr>
          <w:p w14:paraId="1D7F40D1" w14:textId="77777777" w:rsidR="009110CE" w:rsidRDefault="00000000">
            <w:pPr>
              <w:spacing w:after="0" w:line="259" w:lineRule="auto"/>
              <w:ind w:left="0" w:firstLine="0"/>
              <w:jc w:val="left"/>
            </w:pPr>
            <w:proofErr w:type="spellStart"/>
            <w:r>
              <w:rPr>
                <w:rFonts w:ascii="Times New Roman" w:eastAsia="Times New Roman" w:hAnsi="Times New Roman" w:cs="Times New Roman"/>
                <w:sz w:val="11"/>
              </w:rPr>
              <w:t>D+</w:t>
            </w:r>
            <w:proofErr w:type="gramStart"/>
            <w:r>
              <w:rPr>
                <w:rFonts w:ascii="Times New Roman" w:eastAsia="Times New Roman" w:hAnsi="Times New Roman" w:cs="Times New Roman"/>
                <w:sz w:val="11"/>
              </w:rPr>
              <w:t>m</w:t>
            </w:r>
            <w:proofErr w:type="spellEnd"/>
            <w:r>
              <w:rPr>
                <w:rFonts w:ascii="Times New Roman" w:eastAsia="Times New Roman" w:hAnsi="Times New Roman" w:cs="Times New Roman"/>
                <w:sz w:val="11"/>
              </w:rPr>
              <w:t xml:space="preserve"> - mobiliář</w:t>
            </w:r>
            <w:proofErr w:type="gramEnd"/>
            <w:r>
              <w:rPr>
                <w:rFonts w:ascii="Times New Roman" w:eastAsia="Times New Roman" w:hAnsi="Times New Roman" w:cs="Times New Roman"/>
                <w:sz w:val="11"/>
              </w:rPr>
              <w:t xml:space="preserve"> – </w:t>
            </w:r>
            <w:proofErr w:type="gramStart"/>
            <w:r>
              <w:rPr>
                <w:rFonts w:ascii="Times New Roman" w:eastAsia="Times New Roman" w:hAnsi="Times New Roman" w:cs="Times New Roman"/>
                <w:sz w:val="11"/>
              </w:rPr>
              <w:t>lavice  parková</w:t>
            </w:r>
            <w:proofErr w:type="gramEnd"/>
          </w:p>
        </w:tc>
        <w:tc>
          <w:tcPr>
            <w:tcW w:w="355" w:type="dxa"/>
            <w:tcBorders>
              <w:top w:val="single" w:sz="2" w:space="0" w:color="000000"/>
              <w:left w:val="single" w:sz="2" w:space="0" w:color="000000"/>
              <w:bottom w:val="single" w:sz="2" w:space="0" w:color="000000"/>
              <w:right w:val="single" w:sz="2" w:space="0" w:color="000000"/>
            </w:tcBorders>
          </w:tcPr>
          <w:p w14:paraId="35E657D6"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60C47246"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6B60D6D9" w14:textId="77777777" w:rsidR="009110CE" w:rsidRDefault="00000000">
            <w:pPr>
              <w:spacing w:after="0" w:line="259" w:lineRule="auto"/>
              <w:ind w:left="0" w:right="36" w:firstLine="0"/>
              <w:jc w:val="right"/>
            </w:pPr>
            <w:r>
              <w:rPr>
                <w:rFonts w:ascii="Times New Roman" w:eastAsia="Times New Roman" w:hAnsi="Times New Roman" w:cs="Times New Roman"/>
                <w:sz w:val="11"/>
              </w:rPr>
              <w:t>9 900,00</w:t>
            </w:r>
          </w:p>
        </w:tc>
        <w:tc>
          <w:tcPr>
            <w:tcW w:w="1193" w:type="dxa"/>
            <w:tcBorders>
              <w:top w:val="single" w:sz="2" w:space="0" w:color="000000"/>
              <w:left w:val="single" w:sz="2" w:space="0" w:color="000000"/>
              <w:bottom w:val="single" w:sz="2" w:space="0" w:color="000000"/>
              <w:right w:val="single" w:sz="2" w:space="0" w:color="000000"/>
            </w:tcBorders>
          </w:tcPr>
          <w:p w14:paraId="7D1F207D"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2E2E5DB6"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43CDE429"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4CB6D8F4"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1DADDD3D"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156DDBD3" w14:textId="77777777">
        <w:trPr>
          <w:trHeight w:val="132"/>
        </w:trPr>
        <w:tc>
          <w:tcPr>
            <w:tcW w:w="433" w:type="dxa"/>
            <w:tcBorders>
              <w:top w:val="single" w:sz="2" w:space="0" w:color="000000"/>
              <w:left w:val="nil"/>
              <w:bottom w:val="single" w:sz="2" w:space="0" w:color="000000"/>
              <w:right w:val="single" w:sz="2" w:space="0" w:color="000000"/>
            </w:tcBorders>
          </w:tcPr>
          <w:p w14:paraId="3D143A1A" w14:textId="77777777" w:rsidR="009110CE" w:rsidRDefault="00000000">
            <w:pPr>
              <w:spacing w:after="0" w:line="259" w:lineRule="auto"/>
              <w:ind w:left="21" w:firstLine="0"/>
              <w:jc w:val="center"/>
            </w:pPr>
            <w:r>
              <w:rPr>
                <w:rFonts w:ascii="Times New Roman" w:eastAsia="Times New Roman" w:hAnsi="Times New Roman" w:cs="Times New Roman"/>
                <w:sz w:val="11"/>
              </w:rPr>
              <w:t>32</w:t>
            </w:r>
          </w:p>
        </w:tc>
        <w:tc>
          <w:tcPr>
            <w:tcW w:w="1118" w:type="dxa"/>
            <w:tcBorders>
              <w:top w:val="single" w:sz="2" w:space="0" w:color="000000"/>
              <w:left w:val="single" w:sz="2" w:space="0" w:color="000000"/>
              <w:bottom w:val="single" w:sz="2" w:space="0" w:color="000000"/>
              <w:right w:val="single" w:sz="2" w:space="0" w:color="000000"/>
            </w:tcBorders>
          </w:tcPr>
          <w:p w14:paraId="4C05D1CF" w14:textId="77777777" w:rsidR="009110CE" w:rsidRDefault="00000000">
            <w:pPr>
              <w:spacing w:after="0" w:line="259" w:lineRule="auto"/>
              <w:ind w:left="0" w:firstLine="0"/>
              <w:jc w:val="right"/>
            </w:pPr>
            <w:r>
              <w:rPr>
                <w:rFonts w:ascii="Times New Roman" w:eastAsia="Times New Roman" w:hAnsi="Times New Roman" w:cs="Times New Roman"/>
                <w:sz w:val="11"/>
              </w:rPr>
              <w:t>009005</w:t>
            </w:r>
          </w:p>
        </w:tc>
        <w:tc>
          <w:tcPr>
            <w:tcW w:w="5537" w:type="dxa"/>
            <w:tcBorders>
              <w:top w:val="single" w:sz="2" w:space="0" w:color="000000"/>
              <w:left w:val="single" w:sz="2" w:space="0" w:color="000000"/>
              <w:bottom w:val="single" w:sz="2" w:space="0" w:color="000000"/>
              <w:right w:val="single" w:sz="2" w:space="0" w:color="000000"/>
            </w:tcBorders>
          </w:tcPr>
          <w:p w14:paraId="164ECE4A" w14:textId="77777777" w:rsidR="009110CE" w:rsidRDefault="00000000">
            <w:pPr>
              <w:spacing w:after="0" w:line="259" w:lineRule="auto"/>
              <w:ind w:left="0" w:firstLine="0"/>
              <w:jc w:val="left"/>
            </w:pPr>
            <w:proofErr w:type="spellStart"/>
            <w:r>
              <w:rPr>
                <w:rFonts w:ascii="Times New Roman" w:eastAsia="Times New Roman" w:hAnsi="Times New Roman" w:cs="Times New Roman"/>
                <w:sz w:val="11"/>
              </w:rPr>
              <w:t>D+</w:t>
            </w:r>
            <w:proofErr w:type="gramStart"/>
            <w:r>
              <w:rPr>
                <w:rFonts w:ascii="Times New Roman" w:eastAsia="Times New Roman" w:hAnsi="Times New Roman" w:cs="Times New Roman"/>
                <w:sz w:val="11"/>
              </w:rPr>
              <w:t>m</w:t>
            </w:r>
            <w:proofErr w:type="spellEnd"/>
            <w:r>
              <w:rPr>
                <w:rFonts w:ascii="Times New Roman" w:eastAsia="Times New Roman" w:hAnsi="Times New Roman" w:cs="Times New Roman"/>
                <w:sz w:val="11"/>
              </w:rPr>
              <w:t xml:space="preserve"> - mobiliář</w:t>
            </w:r>
            <w:proofErr w:type="gramEnd"/>
            <w:r>
              <w:rPr>
                <w:rFonts w:ascii="Times New Roman" w:eastAsia="Times New Roman" w:hAnsi="Times New Roman" w:cs="Times New Roman"/>
                <w:sz w:val="11"/>
              </w:rPr>
              <w:t xml:space="preserve"> – lavice seniorská s opěradlem</w:t>
            </w:r>
          </w:p>
        </w:tc>
        <w:tc>
          <w:tcPr>
            <w:tcW w:w="355" w:type="dxa"/>
            <w:tcBorders>
              <w:top w:val="single" w:sz="2" w:space="0" w:color="000000"/>
              <w:left w:val="single" w:sz="2" w:space="0" w:color="000000"/>
              <w:bottom w:val="single" w:sz="2" w:space="0" w:color="000000"/>
              <w:right w:val="single" w:sz="2" w:space="0" w:color="000000"/>
            </w:tcBorders>
          </w:tcPr>
          <w:p w14:paraId="684CA96C"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600C8B72" w14:textId="77777777" w:rsidR="009110CE" w:rsidRDefault="00000000">
            <w:pPr>
              <w:spacing w:after="0" w:line="259" w:lineRule="auto"/>
              <w:ind w:left="0" w:right="36" w:firstLine="0"/>
              <w:jc w:val="right"/>
            </w:pPr>
            <w:r>
              <w:rPr>
                <w:rFonts w:ascii="Times New Roman" w:eastAsia="Times New Roman" w:hAnsi="Times New Roman" w:cs="Times New Roman"/>
                <w:sz w:val="11"/>
              </w:rPr>
              <w:t>4,000</w:t>
            </w:r>
          </w:p>
        </w:tc>
        <w:tc>
          <w:tcPr>
            <w:tcW w:w="965" w:type="dxa"/>
            <w:tcBorders>
              <w:top w:val="single" w:sz="2" w:space="0" w:color="000000"/>
              <w:left w:val="single" w:sz="2" w:space="0" w:color="000000"/>
              <w:bottom w:val="single" w:sz="2" w:space="0" w:color="000000"/>
              <w:right w:val="single" w:sz="2" w:space="0" w:color="000000"/>
            </w:tcBorders>
          </w:tcPr>
          <w:p w14:paraId="5C4E6DE1" w14:textId="77777777" w:rsidR="009110CE" w:rsidRDefault="00000000">
            <w:pPr>
              <w:spacing w:after="0" w:line="259" w:lineRule="auto"/>
              <w:ind w:left="0" w:right="36" w:firstLine="0"/>
              <w:jc w:val="right"/>
            </w:pPr>
            <w:r>
              <w:rPr>
                <w:rFonts w:ascii="Times New Roman" w:eastAsia="Times New Roman" w:hAnsi="Times New Roman" w:cs="Times New Roman"/>
                <w:sz w:val="11"/>
              </w:rPr>
              <w:t>9 900,00</w:t>
            </w:r>
          </w:p>
        </w:tc>
        <w:tc>
          <w:tcPr>
            <w:tcW w:w="1193" w:type="dxa"/>
            <w:tcBorders>
              <w:top w:val="single" w:sz="2" w:space="0" w:color="000000"/>
              <w:left w:val="single" w:sz="2" w:space="0" w:color="000000"/>
              <w:bottom w:val="single" w:sz="2" w:space="0" w:color="000000"/>
              <w:right w:val="single" w:sz="2" w:space="0" w:color="000000"/>
            </w:tcBorders>
          </w:tcPr>
          <w:p w14:paraId="47DA25EE" w14:textId="77777777" w:rsidR="009110CE" w:rsidRDefault="00000000">
            <w:pPr>
              <w:spacing w:after="0" w:line="259" w:lineRule="auto"/>
              <w:ind w:left="0" w:right="36" w:firstLine="0"/>
              <w:jc w:val="right"/>
            </w:pPr>
            <w:r>
              <w:rPr>
                <w:rFonts w:ascii="Times New Roman" w:eastAsia="Times New Roman" w:hAnsi="Times New Roman" w:cs="Times New Roman"/>
                <w:sz w:val="11"/>
              </w:rPr>
              <w:t>39 600</w:t>
            </w:r>
          </w:p>
        </w:tc>
        <w:tc>
          <w:tcPr>
            <w:tcW w:w="890" w:type="dxa"/>
            <w:tcBorders>
              <w:top w:val="single" w:sz="2" w:space="0" w:color="000000"/>
              <w:left w:val="single" w:sz="2" w:space="0" w:color="000000"/>
              <w:bottom w:val="single" w:sz="2" w:space="0" w:color="000000"/>
              <w:right w:val="single" w:sz="2" w:space="0" w:color="000000"/>
            </w:tcBorders>
          </w:tcPr>
          <w:p w14:paraId="16EE0975"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44ED99DB"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A3443EB"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21E74A5"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1A2B183F" w14:textId="77777777">
        <w:trPr>
          <w:trHeight w:val="132"/>
        </w:trPr>
        <w:tc>
          <w:tcPr>
            <w:tcW w:w="433" w:type="dxa"/>
            <w:tcBorders>
              <w:top w:val="single" w:sz="2" w:space="0" w:color="000000"/>
              <w:left w:val="nil"/>
              <w:bottom w:val="single" w:sz="2" w:space="0" w:color="000000"/>
              <w:right w:val="single" w:sz="2" w:space="0" w:color="000000"/>
            </w:tcBorders>
          </w:tcPr>
          <w:p w14:paraId="3296E720" w14:textId="77777777" w:rsidR="009110CE" w:rsidRDefault="00000000">
            <w:pPr>
              <w:spacing w:after="0" w:line="259" w:lineRule="auto"/>
              <w:ind w:left="21" w:firstLine="0"/>
              <w:jc w:val="center"/>
            </w:pPr>
            <w:r>
              <w:rPr>
                <w:rFonts w:ascii="Times New Roman" w:eastAsia="Times New Roman" w:hAnsi="Times New Roman" w:cs="Times New Roman"/>
                <w:sz w:val="11"/>
              </w:rPr>
              <w:t>33</w:t>
            </w:r>
          </w:p>
        </w:tc>
        <w:tc>
          <w:tcPr>
            <w:tcW w:w="1118" w:type="dxa"/>
            <w:tcBorders>
              <w:top w:val="single" w:sz="2" w:space="0" w:color="000000"/>
              <w:left w:val="single" w:sz="2" w:space="0" w:color="000000"/>
              <w:bottom w:val="single" w:sz="2" w:space="0" w:color="000000"/>
              <w:right w:val="single" w:sz="2" w:space="0" w:color="000000"/>
            </w:tcBorders>
          </w:tcPr>
          <w:p w14:paraId="622D7650" w14:textId="77777777" w:rsidR="009110CE" w:rsidRDefault="00000000">
            <w:pPr>
              <w:spacing w:after="0" w:line="259" w:lineRule="auto"/>
              <w:ind w:left="0" w:right="1" w:firstLine="0"/>
              <w:jc w:val="right"/>
            </w:pPr>
            <w:r>
              <w:rPr>
                <w:rFonts w:ascii="Times New Roman" w:eastAsia="Times New Roman" w:hAnsi="Times New Roman" w:cs="Times New Roman"/>
                <w:sz w:val="11"/>
              </w:rPr>
              <w:t>59217029</w:t>
            </w:r>
          </w:p>
        </w:tc>
        <w:tc>
          <w:tcPr>
            <w:tcW w:w="5537" w:type="dxa"/>
            <w:tcBorders>
              <w:top w:val="single" w:sz="2" w:space="0" w:color="000000"/>
              <w:left w:val="single" w:sz="2" w:space="0" w:color="000000"/>
              <w:bottom w:val="single" w:sz="2" w:space="0" w:color="000000"/>
              <w:right w:val="single" w:sz="2" w:space="0" w:color="000000"/>
            </w:tcBorders>
          </w:tcPr>
          <w:p w14:paraId="0520C40A" w14:textId="77777777" w:rsidR="009110CE" w:rsidRDefault="00000000">
            <w:pPr>
              <w:spacing w:after="0" w:line="259" w:lineRule="auto"/>
              <w:ind w:left="0" w:firstLine="0"/>
              <w:jc w:val="left"/>
            </w:pPr>
            <w:r>
              <w:rPr>
                <w:rFonts w:ascii="Times New Roman" w:eastAsia="Times New Roman" w:hAnsi="Times New Roman" w:cs="Times New Roman"/>
                <w:sz w:val="11"/>
              </w:rPr>
              <w:t>obrubník silniční betonový nájezdový 1000x150x150mm</w:t>
            </w:r>
          </w:p>
        </w:tc>
        <w:tc>
          <w:tcPr>
            <w:tcW w:w="355" w:type="dxa"/>
            <w:tcBorders>
              <w:top w:val="single" w:sz="2" w:space="0" w:color="000000"/>
              <w:left w:val="single" w:sz="2" w:space="0" w:color="000000"/>
              <w:bottom w:val="single" w:sz="2" w:space="0" w:color="000000"/>
              <w:right w:val="single" w:sz="2" w:space="0" w:color="000000"/>
            </w:tcBorders>
          </w:tcPr>
          <w:p w14:paraId="550D7977" w14:textId="77777777" w:rsidR="009110CE" w:rsidRDefault="00000000">
            <w:pPr>
              <w:spacing w:after="0" w:line="259" w:lineRule="auto"/>
              <w:ind w:left="115" w:firstLine="0"/>
              <w:jc w:val="left"/>
            </w:pPr>
            <w:r>
              <w:rPr>
                <w:rFonts w:ascii="Times New Roman" w:eastAsia="Times New Roman" w:hAnsi="Times New Roman" w:cs="Times New Roman"/>
                <w:sz w:val="11"/>
              </w:rPr>
              <w:t>m</w:t>
            </w:r>
          </w:p>
        </w:tc>
        <w:tc>
          <w:tcPr>
            <w:tcW w:w="1118" w:type="dxa"/>
            <w:tcBorders>
              <w:top w:val="single" w:sz="2" w:space="0" w:color="000000"/>
              <w:left w:val="single" w:sz="2" w:space="0" w:color="000000"/>
              <w:bottom w:val="single" w:sz="2" w:space="0" w:color="000000"/>
              <w:right w:val="single" w:sz="2" w:space="0" w:color="000000"/>
            </w:tcBorders>
          </w:tcPr>
          <w:p w14:paraId="00F9AF2A" w14:textId="77777777" w:rsidR="009110CE" w:rsidRDefault="00000000">
            <w:pPr>
              <w:spacing w:after="0" w:line="259" w:lineRule="auto"/>
              <w:ind w:left="0" w:right="36" w:firstLine="0"/>
              <w:jc w:val="right"/>
            </w:pPr>
            <w:r>
              <w:rPr>
                <w:rFonts w:ascii="Times New Roman" w:eastAsia="Times New Roman" w:hAnsi="Times New Roman" w:cs="Times New Roman"/>
                <w:sz w:val="11"/>
              </w:rPr>
              <w:t>3,500</w:t>
            </w:r>
          </w:p>
        </w:tc>
        <w:tc>
          <w:tcPr>
            <w:tcW w:w="965" w:type="dxa"/>
            <w:tcBorders>
              <w:top w:val="single" w:sz="2" w:space="0" w:color="000000"/>
              <w:left w:val="single" w:sz="2" w:space="0" w:color="000000"/>
              <w:bottom w:val="single" w:sz="2" w:space="0" w:color="000000"/>
              <w:right w:val="single" w:sz="2" w:space="0" w:color="000000"/>
            </w:tcBorders>
          </w:tcPr>
          <w:p w14:paraId="05C18513" w14:textId="77777777" w:rsidR="009110CE" w:rsidRDefault="00000000">
            <w:pPr>
              <w:spacing w:after="0" w:line="259" w:lineRule="auto"/>
              <w:ind w:left="0" w:right="36" w:firstLine="0"/>
              <w:jc w:val="right"/>
            </w:pPr>
            <w:r>
              <w:rPr>
                <w:rFonts w:ascii="Times New Roman" w:eastAsia="Times New Roman" w:hAnsi="Times New Roman" w:cs="Times New Roman"/>
                <w:sz w:val="11"/>
              </w:rPr>
              <w:t>180,00</w:t>
            </w:r>
          </w:p>
        </w:tc>
        <w:tc>
          <w:tcPr>
            <w:tcW w:w="1193" w:type="dxa"/>
            <w:tcBorders>
              <w:top w:val="single" w:sz="2" w:space="0" w:color="000000"/>
              <w:left w:val="single" w:sz="2" w:space="0" w:color="000000"/>
              <w:bottom w:val="single" w:sz="2" w:space="0" w:color="000000"/>
              <w:right w:val="single" w:sz="2" w:space="0" w:color="000000"/>
            </w:tcBorders>
          </w:tcPr>
          <w:p w14:paraId="6C1AE0D3" w14:textId="77777777" w:rsidR="009110CE" w:rsidRDefault="00000000">
            <w:pPr>
              <w:spacing w:after="0" w:line="259" w:lineRule="auto"/>
              <w:ind w:left="0" w:right="36" w:firstLine="0"/>
              <w:jc w:val="right"/>
            </w:pPr>
            <w:r>
              <w:rPr>
                <w:rFonts w:ascii="Times New Roman" w:eastAsia="Times New Roman" w:hAnsi="Times New Roman" w:cs="Times New Roman"/>
                <w:sz w:val="11"/>
              </w:rPr>
              <w:t>630</w:t>
            </w:r>
          </w:p>
        </w:tc>
        <w:tc>
          <w:tcPr>
            <w:tcW w:w="890" w:type="dxa"/>
            <w:tcBorders>
              <w:top w:val="single" w:sz="2" w:space="0" w:color="000000"/>
              <w:left w:val="single" w:sz="2" w:space="0" w:color="000000"/>
              <w:bottom w:val="single" w:sz="2" w:space="0" w:color="000000"/>
              <w:right w:val="single" w:sz="2" w:space="0" w:color="000000"/>
            </w:tcBorders>
          </w:tcPr>
          <w:p w14:paraId="5E2FE975" w14:textId="77777777" w:rsidR="009110CE" w:rsidRDefault="00000000">
            <w:pPr>
              <w:spacing w:after="0" w:line="259" w:lineRule="auto"/>
              <w:ind w:left="0" w:right="36" w:firstLine="0"/>
              <w:jc w:val="right"/>
            </w:pPr>
            <w:r>
              <w:rPr>
                <w:rFonts w:ascii="Times New Roman" w:eastAsia="Times New Roman" w:hAnsi="Times New Roman" w:cs="Times New Roman"/>
                <w:sz w:val="11"/>
              </w:rPr>
              <w:t>0,048</w:t>
            </w:r>
          </w:p>
        </w:tc>
        <w:tc>
          <w:tcPr>
            <w:tcW w:w="1118" w:type="dxa"/>
            <w:tcBorders>
              <w:top w:val="single" w:sz="2" w:space="0" w:color="000000"/>
              <w:left w:val="single" w:sz="2" w:space="0" w:color="000000"/>
              <w:bottom w:val="single" w:sz="2" w:space="0" w:color="000000"/>
              <w:right w:val="single" w:sz="2" w:space="0" w:color="000000"/>
            </w:tcBorders>
          </w:tcPr>
          <w:p w14:paraId="6F1C102F" w14:textId="77777777" w:rsidR="009110CE" w:rsidRDefault="00000000">
            <w:pPr>
              <w:spacing w:after="0" w:line="259" w:lineRule="auto"/>
              <w:ind w:left="0" w:right="36" w:firstLine="0"/>
              <w:jc w:val="right"/>
            </w:pPr>
            <w:r>
              <w:rPr>
                <w:rFonts w:ascii="Times New Roman" w:eastAsia="Times New Roman" w:hAnsi="Times New Roman" w:cs="Times New Roman"/>
                <w:sz w:val="11"/>
              </w:rPr>
              <w:t>0,169</w:t>
            </w:r>
          </w:p>
        </w:tc>
        <w:tc>
          <w:tcPr>
            <w:tcW w:w="890" w:type="dxa"/>
            <w:tcBorders>
              <w:top w:val="single" w:sz="2" w:space="0" w:color="000000"/>
              <w:left w:val="single" w:sz="2" w:space="0" w:color="000000"/>
              <w:bottom w:val="single" w:sz="2" w:space="0" w:color="000000"/>
              <w:right w:val="single" w:sz="2" w:space="0" w:color="000000"/>
            </w:tcBorders>
          </w:tcPr>
          <w:p w14:paraId="22A5BD62"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4B5F1811"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0ABCD719" w14:textId="77777777">
        <w:trPr>
          <w:trHeight w:val="132"/>
        </w:trPr>
        <w:tc>
          <w:tcPr>
            <w:tcW w:w="433" w:type="dxa"/>
            <w:tcBorders>
              <w:top w:val="single" w:sz="2" w:space="0" w:color="000000"/>
              <w:left w:val="nil"/>
              <w:bottom w:val="single" w:sz="2" w:space="0" w:color="000000"/>
              <w:right w:val="single" w:sz="2" w:space="0" w:color="000000"/>
            </w:tcBorders>
          </w:tcPr>
          <w:p w14:paraId="024DFB16" w14:textId="77777777" w:rsidR="009110CE" w:rsidRDefault="00000000">
            <w:pPr>
              <w:spacing w:after="0" w:line="259" w:lineRule="auto"/>
              <w:ind w:left="21" w:firstLine="0"/>
              <w:jc w:val="center"/>
            </w:pPr>
            <w:r>
              <w:rPr>
                <w:rFonts w:ascii="Times New Roman" w:eastAsia="Times New Roman" w:hAnsi="Times New Roman" w:cs="Times New Roman"/>
                <w:sz w:val="11"/>
              </w:rPr>
              <w:t>34</w:t>
            </w:r>
          </w:p>
        </w:tc>
        <w:tc>
          <w:tcPr>
            <w:tcW w:w="1118" w:type="dxa"/>
            <w:tcBorders>
              <w:top w:val="single" w:sz="2" w:space="0" w:color="000000"/>
              <w:left w:val="single" w:sz="2" w:space="0" w:color="000000"/>
              <w:bottom w:val="single" w:sz="2" w:space="0" w:color="000000"/>
              <w:right w:val="single" w:sz="2" w:space="0" w:color="000000"/>
            </w:tcBorders>
          </w:tcPr>
          <w:p w14:paraId="04A63870" w14:textId="77777777" w:rsidR="009110CE" w:rsidRDefault="00000000">
            <w:pPr>
              <w:spacing w:after="0" w:line="259" w:lineRule="auto"/>
              <w:ind w:left="0" w:right="1" w:firstLine="0"/>
              <w:jc w:val="right"/>
            </w:pPr>
            <w:r>
              <w:rPr>
                <w:rFonts w:ascii="Times New Roman" w:eastAsia="Times New Roman" w:hAnsi="Times New Roman" w:cs="Times New Roman"/>
                <w:sz w:val="11"/>
              </w:rPr>
              <w:t>59217062</w:t>
            </w:r>
          </w:p>
        </w:tc>
        <w:tc>
          <w:tcPr>
            <w:tcW w:w="5537" w:type="dxa"/>
            <w:tcBorders>
              <w:top w:val="single" w:sz="2" w:space="0" w:color="000000"/>
              <w:left w:val="single" w:sz="2" w:space="0" w:color="000000"/>
              <w:bottom w:val="single" w:sz="2" w:space="0" w:color="000000"/>
              <w:right w:val="single" w:sz="2" w:space="0" w:color="000000"/>
            </w:tcBorders>
          </w:tcPr>
          <w:p w14:paraId="77CFD211" w14:textId="77777777" w:rsidR="009110CE" w:rsidRDefault="00000000">
            <w:pPr>
              <w:spacing w:after="0" w:line="259" w:lineRule="auto"/>
              <w:ind w:left="0" w:firstLine="0"/>
              <w:jc w:val="left"/>
            </w:pPr>
            <w:r>
              <w:rPr>
                <w:rFonts w:ascii="Times New Roman" w:eastAsia="Times New Roman" w:hAnsi="Times New Roman" w:cs="Times New Roman"/>
                <w:sz w:val="11"/>
              </w:rPr>
              <w:t>obrubník parkový betonový 1000x50x250mm přírodní</w:t>
            </w:r>
          </w:p>
        </w:tc>
        <w:tc>
          <w:tcPr>
            <w:tcW w:w="355" w:type="dxa"/>
            <w:tcBorders>
              <w:top w:val="single" w:sz="2" w:space="0" w:color="000000"/>
              <w:left w:val="single" w:sz="2" w:space="0" w:color="000000"/>
              <w:bottom w:val="single" w:sz="2" w:space="0" w:color="000000"/>
              <w:right w:val="single" w:sz="2" w:space="0" w:color="000000"/>
            </w:tcBorders>
          </w:tcPr>
          <w:p w14:paraId="7ABABB8B" w14:textId="77777777" w:rsidR="009110CE" w:rsidRDefault="00000000">
            <w:pPr>
              <w:spacing w:after="0" w:line="259" w:lineRule="auto"/>
              <w:ind w:left="115" w:firstLine="0"/>
              <w:jc w:val="left"/>
            </w:pPr>
            <w:r>
              <w:rPr>
                <w:rFonts w:ascii="Times New Roman" w:eastAsia="Times New Roman" w:hAnsi="Times New Roman" w:cs="Times New Roman"/>
                <w:sz w:val="11"/>
              </w:rPr>
              <w:t>m</w:t>
            </w:r>
          </w:p>
        </w:tc>
        <w:tc>
          <w:tcPr>
            <w:tcW w:w="1118" w:type="dxa"/>
            <w:tcBorders>
              <w:top w:val="single" w:sz="2" w:space="0" w:color="000000"/>
              <w:left w:val="single" w:sz="2" w:space="0" w:color="000000"/>
              <w:bottom w:val="single" w:sz="2" w:space="0" w:color="000000"/>
              <w:right w:val="single" w:sz="2" w:space="0" w:color="000000"/>
            </w:tcBorders>
          </w:tcPr>
          <w:p w14:paraId="68B9AB45" w14:textId="77777777" w:rsidR="009110CE" w:rsidRDefault="00000000">
            <w:pPr>
              <w:spacing w:after="0" w:line="259" w:lineRule="auto"/>
              <w:ind w:left="0" w:right="36" w:firstLine="0"/>
              <w:jc w:val="right"/>
            </w:pPr>
            <w:r>
              <w:rPr>
                <w:rFonts w:ascii="Times New Roman" w:eastAsia="Times New Roman" w:hAnsi="Times New Roman" w:cs="Times New Roman"/>
                <w:sz w:val="11"/>
              </w:rPr>
              <w:t>66,800</w:t>
            </w:r>
          </w:p>
        </w:tc>
        <w:tc>
          <w:tcPr>
            <w:tcW w:w="965" w:type="dxa"/>
            <w:tcBorders>
              <w:top w:val="single" w:sz="2" w:space="0" w:color="000000"/>
              <w:left w:val="single" w:sz="2" w:space="0" w:color="000000"/>
              <w:bottom w:val="single" w:sz="2" w:space="0" w:color="000000"/>
              <w:right w:val="single" w:sz="2" w:space="0" w:color="000000"/>
            </w:tcBorders>
          </w:tcPr>
          <w:p w14:paraId="35EC65EF" w14:textId="77777777" w:rsidR="009110CE" w:rsidRDefault="00000000">
            <w:pPr>
              <w:spacing w:after="0" w:line="259" w:lineRule="auto"/>
              <w:ind w:left="0" w:right="36" w:firstLine="0"/>
              <w:jc w:val="right"/>
            </w:pPr>
            <w:r>
              <w:rPr>
                <w:rFonts w:ascii="Times New Roman" w:eastAsia="Times New Roman" w:hAnsi="Times New Roman" w:cs="Times New Roman"/>
                <w:sz w:val="11"/>
              </w:rPr>
              <w:t>95,00</w:t>
            </w:r>
          </w:p>
        </w:tc>
        <w:tc>
          <w:tcPr>
            <w:tcW w:w="1193" w:type="dxa"/>
            <w:tcBorders>
              <w:top w:val="single" w:sz="2" w:space="0" w:color="000000"/>
              <w:left w:val="single" w:sz="2" w:space="0" w:color="000000"/>
              <w:bottom w:val="single" w:sz="2" w:space="0" w:color="000000"/>
              <w:right w:val="single" w:sz="2" w:space="0" w:color="000000"/>
            </w:tcBorders>
          </w:tcPr>
          <w:p w14:paraId="490F62EE" w14:textId="77777777" w:rsidR="009110CE" w:rsidRDefault="00000000">
            <w:pPr>
              <w:spacing w:after="0" w:line="259" w:lineRule="auto"/>
              <w:ind w:left="0" w:right="36" w:firstLine="0"/>
              <w:jc w:val="right"/>
            </w:pPr>
            <w:r>
              <w:rPr>
                <w:rFonts w:ascii="Times New Roman" w:eastAsia="Times New Roman" w:hAnsi="Times New Roman" w:cs="Times New Roman"/>
                <w:sz w:val="11"/>
              </w:rPr>
              <w:t>6 346</w:t>
            </w:r>
          </w:p>
        </w:tc>
        <w:tc>
          <w:tcPr>
            <w:tcW w:w="890" w:type="dxa"/>
            <w:tcBorders>
              <w:top w:val="single" w:sz="2" w:space="0" w:color="000000"/>
              <w:left w:val="single" w:sz="2" w:space="0" w:color="000000"/>
              <w:bottom w:val="single" w:sz="2" w:space="0" w:color="000000"/>
              <w:right w:val="single" w:sz="2" w:space="0" w:color="000000"/>
            </w:tcBorders>
          </w:tcPr>
          <w:p w14:paraId="6E532DE2" w14:textId="77777777" w:rsidR="009110CE" w:rsidRDefault="00000000">
            <w:pPr>
              <w:spacing w:after="0" w:line="259" w:lineRule="auto"/>
              <w:ind w:left="0" w:right="36" w:firstLine="0"/>
              <w:jc w:val="right"/>
            </w:pPr>
            <w:r>
              <w:rPr>
                <w:rFonts w:ascii="Times New Roman" w:eastAsia="Times New Roman" w:hAnsi="Times New Roman" w:cs="Times New Roman"/>
                <w:sz w:val="11"/>
              </w:rPr>
              <w:t>0,026</w:t>
            </w:r>
          </w:p>
        </w:tc>
        <w:tc>
          <w:tcPr>
            <w:tcW w:w="1118" w:type="dxa"/>
            <w:tcBorders>
              <w:top w:val="single" w:sz="2" w:space="0" w:color="000000"/>
              <w:left w:val="single" w:sz="2" w:space="0" w:color="000000"/>
              <w:bottom w:val="single" w:sz="2" w:space="0" w:color="000000"/>
              <w:right w:val="single" w:sz="2" w:space="0" w:color="000000"/>
            </w:tcBorders>
          </w:tcPr>
          <w:p w14:paraId="081426C0" w14:textId="77777777" w:rsidR="009110CE" w:rsidRDefault="00000000">
            <w:pPr>
              <w:spacing w:after="0" w:line="259" w:lineRule="auto"/>
              <w:ind w:left="0" w:right="36" w:firstLine="0"/>
              <w:jc w:val="right"/>
            </w:pPr>
            <w:r>
              <w:rPr>
                <w:rFonts w:ascii="Times New Roman" w:eastAsia="Times New Roman" w:hAnsi="Times New Roman" w:cs="Times New Roman"/>
                <w:sz w:val="11"/>
              </w:rPr>
              <w:t>1,757</w:t>
            </w:r>
          </w:p>
        </w:tc>
        <w:tc>
          <w:tcPr>
            <w:tcW w:w="890" w:type="dxa"/>
            <w:tcBorders>
              <w:top w:val="single" w:sz="2" w:space="0" w:color="000000"/>
              <w:left w:val="single" w:sz="2" w:space="0" w:color="000000"/>
              <w:bottom w:val="single" w:sz="2" w:space="0" w:color="000000"/>
              <w:right w:val="single" w:sz="2" w:space="0" w:color="000000"/>
            </w:tcBorders>
          </w:tcPr>
          <w:p w14:paraId="081F39BE"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30F6E506"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48355D2F" w14:textId="77777777">
        <w:trPr>
          <w:trHeight w:val="132"/>
        </w:trPr>
        <w:tc>
          <w:tcPr>
            <w:tcW w:w="433" w:type="dxa"/>
            <w:tcBorders>
              <w:top w:val="single" w:sz="2" w:space="0" w:color="000000"/>
              <w:left w:val="nil"/>
              <w:bottom w:val="single" w:sz="2" w:space="0" w:color="000000"/>
              <w:right w:val="single" w:sz="2" w:space="0" w:color="000000"/>
            </w:tcBorders>
          </w:tcPr>
          <w:p w14:paraId="09948B3D" w14:textId="77777777" w:rsidR="009110CE" w:rsidRDefault="00000000">
            <w:pPr>
              <w:spacing w:after="0" w:line="259" w:lineRule="auto"/>
              <w:ind w:left="21" w:firstLine="0"/>
              <w:jc w:val="center"/>
            </w:pPr>
            <w:r>
              <w:rPr>
                <w:rFonts w:ascii="Times New Roman" w:eastAsia="Times New Roman" w:hAnsi="Times New Roman" w:cs="Times New Roman"/>
                <w:sz w:val="11"/>
              </w:rPr>
              <w:t>35</w:t>
            </w:r>
          </w:p>
        </w:tc>
        <w:tc>
          <w:tcPr>
            <w:tcW w:w="1118" w:type="dxa"/>
            <w:tcBorders>
              <w:top w:val="single" w:sz="2" w:space="0" w:color="000000"/>
              <w:left w:val="single" w:sz="2" w:space="0" w:color="000000"/>
              <w:bottom w:val="single" w:sz="2" w:space="0" w:color="000000"/>
              <w:right w:val="single" w:sz="2" w:space="0" w:color="000000"/>
            </w:tcBorders>
          </w:tcPr>
          <w:p w14:paraId="22AE5CA2" w14:textId="77777777" w:rsidR="009110CE" w:rsidRDefault="00000000">
            <w:pPr>
              <w:spacing w:after="0" w:line="259" w:lineRule="auto"/>
              <w:ind w:left="0" w:firstLine="0"/>
              <w:jc w:val="right"/>
            </w:pPr>
            <w:r>
              <w:rPr>
                <w:rFonts w:ascii="Times New Roman" w:eastAsia="Times New Roman" w:hAnsi="Times New Roman" w:cs="Times New Roman"/>
                <w:sz w:val="11"/>
              </w:rPr>
              <w:t>916131113</w:t>
            </w:r>
          </w:p>
        </w:tc>
        <w:tc>
          <w:tcPr>
            <w:tcW w:w="5537" w:type="dxa"/>
            <w:tcBorders>
              <w:top w:val="single" w:sz="2" w:space="0" w:color="000000"/>
              <w:left w:val="single" w:sz="2" w:space="0" w:color="000000"/>
              <w:bottom w:val="single" w:sz="2" w:space="0" w:color="000000"/>
              <w:right w:val="single" w:sz="2" w:space="0" w:color="000000"/>
            </w:tcBorders>
          </w:tcPr>
          <w:p w14:paraId="1624728B" w14:textId="77777777" w:rsidR="009110CE" w:rsidRDefault="00000000">
            <w:pPr>
              <w:spacing w:after="0" w:line="259" w:lineRule="auto"/>
              <w:ind w:left="0" w:firstLine="0"/>
              <w:jc w:val="left"/>
            </w:pPr>
            <w:r>
              <w:rPr>
                <w:rFonts w:ascii="Times New Roman" w:eastAsia="Times New Roman" w:hAnsi="Times New Roman" w:cs="Times New Roman"/>
                <w:sz w:val="11"/>
              </w:rPr>
              <w:t>Osazení silničního obrubníku betonového ležatého s boční opěrou do lože z betonu prostého</w:t>
            </w:r>
          </w:p>
        </w:tc>
        <w:tc>
          <w:tcPr>
            <w:tcW w:w="355" w:type="dxa"/>
            <w:tcBorders>
              <w:top w:val="single" w:sz="2" w:space="0" w:color="000000"/>
              <w:left w:val="single" w:sz="2" w:space="0" w:color="000000"/>
              <w:bottom w:val="single" w:sz="2" w:space="0" w:color="000000"/>
              <w:right w:val="single" w:sz="2" w:space="0" w:color="000000"/>
            </w:tcBorders>
          </w:tcPr>
          <w:p w14:paraId="0F4B011C" w14:textId="77777777" w:rsidR="009110CE" w:rsidRDefault="00000000">
            <w:pPr>
              <w:spacing w:after="0" w:line="259" w:lineRule="auto"/>
              <w:ind w:left="115" w:firstLine="0"/>
              <w:jc w:val="left"/>
            </w:pPr>
            <w:r>
              <w:rPr>
                <w:rFonts w:ascii="Times New Roman" w:eastAsia="Times New Roman" w:hAnsi="Times New Roman" w:cs="Times New Roman"/>
                <w:sz w:val="11"/>
              </w:rPr>
              <w:t>m</w:t>
            </w:r>
          </w:p>
        </w:tc>
        <w:tc>
          <w:tcPr>
            <w:tcW w:w="1118" w:type="dxa"/>
            <w:tcBorders>
              <w:top w:val="single" w:sz="2" w:space="0" w:color="000000"/>
              <w:left w:val="single" w:sz="2" w:space="0" w:color="000000"/>
              <w:bottom w:val="single" w:sz="2" w:space="0" w:color="000000"/>
              <w:right w:val="single" w:sz="2" w:space="0" w:color="000000"/>
            </w:tcBorders>
          </w:tcPr>
          <w:p w14:paraId="4B765501" w14:textId="77777777" w:rsidR="009110CE" w:rsidRDefault="00000000">
            <w:pPr>
              <w:spacing w:after="0" w:line="259" w:lineRule="auto"/>
              <w:ind w:left="0" w:right="36" w:firstLine="0"/>
              <w:jc w:val="right"/>
            </w:pPr>
            <w:r>
              <w:rPr>
                <w:rFonts w:ascii="Times New Roman" w:eastAsia="Times New Roman" w:hAnsi="Times New Roman" w:cs="Times New Roman"/>
                <w:sz w:val="11"/>
              </w:rPr>
              <w:t>3,500</w:t>
            </w:r>
          </w:p>
        </w:tc>
        <w:tc>
          <w:tcPr>
            <w:tcW w:w="965" w:type="dxa"/>
            <w:tcBorders>
              <w:top w:val="single" w:sz="2" w:space="0" w:color="000000"/>
              <w:left w:val="single" w:sz="2" w:space="0" w:color="000000"/>
              <w:bottom w:val="single" w:sz="2" w:space="0" w:color="000000"/>
              <w:right w:val="single" w:sz="2" w:space="0" w:color="000000"/>
            </w:tcBorders>
          </w:tcPr>
          <w:p w14:paraId="15A7EC4B" w14:textId="77777777" w:rsidR="009110CE" w:rsidRDefault="00000000">
            <w:pPr>
              <w:spacing w:after="0" w:line="259" w:lineRule="auto"/>
              <w:ind w:left="0" w:right="36" w:firstLine="0"/>
              <w:jc w:val="right"/>
            </w:pPr>
            <w:r>
              <w:rPr>
                <w:rFonts w:ascii="Times New Roman" w:eastAsia="Times New Roman" w:hAnsi="Times New Roman" w:cs="Times New Roman"/>
                <w:sz w:val="11"/>
              </w:rPr>
              <w:t>432,00</w:t>
            </w:r>
          </w:p>
        </w:tc>
        <w:tc>
          <w:tcPr>
            <w:tcW w:w="1193" w:type="dxa"/>
            <w:tcBorders>
              <w:top w:val="single" w:sz="2" w:space="0" w:color="000000"/>
              <w:left w:val="single" w:sz="2" w:space="0" w:color="000000"/>
              <w:bottom w:val="single" w:sz="2" w:space="0" w:color="000000"/>
              <w:right w:val="single" w:sz="2" w:space="0" w:color="000000"/>
            </w:tcBorders>
          </w:tcPr>
          <w:p w14:paraId="6620C66C" w14:textId="77777777" w:rsidR="009110CE" w:rsidRDefault="00000000">
            <w:pPr>
              <w:spacing w:after="0" w:line="259" w:lineRule="auto"/>
              <w:ind w:left="0" w:right="36" w:firstLine="0"/>
              <w:jc w:val="right"/>
            </w:pPr>
            <w:r>
              <w:rPr>
                <w:rFonts w:ascii="Times New Roman" w:eastAsia="Times New Roman" w:hAnsi="Times New Roman" w:cs="Times New Roman"/>
                <w:sz w:val="11"/>
              </w:rPr>
              <w:t>1 512</w:t>
            </w:r>
          </w:p>
        </w:tc>
        <w:tc>
          <w:tcPr>
            <w:tcW w:w="890" w:type="dxa"/>
            <w:tcBorders>
              <w:top w:val="single" w:sz="2" w:space="0" w:color="000000"/>
              <w:left w:val="single" w:sz="2" w:space="0" w:color="000000"/>
              <w:bottom w:val="single" w:sz="2" w:space="0" w:color="000000"/>
              <w:right w:val="single" w:sz="2" w:space="0" w:color="000000"/>
            </w:tcBorders>
          </w:tcPr>
          <w:p w14:paraId="1268FA86" w14:textId="77777777" w:rsidR="009110CE" w:rsidRDefault="00000000">
            <w:pPr>
              <w:spacing w:after="0" w:line="259" w:lineRule="auto"/>
              <w:ind w:left="0" w:right="36" w:firstLine="0"/>
              <w:jc w:val="right"/>
            </w:pPr>
            <w:r>
              <w:rPr>
                <w:rFonts w:ascii="Times New Roman" w:eastAsia="Times New Roman" w:hAnsi="Times New Roman" w:cs="Times New Roman"/>
                <w:sz w:val="11"/>
              </w:rPr>
              <w:t>0,202</w:t>
            </w:r>
          </w:p>
        </w:tc>
        <w:tc>
          <w:tcPr>
            <w:tcW w:w="1118" w:type="dxa"/>
            <w:tcBorders>
              <w:top w:val="single" w:sz="2" w:space="0" w:color="000000"/>
              <w:left w:val="single" w:sz="2" w:space="0" w:color="000000"/>
              <w:bottom w:val="single" w:sz="2" w:space="0" w:color="000000"/>
              <w:right w:val="single" w:sz="2" w:space="0" w:color="000000"/>
            </w:tcBorders>
          </w:tcPr>
          <w:p w14:paraId="605F9FA0" w14:textId="77777777" w:rsidR="009110CE" w:rsidRDefault="00000000">
            <w:pPr>
              <w:spacing w:after="0" w:line="259" w:lineRule="auto"/>
              <w:ind w:left="0" w:right="36" w:firstLine="0"/>
              <w:jc w:val="right"/>
            </w:pPr>
            <w:r>
              <w:rPr>
                <w:rFonts w:ascii="Times New Roman" w:eastAsia="Times New Roman" w:hAnsi="Times New Roman" w:cs="Times New Roman"/>
                <w:sz w:val="11"/>
              </w:rPr>
              <w:t>0,708</w:t>
            </w:r>
          </w:p>
        </w:tc>
        <w:tc>
          <w:tcPr>
            <w:tcW w:w="890" w:type="dxa"/>
            <w:tcBorders>
              <w:top w:val="single" w:sz="2" w:space="0" w:color="000000"/>
              <w:left w:val="single" w:sz="2" w:space="0" w:color="000000"/>
              <w:bottom w:val="single" w:sz="2" w:space="0" w:color="000000"/>
              <w:right w:val="single" w:sz="2" w:space="0" w:color="000000"/>
            </w:tcBorders>
          </w:tcPr>
          <w:p w14:paraId="4F7B98C3"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53A0504C"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5B272658" w14:textId="77777777">
        <w:trPr>
          <w:trHeight w:val="132"/>
        </w:trPr>
        <w:tc>
          <w:tcPr>
            <w:tcW w:w="433" w:type="dxa"/>
            <w:tcBorders>
              <w:top w:val="single" w:sz="2" w:space="0" w:color="000000"/>
              <w:left w:val="nil"/>
              <w:bottom w:val="single" w:sz="2" w:space="0" w:color="000000"/>
              <w:right w:val="single" w:sz="2" w:space="0" w:color="000000"/>
            </w:tcBorders>
          </w:tcPr>
          <w:p w14:paraId="4244AB4A" w14:textId="77777777" w:rsidR="009110CE" w:rsidRDefault="00000000">
            <w:pPr>
              <w:spacing w:after="0" w:line="259" w:lineRule="auto"/>
              <w:ind w:left="21" w:firstLine="0"/>
              <w:jc w:val="center"/>
            </w:pPr>
            <w:r>
              <w:rPr>
                <w:rFonts w:ascii="Times New Roman" w:eastAsia="Times New Roman" w:hAnsi="Times New Roman" w:cs="Times New Roman"/>
                <w:sz w:val="11"/>
              </w:rPr>
              <w:t>36</w:t>
            </w:r>
          </w:p>
        </w:tc>
        <w:tc>
          <w:tcPr>
            <w:tcW w:w="1118" w:type="dxa"/>
            <w:tcBorders>
              <w:top w:val="single" w:sz="2" w:space="0" w:color="000000"/>
              <w:left w:val="single" w:sz="2" w:space="0" w:color="000000"/>
              <w:bottom w:val="single" w:sz="2" w:space="0" w:color="000000"/>
              <w:right w:val="single" w:sz="2" w:space="0" w:color="000000"/>
            </w:tcBorders>
          </w:tcPr>
          <w:p w14:paraId="5F6C2034" w14:textId="77777777" w:rsidR="009110CE" w:rsidRDefault="00000000">
            <w:pPr>
              <w:spacing w:after="0" w:line="259" w:lineRule="auto"/>
              <w:ind w:left="0" w:firstLine="0"/>
              <w:jc w:val="right"/>
            </w:pPr>
            <w:r>
              <w:rPr>
                <w:rFonts w:ascii="Times New Roman" w:eastAsia="Times New Roman" w:hAnsi="Times New Roman" w:cs="Times New Roman"/>
                <w:sz w:val="11"/>
              </w:rPr>
              <w:t>916231213</w:t>
            </w:r>
          </w:p>
        </w:tc>
        <w:tc>
          <w:tcPr>
            <w:tcW w:w="5537" w:type="dxa"/>
            <w:tcBorders>
              <w:top w:val="single" w:sz="2" w:space="0" w:color="000000"/>
              <w:left w:val="single" w:sz="2" w:space="0" w:color="000000"/>
              <w:bottom w:val="single" w:sz="2" w:space="0" w:color="000000"/>
              <w:right w:val="single" w:sz="2" w:space="0" w:color="000000"/>
            </w:tcBorders>
          </w:tcPr>
          <w:p w14:paraId="521C616D" w14:textId="77777777" w:rsidR="009110CE" w:rsidRDefault="00000000">
            <w:pPr>
              <w:spacing w:after="0" w:line="259" w:lineRule="auto"/>
              <w:ind w:left="0" w:firstLine="0"/>
              <w:jc w:val="left"/>
            </w:pPr>
            <w:r>
              <w:rPr>
                <w:rFonts w:ascii="Times New Roman" w:eastAsia="Times New Roman" w:hAnsi="Times New Roman" w:cs="Times New Roman"/>
                <w:sz w:val="11"/>
              </w:rPr>
              <w:t>Osazení chodníkového obrubníku betonového stojatého s boční opěrou do lože z betonu prostého</w:t>
            </w:r>
          </w:p>
        </w:tc>
        <w:tc>
          <w:tcPr>
            <w:tcW w:w="355" w:type="dxa"/>
            <w:tcBorders>
              <w:top w:val="single" w:sz="2" w:space="0" w:color="000000"/>
              <w:left w:val="single" w:sz="2" w:space="0" w:color="000000"/>
              <w:bottom w:val="single" w:sz="2" w:space="0" w:color="000000"/>
              <w:right w:val="single" w:sz="2" w:space="0" w:color="000000"/>
            </w:tcBorders>
          </w:tcPr>
          <w:p w14:paraId="25D27A13" w14:textId="77777777" w:rsidR="009110CE" w:rsidRDefault="00000000">
            <w:pPr>
              <w:spacing w:after="0" w:line="259" w:lineRule="auto"/>
              <w:ind w:left="115" w:firstLine="0"/>
              <w:jc w:val="left"/>
            </w:pPr>
            <w:r>
              <w:rPr>
                <w:rFonts w:ascii="Times New Roman" w:eastAsia="Times New Roman" w:hAnsi="Times New Roman" w:cs="Times New Roman"/>
                <w:sz w:val="11"/>
              </w:rPr>
              <w:t>m</w:t>
            </w:r>
          </w:p>
        </w:tc>
        <w:tc>
          <w:tcPr>
            <w:tcW w:w="1118" w:type="dxa"/>
            <w:tcBorders>
              <w:top w:val="single" w:sz="2" w:space="0" w:color="000000"/>
              <w:left w:val="single" w:sz="2" w:space="0" w:color="000000"/>
              <w:bottom w:val="single" w:sz="2" w:space="0" w:color="000000"/>
              <w:right w:val="single" w:sz="2" w:space="0" w:color="000000"/>
            </w:tcBorders>
          </w:tcPr>
          <w:p w14:paraId="16A1FED3" w14:textId="77777777" w:rsidR="009110CE" w:rsidRDefault="00000000">
            <w:pPr>
              <w:spacing w:after="0" w:line="259" w:lineRule="auto"/>
              <w:ind w:left="0" w:right="36" w:firstLine="0"/>
              <w:jc w:val="right"/>
            </w:pPr>
            <w:r>
              <w:rPr>
                <w:rFonts w:ascii="Times New Roman" w:eastAsia="Times New Roman" w:hAnsi="Times New Roman" w:cs="Times New Roman"/>
                <w:sz w:val="11"/>
              </w:rPr>
              <w:t>66,800</w:t>
            </w:r>
          </w:p>
        </w:tc>
        <w:tc>
          <w:tcPr>
            <w:tcW w:w="965" w:type="dxa"/>
            <w:tcBorders>
              <w:top w:val="single" w:sz="2" w:space="0" w:color="000000"/>
              <w:left w:val="single" w:sz="2" w:space="0" w:color="000000"/>
              <w:bottom w:val="single" w:sz="2" w:space="0" w:color="000000"/>
              <w:right w:val="single" w:sz="2" w:space="0" w:color="000000"/>
            </w:tcBorders>
          </w:tcPr>
          <w:p w14:paraId="5FB9A8E9" w14:textId="77777777" w:rsidR="009110CE" w:rsidRDefault="00000000">
            <w:pPr>
              <w:spacing w:after="0" w:line="259" w:lineRule="auto"/>
              <w:ind w:left="0" w:right="36" w:firstLine="0"/>
              <w:jc w:val="right"/>
            </w:pPr>
            <w:r>
              <w:rPr>
                <w:rFonts w:ascii="Times New Roman" w:eastAsia="Times New Roman" w:hAnsi="Times New Roman" w:cs="Times New Roman"/>
                <w:sz w:val="11"/>
              </w:rPr>
              <w:t>290,00</w:t>
            </w:r>
          </w:p>
        </w:tc>
        <w:tc>
          <w:tcPr>
            <w:tcW w:w="1193" w:type="dxa"/>
            <w:tcBorders>
              <w:top w:val="single" w:sz="2" w:space="0" w:color="000000"/>
              <w:left w:val="single" w:sz="2" w:space="0" w:color="000000"/>
              <w:bottom w:val="single" w:sz="2" w:space="0" w:color="000000"/>
              <w:right w:val="single" w:sz="2" w:space="0" w:color="000000"/>
            </w:tcBorders>
          </w:tcPr>
          <w:p w14:paraId="7091DEB0" w14:textId="77777777" w:rsidR="009110CE" w:rsidRDefault="00000000">
            <w:pPr>
              <w:spacing w:after="0" w:line="259" w:lineRule="auto"/>
              <w:ind w:left="0" w:right="36" w:firstLine="0"/>
              <w:jc w:val="right"/>
            </w:pPr>
            <w:r>
              <w:rPr>
                <w:rFonts w:ascii="Times New Roman" w:eastAsia="Times New Roman" w:hAnsi="Times New Roman" w:cs="Times New Roman"/>
                <w:sz w:val="11"/>
              </w:rPr>
              <w:t>19 372</w:t>
            </w:r>
          </w:p>
        </w:tc>
        <w:tc>
          <w:tcPr>
            <w:tcW w:w="890" w:type="dxa"/>
            <w:tcBorders>
              <w:top w:val="single" w:sz="2" w:space="0" w:color="000000"/>
              <w:left w:val="single" w:sz="2" w:space="0" w:color="000000"/>
              <w:bottom w:val="single" w:sz="2" w:space="0" w:color="000000"/>
              <w:right w:val="single" w:sz="2" w:space="0" w:color="000000"/>
            </w:tcBorders>
          </w:tcPr>
          <w:p w14:paraId="2719034B" w14:textId="77777777" w:rsidR="009110CE" w:rsidRDefault="00000000">
            <w:pPr>
              <w:spacing w:after="0" w:line="259" w:lineRule="auto"/>
              <w:ind w:left="0" w:right="36" w:firstLine="0"/>
              <w:jc w:val="right"/>
            </w:pPr>
            <w:r>
              <w:rPr>
                <w:rFonts w:ascii="Times New Roman" w:eastAsia="Times New Roman" w:hAnsi="Times New Roman" w:cs="Times New Roman"/>
                <w:sz w:val="11"/>
              </w:rPr>
              <w:t>0,130</w:t>
            </w:r>
          </w:p>
        </w:tc>
        <w:tc>
          <w:tcPr>
            <w:tcW w:w="1118" w:type="dxa"/>
            <w:tcBorders>
              <w:top w:val="single" w:sz="2" w:space="0" w:color="000000"/>
              <w:left w:val="single" w:sz="2" w:space="0" w:color="000000"/>
              <w:bottom w:val="single" w:sz="2" w:space="0" w:color="000000"/>
              <w:right w:val="single" w:sz="2" w:space="0" w:color="000000"/>
            </w:tcBorders>
          </w:tcPr>
          <w:p w14:paraId="05A029BE" w14:textId="77777777" w:rsidR="009110CE" w:rsidRDefault="00000000">
            <w:pPr>
              <w:spacing w:after="0" w:line="259" w:lineRule="auto"/>
              <w:ind w:left="0" w:right="36" w:firstLine="0"/>
              <w:jc w:val="right"/>
            </w:pPr>
            <w:r>
              <w:rPr>
                <w:rFonts w:ascii="Times New Roman" w:eastAsia="Times New Roman" w:hAnsi="Times New Roman" w:cs="Times New Roman"/>
                <w:sz w:val="11"/>
              </w:rPr>
              <w:t>8,651</w:t>
            </w:r>
          </w:p>
        </w:tc>
        <w:tc>
          <w:tcPr>
            <w:tcW w:w="890" w:type="dxa"/>
            <w:tcBorders>
              <w:top w:val="single" w:sz="2" w:space="0" w:color="000000"/>
              <w:left w:val="single" w:sz="2" w:space="0" w:color="000000"/>
              <w:bottom w:val="single" w:sz="2" w:space="0" w:color="000000"/>
              <w:right w:val="single" w:sz="2" w:space="0" w:color="000000"/>
            </w:tcBorders>
          </w:tcPr>
          <w:p w14:paraId="6C6E1B2A"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5714FC7D"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11AA82F8" w14:textId="77777777">
        <w:trPr>
          <w:trHeight w:val="193"/>
        </w:trPr>
        <w:tc>
          <w:tcPr>
            <w:tcW w:w="7088" w:type="dxa"/>
            <w:gridSpan w:val="3"/>
            <w:tcBorders>
              <w:top w:val="nil"/>
              <w:left w:val="nil"/>
              <w:bottom w:val="single" w:sz="2" w:space="0" w:color="000000"/>
              <w:right w:val="nil"/>
            </w:tcBorders>
          </w:tcPr>
          <w:p w14:paraId="07F6DD22" w14:textId="77777777" w:rsidR="009110CE" w:rsidRDefault="00000000">
            <w:pPr>
              <w:spacing w:after="0" w:line="259" w:lineRule="auto"/>
              <w:ind w:left="928" w:firstLine="0"/>
              <w:jc w:val="left"/>
            </w:pPr>
            <w:r>
              <w:rPr>
                <w:rFonts w:ascii="Times New Roman" w:eastAsia="Times New Roman" w:hAnsi="Times New Roman" w:cs="Times New Roman"/>
                <w:color w:val="008000"/>
                <w:sz w:val="10"/>
              </w:rPr>
              <w:t>Výkaz výměr: 14,0+52,8</w:t>
            </w:r>
          </w:p>
        </w:tc>
        <w:tc>
          <w:tcPr>
            <w:tcW w:w="355" w:type="dxa"/>
            <w:tcBorders>
              <w:top w:val="nil"/>
              <w:left w:val="nil"/>
              <w:bottom w:val="single" w:sz="2" w:space="0" w:color="000000"/>
              <w:right w:val="nil"/>
            </w:tcBorders>
          </w:tcPr>
          <w:p w14:paraId="248E08B1" w14:textId="77777777" w:rsidR="009110CE" w:rsidRDefault="009110CE">
            <w:pPr>
              <w:spacing w:after="160" w:line="259" w:lineRule="auto"/>
              <w:ind w:left="0" w:firstLine="0"/>
              <w:jc w:val="left"/>
            </w:pPr>
          </w:p>
        </w:tc>
        <w:tc>
          <w:tcPr>
            <w:tcW w:w="1118" w:type="dxa"/>
            <w:tcBorders>
              <w:top w:val="nil"/>
              <w:left w:val="nil"/>
              <w:bottom w:val="single" w:sz="2" w:space="0" w:color="000000"/>
              <w:right w:val="nil"/>
            </w:tcBorders>
          </w:tcPr>
          <w:p w14:paraId="77F02FA3" w14:textId="77777777" w:rsidR="009110CE" w:rsidRDefault="00000000">
            <w:pPr>
              <w:spacing w:after="0" w:line="259" w:lineRule="auto"/>
              <w:ind w:left="0" w:right="27" w:firstLine="0"/>
              <w:jc w:val="right"/>
            </w:pPr>
            <w:r>
              <w:rPr>
                <w:rFonts w:ascii="Times New Roman" w:eastAsia="Times New Roman" w:hAnsi="Times New Roman" w:cs="Times New Roman"/>
                <w:color w:val="008000"/>
                <w:sz w:val="10"/>
              </w:rPr>
              <w:t>66,800</w:t>
            </w:r>
          </w:p>
        </w:tc>
        <w:tc>
          <w:tcPr>
            <w:tcW w:w="6176" w:type="dxa"/>
            <w:gridSpan w:val="6"/>
            <w:tcBorders>
              <w:top w:val="nil"/>
              <w:left w:val="nil"/>
              <w:bottom w:val="single" w:sz="2" w:space="0" w:color="000000"/>
              <w:right w:val="nil"/>
            </w:tcBorders>
          </w:tcPr>
          <w:p w14:paraId="5460690A" w14:textId="77777777" w:rsidR="009110CE" w:rsidRDefault="009110CE">
            <w:pPr>
              <w:spacing w:after="160" w:line="259" w:lineRule="auto"/>
              <w:ind w:left="0" w:firstLine="0"/>
              <w:jc w:val="left"/>
            </w:pPr>
          </w:p>
        </w:tc>
      </w:tr>
      <w:tr w:rsidR="009110CE" w14:paraId="091E2FD1" w14:textId="77777777">
        <w:trPr>
          <w:trHeight w:val="132"/>
        </w:trPr>
        <w:tc>
          <w:tcPr>
            <w:tcW w:w="433" w:type="dxa"/>
            <w:tcBorders>
              <w:top w:val="single" w:sz="2" w:space="0" w:color="000000"/>
              <w:left w:val="nil"/>
              <w:bottom w:val="single" w:sz="2" w:space="0" w:color="000000"/>
              <w:right w:val="single" w:sz="2" w:space="0" w:color="000000"/>
            </w:tcBorders>
          </w:tcPr>
          <w:p w14:paraId="556F31DE" w14:textId="77777777" w:rsidR="009110CE" w:rsidRDefault="00000000">
            <w:pPr>
              <w:spacing w:after="0" w:line="259" w:lineRule="auto"/>
              <w:ind w:left="21" w:firstLine="0"/>
              <w:jc w:val="center"/>
            </w:pPr>
            <w:r>
              <w:rPr>
                <w:rFonts w:ascii="Times New Roman" w:eastAsia="Times New Roman" w:hAnsi="Times New Roman" w:cs="Times New Roman"/>
                <w:sz w:val="11"/>
              </w:rPr>
              <w:t>37</w:t>
            </w:r>
          </w:p>
        </w:tc>
        <w:tc>
          <w:tcPr>
            <w:tcW w:w="1118" w:type="dxa"/>
            <w:tcBorders>
              <w:top w:val="single" w:sz="2" w:space="0" w:color="000000"/>
              <w:left w:val="single" w:sz="2" w:space="0" w:color="000000"/>
              <w:bottom w:val="single" w:sz="2" w:space="0" w:color="000000"/>
              <w:right w:val="single" w:sz="2" w:space="0" w:color="000000"/>
            </w:tcBorders>
          </w:tcPr>
          <w:p w14:paraId="25D90052" w14:textId="77777777" w:rsidR="009110CE" w:rsidRDefault="00000000">
            <w:pPr>
              <w:spacing w:after="0" w:line="259" w:lineRule="auto"/>
              <w:ind w:left="0" w:firstLine="0"/>
              <w:jc w:val="right"/>
            </w:pPr>
            <w:r>
              <w:rPr>
                <w:rFonts w:ascii="Times New Roman" w:eastAsia="Times New Roman" w:hAnsi="Times New Roman" w:cs="Times New Roman"/>
                <w:sz w:val="11"/>
              </w:rPr>
              <w:t>935932114</w:t>
            </w:r>
          </w:p>
        </w:tc>
        <w:tc>
          <w:tcPr>
            <w:tcW w:w="5537" w:type="dxa"/>
            <w:tcBorders>
              <w:top w:val="single" w:sz="2" w:space="0" w:color="000000"/>
              <w:left w:val="single" w:sz="2" w:space="0" w:color="000000"/>
              <w:bottom w:val="single" w:sz="2" w:space="0" w:color="000000"/>
              <w:right w:val="single" w:sz="2" w:space="0" w:color="000000"/>
            </w:tcBorders>
          </w:tcPr>
          <w:p w14:paraId="10EE0822" w14:textId="77777777" w:rsidR="009110CE" w:rsidRDefault="00000000">
            <w:pPr>
              <w:spacing w:after="0" w:line="259" w:lineRule="auto"/>
              <w:ind w:left="0" w:firstLine="0"/>
              <w:jc w:val="left"/>
            </w:pPr>
            <w:r>
              <w:rPr>
                <w:rFonts w:ascii="Times New Roman" w:eastAsia="Times New Roman" w:hAnsi="Times New Roman" w:cs="Times New Roman"/>
                <w:sz w:val="11"/>
              </w:rPr>
              <w:t>Odvodňovací plastový žlab pro zatížení A15 vnitřní š 100 mm s roštem můstkovým z nerez oceli</w:t>
            </w:r>
          </w:p>
        </w:tc>
        <w:tc>
          <w:tcPr>
            <w:tcW w:w="355" w:type="dxa"/>
            <w:tcBorders>
              <w:top w:val="single" w:sz="2" w:space="0" w:color="000000"/>
              <w:left w:val="single" w:sz="2" w:space="0" w:color="000000"/>
              <w:bottom w:val="single" w:sz="2" w:space="0" w:color="000000"/>
              <w:right w:val="single" w:sz="2" w:space="0" w:color="000000"/>
            </w:tcBorders>
          </w:tcPr>
          <w:p w14:paraId="16BAB8A0" w14:textId="77777777" w:rsidR="009110CE" w:rsidRDefault="00000000">
            <w:pPr>
              <w:spacing w:after="0" w:line="259" w:lineRule="auto"/>
              <w:ind w:left="115" w:firstLine="0"/>
              <w:jc w:val="left"/>
            </w:pPr>
            <w:r>
              <w:rPr>
                <w:rFonts w:ascii="Times New Roman" w:eastAsia="Times New Roman" w:hAnsi="Times New Roman" w:cs="Times New Roman"/>
                <w:sz w:val="11"/>
              </w:rPr>
              <w:t>m</w:t>
            </w:r>
          </w:p>
        </w:tc>
        <w:tc>
          <w:tcPr>
            <w:tcW w:w="1118" w:type="dxa"/>
            <w:tcBorders>
              <w:top w:val="single" w:sz="2" w:space="0" w:color="000000"/>
              <w:left w:val="single" w:sz="2" w:space="0" w:color="000000"/>
              <w:bottom w:val="single" w:sz="2" w:space="0" w:color="000000"/>
              <w:right w:val="single" w:sz="2" w:space="0" w:color="000000"/>
            </w:tcBorders>
          </w:tcPr>
          <w:p w14:paraId="1449956A"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65F5BB54" w14:textId="77777777" w:rsidR="009110CE" w:rsidRDefault="00000000">
            <w:pPr>
              <w:spacing w:after="0" w:line="259" w:lineRule="auto"/>
              <w:ind w:left="0" w:right="36" w:firstLine="0"/>
              <w:jc w:val="right"/>
            </w:pPr>
            <w:r>
              <w:rPr>
                <w:rFonts w:ascii="Times New Roman" w:eastAsia="Times New Roman" w:hAnsi="Times New Roman" w:cs="Times New Roman"/>
                <w:sz w:val="11"/>
              </w:rPr>
              <w:t>3 650,00</w:t>
            </w:r>
          </w:p>
        </w:tc>
        <w:tc>
          <w:tcPr>
            <w:tcW w:w="1193" w:type="dxa"/>
            <w:tcBorders>
              <w:top w:val="single" w:sz="2" w:space="0" w:color="000000"/>
              <w:left w:val="single" w:sz="2" w:space="0" w:color="000000"/>
              <w:bottom w:val="single" w:sz="2" w:space="0" w:color="000000"/>
              <w:right w:val="single" w:sz="2" w:space="0" w:color="000000"/>
            </w:tcBorders>
          </w:tcPr>
          <w:p w14:paraId="1F206BB8"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39D14264" w14:textId="77777777" w:rsidR="009110CE" w:rsidRDefault="00000000">
            <w:pPr>
              <w:spacing w:after="0" w:line="259" w:lineRule="auto"/>
              <w:ind w:left="0" w:right="36" w:firstLine="0"/>
              <w:jc w:val="right"/>
            </w:pPr>
            <w:r>
              <w:rPr>
                <w:rFonts w:ascii="Times New Roman" w:eastAsia="Times New Roman" w:hAnsi="Times New Roman" w:cs="Times New Roman"/>
                <w:sz w:val="11"/>
              </w:rPr>
              <w:t>0,086</w:t>
            </w:r>
          </w:p>
        </w:tc>
        <w:tc>
          <w:tcPr>
            <w:tcW w:w="1118" w:type="dxa"/>
            <w:tcBorders>
              <w:top w:val="single" w:sz="2" w:space="0" w:color="000000"/>
              <w:left w:val="single" w:sz="2" w:space="0" w:color="000000"/>
              <w:bottom w:val="single" w:sz="2" w:space="0" w:color="000000"/>
              <w:right w:val="single" w:sz="2" w:space="0" w:color="000000"/>
            </w:tcBorders>
          </w:tcPr>
          <w:p w14:paraId="2BECDA49"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387EE1D6"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6AA94DF"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15EEB266" w14:textId="77777777">
        <w:trPr>
          <w:trHeight w:val="132"/>
        </w:trPr>
        <w:tc>
          <w:tcPr>
            <w:tcW w:w="433" w:type="dxa"/>
            <w:tcBorders>
              <w:top w:val="single" w:sz="2" w:space="0" w:color="000000"/>
              <w:left w:val="nil"/>
              <w:bottom w:val="single" w:sz="2" w:space="0" w:color="000000"/>
              <w:right w:val="single" w:sz="2" w:space="0" w:color="000000"/>
            </w:tcBorders>
          </w:tcPr>
          <w:p w14:paraId="661D21B1" w14:textId="77777777" w:rsidR="009110CE" w:rsidRDefault="00000000">
            <w:pPr>
              <w:spacing w:after="0" w:line="259" w:lineRule="auto"/>
              <w:ind w:left="21" w:firstLine="0"/>
              <w:jc w:val="center"/>
            </w:pPr>
            <w:r>
              <w:rPr>
                <w:rFonts w:ascii="Times New Roman" w:eastAsia="Times New Roman" w:hAnsi="Times New Roman" w:cs="Times New Roman"/>
                <w:sz w:val="11"/>
              </w:rPr>
              <w:t>38</w:t>
            </w:r>
          </w:p>
        </w:tc>
        <w:tc>
          <w:tcPr>
            <w:tcW w:w="1118" w:type="dxa"/>
            <w:tcBorders>
              <w:top w:val="single" w:sz="2" w:space="0" w:color="000000"/>
              <w:left w:val="single" w:sz="2" w:space="0" w:color="000000"/>
              <w:bottom w:val="single" w:sz="2" w:space="0" w:color="000000"/>
              <w:right w:val="single" w:sz="2" w:space="0" w:color="000000"/>
            </w:tcBorders>
          </w:tcPr>
          <w:p w14:paraId="06A2690F" w14:textId="77777777" w:rsidR="009110CE" w:rsidRDefault="00000000">
            <w:pPr>
              <w:spacing w:after="0" w:line="259" w:lineRule="auto"/>
              <w:ind w:left="0" w:firstLine="0"/>
              <w:jc w:val="right"/>
            </w:pPr>
            <w:r>
              <w:rPr>
                <w:rFonts w:ascii="Times New Roman" w:eastAsia="Times New Roman" w:hAnsi="Times New Roman" w:cs="Times New Roman"/>
                <w:sz w:val="11"/>
              </w:rPr>
              <w:t>961055111</w:t>
            </w:r>
          </w:p>
        </w:tc>
        <w:tc>
          <w:tcPr>
            <w:tcW w:w="5537" w:type="dxa"/>
            <w:tcBorders>
              <w:top w:val="single" w:sz="2" w:space="0" w:color="000000"/>
              <w:left w:val="single" w:sz="2" w:space="0" w:color="000000"/>
              <w:bottom w:val="single" w:sz="2" w:space="0" w:color="000000"/>
              <w:right w:val="single" w:sz="2" w:space="0" w:color="000000"/>
            </w:tcBorders>
          </w:tcPr>
          <w:p w14:paraId="1FA50B30" w14:textId="77777777" w:rsidR="009110CE" w:rsidRDefault="00000000">
            <w:pPr>
              <w:spacing w:after="0" w:line="259" w:lineRule="auto"/>
              <w:ind w:left="0" w:firstLine="0"/>
              <w:jc w:val="left"/>
            </w:pPr>
            <w:r>
              <w:rPr>
                <w:rFonts w:ascii="Times New Roman" w:eastAsia="Times New Roman" w:hAnsi="Times New Roman" w:cs="Times New Roman"/>
                <w:sz w:val="11"/>
              </w:rPr>
              <w:t xml:space="preserve">Bourání základů ze </w:t>
            </w:r>
            <w:proofErr w:type="gramStart"/>
            <w:r>
              <w:rPr>
                <w:rFonts w:ascii="Times New Roman" w:eastAsia="Times New Roman" w:hAnsi="Times New Roman" w:cs="Times New Roman"/>
                <w:sz w:val="11"/>
              </w:rPr>
              <w:t>ŽB -bourání</w:t>
            </w:r>
            <w:proofErr w:type="gramEnd"/>
            <w:r>
              <w:rPr>
                <w:rFonts w:ascii="Times New Roman" w:eastAsia="Times New Roman" w:hAnsi="Times New Roman" w:cs="Times New Roman"/>
                <w:sz w:val="11"/>
              </w:rPr>
              <w:t xml:space="preserve"> </w:t>
            </w:r>
            <w:proofErr w:type="spellStart"/>
            <w:r>
              <w:rPr>
                <w:rFonts w:ascii="Times New Roman" w:eastAsia="Times New Roman" w:hAnsi="Times New Roman" w:cs="Times New Roman"/>
                <w:sz w:val="11"/>
              </w:rPr>
              <w:t>scodiště</w:t>
            </w:r>
            <w:proofErr w:type="spellEnd"/>
          </w:p>
        </w:tc>
        <w:tc>
          <w:tcPr>
            <w:tcW w:w="355" w:type="dxa"/>
            <w:tcBorders>
              <w:top w:val="single" w:sz="2" w:space="0" w:color="000000"/>
              <w:left w:val="single" w:sz="2" w:space="0" w:color="000000"/>
              <w:bottom w:val="single" w:sz="2" w:space="0" w:color="000000"/>
              <w:right w:val="single" w:sz="2" w:space="0" w:color="000000"/>
            </w:tcBorders>
          </w:tcPr>
          <w:p w14:paraId="19AB06C2" w14:textId="77777777" w:rsidR="009110CE" w:rsidRDefault="00000000">
            <w:pPr>
              <w:spacing w:after="0" w:line="259" w:lineRule="auto"/>
              <w:ind w:left="84" w:firstLine="0"/>
              <w:jc w:val="left"/>
            </w:pPr>
            <w:r>
              <w:rPr>
                <w:rFonts w:ascii="Times New Roman" w:eastAsia="Times New Roman" w:hAnsi="Times New Roman" w:cs="Times New Roman"/>
                <w:sz w:val="11"/>
              </w:rPr>
              <w:t>m3</w:t>
            </w:r>
          </w:p>
        </w:tc>
        <w:tc>
          <w:tcPr>
            <w:tcW w:w="1118" w:type="dxa"/>
            <w:tcBorders>
              <w:top w:val="single" w:sz="2" w:space="0" w:color="000000"/>
              <w:left w:val="single" w:sz="2" w:space="0" w:color="000000"/>
              <w:bottom w:val="single" w:sz="2" w:space="0" w:color="000000"/>
              <w:right w:val="single" w:sz="2" w:space="0" w:color="000000"/>
            </w:tcBorders>
          </w:tcPr>
          <w:p w14:paraId="512EFD8B"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12C198C3" w14:textId="77777777" w:rsidR="009110CE" w:rsidRDefault="00000000">
            <w:pPr>
              <w:spacing w:after="0" w:line="259" w:lineRule="auto"/>
              <w:ind w:left="0" w:right="36" w:firstLine="0"/>
              <w:jc w:val="right"/>
            </w:pPr>
            <w:r>
              <w:rPr>
                <w:rFonts w:ascii="Times New Roman" w:eastAsia="Times New Roman" w:hAnsi="Times New Roman" w:cs="Times New Roman"/>
                <w:sz w:val="11"/>
              </w:rPr>
              <w:t>6 250,00</w:t>
            </w:r>
          </w:p>
        </w:tc>
        <w:tc>
          <w:tcPr>
            <w:tcW w:w="1193" w:type="dxa"/>
            <w:tcBorders>
              <w:top w:val="single" w:sz="2" w:space="0" w:color="000000"/>
              <w:left w:val="single" w:sz="2" w:space="0" w:color="000000"/>
              <w:bottom w:val="single" w:sz="2" w:space="0" w:color="000000"/>
              <w:right w:val="single" w:sz="2" w:space="0" w:color="000000"/>
            </w:tcBorders>
          </w:tcPr>
          <w:p w14:paraId="280E2D75"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42F2B952"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74BC5421"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77F471EB" w14:textId="77777777" w:rsidR="009110CE" w:rsidRDefault="00000000">
            <w:pPr>
              <w:spacing w:after="0" w:line="259" w:lineRule="auto"/>
              <w:ind w:left="0" w:right="36" w:firstLine="0"/>
              <w:jc w:val="right"/>
            </w:pPr>
            <w:r>
              <w:rPr>
                <w:rFonts w:ascii="Times New Roman" w:eastAsia="Times New Roman" w:hAnsi="Times New Roman" w:cs="Times New Roman"/>
                <w:sz w:val="11"/>
              </w:rPr>
              <w:t>2,400</w:t>
            </w:r>
          </w:p>
        </w:tc>
        <w:tc>
          <w:tcPr>
            <w:tcW w:w="1120" w:type="dxa"/>
            <w:tcBorders>
              <w:top w:val="single" w:sz="2" w:space="0" w:color="000000"/>
              <w:left w:val="single" w:sz="2" w:space="0" w:color="000000"/>
              <w:bottom w:val="single" w:sz="2" w:space="0" w:color="000000"/>
              <w:right w:val="nil"/>
            </w:tcBorders>
          </w:tcPr>
          <w:p w14:paraId="77C32EFE"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bl>
    <w:p w14:paraId="013EAABB" w14:textId="77777777" w:rsidR="009110CE" w:rsidRDefault="00000000">
      <w:pPr>
        <w:tabs>
          <w:tab w:val="center" w:pos="2159"/>
          <w:tab w:val="center" w:pos="10474"/>
          <w:tab w:val="center" w:pos="12535"/>
          <w:tab w:val="right" w:pos="14662"/>
        </w:tabs>
        <w:spacing w:after="0" w:line="259" w:lineRule="auto"/>
        <w:ind w:left="0" w:firstLine="0"/>
        <w:jc w:val="left"/>
      </w:pPr>
      <w:r>
        <w:tab/>
      </w:r>
      <w:r>
        <w:rPr>
          <w:rFonts w:ascii="Times New Roman" w:eastAsia="Times New Roman" w:hAnsi="Times New Roman" w:cs="Times New Roman"/>
          <w:sz w:val="11"/>
        </w:rPr>
        <w:t>099: Přesun hmot HSV</w:t>
      </w:r>
      <w:r>
        <w:rPr>
          <w:rFonts w:ascii="Times New Roman" w:eastAsia="Times New Roman" w:hAnsi="Times New Roman" w:cs="Times New Roman"/>
          <w:sz w:val="11"/>
        </w:rPr>
        <w:tab/>
        <w:t>10 038</w:t>
      </w:r>
      <w:r>
        <w:rPr>
          <w:rFonts w:ascii="Times New Roman" w:eastAsia="Times New Roman" w:hAnsi="Times New Roman" w:cs="Times New Roman"/>
          <w:sz w:val="11"/>
        </w:rPr>
        <w:tab/>
        <w:t>–</w:t>
      </w:r>
      <w:r>
        <w:rPr>
          <w:rFonts w:ascii="Times New Roman" w:eastAsia="Times New Roman" w:hAnsi="Times New Roman" w:cs="Times New Roman"/>
          <w:sz w:val="11"/>
        </w:rPr>
        <w:tab/>
        <w:t>–</w:t>
      </w:r>
    </w:p>
    <w:tbl>
      <w:tblPr>
        <w:tblStyle w:val="TableGrid"/>
        <w:tblW w:w="14738" w:type="dxa"/>
        <w:tblInd w:w="-10" w:type="dxa"/>
        <w:tblCellMar>
          <w:top w:w="31" w:type="dxa"/>
          <w:left w:w="25" w:type="dxa"/>
          <w:bottom w:w="0" w:type="dxa"/>
          <w:right w:w="29" w:type="dxa"/>
        </w:tblCellMar>
        <w:tblLook w:val="04A0" w:firstRow="1" w:lastRow="0" w:firstColumn="1" w:lastColumn="0" w:noHBand="0" w:noVBand="1"/>
      </w:tblPr>
      <w:tblGrid>
        <w:gridCol w:w="434"/>
        <w:gridCol w:w="1118"/>
        <w:gridCol w:w="5537"/>
        <w:gridCol w:w="355"/>
        <w:gridCol w:w="1118"/>
        <w:gridCol w:w="965"/>
        <w:gridCol w:w="1193"/>
        <w:gridCol w:w="890"/>
        <w:gridCol w:w="1118"/>
        <w:gridCol w:w="890"/>
        <w:gridCol w:w="1120"/>
      </w:tblGrid>
      <w:tr w:rsidR="009110CE" w14:paraId="57668AC8" w14:textId="77777777">
        <w:trPr>
          <w:trHeight w:val="264"/>
        </w:trPr>
        <w:tc>
          <w:tcPr>
            <w:tcW w:w="433" w:type="dxa"/>
            <w:tcBorders>
              <w:top w:val="single" w:sz="2" w:space="0" w:color="000000"/>
              <w:left w:val="nil"/>
              <w:bottom w:val="single" w:sz="2" w:space="0" w:color="000000"/>
              <w:right w:val="single" w:sz="2" w:space="0" w:color="000000"/>
            </w:tcBorders>
          </w:tcPr>
          <w:p w14:paraId="5C2879D6" w14:textId="77777777" w:rsidR="009110CE" w:rsidRDefault="00000000">
            <w:pPr>
              <w:spacing w:after="0" w:line="259" w:lineRule="auto"/>
              <w:ind w:left="21" w:firstLine="0"/>
              <w:jc w:val="center"/>
            </w:pPr>
            <w:r>
              <w:rPr>
                <w:rFonts w:ascii="Times New Roman" w:eastAsia="Times New Roman" w:hAnsi="Times New Roman" w:cs="Times New Roman"/>
                <w:sz w:val="11"/>
              </w:rPr>
              <w:lastRenderedPageBreak/>
              <w:t>39</w:t>
            </w:r>
          </w:p>
        </w:tc>
        <w:tc>
          <w:tcPr>
            <w:tcW w:w="1118" w:type="dxa"/>
            <w:tcBorders>
              <w:top w:val="single" w:sz="2" w:space="0" w:color="000000"/>
              <w:left w:val="single" w:sz="2" w:space="0" w:color="000000"/>
              <w:bottom w:val="single" w:sz="2" w:space="0" w:color="000000"/>
              <w:right w:val="single" w:sz="2" w:space="0" w:color="000000"/>
            </w:tcBorders>
          </w:tcPr>
          <w:p w14:paraId="17D6DF89" w14:textId="77777777" w:rsidR="009110CE" w:rsidRDefault="00000000">
            <w:pPr>
              <w:spacing w:after="0" w:line="259" w:lineRule="auto"/>
              <w:ind w:left="0" w:firstLine="0"/>
              <w:jc w:val="right"/>
            </w:pPr>
            <w:r>
              <w:rPr>
                <w:rFonts w:ascii="Times New Roman" w:eastAsia="Times New Roman" w:hAnsi="Times New Roman" w:cs="Times New Roman"/>
                <w:sz w:val="11"/>
              </w:rPr>
              <w:t>997013871</w:t>
            </w:r>
          </w:p>
        </w:tc>
        <w:tc>
          <w:tcPr>
            <w:tcW w:w="5537" w:type="dxa"/>
            <w:tcBorders>
              <w:top w:val="single" w:sz="2" w:space="0" w:color="000000"/>
              <w:left w:val="single" w:sz="2" w:space="0" w:color="000000"/>
              <w:bottom w:val="single" w:sz="2" w:space="0" w:color="000000"/>
              <w:right w:val="single" w:sz="2" w:space="0" w:color="000000"/>
            </w:tcBorders>
          </w:tcPr>
          <w:p w14:paraId="294A5314" w14:textId="77777777" w:rsidR="009110CE" w:rsidRDefault="00000000">
            <w:pPr>
              <w:spacing w:after="0" w:line="259" w:lineRule="auto"/>
              <w:ind w:left="0" w:firstLine="0"/>
              <w:jc w:val="left"/>
            </w:pPr>
            <w:r>
              <w:rPr>
                <w:rFonts w:ascii="Times New Roman" w:eastAsia="Times New Roman" w:hAnsi="Times New Roman" w:cs="Times New Roman"/>
                <w:sz w:val="11"/>
              </w:rPr>
              <w:t>Poplatek za uložení stavebního odpadu na recyklační skládce (skládkovné) směsného stavebního a demoličního kód odpadu 17 09 04</w:t>
            </w:r>
          </w:p>
        </w:tc>
        <w:tc>
          <w:tcPr>
            <w:tcW w:w="355" w:type="dxa"/>
            <w:tcBorders>
              <w:top w:val="single" w:sz="2" w:space="0" w:color="000000"/>
              <w:left w:val="single" w:sz="2" w:space="0" w:color="000000"/>
              <w:bottom w:val="single" w:sz="2" w:space="0" w:color="000000"/>
              <w:right w:val="single" w:sz="2" w:space="0" w:color="000000"/>
            </w:tcBorders>
          </w:tcPr>
          <w:p w14:paraId="2361E49C" w14:textId="77777777" w:rsidR="009110CE" w:rsidRDefault="00000000">
            <w:pPr>
              <w:spacing w:after="0" w:line="259" w:lineRule="auto"/>
              <w:ind w:left="18" w:firstLine="0"/>
              <w:jc w:val="center"/>
            </w:pPr>
            <w:r>
              <w:rPr>
                <w:rFonts w:ascii="Times New Roman" w:eastAsia="Times New Roman" w:hAnsi="Times New Roman" w:cs="Times New Roman"/>
                <w:sz w:val="11"/>
              </w:rPr>
              <w:t>t</w:t>
            </w:r>
          </w:p>
        </w:tc>
        <w:tc>
          <w:tcPr>
            <w:tcW w:w="1118" w:type="dxa"/>
            <w:tcBorders>
              <w:top w:val="single" w:sz="2" w:space="0" w:color="000000"/>
              <w:left w:val="single" w:sz="2" w:space="0" w:color="000000"/>
              <w:bottom w:val="single" w:sz="2" w:space="0" w:color="000000"/>
              <w:right w:val="single" w:sz="2" w:space="0" w:color="000000"/>
            </w:tcBorders>
          </w:tcPr>
          <w:p w14:paraId="7D8BECF1" w14:textId="77777777" w:rsidR="009110CE" w:rsidRDefault="00000000">
            <w:pPr>
              <w:spacing w:after="0" w:line="259" w:lineRule="auto"/>
              <w:ind w:left="0" w:right="36" w:firstLine="0"/>
              <w:jc w:val="right"/>
            </w:pPr>
            <w:r>
              <w:rPr>
                <w:rFonts w:ascii="Times New Roman" w:eastAsia="Times New Roman" w:hAnsi="Times New Roman" w:cs="Times New Roman"/>
                <w:sz w:val="11"/>
              </w:rPr>
              <w:t>7,500</w:t>
            </w:r>
          </w:p>
        </w:tc>
        <w:tc>
          <w:tcPr>
            <w:tcW w:w="965" w:type="dxa"/>
            <w:tcBorders>
              <w:top w:val="single" w:sz="2" w:space="0" w:color="000000"/>
              <w:left w:val="single" w:sz="2" w:space="0" w:color="000000"/>
              <w:bottom w:val="single" w:sz="2" w:space="0" w:color="000000"/>
              <w:right w:val="single" w:sz="2" w:space="0" w:color="000000"/>
            </w:tcBorders>
          </w:tcPr>
          <w:p w14:paraId="7C0DC332" w14:textId="77777777" w:rsidR="009110CE" w:rsidRDefault="00000000">
            <w:pPr>
              <w:spacing w:after="0" w:line="259" w:lineRule="auto"/>
              <w:ind w:left="0" w:right="35" w:firstLine="0"/>
              <w:jc w:val="right"/>
            </w:pPr>
            <w:r>
              <w:rPr>
                <w:rFonts w:ascii="Times New Roman" w:eastAsia="Times New Roman" w:hAnsi="Times New Roman" w:cs="Times New Roman"/>
                <w:sz w:val="11"/>
              </w:rPr>
              <w:t>550,00</w:t>
            </w:r>
          </w:p>
        </w:tc>
        <w:tc>
          <w:tcPr>
            <w:tcW w:w="1193" w:type="dxa"/>
            <w:tcBorders>
              <w:top w:val="single" w:sz="2" w:space="0" w:color="000000"/>
              <w:left w:val="single" w:sz="2" w:space="0" w:color="000000"/>
              <w:bottom w:val="single" w:sz="2" w:space="0" w:color="000000"/>
              <w:right w:val="single" w:sz="2" w:space="0" w:color="000000"/>
            </w:tcBorders>
          </w:tcPr>
          <w:p w14:paraId="370659DD" w14:textId="77777777" w:rsidR="009110CE" w:rsidRDefault="00000000">
            <w:pPr>
              <w:spacing w:after="0" w:line="259" w:lineRule="auto"/>
              <w:ind w:left="0" w:right="37" w:firstLine="0"/>
              <w:jc w:val="right"/>
            </w:pPr>
            <w:r>
              <w:rPr>
                <w:rFonts w:ascii="Times New Roman" w:eastAsia="Times New Roman" w:hAnsi="Times New Roman" w:cs="Times New Roman"/>
                <w:sz w:val="11"/>
              </w:rPr>
              <w:t>4 125</w:t>
            </w:r>
          </w:p>
        </w:tc>
        <w:tc>
          <w:tcPr>
            <w:tcW w:w="890" w:type="dxa"/>
            <w:tcBorders>
              <w:top w:val="single" w:sz="2" w:space="0" w:color="000000"/>
              <w:left w:val="single" w:sz="2" w:space="0" w:color="000000"/>
              <w:bottom w:val="single" w:sz="2" w:space="0" w:color="000000"/>
              <w:right w:val="single" w:sz="2" w:space="0" w:color="000000"/>
            </w:tcBorders>
          </w:tcPr>
          <w:p w14:paraId="09B24124"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1679AAFE"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4A18C7E"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54979CC8"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r>
      <w:tr w:rsidR="009110CE" w14:paraId="787E8860" w14:textId="77777777">
        <w:trPr>
          <w:trHeight w:val="132"/>
        </w:trPr>
        <w:tc>
          <w:tcPr>
            <w:tcW w:w="433" w:type="dxa"/>
            <w:tcBorders>
              <w:top w:val="single" w:sz="2" w:space="0" w:color="000000"/>
              <w:left w:val="nil"/>
              <w:bottom w:val="single" w:sz="2" w:space="0" w:color="000000"/>
              <w:right w:val="single" w:sz="2" w:space="0" w:color="000000"/>
            </w:tcBorders>
          </w:tcPr>
          <w:p w14:paraId="13E70A9A" w14:textId="77777777" w:rsidR="009110CE" w:rsidRDefault="00000000">
            <w:pPr>
              <w:spacing w:after="0" w:line="259" w:lineRule="auto"/>
              <w:ind w:left="21" w:firstLine="0"/>
              <w:jc w:val="center"/>
            </w:pPr>
            <w:r>
              <w:rPr>
                <w:rFonts w:ascii="Times New Roman" w:eastAsia="Times New Roman" w:hAnsi="Times New Roman" w:cs="Times New Roman"/>
                <w:sz w:val="11"/>
              </w:rPr>
              <w:t>40</w:t>
            </w:r>
          </w:p>
        </w:tc>
        <w:tc>
          <w:tcPr>
            <w:tcW w:w="1118" w:type="dxa"/>
            <w:tcBorders>
              <w:top w:val="single" w:sz="2" w:space="0" w:color="000000"/>
              <w:left w:val="single" w:sz="2" w:space="0" w:color="000000"/>
              <w:bottom w:val="single" w:sz="2" w:space="0" w:color="000000"/>
              <w:right w:val="single" w:sz="2" w:space="0" w:color="000000"/>
            </w:tcBorders>
          </w:tcPr>
          <w:p w14:paraId="218E77A9" w14:textId="77777777" w:rsidR="009110CE" w:rsidRDefault="00000000">
            <w:pPr>
              <w:spacing w:after="0" w:line="259" w:lineRule="auto"/>
              <w:ind w:left="0" w:firstLine="0"/>
              <w:jc w:val="right"/>
            </w:pPr>
            <w:r>
              <w:rPr>
                <w:rFonts w:ascii="Times New Roman" w:eastAsia="Times New Roman" w:hAnsi="Times New Roman" w:cs="Times New Roman"/>
                <w:sz w:val="11"/>
              </w:rPr>
              <w:t>997221551</w:t>
            </w:r>
          </w:p>
        </w:tc>
        <w:tc>
          <w:tcPr>
            <w:tcW w:w="5537" w:type="dxa"/>
            <w:tcBorders>
              <w:top w:val="single" w:sz="2" w:space="0" w:color="000000"/>
              <w:left w:val="single" w:sz="2" w:space="0" w:color="000000"/>
              <w:bottom w:val="single" w:sz="2" w:space="0" w:color="000000"/>
              <w:right w:val="single" w:sz="2" w:space="0" w:color="000000"/>
            </w:tcBorders>
          </w:tcPr>
          <w:p w14:paraId="71914D55" w14:textId="77777777" w:rsidR="009110CE" w:rsidRDefault="00000000">
            <w:pPr>
              <w:spacing w:after="0" w:line="259" w:lineRule="auto"/>
              <w:ind w:left="0" w:firstLine="0"/>
              <w:jc w:val="left"/>
            </w:pPr>
            <w:r>
              <w:rPr>
                <w:rFonts w:ascii="Times New Roman" w:eastAsia="Times New Roman" w:hAnsi="Times New Roman" w:cs="Times New Roman"/>
                <w:sz w:val="11"/>
              </w:rPr>
              <w:t>Vodorovná doprava suti ze sypkých materiálů do 1 km</w:t>
            </w:r>
          </w:p>
        </w:tc>
        <w:tc>
          <w:tcPr>
            <w:tcW w:w="355" w:type="dxa"/>
            <w:tcBorders>
              <w:top w:val="single" w:sz="2" w:space="0" w:color="000000"/>
              <w:left w:val="single" w:sz="2" w:space="0" w:color="000000"/>
              <w:bottom w:val="single" w:sz="2" w:space="0" w:color="000000"/>
              <w:right w:val="single" w:sz="2" w:space="0" w:color="000000"/>
            </w:tcBorders>
          </w:tcPr>
          <w:p w14:paraId="6E50A5E5" w14:textId="77777777" w:rsidR="009110CE" w:rsidRDefault="00000000">
            <w:pPr>
              <w:spacing w:after="0" w:line="259" w:lineRule="auto"/>
              <w:ind w:left="18" w:firstLine="0"/>
              <w:jc w:val="center"/>
            </w:pPr>
            <w:r>
              <w:rPr>
                <w:rFonts w:ascii="Times New Roman" w:eastAsia="Times New Roman" w:hAnsi="Times New Roman" w:cs="Times New Roman"/>
                <w:sz w:val="11"/>
              </w:rPr>
              <w:t>t</w:t>
            </w:r>
          </w:p>
        </w:tc>
        <w:tc>
          <w:tcPr>
            <w:tcW w:w="1118" w:type="dxa"/>
            <w:tcBorders>
              <w:top w:val="single" w:sz="2" w:space="0" w:color="000000"/>
              <w:left w:val="single" w:sz="2" w:space="0" w:color="000000"/>
              <w:bottom w:val="single" w:sz="2" w:space="0" w:color="000000"/>
              <w:right w:val="single" w:sz="2" w:space="0" w:color="000000"/>
            </w:tcBorders>
          </w:tcPr>
          <w:p w14:paraId="26F93150" w14:textId="77777777" w:rsidR="009110CE" w:rsidRDefault="00000000">
            <w:pPr>
              <w:spacing w:after="0" w:line="259" w:lineRule="auto"/>
              <w:ind w:left="0" w:right="36" w:firstLine="0"/>
              <w:jc w:val="right"/>
            </w:pPr>
            <w:r>
              <w:rPr>
                <w:rFonts w:ascii="Times New Roman" w:eastAsia="Times New Roman" w:hAnsi="Times New Roman" w:cs="Times New Roman"/>
                <w:sz w:val="11"/>
              </w:rPr>
              <w:t>7,500</w:t>
            </w:r>
          </w:p>
        </w:tc>
        <w:tc>
          <w:tcPr>
            <w:tcW w:w="965" w:type="dxa"/>
            <w:tcBorders>
              <w:top w:val="single" w:sz="2" w:space="0" w:color="000000"/>
              <w:left w:val="single" w:sz="2" w:space="0" w:color="000000"/>
              <w:bottom w:val="single" w:sz="2" w:space="0" w:color="000000"/>
              <w:right w:val="single" w:sz="2" w:space="0" w:color="000000"/>
            </w:tcBorders>
          </w:tcPr>
          <w:p w14:paraId="40E58BED" w14:textId="77777777" w:rsidR="009110CE" w:rsidRDefault="00000000">
            <w:pPr>
              <w:spacing w:after="0" w:line="259" w:lineRule="auto"/>
              <w:ind w:left="0" w:right="36" w:firstLine="0"/>
              <w:jc w:val="right"/>
            </w:pPr>
            <w:r>
              <w:rPr>
                <w:rFonts w:ascii="Times New Roman" w:eastAsia="Times New Roman" w:hAnsi="Times New Roman" w:cs="Times New Roman"/>
                <w:sz w:val="11"/>
              </w:rPr>
              <w:t>50,00</w:t>
            </w:r>
          </w:p>
        </w:tc>
        <w:tc>
          <w:tcPr>
            <w:tcW w:w="1193" w:type="dxa"/>
            <w:tcBorders>
              <w:top w:val="single" w:sz="2" w:space="0" w:color="000000"/>
              <w:left w:val="single" w:sz="2" w:space="0" w:color="000000"/>
              <w:bottom w:val="single" w:sz="2" w:space="0" w:color="000000"/>
              <w:right w:val="single" w:sz="2" w:space="0" w:color="000000"/>
            </w:tcBorders>
          </w:tcPr>
          <w:p w14:paraId="4135CFF9" w14:textId="77777777" w:rsidR="009110CE" w:rsidRDefault="00000000">
            <w:pPr>
              <w:spacing w:after="0" w:line="259" w:lineRule="auto"/>
              <w:ind w:left="0" w:right="36" w:firstLine="0"/>
              <w:jc w:val="right"/>
            </w:pPr>
            <w:r>
              <w:rPr>
                <w:rFonts w:ascii="Times New Roman" w:eastAsia="Times New Roman" w:hAnsi="Times New Roman" w:cs="Times New Roman"/>
                <w:sz w:val="11"/>
              </w:rPr>
              <w:t>375</w:t>
            </w:r>
          </w:p>
        </w:tc>
        <w:tc>
          <w:tcPr>
            <w:tcW w:w="890" w:type="dxa"/>
            <w:tcBorders>
              <w:top w:val="single" w:sz="2" w:space="0" w:color="000000"/>
              <w:left w:val="single" w:sz="2" w:space="0" w:color="000000"/>
              <w:bottom w:val="single" w:sz="2" w:space="0" w:color="000000"/>
              <w:right w:val="single" w:sz="2" w:space="0" w:color="000000"/>
            </w:tcBorders>
          </w:tcPr>
          <w:p w14:paraId="48786B3C"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4EB6A63A"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013D935"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2480B3CD"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3C388A89" w14:textId="77777777">
        <w:trPr>
          <w:trHeight w:val="132"/>
        </w:trPr>
        <w:tc>
          <w:tcPr>
            <w:tcW w:w="433" w:type="dxa"/>
            <w:tcBorders>
              <w:top w:val="single" w:sz="2" w:space="0" w:color="000000"/>
              <w:left w:val="nil"/>
              <w:bottom w:val="single" w:sz="2" w:space="0" w:color="000000"/>
              <w:right w:val="single" w:sz="2" w:space="0" w:color="000000"/>
            </w:tcBorders>
          </w:tcPr>
          <w:p w14:paraId="2942C0F7" w14:textId="77777777" w:rsidR="009110CE" w:rsidRDefault="00000000">
            <w:pPr>
              <w:spacing w:after="0" w:line="259" w:lineRule="auto"/>
              <w:ind w:left="21" w:firstLine="0"/>
              <w:jc w:val="center"/>
            </w:pPr>
            <w:r>
              <w:rPr>
                <w:rFonts w:ascii="Times New Roman" w:eastAsia="Times New Roman" w:hAnsi="Times New Roman" w:cs="Times New Roman"/>
                <w:sz w:val="11"/>
              </w:rPr>
              <w:t>41</w:t>
            </w:r>
          </w:p>
        </w:tc>
        <w:tc>
          <w:tcPr>
            <w:tcW w:w="1118" w:type="dxa"/>
            <w:tcBorders>
              <w:top w:val="single" w:sz="2" w:space="0" w:color="000000"/>
              <w:left w:val="single" w:sz="2" w:space="0" w:color="000000"/>
              <w:bottom w:val="single" w:sz="2" w:space="0" w:color="000000"/>
              <w:right w:val="single" w:sz="2" w:space="0" w:color="000000"/>
            </w:tcBorders>
          </w:tcPr>
          <w:p w14:paraId="00F18167" w14:textId="77777777" w:rsidR="009110CE" w:rsidRDefault="00000000">
            <w:pPr>
              <w:spacing w:after="0" w:line="259" w:lineRule="auto"/>
              <w:ind w:left="0" w:firstLine="0"/>
              <w:jc w:val="right"/>
            </w:pPr>
            <w:r>
              <w:rPr>
                <w:rFonts w:ascii="Times New Roman" w:eastAsia="Times New Roman" w:hAnsi="Times New Roman" w:cs="Times New Roman"/>
                <w:sz w:val="11"/>
              </w:rPr>
              <w:t>997221559</w:t>
            </w:r>
          </w:p>
        </w:tc>
        <w:tc>
          <w:tcPr>
            <w:tcW w:w="5537" w:type="dxa"/>
            <w:tcBorders>
              <w:top w:val="single" w:sz="2" w:space="0" w:color="000000"/>
              <w:left w:val="single" w:sz="2" w:space="0" w:color="000000"/>
              <w:bottom w:val="single" w:sz="2" w:space="0" w:color="000000"/>
              <w:right w:val="single" w:sz="2" w:space="0" w:color="000000"/>
            </w:tcBorders>
          </w:tcPr>
          <w:p w14:paraId="4BFDEC56" w14:textId="77777777" w:rsidR="009110CE" w:rsidRDefault="00000000">
            <w:pPr>
              <w:spacing w:after="0" w:line="259" w:lineRule="auto"/>
              <w:ind w:left="0" w:firstLine="0"/>
              <w:jc w:val="left"/>
            </w:pPr>
            <w:r>
              <w:rPr>
                <w:rFonts w:ascii="Times New Roman" w:eastAsia="Times New Roman" w:hAnsi="Times New Roman" w:cs="Times New Roman"/>
                <w:sz w:val="11"/>
              </w:rPr>
              <w:t>Příplatek ZKD 1 km u vodorovné dopravy suti ze sypkých materiálů</w:t>
            </w:r>
          </w:p>
        </w:tc>
        <w:tc>
          <w:tcPr>
            <w:tcW w:w="355" w:type="dxa"/>
            <w:tcBorders>
              <w:top w:val="single" w:sz="2" w:space="0" w:color="000000"/>
              <w:left w:val="single" w:sz="2" w:space="0" w:color="000000"/>
              <w:bottom w:val="single" w:sz="2" w:space="0" w:color="000000"/>
              <w:right w:val="single" w:sz="2" w:space="0" w:color="000000"/>
            </w:tcBorders>
          </w:tcPr>
          <w:p w14:paraId="6760879E" w14:textId="77777777" w:rsidR="009110CE" w:rsidRDefault="00000000">
            <w:pPr>
              <w:spacing w:after="0" w:line="259" w:lineRule="auto"/>
              <w:ind w:left="18" w:firstLine="0"/>
              <w:jc w:val="center"/>
            </w:pPr>
            <w:r>
              <w:rPr>
                <w:rFonts w:ascii="Times New Roman" w:eastAsia="Times New Roman" w:hAnsi="Times New Roman" w:cs="Times New Roman"/>
                <w:sz w:val="11"/>
              </w:rPr>
              <w:t>t</w:t>
            </w:r>
          </w:p>
        </w:tc>
        <w:tc>
          <w:tcPr>
            <w:tcW w:w="1118" w:type="dxa"/>
            <w:tcBorders>
              <w:top w:val="single" w:sz="2" w:space="0" w:color="000000"/>
              <w:left w:val="single" w:sz="2" w:space="0" w:color="000000"/>
              <w:bottom w:val="single" w:sz="2" w:space="0" w:color="000000"/>
              <w:right w:val="single" w:sz="2" w:space="0" w:color="000000"/>
            </w:tcBorders>
          </w:tcPr>
          <w:p w14:paraId="7D3F9EAC" w14:textId="77777777" w:rsidR="009110CE" w:rsidRDefault="00000000">
            <w:pPr>
              <w:spacing w:after="0" w:line="259" w:lineRule="auto"/>
              <w:ind w:left="0" w:right="36" w:firstLine="0"/>
              <w:jc w:val="right"/>
            </w:pPr>
            <w:r>
              <w:rPr>
                <w:rFonts w:ascii="Times New Roman" w:eastAsia="Times New Roman" w:hAnsi="Times New Roman" w:cs="Times New Roman"/>
                <w:sz w:val="11"/>
              </w:rPr>
              <w:t>67,500</w:t>
            </w:r>
          </w:p>
        </w:tc>
        <w:tc>
          <w:tcPr>
            <w:tcW w:w="965" w:type="dxa"/>
            <w:tcBorders>
              <w:top w:val="single" w:sz="2" w:space="0" w:color="000000"/>
              <w:left w:val="single" w:sz="2" w:space="0" w:color="000000"/>
              <w:bottom w:val="single" w:sz="2" w:space="0" w:color="000000"/>
              <w:right w:val="single" w:sz="2" w:space="0" w:color="000000"/>
            </w:tcBorders>
          </w:tcPr>
          <w:p w14:paraId="0CB72A5E" w14:textId="77777777" w:rsidR="009110CE" w:rsidRDefault="00000000">
            <w:pPr>
              <w:spacing w:after="0" w:line="259" w:lineRule="auto"/>
              <w:ind w:left="0" w:right="36" w:firstLine="0"/>
              <w:jc w:val="right"/>
            </w:pPr>
            <w:r>
              <w:rPr>
                <w:rFonts w:ascii="Times New Roman" w:eastAsia="Times New Roman" w:hAnsi="Times New Roman" w:cs="Times New Roman"/>
                <w:sz w:val="11"/>
              </w:rPr>
              <w:t>11,20</w:t>
            </w:r>
          </w:p>
        </w:tc>
        <w:tc>
          <w:tcPr>
            <w:tcW w:w="1193" w:type="dxa"/>
            <w:tcBorders>
              <w:top w:val="single" w:sz="2" w:space="0" w:color="000000"/>
              <w:left w:val="single" w:sz="2" w:space="0" w:color="000000"/>
              <w:bottom w:val="single" w:sz="2" w:space="0" w:color="000000"/>
              <w:right w:val="single" w:sz="2" w:space="0" w:color="000000"/>
            </w:tcBorders>
          </w:tcPr>
          <w:p w14:paraId="69E1119E" w14:textId="77777777" w:rsidR="009110CE" w:rsidRDefault="00000000">
            <w:pPr>
              <w:spacing w:after="0" w:line="259" w:lineRule="auto"/>
              <w:ind w:left="0" w:right="36" w:firstLine="0"/>
              <w:jc w:val="right"/>
            </w:pPr>
            <w:r>
              <w:rPr>
                <w:rFonts w:ascii="Times New Roman" w:eastAsia="Times New Roman" w:hAnsi="Times New Roman" w:cs="Times New Roman"/>
                <w:sz w:val="11"/>
              </w:rPr>
              <w:t>756</w:t>
            </w:r>
          </w:p>
        </w:tc>
        <w:tc>
          <w:tcPr>
            <w:tcW w:w="890" w:type="dxa"/>
            <w:tcBorders>
              <w:top w:val="single" w:sz="2" w:space="0" w:color="000000"/>
              <w:left w:val="single" w:sz="2" w:space="0" w:color="000000"/>
              <w:bottom w:val="single" w:sz="2" w:space="0" w:color="000000"/>
              <w:right w:val="single" w:sz="2" w:space="0" w:color="000000"/>
            </w:tcBorders>
          </w:tcPr>
          <w:p w14:paraId="7A6DC073"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5F7CE4C0"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5608605"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30259B6"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bl>
    <w:tbl>
      <w:tblPr>
        <w:tblStyle w:val="TableGrid"/>
        <w:tblpPr w:vertAnchor="text" w:tblpX="154" w:tblpY="224"/>
        <w:tblOverlap w:val="never"/>
        <w:tblW w:w="14421" w:type="dxa"/>
        <w:tblInd w:w="0" w:type="dxa"/>
        <w:tblCellMar>
          <w:top w:w="0" w:type="dxa"/>
          <w:left w:w="0" w:type="dxa"/>
          <w:bottom w:w="0" w:type="dxa"/>
          <w:right w:w="0" w:type="dxa"/>
        </w:tblCellMar>
        <w:tblLook w:val="04A0" w:firstRow="1" w:lastRow="0" w:firstColumn="1" w:lastColumn="0" w:noHBand="0" w:noVBand="1"/>
      </w:tblPr>
      <w:tblGrid>
        <w:gridCol w:w="730"/>
        <w:gridCol w:w="6295"/>
        <w:gridCol w:w="624"/>
        <w:gridCol w:w="943"/>
        <w:gridCol w:w="1241"/>
        <w:gridCol w:w="833"/>
        <w:gridCol w:w="2102"/>
        <w:gridCol w:w="1653"/>
      </w:tblGrid>
      <w:tr w:rsidR="009110CE" w14:paraId="560AD705" w14:textId="77777777">
        <w:trPr>
          <w:trHeight w:val="174"/>
        </w:trPr>
        <w:tc>
          <w:tcPr>
            <w:tcW w:w="730" w:type="dxa"/>
            <w:tcBorders>
              <w:top w:val="nil"/>
              <w:left w:val="nil"/>
              <w:bottom w:val="nil"/>
              <w:right w:val="nil"/>
            </w:tcBorders>
          </w:tcPr>
          <w:p w14:paraId="60278781" w14:textId="77777777" w:rsidR="009110CE" w:rsidRDefault="00000000">
            <w:pPr>
              <w:spacing w:after="0" w:line="259" w:lineRule="auto"/>
              <w:ind w:left="0" w:firstLine="0"/>
              <w:jc w:val="left"/>
            </w:pPr>
            <w:r>
              <w:rPr>
                <w:rFonts w:ascii="Times New Roman" w:eastAsia="Times New Roman" w:hAnsi="Times New Roman" w:cs="Times New Roman"/>
                <w:sz w:val="11"/>
              </w:rPr>
              <w:t>42</w:t>
            </w:r>
          </w:p>
        </w:tc>
        <w:tc>
          <w:tcPr>
            <w:tcW w:w="6295" w:type="dxa"/>
            <w:tcBorders>
              <w:top w:val="nil"/>
              <w:left w:val="nil"/>
              <w:bottom w:val="nil"/>
              <w:right w:val="nil"/>
            </w:tcBorders>
          </w:tcPr>
          <w:p w14:paraId="6786429E" w14:textId="77777777" w:rsidR="009110CE" w:rsidRDefault="00000000">
            <w:pPr>
              <w:spacing w:after="0" w:line="259" w:lineRule="auto"/>
              <w:ind w:left="70" w:firstLine="0"/>
              <w:jc w:val="left"/>
            </w:pPr>
            <w:r>
              <w:rPr>
                <w:rFonts w:ascii="Times New Roman" w:eastAsia="Times New Roman" w:hAnsi="Times New Roman" w:cs="Times New Roman"/>
                <w:sz w:val="11"/>
              </w:rPr>
              <w:t>998225111 Přesun hmot pro pozemní komunikace s krytem z kamene, monolitickým betonovým nebo živičným</w:t>
            </w:r>
          </w:p>
        </w:tc>
        <w:tc>
          <w:tcPr>
            <w:tcW w:w="624" w:type="dxa"/>
            <w:tcBorders>
              <w:top w:val="nil"/>
              <w:left w:val="nil"/>
              <w:bottom w:val="nil"/>
              <w:right w:val="nil"/>
            </w:tcBorders>
          </w:tcPr>
          <w:p w14:paraId="24B690AD" w14:textId="77777777" w:rsidR="009110CE" w:rsidRDefault="00000000">
            <w:pPr>
              <w:spacing w:after="0" w:line="259" w:lineRule="auto"/>
              <w:ind w:left="70" w:firstLine="0"/>
              <w:jc w:val="left"/>
            </w:pPr>
            <w:r>
              <w:rPr>
                <w:rFonts w:ascii="Times New Roman" w:eastAsia="Times New Roman" w:hAnsi="Times New Roman" w:cs="Times New Roman"/>
                <w:sz w:val="11"/>
              </w:rPr>
              <w:t>t</w:t>
            </w:r>
          </w:p>
        </w:tc>
        <w:tc>
          <w:tcPr>
            <w:tcW w:w="943" w:type="dxa"/>
            <w:tcBorders>
              <w:top w:val="nil"/>
              <w:left w:val="nil"/>
              <w:bottom w:val="nil"/>
              <w:right w:val="nil"/>
            </w:tcBorders>
          </w:tcPr>
          <w:p w14:paraId="0AD8F832" w14:textId="77777777" w:rsidR="009110CE" w:rsidRDefault="00000000">
            <w:pPr>
              <w:spacing w:after="0" w:line="259" w:lineRule="auto"/>
              <w:ind w:left="85" w:firstLine="0"/>
              <w:jc w:val="center"/>
            </w:pPr>
            <w:r>
              <w:rPr>
                <w:rFonts w:ascii="Times New Roman" w:eastAsia="Times New Roman" w:hAnsi="Times New Roman" w:cs="Times New Roman"/>
                <w:sz w:val="11"/>
              </w:rPr>
              <w:t>62,100</w:t>
            </w:r>
          </w:p>
        </w:tc>
        <w:tc>
          <w:tcPr>
            <w:tcW w:w="1241" w:type="dxa"/>
            <w:tcBorders>
              <w:top w:val="nil"/>
              <w:left w:val="nil"/>
              <w:bottom w:val="nil"/>
              <w:right w:val="nil"/>
            </w:tcBorders>
          </w:tcPr>
          <w:p w14:paraId="40B6443F" w14:textId="77777777" w:rsidR="009110CE" w:rsidRDefault="00000000">
            <w:pPr>
              <w:spacing w:after="0" w:line="259" w:lineRule="auto"/>
              <w:ind w:left="0" w:right="107" w:firstLine="0"/>
              <w:jc w:val="center"/>
            </w:pPr>
            <w:r>
              <w:rPr>
                <w:rFonts w:ascii="Times New Roman" w:eastAsia="Times New Roman" w:hAnsi="Times New Roman" w:cs="Times New Roman"/>
                <w:sz w:val="11"/>
              </w:rPr>
              <w:t>77,00</w:t>
            </w:r>
          </w:p>
        </w:tc>
        <w:tc>
          <w:tcPr>
            <w:tcW w:w="833" w:type="dxa"/>
            <w:tcBorders>
              <w:top w:val="nil"/>
              <w:left w:val="nil"/>
              <w:bottom w:val="nil"/>
              <w:right w:val="nil"/>
            </w:tcBorders>
          </w:tcPr>
          <w:p w14:paraId="2B64F390" w14:textId="77777777" w:rsidR="009110CE" w:rsidRDefault="00000000">
            <w:pPr>
              <w:spacing w:after="0" w:line="259" w:lineRule="auto"/>
              <w:ind w:left="205" w:firstLine="0"/>
              <w:jc w:val="center"/>
            </w:pPr>
            <w:r>
              <w:rPr>
                <w:rFonts w:ascii="Times New Roman" w:eastAsia="Times New Roman" w:hAnsi="Times New Roman" w:cs="Times New Roman"/>
                <w:sz w:val="11"/>
              </w:rPr>
              <w:t>4 782</w:t>
            </w:r>
          </w:p>
        </w:tc>
        <w:tc>
          <w:tcPr>
            <w:tcW w:w="2102" w:type="dxa"/>
            <w:tcBorders>
              <w:top w:val="nil"/>
              <w:left w:val="nil"/>
              <w:bottom w:val="nil"/>
              <w:right w:val="nil"/>
            </w:tcBorders>
          </w:tcPr>
          <w:p w14:paraId="5AE0AA83" w14:textId="77777777" w:rsidR="009110CE" w:rsidRDefault="00000000">
            <w:pPr>
              <w:spacing w:after="0" w:line="259" w:lineRule="auto"/>
              <w:ind w:left="1685" w:firstLine="0"/>
              <w:jc w:val="left"/>
            </w:pPr>
            <w:r>
              <w:rPr>
                <w:rFonts w:ascii="Times New Roman" w:eastAsia="Times New Roman" w:hAnsi="Times New Roman" w:cs="Times New Roman"/>
                <w:sz w:val="11"/>
              </w:rPr>
              <w:t>–</w:t>
            </w:r>
          </w:p>
        </w:tc>
        <w:tc>
          <w:tcPr>
            <w:tcW w:w="1653" w:type="dxa"/>
            <w:tcBorders>
              <w:top w:val="nil"/>
              <w:left w:val="nil"/>
              <w:bottom w:val="nil"/>
              <w:right w:val="nil"/>
            </w:tcBorders>
          </w:tcPr>
          <w:p w14:paraId="77FA3D33" w14:textId="77777777" w:rsidR="009110CE" w:rsidRDefault="00000000">
            <w:pPr>
              <w:spacing w:after="0" w:line="259" w:lineRule="auto"/>
              <w:ind w:left="0" w:firstLine="0"/>
              <w:jc w:val="right"/>
            </w:pPr>
            <w:r>
              <w:rPr>
                <w:rFonts w:ascii="Times New Roman" w:eastAsia="Times New Roman" w:hAnsi="Times New Roman" w:cs="Times New Roman"/>
                <w:sz w:val="11"/>
              </w:rPr>
              <w:t>–</w:t>
            </w:r>
          </w:p>
        </w:tc>
      </w:tr>
      <w:tr w:rsidR="009110CE" w14:paraId="17388507" w14:textId="77777777">
        <w:trPr>
          <w:trHeight w:val="174"/>
        </w:trPr>
        <w:tc>
          <w:tcPr>
            <w:tcW w:w="730" w:type="dxa"/>
            <w:tcBorders>
              <w:top w:val="nil"/>
              <w:left w:val="nil"/>
              <w:bottom w:val="nil"/>
              <w:right w:val="nil"/>
            </w:tcBorders>
          </w:tcPr>
          <w:p w14:paraId="78E7C0A4" w14:textId="77777777" w:rsidR="009110CE" w:rsidRDefault="009110CE">
            <w:pPr>
              <w:spacing w:after="160" w:line="259" w:lineRule="auto"/>
              <w:ind w:left="0" w:firstLine="0"/>
              <w:jc w:val="left"/>
            </w:pPr>
          </w:p>
        </w:tc>
        <w:tc>
          <w:tcPr>
            <w:tcW w:w="6295" w:type="dxa"/>
            <w:tcBorders>
              <w:top w:val="nil"/>
              <w:left w:val="nil"/>
              <w:bottom w:val="nil"/>
              <w:right w:val="nil"/>
            </w:tcBorders>
          </w:tcPr>
          <w:p w14:paraId="6DD64E02" w14:textId="77777777" w:rsidR="009110CE" w:rsidRDefault="00000000">
            <w:pPr>
              <w:spacing w:after="0" w:line="259" w:lineRule="auto"/>
              <w:ind w:left="684" w:firstLine="0"/>
              <w:jc w:val="left"/>
            </w:pPr>
            <w:r>
              <w:rPr>
                <w:rFonts w:ascii="Times New Roman" w:eastAsia="Times New Roman" w:hAnsi="Times New Roman" w:cs="Times New Roman"/>
                <w:sz w:val="11"/>
              </w:rPr>
              <w:t>711: Izolace proti vodě, vlhkosti a plynu</w:t>
            </w:r>
          </w:p>
        </w:tc>
        <w:tc>
          <w:tcPr>
            <w:tcW w:w="624" w:type="dxa"/>
            <w:tcBorders>
              <w:top w:val="nil"/>
              <w:left w:val="nil"/>
              <w:bottom w:val="nil"/>
              <w:right w:val="nil"/>
            </w:tcBorders>
          </w:tcPr>
          <w:p w14:paraId="517B9B6F" w14:textId="77777777" w:rsidR="009110CE" w:rsidRDefault="009110CE">
            <w:pPr>
              <w:spacing w:after="160" w:line="259" w:lineRule="auto"/>
              <w:ind w:left="0" w:firstLine="0"/>
              <w:jc w:val="left"/>
            </w:pPr>
          </w:p>
        </w:tc>
        <w:tc>
          <w:tcPr>
            <w:tcW w:w="943" w:type="dxa"/>
            <w:tcBorders>
              <w:top w:val="nil"/>
              <w:left w:val="nil"/>
              <w:bottom w:val="nil"/>
              <w:right w:val="nil"/>
            </w:tcBorders>
          </w:tcPr>
          <w:p w14:paraId="0E06E325" w14:textId="77777777" w:rsidR="009110CE" w:rsidRDefault="009110CE">
            <w:pPr>
              <w:spacing w:after="160" w:line="259" w:lineRule="auto"/>
              <w:ind w:left="0" w:firstLine="0"/>
              <w:jc w:val="left"/>
            </w:pPr>
          </w:p>
        </w:tc>
        <w:tc>
          <w:tcPr>
            <w:tcW w:w="1241" w:type="dxa"/>
            <w:tcBorders>
              <w:top w:val="nil"/>
              <w:left w:val="nil"/>
              <w:bottom w:val="nil"/>
              <w:right w:val="nil"/>
            </w:tcBorders>
          </w:tcPr>
          <w:p w14:paraId="3944B28C" w14:textId="77777777" w:rsidR="009110CE" w:rsidRDefault="009110CE">
            <w:pPr>
              <w:spacing w:after="160" w:line="259" w:lineRule="auto"/>
              <w:ind w:left="0" w:firstLine="0"/>
              <w:jc w:val="left"/>
            </w:pPr>
          </w:p>
        </w:tc>
        <w:tc>
          <w:tcPr>
            <w:tcW w:w="833" w:type="dxa"/>
            <w:tcBorders>
              <w:top w:val="nil"/>
              <w:left w:val="nil"/>
              <w:bottom w:val="nil"/>
              <w:right w:val="nil"/>
            </w:tcBorders>
          </w:tcPr>
          <w:p w14:paraId="1B826FDD" w14:textId="77777777" w:rsidR="009110CE" w:rsidRDefault="00000000">
            <w:pPr>
              <w:spacing w:after="0" w:line="259" w:lineRule="auto"/>
              <w:ind w:left="246" w:firstLine="0"/>
              <w:jc w:val="center"/>
            </w:pPr>
            <w:r>
              <w:rPr>
                <w:rFonts w:ascii="Times New Roman" w:eastAsia="Times New Roman" w:hAnsi="Times New Roman" w:cs="Times New Roman"/>
                <w:sz w:val="11"/>
              </w:rPr>
              <w:t>–</w:t>
            </w:r>
          </w:p>
        </w:tc>
        <w:tc>
          <w:tcPr>
            <w:tcW w:w="2102" w:type="dxa"/>
            <w:tcBorders>
              <w:top w:val="nil"/>
              <w:left w:val="nil"/>
              <w:bottom w:val="nil"/>
              <w:right w:val="nil"/>
            </w:tcBorders>
          </w:tcPr>
          <w:p w14:paraId="760A444D" w14:textId="77777777" w:rsidR="009110CE" w:rsidRDefault="00000000">
            <w:pPr>
              <w:spacing w:after="0" w:line="259" w:lineRule="auto"/>
              <w:ind w:left="1685" w:firstLine="0"/>
              <w:jc w:val="left"/>
            </w:pPr>
            <w:r>
              <w:rPr>
                <w:rFonts w:ascii="Times New Roman" w:eastAsia="Times New Roman" w:hAnsi="Times New Roman" w:cs="Times New Roman"/>
                <w:sz w:val="11"/>
              </w:rPr>
              <w:t>–</w:t>
            </w:r>
          </w:p>
        </w:tc>
        <w:tc>
          <w:tcPr>
            <w:tcW w:w="1653" w:type="dxa"/>
            <w:tcBorders>
              <w:top w:val="nil"/>
              <w:left w:val="nil"/>
              <w:bottom w:val="nil"/>
              <w:right w:val="nil"/>
            </w:tcBorders>
          </w:tcPr>
          <w:p w14:paraId="02EB4812" w14:textId="77777777" w:rsidR="009110CE" w:rsidRDefault="00000000">
            <w:pPr>
              <w:spacing w:after="0" w:line="259" w:lineRule="auto"/>
              <w:ind w:left="0" w:firstLine="0"/>
              <w:jc w:val="right"/>
            </w:pPr>
            <w:r>
              <w:rPr>
                <w:rFonts w:ascii="Times New Roman" w:eastAsia="Times New Roman" w:hAnsi="Times New Roman" w:cs="Times New Roman"/>
                <w:sz w:val="11"/>
              </w:rPr>
              <w:t>–</w:t>
            </w:r>
          </w:p>
        </w:tc>
      </w:tr>
    </w:tbl>
    <w:tbl>
      <w:tblPr>
        <w:tblStyle w:val="TableGrid"/>
        <w:tblpPr w:vertAnchor="text" w:tblpX="-10" w:tblpY="565"/>
        <w:tblOverlap w:val="never"/>
        <w:tblW w:w="14738" w:type="dxa"/>
        <w:tblInd w:w="0" w:type="dxa"/>
        <w:tblCellMar>
          <w:top w:w="31" w:type="dxa"/>
          <w:left w:w="25" w:type="dxa"/>
          <w:bottom w:w="0" w:type="dxa"/>
          <w:right w:w="29" w:type="dxa"/>
        </w:tblCellMar>
        <w:tblLook w:val="04A0" w:firstRow="1" w:lastRow="0" w:firstColumn="1" w:lastColumn="0" w:noHBand="0" w:noVBand="1"/>
      </w:tblPr>
      <w:tblGrid>
        <w:gridCol w:w="434"/>
        <w:gridCol w:w="1118"/>
        <w:gridCol w:w="5537"/>
        <w:gridCol w:w="355"/>
        <w:gridCol w:w="1118"/>
        <w:gridCol w:w="965"/>
        <w:gridCol w:w="1193"/>
        <w:gridCol w:w="890"/>
        <w:gridCol w:w="1118"/>
        <w:gridCol w:w="890"/>
        <w:gridCol w:w="1120"/>
      </w:tblGrid>
      <w:tr w:rsidR="009110CE" w14:paraId="7A26DEC6" w14:textId="77777777">
        <w:trPr>
          <w:trHeight w:val="132"/>
        </w:trPr>
        <w:tc>
          <w:tcPr>
            <w:tcW w:w="433" w:type="dxa"/>
            <w:tcBorders>
              <w:top w:val="single" w:sz="2" w:space="0" w:color="000000"/>
              <w:left w:val="nil"/>
              <w:bottom w:val="single" w:sz="2" w:space="0" w:color="000000"/>
              <w:right w:val="single" w:sz="2" w:space="0" w:color="000000"/>
            </w:tcBorders>
          </w:tcPr>
          <w:p w14:paraId="6E5410A5" w14:textId="77777777" w:rsidR="009110CE" w:rsidRDefault="00000000">
            <w:pPr>
              <w:spacing w:after="0" w:line="259" w:lineRule="auto"/>
              <w:ind w:left="21" w:firstLine="0"/>
              <w:jc w:val="center"/>
            </w:pPr>
            <w:r>
              <w:rPr>
                <w:rFonts w:ascii="Times New Roman" w:eastAsia="Times New Roman" w:hAnsi="Times New Roman" w:cs="Times New Roman"/>
                <w:sz w:val="11"/>
              </w:rPr>
              <w:t>43</w:t>
            </w:r>
          </w:p>
        </w:tc>
        <w:tc>
          <w:tcPr>
            <w:tcW w:w="1118" w:type="dxa"/>
            <w:tcBorders>
              <w:top w:val="single" w:sz="2" w:space="0" w:color="000000"/>
              <w:left w:val="single" w:sz="2" w:space="0" w:color="000000"/>
              <w:bottom w:val="single" w:sz="2" w:space="0" w:color="000000"/>
              <w:right w:val="single" w:sz="2" w:space="0" w:color="000000"/>
            </w:tcBorders>
          </w:tcPr>
          <w:p w14:paraId="2A0F7624" w14:textId="77777777" w:rsidR="009110CE" w:rsidRDefault="00000000">
            <w:pPr>
              <w:spacing w:after="0" w:line="259" w:lineRule="auto"/>
              <w:ind w:left="0" w:right="1" w:firstLine="0"/>
              <w:jc w:val="right"/>
            </w:pPr>
            <w:r>
              <w:rPr>
                <w:rFonts w:ascii="Times New Roman" w:eastAsia="Times New Roman" w:hAnsi="Times New Roman" w:cs="Times New Roman"/>
                <w:sz w:val="11"/>
              </w:rPr>
              <w:t>11163150</w:t>
            </w:r>
          </w:p>
        </w:tc>
        <w:tc>
          <w:tcPr>
            <w:tcW w:w="5537" w:type="dxa"/>
            <w:tcBorders>
              <w:top w:val="single" w:sz="2" w:space="0" w:color="000000"/>
              <w:left w:val="single" w:sz="2" w:space="0" w:color="000000"/>
              <w:bottom w:val="single" w:sz="2" w:space="0" w:color="000000"/>
              <w:right w:val="single" w:sz="2" w:space="0" w:color="000000"/>
            </w:tcBorders>
          </w:tcPr>
          <w:p w14:paraId="2E3401A5" w14:textId="77777777" w:rsidR="009110CE" w:rsidRDefault="00000000">
            <w:pPr>
              <w:spacing w:after="0" w:line="259" w:lineRule="auto"/>
              <w:ind w:left="0" w:firstLine="0"/>
              <w:jc w:val="left"/>
            </w:pPr>
            <w:r>
              <w:rPr>
                <w:rFonts w:ascii="Times New Roman" w:eastAsia="Times New Roman" w:hAnsi="Times New Roman" w:cs="Times New Roman"/>
                <w:sz w:val="11"/>
              </w:rPr>
              <w:t>lak penetrační asfaltový</w:t>
            </w:r>
          </w:p>
        </w:tc>
        <w:tc>
          <w:tcPr>
            <w:tcW w:w="355" w:type="dxa"/>
            <w:tcBorders>
              <w:top w:val="single" w:sz="2" w:space="0" w:color="000000"/>
              <w:left w:val="single" w:sz="2" w:space="0" w:color="000000"/>
              <w:bottom w:val="single" w:sz="2" w:space="0" w:color="000000"/>
              <w:right w:val="single" w:sz="2" w:space="0" w:color="000000"/>
            </w:tcBorders>
          </w:tcPr>
          <w:p w14:paraId="1C2FE41F" w14:textId="77777777" w:rsidR="009110CE" w:rsidRDefault="00000000">
            <w:pPr>
              <w:spacing w:after="0" w:line="259" w:lineRule="auto"/>
              <w:ind w:left="17" w:firstLine="0"/>
              <w:jc w:val="center"/>
            </w:pPr>
            <w:r>
              <w:rPr>
                <w:rFonts w:ascii="Times New Roman" w:eastAsia="Times New Roman" w:hAnsi="Times New Roman" w:cs="Times New Roman"/>
                <w:sz w:val="11"/>
              </w:rPr>
              <w:t>t</w:t>
            </w:r>
          </w:p>
        </w:tc>
        <w:tc>
          <w:tcPr>
            <w:tcW w:w="1118" w:type="dxa"/>
            <w:tcBorders>
              <w:top w:val="single" w:sz="2" w:space="0" w:color="000000"/>
              <w:left w:val="single" w:sz="2" w:space="0" w:color="000000"/>
              <w:bottom w:val="single" w:sz="2" w:space="0" w:color="000000"/>
              <w:right w:val="single" w:sz="2" w:space="0" w:color="000000"/>
            </w:tcBorders>
          </w:tcPr>
          <w:p w14:paraId="744F302E"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1CF85A63" w14:textId="77777777" w:rsidR="009110CE" w:rsidRDefault="00000000">
            <w:pPr>
              <w:spacing w:after="0" w:line="259" w:lineRule="auto"/>
              <w:ind w:left="0" w:right="36" w:firstLine="0"/>
              <w:jc w:val="right"/>
            </w:pPr>
            <w:r>
              <w:rPr>
                <w:rFonts w:ascii="Times New Roman" w:eastAsia="Times New Roman" w:hAnsi="Times New Roman" w:cs="Times New Roman"/>
                <w:sz w:val="11"/>
              </w:rPr>
              <w:t>82 150,00</w:t>
            </w:r>
          </w:p>
        </w:tc>
        <w:tc>
          <w:tcPr>
            <w:tcW w:w="1193" w:type="dxa"/>
            <w:tcBorders>
              <w:top w:val="single" w:sz="2" w:space="0" w:color="000000"/>
              <w:left w:val="single" w:sz="2" w:space="0" w:color="000000"/>
              <w:bottom w:val="single" w:sz="2" w:space="0" w:color="000000"/>
              <w:right w:val="single" w:sz="2" w:space="0" w:color="000000"/>
            </w:tcBorders>
          </w:tcPr>
          <w:p w14:paraId="7EB03D3C"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4A2A2C9E" w14:textId="77777777" w:rsidR="009110CE" w:rsidRDefault="00000000">
            <w:pPr>
              <w:spacing w:after="0" w:line="259" w:lineRule="auto"/>
              <w:ind w:left="0" w:right="37" w:firstLine="0"/>
              <w:jc w:val="right"/>
            </w:pPr>
            <w:r>
              <w:rPr>
                <w:rFonts w:ascii="Times New Roman" w:eastAsia="Times New Roman" w:hAnsi="Times New Roman" w:cs="Times New Roman"/>
                <w:sz w:val="11"/>
              </w:rPr>
              <w:t>1,000</w:t>
            </w:r>
          </w:p>
        </w:tc>
        <w:tc>
          <w:tcPr>
            <w:tcW w:w="1118" w:type="dxa"/>
            <w:tcBorders>
              <w:top w:val="single" w:sz="2" w:space="0" w:color="000000"/>
              <w:left w:val="single" w:sz="2" w:space="0" w:color="000000"/>
              <w:bottom w:val="single" w:sz="2" w:space="0" w:color="000000"/>
              <w:right w:val="single" w:sz="2" w:space="0" w:color="000000"/>
            </w:tcBorders>
          </w:tcPr>
          <w:p w14:paraId="4EFE931F"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175EF16B"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30605197"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3B4F6531" w14:textId="77777777">
        <w:trPr>
          <w:trHeight w:val="264"/>
        </w:trPr>
        <w:tc>
          <w:tcPr>
            <w:tcW w:w="433" w:type="dxa"/>
            <w:tcBorders>
              <w:top w:val="single" w:sz="2" w:space="0" w:color="000000"/>
              <w:left w:val="nil"/>
              <w:bottom w:val="single" w:sz="2" w:space="0" w:color="000000"/>
              <w:right w:val="single" w:sz="2" w:space="0" w:color="000000"/>
            </w:tcBorders>
          </w:tcPr>
          <w:p w14:paraId="403D58BA" w14:textId="77777777" w:rsidR="009110CE" w:rsidRDefault="00000000">
            <w:pPr>
              <w:spacing w:after="0" w:line="259" w:lineRule="auto"/>
              <w:ind w:left="21" w:firstLine="0"/>
              <w:jc w:val="center"/>
            </w:pPr>
            <w:r>
              <w:rPr>
                <w:rFonts w:ascii="Times New Roman" w:eastAsia="Times New Roman" w:hAnsi="Times New Roman" w:cs="Times New Roman"/>
                <w:sz w:val="11"/>
              </w:rPr>
              <w:t>44</w:t>
            </w:r>
          </w:p>
        </w:tc>
        <w:tc>
          <w:tcPr>
            <w:tcW w:w="1118" w:type="dxa"/>
            <w:tcBorders>
              <w:top w:val="single" w:sz="2" w:space="0" w:color="000000"/>
              <w:left w:val="single" w:sz="2" w:space="0" w:color="000000"/>
              <w:bottom w:val="single" w:sz="2" w:space="0" w:color="000000"/>
              <w:right w:val="single" w:sz="2" w:space="0" w:color="000000"/>
            </w:tcBorders>
          </w:tcPr>
          <w:p w14:paraId="0C81A8B9" w14:textId="77777777" w:rsidR="009110CE" w:rsidRDefault="00000000">
            <w:pPr>
              <w:spacing w:after="0" w:line="259" w:lineRule="auto"/>
              <w:ind w:left="0" w:firstLine="0"/>
              <w:jc w:val="right"/>
            </w:pPr>
            <w:r>
              <w:rPr>
                <w:rFonts w:ascii="Times New Roman" w:eastAsia="Times New Roman" w:hAnsi="Times New Roman" w:cs="Times New Roman"/>
                <w:sz w:val="11"/>
              </w:rPr>
              <w:t>62852010</w:t>
            </w:r>
          </w:p>
        </w:tc>
        <w:tc>
          <w:tcPr>
            <w:tcW w:w="5537" w:type="dxa"/>
            <w:tcBorders>
              <w:top w:val="single" w:sz="2" w:space="0" w:color="000000"/>
              <w:left w:val="single" w:sz="2" w:space="0" w:color="000000"/>
              <w:bottom w:val="single" w:sz="2" w:space="0" w:color="000000"/>
              <w:right w:val="single" w:sz="2" w:space="0" w:color="000000"/>
            </w:tcBorders>
          </w:tcPr>
          <w:p w14:paraId="653269D1" w14:textId="77777777" w:rsidR="009110CE" w:rsidRDefault="00000000">
            <w:pPr>
              <w:spacing w:after="0" w:line="259" w:lineRule="auto"/>
              <w:ind w:left="0" w:firstLine="0"/>
              <w:jc w:val="left"/>
            </w:pPr>
            <w:r>
              <w:rPr>
                <w:rFonts w:ascii="Times New Roman" w:eastAsia="Times New Roman" w:hAnsi="Times New Roman" w:cs="Times New Roman"/>
                <w:sz w:val="11"/>
              </w:rPr>
              <w:t xml:space="preserve">pás asfaltový samolepicí modifikovaný SBS s vložkou ze skleněné rohože se spalitelnou fólií nebo jemnozrnným minerálním posypem nebo textilií na horním povrchu </w:t>
            </w:r>
            <w:proofErr w:type="spellStart"/>
            <w:r>
              <w:rPr>
                <w:rFonts w:ascii="Times New Roman" w:eastAsia="Times New Roman" w:hAnsi="Times New Roman" w:cs="Times New Roman"/>
                <w:sz w:val="11"/>
              </w:rPr>
              <w:t>tl</w:t>
            </w:r>
            <w:proofErr w:type="spellEnd"/>
            <w:r>
              <w:rPr>
                <w:rFonts w:ascii="Times New Roman" w:eastAsia="Times New Roman" w:hAnsi="Times New Roman" w:cs="Times New Roman"/>
                <w:sz w:val="11"/>
              </w:rPr>
              <w:t xml:space="preserve"> 2,5mm</w:t>
            </w:r>
          </w:p>
        </w:tc>
        <w:tc>
          <w:tcPr>
            <w:tcW w:w="355" w:type="dxa"/>
            <w:tcBorders>
              <w:top w:val="single" w:sz="2" w:space="0" w:color="000000"/>
              <w:left w:val="single" w:sz="2" w:space="0" w:color="000000"/>
              <w:bottom w:val="single" w:sz="2" w:space="0" w:color="000000"/>
              <w:right w:val="single" w:sz="2" w:space="0" w:color="000000"/>
            </w:tcBorders>
          </w:tcPr>
          <w:p w14:paraId="5A1261FF" w14:textId="77777777" w:rsidR="009110CE" w:rsidRDefault="00000000">
            <w:pPr>
              <w:spacing w:after="0" w:line="259" w:lineRule="auto"/>
              <w:ind w:left="84"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0E466322"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3D55CD9E" w14:textId="77777777" w:rsidR="009110CE" w:rsidRDefault="00000000">
            <w:pPr>
              <w:spacing w:after="0" w:line="259" w:lineRule="auto"/>
              <w:ind w:left="0" w:right="36" w:firstLine="0"/>
              <w:jc w:val="right"/>
            </w:pPr>
            <w:r>
              <w:rPr>
                <w:rFonts w:ascii="Times New Roman" w:eastAsia="Times New Roman" w:hAnsi="Times New Roman" w:cs="Times New Roman"/>
                <w:sz w:val="11"/>
              </w:rPr>
              <w:t>150,00</w:t>
            </w:r>
          </w:p>
        </w:tc>
        <w:tc>
          <w:tcPr>
            <w:tcW w:w="1193" w:type="dxa"/>
            <w:tcBorders>
              <w:top w:val="single" w:sz="2" w:space="0" w:color="000000"/>
              <w:left w:val="single" w:sz="2" w:space="0" w:color="000000"/>
              <w:bottom w:val="single" w:sz="2" w:space="0" w:color="000000"/>
              <w:right w:val="single" w:sz="2" w:space="0" w:color="000000"/>
            </w:tcBorders>
          </w:tcPr>
          <w:p w14:paraId="1FBDFE11"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6C89995" w14:textId="77777777" w:rsidR="009110CE" w:rsidRDefault="00000000">
            <w:pPr>
              <w:spacing w:after="0" w:line="259" w:lineRule="auto"/>
              <w:ind w:left="0" w:right="37" w:firstLine="0"/>
              <w:jc w:val="right"/>
            </w:pPr>
            <w:r>
              <w:rPr>
                <w:rFonts w:ascii="Times New Roman" w:eastAsia="Times New Roman" w:hAnsi="Times New Roman" w:cs="Times New Roman"/>
                <w:sz w:val="11"/>
              </w:rPr>
              <w:t>0,003</w:t>
            </w:r>
          </w:p>
        </w:tc>
        <w:tc>
          <w:tcPr>
            <w:tcW w:w="1118" w:type="dxa"/>
            <w:tcBorders>
              <w:top w:val="single" w:sz="2" w:space="0" w:color="000000"/>
              <w:left w:val="single" w:sz="2" w:space="0" w:color="000000"/>
              <w:bottom w:val="single" w:sz="2" w:space="0" w:color="000000"/>
              <w:right w:val="single" w:sz="2" w:space="0" w:color="000000"/>
            </w:tcBorders>
          </w:tcPr>
          <w:p w14:paraId="68B8C6F0"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13B4CEEA"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1A72A5CD"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3198E97B" w14:textId="77777777">
        <w:trPr>
          <w:trHeight w:val="132"/>
        </w:trPr>
        <w:tc>
          <w:tcPr>
            <w:tcW w:w="433" w:type="dxa"/>
            <w:tcBorders>
              <w:top w:val="single" w:sz="2" w:space="0" w:color="000000"/>
              <w:left w:val="nil"/>
              <w:bottom w:val="single" w:sz="2" w:space="0" w:color="000000"/>
              <w:right w:val="single" w:sz="2" w:space="0" w:color="000000"/>
            </w:tcBorders>
          </w:tcPr>
          <w:p w14:paraId="6FE9D9B9" w14:textId="77777777" w:rsidR="009110CE" w:rsidRDefault="00000000">
            <w:pPr>
              <w:spacing w:after="0" w:line="259" w:lineRule="auto"/>
              <w:ind w:left="21" w:firstLine="0"/>
              <w:jc w:val="center"/>
            </w:pPr>
            <w:r>
              <w:rPr>
                <w:rFonts w:ascii="Times New Roman" w:eastAsia="Times New Roman" w:hAnsi="Times New Roman" w:cs="Times New Roman"/>
                <w:sz w:val="11"/>
              </w:rPr>
              <w:t>45</w:t>
            </w:r>
          </w:p>
        </w:tc>
        <w:tc>
          <w:tcPr>
            <w:tcW w:w="1118" w:type="dxa"/>
            <w:tcBorders>
              <w:top w:val="single" w:sz="2" w:space="0" w:color="000000"/>
              <w:left w:val="single" w:sz="2" w:space="0" w:color="000000"/>
              <w:bottom w:val="single" w:sz="2" w:space="0" w:color="000000"/>
              <w:right w:val="single" w:sz="2" w:space="0" w:color="000000"/>
            </w:tcBorders>
          </w:tcPr>
          <w:p w14:paraId="79526EA3" w14:textId="77777777" w:rsidR="009110CE" w:rsidRDefault="00000000">
            <w:pPr>
              <w:spacing w:after="0" w:line="259" w:lineRule="auto"/>
              <w:ind w:left="0" w:firstLine="0"/>
              <w:jc w:val="right"/>
            </w:pPr>
            <w:r>
              <w:rPr>
                <w:rFonts w:ascii="Times New Roman" w:eastAsia="Times New Roman" w:hAnsi="Times New Roman" w:cs="Times New Roman"/>
                <w:sz w:val="11"/>
              </w:rPr>
              <w:t>711112001</w:t>
            </w:r>
          </w:p>
        </w:tc>
        <w:tc>
          <w:tcPr>
            <w:tcW w:w="5537" w:type="dxa"/>
            <w:tcBorders>
              <w:top w:val="single" w:sz="2" w:space="0" w:color="000000"/>
              <w:left w:val="single" w:sz="2" w:space="0" w:color="000000"/>
              <w:bottom w:val="single" w:sz="2" w:space="0" w:color="000000"/>
              <w:right w:val="single" w:sz="2" w:space="0" w:color="000000"/>
            </w:tcBorders>
          </w:tcPr>
          <w:p w14:paraId="6A6B5AB9" w14:textId="77777777" w:rsidR="009110CE" w:rsidRDefault="00000000">
            <w:pPr>
              <w:spacing w:after="0" w:line="259" w:lineRule="auto"/>
              <w:ind w:left="0" w:firstLine="0"/>
              <w:jc w:val="left"/>
            </w:pPr>
            <w:r>
              <w:rPr>
                <w:rFonts w:ascii="Times New Roman" w:eastAsia="Times New Roman" w:hAnsi="Times New Roman" w:cs="Times New Roman"/>
                <w:sz w:val="11"/>
              </w:rPr>
              <w:t>Provedení izolace proti zemní vlhkosti svislé za studena nátěrem penetračním</w:t>
            </w:r>
          </w:p>
        </w:tc>
        <w:tc>
          <w:tcPr>
            <w:tcW w:w="355" w:type="dxa"/>
            <w:tcBorders>
              <w:top w:val="single" w:sz="2" w:space="0" w:color="000000"/>
              <w:left w:val="single" w:sz="2" w:space="0" w:color="000000"/>
              <w:bottom w:val="single" w:sz="2" w:space="0" w:color="000000"/>
              <w:right w:val="single" w:sz="2" w:space="0" w:color="000000"/>
            </w:tcBorders>
          </w:tcPr>
          <w:p w14:paraId="3384609F" w14:textId="77777777" w:rsidR="009110CE" w:rsidRDefault="00000000">
            <w:pPr>
              <w:spacing w:after="0" w:line="259" w:lineRule="auto"/>
              <w:ind w:left="84"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787B7F70"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34D4D710" w14:textId="77777777" w:rsidR="009110CE" w:rsidRDefault="00000000">
            <w:pPr>
              <w:spacing w:after="0" w:line="259" w:lineRule="auto"/>
              <w:ind w:left="0" w:right="37" w:firstLine="0"/>
              <w:jc w:val="right"/>
            </w:pPr>
            <w:r>
              <w:rPr>
                <w:rFonts w:ascii="Times New Roman" w:eastAsia="Times New Roman" w:hAnsi="Times New Roman" w:cs="Times New Roman"/>
                <w:sz w:val="11"/>
              </w:rPr>
              <w:t>25,00</w:t>
            </w:r>
          </w:p>
        </w:tc>
        <w:tc>
          <w:tcPr>
            <w:tcW w:w="1193" w:type="dxa"/>
            <w:tcBorders>
              <w:top w:val="single" w:sz="2" w:space="0" w:color="000000"/>
              <w:left w:val="single" w:sz="2" w:space="0" w:color="000000"/>
              <w:bottom w:val="single" w:sz="2" w:space="0" w:color="000000"/>
              <w:right w:val="single" w:sz="2" w:space="0" w:color="000000"/>
            </w:tcBorders>
          </w:tcPr>
          <w:p w14:paraId="644B3F87"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35D0F928"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2CF34894"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C340F77"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4441F676"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49DBADC4" w14:textId="77777777">
        <w:trPr>
          <w:trHeight w:val="132"/>
        </w:trPr>
        <w:tc>
          <w:tcPr>
            <w:tcW w:w="433" w:type="dxa"/>
            <w:tcBorders>
              <w:top w:val="single" w:sz="2" w:space="0" w:color="000000"/>
              <w:left w:val="nil"/>
              <w:bottom w:val="single" w:sz="2" w:space="0" w:color="000000"/>
              <w:right w:val="single" w:sz="2" w:space="0" w:color="000000"/>
            </w:tcBorders>
          </w:tcPr>
          <w:p w14:paraId="5241DAA4" w14:textId="77777777" w:rsidR="009110CE" w:rsidRDefault="00000000">
            <w:pPr>
              <w:spacing w:after="0" w:line="259" w:lineRule="auto"/>
              <w:ind w:left="21" w:firstLine="0"/>
              <w:jc w:val="center"/>
            </w:pPr>
            <w:r>
              <w:rPr>
                <w:rFonts w:ascii="Times New Roman" w:eastAsia="Times New Roman" w:hAnsi="Times New Roman" w:cs="Times New Roman"/>
                <w:sz w:val="11"/>
              </w:rPr>
              <w:t>46</w:t>
            </w:r>
          </w:p>
        </w:tc>
        <w:tc>
          <w:tcPr>
            <w:tcW w:w="1118" w:type="dxa"/>
            <w:tcBorders>
              <w:top w:val="single" w:sz="2" w:space="0" w:color="000000"/>
              <w:left w:val="single" w:sz="2" w:space="0" w:color="000000"/>
              <w:bottom w:val="single" w:sz="2" w:space="0" w:color="000000"/>
              <w:right w:val="single" w:sz="2" w:space="0" w:color="000000"/>
            </w:tcBorders>
          </w:tcPr>
          <w:p w14:paraId="436D9FF1" w14:textId="77777777" w:rsidR="009110CE" w:rsidRDefault="00000000">
            <w:pPr>
              <w:spacing w:after="0" w:line="259" w:lineRule="auto"/>
              <w:ind w:left="0" w:firstLine="0"/>
              <w:jc w:val="right"/>
            </w:pPr>
            <w:r>
              <w:rPr>
                <w:rFonts w:ascii="Times New Roman" w:eastAsia="Times New Roman" w:hAnsi="Times New Roman" w:cs="Times New Roman"/>
                <w:sz w:val="11"/>
              </w:rPr>
              <w:t>711142559</w:t>
            </w:r>
          </w:p>
        </w:tc>
        <w:tc>
          <w:tcPr>
            <w:tcW w:w="5537" w:type="dxa"/>
            <w:tcBorders>
              <w:top w:val="single" w:sz="2" w:space="0" w:color="000000"/>
              <w:left w:val="single" w:sz="2" w:space="0" w:color="000000"/>
              <w:bottom w:val="single" w:sz="2" w:space="0" w:color="000000"/>
              <w:right w:val="single" w:sz="2" w:space="0" w:color="000000"/>
            </w:tcBorders>
          </w:tcPr>
          <w:p w14:paraId="5F9DBCA3" w14:textId="77777777" w:rsidR="009110CE" w:rsidRDefault="00000000">
            <w:pPr>
              <w:spacing w:after="0" w:line="259" w:lineRule="auto"/>
              <w:ind w:left="0" w:firstLine="0"/>
              <w:jc w:val="left"/>
            </w:pPr>
            <w:r>
              <w:rPr>
                <w:rFonts w:ascii="Times New Roman" w:eastAsia="Times New Roman" w:hAnsi="Times New Roman" w:cs="Times New Roman"/>
                <w:sz w:val="11"/>
              </w:rPr>
              <w:t>Provedení izolace proti zemní vlhkosti pásy přitavením svislé NAIP</w:t>
            </w:r>
          </w:p>
        </w:tc>
        <w:tc>
          <w:tcPr>
            <w:tcW w:w="355" w:type="dxa"/>
            <w:tcBorders>
              <w:top w:val="single" w:sz="2" w:space="0" w:color="000000"/>
              <w:left w:val="single" w:sz="2" w:space="0" w:color="000000"/>
              <w:bottom w:val="single" w:sz="2" w:space="0" w:color="000000"/>
              <w:right w:val="single" w:sz="2" w:space="0" w:color="000000"/>
            </w:tcBorders>
          </w:tcPr>
          <w:p w14:paraId="415A9C1F" w14:textId="77777777" w:rsidR="009110CE" w:rsidRDefault="00000000">
            <w:pPr>
              <w:spacing w:after="0" w:line="259" w:lineRule="auto"/>
              <w:ind w:left="84"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4C24221C"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213D65A3" w14:textId="77777777" w:rsidR="009110CE" w:rsidRDefault="00000000">
            <w:pPr>
              <w:spacing w:after="0" w:line="259" w:lineRule="auto"/>
              <w:ind w:left="0" w:right="36" w:firstLine="0"/>
              <w:jc w:val="right"/>
            </w:pPr>
            <w:r>
              <w:rPr>
                <w:rFonts w:ascii="Times New Roman" w:eastAsia="Times New Roman" w:hAnsi="Times New Roman" w:cs="Times New Roman"/>
                <w:sz w:val="11"/>
              </w:rPr>
              <w:t>140,00</w:t>
            </w:r>
          </w:p>
        </w:tc>
        <w:tc>
          <w:tcPr>
            <w:tcW w:w="1193" w:type="dxa"/>
            <w:tcBorders>
              <w:top w:val="single" w:sz="2" w:space="0" w:color="000000"/>
              <w:left w:val="single" w:sz="2" w:space="0" w:color="000000"/>
              <w:bottom w:val="single" w:sz="2" w:space="0" w:color="000000"/>
              <w:right w:val="single" w:sz="2" w:space="0" w:color="000000"/>
            </w:tcBorders>
          </w:tcPr>
          <w:p w14:paraId="4B70F368"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4736CAC7" w14:textId="77777777" w:rsidR="009110CE" w:rsidRDefault="00000000">
            <w:pPr>
              <w:spacing w:after="0" w:line="259" w:lineRule="auto"/>
              <w:ind w:left="0" w:right="37" w:firstLine="0"/>
              <w:jc w:val="right"/>
            </w:pPr>
            <w:r>
              <w:rPr>
                <w:rFonts w:ascii="Times New Roman" w:eastAsia="Times New Roman" w:hAnsi="Times New Roman" w:cs="Times New Roman"/>
                <w:sz w:val="11"/>
              </w:rPr>
              <w:t>0,000</w:t>
            </w:r>
          </w:p>
        </w:tc>
        <w:tc>
          <w:tcPr>
            <w:tcW w:w="1118" w:type="dxa"/>
            <w:tcBorders>
              <w:top w:val="single" w:sz="2" w:space="0" w:color="000000"/>
              <w:left w:val="single" w:sz="2" w:space="0" w:color="000000"/>
              <w:bottom w:val="single" w:sz="2" w:space="0" w:color="000000"/>
              <w:right w:val="single" w:sz="2" w:space="0" w:color="000000"/>
            </w:tcBorders>
          </w:tcPr>
          <w:p w14:paraId="1C0E00A6"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03B974D"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69284B3F"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2BF1DF1F" w14:textId="77777777">
        <w:trPr>
          <w:trHeight w:val="132"/>
        </w:trPr>
        <w:tc>
          <w:tcPr>
            <w:tcW w:w="433" w:type="dxa"/>
            <w:tcBorders>
              <w:top w:val="single" w:sz="2" w:space="0" w:color="000000"/>
              <w:left w:val="nil"/>
              <w:bottom w:val="single" w:sz="2" w:space="0" w:color="000000"/>
              <w:right w:val="single" w:sz="2" w:space="0" w:color="000000"/>
            </w:tcBorders>
          </w:tcPr>
          <w:p w14:paraId="0BA6180A" w14:textId="77777777" w:rsidR="009110CE" w:rsidRDefault="00000000">
            <w:pPr>
              <w:spacing w:after="0" w:line="259" w:lineRule="auto"/>
              <w:ind w:left="21" w:firstLine="0"/>
              <w:jc w:val="center"/>
            </w:pPr>
            <w:r>
              <w:rPr>
                <w:rFonts w:ascii="Times New Roman" w:eastAsia="Times New Roman" w:hAnsi="Times New Roman" w:cs="Times New Roman"/>
                <w:sz w:val="11"/>
              </w:rPr>
              <w:t>47</w:t>
            </w:r>
          </w:p>
        </w:tc>
        <w:tc>
          <w:tcPr>
            <w:tcW w:w="1118" w:type="dxa"/>
            <w:tcBorders>
              <w:top w:val="single" w:sz="2" w:space="0" w:color="000000"/>
              <w:left w:val="single" w:sz="2" w:space="0" w:color="000000"/>
              <w:bottom w:val="single" w:sz="2" w:space="0" w:color="000000"/>
              <w:right w:val="single" w:sz="2" w:space="0" w:color="000000"/>
            </w:tcBorders>
          </w:tcPr>
          <w:p w14:paraId="7DF4F752" w14:textId="77777777" w:rsidR="009110CE" w:rsidRDefault="00000000">
            <w:pPr>
              <w:spacing w:after="0" w:line="259" w:lineRule="auto"/>
              <w:ind w:left="0" w:firstLine="0"/>
              <w:jc w:val="right"/>
            </w:pPr>
            <w:r>
              <w:rPr>
                <w:rFonts w:ascii="Times New Roman" w:eastAsia="Times New Roman" w:hAnsi="Times New Roman" w:cs="Times New Roman"/>
                <w:sz w:val="11"/>
              </w:rPr>
              <w:t>998711201</w:t>
            </w:r>
          </w:p>
        </w:tc>
        <w:tc>
          <w:tcPr>
            <w:tcW w:w="5537" w:type="dxa"/>
            <w:tcBorders>
              <w:top w:val="single" w:sz="2" w:space="0" w:color="000000"/>
              <w:left w:val="single" w:sz="2" w:space="0" w:color="000000"/>
              <w:bottom w:val="single" w:sz="2" w:space="0" w:color="000000"/>
              <w:right w:val="single" w:sz="2" w:space="0" w:color="000000"/>
            </w:tcBorders>
          </w:tcPr>
          <w:p w14:paraId="39C0EDC4" w14:textId="77777777" w:rsidR="009110CE" w:rsidRDefault="00000000">
            <w:pPr>
              <w:spacing w:after="0" w:line="259" w:lineRule="auto"/>
              <w:ind w:left="0" w:firstLine="0"/>
              <w:jc w:val="left"/>
            </w:pPr>
            <w:r>
              <w:rPr>
                <w:rFonts w:ascii="Times New Roman" w:eastAsia="Times New Roman" w:hAnsi="Times New Roman" w:cs="Times New Roman"/>
                <w:sz w:val="11"/>
              </w:rPr>
              <w:t>Přesun hmot procentní pro izolace proti vodě, vlhkosti a plynům v objektech v do 6 m</w:t>
            </w:r>
          </w:p>
        </w:tc>
        <w:tc>
          <w:tcPr>
            <w:tcW w:w="355" w:type="dxa"/>
            <w:tcBorders>
              <w:top w:val="single" w:sz="2" w:space="0" w:color="000000"/>
              <w:left w:val="single" w:sz="2" w:space="0" w:color="000000"/>
              <w:bottom w:val="single" w:sz="2" w:space="0" w:color="000000"/>
              <w:right w:val="single" w:sz="2" w:space="0" w:color="000000"/>
            </w:tcBorders>
          </w:tcPr>
          <w:p w14:paraId="396E3E1D" w14:textId="77777777" w:rsidR="009110CE" w:rsidRDefault="00000000">
            <w:pPr>
              <w:spacing w:after="0" w:line="259" w:lineRule="auto"/>
              <w:ind w:left="110" w:firstLine="0"/>
              <w:jc w:val="left"/>
            </w:pPr>
            <w:r>
              <w:rPr>
                <w:rFonts w:ascii="Times New Roman" w:eastAsia="Times New Roman" w:hAnsi="Times New Roman" w:cs="Times New Roman"/>
                <w:sz w:val="11"/>
              </w:rPr>
              <w:t>%</w:t>
            </w:r>
          </w:p>
        </w:tc>
        <w:tc>
          <w:tcPr>
            <w:tcW w:w="1118" w:type="dxa"/>
            <w:tcBorders>
              <w:top w:val="single" w:sz="2" w:space="0" w:color="000000"/>
              <w:left w:val="single" w:sz="2" w:space="0" w:color="000000"/>
              <w:bottom w:val="single" w:sz="2" w:space="0" w:color="000000"/>
              <w:right w:val="single" w:sz="2" w:space="0" w:color="000000"/>
            </w:tcBorders>
          </w:tcPr>
          <w:p w14:paraId="5551A411"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38100F98" w14:textId="77777777" w:rsidR="009110CE" w:rsidRDefault="00000000">
            <w:pPr>
              <w:spacing w:after="0" w:line="259" w:lineRule="auto"/>
              <w:ind w:left="0" w:right="36" w:firstLine="0"/>
              <w:jc w:val="right"/>
            </w:pPr>
            <w:r>
              <w:rPr>
                <w:rFonts w:ascii="Times New Roman" w:eastAsia="Times New Roman" w:hAnsi="Times New Roman" w:cs="Times New Roman"/>
                <w:sz w:val="11"/>
              </w:rPr>
              <w:t>350,00</w:t>
            </w:r>
          </w:p>
        </w:tc>
        <w:tc>
          <w:tcPr>
            <w:tcW w:w="1193" w:type="dxa"/>
            <w:tcBorders>
              <w:top w:val="single" w:sz="2" w:space="0" w:color="000000"/>
              <w:left w:val="single" w:sz="2" w:space="0" w:color="000000"/>
              <w:bottom w:val="single" w:sz="2" w:space="0" w:color="000000"/>
              <w:right w:val="single" w:sz="2" w:space="0" w:color="000000"/>
            </w:tcBorders>
          </w:tcPr>
          <w:p w14:paraId="5B3317E1"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227EE86"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60F67813"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A69523B"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65849FC3"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bl>
    <w:p w14:paraId="79097596" w14:textId="77777777" w:rsidR="009110CE" w:rsidRDefault="00000000">
      <w:pPr>
        <w:tabs>
          <w:tab w:val="center" w:pos="1366"/>
          <w:tab w:val="center" w:pos="8351"/>
        </w:tabs>
        <w:spacing w:after="99" w:line="265" w:lineRule="auto"/>
        <w:ind w:left="0" w:firstLine="0"/>
        <w:jc w:val="left"/>
      </w:pPr>
      <w:r>
        <w:rPr>
          <w:noProof/>
        </w:rPr>
        <mc:AlternateContent>
          <mc:Choice Requires="wpg">
            <w:drawing>
              <wp:anchor distT="0" distB="0" distL="114300" distR="114300" simplePos="0" relativeHeight="251659264" behindDoc="0" locked="0" layoutInCell="1" allowOverlap="1" wp14:anchorId="752FF02A" wp14:editId="4B1D6894">
                <wp:simplePos x="0" y="0"/>
                <wp:positionH relativeFrom="column">
                  <wp:posOffset>-6095</wp:posOffset>
                </wp:positionH>
                <wp:positionV relativeFrom="paragraph">
                  <wp:posOffset>121789</wp:posOffset>
                </wp:positionV>
                <wp:extent cx="9358884" cy="85344"/>
                <wp:effectExtent l="0" t="0" r="0" b="0"/>
                <wp:wrapSquare wrapText="bothSides"/>
                <wp:docPr id="83128" name="Group 83128"/>
                <wp:cNvGraphicFramePr/>
                <a:graphic xmlns:a="http://schemas.openxmlformats.org/drawingml/2006/main">
                  <a:graphicData uri="http://schemas.microsoft.com/office/word/2010/wordprocessingGroup">
                    <wpg:wgp>
                      <wpg:cNvGrpSpPr/>
                      <wpg:grpSpPr>
                        <a:xfrm>
                          <a:off x="0" y="0"/>
                          <a:ext cx="9358884" cy="85344"/>
                          <a:chOff x="0" y="0"/>
                          <a:chExt cx="9358884" cy="85344"/>
                        </a:xfrm>
                      </wpg:grpSpPr>
                      <wps:wsp>
                        <wps:cNvPr id="106206" name="Shape 106206"/>
                        <wps:cNvSpPr/>
                        <wps:spPr>
                          <a:xfrm>
                            <a:off x="8647176"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07" name="Shape 106207"/>
                        <wps:cNvSpPr/>
                        <wps:spPr>
                          <a:xfrm>
                            <a:off x="8081772"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08" name="Shape 106208"/>
                        <wps:cNvSpPr/>
                        <wps:spPr>
                          <a:xfrm>
                            <a:off x="7371588"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09" name="Shape 106209"/>
                        <wps:cNvSpPr/>
                        <wps:spPr>
                          <a:xfrm>
                            <a:off x="6806185"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10" name="Shape 106210"/>
                        <wps:cNvSpPr/>
                        <wps:spPr>
                          <a:xfrm>
                            <a:off x="6048756"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11" name="Shape 106211"/>
                        <wps:cNvSpPr/>
                        <wps:spPr>
                          <a:xfrm>
                            <a:off x="5436108"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12" name="Shape 106212"/>
                        <wps:cNvSpPr/>
                        <wps:spPr>
                          <a:xfrm>
                            <a:off x="4725924"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13" name="Shape 106213"/>
                        <wps:cNvSpPr/>
                        <wps:spPr>
                          <a:xfrm>
                            <a:off x="4500372"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14" name="Shape 106214"/>
                        <wps:cNvSpPr/>
                        <wps:spPr>
                          <a:xfrm>
                            <a:off x="984504"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15" name="Shape 106215"/>
                        <wps:cNvSpPr/>
                        <wps:spPr>
                          <a:xfrm>
                            <a:off x="274320"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16" name="Shape 106216"/>
                        <wps:cNvSpPr/>
                        <wps:spPr>
                          <a:xfrm>
                            <a:off x="0" y="83820"/>
                            <a:ext cx="9358884" cy="9144"/>
                          </a:xfrm>
                          <a:custGeom>
                            <a:avLst/>
                            <a:gdLst/>
                            <a:ahLst/>
                            <a:cxnLst/>
                            <a:rect l="0" t="0" r="0" b="0"/>
                            <a:pathLst>
                              <a:path w="9358884" h="9144">
                                <a:moveTo>
                                  <a:pt x="0" y="0"/>
                                </a:moveTo>
                                <a:lnTo>
                                  <a:pt x="9358884" y="0"/>
                                </a:lnTo>
                                <a:lnTo>
                                  <a:pt x="9358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17" name="Shape 106217"/>
                        <wps:cNvSpPr/>
                        <wps:spPr>
                          <a:xfrm>
                            <a:off x="0" y="0"/>
                            <a:ext cx="9358884" cy="9144"/>
                          </a:xfrm>
                          <a:custGeom>
                            <a:avLst/>
                            <a:gdLst/>
                            <a:ahLst/>
                            <a:cxnLst/>
                            <a:rect l="0" t="0" r="0" b="0"/>
                            <a:pathLst>
                              <a:path w="9358884" h="9144">
                                <a:moveTo>
                                  <a:pt x="0" y="0"/>
                                </a:moveTo>
                                <a:lnTo>
                                  <a:pt x="9358884" y="0"/>
                                </a:lnTo>
                                <a:lnTo>
                                  <a:pt x="9358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128" style="width:736.92pt;height:6.72002pt;position:absolute;mso-position-horizontal-relative:text;mso-position-horizontal:absolute;margin-left:-0.48pt;mso-position-vertical-relative:text;margin-top:9.58969pt;" coordsize="93588,853">
                <v:shape id="Shape 106218" style="position:absolute;width:91;height:838;left:86471;top:15;" coordsize="9144,83820" path="m0,0l9144,0l9144,83820l0,83820l0,0">
                  <v:stroke weight="0pt" endcap="flat" joinstyle="miter" miterlimit="10" on="false" color="#000000" opacity="0"/>
                  <v:fill on="true" color="#000000"/>
                </v:shape>
                <v:shape id="Shape 106219" style="position:absolute;width:91;height:838;left:80817;top:15;" coordsize="9144,83820" path="m0,0l9144,0l9144,83820l0,83820l0,0">
                  <v:stroke weight="0pt" endcap="flat" joinstyle="miter" miterlimit="10" on="false" color="#000000" opacity="0"/>
                  <v:fill on="true" color="#000000"/>
                </v:shape>
                <v:shape id="Shape 106220" style="position:absolute;width:91;height:838;left:73715;top:15;" coordsize="9144,83820" path="m0,0l9144,0l9144,83820l0,83820l0,0">
                  <v:stroke weight="0pt" endcap="flat" joinstyle="miter" miterlimit="10" on="false" color="#000000" opacity="0"/>
                  <v:fill on="true" color="#000000"/>
                </v:shape>
                <v:shape id="Shape 106221" style="position:absolute;width:91;height:838;left:68061;top:15;" coordsize="9144,83820" path="m0,0l9144,0l9144,83820l0,83820l0,0">
                  <v:stroke weight="0pt" endcap="flat" joinstyle="miter" miterlimit="10" on="false" color="#000000" opacity="0"/>
                  <v:fill on="true" color="#000000"/>
                </v:shape>
                <v:shape id="Shape 106222" style="position:absolute;width:91;height:838;left:60487;top:15;" coordsize="9144,83820" path="m0,0l9144,0l9144,83820l0,83820l0,0">
                  <v:stroke weight="0pt" endcap="flat" joinstyle="miter" miterlimit="10" on="false" color="#000000" opacity="0"/>
                  <v:fill on="true" color="#000000"/>
                </v:shape>
                <v:shape id="Shape 106223" style="position:absolute;width:91;height:838;left:54361;top:15;" coordsize="9144,83820" path="m0,0l9144,0l9144,83820l0,83820l0,0">
                  <v:stroke weight="0pt" endcap="flat" joinstyle="miter" miterlimit="10" on="false" color="#000000" opacity="0"/>
                  <v:fill on="true" color="#000000"/>
                </v:shape>
                <v:shape id="Shape 106224" style="position:absolute;width:91;height:838;left:47259;top:15;" coordsize="9144,83820" path="m0,0l9144,0l9144,83820l0,83820l0,0">
                  <v:stroke weight="0pt" endcap="flat" joinstyle="miter" miterlimit="10" on="false" color="#000000" opacity="0"/>
                  <v:fill on="true" color="#000000"/>
                </v:shape>
                <v:shape id="Shape 106225" style="position:absolute;width:91;height:838;left:45003;top:15;" coordsize="9144,83820" path="m0,0l9144,0l9144,83820l0,83820l0,0">
                  <v:stroke weight="0pt" endcap="flat" joinstyle="miter" miterlimit="10" on="false" color="#000000" opacity="0"/>
                  <v:fill on="true" color="#000000"/>
                </v:shape>
                <v:shape id="Shape 106226" style="position:absolute;width:91;height:838;left:9845;top:15;" coordsize="9144,83820" path="m0,0l9144,0l9144,83820l0,83820l0,0">
                  <v:stroke weight="0pt" endcap="flat" joinstyle="miter" miterlimit="10" on="false" color="#000000" opacity="0"/>
                  <v:fill on="true" color="#000000"/>
                </v:shape>
                <v:shape id="Shape 106227" style="position:absolute;width:91;height:838;left:2743;top:15;" coordsize="9144,83820" path="m0,0l9144,0l9144,83820l0,83820l0,0">
                  <v:stroke weight="0pt" endcap="flat" joinstyle="miter" miterlimit="10" on="false" color="#000000" opacity="0"/>
                  <v:fill on="true" color="#000000"/>
                </v:shape>
                <v:shape id="Shape 106228" style="position:absolute;width:93588;height:91;left:0;top:838;" coordsize="9358884,9144" path="m0,0l9358884,0l9358884,9144l0,9144l0,0">
                  <v:stroke weight="0pt" endcap="flat" joinstyle="miter" miterlimit="10" on="false" color="#000000" opacity="0"/>
                  <v:fill on="true" color="#000000"/>
                </v:shape>
                <v:shape id="Shape 106229" style="position:absolute;width:93588;height:91;left:0;top:0;" coordsize="9358884,9144" path="m0,0l9358884,0l9358884,9144l0,9144l0,0">
                  <v:stroke weight="0pt" endcap="flat" joinstyle="miter" miterlimit="10" on="false" color="#000000" opacity="0"/>
                  <v:fill on="true" color="#000000"/>
                </v:shape>
                <w10:wrap type="square"/>
              </v:group>
            </w:pict>
          </mc:Fallback>
        </mc:AlternateContent>
      </w:r>
      <w:r>
        <w:tab/>
      </w:r>
      <w:r>
        <w:rPr>
          <w:rFonts w:ascii="Times New Roman" w:eastAsia="Times New Roman" w:hAnsi="Times New Roman" w:cs="Times New Roman"/>
          <w:color w:val="008000"/>
          <w:sz w:val="10"/>
        </w:rPr>
        <w:t>Výkaz výměr: 7,5*9</w:t>
      </w:r>
      <w:r>
        <w:rPr>
          <w:rFonts w:ascii="Times New Roman" w:eastAsia="Times New Roman" w:hAnsi="Times New Roman" w:cs="Times New Roman"/>
          <w:color w:val="008000"/>
          <w:sz w:val="10"/>
        </w:rPr>
        <w:tab/>
        <w:t>67,500</w:t>
      </w:r>
    </w:p>
    <w:p w14:paraId="7AF0E6B6" w14:textId="77777777" w:rsidR="009110CE" w:rsidRDefault="00000000">
      <w:pPr>
        <w:tabs>
          <w:tab w:val="center" w:pos="2325"/>
          <w:tab w:val="center" w:pos="10526"/>
          <w:tab w:val="center" w:pos="12535"/>
          <w:tab w:val="right" w:pos="14662"/>
        </w:tabs>
        <w:spacing w:before="142" w:after="0" w:line="259" w:lineRule="auto"/>
        <w:ind w:left="0" w:firstLine="0"/>
        <w:jc w:val="left"/>
      </w:pPr>
      <w:r>
        <w:tab/>
      </w:r>
      <w:r>
        <w:rPr>
          <w:rFonts w:ascii="Times New Roman" w:eastAsia="Times New Roman" w:hAnsi="Times New Roman" w:cs="Times New Roman"/>
          <w:sz w:val="11"/>
        </w:rPr>
        <w:t>767: Konstrukce zámečnické</w:t>
      </w:r>
      <w:r>
        <w:rPr>
          <w:rFonts w:ascii="Times New Roman" w:eastAsia="Times New Roman" w:hAnsi="Times New Roman" w:cs="Times New Roman"/>
          <w:sz w:val="11"/>
        </w:rPr>
        <w:tab/>
        <w:t>–</w:t>
      </w:r>
      <w:r>
        <w:rPr>
          <w:rFonts w:ascii="Times New Roman" w:eastAsia="Times New Roman" w:hAnsi="Times New Roman" w:cs="Times New Roman"/>
          <w:sz w:val="11"/>
        </w:rPr>
        <w:tab/>
        <w:t>–</w:t>
      </w:r>
      <w:r>
        <w:rPr>
          <w:rFonts w:ascii="Times New Roman" w:eastAsia="Times New Roman" w:hAnsi="Times New Roman" w:cs="Times New Roman"/>
          <w:sz w:val="11"/>
        </w:rPr>
        <w:tab/>
        <w:t>–</w:t>
      </w:r>
    </w:p>
    <w:tbl>
      <w:tblPr>
        <w:tblStyle w:val="TableGrid"/>
        <w:tblW w:w="14738" w:type="dxa"/>
        <w:tblInd w:w="-10" w:type="dxa"/>
        <w:tblCellMar>
          <w:top w:w="27" w:type="dxa"/>
          <w:left w:w="23" w:type="dxa"/>
          <w:bottom w:w="0" w:type="dxa"/>
          <w:right w:w="25" w:type="dxa"/>
        </w:tblCellMar>
        <w:tblLook w:val="04A0" w:firstRow="1" w:lastRow="0" w:firstColumn="1" w:lastColumn="0" w:noHBand="0" w:noVBand="1"/>
      </w:tblPr>
      <w:tblGrid>
        <w:gridCol w:w="432"/>
        <w:gridCol w:w="1119"/>
        <w:gridCol w:w="5537"/>
        <w:gridCol w:w="355"/>
        <w:gridCol w:w="1118"/>
        <w:gridCol w:w="965"/>
        <w:gridCol w:w="1193"/>
        <w:gridCol w:w="890"/>
        <w:gridCol w:w="1118"/>
        <w:gridCol w:w="890"/>
        <w:gridCol w:w="1121"/>
      </w:tblGrid>
      <w:tr w:rsidR="009110CE" w14:paraId="00CA2E63" w14:textId="77777777">
        <w:trPr>
          <w:trHeight w:val="132"/>
        </w:trPr>
        <w:tc>
          <w:tcPr>
            <w:tcW w:w="433" w:type="dxa"/>
            <w:tcBorders>
              <w:top w:val="single" w:sz="2" w:space="0" w:color="000000"/>
              <w:left w:val="nil"/>
              <w:bottom w:val="single" w:sz="2" w:space="0" w:color="000000"/>
              <w:right w:val="single" w:sz="2" w:space="0" w:color="000000"/>
            </w:tcBorders>
          </w:tcPr>
          <w:p w14:paraId="06CFD1A0" w14:textId="77777777" w:rsidR="009110CE" w:rsidRDefault="00000000">
            <w:pPr>
              <w:spacing w:after="0" w:line="259" w:lineRule="auto"/>
              <w:ind w:left="20" w:firstLine="0"/>
              <w:jc w:val="center"/>
            </w:pPr>
            <w:r>
              <w:rPr>
                <w:rFonts w:ascii="Times New Roman" w:eastAsia="Times New Roman" w:hAnsi="Times New Roman" w:cs="Times New Roman"/>
                <w:sz w:val="11"/>
              </w:rPr>
              <w:t>48</w:t>
            </w:r>
          </w:p>
        </w:tc>
        <w:tc>
          <w:tcPr>
            <w:tcW w:w="1118" w:type="dxa"/>
            <w:tcBorders>
              <w:top w:val="single" w:sz="2" w:space="0" w:color="000000"/>
              <w:left w:val="single" w:sz="2" w:space="0" w:color="000000"/>
              <w:bottom w:val="single" w:sz="2" w:space="0" w:color="000000"/>
              <w:right w:val="single" w:sz="2" w:space="0" w:color="000000"/>
            </w:tcBorders>
          </w:tcPr>
          <w:p w14:paraId="6DA9A430" w14:textId="77777777" w:rsidR="009110CE" w:rsidRDefault="00000000">
            <w:pPr>
              <w:spacing w:after="0" w:line="259" w:lineRule="auto"/>
              <w:ind w:left="0" w:right="4" w:firstLine="0"/>
              <w:jc w:val="right"/>
            </w:pPr>
            <w:r>
              <w:rPr>
                <w:rFonts w:ascii="Times New Roman" w:eastAsia="Times New Roman" w:hAnsi="Times New Roman" w:cs="Times New Roman"/>
                <w:sz w:val="11"/>
              </w:rPr>
              <w:t>767001</w:t>
            </w:r>
          </w:p>
        </w:tc>
        <w:tc>
          <w:tcPr>
            <w:tcW w:w="5537" w:type="dxa"/>
            <w:tcBorders>
              <w:top w:val="single" w:sz="2" w:space="0" w:color="000000"/>
              <w:left w:val="single" w:sz="2" w:space="0" w:color="000000"/>
              <w:bottom w:val="single" w:sz="2" w:space="0" w:color="000000"/>
              <w:right w:val="single" w:sz="2" w:space="0" w:color="000000"/>
            </w:tcBorders>
          </w:tcPr>
          <w:p w14:paraId="200CC711" w14:textId="77777777" w:rsidR="009110CE" w:rsidRDefault="00000000">
            <w:pPr>
              <w:spacing w:after="0" w:line="259" w:lineRule="auto"/>
              <w:ind w:left="2" w:firstLine="0"/>
              <w:jc w:val="left"/>
            </w:pPr>
            <w:proofErr w:type="spellStart"/>
            <w:r>
              <w:rPr>
                <w:rFonts w:ascii="Times New Roman" w:eastAsia="Times New Roman" w:hAnsi="Times New Roman" w:cs="Times New Roman"/>
                <w:sz w:val="11"/>
              </w:rPr>
              <w:t>D+m</w:t>
            </w:r>
            <w:proofErr w:type="spellEnd"/>
            <w:r>
              <w:rPr>
                <w:rFonts w:ascii="Times New Roman" w:eastAsia="Times New Roman" w:hAnsi="Times New Roman" w:cs="Times New Roman"/>
                <w:sz w:val="11"/>
              </w:rPr>
              <w:t xml:space="preserve"> zábradlí v. 0,9 s doplněným madlem ve v.0,75m</w:t>
            </w:r>
          </w:p>
        </w:tc>
        <w:tc>
          <w:tcPr>
            <w:tcW w:w="355" w:type="dxa"/>
            <w:tcBorders>
              <w:top w:val="single" w:sz="2" w:space="0" w:color="000000"/>
              <w:left w:val="single" w:sz="2" w:space="0" w:color="000000"/>
              <w:bottom w:val="single" w:sz="2" w:space="0" w:color="000000"/>
              <w:right w:val="single" w:sz="2" w:space="0" w:color="000000"/>
            </w:tcBorders>
          </w:tcPr>
          <w:p w14:paraId="253D93F2" w14:textId="77777777" w:rsidR="009110CE" w:rsidRDefault="00000000">
            <w:pPr>
              <w:spacing w:after="0" w:line="259" w:lineRule="auto"/>
              <w:ind w:left="118" w:firstLine="0"/>
              <w:jc w:val="left"/>
            </w:pPr>
            <w:r>
              <w:rPr>
                <w:rFonts w:ascii="Times New Roman" w:eastAsia="Times New Roman" w:hAnsi="Times New Roman" w:cs="Times New Roman"/>
                <w:sz w:val="11"/>
              </w:rPr>
              <w:t>m</w:t>
            </w:r>
          </w:p>
        </w:tc>
        <w:tc>
          <w:tcPr>
            <w:tcW w:w="1118" w:type="dxa"/>
            <w:tcBorders>
              <w:top w:val="single" w:sz="2" w:space="0" w:color="000000"/>
              <w:left w:val="single" w:sz="2" w:space="0" w:color="000000"/>
              <w:bottom w:val="single" w:sz="2" w:space="0" w:color="000000"/>
              <w:right w:val="single" w:sz="2" w:space="0" w:color="000000"/>
            </w:tcBorders>
          </w:tcPr>
          <w:p w14:paraId="46616A4E"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2237FF70" w14:textId="77777777" w:rsidR="009110CE" w:rsidRDefault="00000000">
            <w:pPr>
              <w:spacing w:after="0" w:line="259" w:lineRule="auto"/>
              <w:ind w:left="0" w:right="40" w:firstLine="0"/>
              <w:jc w:val="right"/>
            </w:pPr>
            <w:r>
              <w:rPr>
                <w:rFonts w:ascii="Times New Roman" w:eastAsia="Times New Roman" w:hAnsi="Times New Roman" w:cs="Times New Roman"/>
                <w:sz w:val="11"/>
              </w:rPr>
              <w:t>8 420,00</w:t>
            </w:r>
          </w:p>
        </w:tc>
        <w:tc>
          <w:tcPr>
            <w:tcW w:w="1193" w:type="dxa"/>
            <w:tcBorders>
              <w:top w:val="single" w:sz="2" w:space="0" w:color="000000"/>
              <w:left w:val="single" w:sz="2" w:space="0" w:color="000000"/>
              <w:bottom w:val="single" w:sz="2" w:space="0" w:color="000000"/>
              <w:right w:val="single" w:sz="2" w:space="0" w:color="000000"/>
            </w:tcBorders>
          </w:tcPr>
          <w:p w14:paraId="594F4201"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0A403CB"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3F325E02"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A4D55B6"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53DDD892"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74FA26A2" w14:textId="77777777">
        <w:trPr>
          <w:trHeight w:val="240"/>
        </w:trPr>
        <w:tc>
          <w:tcPr>
            <w:tcW w:w="1552" w:type="dxa"/>
            <w:gridSpan w:val="2"/>
            <w:tcBorders>
              <w:top w:val="single" w:sz="2" w:space="0" w:color="000000"/>
              <w:left w:val="nil"/>
              <w:bottom w:val="single" w:sz="2" w:space="0" w:color="000000"/>
              <w:right w:val="nil"/>
            </w:tcBorders>
          </w:tcPr>
          <w:p w14:paraId="67623B2B" w14:textId="77777777" w:rsidR="009110CE" w:rsidRDefault="009110CE">
            <w:pPr>
              <w:spacing w:after="160" w:line="259" w:lineRule="auto"/>
              <w:ind w:left="0" w:firstLine="0"/>
              <w:jc w:val="left"/>
            </w:pPr>
          </w:p>
        </w:tc>
        <w:tc>
          <w:tcPr>
            <w:tcW w:w="5537" w:type="dxa"/>
            <w:tcBorders>
              <w:top w:val="single" w:sz="2" w:space="0" w:color="000000"/>
              <w:left w:val="nil"/>
              <w:bottom w:val="single" w:sz="2" w:space="0" w:color="000000"/>
              <w:right w:val="nil"/>
            </w:tcBorders>
            <w:vAlign w:val="bottom"/>
          </w:tcPr>
          <w:p w14:paraId="3E84CB19" w14:textId="77777777" w:rsidR="009110CE" w:rsidRDefault="00000000">
            <w:pPr>
              <w:spacing w:after="0" w:line="259" w:lineRule="auto"/>
              <w:ind w:left="2" w:firstLine="0"/>
              <w:jc w:val="left"/>
            </w:pPr>
            <w:r>
              <w:rPr>
                <w:rFonts w:ascii="Times New Roman" w:eastAsia="Times New Roman" w:hAnsi="Times New Roman" w:cs="Times New Roman"/>
                <w:sz w:val="11"/>
              </w:rPr>
              <w:t>782: Obklady z kamene</w:t>
            </w:r>
          </w:p>
        </w:tc>
        <w:tc>
          <w:tcPr>
            <w:tcW w:w="355" w:type="dxa"/>
            <w:tcBorders>
              <w:top w:val="single" w:sz="2" w:space="0" w:color="000000"/>
              <w:left w:val="nil"/>
              <w:bottom w:val="single" w:sz="2" w:space="0" w:color="000000"/>
              <w:right w:val="nil"/>
            </w:tcBorders>
          </w:tcPr>
          <w:p w14:paraId="0770414C"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7885B176" w14:textId="77777777" w:rsidR="009110CE" w:rsidRDefault="009110CE">
            <w:pPr>
              <w:spacing w:after="160" w:line="259" w:lineRule="auto"/>
              <w:ind w:left="0" w:firstLine="0"/>
              <w:jc w:val="left"/>
            </w:pPr>
          </w:p>
        </w:tc>
        <w:tc>
          <w:tcPr>
            <w:tcW w:w="965" w:type="dxa"/>
            <w:tcBorders>
              <w:top w:val="single" w:sz="2" w:space="0" w:color="000000"/>
              <w:left w:val="nil"/>
              <w:bottom w:val="single" w:sz="2" w:space="0" w:color="000000"/>
              <w:right w:val="nil"/>
            </w:tcBorders>
          </w:tcPr>
          <w:p w14:paraId="3BF5E631"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vAlign w:val="bottom"/>
          </w:tcPr>
          <w:p w14:paraId="638CB60C"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4019" w:type="dxa"/>
            <w:gridSpan w:val="4"/>
            <w:tcBorders>
              <w:top w:val="single" w:sz="2" w:space="0" w:color="000000"/>
              <w:left w:val="nil"/>
              <w:bottom w:val="single" w:sz="2" w:space="0" w:color="000000"/>
              <w:right w:val="nil"/>
            </w:tcBorders>
            <w:vAlign w:val="bottom"/>
          </w:tcPr>
          <w:p w14:paraId="2830D8CE" w14:textId="77777777" w:rsidR="009110CE" w:rsidRDefault="00000000">
            <w:pPr>
              <w:tabs>
                <w:tab w:val="center" w:pos="1802"/>
                <w:tab w:val="center" w:pos="3811"/>
              </w:tabs>
              <w:spacing w:after="0" w:line="259" w:lineRule="auto"/>
              <w:ind w:left="0" w:firstLine="0"/>
              <w:jc w:val="left"/>
            </w:pPr>
            <w:r>
              <w:tab/>
            </w:r>
            <w:r>
              <w:rPr>
                <w:rFonts w:ascii="Times New Roman" w:eastAsia="Times New Roman" w:hAnsi="Times New Roman" w:cs="Times New Roman"/>
                <w:sz w:val="11"/>
              </w:rPr>
              <w:t>–</w:t>
            </w:r>
            <w:r>
              <w:rPr>
                <w:rFonts w:ascii="Times New Roman" w:eastAsia="Times New Roman" w:hAnsi="Times New Roman" w:cs="Times New Roman"/>
                <w:sz w:val="11"/>
              </w:rPr>
              <w:tab/>
              <w:t>–</w:t>
            </w:r>
          </w:p>
        </w:tc>
      </w:tr>
      <w:tr w:rsidR="009110CE" w14:paraId="1BD8A9DF" w14:textId="77777777">
        <w:trPr>
          <w:trHeight w:val="132"/>
        </w:trPr>
        <w:tc>
          <w:tcPr>
            <w:tcW w:w="433" w:type="dxa"/>
            <w:tcBorders>
              <w:top w:val="single" w:sz="2" w:space="0" w:color="000000"/>
              <w:left w:val="nil"/>
              <w:bottom w:val="single" w:sz="2" w:space="0" w:color="000000"/>
              <w:right w:val="single" w:sz="2" w:space="0" w:color="000000"/>
            </w:tcBorders>
          </w:tcPr>
          <w:p w14:paraId="3BA8FFDA" w14:textId="77777777" w:rsidR="009110CE" w:rsidRDefault="00000000">
            <w:pPr>
              <w:spacing w:after="0" w:line="259" w:lineRule="auto"/>
              <w:ind w:left="20" w:firstLine="0"/>
              <w:jc w:val="center"/>
            </w:pPr>
            <w:r>
              <w:rPr>
                <w:rFonts w:ascii="Times New Roman" w:eastAsia="Times New Roman" w:hAnsi="Times New Roman" w:cs="Times New Roman"/>
                <w:sz w:val="11"/>
              </w:rPr>
              <w:t>49</w:t>
            </w:r>
          </w:p>
        </w:tc>
        <w:tc>
          <w:tcPr>
            <w:tcW w:w="1118" w:type="dxa"/>
            <w:tcBorders>
              <w:top w:val="single" w:sz="2" w:space="0" w:color="000000"/>
              <w:left w:val="single" w:sz="2" w:space="0" w:color="000000"/>
              <w:bottom w:val="single" w:sz="2" w:space="0" w:color="000000"/>
              <w:right w:val="single" w:sz="2" w:space="0" w:color="000000"/>
            </w:tcBorders>
          </w:tcPr>
          <w:p w14:paraId="5D6C105B" w14:textId="77777777" w:rsidR="009110CE" w:rsidRDefault="00000000">
            <w:pPr>
              <w:spacing w:after="0" w:line="259" w:lineRule="auto"/>
              <w:ind w:left="0" w:right="4" w:firstLine="0"/>
              <w:jc w:val="right"/>
            </w:pPr>
            <w:r>
              <w:rPr>
                <w:rFonts w:ascii="Times New Roman" w:eastAsia="Times New Roman" w:hAnsi="Times New Roman" w:cs="Times New Roman"/>
                <w:sz w:val="11"/>
              </w:rPr>
              <w:t>58384673</w:t>
            </w:r>
          </w:p>
        </w:tc>
        <w:tc>
          <w:tcPr>
            <w:tcW w:w="5537" w:type="dxa"/>
            <w:tcBorders>
              <w:top w:val="single" w:sz="2" w:space="0" w:color="000000"/>
              <w:left w:val="single" w:sz="2" w:space="0" w:color="000000"/>
              <w:bottom w:val="single" w:sz="2" w:space="0" w:color="000000"/>
              <w:right w:val="single" w:sz="2" w:space="0" w:color="000000"/>
            </w:tcBorders>
          </w:tcPr>
          <w:p w14:paraId="15BC5BD0" w14:textId="77777777" w:rsidR="009110CE" w:rsidRDefault="00000000">
            <w:pPr>
              <w:spacing w:after="0" w:line="259" w:lineRule="auto"/>
              <w:ind w:left="2" w:firstLine="0"/>
              <w:jc w:val="left"/>
            </w:pPr>
            <w:r>
              <w:rPr>
                <w:rFonts w:ascii="Times New Roman" w:eastAsia="Times New Roman" w:hAnsi="Times New Roman" w:cs="Times New Roman"/>
                <w:sz w:val="11"/>
              </w:rPr>
              <w:t xml:space="preserve">kámen nepravidelný pískovec pískový obklad/dlažba D </w:t>
            </w:r>
            <w:proofErr w:type="gramStart"/>
            <w:r>
              <w:rPr>
                <w:rFonts w:ascii="Times New Roman" w:eastAsia="Times New Roman" w:hAnsi="Times New Roman" w:cs="Times New Roman"/>
                <w:sz w:val="11"/>
              </w:rPr>
              <w:t>100-500mm</w:t>
            </w:r>
            <w:proofErr w:type="gramEnd"/>
            <w:r>
              <w:rPr>
                <w:rFonts w:ascii="Times New Roman" w:eastAsia="Times New Roman" w:hAnsi="Times New Roman" w:cs="Times New Roman"/>
                <w:sz w:val="11"/>
              </w:rPr>
              <w:t xml:space="preserve"> </w:t>
            </w:r>
            <w:proofErr w:type="spellStart"/>
            <w:r>
              <w:rPr>
                <w:rFonts w:ascii="Times New Roman" w:eastAsia="Times New Roman" w:hAnsi="Times New Roman" w:cs="Times New Roman"/>
                <w:sz w:val="11"/>
              </w:rPr>
              <w:t>tl</w:t>
            </w:r>
            <w:proofErr w:type="spellEnd"/>
            <w:r>
              <w:rPr>
                <w:rFonts w:ascii="Times New Roman" w:eastAsia="Times New Roman" w:hAnsi="Times New Roman" w:cs="Times New Roman"/>
                <w:sz w:val="11"/>
              </w:rPr>
              <w:t xml:space="preserve"> </w:t>
            </w:r>
            <w:proofErr w:type="gramStart"/>
            <w:r>
              <w:rPr>
                <w:rFonts w:ascii="Times New Roman" w:eastAsia="Times New Roman" w:hAnsi="Times New Roman" w:cs="Times New Roman"/>
                <w:sz w:val="11"/>
              </w:rPr>
              <w:t>20-40mm</w:t>
            </w:r>
            <w:proofErr w:type="gramEnd"/>
          </w:p>
        </w:tc>
        <w:tc>
          <w:tcPr>
            <w:tcW w:w="355" w:type="dxa"/>
            <w:tcBorders>
              <w:top w:val="single" w:sz="2" w:space="0" w:color="000000"/>
              <w:left w:val="single" w:sz="2" w:space="0" w:color="000000"/>
              <w:bottom w:val="single" w:sz="2" w:space="0" w:color="000000"/>
              <w:right w:val="single" w:sz="2" w:space="0" w:color="000000"/>
            </w:tcBorders>
          </w:tcPr>
          <w:p w14:paraId="761AEB7D"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01C90BB5"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18D2C472" w14:textId="77777777" w:rsidR="009110CE" w:rsidRDefault="00000000">
            <w:pPr>
              <w:spacing w:after="0" w:line="259" w:lineRule="auto"/>
              <w:ind w:left="0" w:right="40" w:firstLine="0"/>
              <w:jc w:val="right"/>
            </w:pPr>
            <w:r>
              <w:rPr>
                <w:rFonts w:ascii="Times New Roman" w:eastAsia="Times New Roman" w:hAnsi="Times New Roman" w:cs="Times New Roman"/>
                <w:sz w:val="11"/>
              </w:rPr>
              <w:t>615,00</w:t>
            </w:r>
          </w:p>
        </w:tc>
        <w:tc>
          <w:tcPr>
            <w:tcW w:w="1193" w:type="dxa"/>
            <w:tcBorders>
              <w:top w:val="single" w:sz="2" w:space="0" w:color="000000"/>
              <w:left w:val="single" w:sz="2" w:space="0" w:color="000000"/>
              <w:bottom w:val="single" w:sz="2" w:space="0" w:color="000000"/>
              <w:right w:val="single" w:sz="2" w:space="0" w:color="000000"/>
            </w:tcBorders>
          </w:tcPr>
          <w:p w14:paraId="68C70AE7"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36FA2752" w14:textId="77777777" w:rsidR="009110CE" w:rsidRDefault="00000000">
            <w:pPr>
              <w:spacing w:after="0" w:line="259" w:lineRule="auto"/>
              <w:ind w:left="0" w:right="40" w:firstLine="0"/>
              <w:jc w:val="right"/>
            </w:pPr>
            <w:r>
              <w:rPr>
                <w:rFonts w:ascii="Times New Roman" w:eastAsia="Times New Roman" w:hAnsi="Times New Roman" w:cs="Times New Roman"/>
                <w:sz w:val="11"/>
              </w:rPr>
              <w:t>0,070</w:t>
            </w:r>
          </w:p>
        </w:tc>
        <w:tc>
          <w:tcPr>
            <w:tcW w:w="1118" w:type="dxa"/>
            <w:tcBorders>
              <w:top w:val="single" w:sz="2" w:space="0" w:color="000000"/>
              <w:left w:val="single" w:sz="2" w:space="0" w:color="000000"/>
              <w:bottom w:val="single" w:sz="2" w:space="0" w:color="000000"/>
              <w:right w:val="single" w:sz="2" w:space="0" w:color="000000"/>
            </w:tcBorders>
          </w:tcPr>
          <w:p w14:paraId="35C341BE"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1EBDDE68"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50A0116"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2340FE95" w14:textId="77777777">
        <w:trPr>
          <w:trHeight w:val="132"/>
        </w:trPr>
        <w:tc>
          <w:tcPr>
            <w:tcW w:w="433" w:type="dxa"/>
            <w:tcBorders>
              <w:top w:val="single" w:sz="2" w:space="0" w:color="000000"/>
              <w:left w:val="nil"/>
              <w:bottom w:val="single" w:sz="2" w:space="0" w:color="000000"/>
              <w:right w:val="single" w:sz="2" w:space="0" w:color="000000"/>
            </w:tcBorders>
          </w:tcPr>
          <w:p w14:paraId="61F993AC" w14:textId="77777777" w:rsidR="009110CE" w:rsidRDefault="00000000">
            <w:pPr>
              <w:spacing w:after="0" w:line="259" w:lineRule="auto"/>
              <w:ind w:left="20" w:firstLine="0"/>
              <w:jc w:val="center"/>
            </w:pPr>
            <w:r>
              <w:rPr>
                <w:rFonts w:ascii="Times New Roman" w:eastAsia="Times New Roman" w:hAnsi="Times New Roman" w:cs="Times New Roman"/>
                <w:sz w:val="11"/>
              </w:rPr>
              <w:t>50</w:t>
            </w:r>
          </w:p>
        </w:tc>
        <w:tc>
          <w:tcPr>
            <w:tcW w:w="1118" w:type="dxa"/>
            <w:tcBorders>
              <w:top w:val="single" w:sz="2" w:space="0" w:color="000000"/>
              <w:left w:val="single" w:sz="2" w:space="0" w:color="000000"/>
              <w:bottom w:val="single" w:sz="2" w:space="0" w:color="000000"/>
              <w:right w:val="single" w:sz="2" w:space="0" w:color="000000"/>
            </w:tcBorders>
          </w:tcPr>
          <w:p w14:paraId="3EA30826" w14:textId="77777777" w:rsidR="009110CE" w:rsidRDefault="00000000">
            <w:pPr>
              <w:spacing w:after="0" w:line="259" w:lineRule="auto"/>
              <w:ind w:left="0" w:right="4" w:firstLine="0"/>
              <w:jc w:val="right"/>
            </w:pPr>
            <w:r>
              <w:rPr>
                <w:rFonts w:ascii="Times New Roman" w:eastAsia="Times New Roman" w:hAnsi="Times New Roman" w:cs="Times New Roman"/>
                <w:sz w:val="11"/>
              </w:rPr>
              <w:t>782112413</w:t>
            </w:r>
          </w:p>
        </w:tc>
        <w:tc>
          <w:tcPr>
            <w:tcW w:w="5537" w:type="dxa"/>
            <w:tcBorders>
              <w:top w:val="single" w:sz="2" w:space="0" w:color="000000"/>
              <w:left w:val="single" w:sz="2" w:space="0" w:color="000000"/>
              <w:bottom w:val="single" w:sz="2" w:space="0" w:color="000000"/>
              <w:right w:val="single" w:sz="2" w:space="0" w:color="000000"/>
            </w:tcBorders>
          </w:tcPr>
          <w:p w14:paraId="0F7C6B68" w14:textId="77777777" w:rsidR="009110CE" w:rsidRDefault="00000000">
            <w:pPr>
              <w:spacing w:after="0" w:line="259" w:lineRule="auto"/>
              <w:ind w:left="2" w:firstLine="0"/>
              <w:jc w:val="left"/>
            </w:pPr>
            <w:r>
              <w:rPr>
                <w:rFonts w:ascii="Times New Roman" w:eastAsia="Times New Roman" w:hAnsi="Times New Roman" w:cs="Times New Roman"/>
                <w:sz w:val="11"/>
              </w:rPr>
              <w:t xml:space="preserve">Montáž obkladů stěn ze zlomků desek s přisekáním z měkkého kamene do lepidla </w:t>
            </w:r>
            <w:proofErr w:type="spellStart"/>
            <w:r>
              <w:rPr>
                <w:rFonts w:ascii="Times New Roman" w:eastAsia="Times New Roman" w:hAnsi="Times New Roman" w:cs="Times New Roman"/>
                <w:sz w:val="11"/>
              </w:rPr>
              <w:t>tl</w:t>
            </w:r>
            <w:proofErr w:type="spellEnd"/>
            <w:r>
              <w:rPr>
                <w:rFonts w:ascii="Times New Roman" w:eastAsia="Times New Roman" w:hAnsi="Times New Roman" w:cs="Times New Roman"/>
                <w:sz w:val="11"/>
              </w:rPr>
              <w:t xml:space="preserve"> přes 30 do 50 mm</w:t>
            </w:r>
          </w:p>
        </w:tc>
        <w:tc>
          <w:tcPr>
            <w:tcW w:w="355" w:type="dxa"/>
            <w:tcBorders>
              <w:top w:val="single" w:sz="2" w:space="0" w:color="000000"/>
              <w:left w:val="single" w:sz="2" w:space="0" w:color="000000"/>
              <w:bottom w:val="single" w:sz="2" w:space="0" w:color="000000"/>
              <w:right w:val="single" w:sz="2" w:space="0" w:color="000000"/>
            </w:tcBorders>
          </w:tcPr>
          <w:p w14:paraId="333120D7"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7EC5AA73"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0028EF86" w14:textId="77777777" w:rsidR="009110CE" w:rsidRDefault="00000000">
            <w:pPr>
              <w:spacing w:after="0" w:line="259" w:lineRule="auto"/>
              <w:ind w:left="0" w:right="40" w:firstLine="0"/>
              <w:jc w:val="right"/>
            </w:pPr>
            <w:r>
              <w:rPr>
                <w:rFonts w:ascii="Times New Roman" w:eastAsia="Times New Roman" w:hAnsi="Times New Roman" w:cs="Times New Roman"/>
                <w:sz w:val="11"/>
              </w:rPr>
              <w:t>2 399,00</w:t>
            </w:r>
          </w:p>
        </w:tc>
        <w:tc>
          <w:tcPr>
            <w:tcW w:w="1193" w:type="dxa"/>
            <w:tcBorders>
              <w:top w:val="single" w:sz="2" w:space="0" w:color="000000"/>
              <w:left w:val="single" w:sz="2" w:space="0" w:color="000000"/>
              <w:bottom w:val="single" w:sz="2" w:space="0" w:color="000000"/>
              <w:right w:val="single" w:sz="2" w:space="0" w:color="000000"/>
            </w:tcBorders>
          </w:tcPr>
          <w:p w14:paraId="3D7990F7"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7BBB30CA" w14:textId="77777777" w:rsidR="009110CE" w:rsidRDefault="00000000">
            <w:pPr>
              <w:spacing w:after="0" w:line="259" w:lineRule="auto"/>
              <w:ind w:left="0" w:right="40" w:firstLine="0"/>
              <w:jc w:val="right"/>
            </w:pPr>
            <w:r>
              <w:rPr>
                <w:rFonts w:ascii="Times New Roman" w:eastAsia="Times New Roman" w:hAnsi="Times New Roman" w:cs="Times New Roman"/>
                <w:sz w:val="11"/>
              </w:rPr>
              <w:t>0,011</w:t>
            </w:r>
          </w:p>
        </w:tc>
        <w:tc>
          <w:tcPr>
            <w:tcW w:w="1118" w:type="dxa"/>
            <w:tcBorders>
              <w:top w:val="single" w:sz="2" w:space="0" w:color="000000"/>
              <w:left w:val="single" w:sz="2" w:space="0" w:color="000000"/>
              <w:bottom w:val="single" w:sz="2" w:space="0" w:color="000000"/>
              <w:right w:val="single" w:sz="2" w:space="0" w:color="000000"/>
            </w:tcBorders>
          </w:tcPr>
          <w:p w14:paraId="574BB489"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E59CF0E"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2668F30D"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19F11A78" w14:textId="77777777">
        <w:trPr>
          <w:trHeight w:val="221"/>
        </w:trPr>
        <w:tc>
          <w:tcPr>
            <w:tcW w:w="1552" w:type="dxa"/>
            <w:gridSpan w:val="2"/>
            <w:tcBorders>
              <w:top w:val="single" w:sz="2" w:space="0" w:color="000000"/>
              <w:left w:val="nil"/>
              <w:bottom w:val="single" w:sz="2" w:space="0" w:color="000000"/>
              <w:right w:val="nil"/>
            </w:tcBorders>
          </w:tcPr>
          <w:p w14:paraId="0F737133"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5ACA678D"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0</w:t>
            </w:r>
          </w:p>
        </w:tc>
        <w:tc>
          <w:tcPr>
            <w:tcW w:w="355" w:type="dxa"/>
            <w:tcBorders>
              <w:top w:val="single" w:sz="2" w:space="0" w:color="000000"/>
              <w:left w:val="nil"/>
              <w:bottom w:val="single" w:sz="2" w:space="0" w:color="000000"/>
              <w:right w:val="nil"/>
            </w:tcBorders>
          </w:tcPr>
          <w:p w14:paraId="21F364A4"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1168A7F2" w14:textId="77777777" w:rsidR="009110CE" w:rsidRDefault="00000000">
            <w:pPr>
              <w:spacing w:after="0" w:line="259" w:lineRule="auto"/>
              <w:ind w:left="0" w:right="105" w:firstLine="0"/>
              <w:jc w:val="right"/>
            </w:pPr>
            <w:r>
              <w:rPr>
                <w:rFonts w:ascii="Times New Roman" w:eastAsia="Times New Roman" w:hAnsi="Times New Roman" w:cs="Times New Roman"/>
                <w:color w:val="008000"/>
                <w:sz w:val="10"/>
              </w:rPr>
              <w:t>–</w:t>
            </w:r>
          </w:p>
        </w:tc>
        <w:tc>
          <w:tcPr>
            <w:tcW w:w="965" w:type="dxa"/>
            <w:tcBorders>
              <w:top w:val="single" w:sz="2" w:space="0" w:color="000000"/>
              <w:left w:val="nil"/>
              <w:bottom w:val="single" w:sz="2" w:space="0" w:color="000000"/>
              <w:right w:val="nil"/>
            </w:tcBorders>
          </w:tcPr>
          <w:p w14:paraId="76FFA383"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tcPr>
          <w:p w14:paraId="4830C60F" w14:textId="77777777" w:rsidR="009110CE" w:rsidRDefault="009110CE">
            <w:pPr>
              <w:spacing w:after="160" w:line="259" w:lineRule="auto"/>
              <w:ind w:left="0" w:firstLine="0"/>
              <w:jc w:val="left"/>
            </w:pPr>
          </w:p>
        </w:tc>
        <w:tc>
          <w:tcPr>
            <w:tcW w:w="4019" w:type="dxa"/>
            <w:gridSpan w:val="4"/>
            <w:tcBorders>
              <w:top w:val="single" w:sz="2" w:space="0" w:color="000000"/>
              <w:left w:val="nil"/>
              <w:bottom w:val="single" w:sz="2" w:space="0" w:color="000000"/>
              <w:right w:val="nil"/>
            </w:tcBorders>
          </w:tcPr>
          <w:p w14:paraId="122B15D4" w14:textId="77777777" w:rsidR="009110CE" w:rsidRDefault="009110CE">
            <w:pPr>
              <w:spacing w:after="160" w:line="259" w:lineRule="auto"/>
              <w:ind w:left="0" w:firstLine="0"/>
              <w:jc w:val="left"/>
            </w:pPr>
          </w:p>
        </w:tc>
      </w:tr>
      <w:tr w:rsidR="009110CE" w14:paraId="5093321E" w14:textId="77777777">
        <w:trPr>
          <w:trHeight w:val="132"/>
        </w:trPr>
        <w:tc>
          <w:tcPr>
            <w:tcW w:w="433" w:type="dxa"/>
            <w:tcBorders>
              <w:top w:val="single" w:sz="2" w:space="0" w:color="000000"/>
              <w:left w:val="nil"/>
              <w:bottom w:val="single" w:sz="2" w:space="0" w:color="000000"/>
              <w:right w:val="single" w:sz="2" w:space="0" w:color="000000"/>
            </w:tcBorders>
          </w:tcPr>
          <w:p w14:paraId="519126C3" w14:textId="77777777" w:rsidR="009110CE" w:rsidRDefault="00000000">
            <w:pPr>
              <w:spacing w:after="0" w:line="259" w:lineRule="auto"/>
              <w:ind w:left="20" w:firstLine="0"/>
              <w:jc w:val="center"/>
            </w:pPr>
            <w:r>
              <w:rPr>
                <w:rFonts w:ascii="Times New Roman" w:eastAsia="Times New Roman" w:hAnsi="Times New Roman" w:cs="Times New Roman"/>
                <w:sz w:val="11"/>
              </w:rPr>
              <w:t>51</w:t>
            </w:r>
          </w:p>
        </w:tc>
        <w:tc>
          <w:tcPr>
            <w:tcW w:w="1118" w:type="dxa"/>
            <w:tcBorders>
              <w:top w:val="single" w:sz="2" w:space="0" w:color="000000"/>
              <w:left w:val="single" w:sz="2" w:space="0" w:color="000000"/>
              <w:bottom w:val="single" w:sz="2" w:space="0" w:color="000000"/>
              <w:right w:val="single" w:sz="2" w:space="0" w:color="000000"/>
            </w:tcBorders>
          </w:tcPr>
          <w:p w14:paraId="4888F762" w14:textId="77777777" w:rsidR="009110CE" w:rsidRDefault="00000000">
            <w:pPr>
              <w:spacing w:after="0" w:line="259" w:lineRule="auto"/>
              <w:ind w:left="0" w:right="4" w:firstLine="0"/>
              <w:jc w:val="right"/>
            </w:pPr>
            <w:r>
              <w:rPr>
                <w:rFonts w:ascii="Times New Roman" w:eastAsia="Times New Roman" w:hAnsi="Times New Roman" w:cs="Times New Roman"/>
                <w:sz w:val="11"/>
              </w:rPr>
              <w:t>998782201</w:t>
            </w:r>
          </w:p>
        </w:tc>
        <w:tc>
          <w:tcPr>
            <w:tcW w:w="5537" w:type="dxa"/>
            <w:tcBorders>
              <w:top w:val="single" w:sz="2" w:space="0" w:color="000000"/>
              <w:left w:val="single" w:sz="2" w:space="0" w:color="000000"/>
              <w:bottom w:val="single" w:sz="2" w:space="0" w:color="000000"/>
              <w:right w:val="single" w:sz="2" w:space="0" w:color="000000"/>
            </w:tcBorders>
          </w:tcPr>
          <w:p w14:paraId="49873DB2" w14:textId="77777777" w:rsidR="009110CE" w:rsidRDefault="00000000">
            <w:pPr>
              <w:spacing w:after="0" w:line="259" w:lineRule="auto"/>
              <w:ind w:left="2" w:firstLine="0"/>
              <w:jc w:val="left"/>
            </w:pPr>
            <w:r>
              <w:rPr>
                <w:rFonts w:ascii="Times New Roman" w:eastAsia="Times New Roman" w:hAnsi="Times New Roman" w:cs="Times New Roman"/>
                <w:sz w:val="11"/>
              </w:rPr>
              <w:t>Přesun hmot procentní pro obklady kamenné v objektech v do 6 m</w:t>
            </w:r>
          </w:p>
        </w:tc>
        <w:tc>
          <w:tcPr>
            <w:tcW w:w="355" w:type="dxa"/>
            <w:tcBorders>
              <w:top w:val="single" w:sz="2" w:space="0" w:color="000000"/>
              <w:left w:val="single" w:sz="2" w:space="0" w:color="000000"/>
              <w:bottom w:val="single" w:sz="2" w:space="0" w:color="000000"/>
              <w:right w:val="single" w:sz="2" w:space="0" w:color="000000"/>
            </w:tcBorders>
          </w:tcPr>
          <w:p w14:paraId="6456C05C" w14:textId="77777777" w:rsidR="009110CE" w:rsidRDefault="00000000">
            <w:pPr>
              <w:spacing w:after="0" w:line="259" w:lineRule="auto"/>
              <w:ind w:left="113" w:firstLine="0"/>
              <w:jc w:val="left"/>
            </w:pPr>
            <w:r>
              <w:rPr>
                <w:rFonts w:ascii="Times New Roman" w:eastAsia="Times New Roman" w:hAnsi="Times New Roman" w:cs="Times New Roman"/>
                <w:sz w:val="11"/>
              </w:rPr>
              <w:t>%</w:t>
            </w:r>
          </w:p>
        </w:tc>
        <w:tc>
          <w:tcPr>
            <w:tcW w:w="1118" w:type="dxa"/>
            <w:tcBorders>
              <w:top w:val="single" w:sz="2" w:space="0" w:color="000000"/>
              <w:left w:val="single" w:sz="2" w:space="0" w:color="000000"/>
              <w:bottom w:val="single" w:sz="2" w:space="0" w:color="000000"/>
              <w:right w:val="single" w:sz="2" w:space="0" w:color="000000"/>
            </w:tcBorders>
          </w:tcPr>
          <w:p w14:paraId="6F1E7C6F"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7F98A78E" w14:textId="77777777" w:rsidR="009110CE" w:rsidRDefault="00000000">
            <w:pPr>
              <w:spacing w:after="0" w:line="259" w:lineRule="auto"/>
              <w:ind w:left="0" w:right="40" w:firstLine="0"/>
              <w:jc w:val="right"/>
            </w:pPr>
            <w:r>
              <w:rPr>
                <w:rFonts w:ascii="Times New Roman" w:eastAsia="Times New Roman" w:hAnsi="Times New Roman" w:cs="Times New Roman"/>
                <w:sz w:val="11"/>
              </w:rPr>
              <w:t>2 300,00</w:t>
            </w:r>
          </w:p>
        </w:tc>
        <w:tc>
          <w:tcPr>
            <w:tcW w:w="1193" w:type="dxa"/>
            <w:tcBorders>
              <w:top w:val="single" w:sz="2" w:space="0" w:color="000000"/>
              <w:left w:val="single" w:sz="2" w:space="0" w:color="000000"/>
              <w:bottom w:val="single" w:sz="2" w:space="0" w:color="000000"/>
              <w:right w:val="single" w:sz="2" w:space="0" w:color="000000"/>
            </w:tcBorders>
          </w:tcPr>
          <w:p w14:paraId="1E60EEE5"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7B987DC"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739DAD07"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303E8E5"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480A5CB4"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54CDB04E" w14:textId="77777777">
        <w:trPr>
          <w:trHeight w:val="240"/>
        </w:trPr>
        <w:tc>
          <w:tcPr>
            <w:tcW w:w="1552" w:type="dxa"/>
            <w:gridSpan w:val="2"/>
            <w:tcBorders>
              <w:top w:val="single" w:sz="2" w:space="0" w:color="000000"/>
              <w:left w:val="nil"/>
              <w:bottom w:val="single" w:sz="2" w:space="0" w:color="000000"/>
              <w:right w:val="nil"/>
            </w:tcBorders>
          </w:tcPr>
          <w:p w14:paraId="39F699BE" w14:textId="77777777" w:rsidR="009110CE" w:rsidRDefault="009110CE">
            <w:pPr>
              <w:spacing w:after="160" w:line="259" w:lineRule="auto"/>
              <w:ind w:left="0" w:firstLine="0"/>
              <w:jc w:val="left"/>
            </w:pPr>
          </w:p>
        </w:tc>
        <w:tc>
          <w:tcPr>
            <w:tcW w:w="5537" w:type="dxa"/>
            <w:tcBorders>
              <w:top w:val="single" w:sz="2" w:space="0" w:color="000000"/>
              <w:left w:val="nil"/>
              <w:bottom w:val="single" w:sz="2" w:space="0" w:color="000000"/>
              <w:right w:val="nil"/>
            </w:tcBorders>
            <w:vAlign w:val="bottom"/>
          </w:tcPr>
          <w:p w14:paraId="4474D6A1" w14:textId="77777777" w:rsidR="009110CE" w:rsidRDefault="00000000">
            <w:pPr>
              <w:spacing w:after="0" w:line="259" w:lineRule="auto"/>
              <w:ind w:left="2" w:firstLine="0"/>
              <w:jc w:val="left"/>
            </w:pPr>
            <w:r>
              <w:rPr>
                <w:rFonts w:ascii="Times New Roman" w:eastAsia="Times New Roman" w:hAnsi="Times New Roman" w:cs="Times New Roman"/>
                <w:sz w:val="11"/>
              </w:rPr>
              <w:t>921: Silnoproud</w:t>
            </w:r>
          </w:p>
        </w:tc>
        <w:tc>
          <w:tcPr>
            <w:tcW w:w="355" w:type="dxa"/>
            <w:tcBorders>
              <w:top w:val="single" w:sz="2" w:space="0" w:color="000000"/>
              <w:left w:val="nil"/>
              <w:bottom w:val="single" w:sz="2" w:space="0" w:color="000000"/>
              <w:right w:val="nil"/>
            </w:tcBorders>
          </w:tcPr>
          <w:p w14:paraId="515AB8B4"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206C9F8B" w14:textId="77777777" w:rsidR="009110CE" w:rsidRDefault="009110CE">
            <w:pPr>
              <w:spacing w:after="160" w:line="259" w:lineRule="auto"/>
              <w:ind w:left="0" w:firstLine="0"/>
              <w:jc w:val="left"/>
            </w:pPr>
          </w:p>
        </w:tc>
        <w:tc>
          <w:tcPr>
            <w:tcW w:w="965" w:type="dxa"/>
            <w:tcBorders>
              <w:top w:val="single" w:sz="2" w:space="0" w:color="000000"/>
              <w:left w:val="nil"/>
              <w:bottom w:val="single" w:sz="2" w:space="0" w:color="000000"/>
              <w:right w:val="nil"/>
            </w:tcBorders>
          </w:tcPr>
          <w:p w14:paraId="02315C49"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vAlign w:val="bottom"/>
          </w:tcPr>
          <w:p w14:paraId="3AAE0641" w14:textId="77777777" w:rsidR="009110CE" w:rsidRDefault="00000000">
            <w:pPr>
              <w:spacing w:after="0" w:line="259" w:lineRule="auto"/>
              <w:ind w:left="0" w:right="40" w:firstLine="0"/>
              <w:jc w:val="right"/>
            </w:pPr>
            <w:r>
              <w:rPr>
                <w:rFonts w:ascii="Times New Roman" w:eastAsia="Times New Roman" w:hAnsi="Times New Roman" w:cs="Times New Roman"/>
                <w:sz w:val="11"/>
              </w:rPr>
              <w:t>1 795</w:t>
            </w:r>
          </w:p>
        </w:tc>
        <w:tc>
          <w:tcPr>
            <w:tcW w:w="4019" w:type="dxa"/>
            <w:gridSpan w:val="4"/>
            <w:tcBorders>
              <w:top w:val="single" w:sz="2" w:space="0" w:color="000000"/>
              <w:left w:val="nil"/>
              <w:bottom w:val="single" w:sz="2" w:space="0" w:color="000000"/>
              <w:right w:val="nil"/>
            </w:tcBorders>
            <w:vAlign w:val="bottom"/>
          </w:tcPr>
          <w:p w14:paraId="4132CC20" w14:textId="77777777" w:rsidR="009110CE" w:rsidRDefault="00000000">
            <w:pPr>
              <w:tabs>
                <w:tab w:val="center" w:pos="1802"/>
                <w:tab w:val="center" w:pos="3811"/>
              </w:tabs>
              <w:spacing w:after="0" w:line="259" w:lineRule="auto"/>
              <w:ind w:left="0" w:firstLine="0"/>
              <w:jc w:val="left"/>
            </w:pPr>
            <w:r>
              <w:tab/>
            </w:r>
            <w:r>
              <w:rPr>
                <w:rFonts w:ascii="Times New Roman" w:eastAsia="Times New Roman" w:hAnsi="Times New Roman" w:cs="Times New Roman"/>
                <w:sz w:val="11"/>
              </w:rPr>
              <w:t>–</w:t>
            </w:r>
            <w:r>
              <w:rPr>
                <w:rFonts w:ascii="Times New Roman" w:eastAsia="Times New Roman" w:hAnsi="Times New Roman" w:cs="Times New Roman"/>
                <w:sz w:val="11"/>
              </w:rPr>
              <w:tab/>
              <w:t>–</w:t>
            </w:r>
          </w:p>
        </w:tc>
      </w:tr>
      <w:tr w:rsidR="009110CE" w14:paraId="4084445A" w14:textId="77777777">
        <w:trPr>
          <w:trHeight w:val="132"/>
        </w:trPr>
        <w:tc>
          <w:tcPr>
            <w:tcW w:w="433" w:type="dxa"/>
            <w:tcBorders>
              <w:top w:val="single" w:sz="2" w:space="0" w:color="000000"/>
              <w:left w:val="nil"/>
              <w:bottom w:val="single" w:sz="2" w:space="0" w:color="000000"/>
              <w:right w:val="single" w:sz="2" w:space="0" w:color="000000"/>
            </w:tcBorders>
          </w:tcPr>
          <w:p w14:paraId="71F18184" w14:textId="77777777" w:rsidR="009110CE" w:rsidRDefault="00000000">
            <w:pPr>
              <w:spacing w:after="0" w:line="259" w:lineRule="auto"/>
              <w:ind w:left="20" w:firstLine="0"/>
              <w:jc w:val="center"/>
            </w:pPr>
            <w:r>
              <w:rPr>
                <w:rFonts w:ascii="Times New Roman" w:eastAsia="Times New Roman" w:hAnsi="Times New Roman" w:cs="Times New Roman"/>
                <w:sz w:val="11"/>
              </w:rPr>
              <w:t>52</w:t>
            </w:r>
          </w:p>
        </w:tc>
        <w:tc>
          <w:tcPr>
            <w:tcW w:w="1118" w:type="dxa"/>
            <w:tcBorders>
              <w:top w:val="single" w:sz="2" w:space="0" w:color="000000"/>
              <w:left w:val="single" w:sz="2" w:space="0" w:color="000000"/>
              <w:bottom w:val="single" w:sz="2" w:space="0" w:color="000000"/>
              <w:right w:val="single" w:sz="2" w:space="0" w:color="000000"/>
            </w:tcBorders>
          </w:tcPr>
          <w:p w14:paraId="59029558" w14:textId="77777777" w:rsidR="009110CE" w:rsidRDefault="00000000">
            <w:pPr>
              <w:spacing w:after="0" w:line="259" w:lineRule="auto"/>
              <w:ind w:left="0" w:right="4" w:firstLine="0"/>
              <w:jc w:val="right"/>
            </w:pPr>
            <w:r>
              <w:rPr>
                <w:rFonts w:ascii="Times New Roman" w:eastAsia="Times New Roman" w:hAnsi="Times New Roman" w:cs="Times New Roman"/>
                <w:sz w:val="11"/>
              </w:rPr>
              <w:t>218204011</w:t>
            </w:r>
          </w:p>
        </w:tc>
        <w:tc>
          <w:tcPr>
            <w:tcW w:w="5537" w:type="dxa"/>
            <w:tcBorders>
              <w:top w:val="single" w:sz="2" w:space="0" w:color="000000"/>
              <w:left w:val="single" w:sz="2" w:space="0" w:color="000000"/>
              <w:bottom w:val="single" w:sz="2" w:space="0" w:color="000000"/>
              <w:right w:val="single" w:sz="2" w:space="0" w:color="000000"/>
            </w:tcBorders>
          </w:tcPr>
          <w:p w14:paraId="53283C7D" w14:textId="77777777" w:rsidR="009110CE" w:rsidRDefault="00000000">
            <w:pPr>
              <w:spacing w:after="0" w:line="259" w:lineRule="auto"/>
              <w:ind w:left="2" w:firstLine="0"/>
              <w:jc w:val="left"/>
            </w:pPr>
            <w:r>
              <w:rPr>
                <w:rFonts w:ascii="Times New Roman" w:eastAsia="Times New Roman" w:hAnsi="Times New Roman" w:cs="Times New Roman"/>
                <w:sz w:val="11"/>
              </w:rPr>
              <w:t>Demontáž stožárů osvětlení ocelových samostatně stojících délky do 12 m</w:t>
            </w:r>
          </w:p>
        </w:tc>
        <w:tc>
          <w:tcPr>
            <w:tcW w:w="355" w:type="dxa"/>
            <w:tcBorders>
              <w:top w:val="single" w:sz="2" w:space="0" w:color="000000"/>
              <w:left w:val="single" w:sz="2" w:space="0" w:color="000000"/>
              <w:bottom w:val="single" w:sz="2" w:space="0" w:color="000000"/>
              <w:right w:val="single" w:sz="2" w:space="0" w:color="000000"/>
            </w:tcBorders>
          </w:tcPr>
          <w:p w14:paraId="49A57A5A" w14:textId="77777777" w:rsidR="009110CE" w:rsidRDefault="00000000">
            <w:pPr>
              <w:spacing w:after="0" w:line="259" w:lineRule="auto"/>
              <w:ind w:left="77"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6C539A98" w14:textId="77777777" w:rsidR="009110CE" w:rsidRDefault="00000000">
            <w:pPr>
              <w:spacing w:after="0" w:line="259" w:lineRule="auto"/>
              <w:ind w:left="0" w:right="40" w:firstLine="0"/>
              <w:jc w:val="right"/>
            </w:pPr>
            <w:r>
              <w:rPr>
                <w:rFonts w:ascii="Times New Roman" w:eastAsia="Times New Roman" w:hAnsi="Times New Roman" w:cs="Times New Roman"/>
                <w:sz w:val="11"/>
              </w:rPr>
              <w:t>1,000</w:t>
            </w:r>
          </w:p>
        </w:tc>
        <w:tc>
          <w:tcPr>
            <w:tcW w:w="965" w:type="dxa"/>
            <w:tcBorders>
              <w:top w:val="single" w:sz="2" w:space="0" w:color="000000"/>
              <w:left w:val="single" w:sz="2" w:space="0" w:color="000000"/>
              <w:bottom w:val="single" w:sz="2" w:space="0" w:color="000000"/>
              <w:right w:val="single" w:sz="2" w:space="0" w:color="000000"/>
            </w:tcBorders>
          </w:tcPr>
          <w:p w14:paraId="5E5EB97F" w14:textId="77777777" w:rsidR="009110CE" w:rsidRDefault="00000000">
            <w:pPr>
              <w:spacing w:after="0" w:line="259" w:lineRule="auto"/>
              <w:ind w:left="0" w:right="40" w:firstLine="0"/>
              <w:jc w:val="right"/>
            </w:pPr>
            <w:r>
              <w:rPr>
                <w:rFonts w:ascii="Times New Roman" w:eastAsia="Times New Roman" w:hAnsi="Times New Roman" w:cs="Times New Roman"/>
                <w:sz w:val="11"/>
              </w:rPr>
              <w:t>1 795,00</w:t>
            </w:r>
          </w:p>
        </w:tc>
        <w:tc>
          <w:tcPr>
            <w:tcW w:w="1193" w:type="dxa"/>
            <w:tcBorders>
              <w:top w:val="single" w:sz="2" w:space="0" w:color="000000"/>
              <w:left w:val="single" w:sz="2" w:space="0" w:color="000000"/>
              <w:bottom w:val="single" w:sz="2" w:space="0" w:color="000000"/>
              <w:right w:val="single" w:sz="2" w:space="0" w:color="000000"/>
            </w:tcBorders>
          </w:tcPr>
          <w:p w14:paraId="72FF15C6" w14:textId="77777777" w:rsidR="009110CE" w:rsidRDefault="00000000">
            <w:pPr>
              <w:spacing w:after="0" w:line="259" w:lineRule="auto"/>
              <w:ind w:left="0" w:right="40" w:firstLine="0"/>
              <w:jc w:val="right"/>
            </w:pPr>
            <w:r>
              <w:rPr>
                <w:rFonts w:ascii="Times New Roman" w:eastAsia="Times New Roman" w:hAnsi="Times New Roman" w:cs="Times New Roman"/>
                <w:sz w:val="11"/>
              </w:rPr>
              <w:t>1 795</w:t>
            </w:r>
          </w:p>
        </w:tc>
        <w:tc>
          <w:tcPr>
            <w:tcW w:w="890" w:type="dxa"/>
            <w:tcBorders>
              <w:top w:val="single" w:sz="2" w:space="0" w:color="000000"/>
              <w:left w:val="single" w:sz="2" w:space="0" w:color="000000"/>
              <w:bottom w:val="single" w:sz="2" w:space="0" w:color="000000"/>
              <w:right w:val="single" w:sz="2" w:space="0" w:color="000000"/>
            </w:tcBorders>
          </w:tcPr>
          <w:p w14:paraId="3EF34890"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16338B11"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26ABAFB"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639404AD"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10B7F909" w14:textId="77777777">
        <w:trPr>
          <w:trHeight w:val="240"/>
        </w:trPr>
        <w:tc>
          <w:tcPr>
            <w:tcW w:w="1552" w:type="dxa"/>
            <w:gridSpan w:val="2"/>
            <w:tcBorders>
              <w:top w:val="single" w:sz="2" w:space="0" w:color="000000"/>
              <w:left w:val="nil"/>
              <w:bottom w:val="single" w:sz="2" w:space="0" w:color="000000"/>
              <w:right w:val="nil"/>
            </w:tcBorders>
          </w:tcPr>
          <w:p w14:paraId="2D3F12EE" w14:textId="77777777" w:rsidR="009110CE" w:rsidRDefault="009110CE">
            <w:pPr>
              <w:spacing w:after="160" w:line="259" w:lineRule="auto"/>
              <w:ind w:left="0" w:firstLine="0"/>
              <w:jc w:val="left"/>
            </w:pPr>
          </w:p>
        </w:tc>
        <w:tc>
          <w:tcPr>
            <w:tcW w:w="5537" w:type="dxa"/>
            <w:tcBorders>
              <w:top w:val="single" w:sz="2" w:space="0" w:color="000000"/>
              <w:left w:val="nil"/>
              <w:bottom w:val="single" w:sz="2" w:space="0" w:color="000000"/>
              <w:right w:val="nil"/>
            </w:tcBorders>
            <w:vAlign w:val="bottom"/>
          </w:tcPr>
          <w:p w14:paraId="67C5ECF4" w14:textId="77777777" w:rsidR="009110CE" w:rsidRDefault="00000000">
            <w:pPr>
              <w:spacing w:after="0" w:line="259" w:lineRule="auto"/>
              <w:ind w:left="2" w:firstLine="0"/>
              <w:jc w:val="left"/>
            </w:pPr>
            <w:r>
              <w:rPr>
                <w:rFonts w:ascii="Times New Roman" w:eastAsia="Times New Roman" w:hAnsi="Times New Roman" w:cs="Times New Roman"/>
                <w:sz w:val="11"/>
              </w:rPr>
              <w:t>VRN: Vedlejší rozpočtové náklady</w:t>
            </w:r>
          </w:p>
        </w:tc>
        <w:tc>
          <w:tcPr>
            <w:tcW w:w="355" w:type="dxa"/>
            <w:tcBorders>
              <w:top w:val="single" w:sz="2" w:space="0" w:color="000000"/>
              <w:left w:val="nil"/>
              <w:bottom w:val="single" w:sz="2" w:space="0" w:color="000000"/>
              <w:right w:val="nil"/>
            </w:tcBorders>
          </w:tcPr>
          <w:p w14:paraId="2F204B32"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04F18EFD" w14:textId="77777777" w:rsidR="009110CE" w:rsidRDefault="009110CE">
            <w:pPr>
              <w:spacing w:after="160" w:line="259" w:lineRule="auto"/>
              <w:ind w:left="0" w:firstLine="0"/>
              <w:jc w:val="left"/>
            </w:pPr>
          </w:p>
        </w:tc>
        <w:tc>
          <w:tcPr>
            <w:tcW w:w="965" w:type="dxa"/>
            <w:tcBorders>
              <w:top w:val="single" w:sz="2" w:space="0" w:color="000000"/>
              <w:left w:val="nil"/>
              <w:bottom w:val="single" w:sz="2" w:space="0" w:color="000000"/>
              <w:right w:val="nil"/>
            </w:tcBorders>
          </w:tcPr>
          <w:p w14:paraId="420740E0"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vAlign w:val="bottom"/>
          </w:tcPr>
          <w:p w14:paraId="2B50975C" w14:textId="77777777" w:rsidR="009110CE" w:rsidRDefault="00000000">
            <w:pPr>
              <w:spacing w:after="0" w:line="259" w:lineRule="auto"/>
              <w:ind w:left="0" w:right="40" w:firstLine="0"/>
              <w:jc w:val="right"/>
            </w:pPr>
            <w:r>
              <w:rPr>
                <w:rFonts w:ascii="Times New Roman" w:eastAsia="Times New Roman" w:hAnsi="Times New Roman" w:cs="Times New Roman"/>
                <w:sz w:val="11"/>
              </w:rPr>
              <w:t>20 000</w:t>
            </w:r>
          </w:p>
        </w:tc>
        <w:tc>
          <w:tcPr>
            <w:tcW w:w="4019" w:type="dxa"/>
            <w:gridSpan w:val="4"/>
            <w:tcBorders>
              <w:top w:val="single" w:sz="2" w:space="0" w:color="000000"/>
              <w:left w:val="nil"/>
              <w:bottom w:val="single" w:sz="2" w:space="0" w:color="000000"/>
              <w:right w:val="nil"/>
            </w:tcBorders>
            <w:vAlign w:val="bottom"/>
          </w:tcPr>
          <w:p w14:paraId="4DCB70EC" w14:textId="77777777" w:rsidR="009110CE" w:rsidRDefault="00000000">
            <w:pPr>
              <w:tabs>
                <w:tab w:val="center" w:pos="1802"/>
                <w:tab w:val="center" w:pos="3811"/>
              </w:tabs>
              <w:spacing w:after="0" w:line="259" w:lineRule="auto"/>
              <w:ind w:left="0" w:firstLine="0"/>
              <w:jc w:val="left"/>
            </w:pPr>
            <w:r>
              <w:tab/>
            </w:r>
            <w:r>
              <w:rPr>
                <w:rFonts w:ascii="Times New Roman" w:eastAsia="Times New Roman" w:hAnsi="Times New Roman" w:cs="Times New Roman"/>
                <w:sz w:val="11"/>
              </w:rPr>
              <w:t>–</w:t>
            </w:r>
            <w:r>
              <w:rPr>
                <w:rFonts w:ascii="Times New Roman" w:eastAsia="Times New Roman" w:hAnsi="Times New Roman" w:cs="Times New Roman"/>
                <w:sz w:val="11"/>
              </w:rPr>
              <w:tab/>
              <w:t>–</w:t>
            </w:r>
          </w:p>
        </w:tc>
      </w:tr>
      <w:tr w:rsidR="009110CE" w14:paraId="006D33AE" w14:textId="77777777">
        <w:trPr>
          <w:trHeight w:val="132"/>
        </w:trPr>
        <w:tc>
          <w:tcPr>
            <w:tcW w:w="433" w:type="dxa"/>
            <w:tcBorders>
              <w:top w:val="single" w:sz="2" w:space="0" w:color="000000"/>
              <w:left w:val="nil"/>
              <w:bottom w:val="single" w:sz="2" w:space="0" w:color="000000"/>
              <w:right w:val="single" w:sz="2" w:space="0" w:color="000000"/>
            </w:tcBorders>
          </w:tcPr>
          <w:p w14:paraId="7CD985F0" w14:textId="77777777" w:rsidR="009110CE" w:rsidRDefault="00000000">
            <w:pPr>
              <w:spacing w:after="0" w:line="259" w:lineRule="auto"/>
              <w:ind w:left="20" w:firstLine="0"/>
              <w:jc w:val="center"/>
            </w:pPr>
            <w:r>
              <w:rPr>
                <w:rFonts w:ascii="Times New Roman" w:eastAsia="Times New Roman" w:hAnsi="Times New Roman" w:cs="Times New Roman"/>
                <w:sz w:val="11"/>
              </w:rPr>
              <w:lastRenderedPageBreak/>
              <w:t>53</w:t>
            </w:r>
          </w:p>
        </w:tc>
        <w:tc>
          <w:tcPr>
            <w:tcW w:w="1118" w:type="dxa"/>
            <w:tcBorders>
              <w:top w:val="single" w:sz="2" w:space="0" w:color="000000"/>
              <w:left w:val="single" w:sz="2" w:space="0" w:color="000000"/>
              <w:bottom w:val="single" w:sz="2" w:space="0" w:color="000000"/>
              <w:right w:val="single" w:sz="2" w:space="0" w:color="000000"/>
            </w:tcBorders>
          </w:tcPr>
          <w:p w14:paraId="3FF446D1" w14:textId="77777777" w:rsidR="009110CE" w:rsidRDefault="00000000">
            <w:pPr>
              <w:spacing w:after="0" w:line="259" w:lineRule="auto"/>
              <w:ind w:left="0" w:right="3" w:firstLine="0"/>
              <w:jc w:val="right"/>
            </w:pPr>
            <w:r>
              <w:rPr>
                <w:rFonts w:ascii="Times New Roman" w:eastAsia="Times New Roman" w:hAnsi="Times New Roman" w:cs="Times New Roman"/>
                <w:sz w:val="11"/>
              </w:rPr>
              <w:t>07</w:t>
            </w:r>
          </w:p>
        </w:tc>
        <w:tc>
          <w:tcPr>
            <w:tcW w:w="5537" w:type="dxa"/>
            <w:tcBorders>
              <w:top w:val="single" w:sz="2" w:space="0" w:color="000000"/>
              <w:left w:val="single" w:sz="2" w:space="0" w:color="000000"/>
              <w:bottom w:val="single" w:sz="2" w:space="0" w:color="000000"/>
              <w:right w:val="single" w:sz="2" w:space="0" w:color="000000"/>
            </w:tcBorders>
          </w:tcPr>
          <w:p w14:paraId="194D98DE" w14:textId="77777777" w:rsidR="009110CE" w:rsidRDefault="00000000">
            <w:pPr>
              <w:spacing w:after="0" w:line="259" w:lineRule="auto"/>
              <w:ind w:left="2" w:firstLine="0"/>
              <w:jc w:val="left"/>
            </w:pPr>
            <w:r>
              <w:rPr>
                <w:rFonts w:ascii="Times New Roman" w:eastAsia="Times New Roman" w:hAnsi="Times New Roman" w:cs="Times New Roman"/>
                <w:sz w:val="11"/>
              </w:rPr>
              <w:t>Zařízení staveniště</w:t>
            </w:r>
          </w:p>
        </w:tc>
        <w:tc>
          <w:tcPr>
            <w:tcW w:w="355" w:type="dxa"/>
            <w:tcBorders>
              <w:top w:val="single" w:sz="2" w:space="0" w:color="000000"/>
              <w:left w:val="single" w:sz="2" w:space="0" w:color="000000"/>
              <w:bottom w:val="single" w:sz="2" w:space="0" w:color="000000"/>
              <w:right w:val="single" w:sz="2" w:space="0" w:color="000000"/>
            </w:tcBorders>
          </w:tcPr>
          <w:p w14:paraId="50EE476D" w14:textId="77777777" w:rsidR="009110CE" w:rsidRDefault="00000000">
            <w:pPr>
              <w:spacing w:after="0" w:line="259" w:lineRule="auto"/>
              <w:ind w:left="113" w:firstLine="0"/>
              <w:jc w:val="left"/>
            </w:pPr>
            <w:r>
              <w:rPr>
                <w:rFonts w:ascii="Times New Roman" w:eastAsia="Times New Roman" w:hAnsi="Times New Roman" w:cs="Times New Roman"/>
                <w:sz w:val="11"/>
              </w:rPr>
              <w:t>%</w:t>
            </w:r>
          </w:p>
        </w:tc>
        <w:tc>
          <w:tcPr>
            <w:tcW w:w="1118" w:type="dxa"/>
            <w:tcBorders>
              <w:top w:val="single" w:sz="2" w:space="0" w:color="000000"/>
              <w:left w:val="single" w:sz="2" w:space="0" w:color="000000"/>
              <w:bottom w:val="single" w:sz="2" w:space="0" w:color="000000"/>
              <w:right w:val="single" w:sz="2" w:space="0" w:color="000000"/>
            </w:tcBorders>
          </w:tcPr>
          <w:p w14:paraId="60370513" w14:textId="77777777" w:rsidR="009110CE" w:rsidRDefault="00000000">
            <w:pPr>
              <w:spacing w:after="0" w:line="259" w:lineRule="auto"/>
              <w:ind w:left="0" w:right="40" w:firstLine="0"/>
              <w:jc w:val="right"/>
            </w:pPr>
            <w:r>
              <w:rPr>
                <w:rFonts w:ascii="Times New Roman" w:eastAsia="Times New Roman" w:hAnsi="Times New Roman" w:cs="Times New Roman"/>
                <w:sz w:val="11"/>
              </w:rPr>
              <w:t>1,000</w:t>
            </w:r>
          </w:p>
        </w:tc>
        <w:tc>
          <w:tcPr>
            <w:tcW w:w="965" w:type="dxa"/>
            <w:tcBorders>
              <w:top w:val="single" w:sz="2" w:space="0" w:color="000000"/>
              <w:left w:val="single" w:sz="2" w:space="0" w:color="000000"/>
              <w:bottom w:val="single" w:sz="2" w:space="0" w:color="000000"/>
              <w:right w:val="single" w:sz="2" w:space="0" w:color="000000"/>
            </w:tcBorders>
          </w:tcPr>
          <w:p w14:paraId="39CA99FF" w14:textId="77777777" w:rsidR="009110CE" w:rsidRDefault="00000000">
            <w:pPr>
              <w:spacing w:after="0" w:line="259" w:lineRule="auto"/>
              <w:ind w:left="0" w:right="39" w:firstLine="0"/>
              <w:jc w:val="right"/>
            </w:pPr>
            <w:r>
              <w:rPr>
                <w:rFonts w:ascii="Times New Roman" w:eastAsia="Times New Roman" w:hAnsi="Times New Roman" w:cs="Times New Roman"/>
                <w:sz w:val="11"/>
              </w:rPr>
              <w:t>20 000,00</w:t>
            </w:r>
          </w:p>
        </w:tc>
        <w:tc>
          <w:tcPr>
            <w:tcW w:w="1193" w:type="dxa"/>
            <w:tcBorders>
              <w:top w:val="single" w:sz="2" w:space="0" w:color="000000"/>
              <w:left w:val="single" w:sz="2" w:space="0" w:color="000000"/>
              <w:bottom w:val="single" w:sz="2" w:space="0" w:color="000000"/>
              <w:right w:val="single" w:sz="2" w:space="0" w:color="000000"/>
            </w:tcBorders>
          </w:tcPr>
          <w:p w14:paraId="2C829B49" w14:textId="77777777" w:rsidR="009110CE" w:rsidRDefault="00000000">
            <w:pPr>
              <w:spacing w:after="0" w:line="259" w:lineRule="auto"/>
              <w:ind w:left="0" w:right="40" w:firstLine="0"/>
              <w:jc w:val="right"/>
            </w:pPr>
            <w:r>
              <w:rPr>
                <w:rFonts w:ascii="Times New Roman" w:eastAsia="Times New Roman" w:hAnsi="Times New Roman" w:cs="Times New Roman"/>
                <w:sz w:val="11"/>
              </w:rPr>
              <w:t>20 000</w:t>
            </w:r>
          </w:p>
        </w:tc>
        <w:tc>
          <w:tcPr>
            <w:tcW w:w="890" w:type="dxa"/>
            <w:tcBorders>
              <w:top w:val="single" w:sz="2" w:space="0" w:color="000000"/>
              <w:left w:val="single" w:sz="2" w:space="0" w:color="000000"/>
              <w:bottom w:val="single" w:sz="2" w:space="0" w:color="000000"/>
              <w:right w:val="single" w:sz="2" w:space="0" w:color="000000"/>
            </w:tcBorders>
          </w:tcPr>
          <w:p w14:paraId="298C1C95"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7F314A87"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21052B69"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5E5F131D"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bl>
    <w:p w14:paraId="78643C26" w14:textId="77777777" w:rsidR="009110CE" w:rsidRDefault="00000000">
      <w:pPr>
        <w:tabs>
          <w:tab w:val="center" w:pos="7371"/>
        </w:tabs>
        <w:spacing w:after="51" w:line="259" w:lineRule="auto"/>
        <w:ind w:left="-15" w:firstLine="0"/>
        <w:jc w:val="left"/>
      </w:pPr>
      <w:r>
        <w:rPr>
          <w:rFonts w:ascii="Times New Roman" w:eastAsia="Times New Roman" w:hAnsi="Times New Roman" w:cs="Times New Roman"/>
          <w:sz w:val="11"/>
        </w:rPr>
        <w:t>Vytvořeno systémem euroCALC4</w:t>
      </w:r>
      <w:r>
        <w:rPr>
          <w:rFonts w:ascii="Times New Roman" w:eastAsia="Times New Roman" w:hAnsi="Times New Roman" w:cs="Times New Roman"/>
          <w:sz w:val="11"/>
        </w:rPr>
        <w:tab/>
      </w:r>
      <w:r>
        <w:rPr>
          <w:rFonts w:ascii="Times New Roman" w:eastAsia="Times New Roman" w:hAnsi="Times New Roman" w:cs="Times New Roman"/>
          <w:sz w:val="14"/>
        </w:rPr>
        <w:t>2/2</w:t>
      </w:r>
    </w:p>
    <w:p w14:paraId="386488E0" w14:textId="77777777" w:rsidR="009110CE" w:rsidRDefault="009110CE">
      <w:pPr>
        <w:sectPr w:rsidR="009110CE">
          <w:footerReference w:type="even" r:id="rId19"/>
          <w:footerReference w:type="default" r:id="rId20"/>
          <w:footerReference w:type="first" r:id="rId21"/>
          <w:pgSz w:w="16838" w:h="11906" w:orient="landscape"/>
          <w:pgMar w:top="1163" w:right="1137" w:bottom="490" w:left="1039" w:header="708" w:footer="708" w:gutter="0"/>
          <w:cols w:space="708"/>
        </w:sectPr>
      </w:pPr>
    </w:p>
    <w:p w14:paraId="03E3BD30" w14:textId="77777777" w:rsidR="009110CE" w:rsidRDefault="00000000">
      <w:pPr>
        <w:pStyle w:val="Nadpis1"/>
        <w:ind w:left="-5" w:right="0"/>
        <w:jc w:val="left"/>
      </w:pPr>
      <w:r>
        <w:rPr>
          <w:rFonts w:ascii="Times New Roman" w:eastAsia="Times New Roman" w:hAnsi="Times New Roman" w:cs="Times New Roman"/>
          <w:b w:val="0"/>
        </w:rPr>
        <w:lastRenderedPageBreak/>
        <w:t xml:space="preserve">ba odpočinkových zón s bezbariérovým přístupem pro DPS 5.května </w:t>
      </w:r>
      <w:proofErr w:type="gramStart"/>
      <w:r>
        <w:rPr>
          <w:rFonts w:ascii="Times New Roman" w:eastAsia="Times New Roman" w:hAnsi="Times New Roman" w:cs="Times New Roman"/>
          <w:b w:val="0"/>
        </w:rPr>
        <w:t>Milevsko - Nabídka</w:t>
      </w:r>
      <w:proofErr w:type="gramEnd"/>
    </w:p>
    <w:p w14:paraId="52DD9CAC" w14:textId="77777777" w:rsidR="009110CE" w:rsidRDefault="00000000">
      <w:pPr>
        <w:spacing w:after="39" w:line="259" w:lineRule="auto"/>
        <w:ind w:left="4088" w:firstLine="0"/>
        <w:jc w:val="left"/>
      </w:pPr>
      <w:r>
        <w:rPr>
          <w:rFonts w:ascii="Times New Roman" w:eastAsia="Times New Roman" w:hAnsi="Times New Roman" w:cs="Times New Roman"/>
        </w:rPr>
        <w:t xml:space="preserve"> </w:t>
      </w:r>
    </w:p>
    <w:p w14:paraId="1AD06234" w14:textId="77777777" w:rsidR="009110CE" w:rsidRDefault="00000000">
      <w:pPr>
        <w:tabs>
          <w:tab w:val="center" w:pos="4119"/>
          <w:tab w:val="center" w:pos="9012"/>
        </w:tabs>
        <w:spacing w:after="0" w:line="259" w:lineRule="auto"/>
        <w:ind w:left="0" w:firstLine="0"/>
        <w:jc w:val="left"/>
      </w:pPr>
      <w:r>
        <w:tab/>
      </w:r>
      <w:r>
        <w:rPr>
          <w:rFonts w:ascii="Times New Roman" w:eastAsia="Times New Roman" w:hAnsi="Times New Roman" w:cs="Times New Roman"/>
          <w:sz w:val="15"/>
        </w:rPr>
        <w:t>Popis</w:t>
      </w:r>
      <w:r>
        <w:rPr>
          <w:rFonts w:ascii="Times New Roman" w:eastAsia="Times New Roman" w:hAnsi="Times New Roman" w:cs="Times New Roman"/>
          <w:sz w:val="15"/>
        </w:rPr>
        <w:tab/>
        <w:t>Cena</w:t>
      </w:r>
    </w:p>
    <w:p w14:paraId="47543810" w14:textId="77777777" w:rsidR="009110CE" w:rsidRDefault="00000000">
      <w:pPr>
        <w:spacing w:after="165" w:line="259" w:lineRule="auto"/>
        <w:ind w:left="13" w:right="-102" w:firstLine="0"/>
        <w:jc w:val="left"/>
      </w:pPr>
      <w:r>
        <w:rPr>
          <w:noProof/>
        </w:rPr>
        <mc:AlternateContent>
          <mc:Choice Requires="wpg">
            <w:drawing>
              <wp:inline distT="0" distB="0" distL="0" distR="0" wp14:anchorId="4241D034" wp14:editId="71DD3DF1">
                <wp:extent cx="6214872" cy="10668"/>
                <wp:effectExtent l="0" t="0" r="0" b="0"/>
                <wp:docPr id="69106" name="Group 69106"/>
                <wp:cNvGraphicFramePr/>
                <a:graphic xmlns:a="http://schemas.openxmlformats.org/drawingml/2006/main">
                  <a:graphicData uri="http://schemas.microsoft.com/office/word/2010/wordprocessingGroup">
                    <wpg:wgp>
                      <wpg:cNvGrpSpPr/>
                      <wpg:grpSpPr>
                        <a:xfrm>
                          <a:off x="0" y="0"/>
                          <a:ext cx="6214872" cy="10668"/>
                          <a:chOff x="0" y="0"/>
                          <a:chExt cx="6214872" cy="10668"/>
                        </a:xfrm>
                      </wpg:grpSpPr>
                      <wps:wsp>
                        <wps:cNvPr id="106230" name="Shape 106230"/>
                        <wps:cNvSpPr/>
                        <wps:spPr>
                          <a:xfrm>
                            <a:off x="0" y="0"/>
                            <a:ext cx="6214872" cy="10668"/>
                          </a:xfrm>
                          <a:custGeom>
                            <a:avLst/>
                            <a:gdLst/>
                            <a:ahLst/>
                            <a:cxnLst/>
                            <a:rect l="0" t="0" r="0" b="0"/>
                            <a:pathLst>
                              <a:path w="6214872" h="10668">
                                <a:moveTo>
                                  <a:pt x="0" y="0"/>
                                </a:moveTo>
                                <a:lnTo>
                                  <a:pt x="6214872" y="0"/>
                                </a:lnTo>
                                <a:lnTo>
                                  <a:pt x="6214872" y="10668"/>
                                </a:lnTo>
                                <a:lnTo>
                                  <a:pt x="0" y="10668"/>
                                </a:lnTo>
                                <a:lnTo>
                                  <a:pt x="0" y="0"/>
                                </a:lnTo>
                              </a:path>
                            </a:pathLst>
                          </a:custGeom>
                          <a:ln w="0" cap="flat">
                            <a:miter lim="127000"/>
                          </a:ln>
                        </wps:spPr>
                        <wps:style>
                          <a:lnRef idx="0">
                            <a:srgbClr val="000000">
                              <a:alpha val="0"/>
                            </a:srgbClr>
                          </a:lnRef>
                          <a:fillRef idx="1">
                            <a:srgbClr val="DB303B"/>
                          </a:fillRef>
                          <a:effectRef idx="0">
                            <a:scrgbClr r="0" g="0" b="0"/>
                          </a:effectRef>
                          <a:fontRef idx="none"/>
                        </wps:style>
                        <wps:bodyPr/>
                      </wps:wsp>
                    </wpg:wgp>
                  </a:graphicData>
                </a:graphic>
              </wp:inline>
            </w:drawing>
          </mc:Choice>
          <mc:Fallback xmlns:a="http://schemas.openxmlformats.org/drawingml/2006/main">
            <w:pict>
              <v:group id="Group 69106" style="width:489.36pt;height:0.839996pt;mso-position-horizontal-relative:char;mso-position-vertical-relative:line" coordsize="62148,106">
                <v:shape id="Shape 106231" style="position:absolute;width:62148;height:106;left:0;top:0;" coordsize="6214872,10668" path="m0,0l6214872,0l6214872,10668l0,10668l0,0">
                  <v:stroke weight="0pt" endcap="flat" joinstyle="miter" miterlimit="10" on="false" color="#000000" opacity="0"/>
                  <v:fill on="true" color="#db303b"/>
                </v:shape>
              </v:group>
            </w:pict>
          </mc:Fallback>
        </mc:AlternateContent>
      </w:r>
    </w:p>
    <w:tbl>
      <w:tblPr>
        <w:tblStyle w:val="TableGrid"/>
        <w:tblW w:w="9671" w:type="dxa"/>
        <w:tblInd w:w="47" w:type="dxa"/>
        <w:tblCellMar>
          <w:top w:w="0" w:type="dxa"/>
          <w:left w:w="0" w:type="dxa"/>
          <w:bottom w:w="0" w:type="dxa"/>
          <w:right w:w="0" w:type="dxa"/>
        </w:tblCellMar>
        <w:tblLook w:val="04A0" w:firstRow="1" w:lastRow="0" w:firstColumn="1" w:lastColumn="0" w:noHBand="0" w:noVBand="1"/>
      </w:tblPr>
      <w:tblGrid>
        <w:gridCol w:w="8649"/>
        <w:gridCol w:w="1022"/>
      </w:tblGrid>
      <w:tr w:rsidR="009110CE" w14:paraId="5E6DAB34" w14:textId="77777777">
        <w:trPr>
          <w:trHeight w:val="179"/>
        </w:trPr>
        <w:tc>
          <w:tcPr>
            <w:tcW w:w="8786" w:type="dxa"/>
            <w:tcBorders>
              <w:top w:val="nil"/>
              <w:left w:val="nil"/>
              <w:bottom w:val="nil"/>
              <w:right w:val="nil"/>
            </w:tcBorders>
          </w:tcPr>
          <w:p w14:paraId="04F7891F" w14:textId="77777777" w:rsidR="009110CE" w:rsidRDefault="00000000">
            <w:pPr>
              <w:spacing w:after="0" w:line="259" w:lineRule="auto"/>
              <w:ind w:left="0" w:firstLine="0"/>
              <w:jc w:val="left"/>
            </w:pPr>
            <w:r>
              <w:rPr>
                <w:rFonts w:ascii="Times New Roman" w:eastAsia="Times New Roman" w:hAnsi="Times New Roman" w:cs="Times New Roman"/>
                <w:sz w:val="17"/>
              </w:rPr>
              <w:t>S: Stavba</w:t>
            </w:r>
          </w:p>
        </w:tc>
        <w:tc>
          <w:tcPr>
            <w:tcW w:w="885" w:type="dxa"/>
            <w:tcBorders>
              <w:top w:val="nil"/>
              <w:left w:val="nil"/>
              <w:bottom w:val="nil"/>
              <w:right w:val="nil"/>
            </w:tcBorders>
          </w:tcPr>
          <w:p w14:paraId="27540C6E" w14:textId="02049ED5" w:rsidR="009110CE" w:rsidRDefault="006F24C3" w:rsidP="006F24C3">
            <w:pPr>
              <w:spacing w:after="0" w:line="259" w:lineRule="auto"/>
              <w:jc w:val="left"/>
            </w:pPr>
            <w:r>
              <w:rPr>
                <w:rFonts w:ascii="Times New Roman" w:eastAsia="Times New Roman" w:hAnsi="Times New Roman" w:cs="Times New Roman"/>
                <w:sz w:val="17"/>
              </w:rPr>
              <w:t xml:space="preserve">   </w:t>
            </w:r>
            <w:r w:rsidR="00000000">
              <w:rPr>
                <w:rFonts w:ascii="Times New Roman" w:eastAsia="Times New Roman" w:hAnsi="Times New Roman" w:cs="Times New Roman"/>
                <w:sz w:val="17"/>
              </w:rPr>
              <w:t>1 456 058</w:t>
            </w:r>
          </w:p>
        </w:tc>
      </w:tr>
      <w:tr w:rsidR="009110CE" w14:paraId="66F54AC2" w14:textId="77777777">
        <w:trPr>
          <w:trHeight w:val="203"/>
        </w:trPr>
        <w:tc>
          <w:tcPr>
            <w:tcW w:w="8786" w:type="dxa"/>
            <w:tcBorders>
              <w:top w:val="nil"/>
              <w:left w:val="nil"/>
              <w:bottom w:val="nil"/>
              <w:right w:val="nil"/>
            </w:tcBorders>
          </w:tcPr>
          <w:p w14:paraId="304DE287" w14:textId="77777777" w:rsidR="009110CE" w:rsidRDefault="00000000">
            <w:pPr>
              <w:spacing w:after="0" w:line="259" w:lineRule="auto"/>
              <w:ind w:left="166" w:firstLine="0"/>
              <w:jc w:val="left"/>
            </w:pPr>
            <w:r>
              <w:rPr>
                <w:rFonts w:ascii="Times New Roman" w:eastAsia="Times New Roman" w:hAnsi="Times New Roman" w:cs="Times New Roman"/>
                <w:sz w:val="17"/>
              </w:rPr>
              <w:t>SO 01: Stavební objekt 01</w:t>
            </w:r>
          </w:p>
        </w:tc>
        <w:tc>
          <w:tcPr>
            <w:tcW w:w="885" w:type="dxa"/>
            <w:tcBorders>
              <w:top w:val="nil"/>
              <w:left w:val="nil"/>
              <w:bottom w:val="nil"/>
              <w:right w:val="nil"/>
            </w:tcBorders>
          </w:tcPr>
          <w:p w14:paraId="36F81974" w14:textId="464020C9" w:rsidR="009110CE" w:rsidRDefault="006F24C3">
            <w:pPr>
              <w:spacing w:after="0" w:line="259" w:lineRule="auto"/>
              <w:ind w:left="120" w:firstLine="0"/>
              <w:jc w:val="left"/>
            </w:pPr>
            <w:r>
              <w:rPr>
                <w:rFonts w:ascii="Times New Roman" w:eastAsia="Times New Roman" w:hAnsi="Times New Roman" w:cs="Times New Roman"/>
                <w:sz w:val="17"/>
              </w:rPr>
              <w:t xml:space="preserve">     </w:t>
            </w:r>
            <w:r w:rsidR="00000000">
              <w:rPr>
                <w:rFonts w:ascii="Times New Roman" w:eastAsia="Times New Roman" w:hAnsi="Times New Roman" w:cs="Times New Roman"/>
                <w:sz w:val="17"/>
              </w:rPr>
              <w:t>1 456 058</w:t>
            </w:r>
          </w:p>
        </w:tc>
      </w:tr>
      <w:tr w:rsidR="009110CE" w14:paraId="715EE7D2" w14:textId="77777777">
        <w:trPr>
          <w:trHeight w:val="176"/>
        </w:trPr>
        <w:tc>
          <w:tcPr>
            <w:tcW w:w="8786" w:type="dxa"/>
            <w:tcBorders>
              <w:top w:val="nil"/>
              <w:left w:val="nil"/>
              <w:bottom w:val="nil"/>
              <w:right w:val="nil"/>
            </w:tcBorders>
          </w:tcPr>
          <w:p w14:paraId="6B41E996" w14:textId="77777777" w:rsidR="009110CE" w:rsidRDefault="00000000">
            <w:pPr>
              <w:spacing w:after="0" w:line="259" w:lineRule="auto"/>
              <w:ind w:left="329" w:firstLine="0"/>
              <w:jc w:val="left"/>
            </w:pPr>
            <w:r>
              <w:rPr>
                <w:rFonts w:ascii="Times New Roman" w:eastAsia="Times New Roman" w:hAnsi="Times New Roman" w:cs="Times New Roman"/>
                <w:sz w:val="15"/>
              </w:rPr>
              <w:t>001: Zemní práce</w:t>
            </w:r>
          </w:p>
        </w:tc>
        <w:tc>
          <w:tcPr>
            <w:tcW w:w="885" w:type="dxa"/>
            <w:tcBorders>
              <w:top w:val="nil"/>
              <w:left w:val="nil"/>
              <w:bottom w:val="nil"/>
              <w:right w:val="nil"/>
            </w:tcBorders>
          </w:tcPr>
          <w:p w14:paraId="5AAB1C06" w14:textId="77777777" w:rsidR="009110CE" w:rsidRDefault="00000000">
            <w:pPr>
              <w:spacing w:after="0" w:line="259" w:lineRule="auto"/>
              <w:ind w:left="0" w:firstLine="0"/>
              <w:jc w:val="right"/>
            </w:pPr>
            <w:r>
              <w:rPr>
                <w:rFonts w:ascii="Times New Roman" w:eastAsia="Times New Roman" w:hAnsi="Times New Roman" w:cs="Times New Roman"/>
                <w:sz w:val="15"/>
              </w:rPr>
              <w:t>206 714</w:t>
            </w:r>
          </w:p>
        </w:tc>
      </w:tr>
      <w:tr w:rsidR="009110CE" w14:paraId="40DEF416" w14:textId="77777777">
        <w:trPr>
          <w:trHeight w:val="175"/>
        </w:trPr>
        <w:tc>
          <w:tcPr>
            <w:tcW w:w="8786" w:type="dxa"/>
            <w:tcBorders>
              <w:top w:val="nil"/>
              <w:left w:val="nil"/>
              <w:bottom w:val="nil"/>
              <w:right w:val="nil"/>
            </w:tcBorders>
          </w:tcPr>
          <w:p w14:paraId="60F054BB" w14:textId="77777777" w:rsidR="009110CE" w:rsidRDefault="00000000">
            <w:pPr>
              <w:spacing w:after="0" w:line="259" w:lineRule="auto"/>
              <w:ind w:left="329" w:firstLine="0"/>
              <w:jc w:val="left"/>
            </w:pPr>
            <w:r>
              <w:rPr>
                <w:rFonts w:ascii="Times New Roman" w:eastAsia="Times New Roman" w:hAnsi="Times New Roman" w:cs="Times New Roman"/>
                <w:sz w:val="15"/>
              </w:rPr>
              <w:t>002: Základy</w:t>
            </w:r>
          </w:p>
        </w:tc>
        <w:tc>
          <w:tcPr>
            <w:tcW w:w="885" w:type="dxa"/>
            <w:tcBorders>
              <w:top w:val="nil"/>
              <w:left w:val="nil"/>
              <w:bottom w:val="nil"/>
              <w:right w:val="nil"/>
            </w:tcBorders>
          </w:tcPr>
          <w:p w14:paraId="7EEF6412" w14:textId="77777777" w:rsidR="009110CE" w:rsidRDefault="00000000">
            <w:pPr>
              <w:spacing w:after="0" w:line="259" w:lineRule="auto"/>
              <w:ind w:left="0" w:firstLine="0"/>
              <w:jc w:val="right"/>
            </w:pPr>
            <w:r>
              <w:rPr>
                <w:rFonts w:ascii="Times New Roman" w:eastAsia="Times New Roman" w:hAnsi="Times New Roman" w:cs="Times New Roman"/>
                <w:sz w:val="15"/>
              </w:rPr>
              <w:t>226 378</w:t>
            </w:r>
          </w:p>
        </w:tc>
      </w:tr>
      <w:tr w:rsidR="009110CE" w14:paraId="75B99E9A" w14:textId="77777777">
        <w:trPr>
          <w:trHeight w:val="175"/>
        </w:trPr>
        <w:tc>
          <w:tcPr>
            <w:tcW w:w="8786" w:type="dxa"/>
            <w:tcBorders>
              <w:top w:val="nil"/>
              <w:left w:val="nil"/>
              <w:bottom w:val="nil"/>
              <w:right w:val="nil"/>
            </w:tcBorders>
          </w:tcPr>
          <w:p w14:paraId="4446B90C" w14:textId="77777777" w:rsidR="009110CE" w:rsidRDefault="00000000">
            <w:pPr>
              <w:spacing w:after="0" w:line="259" w:lineRule="auto"/>
              <w:ind w:left="329" w:firstLine="0"/>
              <w:jc w:val="left"/>
            </w:pPr>
            <w:r>
              <w:rPr>
                <w:rFonts w:ascii="Times New Roman" w:eastAsia="Times New Roman" w:hAnsi="Times New Roman" w:cs="Times New Roman"/>
                <w:sz w:val="15"/>
              </w:rPr>
              <w:t>005: Komunikace pozemní</w:t>
            </w:r>
          </w:p>
        </w:tc>
        <w:tc>
          <w:tcPr>
            <w:tcW w:w="885" w:type="dxa"/>
            <w:tcBorders>
              <w:top w:val="nil"/>
              <w:left w:val="nil"/>
              <w:bottom w:val="nil"/>
              <w:right w:val="nil"/>
            </w:tcBorders>
          </w:tcPr>
          <w:p w14:paraId="6835DF05" w14:textId="77777777" w:rsidR="009110CE" w:rsidRDefault="00000000">
            <w:pPr>
              <w:spacing w:after="0" w:line="259" w:lineRule="auto"/>
              <w:ind w:left="0" w:firstLine="0"/>
              <w:jc w:val="right"/>
            </w:pPr>
            <w:r>
              <w:rPr>
                <w:rFonts w:ascii="Times New Roman" w:eastAsia="Times New Roman" w:hAnsi="Times New Roman" w:cs="Times New Roman"/>
                <w:sz w:val="15"/>
              </w:rPr>
              <w:t>186 278</w:t>
            </w:r>
          </w:p>
        </w:tc>
      </w:tr>
      <w:tr w:rsidR="009110CE" w14:paraId="7968B03A" w14:textId="77777777">
        <w:trPr>
          <w:trHeight w:val="175"/>
        </w:trPr>
        <w:tc>
          <w:tcPr>
            <w:tcW w:w="8786" w:type="dxa"/>
            <w:tcBorders>
              <w:top w:val="nil"/>
              <w:left w:val="nil"/>
              <w:bottom w:val="nil"/>
              <w:right w:val="nil"/>
            </w:tcBorders>
          </w:tcPr>
          <w:p w14:paraId="6D066757" w14:textId="77777777" w:rsidR="009110CE" w:rsidRDefault="00000000">
            <w:pPr>
              <w:spacing w:after="0" w:line="259" w:lineRule="auto"/>
              <w:ind w:left="329" w:firstLine="0"/>
              <w:jc w:val="left"/>
            </w:pPr>
            <w:r>
              <w:rPr>
                <w:rFonts w:ascii="Times New Roman" w:eastAsia="Times New Roman" w:hAnsi="Times New Roman" w:cs="Times New Roman"/>
                <w:sz w:val="15"/>
              </w:rPr>
              <w:t>006: Úpravy povrchů, podlahy a osazovaní výplní</w:t>
            </w:r>
          </w:p>
        </w:tc>
        <w:tc>
          <w:tcPr>
            <w:tcW w:w="885" w:type="dxa"/>
            <w:tcBorders>
              <w:top w:val="nil"/>
              <w:left w:val="nil"/>
              <w:bottom w:val="nil"/>
              <w:right w:val="nil"/>
            </w:tcBorders>
          </w:tcPr>
          <w:p w14:paraId="29B755F0" w14:textId="77777777" w:rsidR="009110CE" w:rsidRDefault="00000000">
            <w:pPr>
              <w:spacing w:after="0" w:line="259" w:lineRule="auto"/>
              <w:ind w:left="0" w:firstLine="0"/>
              <w:jc w:val="right"/>
            </w:pPr>
            <w:r>
              <w:rPr>
                <w:rFonts w:ascii="Times New Roman" w:eastAsia="Times New Roman" w:hAnsi="Times New Roman" w:cs="Times New Roman"/>
                <w:sz w:val="15"/>
              </w:rPr>
              <w:t>27 140</w:t>
            </w:r>
          </w:p>
        </w:tc>
      </w:tr>
      <w:tr w:rsidR="009110CE" w14:paraId="40F1689D" w14:textId="77777777">
        <w:trPr>
          <w:trHeight w:val="175"/>
        </w:trPr>
        <w:tc>
          <w:tcPr>
            <w:tcW w:w="8786" w:type="dxa"/>
            <w:tcBorders>
              <w:top w:val="nil"/>
              <w:left w:val="nil"/>
              <w:bottom w:val="nil"/>
              <w:right w:val="nil"/>
            </w:tcBorders>
          </w:tcPr>
          <w:p w14:paraId="403D8B52" w14:textId="77777777" w:rsidR="009110CE" w:rsidRDefault="00000000">
            <w:pPr>
              <w:spacing w:after="0" w:line="259" w:lineRule="auto"/>
              <w:ind w:left="329" w:firstLine="0"/>
              <w:jc w:val="left"/>
            </w:pPr>
            <w:r>
              <w:rPr>
                <w:rFonts w:ascii="Times New Roman" w:eastAsia="Times New Roman" w:hAnsi="Times New Roman" w:cs="Times New Roman"/>
                <w:sz w:val="15"/>
              </w:rPr>
              <w:t>009: Ostatní konstrukce a práce, bourání</w:t>
            </w:r>
          </w:p>
        </w:tc>
        <w:tc>
          <w:tcPr>
            <w:tcW w:w="885" w:type="dxa"/>
            <w:tcBorders>
              <w:top w:val="nil"/>
              <w:left w:val="nil"/>
              <w:bottom w:val="nil"/>
              <w:right w:val="nil"/>
            </w:tcBorders>
          </w:tcPr>
          <w:p w14:paraId="14169226" w14:textId="77777777" w:rsidR="009110CE" w:rsidRDefault="00000000">
            <w:pPr>
              <w:spacing w:after="0" w:line="259" w:lineRule="auto"/>
              <w:ind w:left="0" w:firstLine="0"/>
              <w:jc w:val="right"/>
            </w:pPr>
            <w:r>
              <w:rPr>
                <w:rFonts w:ascii="Times New Roman" w:eastAsia="Times New Roman" w:hAnsi="Times New Roman" w:cs="Times New Roman"/>
                <w:sz w:val="15"/>
              </w:rPr>
              <w:t>579 832</w:t>
            </w:r>
          </w:p>
        </w:tc>
      </w:tr>
      <w:tr w:rsidR="009110CE" w14:paraId="2CA4C5F6" w14:textId="77777777">
        <w:trPr>
          <w:trHeight w:val="175"/>
        </w:trPr>
        <w:tc>
          <w:tcPr>
            <w:tcW w:w="8786" w:type="dxa"/>
            <w:tcBorders>
              <w:top w:val="nil"/>
              <w:left w:val="nil"/>
              <w:bottom w:val="nil"/>
              <w:right w:val="nil"/>
            </w:tcBorders>
          </w:tcPr>
          <w:p w14:paraId="08471A58" w14:textId="77777777" w:rsidR="009110CE" w:rsidRDefault="00000000">
            <w:pPr>
              <w:spacing w:after="0" w:line="259" w:lineRule="auto"/>
              <w:ind w:left="329" w:firstLine="0"/>
              <w:jc w:val="left"/>
            </w:pPr>
            <w:r>
              <w:rPr>
                <w:rFonts w:ascii="Times New Roman" w:eastAsia="Times New Roman" w:hAnsi="Times New Roman" w:cs="Times New Roman"/>
                <w:sz w:val="15"/>
              </w:rPr>
              <w:t>099: Přesun hmot HSV</w:t>
            </w:r>
          </w:p>
        </w:tc>
        <w:tc>
          <w:tcPr>
            <w:tcW w:w="885" w:type="dxa"/>
            <w:tcBorders>
              <w:top w:val="nil"/>
              <w:left w:val="nil"/>
              <w:bottom w:val="nil"/>
              <w:right w:val="nil"/>
            </w:tcBorders>
          </w:tcPr>
          <w:p w14:paraId="2ACA4423" w14:textId="77777777" w:rsidR="009110CE" w:rsidRDefault="00000000">
            <w:pPr>
              <w:spacing w:after="0" w:line="259" w:lineRule="auto"/>
              <w:ind w:left="0" w:firstLine="0"/>
              <w:jc w:val="right"/>
            </w:pPr>
            <w:r>
              <w:rPr>
                <w:rFonts w:ascii="Times New Roman" w:eastAsia="Times New Roman" w:hAnsi="Times New Roman" w:cs="Times New Roman"/>
                <w:sz w:val="15"/>
              </w:rPr>
              <w:t>28 929</w:t>
            </w:r>
          </w:p>
        </w:tc>
      </w:tr>
      <w:tr w:rsidR="009110CE" w14:paraId="14029888" w14:textId="77777777">
        <w:trPr>
          <w:trHeight w:val="175"/>
        </w:trPr>
        <w:tc>
          <w:tcPr>
            <w:tcW w:w="8786" w:type="dxa"/>
            <w:tcBorders>
              <w:top w:val="nil"/>
              <w:left w:val="nil"/>
              <w:bottom w:val="nil"/>
              <w:right w:val="nil"/>
            </w:tcBorders>
          </w:tcPr>
          <w:p w14:paraId="484B40A3" w14:textId="77777777" w:rsidR="009110CE" w:rsidRDefault="00000000">
            <w:pPr>
              <w:spacing w:after="0" w:line="259" w:lineRule="auto"/>
              <w:ind w:left="329" w:firstLine="0"/>
              <w:jc w:val="left"/>
            </w:pPr>
            <w:r>
              <w:rPr>
                <w:rFonts w:ascii="Times New Roman" w:eastAsia="Times New Roman" w:hAnsi="Times New Roman" w:cs="Times New Roman"/>
                <w:sz w:val="15"/>
              </w:rPr>
              <w:t>711: Izolace proti vodě, vlhkosti a plynu</w:t>
            </w:r>
          </w:p>
        </w:tc>
        <w:tc>
          <w:tcPr>
            <w:tcW w:w="885" w:type="dxa"/>
            <w:tcBorders>
              <w:top w:val="nil"/>
              <w:left w:val="nil"/>
              <w:bottom w:val="nil"/>
              <w:right w:val="nil"/>
            </w:tcBorders>
          </w:tcPr>
          <w:p w14:paraId="09FB97FE" w14:textId="77777777" w:rsidR="009110CE" w:rsidRDefault="00000000">
            <w:pPr>
              <w:spacing w:after="0" w:line="259" w:lineRule="auto"/>
              <w:ind w:left="0" w:firstLine="0"/>
              <w:jc w:val="right"/>
            </w:pPr>
            <w:r>
              <w:rPr>
                <w:rFonts w:ascii="Times New Roman" w:eastAsia="Times New Roman" w:hAnsi="Times New Roman" w:cs="Times New Roman"/>
                <w:sz w:val="15"/>
              </w:rPr>
              <w:t>20 135</w:t>
            </w:r>
          </w:p>
        </w:tc>
      </w:tr>
      <w:tr w:rsidR="009110CE" w14:paraId="0CC25486" w14:textId="77777777">
        <w:trPr>
          <w:trHeight w:val="175"/>
        </w:trPr>
        <w:tc>
          <w:tcPr>
            <w:tcW w:w="8786" w:type="dxa"/>
            <w:tcBorders>
              <w:top w:val="nil"/>
              <w:left w:val="nil"/>
              <w:bottom w:val="nil"/>
              <w:right w:val="nil"/>
            </w:tcBorders>
          </w:tcPr>
          <w:p w14:paraId="42A26828" w14:textId="77777777" w:rsidR="009110CE" w:rsidRDefault="00000000">
            <w:pPr>
              <w:spacing w:after="0" w:line="259" w:lineRule="auto"/>
              <w:ind w:left="329" w:firstLine="0"/>
              <w:jc w:val="left"/>
            </w:pPr>
            <w:r>
              <w:rPr>
                <w:rFonts w:ascii="Times New Roman" w:eastAsia="Times New Roman" w:hAnsi="Times New Roman" w:cs="Times New Roman"/>
                <w:sz w:val="15"/>
              </w:rPr>
              <w:t>767: Konstrukce zámečnické</w:t>
            </w:r>
          </w:p>
        </w:tc>
        <w:tc>
          <w:tcPr>
            <w:tcW w:w="885" w:type="dxa"/>
            <w:tcBorders>
              <w:top w:val="nil"/>
              <w:left w:val="nil"/>
              <w:bottom w:val="nil"/>
              <w:right w:val="nil"/>
            </w:tcBorders>
          </w:tcPr>
          <w:p w14:paraId="6B829CB2" w14:textId="77777777" w:rsidR="009110CE" w:rsidRDefault="00000000">
            <w:pPr>
              <w:spacing w:after="0" w:line="259" w:lineRule="auto"/>
              <w:ind w:left="0" w:right="115" w:firstLine="0"/>
              <w:jc w:val="right"/>
            </w:pPr>
            <w:r>
              <w:rPr>
                <w:rFonts w:ascii="Times New Roman" w:eastAsia="Times New Roman" w:hAnsi="Times New Roman" w:cs="Times New Roman"/>
                <w:sz w:val="15"/>
              </w:rPr>
              <w:t>–</w:t>
            </w:r>
          </w:p>
        </w:tc>
      </w:tr>
      <w:tr w:rsidR="009110CE" w14:paraId="415CA611" w14:textId="77777777">
        <w:trPr>
          <w:trHeight w:val="175"/>
        </w:trPr>
        <w:tc>
          <w:tcPr>
            <w:tcW w:w="8786" w:type="dxa"/>
            <w:tcBorders>
              <w:top w:val="nil"/>
              <w:left w:val="nil"/>
              <w:bottom w:val="nil"/>
              <w:right w:val="nil"/>
            </w:tcBorders>
          </w:tcPr>
          <w:p w14:paraId="163155E6" w14:textId="77777777" w:rsidR="009110CE" w:rsidRDefault="00000000">
            <w:pPr>
              <w:spacing w:after="0" w:line="259" w:lineRule="auto"/>
              <w:ind w:left="329" w:firstLine="0"/>
              <w:jc w:val="left"/>
            </w:pPr>
            <w:r>
              <w:rPr>
                <w:rFonts w:ascii="Times New Roman" w:eastAsia="Times New Roman" w:hAnsi="Times New Roman" w:cs="Times New Roman"/>
                <w:sz w:val="15"/>
              </w:rPr>
              <w:t>782: Obklady z kamene</w:t>
            </w:r>
          </w:p>
        </w:tc>
        <w:tc>
          <w:tcPr>
            <w:tcW w:w="885" w:type="dxa"/>
            <w:tcBorders>
              <w:top w:val="nil"/>
              <w:left w:val="nil"/>
              <w:bottom w:val="nil"/>
              <w:right w:val="nil"/>
            </w:tcBorders>
          </w:tcPr>
          <w:p w14:paraId="7DB91B63" w14:textId="77777777" w:rsidR="009110CE" w:rsidRDefault="00000000">
            <w:pPr>
              <w:spacing w:after="0" w:line="259" w:lineRule="auto"/>
              <w:ind w:left="0" w:firstLine="0"/>
              <w:jc w:val="right"/>
            </w:pPr>
            <w:r>
              <w:rPr>
                <w:rFonts w:ascii="Times New Roman" w:eastAsia="Times New Roman" w:hAnsi="Times New Roman" w:cs="Times New Roman"/>
                <w:sz w:val="15"/>
              </w:rPr>
              <w:t>158 857</w:t>
            </w:r>
          </w:p>
        </w:tc>
      </w:tr>
      <w:tr w:rsidR="009110CE" w14:paraId="3A5139C4" w14:textId="77777777">
        <w:trPr>
          <w:trHeight w:val="175"/>
        </w:trPr>
        <w:tc>
          <w:tcPr>
            <w:tcW w:w="8786" w:type="dxa"/>
            <w:tcBorders>
              <w:top w:val="nil"/>
              <w:left w:val="nil"/>
              <w:bottom w:val="nil"/>
              <w:right w:val="nil"/>
            </w:tcBorders>
          </w:tcPr>
          <w:p w14:paraId="1A5BB2D2" w14:textId="77777777" w:rsidR="009110CE" w:rsidRDefault="00000000">
            <w:pPr>
              <w:spacing w:after="0" w:line="259" w:lineRule="auto"/>
              <w:ind w:left="329" w:firstLine="0"/>
              <w:jc w:val="left"/>
            </w:pPr>
            <w:r>
              <w:rPr>
                <w:rFonts w:ascii="Times New Roman" w:eastAsia="Times New Roman" w:hAnsi="Times New Roman" w:cs="Times New Roman"/>
                <w:sz w:val="15"/>
              </w:rPr>
              <w:t>921: Silnoproud</w:t>
            </w:r>
          </w:p>
        </w:tc>
        <w:tc>
          <w:tcPr>
            <w:tcW w:w="885" w:type="dxa"/>
            <w:tcBorders>
              <w:top w:val="nil"/>
              <w:left w:val="nil"/>
              <w:bottom w:val="nil"/>
              <w:right w:val="nil"/>
            </w:tcBorders>
          </w:tcPr>
          <w:p w14:paraId="4AE7D132" w14:textId="77777777" w:rsidR="009110CE" w:rsidRDefault="00000000">
            <w:pPr>
              <w:spacing w:after="0" w:line="259" w:lineRule="auto"/>
              <w:ind w:left="0" w:firstLine="0"/>
              <w:jc w:val="right"/>
            </w:pPr>
            <w:r>
              <w:rPr>
                <w:rFonts w:ascii="Times New Roman" w:eastAsia="Times New Roman" w:hAnsi="Times New Roman" w:cs="Times New Roman"/>
                <w:sz w:val="15"/>
              </w:rPr>
              <w:t>1 795</w:t>
            </w:r>
          </w:p>
        </w:tc>
      </w:tr>
      <w:tr w:rsidR="009110CE" w14:paraId="74C85E34" w14:textId="77777777">
        <w:trPr>
          <w:trHeight w:val="156"/>
        </w:trPr>
        <w:tc>
          <w:tcPr>
            <w:tcW w:w="8786" w:type="dxa"/>
            <w:tcBorders>
              <w:top w:val="nil"/>
              <w:left w:val="nil"/>
              <w:bottom w:val="nil"/>
              <w:right w:val="nil"/>
            </w:tcBorders>
          </w:tcPr>
          <w:p w14:paraId="5921DC6F" w14:textId="77777777" w:rsidR="009110CE" w:rsidRDefault="00000000">
            <w:pPr>
              <w:spacing w:after="0" w:line="259" w:lineRule="auto"/>
              <w:ind w:left="329" w:firstLine="0"/>
              <w:jc w:val="left"/>
            </w:pPr>
            <w:r>
              <w:rPr>
                <w:rFonts w:ascii="Times New Roman" w:eastAsia="Times New Roman" w:hAnsi="Times New Roman" w:cs="Times New Roman"/>
                <w:sz w:val="15"/>
              </w:rPr>
              <w:t>VRN: Vedlejší rozpočtové náklady</w:t>
            </w:r>
          </w:p>
        </w:tc>
        <w:tc>
          <w:tcPr>
            <w:tcW w:w="885" w:type="dxa"/>
            <w:tcBorders>
              <w:top w:val="nil"/>
              <w:left w:val="nil"/>
              <w:bottom w:val="nil"/>
              <w:right w:val="nil"/>
            </w:tcBorders>
          </w:tcPr>
          <w:p w14:paraId="03126C10" w14:textId="77777777" w:rsidR="009110CE" w:rsidRDefault="00000000">
            <w:pPr>
              <w:spacing w:after="0" w:line="259" w:lineRule="auto"/>
              <w:ind w:left="0" w:firstLine="0"/>
              <w:jc w:val="right"/>
            </w:pPr>
            <w:r>
              <w:rPr>
                <w:rFonts w:ascii="Times New Roman" w:eastAsia="Times New Roman" w:hAnsi="Times New Roman" w:cs="Times New Roman"/>
                <w:sz w:val="15"/>
              </w:rPr>
              <w:t>20 000</w:t>
            </w:r>
          </w:p>
        </w:tc>
      </w:tr>
    </w:tbl>
    <w:p w14:paraId="45D2DA2B" w14:textId="77777777" w:rsidR="009110CE" w:rsidRDefault="00000000">
      <w:pPr>
        <w:spacing w:after="43" w:line="259" w:lineRule="auto"/>
        <w:ind w:left="13" w:right="-102" w:firstLine="0"/>
        <w:jc w:val="left"/>
      </w:pPr>
      <w:r>
        <w:rPr>
          <w:noProof/>
        </w:rPr>
        <mc:AlternateContent>
          <mc:Choice Requires="wpg">
            <w:drawing>
              <wp:inline distT="0" distB="0" distL="0" distR="0" wp14:anchorId="4F9E4BB3" wp14:editId="06CAE354">
                <wp:extent cx="6214872" cy="10668"/>
                <wp:effectExtent l="0" t="0" r="0" b="0"/>
                <wp:docPr id="69105" name="Group 69105"/>
                <wp:cNvGraphicFramePr/>
                <a:graphic xmlns:a="http://schemas.openxmlformats.org/drawingml/2006/main">
                  <a:graphicData uri="http://schemas.microsoft.com/office/word/2010/wordprocessingGroup">
                    <wpg:wgp>
                      <wpg:cNvGrpSpPr/>
                      <wpg:grpSpPr>
                        <a:xfrm>
                          <a:off x="0" y="0"/>
                          <a:ext cx="6214872" cy="10668"/>
                          <a:chOff x="0" y="0"/>
                          <a:chExt cx="6214872" cy="10668"/>
                        </a:xfrm>
                      </wpg:grpSpPr>
                      <wps:wsp>
                        <wps:cNvPr id="106232" name="Shape 106232"/>
                        <wps:cNvSpPr/>
                        <wps:spPr>
                          <a:xfrm>
                            <a:off x="0" y="0"/>
                            <a:ext cx="6214872" cy="10668"/>
                          </a:xfrm>
                          <a:custGeom>
                            <a:avLst/>
                            <a:gdLst/>
                            <a:ahLst/>
                            <a:cxnLst/>
                            <a:rect l="0" t="0" r="0" b="0"/>
                            <a:pathLst>
                              <a:path w="6214872" h="10668">
                                <a:moveTo>
                                  <a:pt x="0" y="0"/>
                                </a:moveTo>
                                <a:lnTo>
                                  <a:pt x="6214872" y="0"/>
                                </a:lnTo>
                                <a:lnTo>
                                  <a:pt x="6214872" y="10668"/>
                                </a:lnTo>
                                <a:lnTo>
                                  <a:pt x="0" y="10668"/>
                                </a:lnTo>
                                <a:lnTo>
                                  <a:pt x="0" y="0"/>
                                </a:lnTo>
                              </a:path>
                            </a:pathLst>
                          </a:custGeom>
                          <a:ln w="0" cap="flat">
                            <a:miter lim="127000"/>
                          </a:ln>
                        </wps:spPr>
                        <wps:style>
                          <a:lnRef idx="0">
                            <a:srgbClr val="000000">
                              <a:alpha val="0"/>
                            </a:srgbClr>
                          </a:lnRef>
                          <a:fillRef idx="1">
                            <a:srgbClr val="DB303B"/>
                          </a:fillRef>
                          <a:effectRef idx="0">
                            <a:scrgbClr r="0" g="0" b="0"/>
                          </a:effectRef>
                          <a:fontRef idx="none"/>
                        </wps:style>
                        <wps:bodyPr/>
                      </wps:wsp>
                    </wpg:wgp>
                  </a:graphicData>
                </a:graphic>
              </wp:inline>
            </w:drawing>
          </mc:Choice>
          <mc:Fallback xmlns:a="http://schemas.openxmlformats.org/drawingml/2006/main">
            <w:pict>
              <v:group id="Group 69105" style="width:489.36pt;height:0.839996pt;mso-position-horizontal-relative:char;mso-position-vertical-relative:line" coordsize="62148,106">
                <v:shape id="Shape 106233" style="position:absolute;width:62148;height:106;left:0;top:0;" coordsize="6214872,10668" path="m0,0l6214872,0l6214872,10668l0,10668l0,0">
                  <v:stroke weight="0pt" endcap="flat" joinstyle="miter" miterlimit="10" on="false" color="#000000" opacity="0"/>
                  <v:fill on="true" color="#db303b"/>
                </v:shape>
              </v:group>
            </w:pict>
          </mc:Fallback>
        </mc:AlternateContent>
      </w:r>
    </w:p>
    <w:p w14:paraId="450875F8" w14:textId="77777777" w:rsidR="009110CE" w:rsidRDefault="00000000">
      <w:pPr>
        <w:tabs>
          <w:tab w:val="right" w:pos="9699"/>
        </w:tabs>
        <w:spacing w:after="13" w:line="265" w:lineRule="auto"/>
        <w:ind w:left="0" w:right="-15" w:firstLine="0"/>
        <w:jc w:val="left"/>
      </w:pPr>
      <w:r>
        <w:rPr>
          <w:rFonts w:ascii="Times New Roman" w:eastAsia="Times New Roman" w:hAnsi="Times New Roman" w:cs="Times New Roman"/>
          <w:sz w:val="18"/>
        </w:rPr>
        <w:t>Celkem (bez DPH)</w:t>
      </w:r>
      <w:r>
        <w:rPr>
          <w:rFonts w:ascii="Times New Roman" w:eastAsia="Times New Roman" w:hAnsi="Times New Roman" w:cs="Times New Roman"/>
          <w:sz w:val="18"/>
        </w:rPr>
        <w:tab/>
        <w:t>1 456 058</w:t>
      </w:r>
    </w:p>
    <w:p w14:paraId="70A27678" w14:textId="77777777" w:rsidR="009110CE" w:rsidRDefault="00000000">
      <w:pPr>
        <w:tabs>
          <w:tab w:val="right" w:pos="9699"/>
        </w:tabs>
        <w:spacing w:after="13" w:line="265" w:lineRule="auto"/>
        <w:ind w:left="0" w:right="-15" w:firstLine="0"/>
        <w:jc w:val="left"/>
      </w:pPr>
      <w:r>
        <w:rPr>
          <w:rFonts w:ascii="Times New Roman" w:eastAsia="Times New Roman" w:hAnsi="Times New Roman" w:cs="Times New Roman"/>
          <w:sz w:val="18"/>
        </w:rPr>
        <w:t>DPH</w:t>
      </w:r>
      <w:r>
        <w:rPr>
          <w:rFonts w:ascii="Times New Roman" w:eastAsia="Times New Roman" w:hAnsi="Times New Roman" w:cs="Times New Roman"/>
          <w:sz w:val="18"/>
        </w:rPr>
        <w:tab/>
        <w:t>302 049</w:t>
      </w:r>
    </w:p>
    <w:p w14:paraId="23A7CF75" w14:textId="3E33590A" w:rsidR="009110CE" w:rsidRDefault="00000000" w:rsidP="006F24C3">
      <w:pPr>
        <w:spacing w:after="2" w:line="280" w:lineRule="auto"/>
        <w:ind w:left="7" w:right="-3" w:hanging="10"/>
      </w:pPr>
      <w:r>
        <w:rPr>
          <w:rFonts w:ascii="Times New Roman" w:eastAsia="Times New Roman" w:hAnsi="Times New Roman" w:cs="Times New Roman"/>
          <w:sz w:val="18"/>
        </w:rPr>
        <w:t>DPH 21 % ze základny: 1 414 694</w:t>
      </w:r>
      <w:r>
        <w:rPr>
          <w:rFonts w:ascii="Times New Roman" w:eastAsia="Times New Roman" w:hAnsi="Times New Roman" w:cs="Times New Roman"/>
          <w:sz w:val="18"/>
        </w:rPr>
        <w:tab/>
      </w:r>
      <w:r w:rsidR="006F24C3">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297 086 </w:t>
      </w:r>
      <w:r>
        <w:rPr>
          <w:rFonts w:ascii="Times New Roman" w:eastAsia="Times New Roman" w:hAnsi="Times New Roman" w:cs="Times New Roman"/>
          <w:sz w:val="18"/>
          <w:u w:val="single" w:color="DB303B"/>
        </w:rPr>
        <w:t>DPH 12 % ze základny: 41 365</w:t>
      </w:r>
      <w:r>
        <w:rPr>
          <w:rFonts w:ascii="Times New Roman" w:eastAsia="Times New Roman" w:hAnsi="Times New Roman" w:cs="Times New Roman"/>
          <w:sz w:val="18"/>
          <w:u w:val="single" w:color="DB303B"/>
        </w:rPr>
        <w:tab/>
      </w:r>
      <w:r w:rsidR="006F24C3">
        <w:rPr>
          <w:rFonts w:ascii="Times New Roman" w:eastAsia="Times New Roman" w:hAnsi="Times New Roman" w:cs="Times New Roman"/>
          <w:sz w:val="18"/>
          <w:u w:val="single" w:color="DB303B"/>
        </w:rPr>
        <w:t xml:space="preserve">                                                                                                                                               </w:t>
      </w:r>
      <w:r>
        <w:rPr>
          <w:rFonts w:ascii="Times New Roman" w:eastAsia="Times New Roman" w:hAnsi="Times New Roman" w:cs="Times New Roman"/>
          <w:sz w:val="18"/>
          <w:u w:val="single" w:color="DB303B"/>
        </w:rPr>
        <w:t>4 964</w:t>
      </w:r>
    </w:p>
    <w:p w14:paraId="77CE8AB3" w14:textId="77777777" w:rsidR="009110CE" w:rsidRDefault="00000000">
      <w:pPr>
        <w:tabs>
          <w:tab w:val="right" w:pos="9699"/>
        </w:tabs>
        <w:spacing w:after="10454" w:line="265" w:lineRule="auto"/>
        <w:ind w:left="0" w:right="-15" w:firstLine="0"/>
        <w:jc w:val="left"/>
      </w:pPr>
      <w:r>
        <w:rPr>
          <w:rFonts w:ascii="Times New Roman" w:eastAsia="Times New Roman" w:hAnsi="Times New Roman" w:cs="Times New Roman"/>
          <w:sz w:val="18"/>
        </w:rPr>
        <w:t>Celkem (včetně DPH)</w:t>
      </w:r>
      <w:r>
        <w:rPr>
          <w:rFonts w:ascii="Times New Roman" w:eastAsia="Times New Roman" w:hAnsi="Times New Roman" w:cs="Times New Roman"/>
          <w:sz w:val="18"/>
        </w:rPr>
        <w:tab/>
        <w:t>1 758 108</w:t>
      </w:r>
    </w:p>
    <w:p w14:paraId="49ABF501" w14:textId="77777777" w:rsidR="009110CE" w:rsidRDefault="00000000">
      <w:pPr>
        <w:tabs>
          <w:tab w:val="center" w:pos="4927"/>
        </w:tabs>
        <w:spacing w:after="245" w:line="259" w:lineRule="auto"/>
        <w:ind w:left="0" w:firstLine="0"/>
        <w:jc w:val="left"/>
      </w:pPr>
      <w:r>
        <w:rPr>
          <w:rFonts w:ascii="Times New Roman" w:eastAsia="Times New Roman" w:hAnsi="Times New Roman" w:cs="Times New Roman"/>
          <w:sz w:val="15"/>
        </w:rPr>
        <w:lastRenderedPageBreak/>
        <w:t>Vytvořeno systémem euroCALC4</w:t>
      </w:r>
      <w:r>
        <w:rPr>
          <w:rFonts w:ascii="Times New Roman" w:eastAsia="Times New Roman" w:hAnsi="Times New Roman" w:cs="Times New Roman"/>
          <w:sz w:val="15"/>
        </w:rPr>
        <w:tab/>
      </w:r>
      <w:r>
        <w:rPr>
          <w:rFonts w:ascii="Times New Roman" w:eastAsia="Times New Roman" w:hAnsi="Times New Roman" w:cs="Times New Roman"/>
          <w:sz w:val="18"/>
        </w:rPr>
        <w:t>1/1</w:t>
      </w:r>
    </w:p>
    <w:p w14:paraId="64E30A7E" w14:textId="77777777" w:rsidR="009110CE" w:rsidRDefault="009110CE">
      <w:pPr>
        <w:sectPr w:rsidR="009110CE">
          <w:footerReference w:type="even" r:id="rId22"/>
          <w:footerReference w:type="default" r:id="rId23"/>
          <w:footerReference w:type="first" r:id="rId24"/>
          <w:pgSz w:w="11906" w:h="16838"/>
          <w:pgMar w:top="1440" w:right="1191" w:bottom="1440" w:left="1017" w:header="708" w:footer="0" w:gutter="0"/>
          <w:cols w:space="708"/>
        </w:sectPr>
      </w:pPr>
    </w:p>
    <w:p w14:paraId="75166986" w14:textId="77777777" w:rsidR="009110CE" w:rsidRDefault="00000000">
      <w:pPr>
        <w:spacing w:after="0" w:line="259" w:lineRule="auto"/>
        <w:ind w:left="504" w:hanging="10"/>
        <w:jc w:val="left"/>
      </w:pPr>
      <w:r>
        <w:rPr>
          <w:rFonts w:ascii="Times New Roman" w:eastAsia="Times New Roman" w:hAnsi="Times New Roman" w:cs="Times New Roman"/>
          <w:sz w:val="17"/>
        </w:rPr>
        <w:lastRenderedPageBreak/>
        <w:t xml:space="preserve">Novostavba odpočinkových zón s bezbariérovým přístupem pro DPS 5.května </w:t>
      </w:r>
      <w:proofErr w:type="gramStart"/>
      <w:r>
        <w:rPr>
          <w:rFonts w:ascii="Times New Roman" w:eastAsia="Times New Roman" w:hAnsi="Times New Roman" w:cs="Times New Roman"/>
          <w:sz w:val="17"/>
        </w:rPr>
        <w:t>Milevsko - Nabídka</w:t>
      </w:r>
      <w:proofErr w:type="gramEnd"/>
    </w:p>
    <w:p w14:paraId="77DB2D24" w14:textId="77777777" w:rsidR="009110CE" w:rsidRDefault="00000000">
      <w:pPr>
        <w:spacing w:after="31" w:line="259" w:lineRule="auto"/>
        <w:ind w:left="3980" w:hanging="10"/>
        <w:jc w:val="left"/>
      </w:pPr>
      <w:r>
        <w:rPr>
          <w:rFonts w:ascii="Times New Roman" w:eastAsia="Times New Roman" w:hAnsi="Times New Roman" w:cs="Times New Roman"/>
          <w:sz w:val="17"/>
        </w:rPr>
        <w:t>ETAPA 3</w:t>
      </w:r>
    </w:p>
    <w:p w14:paraId="2E5FBAD6" w14:textId="77777777" w:rsidR="009110CE" w:rsidRDefault="00000000">
      <w:pPr>
        <w:tabs>
          <w:tab w:val="center" w:pos="990"/>
          <w:tab w:val="center" w:pos="4319"/>
          <w:tab w:val="center" w:pos="7263"/>
          <w:tab w:val="center" w:pos="8001"/>
          <w:tab w:val="center" w:pos="9042"/>
          <w:tab w:val="center" w:pos="10121"/>
          <w:tab w:val="center" w:pos="11162"/>
          <w:tab w:val="center" w:pos="12167"/>
          <w:tab w:val="center" w:pos="13173"/>
          <w:tab w:val="center" w:pos="14176"/>
        </w:tabs>
        <w:spacing w:after="0" w:line="259" w:lineRule="auto"/>
        <w:ind w:left="0" w:firstLine="0"/>
        <w:jc w:val="left"/>
      </w:pPr>
      <w:proofErr w:type="spellStart"/>
      <w:r>
        <w:rPr>
          <w:rFonts w:ascii="Times New Roman" w:eastAsia="Times New Roman" w:hAnsi="Times New Roman" w:cs="Times New Roman"/>
          <w:sz w:val="11"/>
        </w:rPr>
        <w:t>Poř</w:t>
      </w:r>
      <w:proofErr w:type="spellEnd"/>
      <w:r>
        <w:rPr>
          <w:rFonts w:ascii="Times New Roman" w:eastAsia="Times New Roman" w:hAnsi="Times New Roman" w:cs="Times New Roman"/>
          <w:sz w:val="11"/>
        </w:rPr>
        <w:t>.</w:t>
      </w:r>
      <w:r>
        <w:rPr>
          <w:rFonts w:ascii="Times New Roman" w:eastAsia="Times New Roman" w:hAnsi="Times New Roman" w:cs="Times New Roman"/>
          <w:sz w:val="11"/>
        </w:rPr>
        <w:tab/>
        <w:t>Kód</w:t>
      </w:r>
      <w:r>
        <w:rPr>
          <w:rFonts w:ascii="Times New Roman" w:eastAsia="Times New Roman" w:hAnsi="Times New Roman" w:cs="Times New Roman"/>
          <w:sz w:val="11"/>
        </w:rPr>
        <w:tab/>
        <w:t>Popis</w:t>
      </w:r>
      <w:r>
        <w:rPr>
          <w:rFonts w:ascii="Times New Roman" w:eastAsia="Times New Roman" w:hAnsi="Times New Roman" w:cs="Times New Roman"/>
          <w:sz w:val="11"/>
        </w:rPr>
        <w:tab/>
        <w:t>MJ</w:t>
      </w:r>
      <w:r>
        <w:rPr>
          <w:rFonts w:ascii="Times New Roman" w:eastAsia="Times New Roman" w:hAnsi="Times New Roman" w:cs="Times New Roman"/>
          <w:sz w:val="11"/>
        </w:rPr>
        <w:tab/>
        <w:t>Výměra</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Jedn</w:t>
      </w:r>
      <w:proofErr w:type="spellEnd"/>
      <w:r>
        <w:rPr>
          <w:rFonts w:ascii="Times New Roman" w:eastAsia="Times New Roman" w:hAnsi="Times New Roman" w:cs="Times New Roman"/>
          <w:sz w:val="11"/>
        </w:rPr>
        <w:t>. Cena</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Cena</w:t>
      </w:r>
      <w:proofErr w:type="spellEnd"/>
      <w:r>
        <w:rPr>
          <w:rFonts w:ascii="Times New Roman" w:eastAsia="Times New Roman" w:hAnsi="Times New Roman" w:cs="Times New Roman"/>
          <w:sz w:val="11"/>
        </w:rPr>
        <w:tab/>
      </w:r>
      <w:proofErr w:type="spellStart"/>
      <w:r>
        <w:rPr>
          <w:rFonts w:ascii="Times New Roman" w:eastAsia="Times New Roman" w:hAnsi="Times New Roman" w:cs="Times New Roman"/>
          <w:sz w:val="11"/>
        </w:rPr>
        <w:t>Jedn</w:t>
      </w:r>
      <w:proofErr w:type="spellEnd"/>
      <w:r>
        <w:rPr>
          <w:rFonts w:ascii="Times New Roman" w:eastAsia="Times New Roman" w:hAnsi="Times New Roman" w:cs="Times New Roman"/>
          <w:sz w:val="11"/>
        </w:rPr>
        <w:t xml:space="preserve">. </w:t>
      </w:r>
      <w:proofErr w:type="spellStart"/>
      <w:r>
        <w:rPr>
          <w:rFonts w:ascii="Times New Roman" w:eastAsia="Times New Roman" w:hAnsi="Times New Roman" w:cs="Times New Roman"/>
          <w:sz w:val="11"/>
        </w:rPr>
        <w:t>hmotn</w:t>
      </w:r>
      <w:proofErr w:type="spellEnd"/>
      <w:r>
        <w:rPr>
          <w:rFonts w:ascii="Times New Roman" w:eastAsia="Times New Roman" w:hAnsi="Times New Roman" w:cs="Times New Roman"/>
          <w:sz w:val="11"/>
        </w:rPr>
        <w:t>.</w:t>
      </w:r>
      <w:r>
        <w:rPr>
          <w:rFonts w:ascii="Times New Roman" w:eastAsia="Times New Roman" w:hAnsi="Times New Roman" w:cs="Times New Roman"/>
          <w:sz w:val="11"/>
        </w:rPr>
        <w:tab/>
        <w:t>Hmotnost</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Jedn</w:t>
      </w:r>
      <w:proofErr w:type="spellEnd"/>
      <w:r>
        <w:rPr>
          <w:rFonts w:ascii="Times New Roman" w:eastAsia="Times New Roman" w:hAnsi="Times New Roman" w:cs="Times New Roman"/>
          <w:sz w:val="11"/>
        </w:rPr>
        <w:t>. suť</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Suť</w:t>
      </w:r>
      <w:proofErr w:type="spellEnd"/>
    </w:p>
    <w:p w14:paraId="298F67DB" w14:textId="77777777" w:rsidR="009110CE" w:rsidRDefault="00000000">
      <w:pPr>
        <w:spacing w:after="129" w:line="259" w:lineRule="auto"/>
        <w:ind w:left="-10" w:right="-66" w:firstLine="0"/>
        <w:jc w:val="left"/>
      </w:pPr>
      <w:r>
        <w:rPr>
          <w:noProof/>
        </w:rPr>
        <mc:AlternateContent>
          <mc:Choice Requires="wpg">
            <w:drawing>
              <wp:inline distT="0" distB="0" distL="0" distR="0" wp14:anchorId="307FC411" wp14:editId="30917CA5">
                <wp:extent cx="9358884" cy="9144"/>
                <wp:effectExtent l="0" t="0" r="0" b="0"/>
                <wp:docPr id="98595" name="Group 98595"/>
                <wp:cNvGraphicFramePr/>
                <a:graphic xmlns:a="http://schemas.openxmlformats.org/drawingml/2006/main">
                  <a:graphicData uri="http://schemas.microsoft.com/office/word/2010/wordprocessingGroup">
                    <wpg:wgp>
                      <wpg:cNvGrpSpPr/>
                      <wpg:grpSpPr>
                        <a:xfrm>
                          <a:off x="0" y="0"/>
                          <a:ext cx="9358884" cy="9144"/>
                          <a:chOff x="0" y="0"/>
                          <a:chExt cx="9358884" cy="9144"/>
                        </a:xfrm>
                      </wpg:grpSpPr>
                      <wps:wsp>
                        <wps:cNvPr id="106234" name="Shape 106234"/>
                        <wps:cNvSpPr/>
                        <wps:spPr>
                          <a:xfrm>
                            <a:off x="0" y="0"/>
                            <a:ext cx="9358884" cy="9144"/>
                          </a:xfrm>
                          <a:custGeom>
                            <a:avLst/>
                            <a:gdLst/>
                            <a:ahLst/>
                            <a:cxnLst/>
                            <a:rect l="0" t="0" r="0" b="0"/>
                            <a:pathLst>
                              <a:path w="9358884" h="9144">
                                <a:moveTo>
                                  <a:pt x="0" y="0"/>
                                </a:moveTo>
                                <a:lnTo>
                                  <a:pt x="9358884" y="0"/>
                                </a:lnTo>
                                <a:lnTo>
                                  <a:pt x="9358884" y="9144"/>
                                </a:lnTo>
                                <a:lnTo>
                                  <a:pt x="0" y="9144"/>
                                </a:lnTo>
                                <a:lnTo>
                                  <a:pt x="0" y="0"/>
                                </a:lnTo>
                              </a:path>
                            </a:pathLst>
                          </a:custGeom>
                          <a:ln w="0" cap="flat">
                            <a:miter lim="127000"/>
                          </a:ln>
                        </wps:spPr>
                        <wps:style>
                          <a:lnRef idx="0">
                            <a:srgbClr val="000000">
                              <a:alpha val="0"/>
                            </a:srgbClr>
                          </a:lnRef>
                          <a:fillRef idx="1">
                            <a:srgbClr val="DB303B"/>
                          </a:fillRef>
                          <a:effectRef idx="0">
                            <a:scrgbClr r="0" g="0" b="0"/>
                          </a:effectRef>
                          <a:fontRef idx="none"/>
                        </wps:style>
                        <wps:bodyPr/>
                      </wps:wsp>
                    </wpg:wgp>
                  </a:graphicData>
                </a:graphic>
              </wp:inline>
            </w:drawing>
          </mc:Choice>
          <mc:Fallback xmlns:a="http://schemas.openxmlformats.org/drawingml/2006/main">
            <w:pict>
              <v:group id="Group 98595" style="width:736.92pt;height:0.720001pt;mso-position-horizontal-relative:char;mso-position-vertical-relative:line" coordsize="93588,91">
                <v:shape id="Shape 106235" style="position:absolute;width:93588;height:91;left:0;top:0;" coordsize="9358884,9144" path="m0,0l9358884,0l9358884,9144l0,9144l0,0">
                  <v:stroke weight="0pt" endcap="flat" joinstyle="miter" miterlimit="10" on="false" color="#000000" opacity="0"/>
                  <v:fill on="true" color="#db303b"/>
                </v:shape>
              </v:group>
            </w:pict>
          </mc:Fallback>
        </mc:AlternateContent>
      </w:r>
    </w:p>
    <w:p w14:paraId="7D8FF44D" w14:textId="77777777" w:rsidR="009110CE" w:rsidRDefault="00000000">
      <w:pPr>
        <w:tabs>
          <w:tab w:val="center" w:pos="1854"/>
          <w:tab w:val="center" w:pos="10361"/>
          <w:tab w:val="center" w:pos="12422"/>
          <w:tab w:val="right" w:pos="14663"/>
        </w:tabs>
        <w:spacing w:after="9" w:line="259" w:lineRule="auto"/>
        <w:ind w:left="0" w:right="-8" w:firstLine="0"/>
        <w:jc w:val="left"/>
      </w:pPr>
      <w:r>
        <w:tab/>
      </w:r>
      <w:r>
        <w:rPr>
          <w:rFonts w:ascii="Times New Roman" w:eastAsia="Times New Roman" w:hAnsi="Times New Roman" w:cs="Times New Roman"/>
          <w:sz w:val="12"/>
        </w:rPr>
        <w:t>S: Stavba</w:t>
      </w:r>
      <w:r>
        <w:rPr>
          <w:rFonts w:ascii="Times New Roman" w:eastAsia="Times New Roman" w:hAnsi="Times New Roman" w:cs="Times New Roman"/>
          <w:sz w:val="12"/>
        </w:rPr>
        <w:tab/>
        <w:t>1 456 058</w:t>
      </w:r>
      <w:r>
        <w:rPr>
          <w:rFonts w:ascii="Times New Roman" w:eastAsia="Times New Roman" w:hAnsi="Times New Roman" w:cs="Times New Roman"/>
          <w:sz w:val="12"/>
        </w:rPr>
        <w:tab/>
        <w:t>134,375</w:t>
      </w:r>
      <w:r>
        <w:rPr>
          <w:rFonts w:ascii="Times New Roman" w:eastAsia="Times New Roman" w:hAnsi="Times New Roman" w:cs="Times New Roman"/>
          <w:sz w:val="12"/>
        </w:rPr>
        <w:tab/>
        <w:t>40,422</w:t>
      </w:r>
    </w:p>
    <w:p w14:paraId="169C3393" w14:textId="77777777" w:rsidR="009110CE" w:rsidRDefault="00000000">
      <w:pPr>
        <w:tabs>
          <w:tab w:val="center" w:pos="2330"/>
          <w:tab w:val="center" w:pos="10335"/>
          <w:tab w:val="center" w:pos="12395"/>
          <w:tab w:val="right" w:pos="14663"/>
        </w:tabs>
        <w:spacing w:after="0" w:line="259" w:lineRule="auto"/>
        <w:ind w:left="0" w:firstLine="0"/>
        <w:jc w:val="left"/>
      </w:pPr>
      <w:r>
        <w:tab/>
      </w:r>
      <w:r>
        <w:rPr>
          <w:rFonts w:ascii="Times New Roman" w:eastAsia="Times New Roman" w:hAnsi="Times New Roman" w:cs="Times New Roman"/>
          <w:sz w:val="12"/>
        </w:rPr>
        <w:t>SO 01: Stavební objekt 01</w:t>
      </w:r>
      <w:r>
        <w:rPr>
          <w:rFonts w:ascii="Times New Roman" w:eastAsia="Times New Roman" w:hAnsi="Times New Roman" w:cs="Times New Roman"/>
          <w:sz w:val="12"/>
        </w:rPr>
        <w:tab/>
        <w:t>1 456 058</w:t>
      </w:r>
      <w:r>
        <w:rPr>
          <w:rFonts w:ascii="Times New Roman" w:eastAsia="Times New Roman" w:hAnsi="Times New Roman" w:cs="Times New Roman"/>
          <w:sz w:val="12"/>
        </w:rPr>
        <w:tab/>
        <w:t>134,375</w:t>
      </w:r>
      <w:r>
        <w:rPr>
          <w:rFonts w:ascii="Times New Roman" w:eastAsia="Times New Roman" w:hAnsi="Times New Roman" w:cs="Times New Roman"/>
          <w:sz w:val="12"/>
        </w:rPr>
        <w:tab/>
        <w:t>40,422</w:t>
      </w:r>
    </w:p>
    <w:p w14:paraId="01733CC9" w14:textId="77777777" w:rsidR="009110CE" w:rsidRDefault="00000000">
      <w:pPr>
        <w:tabs>
          <w:tab w:val="center" w:pos="2021"/>
          <w:tab w:val="center" w:pos="10443"/>
          <w:tab w:val="center" w:pos="12535"/>
          <w:tab w:val="right" w:pos="14663"/>
        </w:tabs>
        <w:spacing w:after="0" w:line="259" w:lineRule="auto"/>
        <w:ind w:left="0" w:firstLine="0"/>
        <w:jc w:val="left"/>
      </w:pPr>
      <w:r>
        <w:tab/>
      </w:r>
      <w:r>
        <w:rPr>
          <w:rFonts w:ascii="Times New Roman" w:eastAsia="Times New Roman" w:hAnsi="Times New Roman" w:cs="Times New Roman"/>
          <w:sz w:val="11"/>
        </w:rPr>
        <w:t>001: Zemní práce</w:t>
      </w:r>
      <w:r>
        <w:rPr>
          <w:rFonts w:ascii="Times New Roman" w:eastAsia="Times New Roman" w:hAnsi="Times New Roman" w:cs="Times New Roman"/>
          <w:sz w:val="11"/>
        </w:rPr>
        <w:tab/>
        <w:t>206 714</w:t>
      </w:r>
      <w:r>
        <w:rPr>
          <w:rFonts w:ascii="Times New Roman" w:eastAsia="Times New Roman" w:hAnsi="Times New Roman" w:cs="Times New Roman"/>
          <w:sz w:val="11"/>
        </w:rPr>
        <w:tab/>
        <w:t>–</w:t>
      </w:r>
      <w:r>
        <w:rPr>
          <w:rFonts w:ascii="Times New Roman" w:eastAsia="Times New Roman" w:hAnsi="Times New Roman" w:cs="Times New Roman"/>
          <w:sz w:val="11"/>
        </w:rPr>
        <w:tab/>
        <w:t>16,422</w:t>
      </w:r>
    </w:p>
    <w:tbl>
      <w:tblPr>
        <w:tblStyle w:val="TableGrid"/>
        <w:tblW w:w="14738" w:type="dxa"/>
        <w:tblInd w:w="-10" w:type="dxa"/>
        <w:tblCellMar>
          <w:top w:w="0" w:type="dxa"/>
          <w:left w:w="23" w:type="dxa"/>
          <w:bottom w:w="0" w:type="dxa"/>
          <w:right w:w="25" w:type="dxa"/>
        </w:tblCellMar>
        <w:tblLook w:val="04A0" w:firstRow="1" w:lastRow="0" w:firstColumn="1" w:lastColumn="0" w:noHBand="0" w:noVBand="1"/>
      </w:tblPr>
      <w:tblGrid>
        <w:gridCol w:w="432"/>
        <w:gridCol w:w="1119"/>
        <w:gridCol w:w="5537"/>
        <w:gridCol w:w="355"/>
        <w:gridCol w:w="1118"/>
        <w:gridCol w:w="965"/>
        <w:gridCol w:w="1193"/>
        <w:gridCol w:w="890"/>
        <w:gridCol w:w="1118"/>
        <w:gridCol w:w="890"/>
        <w:gridCol w:w="1121"/>
      </w:tblGrid>
      <w:tr w:rsidR="009110CE" w14:paraId="4F718902" w14:textId="77777777">
        <w:trPr>
          <w:trHeight w:val="132"/>
        </w:trPr>
        <w:tc>
          <w:tcPr>
            <w:tcW w:w="433" w:type="dxa"/>
            <w:tcBorders>
              <w:top w:val="single" w:sz="2" w:space="0" w:color="000000"/>
              <w:left w:val="nil"/>
              <w:bottom w:val="single" w:sz="2" w:space="0" w:color="000000"/>
              <w:right w:val="single" w:sz="2" w:space="0" w:color="000000"/>
            </w:tcBorders>
          </w:tcPr>
          <w:p w14:paraId="3CEFAF34" w14:textId="77777777" w:rsidR="009110CE" w:rsidRDefault="00000000">
            <w:pPr>
              <w:spacing w:after="0" w:line="259" w:lineRule="auto"/>
              <w:ind w:left="21" w:firstLine="0"/>
              <w:jc w:val="center"/>
            </w:pPr>
            <w:r>
              <w:rPr>
                <w:rFonts w:ascii="Times New Roman" w:eastAsia="Times New Roman" w:hAnsi="Times New Roman" w:cs="Times New Roman"/>
                <w:sz w:val="11"/>
              </w:rPr>
              <w:t>1</w:t>
            </w:r>
          </w:p>
        </w:tc>
        <w:tc>
          <w:tcPr>
            <w:tcW w:w="1118" w:type="dxa"/>
            <w:tcBorders>
              <w:top w:val="single" w:sz="2" w:space="0" w:color="000000"/>
              <w:left w:val="single" w:sz="2" w:space="0" w:color="000000"/>
              <w:bottom w:val="single" w:sz="2" w:space="0" w:color="000000"/>
              <w:right w:val="single" w:sz="2" w:space="0" w:color="000000"/>
            </w:tcBorders>
          </w:tcPr>
          <w:p w14:paraId="522142F8" w14:textId="77777777" w:rsidR="009110CE" w:rsidRDefault="00000000">
            <w:pPr>
              <w:spacing w:after="0" w:line="259" w:lineRule="auto"/>
              <w:ind w:left="0" w:firstLine="0"/>
              <w:jc w:val="right"/>
            </w:pPr>
            <w:r>
              <w:rPr>
                <w:rFonts w:ascii="Times New Roman" w:eastAsia="Times New Roman" w:hAnsi="Times New Roman" w:cs="Times New Roman"/>
                <w:sz w:val="11"/>
              </w:rPr>
              <w:t>001001</w:t>
            </w:r>
          </w:p>
        </w:tc>
        <w:tc>
          <w:tcPr>
            <w:tcW w:w="5537" w:type="dxa"/>
            <w:tcBorders>
              <w:top w:val="single" w:sz="2" w:space="0" w:color="000000"/>
              <w:left w:val="single" w:sz="2" w:space="0" w:color="000000"/>
              <w:bottom w:val="single" w:sz="2" w:space="0" w:color="000000"/>
              <w:right w:val="single" w:sz="2" w:space="0" w:color="000000"/>
            </w:tcBorders>
          </w:tcPr>
          <w:p w14:paraId="61130AAB" w14:textId="77777777" w:rsidR="009110CE" w:rsidRDefault="00000000">
            <w:pPr>
              <w:spacing w:after="0" w:line="259" w:lineRule="auto"/>
              <w:ind w:left="0" w:firstLine="0"/>
              <w:jc w:val="left"/>
            </w:pPr>
            <w:r>
              <w:rPr>
                <w:rFonts w:ascii="Times New Roman" w:eastAsia="Times New Roman" w:hAnsi="Times New Roman" w:cs="Times New Roman"/>
                <w:sz w:val="11"/>
              </w:rPr>
              <w:t xml:space="preserve">Výsadba listnatého stromu </w:t>
            </w:r>
            <w:proofErr w:type="spellStart"/>
            <w:proofErr w:type="gramStart"/>
            <w:r>
              <w:rPr>
                <w:rFonts w:ascii="Times New Roman" w:eastAsia="Times New Roman" w:hAnsi="Times New Roman" w:cs="Times New Roman"/>
                <w:sz w:val="11"/>
              </w:rPr>
              <w:t>vč.jeho</w:t>
            </w:r>
            <w:proofErr w:type="spellEnd"/>
            <w:proofErr w:type="gramEnd"/>
            <w:r>
              <w:rPr>
                <w:rFonts w:ascii="Times New Roman" w:eastAsia="Times New Roman" w:hAnsi="Times New Roman" w:cs="Times New Roman"/>
                <w:sz w:val="11"/>
              </w:rPr>
              <w:t xml:space="preserve"> dodání dle výběru investora</w:t>
            </w:r>
          </w:p>
        </w:tc>
        <w:tc>
          <w:tcPr>
            <w:tcW w:w="355" w:type="dxa"/>
            <w:tcBorders>
              <w:top w:val="single" w:sz="2" w:space="0" w:color="000000"/>
              <w:left w:val="single" w:sz="2" w:space="0" w:color="000000"/>
              <w:bottom w:val="single" w:sz="2" w:space="0" w:color="000000"/>
              <w:right w:val="single" w:sz="2" w:space="0" w:color="000000"/>
            </w:tcBorders>
          </w:tcPr>
          <w:p w14:paraId="328D3583" w14:textId="77777777" w:rsidR="009110CE" w:rsidRDefault="00000000">
            <w:pPr>
              <w:spacing w:after="0" w:line="259" w:lineRule="auto"/>
              <w:ind w:left="21" w:firstLine="0"/>
              <w:jc w:val="center"/>
            </w:pPr>
            <w:r>
              <w:rPr>
                <w:rFonts w:ascii="Times New Roman" w:eastAsia="Times New Roman" w:hAnsi="Times New Roman" w:cs="Times New Roman"/>
                <w:sz w:val="11"/>
              </w:rPr>
              <w:t>ks</w:t>
            </w:r>
          </w:p>
        </w:tc>
        <w:tc>
          <w:tcPr>
            <w:tcW w:w="1118" w:type="dxa"/>
            <w:tcBorders>
              <w:top w:val="single" w:sz="2" w:space="0" w:color="000000"/>
              <w:left w:val="single" w:sz="2" w:space="0" w:color="000000"/>
              <w:bottom w:val="single" w:sz="2" w:space="0" w:color="000000"/>
              <w:right w:val="single" w:sz="2" w:space="0" w:color="000000"/>
            </w:tcBorders>
          </w:tcPr>
          <w:p w14:paraId="6E4AB1F0" w14:textId="77777777" w:rsidR="009110CE" w:rsidRDefault="00000000">
            <w:pPr>
              <w:spacing w:after="0" w:line="259" w:lineRule="auto"/>
              <w:ind w:left="0" w:right="36" w:firstLine="0"/>
              <w:jc w:val="right"/>
            </w:pPr>
            <w:r>
              <w:rPr>
                <w:rFonts w:ascii="Times New Roman" w:eastAsia="Times New Roman" w:hAnsi="Times New Roman" w:cs="Times New Roman"/>
                <w:sz w:val="11"/>
              </w:rPr>
              <w:t>5,000</w:t>
            </w:r>
          </w:p>
        </w:tc>
        <w:tc>
          <w:tcPr>
            <w:tcW w:w="965" w:type="dxa"/>
            <w:tcBorders>
              <w:top w:val="single" w:sz="2" w:space="0" w:color="000000"/>
              <w:left w:val="single" w:sz="2" w:space="0" w:color="000000"/>
              <w:bottom w:val="single" w:sz="2" w:space="0" w:color="000000"/>
              <w:right w:val="single" w:sz="2" w:space="0" w:color="000000"/>
            </w:tcBorders>
          </w:tcPr>
          <w:p w14:paraId="42992BBD" w14:textId="77777777" w:rsidR="009110CE" w:rsidRDefault="00000000">
            <w:pPr>
              <w:spacing w:after="0" w:line="259" w:lineRule="auto"/>
              <w:ind w:left="0" w:right="35" w:firstLine="0"/>
              <w:jc w:val="right"/>
            </w:pPr>
            <w:r>
              <w:rPr>
                <w:rFonts w:ascii="Times New Roman" w:eastAsia="Times New Roman" w:hAnsi="Times New Roman" w:cs="Times New Roman"/>
                <w:sz w:val="11"/>
              </w:rPr>
              <w:t>29 500,00</w:t>
            </w:r>
          </w:p>
        </w:tc>
        <w:tc>
          <w:tcPr>
            <w:tcW w:w="1193" w:type="dxa"/>
            <w:tcBorders>
              <w:top w:val="single" w:sz="2" w:space="0" w:color="000000"/>
              <w:left w:val="single" w:sz="2" w:space="0" w:color="000000"/>
              <w:bottom w:val="single" w:sz="2" w:space="0" w:color="000000"/>
              <w:right w:val="single" w:sz="2" w:space="0" w:color="000000"/>
            </w:tcBorders>
          </w:tcPr>
          <w:p w14:paraId="092FCCB4" w14:textId="77777777" w:rsidR="009110CE" w:rsidRDefault="00000000">
            <w:pPr>
              <w:spacing w:after="0" w:line="259" w:lineRule="auto"/>
              <w:ind w:left="0" w:right="37" w:firstLine="0"/>
              <w:jc w:val="right"/>
            </w:pPr>
            <w:r>
              <w:rPr>
                <w:rFonts w:ascii="Times New Roman" w:eastAsia="Times New Roman" w:hAnsi="Times New Roman" w:cs="Times New Roman"/>
                <w:sz w:val="11"/>
              </w:rPr>
              <w:t>147 500</w:t>
            </w:r>
          </w:p>
        </w:tc>
        <w:tc>
          <w:tcPr>
            <w:tcW w:w="890" w:type="dxa"/>
            <w:tcBorders>
              <w:top w:val="single" w:sz="2" w:space="0" w:color="000000"/>
              <w:left w:val="single" w:sz="2" w:space="0" w:color="000000"/>
              <w:bottom w:val="single" w:sz="2" w:space="0" w:color="000000"/>
              <w:right w:val="single" w:sz="2" w:space="0" w:color="000000"/>
            </w:tcBorders>
          </w:tcPr>
          <w:p w14:paraId="09CCBD1B"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0E7F72A1"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4A5D3858"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5476819"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749D7D3B" w14:textId="77777777">
        <w:trPr>
          <w:trHeight w:val="132"/>
        </w:trPr>
        <w:tc>
          <w:tcPr>
            <w:tcW w:w="433" w:type="dxa"/>
            <w:tcBorders>
              <w:top w:val="single" w:sz="2" w:space="0" w:color="000000"/>
              <w:left w:val="nil"/>
              <w:bottom w:val="single" w:sz="2" w:space="0" w:color="000000"/>
              <w:right w:val="single" w:sz="2" w:space="0" w:color="000000"/>
            </w:tcBorders>
          </w:tcPr>
          <w:p w14:paraId="51A1EA5E" w14:textId="77777777" w:rsidR="009110CE" w:rsidRDefault="00000000">
            <w:pPr>
              <w:spacing w:after="0" w:line="259" w:lineRule="auto"/>
              <w:ind w:left="21" w:firstLine="0"/>
              <w:jc w:val="center"/>
            </w:pPr>
            <w:r>
              <w:rPr>
                <w:rFonts w:ascii="Times New Roman" w:eastAsia="Times New Roman" w:hAnsi="Times New Roman" w:cs="Times New Roman"/>
                <w:sz w:val="11"/>
              </w:rPr>
              <w:t>2</w:t>
            </w:r>
          </w:p>
        </w:tc>
        <w:tc>
          <w:tcPr>
            <w:tcW w:w="1118" w:type="dxa"/>
            <w:tcBorders>
              <w:top w:val="single" w:sz="2" w:space="0" w:color="000000"/>
              <w:left w:val="single" w:sz="2" w:space="0" w:color="000000"/>
              <w:bottom w:val="single" w:sz="2" w:space="0" w:color="000000"/>
              <w:right w:val="single" w:sz="2" w:space="0" w:color="000000"/>
            </w:tcBorders>
          </w:tcPr>
          <w:p w14:paraId="4BA8ED6B" w14:textId="77777777" w:rsidR="009110CE" w:rsidRDefault="00000000">
            <w:pPr>
              <w:spacing w:after="0" w:line="259" w:lineRule="auto"/>
              <w:ind w:left="0" w:firstLine="0"/>
              <w:jc w:val="right"/>
            </w:pPr>
            <w:r>
              <w:rPr>
                <w:rFonts w:ascii="Times New Roman" w:eastAsia="Times New Roman" w:hAnsi="Times New Roman" w:cs="Times New Roman"/>
                <w:sz w:val="11"/>
              </w:rPr>
              <w:t>112151013</w:t>
            </w:r>
          </w:p>
        </w:tc>
        <w:tc>
          <w:tcPr>
            <w:tcW w:w="5537" w:type="dxa"/>
            <w:tcBorders>
              <w:top w:val="single" w:sz="2" w:space="0" w:color="000000"/>
              <w:left w:val="single" w:sz="2" w:space="0" w:color="000000"/>
              <w:bottom w:val="single" w:sz="2" w:space="0" w:color="000000"/>
              <w:right w:val="single" w:sz="2" w:space="0" w:color="000000"/>
            </w:tcBorders>
          </w:tcPr>
          <w:p w14:paraId="2AA8F079" w14:textId="77777777" w:rsidR="009110CE" w:rsidRDefault="00000000">
            <w:pPr>
              <w:spacing w:after="0" w:line="259" w:lineRule="auto"/>
              <w:ind w:left="0" w:firstLine="0"/>
              <w:jc w:val="left"/>
            </w:pPr>
            <w:r>
              <w:rPr>
                <w:rFonts w:ascii="Times New Roman" w:eastAsia="Times New Roman" w:hAnsi="Times New Roman" w:cs="Times New Roman"/>
                <w:sz w:val="11"/>
              </w:rPr>
              <w:t>Volné kácení stromů s rozřezáním a odvětvením D kmene přes 300 do 400 mm</w:t>
            </w:r>
          </w:p>
        </w:tc>
        <w:tc>
          <w:tcPr>
            <w:tcW w:w="355" w:type="dxa"/>
            <w:tcBorders>
              <w:top w:val="single" w:sz="2" w:space="0" w:color="000000"/>
              <w:left w:val="single" w:sz="2" w:space="0" w:color="000000"/>
              <w:bottom w:val="single" w:sz="2" w:space="0" w:color="000000"/>
              <w:right w:val="single" w:sz="2" w:space="0" w:color="000000"/>
            </w:tcBorders>
          </w:tcPr>
          <w:p w14:paraId="2E1E1A30"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53DF812C" w14:textId="77777777" w:rsidR="009110CE" w:rsidRDefault="00000000">
            <w:pPr>
              <w:spacing w:after="0" w:line="259" w:lineRule="auto"/>
              <w:ind w:left="0" w:right="36" w:firstLine="0"/>
              <w:jc w:val="right"/>
            </w:pPr>
            <w:r>
              <w:rPr>
                <w:rFonts w:ascii="Times New Roman" w:eastAsia="Times New Roman" w:hAnsi="Times New Roman" w:cs="Times New Roman"/>
                <w:sz w:val="11"/>
              </w:rPr>
              <w:t>3,000</w:t>
            </w:r>
          </w:p>
        </w:tc>
        <w:tc>
          <w:tcPr>
            <w:tcW w:w="965" w:type="dxa"/>
            <w:tcBorders>
              <w:top w:val="single" w:sz="2" w:space="0" w:color="000000"/>
              <w:left w:val="single" w:sz="2" w:space="0" w:color="000000"/>
              <w:bottom w:val="single" w:sz="2" w:space="0" w:color="000000"/>
              <w:right w:val="single" w:sz="2" w:space="0" w:color="000000"/>
            </w:tcBorders>
          </w:tcPr>
          <w:p w14:paraId="406B57BD" w14:textId="77777777" w:rsidR="009110CE" w:rsidRDefault="00000000">
            <w:pPr>
              <w:spacing w:after="0" w:line="259" w:lineRule="auto"/>
              <w:ind w:left="0" w:right="36" w:firstLine="0"/>
              <w:jc w:val="right"/>
            </w:pPr>
            <w:r>
              <w:rPr>
                <w:rFonts w:ascii="Times New Roman" w:eastAsia="Times New Roman" w:hAnsi="Times New Roman" w:cs="Times New Roman"/>
                <w:sz w:val="11"/>
              </w:rPr>
              <w:t>1 450,00</w:t>
            </w:r>
          </w:p>
        </w:tc>
        <w:tc>
          <w:tcPr>
            <w:tcW w:w="1193" w:type="dxa"/>
            <w:tcBorders>
              <w:top w:val="single" w:sz="2" w:space="0" w:color="000000"/>
              <w:left w:val="single" w:sz="2" w:space="0" w:color="000000"/>
              <w:bottom w:val="single" w:sz="2" w:space="0" w:color="000000"/>
              <w:right w:val="single" w:sz="2" w:space="0" w:color="000000"/>
            </w:tcBorders>
          </w:tcPr>
          <w:p w14:paraId="7111D6EF" w14:textId="77777777" w:rsidR="009110CE" w:rsidRDefault="00000000">
            <w:pPr>
              <w:spacing w:after="0" w:line="259" w:lineRule="auto"/>
              <w:ind w:left="0" w:right="36" w:firstLine="0"/>
              <w:jc w:val="right"/>
            </w:pPr>
            <w:r>
              <w:rPr>
                <w:rFonts w:ascii="Times New Roman" w:eastAsia="Times New Roman" w:hAnsi="Times New Roman" w:cs="Times New Roman"/>
                <w:sz w:val="11"/>
              </w:rPr>
              <w:t>4 350</w:t>
            </w:r>
          </w:p>
        </w:tc>
        <w:tc>
          <w:tcPr>
            <w:tcW w:w="890" w:type="dxa"/>
            <w:tcBorders>
              <w:top w:val="single" w:sz="2" w:space="0" w:color="000000"/>
              <w:left w:val="single" w:sz="2" w:space="0" w:color="000000"/>
              <w:bottom w:val="single" w:sz="2" w:space="0" w:color="000000"/>
              <w:right w:val="single" w:sz="2" w:space="0" w:color="000000"/>
            </w:tcBorders>
          </w:tcPr>
          <w:p w14:paraId="546F7088"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523CE5DA"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54AAAE0"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1C89FC37"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17899989" w14:textId="77777777">
        <w:trPr>
          <w:trHeight w:val="132"/>
        </w:trPr>
        <w:tc>
          <w:tcPr>
            <w:tcW w:w="433" w:type="dxa"/>
            <w:tcBorders>
              <w:top w:val="single" w:sz="2" w:space="0" w:color="000000"/>
              <w:left w:val="nil"/>
              <w:bottom w:val="single" w:sz="2" w:space="0" w:color="000000"/>
              <w:right w:val="single" w:sz="2" w:space="0" w:color="000000"/>
            </w:tcBorders>
          </w:tcPr>
          <w:p w14:paraId="58DA2390" w14:textId="77777777" w:rsidR="009110CE" w:rsidRDefault="00000000">
            <w:pPr>
              <w:spacing w:after="0" w:line="259" w:lineRule="auto"/>
              <w:ind w:left="21" w:firstLine="0"/>
              <w:jc w:val="center"/>
            </w:pPr>
            <w:r>
              <w:rPr>
                <w:rFonts w:ascii="Times New Roman" w:eastAsia="Times New Roman" w:hAnsi="Times New Roman" w:cs="Times New Roman"/>
                <w:sz w:val="11"/>
              </w:rPr>
              <w:t>3</w:t>
            </w:r>
          </w:p>
        </w:tc>
        <w:tc>
          <w:tcPr>
            <w:tcW w:w="1118" w:type="dxa"/>
            <w:tcBorders>
              <w:top w:val="single" w:sz="2" w:space="0" w:color="000000"/>
              <w:left w:val="single" w:sz="2" w:space="0" w:color="000000"/>
              <w:bottom w:val="single" w:sz="2" w:space="0" w:color="000000"/>
              <w:right w:val="single" w:sz="2" w:space="0" w:color="000000"/>
            </w:tcBorders>
          </w:tcPr>
          <w:p w14:paraId="43933124" w14:textId="77777777" w:rsidR="009110CE" w:rsidRDefault="00000000">
            <w:pPr>
              <w:spacing w:after="0" w:line="259" w:lineRule="auto"/>
              <w:ind w:left="0" w:firstLine="0"/>
              <w:jc w:val="right"/>
            </w:pPr>
            <w:r>
              <w:rPr>
                <w:rFonts w:ascii="Times New Roman" w:eastAsia="Times New Roman" w:hAnsi="Times New Roman" w:cs="Times New Roman"/>
                <w:sz w:val="11"/>
              </w:rPr>
              <w:t>112251102</w:t>
            </w:r>
          </w:p>
        </w:tc>
        <w:tc>
          <w:tcPr>
            <w:tcW w:w="5537" w:type="dxa"/>
            <w:tcBorders>
              <w:top w:val="single" w:sz="2" w:space="0" w:color="000000"/>
              <w:left w:val="single" w:sz="2" w:space="0" w:color="000000"/>
              <w:bottom w:val="single" w:sz="2" w:space="0" w:color="000000"/>
              <w:right w:val="single" w:sz="2" w:space="0" w:color="000000"/>
            </w:tcBorders>
          </w:tcPr>
          <w:p w14:paraId="00D10627" w14:textId="77777777" w:rsidR="009110CE" w:rsidRDefault="00000000">
            <w:pPr>
              <w:spacing w:after="0" w:line="259" w:lineRule="auto"/>
              <w:ind w:left="0" w:firstLine="0"/>
              <w:jc w:val="left"/>
            </w:pPr>
            <w:r>
              <w:rPr>
                <w:rFonts w:ascii="Times New Roman" w:eastAsia="Times New Roman" w:hAnsi="Times New Roman" w:cs="Times New Roman"/>
                <w:sz w:val="11"/>
              </w:rPr>
              <w:t>Odstranění pařezů průměru přes 300 do 500 mm</w:t>
            </w:r>
          </w:p>
        </w:tc>
        <w:tc>
          <w:tcPr>
            <w:tcW w:w="355" w:type="dxa"/>
            <w:tcBorders>
              <w:top w:val="single" w:sz="2" w:space="0" w:color="000000"/>
              <w:left w:val="single" w:sz="2" w:space="0" w:color="000000"/>
              <w:bottom w:val="single" w:sz="2" w:space="0" w:color="000000"/>
              <w:right w:val="single" w:sz="2" w:space="0" w:color="000000"/>
            </w:tcBorders>
          </w:tcPr>
          <w:p w14:paraId="6DE5B200"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1FEA8DCF" w14:textId="77777777" w:rsidR="009110CE" w:rsidRDefault="00000000">
            <w:pPr>
              <w:spacing w:after="0" w:line="259" w:lineRule="auto"/>
              <w:ind w:left="0" w:right="36" w:firstLine="0"/>
              <w:jc w:val="right"/>
            </w:pPr>
            <w:r>
              <w:rPr>
                <w:rFonts w:ascii="Times New Roman" w:eastAsia="Times New Roman" w:hAnsi="Times New Roman" w:cs="Times New Roman"/>
                <w:sz w:val="11"/>
              </w:rPr>
              <w:t>3,000</w:t>
            </w:r>
          </w:p>
        </w:tc>
        <w:tc>
          <w:tcPr>
            <w:tcW w:w="965" w:type="dxa"/>
            <w:tcBorders>
              <w:top w:val="single" w:sz="2" w:space="0" w:color="000000"/>
              <w:left w:val="single" w:sz="2" w:space="0" w:color="000000"/>
              <w:bottom w:val="single" w:sz="2" w:space="0" w:color="000000"/>
              <w:right w:val="single" w:sz="2" w:space="0" w:color="000000"/>
            </w:tcBorders>
          </w:tcPr>
          <w:p w14:paraId="044EFB1F" w14:textId="77777777" w:rsidR="009110CE" w:rsidRDefault="00000000">
            <w:pPr>
              <w:spacing w:after="0" w:line="259" w:lineRule="auto"/>
              <w:ind w:left="0" w:right="36" w:firstLine="0"/>
              <w:jc w:val="right"/>
            </w:pPr>
            <w:r>
              <w:rPr>
                <w:rFonts w:ascii="Times New Roman" w:eastAsia="Times New Roman" w:hAnsi="Times New Roman" w:cs="Times New Roman"/>
                <w:sz w:val="11"/>
              </w:rPr>
              <w:t>850,00</w:t>
            </w:r>
          </w:p>
        </w:tc>
        <w:tc>
          <w:tcPr>
            <w:tcW w:w="1193" w:type="dxa"/>
            <w:tcBorders>
              <w:top w:val="single" w:sz="2" w:space="0" w:color="000000"/>
              <w:left w:val="single" w:sz="2" w:space="0" w:color="000000"/>
              <w:bottom w:val="single" w:sz="2" w:space="0" w:color="000000"/>
              <w:right w:val="single" w:sz="2" w:space="0" w:color="000000"/>
            </w:tcBorders>
          </w:tcPr>
          <w:p w14:paraId="65047B39" w14:textId="77777777" w:rsidR="009110CE" w:rsidRDefault="00000000">
            <w:pPr>
              <w:spacing w:after="0" w:line="259" w:lineRule="auto"/>
              <w:ind w:left="0" w:right="36" w:firstLine="0"/>
              <w:jc w:val="right"/>
            </w:pPr>
            <w:r>
              <w:rPr>
                <w:rFonts w:ascii="Times New Roman" w:eastAsia="Times New Roman" w:hAnsi="Times New Roman" w:cs="Times New Roman"/>
                <w:sz w:val="11"/>
              </w:rPr>
              <w:t>2 550</w:t>
            </w:r>
          </w:p>
        </w:tc>
        <w:tc>
          <w:tcPr>
            <w:tcW w:w="890" w:type="dxa"/>
            <w:tcBorders>
              <w:top w:val="single" w:sz="2" w:space="0" w:color="000000"/>
              <w:left w:val="single" w:sz="2" w:space="0" w:color="000000"/>
              <w:bottom w:val="single" w:sz="2" w:space="0" w:color="000000"/>
              <w:right w:val="single" w:sz="2" w:space="0" w:color="000000"/>
            </w:tcBorders>
          </w:tcPr>
          <w:p w14:paraId="77F824ED"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05AD9588"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F4E3894"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26DD6C1F"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6FAD3B9C" w14:textId="77777777">
        <w:trPr>
          <w:trHeight w:val="132"/>
        </w:trPr>
        <w:tc>
          <w:tcPr>
            <w:tcW w:w="433" w:type="dxa"/>
            <w:tcBorders>
              <w:top w:val="single" w:sz="2" w:space="0" w:color="000000"/>
              <w:left w:val="nil"/>
              <w:bottom w:val="single" w:sz="2" w:space="0" w:color="000000"/>
              <w:right w:val="single" w:sz="2" w:space="0" w:color="000000"/>
            </w:tcBorders>
          </w:tcPr>
          <w:p w14:paraId="14D3E00F" w14:textId="77777777" w:rsidR="009110CE" w:rsidRDefault="00000000">
            <w:pPr>
              <w:spacing w:after="0" w:line="259" w:lineRule="auto"/>
              <w:ind w:left="21" w:firstLine="0"/>
              <w:jc w:val="center"/>
            </w:pPr>
            <w:r>
              <w:rPr>
                <w:rFonts w:ascii="Times New Roman" w:eastAsia="Times New Roman" w:hAnsi="Times New Roman" w:cs="Times New Roman"/>
                <w:sz w:val="11"/>
              </w:rPr>
              <w:t>4</w:t>
            </w:r>
          </w:p>
        </w:tc>
        <w:tc>
          <w:tcPr>
            <w:tcW w:w="1118" w:type="dxa"/>
            <w:tcBorders>
              <w:top w:val="single" w:sz="2" w:space="0" w:color="000000"/>
              <w:left w:val="single" w:sz="2" w:space="0" w:color="000000"/>
              <w:bottom w:val="single" w:sz="2" w:space="0" w:color="000000"/>
              <w:right w:val="single" w:sz="2" w:space="0" w:color="000000"/>
            </w:tcBorders>
          </w:tcPr>
          <w:p w14:paraId="1F475746" w14:textId="77777777" w:rsidR="009110CE" w:rsidRDefault="00000000">
            <w:pPr>
              <w:spacing w:after="0" w:line="259" w:lineRule="auto"/>
              <w:ind w:left="0" w:firstLine="0"/>
              <w:jc w:val="right"/>
            </w:pPr>
            <w:r>
              <w:rPr>
                <w:rFonts w:ascii="Times New Roman" w:eastAsia="Times New Roman" w:hAnsi="Times New Roman" w:cs="Times New Roman"/>
                <w:sz w:val="11"/>
              </w:rPr>
              <w:t>113106121</w:t>
            </w:r>
          </w:p>
        </w:tc>
        <w:tc>
          <w:tcPr>
            <w:tcW w:w="5537" w:type="dxa"/>
            <w:tcBorders>
              <w:top w:val="single" w:sz="2" w:space="0" w:color="000000"/>
              <w:left w:val="single" w:sz="2" w:space="0" w:color="000000"/>
              <w:bottom w:val="single" w:sz="2" w:space="0" w:color="000000"/>
              <w:right w:val="single" w:sz="2" w:space="0" w:color="000000"/>
            </w:tcBorders>
          </w:tcPr>
          <w:p w14:paraId="0EEBD846" w14:textId="77777777" w:rsidR="009110CE" w:rsidRDefault="00000000">
            <w:pPr>
              <w:spacing w:after="0" w:line="259" w:lineRule="auto"/>
              <w:ind w:left="0" w:firstLine="0"/>
              <w:jc w:val="left"/>
            </w:pPr>
            <w:r>
              <w:rPr>
                <w:rFonts w:ascii="Times New Roman" w:eastAsia="Times New Roman" w:hAnsi="Times New Roman" w:cs="Times New Roman"/>
                <w:sz w:val="11"/>
              </w:rPr>
              <w:t>Rozebrání dlažeb z betonových nebo kamenných dlaždic komunikací pro pěší ručně</w:t>
            </w:r>
          </w:p>
        </w:tc>
        <w:tc>
          <w:tcPr>
            <w:tcW w:w="355" w:type="dxa"/>
            <w:tcBorders>
              <w:top w:val="single" w:sz="2" w:space="0" w:color="000000"/>
              <w:left w:val="single" w:sz="2" w:space="0" w:color="000000"/>
              <w:bottom w:val="single" w:sz="2" w:space="0" w:color="000000"/>
              <w:right w:val="single" w:sz="2" w:space="0" w:color="000000"/>
            </w:tcBorders>
          </w:tcPr>
          <w:p w14:paraId="08D49F9E" w14:textId="77777777" w:rsidR="009110CE" w:rsidRDefault="00000000">
            <w:pPr>
              <w:spacing w:after="0" w:line="259" w:lineRule="auto"/>
              <w:ind w:left="84"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5FFC2DFD" w14:textId="77777777" w:rsidR="009110CE" w:rsidRDefault="00000000">
            <w:pPr>
              <w:spacing w:after="0" w:line="259" w:lineRule="auto"/>
              <w:ind w:left="0" w:right="36" w:firstLine="0"/>
              <w:jc w:val="right"/>
            </w:pPr>
            <w:r>
              <w:rPr>
                <w:rFonts w:ascii="Times New Roman" w:eastAsia="Times New Roman" w:hAnsi="Times New Roman" w:cs="Times New Roman"/>
                <w:sz w:val="11"/>
              </w:rPr>
              <w:t>64,400</w:t>
            </w:r>
          </w:p>
        </w:tc>
        <w:tc>
          <w:tcPr>
            <w:tcW w:w="965" w:type="dxa"/>
            <w:tcBorders>
              <w:top w:val="single" w:sz="2" w:space="0" w:color="000000"/>
              <w:left w:val="single" w:sz="2" w:space="0" w:color="000000"/>
              <w:bottom w:val="single" w:sz="2" w:space="0" w:color="000000"/>
              <w:right w:val="single" w:sz="2" w:space="0" w:color="000000"/>
            </w:tcBorders>
          </w:tcPr>
          <w:p w14:paraId="687D2896" w14:textId="77777777" w:rsidR="009110CE" w:rsidRDefault="00000000">
            <w:pPr>
              <w:spacing w:after="0" w:line="259" w:lineRule="auto"/>
              <w:ind w:left="0" w:right="36" w:firstLine="0"/>
              <w:jc w:val="right"/>
            </w:pPr>
            <w:r>
              <w:rPr>
                <w:rFonts w:ascii="Times New Roman" w:eastAsia="Times New Roman" w:hAnsi="Times New Roman" w:cs="Times New Roman"/>
                <w:sz w:val="11"/>
              </w:rPr>
              <w:t>75,00</w:t>
            </w:r>
          </w:p>
        </w:tc>
        <w:tc>
          <w:tcPr>
            <w:tcW w:w="1193" w:type="dxa"/>
            <w:tcBorders>
              <w:top w:val="single" w:sz="2" w:space="0" w:color="000000"/>
              <w:left w:val="single" w:sz="2" w:space="0" w:color="000000"/>
              <w:bottom w:val="single" w:sz="2" w:space="0" w:color="000000"/>
              <w:right w:val="single" w:sz="2" w:space="0" w:color="000000"/>
            </w:tcBorders>
          </w:tcPr>
          <w:p w14:paraId="248AEEFE" w14:textId="77777777" w:rsidR="009110CE" w:rsidRDefault="00000000">
            <w:pPr>
              <w:spacing w:after="0" w:line="259" w:lineRule="auto"/>
              <w:ind w:left="0" w:right="36" w:firstLine="0"/>
              <w:jc w:val="right"/>
            </w:pPr>
            <w:r>
              <w:rPr>
                <w:rFonts w:ascii="Times New Roman" w:eastAsia="Times New Roman" w:hAnsi="Times New Roman" w:cs="Times New Roman"/>
                <w:sz w:val="11"/>
              </w:rPr>
              <w:t>4 830</w:t>
            </w:r>
          </w:p>
        </w:tc>
        <w:tc>
          <w:tcPr>
            <w:tcW w:w="890" w:type="dxa"/>
            <w:tcBorders>
              <w:top w:val="single" w:sz="2" w:space="0" w:color="000000"/>
              <w:left w:val="single" w:sz="2" w:space="0" w:color="000000"/>
              <w:bottom w:val="single" w:sz="2" w:space="0" w:color="000000"/>
              <w:right w:val="single" w:sz="2" w:space="0" w:color="000000"/>
            </w:tcBorders>
          </w:tcPr>
          <w:p w14:paraId="00FF3A5A"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5A6E4B63"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44EF3C0" w14:textId="77777777" w:rsidR="009110CE" w:rsidRDefault="00000000">
            <w:pPr>
              <w:spacing w:after="0" w:line="259" w:lineRule="auto"/>
              <w:ind w:left="0" w:right="36" w:firstLine="0"/>
              <w:jc w:val="right"/>
            </w:pPr>
            <w:r>
              <w:rPr>
                <w:rFonts w:ascii="Times New Roman" w:eastAsia="Times New Roman" w:hAnsi="Times New Roman" w:cs="Times New Roman"/>
                <w:sz w:val="11"/>
              </w:rPr>
              <w:t>0,255</w:t>
            </w:r>
          </w:p>
        </w:tc>
        <w:tc>
          <w:tcPr>
            <w:tcW w:w="1120" w:type="dxa"/>
            <w:tcBorders>
              <w:top w:val="single" w:sz="2" w:space="0" w:color="000000"/>
              <w:left w:val="single" w:sz="2" w:space="0" w:color="000000"/>
              <w:bottom w:val="single" w:sz="2" w:space="0" w:color="000000"/>
              <w:right w:val="nil"/>
            </w:tcBorders>
          </w:tcPr>
          <w:p w14:paraId="73E9E96F" w14:textId="77777777" w:rsidR="009110CE" w:rsidRDefault="00000000">
            <w:pPr>
              <w:spacing w:after="0" w:line="259" w:lineRule="auto"/>
              <w:ind w:left="0" w:right="37" w:firstLine="0"/>
              <w:jc w:val="right"/>
            </w:pPr>
            <w:r>
              <w:rPr>
                <w:rFonts w:ascii="Times New Roman" w:eastAsia="Times New Roman" w:hAnsi="Times New Roman" w:cs="Times New Roman"/>
                <w:sz w:val="11"/>
              </w:rPr>
              <w:t>16,422</w:t>
            </w:r>
          </w:p>
        </w:tc>
      </w:tr>
      <w:tr w:rsidR="009110CE" w14:paraId="0EFC3119" w14:textId="77777777">
        <w:trPr>
          <w:trHeight w:val="193"/>
        </w:trPr>
        <w:tc>
          <w:tcPr>
            <w:tcW w:w="1552" w:type="dxa"/>
            <w:gridSpan w:val="2"/>
            <w:tcBorders>
              <w:top w:val="nil"/>
              <w:left w:val="nil"/>
              <w:bottom w:val="single" w:sz="2" w:space="0" w:color="000000"/>
              <w:right w:val="nil"/>
            </w:tcBorders>
          </w:tcPr>
          <w:p w14:paraId="63D4CC47"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nil"/>
              <w:left w:val="nil"/>
              <w:bottom w:val="single" w:sz="2" w:space="0" w:color="000000"/>
              <w:right w:val="nil"/>
            </w:tcBorders>
          </w:tcPr>
          <w:p w14:paraId="75AD9C54"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1,4*46</w:t>
            </w:r>
          </w:p>
        </w:tc>
        <w:tc>
          <w:tcPr>
            <w:tcW w:w="355" w:type="dxa"/>
            <w:tcBorders>
              <w:top w:val="nil"/>
              <w:left w:val="nil"/>
              <w:bottom w:val="single" w:sz="2" w:space="0" w:color="000000"/>
              <w:right w:val="nil"/>
            </w:tcBorders>
          </w:tcPr>
          <w:p w14:paraId="205328DF" w14:textId="77777777" w:rsidR="009110CE" w:rsidRDefault="009110CE">
            <w:pPr>
              <w:spacing w:after="160" w:line="259" w:lineRule="auto"/>
              <w:ind w:left="0" w:firstLine="0"/>
              <w:jc w:val="left"/>
            </w:pPr>
          </w:p>
        </w:tc>
        <w:tc>
          <w:tcPr>
            <w:tcW w:w="1118" w:type="dxa"/>
            <w:tcBorders>
              <w:top w:val="nil"/>
              <w:left w:val="nil"/>
              <w:bottom w:val="single" w:sz="2" w:space="0" w:color="000000"/>
              <w:right w:val="nil"/>
            </w:tcBorders>
          </w:tcPr>
          <w:p w14:paraId="3153AB49"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64,400</w:t>
            </w:r>
          </w:p>
        </w:tc>
        <w:tc>
          <w:tcPr>
            <w:tcW w:w="965" w:type="dxa"/>
            <w:tcBorders>
              <w:top w:val="nil"/>
              <w:left w:val="nil"/>
              <w:bottom w:val="single" w:sz="2" w:space="0" w:color="000000"/>
              <w:right w:val="nil"/>
            </w:tcBorders>
          </w:tcPr>
          <w:p w14:paraId="71DED2CD" w14:textId="77777777" w:rsidR="009110CE" w:rsidRDefault="009110CE">
            <w:pPr>
              <w:spacing w:after="160" w:line="259" w:lineRule="auto"/>
              <w:ind w:left="0" w:firstLine="0"/>
              <w:jc w:val="left"/>
            </w:pPr>
          </w:p>
        </w:tc>
        <w:tc>
          <w:tcPr>
            <w:tcW w:w="5212" w:type="dxa"/>
            <w:gridSpan w:val="5"/>
            <w:tcBorders>
              <w:top w:val="nil"/>
              <w:left w:val="nil"/>
              <w:bottom w:val="single" w:sz="2" w:space="0" w:color="000000"/>
              <w:right w:val="nil"/>
            </w:tcBorders>
          </w:tcPr>
          <w:p w14:paraId="0C4A0706" w14:textId="77777777" w:rsidR="009110CE" w:rsidRDefault="009110CE">
            <w:pPr>
              <w:spacing w:after="160" w:line="259" w:lineRule="auto"/>
              <w:ind w:left="0" w:firstLine="0"/>
              <w:jc w:val="left"/>
            </w:pPr>
          </w:p>
        </w:tc>
      </w:tr>
      <w:tr w:rsidR="009110CE" w14:paraId="56FBE3BC" w14:textId="77777777">
        <w:trPr>
          <w:trHeight w:val="132"/>
        </w:trPr>
        <w:tc>
          <w:tcPr>
            <w:tcW w:w="433" w:type="dxa"/>
            <w:tcBorders>
              <w:top w:val="single" w:sz="2" w:space="0" w:color="000000"/>
              <w:left w:val="nil"/>
              <w:bottom w:val="single" w:sz="2" w:space="0" w:color="000000"/>
              <w:right w:val="single" w:sz="2" w:space="0" w:color="000000"/>
            </w:tcBorders>
          </w:tcPr>
          <w:p w14:paraId="7BF43D3B" w14:textId="77777777" w:rsidR="009110CE" w:rsidRDefault="00000000">
            <w:pPr>
              <w:spacing w:after="0" w:line="259" w:lineRule="auto"/>
              <w:ind w:left="19" w:firstLine="0"/>
              <w:jc w:val="center"/>
            </w:pPr>
            <w:r>
              <w:rPr>
                <w:rFonts w:ascii="Times New Roman" w:eastAsia="Times New Roman" w:hAnsi="Times New Roman" w:cs="Times New Roman"/>
                <w:sz w:val="11"/>
              </w:rPr>
              <w:t>5</w:t>
            </w:r>
          </w:p>
        </w:tc>
        <w:tc>
          <w:tcPr>
            <w:tcW w:w="1118" w:type="dxa"/>
            <w:tcBorders>
              <w:top w:val="single" w:sz="2" w:space="0" w:color="000000"/>
              <w:left w:val="single" w:sz="2" w:space="0" w:color="000000"/>
              <w:bottom w:val="single" w:sz="2" w:space="0" w:color="000000"/>
              <w:right w:val="single" w:sz="2" w:space="0" w:color="000000"/>
            </w:tcBorders>
          </w:tcPr>
          <w:p w14:paraId="63DE06A1" w14:textId="77777777" w:rsidR="009110CE" w:rsidRDefault="00000000">
            <w:pPr>
              <w:spacing w:after="0" w:line="259" w:lineRule="auto"/>
              <w:ind w:left="0" w:right="4" w:firstLine="0"/>
              <w:jc w:val="right"/>
            </w:pPr>
            <w:r>
              <w:rPr>
                <w:rFonts w:ascii="Times New Roman" w:eastAsia="Times New Roman" w:hAnsi="Times New Roman" w:cs="Times New Roman"/>
                <w:sz w:val="11"/>
              </w:rPr>
              <w:t>132212131</w:t>
            </w:r>
          </w:p>
        </w:tc>
        <w:tc>
          <w:tcPr>
            <w:tcW w:w="5537" w:type="dxa"/>
            <w:tcBorders>
              <w:top w:val="single" w:sz="2" w:space="0" w:color="000000"/>
              <w:left w:val="single" w:sz="2" w:space="0" w:color="000000"/>
              <w:bottom w:val="single" w:sz="2" w:space="0" w:color="000000"/>
              <w:right w:val="single" w:sz="2" w:space="0" w:color="000000"/>
            </w:tcBorders>
          </w:tcPr>
          <w:p w14:paraId="57B1349D" w14:textId="77777777" w:rsidR="009110CE" w:rsidRDefault="00000000">
            <w:pPr>
              <w:spacing w:after="0" w:line="259" w:lineRule="auto"/>
              <w:ind w:left="2" w:firstLine="0"/>
              <w:jc w:val="left"/>
            </w:pPr>
            <w:r>
              <w:rPr>
                <w:rFonts w:ascii="Times New Roman" w:eastAsia="Times New Roman" w:hAnsi="Times New Roman" w:cs="Times New Roman"/>
                <w:sz w:val="11"/>
              </w:rPr>
              <w:t>Hloubení nezapažených rýh šířky do 800 mm v soudržných horninách třídy těžitelnosti I skupiny 3 ručně</w:t>
            </w:r>
          </w:p>
        </w:tc>
        <w:tc>
          <w:tcPr>
            <w:tcW w:w="355" w:type="dxa"/>
            <w:tcBorders>
              <w:top w:val="single" w:sz="2" w:space="0" w:color="000000"/>
              <w:left w:val="single" w:sz="2" w:space="0" w:color="000000"/>
              <w:bottom w:val="single" w:sz="2" w:space="0" w:color="000000"/>
              <w:right w:val="single" w:sz="2" w:space="0" w:color="000000"/>
            </w:tcBorders>
          </w:tcPr>
          <w:p w14:paraId="443C5AFA" w14:textId="77777777" w:rsidR="009110CE" w:rsidRDefault="00000000">
            <w:pPr>
              <w:spacing w:after="0" w:line="259" w:lineRule="auto"/>
              <w:ind w:left="86" w:firstLine="0"/>
              <w:jc w:val="left"/>
            </w:pPr>
            <w:r>
              <w:rPr>
                <w:rFonts w:ascii="Times New Roman" w:eastAsia="Times New Roman" w:hAnsi="Times New Roman" w:cs="Times New Roman"/>
                <w:sz w:val="11"/>
              </w:rPr>
              <w:t>m3</w:t>
            </w:r>
          </w:p>
        </w:tc>
        <w:tc>
          <w:tcPr>
            <w:tcW w:w="1118" w:type="dxa"/>
            <w:tcBorders>
              <w:top w:val="single" w:sz="2" w:space="0" w:color="000000"/>
              <w:left w:val="single" w:sz="2" w:space="0" w:color="000000"/>
              <w:bottom w:val="single" w:sz="2" w:space="0" w:color="000000"/>
              <w:right w:val="single" w:sz="2" w:space="0" w:color="000000"/>
            </w:tcBorders>
          </w:tcPr>
          <w:p w14:paraId="5A7B10E5" w14:textId="77777777" w:rsidR="009110CE" w:rsidRDefault="00000000">
            <w:pPr>
              <w:spacing w:after="0" w:line="259" w:lineRule="auto"/>
              <w:ind w:left="0" w:right="40" w:firstLine="0"/>
              <w:jc w:val="right"/>
            </w:pPr>
            <w:r>
              <w:rPr>
                <w:rFonts w:ascii="Times New Roman" w:eastAsia="Times New Roman" w:hAnsi="Times New Roman" w:cs="Times New Roman"/>
                <w:sz w:val="11"/>
              </w:rPr>
              <w:t>1,000</w:t>
            </w:r>
          </w:p>
        </w:tc>
        <w:tc>
          <w:tcPr>
            <w:tcW w:w="965" w:type="dxa"/>
            <w:tcBorders>
              <w:top w:val="single" w:sz="2" w:space="0" w:color="000000"/>
              <w:left w:val="single" w:sz="2" w:space="0" w:color="000000"/>
              <w:bottom w:val="single" w:sz="2" w:space="0" w:color="000000"/>
              <w:right w:val="single" w:sz="2" w:space="0" w:color="000000"/>
            </w:tcBorders>
          </w:tcPr>
          <w:p w14:paraId="3E44067F" w14:textId="77777777" w:rsidR="009110CE" w:rsidRDefault="00000000">
            <w:pPr>
              <w:spacing w:after="0" w:line="259" w:lineRule="auto"/>
              <w:ind w:left="0" w:right="40" w:firstLine="0"/>
              <w:jc w:val="right"/>
            </w:pPr>
            <w:r>
              <w:rPr>
                <w:rFonts w:ascii="Times New Roman" w:eastAsia="Times New Roman" w:hAnsi="Times New Roman" w:cs="Times New Roman"/>
                <w:sz w:val="11"/>
              </w:rPr>
              <w:t>1 500,00</w:t>
            </w:r>
          </w:p>
        </w:tc>
        <w:tc>
          <w:tcPr>
            <w:tcW w:w="1193" w:type="dxa"/>
            <w:tcBorders>
              <w:top w:val="single" w:sz="2" w:space="0" w:color="000000"/>
              <w:left w:val="single" w:sz="2" w:space="0" w:color="000000"/>
              <w:bottom w:val="single" w:sz="2" w:space="0" w:color="000000"/>
              <w:right w:val="single" w:sz="2" w:space="0" w:color="000000"/>
            </w:tcBorders>
          </w:tcPr>
          <w:p w14:paraId="52B9FFCA" w14:textId="77777777" w:rsidR="009110CE" w:rsidRDefault="00000000">
            <w:pPr>
              <w:spacing w:after="0" w:line="259" w:lineRule="auto"/>
              <w:ind w:left="0" w:right="40" w:firstLine="0"/>
              <w:jc w:val="right"/>
            </w:pPr>
            <w:r>
              <w:rPr>
                <w:rFonts w:ascii="Times New Roman" w:eastAsia="Times New Roman" w:hAnsi="Times New Roman" w:cs="Times New Roman"/>
                <w:sz w:val="11"/>
              </w:rPr>
              <w:t>1 500</w:t>
            </w:r>
          </w:p>
        </w:tc>
        <w:tc>
          <w:tcPr>
            <w:tcW w:w="890" w:type="dxa"/>
            <w:tcBorders>
              <w:top w:val="single" w:sz="2" w:space="0" w:color="000000"/>
              <w:left w:val="single" w:sz="2" w:space="0" w:color="000000"/>
              <w:bottom w:val="single" w:sz="2" w:space="0" w:color="000000"/>
              <w:right w:val="single" w:sz="2" w:space="0" w:color="000000"/>
            </w:tcBorders>
          </w:tcPr>
          <w:p w14:paraId="4496D76D"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69D351C7"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AF52FAF"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5B333818"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632CE24C" w14:textId="77777777">
        <w:trPr>
          <w:trHeight w:val="221"/>
        </w:trPr>
        <w:tc>
          <w:tcPr>
            <w:tcW w:w="1552" w:type="dxa"/>
            <w:gridSpan w:val="2"/>
            <w:tcBorders>
              <w:top w:val="single" w:sz="2" w:space="0" w:color="000000"/>
              <w:left w:val="nil"/>
              <w:bottom w:val="single" w:sz="2" w:space="0" w:color="000000"/>
              <w:right w:val="nil"/>
            </w:tcBorders>
          </w:tcPr>
          <w:p w14:paraId="185C762C"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2E2E256A"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1,0</w:t>
            </w:r>
          </w:p>
        </w:tc>
        <w:tc>
          <w:tcPr>
            <w:tcW w:w="355" w:type="dxa"/>
            <w:tcBorders>
              <w:top w:val="single" w:sz="2" w:space="0" w:color="000000"/>
              <w:left w:val="nil"/>
              <w:bottom w:val="single" w:sz="2" w:space="0" w:color="000000"/>
              <w:right w:val="nil"/>
            </w:tcBorders>
          </w:tcPr>
          <w:p w14:paraId="3B5E2C86"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26DEE26E"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1,000</w:t>
            </w:r>
          </w:p>
        </w:tc>
        <w:tc>
          <w:tcPr>
            <w:tcW w:w="965" w:type="dxa"/>
            <w:tcBorders>
              <w:top w:val="single" w:sz="2" w:space="0" w:color="000000"/>
              <w:left w:val="nil"/>
              <w:bottom w:val="single" w:sz="2" w:space="0" w:color="000000"/>
              <w:right w:val="nil"/>
            </w:tcBorders>
          </w:tcPr>
          <w:p w14:paraId="4FA14FF4" w14:textId="77777777" w:rsidR="009110CE" w:rsidRDefault="009110CE">
            <w:pPr>
              <w:spacing w:after="160" w:line="259" w:lineRule="auto"/>
              <w:ind w:left="0" w:firstLine="0"/>
              <w:jc w:val="left"/>
            </w:pPr>
          </w:p>
        </w:tc>
        <w:tc>
          <w:tcPr>
            <w:tcW w:w="5212" w:type="dxa"/>
            <w:gridSpan w:val="5"/>
            <w:tcBorders>
              <w:top w:val="single" w:sz="2" w:space="0" w:color="000000"/>
              <w:left w:val="nil"/>
              <w:bottom w:val="single" w:sz="2" w:space="0" w:color="000000"/>
              <w:right w:val="nil"/>
            </w:tcBorders>
          </w:tcPr>
          <w:p w14:paraId="7A85341B" w14:textId="77777777" w:rsidR="009110CE" w:rsidRDefault="009110CE">
            <w:pPr>
              <w:spacing w:after="160" w:line="259" w:lineRule="auto"/>
              <w:ind w:left="0" w:firstLine="0"/>
              <w:jc w:val="left"/>
            </w:pPr>
          </w:p>
        </w:tc>
      </w:tr>
      <w:tr w:rsidR="009110CE" w14:paraId="0975982E" w14:textId="77777777">
        <w:trPr>
          <w:trHeight w:val="132"/>
        </w:trPr>
        <w:tc>
          <w:tcPr>
            <w:tcW w:w="433" w:type="dxa"/>
            <w:tcBorders>
              <w:top w:val="single" w:sz="2" w:space="0" w:color="000000"/>
              <w:left w:val="nil"/>
              <w:bottom w:val="single" w:sz="2" w:space="0" w:color="000000"/>
              <w:right w:val="single" w:sz="2" w:space="0" w:color="000000"/>
            </w:tcBorders>
          </w:tcPr>
          <w:p w14:paraId="4BF26C6E" w14:textId="77777777" w:rsidR="009110CE" w:rsidRDefault="00000000">
            <w:pPr>
              <w:spacing w:after="0" w:line="259" w:lineRule="auto"/>
              <w:ind w:left="19" w:firstLine="0"/>
              <w:jc w:val="center"/>
            </w:pPr>
            <w:r>
              <w:rPr>
                <w:rFonts w:ascii="Times New Roman" w:eastAsia="Times New Roman" w:hAnsi="Times New Roman" w:cs="Times New Roman"/>
                <w:sz w:val="11"/>
              </w:rPr>
              <w:t>6</w:t>
            </w:r>
          </w:p>
        </w:tc>
        <w:tc>
          <w:tcPr>
            <w:tcW w:w="1118" w:type="dxa"/>
            <w:tcBorders>
              <w:top w:val="single" w:sz="2" w:space="0" w:color="000000"/>
              <w:left w:val="single" w:sz="2" w:space="0" w:color="000000"/>
              <w:bottom w:val="single" w:sz="2" w:space="0" w:color="000000"/>
              <w:right w:val="single" w:sz="2" w:space="0" w:color="000000"/>
            </w:tcBorders>
          </w:tcPr>
          <w:p w14:paraId="2E36843D" w14:textId="77777777" w:rsidR="009110CE" w:rsidRDefault="00000000">
            <w:pPr>
              <w:spacing w:after="0" w:line="259" w:lineRule="auto"/>
              <w:ind w:left="0" w:right="4" w:firstLine="0"/>
              <w:jc w:val="right"/>
            </w:pPr>
            <w:r>
              <w:rPr>
                <w:rFonts w:ascii="Times New Roman" w:eastAsia="Times New Roman" w:hAnsi="Times New Roman" w:cs="Times New Roman"/>
                <w:sz w:val="11"/>
              </w:rPr>
              <w:t>132251101</w:t>
            </w:r>
          </w:p>
        </w:tc>
        <w:tc>
          <w:tcPr>
            <w:tcW w:w="5537" w:type="dxa"/>
            <w:tcBorders>
              <w:top w:val="single" w:sz="2" w:space="0" w:color="000000"/>
              <w:left w:val="single" w:sz="2" w:space="0" w:color="000000"/>
              <w:bottom w:val="single" w:sz="2" w:space="0" w:color="000000"/>
              <w:right w:val="single" w:sz="2" w:space="0" w:color="000000"/>
            </w:tcBorders>
          </w:tcPr>
          <w:p w14:paraId="7C7BEE8D" w14:textId="77777777" w:rsidR="009110CE" w:rsidRDefault="00000000">
            <w:pPr>
              <w:spacing w:after="0" w:line="259" w:lineRule="auto"/>
              <w:ind w:left="2" w:firstLine="0"/>
              <w:jc w:val="left"/>
            </w:pPr>
            <w:r>
              <w:rPr>
                <w:rFonts w:ascii="Times New Roman" w:eastAsia="Times New Roman" w:hAnsi="Times New Roman" w:cs="Times New Roman"/>
                <w:sz w:val="11"/>
              </w:rPr>
              <w:t>Hloubení rýh nezapažených š do 800 mm v hornině třídy těžitelnosti I skupiny 3 objem do 20 m3 strojně</w:t>
            </w:r>
          </w:p>
        </w:tc>
        <w:tc>
          <w:tcPr>
            <w:tcW w:w="355" w:type="dxa"/>
            <w:tcBorders>
              <w:top w:val="single" w:sz="2" w:space="0" w:color="000000"/>
              <w:left w:val="single" w:sz="2" w:space="0" w:color="000000"/>
              <w:bottom w:val="single" w:sz="2" w:space="0" w:color="000000"/>
              <w:right w:val="single" w:sz="2" w:space="0" w:color="000000"/>
            </w:tcBorders>
          </w:tcPr>
          <w:p w14:paraId="397B819F" w14:textId="77777777" w:rsidR="009110CE" w:rsidRDefault="00000000">
            <w:pPr>
              <w:spacing w:after="0" w:line="259" w:lineRule="auto"/>
              <w:ind w:left="86" w:firstLine="0"/>
              <w:jc w:val="left"/>
            </w:pPr>
            <w:r>
              <w:rPr>
                <w:rFonts w:ascii="Times New Roman" w:eastAsia="Times New Roman" w:hAnsi="Times New Roman" w:cs="Times New Roman"/>
                <w:sz w:val="11"/>
              </w:rPr>
              <w:t>m3</w:t>
            </w:r>
          </w:p>
        </w:tc>
        <w:tc>
          <w:tcPr>
            <w:tcW w:w="1118" w:type="dxa"/>
            <w:tcBorders>
              <w:top w:val="single" w:sz="2" w:space="0" w:color="000000"/>
              <w:left w:val="single" w:sz="2" w:space="0" w:color="000000"/>
              <w:bottom w:val="single" w:sz="2" w:space="0" w:color="000000"/>
              <w:right w:val="single" w:sz="2" w:space="0" w:color="000000"/>
            </w:tcBorders>
          </w:tcPr>
          <w:p w14:paraId="522887E7" w14:textId="77777777" w:rsidR="009110CE" w:rsidRDefault="00000000">
            <w:pPr>
              <w:spacing w:after="0" w:line="259" w:lineRule="auto"/>
              <w:ind w:left="0" w:right="40" w:firstLine="0"/>
              <w:jc w:val="right"/>
            </w:pPr>
            <w:r>
              <w:rPr>
                <w:rFonts w:ascii="Times New Roman" w:eastAsia="Times New Roman" w:hAnsi="Times New Roman" w:cs="Times New Roman"/>
                <w:sz w:val="11"/>
              </w:rPr>
              <w:t>24,700</w:t>
            </w:r>
          </w:p>
        </w:tc>
        <w:tc>
          <w:tcPr>
            <w:tcW w:w="965" w:type="dxa"/>
            <w:tcBorders>
              <w:top w:val="single" w:sz="2" w:space="0" w:color="000000"/>
              <w:left w:val="single" w:sz="2" w:space="0" w:color="000000"/>
              <w:bottom w:val="single" w:sz="2" w:space="0" w:color="000000"/>
              <w:right w:val="single" w:sz="2" w:space="0" w:color="000000"/>
            </w:tcBorders>
          </w:tcPr>
          <w:p w14:paraId="77F28C45" w14:textId="77777777" w:rsidR="009110CE" w:rsidRDefault="00000000">
            <w:pPr>
              <w:spacing w:after="0" w:line="259" w:lineRule="auto"/>
              <w:ind w:left="0" w:right="40" w:firstLine="0"/>
              <w:jc w:val="right"/>
            </w:pPr>
            <w:r>
              <w:rPr>
                <w:rFonts w:ascii="Times New Roman" w:eastAsia="Times New Roman" w:hAnsi="Times New Roman" w:cs="Times New Roman"/>
                <w:sz w:val="11"/>
              </w:rPr>
              <w:t>1 060,00</w:t>
            </w:r>
          </w:p>
        </w:tc>
        <w:tc>
          <w:tcPr>
            <w:tcW w:w="1193" w:type="dxa"/>
            <w:tcBorders>
              <w:top w:val="single" w:sz="2" w:space="0" w:color="000000"/>
              <w:left w:val="single" w:sz="2" w:space="0" w:color="000000"/>
              <w:bottom w:val="single" w:sz="2" w:space="0" w:color="000000"/>
              <w:right w:val="single" w:sz="2" w:space="0" w:color="000000"/>
            </w:tcBorders>
          </w:tcPr>
          <w:p w14:paraId="2EFC2DBA" w14:textId="77777777" w:rsidR="009110CE" w:rsidRDefault="00000000">
            <w:pPr>
              <w:spacing w:after="0" w:line="259" w:lineRule="auto"/>
              <w:ind w:left="0" w:right="40" w:firstLine="0"/>
              <w:jc w:val="right"/>
            </w:pPr>
            <w:r>
              <w:rPr>
                <w:rFonts w:ascii="Times New Roman" w:eastAsia="Times New Roman" w:hAnsi="Times New Roman" w:cs="Times New Roman"/>
                <w:sz w:val="11"/>
              </w:rPr>
              <w:t>26 182</w:t>
            </w:r>
          </w:p>
        </w:tc>
        <w:tc>
          <w:tcPr>
            <w:tcW w:w="890" w:type="dxa"/>
            <w:tcBorders>
              <w:top w:val="single" w:sz="2" w:space="0" w:color="000000"/>
              <w:left w:val="single" w:sz="2" w:space="0" w:color="000000"/>
              <w:bottom w:val="single" w:sz="2" w:space="0" w:color="000000"/>
              <w:right w:val="single" w:sz="2" w:space="0" w:color="000000"/>
            </w:tcBorders>
          </w:tcPr>
          <w:p w14:paraId="1B72F963"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24D60303"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413E5ED6"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10C8FBEE"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701B7524" w14:textId="77777777">
        <w:trPr>
          <w:trHeight w:val="221"/>
        </w:trPr>
        <w:tc>
          <w:tcPr>
            <w:tcW w:w="1552" w:type="dxa"/>
            <w:gridSpan w:val="2"/>
            <w:tcBorders>
              <w:top w:val="single" w:sz="2" w:space="0" w:color="000000"/>
              <w:left w:val="nil"/>
              <w:bottom w:val="single" w:sz="2" w:space="0" w:color="000000"/>
              <w:right w:val="nil"/>
            </w:tcBorders>
          </w:tcPr>
          <w:p w14:paraId="7F5BD175"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007F70EA"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26*0,95</w:t>
            </w:r>
          </w:p>
        </w:tc>
        <w:tc>
          <w:tcPr>
            <w:tcW w:w="355" w:type="dxa"/>
            <w:tcBorders>
              <w:top w:val="single" w:sz="2" w:space="0" w:color="000000"/>
              <w:left w:val="nil"/>
              <w:bottom w:val="single" w:sz="2" w:space="0" w:color="000000"/>
              <w:right w:val="nil"/>
            </w:tcBorders>
          </w:tcPr>
          <w:p w14:paraId="341B7AC7"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1D41FFDC"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24,700</w:t>
            </w:r>
          </w:p>
        </w:tc>
        <w:tc>
          <w:tcPr>
            <w:tcW w:w="965" w:type="dxa"/>
            <w:tcBorders>
              <w:top w:val="single" w:sz="2" w:space="0" w:color="000000"/>
              <w:left w:val="nil"/>
              <w:bottom w:val="single" w:sz="2" w:space="0" w:color="000000"/>
              <w:right w:val="nil"/>
            </w:tcBorders>
          </w:tcPr>
          <w:p w14:paraId="0801588E" w14:textId="77777777" w:rsidR="009110CE" w:rsidRDefault="009110CE">
            <w:pPr>
              <w:spacing w:after="160" w:line="259" w:lineRule="auto"/>
              <w:ind w:left="0" w:firstLine="0"/>
              <w:jc w:val="left"/>
            </w:pPr>
          </w:p>
        </w:tc>
        <w:tc>
          <w:tcPr>
            <w:tcW w:w="5212" w:type="dxa"/>
            <w:gridSpan w:val="5"/>
            <w:tcBorders>
              <w:top w:val="single" w:sz="2" w:space="0" w:color="000000"/>
              <w:left w:val="nil"/>
              <w:bottom w:val="single" w:sz="2" w:space="0" w:color="000000"/>
              <w:right w:val="nil"/>
            </w:tcBorders>
          </w:tcPr>
          <w:p w14:paraId="36AEEF34" w14:textId="77777777" w:rsidR="009110CE" w:rsidRDefault="009110CE">
            <w:pPr>
              <w:spacing w:after="160" w:line="259" w:lineRule="auto"/>
              <w:ind w:left="0" w:firstLine="0"/>
              <w:jc w:val="left"/>
            </w:pPr>
          </w:p>
        </w:tc>
      </w:tr>
      <w:tr w:rsidR="009110CE" w14:paraId="27CDFB13" w14:textId="77777777">
        <w:trPr>
          <w:trHeight w:val="132"/>
        </w:trPr>
        <w:tc>
          <w:tcPr>
            <w:tcW w:w="433" w:type="dxa"/>
            <w:tcBorders>
              <w:top w:val="single" w:sz="2" w:space="0" w:color="000000"/>
              <w:left w:val="nil"/>
              <w:bottom w:val="single" w:sz="2" w:space="0" w:color="000000"/>
              <w:right w:val="single" w:sz="2" w:space="0" w:color="000000"/>
            </w:tcBorders>
          </w:tcPr>
          <w:p w14:paraId="6869E71A" w14:textId="77777777" w:rsidR="009110CE" w:rsidRDefault="00000000">
            <w:pPr>
              <w:spacing w:after="0" w:line="259" w:lineRule="auto"/>
              <w:ind w:left="19" w:firstLine="0"/>
              <w:jc w:val="center"/>
            </w:pPr>
            <w:r>
              <w:rPr>
                <w:rFonts w:ascii="Times New Roman" w:eastAsia="Times New Roman" w:hAnsi="Times New Roman" w:cs="Times New Roman"/>
                <w:sz w:val="11"/>
              </w:rPr>
              <w:t>7</w:t>
            </w:r>
          </w:p>
        </w:tc>
        <w:tc>
          <w:tcPr>
            <w:tcW w:w="1118" w:type="dxa"/>
            <w:tcBorders>
              <w:top w:val="single" w:sz="2" w:space="0" w:color="000000"/>
              <w:left w:val="single" w:sz="2" w:space="0" w:color="000000"/>
              <w:bottom w:val="single" w:sz="2" w:space="0" w:color="000000"/>
              <w:right w:val="single" w:sz="2" w:space="0" w:color="000000"/>
            </w:tcBorders>
          </w:tcPr>
          <w:p w14:paraId="41D3C88E" w14:textId="77777777" w:rsidR="009110CE" w:rsidRDefault="00000000">
            <w:pPr>
              <w:spacing w:after="0" w:line="259" w:lineRule="auto"/>
              <w:ind w:left="0" w:right="4" w:firstLine="0"/>
              <w:jc w:val="right"/>
            </w:pPr>
            <w:r>
              <w:rPr>
                <w:rFonts w:ascii="Times New Roman" w:eastAsia="Times New Roman" w:hAnsi="Times New Roman" w:cs="Times New Roman"/>
                <w:sz w:val="11"/>
              </w:rPr>
              <w:t>133251101</w:t>
            </w:r>
          </w:p>
        </w:tc>
        <w:tc>
          <w:tcPr>
            <w:tcW w:w="5537" w:type="dxa"/>
            <w:tcBorders>
              <w:top w:val="single" w:sz="2" w:space="0" w:color="000000"/>
              <w:left w:val="single" w:sz="2" w:space="0" w:color="000000"/>
              <w:bottom w:val="single" w:sz="2" w:space="0" w:color="000000"/>
              <w:right w:val="single" w:sz="2" w:space="0" w:color="000000"/>
            </w:tcBorders>
          </w:tcPr>
          <w:p w14:paraId="74C1CFF1" w14:textId="77777777" w:rsidR="009110CE" w:rsidRDefault="00000000">
            <w:pPr>
              <w:spacing w:after="0" w:line="259" w:lineRule="auto"/>
              <w:ind w:left="2" w:firstLine="0"/>
              <w:jc w:val="left"/>
            </w:pPr>
            <w:r>
              <w:rPr>
                <w:rFonts w:ascii="Times New Roman" w:eastAsia="Times New Roman" w:hAnsi="Times New Roman" w:cs="Times New Roman"/>
                <w:sz w:val="11"/>
              </w:rPr>
              <w:t>Hloubení šachet nezapažených v hornině třídy těžitelnosti I skupiny 3 objem do 20 m3</w:t>
            </w:r>
          </w:p>
        </w:tc>
        <w:tc>
          <w:tcPr>
            <w:tcW w:w="355" w:type="dxa"/>
            <w:tcBorders>
              <w:top w:val="single" w:sz="2" w:space="0" w:color="000000"/>
              <w:left w:val="single" w:sz="2" w:space="0" w:color="000000"/>
              <w:bottom w:val="single" w:sz="2" w:space="0" w:color="000000"/>
              <w:right w:val="single" w:sz="2" w:space="0" w:color="000000"/>
            </w:tcBorders>
          </w:tcPr>
          <w:p w14:paraId="4A534105" w14:textId="77777777" w:rsidR="009110CE" w:rsidRDefault="00000000">
            <w:pPr>
              <w:spacing w:after="0" w:line="259" w:lineRule="auto"/>
              <w:ind w:left="86" w:firstLine="0"/>
              <w:jc w:val="left"/>
            </w:pPr>
            <w:r>
              <w:rPr>
                <w:rFonts w:ascii="Times New Roman" w:eastAsia="Times New Roman" w:hAnsi="Times New Roman" w:cs="Times New Roman"/>
                <w:sz w:val="11"/>
              </w:rPr>
              <w:t>m3</w:t>
            </w:r>
          </w:p>
        </w:tc>
        <w:tc>
          <w:tcPr>
            <w:tcW w:w="1118" w:type="dxa"/>
            <w:tcBorders>
              <w:top w:val="single" w:sz="2" w:space="0" w:color="000000"/>
              <w:left w:val="single" w:sz="2" w:space="0" w:color="000000"/>
              <w:bottom w:val="single" w:sz="2" w:space="0" w:color="000000"/>
              <w:right w:val="single" w:sz="2" w:space="0" w:color="000000"/>
            </w:tcBorders>
          </w:tcPr>
          <w:p w14:paraId="76F22904" w14:textId="77777777" w:rsidR="009110CE" w:rsidRDefault="00000000">
            <w:pPr>
              <w:spacing w:after="0" w:line="259" w:lineRule="auto"/>
              <w:ind w:left="0" w:right="40" w:firstLine="0"/>
              <w:jc w:val="right"/>
            </w:pPr>
            <w:r>
              <w:rPr>
                <w:rFonts w:ascii="Times New Roman" w:eastAsia="Times New Roman" w:hAnsi="Times New Roman" w:cs="Times New Roman"/>
                <w:sz w:val="11"/>
              </w:rPr>
              <w:t>1,920</w:t>
            </w:r>
          </w:p>
        </w:tc>
        <w:tc>
          <w:tcPr>
            <w:tcW w:w="965" w:type="dxa"/>
            <w:tcBorders>
              <w:top w:val="single" w:sz="2" w:space="0" w:color="000000"/>
              <w:left w:val="single" w:sz="2" w:space="0" w:color="000000"/>
              <w:bottom w:val="single" w:sz="2" w:space="0" w:color="000000"/>
              <w:right w:val="single" w:sz="2" w:space="0" w:color="000000"/>
            </w:tcBorders>
          </w:tcPr>
          <w:p w14:paraId="431C743E" w14:textId="77777777" w:rsidR="009110CE" w:rsidRDefault="00000000">
            <w:pPr>
              <w:spacing w:after="0" w:line="259" w:lineRule="auto"/>
              <w:ind w:left="0" w:right="40" w:firstLine="0"/>
              <w:jc w:val="right"/>
            </w:pPr>
            <w:r>
              <w:rPr>
                <w:rFonts w:ascii="Times New Roman" w:eastAsia="Times New Roman" w:hAnsi="Times New Roman" w:cs="Times New Roman"/>
                <w:sz w:val="11"/>
              </w:rPr>
              <w:t>1 238,00</w:t>
            </w:r>
          </w:p>
        </w:tc>
        <w:tc>
          <w:tcPr>
            <w:tcW w:w="1193" w:type="dxa"/>
            <w:tcBorders>
              <w:top w:val="single" w:sz="2" w:space="0" w:color="000000"/>
              <w:left w:val="single" w:sz="2" w:space="0" w:color="000000"/>
              <w:bottom w:val="single" w:sz="2" w:space="0" w:color="000000"/>
              <w:right w:val="single" w:sz="2" w:space="0" w:color="000000"/>
            </w:tcBorders>
          </w:tcPr>
          <w:p w14:paraId="35A436AE" w14:textId="77777777" w:rsidR="009110CE" w:rsidRDefault="00000000">
            <w:pPr>
              <w:spacing w:after="0" w:line="259" w:lineRule="auto"/>
              <w:ind w:left="0" w:right="40" w:firstLine="0"/>
              <w:jc w:val="right"/>
            </w:pPr>
            <w:r>
              <w:rPr>
                <w:rFonts w:ascii="Times New Roman" w:eastAsia="Times New Roman" w:hAnsi="Times New Roman" w:cs="Times New Roman"/>
                <w:sz w:val="11"/>
              </w:rPr>
              <w:t>2 377</w:t>
            </w:r>
          </w:p>
        </w:tc>
        <w:tc>
          <w:tcPr>
            <w:tcW w:w="890" w:type="dxa"/>
            <w:tcBorders>
              <w:top w:val="single" w:sz="2" w:space="0" w:color="000000"/>
              <w:left w:val="single" w:sz="2" w:space="0" w:color="000000"/>
              <w:bottom w:val="single" w:sz="2" w:space="0" w:color="000000"/>
              <w:right w:val="single" w:sz="2" w:space="0" w:color="000000"/>
            </w:tcBorders>
          </w:tcPr>
          <w:p w14:paraId="77D287FA"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62B768B2"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31385DA4"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5A6D2269"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bl>
    <w:p w14:paraId="2425D515" w14:textId="77777777" w:rsidR="009110CE" w:rsidRDefault="00000000">
      <w:pPr>
        <w:tabs>
          <w:tab w:val="center" w:pos="1853"/>
          <w:tab w:val="center" w:pos="8378"/>
        </w:tabs>
        <w:spacing w:after="0" w:line="265" w:lineRule="auto"/>
        <w:ind w:left="0" w:firstLine="0"/>
        <w:jc w:val="left"/>
      </w:pPr>
      <w:r>
        <w:tab/>
      </w:r>
      <w:r>
        <w:rPr>
          <w:rFonts w:ascii="Times New Roman" w:eastAsia="Times New Roman" w:hAnsi="Times New Roman" w:cs="Times New Roman"/>
          <w:color w:val="008000"/>
          <w:sz w:val="10"/>
        </w:rPr>
        <w:t>Výkaz výměr: základ pergoly;0,6*0,5*0,8*8</w:t>
      </w:r>
      <w:r>
        <w:rPr>
          <w:rFonts w:ascii="Times New Roman" w:eastAsia="Times New Roman" w:hAnsi="Times New Roman" w:cs="Times New Roman"/>
          <w:color w:val="008000"/>
          <w:sz w:val="10"/>
        </w:rPr>
        <w:tab/>
        <w:t>1,920</w:t>
      </w:r>
    </w:p>
    <w:tbl>
      <w:tblPr>
        <w:tblStyle w:val="TableGrid"/>
        <w:tblW w:w="14738" w:type="dxa"/>
        <w:tblInd w:w="-10" w:type="dxa"/>
        <w:tblCellMar>
          <w:top w:w="0" w:type="dxa"/>
          <w:left w:w="23" w:type="dxa"/>
          <w:bottom w:w="0" w:type="dxa"/>
          <w:right w:w="25" w:type="dxa"/>
        </w:tblCellMar>
        <w:tblLook w:val="04A0" w:firstRow="1" w:lastRow="0" w:firstColumn="1" w:lastColumn="0" w:noHBand="0" w:noVBand="1"/>
      </w:tblPr>
      <w:tblGrid>
        <w:gridCol w:w="433"/>
        <w:gridCol w:w="1119"/>
        <w:gridCol w:w="5537"/>
        <w:gridCol w:w="355"/>
        <w:gridCol w:w="1118"/>
        <w:gridCol w:w="965"/>
        <w:gridCol w:w="1193"/>
        <w:gridCol w:w="890"/>
        <w:gridCol w:w="1118"/>
        <w:gridCol w:w="890"/>
        <w:gridCol w:w="1120"/>
      </w:tblGrid>
      <w:tr w:rsidR="009110CE" w14:paraId="448300B2" w14:textId="77777777">
        <w:trPr>
          <w:trHeight w:val="132"/>
        </w:trPr>
        <w:tc>
          <w:tcPr>
            <w:tcW w:w="433" w:type="dxa"/>
            <w:tcBorders>
              <w:top w:val="single" w:sz="2" w:space="0" w:color="000000"/>
              <w:left w:val="nil"/>
              <w:bottom w:val="single" w:sz="2" w:space="0" w:color="000000"/>
              <w:right w:val="single" w:sz="2" w:space="0" w:color="000000"/>
            </w:tcBorders>
          </w:tcPr>
          <w:p w14:paraId="5A6C3D8D" w14:textId="77777777" w:rsidR="009110CE" w:rsidRDefault="00000000">
            <w:pPr>
              <w:spacing w:after="0" w:line="259" w:lineRule="auto"/>
              <w:ind w:left="21" w:firstLine="0"/>
              <w:jc w:val="center"/>
            </w:pPr>
            <w:r>
              <w:rPr>
                <w:rFonts w:ascii="Times New Roman" w:eastAsia="Times New Roman" w:hAnsi="Times New Roman" w:cs="Times New Roman"/>
                <w:sz w:val="11"/>
              </w:rPr>
              <w:t>8</w:t>
            </w:r>
          </w:p>
        </w:tc>
        <w:tc>
          <w:tcPr>
            <w:tcW w:w="1118" w:type="dxa"/>
            <w:tcBorders>
              <w:top w:val="single" w:sz="2" w:space="0" w:color="000000"/>
              <w:left w:val="single" w:sz="2" w:space="0" w:color="000000"/>
              <w:bottom w:val="single" w:sz="2" w:space="0" w:color="000000"/>
              <w:right w:val="single" w:sz="2" w:space="0" w:color="000000"/>
            </w:tcBorders>
          </w:tcPr>
          <w:p w14:paraId="05822989" w14:textId="77777777" w:rsidR="009110CE" w:rsidRDefault="00000000">
            <w:pPr>
              <w:spacing w:after="0" w:line="259" w:lineRule="auto"/>
              <w:ind w:left="0" w:firstLine="0"/>
              <w:jc w:val="right"/>
            </w:pPr>
            <w:r>
              <w:rPr>
                <w:rFonts w:ascii="Times New Roman" w:eastAsia="Times New Roman" w:hAnsi="Times New Roman" w:cs="Times New Roman"/>
                <w:sz w:val="11"/>
              </w:rPr>
              <w:t>162201402</w:t>
            </w:r>
          </w:p>
        </w:tc>
        <w:tc>
          <w:tcPr>
            <w:tcW w:w="5537" w:type="dxa"/>
            <w:tcBorders>
              <w:top w:val="single" w:sz="2" w:space="0" w:color="000000"/>
              <w:left w:val="single" w:sz="2" w:space="0" w:color="000000"/>
              <w:bottom w:val="single" w:sz="2" w:space="0" w:color="000000"/>
              <w:right w:val="single" w:sz="2" w:space="0" w:color="000000"/>
            </w:tcBorders>
          </w:tcPr>
          <w:p w14:paraId="6D80220B" w14:textId="77777777" w:rsidR="009110CE" w:rsidRDefault="00000000">
            <w:pPr>
              <w:spacing w:after="0" w:line="259" w:lineRule="auto"/>
              <w:ind w:left="0" w:firstLine="0"/>
              <w:jc w:val="left"/>
            </w:pPr>
            <w:r>
              <w:rPr>
                <w:rFonts w:ascii="Times New Roman" w:eastAsia="Times New Roman" w:hAnsi="Times New Roman" w:cs="Times New Roman"/>
                <w:sz w:val="11"/>
              </w:rPr>
              <w:t>Vodorovné přemístění větví stromů listnatých do 1 km D kmene přes 300 do 500 mm</w:t>
            </w:r>
          </w:p>
        </w:tc>
        <w:tc>
          <w:tcPr>
            <w:tcW w:w="355" w:type="dxa"/>
            <w:tcBorders>
              <w:top w:val="single" w:sz="2" w:space="0" w:color="000000"/>
              <w:left w:val="single" w:sz="2" w:space="0" w:color="000000"/>
              <w:bottom w:val="single" w:sz="2" w:space="0" w:color="000000"/>
              <w:right w:val="single" w:sz="2" w:space="0" w:color="000000"/>
            </w:tcBorders>
          </w:tcPr>
          <w:p w14:paraId="67A6DF74"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07D74EDE" w14:textId="77777777" w:rsidR="009110CE" w:rsidRDefault="00000000">
            <w:pPr>
              <w:spacing w:after="0" w:line="259" w:lineRule="auto"/>
              <w:ind w:left="0" w:right="36" w:firstLine="0"/>
              <w:jc w:val="right"/>
            </w:pPr>
            <w:r>
              <w:rPr>
                <w:rFonts w:ascii="Times New Roman" w:eastAsia="Times New Roman" w:hAnsi="Times New Roman" w:cs="Times New Roman"/>
                <w:sz w:val="11"/>
              </w:rPr>
              <w:t>3,000</w:t>
            </w:r>
          </w:p>
        </w:tc>
        <w:tc>
          <w:tcPr>
            <w:tcW w:w="965" w:type="dxa"/>
            <w:tcBorders>
              <w:top w:val="single" w:sz="2" w:space="0" w:color="000000"/>
              <w:left w:val="single" w:sz="2" w:space="0" w:color="000000"/>
              <w:bottom w:val="single" w:sz="2" w:space="0" w:color="000000"/>
              <w:right w:val="single" w:sz="2" w:space="0" w:color="000000"/>
            </w:tcBorders>
          </w:tcPr>
          <w:p w14:paraId="69F95970" w14:textId="77777777" w:rsidR="009110CE" w:rsidRDefault="00000000">
            <w:pPr>
              <w:spacing w:after="0" w:line="259" w:lineRule="auto"/>
              <w:ind w:left="0" w:right="36" w:firstLine="0"/>
              <w:jc w:val="right"/>
            </w:pPr>
            <w:r>
              <w:rPr>
                <w:rFonts w:ascii="Times New Roman" w:eastAsia="Times New Roman" w:hAnsi="Times New Roman" w:cs="Times New Roman"/>
                <w:sz w:val="11"/>
              </w:rPr>
              <w:t>210,00</w:t>
            </w:r>
          </w:p>
        </w:tc>
        <w:tc>
          <w:tcPr>
            <w:tcW w:w="1193" w:type="dxa"/>
            <w:tcBorders>
              <w:top w:val="single" w:sz="2" w:space="0" w:color="000000"/>
              <w:left w:val="single" w:sz="2" w:space="0" w:color="000000"/>
              <w:bottom w:val="single" w:sz="2" w:space="0" w:color="000000"/>
              <w:right w:val="single" w:sz="2" w:space="0" w:color="000000"/>
            </w:tcBorders>
          </w:tcPr>
          <w:p w14:paraId="1DE8FFC5" w14:textId="77777777" w:rsidR="009110CE" w:rsidRDefault="00000000">
            <w:pPr>
              <w:spacing w:after="0" w:line="259" w:lineRule="auto"/>
              <w:ind w:left="0" w:right="36" w:firstLine="0"/>
              <w:jc w:val="right"/>
            </w:pPr>
            <w:r>
              <w:rPr>
                <w:rFonts w:ascii="Times New Roman" w:eastAsia="Times New Roman" w:hAnsi="Times New Roman" w:cs="Times New Roman"/>
                <w:sz w:val="11"/>
              </w:rPr>
              <w:t>630</w:t>
            </w:r>
          </w:p>
        </w:tc>
        <w:tc>
          <w:tcPr>
            <w:tcW w:w="890" w:type="dxa"/>
            <w:tcBorders>
              <w:top w:val="single" w:sz="2" w:space="0" w:color="000000"/>
              <w:left w:val="single" w:sz="2" w:space="0" w:color="000000"/>
              <w:bottom w:val="single" w:sz="2" w:space="0" w:color="000000"/>
              <w:right w:val="single" w:sz="2" w:space="0" w:color="000000"/>
            </w:tcBorders>
          </w:tcPr>
          <w:p w14:paraId="0EA8F97E"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037810D9"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302AFF8B"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C9A3F80"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04ABF39D" w14:textId="77777777">
        <w:trPr>
          <w:trHeight w:val="132"/>
        </w:trPr>
        <w:tc>
          <w:tcPr>
            <w:tcW w:w="433" w:type="dxa"/>
            <w:tcBorders>
              <w:top w:val="single" w:sz="2" w:space="0" w:color="000000"/>
              <w:left w:val="nil"/>
              <w:bottom w:val="single" w:sz="2" w:space="0" w:color="000000"/>
              <w:right w:val="single" w:sz="2" w:space="0" w:color="000000"/>
            </w:tcBorders>
          </w:tcPr>
          <w:p w14:paraId="70BE756B" w14:textId="77777777" w:rsidR="009110CE" w:rsidRDefault="00000000">
            <w:pPr>
              <w:spacing w:after="0" w:line="259" w:lineRule="auto"/>
              <w:ind w:left="21" w:firstLine="0"/>
              <w:jc w:val="center"/>
            </w:pPr>
            <w:r>
              <w:rPr>
                <w:rFonts w:ascii="Times New Roman" w:eastAsia="Times New Roman" w:hAnsi="Times New Roman" w:cs="Times New Roman"/>
                <w:sz w:val="11"/>
              </w:rPr>
              <w:t>9</w:t>
            </w:r>
          </w:p>
        </w:tc>
        <w:tc>
          <w:tcPr>
            <w:tcW w:w="1118" w:type="dxa"/>
            <w:tcBorders>
              <w:top w:val="single" w:sz="2" w:space="0" w:color="000000"/>
              <w:left w:val="single" w:sz="2" w:space="0" w:color="000000"/>
              <w:bottom w:val="single" w:sz="2" w:space="0" w:color="000000"/>
              <w:right w:val="single" w:sz="2" w:space="0" w:color="000000"/>
            </w:tcBorders>
          </w:tcPr>
          <w:p w14:paraId="55AB7205" w14:textId="77777777" w:rsidR="009110CE" w:rsidRDefault="00000000">
            <w:pPr>
              <w:spacing w:after="0" w:line="259" w:lineRule="auto"/>
              <w:ind w:left="0" w:firstLine="0"/>
              <w:jc w:val="right"/>
            </w:pPr>
            <w:r>
              <w:rPr>
                <w:rFonts w:ascii="Times New Roman" w:eastAsia="Times New Roman" w:hAnsi="Times New Roman" w:cs="Times New Roman"/>
                <w:sz w:val="11"/>
              </w:rPr>
              <w:t>162201412</w:t>
            </w:r>
          </w:p>
        </w:tc>
        <w:tc>
          <w:tcPr>
            <w:tcW w:w="5537" w:type="dxa"/>
            <w:tcBorders>
              <w:top w:val="single" w:sz="2" w:space="0" w:color="000000"/>
              <w:left w:val="single" w:sz="2" w:space="0" w:color="000000"/>
              <w:bottom w:val="single" w:sz="2" w:space="0" w:color="000000"/>
              <w:right w:val="single" w:sz="2" w:space="0" w:color="000000"/>
            </w:tcBorders>
          </w:tcPr>
          <w:p w14:paraId="2D42163D" w14:textId="77777777" w:rsidR="009110CE" w:rsidRDefault="00000000">
            <w:pPr>
              <w:spacing w:after="0" w:line="259" w:lineRule="auto"/>
              <w:ind w:left="0" w:firstLine="0"/>
              <w:jc w:val="left"/>
            </w:pPr>
            <w:r>
              <w:rPr>
                <w:rFonts w:ascii="Times New Roman" w:eastAsia="Times New Roman" w:hAnsi="Times New Roman" w:cs="Times New Roman"/>
                <w:sz w:val="11"/>
              </w:rPr>
              <w:t>Vodorovné přemístění kmenů stromů listnatých do 1 km D kmene přes 300 do 500 mm</w:t>
            </w:r>
          </w:p>
        </w:tc>
        <w:tc>
          <w:tcPr>
            <w:tcW w:w="355" w:type="dxa"/>
            <w:tcBorders>
              <w:top w:val="single" w:sz="2" w:space="0" w:color="000000"/>
              <w:left w:val="single" w:sz="2" w:space="0" w:color="000000"/>
              <w:bottom w:val="single" w:sz="2" w:space="0" w:color="000000"/>
              <w:right w:val="single" w:sz="2" w:space="0" w:color="000000"/>
            </w:tcBorders>
          </w:tcPr>
          <w:p w14:paraId="5B5BF5A1"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71EB08A9" w14:textId="77777777" w:rsidR="009110CE" w:rsidRDefault="00000000">
            <w:pPr>
              <w:spacing w:after="0" w:line="259" w:lineRule="auto"/>
              <w:ind w:left="0" w:right="36" w:firstLine="0"/>
              <w:jc w:val="right"/>
            </w:pPr>
            <w:r>
              <w:rPr>
                <w:rFonts w:ascii="Times New Roman" w:eastAsia="Times New Roman" w:hAnsi="Times New Roman" w:cs="Times New Roman"/>
                <w:sz w:val="11"/>
              </w:rPr>
              <w:t>3,000</w:t>
            </w:r>
          </w:p>
        </w:tc>
        <w:tc>
          <w:tcPr>
            <w:tcW w:w="965" w:type="dxa"/>
            <w:tcBorders>
              <w:top w:val="single" w:sz="2" w:space="0" w:color="000000"/>
              <w:left w:val="single" w:sz="2" w:space="0" w:color="000000"/>
              <w:bottom w:val="single" w:sz="2" w:space="0" w:color="000000"/>
              <w:right w:val="single" w:sz="2" w:space="0" w:color="000000"/>
            </w:tcBorders>
          </w:tcPr>
          <w:p w14:paraId="60B8402A" w14:textId="77777777" w:rsidR="009110CE" w:rsidRDefault="00000000">
            <w:pPr>
              <w:spacing w:after="0" w:line="259" w:lineRule="auto"/>
              <w:ind w:left="0" w:right="36" w:firstLine="0"/>
              <w:jc w:val="right"/>
            </w:pPr>
            <w:r>
              <w:rPr>
                <w:rFonts w:ascii="Times New Roman" w:eastAsia="Times New Roman" w:hAnsi="Times New Roman" w:cs="Times New Roman"/>
                <w:sz w:val="11"/>
              </w:rPr>
              <w:t>1 100,00</w:t>
            </w:r>
          </w:p>
        </w:tc>
        <w:tc>
          <w:tcPr>
            <w:tcW w:w="1193" w:type="dxa"/>
            <w:tcBorders>
              <w:top w:val="single" w:sz="2" w:space="0" w:color="000000"/>
              <w:left w:val="single" w:sz="2" w:space="0" w:color="000000"/>
              <w:bottom w:val="single" w:sz="2" w:space="0" w:color="000000"/>
              <w:right w:val="single" w:sz="2" w:space="0" w:color="000000"/>
            </w:tcBorders>
          </w:tcPr>
          <w:p w14:paraId="1782865E" w14:textId="77777777" w:rsidR="009110CE" w:rsidRDefault="00000000">
            <w:pPr>
              <w:spacing w:after="0" w:line="259" w:lineRule="auto"/>
              <w:ind w:left="0" w:right="36" w:firstLine="0"/>
              <w:jc w:val="right"/>
            </w:pPr>
            <w:r>
              <w:rPr>
                <w:rFonts w:ascii="Times New Roman" w:eastAsia="Times New Roman" w:hAnsi="Times New Roman" w:cs="Times New Roman"/>
                <w:sz w:val="11"/>
              </w:rPr>
              <w:t>3 300</w:t>
            </w:r>
          </w:p>
        </w:tc>
        <w:tc>
          <w:tcPr>
            <w:tcW w:w="890" w:type="dxa"/>
            <w:tcBorders>
              <w:top w:val="single" w:sz="2" w:space="0" w:color="000000"/>
              <w:left w:val="single" w:sz="2" w:space="0" w:color="000000"/>
              <w:bottom w:val="single" w:sz="2" w:space="0" w:color="000000"/>
              <w:right w:val="single" w:sz="2" w:space="0" w:color="000000"/>
            </w:tcBorders>
          </w:tcPr>
          <w:p w14:paraId="05698856"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3CA009F5"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2AAD71D"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4F0B6EF1"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4D387439" w14:textId="77777777">
        <w:trPr>
          <w:trHeight w:val="132"/>
        </w:trPr>
        <w:tc>
          <w:tcPr>
            <w:tcW w:w="433" w:type="dxa"/>
            <w:tcBorders>
              <w:top w:val="single" w:sz="2" w:space="0" w:color="000000"/>
              <w:left w:val="nil"/>
              <w:bottom w:val="single" w:sz="2" w:space="0" w:color="000000"/>
              <w:right w:val="single" w:sz="2" w:space="0" w:color="000000"/>
            </w:tcBorders>
          </w:tcPr>
          <w:p w14:paraId="53AD7C44" w14:textId="77777777" w:rsidR="009110CE" w:rsidRDefault="00000000">
            <w:pPr>
              <w:spacing w:after="0" w:line="259" w:lineRule="auto"/>
              <w:ind w:left="21" w:firstLine="0"/>
              <w:jc w:val="center"/>
            </w:pPr>
            <w:r>
              <w:rPr>
                <w:rFonts w:ascii="Times New Roman" w:eastAsia="Times New Roman" w:hAnsi="Times New Roman" w:cs="Times New Roman"/>
                <w:sz w:val="11"/>
              </w:rPr>
              <w:t>10</w:t>
            </w:r>
          </w:p>
        </w:tc>
        <w:tc>
          <w:tcPr>
            <w:tcW w:w="1118" w:type="dxa"/>
            <w:tcBorders>
              <w:top w:val="single" w:sz="2" w:space="0" w:color="000000"/>
              <w:left w:val="single" w:sz="2" w:space="0" w:color="000000"/>
              <w:bottom w:val="single" w:sz="2" w:space="0" w:color="000000"/>
              <w:right w:val="single" w:sz="2" w:space="0" w:color="000000"/>
            </w:tcBorders>
          </w:tcPr>
          <w:p w14:paraId="41851951" w14:textId="77777777" w:rsidR="009110CE" w:rsidRDefault="00000000">
            <w:pPr>
              <w:spacing w:after="0" w:line="259" w:lineRule="auto"/>
              <w:ind w:left="0" w:firstLine="0"/>
              <w:jc w:val="right"/>
            </w:pPr>
            <w:r>
              <w:rPr>
                <w:rFonts w:ascii="Times New Roman" w:eastAsia="Times New Roman" w:hAnsi="Times New Roman" w:cs="Times New Roman"/>
                <w:sz w:val="11"/>
              </w:rPr>
              <w:t>162201422</w:t>
            </w:r>
          </w:p>
        </w:tc>
        <w:tc>
          <w:tcPr>
            <w:tcW w:w="5537" w:type="dxa"/>
            <w:tcBorders>
              <w:top w:val="single" w:sz="2" w:space="0" w:color="000000"/>
              <w:left w:val="single" w:sz="2" w:space="0" w:color="000000"/>
              <w:bottom w:val="single" w:sz="2" w:space="0" w:color="000000"/>
              <w:right w:val="single" w:sz="2" w:space="0" w:color="000000"/>
            </w:tcBorders>
          </w:tcPr>
          <w:p w14:paraId="2A28FF62" w14:textId="77777777" w:rsidR="009110CE" w:rsidRDefault="00000000">
            <w:pPr>
              <w:spacing w:after="0" w:line="259" w:lineRule="auto"/>
              <w:ind w:left="0" w:firstLine="0"/>
              <w:jc w:val="left"/>
            </w:pPr>
            <w:r>
              <w:rPr>
                <w:rFonts w:ascii="Times New Roman" w:eastAsia="Times New Roman" w:hAnsi="Times New Roman" w:cs="Times New Roman"/>
                <w:sz w:val="11"/>
              </w:rPr>
              <w:t>Vodorovné přemístění pařezů do 1 km D přes 300 do 500 mm</w:t>
            </w:r>
          </w:p>
        </w:tc>
        <w:tc>
          <w:tcPr>
            <w:tcW w:w="355" w:type="dxa"/>
            <w:tcBorders>
              <w:top w:val="single" w:sz="2" w:space="0" w:color="000000"/>
              <w:left w:val="single" w:sz="2" w:space="0" w:color="000000"/>
              <w:bottom w:val="single" w:sz="2" w:space="0" w:color="000000"/>
              <w:right w:val="single" w:sz="2" w:space="0" w:color="000000"/>
            </w:tcBorders>
          </w:tcPr>
          <w:p w14:paraId="01DA2CF8"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29FBDBD2" w14:textId="77777777" w:rsidR="009110CE" w:rsidRDefault="00000000">
            <w:pPr>
              <w:spacing w:after="0" w:line="259" w:lineRule="auto"/>
              <w:ind w:left="0" w:right="36" w:firstLine="0"/>
              <w:jc w:val="right"/>
            </w:pPr>
            <w:r>
              <w:rPr>
                <w:rFonts w:ascii="Times New Roman" w:eastAsia="Times New Roman" w:hAnsi="Times New Roman" w:cs="Times New Roman"/>
                <w:sz w:val="11"/>
              </w:rPr>
              <w:t>3,000</w:t>
            </w:r>
          </w:p>
        </w:tc>
        <w:tc>
          <w:tcPr>
            <w:tcW w:w="965" w:type="dxa"/>
            <w:tcBorders>
              <w:top w:val="single" w:sz="2" w:space="0" w:color="000000"/>
              <w:left w:val="single" w:sz="2" w:space="0" w:color="000000"/>
              <w:bottom w:val="single" w:sz="2" w:space="0" w:color="000000"/>
              <w:right w:val="single" w:sz="2" w:space="0" w:color="000000"/>
            </w:tcBorders>
          </w:tcPr>
          <w:p w14:paraId="3E2CC3D5" w14:textId="77777777" w:rsidR="009110CE" w:rsidRDefault="00000000">
            <w:pPr>
              <w:spacing w:after="0" w:line="259" w:lineRule="auto"/>
              <w:ind w:left="0" w:right="36" w:firstLine="0"/>
              <w:jc w:val="right"/>
            </w:pPr>
            <w:r>
              <w:rPr>
                <w:rFonts w:ascii="Times New Roman" w:eastAsia="Times New Roman" w:hAnsi="Times New Roman" w:cs="Times New Roman"/>
                <w:sz w:val="11"/>
              </w:rPr>
              <w:t>420,00</w:t>
            </w:r>
          </w:p>
        </w:tc>
        <w:tc>
          <w:tcPr>
            <w:tcW w:w="1193" w:type="dxa"/>
            <w:tcBorders>
              <w:top w:val="single" w:sz="2" w:space="0" w:color="000000"/>
              <w:left w:val="single" w:sz="2" w:space="0" w:color="000000"/>
              <w:bottom w:val="single" w:sz="2" w:space="0" w:color="000000"/>
              <w:right w:val="single" w:sz="2" w:space="0" w:color="000000"/>
            </w:tcBorders>
          </w:tcPr>
          <w:p w14:paraId="5661AA3A" w14:textId="77777777" w:rsidR="009110CE" w:rsidRDefault="00000000">
            <w:pPr>
              <w:spacing w:after="0" w:line="259" w:lineRule="auto"/>
              <w:ind w:left="0" w:right="36" w:firstLine="0"/>
              <w:jc w:val="right"/>
            </w:pPr>
            <w:r>
              <w:rPr>
                <w:rFonts w:ascii="Times New Roman" w:eastAsia="Times New Roman" w:hAnsi="Times New Roman" w:cs="Times New Roman"/>
                <w:sz w:val="11"/>
              </w:rPr>
              <w:t>1 260</w:t>
            </w:r>
          </w:p>
        </w:tc>
        <w:tc>
          <w:tcPr>
            <w:tcW w:w="890" w:type="dxa"/>
            <w:tcBorders>
              <w:top w:val="single" w:sz="2" w:space="0" w:color="000000"/>
              <w:left w:val="single" w:sz="2" w:space="0" w:color="000000"/>
              <w:bottom w:val="single" w:sz="2" w:space="0" w:color="000000"/>
              <w:right w:val="single" w:sz="2" w:space="0" w:color="000000"/>
            </w:tcBorders>
          </w:tcPr>
          <w:p w14:paraId="7BCC69D4"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6C04E665"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13079E9D"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265CB27F"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20ADB38D" w14:textId="77777777">
        <w:trPr>
          <w:trHeight w:val="132"/>
        </w:trPr>
        <w:tc>
          <w:tcPr>
            <w:tcW w:w="433" w:type="dxa"/>
            <w:tcBorders>
              <w:top w:val="single" w:sz="2" w:space="0" w:color="000000"/>
              <w:left w:val="nil"/>
              <w:bottom w:val="single" w:sz="2" w:space="0" w:color="000000"/>
              <w:right w:val="single" w:sz="2" w:space="0" w:color="000000"/>
            </w:tcBorders>
          </w:tcPr>
          <w:p w14:paraId="09CF907E" w14:textId="77777777" w:rsidR="009110CE" w:rsidRDefault="00000000">
            <w:pPr>
              <w:spacing w:after="0" w:line="259" w:lineRule="auto"/>
              <w:ind w:left="21" w:firstLine="0"/>
              <w:jc w:val="center"/>
            </w:pPr>
            <w:r>
              <w:rPr>
                <w:rFonts w:ascii="Times New Roman" w:eastAsia="Times New Roman" w:hAnsi="Times New Roman" w:cs="Times New Roman"/>
                <w:sz w:val="11"/>
              </w:rPr>
              <w:t>11</w:t>
            </w:r>
          </w:p>
        </w:tc>
        <w:tc>
          <w:tcPr>
            <w:tcW w:w="1118" w:type="dxa"/>
            <w:tcBorders>
              <w:top w:val="single" w:sz="2" w:space="0" w:color="000000"/>
              <w:left w:val="single" w:sz="2" w:space="0" w:color="000000"/>
              <w:bottom w:val="single" w:sz="2" w:space="0" w:color="000000"/>
              <w:right w:val="single" w:sz="2" w:space="0" w:color="000000"/>
            </w:tcBorders>
          </w:tcPr>
          <w:p w14:paraId="7AE6E6D2" w14:textId="77777777" w:rsidR="009110CE" w:rsidRDefault="00000000">
            <w:pPr>
              <w:spacing w:after="0" w:line="259" w:lineRule="auto"/>
              <w:ind w:left="0" w:firstLine="0"/>
              <w:jc w:val="right"/>
            </w:pPr>
            <w:r>
              <w:rPr>
                <w:rFonts w:ascii="Times New Roman" w:eastAsia="Times New Roman" w:hAnsi="Times New Roman" w:cs="Times New Roman"/>
                <w:sz w:val="11"/>
              </w:rPr>
              <w:t>162301932</w:t>
            </w:r>
          </w:p>
        </w:tc>
        <w:tc>
          <w:tcPr>
            <w:tcW w:w="5537" w:type="dxa"/>
            <w:tcBorders>
              <w:top w:val="single" w:sz="2" w:space="0" w:color="000000"/>
              <w:left w:val="single" w:sz="2" w:space="0" w:color="000000"/>
              <w:bottom w:val="single" w:sz="2" w:space="0" w:color="000000"/>
              <w:right w:val="single" w:sz="2" w:space="0" w:color="000000"/>
            </w:tcBorders>
          </w:tcPr>
          <w:p w14:paraId="0731F736" w14:textId="77777777" w:rsidR="009110CE" w:rsidRDefault="00000000">
            <w:pPr>
              <w:spacing w:after="0" w:line="259" w:lineRule="auto"/>
              <w:ind w:left="0" w:firstLine="0"/>
              <w:jc w:val="left"/>
            </w:pPr>
            <w:r>
              <w:rPr>
                <w:rFonts w:ascii="Times New Roman" w:eastAsia="Times New Roman" w:hAnsi="Times New Roman" w:cs="Times New Roman"/>
                <w:sz w:val="11"/>
              </w:rPr>
              <w:t>Příplatek k vodorovnému přemístění větví stromů listnatých D kmene přes 300 do 500 mm ZKD 1 km</w:t>
            </w:r>
          </w:p>
        </w:tc>
        <w:tc>
          <w:tcPr>
            <w:tcW w:w="355" w:type="dxa"/>
            <w:tcBorders>
              <w:top w:val="single" w:sz="2" w:space="0" w:color="000000"/>
              <w:left w:val="single" w:sz="2" w:space="0" w:color="000000"/>
              <w:bottom w:val="single" w:sz="2" w:space="0" w:color="000000"/>
              <w:right w:val="single" w:sz="2" w:space="0" w:color="000000"/>
            </w:tcBorders>
          </w:tcPr>
          <w:p w14:paraId="22E57BE8"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58CF29FA" w14:textId="77777777" w:rsidR="009110CE" w:rsidRDefault="00000000">
            <w:pPr>
              <w:spacing w:after="0" w:line="259" w:lineRule="auto"/>
              <w:ind w:left="0" w:right="36" w:firstLine="0"/>
              <w:jc w:val="right"/>
            </w:pPr>
            <w:r>
              <w:rPr>
                <w:rFonts w:ascii="Times New Roman" w:eastAsia="Times New Roman" w:hAnsi="Times New Roman" w:cs="Times New Roman"/>
                <w:sz w:val="11"/>
              </w:rPr>
              <w:t>14,000</w:t>
            </w:r>
          </w:p>
        </w:tc>
        <w:tc>
          <w:tcPr>
            <w:tcW w:w="965" w:type="dxa"/>
            <w:tcBorders>
              <w:top w:val="single" w:sz="2" w:space="0" w:color="000000"/>
              <w:left w:val="single" w:sz="2" w:space="0" w:color="000000"/>
              <w:bottom w:val="single" w:sz="2" w:space="0" w:color="000000"/>
              <w:right w:val="single" w:sz="2" w:space="0" w:color="000000"/>
            </w:tcBorders>
          </w:tcPr>
          <w:p w14:paraId="1E8A4C97" w14:textId="77777777" w:rsidR="009110CE" w:rsidRDefault="00000000">
            <w:pPr>
              <w:spacing w:after="0" w:line="259" w:lineRule="auto"/>
              <w:ind w:left="0" w:right="35" w:firstLine="0"/>
              <w:jc w:val="right"/>
            </w:pPr>
            <w:r>
              <w:rPr>
                <w:rFonts w:ascii="Times New Roman" w:eastAsia="Times New Roman" w:hAnsi="Times New Roman" w:cs="Times New Roman"/>
                <w:sz w:val="11"/>
              </w:rPr>
              <w:t>7,50</w:t>
            </w:r>
          </w:p>
        </w:tc>
        <w:tc>
          <w:tcPr>
            <w:tcW w:w="1193" w:type="dxa"/>
            <w:tcBorders>
              <w:top w:val="single" w:sz="2" w:space="0" w:color="000000"/>
              <w:left w:val="single" w:sz="2" w:space="0" w:color="000000"/>
              <w:bottom w:val="single" w:sz="2" w:space="0" w:color="000000"/>
              <w:right w:val="single" w:sz="2" w:space="0" w:color="000000"/>
            </w:tcBorders>
          </w:tcPr>
          <w:p w14:paraId="3AA8FE7E" w14:textId="77777777" w:rsidR="009110CE" w:rsidRDefault="00000000">
            <w:pPr>
              <w:spacing w:after="0" w:line="259" w:lineRule="auto"/>
              <w:ind w:left="0" w:right="36" w:firstLine="0"/>
              <w:jc w:val="right"/>
            </w:pPr>
            <w:r>
              <w:rPr>
                <w:rFonts w:ascii="Times New Roman" w:eastAsia="Times New Roman" w:hAnsi="Times New Roman" w:cs="Times New Roman"/>
                <w:sz w:val="11"/>
              </w:rPr>
              <w:t>105</w:t>
            </w:r>
          </w:p>
        </w:tc>
        <w:tc>
          <w:tcPr>
            <w:tcW w:w="890" w:type="dxa"/>
            <w:tcBorders>
              <w:top w:val="single" w:sz="2" w:space="0" w:color="000000"/>
              <w:left w:val="single" w:sz="2" w:space="0" w:color="000000"/>
              <w:bottom w:val="single" w:sz="2" w:space="0" w:color="000000"/>
              <w:right w:val="single" w:sz="2" w:space="0" w:color="000000"/>
            </w:tcBorders>
          </w:tcPr>
          <w:p w14:paraId="0038061D"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004F2DF4"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78A28B95"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0ED1C636"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563F9EE5" w14:textId="77777777">
        <w:trPr>
          <w:trHeight w:val="132"/>
        </w:trPr>
        <w:tc>
          <w:tcPr>
            <w:tcW w:w="433" w:type="dxa"/>
            <w:tcBorders>
              <w:top w:val="single" w:sz="2" w:space="0" w:color="000000"/>
              <w:left w:val="nil"/>
              <w:bottom w:val="single" w:sz="2" w:space="0" w:color="000000"/>
              <w:right w:val="single" w:sz="2" w:space="0" w:color="000000"/>
            </w:tcBorders>
          </w:tcPr>
          <w:p w14:paraId="42CDE8F6" w14:textId="77777777" w:rsidR="009110CE" w:rsidRDefault="00000000">
            <w:pPr>
              <w:spacing w:after="0" w:line="259" w:lineRule="auto"/>
              <w:ind w:left="21" w:firstLine="0"/>
              <w:jc w:val="center"/>
            </w:pPr>
            <w:r>
              <w:rPr>
                <w:rFonts w:ascii="Times New Roman" w:eastAsia="Times New Roman" w:hAnsi="Times New Roman" w:cs="Times New Roman"/>
                <w:sz w:val="11"/>
              </w:rPr>
              <w:t>12</w:t>
            </w:r>
          </w:p>
        </w:tc>
        <w:tc>
          <w:tcPr>
            <w:tcW w:w="1118" w:type="dxa"/>
            <w:tcBorders>
              <w:top w:val="single" w:sz="2" w:space="0" w:color="000000"/>
              <w:left w:val="single" w:sz="2" w:space="0" w:color="000000"/>
              <w:bottom w:val="single" w:sz="2" w:space="0" w:color="000000"/>
              <w:right w:val="single" w:sz="2" w:space="0" w:color="000000"/>
            </w:tcBorders>
          </w:tcPr>
          <w:p w14:paraId="706EFCCE" w14:textId="77777777" w:rsidR="009110CE" w:rsidRDefault="00000000">
            <w:pPr>
              <w:spacing w:after="0" w:line="259" w:lineRule="auto"/>
              <w:ind w:left="0" w:firstLine="0"/>
              <w:jc w:val="right"/>
            </w:pPr>
            <w:r>
              <w:rPr>
                <w:rFonts w:ascii="Times New Roman" w:eastAsia="Times New Roman" w:hAnsi="Times New Roman" w:cs="Times New Roman"/>
                <w:sz w:val="11"/>
              </w:rPr>
              <w:t>162301952</w:t>
            </w:r>
          </w:p>
        </w:tc>
        <w:tc>
          <w:tcPr>
            <w:tcW w:w="5537" w:type="dxa"/>
            <w:tcBorders>
              <w:top w:val="single" w:sz="2" w:space="0" w:color="000000"/>
              <w:left w:val="single" w:sz="2" w:space="0" w:color="000000"/>
              <w:bottom w:val="single" w:sz="2" w:space="0" w:color="000000"/>
              <w:right w:val="single" w:sz="2" w:space="0" w:color="000000"/>
            </w:tcBorders>
          </w:tcPr>
          <w:p w14:paraId="6CE56A10" w14:textId="77777777" w:rsidR="009110CE" w:rsidRDefault="00000000">
            <w:pPr>
              <w:spacing w:after="0" w:line="259" w:lineRule="auto"/>
              <w:ind w:left="0" w:firstLine="0"/>
              <w:jc w:val="left"/>
            </w:pPr>
            <w:r>
              <w:rPr>
                <w:rFonts w:ascii="Times New Roman" w:eastAsia="Times New Roman" w:hAnsi="Times New Roman" w:cs="Times New Roman"/>
                <w:sz w:val="11"/>
              </w:rPr>
              <w:t>Příplatek k vodorovnému přemístění kmenů stromů listnatých D kmene přes 300 do 500 mm ZKD 1 km</w:t>
            </w:r>
          </w:p>
        </w:tc>
        <w:tc>
          <w:tcPr>
            <w:tcW w:w="355" w:type="dxa"/>
            <w:tcBorders>
              <w:top w:val="single" w:sz="2" w:space="0" w:color="000000"/>
              <w:left w:val="single" w:sz="2" w:space="0" w:color="000000"/>
              <w:bottom w:val="single" w:sz="2" w:space="0" w:color="000000"/>
              <w:right w:val="single" w:sz="2" w:space="0" w:color="000000"/>
            </w:tcBorders>
          </w:tcPr>
          <w:p w14:paraId="3822D223"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2AE458F7" w14:textId="77777777" w:rsidR="009110CE" w:rsidRDefault="00000000">
            <w:pPr>
              <w:spacing w:after="0" w:line="259" w:lineRule="auto"/>
              <w:ind w:left="0" w:right="36" w:firstLine="0"/>
              <w:jc w:val="right"/>
            </w:pPr>
            <w:r>
              <w:rPr>
                <w:rFonts w:ascii="Times New Roman" w:eastAsia="Times New Roman" w:hAnsi="Times New Roman" w:cs="Times New Roman"/>
                <w:sz w:val="11"/>
              </w:rPr>
              <w:t>14,000</w:t>
            </w:r>
          </w:p>
        </w:tc>
        <w:tc>
          <w:tcPr>
            <w:tcW w:w="965" w:type="dxa"/>
            <w:tcBorders>
              <w:top w:val="single" w:sz="2" w:space="0" w:color="000000"/>
              <w:left w:val="single" w:sz="2" w:space="0" w:color="000000"/>
              <w:bottom w:val="single" w:sz="2" w:space="0" w:color="000000"/>
              <w:right w:val="single" w:sz="2" w:space="0" w:color="000000"/>
            </w:tcBorders>
          </w:tcPr>
          <w:p w14:paraId="1535C3D0" w14:textId="77777777" w:rsidR="009110CE" w:rsidRDefault="00000000">
            <w:pPr>
              <w:spacing w:after="0" w:line="259" w:lineRule="auto"/>
              <w:ind w:left="0" w:right="36" w:firstLine="0"/>
              <w:jc w:val="right"/>
            </w:pPr>
            <w:r>
              <w:rPr>
                <w:rFonts w:ascii="Times New Roman" w:eastAsia="Times New Roman" w:hAnsi="Times New Roman" w:cs="Times New Roman"/>
                <w:sz w:val="11"/>
              </w:rPr>
              <w:t>16,00</w:t>
            </w:r>
          </w:p>
        </w:tc>
        <w:tc>
          <w:tcPr>
            <w:tcW w:w="1193" w:type="dxa"/>
            <w:tcBorders>
              <w:top w:val="single" w:sz="2" w:space="0" w:color="000000"/>
              <w:left w:val="single" w:sz="2" w:space="0" w:color="000000"/>
              <w:bottom w:val="single" w:sz="2" w:space="0" w:color="000000"/>
              <w:right w:val="single" w:sz="2" w:space="0" w:color="000000"/>
            </w:tcBorders>
          </w:tcPr>
          <w:p w14:paraId="4AA5D25C" w14:textId="77777777" w:rsidR="009110CE" w:rsidRDefault="00000000">
            <w:pPr>
              <w:spacing w:after="0" w:line="259" w:lineRule="auto"/>
              <w:ind w:left="0" w:right="36" w:firstLine="0"/>
              <w:jc w:val="right"/>
            </w:pPr>
            <w:r>
              <w:rPr>
                <w:rFonts w:ascii="Times New Roman" w:eastAsia="Times New Roman" w:hAnsi="Times New Roman" w:cs="Times New Roman"/>
                <w:sz w:val="11"/>
              </w:rPr>
              <w:t>224</w:t>
            </w:r>
          </w:p>
        </w:tc>
        <w:tc>
          <w:tcPr>
            <w:tcW w:w="890" w:type="dxa"/>
            <w:tcBorders>
              <w:top w:val="single" w:sz="2" w:space="0" w:color="000000"/>
              <w:left w:val="single" w:sz="2" w:space="0" w:color="000000"/>
              <w:bottom w:val="single" w:sz="2" w:space="0" w:color="000000"/>
              <w:right w:val="single" w:sz="2" w:space="0" w:color="000000"/>
            </w:tcBorders>
          </w:tcPr>
          <w:p w14:paraId="5683FE6B"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20C43766"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228E0671"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3D99F458"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50967B76" w14:textId="77777777">
        <w:trPr>
          <w:trHeight w:val="132"/>
        </w:trPr>
        <w:tc>
          <w:tcPr>
            <w:tcW w:w="433" w:type="dxa"/>
            <w:tcBorders>
              <w:top w:val="single" w:sz="2" w:space="0" w:color="000000"/>
              <w:left w:val="nil"/>
              <w:bottom w:val="single" w:sz="2" w:space="0" w:color="000000"/>
              <w:right w:val="single" w:sz="2" w:space="0" w:color="000000"/>
            </w:tcBorders>
          </w:tcPr>
          <w:p w14:paraId="61BFA99B" w14:textId="77777777" w:rsidR="009110CE" w:rsidRDefault="00000000">
            <w:pPr>
              <w:spacing w:after="0" w:line="259" w:lineRule="auto"/>
              <w:ind w:left="21" w:firstLine="0"/>
              <w:jc w:val="center"/>
            </w:pPr>
            <w:r>
              <w:rPr>
                <w:rFonts w:ascii="Times New Roman" w:eastAsia="Times New Roman" w:hAnsi="Times New Roman" w:cs="Times New Roman"/>
                <w:sz w:val="11"/>
              </w:rPr>
              <w:t>13</w:t>
            </w:r>
          </w:p>
        </w:tc>
        <w:tc>
          <w:tcPr>
            <w:tcW w:w="1118" w:type="dxa"/>
            <w:tcBorders>
              <w:top w:val="single" w:sz="2" w:space="0" w:color="000000"/>
              <w:left w:val="single" w:sz="2" w:space="0" w:color="000000"/>
              <w:bottom w:val="single" w:sz="2" w:space="0" w:color="000000"/>
              <w:right w:val="single" w:sz="2" w:space="0" w:color="000000"/>
            </w:tcBorders>
          </w:tcPr>
          <w:p w14:paraId="10DA872A" w14:textId="77777777" w:rsidR="009110CE" w:rsidRDefault="00000000">
            <w:pPr>
              <w:spacing w:after="0" w:line="259" w:lineRule="auto"/>
              <w:ind w:left="0" w:firstLine="0"/>
              <w:jc w:val="right"/>
            </w:pPr>
            <w:r>
              <w:rPr>
                <w:rFonts w:ascii="Times New Roman" w:eastAsia="Times New Roman" w:hAnsi="Times New Roman" w:cs="Times New Roman"/>
                <w:sz w:val="11"/>
              </w:rPr>
              <w:t>162301972</w:t>
            </w:r>
          </w:p>
        </w:tc>
        <w:tc>
          <w:tcPr>
            <w:tcW w:w="5537" w:type="dxa"/>
            <w:tcBorders>
              <w:top w:val="single" w:sz="2" w:space="0" w:color="000000"/>
              <w:left w:val="single" w:sz="2" w:space="0" w:color="000000"/>
              <w:bottom w:val="single" w:sz="2" w:space="0" w:color="000000"/>
              <w:right w:val="single" w:sz="2" w:space="0" w:color="000000"/>
            </w:tcBorders>
          </w:tcPr>
          <w:p w14:paraId="2A80004B" w14:textId="77777777" w:rsidR="009110CE" w:rsidRDefault="00000000">
            <w:pPr>
              <w:spacing w:after="0" w:line="259" w:lineRule="auto"/>
              <w:ind w:left="0" w:firstLine="0"/>
              <w:jc w:val="left"/>
            </w:pPr>
            <w:r>
              <w:rPr>
                <w:rFonts w:ascii="Times New Roman" w:eastAsia="Times New Roman" w:hAnsi="Times New Roman" w:cs="Times New Roman"/>
                <w:sz w:val="11"/>
              </w:rPr>
              <w:t>Příplatek k vodorovnému přemístění pařezů D přes 300 do 500 mm ZKD 1 km</w:t>
            </w:r>
          </w:p>
        </w:tc>
        <w:tc>
          <w:tcPr>
            <w:tcW w:w="355" w:type="dxa"/>
            <w:tcBorders>
              <w:top w:val="single" w:sz="2" w:space="0" w:color="000000"/>
              <w:left w:val="single" w:sz="2" w:space="0" w:color="000000"/>
              <w:bottom w:val="single" w:sz="2" w:space="0" w:color="000000"/>
              <w:right w:val="single" w:sz="2" w:space="0" w:color="000000"/>
            </w:tcBorders>
          </w:tcPr>
          <w:p w14:paraId="0B981344"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6427DF42" w14:textId="77777777" w:rsidR="009110CE" w:rsidRDefault="00000000">
            <w:pPr>
              <w:spacing w:after="0" w:line="259" w:lineRule="auto"/>
              <w:ind w:left="0" w:right="36" w:firstLine="0"/>
              <w:jc w:val="right"/>
            </w:pPr>
            <w:r>
              <w:rPr>
                <w:rFonts w:ascii="Times New Roman" w:eastAsia="Times New Roman" w:hAnsi="Times New Roman" w:cs="Times New Roman"/>
                <w:sz w:val="11"/>
              </w:rPr>
              <w:t>14,000</w:t>
            </w:r>
          </w:p>
        </w:tc>
        <w:tc>
          <w:tcPr>
            <w:tcW w:w="965" w:type="dxa"/>
            <w:tcBorders>
              <w:top w:val="single" w:sz="2" w:space="0" w:color="000000"/>
              <w:left w:val="single" w:sz="2" w:space="0" w:color="000000"/>
              <w:bottom w:val="single" w:sz="2" w:space="0" w:color="000000"/>
              <w:right w:val="single" w:sz="2" w:space="0" w:color="000000"/>
            </w:tcBorders>
          </w:tcPr>
          <w:p w14:paraId="68ACD2B9" w14:textId="77777777" w:rsidR="009110CE" w:rsidRDefault="00000000">
            <w:pPr>
              <w:spacing w:after="0" w:line="259" w:lineRule="auto"/>
              <w:ind w:left="0" w:right="35" w:firstLine="0"/>
              <w:jc w:val="right"/>
            </w:pPr>
            <w:r>
              <w:rPr>
                <w:rFonts w:ascii="Times New Roman" w:eastAsia="Times New Roman" w:hAnsi="Times New Roman" w:cs="Times New Roman"/>
                <w:sz w:val="11"/>
              </w:rPr>
              <w:t>8,50</w:t>
            </w:r>
          </w:p>
        </w:tc>
        <w:tc>
          <w:tcPr>
            <w:tcW w:w="1193" w:type="dxa"/>
            <w:tcBorders>
              <w:top w:val="single" w:sz="2" w:space="0" w:color="000000"/>
              <w:left w:val="single" w:sz="2" w:space="0" w:color="000000"/>
              <w:bottom w:val="single" w:sz="2" w:space="0" w:color="000000"/>
              <w:right w:val="single" w:sz="2" w:space="0" w:color="000000"/>
            </w:tcBorders>
          </w:tcPr>
          <w:p w14:paraId="491CE4B0" w14:textId="77777777" w:rsidR="009110CE" w:rsidRDefault="00000000">
            <w:pPr>
              <w:spacing w:after="0" w:line="259" w:lineRule="auto"/>
              <w:ind w:left="0" w:right="36" w:firstLine="0"/>
              <w:jc w:val="right"/>
            </w:pPr>
            <w:r>
              <w:rPr>
                <w:rFonts w:ascii="Times New Roman" w:eastAsia="Times New Roman" w:hAnsi="Times New Roman" w:cs="Times New Roman"/>
                <w:sz w:val="11"/>
              </w:rPr>
              <w:t>119</w:t>
            </w:r>
          </w:p>
        </w:tc>
        <w:tc>
          <w:tcPr>
            <w:tcW w:w="890" w:type="dxa"/>
            <w:tcBorders>
              <w:top w:val="single" w:sz="2" w:space="0" w:color="000000"/>
              <w:left w:val="single" w:sz="2" w:space="0" w:color="000000"/>
              <w:bottom w:val="single" w:sz="2" w:space="0" w:color="000000"/>
              <w:right w:val="single" w:sz="2" w:space="0" w:color="000000"/>
            </w:tcBorders>
          </w:tcPr>
          <w:p w14:paraId="747E19D6"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24B22825"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1BAE197"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596D4900"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2CA99F06" w14:textId="77777777">
        <w:trPr>
          <w:trHeight w:val="132"/>
        </w:trPr>
        <w:tc>
          <w:tcPr>
            <w:tcW w:w="433" w:type="dxa"/>
            <w:tcBorders>
              <w:top w:val="single" w:sz="2" w:space="0" w:color="000000"/>
              <w:left w:val="nil"/>
              <w:bottom w:val="single" w:sz="2" w:space="0" w:color="000000"/>
              <w:right w:val="single" w:sz="2" w:space="0" w:color="000000"/>
            </w:tcBorders>
          </w:tcPr>
          <w:p w14:paraId="380B3E60" w14:textId="77777777" w:rsidR="009110CE" w:rsidRDefault="00000000">
            <w:pPr>
              <w:spacing w:after="0" w:line="259" w:lineRule="auto"/>
              <w:ind w:left="21" w:firstLine="0"/>
              <w:jc w:val="center"/>
            </w:pPr>
            <w:r>
              <w:rPr>
                <w:rFonts w:ascii="Times New Roman" w:eastAsia="Times New Roman" w:hAnsi="Times New Roman" w:cs="Times New Roman"/>
                <w:sz w:val="11"/>
              </w:rPr>
              <w:t>14</w:t>
            </w:r>
          </w:p>
        </w:tc>
        <w:tc>
          <w:tcPr>
            <w:tcW w:w="1118" w:type="dxa"/>
            <w:tcBorders>
              <w:top w:val="single" w:sz="2" w:space="0" w:color="000000"/>
              <w:left w:val="single" w:sz="2" w:space="0" w:color="000000"/>
              <w:bottom w:val="single" w:sz="2" w:space="0" w:color="000000"/>
              <w:right w:val="single" w:sz="2" w:space="0" w:color="000000"/>
            </w:tcBorders>
          </w:tcPr>
          <w:p w14:paraId="2264C0EB" w14:textId="77777777" w:rsidR="009110CE" w:rsidRDefault="00000000">
            <w:pPr>
              <w:spacing w:after="0" w:line="259" w:lineRule="auto"/>
              <w:ind w:left="0" w:firstLine="0"/>
              <w:jc w:val="right"/>
            </w:pPr>
            <w:r>
              <w:rPr>
                <w:rFonts w:ascii="Times New Roman" w:eastAsia="Times New Roman" w:hAnsi="Times New Roman" w:cs="Times New Roman"/>
                <w:sz w:val="11"/>
              </w:rPr>
              <w:t>162651112</w:t>
            </w:r>
          </w:p>
        </w:tc>
        <w:tc>
          <w:tcPr>
            <w:tcW w:w="5537" w:type="dxa"/>
            <w:tcBorders>
              <w:top w:val="single" w:sz="2" w:space="0" w:color="000000"/>
              <w:left w:val="single" w:sz="2" w:space="0" w:color="000000"/>
              <w:bottom w:val="single" w:sz="2" w:space="0" w:color="000000"/>
              <w:right w:val="single" w:sz="2" w:space="0" w:color="000000"/>
            </w:tcBorders>
          </w:tcPr>
          <w:p w14:paraId="0E49BB42" w14:textId="77777777" w:rsidR="009110CE" w:rsidRDefault="00000000">
            <w:pPr>
              <w:spacing w:after="0" w:line="259" w:lineRule="auto"/>
              <w:ind w:left="0" w:firstLine="0"/>
              <w:jc w:val="left"/>
            </w:pPr>
            <w:r>
              <w:rPr>
                <w:rFonts w:ascii="Times New Roman" w:eastAsia="Times New Roman" w:hAnsi="Times New Roman" w:cs="Times New Roman"/>
                <w:sz w:val="11"/>
              </w:rPr>
              <w:t>Vodorovné přemístění přes 4 000 do 5000 m výkopku/sypaniny z horniny třídy těžitelnosti I skupiny 1 až 3</w:t>
            </w:r>
          </w:p>
        </w:tc>
        <w:tc>
          <w:tcPr>
            <w:tcW w:w="355" w:type="dxa"/>
            <w:tcBorders>
              <w:top w:val="single" w:sz="2" w:space="0" w:color="000000"/>
              <w:left w:val="single" w:sz="2" w:space="0" w:color="000000"/>
              <w:bottom w:val="single" w:sz="2" w:space="0" w:color="000000"/>
              <w:right w:val="single" w:sz="2" w:space="0" w:color="000000"/>
            </w:tcBorders>
          </w:tcPr>
          <w:p w14:paraId="3DA19C2F" w14:textId="77777777" w:rsidR="009110CE" w:rsidRDefault="00000000">
            <w:pPr>
              <w:spacing w:after="0" w:line="259" w:lineRule="auto"/>
              <w:ind w:left="84" w:firstLine="0"/>
              <w:jc w:val="left"/>
            </w:pPr>
            <w:r>
              <w:rPr>
                <w:rFonts w:ascii="Times New Roman" w:eastAsia="Times New Roman" w:hAnsi="Times New Roman" w:cs="Times New Roman"/>
                <w:sz w:val="11"/>
              </w:rPr>
              <w:t>m3</w:t>
            </w:r>
          </w:p>
        </w:tc>
        <w:tc>
          <w:tcPr>
            <w:tcW w:w="1118" w:type="dxa"/>
            <w:tcBorders>
              <w:top w:val="single" w:sz="2" w:space="0" w:color="000000"/>
              <w:left w:val="single" w:sz="2" w:space="0" w:color="000000"/>
              <w:bottom w:val="single" w:sz="2" w:space="0" w:color="000000"/>
              <w:right w:val="single" w:sz="2" w:space="0" w:color="000000"/>
            </w:tcBorders>
          </w:tcPr>
          <w:p w14:paraId="7BF17C4E" w14:textId="77777777" w:rsidR="009110CE" w:rsidRDefault="00000000">
            <w:pPr>
              <w:spacing w:after="0" w:line="259" w:lineRule="auto"/>
              <w:ind w:left="0" w:right="36" w:firstLine="0"/>
              <w:jc w:val="right"/>
            </w:pPr>
            <w:r>
              <w:rPr>
                <w:rFonts w:ascii="Times New Roman" w:eastAsia="Times New Roman" w:hAnsi="Times New Roman" w:cs="Times New Roman"/>
                <w:sz w:val="11"/>
              </w:rPr>
              <w:t>1,920</w:t>
            </w:r>
          </w:p>
        </w:tc>
        <w:tc>
          <w:tcPr>
            <w:tcW w:w="965" w:type="dxa"/>
            <w:tcBorders>
              <w:top w:val="single" w:sz="2" w:space="0" w:color="000000"/>
              <w:left w:val="single" w:sz="2" w:space="0" w:color="000000"/>
              <w:bottom w:val="single" w:sz="2" w:space="0" w:color="000000"/>
              <w:right w:val="single" w:sz="2" w:space="0" w:color="000000"/>
            </w:tcBorders>
          </w:tcPr>
          <w:p w14:paraId="7A3AB63E" w14:textId="77777777" w:rsidR="009110CE" w:rsidRDefault="00000000">
            <w:pPr>
              <w:spacing w:after="0" w:line="259" w:lineRule="auto"/>
              <w:ind w:left="0" w:right="36" w:firstLine="0"/>
              <w:jc w:val="right"/>
            </w:pPr>
            <w:r>
              <w:rPr>
                <w:rFonts w:ascii="Times New Roman" w:eastAsia="Times New Roman" w:hAnsi="Times New Roman" w:cs="Times New Roman"/>
                <w:sz w:val="11"/>
              </w:rPr>
              <w:t>186,00</w:t>
            </w:r>
          </w:p>
        </w:tc>
        <w:tc>
          <w:tcPr>
            <w:tcW w:w="1193" w:type="dxa"/>
            <w:tcBorders>
              <w:top w:val="single" w:sz="2" w:space="0" w:color="000000"/>
              <w:left w:val="single" w:sz="2" w:space="0" w:color="000000"/>
              <w:bottom w:val="single" w:sz="2" w:space="0" w:color="000000"/>
              <w:right w:val="single" w:sz="2" w:space="0" w:color="000000"/>
            </w:tcBorders>
          </w:tcPr>
          <w:p w14:paraId="396E56BE" w14:textId="77777777" w:rsidR="009110CE" w:rsidRDefault="00000000">
            <w:pPr>
              <w:spacing w:after="0" w:line="259" w:lineRule="auto"/>
              <w:ind w:left="0" w:right="36" w:firstLine="0"/>
              <w:jc w:val="right"/>
            </w:pPr>
            <w:r>
              <w:rPr>
                <w:rFonts w:ascii="Times New Roman" w:eastAsia="Times New Roman" w:hAnsi="Times New Roman" w:cs="Times New Roman"/>
                <w:sz w:val="11"/>
              </w:rPr>
              <w:t>357</w:t>
            </w:r>
          </w:p>
        </w:tc>
        <w:tc>
          <w:tcPr>
            <w:tcW w:w="890" w:type="dxa"/>
            <w:tcBorders>
              <w:top w:val="single" w:sz="2" w:space="0" w:color="000000"/>
              <w:left w:val="single" w:sz="2" w:space="0" w:color="000000"/>
              <w:bottom w:val="single" w:sz="2" w:space="0" w:color="000000"/>
              <w:right w:val="single" w:sz="2" w:space="0" w:color="000000"/>
            </w:tcBorders>
          </w:tcPr>
          <w:p w14:paraId="5902985B"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539BB306"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172FD076"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205D0C32"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4FE16853" w14:textId="77777777">
        <w:trPr>
          <w:trHeight w:val="193"/>
        </w:trPr>
        <w:tc>
          <w:tcPr>
            <w:tcW w:w="1552" w:type="dxa"/>
            <w:gridSpan w:val="2"/>
            <w:tcBorders>
              <w:top w:val="nil"/>
              <w:left w:val="nil"/>
              <w:bottom w:val="single" w:sz="2" w:space="0" w:color="000000"/>
              <w:right w:val="nil"/>
            </w:tcBorders>
          </w:tcPr>
          <w:p w14:paraId="02468040"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lastRenderedPageBreak/>
              <w:t>Výkaz výměr:</w:t>
            </w:r>
          </w:p>
        </w:tc>
        <w:tc>
          <w:tcPr>
            <w:tcW w:w="5537" w:type="dxa"/>
            <w:tcBorders>
              <w:top w:val="nil"/>
              <w:left w:val="nil"/>
              <w:bottom w:val="single" w:sz="2" w:space="0" w:color="000000"/>
              <w:right w:val="nil"/>
            </w:tcBorders>
          </w:tcPr>
          <w:p w14:paraId="65B2CD45"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1,92</w:t>
            </w:r>
          </w:p>
        </w:tc>
        <w:tc>
          <w:tcPr>
            <w:tcW w:w="355" w:type="dxa"/>
            <w:tcBorders>
              <w:top w:val="nil"/>
              <w:left w:val="nil"/>
              <w:bottom w:val="single" w:sz="2" w:space="0" w:color="000000"/>
              <w:right w:val="nil"/>
            </w:tcBorders>
          </w:tcPr>
          <w:p w14:paraId="1779CEDA" w14:textId="77777777" w:rsidR="009110CE" w:rsidRDefault="009110CE">
            <w:pPr>
              <w:spacing w:after="160" w:line="259" w:lineRule="auto"/>
              <w:ind w:left="0" w:firstLine="0"/>
              <w:jc w:val="left"/>
            </w:pPr>
          </w:p>
        </w:tc>
        <w:tc>
          <w:tcPr>
            <w:tcW w:w="1118" w:type="dxa"/>
            <w:tcBorders>
              <w:top w:val="nil"/>
              <w:left w:val="nil"/>
              <w:bottom w:val="single" w:sz="2" w:space="0" w:color="000000"/>
              <w:right w:val="nil"/>
            </w:tcBorders>
          </w:tcPr>
          <w:p w14:paraId="37013233"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1,920</w:t>
            </w:r>
          </w:p>
        </w:tc>
        <w:tc>
          <w:tcPr>
            <w:tcW w:w="965" w:type="dxa"/>
            <w:tcBorders>
              <w:top w:val="nil"/>
              <w:left w:val="nil"/>
              <w:bottom w:val="single" w:sz="2" w:space="0" w:color="000000"/>
              <w:right w:val="nil"/>
            </w:tcBorders>
          </w:tcPr>
          <w:p w14:paraId="43EFA06D" w14:textId="77777777" w:rsidR="009110CE" w:rsidRDefault="009110CE">
            <w:pPr>
              <w:spacing w:after="160" w:line="259" w:lineRule="auto"/>
              <w:ind w:left="0" w:firstLine="0"/>
              <w:jc w:val="left"/>
            </w:pPr>
          </w:p>
        </w:tc>
        <w:tc>
          <w:tcPr>
            <w:tcW w:w="1193" w:type="dxa"/>
            <w:tcBorders>
              <w:top w:val="nil"/>
              <w:left w:val="nil"/>
              <w:bottom w:val="single" w:sz="2" w:space="0" w:color="000000"/>
              <w:right w:val="nil"/>
            </w:tcBorders>
          </w:tcPr>
          <w:p w14:paraId="5AEA3D87" w14:textId="77777777" w:rsidR="009110CE" w:rsidRDefault="009110CE">
            <w:pPr>
              <w:spacing w:after="160" w:line="259" w:lineRule="auto"/>
              <w:ind w:left="0" w:firstLine="0"/>
              <w:jc w:val="left"/>
            </w:pPr>
          </w:p>
        </w:tc>
        <w:tc>
          <w:tcPr>
            <w:tcW w:w="890" w:type="dxa"/>
            <w:tcBorders>
              <w:top w:val="nil"/>
              <w:left w:val="nil"/>
              <w:bottom w:val="single" w:sz="2" w:space="0" w:color="000000"/>
              <w:right w:val="nil"/>
            </w:tcBorders>
          </w:tcPr>
          <w:p w14:paraId="67474C44" w14:textId="77777777" w:rsidR="009110CE" w:rsidRDefault="009110CE">
            <w:pPr>
              <w:spacing w:after="160" w:line="259" w:lineRule="auto"/>
              <w:ind w:left="0" w:firstLine="0"/>
              <w:jc w:val="left"/>
            </w:pPr>
          </w:p>
        </w:tc>
        <w:tc>
          <w:tcPr>
            <w:tcW w:w="3128" w:type="dxa"/>
            <w:gridSpan w:val="3"/>
            <w:tcBorders>
              <w:top w:val="nil"/>
              <w:left w:val="nil"/>
              <w:bottom w:val="single" w:sz="2" w:space="0" w:color="000000"/>
              <w:right w:val="nil"/>
            </w:tcBorders>
          </w:tcPr>
          <w:p w14:paraId="3545BFF2" w14:textId="77777777" w:rsidR="009110CE" w:rsidRDefault="009110CE">
            <w:pPr>
              <w:spacing w:after="160" w:line="259" w:lineRule="auto"/>
              <w:ind w:left="0" w:firstLine="0"/>
              <w:jc w:val="left"/>
            </w:pPr>
          </w:p>
        </w:tc>
      </w:tr>
      <w:tr w:rsidR="009110CE" w14:paraId="01C0B2DF" w14:textId="77777777">
        <w:trPr>
          <w:trHeight w:val="132"/>
        </w:trPr>
        <w:tc>
          <w:tcPr>
            <w:tcW w:w="433" w:type="dxa"/>
            <w:tcBorders>
              <w:top w:val="single" w:sz="2" w:space="0" w:color="000000"/>
              <w:left w:val="nil"/>
              <w:bottom w:val="single" w:sz="2" w:space="0" w:color="000000"/>
              <w:right w:val="single" w:sz="2" w:space="0" w:color="000000"/>
            </w:tcBorders>
          </w:tcPr>
          <w:p w14:paraId="156C27F3" w14:textId="77777777" w:rsidR="009110CE" w:rsidRDefault="00000000">
            <w:pPr>
              <w:spacing w:after="0" w:line="259" w:lineRule="auto"/>
              <w:ind w:left="20" w:firstLine="0"/>
              <w:jc w:val="center"/>
            </w:pPr>
            <w:r>
              <w:rPr>
                <w:rFonts w:ascii="Times New Roman" w:eastAsia="Times New Roman" w:hAnsi="Times New Roman" w:cs="Times New Roman"/>
                <w:sz w:val="11"/>
              </w:rPr>
              <w:t>15</w:t>
            </w:r>
          </w:p>
        </w:tc>
        <w:tc>
          <w:tcPr>
            <w:tcW w:w="1118" w:type="dxa"/>
            <w:tcBorders>
              <w:top w:val="single" w:sz="2" w:space="0" w:color="000000"/>
              <w:left w:val="single" w:sz="2" w:space="0" w:color="000000"/>
              <w:bottom w:val="single" w:sz="2" w:space="0" w:color="000000"/>
              <w:right w:val="single" w:sz="2" w:space="0" w:color="000000"/>
            </w:tcBorders>
          </w:tcPr>
          <w:p w14:paraId="7145490D" w14:textId="77777777" w:rsidR="009110CE" w:rsidRDefault="00000000">
            <w:pPr>
              <w:spacing w:after="0" w:line="259" w:lineRule="auto"/>
              <w:ind w:left="0" w:right="4" w:firstLine="0"/>
              <w:jc w:val="right"/>
            </w:pPr>
            <w:r>
              <w:rPr>
                <w:rFonts w:ascii="Times New Roman" w:eastAsia="Times New Roman" w:hAnsi="Times New Roman" w:cs="Times New Roman"/>
                <w:sz w:val="11"/>
              </w:rPr>
              <w:t>171201231</w:t>
            </w:r>
          </w:p>
        </w:tc>
        <w:tc>
          <w:tcPr>
            <w:tcW w:w="5537" w:type="dxa"/>
            <w:tcBorders>
              <w:top w:val="single" w:sz="2" w:space="0" w:color="000000"/>
              <w:left w:val="single" w:sz="2" w:space="0" w:color="000000"/>
              <w:bottom w:val="single" w:sz="2" w:space="0" w:color="000000"/>
              <w:right w:val="single" w:sz="2" w:space="0" w:color="000000"/>
            </w:tcBorders>
          </w:tcPr>
          <w:p w14:paraId="0A106545" w14:textId="77777777" w:rsidR="009110CE" w:rsidRDefault="00000000">
            <w:pPr>
              <w:spacing w:after="0" w:line="259" w:lineRule="auto"/>
              <w:ind w:left="2" w:firstLine="0"/>
              <w:jc w:val="left"/>
            </w:pPr>
            <w:r>
              <w:rPr>
                <w:rFonts w:ascii="Times New Roman" w:eastAsia="Times New Roman" w:hAnsi="Times New Roman" w:cs="Times New Roman"/>
                <w:sz w:val="11"/>
              </w:rPr>
              <w:t>Poplatek za uložení zeminy a kamení na recyklační skládce (skládkovné) kód odpadu 17 05 04</w:t>
            </w:r>
          </w:p>
        </w:tc>
        <w:tc>
          <w:tcPr>
            <w:tcW w:w="355" w:type="dxa"/>
            <w:tcBorders>
              <w:top w:val="single" w:sz="2" w:space="0" w:color="000000"/>
              <w:left w:val="single" w:sz="2" w:space="0" w:color="000000"/>
              <w:bottom w:val="single" w:sz="2" w:space="0" w:color="000000"/>
              <w:right w:val="single" w:sz="2" w:space="0" w:color="000000"/>
            </w:tcBorders>
          </w:tcPr>
          <w:p w14:paraId="3209D11F" w14:textId="77777777" w:rsidR="009110CE" w:rsidRDefault="00000000">
            <w:pPr>
              <w:spacing w:after="0" w:line="259" w:lineRule="auto"/>
              <w:ind w:left="16" w:firstLine="0"/>
              <w:jc w:val="center"/>
            </w:pPr>
            <w:r>
              <w:rPr>
                <w:rFonts w:ascii="Times New Roman" w:eastAsia="Times New Roman" w:hAnsi="Times New Roman" w:cs="Times New Roman"/>
                <w:sz w:val="11"/>
              </w:rPr>
              <w:t>t</w:t>
            </w:r>
          </w:p>
        </w:tc>
        <w:tc>
          <w:tcPr>
            <w:tcW w:w="1118" w:type="dxa"/>
            <w:tcBorders>
              <w:top w:val="single" w:sz="2" w:space="0" w:color="000000"/>
              <w:left w:val="single" w:sz="2" w:space="0" w:color="000000"/>
              <w:bottom w:val="single" w:sz="2" w:space="0" w:color="000000"/>
              <w:right w:val="single" w:sz="2" w:space="0" w:color="000000"/>
            </w:tcBorders>
          </w:tcPr>
          <w:p w14:paraId="3DA86FEC" w14:textId="77777777" w:rsidR="009110CE" w:rsidRDefault="00000000">
            <w:pPr>
              <w:spacing w:after="0" w:line="259" w:lineRule="auto"/>
              <w:ind w:left="0" w:right="40" w:firstLine="0"/>
              <w:jc w:val="right"/>
            </w:pPr>
            <w:r>
              <w:rPr>
                <w:rFonts w:ascii="Times New Roman" w:eastAsia="Times New Roman" w:hAnsi="Times New Roman" w:cs="Times New Roman"/>
                <w:sz w:val="11"/>
              </w:rPr>
              <w:t>3,456</w:t>
            </w:r>
          </w:p>
        </w:tc>
        <w:tc>
          <w:tcPr>
            <w:tcW w:w="965" w:type="dxa"/>
            <w:tcBorders>
              <w:top w:val="single" w:sz="2" w:space="0" w:color="000000"/>
              <w:left w:val="single" w:sz="2" w:space="0" w:color="000000"/>
              <w:bottom w:val="single" w:sz="2" w:space="0" w:color="000000"/>
              <w:right w:val="single" w:sz="2" w:space="0" w:color="000000"/>
            </w:tcBorders>
          </w:tcPr>
          <w:p w14:paraId="01DA8C87" w14:textId="77777777" w:rsidR="009110CE" w:rsidRDefault="00000000">
            <w:pPr>
              <w:spacing w:after="0" w:line="259" w:lineRule="auto"/>
              <w:ind w:left="0" w:right="40" w:firstLine="0"/>
              <w:jc w:val="right"/>
            </w:pPr>
            <w:r>
              <w:rPr>
                <w:rFonts w:ascii="Times New Roman" w:eastAsia="Times New Roman" w:hAnsi="Times New Roman" w:cs="Times New Roman"/>
                <w:sz w:val="11"/>
              </w:rPr>
              <w:t>312,00</w:t>
            </w:r>
          </w:p>
        </w:tc>
        <w:tc>
          <w:tcPr>
            <w:tcW w:w="1193" w:type="dxa"/>
            <w:tcBorders>
              <w:top w:val="single" w:sz="2" w:space="0" w:color="000000"/>
              <w:left w:val="single" w:sz="2" w:space="0" w:color="000000"/>
              <w:bottom w:val="single" w:sz="2" w:space="0" w:color="000000"/>
              <w:right w:val="single" w:sz="2" w:space="0" w:color="000000"/>
            </w:tcBorders>
          </w:tcPr>
          <w:p w14:paraId="384DB7B6" w14:textId="77777777" w:rsidR="009110CE" w:rsidRDefault="00000000">
            <w:pPr>
              <w:spacing w:after="0" w:line="259" w:lineRule="auto"/>
              <w:ind w:left="0" w:right="40" w:firstLine="0"/>
              <w:jc w:val="right"/>
            </w:pPr>
            <w:r>
              <w:rPr>
                <w:rFonts w:ascii="Times New Roman" w:eastAsia="Times New Roman" w:hAnsi="Times New Roman" w:cs="Times New Roman"/>
                <w:sz w:val="11"/>
              </w:rPr>
              <w:t>1 078</w:t>
            </w:r>
          </w:p>
        </w:tc>
        <w:tc>
          <w:tcPr>
            <w:tcW w:w="890" w:type="dxa"/>
            <w:tcBorders>
              <w:top w:val="single" w:sz="2" w:space="0" w:color="000000"/>
              <w:left w:val="single" w:sz="2" w:space="0" w:color="000000"/>
              <w:bottom w:val="single" w:sz="2" w:space="0" w:color="000000"/>
              <w:right w:val="single" w:sz="2" w:space="0" w:color="000000"/>
            </w:tcBorders>
          </w:tcPr>
          <w:p w14:paraId="188DA274"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0C9E04C0"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2528ED9A"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2E2FFB19"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51B710BD" w14:textId="77777777">
        <w:trPr>
          <w:trHeight w:val="221"/>
        </w:trPr>
        <w:tc>
          <w:tcPr>
            <w:tcW w:w="1552" w:type="dxa"/>
            <w:gridSpan w:val="2"/>
            <w:tcBorders>
              <w:top w:val="single" w:sz="2" w:space="0" w:color="000000"/>
              <w:left w:val="nil"/>
              <w:bottom w:val="single" w:sz="2" w:space="0" w:color="000000"/>
              <w:right w:val="nil"/>
            </w:tcBorders>
          </w:tcPr>
          <w:p w14:paraId="589ABEBF"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439485E6"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1,92*1,8</w:t>
            </w:r>
          </w:p>
        </w:tc>
        <w:tc>
          <w:tcPr>
            <w:tcW w:w="355" w:type="dxa"/>
            <w:tcBorders>
              <w:top w:val="single" w:sz="2" w:space="0" w:color="000000"/>
              <w:left w:val="nil"/>
              <w:bottom w:val="single" w:sz="2" w:space="0" w:color="000000"/>
              <w:right w:val="nil"/>
            </w:tcBorders>
          </w:tcPr>
          <w:p w14:paraId="33E1913C"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6F8D8BFA"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3,456</w:t>
            </w:r>
          </w:p>
        </w:tc>
        <w:tc>
          <w:tcPr>
            <w:tcW w:w="965" w:type="dxa"/>
            <w:tcBorders>
              <w:top w:val="single" w:sz="2" w:space="0" w:color="000000"/>
              <w:left w:val="nil"/>
              <w:bottom w:val="single" w:sz="2" w:space="0" w:color="000000"/>
              <w:right w:val="nil"/>
            </w:tcBorders>
          </w:tcPr>
          <w:p w14:paraId="243FE637"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tcPr>
          <w:p w14:paraId="426F9124" w14:textId="77777777" w:rsidR="009110CE" w:rsidRDefault="009110CE">
            <w:pPr>
              <w:spacing w:after="160" w:line="259" w:lineRule="auto"/>
              <w:ind w:left="0" w:firstLine="0"/>
              <w:jc w:val="left"/>
            </w:pPr>
          </w:p>
        </w:tc>
        <w:tc>
          <w:tcPr>
            <w:tcW w:w="890" w:type="dxa"/>
            <w:tcBorders>
              <w:top w:val="single" w:sz="2" w:space="0" w:color="000000"/>
              <w:left w:val="nil"/>
              <w:bottom w:val="single" w:sz="2" w:space="0" w:color="000000"/>
              <w:right w:val="nil"/>
            </w:tcBorders>
          </w:tcPr>
          <w:p w14:paraId="4D1FDEA8"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tcPr>
          <w:p w14:paraId="5AAD9EEF" w14:textId="77777777" w:rsidR="009110CE" w:rsidRDefault="009110CE">
            <w:pPr>
              <w:spacing w:after="160" w:line="259" w:lineRule="auto"/>
              <w:ind w:left="0" w:firstLine="0"/>
              <w:jc w:val="left"/>
            </w:pPr>
          </w:p>
        </w:tc>
      </w:tr>
      <w:tr w:rsidR="009110CE" w14:paraId="635EB5DF" w14:textId="77777777">
        <w:trPr>
          <w:trHeight w:val="132"/>
        </w:trPr>
        <w:tc>
          <w:tcPr>
            <w:tcW w:w="433" w:type="dxa"/>
            <w:tcBorders>
              <w:top w:val="single" w:sz="2" w:space="0" w:color="000000"/>
              <w:left w:val="nil"/>
              <w:bottom w:val="single" w:sz="2" w:space="0" w:color="000000"/>
              <w:right w:val="single" w:sz="2" w:space="0" w:color="000000"/>
            </w:tcBorders>
          </w:tcPr>
          <w:p w14:paraId="7709FB4C" w14:textId="77777777" w:rsidR="009110CE" w:rsidRDefault="00000000">
            <w:pPr>
              <w:spacing w:after="0" w:line="259" w:lineRule="auto"/>
              <w:ind w:left="20" w:firstLine="0"/>
              <w:jc w:val="center"/>
            </w:pPr>
            <w:r>
              <w:rPr>
                <w:rFonts w:ascii="Times New Roman" w:eastAsia="Times New Roman" w:hAnsi="Times New Roman" w:cs="Times New Roman"/>
                <w:sz w:val="11"/>
              </w:rPr>
              <w:t>16</w:t>
            </w:r>
          </w:p>
        </w:tc>
        <w:tc>
          <w:tcPr>
            <w:tcW w:w="1118" w:type="dxa"/>
            <w:tcBorders>
              <w:top w:val="single" w:sz="2" w:space="0" w:color="000000"/>
              <w:left w:val="single" w:sz="2" w:space="0" w:color="000000"/>
              <w:bottom w:val="single" w:sz="2" w:space="0" w:color="000000"/>
              <w:right w:val="single" w:sz="2" w:space="0" w:color="000000"/>
            </w:tcBorders>
          </w:tcPr>
          <w:p w14:paraId="54FA8E3D" w14:textId="77777777" w:rsidR="009110CE" w:rsidRDefault="00000000">
            <w:pPr>
              <w:spacing w:after="0" w:line="259" w:lineRule="auto"/>
              <w:ind w:left="0" w:right="4" w:firstLine="0"/>
              <w:jc w:val="right"/>
            </w:pPr>
            <w:r>
              <w:rPr>
                <w:rFonts w:ascii="Times New Roman" w:eastAsia="Times New Roman" w:hAnsi="Times New Roman" w:cs="Times New Roman"/>
                <w:sz w:val="11"/>
              </w:rPr>
              <w:t>181912112</w:t>
            </w:r>
          </w:p>
        </w:tc>
        <w:tc>
          <w:tcPr>
            <w:tcW w:w="5537" w:type="dxa"/>
            <w:tcBorders>
              <w:top w:val="single" w:sz="2" w:space="0" w:color="000000"/>
              <w:left w:val="single" w:sz="2" w:space="0" w:color="000000"/>
              <w:bottom w:val="single" w:sz="2" w:space="0" w:color="000000"/>
              <w:right w:val="single" w:sz="2" w:space="0" w:color="000000"/>
            </w:tcBorders>
          </w:tcPr>
          <w:p w14:paraId="2B2FAF46" w14:textId="77777777" w:rsidR="009110CE" w:rsidRDefault="00000000">
            <w:pPr>
              <w:spacing w:after="0" w:line="259" w:lineRule="auto"/>
              <w:ind w:left="2" w:firstLine="0"/>
              <w:jc w:val="left"/>
            </w:pPr>
            <w:r>
              <w:rPr>
                <w:rFonts w:ascii="Times New Roman" w:eastAsia="Times New Roman" w:hAnsi="Times New Roman" w:cs="Times New Roman"/>
                <w:sz w:val="11"/>
              </w:rPr>
              <w:t>Úprava pláně v hornině třídy těžitelnosti I skupiny 3 se zhutněním ručně</w:t>
            </w:r>
          </w:p>
        </w:tc>
        <w:tc>
          <w:tcPr>
            <w:tcW w:w="355" w:type="dxa"/>
            <w:tcBorders>
              <w:top w:val="single" w:sz="2" w:space="0" w:color="000000"/>
              <w:left w:val="single" w:sz="2" w:space="0" w:color="000000"/>
              <w:bottom w:val="single" w:sz="2" w:space="0" w:color="000000"/>
              <w:right w:val="single" w:sz="2" w:space="0" w:color="000000"/>
            </w:tcBorders>
          </w:tcPr>
          <w:p w14:paraId="5F63E698"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16925114" w14:textId="77777777" w:rsidR="009110CE" w:rsidRDefault="00000000">
            <w:pPr>
              <w:spacing w:after="0" w:line="259" w:lineRule="auto"/>
              <w:ind w:left="0" w:right="41" w:firstLine="0"/>
              <w:jc w:val="right"/>
            </w:pPr>
            <w:r>
              <w:rPr>
                <w:rFonts w:ascii="Times New Roman" w:eastAsia="Times New Roman" w:hAnsi="Times New Roman" w:cs="Times New Roman"/>
                <w:sz w:val="11"/>
              </w:rPr>
              <w:t>199,500</w:t>
            </w:r>
          </w:p>
        </w:tc>
        <w:tc>
          <w:tcPr>
            <w:tcW w:w="965" w:type="dxa"/>
            <w:tcBorders>
              <w:top w:val="single" w:sz="2" w:space="0" w:color="000000"/>
              <w:left w:val="single" w:sz="2" w:space="0" w:color="000000"/>
              <w:bottom w:val="single" w:sz="2" w:space="0" w:color="000000"/>
              <w:right w:val="single" w:sz="2" w:space="0" w:color="000000"/>
            </w:tcBorders>
          </w:tcPr>
          <w:p w14:paraId="063D2969" w14:textId="77777777" w:rsidR="009110CE" w:rsidRDefault="00000000">
            <w:pPr>
              <w:spacing w:after="0" w:line="259" w:lineRule="auto"/>
              <w:ind w:left="0" w:right="40" w:firstLine="0"/>
              <w:jc w:val="right"/>
            </w:pPr>
            <w:r>
              <w:rPr>
                <w:rFonts w:ascii="Times New Roman" w:eastAsia="Times New Roman" w:hAnsi="Times New Roman" w:cs="Times New Roman"/>
                <w:sz w:val="11"/>
              </w:rPr>
              <w:t>51,89</w:t>
            </w:r>
          </w:p>
        </w:tc>
        <w:tc>
          <w:tcPr>
            <w:tcW w:w="1193" w:type="dxa"/>
            <w:tcBorders>
              <w:top w:val="single" w:sz="2" w:space="0" w:color="000000"/>
              <w:left w:val="single" w:sz="2" w:space="0" w:color="000000"/>
              <w:bottom w:val="single" w:sz="2" w:space="0" w:color="000000"/>
              <w:right w:val="single" w:sz="2" w:space="0" w:color="000000"/>
            </w:tcBorders>
          </w:tcPr>
          <w:p w14:paraId="736A5D02" w14:textId="77777777" w:rsidR="009110CE" w:rsidRDefault="00000000">
            <w:pPr>
              <w:spacing w:after="0" w:line="259" w:lineRule="auto"/>
              <w:ind w:left="0" w:right="40" w:firstLine="0"/>
              <w:jc w:val="right"/>
            </w:pPr>
            <w:r>
              <w:rPr>
                <w:rFonts w:ascii="Times New Roman" w:eastAsia="Times New Roman" w:hAnsi="Times New Roman" w:cs="Times New Roman"/>
                <w:sz w:val="11"/>
              </w:rPr>
              <w:t>10 352</w:t>
            </w:r>
          </w:p>
        </w:tc>
        <w:tc>
          <w:tcPr>
            <w:tcW w:w="890" w:type="dxa"/>
            <w:tcBorders>
              <w:top w:val="single" w:sz="2" w:space="0" w:color="000000"/>
              <w:left w:val="single" w:sz="2" w:space="0" w:color="000000"/>
              <w:bottom w:val="single" w:sz="2" w:space="0" w:color="000000"/>
              <w:right w:val="single" w:sz="2" w:space="0" w:color="000000"/>
            </w:tcBorders>
          </w:tcPr>
          <w:p w14:paraId="527F1AF3"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7139B49D"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4DD2F128"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307A6AC4"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0CE9143F" w14:textId="77777777">
        <w:trPr>
          <w:trHeight w:val="241"/>
        </w:trPr>
        <w:tc>
          <w:tcPr>
            <w:tcW w:w="1552" w:type="dxa"/>
            <w:gridSpan w:val="2"/>
            <w:tcBorders>
              <w:top w:val="single" w:sz="2" w:space="0" w:color="000000"/>
              <w:left w:val="nil"/>
              <w:bottom w:val="nil"/>
              <w:right w:val="nil"/>
            </w:tcBorders>
          </w:tcPr>
          <w:p w14:paraId="43740F97"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nil"/>
              <w:right w:val="nil"/>
            </w:tcBorders>
          </w:tcPr>
          <w:p w14:paraId="5686FD0E"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190*1,05</w:t>
            </w:r>
          </w:p>
        </w:tc>
        <w:tc>
          <w:tcPr>
            <w:tcW w:w="355" w:type="dxa"/>
            <w:tcBorders>
              <w:top w:val="single" w:sz="2" w:space="0" w:color="000000"/>
              <w:left w:val="nil"/>
              <w:bottom w:val="nil"/>
              <w:right w:val="nil"/>
            </w:tcBorders>
          </w:tcPr>
          <w:p w14:paraId="13A6DCD4" w14:textId="77777777" w:rsidR="009110CE" w:rsidRDefault="009110CE">
            <w:pPr>
              <w:spacing w:after="160" w:line="259" w:lineRule="auto"/>
              <w:ind w:left="0" w:firstLine="0"/>
              <w:jc w:val="left"/>
            </w:pPr>
          </w:p>
        </w:tc>
        <w:tc>
          <w:tcPr>
            <w:tcW w:w="1118" w:type="dxa"/>
            <w:tcBorders>
              <w:top w:val="single" w:sz="2" w:space="0" w:color="000000"/>
              <w:left w:val="nil"/>
              <w:bottom w:val="nil"/>
              <w:right w:val="nil"/>
            </w:tcBorders>
          </w:tcPr>
          <w:p w14:paraId="03726339"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199,500</w:t>
            </w:r>
          </w:p>
        </w:tc>
        <w:tc>
          <w:tcPr>
            <w:tcW w:w="965" w:type="dxa"/>
            <w:tcBorders>
              <w:top w:val="single" w:sz="2" w:space="0" w:color="000000"/>
              <w:left w:val="nil"/>
              <w:bottom w:val="nil"/>
              <w:right w:val="nil"/>
            </w:tcBorders>
          </w:tcPr>
          <w:p w14:paraId="565529A5" w14:textId="77777777" w:rsidR="009110CE" w:rsidRDefault="009110CE">
            <w:pPr>
              <w:spacing w:after="160" w:line="259" w:lineRule="auto"/>
              <w:ind w:left="0" w:firstLine="0"/>
              <w:jc w:val="left"/>
            </w:pPr>
          </w:p>
        </w:tc>
        <w:tc>
          <w:tcPr>
            <w:tcW w:w="1193" w:type="dxa"/>
            <w:tcBorders>
              <w:top w:val="single" w:sz="2" w:space="0" w:color="000000"/>
              <w:left w:val="nil"/>
              <w:bottom w:val="nil"/>
              <w:right w:val="nil"/>
            </w:tcBorders>
          </w:tcPr>
          <w:p w14:paraId="1C2B71AA" w14:textId="77777777" w:rsidR="009110CE" w:rsidRDefault="009110CE">
            <w:pPr>
              <w:spacing w:after="160" w:line="259" w:lineRule="auto"/>
              <w:ind w:left="0" w:firstLine="0"/>
              <w:jc w:val="left"/>
            </w:pPr>
          </w:p>
        </w:tc>
        <w:tc>
          <w:tcPr>
            <w:tcW w:w="890" w:type="dxa"/>
            <w:tcBorders>
              <w:top w:val="single" w:sz="2" w:space="0" w:color="000000"/>
              <w:left w:val="nil"/>
              <w:bottom w:val="nil"/>
              <w:right w:val="nil"/>
            </w:tcBorders>
          </w:tcPr>
          <w:p w14:paraId="49B44E9D" w14:textId="77777777" w:rsidR="009110CE" w:rsidRDefault="009110CE">
            <w:pPr>
              <w:spacing w:after="160" w:line="259" w:lineRule="auto"/>
              <w:ind w:left="0" w:firstLine="0"/>
              <w:jc w:val="left"/>
            </w:pPr>
          </w:p>
        </w:tc>
        <w:tc>
          <w:tcPr>
            <w:tcW w:w="3128" w:type="dxa"/>
            <w:gridSpan w:val="3"/>
            <w:tcBorders>
              <w:top w:val="single" w:sz="2" w:space="0" w:color="000000"/>
              <w:left w:val="nil"/>
              <w:bottom w:val="nil"/>
              <w:right w:val="nil"/>
            </w:tcBorders>
          </w:tcPr>
          <w:p w14:paraId="2538BE4B" w14:textId="77777777" w:rsidR="009110CE" w:rsidRDefault="009110CE">
            <w:pPr>
              <w:spacing w:after="160" w:line="259" w:lineRule="auto"/>
              <w:ind w:left="0" w:firstLine="0"/>
              <w:jc w:val="left"/>
            </w:pPr>
          </w:p>
        </w:tc>
      </w:tr>
      <w:tr w:rsidR="009110CE" w14:paraId="429EC236" w14:textId="77777777">
        <w:trPr>
          <w:trHeight w:val="220"/>
        </w:trPr>
        <w:tc>
          <w:tcPr>
            <w:tcW w:w="1552" w:type="dxa"/>
            <w:gridSpan w:val="2"/>
            <w:tcBorders>
              <w:top w:val="nil"/>
              <w:left w:val="nil"/>
              <w:bottom w:val="single" w:sz="2" w:space="0" w:color="000000"/>
              <w:right w:val="nil"/>
            </w:tcBorders>
          </w:tcPr>
          <w:p w14:paraId="64BA75EC" w14:textId="77777777" w:rsidR="009110CE" w:rsidRDefault="009110CE">
            <w:pPr>
              <w:spacing w:after="160" w:line="259" w:lineRule="auto"/>
              <w:ind w:left="0" w:firstLine="0"/>
              <w:jc w:val="left"/>
            </w:pPr>
          </w:p>
        </w:tc>
        <w:tc>
          <w:tcPr>
            <w:tcW w:w="5537" w:type="dxa"/>
            <w:tcBorders>
              <w:top w:val="nil"/>
              <w:left w:val="nil"/>
              <w:bottom w:val="single" w:sz="2" w:space="0" w:color="000000"/>
              <w:right w:val="nil"/>
            </w:tcBorders>
            <w:vAlign w:val="bottom"/>
          </w:tcPr>
          <w:p w14:paraId="604AD20C" w14:textId="77777777" w:rsidR="009110CE" w:rsidRDefault="00000000">
            <w:pPr>
              <w:spacing w:after="0" w:line="259" w:lineRule="auto"/>
              <w:ind w:left="2" w:firstLine="0"/>
              <w:jc w:val="left"/>
            </w:pPr>
            <w:r>
              <w:rPr>
                <w:rFonts w:ascii="Times New Roman" w:eastAsia="Times New Roman" w:hAnsi="Times New Roman" w:cs="Times New Roman"/>
                <w:sz w:val="11"/>
              </w:rPr>
              <w:t>002: Základy</w:t>
            </w:r>
          </w:p>
        </w:tc>
        <w:tc>
          <w:tcPr>
            <w:tcW w:w="355" w:type="dxa"/>
            <w:tcBorders>
              <w:top w:val="nil"/>
              <w:left w:val="nil"/>
              <w:bottom w:val="single" w:sz="2" w:space="0" w:color="000000"/>
              <w:right w:val="nil"/>
            </w:tcBorders>
          </w:tcPr>
          <w:p w14:paraId="3169051B" w14:textId="77777777" w:rsidR="009110CE" w:rsidRDefault="009110CE">
            <w:pPr>
              <w:spacing w:after="160" w:line="259" w:lineRule="auto"/>
              <w:ind w:left="0" w:firstLine="0"/>
              <w:jc w:val="left"/>
            </w:pPr>
          </w:p>
        </w:tc>
        <w:tc>
          <w:tcPr>
            <w:tcW w:w="1118" w:type="dxa"/>
            <w:tcBorders>
              <w:top w:val="nil"/>
              <w:left w:val="nil"/>
              <w:bottom w:val="single" w:sz="2" w:space="0" w:color="000000"/>
              <w:right w:val="nil"/>
            </w:tcBorders>
          </w:tcPr>
          <w:p w14:paraId="24F5A21F" w14:textId="77777777" w:rsidR="009110CE" w:rsidRDefault="009110CE">
            <w:pPr>
              <w:spacing w:after="160" w:line="259" w:lineRule="auto"/>
              <w:ind w:left="0" w:firstLine="0"/>
              <w:jc w:val="left"/>
            </w:pPr>
          </w:p>
        </w:tc>
        <w:tc>
          <w:tcPr>
            <w:tcW w:w="965" w:type="dxa"/>
            <w:tcBorders>
              <w:top w:val="nil"/>
              <w:left w:val="nil"/>
              <w:bottom w:val="single" w:sz="2" w:space="0" w:color="000000"/>
              <w:right w:val="nil"/>
            </w:tcBorders>
          </w:tcPr>
          <w:p w14:paraId="7E593369" w14:textId="77777777" w:rsidR="009110CE" w:rsidRDefault="009110CE">
            <w:pPr>
              <w:spacing w:after="160" w:line="259" w:lineRule="auto"/>
              <w:ind w:left="0" w:firstLine="0"/>
              <w:jc w:val="left"/>
            </w:pPr>
          </w:p>
        </w:tc>
        <w:tc>
          <w:tcPr>
            <w:tcW w:w="1193" w:type="dxa"/>
            <w:tcBorders>
              <w:top w:val="nil"/>
              <w:left w:val="nil"/>
              <w:bottom w:val="single" w:sz="2" w:space="0" w:color="000000"/>
              <w:right w:val="nil"/>
            </w:tcBorders>
            <w:vAlign w:val="bottom"/>
          </w:tcPr>
          <w:p w14:paraId="3F162D2B" w14:textId="77777777" w:rsidR="009110CE" w:rsidRDefault="00000000">
            <w:pPr>
              <w:spacing w:after="0" w:line="259" w:lineRule="auto"/>
              <w:ind w:left="0" w:right="41" w:firstLine="0"/>
              <w:jc w:val="right"/>
            </w:pPr>
            <w:r>
              <w:rPr>
                <w:rFonts w:ascii="Times New Roman" w:eastAsia="Times New Roman" w:hAnsi="Times New Roman" w:cs="Times New Roman"/>
                <w:sz w:val="11"/>
              </w:rPr>
              <w:t>226 378</w:t>
            </w:r>
          </w:p>
        </w:tc>
        <w:tc>
          <w:tcPr>
            <w:tcW w:w="890" w:type="dxa"/>
            <w:tcBorders>
              <w:top w:val="nil"/>
              <w:left w:val="nil"/>
              <w:bottom w:val="single" w:sz="2" w:space="0" w:color="000000"/>
              <w:right w:val="nil"/>
            </w:tcBorders>
          </w:tcPr>
          <w:p w14:paraId="50CFA55C" w14:textId="77777777" w:rsidR="009110CE" w:rsidRDefault="009110CE">
            <w:pPr>
              <w:spacing w:after="160" w:line="259" w:lineRule="auto"/>
              <w:ind w:left="0" w:firstLine="0"/>
              <w:jc w:val="left"/>
            </w:pPr>
          </w:p>
        </w:tc>
        <w:tc>
          <w:tcPr>
            <w:tcW w:w="3128" w:type="dxa"/>
            <w:gridSpan w:val="3"/>
            <w:tcBorders>
              <w:top w:val="nil"/>
              <w:left w:val="nil"/>
              <w:bottom w:val="single" w:sz="2" w:space="0" w:color="000000"/>
              <w:right w:val="nil"/>
            </w:tcBorders>
            <w:vAlign w:val="bottom"/>
          </w:tcPr>
          <w:p w14:paraId="490792FD" w14:textId="77777777" w:rsidR="009110CE" w:rsidRDefault="00000000">
            <w:pPr>
              <w:tabs>
                <w:tab w:val="center" w:pos="860"/>
                <w:tab w:val="center" w:pos="2920"/>
              </w:tabs>
              <w:spacing w:after="0" w:line="259" w:lineRule="auto"/>
              <w:ind w:left="0" w:firstLine="0"/>
              <w:jc w:val="left"/>
            </w:pPr>
            <w:r>
              <w:tab/>
            </w:r>
            <w:r>
              <w:rPr>
                <w:rFonts w:ascii="Times New Roman" w:eastAsia="Times New Roman" w:hAnsi="Times New Roman" w:cs="Times New Roman"/>
                <w:sz w:val="11"/>
              </w:rPr>
              <w:t>75,733</w:t>
            </w:r>
            <w:r>
              <w:rPr>
                <w:rFonts w:ascii="Times New Roman" w:eastAsia="Times New Roman" w:hAnsi="Times New Roman" w:cs="Times New Roman"/>
                <w:sz w:val="11"/>
              </w:rPr>
              <w:tab/>
              <w:t>–</w:t>
            </w:r>
          </w:p>
        </w:tc>
      </w:tr>
      <w:tr w:rsidR="009110CE" w14:paraId="564ECD1F" w14:textId="77777777">
        <w:trPr>
          <w:trHeight w:val="132"/>
        </w:trPr>
        <w:tc>
          <w:tcPr>
            <w:tcW w:w="433" w:type="dxa"/>
            <w:tcBorders>
              <w:top w:val="single" w:sz="2" w:space="0" w:color="000000"/>
              <w:left w:val="nil"/>
              <w:bottom w:val="single" w:sz="2" w:space="0" w:color="000000"/>
              <w:right w:val="single" w:sz="2" w:space="0" w:color="000000"/>
            </w:tcBorders>
          </w:tcPr>
          <w:p w14:paraId="5F8D6456" w14:textId="77777777" w:rsidR="009110CE" w:rsidRDefault="00000000">
            <w:pPr>
              <w:spacing w:after="0" w:line="259" w:lineRule="auto"/>
              <w:ind w:left="20" w:firstLine="0"/>
              <w:jc w:val="center"/>
            </w:pPr>
            <w:r>
              <w:rPr>
                <w:rFonts w:ascii="Times New Roman" w:eastAsia="Times New Roman" w:hAnsi="Times New Roman" w:cs="Times New Roman"/>
                <w:sz w:val="11"/>
              </w:rPr>
              <w:t>17</w:t>
            </w:r>
          </w:p>
        </w:tc>
        <w:tc>
          <w:tcPr>
            <w:tcW w:w="1118" w:type="dxa"/>
            <w:tcBorders>
              <w:top w:val="single" w:sz="2" w:space="0" w:color="000000"/>
              <w:left w:val="single" w:sz="2" w:space="0" w:color="000000"/>
              <w:bottom w:val="single" w:sz="2" w:space="0" w:color="000000"/>
              <w:right w:val="single" w:sz="2" w:space="0" w:color="000000"/>
            </w:tcBorders>
          </w:tcPr>
          <w:p w14:paraId="4E4F2576" w14:textId="77777777" w:rsidR="009110CE" w:rsidRDefault="00000000">
            <w:pPr>
              <w:spacing w:after="0" w:line="259" w:lineRule="auto"/>
              <w:ind w:left="0" w:right="4" w:firstLine="0"/>
              <w:jc w:val="right"/>
            </w:pPr>
            <w:r>
              <w:rPr>
                <w:rFonts w:ascii="Times New Roman" w:eastAsia="Times New Roman" w:hAnsi="Times New Roman" w:cs="Times New Roman"/>
                <w:sz w:val="11"/>
              </w:rPr>
              <w:t>274313811</w:t>
            </w:r>
          </w:p>
        </w:tc>
        <w:tc>
          <w:tcPr>
            <w:tcW w:w="5537" w:type="dxa"/>
            <w:tcBorders>
              <w:top w:val="single" w:sz="2" w:space="0" w:color="000000"/>
              <w:left w:val="single" w:sz="2" w:space="0" w:color="000000"/>
              <w:bottom w:val="single" w:sz="2" w:space="0" w:color="000000"/>
              <w:right w:val="single" w:sz="2" w:space="0" w:color="000000"/>
            </w:tcBorders>
          </w:tcPr>
          <w:p w14:paraId="4D5D0120" w14:textId="77777777" w:rsidR="009110CE" w:rsidRDefault="00000000">
            <w:pPr>
              <w:spacing w:after="0" w:line="259" w:lineRule="auto"/>
              <w:ind w:left="2" w:firstLine="0"/>
              <w:jc w:val="left"/>
            </w:pPr>
            <w:r>
              <w:rPr>
                <w:rFonts w:ascii="Times New Roman" w:eastAsia="Times New Roman" w:hAnsi="Times New Roman" w:cs="Times New Roman"/>
                <w:sz w:val="11"/>
              </w:rPr>
              <w:t>Základové pásy z betonu tř. C 25/30</w:t>
            </w:r>
          </w:p>
        </w:tc>
        <w:tc>
          <w:tcPr>
            <w:tcW w:w="355" w:type="dxa"/>
            <w:tcBorders>
              <w:top w:val="single" w:sz="2" w:space="0" w:color="000000"/>
              <w:left w:val="single" w:sz="2" w:space="0" w:color="000000"/>
              <w:bottom w:val="single" w:sz="2" w:space="0" w:color="000000"/>
              <w:right w:val="single" w:sz="2" w:space="0" w:color="000000"/>
            </w:tcBorders>
          </w:tcPr>
          <w:p w14:paraId="0400F9A0" w14:textId="77777777" w:rsidR="009110CE" w:rsidRDefault="00000000">
            <w:pPr>
              <w:spacing w:after="0" w:line="259" w:lineRule="auto"/>
              <w:ind w:left="86" w:firstLine="0"/>
              <w:jc w:val="left"/>
            </w:pPr>
            <w:r>
              <w:rPr>
                <w:rFonts w:ascii="Times New Roman" w:eastAsia="Times New Roman" w:hAnsi="Times New Roman" w:cs="Times New Roman"/>
                <w:sz w:val="11"/>
              </w:rPr>
              <w:t>m3</w:t>
            </w:r>
          </w:p>
        </w:tc>
        <w:tc>
          <w:tcPr>
            <w:tcW w:w="1118" w:type="dxa"/>
            <w:tcBorders>
              <w:top w:val="single" w:sz="2" w:space="0" w:color="000000"/>
              <w:left w:val="single" w:sz="2" w:space="0" w:color="000000"/>
              <w:bottom w:val="single" w:sz="2" w:space="0" w:color="000000"/>
              <w:right w:val="single" w:sz="2" w:space="0" w:color="000000"/>
            </w:tcBorders>
          </w:tcPr>
          <w:p w14:paraId="3475302A" w14:textId="77777777" w:rsidR="009110CE" w:rsidRDefault="00000000">
            <w:pPr>
              <w:spacing w:after="0" w:line="259" w:lineRule="auto"/>
              <w:ind w:left="0" w:right="40" w:firstLine="0"/>
              <w:jc w:val="right"/>
            </w:pPr>
            <w:r>
              <w:rPr>
                <w:rFonts w:ascii="Times New Roman" w:eastAsia="Times New Roman" w:hAnsi="Times New Roman" w:cs="Times New Roman"/>
                <w:sz w:val="11"/>
              </w:rPr>
              <w:t>9,542</w:t>
            </w:r>
          </w:p>
        </w:tc>
        <w:tc>
          <w:tcPr>
            <w:tcW w:w="965" w:type="dxa"/>
            <w:tcBorders>
              <w:top w:val="single" w:sz="2" w:space="0" w:color="000000"/>
              <w:left w:val="single" w:sz="2" w:space="0" w:color="000000"/>
              <w:bottom w:val="single" w:sz="2" w:space="0" w:color="000000"/>
              <w:right w:val="single" w:sz="2" w:space="0" w:color="000000"/>
            </w:tcBorders>
          </w:tcPr>
          <w:p w14:paraId="0EC58836" w14:textId="77777777" w:rsidR="009110CE" w:rsidRDefault="00000000">
            <w:pPr>
              <w:spacing w:after="0" w:line="259" w:lineRule="auto"/>
              <w:ind w:left="0" w:right="40" w:firstLine="0"/>
              <w:jc w:val="right"/>
            </w:pPr>
            <w:r>
              <w:rPr>
                <w:rFonts w:ascii="Times New Roman" w:eastAsia="Times New Roman" w:hAnsi="Times New Roman" w:cs="Times New Roman"/>
                <w:sz w:val="11"/>
              </w:rPr>
              <w:t>4 335,00</w:t>
            </w:r>
          </w:p>
        </w:tc>
        <w:tc>
          <w:tcPr>
            <w:tcW w:w="1193" w:type="dxa"/>
            <w:tcBorders>
              <w:top w:val="single" w:sz="2" w:space="0" w:color="000000"/>
              <w:left w:val="single" w:sz="2" w:space="0" w:color="000000"/>
              <w:bottom w:val="single" w:sz="2" w:space="0" w:color="000000"/>
              <w:right w:val="single" w:sz="2" w:space="0" w:color="000000"/>
            </w:tcBorders>
          </w:tcPr>
          <w:p w14:paraId="4B0747FF" w14:textId="77777777" w:rsidR="009110CE" w:rsidRDefault="00000000">
            <w:pPr>
              <w:spacing w:after="0" w:line="259" w:lineRule="auto"/>
              <w:ind w:left="0" w:right="40" w:firstLine="0"/>
              <w:jc w:val="right"/>
            </w:pPr>
            <w:r>
              <w:rPr>
                <w:rFonts w:ascii="Times New Roman" w:eastAsia="Times New Roman" w:hAnsi="Times New Roman" w:cs="Times New Roman"/>
                <w:sz w:val="11"/>
              </w:rPr>
              <w:t>41 365</w:t>
            </w:r>
          </w:p>
        </w:tc>
        <w:tc>
          <w:tcPr>
            <w:tcW w:w="890" w:type="dxa"/>
            <w:tcBorders>
              <w:top w:val="single" w:sz="2" w:space="0" w:color="000000"/>
              <w:left w:val="single" w:sz="2" w:space="0" w:color="000000"/>
              <w:bottom w:val="single" w:sz="2" w:space="0" w:color="000000"/>
              <w:right w:val="single" w:sz="2" w:space="0" w:color="000000"/>
            </w:tcBorders>
          </w:tcPr>
          <w:p w14:paraId="7161ED4E" w14:textId="77777777" w:rsidR="009110CE" w:rsidRDefault="00000000">
            <w:pPr>
              <w:spacing w:after="0" w:line="259" w:lineRule="auto"/>
              <w:ind w:left="0" w:right="40" w:firstLine="0"/>
              <w:jc w:val="right"/>
            </w:pPr>
            <w:r>
              <w:rPr>
                <w:rFonts w:ascii="Times New Roman" w:eastAsia="Times New Roman" w:hAnsi="Times New Roman" w:cs="Times New Roman"/>
                <w:sz w:val="11"/>
              </w:rPr>
              <w:t>2,502</w:t>
            </w:r>
          </w:p>
        </w:tc>
        <w:tc>
          <w:tcPr>
            <w:tcW w:w="1118" w:type="dxa"/>
            <w:tcBorders>
              <w:top w:val="single" w:sz="2" w:space="0" w:color="000000"/>
              <w:left w:val="single" w:sz="2" w:space="0" w:color="000000"/>
              <w:bottom w:val="single" w:sz="2" w:space="0" w:color="000000"/>
              <w:right w:val="single" w:sz="2" w:space="0" w:color="000000"/>
            </w:tcBorders>
          </w:tcPr>
          <w:p w14:paraId="54D9CA36" w14:textId="77777777" w:rsidR="009110CE" w:rsidRDefault="00000000">
            <w:pPr>
              <w:spacing w:after="0" w:line="259" w:lineRule="auto"/>
              <w:ind w:left="0" w:right="40" w:firstLine="0"/>
              <w:jc w:val="right"/>
            </w:pPr>
            <w:r>
              <w:rPr>
                <w:rFonts w:ascii="Times New Roman" w:eastAsia="Times New Roman" w:hAnsi="Times New Roman" w:cs="Times New Roman"/>
                <w:sz w:val="11"/>
              </w:rPr>
              <w:t>23,873</w:t>
            </w:r>
          </w:p>
        </w:tc>
        <w:tc>
          <w:tcPr>
            <w:tcW w:w="890" w:type="dxa"/>
            <w:tcBorders>
              <w:top w:val="single" w:sz="2" w:space="0" w:color="000000"/>
              <w:left w:val="single" w:sz="2" w:space="0" w:color="000000"/>
              <w:bottom w:val="single" w:sz="2" w:space="0" w:color="000000"/>
              <w:right w:val="single" w:sz="2" w:space="0" w:color="000000"/>
            </w:tcBorders>
          </w:tcPr>
          <w:p w14:paraId="422F63A4"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2F0E653E"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2F65649B" w14:textId="77777777">
        <w:trPr>
          <w:trHeight w:val="221"/>
        </w:trPr>
        <w:tc>
          <w:tcPr>
            <w:tcW w:w="1552" w:type="dxa"/>
            <w:gridSpan w:val="2"/>
            <w:tcBorders>
              <w:top w:val="single" w:sz="2" w:space="0" w:color="000000"/>
              <w:left w:val="nil"/>
              <w:bottom w:val="single" w:sz="2" w:space="0" w:color="000000"/>
              <w:right w:val="nil"/>
            </w:tcBorders>
          </w:tcPr>
          <w:p w14:paraId="281FF0AF"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6C613BEB"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1,3*0,4*18,35</w:t>
            </w:r>
          </w:p>
        </w:tc>
        <w:tc>
          <w:tcPr>
            <w:tcW w:w="355" w:type="dxa"/>
            <w:tcBorders>
              <w:top w:val="single" w:sz="2" w:space="0" w:color="000000"/>
              <w:left w:val="nil"/>
              <w:bottom w:val="single" w:sz="2" w:space="0" w:color="000000"/>
              <w:right w:val="nil"/>
            </w:tcBorders>
          </w:tcPr>
          <w:p w14:paraId="6944981C"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078C6030"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9,542</w:t>
            </w:r>
          </w:p>
        </w:tc>
        <w:tc>
          <w:tcPr>
            <w:tcW w:w="965" w:type="dxa"/>
            <w:tcBorders>
              <w:top w:val="single" w:sz="2" w:space="0" w:color="000000"/>
              <w:left w:val="nil"/>
              <w:bottom w:val="single" w:sz="2" w:space="0" w:color="000000"/>
              <w:right w:val="nil"/>
            </w:tcBorders>
          </w:tcPr>
          <w:p w14:paraId="2F52C823"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tcPr>
          <w:p w14:paraId="15D4B11F" w14:textId="77777777" w:rsidR="009110CE" w:rsidRDefault="009110CE">
            <w:pPr>
              <w:spacing w:after="160" w:line="259" w:lineRule="auto"/>
              <w:ind w:left="0" w:firstLine="0"/>
              <w:jc w:val="left"/>
            </w:pPr>
          </w:p>
        </w:tc>
        <w:tc>
          <w:tcPr>
            <w:tcW w:w="890" w:type="dxa"/>
            <w:tcBorders>
              <w:top w:val="single" w:sz="2" w:space="0" w:color="000000"/>
              <w:left w:val="nil"/>
              <w:bottom w:val="single" w:sz="2" w:space="0" w:color="000000"/>
              <w:right w:val="nil"/>
            </w:tcBorders>
          </w:tcPr>
          <w:p w14:paraId="1B9BB3E7"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tcPr>
          <w:p w14:paraId="3F515CE4" w14:textId="77777777" w:rsidR="009110CE" w:rsidRDefault="009110CE">
            <w:pPr>
              <w:spacing w:after="160" w:line="259" w:lineRule="auto"/>
              <w:ind w:left="0" w:firstLine="0"/>
              <w:jc w:val="left"/>
            </w:pPr>
          </w:p>
        </w:tc>
      </w:tr>
      <w:tr w:rsidR="009110CE" w14:paraId="11396467" w14:textId="77777777">
        <w:trPr>
          <w:trHeight w:val="132"/>
        </w:trPr>
        <w:tc>
          <w:tcPr>
            <w:tcW w:w="433" w:type="dxa"/>
            <w:tcBorders>
              <w:top w:val="single" w:sz="2" w:space="0" w:color="000000"/>
              <w:left w:val="nil"/>
              <w:bottom w:val="single" w:sz="2" w:space="0" w:color="000000"/>
              <w:right w:val="single" w:sz="2" w:space="0" w:color="000000"/>
            </w:tcBorders>
          </w:tcPr>
          <w:p w14:paraId="5FD1569D" w14:textId="77777777" w:rsidR="009110CE" w:rsidRDefault="00000000">
            <w:pPr>
              <w:spacing w:after="0" w:line="259" w:lineRule="auto"/>
              <w:ind w:left="20" w:firstLine="0"/>
              <w:jc w:val="center"/>
            </w:pPr>
            <w:r>
              <w:rPr>
                <w:rFonts w:ascii="Times New Roman" w:eastAsia="Times New Roman" w:hAnsi="Times New Roman" w:cs="Times New Roman"/>
                <w:sz w:val="11"/>
              </w:rPr>
              <w:t>18</w:t>
            </w:r>
          </w:p>
        </w:tc>
        <w:tc>
          <w:tcPr>
            <w:tcW w:w="1118" w:type="dxa"/>
            <w:tcBorders>
              <w:top w:val="single" w:sz="2" w:space="0" w:color="000000"/>
              <w:left w:val="single" w:sz="2" w:space="0" w:color="000000"/>
              <w:bottom w:val="single" w:sz="2" w:space="0" w:color="000000"/>
              <w:right w:val="single" w:sz="2" w:space="0" w:color="000000"/>
            </w:tcBorders>
          </w:tcPr>
          <w:p w14:paraId="7CF4A9BC" w14:textId="77777777" w:rsidR="009110CE" w:rsidRDefault="00000000">
            <w:pPr>
              <w:spacing w:after="0" w:line="259" w:lineRule="auto"/>
              <w:ind w:left="0" w:right="4" w:firstLine="0"/>
              <w:jc w:val="right"/>
            </w:pPr>
            <w:r>
              <w:rPr>
                <w:rFonts w:ascii="Times New Roman" w:eastAsia="Times New Roman" w:hAnsi="Times New Roman" w:cs="Times New Roman"/>
                <w:sz w:val="11"/>
              </w:rPr>
              <w:t>274361821</w:t>
            </w:r>
          </w:p>
        </w:tc>
        <w:tc>
          <w:tcPr>
            <w:tcW w:w="5537" w:type="dxa"/>
            <w:tcBorders>
              <w:top w:val="single" w:sz="2" w:space="0" w:color="000000"/>
              <w:left w:val="single" w:sz="2" w:space="0" w:color="000000"/>
              <w:bottom w:val="single" w:sz="2" w:space="0" w:color="000000"/>
              <w:right w:val="single" w:sz="2" w:space="0" w:color="000000"/>
            </w:tcBorders>
          </w:tcPr>
          <w:p w14:paraId="5120964B" w14:textId="77777777" w:rsidR="009110CE" w:rsidRDefault="00000000">
            <w:pPr>
              <w:spacing w:after="0" w:line="259" w:lineRule="auto"/>
              <w:ind w:left="2" w:firstLine="0"/>
              <w:jc w:val="left"/>
            </w:pPr>
            <w:r>
              <w:rPr>
                <w:rFonts w:ascii="Times New Roman" w:eastAsia="Times New Roman" w:hAnsi="Times New Roman" w:cs="Times New Roman"/>
                <w:sz w:val="11"/>
              </w:rPr>
              <w:t>Výztuž základových pasů betonářskou ocelí 10 505 (R)</w:t>
            </w:r>
          </w:p>
        </w:tc>
        <w:tc>
          <w:tcPr>
            <w:tcW w:w="355" w:type="dxa"/>
            <w:tcBorders>
              <w:top w:val="single" w:sz="2" w:space="0" w:color="000000"/>
              <w:left w:val="single" w:sz="2" w:space="0" w:color="000000"/>
              <w:bottom w:val="single" w:sz="2" w:space="0" w:color="000000"/>
              <w:right w:val="single" w:sz="2" w:space="0" w:color="000000"/>
            </w:tcBorders>
          </w:tcPr>
          <w:p w14:paraId="6A32A4F8" w14:textId="77777777" w:rsidR="009110CE" w:rsidRDefault="00000000">
            <w:pPr>
              <w:spacing w:after="0" w:line="259" w:lineRule="auto"/>
              <w:ind w:left="16" w:firstLine="0"/>
              <w:jc w:val="center"/>
            </w:pPr>
            <w:r>
              <w:rPr>
                <w:rFonts w:ascii="Times New Roman" w:eastAsia="Times New Roman" w:hAnsi="Times New Roman" w:cs="Times New Roman"/>
                <w:sz w:val="11"/>
              </w:rPr>
              <w:t>t</w:t>
            </w:r>
          </w:p>
        </w:tc>
        <w:tc>
          <w:tcPr>
            <w:tcW w:w="1118" w:type="dxa"/>
            <w:tcBorders>
              <w:top w:val="single" w:sz="2" w:space="0" w:color="000000"/>
              <w:left w:val="single" w:sz="2" w:space="0" w:color="000000"/>
              <w:bottom w:val="single" w:sz="2" w:space="0" w:color="000000"/>
              <w:right w:val="single" w:sz="2" w:space="0" w:color="000000"/>
            </w:tcBorders>
          </w:tcPr>
          <w:p w14:paraId="33EFA33F" w14:textId="77777777" w:rsidR="009110CE" w:rsidRDefault="00000000">
            <w:pPr>
              <w:spacing w:after="0" w:line="259" w:lineRule="auto"/>
              <w:ind w:left="0" w:right="40" w:firstLine="0"/>
              <w:jc w:val="right"/>
            </w:pPr>
            <w:r>
              <w:rPr>
                <w:rFonts w:ascii="Times New Roman" w:eastAsia="Times New Roman" w:hAnsi="Times New Roman" w:cs="Times New Roman"/>
                <w:sz w:val="11"/>
              </w:rPr>
              <w:t>1,112</w:t>
            </w:r>
          </w:p>
        </w:tc>
        <w:tc>
          <w:tcPr>
            <w:tcW w:w="965" w:type="dxa"/>
            <w:tcBorders>
              <w:top w:val="single" w:sz="2" w:space="0" w:color="000000"/>
              <w:left w:val="single" w:sz="2" w:space="0" w:color="000000"/>
              <w:bottom w:val="single" w:sz="2" w:space="0" w:color="000000"/>
              <w:right w:val="single" w:sz="2" w:space="0" w:color="000000"/>
            </w:tcBorders>
          </w:tcPr>
          <w:p w14:paraId="0B5689F9" w14:textId="77777777" w:rsidR="009110CE" w:rsidRDefault="00000000">
            <w:pPr>
              <w:spacing w:after="0" w:line="259" w:lineRule="auto"/>
              <w:ind w:left="0" w:right="39" w:firstLine="0"/>
              <w:jc w:val="right"/>
            </w:pPr>
            <w:r>
              <w:rPr>
                <w:rFonts w:ascii="Times New Roman" w:eastAsia="Times New Roman" w:hAnsi="Times New Roman" w:cs="Times New Roman"/>
                <w:sz w:val="11"/>
              </w:rPr>
              <w:t>55 220,00</w:t>
            </w:r>
          </w:p>
        </w:tc>
        <w:tc>
          <w:tcPr>
            <w:tcW w:w="1193" w:type="dxa"/>
            <w:tcBorders>
              <w:top w:val="single" w:sz="2" w:space="0" w:color="000000"/>
              <w:left w:val="single" w:sz="2" w:space="0" w:color="000000"/>
              <w:bottom w:val="single" w:sz="2" w:space="0" w:color="000000"/>
              <w:right w:val="single" w:sz="2" w:space="0" w:color="000000"/>
            </w:tcBorders>
          </w:tcPr>
          <w:p w14:paraId="11F7C005" w14:textId="77777777" w:rsidR="009110CE" w:rsidRDefault="00000000">
            <w:pPr>
              <w:spacing w:after="0" w:line="259" w:lineRule="auto"/>
              <w:ind w:left="0" w:right="40" w:firstLine="0"/>
              <w:jc w:val="right"/>
            </w:pPr>
            <w:r>
              <w:rPr>
                <w:rFonts w:ascii="Times New Roman" w:eastAsia="Times New Roman" w:hAnsi="Times New Roman" w:cs="Times New Roman"/>
                <w:sz w:val="11"/>
              </w:rPr>
              <w:t>61 405</w:t>
            </w:r>
          </w:p>
        </w:tc>
        <w:tc>
          <w:tcPr>
            <w:tcW w:w="890" w:type="dxa"/>
            <w:tcBorders>
              <w:top w:val="single" w:sz="2" w:space="0" w:color="000000"/>
              <w:left w:val="single" w:sz="2" w:space="0" w:color="000000"/>
              <w:bottom w:val="single" w:sz="2" w:space="0" w:color="000000"/>
              <w:right w:val="single" w:sz="2" w:space="0" w:color="000000"/>
            </w:tcBorders>
          </w:tcPr>
          <w:p w14:paraId="688E39E2" w14:textId="77777777" w:rsidR="009110CE" w:rsidRDefault="00000000">
            <w:pPr>
              <w:spacing w:after="0" w:line="259" w:lineRule="auto"/>
              <w:ind w:left="0" w:right="40" w:firstLine="0"/>
              <w:jc w:val="right"/>
            </w:pPr>
            <w:r>
              <w:rPr>
                <w:rFonts w:ascii="Times New Roman" w:eastAsia="Times New Roman" w:hAnsi="Times New Roman" w:cs="Times New Roman"/>
                <w:sz w:val="11"/>
              </w:rPr>
              <w:t>1,061</w:t>
            </w:r>
          </w:p>
        </w:tc>
        <w:tc>
          <w:tcPr>
            <w:tcW w:w="1118" w:type="dxa"/>
            <w:tcBorders>
              <w:top w:val="single" w:sz="2" w:space="0" w:color="000000"/>
              <w:left w:val="single" w:sz="2" w:space="0" w:color="000000"/>
              <w:bottom w:val="single" w:sz="2" w:space="0" w:color="000000"/>
              <w:right w:val="single" w:sz="2" w:space="0" w:color="000000"/>
            </w:tcBorders>
          </w:tcPr>
          <w:p w14:paraId="334F8A8A" w14:textId="77777777" w:rsidR="009110CE" w:rsidRDefault="00000000">
            <w:pPr>
              <w:spacing w:after="0" w:line="259" w:lineRule="auto"/>
              <w:ind w:left="0" w:right="40" w:firstLine="0"/>
              <w:jc w:val="right"/>
            </w:pPr>
            <w:r>
              <w:rPr>
                <w:rFonts w:ascii="Times New Roman" w:eastAsia="Times New Roman" w:hAnsi="Times New Roman" w:cs="Times New Roman"/>
                <w:sz w:val="11"/>
              </w:rPr>
              <w:t>1,179</w:t>
            </w:r>
          </w:p>
        </w:tc>
        <w:tc>
          <w:tcPr>
            <w:tcW w:w="890" w:type="dxa"/>
            <w:tcBorders>
              <w:top w:val="single" w:sz="2" w:space="0" w:color="000000"/>
              <w:left w:val="single" w:sz="2" w:space="0" w:color="000000"/>
              <w:bottom w:val="single" w:sz="2" w:space="0" w:color="000000"/>
              <w:right w:val="single" w:sz="2" w:space="0" w:color="000000"/>
            </w:tcBorders>
          </w:tcPr>
          <w:p w14:paraId="0D829824"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661365E8"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1118D63D" w14:textId="77777777">
        <w:trPr>
          <w:trHeight w:val="136"/>
        </w:trPr>
        <w:tc>
          <w:tcPr>
            <w:tcW w:w="1552" w:type="dxa"/>
            <w:gridSpan w:val="2"/>
            <w:tcBorders>
              <w:top w:val="single" w:sz="2" w:space="0" w:color="000000"/>
              <w:left w:val="nil"/>
              <w:bottom w:val="nil"/>
              <w:right w:val="nil"/>
            </w:tcBorders>
          </w:tcPr>
          <w:p w14:paraId="61CD8534"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nil"/>
              <w:right w:val="nil"/>
            </w:tcBorders>
          </w:tcPr>
          <w:p w14:paraId="247C082A"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základ;1,3*0,4*18,35*0,09</w:t>
            </w:r>
          </w:p>
        </w:tc>
        <w:tc>
          <w:tcPr>
            <w:tcW w:w="355" w:type="dxa"/>
            <w:tcBorders>
              <w:top w:val="single" w:sz="2" w:space="0" w:color="000000"/>
              <w:left w:val="nil"/>
              <w:bottom w:val="nil"/>
              <w:right w:val="nil"/>
            </w:tcBorders>
          </w:tcPr>
          <w:p w14:paraId="4551F8CB" w14:textId="77777777" w:rsidR="009110CE" w:rsidRDefault="009110CE">
            <w:pPr>
              <w:spacing w:after="160" w:line="259" w:lineRule="auto"/>
              <w:ind w:left="0" w:firstLine="0"/>
              <w:jc w:val="left"/>
            </w:pPr>
          </w:p>
        </w:tc>
        <w:tc>
          <w:tcPr>
            <w:tcW w:w="1118" w:type="dxa"/>
            <w:tcBorders>
              <w:top w:val="single" w:sz="2" w:space="0" w:color="000000"/>
              <w:left w:val="nil"/>
              <w:bottom w:val="nil"/>
              <w:right w:val="nil"/>
            </w:tcBorders>
          </w:tcPr>
          <w:p w14:paraId="74C24CCC"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0,858</w:t>
            </w:r>
          </w:p>
        </w:tc>
        <w:tc>
          <w:tcPr>
            <w:tcW w:w="965" w:type="dxa"/>
            <w:tcBorders>
              <w:top w:val="single" w:sz="2" w:space="0" w:color="000000"/>
              <w:left w:val="nil"/>
              <w:bottom w:val="nil"/>
              <w:right w:val="nil"/>
            </w:tcBorders>
          </w:tcPr>
          <w:p w14:paraId="5D093222" w14:textId="77777777" w:rsidR="009110CE" w:rsidRDefault="009110CE">
            <w:pPr>
              <w:spacing w:after="160" w:line="259" w:lineRule="auto"/>
              <w:ind w:left="0" w:firstLine="0"/>
              <w:jc w:val="left"/>
            </w:pPr>
          </w:p>
        </w:tc>
        <w:tc>
          <w:tcPr>
            <w:tcW w:w="1193" w:type="dxa"/>
            <w:tcBorders>
              <w:top w:val="single" w:sz="2" w:space="0" w:color="000000"/>
              <w:left w:val="nil"/>
              <w:bottom w:val="nil"/>
              <w:right w:val="nil"/>
            </w:tcBorders>
          </w:tcPr>
          <w:p w14:paraId="44D51E4A" w14:textId="77777777" w:rsidR="009110CE" w:rsidRDefault="009110CE">
            <w:pPr>
              <w:spacing w:after="160" w:line="259" w:lineRule="auto"/>
              <w:ind w:left="0" w:firstLine="0"/>
              <w:jc w:val="left"/>
            </w:pPr>
          </w:p>
        </w:tc>
        <w:tc>
          <w:tcPr>
            <w:tcW w:w="890" w:type="dxa"/>
            <w:tcBorders>
              <w:top w:val="single" w:sz="2" w:space="0" w:color="000000"/>
              <w:left w:val="nil"/>
              <w:bottom w:val="nil"/>
              <w:right w:val="nil"/>
            </w:tcBorders>
          </w:tcPr>
          <w:p w14:paraId="3EF7D1DA" w14:textId="77777777" w:rsidR="009110CE" w:rsidRDefault="009110CE">
            <w:pPr>
              <w:spacing w:after="160" w:line="259" w:lineRule="auto"/>
              <w:ind w:left="0" w:firstLine="0"/>
              <w:jc w:val="left"/>
            </w:pPr>
          </w:p>
        </w:tc>
        <w:tc>
          <w:tcPr>
            <w:tcW w:w="3128" w:type="dxa"/>
            <w:gridSpan w:val="3"/>
            <w:tcBorders>
              <w:top w:val="single" w:sz="2" w:space="0" w:color="000000"/>
              <w:left w:val="nil"/>
              <w:bottom w:val="nil"/>
              <w:right w:val="nil"/>
            </w:tcBorders>
          </w:tcPr>
          <w:p w14:paraId="443A7149" w14:textId="77777777" w:rsidR="009110CE" w:rsidRDefault="009110CE">
            <w:pPr>
              <w:spacing w:after="160" w:line="259" w:lineRule="auto"/>
              <w:ind w:left="0" w:firstLine="0"/>
              <w:jc w:val="left"/>
            </w:pPr>
          </w:p>
        </w:tc>
      </w:tr>
      <w:tr w:rsidR="009110CE" w14:paraId="1A2867B6" w14:textId="77777777">
        <w:trPr>
          <w:trHeight w:val="210"/>
        </w:trPr>
        <w:tc>
          <w:tcPr>
            <w:tcW w:w="1552" w:type="dxa"/>
            <w:gridSpan w:val="2"/>
            <w:tcBorders>
              <w:top w:val="nil"/>
              <w:left w:val="nil"/>
              <w:bottom w:val="single" w:sz="2" w:space="0" w:color="000000"/>
              <w:right w:val="nil"/>
            </w:tcBorders>
          </w:tcPr>
          <w:p w14:paraId="00DF980A" w14:textId="77777777" w:rsidR="009110CE" w:rsidRDefault="009110CE">
            <w:pPr>
              <w:spacing w:after="160" w:line="259" w:lineRule="auto"/>
              <w:ind w:left="0" w:firstLine="0"/>
              <w:jc w:val="left"/>
            </w:pPr>
          </w:p>
        </w:tc>
        <w:tc>
          <w:tcPr>
            <w:tcW w:w="5537" w:type="dxa"/>
            <w:tcBorders>
              <w:top w:val="nil"/>
              <w:left w:val="nil"/>
              <w:bottom w:val="single" w:sz="2" w:space="0" w:color="000000"/>
              <w:right w:val="nil"/>
            </w:tcBorders>
          </w:tcPr>
          <w:p w14:paraId="1CD85BC0"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zeď;50,8*0,005</w:t>
            </w:r>
          </w:p>
        </w:tc>
        <w:tc>
          <w:tcPr>
            <w:tcW w:w="355" w:type="dxa"/>
            <w:tcBorders>
              <w:top w:val="nil"/>
              <w:left w:val="nil"/>
              <w:bottom w:val="single" w:sz="2" w:space="0" w:color="000000"/>
              <w:right w:val="nil"/>
            </w:tcBorders>
          </w:tcPr>
          <w:p w14:paraId="33449D5C" w14:textId="77777777" w:rsidR="009110CE" w:rsidRDefault="009110CE">
            <w:pPr>
              <w:spacing w:after="160" w:line="259" w:lineRule="auto"/>
              <w:ind w:left="0" w:firstLine="0"/>
              <w:jc w:val="left"/>
            </w:pPr>
          </w:p>
        </w:tc>
        <w:tc>
          <w:tcPr>
            <w:tcW w:w="1118" w:type="dxa"/>
            <w:tcBorders>
              <w:top w:val="nil"/>
              <w:left w:val="nil"/>
              <w:bottom w:val="single" w:sz="2" w:space="0" w:color="000000"/>
              <w:right w:val="nil"/>
            </w:tcBorders>
          </w:tcPr>
          <w:p w14:paraId="6A5591C6"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0,254</w:t>
            </w:r>
          </w:p>
        </w:tc>
        <w:tc>
          <w:tcPr>
            <w:tcW w:w="965" w:type="dxa"/>
            <w:tcBorders>
              <w:top w:val="nil"/>
              <w:left w:val="nil"/>
              <w:bottom w:val="single" w:sz="2" w:space="0" w:color="000000"/>
              <w:right w:val="nil"/>
            </w:tcBorders>
          </w:tcPr>
          <w:p w14:paraId="6FC635BA" w14:textId="77777777" w:rsidR="009110CE" w:rsidRDefault="009110CE">
            <w:pPr>
              <w:spacing w:after="160" w:line="259" w:lineRule="auto"/>
              <w:ind w:left="0" w:firstLine="0"/>
              <w:jc w:val="left"/>
            </w:pPr>
          </w:p>
        </w:tc>
        <w:tc>
          <w:tcPr>
            <w:tcW w:w="1193" w:type="dxa"/>
            <w:tcBorders>
              <w:top w:val="nil"/>
              <w:left w:val="nil"/>
              <w:bottom w:val="single" w:sz="2" w:space="0" w:color="000000"/>
              <w:right w:val="nil"/>
            </w:tcBorders>
          </w:tcPr>
          <w:p w14:paraId="22080C2B" w14:textId="77777777" w:rsidR="009110CE" w:rsidRDefault="009110CE">
            <w:pPr>
              <w:spacing w:after="160" w:line="259" w:lineRule="auto"/>
              <w:ind w:left="0" w:firstLine="0"/>
              <w:jc w:val="left"/>
            </w:pPr>
          </w:p>
        </w:tc>
        <w:tc>
          <w:tcPr>
            <w:tcW w:w="890" w:type="dxa"/>
            <w:tcBorders>
              <w:top w:val="nil"/>
              <w:left w:val="nil"/>
              <w:bottom w:val="single" w:sz="2" w:space="0" w:color="000000"/>
              <w:right w:val="nil"/>
            </w:tcBorders>
          </w:tcPr>
          <w:p w14:paraId="29C7A12B" w14:textId="77777777" w:rsidR="009110CE" w:rsidRDefault="009110CE">
            <w:pPr>
              <w:spacing w:after="160" w:line="259" w:lineRule="auto"/>
              <w:ind w:left="0" w:firstLine="0"/>
              <w:jc w:val="left"/>
            </w:pPr>
          </w:p>
        </w:tc>
        <w:tc>
          <w:tcPr>
            <w:tcW w:w="3128" w:type="dxa"/>
            <w:gridSpan w:val="3"/>
            <w:tcBorders>
              <w:top w:val="nil"/>
              <w:left w:val="nil"/>
              <w:bottom w:val="single" w:sz="2" w:space="0" w:color="000000"/>
              <w:right w:val="nil"/>
            </w:tcBorders>
          </w:tcPr>
          <w:p w14:paraId="6A7EB666" w14:textId="77777777" w:rsidR="009110CE" w:rsidRDefault="009110CE">
            <w:pPr>
              <w:spacing w:after="160" w:line="259" w:lineRule="auto"/>
              <w:ind w:left="0" w:firstLine="0"/>
              <w:jc w:val="left"/>
            </w:pPr>
          </w:p>
        </w:tc>
      </w:tr>
      <w:tr w:rsidR="009110CE" w14:paraId="61EE1C6C" w14:textId="77777777">
        <w:trPr>
          <w:trHeight w:val="132"/>
        </w:trPr>
        <w:tc>
          <w:tcPr>
            <w:tcW w:w="433" w:type="dxa"/>
            <w:tcBorders>
              <w:top w:val="single" w:sz="2" w:space="0" w:color="000000"/>
              <w:left w:val="nil"/>
              <w:bottom w:val="single" w:sz="2" w:space="0" w:color="000000"/>
              <w:right w:val="single" w:sz="2" w:space="0" w:color="000000"/>
            </w:tcBorders>
          </w:tcPr>
          <w:p w14:paraId="1B1F5FE0" w14:textId="77777777" w:rsidR="009110CE" w:rsidRDefault="00000000">
            <w:pPr>
              <w:spacing w:after="0" w:line="259" w:lineRule="auto"/>
              <w:ind w:left="20" w:firstLine="0"/>
              <w:jc w:val="center"/>
            </w:pPr>
            <w:r>
              <w:rPr>
                <w:rFonts w:ascii="Times New Roman" w:eastAsia="Times New Roman" w:hAnsi="Times New Roman" w:cs="Times New Roman"/>
                <w:sz w:val="11"/>
              </w:rPr>
              <w:t>19</w:t>
            </w:r>
          </w:p>
        </w:tc>
        <w:tc>
          <w:tcPr>
            <w:tcW w:w="1118" w:type="dxa"/>
            <w:tcBorders>
              <w:top w:val="single" w:sz="2" w:space="0" w:color="000000"/>
              <w:left w:val="single" w:sz="2" w:space="0" w:color="000000"/>
              <w:bottom w:val="single" w:sz="2" w:space="0" w:color="000000"/>
              <w:right w:val="single" w:sz="2" w:space="0" w:color="000000"/>
            </w:tcBorders>
          </w:tcPr>
          <w:p w14:paraId="1DADD50A" w14:textId="77777777" w:rsidR="009110CE" w:rsidRDefault="00000000">
            <w:pPr>
              <w:spacing w:after="0" w:line="259" w:lineRule="auto"/>
              <w:ind w:left="0" w:right="4" w:firstLine="0"/>
              <w:jc w:val="right"/>
            </w:pPr>
            <w:r>
              <w:rPr>
                <w:rFonts w:ascii="Times New Roman" w:eastAsia="Times New Roman" w:hAnsi="Times New Roman" w:cs="Times New Roman"/>
                <w:sz w:val="11"/>
              </w:rPr>
              <w:t>275313611</w:t>
            </w:r>
          </w:p>
        </w:tc>
        <w:tc>
          <w:tcPr>
            <w:tcW w:w="5537" w:type="dxa"/>
            <w:tcBorders>
              <w:top w:val="single" w:sz="2" w:space="0" w:color="000000"/>
              <w:left w:val="single" w:sz="2" w:space="0" w:color="000000"/>
              <w:bottom w:val="single" w:sz="2" w:space="0" w:color="000000"/>
              <w:right w:val="single" w:sz="2" w:space="0" w:color="000000"/>
            </w:tcBorders>
          </w:tcPr>
          <w:p w14:paraId="30D2B11B" w14:textId="77777777" w:rsidR="009110CE" w:rsidRDefault="00000000">
            <w:pPr>
              <w:spacing w:after="0" w:line="259" w:lineRule="auto"/>
              <w:ind w:left="2" w:firstLine="0"/>
              <w:jc w:val="left"/>
            </w:pPr>
            <w:r>
              <w:rPr>
                <w:rFonts w:ascii="Times New Roman" w:eastAsia="Times New Roman" w:hAnsi="Times New Roman" w:cs="Times New Roman"/>
                <w:sz w:val="11"/>
              </w:rPr>
              <w:t>Základové patky z betonu tř. C 16/20</w:t>
            </w:r>
          </w:p>
        </w:tc>
        <w:tc>
          <w:tcPr>
            <w:tcW w:w="355" w:type="dxa"/>
            <w:tcBorders>
              <w:top w:val="single" w:sz="2" w:space="0" w:color="000000"/>
              <w:left w:val="single" w:sz="2" w:space="0" w:color="000000"/>
              <w:bottom w:val="single" w:sz="2" w:space="0" w:color="000000"/>
              <w:right w:val="single" w:sz="2" w:space="0" w:color="000000"/>
            </w:tcBorders>
          </w:tcPr>
          <w:p w14:paraId="1DE135CC" w14:textId="77777777" w:rsidR="009110CE" w:rsidRDefault="00000000">
            <w:pPr>
              <w:spacing w:after="0" w:line="259" w:lineRule="auto"/>
              <w:ind w:left="86" w:firstLine="0"/>
              <w:jc w:val="left"/>
            </w:pPr>
            <w:r>
              <w:rPr>
                <w:rFonts w:ascii="Times New Roman" w:eastAsia="Times New Roman" w:hAnsi="Times New Roman" w:cs="Times New Roman"/>
                <w:sz w:val="11"/>
              </w:rPr>
              <w:t>m3</w:t>
            </w:r>
          </w:p>
        </w:tc>
        <w:tc>
          <w:tcPr>
            <w:tcW w:w="1118" w:type="dxa"/>
            <w:tcBorders>
              <w:top w:val="single" w:sz="2" w:space="0" w:color="000000"/>
              <w:left w:val="single" w:sz="2" w:space="0" w:color="000000"/>
              <w:bottom w:val="single" w:sz="2" w:space="0" w:color="000000"/>
              <w:right w:val="single" w:sz="2" w:space="0" w:color="000000"/>
            </w:tcBorders>
          </w:tcPr>
          <w:p w14:paraId="63D9968B" w14:textId="77777777" w:rsidR="009110CE" w:rsidRDefault="00000000">
            <w:pPr>
              <w:spacing w:after="0" w:line="259" w:lineRule="auto"/>
              <w:ind w:left="0" w:right="40" w:firstLine="0"/>
              <w:jc w:val="right"/>
            </w:pPr>
            <w:r>
              <w:rPr>
                <w:rFonts w:ascii="Times New Roman" w:eastAsia="Times New Roman" w:hAnsi="Times New Roman" w:cs="Times New Roman"/>
                <w:sz w:val="11"/>
              </w:rPr>
              <w:t>0,960</w:t>
            </w:r>
          </w:p>
        </w:tc>
        <w:tc>
          <w:tcPr>
            <w:tcW w:w="965" w:type="dxa"/>
            <w:tcBorders>
              <w:top w:val="single" w:sz="2" w:space="0" w:color="000000"/>
              <w:left w:val="single" w:sz="2" w:space="0" w:color="000000"/>
              <w:bottom w:val="single" w:sz="2" w:space="0" w:color="000000"/>
              <w:right w:val="single" w:sz="2" w:space="0" w:color="000000"/>
            </w:tcBorders>
          </w:tcPr>
          <w:p w14:paraId="2D713E9E" w14:textId="77777777" w:rsidR="009110CE" w:rsidRDefault="00000000">
            <w:pPr>
              <w:spacing w:after="0" w:line="259" w:lineRule="auto"/>
              <w:ind w:left="0" w:right="40" w:firstLine="0"/>
              <w:jc w:val="right"/>
            </w:pPr>
            <w:r>
              <w:rPr>
                <w:rFonts w:ascii="Times New Roman" w:eastAsia="Times New Roman" w:hAnsi="Times New Roman" w:cs="Times New Roman"/>
                <w:sz w:val="11"/>
              </w:rPr>
              <w:t>3 985,00</w:t>
            </w:r>
          </w:p>
        </w:tc>
        <w:tc>
          <w:tcPr>
            <w:tcW w:w="1193" w:type="dxa"/>
            <w:tcBorders>
              <w:top w:val="single" w:sz="2" w:space="0" w:color="000000"/>
              <w:left w:val="single" w:sz="2" w:space="0" w:color="000000"/>
              <w:bottom w:val="single" w:sz="2" w:space="0" w:color="000000"/>
              <w:right w:val="single" w:sz="2" w:space="0" w:color="000000"/>
            </w:tcBorders>
          </w:tcPr>
          <w:p w14:paraId="6C7C115B" w14:textId="77777777" w:rsidR="009110CE" w:rsidRDefault="00000000">
            <w:pPr>
              <w:spacing w:after="0" w:line="259" w:lineRule="auto"/>
              <w:ind w:left="0" w:right="40" w:firstLine="0"/>
              <w:jc w:val="right"/>
            </w:pPr>
            <w:r>
              <w:rPr>
                <w:rFonts w:ascii="Times New Roman" w:eastAsia="Times New Roman" w:hAnsi="Times New Roman" w:cs="Times New Roman"/>
                <w:sz w:val="11"/>
              </w:rPr>
              <w:t>3 826</w:t>
            </w:r>
          </w:p>
        </w:tc>
        <w:tc>
          <w:tcPr>
            <w:tcW w:w="890" w:type="dxa"/>
            <w:tcBorders>
              <w:top w:val="single" w:sz="2" w:space="0" w:color="000000"/>
              <w:left w:val="single" w:sz="2" w:space="0" w:color="000000"/>
              <w:bottom w:val="single" w:sz="2" w:space="0" w:color="000000"/>
              <w:right w:val="single" w:sz="2" w:space="0" w:color="000000"/>
            </w:tcBorders>
          </w:tcPr>
          <w:p w14:paraId="6EB2C7B7" w14:textId="77777777" w:rsidR="009110CE" w:rsidRDefault="00000000">
            <w:pPr>
              <w:spacing w:after="0" w:line="259" w:lineRule="auto"/>
              <w:ind w:left="0" w:right="40" w:firstLine="0"/>
              <w:jc w:val="right"/>
            </w:pPr>
            <w:r>
              <w:rPr>
                <w:rFonts w:ascii="Times New Roman" w:eastAsia="Times New Roman" w:hAnsi="Times New Roman" w:cs="Times New Roman"/>
                <w:sz w:val="11"/>
              </w:rPr>
              <w:t>2,301</w:t>
            </w:r>
          </w:p>
        </w:tc>
        <w:tc>
          <w:tcPr>
            <w:tcW w:w="1118" w:type="dxa"/>
            <w:tcBorders>
              <w:top w:val="single" w:sz="2" w:space="0" w:color="000000"/>
              <w:left w:val="single" w:sz="2" w:space="0" w:color="000000"/>
              <w:bottom w:val="single" w:sz="2" w:space="0" w:color="000000"/>
              <w:right w:val="single" w:sz="2" w:space="0" w:color="000000"/>
            </w:tcBorders>
          </w:tcPr>
          <w:p w14:paraId="5BA4BAD4" w14:textId="77777777" w:rsidR="009110CE" w:rsidRDefault="00000000">
            <w:pPr>
              <w:spacing w:after="0" w:line="259" w:lineRule="auto"/>
              <w:ind w:left="0" w:right="40" w:firstLine="0"/>
              <w:jc w:val="right"/>
            </w:pPr>
            <w:r>
              <w:rPr>
                <w:rFonts w:ascii="Times New Roman" w:eastAsia="Times New Roman" w:hAnsi="Times New Roman" w:cs="Times New Roman"/>
                <w:sz w:val="11"/>
              </w:rPr>
              <w:t>2,209</w:t>
            </w:r>
          </w:p>
        </w:tc>
        <w:tc>
          <w:tcPr>
            <w:tcW w:w="890" w:type="dxa"/>
            <w:tcBorders>
              <w:top w:val="single" w:sz="2" w:space="0" w:color="000000"/>
              <w:left w:val="single" w:sz="2" w:space="0" w:color="000000"/>
              <w:bottom w:val="single" w:sz="2" w:space="0" w:color="000000"/>
              <w:right w:val="single" w:sz="2" w:space="0" w:color="000000"/>
            </w:tcBorders>
          </w:tcPr>
          <w:p w14:paraId="59A040E3"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3E6378D"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480ED3B2" w14:textId="77777777">
        <w:trPr>
          <w:trHeight w:val="343"/>
        </w:trPr>
        <w:tc>
          <w:tcPr>
            <w:tcW w:w="1552" w:type="dxa"/>
            <w:gridSpan w:val="2"/>
            <w:tcBorders>
              <w:top w:val="single" w:sz="2" w:space="0" w:color="000000"/>
              <w:left w:val="nil"/>
              <w:bottom w:val="single" w:sz="2" w:space="0" w:color="000000"/>
              <w:right w:val="nil"/>
            </w:tcBorders>
          </w:tcPr>
          <w:p w14:paraId="06C55359"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5B1B3753"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základ pergoly;0,6*0,5*0,8*4</w:t>
            </w:r>
          </w:p>
        </w:tc>
        <w:tc>
          <w:tcPr>
            <w:tcW w:w="355" w:type="dxa"/>
            <w:tcBorders>
              <w:top w:val="single" w:sz="2" w:space="0" w:color="000000"/>
              <w:left w:val="nil"/>
              <w:bottom w:val="single" w:sz="2" w:space="0" w:color="000000"/>
              <w:right w:val="nil"/>
            </w:tcBorders>
          </w:tcPr>
          <w:p w14:paraId="3E265B9F"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6095AEE3"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0,960</w:t>
            </w:r>
          </w:p>
        </w:tc>
        <w:tc>
          <w:tcPr>
            <w:tcW w:w="965" w:type="dxa"/>
            <w:tcBorders>
              <w:top w:val="single" w:sz="2" w:space="0" w:color="000000"/>
              <w:left w:val="nil"/>
              <w:bottom w:val="single" w:sz="2" w:space="0" w:color="000000"/>
              <w:right w:val="nil"/>
            </w:tcBorders>
          </w:tcPr>
          <w:p w14:paraId="69632948"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tcPr>
          <w:p w14:paraId="1C33A1CD" w14:textId="77777777" w:rsidR="009110CE" w:rsidRDefault="009110CE">
            <w:pPr>
              <w:spacing w:after="160" w:line="259" w:lineRule="auto"/>
              <w:ind w:left="0" w:firstLine="0"/>
              <w:jc w:val="left"/>
            </w:pPr>
          </w:p>
        </w:tc>
        <w:tc>
          <w:tcPr>
            <w:tcW w:w="890" w:type="dxa"/>
            <w:tcBorders>
              <w:top w:val="single" w:sz="2" w:space="0" w:color="000000"/>
              <w:left w:val="nil"/>
              <w:bottom w:val="single" w:sz="2" w:space="0" w:color="000000"/>
              <w:right w:val="nil"/>
            </w:tcBorders>
          </w:tcPr>
          <w:p w14:paraId="03D2E581"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tcPr>
          <w:p w14:paraId="4CBB49E6" w14:textId="77777777" w:rsidR="009110CE" w:rsidRDefault="009110CE">
            <w:pPr>
              <w:spacing w:after="160" w:line="259" w:lineRule="auto"/>
              <w:ind w:left="0" w:firstLine="0"/>
              <w:jc w:val="left"/>
            </w:pPr>
          </w:p>
        </w:tc>
      </w:tr>
      <w:tr w:rsidR="009110CE" w14:paraId="35638DEB" w14:textId="77777777">
        <w:trPr>
          <w:trHeight w:val="132"/>
        </w:trPr>
        <w:tc>
          <w:tcPr>
            <w:tcW w:w="433" w:type="dxa"/>
            <w:tcBorders>
              <w:top w:val="single" w:sz="2" w:space="0" w:color="000000"/>
              <w:left w:val="nil"/>
              <w:bottom w:val="single" w:sz="2" w:space="0" w:color="000000"/>
              <w:right w:val="single" w:sz="2" w:space="0" w:color="000000"/>
            </w:tcBorders>
          </w:tcPr>
          <w:p w14:paraId="7BDC3704" w14:textId="77777777" w:rsidR="009110CE" w:rsidRDefault="00000000">
            <w:pPr>
              <w:spacing w:after="0" w:line="259" w:lineRule="auto"/>
              <w:ind w:left="20" w:firstLine="0"/>
              <w:jc w:val="center"/>
            </w:pPr>
            <w:r>
              <w:rPr>
                <w:rFonts w:ascii="Times New Roman" w:eastAsia="Times New Roman" w:hAnsi="Times New Roman" w:cs="Times New Roman"/>
                <w:sz w:val="11"/>
              </w:rPr>
              <w:t>20</w:t>
            </w:r>
          </w:p>
        </w:tc>
        <w:tc>
          <w:tcPr>
            <w:tcW w:w="1118" w:type="dxa"/>
            <w:tcBorders>
              <w:top w:val="single" w:sz="2" w:space="0" w:color="000000"/>
              <w:left w:val="single" w:sz="2" w:space="0" w:color="000000"/>
              <w:bottom w:val="single" w:sz="2" w:space="0" w:color="000000"/>
              <w:right w:val="single" w:sz="2" w:space="0" w:color="000000"/>
            </w:tcBorders>
          </w:tcPr>
          <w:p w14:paraId="4A378F1C" w14:textId="77777777" w:rsidR="009110CE" w:rsidRDefault="00000000">
            <w:pPr>
              <w:spacing w:after="0" w:line="259" w:lineRule="auto"/>
              <w:ind w:left="0" w:right="4" w:firstLine="0"/>
              <w:jc w:val="right"/>
            </w:pPr>
            <w:r>
              <w:rPr>
                <w:rFonts w:ascii="Times New Roman" w:eastAsia="Times New Roman" w:hAnsi="Times New Roman" w:cs="Times New Roman"/>
                <w:sz w:val="11"/>
              </w:rPr>
              <w:t>275351121</w:t>
            </w:r>
          </w:p>
        </w:tc>
        <w:tc>
          <w:tcPr>
            <w:tcW w:w="5537" w:type="dxa"/>
            <w:tcBorders>
              <w:top w:val="single" w:sz="2" w:space="0" w:color="000000"/>
              <w:left w:val="single" w:sz="2" w:space="0" w:color="000000"/>
              <w:bottom w:val="single" w:sz="2" w:space="0" w:color="000000"/>
              <w:right w:val="single" w:sz="2" w:space="0" w:color="000000"/>
            </w:tcBorders>
          </w:tcPr>
          <w:p w14:paraId="507A0C59" w14:textId="77777777" w:rsidR="009110CE" w:rsidRDefault="00000000">
            <w:pPr>
              <w:spacing w:after="0" w:line="259" w:lineRule="auto"/>
              <w:ind w:left="2" w:firstLine="0"/>
              <w:jc w:val="left"/>
            </w:pPr>
            <w:r>
              <w:rPr>
                <w:rFonts w:ascii="Times New Roman" w:eastAsia="Times New Roman" w:hAnsi="Times New Roman" w:cs="Times New Roman"/>
                <w:sz w:val="11"/>
              </w:rPr>
              <w:t>Zřízení bednění základových patek</w:t>
            </w:r>
          </w:p>
        </w:tc>
        <w:tc>
          <w:tcPr>
            <w:tcW w:w="355" w:type="dxa"/>
            <w:tcBorders>
              <w:top w:val="single" w:sz="2" w:space="0" w:color="000000"/>
              <w:left w:val="single" w:sz="2" w:space="0" w:color="000000"/>
              <w:bottom w:val="single" w:sz="2" w:space="0" w:color="000000"/>
              <w:right w:val="single" w:sz="2" w:space="0" w:color="000000"/>
            </w:tcBorders>
          </w:tcPr>
          <w:p w14:paraId="753890BD"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16159DC5" w14:textId="77777777" w:rsidR="009110CE" w:rsidRDefault="00000000">
            <w:pPr>
              <w:spacing w:after="0" w:line="259" w:lineRule="auto"/>
              <w:ind w:left="0" w:right="40" w:firstLine="0"/>
              <w:jc w:val="right"/>
            </w:pPr>
            <w:r>
              <w:rPr>
                <w:rFonts w:ascii="Times New Roman" w:eastAsia="Times New Roman" w:hAnsi="Times New Roman" w:cs="Times New Roman"/>
                <w:sz w:val="11"/>
              </w:rPr>
              <w:t>1,760</w:t>
            </w:r>
          </w:p>
        </w:tc>
        <w:tc>
          <w:tcPr>
            <w:tcW w:w="965" w:type="dxa"/>
            <w:tcBorders>
              <w:top w:val="single" w:sz="2" w:space="0" w:color="000000"/>
              <w:left w:val="single" w:sz="2" w:space="0" w:color="000000"/>
              <w:bottom w:val="single" w:sz="2" w:space="0" w:color="000000"/>
              <w:right w:val="single" w:sz="2" w:space="0" w:color="000000"/>
            </w:tcBorders>
          </w:tcPr>
          <w:p w14:paraId="565252D3" w14:textId="77777777" w:rsidR="009110CE" w:rsidRDefault="00000000">
            <w:pPr>
              <w:spacing w:after="0" w:line="259" w:lineRule="auto"/>
              <w:ind w:left="0" w:right="40" w:firstLine="0"/>
              <w:jc w:val="right"/>
            </w:pPr>
            <w:r>
              <w:rPr>
                <w:rFonts w:ascii="Times New Roman" w:eastAsia="Times New Roman" w:hAnsi="Times New Roman" w:cs="Times New Roman"/>
                <w:sz w:val="11"/>
              </w:rPr>
              <w:t>451,00</w:t>
            </w:r>
          </w:p>
        </w:tc>
        <w:tc>
          <w:tcPr>
            <w:tcW w:w="1193" w:type="dxa"/>
            <w:tcBorders>
              <w:top w:val="single" w:sz="2" w:space="0" w:color="000000"/>
              <w:left w:val="single" w:sz="2" w:space="0" w:color="000000"/>
              <w:bottom w:val="single" w:sz="2" w:space="0" w:color="000000"/>
              <w:right w:val="single" w:sz="2" w:space="0" w:color="000000"/>
            </w:tcBorders>
          </w:tcPr>
          <w:p w14:paraId="2F4054B3" w14:textId="77777777" w:rsidR="009110CE" w:rsidRDefault="00000000">
            <w:pPr>
              <w:spacing w:after="0" w:line="259" w:lineRule="auto"/>
              <w:ind w:left="0" w:right="40" w:firstLine="0"/>
              <w:jc w:val="right"/>
            </w:pPr>
            <w:r>
              <w:rPr>
                <w:rFonts w:ascii="Times New Roman" w:eastAsia="Times New Roman" w:hAnsi="Times New Roman" w:cs="Times New Roman"/>
                <w:sz w:val="11"/>
              </w:rPr>
              <w:t>794</w:t>
            </w:r>
          </w:p>
        </w:tc>
        <w:tc>
          <w:tcPr>
            <w:tcW w:w="890" w:type="dxa"/>
            <w:tcBorders>
              <w:top w:val="single" w:sz="2" w:space="0" w:color="000000"/>
              <w:left w:val="single" w:sz="2" w:space="0" w:color="000000"/>
              <w:bottom w:val="single" w:sz="2" w:space="0" w:color="000000"/>
              <w:right w:val="single" w:sz="2" w:space="0" w:color="000000"/>
            </w:tcBorders>
          </w:tcPr>
          <w:p w14:paraId="51FE2E05" w14:textId="77777777" w:rsidR="009110CE" w:rsidRDefault="00000000">
            <w:pPr>
              <w:spacing w:after="0" w:line="259" w:lineRule="auto"/>
              <w:ind w:left="0" w:right="40" w:firstLine="0"/>
              <w:jc w:val="right"/>
            </w:pPr>
            <w:r>
              <w:rPr>
                <w:rFonts w:ascii="Times New Roman" w:eastAsia="Times New Roman" w:hAnsi="Times New Roman" w:cs="Times New Roman"/>
                <w:sz w:val="11"/>
              </w:rPr>
              <w:t>0,003</w:t>
            </w:r>
          </w:p>
        </w:tc>
        <w:tc>
          <w:tcPr>
            <w:tcW w:w="1118" w:type="dxa"/>
            <w:tcBorders>
              <w:top w:val="single" w:sz="2" w:space="0" w:color="000000"/>
              <w:left w:val="single" w:sz="2" w:space="0" w:color="000000"/>
              <w:bottom w:val="single" w:sz="2" w:space="0" w:color="000000"/>
              <w:right w:val="single" w:sz="2" w:space="0" w:color="000000"/>
            </w:tcBorders>
          </w:tcPr>
          <w:p w14:paraId="1F384B3D" w14:textId="77777777" w:rsidR="009110CE" w:rsidRDefault="00000000">
            <w:pPr>
              <w:spacing w:after="0" w:line="259" w:lineRule="auto"/>
              <w:ind w:left="0" w:right="40" w:firstLine="0"/>
              <w:jc w:val="right"/>
            </w:pPr>
            <w:r>
              <w:rPr>
                <w:rFonts w:ascii="Times New Roman" w:eastAsia="Times New Roman" w:hAnsi="Times New Roman" w:cs="Times New Roman"/>
                <w:sz w:val="11"/>
              </w:rPr>
              <w:t>0,005</w:t>
            </w:r>
          </w:p>
        </w:tc>
        <w:tc>
          <w:tcPr>
            <w:tcW w:w="890" w:type="dxa"/>
            <w:tcBorders>
              <w:top w:val="single" w:sz="2" w:space="0" w:color="000000"/>
              <w:left w:val="single" w:sz="2" w:space="0" w:color="000000"/>
              <w:bottom w:val="single" w:sz="2" w:space="0" w:color="000000"/>
              <w:right w:val="single" w:sz="2" w:space="0" w:color="000000"/>
            </w:tcBorders>
          </w:tcPr>
          <w:p w14:paraId="4DAB1955"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37F7B83B"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673DDB5F" w14:textId="77777777">
        <w:trPr>
          <w:trHeight w:val="221"/>
        </w:trPr>
        <w:tc>
          <w:tcPr>
            <w:tcW w:w="1552" w:type="dxa"/>
            <w:gridSpan w:val="2"/>
            <w:tcBorders>
              <w:top w:val="single" w:sz="2" w:space="0" w:color="000000"/>
              <w:left w:val="nil"/>
              <w:bottom w:val="single" w:sz="2" w:space="0" w:color="000000"/>
              <w:right w:val="nil"/>
            </w:tcBorders>
          </w:tcPr>
          <w:p w14:paraId="47484C15"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3B9BA80E"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základ pergoly;2*(0,6+0,</w:t>
            </w:r>
            <w:proofErr w:type="gramStart"/>
            <w:r>
              <w:rPr>
                <w:rFonts w:ascii="Times New Roman" w:eastAsia="Times New Roman" w:hAnsi="Times New Roman" w:cs="Times New Roman"/>
                <w:color w:val="008000"/>
                <w:sz w:val="10"/>
              </w:rPr>
              <w:t>5)*</w:t>
            </w:r>
            <w:proofErr w:type="gramEnd"/>
            <w:r>
              <w:rPr>
                <w:rFonts w:ascii="Times New Roman" w:eastAsia="Times New Roman" w:hAnsi="Times New Roman" w:cs="Times New Roman"/>
                <w:color w:val="008000"/>
                <w:sz w:val="10"/>
              </w:rPr>
              <w:t>0,2*4</w:t>
            </w:r>
          </w:p>
        </w:tc>
        <w:tc>
          <w:tcPr>
            <w:tcW w:w="355" w:type="dxa"/>
            <w:tcBorders>
              <w:top w:val="single" w:sz="2" w:space="0" w:color="000000"/>
              <w:left w:val="nil"/>
              <w:bottom w:val="single" w:sz="2" w:space="0" w:color="000000"/>
              <w:right w:val="nil"/>
            </w:tcBorders>
          </w:tcPr>
          <w:p w14:paraId="5D8B068A"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3986B3BA"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1,760</w:t>
            </w:r>
          </w:p>
        </w:tc>
        <w:tc>
          <w:tcPr>
            <w:tcW w:w="965" w:type="dxa"/>
            <w:tcBorders>
              <w:top w:val="single" w:sz="2" w:space="0" w:color="000000"/>
              <w:left w:val="nil"/>
              <w:bottom w:val="single" w:sz="2" w:space="0" w:color="000000"/>
              <w:right w:val="nil"/>
            </w:tcBorders>
          </w:tcPr>
          <w:p w14:paraId="7FA9A701"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tcPr>
          <w:p w14:paraId="2A78D9A9" w14:textId="77777777" w:rsidR="009110CE" w:rsidRDefault="009110CE">
            <w:pPr>
              <w:spacing w:after="160" w:line="259" w:lineRule="auto"/>
              <w:ind w:left="0" w:firstLine="0"/>
              <w:jc w:val="left"/>
            </w:pPr>
          </w:p>
        </w:tc>
        <w:tc>
          <w:tcPr>
            <w:tcW w:w="890" w:type="dxa"/>
            <w:tcBorders>
              <w:top w:val="single" w:sz="2" w:space="0" w:color="000000"/>
              <w:left w:val="nil"/>
              <w:bottom w:val="single" w:sz="2" w:space="0" w:color="000000"/>
              <w:right w:val="nil"/>
            </w:tcBorders>
          </w:tcPr>
          <w:p w14:paraId="7942EB74"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tcPr>
          <w:p w14:paraId="174FB0C9" w14:textId="77777777" w:rsidR="009110CE" w:rsidRDefault="009110CE">
            <w:pPr>
              <w:spacing w:after="160" w:line="259" w:lineRule="auto"/>
              <w:ind w:left="0" w:firstLine="0"/>
              <w:jc w:val="left"/>
            </w:pPr>
          </w:p>
        </w:tc>
      </w:tr>
      <w:tr w:rsidR="009110CE" w14:paraId="7BCD7544" w14:textId="77777777">
        <w:trPr>
          <w:trHeight w:val="132"/>
        </w:trPr>
        <w:tc>
          <w:tcPr>
            <w:tcW w:w="433" w:type="dxa"/>
            <w:tcBorders>
              <w:top w:val="single" w:sz="2" w:space="0" w:color="000000"/>
              <w:left w:val="nil"/>
              <w:bottom w:val="single" w:sz="2" w:space="0" w:color="000000"/>
              <w:right w:val="single" w:sz="2" w:space="0" w:color="000000"/>
            </w:tcBorders>
          </w:tcPr>
          <w:p w14:paraId="4B15A8DF" w14:textId="77777777" w:rsidR="009110CE" w:rsidRDefault="00000000">
            <w:pPr>
              <w:spacing w:after="0" w:line="259" w:lineRule="auto"/>
              <w:ind w:left="20" w:firstLine="0"/>
              <w:jc w:val="center"/>
            </w:pPr>
            <w:r>
              <w:rPr>
                <w:rFonts w:ascii="Times New Roman" w:eastAsia="Times New Roman" w:hAnsi="Times New Roman" w:cs="Times New Roman"/>
                <w:sz w:val="11"/>
              </w:rPr>
              <w:t>21</w:t>
            </w:r>
          </w:p>
        </w:tc>
        <w:tc>
          <w:tcPr>
            <w:tcW w:w="1118" w:type="dxa"/>
            <w:tcBorders>
              <w:top w:val="single" w:sz="2" w:space="0" w:color="000000"/>
              <w:left w:val="single" w:sz="2" w:space="0" w:color="000000"/>
              <w:bottom w:val="single" w:sz="2" w:space="0" w:color="000000"/>
              <w:right w:val="single" w:sz="2" w:space="0" w:color="000000"/>
            </w:tcBorders>
          </w:tcPr>
          <w:p w14:paraId="18FC594B" w14:textId="77777777" w:rsidR="009110CE" w:rsidRDefault="00000000">
            <w:pPr>
              <w:spacing w:after="0" w:line="259" w:lineRule="auto"/>
              <w:ind w:left="0" w:right="4" w:firstLine="0"/>
              <w:jc w:val="right"/>
            </w:pPr>
            <w:r>
              <w:rPr>
                <w:rFonts w:ascii="Times New Roman" w:eastAsia="Times New Roman" w:hAnsi="Times New Roman" w:cs="Times New Roman"/>
                <w:sz w:val="11"/>
              </w:rPr>
              <w:t>275351122</w:t>
            </w:r>
          </w:p>
        </w:tc>
        <w:tc>
          <w:tcPr>
            <w:tcW w:w="5537" w:type="dxa"/>
            <w:tcBorders>
              <w:top w:val="single" w:sz="2" w:space="0" w:color="000000"/>
              <w:left w:val="single" w:sz="2" w:space="0" w:color="000000"/>
              <w:bottom w:val="single" w:sz="2" w:space="0" w:color="000000"/>
              <w:right w:val="single" w:sz="2" w:space="0" w:color="000000"/>
            </w:tcBorders>
          </w:tcPr>
          <w:p w14:paraId="23FA4367" w14:textId="77777777" w:rsidR="009110CE" w:rsidRDefault="00000000">
            <w:pPr>
              <w:spacing w:after="0" w:line="259" w:lineRule="auto"/>
              <w:ind w:left="2" w:firstLine="0"/>
              <w:jc w:val="left"/>
            </w:pPr>
            <w:r>
              <w:rPr>
                <w:rFonts w:ascii="Times New Roman" w:eastAsia="Times New Roman" w:hAnsi="Times New Roman" w:cs="Times New Roman"/>
                <w:sz w:val="11"/>
              </w:rPr>
              <w:t>Odstranění bednění základových patek</w:t>
            </w:r>
          </w:p>
        </w:tc>
        <w:tc>
          <w:tcPr>
            <w:tcW w:w="355" w:type="dxa"/>
            <w:tcBorders>
              <w:top w:val="single" w:sz="2" w:space="0" w:color="000000"/>
              <w:left w:val="single" w:sz="2" w:space="0" w:color="000000"/>
              <w:bottom w:val="single" w:sz="2" w:space="0" w:color="000000"/>
              <w:right w:val="single" w:sz="2" w:space="0" w:color="000000"/>
            </w:tcBorders>
          </w:tcPr>
          <w:p w14:paraId="52F87FE3"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224F0D85" w14:textId="77777777" w:rsidR="009110CE" w:rsidRDefault="00000000">
            <w:pPr>
              <w:spacing w:after="0" w:line="259" w:lineRule="auto"/>
              <w:ind w:left="0" w:right="40" w:firstLine="0"/>
              <w:jc w:val="right"/>
            </w:pPr>
            <w:r>
              <w:rPr>
                <w:rFonts w:ascii="Times New Roman" w:eastAsia="Times New Roman" w:hAnsi="Times New Roman" w:cs="Times New Roman"/>
                <w:sz w:val="11"/>
              </w:rPr>
              <w:t>1,760</w:t>
            </w:r>
          </w:p>
        </w:tc>
        <w:tc>
          <w:tcPr>
            <w:tcW w:w="965" w:type="dxa"/>
            <w:tcBorders>
              <w:top w:val="single" w:sz="2" w:space="0" w:color="000000"/>
              <w:left w:val="single" w:sz="2" w:space="0" w:color="000000"/>
              <w:bottom w:val="single" w:sz="2" w:space="0" w:color="000000"/>
              <w:right w:val="single" w:sz="2" w:space="0" w:color="000000"/>
            </w:tcBorders>
          </w:tcPr>
          <w:p w14:paraId="4DC669ED" w14:textId="77777777" w:rsidR="009110CE" w:rsidRDefault="00000000">
            <w:pPr>
              <w:spacing w:after="0" w:line="259" w:lineRule="auto"/>
              <w:ind w:left="0" w:right="40" w:firstLine="0"/>
              <w:jc w:val="right"/>
            </w:pPr>
            <w:r>
              <w:rPr>
                <w:rFonts w:ascii="Times New Roman" w:eastAsia="Times New Roman" w:hAnsi="Times New Roman" w:cs="Times New Roman"/>
                <w:sz w:val="11"/>
              </w:rPr>
              <w:t>82,00</w:t>
            </w:r>
          </w:p>
        </w:tc>
        <w:tc>
          <w:tcPr>
            <w:tcW w:w="1193" w:type="dxa"/>
            <w:tcBorders>
              <w:top w:val="single" w:sz="2" w:space="0" w:color="000000"/>
              <w:left w:val="single" w:sz="2" w:space="0" w:color="000000"/>
              <w:bottom w:val="single" w:sz="2" w:space="0" w:color="000000"/>
              <w:right w:val="single" w:sz="2" w:space="0" w:color="000000"/>
            </w:tcBorders>
          </w:tcPr>
          <w:p w14:paraId="4FDA954B" w14:textId="77777777" w:rsidR="009110CE" w:rsidRDefault="00000000">
            <w:pPr>
              <w:spacing w:after="0" w:line="259" w:lineRule="auto"/>
              <w:ind w:left="0" w:right="40" w:firstLine="0"/>
              <w:jc w:val="right"/>
            </w:pPr>
            <w:r>
              <w:rPr>
                <w:rFonts w:ascii="Times New Roman" w:eastAsia="Times New Roman" w:hAnsi="Times New Roman" w:cs="Times New Roman"/>
                <w:sz w:val="11"/>
              </w:rPr>
              <w:t>144</w:t>
            </w:r>
          </w:p>
        </w:tc>
        <w:tc>
          <w:tcPr>
            <w:tcW w:w="890" w:type="dxa"/>
            <w:tcBorders>
              <w:top w:val="single" w:sz="2" w:space="0" w:color="000000"/>
              <w:left w:val="single" w:sz="2" w:space="0" w:color="000000"/>
              <w:bottom w:val="single" w:sz="2" w:space="0" w:color="000000"/>
              <w:right w:val="single" w:sz="2" w:space="0" w:color="000000"/>
            </w:tcBorders>
          </w:tcPr>
          <w:p w14:paraId="0F9E432E"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4583E286"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F960BF6"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6A55E209"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22D2339D" w14:textId="77777777">
        <w:trPr>
          <w:trHeight w:val="132"/>
        </w:trPr>
        <w:tc>
          <w:tcPr>
            <w:tcW w:w="433" w:type="dxa"/>
            <w:tcBorders>
              <w:top w:val="single" w:sz="2" w:space="0" w:color="000000"/>
              <w:left w:val="nil"/>
              <w:bottom w:val="single" w:sz="2" w:space="0" w:color="000000"/>
              <w:right w:val="single" w:sz="2" w:space="0" w:color="000000"/>
            </w:tcBorders>
          </w:tcPr>
          <w:p w14:paraId="1418B787" w14:textId="77777777" w:rsidR="009110CE" w:rsidRDefault="00000000">
            <w:pPr>
              <w:spacing w:after="0" w:line="259" w:lineRule="auto"/>
              <w:ind w:left="20" w:firstLine="0"/>
              <w:jc w:val="center"/>
            </w:pPr>
            <w:r>
              <w:rPr>
                <w:rFonts w:ascii="Times New Roman" w:eastAsia="Times New Roman" w:hAnsi="Times New Roman" w:cs="Times New Roman"/>
                <w:sz w:val="11"/>
              </w:rPr>
              <w:t>22</w:t>
            </w:r>
          </w:p>
        </w:tc>
        <w:tc>
          <w:tcPr>
            <w:tcW w:w="1118" w:type="dxa"/>
            <w:tcBorders>
              <w:top w:val="single" w:sz="2" w:space="0" w:color="000000"/>
              <w:left w:val="single" w:sz="2" w:space="0" w:color="000000"/>
              <w:bottom w:val="single" w:sz="2" w:space="0" w:color="000000"/>
              <w:right w:val="single" w:sz="2" w:space="0" w:color="000000"/>
            </w:tcBorders>
          </w:tcPr>
          <w:p w14:paraId="13457968" w14:textId="77777777" w:rsidR="009110CE" w:rsidRDefault="00000000">
            <w:pPr>
              <w:spacing w:after="0" w:line="259" w:lineRule="auto"/>
              <w:ind w:left="0" w:right="4" w:firstLine="0"/>
              <w:jc w:val="right"/>
            </w:pPr>
            <w:r>
              <w:rPr>
                <w:rFonts w:ascii="Times New Roman" w:eastAsia="Times New Roman" w:hAnsi="Times New Roman" w:cs="Times New Roman"/>
                <w:sz w:val="11"/>
              </w:rPr>
              <w:t>279113145</w:t>
            </w:r>
          </w:p>
        </w:tc>
        <w:tc>
          <w:tcPr>
            <w:tcW w:w="5537" w:type="dxa"/>
            <w:tcBorders>
              <w:top w:val="single" w:sz="2" w:space="0" w:color="000000"/>
              <w:left w:val="single" w:sz="2" w:space="0" w:color="000000"/>
              <w:bottom w:val="single" w:sz="2" w:space="0" w:color="000000"/>
              <w:right w:val="single" w:sz="2" w:space="0" w:color="000000"/>
            </w:tcBorders>
          </w:tcPr>
          <w:p w14:paraId="6B4F4992" w14:textId="77777777" w:rsidR="009110CE" w:rsidRDefault="00000000">
            <w:pPr>
              <w:spacing w:after="0" w:line="259" w:lineRule="auto"/>
              <w:ind w:left="2" w:firstLine="0"/>
              <w:jc w:val="left"/>
            </w:pPr>
            <w:r>
              <w:rPr>
                <w:rFonts w:ascii="Times New Roman" w:eastAsia="Times New Roman" w:hAnsi="Times New Roman" w:cs="Times New Roman"/>
                <w:sz w:val="11"/>
              </w:rPr>
              <w:t xml:space="preserve">Základová zeď </w:t>
            </w:r>
            <w:proofErr w:type="spellStart"/>
            <w:r>
              <w:rPr>
                <w:rFonts w:ascii="Times New Roman" w:eastAsia="Times New Roman" w:hAnsi="Times New Roman" w:cs="Times New Roman"/>
                <w:sz w:val="11"/>
              </w:rPr>
              <w:t>tl</w:t>
            </w:r>
            <w:proofErr w:type="spellEnd"/>
            <w:r>
              <w:rPr>
                <w:rFonts w:ascii="Times New Roman" w:eastAsia="Times New Roman" w:hAnsi="Times New Roman" w:cs="Times New Roman"/>
                <w:sz w:val="11"/>
              </w:rPr>
              <w:t xml:space="preserve"> přes 300 do 400 mm z tvárnic ztraceného bednění včetně výplně z betonu tř. C 20/25</w:t>
            </w:r>
          </w:p>
        </w:tc>
        <w:tc>
          <w:tcPr>
            <w:tcW w:w="355" w:type="dxa"/>
            <w:tcBorders>
              <w:top w:val="single" w:sz="2" w:space="0" w:color="000000"/>
              <w:left w:val="single" w:sz="2" w:space="0" w:color="000000"/>
              <w:bottom w:val="single" w:sz="2" w:space="0" w:color="000000"/>
              <w:right w:val="single" w:sz="2" w:space="0" w:color="000000"/>
            </w:tcBorders>
          </w:tcPr>
          <w:p w14:paraId="5BC6481E"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60C99E42" w14:textId="77777777" w:rsidR="009110CE" w:rsidRDefault="00000000">
            <w:pPr>
              <w:spacing w:after="0" w:line="259" w:lineRule="auto"/>
              <w:ind w:left="0" w:right="40" w:firstLine="0"/>
              <w:jc w:val="right"/>
            </w:pPr>
            <w:r>
              <w:rPr>
                <w:rFonts w:ascii="Times New Roman" w:eastAsia="Times New Roman" w:hAnsi="Times New Roman" w:cs="Times New Roman"/>
                <w:sz w:val="11"/>
              </w:rPr>
              <w:t>47,500</w:t>
            </w:r>
          </w:p>
        </w:tc>
        <w:tc>
          <w:tcPr>
            <w:tcW w:w="965" w:type="dxa"/>
            <w:tcBorders>
              <w:top w:val="single" w:sz="2" w:space="0" w:color="000000"/>
              <w:left w:val="single" w:sz="2" w:space="0" w:color="000000"/>
              <w:bottom w:val="single" w:sz="2" w:space="0" w:color="000000"/>
              <w:right w:val="single" w:sz="2" w:space="0" w:color="000000"/>
            </w:tcBorders>
          </w:tcPr>
          <w:p w14:paraId="31C93161" w14:textId="77777777" w:rsidR="009110CE" w:rsidRDefault="00000000">
            <w:pPr>
              <w:spacing w:after="0" w:line="259" w:lineRule="auto"/>
              <w:ind w:left="0" w:right="40" w:firstLine="0"/>
              <w:jc w:val="right"/>
            </w:pPr>
            <w:r>
              <w:rPr>
                <w:rFonts w:ascii="Times New Roman" w:eastAsia="Times New Roman" w:hAnsi="Times New Roman" w:cs="Times New Roman"/>
                <w:sz w:val="11"/>
              </w:rPr>
              <w:t>2 502,00</w:t>
            </w:r>
          </w:p>
        </w:tc>
        <w:tc>
          <w:tcPr>
            <w:tcW w:w="1193" w:type="dxa"/>
            <w:tcBorders>
              <w:top w:val="single" w:sz="2" w:space="0" w:color="000000"/>
              <w:left w:val="single" w:sz="2" w:space="0" w:color="000000"/>
              <w:bottom w:val="single" w:sz="2" w:space="0" w:color="000000"/>
              <w:right w:val="single" w:sz="2" w:space="0" w:color="000000"/>
            </w:tcBorders>
          </w:tcPr>
          <w:p w14:paraId="0E782331" w14:textId="77777777" w:rsidR="009110CE" w:rsidRDefault="00000000">
            <w:pPr>
              <w:spacing w:after="0" w:line="259" w:lineRule="auto"/>
              <w:ind w:left="0" w:right="41" w:firstLine="0"/>
              <w:jc w:val="right"/>
            </w:pPr>
            <w:r>
              <w:rPr>
                <w:rFonts w:ascii="Times New Roman" w:eastAsia="Times New Roman" w:hAnsi="Times New Roman" w:cs="Times New Roman"/>
                <w:sz w:val="11"/>
              </w:rPr>
              <w:t>118 845</w:t>
            </w:r>
          </w:p>
        </w:tc>
        <w:tc>
          <w:tcPr>
            <w:tcW w:w="890" w:type="dxa"/>
            <w:tcBorders>
              <w:top w:val="single" w:sz="2" w:space="0" w:color="000000"/>
              <w:left w:val="single" w:sz="2" w:space="0" w:color="000000"/>
              <w:bottom w:val="single" w:sz="2" w:space="0" w:color="000000"/>
              <w:right w:val="single" w:sz="2" w:space="0" w:color="000000"/>
            </w:tcBorders>
          </w:tcPr>
          <w:p w14:paraId="31EAD72F" w14:textId="77777777" w:rsidR="009110CE" w:rsidRDefault="00000000">
            <w:pPr>
              <w:spacing w:after="0" w:line="259" w:lineRule="auto"/>
              <w:ind w:left="0" w:right="40" w:firstLine="0"/>
              <w:jc w:val="right"/>
            </w:pPr>
            <w:r>
              <w:rPr>
                <w:rFonts w:ascii="Times New Roman" w:eastAsia="Times New Roman" w:hAnsi="Times New Roman" w:cs="Times New Roman"/>
                <w:sz w:val="11"/>
              </w:rPr>
              <w:t>1,020</w:t>
            </w:r>
          </w:p>
        </w:tc>
        <w:tc>
          <w:tcPr>
            <w:tcW w:w="1118" w:type="dxa"/>
            <w:tcBorders>
              <w:top w:val="single" w:sz="2" w:space="0" w:color="000000"/>
              <w:left w:val="single" w:sz="2" w:space="0" w:color="000000"/>
              <w:bottom w:val="single" w:sz="2" w:space="0" w:color="000000"/>
              <w:right w:val="single" w:sz="2" w:space="0" w:color="000000"/>
            </w:tcBorders>
          </w:tcPr>
          <w:p w14:paraId="194DEB63" w14:textId="77777777" w:rsidR="009110CE" w:rsidRDefault="00000000">
            <w:pPr>
              <w:spacing w:after="0" w:line="259" w:lineRule="auto"/>
              <w:ind w:left="0" w:right="40" w:firstLine="0"/>
              <w:jc w:val="right"/>
            </w:pPr>
            <w:r>
              <w:rPr>
                <w:rFonts w:ascii="Times New Roman" w:eastAsia="Times New Roman" w:hAnsi="Times New Roman" w:cs="Times New Roman"/>
                <w:sz w:val="11"/>
              </w:rPr>
              <w:t>48,467</w:t>
            </w:r>
          </w:p>
        </w:tc>
        <w:tc>
          <w:tcPr>
            <w:tcW w:w="890" w:type="dxa"/>
            <w:tcBorders>
              <w:top w:val="single" w:sz="2" w:space="0" w:color="000000"/>
              <w:left w:val="single" w:sz="2" w:space="0" w:color="000000"/>
              <w:bottom w:val="single" w:sz="2" w:space="0" w:color="000000"/>
              <w:right w:val="single" w:sz="2" w:space="0" w:color="000000"/>
            </w:tcBorders>
          </w:tcPr>
          <w:p w14:paraId="5D4BE91D"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443AE78F"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0FEF1D73" w14:textId="77777777">
        <w:trPr>
          <w:trHeight w:val="241"/>
        </w:trPr>
        <w:tc>
          <w:tcPr>
            <w:tcW w:w="1552" w:type="dxa"/>
            <w:gridSpan w:val="2"/>
            <w:tcBorders>
              <w:top w:val="single" w:sz="2" w:space="0" w:color="000000"/>
              <w:left w:val="nil"/>
              <w:bottom w:val="nil"/>
              <w:right w:val="nil"/>
            </w:tcBorders>
          </w:tcPr>
          <w:p w14:paraId="7512DFA1"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nil"/>
              <w:right w:val="nil"/>
            </w:tcBorders>
          </w:tcPr>
          <w:p w14:paraId="701A1C45"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47,5</w:t>
            </w:r>
          </w:p>
        </w:tc>
        <w:tc>
          <w:tcPr>
            <w:tcW w:w="355" w:type="dxa"/>
            <w:tcBorders>
              <w:top w:val="single" w:sz="2" w:space="0" w:color="000000"/>
              <w:left w:val="nil"/>
              <w:bottom w:val="nil"/>
              <w:right w:val="nil"/>
            </w:tcBorders>
          </w:tcPr>
          <w:p w14:paraId="34BB7BC7" w14:textId="77777777" w:rsidR="009110CE" w:rsidRDefault="009110CE">
            <w:pPr>
              <w:spacing w:after="160" w:line="259" w:lineRule="auto"/>
              <w:ind w:left="0" w:firstLine="0"/>
              <w:jc w:val="left"/>
            </w:pPr>
          </w:p>
        </w:tc>
        <w:tc>
          <w:tcPr>
            <w:tcW w:w="1118" w:type="dxa"/>
            <w:tcBorders>
              <w:top w:val="single" w:sz="2" w:space="0" w:color="000000"/>
              <w:left w:val="nil"/>
              <w:bottom w:val="nil"/>
              <w:right w:val="nil"/>
            </w:tcBorders>
          </w:tcPr>
          <w:p w14:paraId="17884CC0"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47,500</w:t>
            </w:r>
          </w:p>
        </w:tc>
        <w:tc>
          <w:tcPr>
            <w:tcW w:w="965" w:type="dxa"/>
            <w:tcBorders>
              <w:top w:val="single" w:sz="2" w:space="0" w:color="000000"/>
              <w:left w:val="nil"/>
              <w:bottom w:val="nil"/>
              <w:right w:val="nil"/>
            </w:tcBorders>
          </w:tcPr>
          <w:p w14:paraId="62F511DA" w14:textId="77777777" w:rsidR="009110CE" w:rsidRDefault="009110CE">
            <w:pPr>
              <w:spacing w:after="160" w:line="259" w:lineRule="auto"/>
              <w:ind w:left="0" w:firstLine="0"/>
              <w:jc w:val="left"/>
            </w:pPr>
          </w:p>
        </w:tc>
        <w:tc>
          <w:tcPr>
            <w:tcW w:w="1193" w:type="dxa"/>
            <w:tcBorders>
              <w:top w:val="single" w:sz="2" w:space="0" w:color="000000"/>
              <w:left w:val="nil"/>
              <w:bottom w:val="nil"/>
              <w:right w:val="nil"/>
            </w:tcBorders>
          </w:tcPr>
          <w:p w14:paraId="6EBAC98F" w14:textId="77777777" w:rsidR="009110CE" w:rsidRDefault="009110CE">
            <w:pPr>
              <w:spacing w:after="160" w:line="259" w:lineRule="auto"/>
              <w:ind w:left="0" w:firstLine="0"/>
              <w:jc w:val="left"/>
            </w:pPr>
          </w:p>
        </w:tc>
        <w:tc>
          <w:tcPr>
            <w:tcW w:w="890" w:type="dxa"/>
            <w:tcBorders>
              <w:top w:val="single" w:sz="2" w:space="0" w:color="000000"/>
              <w:left w:val="nil"/>
              <w:bottom w:val="nil"/>
              <w:right w:val="nil"/>
            </w:tcBorders>
          </w:tcPr>
          <w:p w14:paraId="0ED36C56" w14:textId="77777777" w:rsidR="009110CE" w:rsidRDefault="009110CE">
            <w:pPr>
              <w:spacing w:after="160" w:line="259" w:lineRule="auto"/>
              <w:ind w:left="0" w:firstLine="0"/>
              <w:jc w:val="left"/>
            </w:pPr>
          </w:p>
        </w:tc>
        <w:tc>
          <w:tcPr>
            <w:tcW w:w="3128" w:type="dxa"/>
            <w:gridSpan w:val="3"/>
            <w:tcBorders>
              <w:top w:val="single" w:sz="2" w:space="0" w:color="000000"/>
              <w:left w:val="nil"/>
              <w:bottom w:val="nil"/>
              <w:right w:val="nil"/>
            </w:tcBorders>
          </w:tcPr>
          <w:p w14:paraId="5FEFDC9B" w14:textId="77777777" w:rsidR="009110CE" w:rsidRDefault="009110CE">
            <w:pPr>
              <w:spacing w:after="160" w:line="259" w:lineRule="auto"/>
              <w:ind w:left="0" w:firstLine="0"/>
              <w:jc w:val="left"/>
            </w:pPr>
          </w:p>
        </w:tc>
      </w:tr>
      <w:tr w:rsidR="009110CE" w14:paraId="36BF451E" w14:textId="77777777">
        <w:trPr>
          <w:trHeight w:val="220"/>
        </w:trPr>
        <w:tc>
          <w:tcPr>
            <w:tcW w:w="1552" w:type="dxa"/>
            <w:gridSpan w:val="2"/>
            <w:tcBorders>
              <w:top w:val="nil"/>
              <w:left w:val="nil"/>
              <w:bottom w:val="single" w:sz="2" w:space="0" w:color="000000"/>
              <w:right w:val="nil"/>
            </w:tcBorders>
          </w:tcPr>
          <w:p w14:paraId="634970E9" w14:textId="77777777" w:rsidR="009110CE" w:rsidRDefault="009110CE">
            <w:pPr>
              <w:spacing w:after="160" w:line="259" w:lineRule="auto"/>
              <w:ind w:left="0" w:firstLine="0"/>
              <w:jc w:val="left"/>
            </w:pPr>
          </w:p>
        </w:tc>
        <w:tc>
          <w:tcPr>
            <w:tcW w:w="5537" w:type="dxa"/>
            <w:tcBorders>
              <w:top w:val="nil"/>
              <w:left w:val="nil"/>
              <w:bottom w:val="single" w:sz="2" w:space="0" w:color="000000"/>
              <w:right w:val="nil"/>
            </w:tcBorders>
            <w:vAlign w:val="bottom"/>
          </w:tcPr>
          <w:p w14:paraId="137D73F6" w14:textId="77777777" w:rsidR="009110CE" w:rsidRDefault="00000000">
            <w:pPr>
              <w:spacing w:after="0" w:line="259" w:lineRule="auto"/>
              <w:ind w:left="2" w:firstLine="0"/>
              <w:jc w:val="left"/>
            </w:pPr>
            <w:r>
              <w:rPr>
                <w:rFonts w:ascii="Times New Roman" w:eastAsia="Times New Roman" w:hAnsi="Times New Roman" w:cs="Times New Roman"/>
                <w:sz w:val="11"/>
              </w:rPr>
              <w:t>005: Komunikace pozemní</w:t>
            </w:r>
          </w:p>
        </w:tc>
        <w:tc>
          <w:tcPr>
            <w:tcW w:w="355" w:type="dxa"/>
            <w:tcBorders>
              <w:top w:val="nil"/>
              <w:left w:val="nil"/>
              <w:bottom w:val="single" w:sz="2" w:space="0" w:color="000000"/>
              <w:right w:val="nil"/>
            </w:tcBorders>
          </w:tcPr>
          <w:p w14:paraId="4ED66BA0" w14:textId="77777777" w:rsidR="009110CE" w:rsidRDefault="009110CE">
            <w:pPr>
              <w:spacing w:after="160" w:line="259" w:lineRule="auto"/>
              <w:ind w:left="0" w:firstLine="0"/>
              <w:jc w:val="left"/>
            </w:pPr>
          </w:p>
        </w:tc>
        <w:tc>
          <w:tcPr>
            <w:tcW w:w="1118" w:type="dxa"/>
            <w:tcBorders>
              <w:top w:val="nil"/>
              <w:left w:val="nil"/>
              <w:bottom w:val="single" w:sz="2" w:space="0" w:color="000000"/>
              <w:right w:val="nil"/>
            </w:tcBorders>
          </w:tcPr>
          <w:p w14:paraId="12EBA900" w14:textId="77777777" w:rsidR="009110CE" w:rsidRDefault="009110CE">
            <w:pPr>
              <w:spacing w:after="160" w:line="259" w:lineRule="auto"/>
              <w:ind w:left="0" w:firstLine="0"/>
              <w:jc w:val="left"/>
            </w:pPr>
          </w:p>
        </w:tc>
        <w:tc>
          <w:tcPr>
            <w:tcW w:w="965" w:type="dxa"/>
            <w:tcBorders>
              <w:top w:val="nil"/>
              <w:left w:val="nil"/>
              <w:bottom w:val="single" w:sz="2" w:space="0" w:color="000000"/>
              <w:right w:val="nil"/>
            </w:tcBorders>
          </w:tcPr>
          <w:p w14:paraId="75BF309A" w14:textId="77777777" w:rsidR="009110CE" w:rsidRDefault="009110CE">
            <w:pPr>
              <w:spacing w:after="160" w:line="259" w:lineRule="auto"/>
              <w:ind w:left="0" w:firstLine="0"/>
              <w:jc w:val="left"/>
            </w:pPr>
          </w:p>
        </w:tc>
        <w:tc>
          <w:tcPr>
            <w:tcW w:w="1193" w:type="dxa"/>
            <w:tcBorders>
              <w:top w:val="nil"/>
              <w:left w:val="nil"/>
              <w:bottom w:val="single" w:sz="2" w:space="0" w:color="000000"/>
              <w:right w:val="nil"/>
            </w:tcBorders>
            <w:vAlign w:val="bottom"/>
          </w:tcPr>
          <w:p w14:paraId="42B86859" w14:textId="77777777" w:rsidR="009110CE" w:rsidRDefault="00000000">
            <w:pPr>
              <w:spacing w:after="0" w:line="259" w:lineRule="auto"/>
              <w:ind w:left="0" w:right="41" w:firstLine="0"/>
              <w:jc w:val="right"/>
            </w:pPr>
            <w:r>
              <w:rPr>
                <w:rFonts w:ascii="Times New Roman" w:eastAsia="Times New Roman" w:hAnsi="Times New Roman" w:cs="Times New Roman"/>
                <w:sz w:val="11"/>
              </w:rPr>
              <w:t>186 278</w:t>
            </w:r>
          </w:p>
        </w:tc>
        <w:tc>
          <w:tcPr>
            <w:tcW w:w="890" w:type="dxa"/>
            <w:tcBorders>
              <w:top w:val="nil"/>
              <w:left w:val="nil"/>
              <w:bottom w:val="single" w:sz="2" w:space="0" w:color="000000"/>
              <w:right w:val="nil"/>
            </w:tcBorders>
          </w:tcPr>
          <w:p w14:paraId="37880775" w14:textId="77777777" w:rsidR="009110CE" w:rsidRDefault="009110CE">
            <w:pPr>
              <w:spacing w:after="160" w:line="259" w:lineRule="auto"/>
              <w:ind w:left="0" w:firstLine="0"/>
              <w:jc w:val="left"/>
            </w:pPr>
          </w:p>
        </w:tc>
        <w:tc>
          <w:tcPr>
            <w:tcW w:w="3128" w:type="dxa"/>
            <w:gridSpan w:val="3"/>
            <w:tcBorders>
              <w:top w:val="nil"/>
              <w:left w:val="nil"/>
              <w:bottom w:val="single" w:sz="2" w:space="0" w:color="000000"/>
              <w:right w:val="nil"/>
            </w:tcBorders>
            <w:vAlign w:val="bottom"/>
          </w:tcPr>
          <w:p w14:paraId="7892E745" w14:textId="77777777" w:rsidR="009110CE" w:rsidRDefault="00000000">
            <w:pPr>
              <w:tabs>
                <w:tab w:val="center" w:pos="860"/>
                <w:tab w:val="center" w:pos="2920"/>
              </w:tabs>
              <w:spacing w:after="0" w:line="259" w:lineRule="auto"/>
              <w:ind w:left="0" w:firstLine="0"/>
              <w:jc w:val="left"/>
            </w:pPr>
            <w:r>
              <w:tab/>
            </w:r>
            <w:r>
              <w:rPr>
                <w:rFonts w:ascii="Times New Roman" w:eastAsia="Times New Roman" w:hAnsi="Times New Roman" w:cs="Times New Roman"/>
                <w:sz w:val="11"/>
              </w:rPr>
              <w:t>41,023</w:t>
            </w:r>
            <w:r>
              <w:rPr>
                <w:rFonts w:ascii="Times New Roman" w:eastAsia="Times New Roman" w:hAnsi="Times New Roman" w:cs="Times New Roman"/>
                <w:sz w:val="11"/>
              </w:rPr>
              <w:tab/>
              <w:t>–</w:t>
            </w:r>
          </w:p>
        </w:tc>
      </w:tr>
      <w:tr w:rsidR="009110CE" w14:paraId="2BC8A29D" w14:textId="77777777">
        <w:trPr>
          <w:trHeight w:val="132"/>
        </w:trPr>
        <w:tc>
          <w:tcPr>
            <w:tcW w:w="433" w:type="dxa"/>
            <w:tcBorders>
              <w:top w:val="single" w:sz="2" w:space="0" w:color="000000"/>
              <w:left w:val="nil"/>
              <w:bottom w:val="single" w:sz="2" w:space="0" w:color="000000"/>
              <w:right w:val="single" w:sz="2" w:space="0" w:color="000000"/>
            </w:tcBorders>
          </w:tcPr>
          <w:p w14:paraId="62CB5DE6" w14:textId="77777777" w:rsidR="009110CE" w:rsidRDefault="00000000">
            <w:pPr>
              <w:spacing w:after="0" w:line="259" w:lineRule="auto"/>
              <w:ind w:left="20" w:firstLine="0"/>
              <w:jc w:val="center"/>
            </w:pPr>
            <w:r>
              <w:rPr>
                <w:rFonts w:ascii="Times New Roman" w:eastAsia="Times New Roman" w:hAnsi="Times New Roman" w:cs="Times New Roman"/>
                <w:sz w:val="11"/>
              </w:rPr>
              <w:t>23</w:t>
            </w:r>
          </w:p>
        </w:tc>
        <w:tc>
          <w:tcPr>
            <w:tcW w:w="1118" w:type="dxa"/>
            <w:tcBorders>
              <w:top w:val="single" w:sz="2" w:space="0" w:color="000000"/>
              <w:left w:val="single" w:sz="2" w:space="0" w:color="000000"/>
              <w:bottom w:val="single" w:sz="2" w:space="0" w:color="000000"/>
              <w:right w:val="single" w:sz="2" w:space="0" w:color="000000"/>
            </w:tcBorders>
          </w:tcPr>
          <w:p w14:paraId="2EDE1DC4" w14:textId="77777777" w:rsidR="009110CE" w:rsidRDefault="00000000">
            <w:pPr>
              <w:spacing w:after="0" w:line="259" w:lineRule="auto"/>
              <w:ind w:left="0" w:right="4" w:firstLine="0"/>
              <w:jc w:val="right"/>
            </w:pPr>
            <w:r>
              <w:rPr>
                <w:rFonts w:ascii="Times New Roman" w:eastAsia="Times New Roman" w:hAnsi="Times New Roman" w:cs="Times New Roman"/>
                <w:sz w:val="11"/>
              </w:rPr>
              <w:t>564861111</w:t>
            </w:r>
          </w:p>
        </w:tc>
        <w:tc>
          <w:tcPr>
            <w:tcW w:w="5537" w:type="dxa"/>
            <w:tcBorders>
              <w:top w:val="single" w:sz="2" w:space="0" w:color="000000"/>
              <w:left w:val="single" w:sz="2" w:space="0" w:color="000000"/>
              <w:bottom w:val="single" w:sz="2" w:space="0" w:color="000000"/>
              <w:right w:val="single" w:sz="2" w:space="0" w:color="000000"/>
            </w:tcBorders>
          </w:tcPr>
          <w:p w14:paraId="1A28C08C" w14:textId="77777777" w:rsidR="009110CE" w:rsidRDefault="00000000">
            <w:pPr>
              <w:spacing w:after="0" w:line="259" w:lineRule="auto"/>
              <w:ind w:left="2" w:firstLine="0"/>
              <w:jc w:val="left"/>
            </w:pPr>
            <w:r>
              <w:rPr>
                <w:rFonts w:ascii="Times New Roman" w:eastAsia="Times New Roman" w:hAnsi="Times New Roman" w:cs="Times New Roman"/>
                <w:sz w:val="11"/>
              </w:rPr>
              <w:t xml:space="preserve">Podklad </w:t>
            </w:r>
            <w:proofErr w:type="gramStart"/>
            <w:r>
              <w:rPr>
                <w:rFonts w:ascii="Times New Roman" w:eastAsia="Times New Roman" w:hAnsi="Times New Roman" w:cs="Times New Roman"/>
                <w:sz w:val="11"/>
              </w:rPr>
              <w:t>ze</w:t>
            </w:r>
            <w:proofErr w:type="gramEnd"/>
            <w:r>
              <w:rPr>
                <w:rFonts w:ascii="Times New Roman" w:eastAsia="Times New Roman" w:hAnsi="Times New Roman" w:cs="Times New Roman"/>
                <w:sz w:val="11"/>
              </w:rPr>
              <w:t xml:space="preserve"> štěrkodrtě ŠD plochy přes 100 m2 </w:t>
            </w:r>
            <w:proofErr w:type="spellStart"/>
            <w:r>
              <w:rPr>
                <w:rFonts w:ascii="Times New Roman" w:eastAsia="Times New Roman" w:hAnsi="Times New Roman" w:cs="Times New Roman"/>
                <w:sz w:val="11"/>
              </w:rPr>
              <w:t>tl</w:t>
            </w:r>
            <w:proofErr w:type="spellEnd"/>
            <w:r>
              <w:rPr>
                <w:rFonts w:ascii="Times New Roman" w:eastAsia="Times New Roman" w:hAnsi="Times New Roman" w:cs="Times New Roman"/>
                <w:sz w:val="11"/>
              </w:rPr>
              <w:t xml:space="preserve"> 200 mm</w:t>
            </w:r>
          </w:p>
        </w:tc>
        <w:tc>
          <w:tcPr>
            <w:tcW w:w="355" w:type="dxa"/>
            <w:tcBorders>
              <w:top w:val="single" w:sz="2" w:space="0" w:color="000000"/>
              <w:left w:val="single" w:sz="2" w:space="0" w:color="000000"/>
              <w:bottom w:val="single" w:sz="2" w:space="0" w:color="000000"/>
              <w:right w:val="single" w:sz="2" w:space="0" w:color="000000"/>
            </w:tcBorders>
          </w:tcPr>
          <w:p w14:paraId="286F7442"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56CBC0B2" w14:textId="77777777" w:rsidR="009110CE" w:rsidRDefault="00000000">
            <w:pPr>
              <w:spacing w:after="0" w:line="259" w:lineRule="auto"/>
              <w:ind w:left="0" w:right="41" w:firstLine="0"/>
              <w:jc w:val="right"/>
            </w:pPr>
            <w:r>
              <w:rPr>
                <w:rFonts w:ascii="Times New Roman" w:eastAsia="Times New Roman" w:hAnsi="Times New Roman" w:cs="Times New Roman"/>
                <w:sz w:val="11"/>
              </w:rPr>
              <w:t>195,700</w:t>
            </w:r>
          </w:p>
        </w:tc>
        <w:tc>
          <w:tcPr>
            <w:tcW w:w="965" w:type="dxa"/>
            <w:tcBorders>
              <w:top w:val="single" w:sz="2" w:space="0" w:color="000000"/>
              <w:left w:val="single" w:sz="2" w:space="0" w:color="000000"/>
              <w:bottom w:val="single" w:sz="2" w:space="0" w:color="000000"/>
              <w:right w:val="single" w:sz="2" w:space="0" w:color="000000"/>
            </w:tcBorders>
          </w:tcPr>
          <w:p w14:paraId="61AC59C2" w14:textId="77777777" w:rsidR="009110CE" w:rsidRDefault="00000000">
            <w:pPr>
              <w:spacing w:after="0" w:line="259" w:lineRule="auto"/>
              <w:ind w:left="0" w:right="40" w:firstLine="0"/>
              <w:jc w:val="right"/>
            </w:pPr>
            <w:r>
              <w:rPr>
                <w:rFonts w:ascii="Times New Roman" w:eastAsia="Times New Roman" w:hAnsi="Times New Roman" w:cs="Times New Roman"/>
                <w:sz w:val="11"/>
              </w:rPr>
              <w:t>265,00</w:t>
            </w:r>
          </w:p>
        </w:tc>
        <w:tc>
          <w:tcPr>
            <w:tcW w:w="1193" w:type="dxa"/>
            <w:tcBorders>
              <w:top w:val="single" w:sz="2" w:space="0" w:color="000000"/>
              <w:left w:val="single" w:sz="2" w:space="0" w:color="000000"/>
              <w:bottom w:val="single" w:sz="2" w:space="0" w:color="000000"/>
              <w:right w:val="single" w:sz="2" w:space="0" w:color="000000"/>
            </w:tcBorders>
          </w:tcPr>
          <w:p w14:paraId="2BFC534D" w14:textId="77777777" w:rsidR="009110CE" w:rsidRDefault="00000000">
            <w:pPr>
              <w:spacing w:after="0" w:line="259" w:lineRule="auto"/>
              <w:ind w:left="0" w:right="40" w:firstLine="0"/>
              <w:jc w:val="right"/>
            </w:pPr>
            <w:r>
              <w:rPr>
                <w:rFonts w:ascii="Times New Roman" w:eastAsia="Times New Roman" w:hAnsi="Times New Roman" w:cs="Times New Roman"/>
                <w:sz w:val="11"/>
              </w:rPr>
              <w:t>51 861</w:t>
            </w:r>
          </w:p>
        </w:tc>
        <w:tc>
          <w:tcPr>
            <w:tcW w:w="890" w:type="dxa"/>
            <w:tcBorders>
              <w:top w:val="single" w:sz="2" w:space="0" w:color="000000"/>
              <w:left w:val="single" w:sz="2" w:space="0" w:color="000000"/>
              <w:bottom w:val="single" w:sz="2" w:space="0" w:color="000000"/>
              <w:right w:val="single" w:sz="2" w:space="0" w:color="000000"/>
            </w:tcBorders>
          </w:tcPr>
          <w:p w14:paraId="0A147310"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4D8EE83B"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7E6FFAD8"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28F72163"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0E4A649C" w14:textId="77777777">
        <w:trPr>
          <w:trHeight w:val="221"/>
        </w:trPr>
        <w:tc>
          <w:tcPr>
            <w:tcW w:w="1552" w:type="dxa"/>
            <w:gridSpan w:val="2"/>
            <w:tcBorders>
              <w:top w:val="single" w:sz="2" w:space="0" w:color="000000"/>
              <w:left w:val="nil"/>
              <w:bottom w:val="single" w:sz="2" w:space="0" w:color="000000"/>
              <w:right w:val="nil"/>
            </w:tcBorders>
          </w:tcPr>
          <w:p w14:paraId="4B133E19"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3C420F7D"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190*1,03</w:t>
            </w:r>
          </w:p>
        </w:tc>
        <w:tc>
          <w:tcPr>
            <w:tcW w:w="355" w:type="dxa"/>
            <w:tcBorders>
              <w:top w:val="single" w:sz="2" w:space="0" w:color="000000"/>
              <w:left w:val="nil"/>
              <w:bottom w:val="single" w:sz="2" w:space="0" w:color="000000"/>
              <w:right w:val="nil"/>
            </w:tcBorders>
          </w:tcPr>
          <w:p w14:paraId="4D58F00C"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67FDDAB1"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195,700</w:t>
            </w:r>
          </w:p>
        </w:tc>
        <w:tc>
          <w:tcPr>
            <w:tcW w:w="965" w:type="dxa"/>
            <w:tcBorders>
              <w:top w:val="single" w:sz="2" w:space="0" w:color="000000"/>
              <w:left w:val="nil"/>
              <w:bottom w:val="single" w:sz="2" w:space="0" w:color="000000"/>
              <w:right w:val="nil"/>
            </w:tcBorders>
          </w:tcPr>
          <w:p w14:paraId="10BBAC71"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tcPr>
          <w:p w14:paraId="0AD3335C" w14:textId="77777777" w:rsidR="009110CE" w:rsidRDefault="009110CE">
            <w:pPr>
              <w:spacing w:after="160" w:line="259" w:lineRule="auto"/>
              <w:ind w:left="0" w:firstLine="0"/>
              <w:jc w:val="left"/>
            </w:pPr>
          </w:p>
        </w:tc>
        <w:tc>
          <w:tcPr>
            <w:tcW w:w="890" w:type="dxa"/>
            <w:tcBorders>
              <w:top w:val="single" w:sz="2" w:space="0" w:color="000000"/>
              <w:left w:val="nil"/>
              <w:bottom w:val="single" w:sz="2" w:space="0" w:color="000000"/>
              <w:right w:val="nil"/>
            </w:tcBorders>
          </w:tcPr>
          <w:p w14:paraId="63660EC3"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tcPr>
          <w:p w14:paraId="5D512D79" w14:textId="77777777" w:rsidR="009110CE" w:rsidRDefault="009110CE">
            <w:pPr>
              <w:spacing w:after="160" w:line="259" w:lineRule="auto"/>
              <w:ind w:left="0" w:firstLine="0"/>
              <w:jc w:val="left"/>
            </w:pPr>
          </w:p>
        </w:tc>
      </w:tr>
      <w:tr w:rsidR="009110CE" w14:paraId="32AB5640" w14:textId="77777777">
        <w:trPr>
          <w:trHeight w:val="132"/>
        </w:trPr>
        <w:tc>
          <w:tcPr>
            <w:tcW w:w="433" w:type="dxa"/>
            <w:tcBorders>
              <w:top w:val="single" w:sz="2" w:space="0" w:color="000000"/>
              <w:left w:val="nil"/>
              <w:bottom w:val="single" w:sz="2" w:space="0" w:color="000000"/>
              <w:right w:val="single" w:sz="2" w:space="0" w:color="000000"/>
            </w:tcBorders>
          </w:tcPr>
          <w:p w14:paraId="57026C7E" w14:textId="77777777" w:rsidR="009110CE" w:rsidRDefault="00000000">
            <w:pPr>
              <w:spacing w:after="0" w:line="259" w:lineRule="auto"/>
              <w:ind w:left="20" w:firstLine="0"/>
              <w:jc w:val="center"/>
            </w:pPr>
            <w:r>
              <w:rPr>
                <w:rFonts w:ascii="Times New Roman" w:eastAsia="Times New Roman" w:hAnsi="Times New Roman" w:cs="Times New Roman"/>
                <w:sz w:val="11"/>
              </w:rPr>
              <w:lastRenderedPageBreak/>
              <w:t>24</w:t>
            </w:r>
          </w:p>
        </w:tc>
        <w:tc>
          <w:tcPr>
            <w:tcW w:w="1118" w:type="dxa"/>
            <w:tcBorders>
              <w:top w:val="single" w:sz="2" w:space="0" w:color="000000"/>
              <w:left w:val="single" w:sz="2" w:space="0" w:color="000000"/>
              <w:bottom w:val="single" w:sz="2" w:space="0" w:color="000000"/>
              <w:right w:val="single" w:sz="2" w:space="0" w:color="000000"/>
            </w:tcBorders>
          </w:tcPr>
          <w:p w14:paraId="130903FB" w14:textId="77777777" w:rsidR="009110CE" w:rsidRDefault="00000000">
            <w:pPr>
              <w:spacing w:after="0" w:line="259" w:lineRule="auto"/>
              <w:ind w:left="0" w:right="4" w:firstLine="0"/>
              <w:jc w:val="right"/>
            </w:pPr>
            <w:r>
              <w:rPr>
                <w:rFonts w:ascii="Times New Roman" w:eastAsia="Times New Roman" w:hAnsi="Times New Roman" w:cs="Times New Roman"/>
                <w:sz w:val="11"/>
              </w:rPr>
              <w:t>59245295</w:t>
            </w:r>
          </w:p>
        </w:tc>
        <w:tc>
          <w:tcPr>
            <w:tcW w:w="5537" w:type="dxa"/>
            <w:tcBorders>
              <w:top w:val="single" w:sz="2" w:space="0" w:color="000000"/>
              <w:left w:val="single" w:sz="2" w:space="0" w:color="000000"/>
              <w:bottom w:val="single" w:sz="2" w:space="0" w:color="000000"/>
              <w:right w:val="single" w:sz="2" w:space="0" w:color="000000"/>
            </w:tcBorders>
          </w:tcPr>
          <w:p w14:paraId="5BEA5E5E" w14:textId="77777777" w:rsidR="009110CE" w:rsidRDefault="00000000">
            <w:pPr>
              <w:spacing w:after="0" w:line="259" w:lineRule="auto"/>
              <w:ind w:left="2" w:firstLine="0"/>
              <w:jc w:val="left"/>
            </w:pPr>
            <w:r>
              <w:rPr>
                <w:rFonts w:ascii="Times New Roman" w:eastAsia="Times New Roman" w:hAnsi="Times New Roman" w:cs="Times New Roman"/>
                <w:sz w:val="11"/>
              </w:rPr>
              <w:t xml:space="preserve">dlažba zámková betonová tvaru vlny 225x112mm </w:t>
            </w:r>
            <w:proofErr w:type="spellStart"/>
            <w:r>
              <w:rPr>
                <w:rFonts w:ascii="Times New Roman" w:eastAsia="Times New Roman" w:hAnsi="Times New Roman" w:cs="Times New Roman"/>
                <w:sz w:val="11"/>
              </w:rPr>
              <w:t>tl</w:t>
            </w:r>
            <w:proofErr w:type="spellEnd"/>
            <w:r>
              <w:rPr>
                <w:rFonts w:ascii="Times New Roman" w:eastAsia="Times New Roman" w:hAnsi="Times New Roman" w:cs="Times New Roman"/>
                <w:sz w:val="11"/>
              </w:rPr>
              <w:t xml:space="preserve"> </w:t>
            </w:r>
            <w:proofErr w:type="gramStart"/>
            <w:r>
              <w:rPr>
                <w:rFonts w:ascii="Times New Roman" w:eastAsia="Times New Roman" w:hAnsi="Times New Roman" w:cs="Times New Roman"/>
                <w:sz w:val="11"/>
              </w:rPr>
              <w:t>60mm</w:t>
            </w:r>
            <w:proofErr w:type="gramEnd"/>
            <w:r>
              <w:rPr>
                <w:rFonts w:ascii="Times New Roman" w:eastAsia="Times New Roman" w:hAnsi="Times New Roman" w:cs="Times New Roman"/>
                <w:sz w:val="11"/>
              </w:rPr>
              <w:t xml:space="preserve"> přírodní</w:t>
            </w:r>
          </w:p>
        </w:tc>
        <w:tc>
          <w:tcPr>
            <w:tcW w:w="355" w:type="dxa"/>
            <w:tcBorders>
              <w:top w:val="single" w:sz="2" w:space="0" w:color="000000"/>
              <w:left w:val="single" w:sz="2" w:space="0" w:color="000000"/>
              <w:bottom w:val="single" w:sz="2" w:space="0" w:color="000000"/>
              <w:right w:val="single" w:sz="2" w:space="0" w:color="000000"/>
            </w:tcBorders>
          </w:tcPr>
          <w:p w14:paraId="4933201A"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49636B1F" w14:textId="77777777" w:rsidR="009110CE" w:rsidRDefault="00000000">
            <w:pPr>
              <w:spacing w:after="0" w:line="259" w:lineRule="auto"/>
              <w:ind w:left="0" w:right="41" w:firstLine="0"/>
              <w:jc w:val="right"/>
            </w:pPr>
            <w:r>
              <w:rPr>
                <w:rFonts w:ascii="Times New Roman" w:eastAsia="Times New Roman" w:hAnsi="Times New Roman" w:cs="Times New Roman"/>
                <w:sz w:val="11"/>
              </w:rPr>
              <w:t>195,700</w:t>
            </w:r>
          </w:p>
        </w:tc>
        <w:tc>
          <w:tcPr>
            <w:tcW w:w="965" w:type="dxa"/>
            <w:tcBorders>
              <w:top w:val="single" w:sz="2" w:space="0" w:color="000000"/>
              <w:left w:val="single" w:sz="2" w:space="0" w:color="000000"/>
              <w:bottom w:val="single" w:sz="2" w:space="0" w:color="000000"/>
              <w:right w:val="single" w:sz="2" w:space="0" w:color="000000"/>
            </w:tcBorders>
          </w:tcPr>
          <w:p w14:paraId="061170C3" w14:textId="77777777" w:rsidR="009110CE" w:rsidRDefault="00000000">
            <w:pPr>
              <w:spacing w:after="0" w:line="259" w:lineRule="auto"/>
              <w:ind w:left="0" w:right="40" w:firstLine="0"/>
              <w:jc w:val="right"/>
            </w:pPr>
            <w:r>
              <w:rPr>
                <w:rFonts w:ascii="Times New Roman" w:eastAsia="Times New Roman" w:hAnsi="Times New Roman" w:cs="Times New Roman"/>
                <w:sz w:val="11"/>
              </w:rPr>
              <w:t>382,00</w:t>
            </w:r>
          </w:p>
        </w:tc>
        <w:tc>
          <w:tcPr>
            <w:tcW w:w="1193" w:type="dxa"/>
            <w:tcBorders>
              <w:top w:val="single" w:sz="2" w:space="0" w:color="000000"/>
              <w:left w:val="single" w:sz="2" w:space="0" w:color="000000"/>
              <w:bottom w:val="single" w:sz="2" w:space="0" w:color="000000"/>
              <w:right w:val="single" w:sz="2" w:space="0" w:color="000000"/>
            </w:tcBorders>
          </w:tcPr>
          <w:p w14:paraId="661F9CEA" w14:textId="77777777" w:rsidR="009110CE" w:rsidRDefault="00000000">
            <w:pPr>
              <w:spacing w:after="0" w:line="259" w:lineRule="auto"/>
              <w:ind w:left="0" w:right="40" w:firstLine="0"/>
              <w:jc w:val="right"/>
            </w:pPr>
            <w:r>
              <w:rPr>
                <w:rFonts w:ascii="Times New Roman" w:eastAsia="Times New Roman" w:hAnsi="Times New Roman" w:cs="Times New Roman"/>
                <w:sz w:val="11"/>
              </w:rPr>
              <w:t>74 757</w:t>
            </w:r>
          </w:p>
        </w:tc>
        <w:tc>
          <w:tcPr>
            <w:tcW w:w="890" w:type="dxa"/>
            <w:tcBorders>
              <w:top w:val="single" w:sz="2" w:space="0" w:color="000000"/>
              <w:left w:val="single" w:sz="2" w:space="0" w:color="000000"/>
              <w:bottom w:val="single" w:sz="2" w:space="0" w:color="000000"/>
              <w:right w:val="single" w:sz="2" w:space="0" w:color="000000"/>
            </w:tcBorders>
          </w:tcPr>
          <w:p w14:paraId="65D3A010" w14:textId="77777777" w:rsidR="009110CE" w:rsidRDefault="00000000">
            <w:pPr>
              <w:spacing w:after="0" w:line="259" w:lineRule="auto"/>
              <w:ind w:left="0" w:right="40" w:firstLine="0"/>
              <w:jc w:val="right"/>
            </w:pPr>
            <w:r>
              <w:rPr>
                <w:rFonts w:ascii="Times New Roman" w:eastAsia="Times New Roman" w:hAnsi="Times New Roman" w:cs="Times New Roman"/>
                <w:sz w:val="11"/>
              </w:rPr>
              <w:t>0,123</w:t>
            </w:r>
          </w:p>
        </w:tc>
        <w:tc>
          <w:tcPr>
            <w:tcW w:w="1118" w:type="dxa"/>
            <w:tcBorders>
              <w:top w:val="single" w:sz="2" w:space="0" w:color="000000"/>
              <w:left w:val="single" w:sz="2" w:space="0" w:color="000000"/>
              <w:bottom w:val="single" w:sz="2" w:space="0" w:color="000000"/>
              <w:right w:val="single" w:sz="2" w:space="0" w:color="000000"/>
            </w:tcBorders>
          </w:tcPr>
          <w:p w14:paraId="02B0649A" w14:textId="77777777" w:rsidR="009110CE" w:rsidRDefault="00000000">
            <w:pPr>
              <w:spacing w:after="0" w:line="259" w:lineRule="auto"/>
              <w:ind w:left="0" w:right="40" w:firstLine="0"/>
              <w:jc w:val="right"/>
            </w:pPr>
            <w:r>
              <w:rPr>
                <w:rFonts w:ascii="Times New Roman" w:eastAsia="Times New Roman" w:hAnsi="Times New Roman" w:cs="Times New Roman"/>
                <w:sz w:val="11"/>
              </w:rPr>
              <w:t>24,071</w:t>
            </w:r>
          </w:p>
        </w:tc>
        <w:tc>
          <w:tcPr>
            <w:tcW w:w="890" w:type="dxa"/>
            <w:tcBorders>
              <w:top w:val="single" w:sz="2" w:space="0" w:color="000000"/>
              <w:left w:val="single" w:sz="2" w:space="0" w:color="000000"/>
              <w:bottom w:val="single" w:sz="2" w:space="0" w:color="000000"/>
              <w:right w:val="single" w:sz="2" w:space="0" w:color="000000"/>
            </w:tcBorders>
          </w:tcPr>
          <w:p w14:paraId="441012CE"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37AE3EC8"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47D22E7D" w14:textId="77777777">
        <w:trPr>
          <w:trHeight w:val="132"/>
        </w:trPr>
        <w:tc>
          <w:tcPr>
            <w:tcW w:w="433" w:type="dxa"/>
            <w:tcBorders>
              <w:top w:val="single" w:sz="2" w:space="0" w:color="000000"/>
              <w:left w:val="nil"/>
              <w:bottom w:val="single" w:sz="2" w:space="0" w:color="000000"/>
              <w:right w:val="single" w:sz="2" w:space="0" w:color="000000"/>
            </w:tcBorders>
          </w:tcPr>
          <w:p w14:paraId="721895B0" w14:textId="77777777" w:rsidR="009110CE" w:rsidRDefault="00000000">
            <w:pPr>
              <w:spacing w:after="0" w:line="259" w:lineRule="auto"/>
              <w:ind w:left="20" w:firstLine="0"/>
              <w:jc w:val="center"/>
            </w:pPr>
            <w:r>
              <w:rPr>
                <w:rFonts w:ascii="Times New Roman" w:eastAsia="Times New Roman" w:hAnsi="Times New Roman" w:cs="Times New Roman"/>
                <w:sz w:val="11"/>
              </w:rPr>
              <w:t>25</w:t>
            </w:r>
          </w:p>
        </w:tc>
        <w:tc>
          <w:tcPr>
            <w:tcW w:w="1118" w:type="dxa"/>
            <w:tcBorders>
              <w:top w:val="single" w:sz="2" w:space="0" w:color="000000"/>
              <w:left w:val="single" w:sz="2" w:space="0" w:color="000000"/>
              <w:bottom w:val="single" w:sz="2" w:space="0" w:color="000000"/>
              <w:right w:val="single" w:sz="2" w:space="0" w:color="000000"/>
            </w:tcBorders>
          </w:tcPr>
          <w:p w14:paraId="343362DF" w14:textId="77777777" w:rsidR="009110CE" w:rsidRDefault="00000000">
            <w:pPr>
              <w:spacing w:after="0" w:line="259" w:lineRule="auto"/>
              <w:ind w:left="0" w:right="4" w:firstLine="0"/>
              <w:jc w:val="right"/>
            </w:pPr>
            <w:r>
              <w:rPr>
                <w:rFonts w:ascii="Times New Roman" w:eastAsia="Times New Roman" w:hAnsi="Times New Roman" w:cs="Times New Roman"/>
                <w:sz w:val="11"/>
              </w:rPr>
              <w:t>596211113</w:t>
            </w:r>
          </w:p>
        </w:tc>
        <w:tc>
          <w:tcPr>
            <w:tcW w:w="5537" w:type="dxa"/>
            <w:tcBorders>
              <w:top w:val="single" w:sz="2" w:space="0" w:color="000000"/>
              <w:left w:val="single" w:sz="2" w:space="0" w:color="000000"/>
              <w:bottom w:val="single" w:sz="2" w:space="0" w:color="000000"/>
              <w:right w:val="single" w:sz="2" w:space="0" w:color="000000"/>
            </w:tcBorders>
          </w:tcPr>
          <w:p w14:paraId="3264C813" w14:textId="77777777" w:rsidR="009110CE" w:rsidRDefault="00000000">
            <w:pPr>
              <w:spacing w:after="0" w:line="259" w:lineRule="auto"/>
              <w:ind w:left="2" w:firstLine="0"/>
              <w:jc w:val="left"/>
            </w:pPr>
            <w:r>
              <w:rPr>
                <w:rFonts w:ascii="Times New Roman" w:eastAsia="Times New Roman" w:hAnsi="Times New Roman" w:cs="Times New Roman"/>
                <w:sz w:val="11"/>
              </w:rPr>
              <w:t xml:space="preserve">Kladení zámkové dlažby komunikací pro pěší ručně </w:t>
            </w:r>
            <w:proofErr w:type="spellStart"/>
            <w:r>
              <w:rPr>
                <w:rFonts w:ascii="Times New Roman" w:eastAsia="Times New Roman" w:hAnsi="Times New Roman" w:cs="Times New Roman"/>
                <w:sz w:val="11"/>
              </w:rPr>
              <w:t>tl</w:t>
            </w:r>
            <w:proofErr w:type="spellEnd"/>
            <w:r>
              <w:rPr>
                <w:rFonts w:ascii="Times New Roman" w:eastAsia="Times New Roman" w:hAnsi="Times New Roman" w:cs="Times New Roman"/>
                <w:sz w:val="11"/>
              </w:rPr>
              <w:t xml:space="preserve"> 60 mm skupiny A </w:t>
            </w:r>
            <w:proofErr w:type="spellStart"/>
            <w:r>
              <w:rPr>
                <w:rFonts w:ascii="Times New Roman" w:eastAsia="Times New Roman" w:hAnsi="Times New Roman" w:cs="Times New Roman"/>
                <w:sz w:val="11"/>
              </w:rPr>
              <w:t>pl</w:t>
            </w:r>
            <w:proofErr w:type="spellEnd"/>
            <w:r>
              <w:rPr>
                <w:rFonts w:ascii="Times New Roman" w:eastAsia="Times New Roman" w:hAnsi="Times New Roman" w:cs="Times New Roman"/>
                <w:sz w:val="11"/>
              </w:rPr>
              <w:t xml:space="preserve"> přes 300 m2</w:t>
            </w:r>
          </w:p>
        </w:tc>
        <w:tc>
          <w:tcPr>
            <w:tcW w:w="355" w:type="dxa"/>
            <w:tcBorders>
              <w:top w:val="single" w:sz="2" w:space="0" w:color="000000"/>
              <w:left w:val="single" w:sz="2" w:space="0" w:color="000000"/>
              <w:bottom w:val="single" w:sz="2" w:space="0" w:color="000000"/>
              <w:right w:val="single" w:sz="2" w:space="0" w:color="000000"/>
            </w:tcBorders>
          </w:tcPr>
          <w:p w14:paraId="5F5C4A2E"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7296B946" w14:textId="77777777" w:rsidR="009110CE" w:rsidRDefault="00000000">
            <w:pPr>
              <w:spacing w:after="0" w:line="259" w:lineRule="auto"/>
              <w:ind w:left="0" w:right="41" w:firstLine="0"/>
              <w:jc w:val="right"/>
            </w:pPr>
            <w:r>
              <w:rPr>
                <w:rFonts w:ascii="Times New Roman" w:eastAsia="Times New Roman" w:hAnsi="Times New Roman" w:cs="Times New Roman"/>
                <w:sz w:val="11"/>
              </w:rPr>
              <w:t>190,000</w:t>
            </w:r>
          </w:p>
        </w:tc>
        <w:tc>
          <w:tcPr>
            <w:tcW w:w="965" w:type="dxa"/>
            <w:tcBorders>
              <w:top w:val="single" w:sz="2" w:space="0" w:color="000000"/>
              <w:left w:val="single" w:sz="2" w:space="0" w:color="000000"/>
              <w:bottom w:val="single" w:sz="2" w:space="0" w:color="000000"/>
              <w:right w:val="single" w:sz="2" w:space="0" w:color="000000"/>
            </w:tcBorders>
          </w:tcPr>
          <w:p w14:paraId="1B4EA838" w14:textId="77777777" w:rsidR="009110CE" w:rsidRDefault="00000000">
            <w:pPr>
              <w:spacing w:after="0" w:line="259" w:lineRule="auto"/>
              <w:ind w:left="0" w:right="40" w:firstLine="0"/>
              <w:jc w:val="right"/>
            </w:pPr>
            <w:r>
              <w:rPr>
                <w:rFonts w:ascii="Times New Roman" w:eastAsia="Times New Roman" w:hAnsi="Times New Roman" w:cs="Times New Roman"/>
                <w:sz w:val="11"/>
              </w:rPr>
              <w:t>314,00</w:t>
            </w:r>
          </w:p>
        </w:tc>
        <w:tc>
          <w:tcPr>
            <w:tcW w:w="1193" w:type="dxa"/>
            <w:tcBorders>
              <w:top w:val="single" w:sz="2" w:space="0" w:color="000000"/>
              <w:left w:val="single" w:sz="2" w:space="0" w:color="000000"/>
              <w:bottom w:val="single" w:sz="2" w:space="0" w:color="000000"/>
              <w:right w:val="single" w:sz="2" w:space="0" w:color="000000"/>
            </w:tcBorders>
          </w:tcPr>
          <w:p w14:paraId="33983480" w14:textId="77777777" w:rsidR="009110CE" w:rsidRDefault="00000000">
            <w:pPr>
              <w:spacing w:after="0" w:line="259" w:lineRule="auto"/>
              <w:ind w:left="0" w:right="40" w:firstLine="0"/>
              <w:jc w:val="right"/>
            </w:pPr>
            <w:r>
              <w:rPr>
                <w:rFonts w:ascii="Times New Roman" w:eastAsia="Times New Roman" w:hAnsi="Times New Roman" w:cs="Times New Roman"/>
                <w:sz w:val="11"/>
              </w:rPr>
              <w:t>59 660</w:t>
            </w:r>
          </w:p>
        </w:tc>
        <w:tc>
          <w:tcPr>
            <w:tcW w:w="890" w:type="dxa"/>
            <w:tcBorders>
              <w:top w:val="single" w:sz="2" w:space="0" w:color="000000"/>
              <w:left w:val="single" w:sz="2" w:space="0" w:color="000000"/>
              <w:bottom w:val="single" w:sz="2" w:space="0" w:color="000000"/>
              <w:right w:val="single" w:sz="2" w:space="0" w:color="000000"/>
            </w:tcBorders>
          </w:tcPr>
          <w:p w14:paraId="7122E944" w14:textId="77777777" w:rsidR="009110CE" w:rsidRDefault="00000000">
            <w:pPr>
              <w:spacing w:after="0" w:line="259" w:lineRule="auto"/>
              <w:ind w:left="0" w:right="40" w:firstLine="0"/>
              <w:jc w:val="right"/>
            </w:pPr>
            <w:r>
              <w:rPr>
                <w:rFonts w:ascii="Times New Roman" w:eastAsia="Times New Roman" w:hAnsi="Times New Roman" w:cs="Times New Roman"/>
                <w:sz w:val="11"/>
              </w:rPr>
              <w:t>0,089</w:t>
            </w:r>
          </w:p>
        </w:tc>
        <w:tc>
          <w:tcPr>
            <w:tcW w:w="1118" w:type="dxa"/>
            <w:tcBorders>
              <w:top w:val="single" w:sz="2" w:space="0" w:color="000000"/>
              <w:left w:val="single" w:sz="2" w:space="0" w:color="000000"/>
              <w:bottom w:val="single" w:sz="2" w:space="0" w:color="000000"/>
              <w:right w:val="single" w:sz="2" w:space="0" w:color="000000"/>
            </w:tcBorders>
          </w:tcPr>
          <w:p w14:paraId="635BBC94" w14:textId="77777777" w:rsidR="009110CE" w:rsidRDefault="00000000">
            <w:pPr>
              <w:spacing w:after="0" w:line="259" w:lineRule="auto"/>
              <w:ind w:left="0" w:right="40" w:firstLine="0"/>
              <w:jc w:val="right"/>
            </w:pPr>
            <w:r>
              <w:rPr>
                <w:rFonts w:ascii="Times New Roman" w:eastAsia="Times New Roman" w:hAnsi="Times New Roman" w:cs="Times New Roman"/>
                <w:sz w:val="11"/>
              </w:rPr>
              <w:t>16,952</w:t>
            </w:r>
          </w:p>
        </w:tc>
        <w:tc>
          <w:tcPr>
            <w:tcW w:w="890" w:type="dxa"/>
            <w:tcBorders>
              <w:top w:val="single" w:sz="2" w:space="0" w:color="000000"/>
              <w:left w:val="single" w:sz="2" w:space="0" w:color="000000"/>
              <w:bottom w:val="single" w:sz="2" w:space="0" w:color="000000"/>
              <w:right w:val="single" w:sz="2" w:space="0" w:color="000000"/>
            </w:tcBorders>
          </w:tcPr>
          <w:p w14:paraId="515E62BD"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2CFED8DC"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75F8CDBB" w14:textId="77777777">
        <w:trPr>
          <w:trHeight w:val="241"/>
        </w:trPr>
        <w:tc>
          <w:tcPr>
            <w:tcW w:w="1552" w:type="dxa"/>
            <w:gridSpan w:val="2"/>
            <w:tcBorders>
              <w:top w:val="single" w:sz="2" w:space="0" w:color="000000"/>
              <w:left w:val="nil"/>
              <w:bottom w:val="nil"/>
              <w:right w:val="nil"/>
            </w:tcBorders>
          </w:tcPr>
          <w:p w14:paraId="654E3E96"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nil"/>
              <w:right w:val="nil"/>
            </w:tcBorders>
          </w:tcPr>
          <w:p w14:paraId="05C3DDC8"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190</w:t>
            </w:r>
          </w:p>
        </w:tc>
        <w:tc>
          <w:tcPr>
            <w:tcW w:w="355" w:type="dxa"/>
            <w:tcBorders>
              <w:top w:val="single" w:sz="2" w:space="0" w:color="000000"/>
              <w:left w:val="nil"/>
              <w:bottom w:val="nil"/>
              <w:right w:val="nil"/>
            </w:tcBorders>
          </w:tcPr>
          <w:p w14:paraId="461FFA9A" w14:textId="77777777" w:rsidR="009110CE" w:rsidRDefault="009110CE">
            <w:pPr>
              <w:spacing w:after="160" w:line="259" w:lineRule="auto"/>
              <w:ind w:left="0" w:firstLine="0"/>
              <w:jc w:val="left"/>
            </w:pPr>
          </w:p>
        </w:tc>
        <w:tc>
          <w:tcPr>
            <w:tcW w:w="1118" w:type="dxa"/>
            <w:tcBorders>
              <w:top w:val="single" w:sz="2" w:space="0" w:color="000000"/>
              <w:left w:val="nil"/>
              <w:bottom w:val="nil"/>
              <w:right w:val="nil"/>
            </w:tcBorders>
          </w:tcPr>
          <w:p w14:paraId="53DDC195"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190,000</w:t>
            </w:r>
          </w:p>
        </w:tc>
        <w:tc>
          <w:tcPr>
            <w:tcW w:w="965" w:type="dxa"/>
            <w:tcBorders>
              <w:top w:val="single" w:sz="2" w:space="0" w:color="000000"/>
              <w:left w:val="nil"/>
              <w:bottom w:val="nil"/>
              <w:right w:val="nil"/>
            </w:tcBorders>
          </w:tcPr>
          <w:p w14:paraId="7D585096" w14:textId="77777777" w:rsidR="009110CE" w:rsidRDefault="009110CE">
            <w:pPr>
              <w:spacing w:after="160" w:line="259" w:lineRule="auto"/>
              <w:ind w:left="0" w:firstLine="0"/>
              <w:jc w:val="left"/>
            </w:pPr>
          </w:p>
        </w:tc>
        <w:tc>
          <w:tcPr>
            <w:tcW w:w="1193" w:type="dxa"/>
            <w:tcBorders>
              <w:top w:val="single" w:sz="2" w:space="0" w:color="000000"/>
              <w:left w:val="nil"/>
              <w:bottom w:val="nil"/>
              <w:right w:val="nil"/>
            </w:tcBorders>
          </w:tcPr>
          <w:p w14:paraId="40187411" w14:textId="77777777" w:rsidR="009110CE" w:rsidRDefault="009110CE">
            <w:pPr>
              <w:spacing w:after="160" w:line="259" w:lineRule="auto"/>
              <w:ind w:left="0" w:firstLine="0"/>
              <w:jc w:val="left"/>
            </w:pPr>
          </w:p>
        </w:tc>
        <w:tc>
          <w:tcPr>
            <w:tcW w:w="890" w:type="dxa"/>
            <w:tcBorders>
              <w:top w:val="single" w:sz="2" w:space="0" w:color="000000"/>
              <w:left w:val="nil"/>
              <w:bottom w:val="nil"/>
              <w:right w:val="nil"/>
            </w:tcBorders>
          </w:tcPr>
          <w:p w14:paraId="05298779" w14:textId="77777777" w:rsidR="009110CE" w:rsidRDefault="009110CE">
            <w:pPr>
              <w:spacing w:after="160" w:line="259" w:lineRule="auto"/>
              <w:ind w:left="0" w:firstLine="0"/>
              <w:jc w:val="left"/>
            </w:pPr>
          </w:p>
        </w:tc>
        <w:tc>
          <w:tcPr>
            <w:tcW w:w="3128" w:type="dxa"/>
            <w:gridSpan w:val="3"/>
            <w:tcBorders>
              <w:top w:val="single" w:sz="2" w:space="0" w:color="000000"/>
              <w:left w:val="nil"/>
              <w:bottom w:val="nil"/>
              <w:right w:val="nil"/>
            </w:tcBorders>
          </w:tcPr>
          <w:p w14:paraId="253ED186" w14:textId="77777777" w:rsidR="009110CE" w:rsidRDefault="009110CE">
            <w:pPr>
              <w:spacing w:after="160" w:line="259" w:lineRule="auto"/>
              <w:ind w:left="0" w:firstLine="0"/>
              <w:jc w:val="left"/>
            </w:pPr>
          </w:p>
        </w:tc>
      </w:tr>
      <w:tr w:rsidR="009110CE" w14:paraId="0A93F5FD" w14:textId="77777777">
        <w:trPr>
          <w:trHeight w:val="220"/>
        </w:trPr>
        <w:tc>
          <w:tcPr>
            <w:tcW w:w="1552" w:type="dxa"/>
            <w:gridSpan w:val="2"/>
            <w:tcBorders>
              <w:top w:val="nil"/>
              <w:left w:val="nil"/>
              <w:bottom w:val="single" w:sz="2" w:space="0" w:color="000000"/>
              <w:right w:val="nil"/>
            </w:tcBorders>
          </w:tcPr>
          <w:p w14:paraId="64F966C8" w14:textId="77777777" w:rsidR="009110CE" w:rsidRDefault="009110CE">
            <w:pPr>
              <w:spacing w:after="160" w:line="259" w:lineRule="auto"/>
              <w:ind w:left="0" w:firstLine="0"/>
              <w:jc w:val="left"/>
            </w:pPr>
          </w:p>
        </w:tc>
        <w:tc>
          <w:tcPr>
            <w:tcW w:w="5537" w:type="dxa"/>
            <w:tcBorders>
              <w:top w:val="nil"/>
              <w:left w:val="nil"/>
              <w:bottom w:val="single" w:sz="2" w:space="0" w:color="000000"/>
              <w:right w:val="nil"/>
            </w:tcBorders>
            <w:vAlign w:val="bottom"/>
          </w:tcPr>
          <w:p w14:paraId="4EE8FD91" w14:textId="77777777" w:rsidR="009110CE" w:rsidRDefault="00000000">
            <w:pPr>
              <w:spacing w:after="0" w:line="259" w:lineRule="auto"/>
              <w:ind w:left="2" w:firstLine="0"/>
              <w:jc w:val="left"/>
            </w:pPr>
            <w:r>
              <w:rPr>
                <w:rFonts w:ascii="Times New Roman" w:eastAsia="Times New Roman" w:hAnsi="Times New Roman" w:cs="Times New Roman"/>
                <w:sz w:val="11"/>
              </w:rPr>
              <w:t>006: Úpravy povrchů, podlahy a osazovaní výplní</w:t>
            </w:r>
          </w:p>
        </w:tc>
        <w:tc>
          <w:tcPr>
            <w:tcW w:w="355" w:type="dxa"/>
            <w:tcBorders>
              <w:top w:val="nil"/>
              <w:left w:val="nil"/>
              <w:bottom w:val="single" w:sz="2" w:space="0" w:color="000000"/>
              <w:right w:val="nil"/>
            </w:tcBorders>
          </w:tcPr>
          <w:p w14:paraId="5B5487A1" w14:textId="77777777" w:rsidR="009110CE" w:rsidRDefault="009110CE">
            <w:pPr>
              <w:spacing w:after="160" w:line="259" w:lineRule="auto"/>
              <w:ind w:left="0" w:firstLine="0"/>
              <w:jc w:val="left"/>
            </w:pPr>
          </w:p>
        </w:tc>
        <w:tc>
          <w:tcPr>
            <w:tcW w:w="1118" w:type="dxa"/>
            <w:tcBorders>
              <w:top w:val="nil"/>
              <w:left w:val="nil"/>
              <w:bottom w:val="single" w:sz="2" w:space="0" w:color="000000"/>
              <w:right w:val="nil"/>
            </w:tcBorders>
          </w:tcPr>
          <w:p w14:paraId="54E4112A" w14:textId="77777777" w:rsidR="009110CE" w:rsidRDefault="009110CE">
            <w:pPr>
              <w:spacing w:after="160" w:line="259" w:lineRule="auto"/>
              <w:ind w:left="0" w:firstLine="0"/>
              <w:jc w:val="left"/>
            </w:pPr>
          </w:p>
        </w:tc>
        <w:tc>
          <w:tcPr>
            <w:tcW w:w="965" w:type="dxa"/>
            <w:tcBorders>
              <w:top w:val="nil"/>
              <w:left w:val="nil"/>
              <w:bottom w:val="single" w:sz="2" w:space="0" w:color="000000"/>
              <w:right w:val="nil"/>
            </w:tcBorders>
          </w:tcPr>
          <w:p w14:paraId="4C7364C1" w14:textId="77777777" w:rsidR="009110CE" w:rsidRDefault="009110CE">
            <w:pPr>
              <w:spacing w:after="160" w:line="259" w:lineRule="auto"/>
              <w:ind w:left="0" w:firstLine="0"/>
              <w:jc w:val="left"/>
            </w:pPr>
          </w:p>
        </w:tc>
        <w:tc>
          <w:tcPr>
            <w:tcW w:w="1193" w:type="dxa"/>
            <w:tcBorders>
              <w:top w:val="nil"/>
              <w:left w:val="nil"/>
              <w:bottom w:val="single" w:sz="2" w:space="0" w:color="000000"/>
              <w:right w:val="nil"/>
            </w:tcBorders>
            <w:vAlign w:val="bottom"/>
          </w:tcPr>
          <w:p w14:paraId="01ED1A8E" w14:textId="77777777" w:rsidR="009110CE" w:rsidRDefault="00000000">
            <w:pPr>
              <w:spacing w:after="0" w:line="259" w:lineRule="auto"/>
              <w:ind w:left="0" w:right="40" w:firstLine="0"/>
              <w:jc w:val="right"/>
            </w:pPr>
            <w:r>
              <w:rPr>
                <w:rFonts w:ascii="Times New Roman" w:eastAsia="Times New Roman" w:hAnsi="Times New Roman" w:cs="Times New Roman"/>
                <w:sz w:val="11"/>
              </w:rPr>
              <w:t>27 140</w:t>
            </w:r>
          </w:p>
        </w:tc>
        <w:tc>
          <w:tcPr>
            <w:tcW w:w="890" w:type="dxa"/>
            <w:tcBorders>
              <w:top w:val="nil"/>
              <w:left w:val="nil"/>
              <w:bottom w:val="single" w:sz="2" w:space="0" w:color="000000"/>
              <w:right w:val="nil"/>
            </w:tcBorders>
          </w:tcPr>
          <w:p w14:paraId="00207648" w14:textId="77777777" w:rsidR="009110CE" w:rsidRDefault="009110CE">
            <w:pPr>
              <w:spacing w:after="160" w:line="259" w:lineRule="auto"/>
              <w:ind w:left="0" w:firstLine="0"/>
              <w:jc w:val="left"/>
            </w:pPr>
          </w:p>
        </w:tc>
        <w:tc>
          <w:tcPr>
            <w:tcW w:w="3128" w:type="dxa"/>
            <w:gridSpan w:val="3"/>
            <w:tcBorders>
              <w:top w:val="nil"/>
              <w:left w:val="nil"/>
              <w:bottom w:val="single" w:sz="2" w:space="0" w:color="000000"/>
              <w:right w:val="nil"/>
            </w:tcBorders>
            <w:vAlign w:val="bottom"/>
          </w:tcPr>
          <w:p w14:paraId="78666094" w14:textId="77777777" w:rsidR="009110CE" w:rsidRDefault="00000000">
            <w:pPr>
              <w:tabs>
                <w:tab w:val="center" w:pos="891"/>
                <w:tab w:val="center" w:pos="2920"/>
              </w:tabs>
              <w:spacing w:after="0" w:line="259" w:lineRule="auto"/>
              <w:ind w:left="0" w:firstLine="0"/>
              <w:jc w:val="left"/>
            </w:pPr>
            <w:r>
              <w:tab/>
            </w:r>
            <w:r>
              <w:rPr>
                <w:rFonts w:ascii="Times New Roman" w:eastAsia="Times New Roman" w:hAnsi="Times New Roman" w:cs="Times New Roman"/>
                <w:sz w:val="11"/>
              </w:rPr>
              <w:t>0,787</w:t>
            </w:r>
            <w:r>
              <w:rPr>
                <w:rFonts w:ascii="Times New Roman" w:eastAsia="Times New Roman" w:hAnsi="Times New Roman" w:cs="Times New Roman"/>
                <w:sz w:val="11"/>
              </w:rPr>
              <w:tab/>
              <w:t>–</w:t>
            </w:r>
          </w:p>
        </w:tc>
      </w:tr>
      <w:tr w:rsidR="009110CE" w14:paraId="3EC61B5F" w14:textId="77777777">
        <w:trPr>
          <w:trHeight w:val="132"/>
        </w:trPr>
        <w:tc>
          <w:tcPr>
            <w:tcW w:w="433" w:type="dxa"/>
            <w:tcBorders>
              <w:top w:val="single" w:sz="2" w:space="0" w:color="000000"/>
              <w:left w:val="nil"/>
              <w:bottom w:val="single" w:sz="2" w:space="0" w:color="000000"/>
              <w:right w:val="single" w:sz="2" w:space="0" w:color="000000"/>
            </w:tcBorders>
          </w:tcPr>
          <w:p w14:paraId="6950A7AD" w14:textId="77777777" w:rsidR="009110CE" w:rsidRDefault="00000000">
            <w:pPr>
              <w:spacing w:after="0" w:line="259" w:lineRule="auto"/>
              <w:ind w:left="20" w:firstLine="0"/>
              <w:jc w:val="center"/>
            </w:pPr>
            <w:r>
              <w:rPr>
                <w:rFonts w:ascii="Times New Roman" w:eastAsia="Times New Roman" w:hAnsi="Times New Roman" w:cs="Times New Roman"/>
                <w:sz w:val="11"/>
              </w:rPr>
              <w:t>26</w:t>
            </w:r>
          </w:p>
        </w:tc>
        <w:tc>
          <w:tcPr>
            <w:tcW w:w="1118" w:type="dxa"/>
            <w:tcBorders>
              <w:top w:val="single" w:sz="2" w:space="0" w:color="000000"/>
              <w:left w:val="single" w:sz="2" w:space="0" w:color="000000"/>
              <w:bottom w:val="single" w:sz="2" w:space="0" w:color="000000"/>
              <w:right w:val="single" w:sz="2" w:space="0" w:color="000000"/>
            </w:tcBorders>
          </w:tcPr>
          <w:p w14:paraId="563D7D99" w14:textId="77777777" w:rsidR="009110CE" w:rsidRDefault="00000000">
            <w:pPr>
              <w:spacing w:after="0" w:line="259" w:lineRule="auto"/>
              <w:ind w:left="0" w:right="4" w:firstLine="0"/>
              <w:jc w:val="right"/>
            </w:pPr>
            <w:r>
              <w:rPr>
                <w:rFonts w:ascii="Times New Roman" w:eastAsia="Times New Roman" w:hAnsi="Times New Roman" w:cs="Times New Roman"/>
                <w:sz w:val="11"/>
              </w:rPr>
              <w:t>628631211</w:t>
            </w:r>
          </w:p>
        </w:tc>
        <w:tc>
          <w:tcPr>
            <w:tcW w:w="5537" w:type="dxa"/>
            <w:tcBorders>
              <w:top w:val="single" w:sz="2" w:space="0" w:color="000000"/>
              <w:left w:val="single" w:sz="2" w:space="0" w:color="000000"/>
              <w:bottom w:val="single" w:sz="2" w:space="0" w:color="000000"/>
              <w:right w:val="single" w:sz="2" w:space="0" w:color="000000"/>
            </w:tcBorders>
          </w:tcPr>
          <w:p w14:paraId="10084A0D" w14:textId="77777777" w:rsidR="009110CE" w:rsidRDefault="00000000">
            <w:pPr>
              <w:spacing w:after="0" w:line="259" w:lineRule="auto"/>
              <w:ind w:left="2" w:firstLine="0"/>
              <w:jc w:val="left"/>
            </w:pPr>
            <w:r>
              <w:rPr>
                <w:rFonts w:ascii="Times New Roman" w:eastAsia="Times New Roman" w:hAnsi="Times New Roman" w:cs="Times New Roman"/>
                <w:sz w:val="11"/>
              </w:rPr>
              <w:t>Spárování zdí a valů z lomového kamene cementovou maltou hl do 30 mm</w:t>
            </w:r>
          </w:p>
        </w:tc>
        <w:tc>
          <w:tcPr>
            <w:tcW w:w="355" w:type="dxa"/>
            <w:tcBorders>
              <w:top w:val="single" w:sz="2" w:space="0" w:color="000000"/>
              <w:left w:val="single" w:sz="2" w:space="0" w:color="000000"/>
              <w:bottom w:val="single" w:sz="2" w:space="0" w:color="000000"/>
              <w:right w:val="single" w:sz="2" w:space="0" w:color="000000"/>
            </w:tcBorders>
          </w:tcPr>
          <w:p w14:paraId="290D84AE"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06A7C448" w14:textId="77777777" w:rsidR="009110CE" w:rsidRDefault="00000000">
            <w:pPr>
              <w:spacing w:after="0" w:line="259" w:lineRule="auto"/>
              <w:ind w:left="0" w:right="40" w:firstLine="0"/>
              <w:jc w:val="right"/>
            </w:pPr>
            <w:r>
              <w:rPr>
                <w:rFonts w:ascii="Times New Roman" w:eastAsia="Times New Roman" w:hAnsi="Times New Roman" w:cs="Times New Roman"/>
                <w:sz w:val="11"/>
              </w:rPr>
              <w:t>46,000</w:t>
            </w:r>
          </w:p>
        </w:tc>
        <w:tc>
          <w:tcPr>
            <w:tcW w:w="965" w:type="dxa"/>
            <w:tcBorders>
              <w:top w:val="single" w:sz="2" w:space="0" w:color="000000"/>
              <w:left w:val="single" w:sz="2" w:space="0" w:color="000000"/>
              <w:bottom w:val="single" w:sz="2" w:space="0" w:color="000000"/>
              <w:right w:val="single" w:sz="2" w:space="0" w:color="000000"/>
            </w:tcBorders>
          </w:tcPr>
          <w:p w14:paraId="6D21B30E" w14:textId="77777777" w:rsidR="009110CE" w:rsidRDefault="00000000">
            <w:pPr>
              <w:spacing w:after="0" w:line="259" w:lineRule="auto"/>
              <w:ind w:left="0" w:right="40" w:firstLine="0"/>
              <w:jc w:val="right"/>
            </w:pPr>
            <w:r>
              <w:rPr>
                <w:rFonts w:ascii="Times New Roman" w:eastAsia="Times New Roman" w:hAnsi="Times New Roman" w:cs="Times New Roman"/>
                <w:sz w:val="11"/>
              </w:rPr>
              <w:t>590,00</w:t>
            </w:r>
          </w:p>
        </w:tc>
        <w:tc>
          <w:tcPr>
            <w:tcW w:w="1193" w:type="dxa"/>
            <w:tcBorders>
              <w:top w:val="single" w:sz="2" w:space="0" w:color="000000"/>
              <w:left w:val="single" w:sz="2" w:space="0" w:color="000000"/>
              <w:bottom w:val="single" w:sz="2" w:space="0" w:color="000000"/>
              <w:right w:val="single" w:sz="2" w:space="0" w:color="000000"/>
            </w:tcBorders>
          </w:tcPr>
          <w:p w14:paraId="40DF0311" w14:textId="77777777" w:rsidR="009110CE" w:rsidRDefault="00000000">
            <w:pPr>
              <w:spacing w:after="0" w:line="259" w:lineRule="auto"/>
              <w:ind w:left="0" w:right="40" w:firstLine="0"/>
              <w:jc w:val="right"/>
            </w:pPr>
            <w:r>
              <w:rPr>
                <w:rFonts w:ascii="Times New Roman" w:eastAsia="Times New Roman" w:hAnsi="Times New Roman" w:cs="Times New Roman"/>
                <w:sz w:val="11"/>
              </w:rPr>
              <w:t>27 140</w:t>
            </w:r>
          </w:p>
        </w:tc>
        <w:tc>
          <w:tcPr>
            <w:tcW w:w="890" w:type="dxa"/>
            <w:tcBorders>
              <w:top w:val="single" w:sz="2" w:space="0" w:color="000000"/>
              <w:left w:val="single" w:sz="2" w:space="0" w:color="000000"/>
              <w:bottom w:val="single" w:sz="2" w:space="0" w:color="000000"/>
              <w:right w:val="single" w:sz="2" w:space="0" w:color="000000"/>
            </w:tcBorders>
          </w:tcPr>
          <w:p w14:paraId="46857B11" w14:textId="77777777" w:rsidR="009110CE" w:rsidRDefault="00000000">
            <w:pPr>
              <w:spacing w:after="0" w:line="259" w:lineRule="auto"/>
              <w:ind w:left="0" w:right="40" w:firstLine="0"/>
              <w:jc w:val="right"/>
            </w:pPr>
            <w:r>
              <w:rPr>
                <w:rFonts w:ascii="Times New Roman" w:eastAsia="Times New Roman" w:hAnsi="Times New Roman" w:cs="Times New Roman"/>
                <w:sz w:val="11"/>
              </w:rPr>
              <w:t>0,017</w:t>
            </w:r>
          </w:p>
        </w:tc>
        <w:tc>
          <w:tcPr>
            <w:tcW w:w="1118" w:type="dxa"/>
            <w:tcBorders>
              <w:top w:val="single" w:sz="2" w:space="0" w:color="000000"/>
              <w:left w:val="single" w:sz="2" w:space="0" w:color="000000"/>
              <w:bottom w:val="single" w:sz="2" w:space="0" w:color="000000"/>
              <w:right w:val="single" w:sz="2" w:space="0" w:color="000000"/>
            </w:tcBorders>
          </w:tcPr>
          <w:p w14:paraId="09CF177E" w14:textId="77777777" w:rsidR="009110CE" w:rsidRDefault="00000000">
            <w:pPr>
              <w:spacing w:after="0" w:line="259" w:lineRule="auto"/>
              <w:ind w:left="0" w:right="40" w:firstLine="0"/>
              <w:jc w:val="right"/>
            </w:pPr>
            <w:r>
              <w:rPr>
                <w:rFonts w:ascii="Times New Roman" w:eastAsia="Times New Roman" w:hAnsi="Times New Roman" w:cs="Times New Roman"/>
                <w:sz w:val="11"/>
              </w:rPr>
              <w:t>0,787</w:t>
            </w:r>
          </w:p>
        </w:tc>
        <w:tc>
          <w:tcPr>
            <w:tcW w:w="890" w:type="dxa"/>
            <w:tcBorders>
              <w:top w:val="single" w:sz="2" w:space="0" w:color="000000"/>
              <w:left w:val="single" w:sz="2" w:space="0" w:color="000000"/>
              <w:bottom w:val="single" w:sz="2" w:space="0" w:color="000000"/>
              <w:right w:val="single" w:sz="2" w:space="0" w:color="000000"/>
            </w:tcBorders>
          </w:tcPr>
          <w:p w14:paraId="68C4E7DB"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64FFA768"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bl>
    <w:p w14:paraId="5114D624" w14:textId="77777777" w:rsidR="009110CE" w:rsidRDefault="00000000">
      <w:pPr>
        <w:tabs>
          <w:tab w:val="center" w:pos="1605"/>
          <w:tab w:val="center" w:pos="8351"/>
        </w:tabs>
        <w:spacing w:after="238" w:line="265" w:lineRule="auto"/>
        <w:ind w:left="0" w:firstLine="0"/>
        <w:jc w:val="left"/>
      </w:pPr>
      <w:r>
        <w:tab/>
      </w:r>
      <w:r>
        <w:rPr>
          <w:rFonts w:ascii="Times New Roman" w:eastAsia="Times New Roman" w:hAnsi="Times New Roman" w:cs="Times New Roman"/>
          <w:color w:val="008000"/>
          <w:sz w:val="10"/>
        </w:rPr>
        <w:t>Výkaz výměr: Opěrná stěna;46</w:t>
      </w:r>
      <w:r>
        <w:rPr>
          <w:rFonts w:ascii="Times New Roman" w:eastAsia="Times New Roman" w:hAnsi="Times New Roman" w:cs="Times New Roman"/>
          <w:color w:val="008000"/>
          <w:sz w:val="10"/>
        </w:rPr>
        <w:tab/>
        <w:t>46,000</w:t>
      </w:r>
    </w:p>
    <w:p w14:paraId="2767F99F" w14:textId="77777777" w:rsidR="009110CE" w:rsidRDefault="00000000">
      <w:pPr>
        <w:tabs>
          <w:tab w:val="center" w:pos="2641"/>
          <w:tab w:val="center" w:pos="10443"/>
          <w:tab w:val="center" w:pos="12483"/>
          <w:tab w:val="right" w:pos="14663"/>
        </w:tabs>
        <w:spacing w:after="0" w:line="259" w:lineRule="auto"/>
        <w:ind w:left="0" w:firstLine="0"/>
        <w:jc w:val="left"/>
      </w:pPr>
      <w:r>
        <w:tab/>
      </w:r>
      <w:r>
        <w:rPr>
          <w:rFonts w:ascii="Times New Roman" w:eastAsia="Times New Roman" w:hAnsi="Times New Roman" w:cs="Times New Roman"/>
          <w:sz w:val="11"/>
        </w:rPr>
        <w:t>009: Ostatní konstrukce a práce, bourání</w:t>
      </w:r>
      <w:r>
        <w:rPr>
          <w:rFonts w:ascii="Times New Roman" w:eastAsia="Times New Roman" w:hAnsi="Times New Roman" w:cs="Times New Roman"/>
          <w:sz w:val="11"/>
        </w:rPr>
        <w:tab/>
        <w:t>579 832</w:t>
      </w:r>
      <w:r>
        <w:rPr>
          <w:rFonts w:ascii="Times New Roman" w:eastAsia="Times New Roman" w:hAnsi="Times New Roman" w:cs="Times New Roman"/>
          <w:sz w:val="11"/>
        </w:rPr>
        <w:tab/>
        <w:t>12,210</w:t>
      </w:r>
      <w:r>
        <w:rPr>
          <w:rFonts w:ascii="Times New Roman" w:eastAsia="Times New Roman" w:hAnsi="Times New Roman" w:cs="Times New Roman"/>
          <w:sz w:val="11"/>
        </w:rPr>
        <w:tab/>
        <w:t>24,000</w:t>
      </w:r>
    </w:p>
    <w:tbl>
      <w:tblPr>
        <w:tblStyle w:val="TableGrid"/>
        <w:tblW w:w="14738" w:type="dxa"/>
        <w:tblInd w:w="-10" w:type="dxa"/>
        <w:tblCellMar>
          <w:top w:w="31" w:type="dxa"/>
          <w:left w:w="25" w:type="dxa"/>
          <w:bottom w:w="0" w:type="dxa"/>
          <w:right w:w="29" w:type="dxa"/>
        </w:tblCellMar>
        <w:tblLook w:val="04A0" w:firstRow="1" w:lastRow="0" w:firstColumn="1" w:lastColumn="0" w:noHBand="0" w:noVBand="1"/>
      </w:tblPr>
      <w:tblGrid>
        <w:gridCol w:w="434"/>
        <w:gridCol w:w="1118"/>
        <w:gridCol w:w="5537"/>
        <w:gridCol w:w="355"/>
        <w:gridCol w:w="1118"/>
        <w:gridCol w:w="965"/>
        <w:gridCol w:w="1193"/>
        <w:gridCol w:w="890"/>
        <w:gridCol w:w="1118"/>
        <w:gridCol w:w="890"/>
        <w:gridCol w:w="1120"/>
      </w:tblGrid>
      <w:tr w:rsidR="009110CE" w14:paraId="167B074C" w14:textId="77777777">
        <w:trPr>
          <w:trHeight w:val="132"/>
        </w:trPr>
        <w:tc>
          <w:tcPr>
            <w:tcW w:w="433" w:type="dxa"/>
            <w:tcBorders>
              <w:top w:val="single" w:sz="2" w:space="0" w:color="000000"/>
              <w:left w:val="nil"/>
              <w:bottom w:val="single" w:sz="2" w:space="0" w:color="000000"/>
              <w:right w:val="single" w:sz="2" w:space="0" w:color="000000"/>
            </w:tcBorders>
          </w:tcPr>
          <w:p w14:paraId="5AE01ABB" w14:textId="77777777" w:rsidR="009110CE" w:rsidRDefault="00000000">
            <w:pPr>
              <w:spacing w:after="0" w:line="259" w:lineRule="auto"/>
              <w:ind w:left="21" w:firstLine="0"/>
              <w:jc w:val="center"/>
            </w:pPr>
            <w:r>
              <w:rPr>
                <w:rFonts w:ascii="Times New Roman" w:eastAsia="Times New Roman" w:hAnsi="Times New Roman" w:cs="Times New Roman"/>
                <w:sz w:val="11"/>
              </w:rPr>
              <w:t>27</w:t>
            </w:r>
          </w:p>
        </w:tc>
        <w:tc>
          <w:tcPr>
            <w:tcW w:w="1118" w:type="dxa"/>
            <w:tcBorders>
              <w:top w:val="single" w:sz="2" w:space="0" w:color="000000"/>
              <w:left w:val="single" w:sz="2" w:space="0" w:color="000000"/>
              <w:bottom w:val="single" w:sz="2" w:space="0" w:color="000000"/>
              <w:right w:val="single" w:sz="2" w:space="0" w:color="000000"/>
            </w:tcBorders>
          </w:tcPr>
          <w:p w14:paraId="626E6D32" w14:textId="77777777" w:rsidR="009110CE" w:rsidRDefault="00000000">
            <w:pPr>
              <w:spacing w:after="0" w:line="259" w:lineRule="auto"/>
              <w:ind w:left="0" w:right="1" w:firstLine="0"/>
              <w:jc w:val="right"/>
            </w:pPr>
            <w:r>
              <w:rPr>
                <w:rFonts w:ascii="Times New Roman" w:eastAsia="Times New Roman" w:hAnsi="Times New Roman" w:cs="Times New Roman"/>
                <w:sz w:val="11"/>
              </w:rPr>
              <w:t>009001</w:t>
            </w:r>
          </w:p>
        </w:tc>
        <w:tc>
          <w:tcPr>
            <w:tcW w:w="5537" w:type="dxa"/>
            <w:tcBorders>
              <w:top w:val="single" w:sz="2" w:space="0" w:color="000000"/>
              <w:left w:val="single" w:sz="2" w:space="0" w:color="000000"/>
              <w:bottom w:val="single" w:sz="2" w:space="0" w:color="000000"/>
              <w:right w:val="single" w:sz="2" w:space="0" w:color="000000"/>
            </w:tcBorders>
          </w:tcPr>
          <w:p w14:paraId="415FFB45" w14:textId="77777777" w:rsidR="009110CE" w:rsidRDefault="00000000">
            <w:pPr>
              <w:spacing w:after="0" w:line="259" w:lineRule="auto"/>
              <w:ind w:left="0" w:firstLine="0"/>
              <w:jc w:val="left"/>
            </w:pPr>
            <w:proofErr w:type="spellStart"/>
            <w:r>
              <w:rPr>
                <w:rFonts w:ascii="Times New Roman" w:eastAsia="Times New Roman" w:hAnsi="Times New Roman" w:cs="Times New Roman"/>
                <w:sz w:val="11"/>
              </w:rPr>
              <w:t>D+m</w:t>
            </w:r>
            <w:proofErr w:type="spellEnd"/>
            <w:r>
              <w:rPr>
                <w:rFonts w:ascii="Times New Roman" w:eastAsia="Times New Roman" w:hAnsi="Times New Roman" w:cs="Times New Roman"/>
                <w:sz w:val="11"/>
              </w:rPr>
              <w:t xml:space="preserve"> parková fontána</w:t>
            </w:r>
          </w:p>
        </w:tc>
        <w:tc>
          <w:tcPr>
            <w:tcW w:w="355" w:type="dxa"/>
            <w:tcBorders>
              <w:top w:val="single" w:sz="2" w:space="0" w:color="000000"/>
              <w:left w:val="single" w:sz="2" w:space="0" w:color="000000"/>
              <w:bottom w:val="single" w:sz="2" w:space="0" w:color="000000"/>
              <w:right w:val="single" w:sz="2" w:space="0" w:color="000000"/>
            </w:tcBorders>
          </w:tcPr>
          <w:p w14:paraId="1A375352" w14:textId="77777777" w:rsidR="009110CE" w:rsidRDefault="00000000">
            <w:pPr>
              <w:spacing w:after="0" w:line="259" w:lineRule="auto"/>
              <w:ind w:left="38" w:firstLine="0"/>
              <w:jc w:val="left"/>
            </w:pPr>
            <w:r>
              <w:rPr>
                <w:rFonts w:ascii="Times New Roman" w:eastAsia="Times New Roman" w:hAnsi="Times New Roman" w:cs="Times New Roman"/>
                <w:sz w:val="11"/>
              </w:rPr>
              <w:t>sada</w:t>
            </w:r>
          </w:p>
        </w:tc>
        <w:tc>
          <w:tcPr>
            <w:tcW w:w="1118" w:type="dxa"/>
            <w:tcBorders>
              <w:top w:val="single" w:sz="2" w:space="0" w:color="000000"/>
              <w:left w:val="single" w:sz="2" w:space="0" w:color="000000"/>
              <w:bottom w:val="single" w:sz="2" w:space="0" w:color="000000"/>
              <w:right w:val="single" w:sz="2" w:space="0" w:color="000000"/>
            </w:tcBorders>
          </w:tcPr>
          <w:p w14:paraId="57842EAE" w14:textId="77777777" w:rsidR="009110CE" w:rsidRDefault="00000000">
            <w:pPr>
              <w:spacing w:after="0" w:line="259" w:lineRule="auto"/>
              <w:ind w:left="0" w:right="37" w:firstLine="0"/>
              <w:jc w:val="right"/>
            </w:pPr>
            <w:r>
              <w:rPr>
                <w:rFonts w:ascii="Times New Roman" w:eastAsia="Times New Roman" w:hAnsi="Times New Roman" w:cs="Times New Roman"/>
                <w:sz w:val="11"/>
              </w:rPr>
              <w:t>1,000</w:t>
            </w:r>
          </w:p>
        </w:tc>
        <w:tc>
          <w:tcPr>
            <w:tcW w:w="965" w:type="dxa"/>
            <w:tcBorders>
              <w:top w:val="single" w:sz="2" w:space="0" w:color="000000"/>
              <w:left w:val="single" w:sz="2" w:space="0" w:color="000000"/>
              <w:bottom w:val="single" w:sz="2" w:space="0" w:color="000000"/>
              <w:right w:val="single" w:sz="2" w:space="0" w:color="000000"/>
            </w:tcBorders>
          </w:tcPr>
          <w:p w14:paraId="04FFA467" w14:textId="77777777" w:rsidR="009110CE" w:rsidRDefault="00000000">
            <w:pPr>
              <w:spacing w:after="0" w:line="259" w:lineRule="auto"/>
              <w:ind w:left="0" w:right="36" w:firstLine="0"/>
              <w:jc w:val="right"/>
            </w:pPr>
            <w:r>
              <w:rPr>
                <w:rFonts w:ascii="Times New Roman" w:eastAsia="Times New Roman" w:hAnsi="Times New Roman" w:cs="Times New Roman"/>
                <w:sz w:val="11"/>
              </w:rPr>
              <w:t>60 000,00</w:t>
            </w:r>
          </w:p>
        </w:tc>
        <w:tc>
          <w:tcPr>
            <w:tcW w:w="1193" w:type="dxa"/>
            <w:tcBorders>
              <w:top w:val="single" w:sz="2" w:space="0" w:color="000000"/>
              <w:left w:val="single" w:sz="2" w:space="0" w:color="000000"/>
              <w:bottom w:val="single" w:sz="2" w:space="0" w:color="000000"/>
              <w:right w:val="single" w:sz="2" w:space="0" w:color="000000"/>
            </w:tcBorders>
          </w:tcPr>
          <w:p w14:paraId="5E52B911" w14:textId="77777777" w:rsidR="009110CE" w:rsidRDefault="00000000">
            <w:pPr>
              <w:spacing w:after="0" w:line="259" w:lineRule="auto"/>
              <w:ind w:left="0" w:right="36" w:firstLine="0"/>
              <w:jc w:val="right"/>
            </w:pPr>
            <w:r>
              <w:rPr>
                <w:rFonts w:ascii="Times New Roman" w:eastAsia="Times New Roman" w:hAnsi="Times New Roman" w:cs="Times New Roman"/>
                <w:sz w:val="11"/>
              </w:rPr>
              <w:t>60 000</w:t>
            </w:r>
          </w:p>
        </w:tc>
        <w:tc>
          <w:tcPr>
            <w:tcW w:w="890" w:type="dxa"/>
            <w:tcBorders>
              <w:top w:val="single" w:sz="2" w:space="0" w:color="000000"/>
              <w:left w:val="single" w:sz="2" w:space="0" w:color="000000"/>
              <w:bottom w:val="single" w:sz="2" w:space="0" w:color="000000"/>
              <w:right w:val="single" w:sz="2" w:space="0" w:color="000000"/>
            </w:tcBorders>
          </w:tcPr>
          <w:p w14:paraId="26929D1D"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61A23681"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2711CBF4"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0CA285A"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6DEB1867" w14:textId="77777777">
        <w:trPr>
          <w:trHeight w:val="132"/>
        </w:trPr>
        <w:tc>
          <w:tcPr>
            <w:tcW w:w="433" w:type="dxa"/>
            <w:tcBorders>
              <w:top w:val="single" w:sz="2" w:space="0" w:color="000000"/>
              <w:left w:val="nil"/>
              <w:bottom w:val="single" w:sz="2" w:space="0" w:color="000000"/>
              <w:right w:val="single" w:sz="2" w:space="0" w:color="000000"/>
            </w:tcBorders>
          </w:tcPr>
          <w:p w14:paraId="08D3B92B" w14:textId="77777777" w:rsidR="009110CE" w:rsidRDefault="00000000">
            <w:pPr>
              <w:spacing w:after="0" w:line="259" w:lineRule="auto"/>
              <w:ind w:left="21" w:firstLine="0"/>
              <w:jc w:val="center"/>
            </w:pPr>
            <w:r>
              <w:rPr>
                <w:rFonts w:ascii="Times New Roman" w:eastAsia="Times New Roman" w:hAnsi="Times New Roman" w:cs="Times New Roman"/>
                <w:sz w:val="11"/>
              </w:rPr>
              <w:t>28</w:t>
            </w:r>
          </w:p>
        </w:tc>
        <w:tc>
          <w:tcPr>
            <w:tcW w:w="1118" w:type="dxa"/>
            <w:tcBorders>
              <w:top w:val="single" w:sz="2" w:space="0" w:color="000000"/>
              <w:left w:val="single" w:sz="2" w:space="0" w:color="000000"/>
              <w:bottom w:val="single" w:sz="2" w:space="0" w:color="000000"/>
              <w:right w:val="single" w:sz="2" w:space="0" w:color="000000"/>
            </w:tcBorders>
          </w:tcPr>
          <w:p w14:paraId="3D734FD5" w14:textId="77777777" w:rsidR="009110CE" w:rsidRDefault="00000000">
            <w:pPr>
              <w:spacing w:after="0" w:line="259" w:lineRule="auto"/>
              <w:ind w:left="0" w:firstLine="0"/>
              <w:jc w:val="right"/>
            </w:pPr>
            <w:proofErr w:type="gramStart"/>
            <w:r>
              <w:rPr>
                <w:rFonts w:ascii="Times New Roman" w:eastAsia="Times New Roman" w:hAnsi="Times New Roman" w:cs="Times New Roman"/>
                <w:sz w:val="11"/>
              </w:rPr>
              <w:t>009001a</w:t>
            </w:r>
            <w:proofErr w:type="gramEnd"/>
          </w:p>
        </w:tc>
        <w:tc>
          <w:tcPr>
            <w:tcW w:w="5537" w:type="dxa"/>
            <w:tcBorders>
              <w:top w:val="single" w:sz="2" w:space="0" w:color="000000"/>
              <w:left w:val="single" w:sz="2" w:space="0" w:color="000000"/>
              <w:bottom w:val="single" w:sz="2" w:space="0" w:color="000000"/>
              <w:right w:val="single" w:sz="2" w:space="0" w:color="000000"/>
            </w:tcBorders>
          </w:tcPr>
          <w:p w14:paraId="0BCA747A" w14:textId="77777777" w:rsidR="009110CE" w:rsidRDefault="00000000">
            <w:pPr>
              <w:spacing w:after="0" w:line="259" w:lineRule="auto"/>
              <w:ind w:left="0" w:firstLine="0"/>
              <w:jc w:val="left"/>
            </w:pPr>
            <w:r>
              <w:rPr>
                <w:rFonts w:ascii="Times New Roman" w:eastAsia="Times New Roman" w:hAnsi="Times New Roman" w:cs="Times New Roman"/>
                <w:sz w:val="11"/>
              </w:rPr>
              <w:t>Připojení a zprovoznění parkové fontány</w:t>
            </w:r>
          </w:p>
        </w:tc>
        <w:tc>
          <w:tcPr>
            <w:tcW w:w="355" w:type="dxa"/>
            <w:tcBorders>
              <w:top w:val="single" w:sz="2" w:space="0" w:color="000000"/>
              <w:left w:val="single" w:sz="2" w:space="0" w:color="000000"/>
              <w:bottom w:val="single" w:sz="2" w:space="0" w:color="000000"/>
              <w:right w:val="single" w:sz="2" w:space="0" w:color="000000"/>
            </w:tcBorders>
          </w:tcPr>
          <w:p w14:paraId="70E3147B" w14:textId="77777777" w:rsidR="009110CE" w:rsidRDefault="00000000">
            <w:pPr>
              <w:spacing w:after="0" w:line="259" w:lineRule="auto"/>
              <w:ind w:left="38" w:firstLine="0"/>
              <w:jc w:val="left"/>
            </w:pPr>
            <w:r>
              <w:rPr>
                <w:rFonts w:ascii="Times New Roman" w:eastAsia="Times New Roman" w:hAnsi="Times New Roman" w:cs="Times New Roman"/>
                <w:sz w:val="11"/>
              </w:rPr>
              <w:t>sada</w:t>
            </w:r>
          </w:p>
        </w:tc>
        <w:tc>
          <w:tcPr>
            <w:tcW w:w="1118" w:type="dxa"/>
            <w:tcBorders>
              <w:top w:val="single" w:sz="2" w:space="0" w:color="000000"/>
              <w:left w:val="single" w:sz="2" w:space="0" w:color="000000"/>
              <w:bottom w:val="single" w:sz="2" w:space="0" w:color="000000"/>
              <w:right w:val="single" w:sz="2" w:space="0" w:color="000000"/>
            </w:tcBorders>
          </w:tcPr>
          <w:p w14:paraId="52959A4F" w14:textId="77777777" w:rsidR="009110CE" w:rsidRDefault="00000000">
            <w:pPr>
              <w:spacing w:after="0" w:line="259" w:lineRule="auto"/>
              <w:ind w:left="0" w:right="37" w:firstLine="0"/>
              <w:jc w:val="right"/>
            </w:pPr>
            <w:r>
              <w:rPr>
                <w:rFonts w:ascii="Times New Roman" w:eastAsia="Times New Roman" w:hAnsi="Times New Roman" w:cs="Times New Roman"/>
                <w:sz w:val="11"/>
              </w:rPr>
              <w:t>1,000</w:t>
            </w:r>
          </w:p>
        </w:tc>
        <w:tc>
          <w:tcPr>
            <w:tcW w:w="965" w:type="dxa"/>
            <w:tcBorders>
              <w:top w:val="single" w:sz="2" w:space="0" w:color="000000"/>
              <w:left w:val="single" w:sz="2" w:space="0" w:color="000000"/>
              <w:bottom w:val="single" w:sz="2" w:space="0" w:color="000000"/>
              <w:right w:val="single" w:sz="2" w:space="0" w:color="000000"/>
            </w:tcBorders>
          </w:tcPr>
          <w:p w14:paraId="504DAAA1" w14:textId="77777777" w:rsidR="009110CE" w:rsidRDefault="00000000">
            <w:pPr>
              <w:spacing w:after="0" w:line="259" w:lineRule="auto"/>
              <w:ind w:left="0" w:right="36" w:firstLine="0"/>
              <w:jc w:val="right"/>
            </w:pPr>
            <w:r>
              <w:rPr>
                <w:rFonts w:ascii="Times New Roman" w:eastAsia="Times New Roman" w:hAnsi="Times New Roman" w:cs="Times New Roman"/>
                <w:sz w:val="11"/>
              </w:rPr>
              <w:t>25 000,00</w:t>
            </w:r>
          </w:p>
        </w:tc>
        <w:tc>
          <w:tcPr>
            <w:tcW w:w="1193" w:type="dxa"/>
            <w:tcBorders>
              <w:top w:val="single" w:sz="2" w:space="0" w:color="000000"/>
              <w:left w:val="single" w:sz="2" w:space="0" w:color="000000"/>
              <w:bottom w:val="single" w:sz="2" w:space="0" w:color="000000"/>
              <w:right w:val="single" w:sz="2" w:space="0" w:color="000000"/>
            </w:tcBorders>
          </w:tcPr>
          <w:p w14:paraId="4E97CBD6" w14:textId="77777777" w:rsidR="009110CE" w:rsidRDefault="00000000">
            <w:pPr>
              <w:spacing w:after="0" w:line="259" w:lineRule="auto"/>
              <w:ind w:left="0" w:right="36" w:firstLine="0"/>
              <w:jc w:val="right"/>
            </w:pPr>
            <w:r>
              <w:rPr>
                <w:rFonts w:ascii="Times New Roman" w:eastAsia="Times New Roman" w:hAnsi="Times New Roman" w:cs="Times New Roman"/>
                <w:sz w:val="11"/>
              </w:rPr>
              <w:t>25 000</w:t>
            </w:r>
          </w:p>
        </w:tc>
        <w:tc>
          <w:tcPr>
            <w:tcW w:w="890" w:type="dxa"/>
            <w:tcBorders>
              <w:top w:val="single" w:sz="2" w:space="0" w:color="000000"/>
              <w:left w:val="single" w:sz="2" w:space="0" w:color="000000"/>
              <w:bottom w:val="single" w:sz="2" w:space="0" w:color="000000"/>
              <w:right w:val="single" w:sz="2" w:space="0" w:color="000000"/>
            </w:tcBorders>
          </w:tcPr>
          <w:p w14:paraId="3073B96B"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629D0E31"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3E366337"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478900A8"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3E750E70" w14:textId="77777777">
        <w:trPr>
          <w:trHeight w:val="132"/>
        </w:trPr>
        <w:tc>
          <w:tcPr>
            <w:tcW w:w="433" w:type="dxa"/>
            <w:tcBorders>
              <w:top w:val="single" w:sz="2" w:space="0" w:color="000000"/>
              <w:left w:val="nil"/>
              <w:bottom w:val="single" w:sz="2" w:space="0" w:color="000000"/>
              <w:right w:val="single" w:sz="2" w:space="0" w:color="000000"/>
            </w:tcBorders>
          </w:tcPr>
          <w:p w14:paraId="6F140C6B" w14:textId="77777777" w:rsidR="009110CE" w:rsidRDefault="00000000">
            <w:pPr>
              <w:spacing w:after="0" w:line="259" w:lineRule="auto"/>
              <w:ind w:left="21" w:firstLine="0"/>
              <w:jc w:val="center"/>
            </w:pPr>
            <w:r>
              <w:rPr>
                <w:rFonts w:ascii="Times New Roman" w:eastAsia="Times New Roman" w:hAnsi="Times New Roman" w:cs="Times New Roman"/>
                <w:sz w:val="11"/>
              </w:rPr>
              <w:t>29</w:t>
            </w:r>
          </w:p>
        </w:tc>
        <w:tc>
          <w:tcPr>
            <w:tcW w:w="1118" w:type="dxa"/>
            <w:tcBorders>
              <w:top w:val="single" w:sz="2" w:space="0" w:color="000000"/>
              <w:left w:val="single" w:sz="2" w:space="0" w:color="000000"/>
              <w:bottom w:val="single" w:sz="2" w:space="0" w:color="000000"/>
              <w:right w:val="single" w:sz="2" w:space="0" w:color="000000"/>
            </w:tcBorders>
          </w:tcPr>
          <w:p w14:paraId="6F2D5F60" w14:textId="77777777" w:rsidR="009110CE" w:rsidRDefault="00000000">
            <w:pPr>
              <w:spacing w:after="0" w:line="259" w:lineRule="auto"/>
              <w:ind w:left="0" w:right="1" w:firstLine="0"/>
              <w:jc w:val="right"/>
            </w:pPr>
            <w:r>
              <w:rPr>
                <w:rFonts w:ascii="Times New Roman" w:eastAsia="Times New Roman" w:hAnsi="Times New Roman" w:cs="Times New Roman"/>
                <w:sz w:val="11"/>
              </w:rPr>
              <w:t>009002</w:t>
            </w:r>
          </w:p>
        </w:tc>
        <w:tc>
          <w:tcPr>
            <w:tcW w:w="5537" w:type="dxa"/>
            <w:tcBorders>
              <w:top w:val="single" w:sz="2" w:space="0" w:color="000000"/>
              <w:left w:val="single" w:sz="2" w:space="0" w:color="000000"/>
              <w:bottom w:val="single" w:sz="2" w:space="0" w:color="000000"/>
              <w:right w:val="single" w:sz="2" w:space="0" w:color="000000"/>
            </w:tcBorders>
          </w:tcPr>
          <w:p w14:paraId="3AB0E57B" w14:textId="77777777" w:rsidR="009110CE" w:rsidRDefault="00000000">
            <w:pPr>
              <w:spacing w:after="0" w:line="259" w:lineRule="auto"/>
              <w:ind w:left="0" w:firstLine="0"/>
              <w:jc w:val="left"/>
            </w:pPr>
            <w:proofErr w:type="spellStart"/>
            <w:r>
              <w:rPr>
                <w:rFonts w:ascii="Times New Roman" w:eastAsia="Times New Roman" w:hAnsi="Times New Roman" w:cs="Times New Roman"/>
                <w:sz w:val="11"/>
              </w:rPr>
              <w:t>D+m</w:t>
            </w:r>
            <w:proofErr w:type="spellEnd"/>
            <w:r>
              <w:rPr>
                <w:rFonts w:ascii="Times New Roman" w:eastAsia="Times New Roman" w:hAnsi="Times New Roman" w:cs="Times New Roman"/>
                <w:sz w:val="11"/>
              </w:rPr>
              <w:t xml:space="preserve"> bioklimatická hliníková pergola 3x6 m, výška 3,0m vč. stavitelných lamel střechy</w:t>
            </w:r>
          </w:p>
        </w:tc>
        <w:tc>
          <w:tcPr>
            <w:tcW w:w="355" w:type="dxa"/>
            <w:tcBorders>
              <w:top w:val="single" w:sz="2" w:space="0" w:color="000000"/>
              <w:left w:val="single" w:sz="2" w:space="0" w:color="000000"/>
              <w:bottom w:val="single" w:sz="2" w:space="0" w:color="000000"/>
              <w:right w:val="single" w:sz="2" w:space="0" w:color="000000"/>
            </w:tcBorders>
          </w:tcPr>
          <w:p w14:paraId="2F60600C"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1F518753" w14:textId="77777777" w:rsidR="009110CE" w:rsidRDefault="00000000">
            <w:pPr>
              <w:spacing w:after="0" w:line="259" w:lineRule="auto"/>
              <w:ind w:left="0" w:right="37" w:firstLine="0"/>
              <w:jc w:val="right"/>
            </w:pPr>
            <w:r>
              <w:rPr>
                <w:rFonts w:ascii="Times New Roman" w:eastAsia="Times New Roman" w:hAnsi="Times New Roman" w:cs="Times New Roman"/>
                <w:sz w:val="11"/>
              </w:rPr>
              <w:t>1,000</w:t>
            </w:r>
          </w:p>
        </w:tc>
        <w:tc>
          <w:tcPr>
            <w:tcW w:w="965" w:type="dxa"/>
            <w:tcBorders>
              <w:top w:val="single" w:sz="2" w:space="0" w:color="000000"/>
              <w:left w:val="single" w:sz="2" w:space="0" w:color="000000"/>
              <w:bottom w:val="single" w:sz="2" w:space="0" w:color="000000"/>
              <w:right w:val="single" w:sz="2" w:space="0" w:color="000000"/>
            </w:tcBorders>
          </w:tcPr>
          <w:p w14:paraId="15C14243" w14:textId="77777777" w:rsidR="009110CE" w:rsidRDefault="00000000">
            <w:pPr>
              <w:spacing w:after="0" w:line="259" w:lineRule="auto"/>
              <w:ind w:left="0" w:right="37" w:firstLine="0"/>
              <w:jc w:val="right"/>
            </w:pPr>
            <w:r>
              <w:rPr>
                <w:rFonts w:ascii="Times New Roman" w:eastAsia="Times New Roman" w:hAnsi="Times New Roman" w:cs="Times New Roman"/>
                <w:sz w:val="11"/>
              </w:rPr>
              <w:t>255 000,00</w:t>
            </w:r>
          </w:p>
        </w:tc>
        <w:tc>
          <w:tcPr>
            <w:tcW w:w="1193" w:type="dxa"/>
            <w:tcBorders>
              <w:top w:val="single" w:sz="2" w:space="0" w:color="000000"/>
              <w:left w:val="single" w:sz="2" w:space="0" w:color="000000"/>
              <w:bottom w:val="single" w:sz="2" w:space="0" w:color="000000"/>
              <w:right w:val="single" w:sz="2" w:space="0" w:color="000000"/>
            </w:tcBorders>
          </w:tcPr>
          <w:p w14:paraId="3217C647" w14:textId="77777777" w:rsidR="009110CE" w:rsidRDefault="00000000">
            <w:pPr>
              <w:spacing w:after="0" w:line="259" w:lineRule="auto"/>
              <w:ind w:left="0" w:right="37" w:firstLine="0"/>
              <w:jc w:val="right"/>
            </w:pPr>
            <w:r>
              <w:rPr>
                <w:rFonts w:ascii="Times New Roman" w:eastAsia="Times New Roman" w:hAnsi="Times New Roman" w:cs="Times New Roman"/>
                <w:sz w:val="11"/>
              </w:rPr>
              <w:t>255 000</w:t>
            </w:r>
          </w:p>
        </w:tc>
        <w:tc>
          <w:tcPr>
            <w:tcW w:w="890" w:type="dxa"/>
            <w:tcBorders>
              <w:top w:val="single" w:sz="2" w:space="0" w:color="000000"/>
              <w:left w:val="single" w:sz="2" w:space="0" w:color="000000"/>
              <w:bottom w:val="single" w:sz="2" w:space="0" w:color="000000"/>
              <w:right w:val="single" w:sz="2" w:space="0" w:color="000000"/>
            </w:tcBorders>
          </w:tcPr>
          <w:p w14:paraId="551E65A3"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0A2E01E0"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220A91D1"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0A88D58C"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bl>
    <w:p w14:paraId="2BB7A978" w14:textId="77777777" w:rsidR="009110CE" w:rsidRDefault="00000000">
      <w:pPr>
        <w:tabs>
          <w:tab w:val="center" w:pos="7371"/>
        </w:tabs>
        <w:spacing w:after="51" w:line="259" w:lineRule="auto"/>
        <w:ind w:left="-15" w:firstLine="0"/>
        <w:jc w:val="left"/>
      </w:pPr>
      <w:r>
        <w:rPr>
          <w:rFonts w:ascii="Times New Roman" w:eastAsia="Times New Roman" w:hAnsi="Times New Roman" w:cs="Times New Roman"/>
          <w:sz w:val="11"/>
        </w:rPr>
        <w:t>Vytvořeno systémem euroCALC4</w:t>
      </w:r>
      <w:r>
        <w:rPr>
          <w:rFonts w:ascii="Times New Roman" w:eastAsia="Times New Roman" w:hAnsi="Times New Roman" w:cs="Times New Roman"/>
          <w:sz w:val="11"/>
        </w:rPr>
        <w:tab/>
      </w:r>
      <w:r>
        <w:rPr>
          <w:rFonts w:ascii="Times New Roman" w:eastAsia="Times New Roman" w:hAnsi="Times New Roman" w:cs="Times New Roman"/>
          <w:sz w:val="14"/>
        </w:rPr>
        <w:t>1/2</w:t>
      </w:r>
    </w:p>
    <w:p w14:paraId="3FED1EB6" w14:textId="77777777" w:rsidR="009110CE" w:rsidRDefault="00000000">
      <w:pPr>
        <w:tabs>
          <w:tab w:val="center" w:pos="990"/>
          <w:tab w:val="center" w:pos="4319"/>
          <w:tab w:val="center" w:pos="7263"/>
          <w:tab w:val="center" w:pos="8001"/>
          <w:tab w:val="center" w:pos="9042"/>
          <w:tab w:val="center" w:pos="10121"/>
          <w:tab w:val="center" w:pos="11162"/>
          <w:tab w:val="center" w:pos="12167"/>
          <w:tab w:val="center" w:pos="13173"/>
          <w:tab w:val="center" w:pos="14176"/>
        </w:tabs>
        <w:spacing w:after="0" w:line="259" w:lineRule="auto"/>
        <w:ind w:left="0" w:firstLine="0"/>
        <w:jc w:val="left"/>
      </w:pPr>
      <w:proofErr w:type="spellStart"/>
      <w:r>
        <w:rPr>
          <w:rFonts w:ascii="Times New Roman" w:eastAsia="Times New Roman" w:hAnsi="Times New Roman" w:cs="Times New Roman"/>
          <w:sz w:val="11"/>
        </w:rPr>
        <w:t>Poř</w:t>
      </w:r>
      <w:proofErr w:type="spellEnd"/>
      <w:r>
        <w:rPr>
          <w:rFonts w:ascii="Times New Roman" w:eastAsia="Times New Roman" w:hAnsi="Times New Roman" w:cs="Times New Roman"/>
          <w:sz w:val="11"/>
        </w:rPr>
        <w:t>.</w:t>
      </w:r>
      <w:r>
        <w:rPr>
          <w:rFonts w:ascii="Times New Roman" w:eastAsia="Times New Roman" w:hAnsi="Times New Roman" w:cs="Times New Roman"/>
          <w:sz w:val="11"/>
        </w:rPr>
        <w:tab/>
        <w:t>Kód</w:t>
      </w:r>
      <w:r>
        <w:rPr>
          <w:rFonts w:ascii="Times New Roman" w:eastAsia="Times New Roman" w:hAnsi="Times New Roman" w:cs="Times New Roman"/>
          <w:sz w:val="11"/>
        </w:rPr>
        <w:tab/>
        <w:t>Popis</w:t>
      </w:r>
      <w:r>
        <w:rPr>
          <w:rFonts w:ascii="Times New Roman" w:eastAsia="Times New Roman" w:hAnsi="Times New Roman" w:cs="Times New Roman"/>
          <w:sz w:val="11"/>
        </w:rPr>
        <w:tab/>
        <w:t>MJ</w:t>
      </w:r>
      <w:r>
        <w:rPr>
          <w:rFonts w:ascii="Times New Roman" w:eastAsia="Times New Roman" w:hAnsi="Times New Roman" w:cs="Times New Roman"/>
          <w:sz w:val="11"/>
        </w:rPr>
        <w:tab/>
        <w:t>Výměra</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Jedn</w:t>
      </w:r>
      <w:proofErr w:type="spellEnd"/>
      <w:r>
        <w:rPr>
          <w:rFonts w:ascii="Times New Roman" w:eastAsia="Times New Roman" w:hAnsi="Times New Roman" w:cs="Times New Roman"/>
          <w:sz w:val="11"/>
        </w:rPr>
        <w:t>. Cena</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Cena</w:t>
      </w:r>
      <w:proofErr w:type="spellEnd"/>
      <w:r>
        <w:rPr>
          <w:rFonts w:ascii="Times New Roman" w:eastAsia="Times New Roman" w:hAnsi="Times New Roman" w:cs="Times New Roman"/>
          <w:sz w:val="11"/>
        </w:rPr>
        <w:tab/>
      </w:r>
      <w:proofErr w:type="spellStart"/>
      <w:r>
        <w:rPr>
          <w:rFonts w:ascii="Times New Roman" w:eastAsia="Times New Roman" w:hAnsi="Times New Roman" w:cs="Times New Roman"/>
          <w:sz w:val="11"/>
        </w:rPr>
        <w:t>Jedn</w:t>
      </w:r>
      <w:proofErr w:type="spellEnd"/>
      <w:r>
        <w:rPr>
          <w:rFonts w:ascii="Times New Roman" w:eastAsia="Times New Roman" w:hAnsi="Times New Roman" w:cs="Times New Roman"/>
          <w:sz w:val="11"/>
        </w:rPr>
        <w:t xml:space="preserve">. </w:t>
      </w:r>
      <w:proofErr w:type="spellStart"/>
      <w:r>
        <w:rPr>
          <w:rFonts w:ascii="Times New Roman" w:eastAsia="Times New Roman" w:hAnsi="Times New Roman" w:cs="Times New Roman"/>
          <w:sz w:val="11"/>
        </w:rPr>
        <w:t>hmotn</w:t>
      </w:r>
      <w:proofErr w:type="spellEnd"/>
      <w:r>
        <w:rPr>
          <w:rFonts w:ascii="Times New Roman" w:eastAsia="Times New Roman" w:hAnsi="Times New Roman" w:cs="Times New Roman"/>
          <w:sz w:val="11"/>
        </w:rPr>
        <w:t>.</w:t>
      </w:r>
      <w:r>
        <w:rPr>
          <w:rFonts w:ascii="Times New Roman" w:eastAsia="Times New Roman" w:hAnsi="Times New Roman" w:cs="Times New Roman"/>
          <w:sz w:val="11"/>
        </w:rPr>
        <w:tab/>
        <w:t>Hmotnost</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Jedn</w:t>
      </w:r>
      <w:proofErr w:type="spellEnd"/>
      <w:r>
        <w:rPr>
          <w:rFonts w:ascii="Times New Roman" w:eastAsia="Times New Roman" w:hAnsi="Times New Roman" w:cs="Times New Roman"/>
          <w:sz w:val="11"/>
        </w:rPr>
        <w:t>. suť</w:t>
      </w:r>
      <w:r>
        <w:rPr>
          <w:rFonts w:ascii="Times New Roman" w:eastAsia="Times New Roman" w:hAnsi="Times New Roman" w:cs="Times New Roman"/>
          <w:sz w:val="11"/>
        </w:rPr>
        <w:tab/>
      </w:r>
      <w:proofErr w:type="spellStart"/>
      <w:r>
        <w:rPr>
          <w:rFonts w:ascii="Times New Roman" w:eastAsia="Times New Roman" w:hAnsi="Times New Roman" w:cs="Times New Roman"/>
          <w:sz w:val="11"/>
        </w:rPr>
        <w:t>Suť</w:t>
      </w:r>
      <w:proofErr w:type="spellEnd"/>
    </w:p>
    <w:p w14:paraId="06BFF5DA" w14:textId="77777777" w:rsidR="009110CE" w:rsidRDefault="00000000">
      <w:pPr>
        <w:spacing w:after="90" w:line="259" w:lineRule="auto"/>
        <w:ind w:left="-10" w:right="-66" w:firstLine="0"/>
        <w:jc w:val="left"/>
      </w:pPr>
      <w:r>
        <w:rPr>
          <w:noProof/>
        </w:rPr>
        <mc:AlternateContent>
          <mc:Choice Requires="wpg">
            <w:drawing>
              <wp:inline distT="0" distB="0" distL="0" distR="0" wp14:anchorId="58678FD2" wp14:editId="180548E1">
                <wp:extent cx="9358884" cy="9144"/>
                <wp:effectExtent l="0" t="0" r="0" b="0"/>
                <wp:docPr id="97572" name="Group 97572"/>
                <wp:cNvGraphicFramePr/>
                <a:graphic xmlns:a="http://schemas.openxmlformats.org/drawingml/2006/main">
                  <a:graphicData uri="http://schemas.microsoft.com/office/word/2010/wordprocessingGroup">
                    <wpg:wgp>
                      <wpg:cNvGrpSpPr/>
                      <wpg:grpSpPr>
                        <a:xfrm>
                          <a:off x="0" y="0"/>
                          <a:ext cx="9358884" cy="9144"/>
                          <a:chOff x="0" y="0"/>
                          <a:chExt cx="9358884" cy="9144"/>
                        </a:xfrm>
                      </wpg:grpSpPr>
                      <wps:wsp>
                        <wps:cNvPr id="106236" name="Shape 106236"/>
                        <wps:cNvSpPr/>
                        <wps:spPr>
                          <a:xfrm>
                            <a:off x="0" y="0"/>
                            <a:ext cx="9358884" cy="9144"/>
                          </a:xfrm>
                          <a:custGeom>
                            <a:avLst/>
                            <a:gdLst/>
                            <a:ahLst/>
                            <a:cxnLst/>
                            <a:rect l="0" t="0" r="0" b="0"/>
                            <a:pathLst>
                              <a:path w="9358884" h="9144">
                                <a:moveTo>
                                  <a:pt x="0" y="0"/>
                                </a:moveTo>
                                <a:lnTo>
                                  <a:pt x="9358884" y="0"/>
                                </a:lnTo>
                                <a:lnTo>
                                  <a:pt x="9358884" y="9144"/>
                                </a:lnTo>
                                <a:lnTo>
                                  <a:pt x="0" y="9144"/>
                                </a:lnTo>
                                <a:lnTo>
                                  <a:pt x="0" y="0"/>
                                </a:lnTo>
                              </a:path>
                            </a:pathLst>
                          </a:custGeom>
                          <a:ln w="0" cap="flat">
                            <a:miter lim="127000"/>
                          </a:ln>
                        </wps:spPr>
                        <wps:style>
                          <a:lnRef idx="0">
                            <a:srgbClr val="000000">
                              <a:alpha val="0"/>
                            </a:srgbClr>
                          </a:lnRef>
                          <a:fillRef idx="1">
                            <a:srgbClr val="DB303B"/>
                          </a:fillRef>
                          <a:effectRef idx="0">
                            <a:scrgbClr r="0" g="0" b="0"/>
                          </a:effectRef>
                          <a:fontRef idx="none"/>
                        </wps:style>
                        <wps:bodyPr/>
                      </wps:wsp>
                    </wpg:wgp>
                  </a:graphicData>
                </a:graphic>
              </wp:inline>
            </w:drawing>
          </mc:Choice>
          <mc:Fallback xmlns:a="http://schemas.openxmlformats.org/drawingml/2006/main">
            <w:pict>
              <v:group id="Group 97572" style="width:736.92pt;height:0.720001pt;mso-position-horizontal-relative:char;mso-position-vertical-relative:line" coordsize="93588,91">
                <v:shape id="Shape 106237" style="position:absolute;width:93588;height:91;left:0;top:0;" coordsize="9358884,9144" path="m0,0l9358884,0l9358884,9144l0,9144l0,0">
                  <v:stroke weight="0pt" endcap="flat" joinstyle="miter" miterlimit="10" on="false" color="#000000" opacity="0"/>
                  <v:fill on="true" color="#db303b"/>
                </v:shape>
              </v:group>
            </w:pict>
          </mc:Fallback>
        </mc:AlternateContent>
      </w:r>
    </w:p>
    <w:tbl>
      <w:tblPr>
        <w:tblStyle w:val="TableGrid"/>
        <w:tblW w:w="14738" w:type="dxa"/>
        <w:tblInd w:w="-10" w:type="dxa"/>
        <w:tblCellMar>
          <w:top w:w="0" w:type="dxa"/>
          <w:left w:w="25" w:type="dxa"/>
          <w:bottom w:w="0" w:type="dxa"/>
          <w:right w:w="29" w:type="dxa"/>
        </w:tblCellMar>
        <w:tblLook w:val="04A0" w:firstRow="1" w:lastRow="0" w:firstColumn="1" w:lastColumn="0" w:noHBand="0" w:noVBand="1"/>
      </w:tblPr>
      <w:tblGrid>
        <w:gridCol w:w="434"/>
        <w:gridCol w:w="1118"/>
        <w:gridCol w:w="5537"/>
        <w:gridCol w:w="355"/>
        <w:gridCol w:w="1118"/>
        <w:gridCol w:w="965"/>
        <w:gridCol w:w="1193"/>
        <w:gridCol w:w="890"/>
        <w:gridCol w:w="1118"/>
        <w:gridCol w:w="890"/>
        <w:gridCol w:w="1120"/>
      </w:tblGrid>
      <w:tr w:rsidR="009110CE" w14:paraId="6713E1F3" w14:textId="77777777">
        <w:trPr>
          <w:trHeight w:val="132"/>
        </w:trPr>
        <w:tc>
          <w:tcPr>
            <w:tcW w:w="433" w:type="dxa"/>
            <w:tcBorders>
              <w:top w:val="single" w:sz="2" w:space="0" w:color="000000"/>
              <w:left w:val="nil"/>
              <w:bottom w:val="single" w:sz="2" w:space="0" w:color="000000"/>
              <w:right w:val="single" w:sz="2" w:space="0" w:color="000000"/>
            </w:tcBorders>
          </w:tcPr>
          <w:p w14:paraId="0D47557C" w14:textId="77777777" w:rsidR="009110CE" w:rsidRDefault="00000000">
            <w:pPr>
              <w:spacing w:after="0" w:line="259" w:lineRule="auto"/>
              <w:ind w:left="21" w:firstLine="0"/>
              <w:jc w:val="center"/>
            </w:pPr>
            <w:r>
              <w:rPr>
                <w:rFonts w:ascii="Times New Roman" w:eastAsia="Times New Roman" w:hAnsi="Times New Roman" w:cs="Times New Roman"/>
                <w:sz w:val="11"/>
              </w:rPr>
              <w:t>30</w:t>
            </w:r>
          </w:p>
        </w:tc>
        <w:tc>
          <w:tcPr>
            <w:tcW w:w="1118" w:type="dxa"/>
            <w:tcBorders>
              <w:top w:val="single" w:sz="2" w:space="0" w:color="000000"/>
              <w:left w:val="single" w:sz="2" w:space="0" w:color="000000"/>
              <w:bottom w:val="single" w:sz="2" w:space="0" w:color="000000"/>
              <w:right w:val="single" w:sz="2" w:space="0" w:color="000000"/>
            </w:tcBorders>
          </w:tcPr>
          <w:p w14:paraId="04A72CC0" w14:textId="77777777" w:rsidR="009110CE" w:rsidRDefault="00000000">
            <w:pPr>
              <w:spacing w:after="0" w:line="259" w:lineRule="auto"/>
              <w:ind w:left="0" w:firstLine="0"/>
              <w:jc w:val="right"/>
            </w:pPr>
            <w:r>
              <w:rPr>
                <w:rFonts w:ascii="Times New Roman" w:eastAsia="Times New Roman" w:hAnsi="Times New Roman" w:cs="Times New Roman"/>
                <w:sz w:val="11"/>
              </w:rPr>
              <w:t>009003</w:t>
            </w:r>
          </w:p>
        </w:tc>
        <w:tc>
          <w:tcPr>
            <w:tcW w:w="5537" w:type="dxa"/>
            <w:tcBorders>
              <w:top w:val="single" w:sz="2" w:space="0" w:color="000000"/>
              <w:left w:val="single" w:sz="2" w:space="0" w:color="000000"/>
              <w:bottom w:val="single" w:sz="2" w:space="0" w:color="000000"/>
              <w:right w:val="single" w:sz="2" w:space="0" w:color="000000"/>
            </w:tcBorders>
          </w:tcPr>
          <w:p w14:paraId="1C6C65CB" w14:textId="77777777" w:rsidR="009110CE" w:rsidRDefault="00000000">
            <w:pPr>
              <w:spacing w:after="0" w:line="259" w:lineRule="auto"/>
              <w:ind w:left="0" w:firstLine="0"/>
              <w:jc w:val="left"/>
            </w:pPr>
            <w:proofErr w:type="spellStart"/>
            <w:r>
              <w:rPr>
                <w:rFonts w:ascii="Times New Roman" w:eastAsia="Times New Roman" w:hAnsi="Times New Roman" w:cs="Times New Roman"/>
                <w:sz w:val="11"/>
              </w:rPr>
              <w:t>D+</w:t>
            </w:r>
            <w:proofErr w:type="gramStart"/>
            <w:r>
              <w:rPr>
                <w:rFonts w:ascii="Times New Roman" w:eastAsia="Times New Roman" w:hAnsi="Times New Roman" w:cs="Times New Roman"/>
                <w:sz w:val="11"/>
              </w:rPr>
              <w:t>m</w:t>
            </w:r>
            <w:proofErr w:type="spellEnd"/>
            <w:r>
              <w:rPr>
                <w:rFonts w:ascii="Times New Roman" w:eastAsia="Times New Roman" w:hAnsi="Times New Roman" w:cs="Times New Roman"/>
                <w:sz w:val="11"/>
              </w:rPr>
              <w:t xml:space="preserve"> - mobiliář</w:t>
            </w:r>
            <w:proofErr w:type="gramEnd"/>
            <w:r>
              <w:rPr>
                <w:rFonts w:ascii="Times New Roman" w:eastAsia="Times New Roman" w:hAnsi="Times New Roman" w:cs="Times New Roman"/>
                <w:sz w:val="11"/>
              </w:rPr>
              <w:t xml:space="preserve"> – stůl ocel/dřevo</w:t>
            </w:r>
          </w:p>
        </w:tc>
        <w:tc>
          <w:tcPr>
            <w:tcW w:w="355" w:type="dxa"/>
            <w:tcBorders>
              <w:top w:val="single" w:sz="2" w:space="0" w:color="000000"/>
              <w:left w:val="single" w:sz="2" w:space="0" w:color="000000"/>
              <w:bottom w:val="single" w:sz="2" w:space="0" w:color="000000"/>
              <w:right w:val="single" w:sz="2" w:space="0" w:color="000000"/>
            </w:tcBorders>
          </w:tcPr>
          <w:p w14:paraId="0589DE63"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152533F0" w14:textId="77777777" w:rsidR="009110CE" w:rsidRDefault="00000000">
            <w:pPr>
              <w:spacing w:after="0" w:line="259" w:lineRule="auto"/>
              <w:ind w:left="0" w:right="36" w:firstLine="0"/>
              <w:jc w:val="right"/>
            </w:pPr>
            <w:r>
              <w:rPr>
                <w:rFonts w:ascii="Times New Roman" w:eastAsia="Times New Roman" w:hAnsi="Times New Roman" w:cs="Times New Roman"/>
                <w:sz w:val="11"/>
              </w:rPr>
              <w:t>2,000</w:t>
            </w:r>
          </w:p>
        </w:tc>
        <w:tc>
          <w:tcPr>
            <w:tcW w:w="965" w:type="dxa"/>
            <w:tcBorders>
              <w:top w:val="single" w:sz="2" w:space="0" w:color="000000"/>
              <w:left w:val="single" w:sz="2" w:space="0" w:color="000000"/>
              <w:bottom w:val="single" w:sz="2" w:space="0" w:color="000000"/>
              <w:right w:val="single" w:sz="2" w:space="0" w:color="000000"/>
            </w:tcBorders>
          </w:tcPr>
          <w:p w14:paraId="4F464BF6" w14:textId="77777777" w:rsidR="009110CE" w:rsidRDefault="00000000">
            <w:pPr>
              <w:spacing w:after="0" w:line="259" w:lineRule="auto"/>
              <w:ind w:left="0" w:right="35" w:firstLine="0"/>
              <w:jc w:val="right"/>
            </w:pPr>
            <w:r>
              <w:rPr>
                <w:rFonts w:ascii="Times New Roman" w:eastAsia="Times New Roman" w:hAnsi="Times New Roman" w:cs="Times New Roman"/>
                <w:sz w:val="11"/>
              </w:rPr>
              <w:t>16 500,00</w:t>
            </w:r>
          </w:p>
        </w:tc>
        <w:tc>
          <w:tcPr>
            <w:tcW w:w="1193" w:type="dxa"/>
            <w:tcBorders>
              <w:top w:val="single" w:sz="2" w:space="0" w:color="000000"/>
              <w:left w:val="single" w:sz="2" w:space="0" w:color="000000"/>
              <w:bottom w:val="single" w:sz="2" w:space="0" w:color="000000"/>
              <w:right w:val="single" w:sz="2" w:space="0" w:color="000000"/>
            </w:tcBorders>
          </w:tcPr>
          <w:p w14:paraId="56DD0B09" w14:textId="77777777" w:rsidR="009110CE" w:rsidRDefault="00000000">
            <w:pPr>
              <w:spacing w:after="0" w:line="259" w:lineRule="auto"/>
              <w:ind w:left="0" w:right="36" w:firstLine="0"/>
              <w:jc w:val="right"/>
            </w:pPr>
            <w:r>
              <w:rPr>
                <w:rFonts w:ascii="Times New Roman" w:eastAsia="Times New Roman" w:hAnsi="Times New Roman" w:cs="Times New Roman"/>
                <w:sz w:val="11"/>
              </w:rPr>
              <w:t>33 000</w:t>
            </w:r>
          </w:p>
        </w:tc>
        <w:tc>
          <w:tcPr>
            <w:tcW w:w="890" w:type="dxa"/>
            <w:tcBorders>
              <w:top w:val="single" w:sz="2" w:space="0" w:color="000000"/>
              <w:left w:val="single" w:sz="2" w:space="0" w:color="000000"/>
              <w:bottom w:val="single" w:sz="2" w:space="0" w:color="000000"/>
              <w:right w:val="single" w:sz="2" w:space="0" w:color="000000"/>
            </w:tcBorders>
          </w:tcPr>
          <w:p w14:paraId="78FD3CF8"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2618FB18"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27658B15"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D95636A"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217E288B" w14:textId="77777777">
        <w:trPr>
          <w:trHeight w:val="132"/>
        </w:trPr>
        <w:tc>
          <w:tcPr>
            <w:tcW w:w="433" w:type="dxa"/>
            <w:tcBorders>
              <w:top w:val="single" w:sz="2" w:space="0" w:color="000000"/>
              <w:left w:val="nil"/>
              <w:bottom w:val="single" w:sz="2" w:space="0" w:color="000000"/>
              <w:right w:val="single" w:sz="2" w:space="0" w:color="000000"/>
            </w:tcBorders>
          </w:tcPr>
          <w:p w14:paraId="00D01EA4" w14:textId="77777777" w:rsidR="009110CE" w:rsidRDefault="00000000">
            <w:pPr>
              <w:spacing w:after="0" w:line="259" w:lineRule="auto"/>
              <w:ind w:left="21" w:firstLine="0"/>
              <w:jc w:val="center"/>
            </w:pPr>
            <w:r>
              <w:rPr>
                <w:rFonts w:ascii="Times New Roman" w:eastAsia="Times New Roman" w:hAnsi="Times New Roman" w:cs="Times New Roman"/>
                <w:sz w:val="11"/>
              </w:rPr>
              <w:t>31</w:t>
            </w:r>
          </w:p>
        </w:tc>
        <w:tc>
          <w:tcPr>
            <w:tcW w:w="1118" w:type="dxa"/>
            <w:tcBorders>
              <w:top w:val="single" w:sz="2" w:space="0" w:color="000000"/>
              <w:left w:val="single" w:sz="2" w:space="0" w:color="000000"/>
              <w:bottom w:val="single" w:sz="2" w:space="0" w:color="000000"/>
              <w:right w:val="single" w:sz="2" w:space="0" w:color="000000"/>
            </w:tcBorders>
          </w:tcPr>
          <w:p w14:paraId="4B343A9E" w14:textId="77777777" w:rsidR="009110CE" w:rsidRDefault="00000000">
            <w:pPr>
              <w:spacing w:after="0" w:line="259" w:lineRule="auto"/>
              <w:ind w:left="0" w:firstLine="0"/>
              <w:jc w:val="right"/>
            </w:pPr>
            <w:r>
              <w:rPr>
                <w:rFonts w:ascii="Times New Roman" w:eastAsia="Times New Roman" w:hAnsi="Times New Roman" w:cs="Times New Roman"/>
                <w:sz w:val="11"/>
              </w:rPr>
              <w:t>009004</w:t>
            </w:r>
          </w:p>
        </w:tc>
        <w:tc>
          <w:tcPr>
            <w:tcW w:w="5537" w:type="dxa"/>
            <w:tcBorders>
              <w:top w:val="single" w:sz="2" w:space="0" w:color="000000"/>
              <w:left w:val="single" w:sz="2" w:space="0" w:color="000000"/>
              <w:bottom w:val="single" w:sz="2" w:space="0" w:color="000000"/>
              <w:right w:val="single" w:sz="2" w:space="0" w:color="000000"/>
            </w:tcBorders>
          </w:tcPr>
          <w:p w14:paraId="2DB98C5A" w14:textId="77777777" w:rsidR="009110CE" w:rsidRDefault="00000000">
            <w:pPr>
              <w:spacing w:after="0" w:line="259" w:lineRule="auto"/>
              <w:ind w:left="0" w:firstLine="0"/>
              <w:jc w:val="left"/>
            </w:pPr>
            <w:proofErr w:type="spellStart"/>
            <w:r>
              <w:rPr>
                <w:rFonts w:ascii="Times New Roman" w:eastAsia="Times New Roman" w:hAnsi="Times New Roman" w:cs="Times New Roman"/>
                <w:sz w:val="11"/>
              </w:rPr>
              <w:t>D+</w:t>
            </w:r>
            <w:proofErr w:type="gramStart"/>
            <w:r>
              <w:rPr>
                <w:rFonts w:ascii="Times New Roman" w:eastAsia="Times New Roman" w:hAnsi="Times New Roman" w:cs="Times New Roman"/>
                <w:sz w:val="11"/>
              </w:rPr>
              <w:t>m</w:t>
            </w:r>
            <w:proofErr w:type="spellEnd"/>
            <w:r>
              <w:rPr>
                <w:rFonts w:ascii="Times New Roman" w:eastAsia="Times New Roman" w:hAnsi="Times New Roman" w:cs="Times New Roman"/>
                <w:sz w:val="11"/>
              </w:rPr>
              <w:t xml:space="preserve"> - mobiliář</w:t>
            </w:r>
            <w:proofErr w:type="gramEnd"/>
            <w:r>
              <w:rPr>
                <w:rFonts w:ascii="Times New Roman" w:eastAsia="Times New Roman" w:hAnsi="Times New Roman" w:cs="Times New Roman"/>
                <w:sz w:val="11"/>
              </w:rPr>
              <w:t xml:space="preserve"> – </w:t>
            </w:r>
            <w:proofErr w:type="gramStart"/>
            <w:r>
              <w:rPr>
                <w:rFonts w:ascii="Times New Roman" w:eastAsia="Times New Roman" w:hAnsi="Times New Roman" w:cs="Times New Roman"/>
                <w:sz w:val="11"/>
              </w:rPr>
              <w:t>lavice  parková</w:t>
            </w:r>
            <w:proofErr w:type="gramEnd"/>
          </w:p>
        </w:tc>
        <w:tc>
          <w:tcPr>
            <w:tcW w:w="355" w:type="dxa"/>
            <w:tcBorders>
              <w:top w:val="single" w:sz="2" w:space="0" w:color="000000"/>
              <w:left w:val="single" w:sz="2" w:space="0" w:color="000000"/>
              <w:bottom w:val="single" w:sz="2" w:space="0" w:color="000000"/>
              <w:right w:val="single" w:sz="2" w:space="0" w:color="000000"/>
            </w:tcBorders>
          </w:tcPr>
          <w:p w14:paraId="424A2C8A"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329B8DCA" w14:textId="77777777" w:rsidR="009110CE" w:rsidRDefault="00000000">
            <w:pPr>
              <w:spacing w:after="0" w:line="259" w:lineRule="auto"/>
              <w:ind w:left="0" w:right="36" w:firstLine="0"/>
              <w:jc w:val="right"/>
            </w:pPr>
            <w:r>
              <w:rPr>
                <w:rFonts w:ascii="Times New Roman" w:eastAsia="Times New Roman" w:hAnsi="Times New Roman" w:cs="Times New Roman"/>
                <w:sz w:val="11"/>
              </w:rPr>
              <w:t>1,000</w:t>
            </w:r>
          </w:p>
        </w:tc>
        <w:tc>
          <w:tcPr>
            <w:tcW w:w="965" w:type="dxa"/>
            <w:tcBorders>
              <w:top w:val="single" w:sz="2" w:space="0" w:color="000000"/>
              <w:left w:val="single" w:sz="2" w:space="0" w:color="000000"/>
              <w:bottom w:val="single" w:sz="2" w:space="0" w:color="000000"/>
              <w:right w:val="single" w:sz="2" w:space="0" w:color="000000"/>
            </w:tcBorders>
          </w:tcPr>
          <w:p w14:paraId="149B4831" w14:textId="77777777" w:rsidR="009110CE" w:rsidRDefault="00000000">
            <w:pPr>
              <w:spacing w:after="0" w:line="259" w:lineRule="auto"/>
              <w:ind w:left="0" w:right="36" w:firstLine="0"/>
              <w:jc w:val="right"/>
            </w:pPr>
            <w:r>
              <w:rPr>
                <w:rFonts w:ascii="Times New Roman" w:eastAsia="Times New Roman" w:hAnsi="Times New Roman" w:cs="Times New Roman"/>
                <w:sz w:val="11"/>
              </w:rPr>
              <w:t>9 900,00</w:t>
            </w:r>
          </w:p>
        </w:tc>
        <w:tc>
          <w:tcPr>
            <w:tcW w:w="1193" w:type="dxa"/>
            <w:tcBorders>
              <w:top w:val="single" w:sz="2" w:space="0" w:color="000000"/>
              <w:left w:val="single" w:sz="2" w:space="0" w:color="000000"/>
              <w:bottom w:val="single" w:sz="2" w:space="0" w:color="000000"/>
              <w:right w:val="single" w:sz="2" w:space="0" w:color="000000"/>
            </w:tcBorders>
          </w:tcPr>
          <w:p w14:paraId="242D300E" w14:textId="77777777" w:rsidR="009110CE" w:rsidRDefault="00000000">
            <w:pPr>
              <w:spacing w:after="0" w:line="259" w:lineRule="auto"/>
              <w:ind w:left="0" w:right="36" w:firstLine="0"/>
              <w:jc w:val="right"/>
            </w:pPr>
            <w:r>
              <w:rPr>
                <w:rFonts w:ascii="Times New Roman" w:eastAsia="Times New Roman" w:hAnsi="Times New Roman" w:cs="Times New Roman"/>
                <w:sz w:val="11"/>
              </w:rPr>
              <w:t>9 900</w:t>
            </w:r>
          </w:p>
        </w:tc>
        <w:tc>
          <w:tcPr>
            <w:tcW w:w="890" w:type="dxa"/>
            <w:tcBorders>
              <w:top w:val="single" w:sz="2" w:space="0" w:color="000000"/>
              <w:left w:val="single" w:sz="2" w:space="0" w:color="000000"/>
              <w:bottom w:val="single" w:sz="2" w:space="0" w:color="000000"/>
              <w:right w:val="single" w:sz="2" w:space="0" w:color="000000"/>
            </w:tcBorders>
          </w:tcPr>
          <w:p w14:paraId="74996206"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3B527152"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4D23B6A"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03E4F89"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15C9B479" w14:textId="77777777">
        <w:trPr>
          <w:trHeight w:val="132"/>
        </w:trPr>
        <w:tc>
          <w:tcPr>
            <w:tcW w:w="433" w:type="dxa"/>
            <w:tcBorders>
              <w:top w:val="single" w:sz="2" w:space="0" w:color="000000"/>
              <w:left w:val="nil"/>
              <w:bottom w:val="single" w:sz="2" w:space="0" w:color="000000"/>
              <w:right w:val="single" w:sz="2" w:space="0" w:color="000000"/>
            </w:tcBorders>
          </w:tcPr>
          <w:p w14:paraId="7FE61404" w14:textId="77777777" w:rsidR="009110CE" w:rsidRDefault="00000000">
            <w:pPr>
              <w:spacing w:after="0" w:line="259" w:lineRule="auto"/>
              <w:ind w:left="21" w:firstLine="0"/>
              <w:jc w:val="center"/>
            </w:pPr>
            <w:r>
              <w:rPr>
                <w:rFonts w:ascii="Times New Roman" w:eastAsia="Times New Roman" w:hAnsi="Times New Roman" w:cs="Times New Roman"/>
                <w:sz w:val="11"/>
              </w:rPr>
              <w:t>32</w:t>
            </w:r>
          </w:p>
        </w:tc>
        <w:tc>
          <w:tcPr>
            <w:tcW w:w="1118" w:type="dxa"/>
            <w:tcBorders>
              <w:top w:val="single" w:sz="2" w:space="0" w:color="000000"/>
              <w:left w:val="single" w:sz="2" w:space="0" w:color="000000"/>
              <w:bottom w:val="single" w:sz="2" w:space="0" w:color="000000"/>
              <w:right w:val="single" w:sz="2" w:space="0" w:color="000000"/>
            </w:tcBorders>
          </w:tcPr>
          <w:p w14:paraId="389ACE25" w14:textId="77777777" w:rsidR="009110CE" w:rsidRDefault="00000000">
            <w:pPr>
              <w:spacing w:after="0" w:line="259" w:lineRule="auto"/>
              <w:ind w:left="0" w:firstLine="0"/>
              <w:jc w:val="right"/>
            </w:pPr>
            <w:r>
              <w:rPr>
                <w:rFonts w:ascii="Times New Roman" w:eastAsia="Times New Roman" w:hAnsi="Times New Roman" w:cs="Times New Roman"/>
                <w:sz w:val="11"/>
              </w:rPr>
              <w:t>009005</w:t>
            </w:r>
          </w:p>
        </w:tc>
        <w:tc>
          <w:tcPr>
            <w:tcW w:w="5537" w:type="dxa"/>
            <w:tcBorders>
              <w:top w:val="single" w:sz="2" w:space="0" w:color="000000"/>
              <w:left w:val="single" w:sz="2" w:space="0" w:color="000000"/>
              <w:bottom w:val="single" w:sz="2" w:space="0" w:color="000000"/>
              <w:right w:val="single" w:sz="2" w:space="0" w:color="000000"/>
            </w:tcBorders>
          </w:tcPr>
          <w:p w14:paraId="25E3427A" w14:textId="77777777" w:rsidR="009110CE" w:rsidRDefault="00000000">
            <w:pPr>
              <w:spacing w:after="0" w:line="259" w:lineRule="auto"/>
              <w:ind w:left="0" w:firstLine="0"/>
              <w:jc w:val="left"/>
            </w:pPr>
            <w:proofErr w:type="spellStart"/>
            <w:r>
              <w:rPr>
                <w:rFonts w:ascii="Times New Roman" w:eastAsia="Times New Roman" w:hAnsi="Times New Roman" w:cs="Times New Roman"/>
                <w:sz w:val="11"/>
              </w:rPr>
              <w:t>D+</w:t>
            </w:r>
            <w:proofErr w:type="gramStart"/>
            <w:r>
              <w:rPr>
                <w:rFonts w:ascii="Times New Roman" w:eastAsia="Times New Roman" w:hAnsi="Times New Roman" w:cs="Times New Roman"/>
                <w:sz w:val="11"/>
              </w:rPr>
              <w:t>m</w:t>
            </w:r>
            <w:proofErr w:type="spellEnd"/>
            <w:r>
              <w:rPr>
                <w:rFonts w:ascii="Times New Roman" w:eastAsia="Times New Roman" w:hAnsi="Times New Roman" w:cs="Times New Roman"/>
                <w:sz w:val="11"/>
              </w:rPr>
              <w:t xml:space="preserve"> - mobiliář</w:t>
            </w:r>
            <w:proofErr w:type="gramEnd"/>
            <w:r>
              <w:rPr>
                <w:rFonts w:ascii="Times New Roman" w:eastAsia="Times New Roman" w:hAnsi="Times New Roman" w:cs="Times New Roman"/>
                <w:sz w:val="11"/>
              </w:rPr>
              <w:t xml:space="preserve"> – lavice seniorská s opěradlem</w:t>
            </w:r>
          </w:p>
        </w:tc>
        <w:tc>
          <w:tcPr>
            <w:tcW w:w="355" w:type="dxa"/>
            <w:tcBorders>
              <w:top w:val="single" w:sz="2" w:space="0" w:color="000000"/>
              <w:left w:val="single" w:sz="2" w:space="0" w:color="000000"/>
              <w:bottom w:val="single" w:sz="2" w:space="0" w:color="000000"/>
              <w:right w:val="single" w:sz="2" w:space="0" w:color="000000"/>
            </w:tcBorders>
          </w:tcPr>
          <w:p w14:paraId="1A79FE6A" w14:textId="77777777" w:rsidR="009110CE" w:rsidRDefault="00000000">
            <w:pPr>
              <w:spacing w:after="0" w:line="259" w:lineRule="auto"/>
              <w:ind w:left="74"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5521F5E8" w14:textId="77777777" w:rsidR="009110CE" w:rsidRDefault="00000000">
            <w:pPr>
              <w:spacing w:after="0" w:line="259" w:lineRule="auto"/>
              <w:ind w:left="0" w:right="36" w:firstLine="0"/>
              <w:jc w:val="right"/>
            </w:pPr>
            <w:r>
              <w:rPr>
                <w:rFonts w:ascii="Times New Roman" w:eastAsia="Times New Roman" w:hAnsi="Times New Roman" w:cs="Times New Roman"/>
                <w:sz w:val="11"/>
              </w:rPr>
              <w:t>8,000</w:t>
            </w:r>
          </w:p>
        </w:tc>
        <w:tc>
          <w:tcPr>
            <w:tcW w:w="965" w:type="dxa"/>
            <w:tcBorders>
              <w:top w:val="single" w:sz="2" w:space="0" w:color="000000"/>
              <w:left w:val="single" w:sz="2" w:space="0" w:color="000000"/>
              <w:bottom w:val="single" w:sz="2" w:space="0" w:color="000000"/>
              <w:right w:val="single" w:sz="2" w:space="0" w:color="000000"/>
            </w:tcBorders>
          </w:tcPr>
          <w:p w14:paraId="12E3B77A" w14:textId="77777777" w:rsidR="009110CE" w:rsidRDefault="00000000">
            <w:pPr>
              <w:spacing w:after="0" w:line="259" w:lineRule="auto"/>
              <w:ind w:left="0" w:right="36" w:firstLine="0"/>
              <w:jc w:val="right"/>
            </w:pPr>
            <w:r>
              <w:rPr>
                <w:rFonts w:ascii="Times New Roman" w:eastAsia="Times New Roman" w:hAnsi="Times New Roman" w:cs="Times New Roman"/>
                <w:sz w:val="11"/>
              </w:rPr>
              <w:t>9 900,00</w:t>
            </w:r>
          </w:p>
        </w:tc>
        <w:tc>
          <w:tcPr>
            <w:tcW w:w="1193" w:type="dxa"/>
            <w:tcBorders>
              <w:top w:val="single" w:sz="2" w:space="0" w:color="000000"/>
              <w:left w:val="single" w:sz="2" w:space="0" w:color="000000"/>
              <w:bottom w:val="single" w:sz="2" w:space="0" w:color="000000"/>
              <w:right w:val="single" w:sz="2" w:space="0" w:color="000000"/>
            </w:tcBorders>
          </w:tcPr>
          <w:p w14:paraId="45026FE7" w14:textId="77777777" w:rsidR="009110CE" w:rsidRDefault="00000000">
            <w:pPr>
              <w:spacing w:after="0" w:line="259" w:lineRule="auto"/>
              <w:ind w:left="0" w:right="36" w:firstLine="0"/>
              <w:jc w:val="right"/>
            </w:pPr>
            <w:r>
              <w:rPr>
                <w:rFonts w:ascii="Times New Roman" w:eastAsia="Times New Roman" w:hAnsi="Times New Roman" w:cs="Times New Roman"/>
                <w:sz w:val="11"/>
              </w:rPr>
              <w:t>79 200</w:t>
            </w:r>
          </w:p>
        </w:tc>
        <w:tc>
          <w:tcPr>
            <w:tcW w:w="890" w:type="dxa"/>
            <w:tcBorders>
              <w:top w:val="single" w:sz="2" w:space="0" w:color="000000"/>
              <w:left w:val="single" w:sz="2" w:space="0" w:color="000000"/>
              <w:bottom w:val="single" w:sz="2" w:space="0" w:color="000000"/>
              <w:right w:val="single" w:sz="2" w:space="0" w:color="000000"/>
            </w:tcBorders>
          </w:tcPr>
          <w:p w14:paraId="098BCDAF"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535E611B"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6C01AEE"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2D5F94B"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0724A2DF" w14:textId="77777777">
        <w:trPr>
          <w:trHeight w:val="132"/>
        </w:trPr>
        <w:tc>
          <w:tcPr>
            <w:tcW w:w="433" w:type="dxa"/>
            <w:tcBorders>
              <w:top w:val="single" w:sz="2" w:space="0" w:color="000000"/>
              <w:left w:val="nil"/>
              <w:bottom w:val="single" w:sz="2" w:space="0" w:color="000000"/>
              <w:right w:val="single" w:sz="2" w:space="0" w:color="000000"/>
            </w:tcBorders>
          </w:tcPr>
          <w:p w14:paraId="761D541B" w14:textId="77777777" w:rsidR="009110CE" w:rsidRDefault="00000000">
            <w:pPr>
              <w:spacing w:after="0" w:line="259" w:lineRule="auto"/>
              <w:ind w:left="21" w:firstLine="0"/>
              <w:jc w:val="center"/>
            </w:pPr>
            <w:r>
              <w:rPr>
                <w:rFonts w:ascii="Times New Roman" w:eastAsia="Times New Roman" w:hAnsi="Times New Roman" w:cs="Times New Roman"/>
                <w:sz w:val="11"/>
              </w:rPr>
              <w:t>33</w:t>
            </w:r>
          </w:p>
        </w:tc>
        <w:tc>
          <w:tcPr>
            <w:tcW w:w="1118" w:type="dxa"/>
            <w:tcBorders>
              <w:top w:val="single" w:sz="2" w:space="0" w:color="000000"/>
              <w:left w:val="single" w:sz="2" w:space="0" w:color="000000"/>
              <w:bottom w:val="single" w:sz="2" w:space="0" w:color="000000"/>
              <w:right w:val="single" w:sz="2" w:space="0" w:color="000000"/>
            </w:tcBorders>
          </w:tcPr>
          <w:p w14:paraId="5E307AF4" w14:textId="77777777" w:rsidR="009110CE" w:rsidRDefault="00000000">
            <w:pPr>
              <w:spacing w:after="0" w:line="259" w:lineRule="auto"/>
              <w:ind w:left="0" w:right="1" w:firstLine="0"/>
              <w:jc w:val="right"/>
            </w:pPr>
            <w:r>
              <w:rPr>
                <w:rFonts w:ascii="Times New Roman" w:eastAsia="Times New Roman" w:hAnsi="Times New Roman" w:cs="Times New Roman"/>
                <w:sz w:val="11"/>
              </w:rPr>
              <w:t>59217029</w:t>
            </w:r>
          </w:p>
        </w:tc>
        <w:tc>
          <w:tcPr>
            <w:tcW w:w="5537" w:type="dxa"/>
            <w:tcBorders>
              <w:top w:val="single" w:sz="2" w:space="0" w:color="000000"/>
              <w:left w:val="single" w:sz="2" w:space="0" w:color="000000"/>
              <w:bottom w:val="single" w:sz="2" w:space="0" w:color="000000"/>
              <w:right w:val="single" w:sz="2" w:space="0" w:color="000000"/>
            </w:tcBorders>
          </w:tcPr>
          <w:p w14:paraId="04E9D942" w14:textId="77777777" w:rsidR="009110CE" w:rsidRDefault="00000000">
            <w:pPr>
              <w:spacing w:after="0" w:line="259" w:lineRule="auto"/>
              <w:ind w:left="0" w:firstLine="0"/>
              <w:jc w:val="left"/>
            </w:pPr>
            <w:r>
              <w:rPr>
                <w:rFonts w:ascii="Times New Roman" w:eastAsia="Times New Roman" w:hAnsi="Times New Roman" w:cs="Times New Roman"/>
                <w:sz w:val="11"/>
              </w:rPr>
              <w:t>obrubník silniční betonový nájezdový 1000x150x150mm</w:t>
            </w:r>
          </w:p>
        </w:tc>
        <w:tc>
          <w:tcPr>
            <w:tcW w:w="355" w:type="dxa"/>
            <w:tcBorders>
              <w:top w:val="single" w:sz="2" w:space="0" w:color="000000"/>
              <w:left w:val="single" w:sz="2" w:space="0" w:color="000000"/>
              <w:bottom w:val="single" w:sz="2" w:space="0" w:color="000000"/>
              <w:right w:val="single" w:sz="2" w:space="0" w:color="000000"/>
            </w:tcBorders>
          </w:tcPr>
          <w:p w14:paraId="1A405AB2" w14:textId="77777777" w:rsidR="009110CE" w:rsidRDefault="00000000">
            <w:pPr>
              <w:spacing w:after="0" w:line="259" w:lineRule="auto"/>
              <w:ind w:left="115" w:firstLine="0"/>
              <w:jc w:val="left"/>
            </w:pPr>
            <w:r>
              <w:rPr>
                <w:rFonts w:ascii="Times New Roman" w:eastAsia="Times New Roman" w:hAnsi="Times New Roman" w:cs="Times New Roman"/>
                <w:sz w:val="11"/>
              </w:rPr>
              <w:t>m</w:t>
            </w:r>
          </w:p>
        </w:tc>
        <w:tc>
          <w:tcPr>
            <w:tcW w:w="1118" w:type="dxa"/>
            <w:tcBorders>
              <w:top w:val="single" w:sz="2" w:space="0" w:color="000000"/>
              <w:left w:val="single" w:sz="2" w:space="0" w:color="000000"/>
              <w:bottom w:val="single" w:sz="2" w:space="0" w:color="000000"/>
              <w:right w:val="single" w:sz="2" w:space="0" w:color="000000"/>
            </w:tcBorders>
          </w:tcPr>
          <w:p w14:paraId="31E42E77" w14:textId="77777777" w:rsidR="009110CE" w:rsidRDefault="00000000">
            <w:pPr>
              <w:spacing w:after="0" w:line="259" w:lineRule="auto"/>
              <w:ind w:left="0" w:right="36" w:firstLine="0"/>
              <w:jc w:val="right"/>
            </w:pPr>
            <w:r>
              <w:rPr>
                <w:rFonts w:ascii="Times New Roman" w:eastAsia="Times New Roman" w:hAnsi="Times New Roman" w:cs="Times New Roman"/>
                <w:sz w:val="11"/>
              </w:rPr>
              <w:t>6,776</w:t>
            </w:r>
          </w:p>
        </w:tc>
        <w:tc>
          <w:tcPr>
            <w:tcW w:w="965" w:type="dxa"/>
            <w:tcBorders>
              <w:top w:val="single" w:sz="2" w:space="0" w:color="000000"/>
              <w:left w:val="single" w:sz="2" w:space="0" w:color="000000"/>
              <w:bottom w:val="single" w:sz="2" w:space="0" w:color="000000"/>
              <w:right w:val="single" w:sz="2" w:space="0" w:color="000000"/>
            </w:tcBorders>
          </w:tcPr>
          <w:p w14:paraId="19D74FDE" w14:textId="77777777" w:rsidR="009110CE" w:rsidRDefault="00000000">
            <w:pPr>
              <w:spacing w:after="0" w:line="259" w:lineRule="auto"/>
              <w:ind w:left="0" w:right="36" w:firstLine="0"/>
              <w:jc w:val="right"/>
            </w:pPr>
            <w:r>
              <w:rPr>
                <w:rFonts w:ascii="Times New Roman" w:eastAsia="Times New Roman" w:hAnsi="Times New Roman" w:cs="Times New Roman"/>
                <w:sz w:val="11"/>
              </w:rPr>
              <w:t>180,00</w:t>
            </w:r>
          </w:p>
        </w:tc>
        <w:tc>
          <w:tcPr>
            <w:tcW w:w="1193" w:type="dxa"/>
            <w:tcBorders>
              <w:top w:val="single" w:sz="2" w:space="0" w:color="000000"/>
              <w:left w:val="single" w:sz="2" w:space="0" w:color="000000"/>
              <w:bottom w:val="single" w:sz="2" w:space="0" w:color="000000"/>
              <w:right w:val="single" w:sz="2" w:space="0" w:color="000000"/>
            </w:tcBorders>
          </w:tcPr>
          <w:p w14:paraId="741FB9CF" w14:textId="77777777" w:rsidR="009110CE" w:rsidRDefault="00000000">
            <w:pPr>
              <w:spacing w:after="0" w:line="259" w:lineRule="auto"/>
              <w:ind w:left="0" w:right="36" w:firstLine="0"/>
              <w:jc w:val="right"/>
            </w:pPr>
            <w:r>
              <w:rPr>
                <w:rFonts w:ascii="Times New Roman" w:eastAsia="Times New Roman" w:hAnsi="Times New Roman" w:cs="Times New Roman"/>
                <w:sz w:val="11"/>
              </w:rPr>
              <w:t>1 220</w:t>
            </w:r>
          </w:p>
        </w:tc>
        <w:tc>
          <w:tcPr>
            <w:tcW w:w="890" w:type="dxa"/>
            <w:tcBorders>
              <w:top w:val="single" w:sz="2" w:space="0" w:color="000000"/>
              <w:left w:val="single" w:sz="2" w:space="0" w:color="000000"/>
              <w:bottom w:val="single" w:sz="2" w:space="0" w:color="000000"/>
              <w:right w:val="single" w:sz="2" w:space="0" w:color="000000"/>
            </w:tcBorders>
          </w:tcPr>
          <w:p w14:paraId="002822F4" w14:textId="77777777" w:rsidR="009110CE" w:rsidRDefault="00000000">
            <w:pPr>
              <w:spacing w:after="0" w:line="259" w:lineRule="auto"/>
              <w:ind w:left="0" w:right="36" w:firstLine="0"/>
              <w:jc w:val="right"/>
            </w:pPr>
            <w:r>
              <w:rPr>
                <w:rFonts w:ascii="Times New Roman" w:eastAsia="Times New Roman" w:hAnsi="Times New Roman" w:cs="Times New Roman"/>
                <w:sz w:val="11"/>
              </w:rPr>
              <w:t>0,048</w:t>
            </w:r>
          </w:p>
        </w:tc>
        <w:tc>
          <w:tcPr>
            <w:tcW w:w="1118" w:type="dxa"/>
            <w:tcBorders>
              <w:top w:val="single" w:sz="2" w:space="0" w:color="000000"/>
              <w:left w:val="single" w:sz="2" w:space="0" w:color="000000"/>
              <w:bottom w:val="single" w:sz="2" w:space="0" w:color="000000"/>
              <w:right w:val="single" w:sz="2" w:space="0" w:color="000000"/>
            </w:tcBorders>
          </w:tcPr>
          <w:p w14:paraId="1ED19BB9" w14:textId="77777777" w:rsidR="009110CE" w:rsidRDefault="00000000">
            <w:pPr>
              <w:spacing w:after="0" w:line="259" w:lineRule="auto"/>
              <w:ind w:left="0" w:right="36" w:firstLine="0"/>
              <w:jc w:val="right"/>
            </w:pPr>
            <w:r>
              <w:rPr>
                <w:rFonts w:ascii="Times New Roman" w:eastAsia="Times New Roman" w:hAnsi="Times New Roman" w:cs="Times New Roman"/>
                <w:sz w:val="11"/>
              </w:rPr>
              <w:t>0,327</w:t>
            </w:r>
          </w:p>
        </w:tc>
        <w:tc>
          <w:tcPr>
            <w:tcW w:w="890" w:type="dxa"/>
            <w:tcBorders>
              <w:top w:val="single" w:sz="2" w:space="0" w:color="000000"/>
              <w:left w:val="single" w:sz="2" w:space="0" w:color="000000"/>
              <w:bottom w:val="single" w:sz="2" w:space="0" w:color="000000"/>
              <w:right w:val="single" w:sz="2" w:space="0" w:color="000000"/>
            </w:tcBorders>
          </w:tcPr>
          <w:p w14:paraId="6A4FBAB5"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0FBAAA51"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29DE4F89" w14:textId="77777777">
        <w:trPr>
          <w:trHeight w:val="132"/>
        </w:trPr>
        <w:tc>
          <w:tcPr>
            <w:tcW w:w="433" w:type="dxa"/>
            <w:tcBorders>
              <w:top w:val="single" w:sz="2" w:space="0" w:color="000000"/>
              <w:left w:val="nil"/>
              <w:bottom w:val="single" w:sz="2" w:space="0" w:color="000000"/>
              <w:right w:val="single" w:sz="2" w:space="0" w:color="000000"/>
            </w:tcBorders>
          </w:tcPr>
          <w:p w14:paraId="2388F664" w14:textId="77777777" w:rsidR="009110CE" w:rsidRDefault="00000000">
            <w:pPr>
              <w:spacing w:after="0" w:line="259" w:lineRule="auto"/>
              <w:ind w:left="21" w:firstLine="0"/>
              <w:jc w:val="center"/>
            </w:pPr>
            <w:r>
              <w:rPr>
                <w:rFonts w:ascii="Times New Roman" w:eastAsia="Times New Roman" w:hAnsi="Times New Roman" w:cs="Times New Roman"/>
                <w:sz w:val="11"/>
              </w:rPr>
              <w:t>34</w:t>
            </w:r>
          </w:p>
        </w:tc>
        <w:tc>
          <w:tcPr>
            <w:tcW w:w="1118" w:type="dxa"/>
            <w:tcBorders>
              <w:top w:val="single" w:sz="2" w:space="0" w:color="000000"/>
              <w:left w:val="single" w:sz="2" w:space="0" w:color="000000"/>
              <w:bottom w:val="single" w:sz="2" w:space="0" w:color="000000"/>
              <w:right w:val="single" w:sz="2" w:space="0" w:color="000000"/>
            </w:tcBorders>
          </w:tcPr>
          <w:p w14:paraId="586128B4" w14:textId="77777777" w:rsidR="009110CE" w:rsidRDefault="00000000">
            <w:pPr>
              <w:spacing w:after="0" w:line="259" w:lineRule="auto"/>
              <w:ind w:left="0" w:right="1" w:firstLine="0"/>
              <w:jc w:val="right"/>
            </w:pPr>
            <w:r>
              <w:rPr>
                <w:rFonts w:ascii="Times New Roman" w:eastAsia="Times New Roman" w:hAnsi="Times New Roman" w:cs="Times New Roman"/>
                <w:sz w:val="11"/>
              </w:rPr>
              <w:t>59217062</w:t>
            </w:r>
          </w:p>
        </w:tc>
        <w:tc>
          <w:tcPr>
            <w:tcW w:w="5537" w:type="dxa"/>
            <w:tcBorders>
              <w:top w:val="single" w:sz="2" w:space="0" w:color="000000"/>
              <w:left w:val="single" w:sz="2" w:space="0" w:color="000000"/>
              <w:bottom w:val="single" w:sz="2" w:space="0" w:color="000000"/>
              <w:right w:val="single" w:sz="2" w:space="0" w:color="000000"/>
            </w:tcBorders>
          </w:tcPr>
          <w:p w14:paraId="22635B15" w14:textId="77777777" w:rsidR="009110CE" w:rsidRDefault="00000000">
            <w:pPr>
              <w:spacing w:after="0" w:line="259" w:lineRule="auto"/>
              <w:ind w:left="0" w:firstLine="0"/>
              <w:jc w:val="left"/>
            </w:pPr>
            <w:r>
              <w:rPr>
                <w:rFonts w:ascii="Times New Roman" w:eastAsia="Times New Roman" w:hAnsi="Times New Roman" w:cs="Times New Roman"/>
                <w:sz w:val="11"/>
              </w:rPr>
              <w:t>obrubník parkový betonový 1000x50x250mm přírodní</w:t>
            </w:r>
          </w:p>
        </w:tc>
        <w:tc>
          <w:tcPr>
            <w:tcW w:w="355" w:type="dxa"/>
            <w:tcBorders>
              <w:top w:val="single" w:sz="2" w:space="0" w:color="000000"/>
              <w:left w:val="single" w:sz="2" w:space="0" w:color="000000"/>
              <w:bottom w:val="single" w:sz="2" w:space="0" w:color="000000"/>
              <w:right w:val="single" w:sz="2" w:space="0" w:color="000000"/>
            </w:tcBorders>
          </w:tcPr>
          <w:p w14:paraId="58A9F85D" w14:textId="77777777" w:rsidR="009110CE" w:rsidRDefault="00000000">
            <w:pPr>
              <w:spacing w:after="0" w:line="259" w:lineRule="auto"/>
              <w:ind w:left="115" w:firstLine="0"/>
              <w:jc w:val="left"/>
            </w:pPr>
            <w:r>
              <w:rPr>
                <w:rFonts w:ascii="Times New Roman" w:eastAsia="Times New Roman" w:hAnsi="Times New Roman" w:cs="Times New Roman"/>
                <w:sz w:val="11"/>
              </w:rPr>
              <w:t>m</w:t>
            </w:r>
          </w:p>
        </w:tc>
        <w:tc>
          <w:tcPr>
            <w:tcW w:w="1118" w:type="dxa"/>
            <w:tcBorders>
              <w:top w:val="single" w:sz="2" w:space="0" w:color="000000"/>
              <w:left w:val="single" w:sz="2" w:space="0" w:color="000000"/>
              <w:bottom w:val="single" w:sz="2" w:space="0" w:color="000000"/>
              <w:right w:val="single" w:sz="2" w:space="0" w:color="000000"/>
            </w:tcBorders>
          </w:tcPr>
          <w:p w14:paraId="0BA9E96C" w14:textId="77777777" w:rsidR="009110CE" w:rsidRDefault="00000000">
            <w:pPr>
              <w:spacing w:after="0" w:line="259" w:lineRule="auto"/>
              <w:ind w:left="0" w:right="36" w:firstLine="0"/>
              <w:jc w:val="right"/>
            </w:pPr>
            <w:r>
              <w:rPr>
                <w:rFonts w:ascii="Times New Roman" w:eastAsia="Times New Roman" w:hAnsi="Times New Roman" w:cs="Times New Roman"/>
                <w:sz w:val="11"/>
              </w:rPr>
              <w:t>92,654</w:t>
            </w:r>
          </w:p>
        </w:tc>
        <w:tc>
          <w:tcPr>
            <w:tcW w:w="965" w:type="dxa"/>
            <w:tcBorders>
              <w:top w:val="single" w:sz="2" w:space="0" w:color="000000"/>
              <w:left w:val="single" w:sz="2" w:space="0" w:color="000000"/>
              <w:bottom w:val="single" w:sz="2" w:space="0" w:color="000000"/>
              <w:right w:val="single" w:sz="2" w:space="0" w:color="000000"/>
            </w:tcBorders>
          </w:tcPr>
          <w:p w14:paraId="106C7B5A" w14:textId="77777777" w:rsidR="009110CE" w:rsidRDefault="00000000">
            <w:pPr>
              <w:spacing w:after="0" w:line="259" w:lineRule="auto"/>
              <w:ind w:left="0" w:right="36" w:firstLine="0"/>
              <w:jc w:val="right"/>
            </w:pPr>
            <w:r>
              <w:rPr>
                <w:rFonts w:ascii="Times New Roman" w:eastAsia="Times New Roman" w:hAnsi="Times New Roman" w:cs="Times New Roman"/>
                <w:sz w:val="11"/>
              </w:rPr>
              <w:t>95,00</w:t>
            </w:r>
          </w:p>
        </w:tc>
        <w:tc>
          <w:tcPr>
            <w:tcW w:w="1193" w:type="dxa"/>
            <w:tcBorders>
              <w:top w:val="single" w:sz="2" w:space="0" w:color="000000"/>
              <w:left w:val="single" w:sz="2" w:space="0" w:color="000000"/>
              <w:bottom w:val="single" w:sz="2" w:space="0" w:color="000000"/>
              <w:right w:val="single" w:sz="2" w:space="0" w:color="000000"/>
            </w:tcBorders>
          </w:tcPr>
          <w:p w14:paraId="2CC4D821" w14:textId="77777777" w:rsidR="009110CE" w:rsidRDefault="00000000">
            <w:pPr>
              <w:spacing w:after="0" w:line="259" w:lineRule="auto"/>
              <w:ind w:left="0" w:right="36" w:firstLine="0"/>
              <w:jc w:val="right"/>
            </w:pPr>
            <w:r>
              <w:rPr>
                <w:rFonts w:ascii="Times New Roman" w:eastAsia="Times New Roman" w:hAnsi="Times New Roman" w:cs="Times New Roman"/>
                <w:sz w:val="11"/>
              </w:rPr>
              <w:t>8 802</w:t>
            </w:r>
          </w:p>
        </w:tc>
        <w:tc>
          <w:tcPr>
            <w:tcW w:w="890" w:type="dxa"/>
            <w:tcBorders>
              <w:top w:val="single" w:sz="2" w:space="0" w:color="000000"/>
              <w:left w:val="single" w:sz="2" w:space="0" w:color="000000"/>
              <w:bottom w:val="single" w:sz="2" w:space="0" w:color="000000"/>
              <w:right w:val="single" w:sz="2" w:space="0" w:color="000000"/>
            </w:tcBorders>
          </w:tcPr>
          <w:p w14:paraId="16A438D1" w14:textId="77777777" w:rsidR="009110CE" w:rsidRDefault="00000000">
            <w:pPr>
              <w:spacing w:after="0" w:line="259" w:lineRule="auto"/>
              <w:ind w:left="0" w:right="36" w:firstLine="0"/>
              <w:jc w:val="right"/>
            </w:pPr>
            <w:r>
              <w:rPr>
                <w:rFonts w:ascii="Times New Roman" w:eastAsia="Times New Roman" w:hAnsi="Times New Roman" w:cs="Times New Roman"/>
                <w:sz w:val="11"/>
              </w:rPr>
              <w:t>0,026</w:t>
            </w:r>
          </w:p>
        </w:tc>
        <w:tc>
          <w:tcPr>
            <w:tcW w:w="1118" w:type="dxa"/>
            <w:tcBorders>
              <w:top w:val="single" w:sz="2" w:space="0" w:color="000000"/>
              <w:left w:val="single" w:sz="2" w:space="0" w:color="000000"/>
              <w:bottom w:val="single" w:sz="2" w:space="0" w:color="000000"/>
              <w:right w:val="single" w:sz="2" w:space="0" w:color="000000"/>
            </w:tcBorders>
          </w:tcPr>
          <w:p w14:paraId="352460B3" w14:textId="77777777" w:rsidR="009110CE" w:rsidRDefault="00000000">
            <w:pPr>
              <w:spacing w:after="0" w:line="259" w:lineRule="auto"/>
              <w:ind w:left="0" w:right="36" w:firstLine="0"/>
              <w:jc w:val="right"/>
            </w:pPr>
            <w:r>
              <w:rPr>
                <w:rFonts w:ascii="Times New Roman" w:eastAsia="Times New Roman" w:hAnsi="Times New Roman" w:cs="Times New Roman"/>
                <w:sz w:val="11"/>
              </w:rPr>
              <w:t>2,437</w:t>
            </w:r>
          </w:p>
        </w:tc>
        <w:tc>
          <w:tcPr>
            <w:tcW w:w="890" w:type="dxa"/>
            <w:tcBorders>
              <w:top w:val="single" w:sz="2" w:space="0" w:color="000000"/>
              <w:left w:val="single" w:sz="2" w:space="0" w:color="000000"/>
              <w:bottom w:val="single" w:sz="2" w:space="0" w:color="000000"/>
              <w:right w:val="single" w:sz="2" w:space="0" w:color="000000"/>
            </w:tcBorders>
          </w:tcPr>
          <w:p w14:paraId="4F9E8466"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0F4A20F0"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300919BA" w14:textId="77777777">
        <w:trPr>
          <w:trHeight w:val="132"/>
        </w:trPr>
        <w:tc>
          <w:tcPr>
            <w:tcW w:w="433" w:type="dxa"/>
            <w:tcBorders>
              <w:top w:val="single" w:sz="2" w:space="0" w:color="000000"/>
              <w:left w:val="nil"/>
              <w:bottom w:val="single" w:sz="2" w:space="0" w:color="000000"/>
              <w:right w:val="single" w:sz="2" w:space="0" w:color="000000"/>
            </w:tcBorders>
          </w:tcPr>
          <w:p w14:paraId="509E0506" w14:textId="77777777" w:rsidR="009110CE" w:rsidRDefault="00000000">
            <w:pPr>
              <w:spacing w:after="0" w:line="259" w:lineRule="auto"/>
              <w:ind w:left="21" w:firstLine="0"/>
              <w:jc w:val="center"/>
            </w:pPr>
            <w:r>
              <w:rPr>
                <w:rFonts w:ascii="Times New Roman" w:eastAsia="Times New Roman" w:hAnsi="Times New Roman" w:cs="Times New Roman"/>
                <w:sz w:val="11"/>
              </w:rPr>
              <w:t>35</w:t>
            </w:r>
          </w:p>
        </w:tc>
        <w:tc>
          <w:tcPr>
            <w:tcW w:w="1118" w:type="dxa"/>
            <w:tcBorders>
              <w:top w:val="single" w:sz="2" w:space="0" w:color="000000"/>
              <w:left w:val="single" w:sz="2" w:space="0" w:color="000000"/>
              <w:bottom w:val="single" w:sz="2" w:space="0" w:color="000000"/>
              <w:right w:val="single" w:sz="2" w:space="0" w:color="000000"/>
            </w:tcBorders>
          </w:tcPr>
          <w:p w14:paraId="5933913E" w14:textId="77777777" w:rsidR="009110CE" w:rsidRDefault="00000000">
            <w:pPr>
              <w:spacing w:after="0" w:line="259" w:lineRule="auto"/>
              <w:ind w:left="0" w:firstLine="0"/>
              <w:jc w:val="right"/>
            </w:pPr>
            <w:r>
              <w:rPr>
                <w:rFonts w:ascii="Times New Roman" w:eastAsia="Times New Roman" w:hAnsi="Times New Roman" w:cs="Times New Roman"/>
                <w:sz w:val="11"/>
              </w:rPr>
              <w:t>916131113</w:t>
            </w:r>
          </w:p>
        </w:tc>
        <w:tc>
          <w:tcPr>
            <w:tcW w:w="5537" w:type="dxa"/>
            <w:tcBorders>
              <w:top w:val="single" w:sz="2" w:space="0" w:color="000000"/>
              <w:left w:val="single" w:sz="2" w:space="0" w:color="000000"/>
              <w:bottom w:val="single" w:sz="2" w:space="0" w:color="000000"/>
              <w:right w:val="single" w:sz="2" w:space="0" w:color="000000"/>
            </w:tcBorders>
          </w:tcPr>
          <w:p w14:paraId="2A57DE1A" w14:textId="77777777" w:rsidR="009110CE" w:rsidRDefault="00000000">
            <w:pPr>
              <w:spacing w:after="0" w:line="259" w:lineRule="auto"/>
              <w:ind w:left="0" w:firstLine="0"/>
              <w:jc w:val="left"/>
            </w:pPr>
            <w:r>
              <w:rPr>
                <w:rFonts w:ascii="Times New Roman" w:eastAsia="Times New Roman" w:hAnsi="Times New Roman" w:cs="Times New Roman"/>
                <w:sz w:val="11"/>
              </w:rPr>
              <w:t>Osazení silničního obrubníku betonového ležatého s boční opěrou do lože z betonu prostého</w:t>
            </w:r>
          </w:p>
        </w:tc>
        <w:tc>
          <w:tcPr>
            <w:tcW w:w="355" w:type="dxa"/>
            <w:tcBorders>
              <w:top w:val="single" w:sz="2" w:space="0" w:color="000000"/>
              <w:left w:val="single" w:sz="2" w:space="0" w:color="000000"/>
              <w:bottom w:val="single" w:sz="2" w:space="0" w:color="000000"/>
              <w:right w:val="single" w:sz="2" w:space="0" w:color="000000"/>
            </w:tcBorders>
          </w:tcPr>
          <w:p w14:paraId="07F0587A" w14:textId="77777777" w:rsidR="009110CE" w:rsidRDefault="00000000">
            <w:pPr>
              <w:spacing w:after="0" w:line="259" w:lineRule="auto"/>
              <w:ind w:left="115" w:firstLine="0"/>
              <w:jc w:val="left"/>
            </w:pPr>
            <w:r>
              <w:rPr>
                <w:rFonts w:ascii="Times New Roman" w:eastAsia="Times New Roman" w:hAnsi="Times New Roman" w:cs="Times New Roman"/>
                <w:sz w:val="11"/>
              </w:rPr>
              <w:t>m</w:t>
            </w:r>
          </w:p>
        </w:tc>
        <w:tc>
          <w:tcPr>
            <w:tcW w:w="1118" w:type="dxa"/>
            <w:tcBorders>
              <w:top w:val="single" w:sz="2" w:space="0" w:color="000000"/>
              <w:left w:val="single" w:sz="2" w:space="0" w:color="000000"/>
              <w:bottom w:val="single" w:sz="2" w:space="0" w:color="000000"/>
              <w:right w:val="single" w:sz="2" w:space="0" w:color="000000"/>
            </w:tcBorders>
          </w:tcPr>
          <w:p w14:paraId="2A7EE94F" w14:textId="77777777" w:rsidR="009110CE" w:rsidRDefault="00000000">
            <w:pPr>
              <w:spacing w:after="0" w:line="259" w:lineRule="auto"/>
              <w:ind w:left="0" w:right="36" w:firstLine="0"/>
              <w:jc w:val="right"/>
            </w:pPr>
            <w:r>
              <w:rPr>
                <w:rFonts w:ascii="Times New Roman" w:eastAsia="Times New Roman" w:hAnsi="Times New Roman" w:cs="Times New Roman"/>
                <w:sz w:val="11"/>
              </w:rPr>
              <w:t>6,776</w:t>
            </w:r>
          </w:p>
        </w:tc>
        <w:tc>
          <w:tcPr>
            <w:tcW w:w="965" w:type="dxa"/>
            <w:tcBorders>
              <w:top w:val="single" w:sz="2" w:space="0" w:color="000000"/>
              <w:left w:val="single" w:sz="2" w:space="0" w:color="000000"/>
              <w:bottom w:val="single" w:sz="2" w:space="0" w:color="000000"/>
              <w:right w:val="single" w:sz="2" w:space="0" w:color="000000"/>
            </w:tcBorders>
          </w:tcPr>
          <w:p w14:paraId="61C93CE3" w14:textId="77777777" w:rsidR="009110CE" w:rsidRDefault="00000000">
            <w:pPr>
              <w:spacing w:after="0" w:line="259" w:lineRule="auto"/>
              <w:ind w:left="0" w:right="36" w:firstLine="0"/>
              <w:jc w:val="right"/>
            </w:pPr>
            <w:r>
              <w:rPr>
                <w:rFonts w:ascii="Times New Roman" w:eastAsia="Times New Roman" w:hAnsi="Times New Roman" w:cs="Times New Roman"/>
                <w:sz w:val="11"/>
              </w:rPr>
              <w:t>432,00</w:t>
            </w:r>
          </w:p>
        </w:tc>
        <w:tc>
          <w:tcPr>
            <w:tcW w:w="1193" w:type="dxa"/>
            <w:tcBorders>
              <w:top w:val="single" w:sz="2" w:space="0" w:color="000000"/>
              <w:left w:val="single" w:sz="2" w:space="0" w:color="000000"/>
              <w:bottom w:val="single" w:sz="2" w:space="0" w:color="000000"/>
              <w:right w:val="single" w:sz="2" w:space="0" w:color="000000"/>
            </w:tcBorders>
          </w:tcPr>
          <w:p w14:paraId="0031AB5B" w14:textId="77777777" w:rsidR="009110CE" w:rsidRDefault="00000000">
            <w:pPr>
              <w:spacing w:after="0" w:line="259" w:lineRule="auto"/>
              <w:ind w:left="0" w:right="36" w:firstLine="0"/>
              <w:jc w:val="right"/>
            </w:pPr>
            <w:r>
              <w:rPr>
                <w:rFonts w:ascii="Times New Roman" w:eastAsia="Times New Roman" w:hAnsi="Times New Roman" w:cs="Times New Roman"/>
                <w:sz w:val="11"/>
              </w:rPr>
              <w:t>2 927</w:t>
            </w:r>
          </w:p>
        </w:tc>
        <w:tc>
          <w:tcPr>
            <w:tcW w:w="890" w:type="dxa"/>
            <w:tcBorders>
              <w:top w:val="single" w:sz="2" w:space="0" w:color="000000"/>
              <w:left w:val="single" w:sz="2" w:space="0" w:color="000000"/>
              <w:bottom w:val="single" w:sz="2" w:space="0" w:color="000000"/>
              <w:right w:val="single" w:sz="2" w:space="0" w:color="000000"/>
            </w:tcBorders>
          </w:tcPr>
          <w:p w14:paraId="0C878233" w14:textId="77777777" w:rsidR="009110CE" w:rsidRDefault="00000000">
            <w:pPr>
              <w:spacing w:after="0" w:line="259" w:lineRule="auto"/>
              <w:ind w:left="0" w:right="36" w:firstLine="0"/>
              <w:jc w:val="right"/>
            </w:pPr>
            <w:r>
              <w:rPr>
                <w:rFonts w:ascii="Times New Roman" w:eastAsia="Times New Roman" w:hAnsi="Times New Roman" w:cs="Times New Roman"/>
                <w:sz w:val="11"/>
              </w:rPr>
              <w:t>0,202</w:t>
            </w:r>
          </w:p>
        </w:tc>
        <w:tc>
          <w:tcPr>
            <w:tcW w:w="1118" w:type="dxa"/>
            <w:tcBorders>
              <w:top w:val="single" w:sz="2" w:space="0" w:color="000000"/>
              <w:left w:val="single" w:sz="2" w:space="0" w:color="000000"/>
              <w:bottom w:val="single" w:sz="2" w:space="0" w:color="000000"/>
              <w:right w:val="single" w:sz="2" w:space="0" w:color="000000"/>
            </w:tcBorders>
          </w:tcPr>
          <w:p w14:paraId="459AA496" w14:textId="77777777" w:rsidR="009110CE" w:rsidRDefault="00000000">
            <w:pPr>
              <w:spacing w:after="0" w:line="259" w:lineRule="auto"/>
              <w:ind w:left="0" w:right="36" w:firstLine="0"/>
              <w:jc w:val="right"/>
            </w:pPr>
            <w:r>
              <w:rPr>
                <w:rFonts w:ascii="Times New Roman" w:eastAsia="Times New Roman" w:hAnsi="Times New Roman" w:cs="Times New Roman"/>
                <w:sz w:val="11"/>
              </w:rPr>
              <w:t>1,370</w:t>
            </w:r>
          </w:p>
        </w:tc>
        <w:tc>
          <w:tcPr>
            <w:tcW w:w="890" w:type="dxa"/>
            <w:tcBorders>
              <w:top w:val="single" w:sz="2" w:space="0" w:color="000000"/>
              <w:left w:val="single" w:sz="2" w:space="0" w:color="000000"/>
              <w:bottom w:val="single" w:sz="2" w:space="0" w:color="000000"/>
              <w:right w:val="single" w:sz="2" w:space="0" w:color="000000"/>
            </w:tcBorders>
          </w:tcPr>
          <w:p w14:paraId="58A8F057"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64190CB3"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27DA8180" w14:textId="77777777">
        <w:trPr>
          <w:trHeight w:val="132"/>
        </w:trPr>
        <w:tc>
          <w:tcPr>
            <w:tcW w:w="433" w:type="dxa"/>
            <w:tcBorders>
              <w:top w:val="single" w:sz="2" w:space="0" w:color="000000"/>
              <w:left w:val="nil"/>
              <w:bottom w:val="single" w:sz="2" w:space="0" w:color="000000"/>
              <w:right w:val="single" w:sz="2" w:space="0" w:color="000000"/>
            </w:tcBorders>
          </w:tcPr>
          <w:p w14:paraId="682CC138" w14:textId="77777777" w:rsidR="009110CE" w:rsidRDefault="00000000">
            <w:pPr>
              <w:spacing w:after="0" w:line="259" w:lineRule="auto"/>
              <w:ind w:left="21" w:firstLine="0"/>
              <w:jc w:val="center"/>
            </w:pPr>
            <w:r>
              <w:rPr>
                <w:rFonts w:ascii="Times New Roman" w:eastAsia="Times New Roman" w:hAnsi="Times New Roman" w:cs="Times New Roman"/>
                <w:sz w:val="11"/>
              </w:rPr>
              <w:t>36</w:t>
            </w:r>
          </w:p>
        </w:tc>
        <w:tc>
          <w:tcPr>
            <w:tcW w:w="1118" w:type="dxa"/>
            <w:tcBorders>
              <w:top w:val="single" w:sz="2" w:space="0" w:color="000000"/>
              <w:left w:val="single" w:sz="2" w:space="0" w:color="000000"/>
              <w:bottom w:val="single" w:sz="2" w:space="0" w:color="000000"/>
              <w:right w:val="single" w:sz="2" w:space="0" w:color="000000"/>
            </w:tcBorders>
          </w:tcPr>
          <w:p w14:paraId="17FD7A95" w14:textId="77777777" w:rsidR="009110CE" w:rsidRDefault="00000000">
            <w:pPr>
              <w:spacing w:after="0" w:line="259" w:lineRule="auto"/>
              <w:ind w:left="0" w:firstLine="0"/>
              <w:jc w:val="right"/>
            </w:pPr>
            <w:r>
              <w:rPr>
                <w:rFonts w:ascii="Times New Roman" w:eastAsia="Times New Roman" w:hAnsi="Times New Roman" w:cs="Times New Roman"/>
                <w:sz w:val="11"/>
              </w:rPr>
              <w:t>916231213</w:t>
            </w:r>
          </w:p>
        </w:tc>
        <w:tc>
          <w:tcPr>
            <w:tcW w:w="5537" w:type="dxa"/>
            <w:tcBorders>
              <w:top w:val="single" w:sz="2" w:space="0" w:color="000000"/>
              <w:left w:val="single" w:sz="2" w:space="0" w:color="000000"/>
              <w:bottom w:val="single" w:sz="2" w:space="0" w:color="000000"/>
              <w:right w:val="single" w:sz="2" w:space="0" w:color="000000"/>
            </w:tcBorders>
          </w:tcPr>
          <w:p w14:paraId="7254558E" w14:textId="77777777" w:rsidR="009110CE" w:rsidRDefault="00000000">
            <w:pPr>
              <w:spacing w:after="0" w:line="259" w:lineRule="auto"/>
              <w:ind w:left="0" w:firstLine="0"/>
              <w:jc w:val="left"/>
            </w:pPr>
            <w:r>
              <w:rPr>
                <w:rFonts w:ascii="Times New Roman" w:eastAsia="Times New Roman" w:hAnsi="Times New Roman" w:cs="Times New Roman"/>
                <w:sz w:val="11"/>
              </w:rPr>
              <w:t>Osazení chodníkového obrubníku betonového stojatého s boční opěrou do lože z betonu prostého</w:t>
            </w:r>
          </w:p>
        </w:tc>
        <w:tc>
          <w:tcPr>
            <w:tcW w:w="355" w:type="dxa"/>
            <w:tcBorders>
              <w:top w:val="single" w:sz="2" w:space="0" w:color="000000"/>
              <w:left w:val="single" w:sz="2" w:space="0" w:color="000000"/>
              <w:bottom w:val="single" w:sz="2" w:space="0" w:color="000000"/>
              <w:right w:val="single" w:sz="2" w:space="0" w:color="000000"/>
            </w:tcBorders>
          </w:tcPr>
          <w:p w14:paraId="286327F7" w14:textId="77777777" w:rsidR="009110CE" w:rsidRDefault="00000000">
            <w:pPr>
              <w:spacing w:after="0" w:line="259" w:lineRule="auto"/>
              <w:ind w:left="115" w:firstLine="0"/>
              <w:jc w:val="left"/>
            </w:pPr>
            <w:r>
              <w:rPr>
                <w:rFonts w:ascii="Times New Roman" w:eastAsia="Times New Roman" w:hAnsi="Times New Roman" w:cs="Times New Roman"/>
                <w:sz w:val="11"/>
              </w:rPr>
              <w:t>m</w:t>
            </w:r>
          </w:p>
        </w:tc>
        <w:tc>
          <w:tcPr>
            <w:tcW w:w="1118" w:type="dxa"/>
            <w:tcBorders>
              <w:top w:val="single" w:sz="2" w:space="0" w:color="000000"/>
              <w:left w:val="single" w:sz="2" w:space="0" w:color="000000"/>
              <w:bottom w:val="single" w:sz="2" w:space="0" w:color="000000"/>
              <w:right w:val="single" w:sz="2" w:space="0" w:color="000000"/>
            </w:tcBorders>
          </w:tcPr>
          <w:p w14:paraId="7F010079" w14:textId="77777777" w:rsidR="009110CE" w:rsidRDefault="00000000">
            <w:pPr>
              <w:spacing w:after="0" w:line="259" w:lineRule="auto"/>
              <w:ind w:left="0" w:right="36" w:firstLine="0"/>
              <w:jc w:val="right"/>
            </w:pPr>
            <w:r>
              <w:rPr>
                <w:rFonts w:ascii="Times New Roman" w:eastAsia="Times New Roman" w:hAnsi="Times New Roman" w:cs="Times New Roman"/>
                <w:sz w:val="11"/>
              </w:rPr>
              <w:t>57,700</w:t>
            </w:r>
          </w:p>
        </w:tc>
        <w:tc>
          <w:tcPr>
            <w:tcW w:w="965" w:type="dxa"/>
            <w:tcBorders>
              <w:top w:val="single" w:sz="2" w:space="0" w:color="000000"/>
              <w:left w:val="single" w:sz="2" w:space="0" w:color="000000"/>
              <w:bottom w:val="single" w:sz="2" w:space="0" w:color="000000"/>
              <w:right w:val="single" w:sz="2" w:space="0" w:color="000000"/>
            </w:tcBorders>
          </w:tcPr>
          <w:p w14:paraId="647C28AD" w14:textId="77777777" w:rsidR="009110CE" w:rsidRDefault="00000000">
            <w:pPr>
              <w:spacing w:after="0" w:line="259" w:lineRule="auto"/>
              <w:ind w:left="0" w:right="36" w:firstLine="0"/>
              <w:jc w:val="right"/>
            </w:pPr>
            <w:r>
              <w:rPr>
                <w:rFonts w:ascii="Times New Roman" w:eastAsia="Times New Roman" w:hAnsi="Times New Roman" w:cs="Times New Roman"/>
                <w:sz w:val="11"/>
              </w:rPr>
              <w:t>290,00</w:t>
            </w:r>
          </w:p>
        </w:tc>
        <w:tc>
          <w:tcPr>
            <w:tcW w:w="1193" w:type="dxa"/>
            <w:tcBorders>
              <w:top w:val="single" w:sz="2" w:space="0" w:color="000000"/>
              <w:left w:val="single" w:sz="2" w:space="0" w:color="000000"/>
              <w:bottom w:val="single" w:sz="2" w:space="0" w:color="000000"/>
              <w:right w:val="single" w:sz="2" w:space="0" w:color="000000"/>
            </w:tcBorders>
          </w:tcPr>
          <w:p w14:paraId="0A316578" w14:textId="77777777" w:rsidR="009110CE" w:rsidRDefault="00000000">
            <w:pPr>
              <w:spacing w:after="0" w:line="259" w:lineRule="auto"/>
              <w:ind w:left="0" w:right="36" w:firstLine="0"/>
              <w:jc w:val="right"/>
            </w:pPr>
            <w:r>
              <w:rPr>
                <w:rFonts w:ascii="Times New Roman" w:eastAsia="Times New Roman" w:hAnsi="Times New Roman" w:cs="Times New Roman"/>
                <w:sz w:val="11"/>
              </w:rPr>
              <w:t>16 733</w:t>
            </w:r>
          </w:p>
        </w:tc>
        <w:tc>
          <w:tcPr>
            <w:tcW w:w="890" w:type="dxa"/>
            <w:tcBorders>
              <w:top w:val="single" w:sz="2" w:space="0" w:color="000000"/>
              <w:left w:val="single" w:sz="2" w:space="0" w:color="000000"/>
              <w:bottom w:val="single" w:sz="2" w:space="0" w:color="000000"/>
              <w:right w:val="single" w:sz="2" w:space="0" w:color="000000"/>
            </w:tcBorders>
          </w:tcPr>
          <w:p w14:paraId="240E604C" w14:textId="77777777" w:rsidR="009110CE" w:rsidRDefault="00000000">
            <w:pPr>
              <w:spacing w:after="0" w:line="259" w:lineRule="auto"/>
              <w:ind w:left="0" w:right="36" w:firstLine="0"/>
              <w:jc w:val="right"/>
            </w:pPr>
            <w:r>
              <w:rPr>
                <w:rFonts w:ascii="Times New Roman" w:eastAsia="Times New Roman" w:hAnsi="Times New Roman" w:cs="Times New Roman"/>
                <w:sz w:val="11"/>
              </w:rPr>
              <w:t>0,130</w:t>
            </w:r>
          </w:p>
        </w:tc>
        <w:tc>
          <w:tcPr>
            <w:tcW w:w="1118" w:type="dxa"/>
            <w:tcBorders>
              <w:top w:val="single" w:sz="2" w:space="0" w:color="000000"/>
              <w:left w:val="single" w:sz="2" w:space="0" w:color="000000"/>
              <w:bottom w:val="single" w:sz="2" w:space="0" w:color="000000"/>
              <w:right w:val="single" w:sz="2" w:space="0" w:color="000000"/>
            </w:tcBorders>
          </w:tcPr>
          <w:p w14:paraId="569103D2" w14:textId="77777777" w:rsidR="009110CE" w:rsidRDefault="00000000">
            <w:pPr>
              <w:spacing w:after="0" w:line="259" w:lineRule="auto"/>
              <w:ind w:left="0" w:right="36" w:firstLine="0"/>
              <w:jc w:val="right"/>
            </w:pPr>
            <w:r>
              <w:rPr>
                <w:rFonts w:ascii="Times New Roman" w:eastAsia="Times New Roman" w:hAnsi="Times New Roman" w:cs="Times New Roman"/>
                <w:sz w:val="11"/>
              </w:rPr>
              <w:t>7,472</w:t>
            </w:r>
          </w:p>
        </w:tc>
        <w:tc>
          <w:tcPr>
            <w:tcW w:w="890" w:type="dxa"/>
            <w:tcBorders>
              <w:top w:val="single" w:sz="2" w:space="0" w:color="000000"/>
              <w:left w:val="single" w:sz="2" w:space="0" w:color="000000"/>
              <w:bottom w:val="single" w:sz="2" w:space="0" w:color="000000"/>
              <w:right w:val="single" w:sz="2" w:space="0" w:color="000000"/>
            </w:tcBorders>
          </w:tcPr>
          <w:p w14:paraId="144C82AE"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563E1C8F"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3CCFE6A1" w14:textId="77777777">
        <w:trPr>
          <w:trHeight w:val="193"/>
        </w:trPr>
        <w:tc>
          <w:tcPr>
            <w:tcW w:w="7088" w:type="dxa"/>
            <w:gridSpan w:val="3"/>
            <w:tcBorders>
              <w:top w:val="nil"/>
              <w:left w:val="nil"/>
              <w:bottom w:val="single" w:sz="2" w:space="0" w:color="000000"/>
              <w:right w:val="nil"/>
            </w:tcBorders>
          </w:tcPr>
          <w:p w14:paraId="04A6E664" w14:textId="77777777" w:rsidR="009110CE" w:rsidRDefault="00000000">
            <w:pPr>
              <w:spacing w:after="0" w:line="259" w:lineRule="auto"/>
              <w:ind w:left="928" w:firstLine="0"/>
              <w:jc w:val="left"/>
            </w:pPr>
            <w:r>
              <w:rPr>
                <w:rFonts w:ascii="Times New Roman" w:eastAsia="Times New Roman" w:hAnsi="Times New Roman" w:cs="Times New Roman"/>
                <w:color w:val="008000"/>
                <w:sz w:val="10"/>
              </w:rPr>
              <w:t>Výkaz výměr: 8,5+6,2+43,0</w:t>
            </w:r>
          </w:p>
        </w:tc>
        <w:tc>
          <w:tcPr>
            <w:tcW w:w="355" w:type="dxa"/>
            <w:tcBorders>
              <w:top w:val="nil"/>
              <w:left w:val="nil"/>
              <w:bottom w:val="single" w:sz="2" w:space="0" w:color="000000"/>
              <w:right w:val="nil"/>
            </w:tcBorders>
          </w:tcPr>
          <w:p w14:paraId="11E14A78" w14:textId="77777777" w:rsidR="009110CE" w:rsidRDefault="009110CE">
            <w:pPr>
              <w:spacing w:after="160" w:line="259" w:lineRule="auto"/>
              <w:ind w:left="0" w:firstLine="0"/>
              <w:jc w:val="left"/>
            </w:pPr>
          </w:p>
        </w:tc>
        <w:tc>
          <w:tcPr>
            <w:tcW w:w="1118" w:type="dxa"/>
            <w:tcBorders>
              <w:top w:val="nil"/>
              <w:left w:val="nil"/>
              <w:bottom w:val="single" w:sz="2" w:space="0" w:color="000000"/>
              <w:right w:val="nil"/>
            </w:tcBorders>
          </w:tcPr>
          <w:p w14:paraId="0AF2A3A8" w14:textId="77777777" w:rsidR="009110CE" w:rsidRDefault="00000000">
            <w:pPr>
              <w:spacing w:after="0" w:line="259" w:lineRule="auto"/>
              <w:ind w:left="0" w:right="27" w:firstLine="0"/>
              <w:jc w:val="right"/>
            </w:pPr>
            <w:r>
              <w:rPr>
                <w:rFonts w:ascii="Times New Roman" w:eastAsia="Times New Roman" w:hAnsi="Times New Roman" w:cs="Times New Roman"/>
                <w:color w:val="008000"/>
                <w:sz w:val="10"/>
              </w:rPr>
              <w:t>57,700</w:t>
            </w:r>
          </w:p>
        </w:tc>
        <w:tc>
          <w:tcPr>
            <w:tcW w:w="965" w:type="dxa"/>
            <w:tcBorders>
              <w:top w:val="nil"/>
              <w:left w:val="nil"/>
              <w:bottom w:val="single" w:sz="2" w:space="0" w:color="000000"/>
              <w:right w:val="nil"/>
            </w:tcBorders>
          </w:tcPr>
          <w:p w14:paraId="197D1124" w14:textId="77777777" w:rsidR="009110CE" w:rsidRDefault="009110CE">
            <w:pPr>
              <w:spacing w:after="160" w:line="259" w:lineRule="auto"/>
              <w:ind w:left="0" w:firstLine="0"/>
              <w:jc w:val="left"/>
            </w:pPr>
          </w:p>
        </w:tc>
        <w:tc>
          <w:tcPr>
            <w:tcW w:w="1193" w:type="dxa"/>
            <w:tcBorders>
              <w:top w:val="nil"/>
              <w:left w:val="nil"/>
              <w:bottom w:val="single" w:sz="2" w:space="0" w:color="000000"/>
              <w:right w:val="nil"/>
            </w:tcBorders>
          </w:tcPr>
          <w:p w14:paraId="6E0752E3" w14:textId="77777777" w:rsidR="009110CE" w:rsidRDefault="009110CE">
            <w:pPr>
              <w:spacing w:after="160" w:line="259" w:lineRule="auto"/>
              <w:ind w:left="0" w:firstLine="0"/>
              <w:jc w:val="left"/>
            </w:pPr>
          </w:p>
        </w:tc>
        <w:tc>
          <w:tcPr>
            <w:tcW w:w="890" w:type="dxa"/>
            <w:tcBorders>
              <w:top w:val="nil"/>
              <w:left w:val="nil"/>
              <w:bottom w:val="single" w:sz="2" w:space="0" w:color="000000"/>
              <w:right w:val="nil"/>
            </w:tcBorders>
          </w:tcPr>
          <w:p w14:paraId="2A03D33D" w14:textId="77777777" w:rsidR="009110CE" w:rsidRDefault="009110CE">
            <w:pPr>
              <w:spacing w:after="160" w:line="259" w:lineRule="auto"/>
              <w:ind w:left="0" w:firstLine="0"/>
              <w:jc w:val="left"/>
            </w:pPr>
          </w:p>
        </w:tc>
        <w:tc>
          <w:tcPr>
            <w:tcW w:w="1118" w:type="dxa"/>
            <w:tcBorders>
              <w:top w:val="nil"/>
              <w:left w:val="nil"/>
              <w:bottom w:val="single" w:sz="2" w:space="0" w:color="000000"/>
              <w:right w:val="nil"/>
            </w:tcBorders>
          </w:tcPr>
          <w:p w14:paraId="6FCB9FE7" w14:textId="77777777" w:rsidR="009110CE" w:rsidRDefault="009110CE">
            <w:pPr>
              <w:spacing w:after="160" w:line="259" w:lineRule="auto"/>
              <w:ind w:left="0" w:firstLine="0"/>
              <w:jc w:val="left"/>
            </w:pPr>
          </w:p>
        </w:tc>
        <w:tc>
          <w:tcPr>
            <w:tcW w:w="890" w:type="dxa"/>
            <w:tcBorders>
              <w:top w:val="nil"/>
              <w:left w:val="nil"/>
              <w:bottom w:val="single" w:sz="2" w:space="0" w:color="000000"/>
              <w:right w:val="nil"/>
            </w:tcBorders>
          </w:tcPr>
          <w:p w14:paraId="71C24B77" w14:textId="77777777" w:rsidR="009110CE" w:rsidRDefault="009110CE">
            <w:pPr>
              <w:spacing w:after="160" w:line="259" w:lineRule="auto"/>
              <w:ind w:left="0" w:firstLine="0"/>
              <w:jc w:val="left"/>
            </w:pPr>
          </w:p>
        </w:tc>
        <w:tc>
          <w:tcPr>
            <w:tcW w:w="1120" w:type="dxa"/>
            <w:tcBorders>
              <w:top w:val="nil"/>
              <w:left w:val="nil"/>
              <w:bottom w:val="single" w:sz="2" w:space="0" w:color="000000"/>
              <w:right w:val="nil"/>
            </w:tcBorders>
          </w:tcPr>
          <w:p w14:paraId="45D5F975" w14:textId="77777777" w:rsidR="009110CE" w:rsidRDefault="009110CE">
            <w:pPr>
              <w:spacing w:after="160" w:line="259" w:lineRule="auto"/>
              <w:ind w:left="0" w:firstLine="0"/>
              <w:jc w:val="left"/>
            </w:pPr>
          </w:p>
        </w:tc>
      </w:tr>
      <w:tr w:rsidR="009110CE" w14:paraId="4EEC5C93" w14:textId="77777777">
        <w:trPr>
          <w:trHeight w:val="132"/>
        </w:trPr>
        <w:tc>
          <w:tcPr>
            <w:tcW w:w="433" w:type="dxa"/>
            <w:tcBorders>
              <w:top w:val="single" w:sz="2" w:space="0" w:color="000000"/>
              <w:left w:val="nil"/>
              <w:bottom w:val="single" w:sz="2" w:space="0" w:color="000000"/>
              <w:right w:val="single" w:sz="2" w:space="0" w:color="000000"/>
            </w:tcBorders>
          </w:tcPr>
          <w:p w14:paraId="0ECF8243" w14:textId="77777777" w:rsidR="009110CE" w:rsidRDefault="00000000">
            <w:pPr>
              <w:spacing w:after="0" w:line="259" w:lineRule="auto"/>
              <w:ind w:left="21" w:firstLine="0"/>
              <w:jc w:val="center"/>
            </w:pPr>
            <w:r>
              <w:rPr>
                <w:rFonts w:ascii="Times New Roman" w:eastAsia="Times New Roman" w:hAnsi="Times New Roman" w:cs="Times New Roman"/>
                <w:sz w:val="11"/>
              </w:rPr>
              <w:t>37</w:t>
            </w:r>
          </w:p>
        </w:tc>
        <w:tc>
          <w:tcPr>
            <w:tcW w:w="1118" w:type="dxa"/>
            <w:tcBorders>
              <w:top w:val="single" w:sz="2" w:space="0" w:color="000000"/>
              <w:left w:val="single" w:sz="2" w:space="0" w:color="000000"/>
              <w:bottom w:val="single" w:sz="2" w:space="0" w:color="000000"/>
              <w:right w:val="single" w:sz="2" w:space="0" w:color="000000"/>
            </w:tcBorders>
          </w:tcPr>
          <w:p w14:paraId="49C4FAAA" w14:textId="77777777" w:rsidR="009110CE" w:rsidRDefault="00000000">
            <w:pPr>
              <w:spacing w:after="0" w:line="259" w:lineRule="auto"/>
              <w:ind w:left="0" w:firstLine="0"/>
              <w:jc w:val="right"/>
            </w:pPr>
            <w:r>
              <w:rPr>
                <w:rFonts w:ascii="Times New Roman" w:eastAsia="Times New Roman" w:hAnsi="Times New Roman" w:cs="Times New Roman"/>
                <w:sz w:val="11"/>
              </w:rPr>
              <w:t>935932114</w:t>
            </w:r>
          </w:p>
        </w:tc>
        <w:tc>
          <w:tcPr>
            <w:tcW w:w="5537" w:type="dxa"/>
            <w:tcBorders>
              <w:top w:val="single" w:sz="2" w:space="0" w:color="000000"/>
              <w:left w:val="single" w:sz="2" w:space="0" w:color="000000"/>
              <w:bottom w:val="single" w:sz="2" w:space="0" w:color="000000"/>
              <w:right w:val="single" w:sz="2" w:space="0" w:color="000000"/>
            </w:tcBorders>
          </w:tcPr>
          <w:p w14:paraId="24D119AF" w14:textId="77777777" w:rsidR="009110CE" w:rsidRDefault="00000000">
            <w:pPr>
              <w:spacing w:after="0" w:line="259" w:lineRule="auto"/>
              <w:ind w:left="0" w:firstLine="0"/>
              <w:jc w:val="left"/>
            </w:pPr>
            <w:r>
              <w:rPr>
                <w:rFonts w:ascii="Times New Roman" w:eastAsia="Times New Roman" w:hAnsi="Times New Roman" w:cs="Times New Roman"/>
                <w:sz w:val="11"/>
              </w:rPr>
              <w:t>Odvodňovací plastový žlab pro zatížení A15 vnitřní š 100 mm s roštem můstkovým z nerez oceli</w:t>
            </w:r>
          </w:p>
        </w:tc>
        <w:tc>
          <w:tcPr>
            <w:tcW w:w="355" w:type="dxa"/>
            <w:tcBorders>
              <w:top w:val="single" w:sz="2" w:space="0" w:color="000000"/>
              <w:left w:val="single" w:sz="2" w:space="0" w:color="000000"/>
              <w:bottom w:val="single" w:sz="2" w:space="0" w:color="000000"/>
              <w:right w:val="single" w:sz="2" w:space="0" w:color="000000"/>
            </w:tcBorders>
          </w:tcPr>
          <w:p w14:paraId="04D324D2" w14:textId="77777777" w:rsidR="009110CE" w:rsidRDefault="00000000">
            <w:pPr>
              <w:spacing w:after="0" w:line="259" w:lineRule="auto"/>
              <w:ind w:left="115" w:firstLine="0"/>
              <w:jc w:val="left"/>
            </w:pPr>
            <w:r>
              <w:rPr>
                <w:rFonts w:ascii="Times New Roman" w:eastAsia="Times New Roman" w:hAnsi="Times New Roman" w:cs="Times New Roman"/>
                <w:sz w:val="11"/>
              </w:rPr>
              <w:t>m</w:t>
            </w:r>
          </w:p>
        </w:tc>
        <w:tc>
          <w:tcPr>
            <w:tcW w:w="1118" w:type="dxa"/>
            <w:tcBorders>
              <w:top w:val="single" w:sz="2" w:space="0" w:color="000000"/>
              <w:left w:val="single" w:sz="2" w:space="0" w:color="000000"/>
              <w:bottom w:val="single" w:sz="2" w:space="0" w:color="000000"/>
              <w:right w:val="single" w:sz="2" w:space="0" w:color="000000"/>
            </w:tcBorders>
          </w:tcPr>
          <w:p w14:paraId="33384263" w14:textId="77777777" w:rsidR="009110CE" w:rsidRDefault="00000000">
            <w:pPr>
              <w:spacing w:after="0" w:line="259" w:lineRule="auto"/>
              <w:ind w:left="0" w:right="36" w:firstLine="0"/>
              <w:jc w:val="right"/>
            </w:pPr>
            <w:r>
              <w:rPr>
                <w:rFonts w:ascii="Times New Roman" w:eastAsia="Times New Roman" w:hAnsi="Times New Roman" w:cs="Times New Roman"/>
                <w:sz w:val="11"/>
              </w:rPr>
              <w:t>7,000</w:t>
            </w:r>
          </w:p>
        </w:tc>
        <w:tc>
          <w:tcPr>
            <w:tcW w:w="965" w:type="dxa"/>
            <w:tcBorders>
              <w:top w:val="single" w:sz="2" w:space="0" w:color="000000"/>
              <w:left w:val="single" w:sz="2" w:space="0" w:color="000000"/>
              <w:bottom w:val="single" w:sz="2" w:space="0" w:color="000000"/>
              <w:right w:val="single" w:sz="2" w:space="0" w:color="000000"/>
            </w:tcBorders>
          </w:tcPr>
          <w:p w14:paraId="1057AF5A" w14:textId="77777777" w:rsidR="009110CE" w:rsidRDefault="00000000">
            <w:pPr>
              <w:spacing w:after="0" w:line="259" w:lineRule="auto"/>
              <w:ind w:left="0" w:right="36" w:firstLine="0"/>
              <w:jc w:val="right"/>
            </w:pPr>
            <w:r>
              <w:rPr>
                <w:rFonts w:ascii="Times New Roman" w:eastAsia="Times New Roman" w:hAnsi="Times New Roman" w:cs="Times New Roman"/>
                <w:sz w:val="11"/>
              </w:rPr>
              <w:t>3 650,00</w:t>
            </w:r>
          </w:p>
        </w:tc>
        <w:tc>
          <w:tcPr>
            <w:tcW w:w="1193" w:type="dxa"/>
            <w:tcBorders>
              <w:top w:val="single" w:sz="2" w:space="0" w:color="000000"/>
              <w:left w:val="single" w:sz="2" w:space="0" w:color="000000"/>
              <w:bottom w:val="single" w:sz="2" w:space="0" w:color="000000"/>
              <w:right w:val="single" w:sz="2" w:space="0" w:color="000000"/>
            </w:tcBorders>
          </w:tcPr>
          <w:p w14:paraId="0EEECBF1" w14:textId="77777777" w:rsidR="009110CE" w:rsidRDefault="00000000">
            <w:pPr>
              <w:spacing w:after="0" w:line="259" w:lineRule="auto"/>
              <w:ind w:left="0" w:right="36" w:firstLine="0"/>
              <w:jc w:val="right"/>
            </w:pPr>
            <w:r>
              <w:rPr>
                <w:rFonts w:ascii="Times New Roman" w:eastAsia="Times New Roman" w:hAnsi="Times New Roman" w:cs="Times New Roman"/>
                <w:sz w:val="11"/>
              </w:rPr>
              <w:t>25 550</w:t>
            </w:r>
          </w:p>
        </w:tc>
        <w:tc>
          <w:tcPr>
            <w:tcW w:w="890" w:type="dxa"/>
            <w:tcBorders>
              <w:top w:val="single" w:sz="2" w:space="0" w:color="000000"/>
              <w:left w:val="single" w:sz="2" w:space="0" w:color="000000"/>
              <w:bottom w:val="single" w:sz="2" w:space="0" w:color="000000"/>
              <w:right w:val="single" w:sz="2" w:space="0" w:color="000000"/>
            </w:tcBorders>
          </w:tcPr>
          <w:p w14:paraId="7A129186" w14:textId="77777777" w:rsidR="009110CE" w:rsidRDefault="00000000">
            <w:pPr>
              <w:spacing w:after="0" w:line="259" w:lineRule="auto"/>
              <w:ind w:left="0" w:right="36" w:firstLine="0"/>
              <w:jc w:val="right"/>
            </w:pPr>
            <w:r>
              <w:rPr>
                <w:rFonts w:ascii="Times New Roman" w:eastAsia="Times New Roman" w:hAnsi="Times New Roman" w:cs="Times New Roman"/>
                <w:sz w:val="11"/>
              </w:rPr>
              <w:t>0,086</w:t>
            </w:r>
          </w:p>
        </w:tc>
        <w:tc>
          <w:tcPr>
            <w:tcW w:w="1118" w:type="dxa"/>
            <w:tcBorders>
              <w:top w:val="single" w:sz="2" w:space="0" w:color="000000"/>
              <w:left w:val="single" w:sz="2" w:space="0" w:color="000000"/>
              <w:bottom w:val="single" w:sz="2" w:space="0" w:color="000000"/>
              <w:right w:val="single" w:sz="2" w:space="0" w:color="000000"/>
            </w:tcBorders>
          </w:tcPr>
          <w:p w14:paraId="3565ABA1" w14:textId="77777777" w:rsidR="009110CE" w:rsidRDefault="00000000">
            <w:pPr>
              <w:spacing w:after="0" w:line="259" w:lineRule="auto"/>
              <w:ind w:left="0" w:right="36" w:firstLine="0"/>
              <w:jc w:val="right"/>
            </w:pPr>
            <w:r>
              <w:rPr>
                <w:rFonts w:ascii="Times New Roman" w:eastAsia="Times New Roman" w:hAnsi="Times New Roman" w:cs="Times New Roman"/>
                <w:sz w:val="11"/>
              </w:rPr>
              <w:t>0,603</w:t>
            </w:r>
          </w:p>
        </w:tc>
        <w:tc>
          <w:tcPr>
            <w:tcW w:w="890" w:type="dxa"/>
            <w:tcBorders>
              <w:top w:val="single" w:sz="2" w:space="0" w:color="000000"/>
              <w:left w:val="single" w:sz="2" w:space="0" w:color="000000"/>
              <w:bottom w:val="single" w:sz="2" w:space="0" w:color="000000"/>
              <w:right w:val="single" w:sz="2" w:space="0" w:color="000000"/>
            </w:tcBorders>
          </w:tcPr>
          <w:p w14:paraId="18761356"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04D0878A"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75009193" w14:textId="77777777">
        <w:trPr>
          <w:trHeight w:val="132"/>
        </w:trPr>
        <w:tc>
          <w:tcPr>
            <w:tcW w:w="433" w:type="dxa"/>
            <w:tcBorders>
              <w:top w:val="single" w:sz="2" w:space="0" w:color="000000"/>
              <w:left w:val="nil"/>
              <w:bottom w:val="single" w:sz="2" w:space="0" w:color="000000"/>
              <w:right w:val="single" w:sz="2" w:space="0" w:color="000000"/>
            </w:tcBorders>
          </w:tcPr>
          <w:p w14:paraId="5CA84A05" w14:textId="77777777" w:rsidR="009110CE" w:rsidRDefault="00000000">
            <w:pPr>
              <w:spacing w:after="0" w:line="259" w:lineRule="auto"/>
              <w:ind w:left="21" w:firstLine="0"/>
              <w:jc w:val="center"/>
            </w:pPr>
            <w:r>
              <w:rPr>
                <w:rFonts w:ascii="Times New Roman" w:eastAsia="Times New Roman" w:hAnsi="Times New Roman" w:cs="Times New Roman"/>
                <w:sz w:val="11"/>
              </w:rPr>
              <w:t>38</w:t>
            </w:r>
          </w:p>
        </w:tc>
        <w:tc>
          <w:tcPr>
            <w:tcW w:w="1118" w:type="dxa"/>
            <w:tcBorders>
              <w:top w:val="single" w:sz="2" w:space="0" w:color="000000"/>
              <w:left w:val="single" w:sz="2" w:space="0" w:color="000000"/>
              <w:bottom w:val="single" w:sz="2" w:space="0" w:color="000000"/>
              <w:right w:val="single" w:sz="2" w:space="0" w:color="000000"/>
            </w:tcBorders>
          </w:tcPr>
          <w:p w14:paraId="3F2C7AC2" w14:textId="77777777" w:rsidR="009110CE" w:rsidRDefault="00000000">
            <w:pPr>
              <w:spacing w:after="0" w:line="259" w:lineRule="auto"/>
              <w:ind w:left="0" w:firstLine="0"/>
              <w:jc w:val="right"/>
            </w:pPr>
            <w:r>
              <w:rPr>
                <w:rFonts w:ascii="Times New Roman" w:eastAsia="Times New Roman" w:hAnsi="Times New Roman" w:cs="Times New Roman"/>
                <w:sz w:val="11"/>
              </w:rPr>
              <w:t>961055111</w:t>
            </w:r>
          </w:p>
        </w:tc>
        <w:tc>
          <w:tcPr>
            <w:tcW w:w="5537" w:type="dxa"/>
            <w:tcBorders>
              <w:top w:val="single" w:sz="2" w:space="0" w:color="000000"/>
              <w:left w:val="single" w:sz="2" w:space="0" w:color="000000"/>
              <w:bottom w:val="single" w:sz="2" w:space="0" w:color="000000"/>
              <w:right w:val="single" w:sz="2" w:space="0" w:color="000000"/>
            </w:tcBorders>
          </w:tcPr>
          <w:p w14:paraId="286E2F42" w14:textId="77777777" w:rsidR="009110CE" w:rsidRDefault="00000000">
            <w:pPr>
              <w:spacing w:after="0" w:line="259" w:lineRule="auto"/>
              <w:ind w:left="0" w:firstLine="0"/>
              <w:jc w:val="left"/>
            </w:pPr>
            <w:r>
              <w:rPr>
                <w:rFonts w:ascii="Times New Roman" w:eastAsia="Times New Roman" w:hAnsi="Times New Roman" w:cs="Times New Roman"/>
                <w:sz w:val="11"/>
              </w:rPr>
              <w:t xml:space="preserve">Bourání základů ze </w:t>
            </w:r>
            <w:proofErr w:type="gramStart"/>
            <w:r>
              <w:rPr>
                <w:rFonts w:ascii="Times New Roman" w:eastAsia="Times New Roman" w:hAnsi="Times New Roman" w:cs="Times New Roman"/>
                <w:sz w:val="11"/>
              </w:rPr>
              <w:t>ŽB -bourání</w:t>
            </w:r>
            <w:proofErr w:type="gramEnd"/>
            <w:r>
              <w:rPr>
                <w:rFonts w:ascii="Times New Roman" w:eastAsia="Times New Roman" w:hAnsi="Times New Roman" w:cs="Times New Roman"/>
                <w:sz w:val="11"/>
              </w:rPr>
              <w:t xml:space="preserve"> </w:t>
            </w:r>
            <w:proofErr w:type="spellStart"/>
            <w:r>
              <w:rPr>
                <w:rFonts w:ascii="Times New Roman" w:eastAsia="Times New Roman" w:hAnsi="Times New Roman" w:cs="Times New Roman"/>
                <w:sz w:val="11"/>
              </w:rPr>
              <w:t>scodiště</w:t>
            </w:r>
            <w:proofErr w:type="spellEnd"/>
          </w:p>
        </w:tc>
        <w:tc>
          <w:tcPr>
            <w:tcW w:w="355" w:type="dxa"/>
            <w:tcBorders>
              <w:top w:val="single" w:sz="2" w:space="0" w:color="000000"/>
              <w:left w:val="single" w:sz="2" w:space="0" w:color="000000"/>
              <w:bottom w:val="single" w:sz="2" w:space="0" w:color="000000"/>
              <w:right w:val="single" w:sz="2" w:space="0" w:color="000000"/>
            </w:tcBorders>
          </w:tcPr>
          <w:p w14:paraId="2617B518" w14:textId="77777777" w:rsidR="009110CE" w:rsidRDefault="00000000">
            <w:pPr>
              <w:spacing w:after="0" w:line="259" w:lineRule="auto"/>
              <w:ind w:left="84" w:firstLine="0"/>
              <w:jc w:val="left"/>
            </w:pPr>
            <w:r>
              <w:rPr>
                <w:rFonts w:ascii="Times New Roman" w:eastAsia="Times New Roman" w:hAnsi="Times New Roman" w:cs="Times New Roman"/>
                <w:sz w:val="11"/>
              </w:rPr>
              <w:t>m3</w:t>
            </w:r>
          </w:p>
        </w:tc>
        <w:tc>
          <w:tcPr>
            <w:tcW w:w="1118" w:type="dxa"/>
            <w:tcBorders>
              <w:top w:val="single" w:sz="2" w:space="0" w:color="000000"/>
              <w:left w:val="single" w:sz="2" w:space="0" w:color="000000"/>
              <w:bottom w:val="single" w:sz="2" w:space="0" w:color="000000"/>
              <w:right w:val="single" w:sz="2" w:space="0" w:color="000000"/>
            </w:tcBorders>
          </w:tcPr>
          <w:p w14:paraId="768B2372" w14:textId="77777777" w:rsidR="009110CE" w:rsidRDefault="00000000">
            <w:pPr>
              <w:spacing w:after="0" w:line="259" w:lineRule="auto"/>
              <w:ind w:left="0" w:right="36" w:firstLine="0"/>
              <w:jc w:val="right"/>
            </w:pPr>
            <w:r>
              <w:rPr>
                <w:rFonts w:ascii="Times New Roman" w:eastAsia="Times New Roman" w:hAnsi="Times New Roman" w:cs="Times New Roman"/>
                <w:sz w:val="11"/>
              </w:rPr>
              <w:t>10,000</w:t>
            </w:r>
          </w:p>
        </w:tc>
        <w:tc>
          <w:tcPr>
            <w:tcW w:w="965" w:type="dxa"/>
            <w:tcBorders>
              <w:top w:val="single" w:sz="2" w:space="0" w:color="000000"/>
              <w:left w:val="single" w:sz="2" w:space="0" w:color="000000"/>
              <w:bottom w:val="single" w:sz="2" w:space="0" w:color="000000"/>
              <w:right w:val="single" w:sz="2" w:space="0" w:color="000000"/>
            </w:tcBorders>
          </w:tcPr>
          <w:p w14:paraId="52DBC26D" w14:textId="77777777" w:rsidR="009110CE" w:rsidRDefault="00000000">
            <w:pPr>
              <w:spacing w:after="0" w:line="259" w:lineRule="auto"/>
              <w:ind w:left="0" w:right="36" w:firstLine="0"/>
              <w:jc w:val="right"/>
            </w:pPr>
            <w:r>
              <w:rPr>
                <w:rFonts w:ascii="Times New Roman" w:eastAsia="Times New Roman" w:hAnsi="Times New Roman" w:cs="Times New Roman"/>
                <w:sz w:val="11"/>
              </w:rPr>
              <w:t>6 250,00</w:t>
            </w:r>
          </w:p>
        </w:tc>
        <w:tc>
          <w:tcPr>
            <w:tcW w:w="1193" w:type="dxa"/>
            <w:tcBorders>
              <w:top w:val="single" w:sz="2" w:space="0" w:color="000000"/>
              <w:left w:val="single" w:sz="2" w:space="0" w:color="000000"/>
              <w:bottom w:val="single" w:sz="2" w:space="0" w:color="000000"/>
              <w:right w:val="single" w:sz="2" w:space="0" w:color="000000"/>
            </w:tcBorders>
          </w:tcPr>
          <w:p w14:paraId="53BEACBC" w14:textId="77777777" w:rsidR="009110CE" w:rsidRDefault="00000000">
            <w:pPr>
              <w:spacing w:after="0" w:line="259" w:lineRule="auto"/>
              <w:ind w:left="0" w:right="36" w:firstLine="0"/>
              <w:jc w:val="right"/>
            </w:pPr>
            <w:r>
              <w:rPr>
                <w:rFonts w:ascii="Times New Roman" w:eastAsia="Times New Roman" w:hAnsi="Times New Roman" w:cs="Times New Roman"/>
                <w:sz w:val="11"/>
              </w:rPr>
              <w:t>62 500</w:t>
            </w:r>
          </w:p>
        </w:tc>
        <w:tc>
          <w:tcPr>
            <w:tcW w:w="890" w:type="dxa"/>
            <w:tcBorders>
              <w:top w:val="single" w:sz="2" w:space="0" w:color="000000"/>
              <w:left w:val="single" w:sz="2" w:space="0" w:color="000000"/>
              <w:bottom w:val="single" w:sz="2" w:space="0" w:color="000000"/>
              <w:right w:val="single" w:sz="2" w:space="0" w:color="000000"/>
            </w:tcBorders>
          </w:tcPr>
          <w:p w14:paraId="54F579AB"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68497900"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5B3D3B5" w14:textId="77777777" w:rsidR="009110CE" w:rsidRDefault="00000000">
            <w:pPr>
              <w:spacing w:after="0" w:line="259" w:lineRule="auto"/>
              <w:ind w:left="0" w:right="36" w:firstLine="0"/>
              <w:jc w:val="right"/>
            </w:pPr>
            <w:r>
              <w:rPr>
                <w:rFonts w:ascii="Times New Roman" w:eastAsia="Times New Roman" w:hAnsi="Times New Roman" w:cs="Times New Roman"/>
                <w:sz w:val="11"/>
              </w:rPr>
              <w:t>2,400</w:t>
            </w:r>
          </w:p>
        </w:tc>
        <w:tc>
          <w:tcPr>
            <w:tcW w:w="1120" w:type="dxa"/>
            <w:tcBorders>
              <w:top w:val="single" w:sz="2" w:space="0" w:color="000000"/>
              <w:left w:val="single" w:sz="2" w:space="0" w:color="000000"/>
              <w:bottom w:val="single" w:sz="2" w:space="0" w:color="000000"/>
              <w:right w:val="nil"/>
            </w:tcBorders>
          </w:tcPr>
          <w:p w14:paraId="3ECDB75F" w14:textId="77777777" w:rsidR="009110CE" w:rsidRDefault="00000000">
            <w:pPr>
              <w:spacing w:after="0" w:line="259" w:lineRule="auto"/>
              <w:ind w:left="0" w:right="37" w:firstLine="0"/>
              <w:jc w:val="right"/>
            </w:pPr>
            <w:r>
              <w:rPr>
                <w:rFonts w:ascii="Times New Roman" w:eastAsia="Times New Roman" w:hAnsi="Times New Roman" w:cs="Times New Roman"/>
                <w:sz w:val="11"/>
              </w:rPr>
              <w:t>24,000</w:t>
            </w:r>
          </w:p>
        </w:tc>
      </w:tr>
    </w:tbl>
    <w:p w14:paraId="31DD9AFB" w14:textId="77777777" w:rsidR="009110CE" w:rsidRDefault="00000000">
      <w:pPr>
        <w:tabs>
          <w:tab w:val="center" w:pos="2159"/>
          <w:tab w:val="center" w:pos="10474"/>
          <w:tab w:val="center" w:pos="12535"/>
          <w:tab w:val="right" w:pos="14663"/>
        </w:tabs>
        <w:spacing w:after="0" w:line="259" w:lineRule="auto"/>
        <w:ind w:left="0" w:firstLine="0"/>
        <w:jc w:val="left"/>
      </w:pPr>
      <w:r>
        <w:lastRenderedPageBreak/>
        <w:tab/>
      </w:r>
      <w:r>
        <w:rPr>
          <w:rFonts w:ascii="Times New Roman" w:eastAsia="Times New Roman" w:hAnsi="Times New Roman" w:cs="Times New Roman"/>
          <w:sz w:val="11"/>
        </w:rPr>
        <w:t>099: Přesun hmot HSV</w:t>
      </w:r>
      <w:r>
        <w:rPr>
          <w:rFonts w:ascii="Times New Roman" w:eastAsia="Times New Roman" w:hAnsi="Times New Roman" w:cs="Times New Roman"/>
          <w:sz w:val="11"/>
        </w:rPr>
        <w:tab/>
        <w:t>28 929</w:t>
      </w:r>
      <w:r>
        <w:rPr>
          <w:rFonts w:ascii="Times New Roman" w:eastAsia="Times New Roman" w:hAnsi="Times New Roman" w:cs="Times New Roman"/>
          <w:sz w:val="11"/>
        </w:rPr>
        <w:tab/>
        <w:t>–</w:t>
      </w:r>
      <w:r>
        <w:rPr>
          <w:rFonts w:ascii="Times New Roman" w:eastAsia="Times New Roman" w:hAnsi="Times New Roman" w:cs="Times New Roman"/>
          <w:sz w:val="11"/>
        </w:rPr>
        <w:tab/>
        <w:t>–</w:t>
      </w:r>
    </w:p>
    <w:tbl>
      <w:tblPr>
        <w:tblStyle w:val="TableGrid"/>
        <w:tblW w:w="14738" w:type="dxa"/>
        <w:tblInd w:w="-10" w:type="dxa"/>
        <w:tblCellMar>
          <w:top w:w="31" w:type="dxa"/>
          <w:left w:w="25" w:type="dxa"/>
          <w:bottom w:w="0" w:type="dxa"/>
          <w:right w:w="29" w:type="dxa"/>
        </w:tblCellMar>
        <w:tblLook w:val="04A0" w:firstRow="1" w:lastRow="0" w:firstColumn="1" w:lastColumn="0" w:noHBand="0" w:noVBand="1"/>
      </w:tblPr>
      <w:tblGrid>
        <w:gridCol w:w="434"/>
        <w:gridCol w:w="1118"/>
        <w:gridCol w:w="5537"/>
        <w:gridCol w:w="355"/>
        <w:gridCol w:w="1118"/>
        <w:gridCol w:w="965"/>
        <w:gridCol w:w="1193"/>
        <w:gridCol w:w="890"/>
        <w:gridCol w:w="1118"/>
        <w:gridCol w:w="890"/>
        <w:gridCol w:w="1120"/>
      </w:tblGrid>
      <w:tr w:rsidR="009110CE" w14:paraId="32799349" w14:textId="77777777">
        <w:trPr>
          <w:trHeight w:val="264"/>
        </w:trPr>
        <w:tc>
          <w:tcPr>
            <w:tcW w:w="433" w:type="dxa"/>
            <w:tcBorders>
              <w:top w:val="single" w:sz="2" w:space="0" w:color="000000"/>
              <w:left w:val="nil"/>
              <w:bottom w:val="single" w:sz="2" w:space="0" w:color="000000"/>
              <w:right w:val="single" w:sz="2" w:space="0" w:color="000000"/>
            </w:tcBorders>
          </w:tcPr>
          <w:p w14:paraId="1D8F5C4A" w14:textId="77777777" w:rsidR="009110CE" w:rsidRDefault="00000000">
            <w:pPr>
              <w:spacing w:after="0" w:line="259" w:lineRule="auto"/>
              <w:ind w:left="21" w:firstLine="0"/>
              <w:jc w:val="center"/>
            </w:pPr>
            <w:r>
              <w:rPr>
                <w:rFonts w:ascii="Times New Roman" w:eastAsia="Times New Roman" w:hAnsi="Times New Roman" w:cs="Times New Roman"/>
                <w:sz w:val="11"/>
              </w:rPr>
              <w:t>39</w:t>
            </w:r>
          </w:p>
        </w:tc>
        <w:tc>
          <w:tcPr>
            <w:tcW w:w="1118" w:type="dxa"/>
            <w:tcBorders>
              <w:top w:val="single" w:sz="2" w:space="0" w:color="000000"/>
              <w:left w:val="single" w:sz="2" w:space="0" w:color="000000"/>
              <w:bottom w:val="single" w:sz="2" w:space="0" w:color="000000"/>
              <w:right w:val="single" w:sz="2" w:space="0" w:color="000000"/>
            </w:tcBorders>
          </w:tcPr>
          <w:p w14:paraId="1FD432D7" w14:textId="77777777" w:rsidR="009110CE" w:rsidRDefault="00000000">
            <w:pPr>
              <w:spacing w:after="0" w:line="259" w:lineRule="auto"/>
              <w:ind w:left="0" w:firstLine="0"/>
              <w:jc w:val="right"/>
            </w:pPr>
            <w:r>
              <w:rPr>
                <w:rFonts w:ascii="Times New Roman" w:eastAsia="Times New Roman" w:hAnsi="Times New Roman" w:cs="Times New Roman"/>
                <w:sz w:val="11"/>
              </w:rPr>
              <w:t>997013871</w:t>
            </w:r>
          </w:p>
        </w:tc>
        <w:tc>
          <w:tcPr>
            <w:tcW w:w="5537" w:type="dxa"/>
            <w:tcBorders>
              <w:top w:val="single" w:sz="2" w:space="0" w:color="000000"/>
              <w:left w:val="single" w:sz="2" w:space="0" w:color="000000"/>
              <w:bottom w:val="single" w:sz="2" w:space="0" w:color="000000"/>
              <w:right w:val="single" w:sz="2" w:space="0" w:color="000000"/>
            </w:tcBorders>
          </w:tcPr>
          <w:p w14:paraId="2AAF1F2C" w14:textId="77777777" w:rsidR="009110CE" w:rsidRDefault="00000000">
            <w:pPr>
              <w:spacing w:after="0" w:line="259" w:lineRule="auto"/>
              <w:ind w:left="0" w:firstLine="0"/>
              <w:jc w:val="left"/>
            </w:pPr>
            <w:r>
              <w:rPr>
                <w:rFonts w:ascii="Times New Roman" w:eastAsia="Times New Roman" w:hAnsi="Times New Roman" w:cs="Times New Roman"/>
                <w:sz w:val="11"/>
              </w:rPr>
              <w:t>Poplatek za uložení stavebního odpadu na recyklační skládce (skládkovné) směsného stavebního a demoličního kód odpadu 17 09 04</w:t>
            </w:r>
          </w:p>
        </w:tc>
        <w:tc>
          <w:tcPr>
            <w:tcW w:w="355" w:type="dxa"/>
            <w:tcBorders>
              <w:top w:val="single" w:sz="2" w:space="0" w:color="000000"/>
              <w:left w:val="single" w:sz="2" w:space="0" w:color="000000"/>
              <w:bottom w:val="single" w:sz="2" w:space="0" w:color="000000"/>
              <w:right w:val="single" w:sz="2" w:space="0" w:color="000000"/>
            </w:tcBorders>
          </w:tcPr>
          <w:p w14:paraId="1B4BB640" w14:textId="77777777" w:rsidR="009110CE" w:rsidRDefault="00000000">
            <w:pPr>
              <w:spacing w:after="0" w:line="259" w:lineRule="auto"/>
              <w:ind w:left="18" w:firstLine="0"/>
              <w:jc w:val="center"/>
            </w:pPr>
            <w:r>
              <w:rPr>
                <w:rFonts w:ascii="Times New Roman" w:eastAsia="Times New Roman" w:hAnsi="Times New Roman" w:cs="Times New Roman"/>
                <w:sz w:val="11"/>
              </w:rPr>
              <w:t>t</w:t>
            </w:r>
          </w:p>
        </w:tc>
        <w:tc>
          <w:tcPr>
            <w:tcW w:w="1118" w:type="dxa"/>
            <w:tcBorders>
              <w:top w:val="single" w:sz="2" w:space="0" w:color="000000"/>
              <w:left w:val="single" w:sz="2" w:space="0" w:color="000000"/>
              <w:bottom w:val="single" w:sz="2" w:space="0" w:color="000000"/>
              <w:right w:val="single" w:sz="2" w:space="0" w:color="000000"/>
            </w:tcBorders>
          </w:tcPr>
          <w:p w14:paraId="429B71DE" w14:textId="77777777" w:rsidR="009110CE" w:rsidRDefault="00000000">
            <w:pPr>
              <w:spacing w:after="0" w:line="259" w:lineRule="auto"/>
              <w:ind w:left="0" w:right="36" w:firstLine="0"/>
              <w:jc w:val="right"/>
            </w:pPr>
            <w:r>
              <w:rPr>
                <w:rFonts w:ascii="Times New Roman" w:eastAsia="Times New Roman" w:hAnsi="Times New Roman" w:cs="Times New Roman"/>
                <w:sz w:val="11"/>
              </w:rPr>
              <w:t>26,536</w:t>
            </w:r>
          </w:p>
        </w:tc>
        <w:tc>
          <w:tcPr>
            <w:tcW w:w="965" w:type="dxa"/>
            <w:tcBorders>
              <w:top w:val="single" w:sz="2" w:space="0" w:color="000000"/>
              <w:left w:val="single" w:sz="2" w:space="0" w:color="000000"/>
              <w:bottom w:val="single" w:sz="2" w:space="0" w:color="000000"/>
              <w:right w:val="single" w:sz="2" w:space="0" w:color="000000"/>
            </w:tcBorders>
          </w:tcPr>
          <w:p w14:paraId="606C2976" w14:textId="77777777" w:rsidR="009110CE" w:rsidRDefault="00000000">
            <w:pPr>
              <w:spacing w:after="0" w:line="259" w:lineRule="auto"/>
              <w:ind w:left="0" w:right="35" w:firstLine="0"/>
              <w:jc w:val="right"/>
            </w:pPr>
            <w:r>
              <w:rPr>
                <w:rFonts w:ascii="Times New Roman" w:eastAsia="Times New Roman" w:hAnsi="Times New Roman" w:cs="Times New Roman"/>
                <w:sz w:val="11"/>
              </w:rPr>
              <w:t>550,00</w:t>
            </w:r>
          </w:p>
        </w:tc>
        <w:tc>
          <w:tcPr>
            <w:tcW w:w="1193" w:type="dxa"/>
            <w:tcBorders>
              <w:top w:val="single" w:sz="2" w:space="0" w:color="000000"/>
              <w:left w:val="single" w:sz="2" w:space="0" w:color="000000"/>
              <w:bottom w:val="single" w:sz="2" w:space="0" w:color="000000"/>
              <w:right w:val="single" w:sz="2" w:space="0" w:color="000000"/>
            </w:tcBorders>
          </w:tcPr>
          <w:p w14:paraId="307F8F93" w14:textId="77777777" w:rsidR="009110CE" w:rsidRDefault="00000000">
            <w:pPr>
              <w:spacing w:after="0" w:line="259" w:lineRule="auto"/>
              <w:ind w:left="0" w:right="36" w:firstLine="0"/>
              <w:jc w:val="right"/>
            </w:pPr>
            <w:r>
              <w:rPr>
                <w:rFonts w:ascii="Times New Roman" w:eastAsia="Times New Roman" w:hAnsi="Times New Roman" w:cs="Times New Roman"/>
                <w:sz w:val="11"/>
              </w:rPr>
              <w:t>14 595</w:t>
            </w:r>
          </w:p>
        </w:tc>
        <w:tc>
          <w:tcPr>
            <w:tcW w:w="890" w:type="dxa"/>
            <w:tcBorders>
              <w:top w:val="single" w:sz="2" w:space="0" w:color="000000"/>
              <w:left w:val="single" w:sz="2" w:space="0" w:color="000000"/>
              <w:bottom w:val="single" w:sz="2" w:space="0" w:color="000000"/>
              <w:right w:val="single" w:sz="2" w:space="0" w:color="000000"/>
            </w:tcBorders>
          </w:tcPr>
          <w:p w14:paraId="28B3CFF9"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153E4792"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114C63CA"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3A9CF541"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r>
      <w:tr w:rsidR="009110CE" w14:paraId="37533274" w14:textId="77777777">
        <w:trPr>
          <w:trHeight w:val="132"/>
        </w:trPr>
        <w:tc>
          <w:tcPr>
            <w:tcW w:w="433" w:type="dxa"/>
            <w:tcBorders>
              <w:top w:val="single" w:sz="2" w:space="0" w:color="000000"/>
              <w:left w:val="nil"/>
              <w:bottom w:val="single" w:sz="2" w:space="0" w:color="000000"/>
              <w:right w:val="single" w:sz="2" w:space="0" w:color="000000"/>
            </w:tcBorders>
          </w:tcPr>
          <w:p w14:paraId="7D1414BC" w14:textId="77777777" w:rsidR="009110CE" w:rsidRDefault="00000000">
            <w:pPr>
              <w:spacing w:after="0" w:line="259" w:lineRule="auto"/>
              <w:ind w:left="21" w:firstLine="0"/>
              <w:jc w:val="center"/>
            </w:pPr>
            <w:r>
              <w:rPr>
                <w:rFonts w:ascii="Times New Roman" w:eastAsia="Times New Roman" w:hAnsi="Times New Roman" w:cs="Times New Roman"/>
                <w:sz w:val="11"/>
              </w:rPr>
              <w:t>40</w:t>
            </w:r>
          </w:p>
        </w:tc>
        <w:tc>
          <w:tcPr>
            <w:tcW w:w="1118" w:type="dxa"/>
            <w:tcBorders>
              <w:top w:val="single" w:sz="2" w:space="0" w:color="000000"/>
              <w:left w:val="single" w:sz="2" w:space="0" w:color="000000"/>
              <w:bottom w:val="single" w:sz="2" w:space="0" w:color="000000"/>
              <w:right w:val="single" w:sz="2" w:space="0" w:color="000000"/>
            </w:tcBorders>
          </w:tcPr>
          <w:p w14:paraId="066C5980" w14:textId="77777777" w:rsidR="009110CE" w:rsidRDefault="00000000">
            <w:pPr>
              <w:spacing w:after="0" w:line="259" w:lineRule="auto"/>
              <w:ind w:left="0" w:firstLine="0"/>
              <w:jc w:val="right"/>
            </w:pPr>
            <w:r>
              <w:rPr>
                <w:rFonts w:ascii="Times New Roman" w:eastAsia="Times New Roman" w:hAnsi="Times New Roman" w:cs="Times New Roman"/>
                <w:sz w:val="11"/>
              </w:rPr>
              <w:t>997221551</w:t>
            </w:r>
          </w:p>
        </w:tc>
        <w:tc>
          <w:tcPr>
            <w:tcW w:w="5537" w:type="dxa"/>
            <w:tcBorders>
              <w:top w:val="single" w:sz="2" w:space="0" w:color="000000"/>
              <w:left w:val="single" w:sz="2" w:space="0" w:color="000000"/>
              <w:bottom w:val="single" w:sz="2" w:space="0" w:color="000000"/>
              <w:right w:val="single" w:sz="2" w:space="0" w:color="000000"/>
            </w:tcBorders>
          </w:tcPr>
          <w:p w14:paraId="05B237E1" w14:textId="77777777" w:rsidR="009110CE" w:rsidRDefault="00000000">
            <w:pPr>
              <w:spacing w:after="0" w:line="259" w:lineRule="auto"/>
              <w:ind w:left="0" w:firstLine="0"/>
              <w:jc w:val="left"/>
            </w:pPr>
            <w:r>
              <w:rPr>
                <w:rFonts w:ascii="Times New Roman" w:eastAsia="Times New Roman" w:hAnsi="Times New Roman" w:cs="Times New Roman"/>
                <w:sz w:val="11"/>
              </w:rPr>
              <w:t>Vodorovná doprava suti ze sypkých materiálů do 1 km</w:t>
            </w:r>
          </w:p>
        </w:tc>
        <w:tc>
          <w:tcPr>
            <w:tcW w:w="355" w:type="dxa"/>
            <w:tcBorders>
              <w:top w:val="single" w:sz="2" w:space="0" w:color="000000"/>
              <w:left w:val="single" w:sz="2" w:space="0" w:color="000000"/>
              <w:bottom w:val="single" w:sz="2" w:space="0" w:color="000000"/>
              <w:right w:val="single" w:sz="2" w:space="0" w:color="000000"/>
            </w:tcBorders>
          </w:tcPr>
          <w:p w14:paraId="211664F1" w14:textId="77777777" w:rsidR="009110CE" w:rsidRDefault="00000000">
            <w:pPr>
              <w:spacing w:after="0" w:line="259" w:lineRule="auto"/>
              <w:ind w:left="18" w:firstLine="0"/>
              <w:jc w:val="center"/>
            </w:pPr>
            <w:r>
              <w:rPr>
                <w:rFonts w:ascii="Times New Roman" w:eastAsia="Times New Roman" w:hAnsi="Times New Roman" w:cs="Times New Roman"/>
                <w:sz w:val="11"/>
              </w:rPr>
              <w:t>t</w:t>
            </w:r>
          </w:p>
        </w:tc>
        <w:tc>
          <w:tcPr>
            <w:tcW w:w="1118" w:type="dxa"/>
            <w:tcBorders>
              <w:top w:val="single" w:sz="2" w:space="0" w:color="000000"/>
              <w:left w:val="single" w:sz="2" w:space="0" w:color="000000"/>
              <w:bottom w:val="single" w:sz="2" w:space="0" w:color="000000"/>
              <w:right w:val="single" w:sz="2" w:space="0" w:color="000000"/>
            </w:tcBorders>
          </w:tcPr>
          <w:p w14:paraId="732B3FD9" w14:textId="77777777" w:rsidR="009110CE" w:rsidRDefault="00000000">
            <w:pPr>
              <w:spacing w:after="0" w:line="259" w:lineRule="auto"/>
              <w:ind w:left="0" w:right="36" w:firstLine="0"/>
              <w:jc w:val="right"/>
            </w:pPr>
            <w:r>
              <w:rPr>
                <w:rFonts w:ascii="Times New Roman" w:eastAsia="Times New Roman" w:hAnsi="Times New Roman" w:cs="Times New Roman"/>
                <w:sz w:val="11"/>
              </w:rPr>
              <w:t>26,536</w:t>
            </w:r>
          </w:p>
        </w:tc>
        <w:tc>
          <w:tcPr>
            <w:tcW w:w="965" w:type="dxa"/>
            <w:tcBorders>
              <w:top w:val="single" w:sz="2" w:space="0" w:color="000000"/>
              <w:left w:val="single" w:sz="2" w:space="0" w:color="000000"/>
              <w:bottom w:val="single" w:sz="2" w:space="0" w:color="000000"/>
              <w:right w:val="single" w:sz="2" w:space="0" w:color="000000"/>
            </w:tcBorders>
          </w:tcPr>
          <w:p w14:paraId="5D3D60EA" w14:textId="77777777" w:rsidR="009110CE" w:rsidRDefault="00000000">
            <w:pPr>
              <w:spacing w:after="0" w:line="259" w:lineRule="auto"/>
              <w:ind w:left="0" w:right="36" w:firstLine="0"/>
              <w:jc w:val="right"/>
            </w:pPr>
            <w:r>
              <w:rPr>
                <w:rFonts w:ascii="Times New Roman" w:eastAsia="Times New Roman" w:hAnsi="Times New Roman" w:cs="Times New Roman"/>
                <w:sz w:val="11"/>
              </w:rPr>
              <w:t>50,00</w:t>
            </w:r>
          </w:p>
        </w:tc>
        <w:tc>
          <w:tcPr>
            <w:tcW w:w="1193" w:type="dxa"/>
            <w:tcBorders>
              <w:top w:val="single" w:sz="2" w:space="0" w:color="000000"/>
              <w:left w:val="single" w:sz="2" w:space="0" w:color="000000"/>
              <w:bottom w:val="single" w:sz="2" w:space="0" w:color="000000"/>
              <w:right w:val="single" w:sz="2" w:space="0" w:color="000000"/>
            </w:tcBorders>
          </w:tcPr>
          <w:p w14:paraId="16BBDF3B" w14:textId="77777777" w:rsidR="009110CE" w:rsidRDefault="00000000">
            <w:pPr>
              <w:spacing w:after="0" w:line="259" w:lineRule="auto"/>
              <w:ind w:left="0" w:right="36" w:firstLine="0"/>
              <w:jc w:val="right"/>
            </w:pPr>
            <w:r>
              <w:rPr>
                <w:rFonts w:ascii="Times New Roman" w:eastAsia="Times New Roman" w:hAnsi="Times New Roman" w:cs="Times New Roman"/>
                <w:sz w:val="11"/>
              </w:rPr>
              <w:t>1 327</w:t>
            </w:r>
          </w:p>
        </w:tc>
        <w:tc>
          <w:tcPr>
            <w:tcW w:w="890" w:type="dxa"/>
            <w:tcBorders>
              <w:top w:val="single" w:sz="2" w:space="0" w:color="000000"/>
              <w:left w:val="single" w:sz="2" w:space="0" w:color="000000"/>
              <w:bottom w:val="single" w:sz="2" w:space="0" w:color="000000"/>
              <w:right w:val="single" w:sz="2" w:space="0" w:color="000000"/>
            </w:tcBorders>
          </w:tcPr>
          <w:p w14:paraId="406F9554"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13C08884"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C41F0FD"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68C70D39"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4C4AF8B2" w14:textId="77777777">
        <w:trPr>
          <w:trHeight w:val="132"/>
        </w:trPr>
        <w:tc>
          <w:tcPr>
            <w:tcW w:w="433" w:type="dxa"/>
            <w:tcBorders>
              <w:top w:val="single" w:sz="2" w:space="0" w:color="000000"/>
              <w:left w:val="nil"/>
              <w:bottom w:val="single" w:sz="2" w:space="0" w:color="000000"/>
              <w:right w:val="single" w:sz="2" w:space="0" w:color="000000"/>
            </w:tcBorders>
          </w:tcPr>
          <w:p w14:paraId="0DC35174" w14:textId="77777777" w:rsidR="009110CE" w:rsidRDefault="00000000">
            <w:pPr>
              <w:spacing w:after="0" w:line="259" w:lineRule="auto"/>
              <w:ind w:left="21" w:firstLine="0"/>
              <w:jc w:val="center"/>
            </w:pPr>
            <w:r>
              <w:rPr>
                <w:rFonts w:ascii="Times New Roman" w:eastAsia="Times New Roman" w:hAnsi="Times New Roman" w:cs="Times New Roman"/>
                <w:sz w:val="11"/>
              </w:rPr>
              <w:t>41</w:t>
            </w:r>
          </w:p>
        </w:tc>
        <w:tc>
          <w:tcPr>
            <w:tcW w:w="1118" w:type="dxa"/>
            <w:tcBorders>
              <w:top w:val="single" w:sz="2" w:space="0" w:color="000000"/>
              <w:left w:val="single" w:sz="2" w:space="0" w:color="000000"/>
              <w:bottom w:val="single" w:sz="2" w:space="0" w:color="000000"/>
              <w:right w:val="single" w:sz="2" w:space="0" w:color="000000"/>
            </w:tcBorders>
          </w:tcPr>
          <w:p w14:paraId="1918834B" w14:textId="77777777" w:rsidR="009110CE" w:rsidRDefault="00000000">
            <w:pPr>
              <w:spacing w:after="0" w:line="259" w:lineRule="auto"/>
              <w:ind w:left="0" w:firstLine="0"/>
              <w:jc w:val="right"/>
            </w:pPr>
            <w:r>
              <w:rPr>
                <w:rFonts w:ascii="Times New Roman" w:eastAsia="Times New Roman" w:hAnsi="Times New Roman" w:cs="Times New Roman"/>
                <w:sz w:val="11"/>
              </w:rPr>
              <w:t>997221559</w:t>
            </w:r>
          </w:p>
        </w:tc>
        <w:tc>
          <w:tcPr>
            <w:tcW w:w="5537" w:type="dxa"/>
            <w:tcBorders>
              <w:top w:val="single" w:sz="2" w:space="0" w:color="000000"/>
              <w:left w:val="single" w:sz="2" w:space="0" w:color="000000"/>
              <w:bottom w:val="single" w:sz="2" w:space="0" w:color="000000"/>
              <w:right w:val="single" w:sz="2" w:space="0" w:color="000000"/>
            </w:tcBorders>
          </w:tcPr>
          <w:p w14:paraId="5C7197E8" w14:textId="77777777" w:rsidR="009110CE" w:rsidRDefault="00000000">
            <w:pPr>
              <w:spacing w:after="0" w:line="259" w:lineRule="auto"/>
              <w:ind w:left="0" w:firstLine="0"/>
              <w:jc w:val="left"/>
            </w:pPr>
            <w:r>
              <w:rPr>
                <w:rFonts w:ascii="Times New Roman" w:eastAsia="Times New Roman" w:hAnsi="Times New Roman" w:cs="Times New Roman"/>
                <w:sz w:val="11"/>
              </w:rPr>
              <w:t>Příplatek ZKD 1 km u vodorovné dopravy suti ze sypkých materiálů</w:t>
            </w:r>
          </w:p>
        </w:tc>
        <w:tc>
          <w:tcPr>
            <w:tcW w:w="355" w:type="dxa"/>
            <w:tcBorders>
              <w:top w:val="single" w:sz="2" w:space="0" w:color="000000"/>
              <w:left w:val="single" w:sz="2" w:space="0" w:color="000000"/>
              <w:bottom w:val="single" w:sz="2" w:space="0" w:color="000000"/>
              <w:right w:val="single" w:sz="2" w:space="0" w:color="000000"/>
            </w:tcBorders>
          </w:tcPr>
          <w:p w14:paraId="0CDD79F3" w14:textId="77777777" w:rsidR="009110CE" w:rsidRDefault="00000000">
            <w:pPr>
              <w:spacing w:after="0" w:line="259" w:lineRule="auto"/>
              <w:ind w:left="18" w:firstLine="0"/>
              <w:jc w:val="center"/>
            </w:pPr>
            <w:r>
              <w:rPr>
                <w:rFonts w:ascii="Times New Roman" w:eastAsia="Times New Roman" w:hAnsi="Times New Roman" w:cs="Times New Roman"/>
                <w:sz w:val="11"/>
              </w:rPr>
              <w:t>t</w:t>
            </w:r>
          </w:p>
        </w:tc>
        <w:tc>
          <w:tcPr>
            <w:tcW w:w="1118" w:type="dxa"/>
            <w:tcBorders>
              <w:top w:val="single" w:sz="2" w:space="0" w:color="000000"/>
              <w:left w:val="single" w:sz="2" w:space="0" w:color="000000"/>
              <w:bottom w:val="single" w:sz="2" w:space="0" w:color="000000"/>
              <w:right w:val="single" w:sz="2" w:space="0" w:color="000000"/>
            </w:tcBorders>
          </w:tcPr>
          <w:p w14:paraId="279C0A83" w14:textId="77777777" w:rsidR="009110CE" w:rsidRDefault="00000000">
            <w:pPr>
              <w:spacing w:after="0" w:line="259" w:lineRule="auto"/>
              <w:ind w:left="0" w:right="37" w:firstLine="0"/>
              <w:jc w:val="right"/>
            </w:pPr>
            <w:r>
              <w:rPr>
                <w:rFonts w:ascii="Times New Roman" w:eastAsia="Times New Roman" w:hAnsi="Times New Roman" w:cs="Times New Roman"/>
                <w:sz w:val="11"/>
              </w:rPr>
              <w:t>238,824</w:t>
            </w:r>
          </w:p>
        </w:tc>
        <w:tc>
          <w:tcPr>
            <w:tcW w:w="965" w:type="dxa"/>
            <w:tcBorders>
              <w:top w:val="single" w:sz="2" w:space="0" w:color="000000"/>
              <w:left w:val="single" w:sz="2" w:space="0" w:color="000000"/>
              <w:bottom w:val="single" w:sz="2" w:space="0" w:color="000000"/>
              <w:right w:val="single" w:sz="2" w:space="0" w:color="000000"/>
            </w:tcBorders>
          </w:tcPr>
          <w:p w14:paraId="284C1603" w14:textId="77777777" w:rsidR="009110CE" w:rsidRDefault="00000000">
            <w:pPr>
              <w:spacing w:after="0" w:line="259" w:lineRule="auto"/>
              <w:ind w:left="0" w:right="36" w:firstLine="0"/>
              <w:jc w:val="right"/>
            </w:pPr>
            <w:r>
              <w:rPr>
                <w:rFonts w:ascii="Times New Roman" w:eastAsia="Times New Roman" w:hAnsi="Times New Roman" w:cs="Times New Roman"/>
                <w:sz w:val="11"/>
              </w:rPr>
              <w:t>11,20</w:t>
            </w:r>
          </w:p>
        </w:tc>
        <w:tc>
          <w:tcPr>
            <w:tcW w:w="1193" w:type="dxa"/>
            <w:tcBorders>
              <w:top w:val="single" w:sz="2" w:space="0" w:color="000000"/>
              <w:left w:val="single" w:sz="2" w:space="0" w:color="000000"/>
              <w:bottom w:val="single" w:sz="2" w:space="0" w:color="000000"/>
              <w:right w:val="single" w:sz="2" w:space="0" w:color="000000"/>
            </w:tcBorders>
          </w:tcPr>
          <w:p w14:paraId="09F54371" w14:textId="77777777" w:rsidR="009110CE" w:rsidRDefault="00000000">
            <w:pPr>
              <w:spacing w:after="0" w:line="259" w:lineRule="auto"/>
              <w:ind w:left="0" w:right="36" w:firstLine="0"/>
              <w:jc w:val="right"/>
            </w:pPr>
            <w:r>
              <w:rPr>
                <w:rFonts w:ascii="Times New Roman" w:eastAsia="Times New Roman" w:hAnsi="Times New Roman" w:cs="Times New Roman"/>
                <w:sz w:val="11"/>
              </w:rPr>
              <w:t>2 675</w:t>
            </w:r>
          </w:p>
        </w:tc>
        <w:tc>
          <w:tcPr>
            <w:tcW w:w="890" w:type="dxa"/>
            <w:tcBorders>
              <w:top w:val="single" w:sz="2" w:space="0" w:color="000000"/>
              <w:left w:val="single" w:sz="2" w:space="0" w:color="000000"/>
              <w:bottom w:val="single" w:sz="2" w:space="0" w:color="000000"/>
              <w:right w:val="single" w:sz="2" w:space="0" w:color="000000"/>
            </w:tcBorders>
          </w:tcPr>
          <w:p w14:paraId="2128EB11"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39CEBAAD" w14:textId="77777777" w:rsidR="009110CE" w:rsidRDefault="00000000">
            <w:pPr>
              <w:spacing w:after="0" w:line="259" w:lineRule="auto"/>
              <w:ind w:left="0" w:right="124"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4ADC4DF9"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00A81C1B"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bl>
    <w:tbl>
      <w:tblPr>
        <w:tblStyle w:val="TableGrid"/>
        <w:tblpPr w:vertAnchor="text" w:tblpX="154" w:tblpY="224"/>
        <w:tblOverlap w:val="never"/>
        <w:tblW w:w="14421" w:type="dxa"/>
        <w:tblInd w:w="0" w:type="dxa"/>
        <w:tblCellMar>
          <w:top w:w="0" w:type="dxa"/>
          <w:left w:w="0" w:type="dxa"/>
          <w:bottom w:w="0" w:type="dxa"/>
          <w:right w:w="0" w:type="dxa"/>
        </w:tblCellMar>
        <w:tblLook w:val="04A0" w:firstRow="1" w:lastRow="0" w:firstColumn="1" w:lastColumn="0" w:noHBand="0" w:noVBand="1"/>
      </w:tblPr>
      <w:tblGrid>
        <w:gridCol w:w="730"/>
        <w:gridCol w:w="6295"/>
        <w:gridCol w:w="624"/>
        <w:gridCol w:w="943"/>
        <w:gridCol w:w="1241"/>
        <w:gridCol w:w="1927"/>
        <w:gridCol w:w="1008"/>
        <w:gridCol w:w="1653"/>
      </w:tblGrid>
      <w:tr w:rsidR="009110CE" w14:paraId="1A023BC6" w14:textId="77777777">
        <w:trPr>
          <w:trHeight w:val="174"/>
        </w:trPr>
        <w:tc>
          <w:tcPr>
            <w:tcW w:w="730" w:type="dxa"/>
            <w:tcBorders>
              <w:top w:val="nil"/>
              <w:left w:val="nil"/>
              <w:bottom w:val="nil"/>
              <w:right w:val="nil"/>
            </w:tcBorders>
          </w:tcPr>
          <w:p w14:paraId="7333AA0A" w14:textId="77777777" w:rsidR="009110CE" w:rsidRDefault="00000000">
            <w:pPr>
              <w:spacing w:after="0" w:line="259" w:lineRule="auto"/>
              <w:ind w:left="0" w:firstLine="0"/>
              <w:jc w:val="left"/>
            </w:pPr>
            <w:r>
              <w:rPr>
                <w:rFonts w:ascii="Times New Roman" w:eastAsia="Times New Roman" w:hAnsi="Times New Roman" w:cs="Times New Roman"/>
                <w:sz w:val="11"/>
              </w:rPr>
              <w:t>42</w:t>
            </w:r>
          </w:p>
        </w:tc>
        <w:tc>
          <w:tcPr>
            <w:tcW w:w="6295" w:type="dxa"/>
            <w:tcBorders>
              <w:top w:val="nil"/>
              <w:left w:val="nil"/>
              <w:bottom w:val="nil"/>
              <w:right w:val="nil"/>
            </w:tcBorders>
          </w:tcPr>
          <w:p w14:paraId="200F4416" w14:textId="77777777" w:rsidR="009110CE" w:rsidRDefault="00000000">
            <w:pPr>
              <w:spacing w:after="0" w:line="259" w:lineRule="auto"/>
              <w:ind w:left="70" w:firstLine="0"/>
              <w:jc w:val="left"/>
            </w:pPr>
            <w:r>
              <w:rPr>
                <w:rFonts w:ascii="Times New Roman" w:eastAsia="Times New Roman" w:hAnsi="Times New Roman" w:cs="Times New Roman"/>
                <w:sz w:val="11"/>
              </w:rPr>
              <w:t>998225111 Přesun hmot pro pozemní komunikace s krytem z kamene, monolitickým betonovým nebo živičným</w:t>
            </w:r>
          </w:p>
        </w:tc>
        <w:tc>
          <w:tcPr>
            <w:tcW w:w="624" w:type="dxa"/>
            <w:tcBorders>
              <w:top w:val="nil"/>
              <w:left w:val="nil"/>
              <w:bottom w:val="nil"/>
              <w:right w:val="nil"/>
            </w:tcBorders>
          </w:tcPr>
          <w:p w14:paraId="04B3BC9D" w14:textId="77777777" w:rsidR="009110CE" w:rsidRDefault="00000000">
            <w:pPr>
              <w:spacing w:after="0" w:line="259" w:lineRule="auto"/>
              <w:ind w:left="70" w:firstLine="0"/>
              <w:jc w:val="left"/>
            </w:pPr>
            <w:r>
              <w:rPr>
                <w:rFonts w:ascii="Times New Roman" w:eastAsia="Times New Roman" w:hAnsi="Times New Roman" w:cs="Times New Roman"/>
                <w:sz w:val="11"/>
              </w:rPr>
              <w:t>t</w:t>
            </w:r>
          </w:p>
        </w:tc>
        <w:tc>
          <w:tcPr>
            <w:tcW w:w="943" w:type="dxa"/>
            <w:tcBorders>
              <w:top w:val="nil"/>
              <w:left w:val="nil"/>
              <w:bottom w:val="nil"/>
              <w:right w:val="nil"/>
            </w:tcBorders>
          </w:tcPr>
          <w:p w14:paraId="7E57847C" w14:textId="77777777" w:rsidR="009110CE" w:rsidRDefault="00000000">
            <w:pPr>
              <w:spacing w:after="0" w:line="259" w:lineRule="auto"/>
              <w:ind w:left="22" w:firstLine="0"/>
              <w:jc w:val="center"/>
            </w:pPr>
            <w:r>
              <w:rPr>
                <w:rFonts w:ascii="Times New Roman" w:eastAsia="Times New Roman" w:hAnsi="Times New Roman" w:cs="Times New Roman"/>
                <w:sz w:val="11"/>
              </w:rPr>
              <w:t>134,195</w:t>
            </w:r>
          </w:p>
        </w:tc>
        <w:tc>
          <w:tcPr>
            <w:tcW w:w="1241" w:type="dxa"/>
            <w:tcBorders>
              <w:top w:val="nil"/>
              <w:left w:val="nil"/>
              <w:bottom w:val="nil"/>
              <w:right w:val="nil"/>
            </w:tcBorders>
          </w:tcPr>
          <w:p w14:paraId="7E8284C0" w14:textId="77777777" w:rsidR="009110CE" w:rsidRDefault="00000000">
            <w:pPr>
              <w:spacing w:after="0" w:line="259" w:lineRule="auto"/>
              <w:ind w:left="0" w:right="107" w:firstLine="0"/>
              <w:jc w:val="center"/>
            </w:pPr>
            <w:r>
              <w:rPr>
                <w:rFonts w:ascii="Times New Roman" w:eastAsia="Times New Roman" w:hAnsi="Times New Roman" w:cs="Times New Roman"/>
                <w:sz w:val="11"/>
              </w:rPr>
              <w:t>77,00</w:t>
            </w:r>
          </w:p>
        </w:tc>
        <w:tc>
          <w:tcPr>
            <w:tcW w:w="1927" w:type="dxa"/>
            <w:tcBorders>
              <w:top w:val="nil"/>
              <w:left w:val="nil"/>
              <w:bottom w:val="nil"/>
              <w:right w:val="nil"/>
            </w:tcBorders>
          </w:tcPr>
          <w:p w14:paraId="702BB5C1" w14:textId="77777777" w:rsidR="009110CE" w:rsidRDefault="00000000">
            <w:pPr>
              <w:spacing w:after="0" w:line="259" w:lineRule="auto"/>
              <w:ind w:left="317" w:firstLine="0"/>
              <w:jc w:val="left"/>
            </w:pPr>
            <w:r>
              <w:rPr>
                <w:rFonts w:ascii="Times New Roman" w:eastAsia="Times New Roman" w:hAnsi="Times New Roman" w:cs="Times New Roman"/>
                <w:sz w:val="11"/>
              </w:rPr>
              <w:t>10 333</w:t>
            </w:r>
          </w:p>
        </w:tc>
        <w:tc>
          <w:tcPr>
            <w:tcW w:w="1008" w:type="dxa"/>
            <w:tcBorders>
              <w:top w:val="nil"/>
              <w:left w:val="nil"/>
              <w:bottom w:val="nil"/>
              <w:right w:val="nil"/>
            </w:tcBorders>
          </w:tcPr>
          <w:p w14:paraId="57E89EA1" w14:textId="77777777" w:rsidR="009110CE" w:rsidRDefault="00000000">
            <w:pPr>
              <w:spacing w:after="0" w:line="259" w:lineRule="auto"/>
              <w:ind w:left="234" w:firstLine="0"/>
              <w:jc w:val="center"/>
            </w:pPr>
            <w:r>
              <w:rPr>
                <w:rFonts w:ascii="Times New Roman" w:eastAsia="Times New Roman" w:hAnsi="Times New Roman" w:cs="Times New Roman"/>
                <w:sz w:val="11"/>
              </w:rPr>
              <w:t>–</w:t>
            </w:r>
          </w:p>
        </w:tc>
        <w:tc>
          <w:tcPr>
            <w:tcW w:w="1653" w:type="dxa"/>
            <w:tcBorders>
              <w:top w:val="nil"/>
              <w:left w:val="nil"/>
              <w:bottom w:val="nil"/>
              <w:right w:val="nil"/>
            </w:tcBorders>
          </w:tcPr>
          <w:p w14:paraId="121A6786" w14:textId="77777777" w:rsidR="009110CE" w:rsidRDefault="00000000">
            <w:pPr>
              <w:spacing w:after="0" w:line="259" w:lineRule="auto"/>
              <w:ind w:left="0" w:firstLine="0"/>
              <w:jc w:val="right"/>
            </w:pPr>
            <w:r>
              <w:rPr>
                <w:rFonts w:ascii="Times New Roman" w:eastAsia="Times New Roman" w:hAnsi="Times New Roman" w:cs="Times New Roman"/>
                <w:sz w:val="11"/>
              </w:rPr>
              <w:t>–</w:t>
            </w:r>
          </w:p>
        </w:tc>
      </w:tr>
      <w:tr w:rsidR="009110CE" w14:paraId="4AC4B261" w14:textId="77777777">
        <w:trPr>
          <w:trHeight w:val="174"/>
        </w:trPr>
        <w:tc>
          <w:tcPr>
            <w:tcW w:w="730" w:type="dxa"/>
            <w:tcBorders>
              <w:top w:val="nil"/>
              <w:left w:val="nil"/>
              <w:bottom w:val="nil"/>
              <w:right w:val="nil"/>
            </w:tcBorders>
          </w:tcPr>
          <w:p w14:paraId="62BBE854" w14:textId="77777777" w:rsidR="009110CE" w:rsidRDefault="009110CE">
            <w:pPr>
              <w:spacing w:after="160" w:line="259" w:lineRule="auto"/>
              <w:ind w:left="0" w:firstLine="0"/>
              <w:jc w:val="left"/>
            </w:pPr>
          </w:p>
        </w:tc>
        <w:tc>
          <w:tcPr>
            <w:tcW w:w="6295" w:type="dxa"/>
            <w:tcBorders>
              <w:top w:val="nil"/>
              <w:left w:val="nil"/>
              <w:bottom w:val="nil"/>
              <w:right w:val="nil"/>
            </w:tcBorders>
          </w:tcPr>
          <w:p w14:paraId="5DCCD0B4" w14:textId="77777777" w:rsidR="009110CE" w:rsidRDefault="00000000">
            <w:pPr>
              <w:spacing w:after="0" w:line="259" w:lineRule="auto"/>
              <w:ind w:left="684" w:firstLine="0"/>
              <w:jc w:val="left"/>
            </w:pPr>
            <w:r>
              <w:rPr>
                <w:rFonts w:ascii="Times New Roman" w:eastAsia="Times New Roman" w:hAnsi="Times New Roman" w:cs="Times New Roman"/>
                <w:sz w:val="11"/>
              </w:rPr>
              <w:t>711: Izolace proti vodě, vlhkosti a plynu</w:t>
            </w:r>
          </w:p>
        </w:tc>
        <w:tc>
          <w:tcPr>
            <w:tcW w:w="624" w:type="dxa"/>
            <w:tcBorders>
              <w:top w:val="nil"/>
              <w:left w:val="nil"/>
              <w:bottom w:val="nil"/>
              <w:right w:val="nil"/>
            </w:tcBorders>
          </w:tcPr>
          <w:p w14:paraId="156F82B4" w14:textId="77777777" w:rsidR="009110CE" w:rsidRDefault="009110CE">
            <w:pPr>
              <w:spacing w:after="160" w:line="259" w:lineRule="auto"/>
              <w:ind w:left="0" w:firstLine="0"/>
              <w:jc w:val="left"/>
            </w:pPr>
          </w:p>
        </w:tc>
        <w:tc>
          <w:tcPr>
            <w:tcW w:w="943" w:type="dxa"/>
            <w:tcBorders>
              <w:top w:val="nil"/>
              <w:left w:val="nil"/>
              <w:bottom w:val="nil"/>
              <w:right w:val="nil"/>
            </w:tcBorders>
          </w:tcPr>
          <w:p w14:paraId="71F5E9C9" w14:textId="77777777" w:rsidR="009110CE" w:rsidRDefault="009110CE">
            <w:pPr>
              <w:spacing w:after="160" w:line="259" w:lineRule="auto"/>
              <w:ind w:left="0" w:firstLine="0"/>
              <w:jc w:val="left"/>
            </w:pPr>
          </w:p>
        </w:tc>
        <w:tc>
          <w:tcPr>
            <w:tcW w:w="1241" w:type="dxa"/>
            <w:tcBorders>
              <w:top w:val="nil"/>
              <w:left w:val="nil"/>
              <w:bottom w:val="nil"/>
              <w:right w:val="nil"/>
            </w:tcBorders>
          </w:tcPr>
          <w:p w14:paraId="0216BF48" w14:textId="77777777" w:rsidR="009110CE" w:rsidRDefault="009110CE">
            <w:pPr>
              <w:spacing w:after="160" w:line="259" w:lineRule="auto"/>
              <w:ind w:left="0" w:firstLine="0"/>
              <w:jc w:val="left"/>
            </w:pPr>
          </w:p>
        </w:tc>
        <w:tc>
          <w:tcPr>
            <w:tcW w:w="1927" w:type="dxa"/>
            <w:tcBorders>
              <w:top w:val="nil"/>
              <w:left w:val="nil"/>
              <w:bottom w:val="nil"/>
              <w:right w:val="nil"/>
            </w:tcBorders>
          </w:tcPr>
          <w:p w14:paraId="3DB4D8FD" w14:textId="77777777" w:rsidR="009110CE" w:rsidRDefault="00000000">
            <w:pPr>
              <w:spacing w:after="0" w:line="259" w:lineRule="auto"/>
              <w:ind w:left="317" w:firstLine="0"/>
              <w:jc w:val="left"/>
            </w:pPr>
            <w:r>
              <w:rPr>
                <w:rFonts w:ascii="Times New Roman" w:eastAsia="Times New Roman" w:hAnsi="Times New Roman" w:cs="Times New Roman"/>
                <w:sz w:val="11"/>
              </w:rPr>
              <w:t>20 135</w:t>
            </w:r>
          </w:p>
        </w:tc>
        <w:tc>
          <w:tcPr>
            <w:tcW w:w="1008" w:type="dxa"/>
            <w:tcBorders>
              <w:top w:val="nil"/>
              <w:left w:val="nil"/>
              <w:bottom w:val="nil"/>
              <w:right w:val="nil"/>
            </w:tcBorders>
          </w:tcPr>
          <w:p w14:paraId="5DF545B7" w14:textId="77777777" w:rsidR="009110CE" w:rsidRDefault="00000000">
            <w:pPr>
              <w:spacing w:after="0" w:line="259" w:lineRule="auto"/>
              <w:ind w:left="193" w:firstLine="0"/>
              <w:jc w:val="center"/>
            </w:pPr>
            <w:r>
              <w:rPr>
                <w:rFonts w:ascii="Times New Roman" w:eastAsia="Times New Roman" w:hAnsi="Times New Roman" w:cs="Times New Roman"/>
                <w:sz w:val="11"/>
              </w:rPr>
              <w:t>0,251</w:t>
            </w:r>
          </w:p>
        </w:tc>
        <w:tc>
          <w:tcPr>
            <w:tcW w:w="1653" w:type="dxa"/>
            <w:tcBorders>
              <w:top w:val="nil"/>
              <w:left w:val="nil"/>
              <w:bottom w:val="nil"/>
              <w:right w:val="nil"/>
            </w:tcBorders>
          </w:tcPr>
          <w:p w14:paraId="25806C3A" w14:textId="77777777" w:rsidR="009110CE" w:rsidRDefault="00000000">
            <w:pPr>
              <w:spacing w:after="0" w:line="259" w:lineRule="auto"/>
              <w:ind w:left="0" w:firstLine="0"/>
              <w:jc w:val="right"/>
            </w:pPr>
            <w:r>
              <w:rPr>
                <w:rFonts w:ascii="Times New Roman" w:eastAsia="Times New Roman" w:hAnsi="Times New Roman" w:cs="Times New Roman"/>
                <w:sz w:val="11"/>
              </w:rPr>
              <w:t>–</w:t>
            </w:r>
          </w:p>
        </w:tc>
      </w:tr>
    </w:tbl>
    <w:tbl>
      <w:tblPr>
        <w:tblStyle w:val="TableGrid"/>
        <w:tblpPr w:vertAnchor="text" w:tblpX="-10" w:tblpY="565"/>
        <w:tblOverlap w:val="never"/>
        <w:tblW w:w="14738" w:type="dxa"/>
        <w:tblInd w:w="0" w:type="dxa"/>
        <w:tblCellMar>
          <w:top w:w="31" w:type="dxa"/>
          <w:left w:w="25" w:type="dxa"/>
          <w:bottom w:w="0" w:type="dxa"/>
          <w:right w:w="29" w:type="dxa"/>
        </w:tblCellMar>
        <w:tblLook w:val="04A0" w:firstRow="1" w:lastRow="0" w:firstColumn="1" w:lastColumn="0" w:noHBand="0" w:noVBand="1"/>
      </w:tblPr>
      <w:tblGrid>
        <w:gridCol w:w="434"/>
        <w:gridCol w:w="1118"/>
        <w:gridCol w:w="5537"/>
        <w:gridCol w:w="355"/>
        <w:gridCol w:w="1118"/>
        <w:gridCol w:w="965"/>
        <w:gridCol w:w="1193"/>
        <w:gridCol w:w="890"/>
        <w:gridCol w:w="1118"/>
        <w:gridCol w:w="890"/>
        <w:gridCol w:w="1120"/>
      </w:tblGrid>
      <w:tr w:rsidR="009110CE" w14:paraId="1D9DDB93" w14:textId="77777777">
        <w:trPr>
          <w:trHeight w:val="132"/>
        </w:trPr>
        <w:tc>
          <w:tcPr>
            <w:tcW w:w="433" w:type="dxa"/>
            <w:tcBorders>
              <w:top w:val="single" w:sz="2" w:space="0" w:color="000000"/>
              <w:left w:val="nil"/>
              <w:bottom w:val="single" w:sz="2" w:space="0" w:color="000000"/>
              <w:right w:val="single" w:sz="2" w:space="0" w:color="000000"/>
            </w:tcBorders>
          </w:tcPr>
          <w:p w14:paraId="76FC0DC0" w14:textId="77777777" w:rsidR="009110CE" w:rsidRDefault="00000000">
            <w:pPr>
              <w:spacing w:after="0" w:line="259" w:lineRule="auto"/>
              <w:ind w:left="21" w:firstLine="0"/>
              <w:jc w:val="center"/>
            </w:pPr>
            <w:r>
              <w:rPr>
                <w:rFonts w:ascii="Times New Roman" w:eastAsia="Times New Roman" w:hAnsi="Times New Roman" w:cs="Times New Roman"/>
                <w:sz w:val="11"/>
              </w:rPr>
              <w:t>43</w:t>
            </w:r>
          </w:p>
        </w:tc>
        <w:tc>
          <w:tcPr>
            <w:tcW w:w="1118" w:type="dxa"/>
            <w:tcBorders>
              <w:top w:val="single" w:sz="2" w:space="0" w:color="000000"/>
              <w:left w:val="single" w:sz="2" w:space="0" w:color="000000"/>
              <w:bottom w:val="single" w:sz="2" w:space="0" w:color="000000"/>
              <w:right w:val="single" w:sz="2" w:space="0" w:color="000000"/>
            </w:tcBorders>
          </w:tcPr>
          <w:p w14:paraId="3EA868C6" w14:textId="77777777" w:rsidR="009110CE" w:rsidRDefault="00000000">
            <w:pPr>
              <w:spacing w:after="0" w:line="259" w:lineRule="auto"/>
              <w:ind w:left="0" w:right="1" w:firstLine="0"/>
              <w:jc w:val="right"/>
            </w:pPr>
            <w:r>
              <w:rPr>
                <w:rFonts w:ascii="Times New Roman" w:eastAsia="Times New Roman" w:hAnsi="Times New Roman" w:cs="Times New Roman"/>
                <w:sz w:val="11"/>
              </w:rPr>
              <w:t>11163150</w:t>
            </w:r>
          </w:p>
        </w:tc>
        <w:tc>
          <w:tcPr>
            <w:tcW w:w="5537" w:type="dxa"/>
            <w:tcBorders>
              <w:top w:val="single" w:sz="2" w:space="0" w:color="000000"/>
              <w:left w:val="single" w:sz="2" w:space="0" w:color="000000"/>
              <w:bottom w:val="single" w:sz="2" w:space="0" w:color="000000"/>
              <w:right w:val="single" w:sz="2" w:space="0" w:color="000000"/>
            </w:tcBorders>
          </w:tcPr>
          <w:p w14:paraId="5DC84EAB" w14:textId="77777777" w:rsidR="009110CE" w:rsidRDefault="00000000">
            <w:pPr>
              <w:spacing w:after="0" w:line="259" w:lineRule="auto"/>
              <w:ind w:left="0" w:firstLine="0"/>
              <w:jc w:val="left"/>
            </w:pPr>
            <w:r>
              <w:rPr>
                <w:rFonts w:ascii="Times New Roman" w:eastAsia="Times New Roman" w:hAnsi="Times New Roman" w:cs="Times New Roman"/>
                <w:sz w:val="11"/>
              </w:rPr>
              <w:t>lak penetrační asfaltový</w:t>
            </w:r>
          </w:p>
        </w:tc>
        <w:tc>
          <w:tcPr>
            <w:tcW w:w="355" w:type="dxa"/>
            <w:tcBorders>
              <w:top w:val="single" w:sz="2" w:space="0" w:color="000000"/>
              <w:left w:val="single" w:sz="2" w:space="0" w:color="000000"/>
              <w:bottom w:val="single" w:sz="2" w:space="0" w:color="000000"/>
              <w:right w:val="single" w:sz="2" w:space="0" w:color="000000"/>
            </w:tcBorders>
          </w:tcPr>
          <w:p w14:paraId="687ECEAF" w14:textId="77777777" w:rsidR="009110CE" w:rsidRDefault="00000000">
            <w:pPr>
              <w:spacing w:after="0" w:line="259" w:lineRule="auto"/>
              <w:ind w:left="17" w:firstLine="0"/>
              <w:jc w:val="center"/>
            </w:pPr>
            <w:r>
              <w:rPr>
                <w:rFonts w:ascii="Times New Roman" w:eastAsia="Times New Roman" w:hAnsi="Times New Roman" w:cs="Times New Roman"/>
                <w:sz w:val="11"/>
              </w:rPr>
              <w:t>t</w:t>
            </w:r>
          </w:p>
        </w:tc>
        <w:tc>
          <w:tcPr>
            <w:tcW w:w="1118" w:type="dxa"/>
            <w:tcBorders>
              <w:top w:val="single" w:sz="2" w:space="0" w:color="000000"/>
              <w:left w:val="single" w:sz="2" w:space="0" w:color="000000"/>
              <w:bottom w:val="single" w:sz="2" w:space="0" w:color="000000"/>
              <w:right w:val="single" w:sz="2" w:space="0" w:color="000000"/>
            </w:tcBorders>
          </w:tcPr>
          <w:p w14:paraId="63CC043C" w14:textId="77777777" w:rsidR="009110CE" w:rsidRDefault="00000000">
            <w:pPr>
              <w:spacing w:after="0" w:line="259" w:lineRule="auto"/>
              <w:ind w:left="0" w:right="37" w:firstLine="0"/>
              <w:jc w:val="right"/>
            </w:pPr>
            <w:r>
              <w:rPr>
                <w:rFonts w:ascii="Times New Roman" w:eastAsia="Times New Roman" w:hAnsi="Times New Roman" w:cs="Times New Roman"/>
                <w:sz w:val="11"/>
              </w:rPr>
              <w:t>0,026</w:t>
            </w:r>
          </w:p>
        </w:tc>
        <w:tc>
          <w:tcPr>
            <w:tcW w:w="965" w:type="dxa"/>
            <w:tcBorders>
              <w:top w:val="single" w:sz="2" w:space="0" w:color="000000"/>
              <w:left w:val="single" w:sz="2" w:space="0" w:color="000000"/>
              <w:bottom w:val="single" w:sz="2" w:space="0" w:color="000000"/>
              <w:right w:val="single" w:sz="2" w:space="0" w:color="000000"/>
            </w:tcBorders>
          </w:tcPr>
          <w:p w14:paraId="24CB6AE2" w14:textId="77777777" w:rsidR="009110CE" w:rsidRDefault="00000000">
            <w:pPr>
              <w:spacing w:after="0" w:line="259" w:lineRule="auto"/>
              <w:ind w:left="0" w:right="36" w:firstLine="0"/>
              <w:jc w:val="right"/>
            </w:pPr>
            <w:r>
              <w:rPr>
                <w:rFonts w:ascii="Times New Roman" w:eastAsia="Times New Roman" w:hAnsi="Times New Roman" w:cs="Times New Roman"/>
                <w:sz w:val="11"/>
              </w:rPr>
              <w:t>92 150,00</w:t>
            </w:r>
          </w:p>
        </w:tc>
        <w:tc>
          <w:tcPr>
            <w:tcW w:w="1193" w:type="dxa"/>
            <w:tcBorders>
              <w:top w:val="single" w:sz="2" w:space="0" w:color="000000"/>
              <w:left w:val="single" w:sz="2" w:space="0" w:color="000000"/>
              <w:bottom w:val="single" w:sz="2" w:space="0" w:color="000000"/>
              <w:right w:val="single" w:sz="2" w:space="0" w:color="000000"/>
            </w:tcBorders>
          </w:tcPr>
          <w:p w14:paraId="2AD027F6" w14:textId="77777777" w:rsidR="009110CE" w:rsidRDefault="00000000">
            <w:pPr>
              <w:spacing w:after="0" w:line="259" w:lineRule="auto"/>
              <w:ind w:left="0" w:right="37" w:firstLine="0"/>
              <w:jc w:val="right"/>
            </w:pPr>
            <w:r>
              <w:rPr>
                <w:rFonts w:ascii="Times New Roman" w:eastAsia="Times New Roman" w:hAnsi="Times New Roman" w:cs="Times New Roman"/>
                <w:sz w:val="11"/>
              </w:rPr>
              <w:t>2 381</w:t>
            </w:r>
          </w:p>
        </w:tc>
        <w:tc>
          <w:tcPr>
            <w:tcW w:w="890" w:type="dxa"/>
            <w:tcBorders>
              <w:top w:val="single" w:sz="2" w:space="0" w:color="000000"/>
              <w:left w:val="single" w:sz="2" w:space="0" w:color="000000"/>
              <w:bottom w:val="single" w:sz="2" w:space="0" w:color="000000"/>
              <w:right w:val="single" w:sz="2" w:space="0" w:color="000000"/>
            </w:tcBorders>
          </w:tcPr>
          <w:p w14:paraId="0E99C344" w14:textId="77777777" w:rsidR="009110CE" w:rsidRDefault="00000000">
            <w:pPr>
              <w:spacing w:after="0" w:line="259" w:lineRule="auto"/>
              <w:ind w:left="0" w:right="37" w:firstLine="0"/>
              <w:jc w:val="right"/>
            </w:pPr>
            <w:r>
              <w:rPr>
                <w:rFonts w:ascii="Times New Roman" w:eastAsia="Times New Roman" w:hAnsi="Times New Roman" w:cs="Times New Roman"/>
                <w:sz w:val="11"/>
              </w:rPr>
              <w:t>1,000</w:t>
            </w:r>
          </w:p>
        </w:tc>
        <w:tc>
          <w:tcPr>
            <w:tcW w:w="1118" w:type="dxa"/>
            <w:tcBorders>
              <w:top w:val="single" w:sz="2" w:space="0" w:color="000000"/>
              <w:left w:val="single" w:sz="2" w:space="0" w:color="000000"/>
              <w:bottom w:val="single" w:sz="2" w:space="0" w:color="000000"/>
              <w:right w:val="single" w:sz="2" w:space="0" w:color="000000"/>
            </w:tcBorders>
          </w:tcPr>
          <w:p w14:paraId="3BE4B257" w14:textId="77777777" w:rsidR="009110CE" w:rsidRDefault="00000000">
            <w:pPr>
              <w:spacing w:after="0" w:line="259" w:lineRule="auto"/>
              <w:ind w:left="0" w:right="37" w:firstLine="0"/>
              <w:jc w:val="right"/>
            </w:pPr>
            <w:r>
              <w:rPr>
                <w:rFonts w:ascii="Times New Roman" w:eastAsia="Times New Roman" w:hAnsi="Times New Roman" w:cs="Times New Roman"/>
                <w:sz w:val="11"/>
              </w:rPr>
              <w:t>0,026</w:t>
            </w:r>
          </w:p>
        </w:tc>
        <w:tc>
          <w:tcPr>
            <w:tcW w:w="890" w:type="dxa"/>
            <w:tcBorders>
              <w:top w:val="single" w:sz="2" w:space="0" w:color="000000"/>
              <w:left w:val="single" w:sz="2" w:space="0" w:color="000000"/>
              <w:bottom w:val="single" w:sz="2" w:space="0" w:color="000000"/>
              <w:right w:val="single" w:sz="2" w:space="0" w:color="000000"/>
            </w:tcBorders>
          </w:tcPr>
          <w:p w14:paraId="4F9A74A5"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379AAE4"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110B8797" w14:textId="77777777">
        <w:trPr>
          <w:trHeight w:val="264"/>
        </w:trPr>
        <w:tc>
          <w:tcPr>
            <w:tcW w:w="433" w:type="dxa"/>
            <w:tcBorders>
              <w:top w:val="single" w:sz="2" w:space="0" w:color="000000"/>
              <w:left w:val="nil"/>
              <w:bottom w:val="single" w:sz="2" w:space="0" w:color="000000"/>
              <w:right w:val="single" w:sz="2" w:space="0" w:color="000000"/>
            </w:tcBorders>
          </w:tcPr>
          <w:p w14:paraId="4BFD5BDC" w14:textId="77777777" w:rsidR="009110CE" w:rsidRDefault="00000000">
            <w:pPr>
              <w:spacing w:after="0" w:line="259" w:lineRule="auto"/>
              <w:ind w:left="21" w:firstLine="0"/>
              <w:jc w:val="center"/>
            </w:pPr>
            <w:r>
              <w:rPr>
                <w:rFonts w:ascii="Times New Roman" w:eastAsia="Times New Roman" w:hAnsi="Times New Roman" w:cs="Times New Roman"/>
                <w:sz w:val="11"/>
              </w:rPr>
              <w:t>44</w:t>
            </w:r>
          </w:p>
        </w:tc>
        <w:tc>
          <w:tcPr>
            <w:tcW w:w="1118" w:type="dxa"/>
            <w:tcBorders>
              <w:top w:val="single" w:sz="2" w:space="0" w:color="000000"/>
              <w:left w:val="single" w:sz="2" w:space="0" w:color="000000"/>
              <w:bottom w:val="single" w:sz="2" w:space="0" w:color="000000"/>
              <w:right w:val="single" w:sz="2" w:space="0" w:color="000000"/>
            </w:tcBorders>
          </w:tcPr>
          <w:p w14:paraId="51B9EF5F" w14:textId="77777777" w:rsidR="009110CE" w:rsidRDefault="00000000">
            <w:pPr>
              <w:spacing w:after="0" w:line="259" w:lineRule="auto"/>
              <w:ind w:left="0" w:firstLine="0"/>
              <w:jc w:val="right"/>
            </w:pPr>
            <w:r>
              <w:rPr>
                <w:rFonts w:ascii="Times New Roman" w:eastAsia="Times New Roman" w:hAnsi="Times New Roman" w:cs="Times New Roman"/>
                <w:sz w:val="11"/>
              </w:rPr>
              <w:t>62852010</w:t>
            </w:r>
          </w:p>
        </w:tc>
        <w:tc>
          <w:tcPr>
            <w:tcW w:w="5537" w:type="dxa"/>
            <w:tcBorders>
              <w:top w:val="single" w:sz="2" w:space="0" w:color="000000"/>
              <w:left w:val="single" w:sz="2" w:space="0" w:color="000000"/>
              <w:bottom w:val="single" w:sz="2" w:space="0" w:color="000000"/>
              <w:right w:val="single" w:sz="2" w:space="0" w:color="000000"/>
            </w:tcBorders>
          </w:tcPr>
          <w:p w14:paraId="6520F14B" w14:textId="77777777" w:rsidR="009110CE" w:rsidRDefault="00000000">
            <w:pPr>
              <w:spacing w:after="0" w:line="259" w:lineRule="auto"/>
              <w:ind w:left="0" w:firstLine="0"/>
              <w:jc w:val="left"/>
            </w:pPr>
            <w:r>
              <w:rPr>
                <w:rFonts w:ascii="Times New Roman" w:eastAsia="Times New Roman" w:hAnsi="Times New Roman" w:cs="Times New Roman"/>
                <w:sz w:val="11"/>
              </w:rPr>
              <w:t xml:space="preserve">pás asfaltový samolepicí modifikovaný SBS s vložkou ze skleněné rohože se spalitelnou fólií nebo jemnozrnným minerálním posypem nebo textilií na horním povrchu </w:t>
            </w:r>
            <w:proofErr w:type="spellStart"/>
            <w:r>
              <w:rPr>
                <w:rFonts w:ascii="Times New Roman" w:eastAsia="Times New Roman" w:hAnsi="Times New Roman" w:cs="Times New Roman"/>
                <w:sz w:val="11"/>
              </w:rPr>
              <w:t>tl</w:t>
            </w:r>
            <w:proofErr w:type="spellEnd"/>
            <w:r>
              <w:rPr>
                <w:rFonts w:ascii="Times New Roman" w:eastAsia="Times New Roman" w:hAnsi="Times New Roman" w:cs="Times New Roman"/>
                <w:sz w:val="11"/>
              </w:rPr>
              <w:t xml:space="preserve"> 2,5mm</w:t>
            </w:r>
          </w:p>
        </w:tc>
        <w:tc>
          <w:tcPr>
            <w:tcW w:w="355" w:type="dxa"/>
            <w:tcBorders>
              <w:top w:val="single" w:sz="2" w:space="0" w:color="000000"/>
              <w:left w:val="single" w:sz="2" w:space="0" w:color="000000"/>
              <w:bottom w:val="single" w:sz="2" w:space="0" w:color="000000"/>
              <w:right w:val="single" w:sz="2" w:space="0" w:color="000000"/>
            </w:tcBorders>
          </w:tcPr>
          <w:p w14:paraId="3BD5A5A9" w14:textId="77777777" w:rsidR="009110CE" w:rsidRDefault="00000000">
            <w:pPr>
              <w:spacing w:after="0" w:line="259" w:lineRule="auto"/>
              <w:ind w:left="84"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0E410EF4" w14:textId="77777777" w:rsidR="009110CE" w:rsidRDefault="00000000">
            <w:pPr>
              <w:spacing w:after="0" w:line="259" w:lineRule="auto"/>
              <w:ind w:left="0" w:right="36" w:firstLine="0"/>
              <w:jc w:val="right"/>
            </w:pPr>
            <w:r>
              <w:rPr>
                <w:rFonts w:ascii="Times New Roman" w:eastAsia="Times New Roman" w:hAnsi="Times New Roman" w:cs="Times New Roman"/>
                <w:sz w:val="11"/>
              </w:rPr>
              <w:t>60,296</w:t>
            </w:r>
          </w:p>
        </w:tc>
        <w:tc>
          <w:tcPr>
            <w:tcW w:w="965" w:type="dxa"/>
            <w:tcBorders>
              <w:top w:val="single" w:sz="2" w:space="0" w:color="000000"/>
              <w:left w:val="single" w:sz="2" w:space="0" w:color="000000"/>
              <w:bottom w:val="single" w:sz="2" w:space="0" w:color="000000"/>
              <w:right w:val="single" w:sz="2" w:space="0" w:color="000000"/>
            </w:tcBorders>
          </w:tcPr>
          <w:p w14:paraId="70E74FD9" w14:textId="77777777" w:rsidR="009110CE" w:rsidRDefault="00000000">
            <w:pPr>
              <w:spacing w:after="0" w:line="259" w:lineRule="auto"/>
              <w:ind w:left="0" w:right="36" w:firstLine="0"/>
              <w:jc w:val="right"/>
            </w:pPr>
            <w:r>
              <w:rPr>
                <w:rFonts w:ascii="Times New Roman" w:eastAsia="Times New Roman" w:hAnsi="Times New Roman" w:cs="Times New Roman"/>
                <w:sz w:val="11"/>
              </w:rPr>
              <w:t>150,00</w:t>
            </w:r>
          </w:p>
        </w:tc>
        <w:tc>
          <w:tcPr>
            <w:tcW w:w="1193" w:type="dxa"/>
            <w:tcBorders>
              <w:top w:val="single" w:sz="2" w:space="0" w:color="000000"/>
              <w:left w:val="single" w:sz="2" w:space="0" w:color="000000"/>
              <w:bottom w:val="single" w:sz="2" w:space="0" w:color="000000"/>
              <w:right w:val="single" w:sz="2" w:space="0" w:color="000000"/>
            </w:tcBorders>
          </w:tcPr>
          <w:p w14:paraId="74EF3449" w14:textId="77777777" w:rsidR="009110CE" w:rsidRDefault="00000000">
            <w:pPr>
              <w:spacing w:after="0" w:line="259" w:lineRule="auto"/>
              <w:ind w:left="0" w:right="37" w:firstLine="0"/>
              <w:jc w:val="right"/>
            </w:pPr>
            <w:r>
              <w:rPr>
                <w:rFonts w:ascii="Times New Roman" w:eastAsia="Times New Roman" w:hAnsi="Times New Roman" w:cs="Times New Roman"/>
                <w:sz w:val="11"/>
              </w:rPr>
              <w:t>9 044</w:t>
            </w:r>
          </w:p>
        </w:tc>
        <w:tc>
          <w:tcPr>
            <w:tcW w:w="890" w:type="dxa"/>
            <w:tcBorders>
              <w:top w:val="single" w:sz="2" w:space="0" w:color="000000"/>
              <w:left w:val="single" w:sz="2" w:space="0" w:color="000000"/>
              <w:bottom w:val="single" w:sz="2" w:space="0" w:color="000000"/>
              <w:right w:val="single" w:sz="2" w:space="0" w:color="000000"/>
            </w:tcBorders>
          </w:tcPr>
          <w:p w14:paraId="17B5C97C" w14:textId="77777777" w:rsidR="009110CE" w:rsidRDefault="00000000">
            <w:pPr>
              <w:spacing w:after="0" w:line="259" w:lineRule="auto"/>
              <w:ind w:left="0" w:right="36" w:firstLine="0"/>
              <w:jc w:val="right"/>
            </w:pPr>
            <w:r>
              <w:rPr>
                <w:rFonts w:ascii="Times New Roman" w:eastAsia="Times New Roman" w:hAnsi="Times New Roman" w:cs="Times New Roman"/>
                <w:sz w:val="11"/>
              </w:rPr>
              <w:t>0,003</w:t>
            </w:r>
          </w:p>
        </w:tc>
        <w:tc>
          <w:tcPr>
            <w:tcW w:w="1118" w:type="dxa"/>
            <w:tcBorders>
              <w:top w:val="single" w:sz="2" w:space="0" w:color="000000"/>
              <w:left w:val="single" w:sz="2" w:space="0" w:color="000000"/>
              <w:bottom w:val="single" w:sz="2" w:space="0" w:color="000000"/>
              <w:right w:val="single" w:sz="2" w:space="0" w:color="000000"/>
            </w:tcBorders>
          </w:tcPr>
          <w:p w14:paraId="33FF625B" w14:textId="77777777" w:rsidR="009110CE" w:rsidRDefault="00000000">
            <w:pPr>
              <w:spacing w:after="0" w:line="259" w:lineRule="auto"/>
              <w:ind w:left="0" w:right="37" w:firstLine="0"/>
              <w:jc w:val="right"/>
            </w:pPr>
            <w:r>
              <w:rPr>
                <w:rFonts w:ascii="Times New Roman" w:eastAsia="Times New Roman" w:hAnsi="Times New Roman" w:cs="Times New Roman"/>
                <w:sz w:val="11"/>
              </w:rPr>
              <w:t>0,205</w:t>
            </w:r>
          </w:p>
        </w:tc>
        <w:tc>
          <w:tcPr>
            <w:tcW w:w="890" w:type="dxa"/>
            <w:tcBorders>
              <w:top w:val="single" w:sz="2" w:space="0" w:color="000000"/>
              <w:left w:val="single" w:sz="2" w:space="0" w:color="000000"/>
              <w:bottom w:val="single" w:sz="2" w:space="0" w:color="000000"/>
              <w:right w:val="single" w:sz="2" w:space="0" w:color="000000"/>
            </w:tcBorders>
          </w:tcPr>
          <w:p w14:paraId="676CFB66"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5AF556B0"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57CEF9D7" w14:textId="77777777">
        <w:trPr>
          <w:trHeight w:val="132"/>
        </w:trPr>
        <w:tc>
          <w:tcPr>
            <w:tcW w:w="433" w:type="dxa"/>
            <w:tcBorders>
              <w:top w:val="single" w:sz="2" w:space="0" w:color="000000"/>
              <w:left w:val="nil"/>
              <w:bottom w:val="single" w:sz="2" w:space="0" w:color="000000"/>
              <w:right w:val="single" w:sz="2" w:space="0" w:color="000000"/>
            </w:tcBorders>
          </w:tcPr>
          <w:p w14:paraId="025D63AE" w14:textId="77777777" w:rsidR="009110CE" w:rsidRDefault="00000000">
            <w:pPr>
              <w:spacing w:after="0" w:line="259" w:lineRule="auto"/>
              <w:ind w:left="21" w:firstLine="0"/>
              <w:jc w:val="center"/>
            </w:pPr>
            <w:r>
              <w:rPr>
                <w:rFonts w:ascii="Times New Roman" w:eastAsia="Times New Roman" w:hAnsi="Times New Roman" w:cs="Times New Roman"/>
                <w:sz w:val="11"/>
              </w:rPr>
              <w:t>45</w:t>
            </w:r>
          </w:p>
        </w:tc>
        <w:tc>
          <w:tcPr>
            <w:tcW w:w="1118" w:type="dxa"/>
            <w:tcBorders>
              <w:top w:val="single" w:sz="2" w:space="0" w:color="000000"/>
              <w:left w:val="single" w:sz="2" w:space="0" w:color="000000"/>
              <w:bottom w:val="single" w:sz="2" w:space="0" w:color="000000"/>
              <w:right w:val="single" w:sz="2" w:space="0" w:color="000000"/>
            </w:tcBorders>
          </w:tcPr>
          <w:p w14:paraId="53C5CA0D" w14:textId="77777777" w:rsidR="009110CE" w:rsidRDefault="00000000">
            <w:pPr>
              <w:spacing w:after="0" w:line="259" w:lineRule="auto"/>
              <w:ind w:left="0" w:firstLine="0"/>
              <w:jc w:val="right"/>
            </w:pPr>
            <w:r>
              <w:rPr>
                <w:rFonts w:ascii="Times New Roman" w:eastAsia="Times New Roman" w:hAnsi="Times New Roman" w:cs="Times New Roman"/>
                <w:sz w:val="11"/>
              </w:rPr>
              <w:t>711112001</w:t>
            </w:r>
          </w:p>
        </w:tc>
        <w:tc>
          <w:tcPr>
            <w:tcW w:w="5537" w:type="dxa"/>
            <w:tcBorders>
              <w:top w:val="single" w:sz="2" w:space="0" w:color="000000"/>
              <w:left w:val="single" w:sz="2" w:space="0" w:color="000000"/>
              <w:bottom w:val="single" w:sz="2" w:space="0" w:color="000000"/>
              <w:right w:val="single" w:sz="2" w:space="0" w:color="000000"/>
            </w:tcBorders>
          </w:tcPr>
          <w:p w14:paraId="65E52545" w14:textId="77777777" w:rsidR="009110CE" w:rsidRDefault="00000000">
            <w:pPr>
              <w:spacing w:after="0" w:line="259" w:lineRule="auto"/>
              <w:ind w:left="0" w:firstLine="0"/>
              <w:jc w:val="left"/>
            </w:pPr>
            <w:r>
              <w:rPr>
                <w:rFonts w:ascii="Times New Roman" w:eastAsia="Times New Roman" w:hAnsi="Times New Roman" w:cs="Times New Roman"/>
                <w:sz w:val="11"/>
              </w:rPr>
              <w:t>Provedení izolace proti zemní vlhkosti svislé za studena nátěrem penetračním</w:t>
            </w:r>
          </w:p>
        </w:tc>
        <w:tc>
          <w:tcPr>
            <w:tcW w:w="355" w:type="dxa"/>
            <w:tcBorders>
              <w:top w:val="single" w:sz="2" w:space="0" w:color="000000"/>
              <w:left w:val="single" w:sz="2" w:space="0" w:color="000000"/>
              <w:bottom w:val="single" w:sz="2" w:space="0" w:color="000000"/>
              <w:right w:val="single" w:sz="2" w:space="0" w:color="000000"/>
            </w:tcBorders>
          </w:tcPr>
          <w:p w14:paraId="22D3C307" w14:textId="77777777" w:rsidR="009110CE" w:rsidRDefault="00000000">
            <w:pPr>
              <w:spacing w:after="0" w:line="259" w:lineRule="auto"/>
              <w:ind w:left="84"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30ED99CB" w14:textId="77777777" w:rsidR="009110CE" w:rsidRDefault="00000000">
            <w:pPr>
              <w:spacing w:after="0" w:line="259" w:lineRule="auto"/>
              <w:ind w:left="0" w:right="36" w:firstLine="0"/>
              <w:jc w:val="right"/>
            </w:pPr>
            <w:r>
              <w:rPr>
                <w:rFonts w:ascii="Times New Roman" w:eastAsia="Times New Roman" w:hAnsi="Times New Roman" w:cs="Times New Roman"/>
                <w:sz w:val="11"/>
              </w:rPr>
              <w:t>51,000</w:t>
            </w:r>
          </w:p>
        </w:tc>
        <w:tc>
          <w:tcPr>
            <w:tcW w:w="965" w:type="dxa"/>
            <w:tcBorders>
              <w:top w:val="single" w:sz="2" w:space="0" w:color="000000"/>
              <w:left w:val="single" w:sz="2" w:space="0" w:color="000000"/>
              <w:bottom w:val="single" w:sz="2" w:space="0" w:color="000000"/>
              <w:right w:val="single" w:sz="2" w:space="0" w:color="000000"/>
            </w:tcBorders>
          </w:tcPr>
          <w:p w14:paraId="2631C7B5" w14:textId="77777777" w:rsidR="009110CE" w:rsidRDefault="00000000">
            <w:pPr>
              <w:spacing w:after="0" w:line="259" w:lineRule="auto"/>
              <w:ind w:left="0" w:right="37" w:firstLine="0"/>
              <w:jc w:val="right"/>
            </w:pPr>
            <w:r>
              <w:rPr>
                <w:rFonts w:ascii="Times New Roman" w:eastAsia="Times New Roman" w:hAnsi="Times New Roman" w:cs="Times New Roman"/>
                <w:sz w:val="11"/>
              </w:rPr>
              <w:t>25,00</w:t>
            </w:r>
          </w:p>
        </w:tc>
        <w:tc>
          <w:tcPr>
            <w:tcW w:w="1193" w:type="dxa"/>
            <w:tcBorders>
              <w:top w:val="single" w:sz="2" w:space="0" w:color="000000"/>
              <w:left w:val="single" w:sz="2" w:space="0" w:color="000000"/>
              <w:bottom w:val="single" w:sz="2" w:space="0" w:color="000000"/>
              <w:right w:val="single" w:sz="2" w:space="0" w:color="000000"/>
            </w:tcBorders>
          </w:tcPr>
          <w:p w14:paraId="5EC71EC1" w14:textId="77777777" w:rsidR="009110CE" w:rsidRDefault="00000000">
            <w:pPr>
              <w:spacing w:after="0" w:line="259" w:lineRule="auto"/>
              <w:ind w:left="0" w:right="37" w:firstLine="0"/>
              <w:jc w:val="right"/>
            </w:pPr>
            <w:r>
              <w:rPr>
                <w:rFonts w:ascii="Times New Roman" w:eastAsia="Times New Roman" w:hAnsi="Times New Roman" w:cs="Times New Roman"/>
                <w:sz w:val="11"/>
              </w:rPr>
              <w:t>1 275</w:t>
            </w:r>
          </w:p>
        </w:tc>
        <w:tc>
          <w:tcPr>
            <w:tcW w:w="890" w:type="dxa"/>
            <w:tcBorders>
              <w:top w:val="single" w:sz="2" w:space="0" w:color="000000"/>
              <w:left w:val="single" w:sz="2" w:space="0" w:color="000000"/>
              <w:bottom w:val="single" w:sz="2" w:space="0" w:color="000000"/>
              <w:right w:val="single" w:sz="2" w:space="0" w:color="000000"/>
            </w:tcBorders>
          </w:tcPr>
          <w:p w14:paraId="17F3AE34"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7A6EBD6E"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5661C2D"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39539D86"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499DA439" w14:textId="77777777">
        <w:trPr>
          <w:trHeight w:val="132"/>
        </w:trPr>
        <w:tc>
          <w:tcPr>
            <w:tcW w:w="433" w:type="dxa"/>
            <w:tcBorders>
              <w:top w:val="single" w:sz="2" w:space="0" w:color="000000"/>
              <w:left w:val="nil"/>
              <w:bottom w:val="single" w:sz="2" w:space="0" w:color="000000"/>
              <w:right w:val="single" w:sz="2" w:space="0" w:color="000000"/>
            </w:tcBorders>
          </w:tcPr>
          <w:p w14:paraId="3A5396FB" w14:textId="77777777" w:rsidR="009110CE" w:rsidRDefault="00000000">
            <w:pPr>
              <w:spacing w:after="0" w:line="259" w:lineRule="auto"/>
              <w:ind w:left="21" w:firstLine="0"/>
              <w:jc w:val="center"/>
            </w:pPr>
            <w:r>
              <w:rPr>
                <w:rFonts w:ascii="Times New Roman" w:eastAsia="Times New Roman" w:hAnsi="Times New Roman" w:cs="Times New Roman"/>
                <w:sz w:val="11"/>
              </w:rPr>
              <w:t>46</w:t>
            </w:r>
          </w:p>
        </w:tc>
        <w:tc>
          <w:tcPr>
            <w:tcW w:w="1118" w:type="dxa"/>
            <w:tcBorders>
              <w:top w:val="single" w:sz="2" w:space="0" w:color="000000"/>
              <w:left w:val="single" w:sz="2" w:space="0" w:color="000000"/>
              <w:bottom w:val="single" w:sz="2" w:space="0" w:color="000000"/>
              <w:right w:val="single" w:sz="2" w:space="0" w:color="000000"/>
            </w:tcBorders>
          </w:tcPr>
          <w:p w14:paraId="33D3E7E9" w14:textId="77777777" w:rsidR="009110CE" w:rsidRDefault="00000000">
            <w:pPr>
              <w:spacing w:after="0" w:line="259" w:lineRule="auto"/>
              <w:ind w:left="0" w:firstLine="0"/>
              <w:jc w:val="right"/>
            </w:pPr>
            <w:r>
              <w:rPr>
                <w:rFonts w:ascii="Times New Roman" w:eastAsia="Times New Roman" w:hAnsi="Times New Roman" w:cs="Times New Roman"/>
                <w:sz w:val="11"/>
              </w:rPr>
              <w:t>711142559</w:t>
            </w:r>
          </w:p>
        </w:tc>
        <w:tc>
          <w:tcPr>
            <w:tcW w:w="5537" w:type="dxa"/>
            <w:tcBorders>
              <w:top w:val="single" w:sz="2" w:space="0" w:color="000000"/>
              <w:left w:val="single" w:sz="2" w:space="0" w:color="000000"/>
              <w:bottom w:val="single" w:sz="2" w:space="0" w:color="000000"/>
              <w:right w:val="single" w:sz="2" w:space="0" w:color="000000"/>
            </w:tcBorders>
          </w:tcPr>
          <w:p w14:paraId="6374AF7B" w14:textId="77777777" w:rsidR="009110CE" w:rsidRDefault="00000000">
            <w:pPr>
              <w:spacing w:after="0" w:line="259" w:lineRule="auto"/>
              <w:ind w:left="0" w:firstLine="0"/>
              <w:jc w:val="left"/>
            </w:pPr>
            <w:r>
              <w:rPr>
                <w:rFonts w:ascii="Times New Roman" w:eastAsia="Times New Roman" w:hAnsi="Times New Roman" w:cs="Times New Roman"/>
                <w:sz w:val="11"/>
              </w:rPr>
              <w:t>Provedení izolace proti zemní vlhkosti pásy přitavením svislé NAIP</w:t>
            </w:r>
          </w:p>
        </w:tc>
        <w:tc>
          <w:tcPr>
            <w:tcW w:w="355" w:type="dxa"/>
            <w:tcBorders>
              <w:top w:val="single" w:sz="2" w:space="0" w:color="000000"/>
              <w:left w:val="single" w:sz="2" w:space="0" w:color="000000"/>
              <w:bottom w:val="single" w:sz="2" w:space="0" w:color="000000"/>
              <w:right w:val="single" w:sz="2" w:space="0" w:color="000000"/>
            </w:tcBorders>
          </w:tcPr>
          <w:p w14:paraId="0E7CF9B9" w14:textId="77777777" w:rsidR="009110CE" w:rsidRDefault="00000000">
            <w:pPr>
              <w:spacing w:after="0" w:line="259" w:lineRule="auto"/>
              <w:ind w:left="84"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6B84E13B" w14:textId="77777777" w:rsidR="009110CE" w:rsidRDefault="00000000">
            <w:pPr>
              <w:spacing w:after="0" w:line="259" w:lineRule="auto"/>
              <w:ind w:left="0" w:right="36" w:firstLine="0"/>
              <w:jc w:val="right"/>
            </w:pPr>
            <w:r>
              <w:rPr>
                <w:rFonts w:ascii="Times New Roman" w:eastAsia="Times New Roman" w:hAnsi="Times New Roman" w:cs="Times New Roman"/>
                <w:sz w:val="11"/>
              </w:rPr>
              <w:t>51,000</w:t>
            </w:r>
          </w:p>
        </w:tc>
        <w:tc>
          <w:tcPr>
            <w:tcW w:w="965" w:type="dxa"/>
            <w:tcBorders>
              <w:top w:val="single" w:sz="2" w:space="0" w:color="000000"/>
              <w:left w:val="single" w:sz="2" w:space="0" w:color="000000"/>
              <w:bottom w:val="single" w:sz="2" w:space="0" w:color="000000"/>
              <w:right w:val="single" w:sz="2" w:space="0" w:color="000000"/>
            </w:tcBorders>
          </w:tcPr>
          <w:p w14:paraId="63C18905" w14:textId="77777777" w:rsidR="009110CE" w:rsidRDefault="00000000">
            <w:pPr>
              <w:spacing w:after="0" w:line="259" w:lineRule="auto"/>
              <w:ind w:left="0" w:right="36" w:firstLine="0"/>
              <w:jc w:val="right"/>
            </w:pPr>
            <w:r>
              <w:rPr>
                <w:rFonts w:ascii="Times New Roman" w:eastAsia="Times New Roman" w:hAnsi="Times New Roman" w:cs="Times New Roman"/>
                <w:sz w:val="11"/>
              </w:rPr>
              <w:t>140,00</w:t>
            </w:r>
          </w:p>
        </w:tc>
        <w:tc>
          <w:tcPr>
            <w:tcW w:w="1193" w:type="dxa"/>
            <w:tcBorders>
              <w:top w:val="single" w:sz="2" w:space="0" w:color="000000"/>
              <w:left w:val="single" w:sz="2" w:space="0" w:color="000000"/>
              <w:bottom w:val="single" w:sz="2" w:space="0" w:color="000000"/>
              <w:right w:val="single" w:sz="2" w:space="0" w:color="000000"/>
            </w:tcBorders>
          </w:tcPr>
          <w:p w14:paraId="12B276EF" w14:textId="77777777" w:rsidR="009110CE" w:rsidRDefault="00000000">
            <w:pPr>
              <w:spacing w:after="0" w:line="259" w:lineRule="auto"/>
              <w:ind w:left="0" w:right="37" w:firstLine="0"/>
              <w:jc w:val="right"/>
            </w:pPr>
            <w:r>
              <w:rPr>
                <w:rFonts w:ascii="Times New Roman" w:eastAsia="Times New Roman" w:hAnsi="Times New Roman" w:cs="Times New Roman"/>
                <w:sz w:val="11"/>
              </w:rPr>
              <w:t>7 140</w:t>
            </w:r>
          </w:p>
        </w:tc>
        <w:tc>
          <w:tcPr>
            <w:tcW w:w="890" w:type="dxa"/>
            <w:tcBorders>
              <w:top w:val="single" w:sz="2" w:space="0" w:color="000000"/>
              <w:left w:val="single" w:sz="2" w:space="0" w:color="000000"/>
              <w:bottom w:val="single" w:sz="2" w:space="0" w:color="000000"/>
              <w:right w:val="single" w:sz="2" w:space="0" w:color="000000"/>
            </w:tcBorders>
          </w:tcPr>
          <w:p w14:paraId="63897ACD" w14:textId="77777777" w:rsidR="009110CE" w:rsidRDefault="00000000">
            <w:pPr>
              <w:spacing w:after="0" w:line="259" w:lineRule="auto"/>
              <w:ind w:left="0" w:right="37" w:firstLine="0"/>
              <w:jc w:val="right"/>
            </w:pPr>
            <w:r>
              <w:rPr>
                <w:rFonts w:ascii="Times New Roman" w:eastAsia="Times New Roman" w:hAnsi="Times New Roman" w:cs="Times New Roman"/>
                <w:sz w:val="11"/>
              </w:rPr>
              <w:t>0,000</w:t>
            </w:r>
          </w:p>
        </w:tc>
        <w:tc>
          <w:tcPr>
            <w:tcW w:w="1118" w:type="dxa"/>
            <w:tcBorders>
              <w:top w:val="single" w:sz="2" w:space="0" w:color="000000"/>
              <w:left w:val="single" w:sz="2" w:space="0" w:color="000000"/>
              <w:bottom w:val="single" w:sz="2" w:space="0" w:color="000000"/>
              <w:right w:val="single" w:sz="2" w:space="0" w:color="000000"/>
            </w:tcBorders>
          </w:tcPr>
          <w:p w14:paraId="2C38EB5B" w14:textId="77777777" w:rsidR="009110CE" w:rsidRDefault="00000000">
            <w:pPr>
              <w:spacing w:after="0" w:line="259" w:lineRule="auto"/>
              <w:ind w:left="0" w:right="37" w:firstLine="0"/>
              <w:jc w:val="right"/>
            </w:pPr>
            <w:r>
              <w:rPr>
                <w:rFonts w:ascii="Times New Roman" w:eastAsia="Times New Roman" w:hAnsi="Times New Roman" w:cs="Times New Roman"/>
                <w:sz w:val="11"/>
              </w:rPr>
              <w:t>0,020</w:t>
            </w:r>
          </w:p>
        </w:tc>
        <w:tc>
          <w:tcPr>
            <w:tcW w:w="890" w:type="dxa"/>
            <w:tcBorders>
              <w:top w:val="single" w:sz="2" w:space="0" w:color="000000"/>
              <w:left w:val="single" w:sz="2" w:space="0" w:color="000000"/>
              <w:bottom w:val="single" w:sz="2" w:space="0" w:color="000000"/>
              <w:right w:val="single" w:sz="2" w:space="0" w:color="000000"/>
            </w:tcBorders>
          </w:tcPr>
          <w:p w14:paraId="1EA9D694"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499C168"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r w:rsidR="009110CE" w14:paraId="56EBA8DA" w14:textId="77777777">
        <w:trPr>
          <w:trHeight w:val="132"/>
        </w:trPr>
        <w:tc>
          <w:tcPr>
            <w:tcW w:w="433" w:type="dxa"/>
            <w:tcBorders>
              <w:top w:val="single" w:sz="2" w:space="0" w:color="000000"/>
              <w:left w:val="nil"/>
              <w:bottom w:val="single" w:sz="2" w:space="0" w:color="000000"/>
              <w:right w:val="single" w:sz="2" w:space="0" w:color="000000"/>
            </w:tcBorders>
          </w:tcPr>
          <w:p w14:paraId="3FB1F8D9" w14:textId="77777777" w:rsidR="009110CE" w:rsidRDefault="00000000">
            <w:pPr>
              <w:spacing w:after="0" w:line="259" w:lineRule="auto"/>
              <w:ind w:left="21" w:firstLine="0"/>
              <w:jc w:val="center"/>
            </w:pPr>
            <w:r>
              <w:rPr>
                <w:rFonts w:ascii="Times New Roman" w:eastAsia="Times New Roman" w:hAnsi="Times New Roman" w:cs="Times New Roman"/>
                <w:sz w:val="11"/>
              </w:rPr>
              <w:t>47</w:t>
            </w:r>
          </w:p>
        </w:tc>
        <w:tc>
          <w:tcPr>
            <w:tcW w:w="1118" w:type="dxa"/>
            <w:tcBorders>
              <w:top w:val="single" w:sz="2" w:space="0" w:color="000000"/>
              <w:left w:val="single" w:sz="2" w:space="0" w:color="000000"/>
              <w:bottom w:val="single" w:sz="2" w:space="0" w:color="000000"/>
              <w:right w:val="single" w:sz="2" w:space="0" w:color="000000"/>
            </w:tcBorders>
          </w:tcPr>
          <w:p w14:paraId="29A46404" w14:textId="77777777" w:rsidR="009110CE" w:rsidRDefault="00000000">
            <w:pPr>
              <w:spacing w:after="0" w:line="259" w:lineRule="auto"/>
              <w:ind w:left="0" w:firstLine="0"/>
              <w:jc w:val="right"/>
            </w:pPr>
            <w:r>
              <w:rPr>
                <w:rFonts w:ascii="Times New Roman" w:eastAsia="Times New Roman" w:hAnsi="Times New Roman" w:cs="Times New Roman"/>
                <w:sz w:val="11"/>
              </w:rPr>
              <w:t>998711201</w:t>
            </w:r>
          </w:p>
        </w:tc>
        <w:tc>
          <w:tcPr>
            <w:tcW w:w="5537" w:type="dxa"/>
            <w:tcBorders>
              <w:top w:val="single" w:sz="2" w:space="0" w:color="000000"/>
              <w:left w:val="single" w:sz="2" w:space="0" w:color="000000"/>
              <w:bottom w:val="single" w:sz="2" w:space="0" w:color="000000"/>
              <w:right w:val="single" w:sz="2" w:space="0" w:color="000000"/>
            </w:tcBorders>
          </w:tcPr>
          <w:p w14:paraId="229DB65C" w14:textId="77777777" w:rsidR="009110CE" w:rsidRDefault="00000000">
            <w:pPr>
              <w:spacing w:after="0" w:line="259" w:lineRule="auto"/>
              <w:ind w:left="0" w:firstLine="0"/>
              <w:jc w:val="left"/>
            </w:pPr>
            <w:r>
              <w:rPr>
                <w:rFonts w:ascii="Times New Roman" w:eastAsia="Times New Roman" w:hAnsi="Times New Roman" w:cs="Times New Roman"/>
                <w:sz w:val="11"/>
              </w:rPr>
              <w:t>Přesun hmot procentní pro izolace proti vodě, vlhkosti a plynům v objektech v do 6 m</w:t>
            </w:r>
          </w:p>
        </w:tc>
        <w:tc>
          <w:tcPr>
            <w:tcW w:w="355" w:type="dxa"/>
            <w:tcBorders>
              <w:top w:val="single" w:sz="2" w:space="0" w:color="000000"/>
              <w:left w:val="single" w:sz="2" w:space="0" w:color="000000"/>
              <w:bottom w:val="single" w:sz="2" w:space="0" w:color="000000"/>
              <w:right w:val="single" w:sz="2" w:space="0" w:color="000000"/>
            </w:tcBorders>
          </w:tcPr>
          <w:p w14:paraId="1769B726" w14:textId="77777777" w:rsidR="009110CE" w:rsidRDefault="00000000">
            <w:pPr>
              <w:spacing w:after="0" w:line="259" w:lineRule="auto"/>
              <w:ind w:left="110" w:firstLine="0"/>
              <w:jc w:val="left"/>
            </w:pPr>
            <w:r>
              <w:rPr>
                <w:rFonts w:ascii="Times New Roman" w:eastAsia="Times New Roman" w:hAnsi="Times New Roman" w:cs="Times New Roman"/>
                <w:sz w:val="11"/>
              </w:rPr>
              <w:t>%</w:t>
            </w:r>
          </w:p>
        </w:tc>
        <w:tc>
          <w:tcPr>
            <w:tcW w:w="1118" w:type="dxa"/>
            <w:tcBorders>
              <w:top w:val="single" w:sz="2" w:space="0" w:color="000000"/>
              <w:left w:val="single" w:sz="2" w:space="0" w:color="000000"/>
              <w:bottom w:val="single" w:sz="2" w:space="0" w:color="000000"/>
              <w:right w:val="single" w:sz="2" w:space="0" w:color="000000"/>
            </w:tcBorders>
          </w:tcPr>
          <w:p w14:paraId="4DA3EA78" w14:textId="77777777" w:rsidR="009110CE" w:rsidRDefault="00000000">
            <w:pPr>
              <w:spacing w:after="0" w:line="259" w:lineRule="auto"/>
              <w:ind w:left="0" w:right="37" w:firstLine="0"/>
              <w:jc w:val="right"/>
            </w:pPr>
            <w:r>
              <w:rPr>
                <w:rFonts w:ascii="Times New Roman" w:eastAsia="Times New Roman" w:hAnsi="Times New Roman" w:cs="Times New Roman"/>
                <w:sz w:val="11"/>
              </w:rPr>
              <w:t>0,840</w:t>
            </w:r>
          </w:p>
        </w:tc>
        <w:tc>
          <w:tcPr>
            <w:tcW w:w="965" w:type="dxa"/>
            <w:tcBorders>
              <w:top w:val="single" w:sz="2" w:space="0" w:color="000000"/>
              <w:left w:val="single" w:sz="2" w:space="0" w:color="000000"/>
              <w:bottom w:val="single" w:sz="2" w:space="0" w:color="000000"/>
              <w:right w:val="single" w:sz="2" w:space="0" w:color="000000"/>
            </w:tcBorders>
          </w:tcPr>
          <w:p w14:paraId="2466EA3E" w14:textId="77777777" w:rsidR="009110CE" w:rsidRDefault="00000000">
            <w:pPr>
              <w:spacing w:after="0" w:line="259" w:lineRule="auto"/>
              <w:ind w:left="0" w:right="36" w:firstLine="0"/>
              <w:jc w:val="right"/>
            </w:pPr>
            <w:r>
              <w:rPr>
                <w:rFonts w:ascii="Times New Roman" w:eastAsia="Times New Roman" w:hAnsi="Times New Roman" w:cs="Times New Roman"/>
                <w:sz w:val="11"/>
              </w:rPr>
              <w:t>350,00</w:t>
            </w:r>
          </w:p>
        </w:tc>
        <w:tc>
          <w:tcPr>
            <w:tcW w:w="1193" w:type="dxa"/>
            <w:tcBorders>
              <w:top w:val="single" w:sz="2" w:space="0" w:color="000000"/>
              <w:left w:val="single" w:sz="2" w:space="0" w:color="000000"/>
              <w:bottom w:val="single" w:sz="2" w:space="0" w:color="000000"/>
              <w:right w:val="single" w:sz="2" w:space="0" w:color="000000"/>
            </w:tcBorders>
          </w:tcPr>
          <w:p w14:paraId="1B350E8A" w14:textId="77777777" w:rsidR="009110CE" w:rsidRDefault="00000000">
            <w:pPr>
              <w:spacing w:after="0" w:line="259" w:lineRule="auto"/>
              <w:ind w:left="0" w:right="37" w:firstLine="0"/>
              <w:jc w:val="right"/>
            </w:pPr>
            <w:r>
              <w:rPr>
                <w:rFonts w:ascii="Times New Roman" w:eastAsia="Times New Roman" w:hAnsi="Times New Roman" w:cs="Times New Roman"/>
                <w:sz w:val="11"/>
              </w:rPr>
              <w:t>294</w:t>
            </w:r>
          </w:p>
        </w:tc>
        <w:tc>
          <w:tcPr>
            <w:tcW w:w="890" w:type="dxa"/>
            <w:tcBorders>
              <w:top w:val="single" w:sz="2" w:space="0" w:color="000000"/>
              <w:left w:val="single" w:sz="2" w:space="0" w:color="000000"/>
              <w:bottom w:val="single" w:sz="2" w:space="0" w:color="000000"/>
              <w:right w:val="single" w:sz="2" w:space="0" w:color="000000"/>
            </w:tcBorders>
          </w:tcPr>
          <w:p w14:paraId="5D7B7895"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64CDCBA9" w14:textId="77777777" w:rsidR="009110CE" w:rsidRDefault="00000000">
            <w:pPr>
              <w:spacing w:after="0" w:line="259" w:lineRule="auto"/>
              <w:ind w:left="0" w:right="125"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460B02F0"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2F7C8449" w14:textId="77777777" w:rsidR="009110CE" w:rsidRDefault="00000000">
            <w:pPr>
              <w:spacing w:after="0" w:line="259" w:lineRule="auto"/>
              <w:ind w:left="0" w:right="126" w:firstLine="0"/>
              <w:jc w:val="right"/>
            </w:pPr>
            <w:r>
              <w:rPr>
                <w:rFonts w:ascii="Times New Roman" w:eastAsia="Times New Roman" w:hAnsi="Times New Roman" w:cs="Times New Roman"/>
                <w:sz w:val="11"/>
              </w:rPr>
              <w:t>–</w:t>
            </w:r>
          </w:p>
        </w:tc>
      </w:tr>
    </w:tbl>
    <w:p w14:paraId="29B9A636" w14:textId="77777777" w:rsidR="009110CE" w:rsidRDefault="00000000">
      <w:pPr>
        <w:tabs>
          <w:tab w:val="center" w:pos="1445"/>
          <w:tab w:val="center" w:pos="8325"/>
        </w:tabs>
        <w:spacing w:after="99" w:line="265" w:lineRule="auto"/>
        <w:ind w:left="0" w:firstLine="0"/>
        <w:jc w:val="left"/>
      </w:pPr>
      <w:r>
        <w:rPr>
          <w:noProof/>
        </w:rPr>
        <mc:AlternateContent>
          <mc:Choice Requires="wpg">
            <w:drawing>
              <wp:anchor distT="0" distB="0" distL="114300" distR="114300" simplePos="0" relativeHeight="251660288" behindDoc="0" locked="0" layoutInCell="1" allowOverlap="1" wp14:anchorId="1DC98E32" wp14:editId="5860DF51">
                <wp:simplePos x="0" y="0"/>
                <wp:positionH relativeFrom="column">
                  <wp:posOffset>-6095</wp:posOffset>
                </wp:positionH>
                <wp:positionV relativeFrom="paragraph">
                  <wp:posOffset>121655</wp:posOffset>
                </wp:positionV>
                <wp:extent cx="9358884" cy="85344"/>
                <wp:effectExtent l="0" t="0" r="0" b="0"/>
                <wp:wrapSquare wrapText="bothSides"/>
                <wp:docPr id="97573" name="Group 97573"/>
                <wp:cNvGraphicFramePr/>
                <a:graphic xmlns:a="http://schemas.openxmlformats.org/drawingml/2006/main">
                  <a:graphicData uri="http://schemas.microsoft.com/office/word/2010/wordprocessingGroup">
                    <wpg:wgp>
                      <wpg:cNvGrpSpPr/>
                      <wpg:grpSpPr>
                        <a:xfrm>
                          <a:off x="0" y="0"/>
                          <a:ext cx="9358884" cy="85344"/>
                          <a:chOff x="0" y="0"/>
                          <a:chExt cx="9358884" cy="85344"/>
                        </a:xfrm>
                      </wpg:grpSpPr>
                      <wps:wsp>
                        <wps:cNvPr id="106238" name="Shape 106238"/>
                        <wps:cNvSpPr/>
                        <wps:spPr>
                          <a:xfrm>
                            <a:off x="8647176"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39" name="Shape 106239"/>
                        <wps:cNvSpPr/>
                        <wps:spPr>
                          <a:xfrm>
                            <a:off x="8081772"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40" name="Shape 106240"/>
                        <wps:cNvSpPr/>
                        <wps:spPr>
                          <a:xfrm>
                            <a:off x="7371588"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41" name="Shape 106241"/>
                        <wps:cNvSpPr/>
                        <wps:spPr>
                          <a:xfrm>
                            <a:off x="6806185"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42" name="Shape 106242"/>
                        <wps:cNvSpPr/>
                        <wps:spPr>
                          <a:xfrm>
                            <a:off x="6048756"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43" name="Shape 106243"/>
                        <wps:cNvSpPr/>
                        <wps:spPr>
                          <a:xfrm>
                            <a:off x="5436108"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44" name="Shape 106244"/>
                        <wps:cNvSpPr/>
                        <wps:spPr>
                          <a:xfrm>
                            <a:off x="4725924"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45" name="Shape 106245"/>
                        <wps:cNvSpPr/>
                        <wps:spPr>
                          <a:xfrm>
                            <a:off x="4500372"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46" name="Shape 106246"/>
                        <wps:cNvSpPr/>
                        <wps:spPr>
                          <a:xfrm>
                            <a:off x="984504"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47" name="Shape 106247"/>
                        <wps:cNvSpPr/>
                        <wps:spPr>
                          <a:xfrm>
                            <a:off x="274320" y="152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48" name="Shape 106248"/>
                        <wps:cNvSpPr/>
                        <wps:spPr>
                          <a:xfrm>
                            <a:off x="0" y="83820"/>
                            <a:ext cx="9358884" cy="9144"/>
                          </a:xfrm>
                          <a:custGeom>
                            <a:avLst/>
                            <a:gdLst/>
                            <a:ahLst/>
                            <a:cxnLst/>
                            <a:rect l="0" t="0" r="0" b="0"/>
                            <a:pathLst>
                              <a:path w="9358884" h="9144">
                                <a:moveTo>
                                  <a:pt x="0" y="0"/>
                                </a:moveTo>
                                <a:lnTo>
                                  <a:pt x="9358884" y="0"/>
                                </a:lnTo>
                                <a:lnTo>
                                  <a:pt x="9358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49" name="Shape 106249"/>
                        <wps:cNvSpPr/>
                        <wps:spPr>
                          <a:xfrm>
                            <a:off x="0" y="0"/>
                            <a:ext cx="9358884" cy="9144"/>
                          </a:xfrm>
                          <a:custGeom>
                            <a:avLst/>
                            <a:gdLst/>
                            <a:ahLst/>
                            <a:cxnLst/>
                            <a:rect l="0" t="0" r="0" b="0"/>
                            <a:pathLst>
                              <a:path w="9358884" h="9144">
                                <a:moveTo>
                                  <a:pt x="0" y="0"/>
                                </a:moveTo>
                                <a:lnTo>
                                  <a:pt x="9358884" y="0"/>
                                </a:lnTo>
                                <a:lnTo>
                                  <a:pt x="9358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7573" style="width:736.92pt;height:6.72pt;position:absolute;mso-position-horizontal-relative:text;mso-position-horizontal:absolute;margin-left:-0.48pt;mso-position-vertical-relative:text;margin-top:9.5791pt;" coordsize="93588,853">
                <v:shape id="Shape 106250" style="position:absolute;width:91;height:838;left:86471;top:15;" coordsize="9144,83820" path="m0,0l9144,0l9144,83820l0,83820l0,0">
                  <v:stroke weight="0pt" endcap="flat" joinstyle="miter" miterlimit="10" on="false" color="#000000" opacity="0"/>
                  <v:fill on="true" color="#000000"/>
                </v:shape>
                <v:shape id="Shape 106251" style="position:absolute;width:91;height:838;left:80817;top:15;" coordsize="9144,83820" path="m0,0l9144,0l9144,83820l0,83820l0,0">
                  <v:stroke weight="0pt" endcap="flat" joinstyle="miter" miterlimit="10" on="false" color="#000000" opacity="0"/>
                  <v:fill on="true" color="#000000"/>
                </v:shape>
                <v:shape id="Shape 106252" style="position:absolute;width:91;height:838;left:73715;top:15;" coordsize="9144,83820" path="m0,0l9144,0l9144,83820l0,83820l0,0">
                  <v:stroke weight="0pt" endcap="flat" joinstyle="miter" miterlimit="10" on="false" color="#000000" opacity="0"/>
                  <v:fill on="true" color="#000000"/>
                </v:shape>
                <v:shape id="Shape 106253" style="position:absolute;width:91;height:838;left:68061;top:15;" coordsize="9144,83820" path="m0,0l9144,0l9144,83820l0,83820l0,0">
                  <v:stroke weight="0pt" endcap="flat" joinstyle="miter" miterlimit="10" on="false" color="#000000" opacity="0"/>
                  <v:fill on="true" color="#000000"/>
                </v:shape>
                <v:shape id="Shape 106254" style="position:absolute;width:91;height:838;left:60487;top:15;" coordsize="9144,83820" path="m0,0l9144,0l9144,83820l0,83820l0,0">
                  <v:stroke weight="0pt" endcap="flat" joinstyle="miter" miterlimit="10" on="false" color="#000000" opacity="0"/>
                  <v:fill on="true" color="#000000"/>
                </v:shape>
                <v:shape id="Shape 106255" style="position:absolute;width:91;height:838;left:54361;top:15;" coordsize="9144,83820" path="m0,0l9144,0l9144,83820l0,83820l0,0">
                  <v:stroke weight="0pt" endcap="flat" joinstyle="miter" miterlimit="10" on="false" color="#000000" opacity="0"/>
                  <v:fill on="true" color="#000000"/>
                </v:shape>
                <v:shape id="Shape 106256" style="position:absolute;width:91;height:838;left:47259;top:15;" coordsize="9144,83820" path="m0,0l9144,0l9144,83820l0,83820l0,0">
                  <v:stroke weight="0pt" endcap="flat" joinstyle="miter" miterlimit="10" on="false" color="#000000" opacity="0"/>
                  <v:fill on="true" color="#000000"/>
                </v:shape>
                <v:shape id="Shape 106257" style="position:absolute;width:91;height:838;left:45003;top:15;" coordsize="9144,83820" path="m0,0l9144,0l9144,83820l0,83820l0,0">
                  <v:stroke weight="0pt" endcap="flat" joinstyle="miter" miterlimit="10" on="false" color="#000000" opacity="0"/>
                  <v:fill on="true" color="#000000"/>
                </v:shape>
                <v:shape id="Shape 106258" style="position:absolute;width:91;height:838;left:9845;top:15;" coordsize="9144,83820" path="m0,0l9144,0l9144,83820l0,83820l0,0">
                  <v:stroke weight="0pt" endcap="flat" joinstyle="miter" miterlimit="10" on="false" color="#000000" opacity="0"/>
                  <v:fill on="true" color="#000000"/>
                </v:shape>
                <v:shape id="Shape 106259" style="position:absolute;width:91;height:838;left:2743;top:15;" coordsize="9144,83820" path="m0,0l9144,0l9144,83820l0,83820l0,0">
                  <v:stroke weight="0pt" endcap="flat" joinstyle="miter" miterlimit="10" on="false" color="#000000" opacity="0"/>
                  <v:fill on="true" color="#000000"/>
                </v:shape>
                <v:shape id="Shape 106260" style="position:absolute;width:93588;height:91;left:0;top:838;" coordsize="9358884,9144" path="m0,0l9358884,0l9358884,9144l0,9144l0,0">
                  <v:stroke weight="0pt" endcap="flat" joinstyle="miter" miterlimit="10" on="false" color="#000000" opacity="0"/>
                  <v:fill on="true" color="#000000"/>
                </v:shape>
                <v:shape id="Shape 106261" style="position:absolute;width:93588;height:91;left:0;top:0;" coordsize="9358884,9144" path="m0,0l9358884,0l9358884,9144l0,9144l0,0">
                  <v:stroke weight="0pt" endcap="flat" joinstyle="miter" miterlimit="10" on="false" color="#000000" opacity="0"/>
                  <v:fill on="true" color="#000000"/>
                </v:shape>
                <w10:wrap type="square"/>
              </v:group>
            </w:pict>
          </mc:Fallback>
        </mc:AlternateContent>
      </w:r>
      <w:r>
        <w:tab/>
      </w:r>
      <w:r>
        <w:rPr>
          <w:rFonts w:ascii="Times New Roman" w:eastAsia="Times New Roman" w:hAnsi="Times New Roman" w:cs="Times New Roman"/>
          <w:color w:val="008000"/>
          <w:sz w:val="10"/>
        </w:rPr>
        <w:t>Výkaz výměr: 26,536*9</w:t>
      </w:r>
      <w:r>
        <w:rPr>
          <w:rFonts w:ascii="Times New Roman" w:eastAsia="Times New Roman" w:hAnsi="Times New Roman" w:cs="Times New Roman"/>
          <w:color w:val="008000"/>
          <w:sz w:val="10"/>
        </w:rPr>
        <w:tab/>
        <w:t>238,824</w:t>
      </w:r>
    </w:p>
    <w:p w14:paraId="522A387D" w14:textId="77777777" w:rsidR="009110CE" w:rsidRDefault="00000000">
      <w:pPr>
        <w:tabs>
          <w:tab w:val="center" w:pos="2325"/>
          <w:tab w:val="center" w:pos="10526"/>
          <w:tab w:val="center" w:pos="12535"/>
          <w:tab w:val="right" w:pos="14663"/>
        </w:tabs>
        <w:spacing w:before="142" w:after="0" w:line="259" w:lineRule="auto"/>
        <w:ind w:left="0" w:firstLine="0"/>
        <w:jc w:val="left"/>
      </w:pPr>
      <w:r>
        <w:tab/>
      </w:r>
      <w:r>
        <w:rPr>
          <w:rFonts w:ascii="Times New Roman" w:eastAsia="Times New Roman" w:hAnsi="Times New Roman" w:cs="Times New Roman"/>
          <w:sz w:val="11"/>
        </w:rPr>
        <w:t>767: Konstrukce zámečnické</w:t>
      </w:r>
      <w:r>
        <w:rPr>
          <w:rFonts w:ascii="Times New Roman" w:eastAsia="Times New Roman" w:hAnsi="Times New Roman" w:cs="Times New Roman"/>
          <w:sz w:val="11"/>
        </w:rPr>
        <w:tab/>
        <w:t>–</w:t>
      </w:r>
      <w:r>
        <w:rPr>
          <w:rFonts w:ascii="Times New Roman" w:eastAsia="Times New Roman" w:hAnsi="Times New Roman" w:cs="Times New Roman"/>
          <w:sz w:val="11"/>
        </w:rPr>
        <w:tab/>
        <w:t>–</w:t>
      </w:r>
      <w:r>
        <w:rPr>
          <w:rFonts w:ascii="Times New Roman" w:eastAsia="Times New Roman" w:hAnsi="Times New Roman" w:cs="Times New Roman"/>
          <w:sz w:val="11"/>
        </w:rPr>
        <w:tab/>
        <w:t>–</w:t>
      </w:r>
    </w:p>
    <w:tbl>
      <w:tblPr>
        <w:tblStyle w:val="TableGrid"/>
        <w:tblW w:w="14738" w:type="dxa"/>
        <w:tblInd w:w="-10" w:type="dxa"/>
        <w:tblCellMar>
          <w:top w:w="27" w:type="dxa"/>
          <w:left w:w="23" w:type="dxa"/>
          <w:bottom w:w="0" w:type="dxa"/>
          <w:right w:w="25" w:type="dxa"/>
        </w:tblCellMar>
        <w:tblLook w:val="04A0" w:firstRow="1" w:lastRow="0" w:firstColumn="1" w:lastColumn="0" w:noHBand="0" w:noVBand="1"/>
      </w:tblPr>
      <w:tblGrid>
        <w:gridCol w:w="433"/>
        <w:gridCol w:w="1119"/>
        <w:gridCol w:w="5537"/>
        <w:gridCol w:w="355"/>
        <w:gridCol w:w="1118"/>
        <w:gridCol w:w="965"/>
        <w:gridCol w:w="1193"/>
        <w:gridCol w:w="890"/>
        <w:gridCol w:w="1118"/>
        <w:gridCol w:w="890"/>
        <w:gridCol w:w="1120"/>
      </w:tblGrid>
      <w:tr w:rsidR="009110CE" w14:paraId="1DA067C8" w14:textId="77777777">
        <w:trPr>
          <w:trHeight w:val="132"/>
        </w:trPr>
        <w:tc>
          <w:tcPr>
            <w:tcW w:w="433" w:type="dxa"/>
            <w:tcBorders>
              <w:top w:val="single" w:sz="2" w:space="0" w:color="000000"/>
              <w:left w:val="nil"/>
              <w:bottom w:val="single" w:sz="2" w:space="0" w:color="000000"/>
              <w:right w:val="single" w:sz="2" w:space="0" w:color="000000"/>
            </w:tcBorders>
          </w:tcPr>
          <w:p w14:paraId="38C5E934" w14:textId="77777777" w:rsidR="009110CE" w:rsidRDefault="00000000">
            <w:pPr>
              <w:spacing w:after="0" w:line="259" w:lineRule="auto"/>
              <w:ind w:left="20" w:firstLine="0"/>
              <w:jc w:val="center"/>
            </w:pPr>
            <w:r>
              <w:rPr>
                <w:rFonts w:ascii="Times New Roman" w:eastAsia="Times New Roman" w:hAnsi="Times New Roman" w:cs="Times New Roman"/>
                <w:sz w:val="11"/>
              </w:rPr>
              <w:t>48</w:t>
            </w:r>
          </w:p>
        </w:tc>
        <w:tc>
          <w:tcPr>
            <w:tcW w:w="1118" w:type="dxa"/>
            <w:tcBorders>
              <w:top w:val="single" w:sz="2" w:space="0" w:color="000000"/>
              <w:left w:val="single" w:sz="2" w:space="0" w:color="000000"/>
              <w:bottom w:val="single" w:sz="2" w:space="0" w:color="000000"/>
              <w:right w:val="single" w:sz="2" w:space="0" w:color="000000"/>
            </w:tcBorders>
          </w:tcPr>
          <w:p w14:paraId="1B9048E8" w14:textId="77777777" w:rsidR="009110CE" w:rsidRDefault="00000000">
            <w:pPr>
              <w:spacing w:after="0" w:line="259" w:lineRule="auto"/>
              <w:ind w:left="0" w:right="4" w:firstLine="0"/>
              <w:jc w:val="right"/>
            </w:pPr>
            <w:r>
              <w:rPr>
                <w:rFonts w:ascii="Times New Roman" w:eastAsia="Times New Roman" w:hAnsi="Times New Roman" w:cs="Times New Roman"/>
                <w:sz w:val="11"/>
              </w:rPr>
              <w:t>767001</w:t>
            </w:r>
          </w:p>
        </w:tc>
        <w:tc>
          <w:tcPr>
            <w:tcW w:w="5537" w:type="dxa"/>
            <w:tcBorders>
              <w:top w:val="single" w:sz="2" w:space="0" w:color="000000"/>
              <w:left w:val="single" w:sz="2" w:space="0" w:color="000000"/>
              <w:bottom w:val="single" w:sz="2" w:space="0" w:color="000000"/>
              <w:right w:val="single" w:sz="2" w:space="0" w:color="000000"/>
            </w:tcBorders>
          </w:tcPr>
          <w:p w14:paraId="0949BE08" w14:textId="77777777" w:rsidR="009110CE" w:rsidRDefault="00000000">
            <w:pPr>
              <w:spacing w:after="0" w:line="259" w:lineRule="auto"/>
              <w:ind w:left="2" w:firstLine="0"/>
              <w:jc w:val="left"/>
            </w:pPr>
            <w:proofErr w:type="spellStart"/>
            <w:r>
              <w:rPr>
                <w:rFonts w:ascii="Times New Roman" w:eastAsia="Times New Roman" w:hAnsi="Times New Roman" w:cs="Times New Roman"/>
                <w:sz w:val="11"/>
              </w:rPr>
              <w:t>D+m</w:t>
            </w:r>
            <w:proofErr w:type="spellEnd"/>
            <w:r>
              <w:rPr>
                <w:rFonts w:ascii="Times New Roman" w:eastAsia="Times New Roman" w:hAnsi="Times New Roman" w:cs="Times New Roman"/>
                <w:sz w:val="11"/>
              </w:rPr>
              <w:t xml:space="preserve"> zábradlí v. 0,9 s doplněným madlem ve v.0,75m</w:t>
            </w:r>
          </w:p>
        </w:tc>
        <w:tc>
          <w:tcPr>
            <w:tcW w:w="355" w:type="dxa"/>
            <w:tcBorders>
              <w:top w:val="single" w:sz="2" w:space="0" w:color="000000"/>
              <w:left w:val="single" w:sz="2" w:space="0" w:color="000000"/>
              <w:bottom w:val="single" w:sz="2" w:space="0" w:color="000000"/>
              <w:right w:val="single" w:sz="2" w:space="0" w:color="000000"/>
            </w:tcBorders>
          </w:tcPr>
          <w:p w14:paraId="6D0BF2E6" w14:textId="77777777" w:rsidR="009110CE" w:rsidRDefault="00000000">
            <w:pPr>
              <w:spacing w:after="0" w:line="259" w:lineRule="auto"/>
              <w:ind w:left="118" w:firstLine="0"/>
              <w:jc w:val="left"/>
            </w:pPr>
            <w:r>
              <w:rPr>
                <w:rFonts w:ascii="Times New Roman" w:eastAsia="Times New Roman" w:hAnsi="Times New Roman" w:cs="Times New Roman"/>
                <w:sz w:val="11"/>
              </w:rPr>
              <w:t>m</w:t>
            </w:r>
          </w:p>
        </w:tc>
        <w:tc>
          <w:tcPr>
            <w:tcW w:w="1118" w:type="dxa"/>
            <w:tcBorders>
              <w:top w:val="single" w:sz="2" w:space="0" w:color="000000"/>
              <w:left w:val="single" w:sz="2" w:space="0" w:color="000000"/>
              <w:bottom w:val="single" w:sz="2" w:space="0" w:color="000000"/>
              <w:right w:val="single" w:sz="2" w:space="0" w:color="000000"/>
            </w:tcBorders>
          </w:tcPr>
          <w:p w14:paraId="7E725205"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965" w:type="dxa"/>
            <w:tcBorders>
              <w:top w:val="single" w:sz="2" w:space="0" w:color="000000"/>
              <w:left w:val="single" w:sz="2" w:space="0" w:color="000000"/>
              <w:bottom w:val="single" w:sz="2" w:space="0" w:color="000000"/>
              <w:right w:val="single" w:sz="2" w:space="0" w:color="000000"/>
            </w:tcBorders>
          </w:tcPr>
          <w:p w14:paraId="02C17C63" w14:textId="77777777" w:rsidR="009110CE" w:rsidRDefault="00000000">
            <w:pPr>
              <w:spacing w:after="0" w:line="259" w:lineRule="auto"/>
              <w:ind w:left="0" w:right="40" w:firstLine="0"/>
              <w:jc w:val="right"/>
            </w:pPr>
            <w:r>
              <w:rPr>
                <w:rFonts w:ascii="Times New Roman" w:eastAsia="Times New Roman" w:hAnsi="Times New Roman" w:cs="Times New Roman"/>
                <w:sz w:val="11"/>
              </w:rPr>
              <w:t>8 420,00</w:t>
            </w:r>
          </w:p>
        </w:tc>
        <w:tc>
          <w:tcPr>
            <w:tcW w:w="1193" w:type="dxa"/>
            <w:tcBorders>
              <w:top w:val="single" w:sz="2" w:space="0" w:color="000000"/>
              <w:left w:val="single" w:sz="2" w:space="0" w:color="000000"/>
              <w:bottom w:val="single" w:sz="2" w:space="0" w:color="000000"/>
              <w:right w:val="single" w:sz="2" w:space="0" w:color="000000"/>
            </w:tcBorders>
          </w:tcPr>
          <w:p w14:paraId="53CD8B19"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0F5E3393"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2BED51B1"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4A63AB1F"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6CA8AA76"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2A50E918" w14:textId="77777777">
        <w:trPr>
          <w:trHeight w:val="240"/>
        </w:trPr>
        <w:tc>
          <w:tcPr>
            <w:tcW w:w="1552" w:type="dxa"/>
            <w:gridSpan w:val="2"/>
            <w:tcBorders>
              <w:top w:val="single" w:sz="2" w:space="0" w:color="000000"/>
              <w:left w:val="nil"/>
              <w:bottom w:val="single" w:sz="2" w:space="0" w:color="000000"/>
              <w:right w:val="nil"/>
            </w:tcBorders>
          </w:tcPr>
          <w:p w14:paraId="2DBA2153" w14:textId="77777777" w:rsidR="009110CE" w:rsidRDefault="009110CE">
            <w:pPr>
              <w:spacing w:after="160" w:line="259" w:lineRule="auto"/>
              <w:ind w:left="0" w:firstLine="0"/>
              <w:jc w:val="left"/>
            </w:pPr>
          </w:p>
        </w:tc>
        <w:tc>
          <w:tcPr>
            <w:tcW w:w="5537" w:type="dxa"/>
            <w:tcBorders>
              <w:top w:val="single" w:sz="2" w:space="0" w:color="000000"/>
              <w:left w:val="nil"/>
              <w:bottom w:val="single" w:sz="2" w:space="0" w:color="000000"/>
              <w:right w:val="nil"/>
            </w:tcBorders>
            <w:vAlign w:val="bottom"/>
          </w:tcPr>
          <w:p w14:paraId="589D336F" w14:textId="77777777" w:rsidR="009110CE" w:rsidRDefault="00000000">
            <w:pPr>
              <w:spacing w:after="0" w:line="259" w:lineRule="auto"/>
              <w:ind w:left="2" w:firstLine="0"/>
              <w:jc w:val="left"/>
            </w:pPr>
            <w:r>
              <w:rPr>
                <w:rFonts w:ascii="Times New Roman" w:eastAsia="Times New Roman" w:hAnsi="Times New Roman" w:cs="Times New Roman"/>
                <w:sz w:val="11"/>
              </w:rPr>
              <w:t>782: Obklady z kamene</w:t>
            </w:r>
          </w:p>
        </w:tc>
        <w:tc>
          <w:tcPr>
            <w:tcW w:w="355" w:type="dxa"/>
            <w:tcBorders>
              <w:top w:val="single" w:sz="2" w:space="0" w:color="000000"/>
              <w:left w:val="nil"/>
              <w:bottom w:val="single" w:sz="2" w:space="0" w:color="000000"/>
              <w:right w:val="nil"/>
            </w:tcBorders>
          </w:tcPr>
          <w:p w14:paraId="21CB11B4"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0672DAD8" w14:textId="77777777" w:rsidR="009110CE" w:rsidRDefault="009110CE">
            <w:pPr>
              <w:spacing w:after="160" w:line="259" w:lineRule="auto"/>
              <w:ind w:left="0" w:firstLine="0"/>
              <w:jc w:val="left"/>
            </w:pPr>
          </w:p>
        </w:tc>
        <w:tc>
          <w:tcPr>
            <w:tcW w:w="965" w:type="dxa"/>
            <w:tcBorders>
              <w:top w:val="single" w:sz="2" w:space="0" w:color="000000"/>
              <w:left w:val="nil"/>
              <w:bottom w:val="single" w:sz="2" w:space="0" w:color="000000"/>
              <w:right w:val="nil"/>
            </w:tcBorders>
          </w:tcPr>
          <w:p w14:paraId="7F4249A3"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vAlign w:val="bottom"/>
          </w:tcPr>
          <w:p w14:paraId="2D0FE2C2" w14:textId="77777777" w:rsidR="009110CE" w:rsidRDefault="00000000">
            <w:pPr>
              <w:spacing w:after="0" w:line="259" w:lineRule="auto"/>
              <w:ind w:left="0" w:right="41" w:firstLine="0"/>
              <w:jc w:val="right"/>
            </w:pPr>
            <w:r>
              <w:rPr>
                <w:rFonts w:ascii="Times New Roman" w:eastAsia="Times New Roman" w:hAnsi="Times New Roman" w:cs="Times New Roman"/>
                <w:sz w:val="11"/>
              </w:rPr>
              <w:t>158 857</w:t>
            </w:r>
          </w:p>
        </w:tc>
        <w:tc>
          <w:tcPr>
            <w:tcW w:w="890" w:type="dxa"/>
            <w:tcBorders>
              <w:top w:val="single" w:sz="2" w:space="0" w:color="000000"/>
              <w:left w:val="nil"/>
              <w:bottom w:val="single" w:sz="2" w:space="0" w:color="000000"/>
              <w:right w:val="nil"/>
            </w:tcBorders>
          </w:tcPr>
          <w:p w14:paraId="557AFFB9"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vAlign w:val="bottom"/>
          </w:tcPr>
          <w:p w14:paraId="6AB12E7A" w14:textId="77777777" w:rsidR="009110CE" w:rsidRDefault="00000000">
            <w:pPr>
              <w:tabs>
                <w:tab w:val="center" w:pos="891"/>
                <w:tab w:val="center" w:pos="2920"/>
              </w:tabs>
              <w:spacing w:after="0" w:line="259" w:lineRule="auto"/>
              <w:ind w:left="0" w:firstLine="0"/>
              <w:jc w:val="left"/>
            </w:pPr>
            <w:r>
              <w:tab/>
            </w:r>
            <w:r>
              <w:rPr>
                <w:rFonts w:ascii="Times New Roman" w:eastAsia="Times New Roman" w:hAnsi="Times New Roman" w:cs="Times New Roman"/>
                <w:sz w:val="11"/>
              </w:rPr>
              <w:t>4,372</w:t>
            </w:r>
            <w:r>
              <w:rPr>
                <w:rFonts w:ascii="Times New Roman" w:eastAsia="Times New Roman" w:hAnsi="Times New Roman" w:cs="Times New Roman"/>
                <w:sz w:val="11"/>
              </w:rPr>
              <w:tab/>
              <w:t>–</w:t>
            </w:r>
          </w:p>
        </w:tc>
      </w:tr>
      <w:tr w:rsidR="009110CE" w14:paraId="11E45752" w14:textId="77777777">
        <w:trPr>
          <w:trHeight w:val="132"/>
        </w:trPr>
        <w:tc>
          <w:tcPr>
            <w:tcW w:w="433" w:type="dxa"/>
            <w:tcBorders>
              <w:top w:val="single" w:sz="2" w:space="0" w:color="000000"/>
              <w:left w:val="nil"/>
              <w:bottom w:val="single" w:sz="2" w:space="0" w:color="000000"/>
              <w:right w:val="single" w:sz="2" w:space="0" w:color="000000"/>
            </w:tcBorders>
          </w:tcPr>
          <w:p w14:paraId="7D0B1156" w14:textId="77777777" w:rsidR="009110CE" w:rsidRDefault="00000000">
            <w:pPr>
              <w:spacing w:after="0" w:line="259" w:lineRule="auto"/>
              <w:ind w:left="20" w:firstLine="0"/>
              <w:jc w:val="center"/>
            </w:pPr>
            <w:r>
              <w:rPr>
                <w:rFonts w:ascii="Times New Roman" w:eastAsia="Times New Roman" w:hAnsi="Times New Roman" w:cs="Times New Roman"/>
                <w:sz w:val="11"/>
              </w:rPr>
              <w:t>49</w:t>
            </w:r>
          </w:p>
        </w:tc>
        <w:tc>
          <w:tcPr>
            <w:tcW w:w="1118" w:type="dxa"/>
            <w:tcBorders>
              <w:top w:val="single" w:sz="2" w:space="0" w:color="000000"/>
              <w:left w:val="single" w:sz="2" w:space="0" w:color="000000"/>
              <w:bottom w:val="single" w:sz="2" w:space="0" w:color="000000"/>
              <w:right w:val="single" w:sz="2" w:space="0" w:color="000000"/>
            </w:tcBorders>
          </w:tcPr>
          <w:p w14:paraId="2CA5055B" w14:textId="77777777" w:rsidR="009110CE" w:rsidRDefault="00000000">
            <w:pPr>
              <w:spacing w:after="0" w:line="259" w:lineRule="auto"/>
              <w:ind w:left="0" w:right="4" w:firstLine="0"/>
              <w:jc w:val="right"/>
            </w:pPr>
            <w:r>
              <w:rPr>
                <w:rFonts w:ascii="Times New Roman" w:eastAsia="Times New Roman" w:hAnsi="Times New Roman" w:cs="Times New Roman"/>
                <w:sz w:val="11"/>
              </w:rPr>
              <w:t>58384673</w:t>
            </w:r>
          </w:p>
        </w:tc>
        <w:tc>
          <w:tcPr>
            <w:tcW w:w="5537" w:type="dxa"/>
            <w:tcBorders>
              <w:top w:val="single" w:sz="2" w:space="0" w:color="000000"/>
              <w:left w:val="single" w:sz="2" w:space="0" w:color="000000"/>
              <w:bottom w:val="single" w:sz="2" w:space="0" w:color="000000"/>
              <w:right w:val="single" w:sz="2" w:space="0" w:color="000000"/>
            </w:tcBorders>
          </w:tcPr>
          <w:p w14:paraId="51CB4A4D" w14:textId="77777777" w:rsidR="009110CE" w:rsidRDefault="00000000">
            <w:pPr>
              <w:spacing w:after="0" w:line="259" w:lineRule="auto"/>
              <w:ind w:left="2" w:firstLine="0"/>
              <w:jc w:val="left"/>
            </w:pPr>
            <w:r>
              <w:rPr>
                <w:rFonts w:ascii="Times New Roman" w:eastAsia="Times New Roman" w:hAnsi="Times New Roman" w:cs="Times New Roman"/>
                <w:sz w:val="11"/>
              </w:rPr>
              <w:t xml:space="preserve">kámen nepravidelný pískovec pískový obklad/dlažba D </w:t>
            </w:r>
            <w:proofErr w:type="gramStart"/>
            <w:r>
              <w:rPr>
                <w:rFonts w:ascii="Times New Roman" w:eastAsia="Times New Roman" w:hAnsi="Times New Roman" w:cs="Times New Roman"/>
                <w:sz w:val="11"/>
              </w:rPr>
              <w:t>100-500mm</w:t>
            </w:r>
            <w:proofErr w:type="gramEnd"/>
            <w:r>
              <w:rPr>
                <w:rFonts w:ascii="Times New Roman" w:eastAsia="Times New Roman" w:hAnsi="Times New Roman" w:cs="Times New Roman"/>
                <w:sz w:val="11"/>
              </w:rPr>
              <w:t xml:space="preserve"> </w:t>
            </w:r>
            <w:proofErr w:type="spellStart"/>
            <w:r>
              <w:rPr>
                <w:rFonts w:ascii="Times New Roman" w:eastAsia="Times New Roman" w:hAnsi="Times New Roman" w:cs="Times New Roman"/>
                <w:sz w:val="11"/>
              </w:rPr>
              <w:t>tl</w:t>
            </w:r>
            <w:proofErr w:type="spellEnd"/>
            <w:r>
              <w:rPr>
                <w:rFonts w:ascii="Times New Roman" w:eastAsia="Times New Roman" w:hAnsi="Times New Roman" w:cs="Times New Roman"/>
                <w:sz w:val="11"/>
              </w:rPr>
              <w:t xml:space="preserve"> </w:t>
            </w:r>
            <w:proofErr w:type="gramStart"/>
            <w:r>
              <w:rPr>
                <w:rFonts w:ascii="Times New Roman" w:eastAsia="Times New Roman" w:hAnsi="Times New Roman" w:cs="Times New Roman"/>
                <w:sz w:val="11"/>
              </w:rPr>
              <w:t>20-40mm</w:t>
            </w:r>
            <w:proofErr w:type="gramEnd"/>
          </w:p>
        </w:tc>
        <w:tc>
          <w:tcPr>
            <w:tcW w:w="355" w:type="dxa"/>
            <w:tcBorders>
              <w:top w:val="single" w:sz="2" w:space="0" w:color="000000"/>
              <w:left w:val="single" w:sz="2" w:space="0" w:color="000000"/>
              <w:bottom w:val="single" w:sz="2" w:space="0" w:color="000000"/>
              <w:right w:val="single" w:sz="2" w:space="0" w:color="000000"/>
            </w:tcBorders>
          </w:tcPr>
          <w:p w14:paraId="7EEE486E"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165DA9B6" w14:textId="77777777" w:rsidR="009110CE" w:rsidRDefault="00000000">
            <w:pPr>
              <w:spacing w:after="0" w:line="259" w:lineRule="auto"/>
              <w:ind w:left="0" w:right="40" w:firstLine="0"/>
              <w:jc w:val="right"/>
            </w:pPr>
            <w:r>
              <w:rPr>
                <w:rFonts w:ascii="Times New Roman" w:eastAsia="Times New Roman" w:hAnsi="Times New Roman" w:cs="Times New Roman"/>
                <w:sz w:val="11"/>
              </w:rPr>
              <w:t>54,800</w:t>
            </w:r>
          </w:p>
        </w:tc>
        <w:tc>
          <w:tcPr>
            <w:tcW w:w="965" w:type="dxa"/>
            <w:tcBorders>
              <w:top w:val="single" w:sz="2" w:space="0" w:color="000000"/>
              <w:left w:val="single" w:sz="2" w:space="0" w:color="000000"/>
              <w:bottom w:val="single" w:sz="2" w:space="0" w:color="000000"/>
              <w:right w:val="single" w:sz="2" w:space="0" w:color="000000"/>
            </w:tcBorders>
          </w:tcPr>
          <w:p w14:paraId="22446770" w14:textId="77777777" w:rsidR="009110CE" w:rsidRDefault="00000000">
            <w:pPr>
              <w:spacing w:after="0" w:line="259" w:lineRule="auto"/>
              <w:ind w:left="0" w:right="40" w:firstLine="0"/>
              <w:jc w:val="right"/>
            </w:pPr>
            <w:r>
              <w:rPr>
                <w:rFonts w:ascii="Times New Roman" w:eastAsia="Times New Roman" w:hAnsi="Times New Roman" w:cs="Times New Roman"/>
                <w:sz w:val="11"/>
              </w:rPr>
              <w:t>615,00</w:t>
            </w:r>
          </w:p>
        </w:tc>
        <w:tc>
          <w:tcPr>
            <w:tcW w:w="1193" w:type="dxa"/>
            <w:tcBorders>
              <w:top w:val="single" w:sz="2" w:space="0" w:color="000000"/>
              <w:left w:val="single" w:sz="2" w:space="0" w:color="000000"/>
              <w:bottom w:val="single" w:sz="2" w:space="0" w:color="000000"/>
              <w:right w:val="single" w:sz="2" w:space="0" w:color="000000"/>
            </w:tcBorders>
          </w:tcPr>
          <w:p w14:paraId="3540EFA2" w14:textId="77777777" w:rsidR="009110CE" w:rsidRDefault="00000000">
            <w:pPr>
              <w:spacing w:after="0" w:line="259" w:lineRule="auto"/>
              <w:ind w:left="0" w:right="40" w:firstLine="0"/>
              <w:jc w:val="right"/>
            </w:pPr>
            <w:r>
              <w:rPr>
                <w:rFonts w:ascii="Times New Roman" w:eastAsia="Times New Roman" w:hAnsi="Times New Roman" w:cs="Times New Roman"/>
                <w:sz w:val="11"/>
              </w:rPr>
              <w:t>33 702</w:t>
            </w:r>
          </w:p>
        </w:tc>
        <w:tc>
          <w:tcPr>
            <w:tcW w:w="890" w:type="dxa"/>
            <w:tcBorders>
              <w:top w:val="single" w:sz="2" w:space="0" w:color="000000"/>
              <w:left w:val="single" w:sz="2" w:space="0" w:color="000000"/>
              <w:bottom w:val="single" w:sz="2" w:space="0" w:color="000000"/>
              <w:right w:val="single" w:sz="2" w:space="0" w:color="000000"/>
            </w:tcBorders>
          </w:tcPr>
          <w:p w14:paraId="1735D952" w14:textId="77777777" w:rsidR="009110CE" w:rsidRDefault="00000000">
            <w:pPr>
              <w:spacing w:after="0" w:line="259" w:lineRule="auto"/>
              <w:ind w:left="0" w:right="40" w:firstLine="0"/>
              <w:jc w:val="right"/>
            </w:pPr>
            <w:r>
              <w:rPr>
                <w:rFonts w:ascii="Times New Roman" w:eastAsia="Times New Roman" w:hAnsi="Times New Roman" w:cs="Times New Roman"/>
                <w:sz w:val="11"/>
              </w:rPr>
              <w:t>0,070</w:t>
            </w:r>
          </w:p>
        </w:tc>
        <w:tc>
          <w:tcPr>
            <w:tcW w:w="1118" w:type="dxa"/>
            <w:tcBorders>
              <w:top w:val="single" w:sz="2" w:space="0" w:color="000000"/>
              <w:left w:val="single" w:sz="2" w:space="0" w:color="000000"/>
              <w:bottom w:val="single" w:sz="2" w:space="0" w:color="000000"/>
              <w:right w:val="single" w:sz="2" w:space="0" w:color="000000"/>
            </w:tcBorders>
          </w:tcPr>
          <w:p w14:paraId="07DECC80" w14:textId="77777777" w:rsidR="009110CE" w:rsidRDefault="00000000">
            <w:pPr>
              <w:spacing w:after="0" w:line="259" w:lineRule="auto"/>
              <w:ind w:left="0" w:right="40" w:firstLine="0"/>
              <w:jc w:val="right"/>
            </w:pPr>
            <w:r>
              <w:rPr>
                <w:rFonts w:ascii="Times New Roman" w:eastAsia="Times New Roman" w:hAnsi="Times New Roman" w:cs="Times New Roman"/>
                <w:sz w:val="11"/>
              </w:rPr>
              <w:t>3,836</w:t>
            </w:r>
          </w:p>
        </w:tc>
        <w:tc>
          <w:tcPr>
            <w:tcW w:w="890" w:type="dxa"/>
            <w:tcBorders>
              <w:top w:val="single" w:sz="2" w:space="0" w:color="000000"/>
              <w:left w:val="single" w:sz="2" w:space="0" w:color="000000"/>
              <w:bottom w:val="single" w:sz="2" w:space="0" w:color="000000"/>
              <w:right w:val="single" w:sz="2" w:space="0" w:color="000000"/>
            </w:tcBorders>
          </w:tcPr>
          <w:p w14:paraId="0957F656"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0E91FEB0"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03406B7C" w14:textId="77777777">
        <w:trPr>
          <w:trHeight w:val="132"/>
        </w:trPr>
        <w:tc>
          <w:tcPr>
            <w:tcW w:w="433" w:type="dxa"/>
            <w:tcBorders>
              <w:top w:val="single" w:sz="2" w:space="0" w:color="000000"/>
              <w:left w:val="nil"/>
              <w:bottom w:val="single" w:sz="2" w:space="0" w:color="000000"/>
              <w:right w:val="single" w:sz="2" w:space="0" w:color="000000"/>
            </w:tcBorders>
          </w:tcPr>
          <w:p w14:paraId="7FF68CCC" w14:textId="77777777" w:rsidR="009110CE" w:rsidRDefault="00000000">
            <w:pPr>
              <w:spacing w:after="0" w:line="259" w:lineRule="auto"/>
              <w:ind w:left="20" w:firstLine="0"/>
              <w:jc w:val="center"/>
            </w:pPr>
            <w:r>
              <w:rPr>
                <w:rFonts w:ascii="Times New Roman" w:eastAsia="Times New Roman" w:hAnsi="Times New Roman" w:cs="Times New Roman"/>
                <w:sz w:val="11"/>
              </w:rPr>
              <w:t>50</w:t>
            </w:r>
          </w:p>
        </w:tc>
        <w:tc>
          <w:tcPr>
            <w:tcW w:w="1118" w:type="dxa"/>
            <w:tcBorders>
              <w:top w:val="single" w:sz="2" w:space="0" w:color="000000"/>
              <w:left w:val="single" w:sz="2" w:space="0" w:color="000000"/>
              <w:bottom w:val="single" w:sz="2" w:space="0" w:color="000000"/>
              <w:right w:val="single" w:sz="2" w:space="0" w:color="000000"/>
            </w:tcBorders>
          </w:tcPr>
          <w:p w14:paraId="30846E2A" w14:textId="77777777" w:rsidR="009110CE" w:rsidRDefault="00000000">
            <w:pPr>
              <w:spacing w:after="0" w:line="259" w:lineRule="auto"/>
              <w:ind w:left="0" w:right="4" w:firstLine="0"/>
              <w:jc w:val="right"/>
            </w:pPr>
            <w:r>
              <w:rPr>
                <w:rFonts w:ascii="Times New Roman" w:eastAsia="Times New Roman" w:hAnsi="Times New Roman" w:cs="Times New Roman"/>
                <w:sz w:val="11"/>
              </w:rPr>
              <w:t>782112413</w:t>
            </w:r>
          </w:p>
        </w:tc>
        <w:tc>
          <w:tcPr>
            <w:tcW w:w="5537" w:type="dxa"/>
            <w:tcBorders>
              <w:top w:val="single" w:sz="2" w:space="0" w:color="000000"/>
              <w:left w:val="single" w:sz="2" w:space="0" w:color="000000"/>
              <w:bottom w:val="single" w:sz="2" w:space="0" w:color="000000"/>
              <w:right w:val="single" w:sz="2" w:space="0" w:color="000000"/>
            </w:tcBorders>
          </w:tcPr>
          <w:p w14:paraId="63830511" w14:textId="77777777" w:rsidR="009110CE" w:rsidRDefault="00000000">
            <w:pPr>
              <w:spacing w:after="0" w:line="259" w:lineRule="auto"/>
              <w:ind w:left="2" w:firstLine="0"/>
              <w:jc w:val="left"/>
            </w:pPr>
            <w:r>
              <w:rPr>
                <w:rFonts w:ascii="Times New Roman" w:eastAsia="Times New Roman" w:hAnsi="Times New Roman" w:cs="Times New Roman"/>
                <w:sz w:val="11"/>
              </w:rPr>
              <w:t xml:space="preserve">Montáž obkladů stěn ze zlomků desek s přisekáním z měkkého kamene do lepidla </w:t>
            </w:r>
            <w:proofErr w:type="spellStart"/>
            <w:r>
              <w:rPr>
                <w:rFonts w:ascii="Times New Roman" w:eastAsia="Times New Roman" w:hAnsi="Times New Roman" w:cs="Times New Roman"/>
                <w:sz w:val="11"/>
              </w:rPr>
              <w:t>tl</w:t>
            </w:r>
            <w:proofErr w:type="spellEnd"/>
            <w:r>
              <w:rPr>
                <w:rFonts w:ascii="Times New Roman" w:eastAsia="Times New Roman" w:hAnsi="Times New Roman" w:cs="Times New Roman"/>
                <w:sz w:val="11"/>
              </w:rPr>
              <w:t xml:space="preserve"> přes 30 do 50 mm</w:t>
            </w:r>
          </w:p>
        </w:tc>
        <w:tc>
          <w:tcPr>
            <w:tcW w:w="355" w:type="dxa"/>
            <w:tcBorders>
              <w:top w:val="single" w:sz="2" w:space="0" w:color="000000"/>
              <w:left w:val="single" w:sz="2" w:space="0" w:color="000000"/>
              <w:bottom w:val="single" w:sz="2" w:space="0" w:color="000000"/>
              <w:right w:val="single" w:sz="2" w:space="0" w:color="000000"/>
            </w:tcBorders>
          </w:tcPr>
          <w:p w14:paraId="346645C7" w14:textId="77777777" w:rsidR="009110CE" w:rsidRDefault="00000000">
            <w:pPr>
              <w:spacing w:after="0" w:line="259" w:lineRule="auto"/>
              <w:ind w:left="86" w:firstLine="0"/>
              <w:jc w:val="left"/>
            </w:pPr>
            <w:r>
              <w:rPr>
                <w:rFonts w:ascii="Times New Roman" w:eastAsia="Times New Roman" w:hAnsi="Times New Roman" w:cs="Times New Roman"/>
                <w:sz w:val="11"/>
              </w:rPr>
              <w:t>m2</w:t>
            </w:r>
          </w:p>
        </w:tc>
        <w:tc>
          <w:tcPr>
            <w:tcW w:w="1118" w:type="dxa"/>
            <w:tcBorders>
              <w:top w:val="single" w:sz="2" w:space="0" w:color="000000"/>
              <w:left w:val="single" w:sz="2" w:space="0" w:color="000000"/>
              <w:bottom w:val="single" w:sz="2" w:space="0" w:color="000000"/>
              <w:right w:val="single" w:sz="2" w:space="0" w:color="000000"/>
            </w:tcBorders>
          </w:tcPr>
          <w:p w14:paraId="528FACA6" w14:textId="77777777" w:rsidR="009110CE" w:rsidRDefault="00000000">
            <w:pPr>
              <w:spacing w:after="0" w:line="259" w:lineRule="auto"/>
              <w:ind w:left="0" w:right="40" w:firstLine="0"/>
              <w:jc w:val="right"/>
            </w:pPr>
            <w:r>
              <w:rPr>
                <w:rFonts w:ascii="Times New Roman" w:eastAsia="Times New Roman" w:hAnsi="Times New Roman" w:cs="Times New Roman"/>
                <w:sz w:val="11"/>
              </w:rPr>
              <w:t>51,000</w:t>
            </w:r>
          </w:p>
        </w:tc>
        <w:tc>
          <w:tcPr>
            <w:tcW w:w="965" w:type="dxa"/>
            <w:tcBorders>
              <w:top w:val="single" w:sz="2" w:space="0" w:color="000000"/>
              <w:left w:val="single" w:sz="2" w:space="0" w:color="000000"/>
              <w:bottom w:val="single" w:sz="2" w:space="0" w:color="000000"/>
              <w:right w:val="single" w:sz="2" w:space="0" w:color="000000"/>
            </w:tcBorders>
          </w:tcPr>
          <w:p w14:paraId="6CDF2F79" w14:textId="77777777" w:rsidR="009110CE" w:rsidRDefault="00000000">
            <w:pPr>
              <w:spacing w:after="0" w:line="259" w:lineRule="auto"/>
              <w:ind w:left="0" w:right="40" w:firstLine="0"/>
              <w:jc w:val="right"/>
            </w:pPr>
            <w:r>
              <w:rPr>
                <w:rFonts w:ascii="Times New Roman" w:eastAsia="Times New Roman" w:hAnsi="Times New Roman" w:cs="Times New Roman"/>
                <w:sz w:val="11"/>
              </w:rPr>
              <w:t>2 399,00</w:t>
            </w:r>
          </w:p>
        </w:tc>
        <w:tc>
          <w:tcPr>
            <w:tcW w:w="1193" w:type="dxa"/>
            <w:tcBorders>
              <w:top w:val="single" w:sz="2" w:space="0" w:color="000000"/>
              <w:left w:val="single" w:sz="2" w:space="0" w:color="000000"/>
              <w:bottom w:val="single" w:sz="2" w:space="0" w:color="000000"/>
              <w:right w:val="single" w:sz="2" w:space="0" w:color="000000"/>
            </w:tcBorders>
          </w:tcPr>
          <w:p w14:paraId="492D269F" w14:textId="77777777" w:rsidR="009110CE" w:rsidRDefault="00000000">
            <w:pPr>
              <w:spacing w:after="0" w:line="259" w:lineRule="auto"/>
              <w:ind w:left="0" w:right="41" w:firstLine="0"/>
              <w:jc w:val="right"/>
            </w:pPr>
            <w:r>
              <w:rPr>
                <w:rFonts w:ascii="Times New Roman" w:eastAsia="Times New Roman" w:hAnsi="Times New Roman" w:cs="Times New Roman"/>
                <w:sz w:val="11"/>
              </w:rPr>
              <w:t>122 349</w:t>
            </w:r>
          </w:p>
        </w:tc>
        <w:tc>
          <w:tcPr>
            <w:tcW w:w="890" w:type="dxa"/>
            <w:tcBorders>
              <w:top w:val="single" w:sz="2" w:space="0" w:color="000000"/>
              <w:left w:val="single" w:sz="2" w:space="0" w:color="000000"/>
              <w:bottom w:val="single" w:sz="2" w:space="0" w:color="000000"/>
              <w:right w:val="single" w:sz="2" w:space="0" w:color="000000"/>
            </w:tcBorders>
          </w:tcPr>
          <w:p w14:paraId="642F90BB" w14:textId="77777777" w:rsidR="009110CE" w:rsidRDefault="00000000">
            <w:pPr>
              <w:spacing w:after="0" w:line="259" w:lineRule="auto"/>
              <w:ind w:left="0" w:right="40" w:firstLine="0"/>
              <w:jc w:val="right"/>
            </w:pPr>
            <w:r>
              <w:rPr>
                <w:rFonts w:ascii="Times New Roman" w:eastAsia="Times New Roman" w:hAnsi="Times New Roman" w:cs="Times New Roman"/>
                <w:sz w:val="11"/>
              </w:rPr>
              <w:t>0,011</w:t>
            </w:r>
          </w:p>
        </w:tc>
        <w:tc>
          <w:tcPr>
            <w:tcW w:w="1118" w:type="dxa"/>
            <w:tcBorders>
              <w:top w:val="single" w:sz="2" w:space="0" w:color="000000"/>
              <w:left w:val="single" w:sz="2" w:space="0" w:color="000000"/>
              <w:bottom w:val="single" w:sz="2" w:space="0" w:color="000000"/>
              <w:right w:val="single" w:sz="2" w:space="0" w:color="000000"/>
            </w:tcBorders>
          </w:tcPr>
          <w:p w14:paraId="0FD03027" w14:textId="77777777" w:rsidR="009110CE" w:rsidRDefault="00000000">
            <w:pPr>
              <w:spacing w:after="0" w:line="259" w:lineRule="auto"/>
              <w:ind w:left="0" w:right="40" w:firstLine="0"/>
              <w:jc w:val="right"/>
            </w:pPr>
            <w:r>
              <w:rPr>
                <w:rFonts w:ascii="Times New Roman" w:eastAsia="Times New Roman" w:hAnsi="Times New Roman" w:cs="Times New Roman"/>
                <w:sz w:val="11"/>
              </w:rPr>
              <w:t>0,536</w:t>
            </w:r>
          </w:p>
        </w:tc>
        <w:tc>
          <w:tcPr>
            <w:tcW w:w="890" w:type="dxa"/>
            <w:tcBorders>
              <w:top w:val="single" w:sz="2" w:space="0" w:color="000000"/>
              <w:left w:val="single" w:sz="2" w:space="0" w:color="000000"/>
              <w:bottom w:val="single" w:sz="2" w:space="0" w:color="000000"/>
              <w:right w:val="single" w:sz="2" w:space="0" w:color="000000"/>
            </w:tcBorders>
          </w:tcPr>
          <w:p w14:paraId="40D3EFF5"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1DA94ECA"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16F55354" w14:textId="77777777">
        <w:trPr>
          <w:trHeight w:val="221"/>
        </w:trPr>
        <w:tc>
          <w:tcPr>
            <w:tcW w:w="1552" w:type="dxa"/>
            <w:gridSpan w:val="2"/>
            <w:tcBorders>
              <w:top w:val="single" w:sz="2" w:space="0" w:color="000000"/>
              <w:left w:val="nil"/>
              <w:bottom w:val="single" w:sz="2" w:space="0" w:color="000000"/>
              <w:right w:val="nil"/>
            </w:tcBorders>
          </w:tcPr>
          <w:p w14:paraId="59682E31" w14:textId="77777777" w:rsidR="009110CE" w:rsidRDefault="00000000">
            <w:pPr>
              <w:spacing w:after="0" w:line="259" w:lineRule="auto"/>
              <w:ind w:left="0" w:firstLine="0"/>
              <w:jc w:val="right"/>
            </w:pPr>
            <w:r>
              <w:rPr>
                <w:rFonts w:ascii="Times New Roman" w:eastAsia="Times New Roman" w:hAnsi="Times New Roman" w:cs="Times New Roman"/>
                <w:color w:val="008000"/>
                <w:sz w:val="10"/>
              </w:rPr>
              <w:t>Výkaz výměr:</w:t>
            </w:r>
          </w:p>
        </w:tc>
        <w:tc>
          <w:tcPr>
            <w:tcW w:w="5537" w:type="dxa"/>
            <w:tcBorders>
              <w:top w:val="single" w:sz="2" w:space="0" w:color="000000"/>
              <w:left w:val="nil"/>
              <w:bottom w:val="single" w:sz="2" w:space="0" w:color="000000"/>
              <w:right w:val="nil"/>
            </w:tcBorders>
          </w:tcPr>
          <w:p w14:paraId="0CC0E5D9" w14:textId="77777777" w:rsidR="009110CE" w:rsidRDefault="00000000">
            <w:pPr>
              <w:spacing w:after="0" w:line="259" w:lineRule="auto"/>
              <w:ind w:left="0" w:firstLine="0"/>
              <w:jc w:val="left"/>
            </w:pPr>
            <w:r>
              <w:rPr>
                <w:rFonts w:ascii="Times New Roman" w:eastAsia="Times New Roman" w:hAnsi="Times New Roman" w:cs="Times New Roman"/>
                <w:color w:val="008000"/>
                <w:sz w:val="10"/>
              </w:rPr>
              <w:t>Opěrná stěna;51</w:t>
            </w:r>
          </w:p>
        </w:tc>
        <w:tc>
          <w:tcPr>
            <w:tcW w:w="355" w:type="dxa"/>
            <w:tcBorders>
              <w:top w:val="single" w:sz="2" w:space="0" w:color="000000"/>
              <w:left w:val="nil"/>
              <w:bottom w:val="single" w:sz="2" w:space="0" w:color="000000"/>
              <w:right w:val="nil"/>
            </w:tcBorders>
          </w:tcPr>
          <w:p w14:paraId="5F3E6A5B"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78830B8F" w14:textId="77777777" w:rsidR="009110CE" w:rsidRDefault="00000000">
            <w:pPr>
              <w:spacing w:after="0" w:line="259" w:lineRule="auto"/>
              <w:ind w:left="0" w:right="31" w:firstLine="0"/>
              <w:jc w:val="right"/>
            </w:pPr>
            <w:r>
              <w:rPr>
                <w:rFonts w:ascii="Times New Roman" w:eastAsia="Times New Roman" w:hAnsi="Times New Roman" w:cs="Times New Roman"/>
                <w:color w:val="008000"/>
                <w:sz w:val="10"/>
              </w:rPr>
              <w:t>51,000</w:t>
            </w:r>
          </w:p>
        </w:tc>
        <w:tc>
          <w:tcPr>
            <w:tcW w:w="965" w:type="dxa"/>
            <w:tcBorders>
              <w:top w:val="single" w:sz="2" w:space="0" w:color="000000"/>
              <w:left w:val="nil"/>
              <w:bottom w:val="single" w:sz="2" w:space="0" w:color="000000"/>
              <w:right w:val="nil"/>
            </w:tcBorders>
          </w:tcPr>
          <w:p w14:paraId="565F595F"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tcPr>
          <w:p w14:paraId="22F4650F" w14:textId="77777777" w:rsidR="009110CE" w:rsidRDefault="009110CE">
            <w:pPr>
              <w:spacing w:after="160" w:line="259" w:lineRule="auto"/>
              <w:ind w:left="0" w:firstLine="0"/>
              <w:jc w:val="left"/>
            </w:pPr>
          </w:p>
        </w:tc>
        <w:tc>
          <w:tcPr>
            <w:tcW w:w="890" w:type="dxa"/>
            <w:tcBorders>
              <w:top w:val="single" w:sz="2" w:space="0" w:color="000000"/>
              <w:left w:val="nil"/>
              <w:bottom w:val="single" w:sz="2" w:space="0" w:color="000000"/>
              <w:right w:val="nil"/>
            </w:tcBorders>
          </w:tcPr>
          <w:p w14:paraId="14D5B83C"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tcPr>
          <w:p w14:paraId="660989B8" w14:textId="77777777" w:rsidR="009110CE" w:rsidRDefault="009110CE">
            <w:pPr>
              <w:spacing w:after="160" w:line="259" w:lineRule="auto"/>
              <w:ind w:left="0" w:firstLine="0"/>
              <w:jc w:val="left"/>
            </w:pPr>
          </w:p>
        </w:tc>
      </w:tr>
      <w:tr w:rsidR="009110CE" w14:paraId="0A0673CC" w14:textId="77777777">
        <w:trPr>
          <w:trHeight w:val="132"/>
        </w:trPr>
        <w:tc>
          <w:tcPr>
            <w:tcW w:w="433" w:type="dxa"/>
            <w:tcBorders>
              <w:top w:val="single" w:sz="2" w:space="0" w:color="000000"/>
              <w:left w:val="nil"/>
              <w:bottom w:val="single" w:sz="2" w:space="0" w:color="000000"/>
              <w:right w:val="single" w:sz="2" w:space="0" w:color="000000"/>
            </w:tcBorders>
          </w:tcPr>
          <w:p w14:paraId="5C8A7E2D" w14:textId="77777777" w:rsidR="009110CE" w:rsidRDefault="00000000">
            <w:pPr>
              <w:spacing w:after="0" w:line="259" w:lineRule="auto"/>
              <w:ind w:left="20" w:firstLine="0"/>
              <w:jc w:val="center"/>
            </w:pPr>
            <w:r>
              <w:rPr>
                <w:rFonts w:ascii="Times New Roman" w:eastAsia="Times New Roman" w:hAnsi="Times New Roman" w:cs="Times New Roman"/>
                <w:sz w:val="11"/>
              </w:rPr>
              <w:t>51</w:t>
            </w:r>
          </w:p>
        </w:tc>
        <w:tc>
          <w:tcPr>
            <w:tcW w:w="1118" w:type="dxa"/>
            <w:tcBorders>
              <w:top w:val="single" w:sz="2" w:space="0" w:color="000000"/>
              <w:left w:val="single" w:sz="2" w:space="0" w:color="000000"/>
              <w:bottom w:val="single" w:sz="2" w:space="0" w:color="000000"/>
              <w:right w:val="single" w:sz="2" w:space="0" w:color="000000"/>
            </w:tcBorders>
          </w:tcPr>
          <w:p w14:paraId="48177B2F" w14:textId="77777777" w:rsidR="009110CE" w:rsidRDefault="00000000">
            <w:pPr>
              <w:spacing w:after="0" w:line="259" w:lineRule="auto"/>
              <w:ind w:left="0" w:right="4" w:firstLine="0"/>
              <w:jc w:val="right"/>
            </w:pPr>
            <w:r>
              <w:rPr>
                <w:rFonts w:ascii="Times New Roman" w:eastAsia="Times New Roman" w:hAnsi="Times New Roman" w:cs="Times New Roman"/>
                <w:sz w:val="11"/>
              </w:rPr>
              <w:t>998782201</w:t>
            </w:r>
          </w:p>
        </w:tc>
        <w:tc>
          <w:tcPr>
            <w:tcW w:w="5537" w:type="dxa"/>
            <w:tcBorders>
              <w:top w:val="single" w:sz="2" w:space="0" w:color="000000"/>
              <w:left w:val="single" w:sz="2" w:space="0" w:color="000000"/>
              <w:bottom w:val="single" w:sz="2" w:space="0" w:color="000000"/>
              <w:right w:val="single" w:sz="2" w:space="0" w:color="000000"/>
            </w:tcBorders>
          </w:tcPr>
          <w:p w14:paraId="47DD970F" w14:textId="77777777" w:rsidR="009110CE" w:rsidRDefault="00000000">
            <w:pPr>
              <w:spacing w:after="0" w:line="259" w:lineRule="auto"/>
              <w:ind w:left="2" w:firstLine="0"/>
              <w:jc w:val="left"/>
            </w:pPr>
            <w:r>
              <w:rPr>
                <w:rFonts w:ascii="Times New Roman" w:eastAsia="Times New Roman" w:hAnsi="Times New Roman" w:cs="Times New Roman"/>
                <w:sz w:val="11"/>
              </w:rPr>
              <w:t>Přesun hmot procentní pro obklady kamenné v objektech v do 6 m</w:t>
            </w:r>
          </w:p>
        </w:tc>
        <w:tc>
          <w:tcPr>
            <w:tcW w:w="355" w:type="dxa"/>
            <w:tcBorders>
              <w:top w:val="single" w:sz="2" w:space="0" w:color="000000"/>
              <w:left w:val="single" w:sz="2" w:space="0" w:color="000000"/>
              <w:bottom w:val="single" w:sz="2" w:space="0" w:color="000000"/>
              <w:right w:val="single" w:sz="2" w:space="0" w:color="000000"/>
            </w:tcBorders>
          </w:tcPr>
          <w:p w14:paraId="1AF90440" w14:textId="77777777" w:rsidR="009110CE" w:rsidRDefault="00000000">
            <w:pPr>
              <w:spacing w:after="0" w:line="259" w:lineRule="auto"/>
              <w:ind w:left="113" w:firstLine="0"/>
              <w:jc w:val="left"/>
            </w:pPr>
            <w:r>
              <w:rPr>
                <w:rFonts w:ascii="Times New Roman" w:eastAsia="Times New Roman" w:hAnsi="Times New Roman" w:cs="Times New Roman"/>
                <w:sz w:val="11"/>
              </w:rPr>
              <w:t>%</w:t>
            </w:r>
          </w:p>
        </w:tc>
        <w:tc>
          <w:tcPr>
            <w:tcW w:w="1118" w:type="dxa"/>
            <w:tcBorders>
              <w:top w:val="single" w:sz="2" w:space="0" w:color="000000"/>
              <w:left w:val="single" w:sz="2" w:space="0" w:color="000000"/>
              <w:bottom w:val="single" w:sz="2" w:space="0" w:color="000000"/>
              <w:right w:val="single" w:sz="2" w:space="0" w:color="000000"/>
            </w:tcBorders>
          </w:tcPr>
          <w:p w14:paraId="5E24D102" w14:textId="77777777" w:rsidR="009110CE" w:rsidRDefault="00000000">
            <w:pPr>
              <w:spacing w:after="0" w:line="259" w:lineRule="auto"/>
              <w:ind w:left="0" w:right="40" w:firstLine="0"/>
              <w:jc w:val="right"/>
            </w:pPr>
            <w:r>
              <w:rPr>
                <w:rFonts w:ascii="Times New Roman" w:eastAsia="Times New Roman" w:hAnsi="Times New Roman" w:cs="Times New Roman"/>
                <w:sz w:val="11"/>
              </w:rPr>
              <w:t>1,220</w:t>
            </w:r>
          </w:p>
        </w:tc>
        <w:tc>
          <w:tcPr>
            <w:tcW w:w="965" w:type="dxa"/>
            <w:tcBorders>
              <w:top w:val="single" w:sz="2" w:space="0" w:color="000000"/>
              <w:left w:val="single" w:sz="2" w:space="0" w:color="000000"/>
              <w:bottom w:val="single" w:sz="2" w:space="0" w:color="000000"/>
              <w:right w:val="single" w:sz="2" w:space="0" w:color="000000"/>
            </w:tcBorders>
          </w:tcPr>
          <w:p w14:paraId="457317B0" w14:textId="77777777" w:rsidR="009110CE" w:rsidRDefault="00000000">
            <w:pPr>
              <w:spacing w:after="0" w:line="259" w:lineRule="auto"/>
              <w:ind w:left="0" w:right="40" w:firstLine="0"/>
              <w:jc w:val="right"/>
            </w:pPr>
            <w:r>
              <w:rPr>
                <w:rFonts w:ascii="Times New Roman" w:eastAsia="Times New Roman" w:hAnsi="Times New Roman" w:cs="Times New Roman"/>
                <w:sz w:val="11"/>
              </w:rPr>
              <w:t>2 300,00</w:t>
            </w:r>
          </w:p>
        </w:tc>
        <w:tc>
          <w:tcPr>
            <w:tcW w:w="1193" w:type="dxa"/>
            <w:tcBorders>
              <w:top w:val="single" w:sz="2" w:space="0" w:color="000000"/>
              <w:left w:val="single" w:sz="2" w:space="0" w:color="000000"/>
              <w:bottom w:val="single" w:sz="2" w:space="0" w:color="000000"/>
              <w:right w:val="single" w:sz="2" w:space="0" w:color="000000"/>
            </w:tcBorders>
          </w:tcPr>
          <w:p w14:paraId="6B608C3B" w14:textId="77777777" w:rsidR="009110CE" w:rsidRDefault="00000000">
            <w:pPr>
              <w:spacing w:after="0" w:line="259" w:lineRule="auto"/>
              <w:ind w:left="0" w:right="40" w:firstLine="0"/>
              <w:jc w:val="right"/>
            </w:pPr>
            <w:r>
              <w:rPr>
                <w:rFonts w:ascii="Times New Roman" w:eastAsia="Times New Roman" w:hAnsi="Times New Roman" w:cs="Times New Roman"/>
                <w:sz w:val="11"/>
              </w:rPr>
              <w:t>2 806</w:t>
            </w:r>
          </w:p>
        </w:tc>
        <w:tc>
          <w:tcPr>
            <w:tcW w:w="890" w:type="dxa"/>
            <w:tcBorders>
              <w:top w:val="single" w:sz="2" w:space="0" w:color="000000"/>
              <w:left w:val="single" w:sz="2" w:space="0" w:color="000000"/>
              <w:bottom w:val="single" w:sz="2" w:space="0" w:color="000000"/>
              <w:right w:val="single" w:sz="2" w:space="0" w:color="000000"/>
            </w:tcBorders>
          </w:tcPr>
          <w:p w14:paraId="71F0B6B5"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3A9E2096"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5F54E472"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56CCCDF7"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22AF43AD" w14:textId="77777777">
        <w:trPr>
          <w:trHeight w:val="240"/>
        </w:trPr>
        <w:tc>
          <w:tcPr>
            <w:tcW w:w="1552" w:type="dxa"/>
            <w:gridSpan w:val="2"/>
            <w:tcBorders>
              <w:top w:val="single" w:sz="2" w:space="0" w:color="000000"/>
              <w:left w:val="nil"/>
              <w:bottom w:val="single" w:sz="2" w:space="0" w:color="000000"/>
              <w:right w:val="nil"/>
            </w:tcBorders>
          </w:tcPr>
          <w:p w14:paraId="3494FE46" w14:textId="77777777" w:rsidR="009110CE" w:rsidRDefault="009110CE">
            <w:pPr>
              <w:spacing w:after="160" w:line="259" w:lineRule="auto"/>
              <w:ind w:left="0" w:firstLine="0"/>
              <w:jc w:val="left"/>
            </w:pPr>
          </w:p>
        </w:tc>
        <w:tc>
          <w:tcPr>
            <w:tcW w:w="5537" w:type="dxa"/>
            <w:tcBorders>
              <w:top w:val="single" w:sz="2" w:space="0" w:color="000000"/>
              <w:left w:val="nil"/>
              <w:bottom w:val="single" w:sz="2" w:space="0" w:color="000000"/>
              <w:right w:val="nil"/>
            </w:tcBorders>
            <w:vAlign w:val="bottom"/>
          </w:tcPr>
          <w:p w14:paraId="52EBA0DD" w14:textId="77777777" w:rsidR="009110CE" w:rsidRDefault="00000000">
            <w:pPr>
              <w:spacing w:after="0" w:line="259" w:lineRule="auto"/>
              <w:ind w:left="2" w:firstLine="0"/>
              <w:jc w:val="left"/>
            </w:pPr>
            <w:r>
              <w:rPr>
                <w:rFonts w:ascii="Times New Roman" w:eastAsia="Times New Roman" w:hAnsi="Times New Roman" w:cs="Times New Roman"/>
                <w:sz w:val="11"/>
              </w:rPr>
              <w:t>921: Silnoproud</w:t>
            </w:r>
          </w:p>
        </w:tc>
        <w:tc>
          <w:tcPr>
            <w:tcW w:w="355" w:type="dxa"/>
            <w:tcBorders>
              <w:top w:val="single" w:sz="2" w:space="0" w:color="000000"/>
              <w:left w:val="nil"/>
              <w:bottom w:val="single" w:sz="2" w:space="0" w:color="000000"/>
              <w:right w:val="nil"/>
            </w:tcBorders>
          </w:tcPr>
          <w:p w14:paraId="34872B88"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409DD3CD" w14:textId="77777777" w:rsidR="009110CE" w:rsidRDefault="009110CE">
            <w:pPr>
              <w:spacing w:after="160" w:line="259" w:lineRule="auto"/>
              <w:ind w:left="0" w:firstLine="0"/>
              <w:jc w:val="left"/>
            </w:pPr>
          </w:p>
        </w:tc>
        <w:tc>
          <w:tcPr>
            <w:tcW w:w="965" w:type="dxa"/>
            <w:tcBorders>
              <w:top w:val="single" w:sz="2" w:space="0" w:color="000000"/>
              <w:left w:val="nil"/>
              <w:bottom w:val="single" w:sz="2" w:space="0" w:color="000000"/>
              <w:right w:val="nil"/>
            </w:tcBorders>
          </w:tcPr>
          <w:p w14:paraId="01D33FAF"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vAlign w:val="bottom"/>
          </w:tcPr>
          <w:p w14:paraId="203ED8BE" w14:textId="77777777" w:rsidR="009110CE" w:rsidRDefault="00000000">
            <w:pPr>
              <w:spacing w:after="0" w:line="259" w:lineRule="auto"/>
              <w:ind w:left="0" w:right="40" w:firstLine="0"/>
              <w:jc w:val="right"/>
            </w:pPr>
            <w:r>
              <w:rPr>
                <w:rFonts w:ascii="Times New Roman" w:eastAsia="Times New Roman" w:hAnsi="Times New Roman" w:cs="Times New Roman"/>
                <w:sz w:val="11"/>
              </w:rPr>
              <w:t>1 795</w:t>
            </w:r>
          </w:p>
        </w:tc>
        <w:tc>
          <w:tcPr>
            <w:tcW w:w="890" w:type="dxa"/>
            <w:tcBorders>
              <w:top w:val="single" w:sz="2" w:space="0" w:color="000000"/>
              <w:left w:val="nil"/>
              <w:bottom w:val="single" w:sz="2" w:space="0" w:color="000000"/>
              <w:right w:val="nil"/>
            </w:tcBorders>
          </w:tcPr>
          <w:p w14:paraId="260DC566"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vAlign w:val="bottom"/>
          </w:tcPr>
          <w:p w14:paraId="795A9266" w14:textId="77777777" w:rsidR="009110CE" w:rsidRDefault="00000000">
            <w:pPr>
              <w:tabs>
                <w:tab w:val="center" w:pos="911"/>
                <w:tab w:val="center" w:pos="2920"/>
              </w:tabs>
              <w:spacing w:after="0" w:line="259" w:lineRule="auto"/>
              <w:ind w:left="0" w:firstLine="0"/>
              <w:jc w:val="left"/>
            </w:pPr>
            <w:r>
              <w:tab/>
            </w:r>
            <w:r>
              <w:rPr>
                <w:rFonts w:ascii="Times New Roman" w:eastAsia="Times New Roman" w:hAnsi="Times New Roman" w:cs="Times New Roman"/>
                <w:sz w:val="11"/>
              </w:rPr>
              <w:t>–</w:t>
            </w:r>
            <w:r>
              <w:rPr>
                <w:rFonts w:ascii="Times New Roman" w:eastAsia="Times New Roman" w:hAnsi="Times New Roman" w:cs="Times New Roman"/>
                <w:sz w:val="11"/>
              </w:rPr>
              <w:tab/>
              <w:t>–</w:t>
            </w:r>
          </w:p>
        </w:tc>
      </w:tr>
      <w:tr w:rsidR="009110CE" w14:paraId="7CDFD09D" w14:textId="77777777">
        <w:trPr>
          <w:trHeight w:val="132"/>
        </w:trPr>
        <w:tc>
          <w:tcPr>
            <w:tcW w:w="433" w:type="dxa"/>
            <w:tcBorders>
              <w:top w:val="single" w:sz="2" w:space="0" w:color="000000"/>
              <w:left w:val="nil"/>
              <w:bottom w:val="single" w:sz="2" w:space="0" w:color="000000"/>
              <w:right w:val="single" w:sz="2" w:space="0" w:color="000000"/>
            </w:tcBorders>
          </w:tcPr>
          <w:p w14:paraId="38C3F7A0" w14:textId="77777777" w:rsidR="009110CE" w:rsidRDefault="00000000">
            <w:pPr>
              <w:spacing w:after="0" w:line="259" w:lineRule="auto"/>
              <w:ind w:left="20" w:firstLine="0"/>
              <w:jc w:val="center"/>
            </w:pPr>
            <w:r>
              <w:rPr>
                <w:rFonts w:ascii="Times New Roman" w:eastAsia="Times New Roman" w:hAnsi="Times New Roman" w:cs="Times New Roman"/>
                <w:sz w:val="11"/>
              </w:rPr>
              <w:t>52</w:t>
            </w:r>
          </w:p>
        </w:tc>
        <w:tc>
          <w:tcPr>
            <w:tcW w:w="1118" w:type="dxa"/>
            <w:tcBorders>
              <w:top w:val="single" w:sz="2" w:space="0" w:color="000000"/>
              <w:left w:val="single" w:sz="2" w:space="0" w:color="000000"/>
              <w:bottom w:val="single" w:sz="2" w:space="0" w:color="000000"/>
              <w:right w:val="single" w:sz="2" w:space="0" w:color="000000"/>
            </w:tcBorders>
          </w:tcPr>
          <w:p w14:paraId="50FF7C4E" w14:textId="77777777" w:rsidR="009110CE" w:rsidRDefault="00000000">
            <w:pPr>
              <w:spacing w:after="0" w:line="259" w:lineRule="auto"/>
              <w:ind w:left="0" w:right="4" w:firstLine="0"/>
              <w:jc w:val="right"/>
            </w:pPr>
            <w:r>
              <w:rPr>
                <w:rFonts w:ascii="Times New Roman" w:eastAsia="Times New Roman" w:hAnsi="Times New Roman" w:cs="Times New Roman"/>
                <w:sz w:val="11"/>
              </w:rPr>
              <w:t>218204011</w:t>
            </w:r>
          </w:p>
        </w:tc>
        <w:tc>
          <w:tcPr>
            <w:tcW w:w="5537" w:type="dxa"/>
            <w:tcBorders>
              <w:top w:val="single" w:sz="2" w:space="0" w:color="000000"/>
              <w:left w:val="single" w:sz="2" w:space="0" w:color="000000"/>
              <w:bottom w:val="single" w:sz="2" w:space="0" w:color="000000"/>
              <w:right w:val="single" w:sz="2" w:space="0" w:color="000000"/>
            </w:tcBorders>
          </w:tcPr>
          <w:p w14:paraId="7450AB9A" w14:textId="77777777" w:rsidR="009110CE" w:rsidRDefault="00000000">
            <w:pPr>
              <w:spacing w:after="0" w:line="259" w:lineRule="auto"/>
              <w:ind w:left="2" w:firstLine="0"/>
              <w:jc w:val="left"/>
            </w:pPr>
            <w:r>
              <w:rPr>
                <w:rFonts w:ascii="Times New Roman" w:eastAsia="Times New Roman" w:hAnsi="Times New Roman" w:cs="Times New Roman"/>
                <w:sz w:val="11"/>
              </w:rPr>
              <w:t>Demontáž stožárů osvětlení ocelových samostatně stojících délky do 12 m</w:t>
            </w:r>
          </w:p>
        </w:tc>
        <w:tc>
          <w:tcPr>
            <w:tcW w:w="355" w:type="dxa"/>
            <w:tcBorders>
              <w:top w:val="single" w:sz="2" w:space="0" w:color="000000"/>
              <w:left w:val="single" w:sz="2" w:space="0" w:color="000000"/>
              <w:bottom w:val="single" w:sz="2" w:space="0" w:color="000000"/>
              <w:right w:val="single" w:sz="2" w:space="0" w:color="000000"/>
            </w:tcBorders>
          </w:tcPr>
          <w:p w14:paraId="55D42908" w14:textId="77777777" w:rsidR="009110CE" w:rsidRDefault="00000000">
            <w:pPr>
              <w:spacing w:after="0" w:line="259" w:lineRule="auto"/>
              <w:ind w:left="77" w:firstLine="0"/>
              <w:jc w:val="left"/>
            </w:pPr>
            <w:r>
              <w:rPr>
                <w:rFonts w:ascii="Times New Roman" w:eastAsia="Times New Roman" w:hAnsi="Times New Roman" w:cs="Times New Roman"/>
                <w:sz w:val="11"/>
              </w:rPr>
              <w:t>kus</w:t>
            </w:r>
          </w:p>
        </w:tc>
        <w:tc>
          <w:tcPr>
            <w:tcW w:w="1118" w:type="dxa"/>
            <w:tcBorders>
              <w:top w:val="single" w:sz="2" w:space="0" w:color="000000"/>
              <w:left w:val="single" w:sz="2" w:space="0" w:color="000000"/>
              <w:bottom w:val="single" w:sz="2" w:space="0" w:color="000000"/>
              <w:right w:val="single" w:sz="2" w:space="0" w:color="000000"/>
            </w:tcBorders>
          </w:tcPr>
          <w:p w14:paraId="4736FBEF" w14:textId="77777777" w:rsidR="009110CE" w:rsidRDefault="00000000">
            <w:pPr>
              <w:spacing w:after="0" w:line="259" w:lineRule="auto"/>
              <w:ind w:left="0" w:right="40" w:firstLine="0"/>
              <w:jc w:val="right"/>
            </w:pPr>
            <w:r>
              <w:rPr>
                <w:rFonts w:ascii="Times New Roman" w:eastAsia="Times New Roman" w:hAnsi="Times New Roman" w:cs="Times New Roman"/>
                <w:sz w:val="11"/>
              </w:rPr>
              <w:t>1,000</w:t>
            </w:r>
          </w:p>
        </w:tc>
        <w:tc>
          <w:tcPr>
            <w:tcW w:w="965" w:type="dxa"/>
            <w:tcBorders>
              <w:top w:val="single" w:sz="2" w:space="0" w:color="000000"/>
              <w:left w:val="single" w:sz="2" w:space="0" w:color="000000"/>
              <w:bottom w:val="single" w:sz="2" w:space="0" w:color="000000"/>
              <w:right w:val="single" w:sz="2" w:space="0" w:color="000000"/>
            </w:tcBorders>
          </w:tcPr>
          <w:p w14:paraId="236BEC79" w14:textId="77777777" w:rsidR="009110CE" w:rsidRDefault="00000000">
            <w:pPr>
              <w:spacing w:after="0" w:line="259" w:lineRule="auto"/>
              <w:ind w:left="0" w:right="40" w:firstLine="0"/>
              <w:jc w:val="right"/>
            </w:pPr>
            <w:r>
              <w:rPr>
                <w:rFonts w:ascii="Times New Roman" w:eastAsia="Times New Roman" w:hAnsi="Times New Roman" w:cs="Times New Roman"/>
                <w:sz w:val="11"/>
              </w:rPr>
              <w:t>1 795,00</w:t>
            </w:r>
          </w:p>
        </w:tc>
        <w:tc>
          <w:tcPr>
            <w:tcW w:w="1193" w:type="dxa"/>
            <w:tcBorders>
              <w:top w:val="single" w:sz="2" w:space="0" w:color="000000"/>
              <w:left w:val="single" w:sz="2" w:space="0" w:color="000000"/>
              <w:bottom w:val="single" w:sz="2" w:space="0" w:color="000000"/>
              <w:right w:val="single" w:sz="2" w:space="0" w:color="000000"/>
            </w:tcBorders>
          </w:tcPr>
          <w:p w14:paraId="7E5B9FF7" w14:textId="77777777" w:rsidR="009110CE" w:rsidRDefault="00000000">
            <w:pPr>
              <w:spacing w:after="0" w:line="259" w:lineRule="auto"/>
              <w:ind w:left="0" w:right="40" w:firstLine="0"/>
              <w:jc w:val="right"/>
            </w:pPr>
            <w:r>
              <w:rPr>
                <w:rFonts w:ascii="Times New Roman" w:eastAsia="Times New Roman" w:hAnsi="Times New Roman" w:cs="Times New Roman"/>
                <w:sz w:val="11"/>
              </w:rPr>
              <w:t>1 795</w:t>
            </w:r>
          </w:p>
        </w:tc>
        <w:tc>
          <w:tcPr>
            <w:tcW w:w="890" w:type="dxa"/>
            <w:tcBorders>
              <w:top w:val="single" w:sz="2" w:space="0" w:color="000000"/>
              <w:left w:val="single" w:sz="2" w:space="0" w:color="000000"/>
              <w:bottom w:val="single" w:sz="2" w:space="0" w:color="000000"/>
              <w:right w:val="single" w:sz="2" w:space="0" w:color="000000"/>
            </w:tcBorders>
          </w:tcPr>
          <w:p w14:paraId="1C14C7E9"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6445EED0"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69E7921A"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73DCE8E7"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r w:rsidR="009110CE" w14:paraId="114E8A4C" w14:textId="77777777">
        <w:trPr>
          <w:trHeight w:val="240"/>
        </w:trPr>
        <w:tc>
          <w:tcPr>
            <w:tcW w:w="1552" w:type="dxa"/>
            <w:gridSpan w:val="2"/>
            <w:tcBorders>
              <w:top w:val="single" w:sz="2" w:space="0" w:color="000000"/>
              <w:left w:val="nil"/>
              <w:bottom w:val="single" w:sz="2" w:space="0" w:color="000000"/>
              <w:right w:val="nil"/>
            </w:tcBorders>
          </w:tcPr>
          <w:p w14:paraId="31530A0D" w14:textId="77777777" w:rsidR="009110CE" w:rsidRDefault="009110CE">
            <w:pPr>
              <w:spacing w:after="160" w:line="259" w:lineRule="auto"/>
              <w:ind w:left="0" w:firstLine="0"/>
              <w:jc w:val="left"/>
            </w:pPr>
          </w:p>
        </w:tc>
        <w:tc>
          <w:tcPr>
            <w:tcW w:w="5537" w:type="dxa"/>
            <w:tcBorders>
              <w:top w:val="single" w:sz="2" w:space="0" w:color="000000"/>
              <w:left w:val="nil"/>
              <w:bottom w:val="single" w:sz="2" w:space="0" w:color="000000"/>
              <w:right w:val="nil"/>
            </w:tcBorders>
            <w:vAlign w:val="bottom"/>
          </w:tcPr>
          <w:p w14:paraId="59B567AB" w14:textId="77777777" w:rsidR="009110CE" w:rsidRDefault="00000000">
            <w:pPr>
              <w:spacing w:after="0" w:line="259" w:lineRule="auto"/>
              <w:ind w:left="2" w:firstLine="0"/>
              <w:jc w:val="left"/>
            </w:pPr>
            <w:r>
              <w:rPr>
                <w:rFonts w:ascii="Times New Roman" w:eastAsia="Times New Roman" w:hAnsi="Times New Roman" w:cs="Times New Roman"/>
                <w:sz w:val="11"/>
              </w:rPr>
              <w:t>VRN: Vedlejší rozpočtové náklady</w:t>
            </w:r>
          </w:p>
        </w:tc>
        <w:tc>
          <w:tcPr>
            <w:tcW w:w="355" w:type="dxa"/>
            <w:tcBorders>
              <w:top w:val="single" w:sz="2" w:space="0" w:color="000000"/>
              <w:left w:val="nil"/>
              <w:bottom w:val="single" w:sz="2" w:space="0" w:color="000000"/>
              <w:right w:val="nil"/>
            </w:tcBorders>
          </w:tcPr>
          <w:p w14:paraId="1F56E7E2" w14:textId="77777777" w:rsidR="009110CE" w:rsidRDefault="009110CE">
            <w:pPr>
              <w:spacing w:after="160" w:line="259" w:lineRule="auto"/>
              <w:ind w:left="0" w:firstLine="0"/>
              <w:jc w:val="left"/>
            </w:pPr>
          </w:p>
        </w:tc>
        <w:tc>
          <w:tcPr>
            <w:tcW w:w="1118" w:type="dxa"/>
            <w:tcBorders>
              <w:top w:val="single" w:sz="2" w:space="0" w:color="000000"/>
              <w:left w:val="nil"/>
              <w:bottom w:val="single" w:sz="2" w:space="0" w:color="000000"/>
              <w:right w:val="nil"/>
            </w:tcBorders>
          </w:tcPr>
          <w:p w14:paraId="640A9DFE" w14:textId="77777777" w:rsidR="009110CE" w:rsidRDefault="009110CE">
            <w:pPr>
              <w:spacing w:after="160" w:line="259" w:lineRule="auto"/>
              <w:ind w:left="0" w:firstLine="0"/>
              <w:jc w:val="left"/>
            </w:pPr>
          </w:p>
        </w:tc>
        <w:tc>
          <w:tcPr>
            <w:tcW w:w="965" w:type="dxa"/>
            <w:tcBorders>
              <w:top w:val="single" w:sz="2" w:space="0" w:color="000000"/>
              <w:left w:val="nil"/>
              <w:bottom w:val="single" w:sz="2" w:space="0" w:color="000000"/>
              <w:right w:val="nil"/>
            </w:tcBorders>
          </w:tcPr>
          <w:p w14:paraId="065C11C3" w14:textId="77777777" w:rsidR="009110CE" w:rsidRDefault="009110CE">
            <w:pPr>
              <w:spacing w:after="160" w:line="259" w:lineRule="auto"/>
              <w:ind w:left="0" w:firstLine="0"/>
              <w:jc w:val="left"/>
            </w:pPr>
          </w:p>
        </w:tc>
        <w:tc>
          <w:tcPr>
            <w:tcW w:w="1193" w:type="dxa"/>
            <w:tcBorders>
              <w:top w:val="single" w:sz="2" w:space="0" w:color="000000"/>
              <w:left w:val="nil"/>
              <w:bottom w:val="single" w:sz="2" w:space="0" w:color="000000"/>
              <w:right w:val="nil"/>
            </w:tcBorders>
            <w:vAlign w:val="bottom"/>
          </w:tcPr>
          <w:p w14:paraId="15221C51" w14:textId="77777777" w:rsidR="009110CE" w:rsidRDefault="00000000">
            <w:pPr>
              <w:spacing w:after="0" w:line="259" w:lineRule="auto"/>
              <w:ind w:left="0" w:right="40" w:firstLine="0"/>
              <w:jc w:val="right"/>
            </w:pPr>
            <w:r>
              <w:rPr>
                <w:rFonts w:ascii="Times New Roman" w:eastAsia="Times New Roman" w:hAnsi="Times New Roman" w:cs="Times New Roman"/>
                <w:sz w:val="11"/>
              </w:rPr>
              <w:t>20 000</w:t>
            </w:r>
          </w:p>
        </w:tc>
        <w:tc>
          <w:tcPr>
            <w:tcW w:w="890" w:type="dxa"/>
            <w:tcBorders>
              <w:top w:val="single" w:sz="2" w:space="0" w:color="000000"/>
              <w:left w:val="nil"/>
              <w:bottom w:val="single" w:sz="2" w:space="0" w:color="000000"/>
              <w:right w:val="nil"/>
            </w:tcBorders>
          </w:tcPr>
          <w:p w14:paraId="58A504EC" w14:textId="77777777" w:rsidR="009110CE" w:rsidRDefault="009110CE">
            <w:pPr>
              <w:spacing w:after="160" w:line="259" w:lineRule="auto"/>
              <w:ind w:left="0" w:firstLine="0"/>
              <w:jc w:val="left"/>
            </w:pPr>
          </w:p>
        </w:tc>
        <w:tc>
          <w:tcPr>
            <w:tcW w:w="3128" w:type="dxa"/>
            <w:gridSpan w:val="3"/>
            <w:tcBorders>
              <w:top w:val="single" w:sz="2" w:space="0" w:color="000000"/>
              <w:left w:val="nil"/>
              <w:bottom w:val="single" w:sz="2" w:space="0" w:color="000000"/>
              <w:right w:val="nil"/>
            </w:tcBorders>
            <w:vAlign w:val="bottom"/>
          </w:tcPr>
          <w:p w14:paraId="4DBAC619" w14:textId="77777777" w:rsidR="009110CE" w:rsidRDefault="00000000">
            <w:pPr>
              <w:tabs>
                <w:tab w:val="center" w:pos="911"/>
                <w:tab w:val="center" w:pos="2920"/>
              </w:tabs>
              <w:spacing w:after="0" w:line="259" w:lineRule="auto"/>
              <w:ind w:left="0" w:firstLine="0"/>
              <w:jc w:val="left"/>
            </w:pPr>
            <w:r>
              <w:tab/>
            </w:r>
            <w:r>
              <w:rPr>
                <w:rFonts w:ascii="Times New Roman" w:eastAsia="Times New Roman" w:hAnsi="Times New Roman" w:cs="Times New Roman"/>
                <w:sz w:val="11"/>
              </w:rPr>
              <w:t>–</w:t>
            </w:r>
            <w:r>
              <w:rPr>
                <w:rFonts w:ascii="Times New Roman" w:eastAsia="Times New Roman" w:hAnsi="Times New Roman" w:cs="Times New Roman"/>
                <w:sz w:val="11"/>
              </w:rPr>
              <w:tab/>
              <w:t>–</w:t>
            </w:r>
          </w:p>
        </w:tc>
      </w:tr>
      <w:tr w:rsidR="009110CE" w14:paraId="78D9BA47" w14:textId="77777777">
        <w:trPr>
          <w:trHeight w:val="132"/>
        </w:trPr>
        <w:tc>
          <w:tcPr>
            <w:tcW w:w="433" w:type="dxa"/>
            <w:tcBorders>
              <w:top w:val="single" w:sz="2" w:space="0" w:color="000000"/>
              <w:left w:val="nil"/>
              <w:bottom w:val="single" w:sz="2" w:space="0" w:color="000000"/>
              <w:right w:val="single" w:sz="2" w:space="0" w:color="000000"/>
            </w:tcBorders>
          </w:tcPr>
          <w:p w14:paraId="0D1C3797" w14:textId="77777777" w:rsidR="009110CE" w:rsidRDefault="00000000">
            <w:pPr>
              <w:spacing w:after="0" w:line="259" w:lineRule="auto"/>
              <w:ind w:left="20" w:firstLine="0"/>
              <w:jc w:val="center"/>
            </w:pPr>
            <w:r>
              <w:rPr>
                <w:rFonts w:ascii="Times New Roman" w:eastAsia="Times New Roman" w:hAnsi="Times New Roman" w:cs="Times New Roman"/>
                <w:sz w:val="11"/>
              </w:rPr>
              <w:lastRenderedPageBreak/>
              <w:t>53</w:t>
            </w:r>
          </w:p>
        </w:tc>
        <w:tc>
          <w:tcPr>
            <w:tcW w:w="1118" w:type="dxa"/>
            <w:tcBorders>
              <w:top w:val="single" w:sz="2" w:space="0" w:color="000000"/>
              <w:left w:val="single" w:sz="2" w:space="0" w:color="000000"/>
              <w:bottom w:val="single" w:sz="2" w:space="0" w:color="000000"/>
              <w:right w:val="single" w:sz="2" w:space="0" w:color="000000"/>
            </w:tcBorders>
          </w:tcPr>
          <w:p w14:paraId="0E8D5541" w14:textId="77777777" w:rsidR="009110CE" w:rsidRDefault="00000000">
            <w:pPr>
              <w:spacing w:after="0" w:line="259" w:lineRule="auto"/>
              <w:ind w:left="0" w:right="3" w:firstLine="0"/>
              <w:jc w:val="right"/>
            </w:pPr>
            <w:r>
              <w:rPr>
                <w:rFonts w:ascii="Times New Roman" w:eastAsia="Times New Roman" w:hAnsi="Times New Roman" w:cs="Times New Roman"/>
                <w:sz w:val="11"/>
              </w:rPr>
              <w:t>07</w:t>
            </w:r>
          </w:p>
        </w:tc>
        <w:tc>
          <w:tcPr>
            <w:tcW w:w="5537" w:type="dxa"/>
            <w:tcBorders>
              <w:top w:val="single" w:sz="2" w:space="0" w:color="000000"/>
              <w:left w:val="single" w:sz="2" w:space="0" w:color="000000"/>
              <w:bottom w:val="single" w:sz="2" w:space="0" w:color="000000"/>
              <w:right w:val="single" w:sz="2" w:space="0" w:color="000000"/>
            </w:tcBorders>
          </w:tcPr>
          <w:p w14:paraId="5F0C5755" w14:textId="77777777" w:rsidR="009110CE" w:rsidRDefault="00000000">
            <w:pPr>
              <w:spacing w:after="0" w:line="259" w:lineRule="auto"/>
              <w:ind w:left="2" w:firstLine="0"/>
              <w:jc w:val="left"/>
            </w:pPr>
            <w:r>
              <w:rPr>
                <w:rFonts w:ascii="Times New Roman" w:eastAsia="Times New Roman" w:hAnsi="Times New Roman" w:cs="Times New Roman"/>
                <w:sz w:val="11"/>
              </w:rPr>
              <w:t>Zařízení staveniště</w:t>
            </w:r>
          </w:p>
        </w:tc>
        <w:tc>
          <w:tcPr>
            <w:tcW w:w="355" w:type="dxa"/>
            <w:tcBorders>
              <w:top w:val="single" w:sz="2" w:space="0" w:color="000000"/>
              <w:left w:val="single" w:sz="2" w:space="0" w:color="000000"/>
              <w:bottom w:val="single" w:sz="2" w:space="0" w:color="000000"/>
              <w:right w:val="single" w:sz="2" w:space="0" w:color="000000"/>
            </w:tcBorders>
          </w:tcPr>
          <w:p w14:paraId="777F44F9" w14:textId="77777777" w:rsidR="009110CE" w:rsidRDefault="00000000">
            <w:pPr>
              <w:spacing w:after="0" w:line="259" w:lineRule="auto"/>
              <w:ind w:left="113" w:firstLine="0"/>
              <w:jc w:val="left"/>
            </w:pPr>
            <w:r>
              <w:rPr>
                <w:rFonts w:ascii="Times New Roman" w:eastAsia="Times New Roman" w:hAnsi="Times New Roman" w:cs="Times New Roman"/>
                <w:sz w:val="11"/>
              </w:rPr>
              <w:t>%</w:t>
            </w:r>
          </w:p>
        </w:tc>
        <w:tc>
          <w:tcPr>
            <w:tcW w:w="1118" w:type="dxa"/>
            <w:tcBorders>
              <w:top w:val="single" w:sz="2" w:space="0" w:color="000000"/>
              <w:left w:val="single" w:sz="2" w:space="0" w:color="000000"/>
              <w:bottom w:val="single" w:sz="2" w:space="0" w:color="000000"/>
              <w:right w:val="single" w:sz="2" w:space="0" w:color="000000"/>
            </w:tcBorders>
          </w:tcPr>
          <w:p w14:paraId="6885F047" w14:textId="77777777" w:rsidR="009110CE" w:rsidRDefault="00000000">
            <w:pPr>
              <w:spacing w:after="0" w:line="259" w:lineRule="auto"/>
              <w:ind w:left="0" w:right="40" w:firstLine="0"/>
              <w:jc w:val="right"/>
            </w:pPr>
            <w:r>
              <w:rPr>
                <w:rFonts w:ascii="Times New Roman" w:eastAsia="Times New Roman" w:hAnsi="Times New Roman" w:cs="Times New Roman"/>
                <w:sz w:val="11"/>
              </w:rPr>
              <w:t>1,000</w:t>
            </w:r>
          </w:p>
        </w:tc>
        <w:tc>
          <w:tcPr>
            <w:tcW w:w="965" w:type="dxa"/>
            <w:tcBorders>
              <w:top w:val="single" w:sz="2" w:space="0" w:color="000000"/>
              <w:left w:val="single" w:sz="2" w:space="0" w:color="000000"/>
              <w:bottom w:val="single" w:sz="2" w:space="0" w:color="000000"/>
              <w:right w:val="single" w:sz="2" w:space="0" w:color="000000"/>
            </w:tcBorders>
          </w:tcPr>
          <w:p w14:paraId="755FBC51" w14:textId="77777777" w:rsidR="009110CE" w:rsidRDefault="00000000">
            <w:pPr>
              <w:spacing w:after="0" w:line="259" w:lineRule="auto"/>
              <w:ind w:left="0" w:right="39" w:firstLine="0"/>
              <w:jc w:val="right"/>
            </w:pPr>
            <w:r>
              <w:rPr>
                <w:rFonts w:ascii="Times New Roman" w:eastAsia="Times New Roman" w:hAnsi="Times New Roman" w:cs="Times New Roman"/>
                <w:sz w:val="11"/>
              </w:rPr>
              <w:t>20 000,00</w:t>
            </w:r>
          </w:p>
        </w:tc>
        <w:tc>
          <w:tcPr>
            <w:tcW w:w="1193" w:type="dxa"/>
            <w:tcBorders>
              <w:top w:val="single" w:sz="2" w:space="0" w:color="000000"/>
              <w:left w:val="single" w:sz="2" w:space="0" w:color="000000"/>
              <w:bottom w:val="single" w:sz="2" w:space="0" w:color="000000"/>
              <w:right w:val="single" w:sz="2" w:space="0" w:color="000000"/>
            </w:tcBorders>
          </w:tcPr>
          <w:p w14:paraId="74C8582C" w14:textId="77777777" w:rsidR="009110CE" w:rsidRDefault="00000000">
            <w:pPr>
              <w:spacing w:after="0" w:line="259" w:lineRule="auto"/>
              <w:ind w:left="0" w:right="40" w:firstLine="0"/>
              <w:jc w:val="right"/>
            </w:pPr>
            <w:r>
              <w:rPr>
                <w:rFonts w:ascii="Times New Roman" w:eastAsia="Times New Roman" w:hAnsi="Times New Roman" w:cs="Times New Roman"/>
                <w:sz w:val="11"/>
              </w:rPr>
              <w:t>20 000</w:t>
            </w:r>
          </w:p>
        </w:tc>
        <w:tc>
          <w:tcPr>
            <w:tcW w:w="890" w:type="dxa"/>
            <w:tcBorders>
              <w:top w:val="single" w:sz="2" w:space="0" w:color="000000"/>
              <w:left w:val="single" w:sz="2" w:space="0" w:color="000000"/>
              <w:bottom w:val="single" w:sz="2" w:space="0" w:color="000000"/>
              <w:right w:val="single" w:sz="2" w:space="0" w:color="000000"/>
            </w:tcBorders>
          </w:tcPr>
          <w:p w14:paraId="44EB8DCA" w14:textId="77777777" w:rsidR="009110CE" w:rsidRDefault="009110CE">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tcPr>
          <w:p w14:paraId="1BAB5753" w14:textId="77777777" w:rsidR="009110CE" w:rsidRDefault="00000000">
            <w:pPr>
              <w:spacing w:after="0" w:line="259" w:lineRule="auto"/>
              <w:ind w:left="0" w:right="128" w:firstLine="0"/>
              <w:jc w:val="right"/>
            </w:pPr>
            <w:r>
              <w:rPr>
                <w:rFonts w:ascii="Times New Roman" w:eastAsia="Times New Roman" w:hAnsi="Times New Roman" w:cs="Times New Roman"/>
                <w:sz w:val="11"/>
              </w:rPr>
              <w:t>–</w:t>
            </w:r>
          </w:p>
        </w:tc>
        <w:tc>
          <w:tcPr>
            <w:tcW w:w="890" w:type="dxa"/>
            <w:tcBorders>
              <w:top w:val="single" w:sz="2" w:space="0" w:color="000000"/>
              <w:left w:val="single" w:sz="2" w:space="0" w:color="000000"/>
              <w:bottom w:val="single" w:sz="2" w:space="0" w:color="000000"/>
              <w:right w:val="single" w:sz="2" w:space="0" w:color="000000"/>
            </w:tcBorders>
          </w:tcPr>
          <w:p w14:paraId="1741D5EF" w14:textId="77777777" w:rsidR="009110CE" w:rsidRDefault="009110CE">
            <w:pPr>
              <w:spacing w:after="160" w:line="259" w:lineRule="auto"/>
              <w:ind w:left="0" w:firstLine="0"/>
              <w:jc w:val="left"/>
            </w:pPr>
          </w:p>
        </w:tc>
        <w:tc>
          <w:tcPr>
            <w:tcW w:w="1120" w:type="dxa"/>
            <w:tcBorders>
              <w:top w:val="single" w:sz="2" w:space="0" w:color="000000"/>
              <w:left w:val="single" w:sz="2" w:space="0" w:color="000000"/>
              <w:bottom w:val="single" w:sz="2" w:space="0" w:color="000000"/>
              <w:right w:val="nil"/>
            </w:tcBorders>
          </w:tcPr>
          <w:p w14:paraId="53B8EFF0" w14:textId="77777777" w:rsidR="009110CE" w:rsidRDefault="00000000">
            <w:pPr>
              <w:spacing w:after="0" w:line="259" w:lineRule="auto"/>
              <w:ind w:left="0" w:right="130" w:firstLine="0"/>
              <w:jc w:val="right"/>
            </w:pPr>
            <w:r>
              <w:rPr>
                <w:rFonts w:ascii="Times New Roman" w:eastAsia="Times New Roman" w:hAnsi="Times New Roman" w:cs="Times New Roman"/>
                <w:sz w:val="11"/>
              </w:rPr>
              <w:t>–</w:t>
            </w:r>
          </w:p>
        </w:tc>
      </w:tr>
    </w:tbl>
    <w:p w14:paraId="53CC2BCE" w14:textId="77777777" w:rsidR="009110CE" w:rsidRDefault="00000000">
      <w:pPr>
        <w:tabs>
          <w:tab w:val="center" w:pos="7371"/>
        </w:tabs>
        <w:spacing w:after="51" w:line="259" w:lineRule="auto"/>
        <w:ind w:left="-15" w:firstLine="0"/>
        <w:jc w:val="left"/>
      </w:pPr>
      <w:r>
        <w:rPr>
          <w:rFonts w:ascii="Times New Roman" w:eastAsia="Times New Roman" w:hAnsi="Times New Roman" w:cs="Times New Roman"/>
          <w:sz w:val="11"/>
        </w:rPr>
        <w:t>Vytvořeno systémem euroCALC4</w:t>
      </w:r>
      <w:r>
        <w:rPr>
          <w:rFonts w:ascii="Times New Roman" w:eastAsia="Times New Roman" w:hAnsi="Times New Roman" w:cs="Times New Roman"/>
          <w:sz w:val="11"/>
        </w:rPr>
        <w:tab/>
      </w:r>
      <w:r>
        <w:rPr>
          <w:rFonts w:ascii="Times New Roman" w:eastAsia="Times New Roman" w:hAnsi="Times New Roman" w:cs="Times New Roman"/>
          <w:sz w:val="14"/>
        </w:rPr>
        <w:t>2/2</w:t>
      </w:r>
    </w:p>
    <w:p w14:paraId="5AB95AF8" w14:textId="77777777" w:rsidR="009110CE" w:rsidRDefault="009110CE">
      <w:pPr>
        <w:sectPr w:rsidR="009110CE">
          <w:footerReference w:type="even" r:id="rId25"/>
          <w:footerReference w:type="default" r:id="rId26"/>
          <w:footerReference w:type="first" r:id="rId27"/>
          <w:pgSz w:w="16838" w:h="11906" w:orient="landscape"/>
          <w:pgMar w:top="1163" w:right="1136" w:bottom="490" w:left="1039" w:header="708" w:footer="708" w:gutter="0"/>
          <w:cols w:space="708"/>
        </w:sectPr>
      </w:pPr>
    </w:p>
    <w:p w14:paraId="13E3D3D5" w14:textId="77777777" w:rsidR="009110CE" w:rsidRDefault="00000000">
      <w:pPr>
        <w:pStyle w:val="Nadpis2"/>
        <w:ind w:right="53"/>
      </w:pPr>
      <w:r>
        <w:lastRenderedPageBreak/>
        <w:t xml:space="preserve">Příloha č. 2 Poddodavatelé </w:t>
      </w:r>
    </w:p>
    <w:p w14:paraId="26424FE6" w14:textId="77777777" w:rsidR="009110CE" w:rsidRDefault="00000000">
      <w:pPr>
        <w:spacing w:after="0" w:line="259" w:lineRule="auto"/>
        <w:ind w:left="0" w:firstLine="0"/>
        <w:jc w:val="left"/>
      </w:pPr>
      <w:r>
        <w:rPr>
          <w:rFonts w:ascii="Verdana" w:eastAsia="Verdana" w:hAnsi="Verdana" w:cs="Verdana"/>
          <w:sz w:val="20"/>
        </w:rPr>
        <w:t xml:space="preserve"> </w:t>
      </w:r>
    </w:p>
    <w:p w14:paraId="58FFE2E6" w14:textId="77777777" w:rsidR="009110CE" w:rsidRDefault="00000000">
      <w:pPr>
        <w:spacing w:after="0" w:line="259" w:lineRule="auto"/>
        <w:ind w:left="0" w:firstLine="0"/>
        <w:jc w:val="left"/>
      </w:pPr>
      <w:r>
        <w:rPr>
          <w:rFonts w:ascii="Verdana" w:eastAsia="Verdana" w:hAnsi="Verdana" w:cs="Verdana"/>
          <w:sz w:val="20"/>
        </w:rPr>
        <w:t xml:space="preserve">Účastník nemá v úmyslu zadat poddodavatelům část veřejné zakázky. </w:t>
      </w:r>
    </w:p>
    <w:p w14:paraId="6D7EAC0C" w14:textId="3818180B" w:rsidR="009110CE" w:rsidRDefault="00000000" w:rsidP="006F24C3">
      <w:pPr>
        <w:spacing w:after="13102" w:line="259" w:lineRule="auto"/>
        <w:ind w:left="0" w:firstLine="0"/>
        <w:jc w:val="left"/>
      </w:pPr>
      <w:r>
        <w:rPr>
          <w:b/>
        </w:rPr>
        <w:t xml:space="preserve"> </w:t>
      </w:r>
    </w:p>
    <w:p w14:paraId="2F9B2F16" w14:textId="77777777" w:rsidR="009110CE" w:rsidRDefault="00000000">
      <w:pPr>
        <w:tabs>
          <w:tab w:val="center" w:pos="4538"/>
        </w:tabs>
        <w:spacing w:after="0" w:line="259" w:lineRule="auto"/>
        <w:ind w:left="0" w:firstLine="0"/>
        <w:jc w:val="left"/>
      </w:pPr>
      <w:r>
        <w:rPr>
          <w:i/>
          <w:sz w:val="20"/>
        </w:rPr>
        <w:lastRenderedPageBreak/>
        <w:t xml:space="preserve"> </w:t>
      </w:r>
      <w:r>
        <w:rPr>
          <w:i/>
          <w:sz w:val="20"/>
        </w:rPr>
        <w:tab/>
        <w:t xml:space="preserve">                   16/17 </w:t>
      </w:r>
    </w:p>
    <w:p w14:paraId="6F6A3A07" w14:textId="77777777" w:rsidR="009110CE" w:rsidRDefault="00000000">
      <w:pPr>
        <w:spacing w:after="0" w:line="259" w:lineRule="auto"/>
        <w:ind w:left="0" w:firstLine="0"/>
        <w:jc w:val="right"/>
      </w:pPr>
      <w:r>
        <w:rPr>
          <w:rFonts w:ascii="Times New Roman" w:eastAsia="Times New Roman" w:hAnsi="Times New Roman" w:cs="Times New Roman"/>
          <w:sz w:val="20"/>
        </w:rPr>
        <w:t xml:space="preserve"> </w:t>
      </w:r>
    </w:p>
    <w:sectPr w:rsidR="009110CE">
      <w:footerReference w:type="even" r:id="rId28"/>
      <w:footerReference w:type="default" r:id="rId29"/>
      <w:footerReference w:type="first" r:id="rId30"/>
      <w:pgSz w:w="11906" w:h="16838"/>
      <w:pgMar w:top="1440" w:right="1194" w:bottom="1440" w:left="124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3EC48" w14:textId="77777777" w:rsidR="00725B9F" w:rsidRDefault="00725B9F">
      <w:pPr>
        <w:spacing w:after="0" w:line="240" w:lineRule="auto"/>
      </w:pPr>
      <w:r>
        <w:separator/>
      </w:r>
    </w:p>
  </w:endnote>
  <w:endnote w:type="continuationSeparator" w:id="0">
    <w:p w14:paraId="05643B7A" w14:textId="77777777" w:rsidR="00725B9F" w:rsidRDefault="0072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9A5A" w14:textId="77777777" w:rsidR="009110CE" w:rsidRDefault="00000000">
    <w:pPr>
      <w:spacing w:after="0" w:line="259" w:lineRule="auto"/>
      <w:ind w:left="0" w:firstLine="0"/>
      <w:jc w:val="left"/>
    </w:pPr>
    <w:r>
      <w:rPr>
        <w:sz w:val="20"/>
      </w:rPr>
      <w:t xml:space="preserve"> </w:t>
    </w:r>
  </w:p>
  <w:p w14:paraId="39AC6934" w14:textId="77777777" w:rsidR="009110CE" w:rsidRDefault="00000000">
    <w:pPr>
      <w:tabs>
        <w:tab w:val="center" w:pos="4538"/>
      </w:tabs>
      <w:spacing w:after="0" w:line="259" w:lineRule="auto"/>
      <w:ind w:left="0" w:firstLine="0"/>
      <w:jc w:val="left"/>
    </w:pPr>
    <w:r>
      <w:rPr>
        <w:i/>
        <w:sz w:val="20"/>
      </w:rPr>
      <w:t xml:space="preserve"> </w:t>
    </w:r>
    <w:r>
      <w:rPr>
        <w:i/>
        <w:sz w:val="20"/>
      </w:rPr>
      <w:tab/>
      <w:t xml:space="preserve">                   </w:t>
    </w:r>
    <w:r>
      <w:fldChar w:fldCharType="begin"/>
    </w:r>
    <w:r>
      <w:instrText xml:space="preserve"> PAGE   \* MERGEFORMAT </w:instrText>
    </w:r>
    <w:r>
      <w:fldChar w:fldCharType="separate"/>
    </w:r>
    <w:r>
      <w:rPr>
        <w:i/>
        <w:sz w:val="20"/>
      </w:rPr>
      <w:t>2</w:t>
    </w:r>
    <w:r>
      <w:rPr>
        <w:i/>
        <w:sz w:val="20"/>
      </w:rPr>
      <w:fldChar w:fldCharType="end"/>
    </w:r>
    <w:r>
      <w:rPr>
        <w:i/>
        <w:sz w:val="20"/>
      </w:rPr>
      <w:t xml:space="preserve">/17 </w:t>
    </w:r>
  </w:p>
  <w:p w14:paraId="264CC922" w14:textId="77777777" w:rsidR="009110CE" w:rsidRDefault="00000000">
    <w:pPr>
      <w:spacing w:after="0" w:line="259" w:lineRule="auto"/>
      <w:ind w:left="0" w:right="-45" w:firstLine="0"/>
      <w:jc w:val="right"/>
    </w:pPr>
    <w:r>
      <w:rPr>
        <w:rFonts w:ascii="Times New Roman" w:eastAsia="Times New Roman" w:hAnsi="Times New Roman" w:cs="Times New Roman"/>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B19D" w14:textId="77777777" w:rsidR="009110CE" w:rsidRDefault="009110CE">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DDEA5" w14:textId="77777777" w:rsidR="009110CE" w:rsidRDefault="009110CE">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548B3" w14:textId="77777777" w:rsidR="009110CE" w:rsidRDefault="009110CE">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CA858" w14:textId="77777777" w:rsidR="009110CE" w:rsidRDefault="009110CE">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601F" w14:textId="77777777" w:rsidR="009110CE" w:rsidRDefault="009110CE">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86286" w14:textId="77777777" w:rsidR="009110CE" w:rsidRDefault="009110CE">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F09EE" w14:textId="77777777" w:rsidR="009110CE" w:rsidRDefault="009110CE">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1B28" w14:textId="77777777" w:rsidR="009110CE" w:rsidRDefault="009110CE">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EF868" w14:textId="77777777" w:rsidR="009110CE" w:rsidRDefault="009110CE">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599BF" w14:textId="77777777" w:rsidR="009110CE" w:rsidRDefault="009110CE">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FB092" w14:textId="77777777" w:rsidR="009110CE" w:rsidRDefault="00000000">
    <w:pPr>
      <w:spacing w:after="0" w:line="259" w:lineRule="auto"/>
      <w:ind w:left="0" w:firstLine="0"/>
      <w:jc w:val="left"/>
    </w:pPr>
    <w:r>
      <w:rPr>
        <w:sz w:val="20"/>
      </w:rPr>
      <w:t xml:space="preserve"> </w:t>
    </w:r>
  </w:p>
  <w:p w14:paraId="0205C2B6" w14:textId="77777777" w:rsidR="009110CE" w:rsidRDefault="00000000">
    <w:pPr>
      <w:tabs>
        <w:tab w:val="center" w:pos="4538"/>
      </w:tabs>
      <w:spacing w:after="0" w:line="259" w:lineRule="auto"/>
      <w:ind w:left="0" w:firstLine="0"/>
      <w:jc w:val="left"/>
    </w:pPr>
    <w:r>
      <w:rPr>
        <w:i/>
        <w:sz w:val="20"/>
      </w:rPr>
      <w:t xml:space="preserve"> </w:t>
    </w:r>
    <w:r>
      <w:rPr>
        <w:i/>
        <w:sz w:val="20"/>
      </w:rPr>
      <w:tab/>
      <w:t xml:space="preserve">                   </w:t>
    </w:r>
    <w:r>
      <w:fldChar w:fldCharType="begin"/>
    </w:r>
    <w:r>
      <w:instrText xml:space="preserve"> PAGE   \* MERGEFORMAT </w:instrText>
    </w:r>
    <w:r>
      <w:fldChar w:fldCharType="separate"/>
    </w:r>
    <w:r>
      <w:rPr>
        <w:i/>
        <w:sz w:val="20"/>
      </w:rPr>
      <w:t>2</w:t>
    </w:r>
    <w:r>
      <w:rPr>
        <w:i/>
        <w:sz w:val="20"/>
      </w:rPr>
      <w:fldChar w:fldCharType="end"/>
    </w:r>
    <w:r>
      <w:rPr>
        <w:i/>
        <w:sz w:val="20"/>
      </w:rPr>
      <w:t xml:space="preserve">/17 </w:t>
    </w:r>
  </w:p>
  <w:p w14:paraId="320B6249" w14:textId="77777777" w:rsidR="009110CE" w:rsidRDefault="00000000">
    <w:pPr>
      <w:spacing w:after="0" w:line="259" w:lineRule="auto"/>
      <w:ind w:left="0" w:right="-45" w:firstLine="0"/>
      <w:jc w:val="right"/>
    </w:pPr>
    <w:r>
      <w:rPr>
        <w:rFonts w:ascii="Times New Roman" w:eastAsia="Times New Roman" w:hAnsi="Times New Roman" w:cs="Times New Roman"/>
        <w:sz w:val="20"/>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AA749" w14:textId="77777777" w:rsidR="009110CE" w:rsidRDefault="009110CE">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F1E1B" w14:textId="77777777" w:rsidR="009110CE" w:rsidRDefault="009110CE">
    <w:pPr>
      <w:spacing w:after="160" w:line="259" w:lineRule="auto"/>
      <w:ind w:left="0" w:firstLine="0"/>
      <w:jc w:val="lef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0111" w14:textId="77777777" w:rsidR="009110CE" w:rsidRDefault="009110CE">
    <w:pPr>
      <w:spacing w:after="160" w:line="259" w:lineRule="auto"/>
      <w:ind w:lef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16EC9" w14:textId="77777777" w:rsidR="009110CE" w:rsidRDefault="009110CE">
    <w:pPr>
      <w:spacing w:after="160" w:line="259" w:lineRule="auto"/>
      <w:ind w:lef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8B2E" w14:textId="77777777" w:rsidR="009110CE" w:rsidRDefault="009110CE">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8117A" w14:textId="77777777" w:rsidR="009110CE" w:rsidRDefault="009110C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5BDB" w14:textId="77777777" w:rsidR="009110CE" w:rsidRDefault="009110CE">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04E4" w14:textId="77777777" w:rsidR="009110CE" w:rsidRDefault="009110CE">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0E1F" w14:textId="77777777" w:rsidR="009110CE" w:rsidRDefault="009110CE">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75683" w14:textId="77777777" w:rsidR="009110CE" w:rsidRDefault="009110CE">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2D576" w14:textId="77777777" w:rsidR="009110CE" w:rsidRDefault="009110CE">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AB0F" w14:textId="77777777" w:rsidR="009110CE" w:rsidRDefault="009110C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89126" w14:textId="77777777" w:rsidR="00725B9F" w:rsidRDefault="00725B9F">
      <w:pPr>
        <w:spacing w:after="0" w:line="240" w:lineRule="auto"/>
      </w:pPr>
      <w:r>
        <w:separator/>
      </w:r>
    </w:p>
  </w:footnote>
  <w:footnote w:type="continuationSeparator" w:id="0">
    <w:p w14:paraId="7AE89B13" w14:textId="77777777" w:rsidR="00725B9F" w:rsidRDefault="00725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17822"/>
    <w:multiLevelType w:val="multilevel"/>
    <w:tmpl w:val="2B04856C"/>
    <w:lvl w:ilvl="0">
      <w:start w:val="2"/>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464D4C"/>
    <w:multiLevelType w:val="multilevel"/>
    <w:tmpl w:val="48C4FDD2"/>
    <w:lvl w:ilvl="0">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694746"/>
    <w:multiLevelType w:val="hybridMultilevel"/>
    <w:tmpl w:val="1ED67158"/>
    <w:lvl w:ilvl="0" w:tplc="A106EE0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9648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8085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3C3E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C4A60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2C56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C0636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CA968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DE26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0F509F"/>
    <w:multiLevelType w:val="hybridMultilevel"/>
    <w:tmpl w:val="B4022548"/>
    <w:lvl w:ilvl="0" w:tplc="7D6E833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D03D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B65F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5AEB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7E7BC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88FE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4831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BAF5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C22CC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1668BC"/>
    <w:multiLevelType w:val="hybridMultilevel"/>
    <w:tmpl w:val="61764880"/>
    <w:lvl w:ilvl="0" w:tplc="D0E0D1AE">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2CAFB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88E9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E87B4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F876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CAD5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3ADD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1EC7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88B62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3A4719"/>
    <w:multiLevelType w:val="hybridMultilevel"/>
    <w:tmpl w:val="82D0C928"/>
    <w:lvl w:ilvl="0" w:tplc="BCD6EF2C">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8E93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48CA1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92A6A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84D6C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9E8A5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9C0D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7005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6CA0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B652C7"/>
    <w:multiLevelType w:val="hybridMultilevel"/>
    <w:tmpl w:val="E9D06A92"/>
    <w:lvl w:ilvl="0" w:tplc="F398C4DA">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560D1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80075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2E1A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3050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6981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CEA9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245C5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9664C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DC4966"/>
    <w:multiLevelType w:val="hybridMultilevel"/>
    <w:tmpl w:val="0C3E1732"/>
    <w:lvl w:ilvl="0" w:tplc="33DC01F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8A53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46241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7A9C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F8BBE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84A7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B8D82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1CF9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68DE5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8054B77"/>
    <w:multiLevelType w:val="multilevel"/>
    <w:tmpl w:val="AE489462"/>
    <w:lvl w:ilvl="0">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271F41"/>
    <w:multiLevelType w:val="multilevel"/>
    <w:tmpl w:val="9134E43E"/>
    <w:lvl w:ilvl="0">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E882672"/>
    <w:multiLevelType w:val="multilevel"/>
    <w:tmpl w:val="459028D2"/>
    <w:lvl w:ilvl="0">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E1059CB"/>
    <w:multiLevelType w:val="hybridMultilevel"/>
    <w:tmpl w:val="0804DFF6"/>
    <w:lvl w:ilvl="0" w:tplc="713A2BAA">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6E59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50AA9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7A3B5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7A12B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9EAA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08DB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884E5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3083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AB43782"/>
    <w:multiLevelType w:val="multilevel"/>
    <w:tmpl w:val="8788DF2E"/>
    <w:lvl w:ilvl="0">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31258E3"/>
    <w:multiLevelType w:val="hybridMultilevel"/>
    <w:tmpl w:val="83B098F2"/>
    <w:lvl w:ilvl="0" w:tplc="EF6497F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0588C66">
      <w:start w:val="1"/>
      <w:numFmt w:val="lowerLetter"/>
      <w:lvlText w:val="%2"/>
      <w:lvlJc w:val="left"/>
      <w:pPr>
        <w:ind w:left="6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1C2DA2C">
      <w:start w:val="2"/>
      <w:numFmt w:val="upperRoman"/>
      <w:lvlRestart w:val="0"/>
      <w:lvlText w:val="%3."/>
      <w:lvlJc w:val="left"/>
      <w:pPr>
        <w:ind w:left="8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F7A54E0">
      <w:start w:val="1"/>
      <w:numFmt w:val="decimal"/>
      <w:lvlText w:val="%4"/>
      <w:lvlJc w:val="left"/>
      <w:pPr>
        <w:ind w:left="1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B606BDC">
      <w:start w:val="1"/>
      <w:numFmt w:val="lowerLetter"/>
      <w:lvlText w:val="%5"/>
      <w:lvlJc w:val="left"/>
      <w:pPr>
        <w:ind w:left="2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E68AFEC">
      <w:start w:val="1"/>
      <w:numFmt w:val="lowerRoman"/>
      <w:lvlText w:val="%6"/>
      <w:lvlJc w:val="left"/>
      <w:pPr>
        <w:ind w:left="3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23AA67C">
      <w:start w:val="1"/>
      <w:numFmt w:val="decimal"/>
      <w:lvlText w:val="%7"/>
      <w:lvlJc w:val="left"/>
      <w:pPr>
        <w:ind w:left="3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CD01962">
      <w:start w:val="1"/>
      <w:numFmt w:val="lowerLetter"/>
      <w:lvlText w:val="%8"/>
      <w:lvlJc w:val="left"/>
      <w:pPr>
        <w:ind w:left="4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2BEDAA6">
      <w:start w:val="1"/>
      <w:numFmt w:val="lowerRoman"/>
      <w:lvlText w:val="%9"/>
      <w:lvlJc w:val="left"/>
      <w:pPr>
        <w:ind w:left="5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CC151E3"/>
    <w:multiLevelType w:val="multilevel"/>
    <w:tmpl w:val="60A4CBD8"/>
    <w:lvl w:ilvl="0">
      <w:start w:val="12"/>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F3600A5"/>
    <w:multiLevelType w:val="multilevel"/>
    <w:tmpl w:val="EEA4994A"/>
    <w:lvl w:ilvl="0">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40591170">
    <w:abstractNumId w:val="3"/>
  </w:num>
  <w:num w:numId="2" w16cid:durableId="415594440">
    <w:abstractNumId w:val="8"/>
  </w:num>
  <w:num w:numId="3" w16cid:durableId="234095763">
    <w:abstractNumId w:val="10"/>
  </w:num>
  <w:num w:numId="4" w16cid:durableId="974330668">
    <w:abstractNumId w:val="9"/>
  </w:num>
  <w:num w:numId="5" w16cid:durableId="875505475">
    <w:abstractNumId w:val="13"/>
  </w:num>
  <w:num w:numId="6" w16cid:durableId="1342583073">
    <w:abstractNumId w:val="12"/>
  </w:num>
  <w:num w:numId="7" w16cid:durableId="913972634">
    <w:abstractNumId w:val="7"/>
  </w:num>
  <w:num w:numId="8" w16cid:durableId="2053847443">
    <w:abstractNumId w:val="0"/>
  </w:num>
  <w:num w:numId="9" w16cid:durableId="791554071">
    <w:abstractNumId w:val="2"/>
  </w:num>
  <w:num w:numId="10" w16cid:durableId="480077780">
    <w:abstractNumId w:val="11"/>
  </w:num>
  <w:num w:numId="11" w16cid:durableId="90901505">
    <w:abstractNumId w:val="6"/>
  </w:num>
  <w:num w:numId="12" w16cid:durableId="521406315">
    <w:abstractNumId w:val="15"/>
  </w:num>
  <w:num w:numId="13" w16cid:durableId="2087342926">
    <w:abstractNumId w:val="1"/>
  </w:num>
  <w:num w:numId="14" w16cid:durableId="1012613695">
    <w:abstractNumId w:val="5"/>
  </w:num>
  <w:num w:numId="15" w16cid:durableId="862934836">
    <w:abstractNumId w:val="14"/>
  </w:num>
  <w:num w:numId="16" w16cid:durableId="496846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0CE"/>
    <w:rsid w:val="00193437"/>
    <w:rsid w:val="00522CC8"/>
    <w:rsid w:val="006F24C3"/>
    <w:rsid w:val="00725B9F"/>
    <w:rsid w:val="009110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9334"/>
  <w15:docId w15:val="{B71D8377-2971-415C-8060-4B49A0AB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10" w:line="247" w:lineRule="auto"/>
      <w:ind w:left="766" w:hanging="576"/>
      <w:jc w:val="both"/>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0" w:line="259" w:lineRule="auto"/>
      <w:ind w:left="10" w:right="7" w:hanging="10"/>
      <w:jc w:val="center"/>
      <w:outlineLvl w:val="0"/>
    </w:pPr>
    <w:rPr>
      <w:rFonts w:ascii="Calibri" w:eastAsia="Calibri" w:hAnsi="Calibri" w:cs="Calibri"/>
      <w:b/>
      <w:color w:val="000000"/>
      <w:sz w:val="22"/>
    </w:rPr>
  </w:style>
  <w:style w:type="paragraph" w:styleId="Nadpis2">
    <w:name w:val="heading 2"/>
    <w:next w:val="Normln"/>
    <w:link w:val="Nadpis2Char"/>
    <w:uiPriority w:val="9"/>
    <w:unhideWhenUsed/>
    <w:qFormat/>
    <w:pPr>
      <w:keepNext/>
      <w:keepLines/>
      <w:spacing w:after="0" w:line="259" w:lineRule="auto"/>
      <w:ind w:left="10" w:right="7" w:hanging="10"/>
      <w:jc w:val="center"/>
      <w:outlineLvl w:val="1"/>
    </w:pPr>
    <w:rPr>
      <w:rFonts w:ascii="Calibri" w:eastAsia="Calibri" w:hAnsi="Calibri" w:cs="Calibri"/>
      <w:b/>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 w:type="character" w:customStyle="1" w:styleId="Nadpis2Char">
    <w:name w:val="Nadpis 2 Char"/>
    <w:link w:val="Nadpis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39</Pages>
  <Words>10543</Words>
  <Characters>62205</Characters>
  <Application>Microsoft Office Word</Application>
  <DocSecurity>0</DocSecurity>
  <Lines>518</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Bezděková</dc:creator>
  <cp:keywords/>
  <cp:lastModifiedBy>Jaroslava Bezděková</cp:lastModifiedBy>
  <cp:revision>2</cp:revision>
  <dcterms:created xsi:type="dcterms:W3CDTF">2025-08-01T05:07:00Z</dcterms:created>
  <dcterms:modified xsi:type="dcterms:W3CDTF">2025-08-01T05:07:00Z</dcterms:modified>
</cp:coreProperties>
</file>