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F4320" w14:textId="74773823" w:rsidR="006037D9" w:rsidRPr="00FD7225" w:rsidRDefault="006037D9" w:rsidP="00814E69">
      <w:pPr>
        <w:pStyle w:val="Tekstpodstawowy2"/>
        <w:tabs>
          <w:tab w:val="left" w:pos="1635"/>
        </w:tabs>
        <w:spacing w:after="0" w:line="276" w:lineRule="auto"/>
        <w:jc w:val="center"/>
        <w:rPr>
          <w:rFonts w:ascii="Aptos" w:eastAsiaTheme="minorHAnsi" w:hAnsi="Aptos" w:cstheme="minorBidi"/>
          <w:b/>
          <w:bCs/>
          <w:sz w:val="22"/>
          <w:szCs w:val="22"/>
          <w:lang w:val="cs-CZ"/>
          <w14:ligatures w14:val="standardContextual"/>
        </w:rPr>
      </w:pPr>
      <w:r w:rsidRPr="00FD7225">
        <w:rPr>
          <w:rFonts w:ascii="Aptos" w:eastAsiaTheme="minorHAnsi" w:hAnsi="Aptos" w:cstheme="minorBidi"/>
          <w:b/>
          <w:bCs/>
          <w:sz w:val="22"/>
          <w:szCs w:val="22"/>
          <w:lang w:val="cs-CZ"/>
          <w14:ligatures w14:val="standardContextual"/>
        </w:rPr>
        <w:t xml:space="preserve">Smlouva o spolufinancování malého projektu </w:t>
      </w:r>
      <w:r w:rsidRPr="00FD7225">
        <w:rPr>
          <w:rFonts w:ascii="Aptos" w:eastAsiaTheme="minorHAnsi" w:hAnsi="Aptos" w:cstheme="minorBidi"/>
          <w:b/>
          <w:bCs/>
          <w:sz w:val="22"/>
          <w:szCs w:val="22"/>
          <w:lang w:val="cs-CZ"/>
          <w14:ligatures w14:val="standardContextual"/>
        </w:rPr>
        <w:br/>
        <w:t>realizov</w:t>
      </w:r>
      <w:r w:rsidR="00052EA1">
        <w:rPr>
          <w:rFonts w:ascii="Aptos" w:eastAsiaTheme="minorHAnsi" w:hAnsi="Aptos" w:cstheme="minorBidi"/>
          <w:b/>
          <w:bCs/>
          <w:sz w:val="22"/>
          <w:szCs w:val="22"/>
          <w:lang w:val="cs-CZ"/>
          <w14:ligatures w14:val="standardContextual"/>
        </w:rPr>
        <w:t>a</w:t>
      </w:r>
      <w:r w:rsidRPr="00FD7225">
        <w:rPr>
          <w:rFonts w:ascii="Aptos" w:eastAsiaTheme="minorHAnsi" w:hAnsi="Aptos" w:cstheme="minorBidi"/>
          <w:b/>
          <w:bCs/>
          <w:sz w:val="22"/>
          <w:szCs w:val="22"/>
          <w:lang w:val="cs-CZ"/>
          <w14:ligatures w14:val="standardContextual"/>
        </w:rPr>
        <w:t>ný v</w:t>
      </w:r>
      <w:r w:rsidR="00FD7225">
        <w:rPr>
          <w:rFonts w:ascii="Aptos" w:eastAsiaTheme="minorHAnsi" w:hAnsi="Aptos" w:cstheme="minorBidi"/>
          <w:b/>
          <w:bCs/>
          <w:sz w:val="22"/>
          <w:szCs w:val="22"/>
          <w:lang w:val="cs-CZ"/>
          <w14:ligatures w14:val="standardContextual"/>
        </w:rPr>
        <w:t> </w:t>
      </w:r>
      <w:r w:rsidRPr="00FD7225">
        <w:rPr>
          <w:rFonts w:ascii="Aptos" w:eastAsiaTheme="minorHAnsi" w:hAnsi="Aptos" w:cstheme="minorBidi"/>
          <w:b/>
          <w:bCs/>
          <w:sz w:val="22"/>
          <w:szCs w:val="22"/>
          <w:lang w:val="cs-CZ"/>
          <w14:ligatures w14:val="standardContextual"/>
        </w:rPr>
        <w:t>rámci</w:t>
      </w:r>
      <w:r w:rsidR="00FD7225">
        <w:rPr>
          <w:rFonts w:ascii="Aptos" w:eastAsiaTheme="minorHAnsi" w:hAnsi="Aptos" w:cstheme="minorBidi"/>
          <w:b/>
          <w:bCs/>
          <w:sz w:val="22"/>
          <w:szCs w:val="22"/>
          <w:lang w:val="cs-CZ"/>
          <w14:ligatures w14:val="standardContextual"/>
        </w:rPr>
        <w:t xml:space="preserve"> </w:t>
      </w:r>
      <w:proofErr w:type="spellStart"/>
      <w:r w:rsidRPr="00FD7225">
        <w:rPr>
          <w:rFonts w:ascii="Aptos" w:eastAsiaTheme="minorHAnsi" w:hAnsi="Aptos" w:cstheme="minorBidi"/>
          <w:b/>
          <w:bCs/>
          <w:sz w:val="22"/>
          <w:szCs w:val="22"/>
          <w14:ligatures w14:val="standardContextual"/>
        </w:rPr>
        <w:t>Fondu</w:t>
      </w:r>
      <w:proofErr w:type="spellEnd"/>
      <w:r w:rsidRPr="00FD7225">
        <w:rPr>
          <w:rFonts w:ascii="Aptos" w:eastAsiaTheme="minorHAnsi" w:hAnsi="Aptos" w:cstheme="minorBidi"/>
          <w:b/>
          <w:bCs/>
          <w:sz w:val="22"/>
          <w:szCs w:val="22"/>
          <w14:ligatures w14:val="standardContextual"/>
        </w:rPr>
        <w:t xml:space="preserve"> </w:t>
      </w:r>
      <w:proofErr w:type="spellStart"/>
      <w:r w:rsidR="00052EA1">
        <w:rPr>
          <w:rFonts w:ascii="Aptos" w:eastAsiaTheme="minorHAnsi" w:hAnsi="Aptos" w:cstheme="minorBidi"/>
          <w:b/>
          <w:bCs/>
          <w:sz w:val="22"/>
          <w:szCs w:val="22"/>
          <w14:ligatures w14:val="standardContextual"/>
        </w:rPr>
        <w:t>m</w:t>
      </w:r>
      <w:r w:rsidRPr="00FD7225">
        <w:rPr>
          <w:rFonts w:ascii="Aptos" w:eastAsiaTheme="minorHAnsi" w:hAnsi="Aptos" w:cstheme="minorBidi"/>
          <w:b/>
          <w:bCs/>
          <w:sz w:val="22"/>
          <w:szCs w:val="22"/>
          <w14:ligatures w14:val="standardContextual"/>
        </w:rPr>
        <w:t>alých</w:t>
      </w:r>
      <w:proofErr w:type="spellEnd"/>
      <w:r w:rsidRPr="00FD7225">
        <w:rPr>
          <w:rFonts w:ascii="Aptos" w:eastAsiaTheme="minorHAnsi" w:hAnsi="Aptos" w:cstheme="minorBidi"/>
          <w:b/>
          <w:bCs/>
          <w:sz w:val="22"/>
          <w:szCs w:val="22"/>
          <w14:ligatures w14:val="standardContextual"/>
        </w:rPr>
        <w:t xml:space="preserve"> </w:t>
      </w:r>
      <w:proofErr w:type="spellStart"/>
      <w:r w:rsidRPr="00FD7225">
        <w:rPr>
          <w:rFonts w:ascii="Aptos" w:eastAsiaTheme="minorHAnsi" w:hAnsi="Aptos" w:cstheme="minorBidi"/>
          <w:b/>
          <w:bCs/>
          <w:sz w:val="22"/>
          <w:szCs w:val="22"/>
          <w14:ligatures w14:val="standardContextual"/>
        </w:rPr>
        <w:t>Projektů</w:t>
      </w:r>
      <w:proofErr w:type="spellEnd"/>
      <w:r w:rsidRPr="00FD7225">
        <w:rPr>
          <w:rFonts w:ascii="Aptos" w:eastAsiaTheme="minorHAnsi" w:hAnsi="Aptos" w:cstheme="minorBidi"/>
          <w:b/>
          <w:bCs/>
          <w:sz w:val="22"/>
          <w:szCs w:val="22"/>
          <w14:ligatures w14:val="standardContextual"/>
        </w:rPr>
        <w:t xml:space="preserve"> Euroregionu Pradziad</w:t>
      </w:r>
      <w:r w:rsidRPr="00FD7225">
        <w:rPr>
          <w:rFonts w:ascii="Aptos" w:eastAsiaTheme="minorHAnsi" w:hAnsi="Aptos" w:cstheme="minorBidi"/>
          <w:b/>
          <w:bCs/>
          <w:sz w:val="22"/>
          <w:szCs w:val="22"/>
          <w:lang w:val="cs-CZ"/>
          <w14:ligatures w14:val="standardContextual"/>
        </w:rPr>
        <w:t xml:space="preserve"> </w:t>
      </w:r>
    </w:p>
    <w:p w14:paraId="0432C4EF" w14:textId="77777777" w:rsidR="00814E69" w:rsidRPr="00FD7225" w:rsidRDefault="006037D9" w:rsidP="00814E69">
      <w:pPr>
        <w:pStyle w:val="Tekstpodstawowy2"/>
        <w:tabs>
          <w:tab w:val="left" w:pos="1635"/>
        </w:tabs>
        <w:spacing w:after="0" w:line="276" w:lineRule="auto"/>
        <w:jc w:val="center"/>
        <w:rPr>
          <w:rFonts w:ascii="Aptos" w:eastAsiaTheme="minorHAnsi" w:hAnsi="Aptos" w:cstheme="minorBidi"/>
          <w:b/>
          <w:bCs/>
          <w:sz w:val="22"/>
          <w:szCs w:val="22"/>
          <w:lang w:val="cs-CZ"/>
          <w14:ligatures w14:val="standardContextual"/>
        </w:rPr>
      </w:pPr>
      <w:r w:rsidRPr="00FD7225">
        <w:rPr>
          <w:rFonts w:ascii="Aptos" w:eastAsiaTheme="minorHAnsi" w:hAnsi="Aptos" w:cstheme="minorBidi"/>
          <w:b/>
          <w:bCs/>
          <w:sz w:val="22"/>
          <w:szCs w:val="22"/>
          <w:lang w:val="cs-CZ"/>
          <w14:ligatures w14:val="standardContextual"/>
        </w:rPr>
        <w:t>Cíl 4.2 v Programu Interreg Česko – Polsko 2021-2027</w:t>
      </w:r>
      <w:r w:rsidR="00814E69" w:rsidRPr="00FD7225">
        <w:rPr>
          <w:rFonts w:ascii="Aptos" w:eastAsiaTheme="minorHAnsi" w:hAnsi="Aptos" w:cstheme="minorBidi"/>
          <w:b/>
          <w:bCs/>
          <w:sz w:val="22"/>
          <w:szCs w:val="22"/>
          <w:lang w:val="cs-CZ"/>
          <w14:ligatures w14:val="standardContextual"/>
        </w:rPr>
        <w:t xml:space="preserve"> </w:t>
      </w:r>
    </w:p>
    <w:p w14:paraId="235EE41D" w14:textId="17DB1908" w:rsidR="006037D9" w:rsidRPr="00FD7225" w:rsidRDefault="00814E69" w:rsidP="00814E69">
      <w:pPr>
        <w:pStyle w:val="Tekstpodstawowy2"/>
        <w:tabs>
          <w:tab w:val="left" w:pos="1635"/>
        </w:tabs>
        <w:spacing w:after="0" w:line="276" w:lineRule="auto"/>
        <w:jc w:val="center"/>
        <w:rPr>
          <w:rFonts w:ascii="Aptos" w:hAnsi="Aptos" w:cstheme="minorHAnsi"/>
          <w:sz w:val="22"/>
          <w:szCs w:val="22"/>
          <w:lang w:val="cs-CZ"/>
        </w:rPr>
      </w:pPr>
      <w:r w:rsidRPr="00FD7225">
        <w:rPr>
          <w:rFonts w:ascii="Aptos" w:eastAsiaTheme="minorHAnsi" w:hAnsi="Aptos" w:cstheme="minorBidi"/>
          <w:b/>
          <w:bCs/>
          <w:sz w:val="22"/>
          <w:szCs w:val="22"/>
          <w:lang w:val="cs-CZ"/>
          <w14:ligatures w14:val="standardContextual"/>
        </w:rPr>
        <w:t>Typ: s Vedoucím partnerem</w:t>
      </w:r>
      <w:r w:rsidR="0023150C" w:rsidRPr="00FD7225">
        <w:rPr>
          <w:rStyle w:val="Odwoanieprzypisudolnego"/>
          <w:rFonts w:ascii="Aptos" w:eastAsiaTheme="minorHAnsi" w:hAnsi="Aptos"/>
          <w:b/>
          <w:bCs/>
          <w:sz w:val="22"/>
          <w:szCs w:val="22"/>
          <w:lang w:val="cs-CZ"/>
          <w14:ligatures w14:val="standardContextual"/>
        </w:rPr>
        <w:footnoteReference w:id="1"/>
      </w:r>
      <w:r w:rsidR="006037D9" w:rsidRPr="00FD7225">
        <w:rPr>
          <w:rFonts w:ascii="Aptos" w:eastAsiaTheme="minorHAnsi" w:hAnsi="Aptos" w:cstheme="minorBidi"/>
          <w:b/>
          <w:bCs/>
          <w:sz w:val="22"/>
          <w:szCs w:val="22"/>
          <w:lang w:val="cs-CZ"/>
          <w14:ligatures w14:val="standardContextual"/>
        </w:rPr>
        <w:br/>
      </w:r>
      <w:r w:rsidR="006037D9" w:rsidRPr="00FD7225">
        <w:rPr>
          <w:rFonts w:ascii="Aptos" w:eastAsiaTheme="minorHAnsi" w:hAnsi="Aptos" w:cstheme="minorBidi"/>
          <w:sz w:val="22"/>
          <w:szCs w:val="22"/>
          <w:lang w:val="cs-CZ"/>
          <w14:ligatures w14:val="standardContextual"/>
        </w:rPr>
        <w:t>(dále jen „Smlouva“)</w:t>
      </w:r>
    </w:p>
    <w:p w14:paraId="1BA81583" w14:textId="77777777" w:rsidR="00FD7225" w:rsidRDefault="00FD7225" w:rsidP="00814E69">
      <w:pPr>
        <w:pStyle w:val="Tekstpodstawowy2"/>
        <w:spacing w:after="0" w:line="276" w:lineRule="auto"/>
        <w:jc w:val="both"/>
        <w:rPr>
          <w:rFonts w:ascii="Aptos" w:hAnsi="Aptos" w:cstheme="minorHAnsi"/>
          <w:sz w:val="20"/>
          <w:szCs w:val="20"/>
          <w:lang w:val="cs-CZ"/>
        </w:rPr>
      </w:pPr>
    </w:p>
    <w:p w14:paraId="0A61FCF0" w14:textId="23DE83BB" w:rsidR="006037D9" w:rsidRPr="00814E69" w:rsidRDefault="006037D9" w:rsidP="00814E69">
      <w:pPr>
        <w:pStyle w:val="Tekstpodstawowy2"/>
        <w:spacing w:after="0" w:line="276" w:lineRule="auto"/>
        <w:jc w:val="both"/>
        <w:rPr>
          <w:rFonts w:ascii="Aptos" w:hAnsi="Aptos" w:cstheme="minorHAnsi"/>
          <w:sz w:val="20"/>
          <w:szCs w:val="20"/>
          <w:lang w:val="cs-CZ"/>
        </w:rPr>
      </w:pPr>
      <w:r w:rsidRPr="00814E69">
        <w:rPr>
          <w:rFonts w:ascii="Aptos" w:hAnsi="Aptos" w:cstheme="minorHAnsi"/>
          <w:sz w:val="20"/>
          <w:szCs w:val="20"/>
          <w:lang w:val="cs-CZ"/>
        </w:rPr>
        <w:t xml:space="preserve">č. smlouvy </w:t>
      </w:r>
      <w:r w:rsidR="00137DEE" w:rsidRPr="00DD4B58">
        <w:rPr>
          <w:rFonts w:ascii="Aptos" w:hAnsi="Aptos" w:cstheme="minorHAnsi"/>
          <w:b/>
          <w:bCs/>
          <w:sz w:val="20"/>
          <w:szCs w:val="20"/>
          <w:lang w:val="cs-CZ"/>
        </w:rPr>
        <w:t>P.042.04.0126</w:t>
      </w:r>
    </w:p>
    <w:p w14:paraId="3EF9586A" w14:textId="77777777" w:rsidR="00FD7225" w:rsidRDefault="00FD7225" w:rsidP="00814E69">
      <w:pPr>
        <w:pStyle w:val="Tekstpodstawowy2"/>
        <w:spacing w:after="0" w:line="276" w:lineRule="auto"/>
        <w:jc w:val="both"/>
        <w:rPr>
          <w:rFonts w:ascii="Aptos" w:hAnsi="Aptos" w:cstheme="minorHAnsi"/>
          <w:sz w:val="20"/>
          <w:szCs w:val="20"/>
          <w:lang w:val="cs-CZ"/>
        </w:rPr>
      </w:pPr>
    </w:p>
    <w:p w14:paraId="6C3132D7" w14:textId="1A4E0A99" w:rsidR="006037D9" w:rsidRPr="00814E69" w:rsidRDefault="006037D9" w:rsidP="00814E69">
      <w:pPr>
        <w:pStyle w:val="Tekstpodstawowy2"/>
        <w:spacing w:after="0" w:line="276" w:lineRule="auto"/>
        <w:jc w:val="both"/>
        <w:rPr>
          <w:rFonts w:ascii="Aptos" w:hAnsi="Aptos" w:cstheme="minorHAnsi"/>
          <w:sz w:val="20"/>
          <w:szCs w:val="20"/>
          <w:lang w:val="cs-CZ"/>
        </w:rPr>
      </w:pPr>
      <w:r w:rsidRPr="00814E69">
        <w:rPr>
          <w:rFonts w:ascii="Aptos" w:hAnsi="Aptos" w:cstheme="minorHAnsi"/>
          <w:sz w:val="20"/>
          <w:szCs w:val="20"/>
          <w:lang w:val="cs-CZ"/>
        </w:rPr>
        <w:t>mezi:</w:t>
      </w:r>
    </w:p>
    <w:p w14:paraId="36785007" w14:textId="58546506" w:rsidR="006037D9" w:rsidRPr="00814E69" w:rsidRDefault="006037D9" w:rsidP="00814E69">
      <w:pPr>
        <w:pStyle w:val="Tekstpodstawowy2"/>
        <w:spacing w:after="0" w:line="276" w:lineRule="auto"/>
        <w:jc w:val="both"/>
        <w:rPr>
          <w:rFonts w:ascii="Aptos" w:hAnsi="Aptos" w:cstheme="minorHAnsi"/>
          <w:bCs/>
          <w:sz w:val="20"/>
          <w:szCs w:val="20"/>
          <w:lang w:val="cs-CZ"/>
        </w:rPr>
      </w:pPr>
      <w:r w:rsidRPr="006C69CB">
        <w:rPr>
          <w:rFonts w:ascii="Aptos" w:hAnsi="Aptos" w:cstheme="minorHAnsi"/>
          <w:b/>
          <w:bCs/>
          <w:sz w:val="20"/>
          <w:szCs w:val="20"/>
          <w:lang w:val="cs-CZ"/>
        </w:rPr>
        <w:t>Stowarzyszenie</w:t>
      </w:r>
      <w:r w:rsidR="001B25B7">
        <w:rPr>
          <w:rFonts w:ascii="Aptos" w:hAnsi="Aptos" w:cstheme="minorHAnsi"/>
          <w:b/>
          <w:bCs/>
          <w:sz w:val="20"/>
          <w:szCs w:val="20"/>
          <w:lang w:val="cs-CZ"/>
        </w:rPr>
        <w:t>m</w:t>
      </w:r>
      <w:r w:rsidRPr="006C69CB">
        <w:rPr>
          <w:rFonts w:ascii="Aptos" w:hAnsi="Aptos" w:cstheme="minorHAnsi"/>
          <w:b/>
          <w:bCs/>
          <w:sz w:val="20"/>
          <w:szCs w:val="20"/>
          <w:lang w:val="cs-CZ"/>
        </w:rPr>
        <w:t xml:space="preserve"> Gmin Polskich Euroregionu Pradziad</w:t>
      </w:r>
      <w:r w:rsidRPr="00814E69">
        <w:rPr>
          <w:rFonts w:ascii="Aptos" w:hAnsi="Aptos" w:cstheme="minorHAnsi"/>
          <w:b/>
          <w:bCs/>
          <w:sz w:val="20"/>
          <w:szCs w:val="20"/>
          <w:lang w:val="cs-CZ"/>
        </w:rPr>
        <w:t xml:space="preserve"> </w:t>
      </w:r>
      <w:r w:rsidRPr="00814E69">
        <w:rPr>
          <w:rFonts w:ascii="Aptos" w:hAnsi="Aptos" w:cstheme="minorHAnsi"/>
          <w:bCs/>
          <w:sz w:val="20"/>
          <w:szCs w:val="20"/>
          <w:lang w:val="cs-CZ"/>
        </w:rPr>
        <w:t>zapsaným do celostátního soudního rejstříku Okresním soudem v Opolu, VIII. hospodářské oddělení, pod číslem 0000036957</w:t>
      </w:r>
    </w:p>
    <w:p w14:paraId="40A2E200" w14:textId="77777777" w:rsidR="006037D9" w:rsidRPr="00814E69" w:rsidRDefault="006037D9" w:rsidP="00814E69">
      <w:pPr>
        <w:pStyle w:val="Tekstpodstawowy2"/>
        <w:spacing w:after="0" w:line="276" w:lineRule="auto"/>
        <w:jc w:val="both"/>
        <w:rPr>
          <w:rFonts w:ascii="Aptos" w:hAnsi="Aptos" w:cstheme="minorHAnsi"/>
          <w:bCs/>
          <w:sz w:val="20"/>
          <w:szCs w:val="20"/>
          <w:lang w:val="cs-CZ"/>
        </w:rPr>
      </w:pPr>
      <w:r w:rsidRPr="00814E69">
        <w:rPr>
          <w:rFonts w:ascii="Aptos" w:hAnsi="Aptos" w:cstheme="minorHAnsi"/>
          <w:bCs/>
          <w:sz w:val="20"/>
          <w:szCs w:val="20"/>
          <w:lang w:val="cs-CZ"/>
        </w:rPr>
        <w:t xml:space="preserve">se sídlem v </w:t>
      </w:r>
      <w:r w:rsidRPr="00814E69">
        <w:rPr>
          <w:rFonts w:ascii="Aptos" w:hAnsi="Aptos" w:cstheme="minorHAnsi"/>
          <w:bCs/>
          <w:sz w:val="20"/>
          <w:szCs w:val="20"/>
        </w:rPr>
        <w:t>Prudniku, ul. Klasztorna 4, 48-200 Prudnik</w:t>
      </w:r>
      <w:r w:rsidRPr="00814E69">
        <w:rPr>
          <w:rFonts w:ascii="Aptos" w:hAnsi="Aptos" w:cstheme="minorHAnsi"/>
          <w:bCs/>
          <w:sz w:val="20"/>
          <w:szCs w:val="20"/>
          <w:lang w:val="cs-CZ"/>
        </w:rPr>
        <w:t xml:space="preserve">, </w:t>
      </w:r>
    </w:p>
    <w:p w14:paraId="43C50273" w14:textId="77777777" w:rsidR="006037D9" w:rsidRPr="00814E69" w:rsidRDefault="006037D9" w:rsidP="00814E69">
      <w:pPr>
        <w:pStyle w:val="Tekstpodstawowy2"/>
        <w:spacing w:after="0" w:line="276" w:lineRule="auto"/>
        <w:rPr>
          <w:rFonts w:ascii="Aptos" w:hAnsi="Aptos" w:cstheme="minorHAnsi"/>
          <w:bCs/>
          <w:sz w:val="20"/>
          <w:szCs w:val="20"/>
          <w:lang w:val="cs-CZ"/>
        </w:rPr>
      </w:pPr>
      <w:r w:rsidRPr="00814E69">
        <w:rPr>
          <w:rFonts w:ascii="Aptos" w:hAnsi="Aptos" w:cstheme="minorHAnsi"/>
          <w:bCs/>
          <w:sz w:val="20"/>
          <w:szCs w:val="20"/>
          <w:lang w:val="cs-CZ"/>
        </w:rPr>
        <w:t xml:space="preserve">IČO </w:t>
      </w:r>
      <w:r w:rsidRPr="00814E69">
        <w:rPr>
          <w:rFonts w:ascii="Aptos" w:hAnsi="Aptos" w:cstheme="minorHAnsi"/>
          <w:bCs/>
          <w:sz w:val="20"/>
          <w:szCs w:val="20"/>
        </w:rPr>
        <w:t>531627328</w:t>
      </w:r>
      <w:r w:rsidRPr="00814E69">
        <w:rPr>
          <w:rFonts w:ascii="Aptos" w:hAnsi="Aptos" w:cstheme="minorHAnsi"/>
          <w:bCs/>
          <w:sz w:val="20"/>
          <w:szCs w:val="20"/>
          <w:lang w:val="cs-CZ"/>
        </w:rPr>
        <w:t xml:space="preserve">, </w:t>
      </w:r>
      <w:r w:rsidRPr="00814E69">
        <w:rPr>
          <w:rFonts w:ascii="Aptos" w:hAnsi="Aptos" w:cstheme="minorHAnsi"/>
          <w:bCs/>
          <w:sz w:val="20"/>
          <w:szCs w:val="20"/>
          <w:lang w:val="cs-CZ"/>
        </w:rPr>
        <w:br/>
        <w:t>DIČ 755 17 34 463</w:t>
      </w:r>
    </w:p>
    <w:p w14:paraId="77FBD78E" w14:textId="782F837D" w:rsidR="006037D9" w:rsidRPr="00B836C7" w:rsidRDefault="006037D9" w:rsidP="00814E69">
      <w:pPr>
        <w:pStyle w:val="Tekstpodstawowy2"/>
        <w:spacing w:after="0" w:line="276" w:lineRule="auto"/>
        <w:jc w:val="both"/>
        <w:rPr>
          <w:rFonts w:ascii="Aptos" w:hAnsi="Aptos" w:cstheme="minorHAnsi"/>
          <w:b/>
          <w:sz w:val="20"/>
          <w:szCs w:val="20"/>
          <w:lang w:val="cs-CZ"/>
        </w:rPr>
      </w:pPr>
      <w:r w:rsidRPr="00B836C7">
        <w:rPr>
          <w:rFonts w:ascii="Aptos" w:hAnsi="Aptos" w:cstheme="minorHAnsi"/>
          <w:b/>
          <w:sz w:val="20"/>
          <w:szCs w:val="20"/>
          <w:lang w:val="cs-CZ"/>
        </w:rPr>
        <w:t>které zastupuje:</w:t>
      </w:r>
    </w:p>
    <w:p w14:paraId="687B2AE1" w14:textId="77777777" w:rsidR="00CD0DA8" w:rsidRPr="00AB235E" w:rsidRDefault="00CD0DA8" w:rsidP="00CD0DA8">
      <w:pPr>
        <w:pStyle w:val="Tekstpodstawowy2"/>
        <w:numPr>
          <w:ilvl w:val="0"/>
          <w:numId w:val="48"/>
        </w:numPr>
        <w:spacing w:after="0" w:line="276" w:lineRule="auto"/>
        <w:jc w:val="both"/>
        <w:rPr>
          <w:rFonts w:ascii="Aptos" w:hAnsi="Aptos" w:cstheme="minorHAnsi"/>
          <w:bCs/>
          <w:sz w:val="20"/>
          <w:szCs w:val="20"/>
        </w:rPr>
      </w:pPr>
      <w:r w:rsidRPr="00AB235E">
        <w:rPr>
          <w:rFonts w:ascii="Aptos" w:hAnsi="Aptos" w:cstheme="minorHAnsi"/>
          <w:bCs/>
          <w:sz w:val="20"/>
          <w:szCs w:val="20"/>
        </w:rPr>
        <w:t>Radosław Roszkowski – Prezes Zarządu Stowarzyszenia</w:t>
      </w:r>
    </w:p>
    <w:p w14:paraId="5828D872" w14:textId="77777777" w:rsidR="00CD0DA8" w:rsidRPr="00AB235E" w:rsidRDefault="00CD0DA8" w:rsidP="00CD0DA8">
      <w:pPr>
        <w:pStyle w:val="Tekstpodstawowy2"/>
        <w:numPr>
          <w:ilvl w:val="0"/>
          <w:numId w:val="48"/>
        </w:numPr>
        <w:spacing w:after="0" w:line="276" w:lineRule="auto"/>
        <w:jc w:val="both"/>
        <w:rPr>
          <w:rFonts w:ascii="Aptos" w:hAnsi="Aptos" w:cstheme="minorHAnsi"/>
          <w:bCs/>
          <w:sz w:val="20"/>
          <w:szCs w:val="20"/>
        </w:rPr>
      </w:pPr>
      <w:r w:rsidRPr="00AB235E">
        <w:rPr>
          <w:rFonts w:ascii="Aptos" w:hAnsi="Aptos" w:cstheme="minorHAnsi"/>
          <w:bCs/>
          <w:sz w:val="20"/>
          <w:szCs w:val="20"/>
        </w:rPr>
        <w:t xml:space="preserve">Paweł </w:t>
      </w:r>
      <w:proofErr w:type="spellStart"/>
      <w:r w:rsidRPr="00AB235E">
        <w:rPr>
          <w:rFonts w:ascii="Aptos" w:hAnsi="Aptos" w:cstheme="minorHAnsi"/>
          <w:bCs/>
          <w:sz w:val="20"/>
          <w:szCs w:val="20"/>
        </w:rPr>
        <w:t>Szymkowicz</w:t>
      </w:r>
      <w:proofErr w:type="spellEnd"/>
      <w:r w:rsidRPr="00AB235E">
        <w:rPr>
          <w:rFonts w:ascii="Aptos" w:hAnsi="Aptos" w:cstheme="minorHAnsi"/>
          <w:bCs/>
          <w:sz w:val="20"/>
          <w:szCs w:val="20"/>
        </w:rPr>
        <w:t xml:space="preserve"> – Wiceprezes Zarządu Stowarzyszenia</w:t>
      </w:r>
    </w:p>
    <w:p w14:paraId="4D1EEF2E" w14:textId="77777777" w:rsidR="006037D9" w:rsidRPr="00814E69" w:rsidRDefault="006037D9" w:rsidP="00814E69">
      <w:pPr>
        <w:pStyle w:val="Tekstpodstawowy2"/>
        <w:spacing w:after="0" w:line="276" w:lineRule="auto"/>
        <w:ind w:left="6"/>
        <w:jc w:val="both"/>
        <w:rPr>
          <w:rFonts w:ascii="Aptos" w:hAnsi="Aptos" w:cstheme="minorHAnsi"/>
          <w:bCs/>
          <w:sz w:val="20"/>
          <w:szCs w:val="20"/>
          <w:lang w:val="cs-CZ"/>
        </w:rPr>
      </w:pPr>
    </w:p>
    <w:p w14:paraId="36CA8DCE" w14:textId="77777777" w:rsidR="006037D9" w:rsidRPr="00814E69" w:rsidRDefault="006037D9" w:rsidP="00814E69">
      <w:pPr>
        <w:pStyle w:val="Tekstpodstawowy2"/>
        <w:spacing w:after="0" w:line="276" w:lineRule="auto"/>
        <w:ind w:left="6"/>
        <w:jc w:val="both"/>
        <w:rPr>
          <w:rFonts w:ascii="Aptos" w:hAnsi="Aptos" w:cstheme="minorHAnsi"/>
          <w:bCs/>
          <w:sz w:val="20"/>
          <w:szCs w:val="20"/>
          <w:lang w:val="cs-CZ"/>
        </w:rPr>
      </w:pPr>
      <w:r w:rsidRPr="00814E69">
        <w:rPr>
          <w:rFonts w:ascii="Aptos" w:hAnsi="Aptos" w:cstheme="minorHAnsi"/>
          <w:bCs/>
          <w:sz w:val="20"/>
          <w:szCs w:val="20"/>
          <w:lang w:val="cs-CZ"/>
        </w:rPr>
        <w:t xml:space="preserve">jednajícím jako Správce Fondu malých projektů v Euroregionu Pradziad v programu Interreg Česko – Polsko 2021-2027, </w:t>
      </w:r>
    </w:p>
    <w:p w14:paraId="13AEE65D" w14:textId="77777777" w:rsidR="006037D9" w:rsidRPr="00814E69" w:rsidRDefault="006037D9" w:rsidP="00814E69">
      <w:pPr>
        <w:pStyle w:val="Tekstpodstawowy2"/>
        <w:spacing w:after="0" w:line="276" w:lineRule="auto"/>
        <w:jc w:val="both"/>
        <w:rPr>
          <w:rFonts w:ascii="Aptos" w:hAnsi="Aptos" w:cstheme="minorHAnsi"/>
          <w:sz w:val="20"/>
          <w:szCs w:val="20"/>
          <w:lang w:val="cs-CZ"/>
        </w:rPr>
      </w:pPr>
      <w:r w:rsidRPr="00814E69">
        <w:rPr>
          <w:rFonts w:ascii="Aptos" w:hAnsi="Aptos" w:cstheme="minorHAnsi"/>
          <w:bCs/>
          <w:sz w:val="20"/>
          <w:szCs w:val="20"/>
          <w:lang w:val="cs-CZ"/>
        </w:rPr>
        <w:t>dále pouze „</w:t>
      </w:r>
      <w:r w:rsidRPr="00814E69">
        <w:rPr>
          <w:rFonts w:ascii="Aptos" w:hAnsi="Aptos" w:cstheme="minorHAnsi"/>
          <w:b/>
          <w:sz w:val="20"/>
          <w:szCs w:val="20"/>
          <w:lang w:val="cs-CZ"/>
        </w:rPr>
        <w:t xml:space="preserve">Správce FMP“ </w:t>
      </w:r>
      <w:r w:rsidRPr="00814E69">
        <w:rPr>
          <w:rFonts w:ascii="Aptos" w:hAnsi="Aptos" w:cstheme="minorHAnsi"/>
          <w:sz w:val="20"/>
          <w:szCs w:val="20"/>
          <w:lang w:val="cs-CZ"/>
        </w:rPr>
        <w:t>na jedné straně,</w:t>
      </w:r>
    </w:p>
    <w:p w14:paraId="37C83F0C" w14:textId="77777777" w:rsidR="006037D9" w:rsidRPr="00814E69" w:rsidRDefault="006037D9" w:rsidP="00814E69">
      <w:pPr>
        <w:pStyle w:val="Tekstpodstawowy2"/>
        <w:spacing w:after="0" w:line="276" w:lineRule="auto"/>
        <w:jc w:val="both"/>
        <w:rPr>
          <w:rFonts w:ascii="Aptos" w:hAnsi="Aptos" w:cstheme="minorHAnsi"/>
          <w:bCs/>
          <w:sz w:val="20"/>
          <w:szCs w:val="20"/>
          <w:lang w:val="cs-CZ"/>
        </w:rPr>
      </w:pPr>
    </w:p>
    <w:p w14:paraId="18279138" w14:textId="77777777" w:rsidR="006037D9" w:rsidRPr="00814E69" w:rsidRDefault="006037D9" w:rsidP="00814E69">
      <w:pPr>
        <w:pStyle w:val="Tekstpodstawowy2"/>
        <w:spacing w:after="0" w:line="276" w:lineRule="auto"/>
        <w:jc w:val="both"/>
        <w:rPr>
          <w:rFonts w:ascii="Aptos" w:hAnsi="Aptos" w:cstheme="minorHAnsi"/>
          <w:sz w:val="20"/>
          <w:szCs w:val="20"/>
          <w:lang w:val="cs-CZ"/>
        </w:rPr>
      </w:pPr>
      <w:r w:rsidRPr="00814E69">
        <w:rPr>
          <w:rFonts w:ascii="Aptos" w:hAnsi="Aptos" w:cstheme="minorHAnsi"/>
          <w:sz w:val="20"/>
          <w:szCs w:val="20"/>
          <w:lang w:val="cs-CZ"/>
        </w:rPr>
        <w:t>a</w:t>
      </w:r>
    </w:p>
    <w:p w14:paraId="40FACD5D" w14:textId="77777777" w:rsidR="006037D9" w:rsidRPr="00814E69" w:rsidRDefault="006037D9" w:rsidP="00814E69">
      <w:pPr>
        <w:pStyle w:val="Tekstpodstawowy2"/>
        <w:spacing w:after="0" w:line="276" w:lineRule="auto"/>
        <w:jc w:val="both"/>
        <w:rPr>
          <w:rFonts w:ascii="Aptos" w:hAnsi="Aptos" w:cstheme="minorHAnsi"/>
          <w:sz w:val="20"/>
          <w:szCs w:val="20"/>
          <w:lang w:val="cs-CZ"/>
        </w:rPr>
      </w:pPr>
    </w:p>
    <w:p w14:paraId="0C11474C" w14:textId="72FC7C4A" w:rsidR="006037D9" w:rsidRPr="00AB235E" w:rsidRDefault="00DD4B58" w:rsidP="00814E69">
      <w:pPr>
        <w:pStyle w:val="Tekstpodstawowy2"/>
        <w:spacing w:after="0" w:line="276" w:lineRule="auto"/>
        <w:jc w:val="both"/>
        <w:rPr>
          <w:rFonts w:ascii="Aptos" w:hAnsi="Aptos" w:cstheme="minorHAnsi"/>
          <w:b/>
          <w:sz w:val="20"/>
          <w:szCs w:val="20"/>
          <w:lang w:val="cs-CZ"/>
        </w:rPr>
      </w:pPr>
      <w:bookmarkStart w:id="0" w:name="_Hlk198282421"/>
      <w:r>
        <w:rPr>
          <w:rFonts w:ascii="Aptos" w:hAnsi="Aptos" w:cstheme="minorHAnsi"/>
          <w:b/>
          <w:sz w:val="20"/>
          <w:szCs w:val="20"/>
        </w:rPr>
        <w:t>M</w:t>
      </w:r>
      <w:r w:rsidR="00AB235E" w:rsidRPr="00AB235E">
        <w:rPr>
          <w:rFonts w:ascii="Aptos" w:hAnsi="Aptos" w:cstheme="minorHAnsi"/>
          <w:b/>
          <w:sz w:val="20"/>
          <w:szCs w:val="20"/>
        </w:rPr>
        <w:t xml:space="preserve">ěsto </w:t>
      </w:r>
      <w:bookmarkStart w:id="1" w:name="_Hlk198286076"/>
      <w:proofErr w:type="spellStart"/>
      <w:r w:rsidR="00AB235E" w:rsidRPr="00AB235E">
        <w:rPr>
          <w:rFonts w:ascii="Aptos" w:hAnsi="Aptos" w:cstheme="minorHAnsi"/>
          <w:b/>
          <w:sz w:val="20"/>
          <w:szCs w:val="20"/>
        </w:rPr>
        <w:t>Bruntál</w:t>
      </w:r>
      <w:proofErr w:type="spellEnd"/>
      <w:r w:rsidR="006037D9" w:rsidRPr="00AB235E">
        <w:rPr>
          <w:rFonts w:ascii="Aptos" w:hAnsi="Aptos" w:cstheme="minorHAnsi"/>
          <w:b/>
          <w:sz w:val="20"/>
          <w:szCs w:val="20"/>
          <w:lang w:val="cs-CZ"/>
        </w:rPr>
        <w:t xml:space="preserve"> </w:t>
      </w:r>
      <w:bookmarkEnd w:id="1"/>
    </w:p>
    <w:bookmarkEnd w:id="0"/>
    <w:p w14:paraId="39224414" w14:textId="7F69932E" w:rsidR="006037D9" w:rsidRPr="00814E69" w:rsidRDefault="006037D9" w:rsidP="00AB235E">
      <w:pPr>
        <w:pStyle w:val="Tekstpodstawowy2"/>
        <w:spacing w:after="0" w:line="276" w:lineRule="auto"/>
        <w:jc w:val="both"/>
        <w:rPr>
          <w:rFonts w:ascii="Aptos" w:hAnsi="Aptos" w:cstheme="minorHAnsi"/>
          <w:bCs/>
          <w:sz w:val="20"/>
          <w:szCs w:val="20"/>
          <w:lang w:val="cs-CZ"/>
        </w:rPr>
      </w:pPr>
      <w:r w:rsidRPr="00814E69">
        <w:rPr>
          <w:rFonts w:ascii="Aptos" w:hAnsi="Aptos" w:cstheme="minorHAnsi"/>
          <w:bCs/>
          <w:sz w:val="20"/>
          <w:szCs w:val="20"/>
          <w:lang w:val="cs-CZ"/>
        </w:rPr>
        <w:t xml:space="preserve">se sídlem: </w:t>
      </w:r>
      <w:r w:rsidR="00AB235E" w:rsidRPr="00DD4B58">
        <w:rPr>
          <w:rFonts w:ascii="Aptos" w:hAnsi="Aptos" w:cstheme="minorHAnsi"/>
          <w:bCs/>
          <w:sz w:val="20"/>
          <w:szCs w:val="20"/>
          <w:lang w:val="cs-CZ"/>
        </w:rPr>
        <w:t>Nádražní 994/20, 792 01 Bruntál</w:t>
      </w:r>
    </w:p>
    <w:p w14:paraId="729A98A4" w14:textId="6EF63235" w:rsidR="006037D9" w:rsidRPr="00814E69" w:rsidRDefault="006037D9" w:rsidP="00814E69">
      <w:pPr>
        <w:pStyle w:val="Tekstpodstawowy2"/>
        <w:spacing w:after="0" w:line="276" w:lineRule="auto"/>
        <w:rPr>
          <w:rFonts w:ascii="Aptos" w:hAnsi="Aptos" w:cstheme="minorHAnsi"/>
          <w:bCs/>
          <w:sz w:val="20"/>
          <w:szCs w:val="20"/>
          <w:lang w:val="cs-CZ"/>
        </w:rPr>
      </w:pPr>
      <w:r w:rsidRPr="00814E69">
        <w:rPr>
          <w:rFonts w:ascii="Aptos" w:hAnsi="Aptos" w:cstheme="minorHAnsi"/>
          <w:bCs/>
          <w:sz w:val="20"/>
          <w:szCs w:val="20"/>
          <w:lang w:val="cs-CZ"/>
        </w:rPr>
        <w:t>IČ</w:t>
      </w:r>
      <w:r w:rsidR="00137DEE">
        <w:rPr>
          <w:rFonts w:ascii="Aptos" w:hAnsi="Aptos" w:cstheme="minorHAnsi"/>
          <w:bCs/>
          <w:sz w:val="20"/>
          <w:szCs w:val="20"/>
          <w:lang w:val="cs-CZ"/>
        </w:rPr>
        <w:t>O</w:t>
      </w:r>
      <w:r w:rsidR="009F0916">
        <w:rPr>
          <w:rStyle w:val="Odwoanieprzypisudolnego"/>
          <w:rFonts w:ascii="Aptos" w:hAnsi="Aptos"/>
          <w:bCs/>
          <w:sz w:val="20"/>
          <w:szCs w:val="20"/>
          <w:lang w:val="cs-CZ"/>
        </w:rPr>
        <w:footnoteReference w:id="2"/>
      </w:r>
      <w:r w:rsidRPr="00814E69">
        <w:rPr>
          <w:rFonts w:ascii="Aptos" w:hAnsi="Aptos" w:cstheme="minorHAnsi"/>
          <w:bCs/>
          <w:sz w:val="20"/>
          <w:szCs w:val="20"/>
          <w:lang w:val="cs-CZ"/>
        </w:rPr>
        <w:t xml:space="preserve">: </w:t>
      </w:r>
      <w:r w:rsidR="00AB235E" w:rsidRPr="00AB235E">
        <w:rPr>
          <w:rFonts w:ascii="Aptos" w:hAnsi="Aptos" w:cstheme="minorHAnsi"/>
          <w:bCs/>
          <w:sz w:val="20"/>
          <w:szCs w:val="20"/>
          <w:lang w:val="cs-CZ"/>
        </w:rPr>
        <w:t>00295892</w:t>
      </w:r>
      <w:r w:rsidRPr="00814E69">
        <w:rPr>
          <w:rFonts w:ascii="Aptos" w:hAnsi="Aptos" w:cstheme="minorHAnsi"/>
          <w:bCs/>
          <w:sz w:val="20"/>
          <w:szCs w:val="20"/>
          <w:lang w:val="cs-CZ"/>
        </w:rPr>
        <w:t xml:space="preserve">, </w:t>
      </w:r>
    </w:p>
    <w:p w14:paraId="2FDEC291" w14:textId="348F150D" w:rsidR="006037D9" w:rsidRPr="00814E69" w:rsidRDefault="00052EA1" w:rsidP="00814E69">
      <w:pPr>
        <w:pStyle w:val="Tekstpodstawowy2"/>
        <w:spacing w:after="0" w:line="276" w:lineRule="auto"/>
        <w:jc w:val="both"/>
        <w:rPr>
          <w:rFonts w:ascii="Aptos" w:hAnsi="Aptos" w:cstheme="minorHAnsi"/>
          <w:sz w:val="20"/>
          <w:szCs w:val="20"/>
          <w:lang w:val="cs-CZ"/>
        </w:rPr>
      </w:pPr>
      <w:r w:rsidRPr="00052EA1">
        <w:rPr>
          <w:rFonts w:ascii="Aptos" w:hAnsi="Aptos" w:cstheme="minorHAnsi"/>
          <w:b/>
          <w:sz w:val="20"/>
          <w:szCs w:val="20"/>
          <w:lang w:val="cs-CZ"/>
        </w:rPr>
        <w:t>k</w:t>
      </w:r>
      <w:r w:rsidR="006037D9" w:rsidRPr="00052EA1">
        <w:rPr>
          <w:rFonts w:ascii="Aptos" w:hAnsi="Aptos" w:cstheme="minorHAnsi"/>
          <w:b/>
          <w:sz w:val="20"/>
          <w:szCs w:val="20"/>
          <w:lang w:val="cs-CZ"/>
        </w:rPr>
        <w:t xml:space="preserve">teré </w:t>
      </w:r>
      <w:r w:rsidR="006037D9" w:rsidRPr="00814E69">
        <w:rPr>
          <w:rFonts w:ascii="Aptos" w:hAnsi="Aptos" w:cstheme="minorHAnsi"/>
          <w:b/>
          <w:sz w:val="20"/>
          <w:szCs w:val="20"/>
          <w:lang w:val="cs-CZ"/>
        </w:rPr>
        <w:t>zastupuje:</w:t>
      </w:r>
      <w:r w:rsidR="006037D9" w:rsidRPr="00814E69">
        <w:rPr>
          <w:rFonts w:ascii="Aptos" w:hAnsi="Aptos" w:cstheme="minorHAnsi"/>
          <w:sz w:val="20"/>
          <w:szCs w:val="20"/>
          <w:lang w:val="cs-CZ"/>
        </w:rPr>
        <w:t xml:space="preserve"> </w:t>
      </w:r>
    </w:p>
    <w:p w14:paraId="14E8ED92" w14:textId="2C2E19A0" w:rsidR="006037D9" w:rsidRPr="00814E69" w:rsidRDefault="00AB235E" w:rsidP="00AB235E">
      <w:pPr>
        <w:pStyle w:val="Tekstpodstawowy2"/>
        <w:spacing w:after="0" w:line="276" w:lineRule="auto"/>
        <w:ind w:left="426"/>
        <w:jc w:val="both"/>
        <w:rPr>
          <w:rFonts w:ascii="Aptos" w:hAnsi="Aptos" w:cstheme="minorHAnsi"/>
          <w:bCs/>
          <w:sz w:val="20"/>
          <w:szCs w:val="20"/>
          <w:lang w:val="cs-CZ"/>
        </w:rPr>
      </w:pPr>
      <w:r w:rsidRPr="00AB235E">
        <w:rPr>
          <w:rFonts w:ascii="Aptos" w:hAnsi="Aptos" w:cstheme="minorHAnsi"/>
          <w:bCs/>
          <w:sz w:val="20"/>
          <w:szCs w:val="20"/>
        </w:rPr>
        <w:t>Ing. Petr Rys, PH.D., MBA</w:t>
      </w:r>
      <w:r>
        <w:rPr>
          <w:rFonts w:ascii="Aptos" w:hAnsi="Aptos" w:cstheme="minorHAnsi"/>
          <w:bCs/>
          <w:sz w:val="20"/>
          <w:szCs w:val="20"/>
        </w:rPr>
        <w:t xml:space="preserve"> - </w:t>
      </w:r>
      <w:proofErr w:type="spellStart"/>
      <w:r>
        <w:rPr>
          <w:rFonts w:ascii="Aptos" w:hAnsi="Aptos" w:cstheme="minorHAnsi"/>
          <w:bCs/>
          <w:sz w:val="20"/>
          <w:szCs w:val="20"/>
        </w:rPr>
        <w:t>místostarosta</w:t>
      </w:r>
      <w:proofErr w:type="spellEnd"/>
      <w:r w:rsidRPr="00AB235E">
        <w:t xml:space="preserve"> </w:t>
      </w:r>
      <w:proofErr w:type="spellStart"/>
      <w:r w:rsidRPr="00AB235E">
        <w:rPr>
          <w:rFonts w:ascii="Aptos" w:hAnsi="Aptos" w:cstheme="minorHAnsi"/>
          <w:bCs/>
          <w:sz w:val="20"/>
          <w:szCs w:val="20"/>
        </w:rPr>
        <w:t>měst</w:t>
      </w:r>
      <w:r>
        <w:rPr>
          <w:rFonts w:ascii="Aptos" w:hAnsi="Aptos" w:cstheme="minorHAnsi"/>
          <w:bCs/>
          <w:sz w:val="20"/>
          <w:szCs w:val="20"/>
        </w:rPr>
        <w:t>a</w:t>
      </w:r>
      <w:proofErr w:type="spellEnd"/>
      <w:r w:rsidRPr="00AB235E">
        <w:rPr>
          <w:rFonts w:ascii="Aptos" w:hAnsi="Aptos" w:cstheme="minorHAnsi"/>
          <w:bCs/>
          <w:sz w:val="20"/>
          <w:szCs w:val="20"/>
        </w:rPr>
        <w:t xml:space="preserve"> </w:t>
      </w:r>
      <w:proofErr w:type="spellStart"/>
      <w:r w:rsidRPr="00AB235E">
        <w:rPr>
          <w:rFonts w:ascii="Aptos" w:hAnsi="Aptos" w:cstheme="minorHAnsi"/>
          <w:bCs/>
          <w:sz w:val="20"/>
          <w:szCs w:val="20"/>
        </w:rPr>
        <w:t>Bruntál</w:t>
      </w:r>
      <w:r>
        <w:rPr>
          <w:rFonts w:ascii="Aptos" w:hAnsi="Aptos" w:cstheme="minorHAnsi"/>
          <w:bCs/>
          <w:sz w:val="20"/>
          <w:szCs w:val="20"/>
        </w:rPr>
        <w:t>u</w:t>
      </w:r>
      <w:proofErr w:type="spellEnd"/>
    </w:p>
    <w:p w14:paraId="4D1357AB" w14:textId="6B2BB7FA" w:rsidR="006037D9" w:rsidRPr="00814E69" w:rsidRDefault="00AB235E" w:rsidP="00814E69">
      <w:pPr>
        <w:pStyle w:val="Tekstpodstawowy2"/>
        <w:spacing w:after="0" w:line="276" w:lineRule="auto"/>
        <w:jc w:val="both"/>
        <w:rPr>
          <w:rFonts w:ascii="Aptos" w:hAnsi="Aptos" w:cstheme="minorHAnsi"/>
          <w:sz w:val="20"/>
          <w:szCs w:val="20"/>
          <w:lang w:val="cs-CZ"/>
        </w:rPr>
      </w:pPr>
      <w:r w:rsidRPr="00AB235E">
        <w:rPr>
          <w:rFonts w:ascii="Aptos" w:hAnsi="Aptos" w:cstheme="minorHAnsi"/>
          <w:sz w:val="20"/>
          <w:szCs w:val="20"/>
          <w:lang w:val="cs-CZ"/>
        </w:rPr>
        <w:t xml:space="preserve">na základě Usnesení Zastupitelstva </w:t>
      </w:r>
      <w:r>
        <w:rPr>
          <w:rFonts w:ascii="Aptos" w:hAnsi="Aptos" w:cstheme="minorHAnsi"/>
          <w:sz w:val="20"/>
          <w:szCs w:val="20"/>
          <w:lang w:val="cs-CZ"/>
        </w:rPr>
        <w:t>m</w:t>
      </w:r>
      <w:r w:rsidRPr="00AB235E">
        <w:rPr>
          <w:rFonts w:ascii="Aptos" w:hAnsi="Aptos" w:cstheme="minorHAnsi"/>
          <w:sz w:val="20"/>
          <w:szCs w:val="20"/>
          <w:lang w:val="cs-CZ"/>
        </w:rPr>
        <w:t xml:space="preserve">ěsta </w:t>
      </w:r>
      <w:proofErr w:type="spellStart"/>
      <w:r w:rsidRPr="00AB235E">
        <w:rPr>
          <w:rFonts w:ascii="Aptos" w:hAnsi="Aptos" w:cstheme="minorHAnsi"/>
          <w:bCs/>
          <w:sz w:val="20"/>
          <w:szCs w:val="20"/>
        </w:rPr>
        <w:t>Bruntál</w:t>
      </w:r>
      <w:proofErr w:type="spellEnd"/>
      <w:r w:rsidRPr="00AB235E">
        <w:rPr>
          <w:rFonts w:ascii="Aptos" w:hAnsi="Aptos" w:cstheme="minorHAnsi"/>
          <w:sz w:val="20"/>
          <w:szCs w:val="20"/>
          <w:lang w:val="cs-CZ"/>
        </w:rPr>
        <w:t xml:space="preserve"> </w:t>
      </w:r>
      <w:r>
        <w:rPr>
          <w:rFonts w:ascii="Aptos" w:hAnsi="Aptos" w:cstheme="minorHAnsi"/>
          <w:sz w:val="20"/>
          <w:szCs w:val="20"/>
          <w:lang w:val="cs-CZ"/>
        </w:rPr>
        <w:t xml:space="preserve">č. 12/IZ/2022 </w:t>
      </w:r>
      <w:r w:rsidRPr="00AB235E">
        <w:rPr>
          <w:rFonts w:ascii="Aptos" w:hAnsi="Aptos" w:cstheme="minorHAnsi"/>
          <w:sz w:val="20"/>
          <w:szCs w:val="20"/>
          <w:lang w:val="cs-CZ"/>
        </w:rPr>
        <w:t>ze dne 24. 10. 2022</w:t>
      </w:r>
    </w:p>
    <w:p w14:paraId="604EA062" w14:textId="77777777" w:rsidR="00CB01D8" w:rsidRDefault="00CB01D8" w:rsidP="00814E69">
      <w:pPr>
        <w:pStyle w:val="Tekstpodstawowy2"/>
        <w:spacing w:after="0" w:line="276" w:lineRule="auto"/>
        <w:jc w:val="both"/>
        <w:rPr>
          <w:rFonts w:ascii="Aptos" w:hAnsi="Aptos" w:cstheme="minorHAnsi"/>
          <w:bCs/>
          <w:sz w:val="20"/>
          <w:szCs w:val="20"/>
          <w:lang w:val="cs-CZ"/>
        </w:rPr>
      </w:pPr>
    </w:p>
    <w:p w14:paraId="7A171BC6" w14:textId="71839742" w:rsidR="006037D9" w:rsidRPr="00814E69" w:rsidRDefault="006037D9" w:rsidP="00814E69">
      <w:pPr>
        <w:pStyle w:val="Tekstpodstawowy2"/>
        <w:spacing w:after="0" w:line="276" w:lineRule="auto"/>
        <w:jc w:val="both"/>
        <w:rPr>
          <w:rFonts w:ascii="Aptos" w:hAnsi="Aptos" w:cstheme="minorHAnsi"/>
          <w:bCs/>
          <w:sz w:val="20"/>
          <w:szCs w:val="20"/>
          <w:lang w:val="cs-CZ"/>
        </w:rPr>
      </w:pPr>
      <w:r w:rsidRPr="00814E69">
        <w:rPr>
          <w:rFonts w:ascii="Aptos" w:hAnsi="Aptos" w:cstheme="minorHAnsi"/>
          <w:bCs/>
          <w:sz w:val="20"/>
          <w:szCs w:val="20"/>
          <w:lang w:val="cs-CZ"/>
        </w:rPr>
        <w:t>dále pouze „</w:t>
      </w:r>
      <w:r w:rsidRPr="00814E69">
        <w:rPr>
          <w:rFonts w:ascii="Aptos" w:hAnsi="Aptos" w:cstheme="minorHAnsi"/>
          <w:b/>
          <w:sz w:val="20"/>
          <w:szCs w:val="20"/>
          <w:lang w:val="cs-CZ"/>
        </w:rPr>
        <w:t xml:space="preserve">Příjemce/Konečný uživatel malého projektu“ </w:t>
      </w:r>
      <w:r w:rsidRPr="00814E69">
        <w:rPr>
          <w:rFonts w:ascii="Aptos" w:hAnsi="Aptos" w:cstheme="minorHAnsi"/>
          <w:sz w:val="20"/>
          <w:szCs w:val="20"/>
          <w:lang w:val="cs-CZ"/>
        </w:rPr>
        <w:t>na druhé straně,</w:t>
      </w:r>
    </w:p>
    <w:p w14:paraId="63918745" w14:textId="396B97A7" w:rsidR="006037D9" w:rsidRPr="00814E69" w:rsidRDefault="00CB01D8" w:rsidP="00814E69">
      <w:pPr>
        <w:pStyle w:val="Tekstpodstawowy2"/>
        <w:spacing w:after="0" w:line="276" w:lineRule="auto"/>
        <w:rPr>
          <w:rFonts w:ascii="Aptos" w:hAnsi="Aptos" w:cstheme="minorHAnsi"/>
          <w:sz w:val="20"/>
          <w:szCs w:val="20"/>
          <w:lang w:val="cs-CZ"/>
        </w:rPr>
      </w:pPr>
      <w:r>
        <w:rPr>
          <w:rFonts w:ascii="Aptos" w:hAnsi="Aptos" w:cstheme="minorHAnsi"/>
          <w:sz w:val="20"/>
          <w:szCs w:val="20"/>
          <w:lang w:val="cs-CZ"/>
        </w:rPr>
        <w:t>d</w:t>
      </w:r>
      <w:r w:rsidR="006037D9" w:rsidRPr="00814E69">
        <w:rPr>
          <w:rFonts w:ascii="Aptos" w:hAnsi="Aptos" w:cstheme="minorHAnsi"/>
          <w:sz w:val="20"/>
          <w:szCs w:val="20"/>
          <w:lang w:val="cs-CZ"/>
        </w:rPr>
        <w:t>ále společně pouze „strany“,</w:t>
      </w:r>
      <w:r w:rsidR="006037D9" w:rsidRPr="00814E69">
        <w:rPr>
          <w:rFonts w:ascii="Aptos" w:hAnsi="Aptos" w:cstheme="minorHAnsi"/>
          <w:sz w:val="20"/>
          <w:szCs w:val="20"/>
          <w:lang w:val="cs-CZ"/>
        </w:rPr>
        <w:br/>
      </w:r>
    </w:p>
    <w:p w14:paraId="60FF4425" w14:textId="77777777" w:rsidR="006037D9" w:rsidRPr="00814E69" w:rsidRDefault="006037D9" w:rsidP="00814E69">
      <w:pPr>
        <w:pStyle w:val="Tekstpodstawowy2"/>
        <w:spacing w:after="0" w:line="276" w:lineRule="auto"/>
        <w:rPr>
          <w:rFonts w:ascii="Aptos" w:hAnsi="Aptos" w:cstheme="minorHAnsi"/>
          <w:sz w:val="20"/>
          <w:szCs w:val="20"/>
        </w:rPr>
      </w:pPr>
      <w:r w:rsidRPr="00814E69">
        <w:rPr>
          <w:rFonts w:ascii="Aptos" w:hAnsi="Aptos" w:cstheme="minorHAnsi"/>
          <w:sz w:val="20"/>
          <w:szCs w:val="20"/>
          <w:lang w:val="cs-CZ"/>
        </w:rPr>
        <w:t>Strany se dohodly na následujícím:</w:t>
      </w:r>
    </w:p>
    <w:p w14:paraId="3BE636BA" w14:textId="77777777" w:rsidR="006037D9" w:rsidRPr="00814E69" w:rsidRDefault="006037D9" w:rsidP="00814E69">
      <w:pPr>
        <w:pStyle w:val="Tekstpodstawowy"/>
        <w:spacing w:after="0"/>
        <w:jc w:val="both"/>
        <w:rPr>
          <w:rFonts w:ascii="Aptos" w:hAnsi="Aptos" w:cstheme="minorHAnsi"/>
          <w:bCs/>
          <w:sz w:val="20"/>
          <w:szCs w:val="20"/>
          <w:lang w:val="cs-CZ"/>
        </w:rPr>
      </w:pPr>
      <w:r w:rsidRPr="00814E69">
        <w:rPr>
          <w:rFonts w:ascii="Aptos" w:hAnsi="Aptos" w:cstheme="minorHAnsi"/>
          <w:bCs/>
          <w:sz w:val="20"/>
          <w:szCs w:val="20"/>
          <w:lang w:val="cs-CZ"/>
        </w:rPr>
        <w:t xml:space="preserve">v souladu s Programem Interreg Česko – Polsko 2021-2027, kterým se stanovují pravidla pro poskytování finančních příspěvků v rámci Programu Interreg Česko – Polsko 2021-2027 a v rámci pravidel Fondu malých projektů, vycházející zejména z: </w:t>
      </w:r>
    </w:p>
    <w:p w14:paraId="09CE5E02" w14:textId="77777777" w:rsidR="006037D9" w:rsidRPr="00814E69" w:rsidRDefault="006037D9" w:rsidP="00CD0DA8">
      <w:pPr>
        <w:pStyle w:val="Tekstpodstawowy"/>
        <w:numPr>
          <w:ilvl w:val="0"/>
          <w:numId w:val="8"/>
        </w:numPr>
        <w:pBdr>
          <w:bar w:val="single" w:sz="6" w:color="auto"/>
        </w:pBdr>
        <w:spacing w:after="0"/>
        <w:ind w:left="289" w:hanging="289"/>
        <w:jc w:val="both"/>
        <w:rPr>
          <w:rFonts w:ascii="Aptos" w:hAnsi="Aptos" w:cstheme="minorHAnsi"/>
          <w:bCs/>
          <w:sz w:val="20"/>
          <w:szCs w:val="20"/>
          <w:lang w:val="cs-CZ"/>
        </w:rPr>
      </w:pPr>
      <w:r w:rsidRPr="00814E69">
        <w:rPr>
          <w:rFonts w:ascii="Aptos" w:hAnsi="Aptos" w:cstheme="minorHAnsi"/>
          <w:bCs/>
          <w:sz w:val="20"/>
          <w:szCs w:val="20"/>
          <w:lang w:val="cs-CZ"/>
        </w:rPr>
        <w:t xml:space="preserve">Nařízení Evropského parlamentu a Rady (EU) č. 2021/1060 ze dne 24. června 2021 o společných ustanoveních pro Evropský fond pro regionální rozvoj, </w:t>
      </w:r>
      <w:r w:rsidRPr="00814E69">
        <w:rPr>
          <w:rFonts w:ascii="Aptos" w:eastAsia="Times New Roman" w:hAnsi="Aptos" w:cstheme="minorHAnsi"/>
          <w:sz w:val="20"/>
          <w:szCs w:val="20"/>
          <w:lang w:val="cs-CZ" w:eastAsia="sk-SK"/>
        </w:rPr>
        <w:t>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814E69">
        <w:rPr>
          <w:rFonts w:ascii="Aptos" w:hAnsi="Aptos" w:cstheme="minorHAnsi"/>
          <w:bCs/>
          <w:sz w:val="20"/>
          <w:szCs w:val="20"/>
          <w:lang w:val="cs-CZ"/>
        </w:rPr>
        <w:t xml:space="preserve">, Úřední věstník Evropské unie L 231/159 (obecné nařízení); </w:t>
      </w:r>
    </w:p>
    <w:p w14:paraId="0BEB19B2" w14:textId="77777777" w:rsidR="006037D9" w:rsidRPr="00814E69" w:rsidRDefault="006037D9" w:rsidP="00CD0DA8">
      <w:pPr>
        <w:pStyle w:val="Tekstpodstawowy"/>
        <w:numPr>
          <w:ilvl w:val="0"/>
          <w:numId w:val="8"/>
        </w:numPr>
        <w:pBdr>
          <w:bar w:val="single" w:sz="6" w:color="auto"/>
        </w:pBdr>
        <w:spacing w:after="0"/>
        <w:ind w:left="289" w:hanging="289"/>
        <w:jc w:val="both"/>
        <w:rPr>
          <w:rFonts w:ascii="Aptos" w:hAnsi="Aptos" w:cstheme="minorHAnsi"/>
          <w:bCs/>
          <w:sz w:val="20"/>
          <w:szCs w:val="20"/>
          <w:lang w:val="cs-CZ"/>
        </w:rPr>
      </w:pPr>
      <w:r w:rsidRPr="00814E69">
        <w:rPr>
          <w:rFonts w:ascii="Aptos" w:hAnsi="Aptos" w:cstheme="minorHAnsi"/>
          <w:bCs/>
          <w:sz w:val="20"/>
          <w:szCs w:val="20"/>
          <w:lang w:val="cs-CZ"/>
        </w:rPr>
        <w:lastRenderedPageBreak/>
        <w:t xml:space="preserve">Nařízení Evropského parlamentu a Rady (EU) č. 2021/1058 ze dne 24. června 2021 o Evropském fondu pro regionální rozvoj a Fondu soudržnosti, Úřední věstník Evropské unie L 231/60 (nařízení o EFRR); </w:t>
      </w:r>
    </w:p>
    <w:p w14:paraId="55458A7E" w14:textId="77777777" w:rsidR="006037D9" w:rsidRPr="00814E69" w:rsidRDefault="006037D9" w:rsidP="00CD0DA8">
      <w:pPr>
        <w:pStyle w:val="Tekstpodstawowy"/>
        <w:numPr>
          <w:ilvl w:val="0"/>
          <w:numId w:val="8"/>
        </w:numPr>
        <w:pBdr>
          <w:bar w:val="single" w:sz="6" w:color="auto"/>
        </w:pBdr>
        <w:spacing w:after="0"/>
        <w:ind w:left="289" w:hanging="289"/>
        <w:jc w:val="both"/>
        <w:rPr>
          <w:rFonts w:ascii="Aptos" w:hAnsi="Aptos" w:cstheme="minorHAnsi"/>
          <w:bCs/>
          <w:sz w:val="20"/>
          <w:szCs w:val="20"/>
          <w:lang w:val="cs-CZ"/>
        </w:rPr>
      </w:pPr>
      <w:r w:rsidRPr="00814E69">
        <w:rPr>
          <w:rStyle w:val="hgkelc"/>
          <w:rFonts w:ascii="Aptos" w:hAnsi="Aptos"/>
          <w:sz w:val="20"/>
          <w:szCs w:val="20"/>
          <w:lang w:val="cs-CZ"/>
        </w:rPr>
        <w:t>Nařízení Evropského parlamentu a Rady (EU) 2021/1059 ze dne 24. června 2021 o zvláštních ustanoveních týkajících se cíle Evropská územní spolupráce (Interreg) podporovaného z Evropského fondu pro regionální rozvoj a nástrojů financování vnější činnosti</w:t>
      </w:r>
      <w:r w:rsidRPr="00814E69">
        <w:rPr>
          <w:rFonts w:ascii="Aptos" w:hAnsi="Aptos" w:cstheme="minorHAnsi"/>
          <w:bCs/>
          <w:sz w:val="20"/>
          <w:szCs w:val="20"/>
          <w:lang w:val="cs-CZ"/>
        </w:rPr>
        <w:t>, Úřední věstník Evropské unie L 231/94 (nařízení Interreg);</w:t>
      </w:r>
    </w:p>
    <w:p w14:paraId="67DEF2E4" w14:textId="77777777" w:rsidR="006037D9" w:rsidRPr="00814E69" w:rsidRDefault="006037D9" w:rsidP="00814E69">
      <w:pPr>
        <w:pStyle w:val="Tekstpodstawowy"/>
        <w:spacing w:after="0"/>
        <w:jc w:val="both"/>
        <w:rPr>
          <w:rFonts w:ascii="Aptos" w:hAnsi="Aptos" w:cstheme="minorHAnsi"/>
          <w:b/>
          <w:sz w:val="20"/>
          <w:szCs w:val="20"/>
          <w:lang w:val="cs-CZ"/>
        </w:rPr>
      </w:pPr>
      <w:r w:rsidRPr="00814E69">
        <w:rPr>
          <w:rFonts w:ascii="Aptos" w:hAnsi="Aptos"/>
          <w:sz w:val="20"/>
          <w:szCs w:val="20"/>
          <w:lang w:val="cs-CZ"/>
        </w:rPr>
        <w:t>dalších platných právních předpisů EU a vnitrostátních právních předpisů uzavřely strany tuto</w:t>
      </w:r>
      <w:r w:rsidRPr="00814E69">
        <w:rPr>
          <w:rFonts w:ascii="Aptos" w:hAnsi="Aptos" w:cstheme="minorHAnsi"/>
          <w:b/>
          <w:sz w:val="20"/>
          <w:szCs w:val="20"/>
          <w:lang w:val="cs-CZ"/>
        </w:rPr>
        <w:t xml:space="preserve"> smlouvu.</w:t>
      </w:r>
    </w:p>
    <w:p w14:paraId="6F18FCFA" w14:textId="77777777" w:rsidR="006037D9" w:rsidRPr="00814E69" w:rsidRDefault="006037D9" w:rsidP="00814E69">
      <w:pPr>
        <w:pStyle w:val="Tekstpodstawowy"/>
        <w:spacing w:after="0"/>
        <w:rPr>
          <w:rFonts w:ascii="Aptos" w:hAnsi="Aptos" w:cstheme="minorHAnsi"/>
          <w:b/>
          <w:sz w:val="20"/>
          <w:szCs w:val="20"/>
          <w:lang w:val="cs-CZ"/>
        </w:rPr>
      </w:pPr>
    </w:p>
    <w:p w14:paraId="2CADEF18" w14:textId="77777777" w:rsidR="006037D9" w:rsidRPr="00814E69" w:rsidRDefault="006037D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Preambule</w:t>
      </w:r>
    </w:p>
    <w:p w14:paraId="27BA3154" w14:textId="4E994557" w:rsidR="006037D9" w:rsidRPr="00814E69" w:rsidRDefault="006037D9" w:rsidP="00814E69">
      <w:pPr>
        <w:pStyle w:val="Tekstpodstawowy"/>
        <w:spacing w:after="0"/>
        <w:jc w:val="both"/>
        <w:rPr>
          <w:rFonts w:ascii="Aptos" w:hAnsi="Aptos" w:cstheme="minorHAnsi"/>
          <w:bCs/>
          <w:sz w:val="20"/>
          <w:szCs w:val="20"/>
          <w:lang w:val="cs-CZ"/>
        </w:rPr>
      </w:pPr>
      <w:r w:rsidRPr="00814E69">
        <w:rPr>
          <w:rFonts w:ascii="Aptos" w:hAnsi="Aptos" w:cstheme="minorHAnsi"/>
          <w:bCs/>
          <w:sz w:val="20"/>
          <w:szCs w:val="20"/>
          <w:lang w:val="cs-CZ"/>
        </w:rPr>
        <w:t>Stowarzyszenie Gmin Polskich Euroregionu Pradziad, na základě smlouvy týkající se projektu Fond malých projektů realizovaného v rámci Programu Interreg Česko – Polsko 2021 – 2027 (název projektu: „Fond malých projektů Euroregionu Pradziad (4.2/PL)“, č. CZ.11.04.02/00/23_009/0000063) vydané Ministerstvem pro místní rozvoj ČR dne 11. 4. 2024, plní funkci Správce Fondu malých projektů v Euroregionu Pradziad na polské straně v rámci Priority č. 4, cíl</w:t>
      </w:r>
      <w:r w:rsidRPr="00814E69">
        <w:rPr>
          <w:rFonts w:ascii="Aptos" w:hAnsi="Aptos" w:cstheme="minorHAnsi"/>
          <w:sz w:val="20"/>
          <w:szCs w:val="20"/>
          <w:lang w:val="cs-CZ"/>
        </w:rPr>
        <w:t xml:space="preserve"> 4.2 </w:t>
      </w:r>
      <w:r w:rsidRPr="00814E69">
        <w:rPr>
          <w:rFonts w:ascii="Aptos" w:hAnsi="Aptos" w:cstheme="minorHAnsi"/>
          <w:bCs/>
          <w:sz w:val="20"/>
          <w:szCs w:val="20"/>
          <w:lang w:val="cs-CZ"/>
        </w:rPr>
        <w:t>Prohloubení přeshraničních vazeb obyvatel a institucí česko-polského pohraničí (dále pouze „Správce FMP“) v rámci programu Interreg Česko – Polsko (dále pouze „Fond“).</w:t>
      </w:r>
    </w:p>
    <w:p w14:paraId="6EDD0EAB" w14:textId="2496801E" w:rsidR="006037D9" w:rsidRPr="00814E69" w:rsidRDefault="006037D9" w:rsidP="00814E69">
      <w:pPr>
        <w:pStyle w:val="Tekstpodstawowy"/>
        <w:spacing w:after="0"/>
        <w:jc w:val="both"/>
        <w:rPr>
          <w:rFonts w:ascii="Aptos" w:hAnsi="Aptos" w:cstheme="minorHAnsi"/>
          <w:bCs/>
          <w:sz w:val="20"/>
          <w:szCs w:val="20"/>
          <w:lang w:val="cs-CZ"/>
        </w:rPr>
      </w:pPr>
      <w:r w:rsidRPr="00814E69">
        <w:rPr>
          <w:rFonts w:ascii="Aptos" w:hAnsi="Aptos" w:cstheme="minorHAnsi"/>
          <w:bCs/>
          <w:sz w:val="20"/>
          <w:szCs w:val="20"/>
          <w:lang w:val="cs-CZ"/>
        </w:rPr>
        <w:t>Euroregionální řídící výbor Euroregionu Pradziad je česko-polský regionální orgán v rámci Fondu, který schvaluje žádosti o spolufinancování malých projektů z Fondu, výši těchto prostředků a změny projektu v</w:t>
      </w:r>
      <w:r w:rsidR="00AB235E">
        <w:rPr>
          <w:rFonts w:ascii="Aptos" w:hAnsi="Aptos" w:cstheme="minorHAnsi"/>
          <w:bCs/>
          <w:sz w:val="20"/>
          <w:szCs w:val="20"/>
          <w:lang w:val="cs-CZ"/>
        </w:rPr>
        <w:t> </w:t>
      </w:r>
      <w:r w:rsidRPr="00814E69">
        <w:rPr>
          <w:rFonts w:ascii="Aptos" w:hAnsi="Aptos" w:cstheme="minorHAnsi"/>
          <w:bCs/>
          <w:sz w:val="20"/>
          <w:szCs w:val="20"/>
          <w:lang w:val="cs-CZ"/>
        </w:rPr>
        <w:t>průběhu jeho realizace (dále pouze „Euroregionální řídící výbor“ nebo „EŘV“).</w:t>
      </w:r>
    </w:p>
    <w:p w14:paraId="2A408D65" w14:textId="6915F7A5" w:rsidR="006037D9" w:rsidRPr="00814E69" w:rsidRDefault="001331BE" w:rsidP="00814E69">
      <w:pPr>
        <w:pStyle w:val="Tekstpodstawowy"/>
        <w:spacing w:after="0"/>
        <w:jc w:val="both"/>
        <w:rPr>
          <w:rFonts w:ascii="Aptos" w:hAnsi="Aptos" w:cstheme="minorHAnsi"/>
          <w:b/>
          <w:sz w:val="20"/>
          <w:szCs w:val="20"/>
          <w:lang w:val="cs-CZ"/>
        </w:rPr>
      </w:pPr>
      <w:r w:rsidRPr="001331BE">
        <w:rPr>
          <w:rFonts w:ascii="Aptos" w:hAnsi="Aptos" w:cstheme="minorHAnsi"/>
          <w:bCs/>
          <w:sz w:val="20"/>
          <w:szCs w:val="20"/>
          <w:lang w:val="cs-CZ"/>
        </w:rPr>
        <w:t>Podání žádosti</w:t>
      </w:r>
      <w:r w:rsidR="006037D9" w:rsidRPr="00814E69">
        <w:rPr>
          <w:rFonts w:ascii="Aptos" w:hAnsi="Aptos" w:cstheme="minorHAnsi"/>
          <w:bCs/>
          <w:sz w:val="20"/>
          <w:szCs w:val="20"/>
          <w:lang w:val="cs-CZ"/>
        </w:rPr>
        <w:t xml:space="preserve"> o dotaci (dále pouze ŽoD) a její schválení Euroregionálním řídícím výborem dne </w:t>
      </w:r>
      <w:r w:rsidR="00AB235E" w:rsidRPr="00AB235E">
        <w:rPr>
          <w:rFonts w:ascii="Aptos" w:hAnsi="Aptos" w:cstheme="minorHAnsi"/>
          <w:bCs/>
          <w:sz w:val="20"/>
          <w:szCs w:val="20"/>
          <w:lang w:val="cs-CZ"/>
        </w:rPr>
        <w:t>10. 4. 2025</w:t>
      </w:r>
      <w:r w:rsidR="006037D9" w:rsidRPr="00814E69">
        <w:rPr>
          <w:rFonts w:ascii="Aptos" w:hAnsi="Aptos" w:cstheme="minorHAnsi"/>
          <w:bCs/>
          <w:sz w:val="20"/>
          <w:szCs w:val="20"/>
          <w:lang w:val="cs-CZ"/>
        </w:rPr>
        <w:t xml:space="preserve"> znamená splnění podmínek k uzavření této smlouvy.</w:t>
      </w:r>
    </w:p>
    <w:p w14:paraId="223F424E" w14:textId="77777777" w:rsidR="006037D9" w:rsidRPr="00814E69" w:rsidRDefault="006037D9" w:rsidP="00814E69">
      <w:pPr>
        <w:pStyle w:val="Tekstpodstawowy"/>
        <w:spacing w:after="0"/>
        <w:jc w:val="center"/>
        <w:rPr>
          <w:rFonts w:ascii="Aptos" w:hAnsi="Aptos" w:cstheme="minorHAnsi"/>
          <w:b/>
          <w:sz w:val="20"/>
          <w:szCs w:val="20"/>
          <w:lang w:val="cs-CZ"/>
        </w:rPr>
      </w:pPr>
    </w:p>
    <w:p w14:paraId="6FDF7CAE" w14:textId="77777777" w:rsidR="006037D9" w:rsidRPr="00814E69" w:rsidRDefault="006037D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Čl. 1</w:t>
      </w:r>
    </w:p>
    <w:p w14:paraId="6BBF10F3" w14:textId="77777777" w:rsidR="006037D9" w:rsidRPr="00814E69" w:rsidRDefault="006037D9" w:rsidP="00814E69">
      <w:pPr>
        <w:pStyle w:val="lnek"/>
        <w:spacing w:after="0" w:line="276" w:lineRule="auto"/>
        <w:rPr>
          <w:rFonts w:ascii="Aptos" w:hAnsi="Aptos" w:cstheme="minorHAnsi"/>
          <w:sz w:val="20"/>
          <w:szCs w:val="20"/>
        </w:rPr>
      </w:pPr>
      <w:r w:rsidRPr="00814E69">
        <w:rPr>
          <w:rFonts w:ascii="Aptos" w:hAnsi="Aptos" w:cstheme="minorHAnsi"/>
          <w:sz w:val="20"/>
          <w:szCs w:val="20"/>
        </w:rPr>
        <w:t>ÚČEL/PŘEDMĚT SMLOUVY</w:t>
      </w:r>
    </w:p>
    <w:p w14:paraId="1BFA304B" w14:textId="64EF3258" w:rsidR="006037D9" w:rsidRPr="00814E69" w:rsidRDefault="006037D9" w:rsidP="00CD0DA8">
      <w:pPr>
        <w:pStyle w:val="Tekstpodstawowy"/>
        <w:numPr>
          <w:ilvl w:val="0"/>
          <w:numId w:val="9"/>
        </w:numPr>
        <w:pBdr>
          <w:bar w:val="single" w:sz="6" w:color="auto"/>
        </w:pBdr>
        <w:spacing w:after="0"/>
        <w:ind w:left="289" w:hanging="283"/>
        <w:jc w:val="both"/>
        <w:rPr>
          <w:rFonts w:ascii="Aptos" w:hAnsi="Aptos" w:cstheme="minorHAnsi"/>
          <w:bCs/>
          <w:sz w:val="20"/>
          <w:szCs w:val="20"/>
          <w:lang w:val="cs-CZ"/>
        </w:rPr>
      </w:pPr>
      <w:r w:rsidRPr="00814E69">
        <w:rPr>
          <w:rFonts w:ascii="Aptos" w:hAnsi="Aptos" w:cstheme="minorHAnsi"/>
          <w:bCs/>
          <w:sz w:val="20"/>
          <w:szCs w:val="20"/>
          <w:lang w:val="cs-CZ"/>
        </w:rPr>
        <w:t>Smlouva stanovuje podmínky, za kterých Správce FMP vyplácí finanční příspěvek z EFRR v souvislosti s</w:t>
      </w:r>
      <w:r w:rsidR="00137DEE">
        <w:rPr>
          <w:rFonts w:ascii="Aptos" w:hAnsi="Aptos" w:cstheme="minorHAnsi"/>
          <w:bCs/>
          <w:sz w:val="20"/>
          <w:szCs w:val="20"/>
          <w:lang w:val="cs-CZ"/>
        </w:rPr>
        <w:t> </w:t>
      </w:r>
      <w:r w:rsidRPr="00814E69">
        <w:rPr>
          <w:rFonts w:ascii="Aptos" w:hAnsi="Aptos" w:cstheme="minorHAnsi"/>
          <w:bCs/>
          <w:sz w:val="20"/>
          <w:szCs w:val="20"/>
          <w:lang w:val="cs-CZ"/>
        </w:rPr>
        <w:t xml:space="preserve">realizací malého projektu a konečného uživatele malého projektu realizujícího projekt. </w:t>
      </w:r>
    </w:p>
    <w:p w14:paraId="681B6404" w14:textId="77777777" w:rsidR="006037D9" w:rsidRPr="00814E69" w:rsidRDefault="006037D9" w:rsidP="00CD0DA8">
      <w:pPr>
        <w:pStyle w:val="Tekstpodstawowy"/>
        <w:numPr>
          <w:ilvl w:val="0"/>
          <w:numId w:val="9"/>
        </w:numPr>
        <w:pBdr>
          <w:bar w:val="single" w:sz="6" w:color="auto"/>
        </w:pBdr>
        <w:spacing w:after="0"/>
        <w:ind w:left="289" w:hanging="283"/>
        <w:jc w:val="both"/>
        <w:rPr>
          <w:rFonts w:ascii="Aptos" w:hAnsi="Aptos" w:cstheme="minorHAnsi"/>
          <w:bCs/>
          <w:sz w:val="20"/>
          <w:szCs w:val="20"/>
          <w:lang w:val="cs-CZ"/>
        </w:rPr>
      </w:pPr>
      <w:r w:rsidRPr="00814E69">
        <w:rPr>
          <w:rFonts w:ascii="Aptos" w:hAnsi="Aptos" w:cstheme="minorHAnsi"/>
          <w:bCs/>
          <w:sz w:val="20"/>
          <w:szCs w:val="20"/>
          <w:lang w:val="cs-CZ"/>
        </w:rPr>
        <w:t>Smlouva stanovuje zejména práva a povinnosti smluvních stran týkající se způsobů a podmínek provádění a monitorování malého projektu, včetně žádosti o spolufinancování a vyplácení finančních příspěvků, kontroly a dokladování, informování a propagace, a řízení malého projektu.</w:t>
      </w:r>
    </w:p>
    <w:p w14:paraId="7DD8E52F" w14:textId="6B8EF47E" w:rsidR="006037D9" w:rsidRPr="00814E69" w:rsidRDefault="006037D9" w:rsidP="00CD0DA8">
      <w:pPr>
        <w:pStyle w:val="Tekstpodstawowy"/>
        <w:keepNext/>
        <w:numPr>
          <w:ilvl w:val="0"/>
          <w:numId w:val="9"/>
        </w:numPr>
        <w:pBdr>
          <w:bar w:val="single" w:sz="6" w:color="auto"/>
        </w:pBdr>
        <w:spacing w:after="0"/>
        <w:ind w:left="289" w:hanging="283"/>
        <w:jc w:val="both"/>
        <w:rPr>
          <w:rFonts w:ascii="Aptos" w:hAnsi="Aptos" w:cstheme="minorHAnsi"/>
          <w:sz w:val="20"/>
          <w:szCs w:val="20"/>
          <w:lang w:val="cs-CZ"/>
        </w:rPr>
      </w:pPr>
      <w:r w:rsidRPr="00814E69">
        <w:rPr>
          <w:rFonts w:ascii="Aptos" w:hAnsi="Aptos" w:cstheme="minorHAnsi"/>
          <w:bCs/>
          <w:sz w:val="20"/>
          <w:szCs w:val="20"/>
          <w:lang w:val="cs-CZ"/>
        </w:rPr>
        <w:t xml:space="preserve">Předmětem této Smlouvy je realizace malého </w:t>
      </w:r>
      <w:r w:rsidRPr="00814E69">
        <w:rPr>
          <w:rFonts w:ascii="Aptos" w:hAnsi="Aptos" w:cstheme="minorHAnsi"/>
          <w:sz w:val="20"/>
          <w:szCs w:val="20"/>
          <w:lang w:val="cs-CZ"/>
        </w:rPr>
        <w:t xml:space="preserve">projektu </w:t>
      </w:r>
    </w:p>
    <w:p w14:paraId="04DD4652" w14:textId="6521818A" w:rsidR="006037D9" w:rsidRPr="00814E69" w:rsidRDefault="006037D9" w:rsidP="00814E69">
      <w:pPr>
        <w:pStyle w:val="Tekstpodstawowy"/>
        <w:keepNext/>
        <w:spacing w:after="0"/>
        <w:ind w:left="289"/>
        <w:jc w:val="both"/>
        <w:rPr>
          <w:rFonts w:ascii="Aptos" w:hAnsi="Aptos" w:cstheme="minorHAnsi"/>
          <w:sz w:val="20"/>
          <w:szCs w:val="20"/>
          <w:lang w:val="cs-CZ"/>
        </w:rPr>
      </w:pPr>
      <w:r w:rsidRPr="00814E69">
        <w:rPr>
          <w:rFonts w:ascii="Aptos" w:hAnsi="Aptos" w:cstheme="minorHAnsi"/>
          <w:b/>
          <w:bCs/>
          <w:sz w:val="20"/>
          <w:szCs w:val="20"/>
          <w:lang w:val="cs-CZ"/>
        </w:rPr>
        <w:t>Název:</w:t>
      </w:r>
      <w:r w:rsidRPr="00814E69">
        <w:rPr>
          <w:rFonts w:ascii="Aptos" w:hAnsi="Aptos" w:cstheme="minorHAnsi"/>
          <w:sz w:val="20"/>
          <w:szCs w:val="20"/>
          <w:lang w:val="cs-CZ"/>
        </w:rPr>
        <w:t xml:space="preserve"> </w:t>
      </w:r>
      <w:r w:rsidR="00137DEE" w:rsidRPr="00137DEE">
        <w:rPr>
          <w:rFonts w:ascii="Aptos" w:hAnsi="Aptos" w:cstheme="minorHAnsi"/>
          <w:sz w:val="20"/>
          <w:szCs w:val="20"/>
          <w:lang w:val="cs-CZ"/>
        </w:rPr>
        <w:t>Vzdělávání nezná hranic / Edukacja nie zna granic</w:t>
      </w:r>
    </w:p>
    <w:p w14:paraId="37DF7036" w14:textId="2E3F029F" w:rsidR="006037D9" w:rsidRPr="00814E69" w:rsidRDefault="006037D9" w:rsidP="00814E69">
      <w:pPr>
        <w:pStyle w:val="Tekstpodstawowy2"/>
        <w:tabs>
          <w:tab w:val="left" w:pos="1635"/>
        </w:tabs>
        <w:spacing w:after="0" w:line="276" w:lineRule="auto"/>
        <w:ind w:left="289"/>
        <w:jc w:val="both"/>
        <w:rPr>
          <w:rFonts w:ascii="Aptos" w:hAnsi="Aptos" w:cstheme="minorHAnsi"/>
          <w:sz w:val="20"/>
          <w:szCs w:val="20"/>
          <w:lang w:val="cs-CZ"/>
        </w:rPr>
      </w:pPr>
      <w:r w:rsidRPr="00814E69">
        <w:rPr>
          <w:rFonts w:ascii="Aptos" w:hAnsi="Aptos" w:cstheme="minorHAnsi"/>
          <w:b/>
          <w:bCs/>
          <w:sz w:val="20"/>
          <w:szCs w:val="20"/>
          <w:lang w:val="cs-CZ"/>
        </w:rPr>
        <w:t>Číslo:</w:t>
      </w:r>
      <w:r w:rsidRPr="00814E69">
        <w:rPr>
          <w:rFonts w:ascii="Aptos" w:hAnsi="Aptos" w:cstheme="minorHAnsi"/>
          <w:sz w:val="20"/>
          <w:szCs w:val="20"/>
          <w:lang w:val="cs-CZ"/>
        </w:rPr>
        <w:t xml:space="preserve"> </w:t>
      </w:r>
      <w:r w:rsidR="00137DEE" w:rsidRPr="00137DEE">
        <w:rPr>
          <w:rFonts w:ascii="Aptos" w:hAnsi="Aptos" w:cstheme="minorHAnsi"/>
          <w:sz w:val="20"/>
          <w:szCs w:val="20"/>
          <w:lang w:val="cs-CZ"/>
        </w:rPr>
        <w:t>P.042.04.0126</w:t>
      </w:r>
    </w:p>
    <w:p w14:paraId="192B9DFE" w14:textId="520481EE" w:rsidR="00814E69" w:rsidRDefault="006037D9" w:rsidP="00814E69">
      <w:pPr>
        <w:pStyle w:val="Tekstpodstawowy2"/>
        <w:tabs>
          <w:tab w:val="left" w:pos="1635"/>
        </w:tabs>
        <w:spacing w:after="0" w:line="276" w:lineRule="auto"/>
        <w:ind w:left="289"/>
        <w:jc w:val="both"/>
        <w:rPr>
          <w:rFonts w:ascii="Aptos" w:hAnsi="Aptos" w:cstheme="minorHAnsi"/>
          <w:bCs/>
          <w:sz w:val="20"/>
          <w:szCs w:val="20"/>
          <w:lang w:val="cs-CZ"/>
        </w:rPr>
      </w:pPr>
      <w:r w:rsidRPr="00814E69">
        <w:rPr>
          <w:rFonts w:ascii="Aptos" w:hAnsi="Aptos" w:cstheme="minorHAnsi"/>
          <w:b/>
          <w:bCs/>
          <w:sz w:val="20"/>
          <w:szCs w:val="20"/>
          <w:lang w:val="cs-CZ"/>
        </w:rPr>
        <w:t>Typ aktivit/rozpočtu:</w:t>
      </w:r>
      <w:r w:rsidRPr="00814E69">
        <w:rPr>
          <w:rFonts w:ascii="Aptos" w:hAnsi="Aptos" w:cstheme="minorHAnsi"/>
          <w:sz w:val="20"/>
          <w:szCs w:val="20"/>
          <w:lang w:val="cs-CZ"/>
        </w:rPr>
        <w:t xml:space="preserve"> </w:t>
      </w:r>
      <w:r w:rsidRPr="00137DEE">
        <w:rPr>
          <w:rFonts w:ascii="Aptos" w:hAnsi="Aptos" w:cstheme="minorHAnsi"/>
          <w:sz w:val="20"/>
          <w:szCs w:val="20"/>
          <w:lang w:val="cs-CZ"/>
        </w:rPr>
        <w:t>úzká cílová skupina</w:t>
      </w:r>
      <w:r w:rsidR="009F0916" w:rsidRPr="00137DEE">
        <w:rPr>
          <w:rStyle w:val="Odwoanieprzypisudolnego"/>
          <w:rFonts w:ascii="Aptos" w:hAnsi="Aptos"/>
          <w:sz w:val="20"/>
          <w:szCs w:val="20"/>
          <w:lang w:val="cs-CZ"/>
        </w:rPr>
        <w:footnoteReference w:id="3"/>
      </w:r>
      <w:r w:rsidR="00137DEE">
        <w:rPr>
          <w:rFonts w:ascii="Aptos" w:hAnsi="Aptos" w:cstheme="minorHAnsi"/>
          <w:sz w:val="20"/>
          <w:szCs w:val="20"/>
          <w:lang w:val="cs-CZ"/>
        </w:rPr>
        <w:t xml:space="preserve"> </w:t>
      </w:r>
      <w:r w:rsidRPr="00814E69">
        <w:rPr>
          <w:rFonts w:ascii="Aptos" w:hAnsi="Aptos" w:cstheme="minorHAnsi"/>
          <w:bCs/>
          <w:sz w:val="20"/>
          <w:szCs w:val="20"/>
          <w:lang w:val="cs-CZ"/>
        </w:rPr>
        <w:t xml:space="preserve">v rámci FMP Euroregionu Pradziad – Programu Interreg Česko-Polsko 2021-2027, Priorita 4, Specifický cíl 4.2 „Prohloubení přeshraničních vazeb obyvatel a institucí česko-polského příhraničí“, dále pouze „malý projekt“. </w:t>
      </w:r>
    </w:p>
    <w:p w14:paraId="577C38E0" w14:textId="1D06B34A" w:rsidR="00814E69" w:rsidRPr="00137DEE" w:rsidRDefault="006037D9" w:rsidP="00137DEE">
      <w:pPr>
        <w:pStyle w:val="Tekstpodstawowy2"/>
        <w:numPr>
          <w:ilvl w:val="0"/>
          <w:numId w:val="9"/>
        </w:numPr>
        <w:tabs>
          <w:tab w:val="left" w:pos="1635"/>
        </w:tabs>
        <w:spacing w:after="0" w:line="276" w:lineRule="auto"/>
        <w:ind w:left="284" w:hanging="284"/>
        <w:jc w:val="both"/>
        <w:rPr>
          <w:rFonts w:ascii="Aptos" w:hAnsi="Aptos" w:cstheme="minorHAnsi"/>
          <w:bCs/>
          <w:sz w:val="20"/>
          <w:szCs w:val="20"/>
          <w:lang w:val="cs-CZ"/>
        </w:rPr>
      </w:pPr>
      <w:r w:rsidRPr="00814E69">
        <w:rPr>
          <w:rFonts w:ascii="Aptos" w:hAnsi="Aptos" w:cstheme="minorHAnsi"/>
          <w:bCs/>
          <w:sz w:val="20"/>
          <w:szCs w:val="20"/>
          <w:lang w:val="cs-CZ"/>
        </w:rPr>
        <w:t>Malý projekt bude realizovat konečný uživatel malého projektu ve spolupráci s projektovým partnerem (partnery), který</w:t>
      </w:r>
      <w:r w:rsidR="009609AF">
        <w:rPr>
          <w:rFonts w:ascii="Aptos" w:hAnsi="Aptos" w:cstheme="minorHAnsi"/>
          <w:bCs/>
          <w:sz w:val="20"/>
          <w:szCs w:val="20"/>
          <w:lang w:val="cs-CZ"/>
        </w:rPr>
        <w:t>m</w:t>
      </w:r>
      <w:r w:rsidRPr="00814E69">
        <w:rPr>
          <w:rFonts w:ascii="Aptos" w:hAnsi="Aptos" w:cstheme="minorHAnsi"/>
          <w:bCs/>
          <w:sz w:val="20"/>
          <w:szCs w:val="20"/>
          <w:lang w:val="cs-CZ"/>
        </w:rPr>
        <w:t xml:space="preserve"> (kte</w:t>
      </w:r>
      <w:r w:rsidR="00C45F15">
        <w:rPr>
          <w:rFonts w:ascii="Aptos" w:hAnsi="Aptos" w:cstheme="minorHAnsi"/>
          <w:bCs/>
          <w:sz w:val="20"/>
          <w:szCs w:val="20"/>
          <w:lang w:val="cs-CZ"/>
        </w:rPr>
        <w:t>rými</w:t>
      </w:r>
      <w:r w:rsidRPr="00814E69">
        <w:rPr>
          <w:rFonts w:ascii="Aptos" w:hAnsi="Aptos" w:cstheme="minorHAnsi"/>
          <w:bCs/>
          <w:sz w:val="20"/>
          <w:szCs w:val="20"/>
          <w:lang w:val="cs-CZ"/>
        </w:rPr>
        <w:t>) je (jsou):</w:t>
      </w:r>
      <w:r w:rsidR="00814E69">
        <w:rPr>
          <w:rFonts w:ascii="Aptos" w:hAnsi="Aptos" w:cstheme="minorHAnsi"/>
          <w:bCs/>
          <w:sz w:val="20"/>
          <w:szCs w:val="20"/>
          <w:lang w:val="cs-CZ"/>
        </w:rPr>
        <w:t xml:space="preserve"> </w:t>
      </w:r>
      <w:r w:rsidR="00137DEE" w:rsidRPr="00137DEE">
        <w:rPr>
          <w:rFonts w:ascii="Aptos" w:hAnsi="Aptos" w:cstheme="minorHAnsi"/>
          <w:b/>
          <w:sz w:val="20"/>
          <w:szCs w:val="20"/>
        </w:rPr>
        <w:t>Gmina Prudnik</w:t>
      </w:r>
      <w:r w:rsidR="009F0916">
        <w:rPr>
          <w:rStyle w:val="Odwoanieprzypisudolnego"/>
          <w:rFonts w:ascii="Aptos" w:hAnsi="Aptos"/>
          <w:b/>
          <w:sz w:val="20"/>
          <w:szCs w:val="20"/>
          <w:lang w:val="cs-CZ"/>
        </w:rPr>
        <w:footnoteReference w:id="4"/>
      </w:r>
    </w:p>
    <w:p w14:paraId="11A12706" w14:textId="67CDE6E0" w:rsidR="00814E69" w:rsidRDefault="006037D9" w:rsidP="00814E69">
      <w:pPr>
        <w:pStyle w:val="Tekstpodstawowy2"/>
        <w:tabs>
          <w:tab w:val="left" w:pos="1635"/>
        </w:tabs>
        <w:spacing w:after="0" w:line="276" w:lineRule="auto"/>
        <w:ind w:left="284"/>
        <w:jc w:val="both"/>
        <w:rPr>
          <w:rFonts w:ascii="Aptos" w:hAnsi="Aptos" w:cstheme="minorHAnsi"/>
          <w:bCs/>
          <w:sz w:val="20"/>
          <w:szCs w:val="20"/>
          <w:lang w:val="cs-CZ"/>
        </w:rPr>
      </w:pPr>
      <w:r w:rsidRPr="00814E69">
        <w:rPr>
          <w:rFonts w:ascii="Aptos" w:hAnsi="Aptos" w:cstheme="minorHAnsi"/>
          <w:bCs/>
          <w:sz w:val="20"/>
          <w:szCs w:val="20"/>
          <w:lang w:val="cs-CZ"/>
        </w:rPr>
        <w:t xml:space="preserve">se sídlem: </w:t>
      </w:r>
      <w:r w:rsidR="00137DEE" w:rsidRPr="00137DEE">
        <w:rPr>
          <w:rFonts w:ascii="Aptos" w:hAnsi="Aptos" w:cstheme="minorHAnsi"/>
          <w:bCs/>
          <w:sz w:val="20"/>
          <w:szCs w:val="20"/>
        </w:rPr>
        <w:t>ul. Kościuszki 3, 48-200 Prudnik</w:t>
      </w:r>
    </w:p>
    <w:p w14:paraId="6625A5E5" w14:textId="168ED7CB" w:rsidR="00814E69" w:rsidRDefault="006037D9" w:rsidP="00814E69">
      <w:pPr>
        <w:pStyle w:val="Tekstpodstawowy2"/>
        <w:tabs>
          <w:tab w:val="left" w:pos="1635"/>
        </w:tabs>
        <w:spacing w:after="0" w:line="276" w:lineRule="auto"/>
        <w:ind w:left="284"/>
        <w:jc w:val="both"/>
        <w:rPr>
          <w:rFonts w:ascii="Aptos" w:hAnsi="Aptos" w:cstheme="minorHAnsi"/>
          <w:bCs/>
          <w:sz w:val="20"/>
          <w:szCs w:val="20"/>
          <w:shd w:val="clear" w:color="auto" w:fill="BFBFBF" w:themeFill="background1" w:themeFillShade="BF"/>
          <w:lang w:val="cs-CZ"/>
        </w:rPr>
      </w:pPr>
      <w:r w:rsidRPr="00814E69">
        <w:rPr>
          <w:rFonts w:ascii="Aptos" w:hAnsi="Aptos" w:cstheme="minorHAnsi"/>
          <w:bCs/>
          <w:sz w:val="20"/>
          <w:szCs w:val="20"/>
          <w:lang w:val="cs-CZ"/>
        </w:rPr>
        <w:t xml:space="preserve">IČ: </w:t>
      </w:r>
      <w:r w:rsidR="00DD4B58" w:rsidRPr="00DD4B58">
        <w:rPr>
          <w:rFonts w:ascii="Aptos" w:hAnsi="Aptos" w:cstheme="minorHAnsi"/>
          <w:bCs/>
          <w:sz w:val="20"/>
          <w:szCs w:val="20"/>
          <w:lang w:val="cs-CZ"/>
        </w:rPr>
        <w:t>7551911362</w:t>
      </w:r>
    </w:p>
    <w:p w14:paraId="31DEDF25" w14:textId="7985C550" w:rsidR="00814E69" w:rsidRDefault="006037D9" w:rsidP="00CD0DA8">
      <w:pPr>
        <w:pStyle w:val="Tekstpodstawowy2"/>
        <w:numPr>
          <w:ilvl w:val="0"/>
          <w:numId w:val="9"/>
        </w:numPr>
        <w:tabs>
          <w:tab w:val="left" w:pos="1635"/>
        </w:tabs>
        <w:spacing w:after="0" w:line="276" w:lineRule="auto"/>
        <w:ind w:left="284" w:hanging="284"/>
        <w:jc w:val="both"/>
        <w:rPr>
          <w:rFonts w:ascii="Aptos" w:hAnsi="Aptos" w:cstheme="minorHAnsi"/>
          <w:bCs/>
          <w:sz w:val="20"/>
          <w:szCs w:val="20"/>
          <w:lang w:val="cs-CZ"/>
        </w:rPr>
      </w:pPr>
      <w:r w:rsidRPr="00814E69">
        <w:rPr>
          <w:rFonts w:ascii="Aptos" w:hAnsi="Aptos" w:cstheme="minorHAnsi"/>
          <w:bCs/>
          <w:sz w:val="20"/>
          <w:szCs w:val="20"/>
          <w:lang w:val="cs-CZ"/>
        </w:rPr>
        <w:t xml:space="preserve">Při realizaci cíle financování konečný uživatel malého projektu spolupracuje s </w:t>
      </w:r>
      <w:r w:rsidRPr="00391FF6">
        <w:rPr>
          <w:rFonts w:ascii="Aptos" w:hAnsi="Aptos" w:cstheme="minorHAnsi"/>
          <w:bCs/>
          <w:sz w:val="20"/>
          <w:szCs w:val="20"/>
          <w:lang w:val="cs-CZ"/>
        </w:rPr>
        <w:t>partnerem projektu uvedeným v Žádosti. Právní vztah mezi konečným uživatelem malého projektu a projektovými</w:t>
      </w:r>
      <w:r w:rsidRPr="00814E69">
        <w:rPr>
          <w:rFonts w:ascii="Aptos" w:hAnsi="Aptos" w:cstheme="minorHAnsi"/>
          <w:bCs/>
          <w:sz w:val="20"/>
          <w:szCs w:val="20"/>
          <w:lang w:val="cs-CZ"/>
        </w:rPr>
        <w:t xml:space="preserve"> partnery je definován v:</w:t>
      </w:r>
    </w:p>
    <w:p w14:paraId="4C80F2EA" w14:textId="74D3C786" w:rsidR="0023150C" w:rsidRPr="0023150C" w:rsidRDefault="006037D9" w:rsidP="00CD0DA8">
      <w:pPr>
        <w:pStyle w:val="Tekstpodstawowy2"/>
        <w:numPr>
          <w:ilvl w:val="0"/>
          <w:numId w:val="43"/>
        </w:numPr>
        <w:tabs>
          <w:tab w:val="left" w:pos="1635"/>
        </w:tabs>
        <w:spacing w:after="0" w:line="276" w:lineRule="auto"/>
        <w:ind w:left="567" w:hanging="283"/>
        <w:jc w:val="both"/>
        <w:rPr>
          <w:rFonts w:ascii="Aptos" w:hAnsi="Aptos" w:cstheme="minorHAnsi"/>
          <w:bCs/>
          <w:sz w:val="20"/>
          <w:szCs w:val="20"/>
          <w:lang w:val="cs-CZ"/>
        </w:rPr>
      </w:pPr>
      <w:r w:rsidRPr="00814E69">
        <w:rPr>
          <w:rFonts w:ascii="Aptos" w:hAnsi="Aptos" w:cstheme="minorHAnsi"/>
          <w:bCs/>
          <w:sz w:val="20"/>
          <w:szCs w:val="20"/>
          <w:lang w:val="cs-CZ"/>
        </w:rPr>
        <w:t>„</w:t>
      </w:r>
      <w:r w:rsidRPr="00814E69">
        <w:rPr>
          <w:rFonts w:ascii="Aptos" w:hAnsi="Aptos" w:cstheme="minorHAnsi"/>
          <w:b/>
          <w:sz w:val="20"/>
          <w:szCs w:val="20"/>
          <w:lang w:val="cs-CZ"/>
        </w:rPr>
        <w:t>Dohodě o spolupráci v rámci malého projektu realizovaného z prostředků Programu Interreg Česko – Polsko</w:t>
      </w:r>
      <w:r w:rsidRPr="00814E69">
        <w:rPr>
          <w:rFonts w:ascii="Aptos" w:hAnsi="Aptos" w:cstheme="minorHAnsi"/>
          <w:bCs/>
          <w:sz w:val="20"/>
          <w:szCs w:val="20"/>
          <w:lang w:val="cs-CZ"/>
        </w:rPr>
        <w:t xml:space="preserve">“ (dále pouze „Dohoda o spolupráci“), která byla uzavřena mezi konečným uživatelem tj. vedoucím partnerem a partnerem/partnery projektu dne </w:t>
      </w:r>
      <w:r w:rsidR="00391FF6" w:rsidRPr="00391FF6">
        <w:rPr>
          <w:rFonts w:ascii="Aptos" w:hAnsi="Aptos" w:cstheme="minorHAnsi"/>
          <w:bCs/>
          <w:sz w:val="20"/>
          <w:szCs w:val="20"/>
          <w:lang w:val="cs-CZ"/>
        </w:rPr>
        <w:t>2</w:t>
      </w:r>
      <w:r w:rsidR="00DD4B58">
        <w:rPr>
          <w:rFonts w:ascii="Aptos" w:hAnsi="Aptos" w:cstheme="minorHAnsi"/>
          <w:bCs/>
          <w:sz w:val="20"/>
          <w:szCs w:val="20"/>
          <w:lang w:val="cs-CZ"/>
        </w:rPr>
        <w:t>6</w:t>
      </w:r>
      <w:r w:rsidR="00391FF6" w:rsidRPr="00391FF6">
        <w:rPr>
          <w:rFonts w:ascii="Aptos" w:hAnsi="Aptos" w:cstheme="minorHAnsi"/>
          <w:bCs/>
          <w:sz w:val="20"/>
          <w:szCs w:val="20"/>
          <w:lang w:val="cs-CZ"/>
        </w:rPr>
        <w:t>. 9. 2024</w:t>
      </w:r>
      <w:r w:rsidR="009F0916">
        <w:rPr>
          <w:rStyle w:val="Odwoanieprzypisudolnego"/>
          <w:rFonts w:ascii="Aptos" w:hAnsi="Aptos"/>
          <w:bCs/>
          <w:sz w:val="20"/>
          <w:szCs w:val="20"/>
          <w:lang w:val="cs-CZ"/>
        </w:rPr>
        <w:footnoteReference w:id="5"/>
      </w:r>
    </w:p>
    <w:p w14:paraId="28A3658D" w14:textId="44C15438" w:rsidR="006037D9" w:rsidRPr="0023150C" w:rsidRDefault="006037D9" w:rsidP="00CD0DA8">
      <w:pPr>
        <w:pStyle w:val="Tekstpodstawowy2"/>
        <w:numPr>
          <w:ilvl w:val="0"/>
          <w:numId w:val="43"/>
        </w:numPr>
        <w:tabs>
          <w:tab w:val="left" w:pos="1635"/>
        </w:tabs>
        <w:spacing w:after="0" w:line="276" w:lineRule="auto"/>
        <w:ind w:left="567" w:hanging="283"/>
        <w:jc w:val="both"/>
        <w:rPr>
          <w:rFonts w:ascii="Aptos" w:hAnsi="Aptos" w:cstheme="minorHAnsi"/>
          <w:bCs/>
          <w:sz w:val="20"/>
          <w:szCs w:val="20"/>
          <w:lang w:val="cs-CZ"/>
        </w:rPr>
      </w:pPr>
      <w:r w:rsidRPr="00391FF6">
        <w:rPr>
          <w:rFonts w:ascii="Aptos" w:hAnsi="Aptos" w:cstheme="minorHAnsi"/>
          <w:bCs/>
          <w:strike/>
          <w:sz w:val="20"/>
          <w:szCs w:val="20"/>
          <w:lang w:val="cs-CZ"/>
        </w:rPr>
        <w:lastRenderedPageBreak/>
        <w:t>„</w:t>
      </w:r>
      <w:r w:rsidR="00BA1F95" w:rsidRPr="00391FF6">
        <w:rPr>
          <w:rFonts w:ascii="Aptos" w:hAnsi="Aptos" w:cstheme="minorHAnsi"/>
          <w:b/>
          <w:strike/>
          <w:sz w:val="20"/>
          <w:szCs w:val="20"/>
          <w:lang w:val="cs-CZ"/>
        </w:rPr>
        <w:t>Prohlášení o partnerství</w:t>
      </w:r>
      <w:r w:rsidRPr="00391FF6">
        <w:rPr>
          <w:rFonts w:ascii="Aptos" w:hAnsi="Aptos" w:cstheme="minorHAnsi"/>
          <w:bCs/>
          <w:strike/>
          <w:sz w:val="20"/>
          <w:szCs w:val="20"/>
          <w:lang w:val="cs-CZ"/>
        </w:rPr>
        <w:t xml:space="preserve">“, která byla uzavřena mezi konečným uživatelem, tj. žadatele, a partnerem/partnery projektu dne ............ </w:t>
      </w:r>
      <w:r w:rsidRPr="0023150C">
        <w:rPr>
          <w:rFonts w:ascii="Aptos" w:hAnsi="Aptos" w:cstheme="minorHAnsi"/>
          <w:bCs/>
          <w:sz w:val="20"/>
          <w:szCs w:val="20"/>
          <w:lang w:val="cs-CZ"/>
        </w:rPr>
        <w:t>(pokud se týká)</w:t>
      </w:r>
      <w:r w:rsidR="009F0916">
        <w:rPr>
          <w:rStyle w:val="Odwoanieprzypisudolnego"/>
          <w:rFonts w:ascii="Aptos" w:hAnsi="Aptos"/>
          <w:bCs/>
          <w:sz w:val="20"/>
          <w:szCs w:val="20"/>
          <w:lang w:val="cs-CZ"/>
        </w:rPr>
        <w:footnoteReference w:id="6"/>
      </w:r>
    </w:p>
    <w:p w14:paraId="2050C406" w14:textId="425A6E0B" w:rsidR="006037D9" w:rsidRPr="00391FF6" w:rsidRDefault="006037D9" w:rsidP="00391FF6">
      <w:pPr>
        <w:pStyle w:val="Tekstpodstawowy"/>
        <w:keepNext/>
        <w:numPr>
          <w:ilvl w:val="0"/>
          <w:numId w:val="9"/>
        </w:numPr>
        <w:pBdr>
          <w:bar w:val="single" w:sz="6" w:color="auto"/>
        </w:pBdr>
        <w:spacing w:after="0"/>
        <w:ind w:left="284" w:hanging="284"/>
        <w:jc w:val="both"/>
        <w:rPr>
          <w:rFonts w:ascii="Aptos" w:hAnsi="Aptos" w:cstheme="minorHAnsi"/>
          <w:bCs/>
          <w:sz w:val="20"/>
          <w:szCs w:val="20"/>
          <w:lang w:val="cs-CZ"/>
        </w:rPr>
      </w:pPr>
      <w:r w:rsidRPr="00814E69">
        <w:rPr>
          <w:rFonts w:ascii="Aptos" w:hAnsi="Aptos" w:cstheme="minorHAnsi"/>
          <w:bCs/>
          <w:sz w:val="20"/>
          <w:szCs w:val="20"/>
          <w:lang w:val="cs-CZ"/>
        </w:rPr>
        <w:t xml:space="preserve">Současně je na polské straně realizátorem malého projektu </w:t>
      </w:r>
      <w:r w:rsidR="006350E8">
        <w:rPr>
          <w:rFonts w:ascii="Aptos" w:hAnsi="Aptos" w:cstheme="minorHAnsi"/>
          <w:bCs/>
          <w:sz w:val="20"/>
          <w:szCs w:val="20"/>
          <w:lang w:val="cs-CZ"/>
        </w:rPr>
        <w:t xml:space="preserve">jednotka </w:t>
      </w:r>
      <w:r w:rsidRPr="00814E69">
        <w:rPr>
          <w:rFonts w:ascii="Aptos" w:hAnsi="Aptos" w:cstheme="minorHAnsi"/>
          <w:bCs/>
          <w:sz w:val="20"/>
          <w:szCs w:val="20"/>
          <w:lang w:val="cs-CZ"/>
        </w:rPr>
        <w:t>obc</w:t>
      </w:r>
      <w:r w:rsidR="006350E8">
        <w:rPr>
          <w:rFonts w:ascii="Aptos" w:hAnsi="Aptos" w:cstheme="minorHAnsi"/>
          <w:bCs/>
          <w:sz w:val="20"/>
          <w:szCs w:val="20"/>
          <w:lang w:val="cs-CZ"/>
        </w:rPr>
        <w:t>e</w:t>
      </w:r>
      <w:r w:rsidRPr="00814E69">
        <w:rPr>
          <w:rFonts w:ascii="Aptos" w:hAnsi="Aptos" w:cstheme="minorHAnsi"/>
          <w:bCs/>
          <w:sz w:val="20"/>
          <w:szCs w:val="20"/>
          <w:lang w:val="cs-CZ"/>
        </w:rPr>
        <w:t>/měst</w:t>
      </w:r>
      <w:r w:rsidR="006350E8">
        <w:rPr>
          <w:rFonts w:ascii="Aptos" w:hAnsi="Aptos" w:cstheme="minorHAnsi"/>
          <w:bCs/>
          <w:sz w:val="20"/>
          <w:szCs w:val="20"/>
          <w:lang w:val="cs-CZ"/>
        </w:rPr>
        <w:t>a</w:t>
      </w:r>
      <w:r w:rsidRPr="00814E69">
        <w:rPr>
          <w:rFonts w:ascii="Aptos" w:hAnsi="Aptos" w:cstheme="minorHAnsi"/>
          <w:bCs/>
          <w:sz w:val="20"/>
          <w:szCs w:val="20"/>
          <w:lang w:val="cs-CZ"/>
        </w:rPr>
        <w:t>/kraj</w:t>
      </w:r>
      <w:r w:rsidR="006350E8">
        <w:rPr>
          <w:rFonts w:ascii="Aptos" w:hAnsi="Aptos" w:cstheme="minorHAnsi"/>
          <w:bCs/>
          <w:sz w:val="20"/>
          <w:szCs w:val="20"/>
          <w:lang w:val="cs-CZ"/>
        </w:rPr>
        <w:t>e</w:t>
      </w:r>
      <w:r w:rsidRPr="00814E69">
        <w:rPr>
          <w:rFonts w:ascii="Aptos" w:hAnsi="Aptos" w:cstheme="minorHAnsi"/>
          <w:bCs/>
          <w:sz w:val="20"/>
          <w:szCs w:val="20"/>
          <w:lang w:val="cs-CZ"/>
        </w:rPr>
        <w:t>/vojvodství apod. bez právní subjektivity:</w:t>
      </w:r>
      <w:r w:rsidR="00391FF6">
        <w:rPr>
          <w:rFonts w:ascii="Aptos" w:hAnsi="Aptos" w:cstheme="minorHAnsi"/>
          <w:bCs/>
          <w:sz w:val="20"/>
          <w:szCs w:val="20"/>
          <w:lang w:val="cs-CZ"/>
        </w:rPr>
        <w:t xml:space="preserve"> </w:t>
      </w:r>
      <w:r w:rsidRPr="00391FF6">
        <w:rPr>
          <w:rFonts w:ascii="Aptos" w:hAnsi="Aptos" w:cstheme="minorHAnsi"/>
          <w:b/>
          <w:sz w:val="20"/>
          <w:szCs w:val="20"/>
          <w:lang w:val="cs-CZ"/>
        </w:rPr>
        <w:t>netýká se</w:t>
      </w:r>
      <w:r w:rsidR="009F0916">
        <w:rPr>
          <w:rStyle w:val="Odwoanieprzypisudolnego"/>
          <w:rFonts w:ascii="Aptos" w:hAnsi="Aptos"/>
          <w:b/>
          <w:sz w:val="20"/>
          <w:szCs w:val="20"/>
          <w:lang w:val="cs-CZ"/>
        </w:rPr>
        <w:footnoteReference w:id="7"/>
      </w:r>
      <w:r w:rsidRPr="00391FF6">
        <w:rPr>
          <w:rFonts w:ascii="Aptos" w:hAnsi="Aptos" w:cstheme="minorHAnsi"/>
          <w:bCs/>
          <w:sz w:val="20"/>
          <w:szCs w:val="20"/>
          <w:lang w:val="cs-CZ"/>
        </w:rPr>
        <w:t>.</w:t>
      </w:r>
    </w:p>
    <w:p w14:paraId="557CCBDB" w14:textId="77777777" w:rsidR="006037D9" w:rsidRPr="00814E69" w:rsidRDefault="006037D9" w:rsidP="00814E69">
      <w:pPr>
        <w:pStyle w:val="Tekstpodstawowy"/>
        <w:keepNext/>
        <w:spacing w:after="0"/>
        <w:jc w:val="center"/>
        <w:rPr>
          <w:rFonts w:ascii="Aptos" w:hAnsi="Aptos" w:cstheme="minorHAnsi"/>
          <w:b/>
          <w:sz w:val="20"/>
          <w:szCs w:val="20"/>
          <w:lang w:val="cs-CZ"/>
        </w:rPr>
      </w:pPr>
    </w:p>
    <w:p w14:paraId="2FA57ACF" w14:textId="77777777" w:rsidR="006037D9" w:rsidRPr="00814E69" w:rsidRDefault="006037D9" w:rsidP="00814E69">
      <w:pPr>
        <w:pStyle w:val="Tekstpodstawowy"/>
        <w:keepNext/>
        <w:spacing w:after="0"/>
        <w:jc w:val="center"/>
        <w:rPr>
          <w:rFonts w:ascii="Aptos" w:hAnsi="Aptos" w:cstheme="minorHAnsi"/>
          <w:b/>
          <w:sz w:val="20"/>
          <w:szCs w:val="20"/>
          <w:lang w:val="cs-CZ"/>
        </w:rPr>
      </w:pPr>
      <w:r w:rsidRPr="00814E69">
        <w:rPr>
          <w:rFonts w:ascii="Aptos" w:hAnsi="Aptos" w:cstheme="minorHAnsi"/>
          <w:b/>
          <w:sz w:val="20"/>
          <w:szCs w:val="20"/>
          <w:lang w:val="cs-CZ"/>
        </w:rPr>
        <w:t>Čl. 2</w:t>
      </w:r>
    </w:p>
    <w:p w14:paraId="7A652067" w14:textId="77777777" w:rsidR="006037D9" w:rsidRPr="00814E69" w:rsidRDefault="006037D9" w:rsidP="00814E69">
      <w:pPr>
        <w:pStyle w:val="Akapitzlist"/>
        <w:autoSpaceDE w:val="0"/>
        <w:autoSpaceDN w:val="0"/>
        <w:adjustRightInd w:val="0"/>
        <w:spacing w:after="0"/>
        <w:ind w:left="357"/>
        <w:contextualSpacing w:val="0"/>
        <w:jc w:val="center"/>
        <w:rPr>
          <w:rFonts w:ascii="Aptos" w:hAnsi="Aptos" w:cstheme="minorHAnsi"/>
          <w:sz w:val="20"/>
          <w:szCs w:val="20"/>
          <w:lang w:val="cs-CZ"/>
        </w:rPr>
      </w:pPr>
      <w:r w:rsidRPr="00814E69">
        <w:rPr>
          <w:rFonts w:ascii="Aptos" w:hAnsi="Aptos" w:cstheme="minorHAnsi"/>
          <w:b/>
          <w:sz w:val="20"/>
          <w:szCs w:val="20"/>
          <w:lang w:val="cs-CZ"/>
        </w:rPr>
        <w:t>TERMÍNY REALIZACE MALÉHO PROJEKTU</w:t>
      </w:r>
    </w:p>
    <w:p w14:paraId="1498FB05" w14:textId="2A2124DA" w:rsidR="006037D9" w:rsidRPr="00814E69" w:rsidRDefault="006037D9" w:rsidP="00CD0DA8">
      <w:pPr>
        <w:pStyle w:val="Tekstpodstawowywcity"/>
        <w:widowControl/>
        <w:numPr>
          <w:ilvl w:val="0"/>
          <w:numId w:val="10"/>
        </w:numPr>
        <w:pBdr>
          <w:bar w:val="single" w:sz="6" w:color="auto"/>
        </w:pBdr>
        <w:tabs>
          <w:tab w:val="clear" w:pos="360"/>
        </w:tabs>
        <w:spacing w:line="276" w:lineRule="auto"/>
        <w:ind w:left="284" w:hanging="284"/>
        <w:rPr>
          <w:rFonts w:ascii="Aptos" w:hAnsi="Aptos" w:cstheme="minorHAnsi"/>
          <w:b/>
          <w:sz w:val="20"/>
        </w:rPr>
      </w:pPr>
      <w:r w:rsidRPr="00814E69">
        <w:rPr>
          <w:rFonts w:ascii="Aptos" w:hAnsi="Aptos" w:cstheme="minorHAnsi"/>
          <w:sz w:val="20"/>
        </w:rPr>
        <w:t xml:space="preserve">Datum zahájení skutečné realizace malého projektu: </w:t>
      </w:r>
      <w:r w:rsidR="00DD4B58">
        <w:rPr>
          <w:rFonts w:ascii="Aptos" w:hAnsi="Aptos" w:cstheme="minorHAnsi"/>
          <w:sz w:val="20"/>
        </w:rPr>
        <w:t xml:space="preserve">    </w:t>
      </w:r>
      <w:r w:rsidR="00391FF6">
        <w:rPr>
          <w:rFonts w:ascii="Aptos" w:hAnsi="Aptos" w:cstheme="minorHAnsi"/>
          <w:b/>
          <w:bCs/>
          <w:sz w:val="20"/>
        </w:rPr>
        <w:t>1. 8. 2025</w:t>
      </w:r>
    </w:p>
    <w:p w14:paraId="4BE29BFF" w14:textId="715BACC2" w:rsidR="006037D9" w:rsidRPr="00814E69" w:rsidRDefault="006037D9" w:rsidP="00CD0DA8">
      <w:pPr>
        <w:pStyle w:val="Tekstpodstawowywcity"/>
        <w:widowControl/>
        <w:numPr>
          <w:ilvl w:val="0"/>
          <w:numId w:val="10"/>
        </w:numPr>
        <w:pBdr>
          <w:bar w:val="single" w:sz="6" w:color="auto"/>
        </w:pBdr>
        <w:tabs>
          <w:tab w:val="clear" w:pos="360"/>
        </w:tabs>
        <w:spacing w:line="276" w:lineRule="auto"/>
        <w:ind w:left="284" w:hanging="284"/>
        <w:rPr>
          <w:rFonts w:ascii="Aptos" w:hAnsi="Aptos" w:cstheme="minorHAnsi"/>
          <w:b/>
          <w:sz w:val="20"/>
        </w:rPr>
      </w:pPr>
      <w:r w:rsidRPr="00814E69">
        <w:rPr>
          <w:rFonts w:ascii="Aptos" w:hAnsi="Aptos" w:cstheme="minorHAnsi"/>
          <w:sz w:val="20"/>
        </w:rPr>
        <w:t xml:space="preserve">Datum ukončení skutečné realizace malého projektu: </w:t>
      </w:r>
      <w:r w:rsidR="00391FF6">
        <w:rPr>
          <w:rFonts w:ascii="Aptos" w:hAnsi="Aptos" w:cstheme="minorHAnsi"/>
          <w:b/>
          <w:bCs/>
          <w:sz w:val="20"/>
        </w:rPr>
        <w:t>31. 7. 2026</w:t>
      </w:r>
    </w:p>
    <w:p w14:paraId="4F8773C8" w14:textId="77777777" w:rsidR="006037D9" w:rsidRPr="00814E69" w:rsidRDefault="006037D9" w:rsidP="00814E69">
      <w:pPr>
        <w:pStyle w:val="Tekstpodstawowy"/>
        <w:spacing w:after="0"/>
        <w:jc w:val="both"/>
        <w:rPr>
          <w:rFonts w:ascii="Aptos" w:hAnsi="Aptos" w:cstheme="minorHAnsi"/>
          <w:b/>
          <w:sz w:val="20"/>
          <w:szCs w:val="20"/>
        </w:rPr>
      </w:pPr>
    </w:p>
    <w:p w14:paraId="1A7199F3" w14:textId="77777777" w:rsidR="006037D9" w:rsidRPr="00814E69" w:rsidRDefault="006037D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Čl. 3</w:t>
      </w:r>
    </w:p>
    <w:p w14:paraId="132BAE09" w14:textId="77777777" w:rsidR="006037D9" w:rsidRPr="00814E69" w:rsidRDefault="006037D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FINANČNÍ RÁMEC MALÉHO PROJEKTU</w:t>
      </w:r>
    </w:p>
    <w:p w14:paraId="0DC04FF0" w14:textId="77777777" w:rsidR="006037D9" w:rsidRPr="00814E69" w:rsidRDefault="006037D9" w:rsidP="00CD0DA8">
      <w:pPr>
        <w:pStyle w:val="Tekstpodstawowy"/>
        <w:numPr>
          <w:ilvl w:val="0"/>
          <w:numId w:val="11"/>
        </w:numPr>
        <w:pBdr>
          <w:bar w:val="single" w:sz="6" w:color="auto"/>
        </w:pBdr>
        <w:spacing w:after="0"/>
        <w:ind w:left="311" w:hanging="283"/>
        <w:jc w:val="both"/>
        <w:rPr>
          <w:rFonts w:ascii="Aptos" w:hAnsi="Aptos" w:cstheme="minorHAnsi"/>
          <w:bCs/>
          <w:sz w:val="20"/>
          <w:szCs w:val="20"/>
          <w:lang w:val="cs-CZ"/>
        </w:rPr>
      </w:pPr>
      <w:r w:rsidRPr="00814E69">
        <w:rPr>
          <w:rFonts w:ascii="Aptos" w:hAnsi="Aptos" w:cstheme="minorHAnsi"/>
          <w:bCs/>
          <w:sz w:val="20"/>
          <w:szCs w:val="20"/>
          <w:lang w:val="cs-CZ"/>
        </w:rPr>
        <w:t xml:space="preserve">Finanční rámec projektu zahrnuje celkové způsobilé výdaje malého projektu a celkové výdaje na úrovni konečného uživatele a jeho partnerů a je uveden v ŽoD, o níž se hovoří v preambuli. Poměry financování na úrovni příjemce a jeho partnerů jsou uvedeny v ŽoD. </w:t>
      </w:r>
    </w:p>
    <w:p w14:paraId="25C7544D" w14:textId="77777777" w:rsidR="006037D9" w:rsidRPr="00814E69" w:rsidRDefault="006037D9" w:rsidP="00CD0DA8">
      <w:pPr>
        <w:pStyle w:val="Tekstpodstawowy"/>
        <w:numPr>
          <w:ilvl w:val="0"/>
          <w:numId w:val="11"/>
        </w:numPr>
        <w:pBdr>
          <w:bar w:val="single" w:sz="6" w:color="auto"/>
        </w:pBdr>
        <w:spacing w:after="0"/>
        <w:ind w:left="311" w:hanging="283"/>
        <w:jc w:val="both"/>
        <w:rPr>
          <w:rFonts w:ascii="Aptos" w:hAnsi="Aptos" w:cstheme="minorHAnsi"/>
          <w:bCs/>
          <w:sz w:val="20"/>
          <w:szCs w:val="20"/>
          <w:lang w:val="cs-CZ"/>
        </w:rPr>
      </w:pPr>
      <w:r w:rsidRPr="00814E69">
        <w:rPr>
          <w:rFonts w:ascii="Aptos" w:hAnsi="Aptos" w:cstheme="minorHAnsi"/>
          <w:bCs/>
          <w:sz w:val="20"/>
          <w:szCs w:val="20"/>
          <w:lang w:val="cs-CZ"/>
        </w:rPr>
        <w:t>Konečný uživatel malého projektu se svým jménem a jménem partnera/partnerů projektu zavazuje poskytnout finanční prostředky na realizaci malého projektu ve výši rozdílu mezi celkovými způsobilými výdaji projektu a finančním příspěvkem.</w:t>
      </w:r>
    </w:p>
    <w:p w14:paraId="6AF9C498" w14:textId="1F263709" w:rsidR="006037D9" w:rsidRPr="00391FF6" w:rsidRDefault="006037D9" w:rsidP="00CD0DA8">
      <w:pPr>
        <w:pStyle w:val="Tekstpodstawowy"/>
        <w:numPr>
          <w:ilvl w:val="0"/>
          <w:numId w:val="11"/>
        </w:numPr>
        <w:pBdr>
          <w:bar w:val="single" w:sz="6" w:color="auto"/>
        </w:pBdr>
        <w:spacing w:after="0"/>
        <w:ind w:left="311" w:hanging="283"/>
        <w:jc w:val="both"/>
        <w:rPr>
          <w:rFonts w:ascii="Aptos" w:hAnsi="Aptos" w:cstheme="minorHAnsi"/>
          <w:bCs/>
          <w:sz w:val="20"/>
          <w:szCs w:val="20"/>
          <w:lang w:val="cs-CZ"/>
        </w:rPr>
      </w:pPr>
      <w:r w:rsidRPr="00814E69">
        <w:rPr>
          <w:rFonts w:ascii="Aptos" w:hAnsi="Aptos" w:cstheme="minorHAnsi"/>
          <w:bCs/>
          <w:sz w:val="20"/>
          <w:szCs w:val="20"/>
          <w:lang w:val="cs-CZ"/>
        </w:rPr>
        <w:t xml:space="preserve">Celkové způsobilé výdaje pro celý malý projekt činí: </w:t>
      </w:r>
      <w:r w:rsidR="00391FF6" w:rsidRPr="00391FF6">
        <w:rPr>
          <w:rFonts w:ascii="Aptos" w:hAnsi="Aptos" w:cstheme="minorHAnsi"/>
          <w:b/>
          <w:sz w:val="20"/>
          <w:szCs w:val="20"/>
          <w:lang w:val="cs-CZ"/>
        </w:rPr>
        <w:t>50</w:t>
      </w:r>
      <w:r w:rsidR="00DD4B58">
        <w:rPr>
          <w:rFonts w:ascii="Aptos" w:hAnsi="Aptos" w:cstheme="minorHAnsi"/>
          <w:b/>
          <w:sz w:val="20"/>
          <w:szCs w:val="20"/>
          <w:lang w:val="cs-CZ"/>
        </w:rPr>
        <w:t>.</w:t>
      </w:r>
      <w:r w:rsidR="00391FF6" w:rsidRPr="00391FF6">
        <w:rPr>
          <w:rFonts w:ascii="Aptos" w:hAnsi="Aptos" w:cstheme="minorHAnsi"/>
          <w:b/>
          <w:sz w:val="20"/>
          <w:szCs w:val="20"/>
          <w:lang w:val="cs-CZ"/>
        </w:rPr>
        <w:t>519,00</w:t>
      </w:r>
      <w:r w:rsidRPr="00391FF6">
        <w:rPr>
          <w:rFonts w:ascii="Aptos" w:hAnsi="Aptos" w:cstheme="minorHAnsi"/>
          <w:b/>
          <w:sz w:val="20"/>
          <w:szCs w:val="20"/>
          <w:lang w:val="cs-CZ"/>
        </w:rPr>
        <w:t xml:space="preserve"> EUR</w:t>
      </w:r>
      <w:r w:rsidRPr="00391FF6">
        <w:rPr>
          <w:rFonts w:ascii="Aptos" w:hAnsi="Aptos" w:cstheme="minorHAnsi"/>
          <w:bCs/>
          <w:sz w:val="20"/>
          <w:szCs w:val="20"/>
          <w:lang w:val="cs-CZ"/>
        </w:rPr>
        <w:t xml:space="preserve"> </w:t>
      </w:r>
    </w:p>
    <w:p w14:paraId="0AF7E505" w14:textId="3DF7CA66" w:rsidR="006037D9" w:rsidRPr="00391FF6" w:rsidRDefault="006037D9" w:rsidP="00CD0DA8">
      <w:pPr>
        <w:pStyle w:val="Tekstpodstawowy"/>
        <w:numPr>
          <w:ilvl w:val="0"/>
          <w:numId w:val="11"/>
        </w:numPr>
        <w:pBdr>
          <w:bar w:val="single" w:sz="6" w:color="auto"/>
        </w:pBdr>
        <w:spacing w:after="0"/>
        <w:ind w:left="311" w:hanging="283"/>
        <w:jc w:val="both"/>
        <w:rPr>
          <w:rFonts w:ascii="Aptos" w:hAnsi="Aptos" w:cstheme="minorHAnsi"/>
          <w:bCs/>
          <w:sz w:val="20"/>
          <w:szCs w:val="20"/>
          <w:lang w:val="cs-CZ"/>
        </w:rPr>
      </w:pPr>
      <w:r w:rsidRPr="00391FF6">
        <w:rPr>
          <w:rFonts w:ascii="Aptos" w:hAnsi="Aptos" w:cstheme="minorHAnsi"/>
          <w:bCs/>
          <w:sz w:val="20"/>
          <w:szCs w:val="20"/>
          <w:lang w:val="cs-CZ"/>
        </w:rPr>
        <w:t xml:space="preserve">Maximální výše spolufinancování z Evropského fondu pro regionální rozvoj na celý malý projekt činí: </w:t>
      </w:r>
      <w:r w:rsidR="00391FF6" w:rsidRPr="00391FF6">
        <w:rPr>
          <w:rFonts w:ascii="Aptos" w:hAnsi="Aptos" w:cstheme="minorHAnsi"/>
          <w:b/>
          <w:sz w:val="20"/>
          <w:szCs w:val="20"/>
          <w:lang w:val="cs-CZ"/>
        </w:rPr>
        <w:t>40</w:t>
      </w:r>
      <w:r w:rsidR="00DD4B58">
        <w:rPr>
          <w:rFonts w:ascii="Aptos" w:hAnsi="Aptos" w:cstheme="minorHAnsi"/>
          <w:b/>
          <w:sz w:val="20"/>
          <w:szCs w:val="20"/>
          <w:lang w:val="cs-CZ"/>
        </w:rPr>
        <w:t>.</w:t>
      </w:r>
      <w:r w:rsidR="00391FF6" w:rsidRPr="00391FF6">
        <w:rPr>
          <w:rFonts w:ascii="Aptos" w:hAnsi="Aptos" w:cstheme="minorHAnsi"/>
          <w:b/>
          <w:sz w:val="20"/>
          <w:szCs w:val="20"/>
          <w:lang w:val="cs-CZ"/>
        </w:rPr>
        <w:t>415,20</w:t>
      </w:r>
      <w:r w:rsidRPr="00391FF6">
        <w:rPr>
          <w:rFonts w:ascii="Aptos" w:hAnsi="Aptos" w:cstheme="minorHAnsi"/>
          <w:b/>
          <w:sz w:val="20"/>
          <w:szCs w:val="20"/>
          <w:lang w:val="cs-CZ"/>
        </w:rPr>
        <w:t xml:space="preserve"> EUR tj. </w:t>
      </w:r>
      <w:r w:rsidR="00391FF6" w:rsidRPr="00391FF6">
        <w:rPr>
          <w:rFonts w:ascii="Aptos" w:hAnsi="Aptos" w:cstheme="minorHAnsi"/>
          <w:b/>
          <w:sz w:val="20"/>
          <w:szCs w:val="20"/>
          <w:lang w:val="cs-CZ"/>
        </w:rPr>
        <w:t>80</w:t>
      </w:r>
      <w:r w:rsidRPr="00391FF6">
        <w:rPr>
          <w:rFonts w:ascii="Aptos" w:hAnsi="Aptos" w:cstheme="minorHAnsi"/>
          <w:b/>
          <w:sz w:val="20"/>
          <w:szCs w:val="20"/>
          <w:lang w:val="cs-CZ"/>
        </w:rPr>
        <w:t>%</w:t>
      </w:r>
      <w:r w:rsidRPr="00391FF6">
        <w:rPr>
          <w:rFonts w:ascii="Aptos" w:hAnsi="Aptos" w:cstheme="minorHAnsi"/>
          <w:bCs/>
          <w:sz w:val="20"/>
          <w:szCs w:val="20"/>
          <w:lang w:val="cs-CZ"/>
        </w:rPr>
        <w:t xml:space="preserve"> (ne více než 80 %).</w:t>
      </w:r>
    </w:p>
    <w:p w14:paraId="6319B693" w14:textId="77777777" w:rsidR="006037D9" w:rsidRPr="00391FF6" w:rsidRDefault="006037D9" w:rsidP="00CD0DA8">
      <w:pPr>
        <w:pStyle w:val="Tekstpodstawowy"/>
        <w:numPr>
          <w:ilvl w:val="0"/>
          <w:numId w:val="11"/>
        </w:numPr>
        <w:pBdr>
          <w:bar w:val="single" w:sz="6" w:color="auto"/>
        </w:pBdr>
        <w:spacing w:after="0"/>
        <w:ind w:left="311" w:hanging="284"/>
        <w:jc w:val="both"/>
        <w:rPr>
          <w:rFonts w:ascii="Aptos" w:hAnsi="Aptos" w:cstheme="minorHAnsi"/>
          <w:bCs/>
          <w:sz w:val="20"/>
          <w:szCs w:val="20"/>
          <w:lang w:val="cs-CZ"/>
        </w:rPr>
      </w:pPr>
      <w:r w:rsidRPr="00391FF6">
        <w:rPr>
          <w:rFonts w:ascii="Aptos" w:hAnsi="Aptos" w:cstheme="minorHAnsi"/>
          <w:bCs/>
          <w:sz w:val="20"/>
          <w:szCs w:val="20"/>
          <w:lang w:val="cs-CZ"/>
        </w:rPr>
        <w:t>Výše způsobilých výdajů v rozdělení na partnery malého projektu činí:</w:t>
      </w:r>
    </w:p>
    <w:p w14:paraId="6C7E035C" w14:textId="75426737" w:rsidR="006037D9" w:rsidRPr="00391FF6" w:rsidRDefault="006037D9" w:rsidP="00814E69">
      <w:pPr>
        <w:pStyle w:val="Tekstpodstawowy"/>
        <w:spacing w:after="0"/>
        <w:ind w:left="315"/>
        <w:jc w:val="both"/>
        <w:rPr>
          <w:rFonts w:ascii="Aptos" w:hAnsi="Aptos" w:cstheme="minorHAnsi"/>
          <w:bCs/>
          <w:sz w:val="20"/>
          <w:szCs w:val="20"/>
          <w:lang w:val="cs-CZ"/>
        </w:rPr>
      </w:pPr>
      <w:r w:rsidRPr="00391FF6">
        <w:rPr>
          <w:rFonts w:ascii="Aptos" w:hAnsi="Aptos" w:cstheme="minorHAnsi"/>
          <w:bCs/>
          <w:sz w:val="20"/>
          <w:szCs w:val="20"/>
          <w:lang w:val="cs-CZ"/>
        </w:rPr>
        <w:t xml:space="preserve">a) konečný uživatel malého projektu – </w:t>
      </w:r>
      <w:r w:rsidR="00391FF6" w:rsidRPr="00391FF6">
        <w:rPr>
          <w:rFonts w:ascii="Aptos" w:hAnsi="Aptos" w:cstheme="minorHAnsi"/>
          <w:b/>
          <w:sz w:val="20"/>
          <w:szCs w:val="20"/>
          <w:lang w:val="cs-CZ"/>
        </w:rPr>
        <w:t>Město Bruntál</w:t>
      </w:r>
      <w:r w:rsidRPr="00391FF6">
        <w:rPr>
          <w:rFonts w:ascii="Aptos" w:hAnsi="Aptos" w:cstheme="minorHAnsi"/>
          <w:b/>
          <w:sz w:val="20"/>
          <w:szCs w:val="20"/>
          <w:lang w:val="cs-CZ"/>
        </w:rPr>
        <w:t>:</w:t>
      </w:r>
      <w:r w:rsidRPr="00391FF6">
        <w:rPr>
          <w:rFonts w:ascii="Aptos" w:hAnsi="Aptos" w:cstheme="minorHAnsi"/>
          <w:bCs/>
          <w:sz w:val="20"/>
          <w:szCs w:val="20"/>
          <w:lang w:val="cs-CZ"/>
        </w:rPr>
        <w:t xml:space="preserve"> </w:t>
      </w:r>
    </w:p>
    <w:p w14:paraId="3953D815" w14:textId="6DA1E831" w:rsidR="006037D9" w:rsidRPr="00391FF6" w:rsidRDefault="006037D9" w:rsidP="00F24058">
      <w:pPr>
        <w:pStyle w:val="Tekstpodstawowy"/>
        <w:numPr>
          <w:ilvl w:val="0"/>
          <w:numId w:val="6"/>
        </w:numPr>
        <w:pBdr>
          <w:bar w:val="single" w:sz="6" w:color="auto"/>
        </w:pBdr>
        <w:spacing w:after="0"/>
        <w:ind w:left="851" w:hanging="288"/>
        <w:jc w:val="both"/>
        <w:rPr>
          <w:rFonts w:ascii="Aptos" w:hAnsi="Aptos" w:cstheme="minorHAnsi"/>
          <w:bCs/>
          <w:sz w:val="20"/>
          <w:szCs w:val="20"/>
          <w:lang w:val="cs-CZ"/>
        </w:rPr>
      </w:pPr>
      <w:r w:rsidRPr="00391FF6">
        <w:rPr>
          <w:rFonts w:ascii="Aptos" w:hAnsi="Aptos" w:cstheme="minorHAnsi"/>
          <w:bCs/>
          <w:sz w:val="20"/>
          <w:szCs w:val="20"/>
          <w:lang w:val="cs-CZ"/>
        </w:rPr>
        <w:t xml:space="preserve">Celkové způsobilé výdaje: </w:t>
      </w:r>
      <w:r w:rsidR="00391FF6" w:rsidRPr="00391FF6">
        <w:rPr>
          <w:rFonts w:ascii="Aptos" w:hAnsi="Aptos" w:cstheme="minorHAnsi"/>
          <w:bCs/>
          <w:sz w:val="20"/>
          <w:szCs w:val="20"/>
          <w:lang w:val="cs-CZ"/>
        </w:rPr>
        <w:t>23</w:t>
      </w:r>
      <w:r w:rsidR="00DD4B58">
        <w:rPr>
          <w:rFonts w:ascii="Aptos" w:hAnsi="Aptos" w:cstheme="minorHAnsi"/>
          <w:bCs/>
          <w:sz w:val="20"/>
          <w:szCs w:val="20"/>
          <w:lang w:val="cs-CZ"/>
        </w:rPr>
        <w:t>.</w:t>
      </w:r>
      <w:r w:rsidR="00391FF6" w:rsidRPr="00391FF6">
        <w:rPr>
          <w:rFonts w:ascii="Aptos" w:hAnsi="Aptos" w:cstheme="minorHAnsi"/>
          <w:bCs/>
          <w:sz w:val="20"/>
          <w:szCs w:val="20"/>
          <w:lang w:val="cs-CZ"/>
        </w:rPr>
        <w:t>519,00</w:t>
      </w:r>
      <w:r w:rsidRPr="00391FF6">
        <w:rPr>
          <w:rFonts w:ascii="Aptos" w:hAnsi="Aptos" w:cstheme="minorHAnsi"/>
          <w:bCs/>
          <w:sz w:val="20"/>
          <w:szCs w:val="20"/>
          <w:lang w:val="cs-CZ"/>
        </w:rPr>
        <w:t xml:space="preserve"> EUR </w:t>
      </w:r>
    </w:p>
    <w:p w14:paraId="60957A9D" w14:textId="275BC0FB" w:rsidR="006037D9" w:rsidRPr="00391FF6" w:rsidRDefault="006037D9" w:rsidP="00F24058">
      <w:pPr>
        <w:pStyle w:val="Tekstpodstawowy"/>
        <w:numPr>
          <w:ilvl w:val="0"/>
          <w:numId w:val="6"/>
        </w:numPr>
        <w:pBdr>
          <w:bar w:val="single" w:sz="6" w:color="auto"/>
        </w:pBdr>
        <w:spacing w:after="0"/>
        <w:ind w:left="851" w:hanging="288"/>
        <w:jc w:val="both"/>
        <w:rPr>
          <w:rFonts w:ascii="Aptos" w:hAnsi="Aptos" w:cstheme="minorHAnsi"/>
          <w:bCs/>
          <w:sz w:val="20"/>
          <w:szCs w:val="20"/>
          <w:lang w:val="cs-CZ"/>
        </w:rPr>
      </w:pPr>
      <w:r w:rsidRPr="00391FF6">
        <w:rPr>
          <w:rFonts w:ascii="Aptos" w:hAnsi="Aptos" w:cstheme="minorHAnsi"/>
          <w:bCs/>
          <w:sz w:val="20"/>
          <w:szCs w:val="20"/>
          <w:lang w:val="cs-CZ"/>
        </w:rPr>
        <w:t xml:space="preserve">Maximální finanční příspěvek z Evropského pro regionální rozvoj: </w:t>
      </w:r>
      <w:r w:rsidR="00391FF6" w:rsidRPr="00391FF6">
        <w:rPr>
          <w:rFonts w:ascii="Aptos" w:hAnsi="Aptos" w:cstheme="minorHAnsi"/>
          <w:bCs/>
          <w:sz w:val="20"/>
          <w:szCs w:val="20"/>
          <w:lang w:val="cs-CZ"/>
        </w:rPr>
        <w:t>18</w:t>
      </w:r>
      <w:r w:rsidR="00DD4B58">
        <w:rPr>
          <w:rFonts w:ascii="Aptos" w:hAnsi="Aptos" w:cstheme="minorHAnsi"/>
          <w:bCs/>
          <w:sz w:val="20"/>
          <w:szCs w:val="20"/>
          <w:lang w:val="cs-CZ"/>
        </w:rPr>
        <w:t>.</w:t>
      </w:r>
      <w:r w:rsidR="00391FF6" w:rsidRPr="00391FF6">
        <w:rPr>
          <w:rFonts w:ascii="Aptos" w:hAnsi="Aptos" w:cstheme="minorHAnsi"/>
          <w:bCs/>
          <w:sz w:val="20"/>
          <w:szCs w:val="20"/>
          <w:lang w:val="cs-CZ"/>
        </w:rPr>
        <w:t>815,20</w:t>
      </w:r>
      <w:r w:rsidRPr="00391FF6">
        <w:rPr>
          <w:rFonts w:ascii="Aptos" w:hAnsi="Aptos" w:cstheme="minorHAnsi"/>
          <w:bCs/>
          <w:sz w:val="20"/>
          <w:szCs w:val="20"/>
          <w:lang w:val="cs-CZ"/>
        </w:rPr>
        <w:t xml:space="preserve"> EUR tj. </w:t>
      </w:r>
      <w:r w:rsidR="00391FF6" w:rsidRPr="00391FF6">
        <w:rPr>
          <w:rFonts w:ascii="Aptos" w:hAnsi="Aptos" w:cstheme="minorHAnsi"/>
          <w:bCs/>
          <w:sz w:val="20"/>
          <w:szCs w:val="20"/>
          <w:lang w:val="cs-CZ"/>
        </w:rPr>
        <w:t>80</w:t>
      </w:r>
      <w:r w:rsidRPr="00391FF6">
        <w:rPr>
          <w:rFonts w:ascii="Aptos" w:hAnsi="Aptos" w:cstheme="minorHAnsi"/>
          <w:bCs/>
          <w:sz w:val="20"/>
          <w:szCs w:val="20"/>
          <w:lang w:val="cs-CZ"/>
        </w:rPr>
        <w:t>% (ne více než 80 %).</w:t>
      </w:r>
    </w:p>
    <w:p w14:paraId="618DC2D5" w14:textId="7D597245" w:rsidR="006037D9" w:rsidRPr="00391FF6" w:rsidRDefault="006037D9" w:rsidP="00F24058">
      <w:pPr>
        <w:pStyle w:val="Tekstpodstawowy"/>
        <w:numPr>
          <w:ilvl w:val="0"/>
          <w:numId w:val="6"/>
        </w:numPr>
        <w:pBdr>
          <w:bar w:val="single" w:sz="6" w:color="auto"/>
        </w:pBdr>
        <w:spacing w:after="0"/>
        <w:ind w:left="851" w:hanging="288"/>
        <w:jc w:val="both"/>
        <w:rPr>
          <w:rFonts w:ascii="Aptos" w:hAnsi="Aptos" w:cstheme="minorHAnsi"/>
          <w:bCs/>
          <w:sz w:val="20"/>
          <w:szCs w:val="20"/>
          <w:lang w:val="cs-CZ"/>
        </w:rPr>
      </w:pPr>
      <w:r w:rsidRPr="00391FF6">
        <w:rPr>
          <w:rFonts w:ascii="Aptos" w:hAnsi="Aptos" w:cstheme="minorHAnsi"/>
          <w:bCs/>
          <w:sz w:val="20"/>
          <w:szCs w:val="20"/>
          <w:lang w:val="cs-CZ"/>
        </w:rPr>
        <w:t xml:space="preserve">Maximální příspěvek ze státního rozpočtu Polské republiky: </w:t>
      </w:r>
      <w:r w:rsidR="00391FF6" w:rsidRPr="00391FF6">
        <w:rPr>
          <w:rFonts w:ascii="Aptos" w:hAnsi="Aptos" w:cstheme="minorHAnsi"/>
          <w:bCs/>
          <w:sz w:val="20"/>
          <w:szCs w:val="20"/>
          <w:lang w:val="cs-CZ"/>
        </w:rPr>
        <w:t>0,00</w:t>
      </w:r>
      <w:r w:rsidRPr="00391FF6">
        <w:rPr>
          <w:rFonts w:ascii="Aptos" w:hAnsi="Aptos" w:cstheme="minorHAnsi"/>
          <w:bCs/>
          <w:sz w:val="20"/>
          <w:szCs w:val="20"/>
          <w:lang w:val="cs-CZ"/>
        </w:rPr>
        <w:t xml:space="preserve"> EUR, tj. …..% (pokud se týká). </w:t>
      </w:r>
    </w:p>
    <w:p w14:paraId="16785181" w14:textId="58C36D4E" w:rsidR="006037D9" w:rsidRPr="00391FF6" w:rsidRDefault="006037D9" w:rsidP="00F24058">
      <w:pPr>
        <w:pStyle w:val="Tekstpodstawowy"/>
        <w:numPr>
          <w:ilvl w:val="0"/>
          <w:numId w:val="6"/>
        </w:numPr>
        <w:pBdr>
          <w:bar w:val="single" w:sz="6" w:color="auto"/>
        </w:pBdr>
        <w:spacing w:after="0"/>
        <w:ind w:left="851" w:hanging="288"/>
        <w:jc w:val="both"/>
        <w:rPr>
          <w:rFonts w:ascii="Aptos" w:hAnsi="Aptos" w:cstheme="minorHAnsi"/>
          <w:bCs/>
          <w:sz w:val="20"/>
          <w:szCs w:val="20"/>
          <w:lang w:val="cs-CZ"/>
        </w:rPr>
      </w:pPr>
      <w:r w:rsidRPr="00391FF6">
        <w:rPr>
          <w:rFonts w:ascii="Aptos" w:hAnsi="Aptos" w:cstheme="minorHAnsi"/>
          <w:bCs/>
          <w:sz w:val="20"/>
          <w:szCs w:val="20"/>
          <w:lang w:val="cs-CZ"/>
        </w:rPr>
        <w:t xml:space="preserve">Vlastní příspěvek: </w:t>
      </w:r>
      <w:r w:rsidR="00391FF6" w:rsidRPr="00391FF6">
        <w:rPr>
          <w:rFonts w:ascii="Aptos" w:hAnsi="Aptos" w:cstheme="minorHAnsi"/>
          <w:bCs/>
          <w:sz w:val="20"/>
          <w:szCs w:val="20"/>
          <w:lang w:val="cs-CZ"/>
        </w:rPr>
        <w:t>4</w:t>
      </w:r>
      <w:r w:rsidR="00DD4B58">
        <w:rPr>
          <w:rFonts w:ascii="Aptos" w:hAnsi="Aptos" w:cstheme="minorHAnsi"/>
          <w:bCs/>
          <w:sz w:val="20"/>
          <w:szCs w:val="20"/>
          <w:lang w:val="cs-CZ"/>
        </w:rPr>
        <w:t>.</w:t>
      </w:r>
      <w:r w:rsidR="00391FF6" w:rsidRPr="00391FF6">
        <w:rPr>
          <w:rFonts w:ascii="Aptos" w:hAnsi="Aptos" w:cstheme="minorHAnsi"/>
          <w:bCs/>
          <w:sz w:val="20"/>
          <w:szCs w:val="20"/>
          <w:lang w:val="cs-CZ"/>
        </w:rPr>
        <w:t>703,80</w:t>
      </w:r>
      <w:r w:rsidRPr="00391FF6">
        <w:rPr>
          <w:rFonts w:ascii="Aptos" w:hAnsi="Aptos" w:cstheme="minorHAnsi"/>
          <w:bCs/>
          <w:sz w:val="20"/>
          <w:szCs w:val="20"/>
          <w:lang w:val="cs-CZ"/>
        </w:rPr>
        <w:t xml:space="preserve"> EUR </w:t>
      </w:r>
    </w:p>
    <w:p w14:paraId="20DB7976" w14:textId="447248E5" w:rsidR="006037D9" w:rsidRPr="00814E69" w:rsidRDefault="006037D9" w:rsidP="00814E69">
      <w:pPr>
        <w:pStyle w:val="Tekstpodstawowy"/>
        <w:spacing w:after="0"/>
        <w:ind w:left="315" w:hanging="4"/>
        <w:jc w:val="both"/>
        <w:rPr>
          <w:rFonts w:ascii="Aptos" w:hAnsi="Aptos" w:cstheme="minorHAnsi"/>
          <w:bCs/>
          <w:sz w:val="20"/>
          <w:szCs w:val="20"/>
          <w:lang w:val="cs-CZ"/>
        </w:rPr>
      </w:pPr>
      <w:r w:rsidRPr="00814E69">
        <w:rPr>
          <w:rFonts w:ascii="Aptos" w:hAnsi="Aptos" w:cstheme="minorHAnsi"/>
          <w:bCs/>
          <w:sz w:val="20"/>
          <w:szCs w:val="20"/>
          <w:lang w:val="cs-CZ"/>
        </w:rPr>
        <w:t xml:space="preserve">b) partner projektu – </w:t>
      </w:r>
      <w:r w:rsidR="00391FF6" w:rsidRPr="00391FF6">
        <w:rPr>
          <w:rFonts w:ascii="Aptos" w:hAnsi="Aptos" w:cstheme="minorHAnsi"/>
          <w:b/>
          <w:sz w:val="20"/>
          <w:szCs w:val="20"/>
          <w:lang w:val="cs-CZ"/>
        </w:rPr>
        <w:t>Gmina Prudnik</w:t>
      </w:r>
      <w:r w:rsidR="009F0916">
        <w:rPr>
          <w:rStyle w:val="Odwoanieprzypisudolnego"/>
          <w:rFonts w:ascii="Aptos" w:hAnsi="Aptos"/>
          <w:bCs/>
          <w:sz w:val="20"/>
          <w:szCs w:val="20"/>
          <w:lang w:val="cs-CZ"/>
        </w:rPr>
        <w:footnoteReference w:id="8"/>
      </w:r>
      <w:r w:rsidRPr="00814E69">
        <w:rPr>
          <w:rFonts w:ascii="Aptos" w:hAnsi="Aptos" w:cstheme="minorHAnsi"/>
          <w:bCs/>
          <w:sz w:val="20"/>
          <w:szCs w:val="20"/>
          <w:lang w:val="cs-CZ"/>
        </w:rPr>
        <w:t xml:space="preserve">: </w:t>
      </w:r>
    </w:p>
    <w:p w14:paraId="1ECF752B" w14:textId="66826311" w:rsidR="006037D9" w:rsidRPr="00391FF6" w:rsidRDefault="006037D9" w:rsidP="00F24058">
      <w:pPr>
        <w:pStyle w:val="Tekstpodstawowy"/>
        <w:numPr>
          <w:ilvl w:val="0"/>
          <w:numId w:val="6"/>
        </w:numPr>
        <w:spacing w:after="0"/>
        <w:ind w:left="851" w:hanging="290"/>
        <w:jc w:val="both"/>
        <w:rPr>
          <w:rFonts w:ascii="Aptos" w:hAnsi="Aptos" w:cstheme="minorHAnsi"/>
          <w:bCs/>
          <w:sz w:val="20"/>
          <w:szCs w:val="20"/>
          <w:lang w:val="cs-CZ"/>
        </w:rPr>
      </w:pPr>
      <w:r w:rsidRPr="00814E69">
        <w:rPr>
          <w:rFonts w:ascii="Aptos" w:hAnsi="Aptos" w:cstheme="minorHAnsi"/>
          <w:bCs/>
          <w:sz w:val="20"/>
          <w:szCs w:val="20"/>
          <w:lang w:val="cs-CZ"/>
        </w:rPr>
        <w:t xml:space="preserve">Celkové způsobilé výdaje: </w:t>
      </w:r>
      <w:r w:rsidR="00391FF6" w:rsidRPr="00391FF6">
        <w:rPr>
          <w:rFonts w:ascii="Aptos" w:hAnsi="Aptos" w:cstheme="minorHAnsi"/>
          <w:bCs/>
          <w:sz w:val="20"/>
          <w:szCs w:val="20"/>
          <w:lang w:val="cs-CZ"/>
        </w:rPr>
        <w:t>27</w:t>
      </w:r>
      <w:r w:rsidR="00DD4B58">
        <w:rPr>
          <w:rFonts w:ascii="Aptos" w:hAnsi="Aptos" w:cstheme="minorHAnsi"/>
          <w:bCs/>
          <w:sz w:val="20"/>
          <w:szCs w:val="20"/>
          <w:lang w:val="cs-CZ"/>
        </w:rPr>
        <w:t>.</w:t>
      </w:r>
      <w:r w:rsidR="00391FF6" w:rsidRPr="00391FF6">
        <w:rPr>
          <w:rFonts w:ascii="Aptos" w:hAnsi="Aptos" w:cstheme="minorHAnsi"/>
          <w:bCs/>
          <w:sz w:val="20"/>
          <w:szCs w:val="20"/>
          <w:lang w:val="cs-CZ"/>
        </w:rPr>
        <w:t>000,00</w:t>
      </w:r>
      <w:r w:rsidRPr="00814E69">
        <w:rPr>
          <w:rFonts w:ascii="Aptos" w:hAnsi="Aptos" w:cstheme="minorHAnsi"/>
          <w:bCs/>
          <w:sz w:val="20"/>
          <w:szCs w:val="20"/>
          <w:highlight w:val="lightGray"/>
          <w:lang w:val="cs-CZ"/>
        </w:rPr>
        <w:t xml:space="preserve"> </w:t>
      </w:r>
      <w:r w:rsidRPr="00391FF6">
        <w:rPr>
          <w:rFonts w:ascii="Aptos" w:hAnsi="Aptos" w:cstheme="minorHAnsi"/>
          <w:bCs/>
          <w:sz w:val="20"/>
          <w:szCs w:val="20"/>
          <w:lang w:val="cs-CZ"/>
        </w:rPr>
        <w:t xml:space="preserve">EUR </w:t>
      </w:r>
    </w:p>
    <w:p w14:paraId="17CEA92C" w14:textId="55F82BD9" w:rsidR="006037D9" w:rsidRPr="00391FF6" w:rsidRDefault="006037D9" w:rsidP="00F24058">
      <w:pPr>
        <w:pStyle w:val="Tekstpodstawowy"/>
        <w:numPr>
          <w:ilvl w:val="0"/>
          <w:numId w:val="6"/>
        </w:numPr>
        <w:spacing w:after="0"/>
        <w:ind w:left="851" w:hanging="290"/>
        <w:jc w:val="both"/>
        <w:rPr>
          <w:rFonts w:ascii="Aptos" w:hAnsi="Aptos" w:cstheme="minorHAnsi"/>
          <w:bCs/>
          <w:sz w:val="20"/>
          <w:szCs w:val="20"/>
          <w:lang w:val="cs-CZ"/>
        </w:rPr>
      </w:pPr>
      <w:r w:rsidRPr="00391FF6">
        <w:rPr>
          <w:rFonts w:ascii="Aptos" w:hAnsi="Aptos" w:cstheme="minorHAnsi"/>
          <w:bCs/>
          <w:sz w:val="20"/>
          <w:szCs w:val="20"/>
          <w:lang w:val="cs-CZ"/>
        </w:rPr>
        <w:t xml:space="preserve">Maximální finanční příspěvek z Evropského pro regionální rozvoj: </w:t>
      </w:r>
      <w:r w:rsidR="00391FF6" w:rsidRPr="00391FF6">
        <w:rPr>
          <w:rFonts w:ascii="Aptos" w:hAnsi="Aptos" w:cstheme="minorHAnsi"/>
          <w:bCs/>
          <w:sz w:val="20"/>
          <w:szCs w:val="20"/>
          <w:lang w:val="cs-CZ"/>
        </w:rPr>
        <w:t>21</w:t>
      </w:r>
      <w:r w:rsidR="00DD4B58">
        <w:rPr>
          <w:rFonts w:ascii="Aptos" w:hAnsi="Aptos" w:cstheme="minorHAnsi"/>
          <w:bCs/>
          <w:sz w:val="20"/>
          <w:szCs w:val="20"/>
          <w:lang w:val="cs-CZ"/>
        </w:rPr>
        <w:t>.</w:t>
      </w:r>
      <w:r w:rsidR="00391FF6" w:rsidRPr="00391FF6">
        <w:rPr>
          <w:rFonts w:ascii="Aptos" w:hAnsi="Aptos" w:cstheme="minorHAnsi"/>
          <w:bCs/>
          <w:sz w:val="20"/>
          <w:szCs w:val="20"/>
          <w:lang w:val="cs-CZ"/>
        </w:rPr>
        <w:t>600,00</w:t>
      </w:r>
      <w:r w:rsidRPr="00391FF6">
        <w:rPr>
          <w:rFonts w:ascii="Aptos" w:hAnsi="Aptos" w:cstheme="minorHAnsi"/>
          <w:bCs/>
          <w:sz w:val="20"/>
          <w:szCs w:val="20"/>
          <w:lang w:val="cs-CZ"/>
        </w:rPr>
        <w:t xml:space="preserve"> EUR tj. </w:t>
      </w:r>
      <w:r w:rsidR="00391FF6" w:rsidRPr="00391FF6">
        <w:rPr>
          <w:rFonts w:ascii="Aptos" w:hAnsi="Aptos" w:cstheme="minorHAnsi"/>
          <w:bCs/>
          <w:sz w:val="20"/>
          <w:szCs w:val="20"/>
          <w:lang w:val="cs-CZ"/>
        </w:rPr>
        <w:t>80</w:t>
      </w:r>
      <w:r w:rsidRPr="00391FF6">
        <w:rPr>
          <w:rFonts w:ascii="Aptos" w:hAnsi="Aptos" w:cstheme="minorHAnsi"/>
          <w:bCs/>
          <w:sz w:val="20"/>
          <w:szCs w:val="20"/>
          <w:lang w:val="cs-CZ"/>
        </w:rPr>
        <w:t>% (ne více než 80 %).</w:t>
      </w:r>
    </w:p>
    <w:p w14:paraId="6E3CB973" w14:textId="6A8E9276" w:rsidR="006037D9" w:rsidRPr="00391FF6" w:rsidRDefault="006037D9" w:rsidP="00F24058">
      <w:pPr>
        <w:pStyle w:val="Tekstpodstawowy"/>
        <w:numPr>
          <w:ilvl w:val="0"/>
          <w:numId w:val="7"/>
        </w:numPr>
        <w:pBdr>
          <w:bar w:val="single" w:sz="6" w:color="auto"/>
        </w:pBdr>
        <w:spacing w:after="0"/>
        <w:ind w:left="851" w:hanging="290"/>
        <w:jc w:val="both"/>
        <w:rPr>
          <w:rFonts w:ascii="Aptos" w:hAnsi="Aptos" w:cstheme="minorHAnsi"/>
          <w:bCs/>
          <w:sz w:val="20"/>
          <w:szCs w:val="20"/>
          <w:lang w:val="cs-CZ"/>
        </w:rPr>
      </w:pPr>
      <w:r w:rsidRPr="00391FF6">
        <w:rPr>
          <w:rFonts w:ascii="Aptos" w:hAnsi="Aptos" w:cstheme="minorHAnsi"/>
          <w:bCs/>
          <w:sz w:val="20"/>
          <w:szCs w:val="20"/>
          <w:lang w:val="cs-CZ"/>
        </w:rPr>
        <w:t xml:space="preserve">Maximální příspěvek ze státního rozpočtu Polské republiky: </w:t>
      </w:r>
      <w:r w:rsidR="00391FF6" w:rsidRPr="00391FF6">
        <w:rPr>
          <w:rFonts w:ascii="Aptos" w:hAnsi="Aptos" w:cstheme="minorHAnsi"/>
          <w:bCs/>
          <w:sz w:val="20"/>
          <w:szCs w:val="20"/>
          <w:lang w:val="cs-CZ"/>
        </w:rPr>
        <w:t xml:space="preserve">0,00 </w:t>
      </w:r>
      <w:r w:rsidRPr="00391FF6">
        <w:rPr>
          <w:rFonts w:ascii="Aptos" w:hAnsi="Aptos" w:cstheme="minorHAnsi"/>
          <w:bCs/>
          <w:sz w:val="20"/>
          <w:szCs w:val="20"/>
          <w:lang w:val="cs-CZ"/>
        </w:rPr>
        <w:t xml:space="preserve">EUR, tj. …..% (pokud se týká) </w:t>
      </w:r>
    </w:p>
    <w:p w14:paraId="2AA36106" w14:textId="03D539A9" w:rsidR="006037D9" w:rsidRPr="00391FF6" w:rsidRDefault="006037D9" w:rsidP="00F24058">
      <w:pPr>
        <w:pStyle w:val="Tekstpodstawowy"/>
        <w:numPr>
          <w:ilvl w:val="0"/>
          <w:numId w:val="7"/>
        </w:numPr>
        <w:pBdr>
          <w:bar w:val="single" w:sz="6" w:color="auto"/>
        </w:pBdr>
        <w:spacing w:after="0"/>
        <w:ind w:left="851" w:hanging="290"/>
        <w:jc w:val="both"/>
        <w:rPr>
          <w:rFonts w:ascii="Aptos" w:hAnsi="Aptos" w:cstheme="minorHAnsi"/>
          <w:bCs/>
          <w:sz w:val="20"/>
          <w:szCs w:val="20"/>
          <w:lang w:val="cs-CZ"/>
        </w:rPr>
      </w:pPr>
      <w:r w:rsidRPr="00391FF6">
        <w:rPr>
          <w:rFonts w:ascii="Aptos" w:hAnsi="Aptos" w:cstheme="minorHAnsi"/>
          <w:bCs/>
          <w:sz w:val="20"/>
          <w:szCs w:val="20"/>
          <w:lang w:val="cs-CZ"/>
        </w:rPr>
        <w:t xml:space="preserve">Vlastní příspěvek: </w:t>
      </w:r>
      <w:r w:rsidR="00391FF6" w:rsidRPr="00391FF6">
        <w:rPr>
          <w:rFonts w:ascii="Aptos" w:hAnsi="Aptos" w:cstheme="minorHAnsi"/>
          <w:bCs/>
          <w:sz w:val="20"/>
          <w:szCs w:val="20"/>
          <w:lang w:val="cs-CZ"/>
        </w:rPr>
        <w:t>5</w:t>
      </w:r>
      <w:r w:rsidR="00DD4B58">
        <w:rPr>
          <w:rFonts w:ascii="Aptos" w:hAnsi="Aptos" w:cstheme="minorHAnsi"/>
          <w:bCs/>
          <w:sz w:val="20"/>
          <w:szCs w:val="20"/>
          <w:lang w:val="cs-CZ"/>
        </w:rPr>
        <w:t>.</w:t>
      </w:r>
      <w:r w:rsidR="00391FF6" w:rsidRPr="00391FF6">
        <w:rPr>
          <w:rFonts w:ascii="Aptos" w:hAnsi="Aptos" w:cstheme="minorHAnsi"/>
          <w:bCs/>
          <w:sz w:val="20"/>
          <w:szCs w:val="20"/>
          <w:lang w:val="cs-CZ"/>
        </w:rPr>
        <w:t>400,00</w:t>
      </w:r>
      <w:r w:rsidRPr="00391FF6">
        <w:rPr>
          <w:rFonts w:ascii="Aptos" w:hAnsi="Aptos" w:cstheme="minorHAnsi"/>
          <w:bCs/>
          <w:sz w:val="20"/>
          <w:szCs w:val="20"/>
          <w:lang w:val="cs-CZ"/>
        </w:rPr>
        <w:t xml:space="preserve"> EUR </w:t>
      </w:r>
    </w:p>
    <w:p w14:paraId="58CDDA8D" w14:textId="77777777" w:rsidR="006037D9" w:rsidRPr="00814E69" w:rsidRDefault="006037D9" w:rsidP="00CD0DA8">
      <w:pPr>
        <w:pStyle w:val="Tekstpodstawowy"/>
        <w:numPr>
          <w:ilvl w:val="0"/>
          <w:numId w:val="11"/>
        </w:numPr>
        <w:pBdr>
          <w:bar w:val="single" w:sz="6" w:color="auto"/>
        </w:pBdr>
        <w:spacing w:after="0"/>
        <w:ind w:left="311" w:hanging="283"/>
        <w:jc w:val="both"/>
        <w:rPr>
          <w:rFonts w:ascii="Aptos" w:hAnsi="Aptos" w:cstheme="minorHAnsi"/>
          <w:bCs/>
          <w:sz w:val="20"/>
          <w:szCs w:val="20"/>
          <w:lang w:val="cs-CZ"/>
        </w:rPr>
      </w:pPr>
      <w:r w:rsidRPr="00814E69">
        <w:rPr>
          <w:rFonts w:ascii="Aptos" w:hAnsi="Aptos" w:cstheme="minorHAnsi"/>
          <w:bCs/>
          <w:sz w:val="20"/>
          <w:szCs w:val="20"/>
          <w:lang w:val="cs-CZ"/>
        </w:rPr>
        <w:t>Konečný uživatel malého projektu a ostatní polští partneři projektu mohou získat finanční příspěvek ze státního rozpočtu podle čl. 3 odst. 5 pouze v případě kladného rozhodnutí příslušného Správce rozpočtu v Polské republice</w:t>
      </w:r>
      <w:r w:rsidRPr="00814E69">
        <w:rPr>
          <w:rFonts w:ascii="Aptos" w:hAnsi="Aptos" w:cstheme="minorHAnsi"/>
          <w:sz w:val="20"/>
          <w:szCs w:val="20"/>
          <w:lang w:val="cs-CZ"/>
        </w:rPr>
        <w:t>. Pro spolufinancování ze státního rozpočtu Polské republiky podepíše Správce FMP s oprávněnými subjekty samostatné smlouvy.</w:t>
      </w:r>
    </w:p>
    <w:p w14:paraId="7EA694DA" w14:textId="77777777" w:rsidR="002958D5" w:rsidRPr="002958D5" w:rsidRDefault="006037D9" w:rsidP="00CD0DA8">
      <w:pPr>
        <w:pStyle w:val="Tekstpodstawowy"/>
        <w:numPr>
          <w:ilvl w:val="0"/>
          <w:numId w:val="11"/>
        </w:numPr>
        <w:pBdr>
          <w:bar w:val="single" w:sz="6" w:color="auto"/>
        </w:pBdr>
        <w:spacing w:after="0"/>
        <w:ind w:left="311" w:hanging="283"/>
        <w:jc w:val="both"/>
        <w:rPr>
          <w:rFonts w:ascii="Aptos" w:hAnsi="Aptos" w:cstheme="minorHAnsi"/>
          <w:b/>
          <w:sz w:val="20"/>
          <w:szCs w:val="20"/>
          <w:lang w:val="cs-CZ"/>
        </w:rPr>
      </w:pPr>
      <w:r w:rsidRPr="002958D5">
        <w:rPr>
          <w:rFonts w:ascii="Aptos" w:hAnsi="Aptos" w:cstheme="minorHAnsi"/>
          <w:sz w:val="20"/>
          <w:szCs w:val="20"/>
          <w:lang w:val="cs-CZ"/>
        </w:rPr>
        <w:t>Poskytnutý finanční příspěvek je určen na pokrytí způsobilých výdajů vzniklých při realizaci malého projektu.</w:t>
      </w:r>
    </w:p>
    <w:p w14:paraId="5C91A118" w14:textId="3FD0B896" w:rsidR="006037D9" w:rsidRPr="002958D5" w:rsidRDefault="006037D9" w:rsidP="00CD0DA8">
      <w:pPr>
        <w:pStyle w:val="Tekstpodstawowy"/>
        <w:numPr>
          <w:ilvl w:val="0"/>
          <w:numId w:val="11"/>
        </w:numPr>
        <w:pBdr>
          <w:bar w:val="single" w:sz="6" w:color="auto"/>
        </w:pBdr>
        <w:spacing w:after="0"/>
        <w:ind w:left="311" w:hanging="283"/>
        <w:jc w:val="both"/>
        <w:rPr>
          <w:rFonts w:ascii="Aptos" w:hAnsi="Aptos" w:cstheme="minorHAnsi"/>
          <w:b/>
          <w:sz w:val="20"/>
          <w:szCs w:val="20"/>
          <w:lang w:val="cs-CZ"/>
        </w:rPr>
      </w:pPr>
      <w:r w:rsidRPr="002958D5">
        <w:rPr>
          <w:rFonts w:ascii="Aptos" w:hAnsi="Aptos" w:cstheme="minorHAnsi"/>
          <w:sz w:val="20"/>
          <w:szCs w:val="20"/>
          <w:lang w:val="cs-CZ"/>
        </w:rPr>
        <w:t xml:space="preserve">Případné nezpůsobilé nebo neoprávněné výdaje hradí konečný uživatel malého projektu a </w:t>
      </w:r>
      <w:r w:rsidRPr="00391FF6">
        <w:rPr>
          <w:rFonts w:ascii="Aptos" w:hAnsi="Aptos" w:cstheme="minorHAnsi"/>
          <w:sz w:val="20"/>
          <w:szCs w:val="20"/>
          <w:lang w:val="cs-CZ"/>
        </w:rPr>
        <w:t>partner</w:t>
      </w:r>
      <w:r w:rsidR="009F0916">
        <w:rPr>
          <w:rStyle w:val="Odwoanieprzypisudolnego"/>
          <w:rFonts w:ascii="Aptos" w:hAnsi="Aptos"/>
          <w:sz w:val="20"/>
          <w:szCs w:val="20"/>
          <w:lang w:val="cs-CZ"/>
        </w:rPr>
        <w:footnoteReference w:id="9"/>
      </w:r>
      <w:r w:rsidR="009F0916" w:rsidRPr="002958D5">
        <w:rPr>
          <w:rFonts w:ascii="Aptos" w:hAnsi="Aptos" w:cstheme="minorHAnsi"/>
          <w:sz w:val="20"/>
          <w:szCs w:val="20"/>
          <w:lang w:val="cs-CZ"/>
        </w:rPr>
        <w:t xml:space="preserve"> </w:t>
      </w:r>
      <w:r w:rsidRPr="002958D5">
        <w:rPr>
          <w:rFonts w:ascii="Aptos" w:hAnsi="Aptos" w:cstheme="minorHAnsi"/>
          <w:sz w:val="20"/>
          <w:szCs w:val="20"/>
          <w:lang w:val="cs-CZ"/>
        </w:rPr>
        <w:t>z vlastních zdrojů.</w:t>
      </w:r>
    </w:p>
    <w:p w14:paraId="59DDF780" w14:textId="77777777" w:rsidR="006037D9" w:rsidRPr="00814E69" w:rsidRDefault="006037D9" w:rsidP="00814E69">
      <w:pPr>
        <w:pStyle w:val="Tekstpodstawowy"/>
        <w:spacing w:after="0"/>
        <w:jc w:val="center"/>
        <w:rPr>
          <w:rFonts w:ascii="Aptos" w:hAnsi="Aptos" w:cstheme="minorHAnsi"/>
          <w:b/>
          <w:sz w:val="20"/>
          <w:szCs w:val="20"/>
          <w:lang w:val="cs-CZ"/>
        </w:rPr>
      </w:pPr>
    </w:p>
    <w:p w14:paraId="2CDDF00F" w14:textId="77777777" w:rsidR="00391FF6" w:rsidRDefault="00391FF6" w:rsidP="00814E69">
      <w:pPr>
        <w:pStyle w:val="Tekstpodstawowy"/>
        <w:spacing w:after="0"/>
        <w:jc w:val="center"/>
        <w:rPr>
          <w:rFonts w:ascii="Aptos" w:hAnsi="Aptos" w:cstheme="minorHAnsi"/>
          <w:b/>
          <w:sz w:val="20"/>
          <w:szCs w:val="20"/>
          <w:lang w:val="cs-CZ"/>
        </w:rPr>
      </w:pPr>
    </w:p>
    <w:p w14:paraId="336CC4EA" w14:textId="4546169A" w:rsidR="006037D9" w:rsidRPr="00814E69" w:rsidRDefault="006037D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lastRenderedPageBreak/>
        <w:t>Čl. 4</w:t>
      </w:r>
    </w:p>
    <w:p w14:paraId="7F20D6E2" w14:textId="7CC8E5F1" w:rsidR="006037D9" w:rsidRPr="00814E69" w:rsidRDefault="006037D9" w:rsidP="00814E69">
      <w:pPr>
        <w:pStyle w:val="Tekstpodstawowy"/>
        <w:spacing w:after="0"/>
        <w:jc w:val="center"/>
        <w:rPr>
          <w:rFonts w:ascii="Aptos" w:hAnsi="Aptos"/>
          <w:sz w:val="20"/>
          <w:szCs w:val="20"/>
          <w:lang w:val="cs-CZ"/>
        </w:rPr>
      </w:pPr>
      <w:r w:rsidRPr="00814E69">
        <w:rPr>
          <w:rFonts w:ascii="Aptos" w:hAnsi="Aptos" w:cstheme="minorHAnsi"/>
          <w:b/>
          <w:bCs/>
          <w:sz w:val="20"/>
          <w:szCs w:val="20"/>
          <w:lang w:val="cs-CZ"/>
        </w:rPr>
        <w:t>ZJEDNODUŠENÉ METODY VYKAZOVÁNÍ – PAUŠÁLNÍ ČÁSTKY</w:t>
      </w:r>
    </w:p>
    <w:p w14:paraId="29E098B6" w14:textId="77777777" w:rsidR="006037D9" w:rsidRPr="00814E69" w:rsidRDefault="006037D9" w:rsidP="00CD0DA8">
      <w:pPr>
        <w:pStyle w:val="Tekstpodstawowy"/>
        <w:numPr>
          <w:ilvl w:val="0"/>
          <w:numId w:val="12"/>
        </w:numPr>
        <w:pBdr>
          <w:bar w:val="single" w:sz="6" w:color="auto"/>
        </w:pBdr>
        <w:spacing w:after="0"/>
        <w:ind w:left="284" w:hanging="284"/>
        <w:jc w:val="both"/>
        <w:rPr>
          <w:rFonts w:ascii="Aptos" w:hAnsi="Aptos" w:cstheme="minorHAnsi"/>
          <w:b/>
          <w:bCs/>
          <w:sz w:val="20"/>
          <w:szCs w:val="20"/>
        </w:rPr>
      </w:pPr>
      <w:r w:rsidRPr="00814E69">
        <w:rPr>
          <w:rFonts w:ascii="Aptos" w:hAnsi="Aptos" w:cstheme="minorHAnsi"/>
          <w:sz w:val="20"/>
          <w:szCs w:val="20"/>
          <w:lang w:val="cs-CZ"/>
        </w:rPr>
        <w:t>Konečný uživatel malého projektu se zavazuje realizovat projekt způsobem, který zajistí dosažení a udržitelnost cílů indikátorů výstupů a výsledků stanovených v ŽoD v průběhu jeho realizace a po dobu jeho udržitelnosti. Konečný uživatel realizuje projekt v souladu s ŽoD. V případě, že dojde ke změnám v projektu, o nichž se hovoří v čl. 13 smlouvy, zavazuje se konečný uživatel realizovat projekt v souladu s aktuálně platnou verzí ŽoD a dodatky. Při realizaci cíle financování konečný uživatel spolupracuje s partnery uvedenými v ŽoD.</w:t>
      </w:r>
    </w:p>
    <w:p w14:paraId="707B0FEE" w14:textId="52995B88" w:rsidR="00E10426" w:rsidRPr="0023150C" w:rsidRDefault="006037D9" w:rsidP="00CD0DA8">
      <w:pPr>
        <w:pStyle w:val="Akapitzlist"/>
        <w:numPr>
          <w:ilvl w:val="0"/>
          <w:numId w:val="12"/>
        </w:numPr>
        <w:spacing w:after="0"/>
        <w:ind w:left="284" w:hanging="284"/>
        <w:jc w:val="both"/>
        <w:rPr>
          <w:rFonts w:ascii="Aptos" w:hAnsi="Aptos" w:cstheme="minorHAnsi"/>
          <w:b/>
          <w:sz w:val="20"/>
          <w:szCs w:val="20"/>
          <w:lang w:val="cs-CZ"/>
        </w:rPr>
      </w:pPr>
      <w:r w:rsidRPr="0023150C">
        <w:rPr>
          <w:rFonts w:ascii="Aptos" w:hAnsi="Aptos" w:cstheme="minorHAnsi"/>
          <w:sz w:val="20"/>
          <w:szCs w:val="20"/>
          <w:lang w:val="cs-CZ"/>
        </w:rPr>
        <w:t>V souladu s rozhodnutím EŘV ze dne</w:t>
      </w:r>
      <w:r w:rsidR="00D8305E">
        <w:rPr>
          <w:rFonts w:ascii="Aptos" w:hAnsi="Aptos" w:cstheme="minorHAnsi"/>
          <w:sz w:val="20"/>
          <w:szCs w:val="20"/>
          <w:lang w:val="cs-CZ"/>
        </w:rPr>
        <w:t xml:space="preserve"> </w:t>
      </w:r>
      <w:r w:rsidR="00391FF6">
        <w:rPr>
          <w:rFonts w:ascii="Aptos" w:hAnsi="Aptos" w:cstheme="minorHAnsi"/>
          <w:sz w:val="20"/>
          <w:szCs w:val="20"/>
          <w:lang w:val="cs-CZ"/>
        </w:rPr>
        <w:t>10. 4. 2025</w:t>
      </w:r>
      <w:r w:rsidRPr="0023150C">
        <w:rPr>
          <w:rFonts w:ascii="Aptos" w:hAnsi="Aptos" w:cstheme="minorHAnsi"/>
          <w:sz w:val="20"/>
          <w:szCs w:val="20"/>
          <w:lang w:val="cs-CZ"/>
        </w:rPr>
        <w:t xml:space="preserve"> byly pro každou aktivitu malého projektu schváleny následující paušální částky představující 100% způsobilých výdajů konkrétní aktivity s hodnotami indikátorů výstupů</w:t>
      </w:r>
      <w:r w:rsidR="007453CD" w:rsidRPr="00DD4B58">
        <w:rPr>
          <w:lang w:val="cs-CZ"/>
        </w:rPr>
        <w:t xml:space="preserve"> </w:t>
      </w:r>
      <w:r w:rsidR="007453CD" w:rsidRPr="007453CD">
        <w:rPr>
          <w:rFonts w:ascii="Aptos" w:hAnsi="Aptos" w:cstheme="minorHAnsi"/>
          <w:sz w:val="20"/>
          <w:szCs w:val="20"/>
          <w:lang w:val="cs-CZ"/>
        </w:rPr>
        <w:t>a výsledků</w:t>
      </w:r>
      <w:r w:rsidR="009F0916">
        <w:rPr>
          <w:rStyle w:val="Odwoanieprzypisudolnego"/>
          <w:rFonts w:ascii="Aptos" w:hAnsi="Aptos"/>
          <w:sz w:val="20"/>
          <w:szCs w:val="20"/>
          <w:lang w:val="cs-CZ"/>
        </w:rPr>
        <w:footnoteReference w:id="10"/>
      </w:r>
      <w:r w:rsidRPr="0023150C">
        <w:rPr>
          <w:rFonts w:ascii="Aptos" w:hAnsi="Aptos" w:cstheme="minorHAnsi"/>
          <w:sz w:val="20"/>
          <w:szCs w:val="20"/>
          <w:lang w:val="cs-CZ"/>
        </w:rPr>
        <w:t>:</w:t>
      </w:r>
    </w:p>
    <w:tbl>
      <w:tblPr>
        <w:tblStyle w:val="Tabela-Siatka"/>
        <w:tblW w:w="9214" w:type="dxa"/>
        <w:tblInd w:w="-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6946"/>
        <w:gridCol w:w="2268"/>
      </w:tblGrid>
      <w:tr w:rsidR="006037D9" w:rsidRPr="00DD4B58" w14:paraId="7AEEF044" w14:textId="77777777" w:rsidTr="006048E2">
        <w:tc>
          <w:tcPr>
            <w:tcW w:w="9214" w:type="dxa"/>
            <w:gridSpan w:val="2"/>
            <w:shd w:val="clear" w:color="auto" w:fill="F2F2F2" w:themeFill="background1" w:themeFillShade="F2"/>
          </w:tcPr>
          <w:p w14:paraId="2E407C57" w14:textId="7F6C18EC" w:rsidR="006037D9" w:rsidRPr="00DD4B58" w:rsidRDefault="006037D9" w:rsidP="00814E69">
            <w:pPr>
              <w:pStyle w:val="Tekstpodstawowy"/>
              <w:spacing w:after="0" w:line="276" w:lineRule="auto"/>
              <w:jc w:val="both"/>
              <w:rPr>
                <w:rFonts w:ascii="Aptos" w:hAnsi="Aptos" w:cstheme="minorHAnsi"/>
                <w:b/>
                <w:bCs/>
                <w:sz w:val="20"/>
                <w:szCs w:val="20"/>
                <w:lang w:val="cs-CZ"/>
              </w:rPr>
            </w:pPr>
            <w:r w:rsidRPr="00DD4B58">
              <w:rPr>
                <w:rFonts w:ascii="Aptos" w:hAnsi="Aptos" w:cstheme="minorHAnsi"/>
                <w:b/>
                <w:bCs/>
                <w:sz w:val="18"/>
                <w:szCs w:val="18"/>
                <w:lang w:val="cs-CZ"/>
              </w:rPr>
              <w:t>Aktivita č. 1</w:t>
            </w:r>
            <w:r w:rsidR="00264AA0" w:rsidRPr="00DD4B58">
              <w:rPr>
                <w:rFonts w:ascii="Aptos" w:hAnsi="Aptos" w:cstheme="minorHAnsi"/>
                <w:b/>
                <w:bCs/>
                <w:sz w:val="18"/>
                <w:szCs w:val="18"/>
                <w:lang w:val="cs-CZ"/>
              </w:rPr>
              <w:t>.1.1</w:t>
            </w:r>
            <w:r w:rsidRPr="00DD4B58">
              <w:rPr>
                <w:rFonts w:ascii="Aptos" w:hAnsi="Aptos" w:cstheme="minorHAnsi"/>
                <w:b/>
                <w:bCs/>
                <w:sz w:val="18"/>
                <w:szCs w:val="18"/>
                <w:lang w:val="cs-CZ"/>
              </w:rPr>
              <w:t xml:space="preserve"> </w:t>
            </w:r>
            <w:r w:rsidR="0008576C" w:rsidRPr="00DD4B58">
              <w:rPr>
                <w:rFonts w:ascii="Aptos" w:hAnsi="Aptos" w:cstheme="minorHAnsi"/>
                <w:b/>
                <w:bCs/>
                <w:sz w:val="18"/>
                <w:szCs w:val="18"/>
                <w:lang w:val="cs-CZ"/>
              </w:rPr>
              <w:t>Výukové a vzdělávací akce v Prudniku, Ve světě robotů</w:t>
            </w:r>
            <w:r w:rsidR="00D80DEE">
              <w:rPr>
                <w:rStyle w:val="Odwoanieprzypisudolnego"/>
                <w:rFonts w:ascii="Aptos" w:hAnsi="Aptos"/>
                <w:b/>
                <w:bCs/>
                <w:sz w:val="20"/>
                <w:szCs w:val="20"/>
              </w:rPr>
              <w:footnoteReference w:id="11"/>
            </w:r>
          </w:p>
        </w:tc>
      </w:tr>
      <w:tr w:rsidR="006048E2" w:rsidRPr="00814E69" w14:paraId="2E2C53B8" w14:textId="77777777" w:rsidTr="00E145FC">
        <w:tc>
          <w:tcPr>
            <w:tcW w:w="6946" w:type="dxa"/>
            <w:vAlign w:val="center"/>
          </w:tcPr>
          <w:p w14:paraId="3B8458AA" w14:textId="08B1193A" w:rsidR="006048E2" w:rsidRPr="00814E69" w:rsidRDefault="006048E2" w:rsidP="006048E2">
            <w:pPr>
              <w:pStyle w:val="Tekstpodstawowy"/>
              <w:spacing w:after="0" w:line="276" w:lineRule="auto"/>
              <w:jc w:val="both"/>
              <w:rPr>
                <w:rFonts w:ascii="Aptos" w:hAnsi="Aptos" w:cstheme="minorHAnsi"/>
                <w:sz w:val="20"/>
                <w:szCs w:val="20"/>
              </w:rPr>
            </w:pPr>
            <w:r w:rsidRPr="00814E69">
              <w:rPr>
                <w:rFonts w:ascii="Aptos" w:hAnsi="Aptos"/>
                <w:sz w:val="20"/>
                <w:szCs w:val="20"/>
                <w:lang w:val="cs-CZ"/>
              </w:rPr>
              <w:t>Paušální částka</w:t>
            </w:r>
          </w:p>
        </w:tc>
        <w:tc>
          <w:tcPr>
            <w:tcW w:w="2268" w:type="dxa"/>
            <w:vAlign w:val="center"/>
          </w:tcPr>
          <w:p w14:paraId="3F294AEE" w14:textId="0FFCBBB9" w:rsidR="006048E2" w:rsidRPr="00814E69" w:rsidRDefault="006048E2" w:rsidP="006048E2">
            <w:pPr>
              <w:pStyle w:val="Tekstpodstawowy"/>
              <w:spacing w:after="0" w:line="276" w:lineRule="auto"/>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760,00</w:t>
            </w:r>
            <w:r w:rsidRPr="00974EEE">
              <w:rPr>
                <w:rFonts w:ascii="Aptos" w:hAnsi="Aptos" w:cstheme="minorHAnsi"/>
                <w:sz w:val="20"/>
                <w:szCs w:val="20"/>
              </w:rPr>
              <w:t xml:space="preserve"> EUR </w:t>
            </w:r>
          </w:p>
        </w:tc>
      </w:tr>
      <w:tr w:rsidR="006048E2" w:rsidRPr="00814E69" w14:paraId="6C0F0AEB" w14:textId="77777777" w:rsidTr="00E145FC">
        <w:tc>
          <w:tcPr>
            <w:tcW w:w="6946" w:type="dxa"/>
            <w:vAlign w:val="center"/>
          </w:tcPr>
          <w:p w14:paraId="759489B7" w14:textId="7A54FBD8" w:rsidR="006048E2" w:rsidRPr="00814E69" w:rsidRDefault="006048E2" w:rsidP="006048E2">
            <w:pPr>
              <w:pStyle w:val="Tekstpodstawowy"/>
              <w:spacing w:after="0" w:line="276" w:lineRule="auto"/>
              <w:jc w:val="both"/>
              <w:rPr>
                <w:rFonts w:ascii="Aptos" w:hAnsi="Aptos" w:cstheme="minorHAnsi"/>
                <w:sz w:val="20"/>
                <w:szCs w:val="20"/>
              </w:rPr>
            </w:pPr>
            <w:r w:rsidRPr="00814E69">
              <w:rPr>
                <w:rFonts w:ascii="Aptos" w:hAnsi="Aptos"/>
                <w:sz w:val="20"/>
                <w:szCs w:val="20"/>
                <w:lang w:val="cs-CZ"/>
              </w:rPr>
              <w:t>Spolufinancování z EFRR částka</w:t>
            </w:r>
            <w:r w:rsidRPr="00814E69">
              <w:rPr>
                <w:rFonts w:ascii="Aptos" w:hAnsi="Aptos" w:cstheme="minorHAnsi"/>
                <w:sz w:val="20"/>
                <w:szCs w:val="20"/>
                <w:lang w:val="cs-CZ"/>
              </w:rPr>
              <w:t xml:space="preserve"> a %</w:t>
            </w:r>
            <w:r w:rsidRPr="00814E69">
              <w:rPr>
                <w:rFonts w:ascii="Aptos" w:hAnsi="Aptos" w:cstheme="minorHAnsi"/>
                <w:sz w:val="20"/>
                <w:szCs w:val="20"/>
              </w:rPr>
              <w:t xml:space="preserve"> </w:t>
            </w:r>
          </w:p>
        </w:tc>
        <w:tc>
          <w:tcPr>
            <w:tcW w:w="2268" w:type="dxa"/>
            <w:vAlign w:val="center"/>
          </w:tcPr>
          <w:p w14:paraId="2880B0E5" w14:textId="232245D1" w:rsidR="006048E2" w:rsidRPr="00814E69" w:rsidRDefault="006048E2" w:rsidP="006048E2">
            <w:pPr>
              <w:pStyle w:val="Tekstpodstawowy"/>
              <w:spacing w:after="0" w:line="276" w:lineRule="auto"/>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408,00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D8305E" w:rsidRPr="00814E69" w14:paraId="221A8709" w14:textId="77777777" w:rsidTr="00E145FC">
        <w:tc>
          <w:tcPr>
            <w:tcW w:w="6946" w:type="dxa"/>
            <w:vAlign w:val="center"/>
          </w:tcPr>
          <w:p w14:paraId="1822CF63" w14:textId="5CAACD1C" w:rsidR="00D8305E" w:rsidRPr="00814E69" w:rsidRDefault="00D8305E" w:rsidP="00E5055D">
            <w:pPr>
              <w:pStyle w:val="Tekstpodstawowy"/>
              <w:spacing w:after="0"/>
              <w:rPr>
                <w:rFonts w:ascii="Aptos" w:hAnsi="Aptos" w:cstheme="minorHAnsi"/>
                <w:sz w:val="20"/>
                <w:szCs w:val="20"/>
              </w:rPr>
            </w:pPr>
            <w:r w:rsidRPr="00814E69">
              <w:rPr>
                <w:rFonts w:ascii="Aptos" w:hAnsi="Aptos" w:cstheme="minorHAnsi"/>
                <w:sz w:val="20"/>
                <w:szCs w:val="20"/>
                <w:lang w:val="cs-CZ"/>
              </w:rPr>
              <w:t>Indikátor výstupu č. </w:t>
            </w:r>
            <w:r w:rsidR="00391FF6" w:rsidRPr="00391FF6">
              <w:rPr>
                <w:rFonts w:ascii="Aptos" w:hAnsi="Aptos" w:cstheme="minorHAnsi"/>
                <w:sz w:val="20"/>
                <w:szCs w:val="20"/>
              </w:rPr>
              <w:t>RCO81</w:t>
            </w:r>
            <w:r w:rsidR="00391FF6">
              <w:rPr>
                <w:rFonts w:ascii="Aptos" w:hAnsi="Aptos" w:cstheme="minorHAnsi"/>
                <w:sz w:val="20"/>
                <w:szCs w:val="20"/>
              </w:rPr>
              <w:t xml:space="preserve"> </w:t>
            </w:r>
            <w:proofErr w:type="spellStart"/>
            <w:r w:rsidR="00391FF6" w:rsidRPr="00391FF6">
              <w:rPr>
                <w:rFonts w:ascii="Aptos" w:hAnsi="Aptos" w:cstheme="minorHAnsi"/>
                <w:sz w:val="20"/>
                <w:szCs w:val="20"/>
              </w:rPr>
              <w:t>Účast</w:t>
            </w:r>
            <w:proofErr w:type="spellEnd"/>
            <w:r w:rsidR="00391FF6" w:rsidRPr="00391FF6">
              <w:rPr>
                <w:rFonts w:ascii="Aptos" w:hAnsi="Aptos" w:cstheme="minorHAnsi"/>
                <w:sz w:val="20"/>
                <w:szCs w:val="20"/>
              </w:rPr>
              <w:t xml:space="preserve"> na </w:t>
            </w:r>
            <w:proofErr w:type="spellStart"/>
            <w:r w:rsidR="00391FF6" w:rsidRPr="00391FF6">
              <w:rPr>
                <w:rFonts w:ascii="Aptos" w:hAnsi="Aptos" w:cstheme="minorHAnsi"/>
                <w:sz w:val="20"/>
                <w:szCs w:val="20"/>
              </w:rPr>
              <w:t>společných</w:t>
            </w:r>
            <w:proofErr w:type="spellEnd"/>
            <w:r w:rsidR="00391FF6" w:rsidRPr="00391FF6">
              <w:rPr>
                <w:rFonts w:ascii="Aptos" w:hAnsi="Aptos" w:cstheme="minorHAnsi"/>
                <w:sz w:val="20"/>
                <w:szCs w:val="20"/>
              </w:rPr>
              <w:t xml:space="preserve"> </w:t>
            </w:r>
            <w:proofErr w:type="spellStart"/>
            <w:r w:rsidR="00391FF6" w:rsidRPr="00391FF6">
              <w:rPr>
                <w:rFonts w:ascii="Aptos" w:hAnsi="Aptos" w:cstheme="minorHAnsi"/>
                <w:sz w:val="20"/>
                <w:szCs w:val="20"/>
              </w:rPr>
              <w:t>přeshraničních</w:t>
            </w:r>
            <w:proofErr w:type="spellEnd"/>
            <w:r w:rsidR="00391FF6" w:rsidRPr="00391FF6">
              <w:rPr>
                <w:rFonts w:ascii="Aptos" w:hAnsi="Aptos" w:cstheme="minorHAnsi"/>
                <w:sz w:val="20"/>
                <w:szCs w:val="20"/>
              </w:rPr>
              <w:t xml:space="preserve"> </w:t>
            </w:r>
            <w:proofErr w:type="spellStart"/>
            <w:r w:rsidR="00391FF6" w:rsidRPr="00391FF6">
              <w:rPr>
                <w:rFonts w:ascii="Aptos" w:hAnsi="Aptos" w:cstheme="minorHAnsi"/>
                <w:sz w:val="20"/>
                <w:szCs w:val="20"/>
              </w:rPr>
              <w:t>akcích</w:t>
            </w:r>
            <w:proofErr w:type="spellEnd"/>
          </w:p>
        </w:tc>
        <w:tc>
          <w:tcPr>
            <w:tcW w:w="2268" w:type="dxa"/>
            <w:vAlign w:val="center"/>
          </w:tcPr>
          <w:p w14:paraId="0A7ABFBE" w14:textId="22F0D355" w:rsidR="00D8305E" w:rsidRPr="00814E69" w:rsidRDefault="00391FF6" w:rsidP="00D8305E">
            <w:pPr>
              <w:pStyle w:val="Tekstpodstawowy"/>
              <w:spacing w:after="0" w:line="276" w:lineRule="auto"/>
              <w:jc w:val="both"/>
              <w:rPr>
                <w:rFonts w:ascii="Aptos" w:hAnsi="Aptos" w:cstheme="minorHAnsi"/>
                <w:sz w:val="20"/>
                <w:szCs w:val="20"/>
              </w:rPr>
            </w:pPr>
            <w:r>
              <w:rPr>
                <w:rFonts w:ascii="Aptos" w:hAnsi="Aptos" w:cstheme="minorHAnsi"/>
                <w:sz w:val="20"/>
                <w:szCs w:val="20"/>
              </w:rPr>
              <w:t xml:space="preserve">44 </w:t>
            </w:r>
            <w:proofErr w:type="spellStart"/>
            <w:r>
              <w:rPr>
                <w:rFonts w:ascii="Aptos" w:hAnsi="Aptos" w:cstheme="minorHAnsi"/>
                <w:sz w:val="20"/>
                <w:szCs w:val="20"/>
              </w:rPr>
              <w:t>osob</w:t>
            </w:r>
            <w:proofErr w:type="spellEnd"/>
          </w:p>
        </w:tc>
      </w:tr>
      <w:tr w:rsidR="00E5055D" w:rsidRPr="00814E69" w14:paraId="4E5A3A4B" w14:textId="77777777" w:rsidTr="006048E2">
        <w:tc>
          <w:tcPr>
            <w:tcW w:w="9214" w:type="dxa"/>
            <w:gridSpan w:val="2"/>
            <w:shd w:val="clear" w:color="auto" w:fill="F2F2F2" w:themeFill="background1" w:themeFillShade="F2"/>
          </w:tcPr>
          <w:p w14:paraId="05314615" w14:textId="5C46DAA2" w:rsidR="00E5055D" w:rsidRPr="00DD4B58" w:rsidRDefault="00E5055D" w:rsidP="00E5055D">
            <w:pPr>
              <w:pStyle w:val="Tekstpodstawowy"/>
              <w:spacing w:after="0" w:line="276" w:lineRule="auto"/>
              <w:jc w:val="both"/>
              <w:rPr>
                <w:rFonts w:ascii="Aptos" w:hAnsi="Aptos" w:cstheme="minorHAnsi"/>
                <w:b/>
                <w:bCs/>
                <w:sz w:val="18"/>
                <w:szCs w:val="18"/>
              </w:rPr>
            </w:pPr>
            <w:bookmarkStart w:id="2" w:name="_Hlk198284343"/>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w:t>
            </w:r>
            <w:r w:rsidR="00264AA0" w:rsidRPr="00DD4B58">
              <w:rPr>
                <w:rFonts w:ascii="Aptos" w:hAnsi="Aptos" w:cstheme="minorHAnsi"/>
                <w:b/>
                <w:bCs/>
                <w:sz w:val="18"/>
                <w:szCs w:val="18"/>
              </w:rPr>
              <w:t>1.1.</w:t>
            </w:r>
            <w:r w:rsidRPr="00DD4B58">
              <w:rPr>
                <w:rFonts w:ascii="Aptos" w:hAnsi="Aptos" w:cstheme="minorHAnsi"/>
                <w:b/>
                <w:bCs/>
                <w:sz w:val="18"/>
                <w:szCs w:val="18"/>
              </w:rPr>
              <w:t xml:space="preserve">2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Prudniku,</w:t>
            </w:r>
            <w:r w:rsidR="0008576C" w:rsidRPr="00DD4B58">
              <w:rPr>
                <w:rFonts w:ascii="Times New Roman" w:eastAsiaTheme="minorHAnsi" w:hAnsi="Times New Roman"/>
                <w:color w:val="000000"/>
                <w:sz w:val="18"/>
                <w:szCs w:val="18"/>
              </w:rPr>
              <w:t xml:space="preserve"> </w:t>
            </w:r>
            <w:proofErr w:type="spellStart"/>
            <w:r w:rsidR="0008576C" w:rsidRPr="00DD4B58">
              <w:rPr>
                <w:rFonts w:ascii="Aptos" w:hAnsi="Aptos" w:cstheme="minorHAnsi"/>
                <w:b/>
                <w:bCs/>
                <w:sz w:val="18"/>
                <w:szCs w:val="18"/>
              </w:rPr>
              <w:t>Domácí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pečení</w:t>
            </w:r>
            <w:proofErr w:type="spellEnd"/>
          </w:p>
        </w:tc>
      </w:tr>
      <w:tr w:rsidR="0008576C" w:rsidRPr="00814E69" w14:paraId="761A1C75" w14:textId="77777777" w:rsidTr="00E145FC">
        <w:tc>
          <w:tcPr>
            <w:tcW w:w="6946" w:type="dxa"/>
            <w:vAlign w:val="center"/>
          </w:tcPr>
          <w:p w14:paraId="767B1E98" w14:textId="26102219" w:rsidR="0008576C" w:rsidRPr="00814E69" w:rsidRDefault="0008576C" w:rsidP="0008576C">
            <w:pPr>
              <w:pStyle w:val="Tekstpodstawowy"/>
              <w:spacing w:after="0" w:line="276" w:lineRule="auto"/>
              <w:jc w:val="both"/>
              <w:rPr>
                <w:rFonts w:ascii="Aptos" w:hAnsi="Aptos" w:cstheme="minorHAnsi"/>
                <w:sz w:val="20"/>
                <w:szCs w:val="20"/>
              </w:rPr>
            </w:pPr>
            <w:r w:rsidRPr="00814E69">
              <w:rPr>
                <w:rFonts w:ascii="Aptos" w:hAnsi="Aptos"/>
                <w:sz w:val="20"/>
                <w:szCs w:val="20"/>
                <w:lang w:val="cs-CZ"/>
              </w:rPr>
              <w:t>Paušální částka</w:t>
            </w:r>
          </w:p>
        </w:tc>
        <w:tc>
          <w:tcPr>
            <w:tcW w:w="2268" w:type="dxa"/>
            <w:vAlign w:val="center"/>
          </w:tcPr>
          <w:p w14:paraId="10C5249C" w14:textId="60C83E0E" w:rsidR="0008576C" w:rsidRPr="00814E69" w:rsidRDefault="0008576C" w:rsidP="0008576C">
            <w:pPr>
              <w:pStyle w:val="Tekstpodstawowy"/>
              <w:spacing w:after="0" w:line="276" w:lineRule="auto"/>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760,00</w:t>
            </w:r>
            <w:r w:rsidRPr="00974EEE">
              <w:rPr>
                <w:rFonts w:ascii="Aptos" w:hAnsi="Aptos" w:cstheme="minorHAnsi"/>
                <w:sz w:val="20"/>
                <w:szCs w:val="20"/>
              </w:rPr>
              <w:t xml:space="preserve"> EUR </w:t>
            </w:r>
          </w:p>
        </w:tc>
      </w:tr>
      <w:tr w:rsidR="0008576C" w:rsidRPr="00814E69" w14:paraId="0C1FF5F1" w14:textId="77777777" w:rsidTr="00E145FC">
        <w:tc>
          <w:tcPr>
            <w:tcW w:w="6946" w:type="dxa"/>
            <w:vAlign w:val="center"/>
          </w:tcPr>
          <w:p w14:paraId="62C29FA6" w14:textId="53F8EAD2" w:rsidR="0008576C" w:rsidRPr="00814E69" w:rsidRDefault="0008576C" w:rsidP="0008576C">
            <w:pPr>
              <w:pStyle w:val="Tekstpodstawowy"/>
              <w:spacing w:after="0" w:line="276" w:lineRule="auto"/>
              <w:jc w:val="both"/>
              <w:rPr>
                <w:rFonts w:ascii="Aptos" w:hAnsi="Aptos" w:cstheme="minorHAnsi"/>
                <w:sz w:val="20"/>
                <w:szCs w:val="20"/>
              </w:rPr>
            </w:pPr>
            <w:r w:rsidRPr="00814E69">
              <w:rPr>
                <w:rFonts w:ascii="Aptos" w:hAnsi="Aptos" w:cstheme="minorHAnsi"/>
                <w:sz w:val="20"/>
                <w:szCs w:val="20"/>
                <w:lang w:val="cs-CZ"/>
              </w:rPr>
              <w:t>Spolufinancování z EFRR částka a %</w:t>
            </w:r>
          </w:p>
        </w:tc>
        <w:tc>
          <w:tcPr>
            <w:tcW w:w="2268" w:type="dxa"/>
            <w:vAlign w:val="center"/>
          </w:tcPr>
          <w:p w14:paraId="70E49473" w14:textId="3D4C64FA" w:rsidR="0008576C" w:rsidRPr="00814E69" w:rsidRDefault="0008576C" w:rsidP="0008576C">
            <w:pPr>
              <w:pStyle w:val="Tekstpodstawowy"/>
              <w:spacing w:after="0" w:line="276" w:lineRule="auto"/>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408,00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08576C" w:rsidRPr="00814E69" w14:paraId="06FEC23A" w14:textId="77777777" w:rsidTr="00E145FC">
        <w:tc>
          <w:tcPr>
            <w:tcW w:w="6946" w:type="dxa"/>
            <w:vAlign w:val="center"/>
          </w:tcPr>
          <w:p w14:paraId="412AE343" w14:textId="624B7982" w:rsidR="0008576C" w:rsidRPr="00814E69" w:rsidRDefault="0008576C" w:rsidP="0008576C">
            <w:pPr>
              <w:pStyle w:val="Tekstpodstawowy"/>
              <w:spacing w:after="0" w:line="276" w:lineRule="auto"/>
              <w:jc w:val="both"/>
              <w:rPr>
                <w:rFonts w:ascii="Aptos" w:hAnsi="Aptos" w:cstheme="minorHAnsi"/>
                <w:sz w:val="20"/>
                <w:szCs w:val="20"/>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255D4A79" w14:textId="67E1A0A9" w:rsidR="0008576C" w:rsidRPr="00814E69" w:rsidRDefault="0008576C" w:rsidP="0008576C">
            <w:pPr>
              <w:pStyle w:val="Tekstpodstawowy"/>
              <w:spacing w:after="0" w:line="276" w:lineRule="auto"/>
              <w:jc w:val="both"/>
              <w:rPr>
                <w:rFonts w:ascii="Aptos" w:hAnsi="Aptos" w:cstheme="minorHAnsi"/>
                <w:sz w:val="20"/>
                <w:szCs w:val="20"/>
              </w:rPr>
            </w:pPr>
            <w:r>
              <w:rPr>
                <w:rFonts w:ascii="Aptos" w:hAnsi="Aptos" w:cstheme="minorHAnsi"/>
                <w:sz w:val="20"/>
                <w:szCs w:val="20"/>
              </w:rPr>
              <w:t xml:space="preserve">44 </w:t>
            </w:r>
            <w:proofErr w:type="spellStart"/>
            <w:r>
              <w:rPr>
                <w:rFonts w:ascii="Aptos" w:hAnsi="Aptos" w:cstheme="minorHAnsi"/>
                <w:sz w:val="20"/>
                <w:szCs w:val="20"/>
              </w:rPr>
              <w:t>osob</w:t>
            </w:r>
            <w:proofErr w:type="spellEnd"/>
          </w:p>
        </w:tc>
      </w:tr>
      <w:tr w:rsidR="00264AA0" w:rsidRPr="00814E69" w14:paraId="4A39D88A" w14:textId="77777777" w:rsidTr="006048E2">
        <w:tc>
          <w:tcPr>
            <w:tcW w:w="9214" w:type="dxa"/>
            <w:gridSpan w:val="2"/>
            <w:shd w:val="clear" w:color="auto" w:fill="F2F2F2" w:themeFill="background1" w:themeFillShade="F2"/>
          </w:tcPr>
          <w:p w14:paraId="1D61C11B" w14:textId="581AEA97" w:rsidR="00264AA0" w:rsidRPr="00DD4B58" w:rsidRDefault="00264AA0" w:rsidP="00391FF6">
            <w:pPr>
              <w:pStyle w:val="Tekstpodstawowy"/>
              <w:spacing w:after="0"/>
              <w:jc w:val="both"/>
              <w:rPr>
                <w:rFonts w:ascii="Aptos" w:hAnsi="Aptos" w:cstheme="minorHAnsi"/>
                <w:sz w:val="18"/>
                <w:szCs w:val="18"/>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1.1.3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Prudniku,</w:t>
            </w:r>
            <w:r w:rsidR="0008576C" w:rsidRPr="00DD4B58">
              <w:rPr>
                <w:rFonts w:ascii="Times New Roman" w:eastAsiaTheme="minorHAnsi" w:hAnsi="Times New Roman"/>
                <w:color w:val="000000"/>
                <w:sz w:val="18"/>
                <w:szCs w:val="18"/>
              </w:rPr>
              <w:t xml:space="preserve"> </w:t>
            </w:r>
            <w:proofErr w:type="spellStart"/>
            <w:r w:rsidR="0008576C" w:rsidRPr="00DD4B58">
              <w:rPr>
                <w:rFonts w:ascii="Aptos" w:hAnsi="Aptos" w:cstheme="minorHAnsi"/>
                <w:b/>
                <w:bCs/>
                <w:sz w:val="18"/>
                <w:szCs w:val="18"/>
              </w:rPr>
              <w:t>Zachytím</w:t>
            </w:r>
            <w:proofErr w:type="spellEnd"/>
            <w:r w:rsidR="0008576C" w:rsidRPr="00DD4B58">
              <w:rPr>
                <w:rFonts w:ascii="Aptos" w:hAnsi="Aptos" w:cstheme="minorHAnsi"/>
                <w:b/>
                <w:bCs/>
                <w:sz w:val="18"/>
                <w:szCs w:val="18"/>
              </w:rPr>
              <w:t xml:space="preserve"> to </w:t>
            </w:r>
            <w:proofErr w:type="spellStart"/>
            <w:r w:rsidR="0008576C" w:rsidRPr="00DD4B58">
              <w:rPr>
                <w:rFonts w:ascii="Aptos" w:hAnsi="Aptos" w:cstheme="minorHAnsi"/>
                <w:b/>
                <w:bCs/>
                <w:sz w:val="18"/>
                <w:szCs w:val="18"/>
              </w:rPr>
              <w:t>fotografií</w:t>
            </w:r>
            <w:proofErr w:type="spellEnd"/>
          </w:p>
        </w:tc>
      </w:tr>
      <w:tr w:rsidR="0008576C" w:rsidRPr="00814E69" w14:paraId="731EF482" w14:textId="77777777" w:rsidTr="00E145FC">
        <w:tc>
          <w:tcPr>
            <w:tcW w:w="6946" w:type="dxa"/>
            <w:vAlign w:val="center"/>
          </w:tcPr>
          <w:p w14:paraId="3C6E55EC" w14:textId="05970941" w:rsidR="0008576C" w:rsidRPr="00814E69" w:rsidRDefault="0008576C" w:rsidP="0008576C">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6FE3040A" w14:textId="5D13CE2F"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760,00</w:t>
            </w:r>
            <w:r w:rsidRPr="00974EEE">
              <w:rPr>
                <w:rFonts w:ascii="Aptos" w:hAnsi="Aptos" w:cstheme="minorHAnsi"/>
                <w:sz w:val="20"/>
                <w:szCs w:val="20"/>
              </w:rPr>
              <w:t xml:space="preserve"> EUR </w:t>
            </w:r>
          </w:p>
        </w:tc>
      </w:tr>
      <w:tr w:rsidR="0008576C" w:rsidRPr="00814E69" w14:paraId="75AC8F2C" w14:textId="77777777" w:rsidTr="00E145FC">
        <w:tc>
          <w:tcPr>
            <w:tcW w:w="6946" w:type="dxa"/>
            <w:vAlign w:val="center"/>
          </w:tcPr>
          <w:p w14:paraId="4C6D847B" w14:textId="77FD8258" w:rsidR="0008576C" w:rsidRPr="00814E69" w:rsidRDefault="0008576C" w:rsidP="0008576C">
            <w:pPr>
              <w:pStyle w:val="Tekstpodstawowy"/>
              <w:spacing w:after="0"/>
              <w:jc w:val="both"/>
              <w:rPr>
                <w:rFonts w:ascii="Aptos" w:hAnsi="Aptos"/>
                <w:sz w:val="20"/>
                <w:szCs w:val="20"/>
                <w:lang w:val="cs-CZ"/>
              </w:rPr>
            </w:pPr>
            <w:r w:rsidRPr="00814E69">
              <w:rPr>
                <w:rFonts w:ascii="Aptos" w:hAnsi="Aptos"/>
                <w:sz w:val="20"/>
                <w:szCs w:val="20"/>
                <w:lang w:val="cs-CZ"/>
              </w:rPr>
              <w:t>Spolufinancování z EFRR částka</w:t>
            </w:r>
            <w:r w:rsidRPr="00814E69">
              <w:rPr>
                <w:rFonts w:ascii="Aptos" w:hAnsi="Aptos" w:cstheme="minorHAnsi"/>
                <w:sz w:val="20"/>
                <w:szCs w:val="20"/>
                <w:lang w:val="cs-CZ"/>
              </w:rPr>
              <w:t xml:space="preserve"> a %</w:t>
            </w:r>
            <w:r w:rsidRPr="00814E69">
              <w:rPr>
                <w:rFonts w:ascii="Aptos" w:hAnsi="Aptos" w:cstheme="minorHAnsi"/>
                <w:sz w:val="20"/>
                <w:szCs w:val="20"/>
              </w:rPr>
              <w:t xml:space="preserve"> </w:t>
            </w:r>
          </w:p>
        </w:tc>
        <w:tc>
          <w:tcPr>
            <w:tcW w:w="2268" w:type="dxa"/>
            <w:vAlign w:val="center"/>
          </w:tcPr>
          <w:p w14:paraId="208050E8" w14:textId="4F1D440D"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408,00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08576C" w:rsidRPr="00814E69" w14:paraId="08132823" w14:textId="77777777" w:rsidTr="00E145FC">
        <w:tc>
          <w:tcPr>
            <w:tcW w:w="6946" w:type="dxa"/>
            <w:vAlign w:val="center"/>
          </w:tcPr>
          <w:p w14:paraId="7AC2B56F" w14:textId="61F77638" w:rsidR="0008576C" w:rsidRPr="00814E69" w:rsidRDefault="0008576C" w:rsidP="0008576C">
            <w:pPr>
              <w:pStyle w:val="Tekstpodstawowy"/>
              <w:spacing w:after="0"/>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1AB7610E" w14:textId="19EC1BCD"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 xml:space="preserve">44 </w:t>
            </w:r>
            <w:proofErr w:type="spellStart"/>
            <w:r>
              <w:rPr>
                <w:rFonts w:ascii="Aptos" w:hAnsi="Aptos" w:cstheme="minorHAnsi"/>
                <w:sz w:val="20"/>
                <w:szCs w:val="20"/>
              </w:rPr>
              <w:t>osob</w:t>
            </w:r>
            <w:proofErr w:type="spellEnd"/>
          </w:p>
        </w:tc>
      </w:tr>
      <w:tr w:rsidR="00391FF6" w:rsidRPr="00814E69" w14:paraId="44DC3125" w14:textId="77777777" w:rsidTr="006048E2">
        <w:tc>
          <w:tcPr>
            <w:tcW w:w="9214" w:type="dxa"/>
            <w:gridSpan w:val="2"/>
            <w:shd w:val="clear" w:color="auto" w:fill="F2F2F2" w:themeFill="background1" w:themeFillShade="F2"/>
          </w:tcPr>
          <w:p w14:paraId="6B0F4BCF" w14:textId="6FA199D8" w:rsidR="00391FF6" w:rsidRPr="00DD4B58" w:rsidRDefault="00391FF6" w:rsidP="00391FF6">
            <w:pPr>
              <w:pStyle w:val="Tekstpodstawowy"/>
              <w:spacing w:after="0"/>
              <w:jc w:val="both"/>
              <w:rPr>
                <w:rFonts w:ascii="Aptos" w:hAnsi="Aptos" w:cstheme="minorHAnsi"/>
                <w:b/>
                <w:bCs/>
                <w:sz w:val="18"/>
                <w:szCs w:val="18"/>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w:t>
            </w:r>
            <w:r w:rsidR="00264AA0" w:rsidRPr="00DD4B58">
              <w:rPr>
                <w:rFonts w:ascii="Aptos" w:hAnsi="Aptos" w:cstheme="minorHAnsi"/>
                <w:b/>
                <w:bCs/>
                <w:sz w:val="18"/>
                <w:szCs w:val="18"/>
              </w:rPr>
              <w:t>1.1.4</w:t>
            </w:r>
            <w:r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Prudniku,</w:t>
            </w:r>
            <w:r w:rsidR="0008576C" w:rsidRPr="00DD4B58">
              <w:rPr>
                <w:rFonts w:ascii="Times New Roman" w:eastAsiaTheme="minorHAnsi" w:hAnsi="Times New Roman"/>
                <w:color w:val="000000"/>
                <w:sz w:val="18"/>
                <w:szCs w:val="18"/>
              </w:rPr>
              <w:t xml:space="preserve"> </w:t>
            </w:r>
            <w:proofErr w:type="spellStart"/>
            <w:r w:rsidR="0008576C" w:rsidRPr="00DD4B58">
              <w:rPr>
                <w:rFonts w:ascii="Aptos" w:hAnsi="Aptos" w:cstheme="minorHAnsi"/>
                <w:b/>
                <w:bCs/>
                <w:sz w:val="18"/>
                <w:szCs w:val="18"/>
              </w:rPr>
              <w:t>Macramé</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šňůrky</w:t>
            </w:r>
            <w:proofErr w:type="spellEnd"/>
          </w:p>
        </w:tc>
      </w:tr>
      <w:tr w:rsidR="0008576C" w:rsidRPr="00814E69" w14:paraId="7B64046B" w14:textId="77777777" w:rsidTr="00E145FC">
        <w:tc>
          <w:tcPr>
            <w:tcW w:w="6946" w:type="dxa"/>
            <w:vAlign w:val="center"/>
          </w:tcPr>
          <w:p w14:paraId="3F2E025D" w14:textId="470A79ED" w:rsidR="0008576C" w:rsidRPr="00814E69" w:rsidRDefault="0008576C" w:rsidP="0008576C">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631D7024" w14:textId="1A687E6A"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760,00</w:t>
            </w:r>
            <w:r w:rsidRPr="00974EEE">
              <w:rPr>
                <w:rFonts w:ascii="Aptos" w:hAnsi="Aptos" w:cstheme="minorHAnsi"/>
                <w:sz w:val="20"/>
                <w:szCs w:val="20"/>
              </w:rPr>
              <w:t xml:space="preserve"> EUR </w:t>
            </w:r>
          </w:p>
        </w:tc>
      </w:tr>
      <w:tr w:rsidR="0008576C" w:rsidRPr="00814E69" w14:paraId="459CD569" w14:textId="77777777" w:rsidTr="00E145FC">
        <w:tc>
          <w:tcPr>
            <w:tcW w:w="6946" w:type="dxa"/>
            <w:vAlign w:val="center"/>
          </w:tcPr>
          <w:p w14:paraId="39000AFD" w14:textId="2CB3FE8E" w:rsidR="0008576C" w:rsidRPr="00814E69" w:rsidRDefault="0008576C" w:rsidP="0008576C">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Spolufinancování z EFRR částka a %</w:t>
            </w:r>
          </w:p>
        </w:tc>
        <w:tc>
          <w:tcPr>
            <w:tcW w:w="2268" w:type="dxa"/>
            <w:vAlign w:val="center"/>
          </w:tcPr>
          <w:p w14:paraId="51B270C3" w14:textId="16701C76"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408,00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08576C" w:rsidRPr="00814E69" w14:paraId="74569D9F" w14:textId="77777777" w:rsidTr="00E145FC">
        <w:tc>
          <w:tcPr>
            <w:tcW w:w="6946" w:type="dxa"/>
            <w:vAlign w:val="center"/>
          </w:tcPr>
          <w:p w14:paraId="22954EB4" w14:textId="39E9D852" w:rsidR="0008576C" w:rsidRPr="00814E69" w:rsidRDefault="0008576C" w:rsidP="0008576C">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54F9203D" w14:textId="74C02A71"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 xml:space="preserve">44 </w:t>
            </w:r>
            <w:proofErr w:type="spellStart"/>
            <w:r>
              <w:rPr>
                <w:rFonts w:ascii="Aptos" w:hAnsi="Aptos" w:cstheme="minorHAnsi"/>
                <w:sz w:val="20"/>
                <w:szCs w:val="20"/>
              </w:rPr>
              <w:t>osob</w:t>
            </w:r>
            <w:proofErr w:type="spellEnd"/>
          </w:p>
        </w:tc>
      </w:tr>
      <w:tr w:rsidR="00264AA0" w:rsidRPr="00814E69" w14:paraId="23D72E17" w14:textId="77777777" w:rsidTr="006048E2">
        <w:tc>
          <w:tcPr>
            <w:tcW w:w="9214" w:type="dxa"/>
            <w:gridSpan w:val="2"/>
            <w:shd w:val="clear" w:color="auto" w:fill="F2F2F2" w:themeFill="background1" w:themeFillShade="F2"/>
          </w:tcPr>
          <w:p w14:paraId="5F2B8697" w14:textId="15D9B59D" w:rsidR="00264AA0" w:rsidRPr="00DD4B58" w:rsidRDefault="00264AA0" w:rsidP="00391FF6">
            <w:pPr>
              <w:pStyle w:val="Tekstpodstawowy"/>
              <w:spacing w:after="0"/>
              <w:jc w:val="both"/>
              <w:rPr>
                <w:rFonts w:ascii="Aptos" w:hAnsi="Aptos" w:cstheme="minorHAnsi"/>
                <w:sz w:val="18"/>
                <w:szCs w:val="18"/>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1.1.5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Prudniku,</w:t>
            </w:r>
            <w:r w:rsidR="0008576C" w:rsidRPr="00DD4B58">
              <w:rPr>
                <w:rFonts w:ascii="Times New Roman" w:eastAsiaTheme="minorHAnsi" w:hAnsi="Times New Roman"/>
                <w:color w:val="000000"/>
                <w:sz w:val="18"/>
                <w:szCs w:val="18"/>
              </w:rPr>
              <w:t xml:space="preserve"> </w:t>
            </w:r>
            <w:r w:rsidR="0008576C" w:rsidRPr="00DD4B58">
              <w:rPr>
                <w:rFonts w:ascii="Aptos" w:hAnsi="Aptos" w:cstheme="minorHAnsi"/>
                <w:b/>
                <w:bCs/>
                <w:sz w:val="18"/>
                <w:szCs w:val="18"/>
              </w:rPr>
              <w:t xml:space="preserve">Co </w:t>
            </w:r>
            <w:proofErr w:type="spellStart"/>
            <w:r w:rsidR="0008576C" w:rsidRPr="00DD4B58">
              <w:rPr>
                <w:rFonts w:ascii="Aptos" w:hAnsi="Aptos" w:cstheme="minorHAnsi"/>
                <w:b/>
                <w:bCs/>
                <w:sz w:val="18"/>
                <w:szCs w:val="18"/>
              </w:rPr>
              <w:t>udělat</w:t>
            </w:r>
            <w:proofErr w:type="spellEnd"/>
            <w:r w:rsidR="0008576C" w:rsidRPr="00DD4B58">
              <w:rPr>
                <w:rFonts w:ascii="Aptos" w:hAnsi="Aptos" w:cstheme="minorHAnsi"/>
                <w:b/>
                <w:bCs/>
                <w:sz w:val="18"/>
                <w:szCs w:val="18"/>
              </w:rPr>
              <w:t xml:space="preserve"> s </w:t>
            </w:r>
            <w:proofErr w:type="spellStart"/>
            <w:r w:rsidR="0008576C" w:rsidRPr="00DD4B58">
              <w:rPr>
                <w:rFonts w:ascii="Aptos" w:hAnsi="Aptos" w:cstheme="minorHAnsi"/>
                <w:b/>
                <w:bCs/>
                <w:sz w:val="18"/>
                <w:szCs w:val="18"/>
              </w:rPr>
              <w:t>plechovkou</w:t>
            </w:r>
            <w:proofErr w:type="spellEnd"/>
          </w:p>
        </w:tc>
      </w:tr>
      <w:tr w:rsidR="0008576C" w:rsidRPr="00814E69" w14:paraId="4E4AE369" w14:textId="77777777" w:rsidTr="00E145FC">
        <w:tc>
          <w:tcPr>
            <w:tcW w:w="6946" w:type="dxa"/>
            <w:vAlign w:val="center"/>
          </w:tcPr>
          <w:p w14:paraId="6B587651" w14:textId="2A030A36" w:rsidR="0008576C" w:rsidRPr="00814E69" w:rsidRDefault="0008576C" w:rsidP="0008576C">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3BBFF5F1" w14:textId="4180B3B0"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760,00</w:t>
            </w:r>
            <w:r w:rsidRPr="00974EEE">
              <w:rPr>
                <w:rFonts w:ascii="Aptos" w:hAnsi="Aptos" w:cstheme="minorHAnsi"/>
                <w:sz w:val="20"/>
                <w:szCs w:val="20"/>
              </w:rPr>
              <w:t xml:space="preserve"> EUR </w:t>
            </w:r>
          </w:p>
        </w:tc>
      </w:tr>
      <w:tr w:rsidR="0008576C" w:rsidRPr="00814E69" w14:paraId="05984738" w14:textId="77777777" w:rsidTr="00E145FC">
        <w:tc>
          <w:tcPr>
            <w:tcW w:w="6946" w:type="dxa"/>
            <w:vAlign w:val="center"/>
          </w:tcPr>
          <w:p w14:paraId="6F4C2BC7" w14:textId="3DF0E3CB" w:rsidR="0008576C" w:rsidRPr="00814E69" w:rsidRDefault="0008576C" w:rsidP="0008576C">
            <w:pPr>
              <w:pStyle w:val="Tekstpodstawowy"/>
              <w:spacing w:after="0"/>
              <w:jc w:val="both"/>
              <w:rPr>
                <w:rFonts w:ascii="Aptos" w:hAnsi="Aptos"/>
                <w:sz w:val="20"/>
                <w:szCs w:val="20"/>
                <w:lang w:val="cs-CZ"/>
              </w:rPr>
            </w:pPr>
            <w:r w:rsidRPr="00814E69">
              <w:rPr>
                <w:rFonts w:ascii="Aptos" w:hAnsi="Aptos"/>
                <w:sz w:val="20"/>
                <w:szCs w:val="20"/>
                <w:lang w:val="cs-CZ"/>
              </w:rPr>
              <w:t>Spolufinancování z EFRR částka</w:t>
            </w:r>
            <w:r w:rsidRPr="00814E69">
              <w:rPr>
                <w:rFonts w:ascii="Aptos" w:hAnsi="Aptos" w:cstheme="minorHAnsi"/>
                <w:sz w:val="20"/>
                <w:szCs w:val="20"/>
                <w:lang w:val="cs-CZ"/>
              </w:rPr>
              <w:t xml:space="preserve"> a %</w:t>
            </w:r>
            <w:r w:rsidRPr="00814E69">
              <w:rPr>
                <w:rFonts w:ascii="Aptos" w:hAnsi="Aptos" w:cstheme="minorHAnsi"/>
                <w:sz w:val="20"/>
                <w:szCs w:val="20"/>
              </w:rPr>
              <w:t xml:space="preserve"> </w:t>
            </w:r>
          </w:p>
        </w:tc>
        <w:tc>
          <w:tcPr>
            <w:tcW w:w="2268" w:type="dxa"/>
            <w:vAlign w:val="center"/>
          </w:tcPr>
          <w:p w14:paraId="58385EC3" w14:textId="4ACBDBB0"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408,00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08576C" w:rsidRPr="00814E69" w14:paraId="5FCB90C2" w14:textId="77777777" w:rsidTr="00E145FC">
        <w:tc>
          <w:tcPr>
            <w:tcW w:w="6946" w:type="dxa"/>
            <w:vAlign w:val="center"/>
          </w:tcPr>
          <w:p w14:paraId="66AAE9F0" w14:textId="1F7D5EA3" w:rsidR="0008576C" w:rsidRPr="00814E69" w:rsidRDefault="0008576C" w:rsidP="0008576C">
            <w:pPr>
              <w:pStyle w:val="Tekstpodstawowy"/>
              <w:spacing w:after="0"/>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45DD8F34" w14:textId="335ADBAC"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 xml:space="preserve">44 </w:t>
            </w:r>
            <w:proofErr w:type="spellStart"/>
            <w:r>
              <w:rPr>
                <w:rFonts w:ascii="Aptos" w:hAnsi="Aptos" w:cstheme="minorHAnsi"/>
                <w:sz w:val="20"/>
                <w:szCs w:val="20"/>
              </w:rPr>
              <w:t>osob</w:t>
            </w:r>
            <w:proofErr w:type="spellEnd"/>
          </w:p>
        </w:tc>
      </w:tr>
      <w:tr w:rsidR="00391FF6" w:rsidRPr="00814E69" w14:paraId="5F3872D3" w14:textId="77777777" w:rsidTr="006048E2">
        <w:tc>
          <w:tcPr>
            <w:tcW w:w="9214" w:type="dxa"/>
            <w:gridSpan w:val="2"/>
            <w:shd w:val="clear" w:color="auto" w:fill="F2F2F2" w:themeFill="background1" w:themeFillShade="F2"/>
          </w:tcPr>
          <w:p w14:paraId="34092E0D" w14:textId="21AE25E4" w:rsidR="00391FF6" w:rsidRPr="00DD4B58" w:rsidRDefault="00391FF6" w:rsidP="00391FF6">
            <w:pPr>
              <w:pStyle w:val="Tekstpodstawowy"/>
              <w:spacing w:after="0"/>
              <w:jc w:val="both"/>
              <w:rPr>
                <w:rFonts w:ascii="Aptos" w:hAnsi="Aptos" w:cstheme="minorHAnsi"/>
                <w:b/>
                <w:bCs/>
                <w:sz w:val="18"/>
                <w:szCs w:val="18"/>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w:t>
            </w:r>
            <w:r w:rsidR="00264AA0" w:rsidRPr="00DD4B58">
              <w:rPr>
                <w:rFonts w:ascii="Aptos" w:hAnsi="Aptos" w:cstheme="minorHAnsi"/>
                <w:b/>
                <w:bCs/>
                <w:sz w:val="18"/>
                <w:szCs w:val="18"/>
              </w:rPr>
              <w:t>1.1.6</w:t>
            </w:r>
            <w:r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Prudniku,</w:t>
            </w:r>
            <w:r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Rozpoznávání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emocí</w:t>
            </w:r>
            <w:proofErr w:type="spellEnd"/>
          </w:p>
        </w:tc>
      </w:tr>
      <w:tr w:rsidR="0008576C" w:rsidRPr="00814E69" w14:paraId="00373643" w14:textId="77777777" w:rsidTr="00E145FC">
        <w:tc>
          <w:tcPr>
            <w:tcW w:w="6946" w:type="dxa"/>
            <w:vAlign w:val="center"/>
          </w:tcPr>
          <w:p w14:paraId="440E2AC5" w14:textId="6129609C" w:rsidR="0008576C" w:rsidRPr="00814E69" w:rsidRDefault="0008576C" w:rsidP="0008576C">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6E8BB1F7" w14:textId="6B450FED"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760,00</w:t>
            </w:r>
            <w:r w:rsidRPr="00974EEE">
              <w:rPr>
                <w:rFonts w:ascii="Aptos" w:hAnsi="Aptos" w:cstheme="minorHAnsi"/>
                <w:sz w:val="20"/>
                <w:szCs w:val="20"/>
              </w:rPr>
              <w:t xml:space="preserve"> EUR </w:t>
            </w:r>
          </w:p>
        </w:tc>
      </w:tr>
      <w:tr w:rsidR="0008576C" w:rsidRPr="00814E69" w14:paraId="40DD608A" w14:textId="77777777" w:rsidTr="00E145FC">
        <w:tc>
          <w:tcPr>
            <w:tcW w:w="6946" w:type="dxa"/>
            <w:vAlign w:val="center"/>
          </w:tcPr>
          <w:p w14:paraId="6EAE9DF2" w14:textId="07CD5D69" w:rsidR="0008576C" w:rsidRPr="00814E69" w:rsidRDefault="0008576C" w:rsidP="0008576C">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Spolufinancování z EFRR částka a %</w:t>
            </w:r>
          </w:p>
        </w:tc>
        <w:tc>
          <w:tcPr>
            <w:tcW w:w="2268" w:type="dxa"/>
            <w:vAlign w:val="center"/>
          </w:tcPr>
          <w:p w14:paraId="3BEE5270" w14:textId="13041486"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408,00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08576C" w:rsidRPr="00814E69" w14:paraId="794BA9C8" w14:textId="77777777" w:rsidTr="00E145FC">
        <w:tc>
          <w:tcPr>
            <w:tcW w:w="6946" w:type="dxa"/>
            <w:vAlign w:val="center"/>
          </w:tcPr>
          <w:p w14:paraId="50E4C0F4" w14:textId="66BD4DAC" w:rsidR="0008576C" w:rsidRPr="00814E69" w:rsidRDefault="0008576C" w:rsidP="0008576C">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72CB38B7" w14:textId="6FC387D7"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 xml:space="preserve">44 </w:t>
            </w:r>
            <w:proofErr w:type="spellStart"/>
            <w:r>
              <w:rPr>
                <w:rFonts w:ascii="Aptos" w:hAnsi="Aptos" w:cstheme="minorHAnsi"/>
                <w:sz w:val="20"/>
                <w:szCs w:val="20"/>
              </w:rPr>
              <w:t>osob</w:t>
            </w:r>
            <w:proofErr w:type="spellEnd"/>
          </w:p>
        </w:tc>
      </w:tr>
      <w:bookmarkEnd w:id="2"/>
      <w:tr w:rsidR="00264AA0" w:rsidRPr="00814E69" w14:paraId="208F32B5" w14:textId="77777777" w:rsidTr="006048E2">
        <w:tc>
          <w:tcPr>
            <w:tcW w:w="9214" w:type="dxa"/>
            <w:gridSpan w:val="2"/>
            <w:shd w:val="clear" w:color="auto" w:fill="F2F2F2" w:themeFill="background1" w:themeFillShade="F2"/>
          </w:tcPr>
          <w:p w14:paraId="65BD0C56" w14:textId="57B23F0B" w:rsidR="00264AA0" w:rsidRPr="00DD4B58" w:rsidRDefault="00264AA0" w:rsidP="00E4758F">
            <w:pPr>
              <w:pStyle w:val="Tekstpodstawowy"/>
              <w:spacing w:after="0" w:line="276" w:lineRule="auto"/>
              <w:jc w:val="both"/>
              <w:rPr>
                <w:rFonts w:ascii="Aptos" w:hAnsi="Aptos" w:cstheme="minorHAnsi"/>
                <w:b/>
                <w:bCs/>
                <w:sz w:val="18"/>
                <w:szCs w:val="18"/>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1.1.7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Prudniku,</w:t>
            </w:r>
            <w:r w:rsidR="0008576C" w:rsidRPr="00DD4B58">
              <w:rPr>
                <w:rFonts w:ascii="Times New Roman" w:eastAsiaTheme="minorHAnsi" w:hAnsi="Times New Roman"/>
                <w:color w:val="000000"/>
                <w:sz w:val="18"/>
                <w:szCs w:val="18"/>
              </w:rPr>
              <w:t xml:space="preserve"> </w:t>
            </w:r>
            <w:r w:rsidR="0008576C" w:rsidRPr="00DD4B58">
              <w:rPr>
                <w:rFonts w:ascii="Aptos" w:hAnsi="Aptos" w:cstheme="minorHAnsi"/>
                <w:b/>
                <w:bCs/>
                <w:sz w:val="18"/>
                <w:szCs w:val="18"/>
              </w:rPr>
              <w:t xml:space="preserve">Prudnik </w:t>
            </w:r>
            <w:proofErr w:type="spellStart"/>
            <w:r w:rsidR="0008576C" w:rsidRPr="00DD4B58">
              <w:rPr>
                <w:rFonts w:ascii="Aptos" w:hAnsi="Aptos" w:cstheme="minorHAnsi"/>
                <w:b/>
                <w:bCs/>
                <w:sz w:val="18"/>
                <w:szCs w:val="18"/>
              </w:rPr>
              <w:t>malovaný</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historií</w:t>
            </w:r>
            <w:proofErr w:type="spellEnd"/>
          </w:p>
        </w:tc>
      </w:tr>
      <w:tr w:rsidR="0008576C" w:rsidRPr="00814E69" w14:paraId="54D3465B" w14:textId="77777777" w:rsidTr="00E145FC">
        <w:tc>
          <w:tcPr>
            <w:tcW w:w="6946" w:type="dxa"/>
            <w:vAlign w:val="center"/>
          </w:tcPr>
          <w:p w14:paraId="30992013" w14:textId="77777777" w:rsidR="0008576C" w:rsidRPr="00814E69" w:rsidRDefault="0008576C" w:rsidP="0008576C">
            <w:pPr>
              <w:pStyle w:val="Tekstpodstawowy"/>
              <w:spacing w:after="0" w:line="276" w:lineRule="auto"/>
              <w:jc w:val="both"/>
              <w:rPr>
                <w:rFonts w:ascii="Aptos" w:hAnsi="Aptos" w:cstheme="minorHAnsi"/>
                <w:sz w:val="20"/>
                <w:szCs w:val="20"/>
              </w:rPr>
            </w:pPr>
            <w:r w:rsidRPr="00814E69">
              <w:rPr>
                <w:rFonts w:ascii="Aptos" w:hAnsi="Aptos"/>
                <w:sz w:val="20"/>
                <w:szCs w:val="20"/>
                <w:lang w:val="cs-CZ"/>
              </w:rPr>
              <w:t>Paušální částka</w:t>
            </w:r>
          </w:p>
        </w:tc>
        <w:tc>
          <w:tcPr>
            <w:tcW w:w="2268" w:type="dxa"/>
            <w:vAlign w:val="center"/>
          </w:tcPr>
          <w:p w14:paraId="7D7035F7" w14:textId="2F80D944" w:rsidR="0008576C" w:rsidRPr="00814E69" w:rsidRDefault="0008576C" w:rsidP="0008576C">
            <w:pPr>
              <w:pStyle w:val="Tekstpodstawowy"/>
              <w:spacing w:after="0" w:line="276" w:lineRule="auto"/>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760,00</w:t>
            </w:r>
            <w:r w:rsidRPr="00974EEE">
              <w:rPr>
                <w:rFonts w:ascii="Aptos" w:hAnsi="Aptos" w:cstheme="minorHAnsi"/>
                <w:sz w:val="20"/>
                <w:szCs w:val="20"/>
              </w:rPr>
              <w:t xml:space="preserve"> EUR </w:t>
            </w:r>
          </w:p>
        </w:tc>
      </w:tr>
      <w:tr w:rsidR="0008576C" w:rsidRPr="00814E69" w14:paraId="2C5C13E7" w14:textId="77777777" w:rsidTr="00E145FC">
        <w:tc>
          <w:tcPr>
            <w:tcW w:w="6946" w:type="dxa"/>
            <w:vAlign w:val="center"/>
          </w:tcPr>
          <w:p w14:paraId="483EF430" w14:textId="77777777" w:rsidR="0008576C" w:rsidRPr="00814E69" w:rsidRDefault="0008576C" w:rsidP="0008576C">
            <w:pPr>
              <w:pStyle w:val="Tekstpodstawowy"/>
              <w:spacing w:after="0" w:line="276" w:lineRule="auto"/>
              <w:jc w:val="both"/>
              <w:rPr>
                <w:rFonts w:ascii="Aptos" w:hAnsi="Aptos" w:cstheme="minorHAnsi"/>
                <w:sz w:val="20"/>
                <w:szCs w:val="20"/>
              </w:rPr>
            </w:pPr>
            <w:r w:rsidRPr="00814E69">
              <w:rPr>
                <w:rFonts w:ascii="Aptos" w:hAnsi="Aptos" w:cstheme="minorHAnsi"/>
                <w:sz w:val="20"/>
                <w:szCs w:val="20"/>
                <w:lang w:val="cs-CZ"/>
              </w:rPr>
              <w:t>Spolufinancování z EFRR částka a %</w:t>
            </w:r>
          </w:p>
        </w:tc>
        <w:tc>
          <w:tcPr>
            <w:tcW w:w="2268" w:type="dxa"/>
            <w:vAlign w:val="center"/>
          </w:tcPr>
          <w:p w14:paraId="322ABB31" w14:textId="306D13E7" w:rsidR="0008576C" w:rsidRPr="00814E69" w:rsidRDefault="0008576C" w:rsidP="0008576C">
            <w:pPr>
              <w:pStyle w:val="Tekstpodstawowy"/>
              <w:spacing w:after="0" w:line="276" w:lineRule="auto"/>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408,00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08576C" w:rsidRPr="00814E69" w14:paraId="13F8BC56" w14:textId="77777777" w:rsidTr="00E145FC">
        <w:tc>
          <w:tcPr>
            <w:tcW w:w="6946" w:type="dxa"/>
            <w:vAlign w:val="center"/>
          </w:tcPr>
          <w:p w14:paraId="63745B3C" w14:textId="77777777" w:rsidR="0008576C" w:rsidRPr="00814E69" w:rsidRDefault="0008576C" w:rsidP="0008576C">
            <w:pPr>
              <w:pStyle w:val="Tekstpodstawowy"/>
              <w:spacing w:after="0" w:line="276" w:lineRule="auto"/>
              <w:jc w:val="both"/>
              <w:rPr>
                <w:rFonts w:ascii="Aptos" w:hAnsi="Aptos" w:cstheme="minorHAnsi"/>
                <w:sz w:val="20"/>
                <w:szCs w:val="20"/>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01DCF03B" w14:textId="34B66598" w:rsidR="0008576C" w:rsidRPr="00814E69" w:rsidRDefault="0008576C" w:rsidP="0008576C">
            <w:pPr>
              <w:pStyle w:val="Tekstpodstawowy"/>
              <w:spacing w:after="0" w:line="276" w:lineRule="auto"/>
              <w:jc w:val="both"/>
              <w:rPr>
                <w:rFonts w:ascii="Aptos" w:hAnsi="Aptos" w:cstheme="minorHAnsi"/>
                <w:sz w:val="20"/>
                <w:szCs w:val="20"/>
              </w:rPr>
            </w:pPr>
            <w:r>
              <w:rPr>
                <w:rFonts w:ascii="Aptos" w:hAnsi="Aptos" w:cstheme="minorHAnsi"/>
                <w:sz w:val="20"/>
                <w:szCs w:val="20"/>
              </w:rPr>
              <w:t xml:space="preserve">44 </w:t>
            </w:r>
            <w:proofErr w:type="spellStart"/>
            <w:r>
              <w:rPr>
                <w:rFonts w:ascii="Aptos" w:hAnsi="Aptos" w:cstheme="minorHAnsi"/>
                <w:sz w:val="20"/>
                <w:szCs w:val="20"/>
              </w:rPr>
              <w:t>osob</w:t>
            </w:r>
            <w:proofErr w:type="spellEnd"/>
          </w:p>
        </w:tc>
      </w:tr>
      <w:tr w:rsidR="00264AA0" w14:paraId="562E45BD" w14:textId="77777777" w:rsidTr="006048E2">
        <w:tc>
          <w:tcPr>
            <w:tcW w:w="9214" w:type="dxa"/>
            <w:gridSpan w:val="2"/>
            <w:shd w:val="clear" w:color="auto" w:fill="F2F2F2" w:themeFill="background1" w:themeFillShade="F2"/>
          </w:tcPr>
          <w:p w14:paraId="485DEBDD" w14:textId="317B6269" w:rsidR="00264AA0" w:rsidRPr="00DD4B58" w:rsidRDefault="00264AA0" w:rsidP="00E4758F">
            <w:pPr>
              <w:pStyle w:val="Tekstpodstawowy"/>
              <w:spacing w:after="0"/>
              <w:jc w:val="both"/>
              <w:rPr>
                <w:rFonts w:ascii="Aptos" w:hAnsi="Aptos" w:cstheme="minorHAnsi"/>
                <w:sz w:val="18"/>
                <w:szCs w:val="18"/>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1.1.8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Prudniku,</w:t>
            </w:r>
            <w:r w:rsidR="0008576C" w:rsidRPr="00DD4B58">
              <w:rPr>
                <w:rFonts w:ascii="Times New Roman" w:eastAsiaTheme="minorHAnsi" w:hAnsi="Times New Roman"/>
                <w:color w:val="000000"/>
                <w:sz w:val="18"/>
                <w:szCs w:val="18"/>
              </w:rPr>
              <w:t xml:space="preserve"> </w:t>
            </w:r>
            <w:proofErr w:type="spellStart"/>
            <w:r w:rsidR="0008576C" w:rsidRPr="00DD4B58">
              <w:rPr>
                <w:rFonts w:ascii="Aptos" w:hAnsi="Aptos" w:cstheme="minorHAnsi"/>
                <w:b/>
                <w:bCs/>
                <w:sz w:val="18"/>
                <w:szCs w:val="18"/>
              </w:rPr>
              <w:t>Krajinářské</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aktivity</w:t>
            </w:r>
            <w:proofErr w:type="spellEnd"/>
          </w:p>
        </w:tc>
      </w:tr>
      <w:tr w:rsidR="0008576C" w14:paraId="0B5D4030" w14:textId="77777777" w:rsidTr="00E145FC">
        <w:tc>
          <w:tcPr>
            <w:tcW w:w="6946" w:type="dxa"/>
            <w:vAlign w:val="center"/>
          </w:tcPr>
          <w:p w14:paraId="4836564D" w14:textId="77777777" w:rsidR="0008576C" w:rsidRPr="00814E69" w:rsidRDefault="0008576C" w:rsidP="0008576C">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67999E5D" w14:textId="4033105B"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760,00</w:t>
            </w:r>
            <w:r w:rsidRPr="00974EEE">
              <w:rPr>
                <w:rFonts w:ascii="Aptos" w:hAnsi="Aptos" w:cstheme="minorHAnsi"/>
                <w:sz w:val="20"/>
                <w:szCs w:val="20"/>
              </w:rPr>
              <w:t xml:space="preserve"> EUR </w:t>
            </w:r>
          </w:p>
        </w:tc>
      </w:tr>
      <w:tr w:rsidR="0008576C" w14:paraId="75F56689" w14:textId="77777777" w:rsidTr="00E145FC">
        <w:tc>
          <w:tcPr>
            <w:tcW w:w="6946" w:type="dxa"/>
            <w:vAlign w:val="center"/>
          </w:tcPr>
          <w:p w14:paraId="13742238" w14:textId="77777777" w:rsidR="0008576C" w:rsidRPr="00814E69" w:rsidRDefault="0008576C" w:rsidP="0008576C">
            <w:pPr>
              <w:pStyle w:val="Tekstpodstawowy"/>
              <w:spacing w:after="0"/>
              <w:jc w:val="both"/>
              <w:rPr>
                <w:rFonts w:ascii="Aptos" w:hAnsi="Aptos"/>
                <w:sz w:val="20"/>
                <w:szCs w:val="20"/>
                <w:lang w:val="cs-CZ"/>
              </w:rPr>
            </w:pPr>
            <w:r w:rsidRPr="00814E69">
              <w:rPr>
                <w:rFonts w:ascii="Aptos" w:hAnsi="Aptos"/>
                <w:sz w:val="20"/>
                <w:szCs w:val="20"/>
                <w:lang w:val="cs-CZ"/>
              </w:rPr>
              <w:t>Spolufinancování z EFRR částka</w:t>
            </w:r>
            <w:r w:rsidRPr="00814E69">
              <w:rPr>
                <w:rFonts w:ascii="Aptos" w:hAnsi="Aptos" w:cstheme="minorHAnsi"/>
                <w:sz w:val="20"/>
                <w:szCs w:val="20"/>
                <w:lang w:val="cs-CZ"/>
              </w:rPr>
              <w:t xml:space="preserve"> a %</w:t>
            </w:r>
            <w:r w:rsidRPr="00814E69">
              <w:rPr>
                <w:rFonts w:ascii="Aptos" w:hAnsi="Aptos" w:cstheme="minorHAnsi"/>
                <w:sz w:val="20"/>
                <w:szCs w:val="20"/>
              </w:rPr>
              <w:t xml:space="preserve"> </w:t>
            </w:r>
          </w:p>
        </w:tc>
        <w:tc>
          <w:tcPr>
            <w:tcW w:w="2268" w:type="dxa"/>
            <w:vAlign w:val="center"/>
          </w:tcPr>
          <w:p w14:paraId="69517B55" w14:textId="6DF29BA7"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408,00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08576C" w14:paraId="7DA89101" w14:textId="77777777" w:rsidTr="00E145FC">
        <w:tc>
          <w:tcPr>
            <w:tcW w:w="6946" w:type="dxa"/>
            <w:vAlign w:val="center"/>
          </w:tcPr>
          <w:p w14:paraId="626B7CDE" w14:textId="77777777" w:rsidR="0008576C" w:rsidRPr="00814E69" w:rsidRDefault="0008576C" w:rsidP="0008576C">
            <w:pPr>
              <w:pStyle w:val="Tekstpodstawowy"/>
              <w:spacing w:after="0"/>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50A24E74" w14:textId="676C6A86"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 xml:space="preserve">44 </w:t>
            </w:r>
            <w:proofErr w:type="spellStart"/>
            <w:r>
              <w:rPr>
                <w:rFonts w:ascii="Aptos" w:hAnsi="Aptos" w:cstheme="minorHAnsi"/>
                <w:sz w:val="20"/>
                <w:szCs w:val="20"/>
              </w:rPr>
              <w:t>osob</w:t>
            </w:r>
            <w:proofErr w:type="spellEnd"/>
          </w:p>
        </w:tc>
      </w:tr>
    </w:tbl>
    <w:p w14:paraId="3E7484D3" w14:textId="77777777" w:rsidR="00E145FC" w:rsidRDefault="00E145FC">
      <w:r>
        <w:br w:type="page"/>
      </w:r>
    </w:p>
    <w:tbl>
      <w:tblPr>
        <w:tblStyle w:val="Tabela-Siatka"/>
        <w:tblW w:w="9214" w:type="dxa"/>
        <w:tblInd w:w="-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6946"/>
        <w:gridCol w:w="2268"/>
      </w:tblGrid>
      <w:tr w:rsidR="00264AA0" w:rsidRPr="00814E69" w14:paraId="2AA71972" w14:textId="77777777" w:rsidTr="006048E2">
        <w:tc>
          <w:tcPr>
            <w:tcW w:w="9214" w:type="dxa"/>
            <w:gridSpan w:val="2"/>
            <w:shd w:val="clear" w:color="auto" w:fill="F2F2F2" w:themeFill="background1" w:themeFillShade="F2"/>
          </w:tcPr>
          <w:p w14:paraId="46CFBD89" w14:textId="6E61F157" w:rsidR="00264AA0" w:rsidRPr="00814E69" w:rsidRDefault="00264AA0" w:rsidP="00E4758F">
            <w:pPr>
              <w:pStyle w:val="Tekstpodstawowy"/>
              <w:spacing w:after="0"/>
              <w:jc w:val="both"/>
              <w:rPr>
                <w:rFonts w:ascii="Aptos" w:hAnsi="Aptos" w:cstheme="minorHAnsi"/>
                <w:b/>
                <w:bCs/>
                <w:sz w:val="20"/>
                <w:szCs w:val="20"/>
              </w:rPr>
            </w:pPr>
            <w:proofErr w:type="spellStart"/>
            <w:r w:rsidRPr="00DD4B58">
              <w:rPr>
                <w:rFonts w:ascii="Aptos" w:hAnsi="Aptos" w:cstheme="minorHAnsi"/>
                <w:b/>
                <w:bCs/>
                <w:sz w:val="18"/>
                <w:szCs w:val="18"/>
              </w:rPr>
              <w:lastRenderedPageBreak/>
              <w:t>Aktivita</w:t>
            </w:r>
            <w:proofErr w:type="spellEnd"/>
            <w:r w:rsidRPr="00DD4B58">
              <w:rPr>
                <w:rFonts w:ascii="Aptos" w:hAnsi="Aptos" w:cstheme="minorHAnsi"/>
                <w:b/>
                <w:bCs/>
                <w:sz w:val="18"/>
                <w:szCs w:val="18"/>
              </w:rPr>
              <w:t xml:space="preserve">  č. 1.1.9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Prudniku,</w:t>
            </w:r>
            <w:r w:rsidR="0008576C" w:rsidRPr="00DD4B58">
              <w:rPr>
                <w:sz w:val="20"/>
                <w:szCs w:val="20"/>
              </w:rPr>
              <w:t xml:space="preserve"> </w:t>
            </w:r>
            <w:proofErr w:type="spellStart"/>
            <w:r w:rsidR="0008576C" w:rsidRPr="00DD4B58">
              <w:rPr>
                <w:rFonts w:ascii="Aptos" w:hAnsi="Aptos" w:cstheme="minorHAnsi"/>
                <w:b/>
                <w:bCs/>
                <w:sz w:val="18"/>
                <w:szCs w:val="18"/>
              </w:rPr>
              <w:t>Aktivity</w:t>
            </w:r>
            <w:proofErr w:type="spellEnd"/>
            <w:r w:rsidR="0008576C" w:rsidRPr="00DD4B58">
              <w:rPr>
                <w:rFonts w:ascii="Aptos" w:hAnsi="Aptos" w:cstheme="minorHAnsi"/>
                <w:b/>
                <w:bCs/>
                <w:sz w:val="18"/>
                <w:szCs w:val="18"/>
              </w:rPr>
              <w:t xml:space="preserve"> v </w:t>
            </w:r>
            <w:proofErr w:type="spellStart"/>
            <w:r w:rsidR="0008576C" w:rsidRPr="00DD4B58">
              <w:rPr>
                <w:rFonts w:ascii="Aptos" w:hAnsi="Aptos" w:cstheme="minorHAnsi"/>
                <w:b/>
                <w:bCs/>
                <w:sz w:val="18"/>
                <w:szCs w:val="18"/>
              </w:rPr>
              <w:t>ekologické</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laboratoři</w:t>
            </w:r>
            <w:proofErr w:type="spellEnd"/>
            <w:r w:rsidR="0008576C" w:rsidRPr="00DD4B58">
              <w:rPr>
                <w:rFonts w:ascii="Aptos" w:hAnsi="Aptos" w:cstheme="minorHAnsi"/>
                <w:b/>
                <w:bCs/>
                <w:sz w:val="18"/>
                <w:szCs w:val="18"/>
              </w:rPr>
              <w:t xml:space="preserve"> s </w:t>
            </w:r>
            <w:proofErr w:type="spellStart"/>
            <w:r w:rsidR="0008576C" w:rsidRPr="00DD4B58">
              <w:rPr>
                <w:rFonts w:ascii="Aptos" w:hAnsi="Aptos" w:cstheme="minorHAnsi"/>
                <w:b/>
                <w:bCs/>
                <w:sz w:val="18"/>
                <w:szCs w:val="18"/>
              </w:rPr>
              <w:t>využitím</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modulů</w:t>
            </w:r>
            <w:proofErr w:type="spellEnd"/>
            <w:r w:rsidR="0008576C" w:rsidRPr="00DD4B58">
              <w:rPr>
                <w:rFonts w:ascii="Aptos" w:hAnsi="Aptos" w:cstheme="minorHAnsi"/>
                <w:b/>
                <w:bCs/>
                <w:sz w:val="18"/>
                <w:szCs w:val="18"/>
              </w:rPr>
              <w:t xml:space="preserve">: Energie, </w:t>
            </w:r>
            <w:proofErr w:type="spellStart"/>
            <w:r w:rsidR="0008576C" w:rsidRPr="00DD4B58">
              <w:rPr>
                <w:rFonts w:ascii="Aptos" w:hAnsi="Aptos" w:cstheme="minorHAnsi"/>
                <w:b/>
                <w:bCs/>
                <w:sz w:val="18"/>
                <w:szCs w:val="18"/>
              </w:rPr>
              <w:t>voda</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vzduch</w:t>
            </w:r>
            <w:proofErr w:type="spellEnd"/>
          </w:p>
        </w:tc>
      </w:tr>
      <w:tr w:rsidR="0008576C" w14:paraId="475458CB" w14:textId="77777777" w:rsidTr="00E145FC">
        <w:tc>
          <w:tcPr>
            <w:tcW w:w="6946" w:type="dxa"/>
            <w:vAlign w:val="center"/>
          </w:tcPr>
          <w:p w14:paraId="6787FABC" w14:textId="77777777" w:rsidR="0008576C" w:rsidRPr="00814E69" w:rsidRDefault="0008576C" w:rsidP="0008576C">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66AAF3B5" w14:textId="33AEB904"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760,00</w:t>
            </w:r>
            <w:r w:rsidRPr="00974EEE">
              <w:rPr>
                <w:rFonts w:ascii="Aptos" w:hAnsi="Aptos" w:cstheme="minorHAnsi"/>
                <w:sz w:val="20"/>
                <w:szCs w:val="20"/>
              </w:rPr>
              <w:t xml:space="preserve"> EUR </w:t>
            </w:r>
          </w:p>
        </w:tc>
      </w:tr>
      <w:tr w:rsidR="0008576C" w14:paraId="13DA7011" w14:textId="77777777" w:rsidTr="00E145FC">
        <w:tc>
          <w:tcPr>
            <w:tcW w:w="6946" w:type="dxa"/>
            <w:vAlign w:val="center"/>
          </w:tcPr>
          <w:p w14:paraId="09DF4F1F" w14:textId="77777777" w:rsidR="0008576C" w:rsidRPr="00814E69" w:rsidRDefault="0008576C" w:rsidP="0008576C">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Spolufinancování z EFRR částka a %</w:t>
            </w:r>
          </w:p>
        </w:tc>
        <w:tc>
          <w:tcPr>
            <w:tcW w:w="2268" w:type="dxa"/>
            <w:vAlign w:val="center"/>
          </w:tcPr>
          <w:p w14:paraId="56EB16E7" w14:textId="05B1CF5D"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408,00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08576C" w14:paraId="11AF48FB" w14:textId="77777777" w:rsidTr="00E145FC">
        <w:tc>
          <w:tcPr>
            <w:tcW w:w="6946" w:type="dxa"/>
            <w:vAlign w:val="center"/>
          </w:tcPr>
          <w:p w14:paraId="3E09EEFA" w14:textId="77777777" w:rsidR="0008576C" w:rsidRPr="00814E69" w:rsidRDefault="0008576C" w:rsidP="0008576C">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1E21CC82" w14:textId="064FE654"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 xml:space="preserve">44 </w:t>
            </w:r>
            <w:proofErr w:type="spellStart"/>
            <w:r>
              <w:rPr>
                <w:rFonts w:ascii="Aptos" w:hAnsi="Aptos" w:cstheme="minorHAnsi"/>
                <w:sz w:val="20"/>
                <w:szCs w:val="20"/>
              </w:rPr>
              <w:t>osob</w:t>
            </w:r>
            <w:proofErr w:type="spellEnd"/>
          </w:p>
        </w:tc>
      </w:tr>
      <w:tr w:rsidR="00264AA0" w14:paraId="7A9594B7" w14:textId="77777777" w:rsidTr="006048E2">
        <w:tc>
          <w:tcPr>
            <w:tcW w:w="9214" w:type="dxa"/>
            <w:gridSpan w:val="2"/>
            <w:shd w:val="clear" w:color="auto" w:fill="F2F2F2" w:themeFill="background1" w:themeFillShade="F2"/>
          </w:tcPr>
          <w:p w14:paraId="0C8F900A" w14:textId="10AA8920" w:rsidR="00264AA0" w:rsidRDefault="00264AA0" w:rsidP="00E4758F">
            <w:pPr>
              <w:pStyle w:val="Tekstpodstawowy"/>
              <w:spacing w:after="0"/>
              <w:jc w:val="both"/>
              <w:rPr>
                <w:rFonts w:ascii="Aptos" w:hAnsi="Aptos" w:cstheme="minorHAnsi"/>
                <w:sz w:val="20"/>
                <w:szCs w:val="20"/>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1.1.10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Prudniku,</w:t>
            </w:r>
            <w:r w:rsidR="0008576C" w:rsidRPr="00DD4B58">
              <w:rPr>
                <w:rFonts w:ascii="Times New Roman" w:eastAsiaTheme="minorHAnsi" w:hAnsi="Times New Roman"/>
                <w:color w:val="000000"/>
              </w:rPr>
              <w:t xml:space="preserve"> </w:t>
            </w:r>
            <w:proofErr w:type="spellStart"/>
            <w:r w:rsidR="0008576C" w:rsidRPr="00DD4B58">
              <w:rPr>
                <w:rFonts w:ascii="Aptos" w:hAnsi="Aptos" w:cstheme="minorHAnsi"/>
                <w:b/>
                <w:bCs/>
                <w:sz w:val="18"/>
                <w:szCs w:val="18"/>
              </w:rPr>
              <w:t>Výtvarné</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aktivity</w:t>
            </w:r>
            <w:proofErr w:type="spellEnd"/>
            <w:r w:rsidR="0008576C" w:rsidRPr="00DD4B58">
              <w:rPr>
                <w:rFonts w:ascii="Aptos" w:hAnsi="Aptos" w:cstheme="minorHAnsi"/>
                <w:b/>
                <w:bCs/>
                <w:sz w:val="18"/>
                <w:szCs w:val="18"/>
              </w:rPr>
              <w:t xml:space="preserve"> na </w:t>
            </w:r>
            <w:proofErr w:type="spellStart"/>
            <w:r w:rsidR="0008576C" w:rsidRPr="00DD4B58">
              <w:rPr>
                <w:rFonts w:ascii="Aptos" w:hAnsi="Aptos" w:cstheme="minorHAnsi"/>
                <w:b/>
                <w:bCs/>
                <w:sz w:val="18"/>
                <w:szCs w:val="18"/>
              </w:rPr>
              <w:t>téma</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upcyklace</w:t>
            </w:r>
            <w:proofErr w:type="spellEnd"/>
          </w:p>
        </w:tc>
      </w:tr>
      <w:tr w:rsidR="0008576C" w14:paraId="70AB2AAA" w14:textId="77777777" w:rsidTr="00E145FC">
        <w:tc>
          <w:tcPr>
            <w:tcW w:w="6946" w:type="dxa"/>
            <w:vAlign w:val="center"/>
          </w:tcPr>
          <w:p w14:paraId="57771C73" w14:textId="77777777" w:rsidR="0008576C" w:rsidRPr="00814E69" w:rsidRDefault="0008576C" w:rsidP="0008576C">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0F8B5E3E" w14:textId="1910E6BF"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760,00</w:t>
            </w:r>
            <w:r w:rsidRPr="00974EEE">
              <w:rPr>
                <w:rFonts w:ascii="Aptos" w:hAnsi="Aptos" w:cstheme="minorHAnsi"/>
                <w:sz w:val="20"/>
                <w:szCs w:val="20"/>
              </w:rPr>
              <w:t xml:space="preserve"> EUR </w:t>
            </w:r>
          </w:p>
        </w:tc>
      </w:tr>
      <w:tr w:rsidR="0008576C" w14:paraId="0F2FB198" w14:textId="77777777" w:rsidTr="00E145FC">
        <w:tc>
          <w:tcPr>
            <w:tcW w:w="6946" w:type="dxa"/>
            <w:vAlign w:val="center"/>
          </w:tcPr>
          <w:p w14:paraId="7190BA29" w14:textId="77777777" w:rsidR="0008576C" w:rsidRPr="00814E69" w:rsidRDefault="0008576C" w:rsidP="0008576C">
            <w:pPr>
              <w:pStyle w:val="Tekstpodstawowy"/>
              <w:spacing w:after="0"/>
              <w:jc w:val="both"/>
              <w:rPr>
                <w:rFonts w:ascii="Aptos" w:hAnsi="Aptos"/>
                <w:sz w:val="20"/>
                <w:szCs w:val="20"/>
                <w:lang w:val="cs-CZ"/>
              </w:rPr>
            </w:pPr>
            <w:r w:rsidRPr="00814E69">
              <w:rPr>
                <w:rFonts w:ascii="Aptos" w:hAnsi="Aptos"/>
                <w:sz w:val="20"/>
                <w:szCs w:val="20"/>
                <w:lang w:val="cs-CZ"/>
              </w:rPr>
              <w:t>Spolufinancování z EFRR částka</w:t>
            </w:r>
            <w:r w:rsidRPr="00814E69">
              <w:rPr>
                <w:rFonts w:ascii="Aptos" w:hAnsi="Aptos" w:cstheme="minorHAnsi"/>
                <w:sz w:val="20"/>
                <w:szCs w:val="20"/>
                <w:lang w:val="cs-CZ"/>
              </w:rPr>
              <w:t xml:space="preserve"> a %</w:t>
            </w:r>
            <w:r w:rsidRPr="00814E69">
              <w:rPr>
                <w:rFonts w:ascii="Aptos" w:hAnsi="Aptos" w:cstheme="minorHAnsi"/>
                <w:sz w:val="20"/>
                <w:szCs w:val="20"/>
              </w:rPr>
              <w:t xml:space="preserve"> </w:t>
            </w:r>
          </w:p>
        </w:tc>
        <w:tc>
          <w:tcPr>
            <w:tcW w:w="2268" w:type="dxa"/>
            <w:vAlign w:val="center"/>
          </w:tcPr>
          <w:p w14:paraId="5842A137" w14:textId="5D55711F"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408,00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08576C" w14:paraId="41ED8190" w14:textId="77777777" w:rsidTr="00E145FC">
        <w:tc>
          <w:tcPr>
            <w:tcW w:w="6946" w:type="dxa"/>
            <w:vAlign w:val="center"/>
          </w:tcPr>
          <w:p w14:paraId="33BCDC4D" w14:textId="77777777" w:rsidR="0008576C" w:rsidRPr="00814E69" w:rsidRDefault="0008576C" w:rsidP="0008576C">
            <w:pPr>
              <w:pStyle w:val="Tekstpodstawowy"/>
              <w:spacing w:after="0"/>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6F5C45C5" w14:textId="511F1CE4"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 xml:space="preserve">44 </w:t>
            </w:r>
            <w:proofErr w:type="spellStart"/>
            <w:r>
              <w:rPr>
                <w:rFonts w:ascii="Aptos" w:hAnsi="Aptos" w:cstheme="minorHAnsi"/>
                <w:sz w:val="20"/>
                <w:szCs w:val="20"/>
              </w:rPr>
              <w:t>osob</w:t>
            </w:r>
            <w:proofErr w:type="spellEnd"/>
          </w:p>
        </w:tc>
      </w:tr>
      <w:tr w:rsidR="00264AA0" w:rsidRPr="00DD4B58" w14:paraId="6FD34F7D" w14:textId="77777777" w:rsidTr="006048E2">
        <w:tc>
          <w:tcPr>
            <w:tcW w:w="9214" w:type="dxa"/>
            <w:gridSpan w:val="2"/>
            <w:shd w:val="clear" w:color="auto" w:fill="F2F2F2" w:themeFill="background1" w:themeFillShade="F2"/>
          </w:tcPr>
          <w:p w14:paraId="4F9059D6" w14:textId="2D57CE38" w:rsidR="00264AA0" w:rsidRPr="00DD4B58" w:rsidRDefault="00264AA0" w:rsidP="00E4758F">
            <w:pPr>
              <w:pStyle w:val="Tekstpodstawowy"/>
              <w:spacing w:after="0"/>
              <w:jc w:val="both"/>
              <w:rPr>
                <w:rFonts w:ascii="Aptos" w:hAnsi="Aptos" w:cstheme="minorHAnsi"/>
                <w:b/>
                <w:bCs/>
                <w:sz w:val="20"/>
                <w:szCs w:val="20"/>
                <w:lang w:val="en-GB"/>
              </w:rPr>
            </w:pPr>
            <w:proofErr w:type="spellStart"/>
            <w:r w:rsidRPr="00DD4B58">
              <w:rPr>
                <w:rFonts w:ascii="Aptos" w:hAnsi="Aptos" w:cstheme="minorHAnsi"/>
                <w:b/>
                <w:bCs/>
                <w:sz w:val="18"/>
                <w:szCs w:val="18"/>
                <w:lang w:val="en-GB"/>
              </w:rPr>
              <w:t>Aktivita</w:t>
            </w:r>
            <w:proofErr w:type="spellEnd"/>
            <w:r w:rsidRPr="00DD4B58">
              <w:rPr>
                <w:rFonts w:ascii="Aptos" w:hAnsi="Aptos" w:cstheme="minorHAnsi"/>
                <w:b/>
                <w:bCs/>
                <w:sz w:val="18"/>
                <w:szCs w:val="18"/>
                <w:lang w:val="en-GB"/>
              </w:rPr>
              <w:t xml:space="preserve">  č. 1.1.11 </w:t>
            </w:r>
            <w:proofErr w:type="spellStart"/>
            <w:r w:rsidR="0008576C" w:rsidRPr="00DD4B58">
              <w:rPr>
                <w:rFonts w:ascii="Aptos" w:hAnsi="Aptos" w:cstheme="minorHAnsi"/>
                <w:b/>
                <w:bCs/>
                <w:sz w:val="18"/>
                <w:szCs w:val="18"/>
                <w:lang w:val="en-GB"/>
              </w:rPr>
              <w:t>Výukové</w:t>
            </w:r>
            <w:proofErr w:type="spellEnd"/>
            <w:r w:rsidR="0008576C" w:rsidRPr="00DD4B58">
              <w:rPr>
                <w:rFonts w:ascii="Aptos" w:hAnsi="Aptos" w:cstheme="minorHAnsi"/>
                <w:b/>
                <w:bCs/>
                <w:sz w:val="18"/>
                <w:szCs w:val="18"/>
                <w:lang w:val="en-GB"/>
              </w:rPr>
              <w:t xml:space="preserve"> a </w:t>
            </w:r>
            <w:proofErr w:type="spellStart"/>
            <w:r w:rsidR="0008576C" w:rsidRPr="00DD4B58">
              <w:rPr>
                <w:rFonts w:ascii="Aptos" w:hAnsi="Aptos" w:cstheme="minorHAnsi"/>
                <w:b/>
                <w:bCs/>
                <w:sz w:val="18"/>
                <w:szCs w:val="18"/>
                <w:lang w:val="en-GB"/>
              </w:rPr>
              <w:t>vzdělávací</w:t>
            </w:r>
            <w:proofErr w:type="spellEnd"/>
            <w:r w:rsidR="0008576C" w:rsidRPr="00DD4B58">
              <w:rPr>
                <w:rFonts w:ascii="Aptos" w:hAnsi="Aptos" w:cstheme="minorHAnsi"/>
                <w:b/>
                <w:bCs/>
                <w:sz w:val="18"/>
                <w:szCs w:val="18"/>
                <w:lang w:val="en-GB"/>
              </w:rPr>
              <w:t xml:space="preserve"> </w:t>
            </w:r>
            <w:proofErr w:type="spellStart"/>
            <w:r w:rsidR="0008576C" w:rsidRPr="00DD4B58">
              <w:rPr>
                <w:rFonts w:ascii="Aptos" w:hAnsi="Aptos" w:cstheme="minorHAnsi"/>
                <w:b/>
                <w:bCs/>
                <w:sz w:val="18"/>
                <w:szCs w:val="18"/>
                <w:lang w:val="en-GB"/>
              </w:rPr>
              <w:t>akce</w:t>
            </w:r>
            <w:proofErr w:type="spellEnd"/>
            <w:r w:rsidR="0008576C" w:rsidRPr="00DD4B58">
              <w:rPr>
                <w:rFonts w:ascii="Aptos" w:hAnsi="Aptos" w:cstheme="minorHAnsi"/>
                <w:b/>
                <w:bCs/>
                <w:sz w:val="18"/>
                <w:szCs w:val="18"/>
                <w:lang w:val="en-GB"/>
              </w:rPr>
              <w:t xml:space="preserve"> v </w:t>
            </w:r>
            <w:proofErr w:type="spellStart"/>
            <w:r w:rsidR="0008576C" w:rsidRPr="00DD4B58">
              <w:rPr>
                <w:rFonts w:ascii="Aptos" w:hAnsi="Aptos" w:cstheme="minorHAnsi"/>
                <w:b/>
                <w:bCs/>
                <w:sz w:val="18"/>
                <w:szCs w:val="18"/>
                <w:lang w:val="en-GB"/>
              </w:rPr>
              <w:t>Prudniku</w:t>
            </w:r>
            <w:proofErr w:type="spellEnd"/>
            <w:r w:rsidR="0008576C" w:rsidRPr="00DD4B58">
              <w:rPr>
                <w:rFonts w:ascii="Aptos" w:hAnsi="Aptos" w:cstheme="minorHAnsi"/>
                <w:b/>
                <w:bCs/>
                <w:sz w:val="18"/>
                <w:szCs w:val="18"/>
                <w:lang w:val="en-GB"/>
              </w:rPr>
              <w:t>,</w:t>
            </w:r>
            <w:r w:rsidR="0008576C" w:rsidRPr="00DD4B58">
              <w:rPr>
                <w:rFonts w:ascii="Times New Roman" w:eastAsiaTheme="minorHAnsi" w:hAnsi="Times New Roman"/>
                <w:color w:val="000000"/>
                <w:lang w:val="en-GB"/>
              </w:rPr>
              <w:t xml:space="preserve"> </w:t>
            </w:r>
            <w:r w:rsidR="0008576C" w:rsidRPr="00DD4B58">
              <w:rPr>
                <w:rFonts w:ascii="Aptos" w:hAnsi="Aptos" w:cstheme="minorHAnsi"/>
                <w:b/>
                <w:bCs/>
                <w:sz w:val="18"/>
                <w:szCs w:val="18"/>
                <w:lang w:val="en-GB"/>
              </w:rPr>
              <w:t>BODY IN ACTION</w:t>
            </w:r>
          </w:p>
        </w:tc>
      </w:tr>
      <w:tr w:rsidR="0008576C" w14:paraId="56E61EBB" w14:textId="77777777" w:rsidTr="00E145FC">
        <w:tc>
          <w:tcPr>
            <w:tcW w:w="6946" w:type="dxa"/>
            <w:vAlign w:val="center"/>
          </w:tcPr>
          <w:p w14:paraId="189D6C11" w14:textId="77777777" w:rsidR="0008576C" w:rsidRPr="00814E69" w:rsidRDefault="0008576C" w:rsidP="0008576C">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6A47932D" w14:textId="34867618"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760,00</w:t>
            </w:r>
            <w:r w:rsidRPr="00974EEE">
              <w:rPr>
                <w:rFonts w:ascii="Aptos" w:hAnsi="Aptos" w:cstheme="minorHAnsi"/>
                <w:sz w:val="20"/>
                <w:szCs w:val="20"/>
              </w:rPr>
              <w:t xml:space="preserve"> EUR </w:t>
            </w:r>
          </w:p>
        </w:tc>
      </w:tr>
      <w:tr w:rsidR="0008576C" w14:paraId="39189CE7" w14:textId="77777777" w:rsidTr="00E145FC">
        <w:tc>
          <w:tcPr>
            <w:tcW w:w="6946" w:type="dxa"/>
            <w:vAlign w:val="center"/>
          </w:tcPr>
          <w:p w14:paraId="5535CFAA" w14:textId="77777777" w:rsidR="0008576C" w:rsidRPr="00814E69" w:rsidRDefault="0008576C" w:rsidP="0008576C">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Spolufinancování z EFRR částka a %</w:t>
            </w:r>
          </w:p>
        </w:tc>
        <w:tc>
          <w:tcPr>
            <w:tcW w:w="2268" w:type="dxa"/>
            <w:vAlign w:val="center"/>
          </w:tcPr>
          <w:p w14:paraId="0C6C7D89" w14:textId="6A9C1371"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408,00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08576C" w14:paraId="44AFF4F6" w14:textId="77777777" w:rsidTr="00E145FC">
        <w:tc>
          <w:tcPr>
            <w:tcW w:w="6946" w:type="dxa"/>
            <w:vAlign w:val="center"/>
          </w:tcPr>
          <w:p w14:paraId="0048233D" w14:textId="77777777" w:rsidR="0008576C" w:rsidRPr="00814E69" w:rsidRDefault="0008576C" w:rsidP="0008576C">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6A7C7C0D" w14:textId="7089ADA8" w:rsidR="0008576C" w:rsidRDefault="0008576C" w:rsidP="0008576C">
            <w:pPr>
              <w:pStyle w:val="Tekstpodstawowy"/>
              <w:spacing w:after="0"/>
              <w:jc w:val="both"/>
              <w:rPr>
                <w:rFonts w:ascii="Aptos" w:hAnsi="Aptos" w:cstheme="minorHAnsi"/>
                <w:sz w:val="20"/>
                <w:szCs w:val="20"/>
              </w:rPr>
            </w:pPr>
            <w:r>
              <w:rPr>
                <w:rFonts w:ascii="Aptos" w:hAnsi="Aptos" w:cstheme="minorHAnsi"/>
                <w:sz w:val="20"/>
                <w:szCs w:val="20"/>
              </w:rPr>
              <w:t xml:space="preserve">44 </w:t>
            </w:r>
            <w:proofErr w:type="spellStart"/>
            <w:r>
              <w:rPr>
                <w:rFonts w:ascii="Aptos" w:hAnsi="Aptos" w:cstheme="minorHAnsi"/>
                <w:sz w:val="20"/>
                <w:szCs w:val="20"/>
              </w:rPr>
              <w:t>osob</w:t>
            </w:r>
            <w:proofErr w:type="spellEnd"/>
          </w:p>
        </w:tc>
      </w:tr>
      <w:tr w:rsidR="00264AA0" w:rsidRPr="00814E69" w14:paraId="04FBB3B2" w14:textId="77777777" w:rsidTr="006048E2">
        <w:tc>
          <w:tcPr>
            <w:tcW w:w="9214" w:type="dxa"/>
            <w:gridSpan w:val="2"/>
            <w:shd w:val="clear" w:color="auto" w:fill="F2F2F2" w:themeFill="background1" w:themeFillShade="F2"/>
          </w:tcPr>
          <w:p w14:paraId="7EDD25AF" w14:textId="44D53F46" w:rsidR="00264AA0" w:rsidRPr="00814E69" w:rsidRDefault="00264AA0" w:rsidP="00E4758F">
            <w:pPr>
              <w:pStyle w:val="Tekstpodstawowy"/>
              <w:spacing w:after="0" w:line="276" w:lineRule="auto"/>
              <w:jc w:val="both"/>
              <w:rPr>
                <w:rFonts w:ascii="Aptos" w:hAnsi="Aptos" w:cstheme="minorHAnsi"/>
                <w:b/>
                <w:bCs/>
                <w:sz w:val="20"/>
                <w:szCs w:val="20"/>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w:t>
            </w:r>
            <w:r w:rsidR="006048E2" w:rsidRPr="00DD4B58">
              <w:rPr>
                <w:rFonts w:ascii="Aptos" w:hAnsi="Aptos" w:cstheme="minorHAnsi"/>
                <w:b/>
                <w:bCs/>
                <w:sz w:val="18"/>
                <w:szCs w:val="18"/>
              </w:rPr>
              <w:t>1.1.12</w:t>
            </w:r>
            <w:r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Prudniku,</w:t>
            </w:r>
            <w:r w:rsidRPr="00DD4B58">
              <w:rPr>
                <w:rFonts w:ascii="Aptos" w:hAnsi="Aptos" w:cstheme="minorHAnsi"/>
                <w:b/>
                <w:bCs/>
                <w:sz w:val="18"/>
                <w:szCs w:val="18"/>
              </w:rPr>
              <w:t xml:space="preserve"> </w:t>
            </w:r>
            <w:r w:rsidR="0008576C" w:rsidRPr="00DD4B58">
              <w:rPr>
                <w:rFonts w:ascii="Aptos" w:hAnsi="Aptos" w:cstheme="minorHAnsi"/>
                <w:b/>
                <w:bCs/>
                <w:sz w:val="18"/>
                <w:szCs w:val="18"/>
              </w:rPr>
              <w:t xml:space="preserve">3D </w:t>
            </w:r>
            <w:proofErr w:type="spellStart"/>
            <w:r w:rsidR="0008576C" w:rsidRPr="00DD4B58">
              <w:rPr>
                <w:rFonts w:ascii="Aptos" w:hAnsi="Aptos" w:cstheme="minorHAnsi"/>
                <w:b/>
                <w:bCs/>
                <w:sz w:val="18"/>
                <w:szCs w:val="18"/>
              </w:rPr>
              <w:t>tiskárna</w:t>
            </w:r>
            <w:proofErr w:type="spellEnd"/>
            <w:r w:rsidR="0008576C" w:rsidRPr="00DD4B58">
              <w:rPr>
                <w:rFonts w:ascii="Aptos" w:hAnsi="Aptos" w:cstheme="minorHAnsi"/>
                <w:b/>
                <w:bCs/>
                <w:sz w:val="18"/>
                <w:szCs w:val="18"/>
              </w:rPr>
              <w:t xml:space="preserve"> a lego</w:t>
            </w:r>
          </w:p>
        </w:tc>
      </w:tr>
      <w:tr w:rsidR="0008576C" w:rsidRPr="00814E69" w14:paraId="078E2567" w14:textId="77777777" w:rsidTr="00E145FC">
        <w:tc>
          <w:tcPr>
            <w:tcW w:w="6946" w:type="dxa"/>
            <w:vAlign w:val="center"/>
          </w:tcPr>
          <w:p w14:paraId="472976BA" w14:textId="77777777" w:rsidR="0008576C" w:rsidRPr="00814E69" w:rsidRDefault="0008576C" w:rsidP="0008576C">
            <w:pPr>
              <w:pStyle w:val="Tekstpodstawowy"/>
              <w:spacing w:after="0" w:line="276" w:lineRule="auto"/>
              <w:jc w:val="both"/>
              <w:rPr>
                <w:rFonts w:ascii="Aptos" w:hAnsi="Aptos" w:cstheme="minorHAnsi"/>
                <w:sz w:val="20"/>
                <w:szCs w:val="20"/>
              </w:rPr>
            </w:pPr>
            <w:r w:rsidRPr="00814E69">
              <w:rPr>
                <w:rFonts w:ascii="Aptos" w:hAnsi="Aptos"/>
                <w:sz w:val="20"/>
                <w:szCs w:val="20"/>
                <w:lang w:val="cs-CZ"/>
              </w:rPr>
              <w:t>Paušální částka</w:t>
            </w:r>
          </w:p>
        </w:tc>
        <w:tc>
          <w:tcPr>
            <w:tcW w:w="2268" w:type="dxa"/>
            <w:vAlign w:val="center"/>
          </w:tcPr>
          <w:p w14:paraId="1CBC86DA" w14:textId="0089BE3B" w:rsidR="0008576C" w:rsidRPr="00814E69" w:rsidRDefault="0008576C" w:rsidP="0008576C">
            <w:pPr>
              <w:pStyle w:val="Tekstpodstawowy"/>
              <w:spacing w:after="0" w:line="276" w:lineRule="auto"/>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760,00</w:t>
            </w:r>
            <w:r w:rsidRPr="00974EEE">
              <w:rPr>
                <w:rFonts w:ascii="Aptos" w:hAnsi="Aptos" w:cstheme="minorHAnsi"/>
                <w:sz w:val="20"/>
                <w:szCs w:val="20"/>
              </w:rPr>
              <w:t xml:space="preserve"> EUR </w:t>
            </w:r>
          </w:p>
        </w:tc>
      </w:tr>
      <w:tr w:rsidR="0008576C" w:rsidRPr="00814E69" w14:paraId="37FD3DF3" w14:textId="77777777" w:rsidTr="00E145FC">
        <w:tc>
          <w:tcPr>
            <w:tcW w:w="6946" w:type="dxa"/>
            <w:vAlign w:val="center"/>
          </w:tcPr>
          <w:p w14:paraId="733D897A" w14:textId="77777777" w:rsidR="0008576C" w:rsidRPr="00814E69" w:rsidRDefault="0008576C" w:rsidP="0008576C">
            <w:pPr>
              <w:pStyle w:val="Tekstpodstawowy"/>
              <w:spacing w:after="0" w:line="276" w:lineRule="auto"/>
              <w:jc w:val="both"/>
              <w:rPr>
                <w:rFonts w:ascii="Aptos" w:hAnsi="Aptos" w:cstheme="minorHAnsi"/>
                <w:sz w:val="20"/>
                <w:szCs w:val="20"/>
              </w:rPr>
            </w:pPr>
            <w:r w:rsidRPr="00814E69">
              <w:rPr>
                <w:rFonts w:ascii="Aptos" w:hAnsi="Aptos" w:cstheme="minorHAnsi"/>
                <w:sz w:val="20"/>
                <w:szCs w:val="20"/>
                <w:lang w:val="cs-CZ"/>
              </w:rPr>
              <w:t>Spolufinancování z EFRR částka a %</w:t>
            </w:r>
          </w:p>
        </w:tc>
        <w:tc>
          <w:tcPr>
            <w:tcW w:w="2268" w:type="dxa"/>
            <w:vAlign w:val="center"/>
          </w:tcPr>
          <w:p w14:paraId="1ACFFBD8" w14:textId="044433CF" w:rsidR="0008576C" w:rsidRPr="00814E69" w:rsidRDefault="0008576C" w:rsidP="0008576C">
            <w:pPr>
              <w:pStyle w:val="Tekstpodstawowy"/>
              <w:spacing w:after="0" w:line="276" w:lineRule="auto"/>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408,00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08576C" w:rsidRPr="00814E69" w14:paraId="24660838" w14:textId="77777777" w:rsidTr="00E145FC">
        <w:tc>
          <w:tcPr>
            <w:tcW w:w="6946" w:type="dxa"/>
            <w:vAlign w:val="center"/>
          </w:tcPr>
          <w:p w14:paraId="093E5AC3" w14:textId="77777777" w:rsidR="0008576C" w:rsidRPr="00814E69" w:rsidRDefault="0008576C" w:rsidP="0008576C">
            <w:pPr>
              <w:pStyle w:val="Tekstpodstawowy"/>
              <w:spacing w:after="0" w:line="276" w:lineRule="auto"/>
              <w:jc w:val="both"/>
              <w:rPr>
                <w:rFonts w:ascii="Aptos" w:hAnsi="Aptos" w:cstheme="minorHAnsi"/>
                <w:sz w:val="20"/>
                <w:szCs w:val="20"/>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382CA942" w14:textId="05D6506E" w:rsidR="0008576C" w:rsidRPr="00814E69" w:rsidRDefault="0008576C" w:rsidP="0008576C">
            <w:pPr>
              <w:pStyle w:val="Tekstpodstawowy"/>
              <w:spacing w:after="0" w:line="276" w:lineRule="auto"/>
              <w:jc w:val="both"/>
              <w:rPr>
                <w:rFonts w:ascii="Aptos" w:hAnsi="Aptos" w:cstheme="minorHAnsi"/>
                <w:sz w:val="20"/>
                <w:szCs w:val="20"/>
              </w:rPr>
            </w:pPr>
            <w:r>
              <w:rPr>
                <w:rFonts w:ascii="Aptos" w:hAnsi="Aptos" w:cstheme="minorHAnsi"/>
                <w:sz w:val="20"/>
                <w:szCs w:val="20"/>
              </w:rPr>
              <w:t xml:space="preserve">44 </w:t>
            </w:r>
            <w:proofErr w:type="spellStart"/>
            <w:r>
              <w:rPr>
                <w:rFonts w:ascii="Aptos" w:hAnsi="Aptos" w:cstheme="minorHAnsi"/>
                <w:sz w:val="20"/>
                <w:szCs w:val="20"/>
              </w:rPr>
              <w:t>osob</w:t>
            </w:r>
            <w:proofErr w:type="spellEnd"/>
          </w:p>
        </w:tc>
      </w:tr>
      <w:tr w:rsidR="00264AA0" w14:paraId="750458C8" w14:textId="77777777" w:rsidTr="006048E2">
        <w:tc>
          <w:tcPr>
            <w:tcW w:w="9214" w:type="dxa"/>
            <w:gridSpan w:val="2"/>
            <w:shd w:val="clear" w:color="auto" w:fill="F2F2F2" w:themeFill="background1" w:themeFillShade="F2"/>
          </w:tcPr>
          <w:p w14:paraId="79560B81" w14:textId="4AA78CD5" w:rsidR="00264AA0" w:rsidRDefault="00264AA0" w:rsidP="00E4758F">
            <w:pPr>
              <w:pStyle w:val="Tekstpodstawowy"/>
              <w:spacing w:after="0"/>
              <w:jc w:val="both"/>
              <w:rPr>
                <w:rFonts w:ascii="Aptos" w:hAnsi="Aptos" w:cstheme="minorHAnsi"/>
                <w:sz w:val="20"/>
                <w:szCs w:val="20"/>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1</w:t>
            </w:r>
            <w:r w:rsidR="006048E2" w:rsidRPr="00DD4B58">
              <w:rPr>
                <w:rFonts w:ascii="Aptos" w:hAnsi="Aptos" w:cstheme="minorHAnsi"/>
                <w:b/>
                <w:bCs/>
                <w:sz w:val="18"/>
                <w:szCs w:val="18"/>
              </w:rPr>
              <w:t>.2.1</w:t>
            </w:r>
            <w:r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w:t>
            </w:r>
            <w:proofErr w:type="spellStart"/>
            <w:r w:rsidR="0008576C" w:rsidRPr="00DD4B58">
              <w:rPr>
                <w:rFonts w:ascii="Aptos" w:hAnsi="Aptos" w:cstheme="minorHAnsi"/>
                <w:b/>
                <w:bCs/>
                <w:sz w:val="18"/>
                <w:szCs w:val="18"/>
              </w:rPr>
              <w:t>Bruntále</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Ekologický</w:t>
            </w:r>
            <w:proofErr w:type="spellEnd"/>
            <w:r w:rsidR="0008576C" w:rsidRPr="00DD4B58">
              <w:rPr>
                <w:rFonts w:ascii="Aptos" w:hAnsi="Aptos" w:cstheme="minorHAnsi"/>
                <w:b/>
                <w:bCs/>
                <w:sz w:val="18"/>
                <w:szCs w:val="18"/>
              </w:rPr>
              <w:t xml:space="preserve"> program 1</w:t>
            </w:r>
          </w:p>
        </w:tc>
      </w:tr>
      <w:tr w:rsidR="006048E2" w14:paraId="434A985C" w14:textId="77777777" w:rsidTr="00E145FC">
        <w:tc>
          <w:tcPr>
            <w:tcW w:w="6946" w:type="dxa"/>
            <w:vAlign w:val="center"/>
          </w:tcPr>
          <w:p w14:paraId="42CEF9DA"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1953EA27" w14:textId="3A15444B"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200,00</w:t>
            </w:r>
            <w:r w:rsidRPr="00974EEE">
              <w:rPr>
                <w:rFonts w:ascii="Aptos" w:hAnsi="Aptos" w:cstheme="minorHAnsi"/>
                <w:sz w:val="20"/>
                <w:szCs w:val="20"/>
              </w:rPr>
              <w:t xml:space="preserve"> EUR </w:t>
            </w:r>
          </w:p>
        </w:tc>
      </w:tr>
      <w:tr w:rsidR="006048E2" w14:paraId="37EAB4D2" w14:textId="77777777" w:rsidTr="00E145FC">
        <w:tc>
          <w:tcPr>
            <w:tcW w:w="6946" w:type="dxa"/>
            <w:vAlign w:val="center"/>
          </w:tcPr>
          <w:p w14:paraId="1FC3D21F"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Spolufinancování z EFRR částka</w:t>
            </w:r>
            <w:r w:rsidRPr="00814E69">
              <w:rPr>
                <w:rFonts w:ascii="Aptos" w:hAnsi="Aptos" w:cstheme="minorHAnsi"/>
                <w:sz w:val="20"/>
                <w:szCs w:val="20"/>
                <w:lang w:val="cs-CZ"/>
              </w:rPr>
              <w:t xml:space="preserve"> a %</w:t>
            </w:r>
            <w:r w:rsidRPr="00814E69">
              <w:rPr>
                <w:rFonts w:ascii="Aptos" w:hAnsi="Aptos" w:cstheme="minorHAnsi"/>
                <w:sz w:val="20"/>
                <w:szCs w:val="20"/>
              </w:rPr>
              <w:t xml:space="preserve"> </w:t>
            </w:r>
          </w:p>
        </w:tc>
        <w:tc>
          <w:tcPr>
            <w:tcW w:w="2268" w:type="dxa"/>
            <w:vAlign w:val="center"/>
          </w:tcPr>
          <w:p w14:paraId="3660BACA" w14:textId="5A42BA34"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    960,00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6048E2" w14:paraId="24814373" w14:textId="77777777" w:rsidTr="00E145FC">
        <w:tc>
          <w:tcPr>
            <w:tcW w:w="6946" w:type="dxa"/>
            <w:vAlign w:val="center"/>
          </w:tcPr>
          <w:p w14:paraId="4227A32C" w14:textId="77777777" w:rsidR="006048E2" w:rsidRPr="00814E69" w:rsidRDefault="006048E2" w:rsidP="006048E2">
            <w:pPr>
              <w:pStyle w:val="Tekstpodstawowy"/>
              <w:spacing w:after="0"/>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05ABA262" w14:textId="15A5766C"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30 </w:t>
            </w:r>
            <w:proofErr w:type="spellStart"/>
            <w:r>
              <w:rPr>
                <w:rFonts w:ascii="Aptos" w:hAnsi="Aptos" w:cstheme="minorHAnsi"/>
                <w:sz w:val="20"/>
                <w:szCs w:val="20"/>
              </w:rPr>
              <w:t>osob</w:t>
            </w:r>
            <w:proofErr w:type="spellEnd"/>
          </w:p>
        </w:tc>
      </w:tr>
      <w:tr w:rsidR="00264AA0" w:rsidRPr="00814E69" w14:paraId="7CB26E48" w14:textId="77777777" w:rsidTr="006048E2">
        <w:tc>
          <w:tcPr>
            <w:tcW w:w="9214" w:type="dxa"/>
            <w:gridSpan w:val="2"/>
            <w:shd w:val="clear" w:color="auto" w:fill="F2F2F2" w:themeFill="background1" w:themeFillShade="F2"/>
          </w:tcPr>
          <w:p w14:paraId="0E054EF3" w14:textId="711A2066" w:rsidR="00264AA0" w:rsidRPr="00814E69" w:rsidRDefault="00264AA0" w:rsidP="00E4758F">
            <w:pPr>
              <w:pStyle w:val="Tekstpodstawowy"/>
              <w:spacing w:after="0"/>
              <w:jc w:val="both"/>
              <w:rPr>
                <w:rFonts w:ascii="Aptos" w:hAnsi="Aptos" w:cstheme="minorHAnsi"/>
                <w:b/>
                <w:bCs/>
                <w:sz w:val="20"/>
                <w:szCs w:val="20"/>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w:t>
            </w:r>
            <w:r w:rsidR="006048E2" w:rsidRPr="00DD4B58">
              <w:rPr>
                <w:rFonts w:ascii="Aptos" w:hAnsi="Aptos" w:cstheme="minorHAnsi"/>
                <w:b/>
                <w:bCs/>
                <w:sz w:val="18"/>
                <w:szCs w:val="18"/>
              </w:rPr>
              <w:t>1.</w:t>
            </w:r>
            <w:r w:rsidRPr="00DD4B58">
              <w:rPr>
                <w:rFonts w:ascii="Aptos" w:hAnsi="Aptos" w:cstheme="minorHAnsi"/>
                <w:b/>
                <w:bCs/>
                <w:sz w:val="18"/>
                <w:szCs w:val="18"/>
              </w:rPr>
              <w:t>2</w:t>
            </w:r>
            <w:r w:rsidR="006048E2" w:rsidRPr="00DD4B58">
              <w:rPr>
                <w:rFonts w:ascii="Aptos" w:hAnsi="Aptos" w:cstheme="minorHAnsi"/>
                <w:b/>
                <w:bCs/>
                <w:sz w:val="18"/>
                <w:szCs w:val="18"/>
              </w:rPr>
              <w:t>.2</w:t>
            </w:r>
            <w:r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w:t>
            </w:r>
            <w:proofErr w:type="spellStart"/>
            <w:r w:rsidR="0008576C" w:rsidRPr="00DD4B58">
              <w:rPr>
                <w:rFonts w:ascii="Aptos" w:hAnsi="Aptos" w:cstheme="minorHAnsi"/>
                <w:b/>
                <w:bCs/>
                <w:sz w:val="18"/>
                <w:szCs w:val="18"/>
              </w:rPr>
              <w:t>Bruntále</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Ekologický</w:t>
            </w:r>
            <w:proofErr w:type="spellEnd"/>
            <w:r w:rsidR="0008576C" w:rsidRPr="00DD4B58">
              <w:rPr>
                <w:rFonts w:ascii="Aptos" w:hAnsi="Aptos" w:cstheme="minorHAnsi"/>
                <w:b/>
                <w:bCs/>
                <w:sz w:val="18"/>
                <w:szCs w:val="18"/>
              </w:rPr>
              <w:t xml:space="preserve"> program 2</w:t>
            </w:r>
          </w:p>
        </w:tc>
      </w:tr>
      <w:tr w:rsidR="006048E2" w14:paraId="336B4771" w14:textId="77777777" w:rsidTr="00E145FC">
        <w:tc>
          <w:tcPr>
            <w:tcW w:w="6946" w:type="dxa"/>
            <w:vAlign w:val="center"/>
          </w:tcPr>
          <w:p w14:paraId="643DAE39"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2D51BA78" w14:textId="0E776FCF"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200,00</w:t>
            </w:r>
            <w:r w:rsidRPr="00974EEE">
              <w:rPr>
                <w:rFonts w:ascii="Aptos" w:hAnsi="Aptos" w:cstheme="minorHAnsi"/>
                <w:sz w:val="20"/>
                <w:szCs w:val="20"/>
              </w:rPr>
              <w:t xml:space="preserve"> EUR </w:t>
            </w:r>
          </w:p>
        </w:tc>
      </w:tr>
      <w:tr w:rsidR="006048E2" w14:paraId="34483230" w14:textId="77777777" w:rsidTr="00E145FC">
        <w:tc>
          <w:tcPr>
            <w:tcW w:w="6946" w:type="dxa"/>
            <w:vAlign w:val="center"/>
          </w:tcPr>
          <w:p w14:paraId="35A07638" w14:textId="77777777" w:rsidR="006048E2" w:rsidRPr="00814E69" w:rsidRDefault="006048E2" w:rsidP="006048E2">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Spolufinancování z EFRR částka a %</w:t>
            </w:r>
          </w:p>
        </w:tc>
        <w:tc>
          <w:tcPr>
            <w:tcW w:w="2268" w:type="dxa"/>
            <w:vAlign w:val="center"/>
          </w:tcPr>
          <w:p w14:paraId="67E416B6" w14:textId="1C6BA3EE"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    960,00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6048E2" w14:paraId="5A68D022" w14:textId="77777777" w:rsidTr="00E145FC">
        <w:tc>
          <w:tcPr>
            <w:tcW w:w="6946" w:type="dxa"/>
            <w:vAlign w:val="center"/>
          </w:tcPr>
          <w:p w14:paraId="50BA2EC2" w14:textId="77777777" w:rsidR="006048E2" w:rsidRPr="00814E69" w:rsidRDefault="006048E2" w:rsidP="006048E2">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11A0A1B8" w14:textId="322D21A2"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30 </w:t>
            </w:r>
            <w:proofErr w:type="spellStart"/>
            <w:r>
              <w:rPr>
                <w:rFonts w:ascii="Aptos" w:hAnsi="Aptos" w:cstheme="minorHAnsi"/>
                <w:sz w:val="20"/>
                <w:szCs w:val="20"/>
              </w:rPr>
              <w:t>osob</w:t>
            </w:r>
            <w:proofErr w:type="spellEnd"/>
          </w:p>
        </w:tc>
      </w:tr>
      <w:tr w:rsidR="00264AA0" w14:paraId="27802D90" w14:textId="77777777" w:rsidTr="006048E2">
        <w:tc>
          <w:tcPr>
            <w:tcW w:w="9214" w:type="dxa"/>
            <w:gridSpan w:val="2"/>
            <w:shd w:val="clear" w:color="auto" w:fill="F2F2F2" w:themeFill="background1" w:themeFillShade="F2"/>
          </w:tcPr>
          <w:p w14:paraId="02057C5A" w14:textId="679A07C2" w:rsidR="00264AA0" w:rsidRPr="00DD4B58" w:rsidRDefault="00264AA0" w:rsidP="00E4758F">
            <w:pPr>
              <w:pStyle w:val="Tekstpodstawowy"/>
              <w:spacing w:after="0"/>
              <w:jc w:val="both"/>
              <w:rPr>
                <w:rFonts w:ascii="Aptos" w:hAnsi="Aptos" w:cstheme="minorHAnsi"/>
                <w:sz w:val="18"/>
                <w:szCs w:val="18"/>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1</w:t>
            </w:r>
            <w:r w:rsidR="006048E2" w:rsidRPr="00DD4B58">
              <w:rPr>
                <w:rFonts w:ascii="Aptos" w:hAnsi="Aptos" w:cstheme="minorHAnsi"/>
                <w:b/>
                <w:bCs/>
                <w:sz w:val="18"/>
                <w:szCs w:val="18"/>
              </w:rPr>
              <w:t>.2.3</w:t>
            </w:r>
            <w:r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w:t>
            </w:r>
            <w:proofErr w:type="spellStart"/>
            <w:r w:rsidR="0008576C" w:rsidRPr="00DD4B58">
              <w:rPr>
                <w:rFonts w:ascii="Aptos" w:hAnsi="Aptos" w:cstheme="minorHAnsi"/>
                <w:b/>
                <w:bCs/>
                <w:sz w:val="18"/>
                <w:szCs w:val="18"/>
              </w:rPr>
              <w:t>Bruntále</w:t>
            </w:r>
            <w:proofErr w:type="spellEnd"/>
            <w:r w:rsidR="0008576C" w:rsidRPr="00DD4B58">
              <w:rPr>
                <w:rFonts w:ascii="Aptos" w:hAnsi="Aptos" w:cstheme="minorHAnsi"/>
                <w:b/>
                <w:bCs/>
                <w:sz w:val="18"/>
                <w:szCs w:val="18"/>
              </w:rPr>
              <w:t xml:space="preserve">, </w:t>
            </w:r>
            <w:r w:rsidR="0008576C" w:rsidRPr="00DD4B58">
              <w:rPr>
                <w:rFonts w:ascii="Aptos" w:hAnsi="Aptos" w:cstheme="minorHAnsi"/>
                <w:b/>
                <w:bCs/>
                <w:i/>
                <w:iCs/>
                <w:sz w:val="18"/>
                <w:szCs w:val="18"/>
              </w:rPr>
              <w:t xml:space="preserve">Program </w:t>
            </w:r>
            <w:proofErr w:type="spellStart"/>
            <w:r w:rsidR="0008576C" w:rsidRPr="00DD4B58">
              <w:rPr>
                <w:rFonts w:ascii="Aptos" w:hAnsi="Aptos" w:cstheme="minorHAnsi"/>
                <w:b/>
                <w:bCs/>
                <w:i/>
                <w:iCs/>
                <w:sz w:val="18"/>
                <w:szCs w:val="18"/>
              </w:rPr>
              <w:t>školního</w:t>
            </w:r>
            <w:proofErr w:type="spellEnd"/>
            <w:r w:rsidR="0008576C" w:rsidRPr="00DD4B58">
              <w:rPr>
                <w:rFonts w:ascii="Aptos" w:hAnsi="Aptos" w:cstheme="minorHAnsi"/>
                <w:b/>
                <w:bCs/>
                <w:i/>
                <w:iCs/>
                <w:sz w:val="18"/>
                <w:szCs w:val="18"/>
              </w:rPr>
              <w:t xml:space="preserve"> </w:t>
            </w:r>
            <w:proofErr w:type="spellStart"/>
            <w:r w:rsidR="0008576C" w:rsidRPr="00DD4B58">
              <w:rPr>
                <w:rFonts w:ascii="Aptos" w:hAnsi="Aptos" w:cstheme="minorHAnsi"/>
                <w:b/>
                <w:bCs/>
                <w:i/>
                <w:iCs/>
                <w:sz w:val="18"/>
                <w:szCs w:val="18"/>
              </w:rPr>
              <w:t>Ekotýmu</w:t>
            </w:r>
            <w:proofErr w:type="spellEnd"/>
            <w:r w:rsidR="0008576C" w:rsidRPr="00DD4B58">
              <w:rPr>
                <w:rFonts w:ascii="Aptos" w:hAnsi="Aptos" w:cstheme="minorHAnsi"/>
                <w:b/>
                <w:bCs/>
                <w:i/>
                <w:iCs/>
                <w:sz w:val="18"/>
                <w:szCs w:val="18"/>
              </w:rPr>
              <w:t xml:space="preserve"> 1</w:t>
            </w:r>
          </w:p>
        </w:tc>
      </w:tr>
      <w:tr w:rsidR="006048E2" w14:paraId="7346294A" w14:textId="77777777" w:rsidTr="00E145FC">
        <w:tc>
          <w:tcPr>
            <w:tcW w:w="6946" w:type="dxa"/>
            <w:vAlign w:val="center"/>
          </w:tcPr>
          <w:p w14:paraId="7B60AEE0"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4721B5BF" w14:textId="506B0505"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200,00</w:t>
            </w:r>
            <w:r w:rsidRPr="00974EEE">
              <w:rPr>
                <w:rFonts w:ascii="Aptos" w:hAnsi="Aptos" w:cstheme="minorHAnsi"/>
                <w:sz w:val="20"/>
                <w:szCs w:val="20"/>
              </w:rPr>
              <w:t xml:space="preserve"> EUR </w:t>
            </w:r>
          </w:p>
        </w:tc>
      </w:tr>
      <w:tr w:rsidR="006048E2" w14:paraId="4078E0E8" w14:textId="77777777" w:rsidTr="00E145FC">
        <w:tc>
          <w:tcPr>
            <w:tcW w:w="6946" w:type="dxa"/>
            <w:vAlign w:val="center"/>
          </w:tcPr>
          <w:p w14:paraId="65AAF1F8"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Spolufinancování z EFRR částka</w:t>
            </w:r>
            <w:r w:rsidRPr="00814E69">
              <w:rPr>
                <w:rFonts w:ascii="Aptos" w:hAnsi="Aptos" w:cstheme="minorHAnsi"/>
                <w:sz w:val="20"/>
                <w:szCs w:val="20"/>
                <w:lang w:val="cs-CZ"/>
              </w:rPr>
              <w:t xml:space="preserve"> a %</w:t>
            </w:r>
            <w:r w:rsidRPr="00814E69">
              <w:rPr>
                <w:rFonts w:ascii="Aptos" w:hAnsi="Aptos" w:cstheme="minorHAnsi"/>
                <w:sz w:val="20"/>
                <w:szCs w:val="20"/>
              </w:rPr>
              <w:t xml:space="preserve"> </w:t>
            </w:r>
          </w:p>
        </w:tc>
        <w:tc>
          <w:tcPr>
            <w:tcW w:w="2268" w:type="dxa"/>
            <w:vAlign w:val="center"/>
          </w:tcPr>
          <w:p w14:paraId="6A119B1F" w14:textId="3E4FF355"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    960,00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6048E2" w14:paraId="4CCE3500" w14:textId="77777777" w:rsidTr="00E145FC">
        <w:tc>
          <w:tcPr>
            <w:tcW w:w="6946" w:type="dxa"/>
            <w:vAlign w:val="center"/>
          </w:tcPr>
          <w:p w14:paraId="78590CA7" w14:textId="77777777" w:rsidR="006048E2" w:rsidRPr="00814E69" w:rsidRDefault="006048E2" w:rsidP="006048E2">
            <w:pPr>
              <w:pStyle w:val="Tekstpodstawowy"/>
              <w:spacing w:after="0"/>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0B4763D9" w14:textId="242F8849"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30 </w:t>
            </w:r>
            <w:proofErr w:type="spellStart"/>
            <w:r>
              <w:rPr>
                <w:rFonts w:ascii="Aptos" w:hAnsi="Aptos" w:cstheme="minorHAnsi"/>
                <w:sz w:val="20"/>
                <w:szCs w:val="20"/>
              </w:rPr>
              <w:t>osob</w:t>
            </w:r>
            <w:proofErr w:type="spellEnd"/>
          </w:p>
        </w:tc>
      </w:tr>
      <w:tr w:rsidR="00264AA0" w:rsidRPr="00814E69" w14:paraId="707D7497" w14:textId="77777777" w:rsidTr="006048E2">
        <w:tc>
          <w:tcPr>
            <w:tcW w:w="9214" w:type="dxa"/>
            <w:gridSpan w:val="2"/>
            <w:shd w:val="clear" w:color="auto" w:fill="F2F2F2" w:themeFill="background1" w:themeFillShade="F2"/>
          </w:tcPr>
          <w:p w14:paraId="1DD4318B" w14:textId="40B63740" w:rsidR="00264AA0" w:rsidRPr="00DD4B58" w:rsidRDefault="00264AA0" w:rsidP="00E4758F">
            <w:pPr>
              <w:pStyle w:val="Tekstpodstawowy"/>
              <w:spacing w:after="0"/>
              <w:jc w:val="both"/>
              <w:rPr>
                <w:rFonts w:ascii="Aptos" w:hAnsi="Aptos" w:cstheme="minorHAnsi"/>
                <w:b/>
                <w:bCs/>
                <w:sz w:val="18"/>
                <w:szCs w:val="18"/>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w:t>
            </w:r>
            <w:r w:rsidR="006048E2" w:rsidRPr="00DD4B58">
              <w:rPr>
                <w:rFonts w:ascii="Aptos" w:hAnsi="Aptos" w:cstheme="minorHAnsi"/>
                <w:b/>
                <w:bCs/>
                <w:sz w:val="18"/>
                <w:szCs w:val="18"/>
              </w:rPr>
              <w:t>1.</w:t>
            </w:r>
            <w:r w:rsidRPr="00DD4B58">
              <w:rPr>
                <w:rFonts w:ascii="Aptos" w:hAnsi="Aptos" w:cstheme="minorHAnsi"/>
                <w:b/>
                <w:bCs/>
                <w:sz w:val="18"/>
                <w:szCs w:val="18"/>
              </w:rPr>
              <w:t>2</w:t>
            </w:r>
            <w:r w:rsidR="006048E2" w:rsidRPr="00DD4B58">
              <w:rPr>
                <w:rFonts w:ascii="Aptos" w:hAnsi="Aptos" w:cstheme="minorHAnsi"/>
                <w:b/>
                <w:bCs/>
                <w:sz w:val="18"/>
                <w:szCs w:val="18"/>
              </w:rPr>
              <w:t>.4</w:t>
            </w:r>
            <w:r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w:t>
            </w:r>
            <w:proofErr w:type="spellStart"/>
            <w:r w:rsidR="0008576C" w:rsidRPr="00DD4B58">
              <w:rPr>
                <w:rFonts w:ascii="Aptos" w:hAnsi="Aptos" w:cstheme="minorHAnsi"/>
                <w:b/>
                <w:bCs/>
                <w:sz w:val="18"/>
                <w:szCs w:val="18"/>
              </w:rPr>
              <w:t>Bruntále</w:t>
            </w:r>
            <w:proofErr w:type="spellEnd"/>
            <w:r w:rsidR="0008576C" w:rsidRPr="00DD4B58">
              <w:rPr>
                <w:rFonts w:ascii="Aptos" w:hAnsi="Aptos" w:cstheme="minorHAnsi"/>
                <w:b/>
                <w:bCs/>
                <w:sz w:val="18"/>
                <w:szCs w:val="18"/>
              </w:rPr>
              <w:t xml:space="preserve">, Program </w:t>
            </w:r>
            <w:proofErr w:type="spellStart"/>
            <w:r w:rsidR="0008576C" w:rsidRPr="00DD4B58">
              <w:rPr>
                <w:rFonts w:ascii="Aptos" w:hAnsi="Aptos" w:cstheme="minorHAnsi"/>
                <w:b/>
                <w:bCs/>
                <w:sz w:val="18"/>
                <w:szCs w:val="18"/>
              </w:rPr>
              <w:t>školního</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Ekotýmu</w:t>
            </w:r>
            <w:proofErr w:type="spellEnd"/>
            <w:r w:rsidR="0008576C" w:rsidRPr="00DD4B58">
              <w:rPr>
                <w:rFonts w:ascii="Aptos" w:hAnsi="Aptos" w:cstheme="minorHAnsi"/>
                <w:b/>
                <w:bCs/>
                <w:sz w:val="18"/>
                <w:szCs w:val="18"/>
              </w:rPr>
              <w:t xml:space="preserve"> 2</w:t>
            </w:r>
          </w:p>
        </w:tc>
      </w:tr>
      <w:tr w:rsidR="006048E2" w14:paraId="1809A209" w14:textId="77777777" w:rsidTr="00E145FC">
        <w:tc>
          <w:tcPr>
            <w:tcW w:w="6946" w:type="dxa"/>
            <w:vAlign w:val="center"/>
          </w:tcPr>
          <w:p w14:paraId="17EEAF8E"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3AD1A73D" w14:textId="56C67238"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200,00</w:t>
            </w:r>
            <w:r w:rsidRPr="00974EEE">
              <w:rPr>
                <w:rFonts w:ascii="Aptos" w:hAnsi="Aptos" w:cstheme="minorHAnsi"/>
                <w:sz w:val="20"/>
                <w:szCs w:val="20"/>
              </w:rPr>
              <w:t xml:space="preserve"> EUR </w:t>
            </w:r>
          </w:p>
        </w:tc>
      </w:tr>
      <w:tr w:rsidR="006048E2" w14:paraId="72AC65BD" w14:textId="77777777" w:rsidTr="00E145FC">
        <w:tc>
          <w:tcPr>
            <w:tcW w:w="6946" w:type="dxa"/>
            <w:vAlign w:val="center"/>
          </w:tcPr>
          <w:p w14:paraId="4499E2B3" w14:textId="77777777" w:rsidR="006048E2" w:rsidRPr="00814E69" w:rsidRDefault="006048E2" w:rsidP="006048E2">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Spolufinancování z EFRR částka a %</w:t>
            </w:r>
          </w:p>
        </w:tc>
        <w:tc>
          <w:tcPr>
            <w:tcW w:w="2268" w:type="dxa"/>
            <w:vAlign w:val="center"/>
          </w:tcPr>
          <w:p w14:paraId="5E9AC60A" w14:textId="2A1855ED"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    960,00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6048E2" w14:paraId="74907A9F" w14:textId="77777777" w:rsidTr="00E145FC">
        <w:tc>
          <w:tcPr>
            <w:tcW w:w="6946" w:type="dxa"/>
            <w:vAlign w:val="center"/>
          </w:tcPr>
          <w:p w14:paraId="5AC80A61" w14:textId="77777777" w:rsidR="006048E2" w:rsidRPr="00814E69" w:rsidRDefault="006048E2" w:rsidP="006048E2">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47431BDB" w14:textId="4B5EEE53"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30 </w:t>
            </w:r>
            <w:proofErr w:type="spellStart"/>
            <w:r>
              <w:rPr>
                <w:rFonts w:ascii="Aptos" w:hAnsi="Aptos" w:cstheme="minorHAnsi"/>
                <w:sz w:val="20"/>
                <w:szCs w:val="20"/>
              </w:rPr>
              <w:t>osob</w:t>
            </w:r>
            <w:proofErr w:type="spellEnd"/>
          </w:p>
        </w:tc>
      </w:tr>
      <w:tr w:rsidR="00264AA0" w:rsidRPr="00814E69" w14:paraId="79BF5692" w14:textId="77777777" w:rsidTr="006048E2">
        <w:tc>
          <w:tcPr>
            <w:tcW w:w="9214" w:type="dxa"/>
            <w:gridSpan w:val="2"/>
            <w:shd w:val="clear" w:color="auto" w:fill="F2F2F2" w:themeFill="background1" w:themeFillShade="F2"/>
          </w:tcPr>
          <w:p w14:paraId="7A611714" w14:textId="7DB96E47" w:rsidR="00264AA0" w:rsidRPr="00814E69" w:rsidRDefault="00264AA0" w:rsidP="00E4758F">
            <w:pPr>
              <w:pStyle w:val="Tekstpodstawowy"/>
              <w:spacing w:after="0" w:line="276" w:lineRule="auto"/>
              <w:jc w:val="both"/>
              <w:rPr>
                <w:rFonts w:ascii="Aptos" w:hAnsi="Aptos" w:cstheme="minorHAnsi"/>
                <w:b/>
                <w:bCs/>
                <w:sz w:val="20"/>
                <w:szCs w:val="20"/>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w:t>
            </w:r>
            <w:r w:rsidR="006048E2" w:rsidRPr="00DD4B58">
              <w:rPr>
                <w:rFonts w:ascii="Aptos" w:hAnsi="Aptos" w:cstheme="minorHAnsi"/>
                <w:b/>
                <w:bCs/>
                <w:sz w:val="18"/>
                <w:szCs w:val="18"/>
              </w:rPr>
              <w:t>1.</w:t>
            </w:r>
            <w:r w:rsidRPr="00DD4B58">
              <w:rPr>
                <w:rFonts w:ascii="Aptos" w:hAnsi="Aptos" w:cstheme="minorHAnsi"/>
                <w:b/>
                <w:bCs/>
                <w:sz w:val="18"/>
                <w:szCs w:val="18"/>
              </w:rPr>
              <w:t>2</w:t>
            </w:r>
            <w:r w:rsidR="006048E2" w:rsidRPr="00DD4B58">
              <w:rPr>
                <w:rFonts w:ascii="Aptos" w:hAnsi="Aptos" w:cstheme="minorHAnsi"/>
                <w:b/>
                <w:bCs/>
                <w:sz w:val="18"/>
                <w:szCs w:val="18"/>
              </w:rPr>
              <w:t>.5</w:t>
            </w:r>
            <w:r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w:t>
            </w:r>
            <w:proofErr w:type="spellStart"/>
            <w:r w:rsidR="0008576C" w:rsidRPr="00DD4B58">
              <w:rPr>
                <w:rFonts w:ascii="Aptos" w:hAnsi="Aptos" w:cstheme="minorHAnsi"/>
                <w:b/>
                <w:bCs/>
                <w:sz w:val="18"/>
                <w:szCs w:val="18"/>
              </w:rPr>
              <w:t>Bruntále</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Ekologické</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vzdělávání</w:t>
            </w:r>
            <w:proofErr w:type="spellEnd"/>
            <w:r w:rsidR="0008576C" w:rsidRPr="00DD4B58">
              <w:rPr>
                <w:rFonts w:ascii="Aptos" w:hAnsi="Aptos" w:cstheme="minorHAnsi"/>
                <w:b/>
                <w:bCs/>
                <w:sz w:val="18"/>
                <w:szCs w:val="18"/>
              </w:rPr>
              <w:t xml:space="preserve"> 1</w:t>
            </w:r>
          </w:p>
        </w:tc>
      </w:tr>
      <w:tr w:rsidR="006048E2" w:rsidRPr="00814E69" w14:paraId="2948BF2A" w14:textId="77777777" w:rsidTr="00E145FC">
        <w:tc>
          <w:tcPr>
            <w:tcW w:w="6946" w:type="dxa"/>
            <w:vAlign w:val="center"/>
          </w:tcPr>
          <w:p w14:paraId="3C690611" w14:textId="77777777" w:rsidR="006048E2" w:rsidRPr="00814E69" w:rsidRDefault="006048E2" w:rsidP="006048E2">
            <w:pPr>
              <w:pStyle w:val="Tekstpodstawowy"/>
              <w:spacing w:after="0" w:line="276" w:lineRule="auto"/>
              <w:jc w:val="both"/>
              <w:rPr>
                <w:rFonts w:ascii="Aptos" w:hAnsi="Aptos" w:cstheme="minorHAnsi"/>
                <w:sz w:val="20"/>
                <w:szCs w:val="20"/>
              </w:rPr>
            </w:pPr>
            <w:r w:rsidRPr="00814E69">
              <w:rPr>
                <w:rFonts w:ascii="Aptos" w:hAnsi="Aptos"/>
                <w:sz w:val="20"/>
                <w:szCs w:val="20"/>
                <w:lang w:val="cs-CZ"/>
              </w:rPr>
              <w:t>Paušální částka</w:t>
            </w:r>
          </w:p>
        </w:tc>
        <w:tc>
          <w:tcPr>
            <w:tcW w:w="2268" w:type="dxa"/>
            <w:vAlign w:val="center"/>
          </w:tcPr>
          <w:p w14:paraId="241A8ABA" w14:textId="4AB9A797" w:rsidR="006048E2" w:rsidRPr="00814E69" w:rsidRDefault="006048E2" w:rsidP="006048E2">
            <w:pPr>
              <w:pStyle w:val="Tekstpodstawowy"/>
              <w:spacing w:after="0" w:line="276" w:lineRule="auto"/>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200,00</w:t>
            </w:r>
            <w:r w:rsidRPr="00974EEE">
              <w:rPr>
                <w:rFonts w:ascii="Aptos" w:hAnsi="Aptos" w:cstheme="minorHAnsi"/>
                <w:sz w:val="20"/>
                <w:szCs w:val="20"/>
              </w:rPr>
              <w:t xml:space="preserve"> EUR </w:t>
            </w:r>
          </w:p>
        </w:tc>
      </w:tr>
      <w:tr w:rsidR="006048E2" w:rsidRPr="00814E69" w14:paraId="782C7034" w14:textId="77777777" w:rsidTr="00E145FC">
        <w:tc>
          <w:tcPr>
            <w:tcW w:w="6946" w:type="dxa"/>
            <w:vAlign w:val="center"/>
          </w:tcPr>
          <w:p w14:paraId="66DA6D92" w14:textId="77777777" w:rsidR="006048E2" w:rsidRPr="00814E69" w:rsidRDefault="006048E2" w:rsidP="006048E2">
            <w:pPr>
              <w:pStyle w:val="Tekstpodstawowy"/>
              <w:spacing w:after="0" w:line="276" w:lineRule="auto"/>
              <w:jc w:val="both"/>
              <w:rPr>
                <w:rFonts w:ascii="Aptos" w:hAnsi="Aptos" w:cstheme="minorHAnsi"/>
                <w:sz w:val="20"/>
                <w:szCs w:val="20"/>
              </w:rPr>
            </w:pPr>
            <w:r w:rsidRPr="00814E69">
              <w:rPr>
                <w:rFonts w:ascii="Aptos" w:hAnsi="Aptos" w:cstheme="minorHAnsi"/>
                <w:sz w:val="20"/>
                <w:szCs w:val="20"/>
                <w:lang w:val="cs-CZ"/>
              </w:rPr>
              <w:t>Spolufinancování z EFRR částka a %</w:t>
            </w:r>
          </w:p>
        </w:tc>
        <w:tc>
          <w:tcPr>
            <w:tcW w:w="2268" w:type="dxa"/>
            <w:vAlign w:val="center"/>
          </w:tcPr>
          <w:p w14:paraId="64AA6689" w14:textId="5E94AD4C" w:rsidR="006048E2" w:rsidRPr="00814E69" w:rsidRDefault="006048E2" w:rsidP="006048E2">
            <w:pPr>
              <w:pStyle w:val="Tekstpodstawowy"/>
              <w:spacing w:after="0" w:line="276" w:lineRule="auto"/>
              <w:jc w:val="both"/>
              <w:rPr>
                <w:rFonts w:ascii="Aptos" w:hAnsi="Aptos" w:cstheme="minorHAnsi"/>
                <w:sz w:val="20"/>
                <w:szCs w:val="20"/>
              </w:rPr>
            </w:pPr>
            <w:r>
              <w:rPr>
                <w:rFonts w:ascii="Aptos" w:hAnsi="Aptos" w:cstheme="minorHAnsi"/>
                <w:sz w:val="20"/>
                <w:szCs w:val="20"/>
              </w:rPr>
              <w:t xml:space="preserve">    960,00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6048E2" w:rsidRPr="00814E69" w14:paraId="4E398B03" w14:textId="77777777" w:rsidTr="00E145FC">
        <w:tc>
          <w:tcPr>
            <w:tcW w:w="6946" w:type="dxa"/>
            <w:vAlign w:val="center"/>
          </w:tcPr>
          <w:p w14:paraId="5BD9844F" w14:textId="77777777" w:rsidR="006048E2" w:rsidRPr="00814E69" w:rsidRDefault="006048E2" w:rsidP="006048E2">
            <w:pPr>
              <w:pStyle w:val="Tekstpodstawowy"/>
              <w:spacing w:after="0" w:line="276" w:lineRule="auto"/>
              <w:jc w:val="both"/>
              <w:rPr>
                <w:rFonts w:ascii="Aptos" w:hAnsi="Aptos" w:cstheme="minorHAnsi"/>
                <w:sz w:val="20"/>
                <w:szCs w:val="20"/>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42B5A9A2" w14:textId="6A7C0E42" w:rsidR="006048E2" w:rsidRPr="00814E69" w:rsidRDefault="006048E2" w:rsidP="006048E2">
            <w:pPr>
              <w:pStyle w:val="Tekstpodstawowy"/>
              <w:spacing w:after="0" w:line="276" w:lineRule="auto"/>
              <w:jc w:val="both"/>
              <w:rPr>
                <w:rFonts w:ascii="Aptos" w:hAnsi="Aptos" w:cstheme="minorHAnsi"/>
                <w:sz w:val="20"/>
                <w:szCs w:val="20"/>
              </w:rPr>
            </w:pPr>
            <w:r>
              <w:rPr>
                <w:rFonts w:ascii="Aptos" w:hAnsi="Aptos" w:cstheme="minorHAnsi"/>
                <w:sz w:val="20"/>
                <w:szCs w:val="20"/>
              </w:rPr>
              <w:t xml:space="preserve">30 </w:t>
            </w:r>
            <w:proofErr w:type="spellStart"/>
            <w:r>
              <w:rPr>
                <w:rFonts w:ascii="Aptos" w:hAnsi="Aptos" w:cstheme="minorHAnsi"/>
                <w:sz w:val="20"/>
                <w:szCs w:val="20"/>
              </w:rPr>
              <w:t>osob</w:t>
            </w:r>
            <w:proofErr w:type="spellEnd"/>
          </w:p>
        </w:tc>
      </w:tr>
      <w:tr w:rsidR="00264AA0" w14:paraId="02489016" w14:textId="77777777" w:rsidTr="006048E2">
        <w:tc>
          <w:tcPr>
            <w:tcW w:w="9214" w:type="dxa"/>
            <w:gridSpan w:val="2"/>
            <w:shd w:val="clear" w:color="auto" w:fill="F2F2F2" w:themeFill="background1" w:themeFillShade="F2"/>
          </w:tcPr>
          <w:p w14:paraId="1096BFCB" w14:textId="2247ECEC" w:rsidR="00264AA0" w:rsidRDefault="00264AA0" w:rsidP="00E4758F">
            <w:pPr>
              <w:pStyle w:val="Tekstpodstawowy"/>
              <w:spacing w:after="0"/>
              <w:jc w:val="both"/>
              <w:rPr>
                <w:rFonts w:ascii="Aptos" w:hAnsi="Aptos" w:cstheme="minorHAnsi"/>
                <w:sz w:val="20"/>
                <w:szCs w:val="20"/>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1</w:t>
            </w:r>
            <w:r w:rsidR="006048E2" w:rsidRPr="00DD4B58">
              <w:rPr>
                <w:rFonts w:ascii="Aptos" w:hAnsi="Aptos" w:cstheme="minorHAnsi"/>
                <w:b/>
                <w:bCs/>
                <w:sz w:val="18"/>
                <w:szCs w:val="18"/>
              </w:rPr>
              <w:t>.2.6</w:t>
            </w:r>
            <w:r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w:t>
            </w:r>
            <w:proofErr w:type="spellStart"/>
            <w:r w:rsidR="0008576C" w:rsidRPr="00DD4B58">
              <w:rPr>
                <w:rFonts w:ascii="Aptos" w:hAnsi="Aptos" w:cstheme="minorHAnsi"/>
                <w:b/>
                <w:bCs/>
                <w:sz w:val="18"/>
                <w:szCs w:val="18"/>
              </w:rPr>
              <w:t>Bruntále</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Ekologické</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vzdělávání</w:t>
            </w:r>
            <w:proofErr w:type="spellEnd"/>
            <w:r w:rsidR="0008576C" w:rsidRPr="00DD4B58">
              <w:rPr>
                <w:rFonts w:ascii="Aptos" w:hAnsi="Aptos" w:cstheme="minorHAnsi"/>
                <w:b/>
                <w:bCs/>
                <w:sz w:val="18"/>
                <w:szCs w:val="18"/>
              </w:rPr>
              <w:t xml:space="preserve"> 2</w:t>
            </w:r>
          </w:p>
        </w:tc>
      </w:tr>
      <w:tr w:rsidR="006048E2" w14:paraId="6A755B3A" w14:textId="77777777" w:rsidTr="00E145FC">
        <w:tc>
          <w:tcPr>
            <w:tcW w:w="6946" w:type="dxa"/>
            <w:vAlign w:val="center"/>
          </w:tcPr>
          <w:p w14:paraId="34CC5E74"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1F506668" w14:textId="123B580F"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200,00</w:t>
            </w:r>
            <w:r w:rsidRPr="00974EEE">
              <w:rPr>
                <w:rFonts w:ascii="Aptos" w:hAnsi="Aptos" w:cstheme="minorHAnsi"/>
                <w:sz w:val="20"/>
                <w:szCs w:val="20"/>
              </w:rPr>
              <w:t xml:space="preserve"> EUR </w:t>
            </w:r>
          </w:p>
        </w:tc>
      </w:tr>
      <w:tr w:rsidR="006048E2" w14:paraId="48D61AA3" w14:textId="77777777" w:rsidTr="00E145FC">
        <w:tc>
          <w:tcPr>
            <w:tcW w:w="6946" w:type="dxa"/>
            <w:vAlign w:val="center"/>
          </w:tcPr>
          <w:p w14:paraId="3339A9CC"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Spolufinancování z EFRR částka</w:t>
            </w:r>
            <w:r w:rsidRPr="00814E69">
              <w:rPr>
                <w:rFonts w:ascii="Aptos" w:hAnsi="Aptos" w:cstheme="minorHAnsi"/>
                <w:sz w:val="20"/>
                <w:szCs w:val="20"/>
                <w:lang w:val="cs-CZ"/>
              </w:rPr>
              <w:t xml:space="preserve"> a %</w:t>
            </w:r>
            <w:r w:rsidRPr="00814E69">
              <w:rPr>
                <w:rFonts w:ascii="Aptos" w:hAnsi="Aptos" w:cstheme="minorHAnsi"/>
                <w:sz w:val="20"/>
                <w:szCs w:val="20"/>
              </w:rPr>
              <w:t xml:space="preserve"> </w:t>
            </w:r>
          </w:p>
        </w:tc>
        <w:tc>
          <w:tcPr>
            <w:tcW w:w="2268" w:type="dxa"/>
            <w:vAlign w:val="center"/>
          </w:tcPr>
          <w:p w14:paraId="4633B5E6" w14:textId="74F5A195"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    960,00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6048E2" w14:paraId="50C3F5E0" w14:textId="77777777" w:rsidTr="00E145FC">
        <w:tc>
          <w:tcPr>
            <w:tcW w:w="6946" w:type="dxa"/>
            <w:vAlign w:val="center"/>
          </w:tcPr>
          <w:p w14:paraId="58C8B023" w14:textId="77777777" w:rsidR="006048E2" w:rsidRPr="00814E69" w:rsidRDefault="006048E2" w:rsidP="006048E2">
            <w:pPr>
              <w:pStyle w:val="Tekstpodstawowy"/>
              <w:spacing w:after="0"/>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261A0F26" w14:textId="49670A31"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30 </w:t>
            </w:r>
            <w:proofErr w:type="spellStart"/>
            <w:r>
              <w:rPr>
                <w:rFonts w:ascii="Aptos" w:hAnsi="Aptos" w:cstheme="minorHAnsi"/>
                <w:sz w:val="20"/>
                <w:szCs w:val="20"/>
              </w:rPr>
              <w:t>osob</w:t>
            </w:r>
            <w:proofErr w:type="spellEnd"/>
          </w:p>
        </w:tc>
      </w:tr>
      <w:tr w:rsidR="00264AA0" w:rsidRPr="00814E69" w14:paraId="42A3E838" w14:textId="77777777" w:rsidTr="006048E2">
        <w:tc>
          <w:tcPr>
            <w:tcW w:w="9214" w:type="dxa"/>
            <w:gridSpan w:val="2"/>
            <w:shd w:val="clear" w:color="auto" w:fill="F2F2F2" w:themeFill="background1" w:themeFillShade="F2"/>
          </w:tcPr>
          <w:p w14:paraId="08BC80C0" w14:textId="73B7F5FF" w:rsidR="00264AA0" w:rsidRPr="00814E69" w:rsidRDefault="00264AA0" w:rsidP="00E4758F">
            <w:pPr>
              <w:pStyle w:val="Tekstpodstawowy"/>
              <w:spacing w:after="0"/>
              <w:jc w:val="both"/>
              <w:rPr>
                <w:rFonts w:ascii="Aptos" w:hAnsi="Aptos" w:cstheme="minorHAnsi"/>
                <w:b/>
                <w:bCs/>
                <w:sz w:val="20"/>
                <w:szCs w:val="20"/>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w:t>
            </w:r>
            <w:r w:rsidR="006048E2" w:rsidRPr="00DD4B58">
              <w:rPr>
                <w:rFonts w:ascii="Aptos" w:hAnsi="Aptos" w:cstheme="minorHAnsi"/>
                <w:b/>
                <w:bCs/>
                <w:sz w:val="18"/>
                <w:szCs w:val="18"/>
              </w:rPr>
              <w:t>1.</w:t>
            </w:r>
            <w:r w:rsidRPr="00DD4B58">
              <w:rPr>
                <w:rFonts w:ascii="Aptos" w:hAnsi="Aptos" w:cstheme="minorHAnsi"/>
                <w:b/>
                <w:bCs/>
                <w:sz w:val="18"/>
                <w:szCs w:val="18"/>
              </w:rPr>
              <w:t>2</w:t>
            </w:r>
            <w:r w:rsidR="006048E2" w:rsidRPr="00DD4B58">
              <w:rPr>
                <w:rFonts w:ascii="Aptos" w:hAnsi="Aptos" w:cstheme="minorHAnsi"/>
                <w:b/>
                <w:bCs/>
                <w:sz w:val="18"/>
                <w:szCs w:val="18"/>
              </w:rPr>
              <w:t>.7</w:t>
            </w:r>
            <w:r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w:t>
            </w:r>
            <w:proofErr w:type="spellStart"/>
            <w:r w:rsidR="0008576C" w:rsidRPr="00DD4B58">
              <w:rPr>
                <w:rFonts w:ascii="Aptos" w:hAnsi="Aptos" w:cstheme="minorHAnsi"/>
                <w:b/>
                <w:bCs/>
                <w:sz w:val="18"/>
                <w:szCs w:val="18"/>
              </w:rPr>
              <w:t>Bruntále</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Ekologické</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aktivity</w:t>
            </w:r>
            <w:proofErr w:type="spellEnd"/>
            <w:r w:rsidR="0008576C" w:rsidRPr="00DD4B58">
              <w:rPr>
                <w:rFonts w:ascii="Aptos" w:hAnsi="Aptos" w:cstheme="minorHAnsi"/>
                <w:b/>
                <w:bCs/>
                <w:sz w:val="18"/>
                <w:szCs w:val="18"/>
              </w:rPr>
              <w:t xml:space="preserve"> 1</w:t>
            </w:r>
          </w:p>
        </w:tc>
      </w:tr>
      <w:tr w:rsidR="006048E2" w14:paraId="74394BB4" w14:textId="77777777" w:rsidTr="00E145FC">
        <w:tc>
          <w:tcPr>
            <w:tcW w:w="6946" w:type="dxa"/>
            <w:vAlign w:val="center"/>
          </w:tcPr>
          <w:p w14:paraId="2510751A"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0369283D" w14:textId="73DA6C92"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200,00</w:t>
            </w:r>
            <w:r w:rsidRPr="00974EEE">
              <w:rPr>
                <w:rFonts w:ascii="Aptos" w:hAnsi="Aptos" w:cstheme="minorHAnsi"/>
                <w:sz w:val="20"/>
                <w:szCs w:val="20"/>
              </w:rPr>
              <w:t xml:space="preserve"> EUR </w:t>
            </w:r>
          </w:p>
        </w:tc>
      </w:tr>
      <w:tr w:rsidR="006048E2" w14:paraId="78111BD8" w14:textId="77777777" w:rsidTr="00E145FC">
        <w:tc>
          <w:tcPr>
            <w:tcW w:w="6946" w:type="dxa"/>
            <w:vAlign w:val="center"/>
          </w:tcPr>
          <w:p w14:paraId="551A2449" w14:textId="77777777" w:rsidR="006048E2" w:rsidRPr="00814E69" w:rsidRDefault="006048E2" w:rsidP="006048E2">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Spolufinancování z EFRR částka a %</w:t>
            </w:r>
          </w:p>
        </w:tc>
        <w:tc>
          <w:tcPr>
            <w:tcW w:w="2268" w:type="dxa"/>
            <w:vAlign w:val="center"/>
          </w:tcPr>
          <w:p w14:paraId="66EEF3F0" w14:textId="1380800A"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    960,00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6048E2" w14:paraId="534405F3" w14:textId="77777777" w:rsidTr="00E145FC">
        <w:tc>
          <w:tcPr>
            <w:tcW w:w="6946" w:type="dxa"/>
            <w:vAlign w:val="center"/>
          </w:tcPr>
          <w:p w14:paraId="43662F9F" w14:textId="77777777" w:rsidR="006048E2" w:rsidRPr="00814E69" w:rsidRDefault="006048E2" w:rsidP="006048E2">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423DADDE" w14:textId="0B15C170"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30 </w:t>
            </w:r>
            <w:proofErr w:type="spellStart"/>
            <w:r>
              <w:rPr>
                <w:rFonts w:ascii="Aptos" w:hAnsi="Aptos" w:cstheme="minorHAnsi"/>
                <w:sz w:val="20"/>
                <w:szCs w:val="20"/>
              </w:rPr>
              <w:t>osob</w:t>
            </w:r>
            <w:proofErr w:type="spellEnd"/>
          </w:p>
        </w:tc>
      </w:tr>
      <w:tr w:rsidR="00264AA0" w14:paraId="1E41FBEB" w14:textId="77777777" w:rsidTr="006048E2">
        <w:tc>
          <w:tcPr>
            <w:tcW w:w="9214" w:type="dxa"/>
            <w:gridSpan w:val="2"/>
            <w:shd w:val="clear" w:color="auto" w:fill="F2F2F2" w:themeFill="background1" w:themeFillShade="F2"/>
          </w:tcPr>
          <w:p w14:paraId="73A50F1F" w14:textId="1C9BF605" w:rsidR="00264AA0" w:rsidRPr="00DD4B58" w:rsidRDefault="00264AA0" w:rsidP="00E4758F">
            <w:pPr>
              <w:pStyle w:val="Tekstpodstawowy"/>
              <w:spacing w:after="0"/>
              <w:jc w:val="both"/>
              <w:rPr>
                <w:rFonts w:ascii="Aptos" w:hAnsi="Aptos" w:cstheme="minorHAnsi"/>
                <w:sz w:val="18"/>
                <w:szCs w:val="18"/>
              </w:rPr>
            </w:pPr>
            <w:proofErr w:type="spellStart"/>
            <w:r w:rsidRPr="00DD4B58">
              <w:rPr>
                <w:rFonts w:ascii="Aptos" w:hAnsi="Aptos" w:cstheme="minorHAnsi"/>
                <w:b/>
                <w:bCs/>
                <w:sz w:val="18"/>
                <w:szCs w:val="18"/>
              </w:rPr>
              <w:t>Aktivita</w:t>
            </w:r>
            <w:proofErr w:type="spellEnd"/>
            <w:r w:rsidRPr="00DD4B58">
              <w:rPr>
                <w:rFonts w:ascii="Aptos" w:hAnsi="Aptos" w:cstheme="minorHAnsi"/>
                <w:b/>
                <w:bCs/>
                <w:sz w:val="18"/>
                <w:szCs w:val="18"/>
              </w:rPr>
              <w:t xml:space="preserve"> č. 1</w:t>
            </w:r>
            <w:r w:rsidR="006048E2" w:rsidRPr="00DD4B58">
              <w:rPr>
                <w:rFonts w:ascii="Aptos" w:hAnsi="Aptos" w:cstheme="minorHAnsi"/>
                <w:b/>
                <w:bCs/>
                <w:sz w:val="18"/>
                <w:szCs w:val="18"/>
              </w:rPr>
              <w:t>.2.8</w:t>
            </w:r>
            <w:r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Výukové</w:t>
            </w:r>
            <w:proofErr w:type="spellEnd"/>
            <w:r w:rsidR="0008576C" w:rsidRPr="00DD4B58">
              <w:rPr>
                <w:rFonts w:ascii="Aptos" w:hAnsi="Aptos" w:cstheme="minorHAnsi"/>
                <w:b/>
                <w:bCs/>
                <w:sz w:val="18"/>
                <w:szCs w:val="18"/>
              </w:rPr>
              <w:t xml:space="preserve"> a </w:t>
            </w:r>
            <w:proofErr w:type="spellStart"/>
            <w:r w:rsidR="0008576C" w:rsidRPr="00DD4B58">
              <w:rPr>
                <w:rFonts w:ascii="Aptos" w:hAnsi="Aptos" w:cstheme="minorHAnsi"/>
                <w:b/>
                <w:bCs/>
                <w:sz w:val="18"/>
                <w:szCs w:val="18"/>
              </w:rPr>
              <w:t>vzdělávací</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akce</w:t>
            </w:r>
            <w:proofErr w:type="spellEnd"/>
            <w:r w:rsidR="0008576C" w:rsidRPr="00DD4B58">
              <w:rPr>
                <w:rFonts w:ascii="Aptos" w:hAnsi="Aptos" w:cstheme="minorHAnsi"/>
                <w:b/>
                <w:bCs/>
                <w:sz w:val="18"/>
                <w:szCs w:val="18"/>
              </w:rPr>
              <w:t xml:space="preserve"> v </w:t>
            </w:r>
            <w:proofErr w:type="spellStart"/>
            <w:r w:rsidR="0008576C" w:rsidRPr="00DD4B58">
              <w:rPr>
                <w:rFonts w:ascii="Aptos" w:hAnsi="Aptos" w:cstheme="minorHAnsi"/>
                <w:b/>
                <w:bCs/>
                <w:sz w:val="18"/>
                <w:szCs w:val="18"/>
              </w:rPr>
              <w:t>Bruntále</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Ekologické</w:t>
            </w:r>
            <w:proofErr w:type="spellEnd"/>
            <w:r w:rsidR="0008576C" w:rsidRPr="00DD4B58">
              <w:rPr>
                <w:rFonts w:ascii="Aptos" w:hAnsi="Aptos" w:cstheme="minorHAnsi"/>
                <w:b/>
                <w:bCs/>
                <w:sz w:val="18"/>
                <w:szCs w:val="18"/>
              </w:rPr>
              <w:t xml:space="preserve"> </w:t>
            </w:r>
            <w:proofErr w:type="spellStart"/>
            <w:r w:rsidR="0008576C" w:rsidRPr="00DD4B58">
              <w:rPr>
                <w:rFonts w:ascii="Aptos" w:hAnsi="Aptos" w:cstheme="minorHAnsi"/>
                <w:b/>
                <w:bCs/>
                <w:sz w:val="18"/>
                <w:szCs w:val="18"/>
              </w:rPr>
              <w:t>aktivity</w:t>
            </w:r>
            <w:proofErr w:type="spellEnd"/>
            <w:r w:rsidR="0008576C" w:rsidRPr="00DD4B58">
              <w:rPr>
                <w:rFonts w:ascii="Aptos" w:hAnsi="Aptos" w:cstheme="minorHAnsi"/>
                <w:b/>
                <w:bCs/>
                <w:sz w:val="18"/>
                <w:szCs w:val="18"/>
              </w:rPr>
              <w:t xml:space="preserve"> 2</w:t>
            </w:r>
          </w:p>
        </w:tc>
      </w:tr>
      <w:tr w:rsidR="006048E2" w14:paraId="42A32474" w14:textId="77777777" w:rsidTr="00E145FC">
        <w:tc>
          <w:tcPr>
            <w:tcW w:w="6946" w:type="dxa"/>
            <w:vAlign w:val="center"/>
          </w:tcPr>
          <w:p w14:paraId="646A3053"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58CCC4B4" w14:textId="71039E06"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1</w:t>
            </w:r>
            <w:r w:rsidR="00DD4B58">
              <w:rPr>
                <w:rFonts w:ascii="Aptos" w:hAnsi="Aptos" w:cstheme="minorHAnsi"/>
                <w:sz w:val="20"/>
                <w:szCs w:val="20"/>
              </w:rPr>
              <w:t>.</w:t>
            </w:r>
            <w:r>
              <w:rPr>
                <w:rFonts w:ascii="Aptos" w:hAnsi="Aptos" w:cstheme="minorHAnsi"/>
                <w:sz w:val="20"/>
                <w:szCs w:val="20"/>
              </w:rPr>
              <w:t>200,00</w:t>
            </w:r>
            <w:r w:rsidRPr="00974EEE">
              <w:rPr>
                <w:rFonts w:ascii="Aptos" w:hAnsi="Aptos" w:cstheme="minorHAnsi"/>
                <w:sz w:val="20"/>
                <w:szCs w:val="20"/>
              </w:rPr>
              <w:t xml:space="preserve"> EUR </w:t>
            </w:r>
          </w:p>
        </w:tc>
      </w:tr>
      <w:tr w:rsidR="006048E2" w14:paraId="40E5A6D5" w14:textId="77777777" w:rsidTr="00E145FC">
        <w:tc>
          <w:tcPr>
            <w:tcW w:w="6946" w:type="dxa"/>
            <w:vAlign w:val="center"/>
          </w:tcPr>
          <w:p w14:paraId="07BA41AC"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Spolufinancování z EFRR částka</w:t>
            </w:r>
            <w:r w:rsidRPr="00814E69">
              <w:rPr>
                <w:rFonts w:ascii="Aptos" w:hAnsi="Aptos" w:cstheme="minorHAnsi"/>
                <w:sz w:val="20"/>
                <w:szCs w:val="20"/>
                <w:lang w:val="cs-CZ"/>
              </w:rPr>
              <w:t xml:space="preserve"> a %</w:t>
            </w:r>
            <w:r w:rsidRPr="00814E69">
              <w:rPr>
                <w:rFonts w:ascii="Aptos" w:hAnsi="Aptos" w:cstheme="minorHAnsi"/>
                <w:sz w:val="20"/>
                <w:szCs w:val="20"/>
              </w:rPr>
              <w:t xml:space="preserve"> </w:t>
            </w:r>
          </w:p>
        </w:tc>
        <w:tc>
          <w:tcPr>
            <w:tcW w:w="2268" w:type="dxa"/>
            <w:vAlign w:val="center"/>
          </w:tcPr>
          <w:p w14:paraId="0F761A8F" w14:textId="57162467"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    960,00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6048E2" w14:paraId="6AE2693E" w14:textId="77777777" w:rsidTr="00E145FC">
        <w:tc>
          <w:tcPr>
            <w:tcW w:w="6946" w:type="dxa"/>
            <w:vAlign w:val="center"/>
          </w:tcPr>
          <w:p w14:paraId="453E0CC6" w14:textId="77777777" w:rsidR="006048E2" w:rsidRPr="00814E69" w:rsidRDefault="006048E2" w:rsidP="006048E2">
            <w:pPr>
              <w:pStyle w:val="Tekstpodstawowy"/>
              <w:spacing w:after="0"/>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787CE822" w14:textId="1E50EE29"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30 </w:t>
            </w:r>
            <w:proofErr w:type="spellStart"/>
            <w:r>
              <w:rPr>
                <w:rFonts w:ascii="Aptos" w:hAnsi="Aptos" w:cstheme="minorHAnsi"/>
                <w:sz w:val="20"/>
                <w:szCs w:val="20"/>
              </w:rPr>
              <w:t>osob</w:t>
            </w:r>
            <w:proofErr w:type="spellEnd"/>
          </w:p>
        </w:tc>
      </w:tr>
    </w:tbl>
    <w:p w14:paraId="115563A8" w14:textId="77777777" w:rsidR="00E145FC" w:rsidRDefault="00E145FC">
      <w:r>
        <w:br w:type="page"/>
      </w:r>
    </w:p>
    <w:tbl>
      <w:tblPr>
        <w:tblStyle w:val="Tabela-Siatka"/>
        <w:tblW w:w="9214" w:type="dxa"/>
        <w:tblInd w:w="-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6946"/>
        <w:gridCol w:w="2268"/>
      </w:tblGrid>
      <w:tr w:rsidR="00264AA0" w:rsidRPr="00814E69" w14:paraId="2AB80DA1" w14:textId="77777777" w:rsidTr="006048E2">
        <w:tc>
          <w:tcPr>
            <w:tcW w:w="9214" w:type="dxa"/>
            <w:gridSpan w:val="2"/>
            <w:shd w:val="clear" w:color="auto" w:fill="F2F2F2" w:themeFill="background1" w:themeFillShade="F2"/>
          </w:tcPr>
          <w:p w14:paraId="0AEC6A56" w14:textId="75D1EBF1" w:rsidR="00264AA0" w:rsidRPr="00814E69" w:rsidRDefault="00264AA0" w:rsidP="00E4758F">
            <w:pPr>
              <w:pStyle w:val="Tekstpodstawowy"/>
              <w:spacing w:after="0"/>
              <w:jc w:val="both"/>
              <w:rPr>
                <w:rFonts w:ascii="Aptos" w:hAnsi="Aptos" w:cstheme="minorHAnsi"/>
                <w:b/>
                <w:bCs/>
                <w:sz w:val="20"/>
                <w:szCs w:val="20"/>
              </w:rPr>
            </w:pPr>
            <w:proofErr w:type="spellStart"/>
            <w:r w:rsidRPr="00814E69">
              <w:rPr>
                <w:rFonts w:ascii="Aptos" w:hAnsi="Aptos" w:cstheme="minorHAnsi"/>
                <w:b/>
                <w:bCs/>
                <w:sz w:val="20"/>
                <w:szCs w:val="20"/>
              </w:rPr>
              <w:lastRenderedPageBreak/>
              <w:t>Aktivita</w:t>
            </w:r>
            <w:proofErr w:type="spellEnd"/>
            <w:r w:rsidRPr="00814E69">
              <w:rPr>
                <w:rFonts w:ascii="Aptos" w:hAnsi="Aptos" w:cstheme="minorHAnsi"/>
                <w:b/>
                <w:bCs/>
                <w:sz w:val="20"/>
                <w:szCs w:val="20"/>
              </w:rPr>
              <w:t xml:space="preserve">  č. 2</w:t>
            </w:r>
            <w:r w:rsidR="006048E2">
              <w:rPr>
                <w:rFonts w:ascii="Aptos" w:hAnsi="Aptos" w:cstheme="minorHAnsi"/>
                <w:b/>
                <w:bCs/>
                <w:sz w:val="20"/>
                <w:szCs w:val="20"/>
              </w:rPr>
              <w:t>.1</w:t>
            </w:r>
            <w:r w:rsidRPr="00814E69">
              <w:rPr>
                <w:rFonts w:ascii="Aptos" w:hAnsi="Aptos" w:cstheme="minorHAnsi"/>
                <w:b/>
                <w:bCs/>
                <w:sz w:val="20"/>
                <w:szCs w:val="20"/>
              </w:rPr>
              <w:t xml:space="preserve"> </w:t>
            </w:r>
            <w:r w:rsidR="0008576C" w:rsidRPr="0008576C">
              <w:rPr>
                <w:rFonts w:ascii="Aptos" w:hAnsi="Aptos" w:cstheme="minorHAnsi"/>
                <w:b/>
                <w:bCs/>
                <w:sz w:val="20"/>
                <w:szCs w:val="20"/>
              </w:rPr>
              <w:t xml:space="preserve">EKO program 1 v </w:t>
            </w:r>
            <w:proofErr w:type="spellStart"/>
            <w:r w:rsidR="0008576C" w:rsidRPr="0008576C">
              <w:rPr>
                <w:rFonts w:ascii="Aptos" w:hAnsi="Aptos" w:cstheme="minorHAnsi"/>
                <w:b/>
                <w:bCs/>
                <w:sz w:val="20"/>
                <w:szCs w:val="20"/>
              </w:rPr>
              <w:t>Karlové</w:t>
            </w:r>
            <w:proofErr w:type="spellEnd"/>
            <w:r w:rsidR="0008576C" w:rsidRPr="0008576C">
              <w:rPr>
                <w:rFonts w:ascii="Aptos" w:hAnsi="Aptos" w:cstheme="minorHAnsi"/>
                <w:b/>
                <w:bCs/>
                <w:sz w:val="20"/>
                <w:szCs w:val="20"/>
              </w:rPr>
              <w:t xml:space="preserve"> </w:t>
            </w:r>
            <w:proofErr w:type="spellStart"/>
            <w:r w:rsidR="0008576C" w:rsidRPr="0008576C">
              <w:rPr>
                <w:rFonts w:ascii="Aptos" w:hAnsi="Aptos" w:cstheme="minorHAnsi"/>
                <w:b/>
                <w:bCs/>
                <w:sz w:val="20"/>
                <w:szCs w:val="20"/>
              </w:rPr>
              <w:t>Studánce</w:t>
            </w:r>
            <w:proofErr w:type="spellEnd"/>
            <w:r w:rsidR="0008576C" w:rsidRPr="0008576C">
              <w:rPr>
                <w:rFonts w:ascii="Aptos" w:hAnsi="Aptos" w:cstheme="minorHAnsi"/>
                <w:b/>
                <w:bCs/>
                <w:sz w:val="20"/>
                <w:szCs w:val="20"/>
              </w:rPr>
              <w:t xml:space="preserve"> </w:t>
            </w:r>
            <w:r w:rsidR="0008576C">
              <w:rPr>
                <w:rFonts w:ascii="Aptos" w:hAnsi="Aptos" w:cstheme="minorHAnsi"/>
                <w:b/>
                <w:bCs/>
                <w:sz w:val="20"/>
                <w:szCs w:val="20"/>
              </w:rPr>
              <w:t xml:space="preserve"> 1</w:t>
            </w:r>
            <w:r w:rsidRPr="00814E69">
              <w:rPr>
                <w:rFonts w:ascii="Aptos" w:hAnsi="Aptos" w:cstheme="minorHAnsi"/>
                <w:b/>
                <w:bCs/>
                <w:sz w:val="20"/>
                <w:szCs w:val="20"/>
              </w:rPr>
              <w:t xml:space="preserve"> </w:t>
            </w:r>
          </w:p>
        </w:tc>
      </w:tr>
      <w:tr w:rsidR="006048E2" w14:paraId="169F1943" w14:textId="77777777" w:rsidTr="00E145FC">
        <w:tc>
          <w:tcPr>
            <w:tcW w:w="6946" w:type="dxa"/>
            <w:vAlign w:val="center"/>
          </w:tcPr>
          <w:p w14:paraId="71EFAFA7"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13329587" w14:textId="0B93D7F4" w:rsidR="006048E2" w:rsidRDefault="00DD4B58" w:rsidP="006048E2">
            <w:pPr>
              <w:pStyle w:val="Tekstpodstawowy"/>
              <w:spacing w:after="0"/>
              <w:jc w:val="both"/>
              <w:rPr>
                <w:rFonts w:ascii="Aptos" w:hAnsi="Aptos" w:cstheme="minorHAnsi"/>
                <w:sz w:val="20"/>
                <w:szCs w:val="20"/>
              </w:rPr>
            </w:pPr>
            <w:r>
              <w:rPr>
                <w:rFonts w:ascii="Aptos" w:hAnsi="Aptos" w:cstheme="minorHAnsi"/>
                <w:sz w:val="20"/>
                <w:szCs w:val="20"/>
              </w:rPr>
              <w:t>2.000</w:t>
            </w:r>
            <w:r w:rsidR="006048E2">
              <w:rPr>
                <w:rFonts w:ascii="Aptos" w:hAnsi="Aptos" w:cstheme="minorHAnsi"/>
                <w:sz w:val="20"/>
                <w:szCs w:val="20"/>
              </w:rPr>
              <w:t>,00</w:t>
            </w:r>
            <w:r w:rsidR="006048E2" w:rsidRPr="00974EEE">
              <w:rPr>
                <w:rFonts w:ascii="Aptos" w:hAnsi="Aptos" w:cstheme="minorHAnsi"/>
                <w:sz w:val="20"/>
                <w:szCs w:val="20"/>
              </w:rPr>
              <w:t xml:space="preserve"> EUR </w:t>
            </w:r>
          </w:p>
        </w:tc>
      </w:tr>
      <w:tr w:rsidR="006048E2" w14:paraId="3EC82BA2" w14:textId="77777777" w:rsidTr="00E145FC">
        <w:tc>
          <w:tcPr>
            <w:tcW w:w="6946" w:type="dxa"/>
            <w:vAlign w:val="center"/>
          </w:tcPr>
          <w:p w14:paraId="7098E22C" w14:textId="77777777" w:rsidR="006048E2" w:rsidRPr="00814E69" w:rsidRDefault="006048E2" w:rsidP="006048E2">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Spolufinancování z EFRR částka a %</w:t>
            </w:r>
          </w:p>
        </w:tc>
        <w:tc>
          <w:tcPr>
            <w:tcW w:w="2268" w:type="dxa"/>
            <w:vAlign w:val="center"/>
          </w:tcPr>
          <w:p w14:paraId="3429B316" w14:textId="2705A468" w:rsidR="006048E2" w:rsidRDefault="00DD4B58" w:rsidP="006048E2">
            <w:pPr>
              <w:pStyle w:val="Tekstpodstawowy"/>
              <w:spacing w:after="0"/>
              <w:jc w:val="both"/>
              <w:rPr>
                <w:rFonts w:ascii="Aptos" w:hAnsi="Aptos" w:cstheme="minorHAnsi"/>
                <w:sz w:val="20"/>
                <w:szCs w:val="20"/>
              </w:rPr>
            </w:pPr>
            <w:r>
              <w:rPr>
                <w:rFonts w:ascii="Aptos" w:hAnsi="Aptos" w:cstheme="minorHAnsi"/>
                <w:sz w:val="20"/>
                <w:szCs w:val="20"/>
              </w:rPr>
              <w:t>1.600</w:t>
            </w:r>
            <w:r w:rsidR="006048E2">
              <w:rPr>
                <w:rFonts w:ascii="Aptos" w:hAnsi="Aptos" w:cstheme="minorHAnsi"/>
                <w:sz w:val="20"/>
                <w:szCs w:val="20"/>
              </w:rPr>
              <w:t>,00</w:t>
            </w:r>
            <w:r w:rsidR="006048E2" w:rsidRPr="00974EEE">
              <w:rPr>
                <w:rFonts w:ascii="Aptos" w:hAnsi="Aptos" w:cstheme="minorHAnsi"/>
                <w:sz w:val="20"/>
                <w:szCs w:val="20"/>
              </w:rPr>
              <w:t xml:space="preserve"> EUR / </w:t>
            </w:r>
            <w:r w:rsidR="006048E2">
              <w:rPr>
                <w:rFonts w:ascii="Aptos" w:hAnsi="Aptos" w:cstheme="minorHAnsi"/>
                <w:sz w:val="20"/>
                <w:szCs w:val="20"/>
              </w:rPr>
              <w:t>80</w:t>
            </w:r>
            <w:r w:rsidR="006048E2" w:rsidRPr="00974EEE">
              <w:rPr>
                <w:rFonts w:ascii="Aptos" w:hAnsi="Aptos" w:cstheme="minorHAnsi"/>
                <w:sz w:val="20"/>
                <w:szCs w:val="20"/>
              </w:rPr>
              <w:t>%</w:t>
            </w:r>
          </w:p>
        </w:tc>
      </w:tr>
      <w:tr w:rsidR="00264AA0" w14:paraId="2DE68084" w14:textId="77777777" w:rsidTr="00E145FC">
        <w:tc>
          <w:tcPr>
            <w:tcW w:w="6946" w:type="dxa"/>
            <w:vAlign w:val="center"/>
          </w:tcPr>
          <w:p w14:paraId="203EBB1F" w14:textId="77777777" w:rsidR="00264AA0" w:rsidRPr="00814E69" w:rsidRDefault="00264AA0" w:rsidP="00E4758F">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219D62DD" w14:textId="1BA9201D" w:rsidR="00264AA0" w:rsidRDefault="006048E2" w:rsidP="00E4758F">
            <w:pPr>
              <w:pStyle w:val="Tekstpodstawowy"/>
              <w:spacing w:after="0"/>
              <w:jc w:val="both"/>
              <w:rPr>
                <w:rFonts w:ascii="Aptos" w:hAnsi="Aptos" w:cstheme="minorHAnsi"/>
                <w:sz w:val="20"/>
                <w:szCs w:val="20"/>
              </w:rPr>
            </w:pPr>
            <w:r>
              <w:rPr>
                <w:rFonts w:ascii="Aptos" w:hAnsi="Aptos" w:cstheme="minorHAnsi"/>
                <w:sz w:val="20"/>
                <w:szCs w:val="20"/>
              </w:rPr>
              <w:t>50</w:t>
            </w:r>
            <w:r w:rsidR="00264AA0">
              <w:rPr>
                <w:rFonts w:ascii="Aptos" w:hAnsi="Aptos" w:cstheme="minorHAnsi"/>
                <w:sz w:val="20"/>
                <w:szCs w:val="20"/>
              </w:rPr>
              <w:t xml:space="preserve"> </w:t>
            </w:r>
            <w:proofErr w:type="spellStart"/>
            <w:r w:rsidR="00264AA0">
              <w:rPr>
                <w:rFonts w:ascii="Aptos" w:hAnsi="Aptos" w:cstheme="minorHAnsi"/>
                <w:sz w:val="20"/>
                <w:szCs w:val="20"/>
              </w:rPr>
              <w:t>osob</w:t>
            </w:r>
            <w:proofErr w:type="spellEnd"/>
          </w:p>
        </w:tc>
      </w:tr>
      <w:tr w:rsidR="006048E2" w:rsidRPr="00814E69" w14:paraId="79C460AE" w14:textId="77777777" w:rsidTr="006048E2">
        <w:tc>
          <w:tcPr>
            <w:tcW w:w="9214" w:type="dxa"/>
            <w:gridSpan w:val="2"/>
            <w:shd w:val="clear" w:color="auto" w:fill="F2F2F2" w:themeFill="background1" w:themeFillShade="F2"/>
          </w:tcPr>
          <w:p w14:paraId="2696944F" w14:textId="6E5844A6" w:rsidR="006048E2" w:rsidRPr="00814E69" w:rsidRDefault="006048E2" w:rsidP="00E4758F">
            <w:pPr>
              <w:pStyle w:val="Tekstpodstawowy"/>
              <w:spacing w:after="0" w:line="276" w:lineRule="auto"/>
              <w:jc w:val="both"/>
              <w:rPr>
                <w:rFonts w:ascii="Aptos" w:hAnsi="Aptos" w:cstheme="minorHAnsi"/>
                <w:b/>
                <w:bCs/>
                <w:sz w:val="20"/>
                <w:szCs w:val="20"/>
              </w:rPr>
            </w:pPr>
            <w:proofErr w:type="spellStart"/>
            <w:r w:rsidRPr="00814E69">
              <w:rPr>
                <w:rFonts w:ascii="Aptos" w:hAnsi="Aptos" w:cstheme="minorHAnsi"/>
                <w:b/>
                <w:bCs/>
                <w:sz w:val="20"/>
                <w:szCs w:val="20"/>
              </w:rPr>
              <w:t>Aktivita</w:t>
            </w:r>
            <w:proofErr w:type="spellEnd"/>
            <w:r w:rsidRPr="00814E69">
              <w:rPr>
                <w:rFonts w:ascii="Aptos" w:hAnsi="Aptos" w:cstheme="minorHAnsi"/>
                <w:b/>
                <w:bCs/>
                <w:sz w:val="20"/>
                <w:szCs w:val="20"/>
              </w:rPr>
              <w:t xml:space="preserve">  č. 2</w:t>
            </w:r>
            <w:r>
              <w:rPr>
                <w:rFonts w:ascii="Aptos" w:hAnsi="Aptos" w:cstheme="minorHAnsi"/>
                <w:b/>
                <w:bCs/>
                <w:sz w:val="20"/>
                <w:szCs w:val="20"/>
              </w:rPr>
              <w:t>.2</w:t>
            </w:r>
            <w:r w:rsidRPr="00814E69">
              <w:rPr>
                <w:rFonts w:ascii="Aptos" w:hAnsi="Aptos" w:cstheme="minorHAnsi"/>
                <w:b/>
                <w:bCs/>
                <w:sz w:val="20"/>
                <w:szCs w:val="20"/>
              </w:rPr>
              <w:t xml:space="preserve"> </w:t>
            </w:r>
            <w:r w:rsidR="0008576C" w:rsidRPr="0008576C">
              <w:rPr>
                <w:rFonts w:ascii="Aptos" w:hAnsi="Aptos" w:cstheme="minorHAnsi"/>
                <w:b/>
                <w:bCs/>
                <w:sz w:val="20"/>
                <w:szCs w:val="20"/>
              </w:rPr>
              <w:t xml:space="preserve">EKO program 1 v </w:t>
            </w:r>
            <w:proofErr w:type="spellStart"/>
            <w:r w:rsidR="0008576C" w:rsidRPr="0008576C">
              <w:rPr>
                <w:rFonts w:ascii="Aptos" w:hAnsi="Aptos" w:cstheme="minorHAnsi"/>
                <w:b/>
                <w:bCs/>
                <w:sz w:val="20"/>
                <w:szCs w:val="20"/>
              </w:rPr>
              <w:t>Karlové</w:t>
            </w:r>
            <w:proofErr w:type="spellEnd"/>
            <w:r w:rsidR="0008576C" w:rsidRPr="0008576C">
              <w:rPr>
                <w:rFonts w:ascii="Aptos" w:hAnsi="Aptos" w:cstheme="minorHAnsi"/>
                <w:b/>
                <w:bCs/>
                <w:sz w:val="20"/>
                <w:szCs w:val="20"/>
              </w:rPr>
              <w:t xml:space="preserve"> </w:t>
            </w:r>
            <w:proofErr w:type="spellStart"/>
            <w:r w:rsidR="0008576C" w:rsidRPr="0008576C">
              <w:rPr>
                <w:rFonts w:ascii="Aptos" w:hAnsi="Aptos" w:cstheme="minorHAnsi"/>
                <w:b/>
                <w:bCs/>
                <w:sz w:val="20"/>
                <w:szCs w:val="20"/>
              </w:rPr>
              <w:t>Studánce</w:t>
            </w:r>
            <w:proofErr w:type="spellEnd"/>
            <w:r w:rsidR="0008576C" w:rsidRPr="0008576C">
              <w:rPr>
                <w:rFonts w:ascii="Aptos" w:hAnsi="Aptos" w:cstheme="minorHAnsi"/>
                <w:b/>
                <w:bCs/>
                <w:sz w:val="20"/>
                <w:szCs w:val="20"/>
              </w:rPr>
              <w:t xml:space="preserve"> </w:t>
            </w:r>
            <w:r w:rsidR="0008576C">
              <w:rPr>
                <w:rFonts w:ascii="Aptos" w:hAnsi="Aptos" w:cstheme="minorHAnsi"/>
                <w:b/>
                <w:bCs/>
                <w:sz w:val="20"/>
                <w:szCs w:val="20"/>
              </w:rPr>
              <w:t xml:space="preserve"> 2</w:t>
            </w:r>
            <w:r w:rsidRPr="00814E69">
              <w:rPr>
                <w:rFonts w:ascii="Aptos" w:hAnsi="Aptos" w:cstheme="minorHAnsi"/>
                <w:b/>
                <w:bCs/>
                <w:sz w:val="20"/>
                <w:szCs w:val="20"/>
              </w:rPr>
              <w:t xml:space="preserve"> </w:t>
            </w:r>
          </w:p>
        </w:tc>
      </w:tr>
      <w:tr w:rsidR="006048E2" w:rsidRPr="00814E69" w14:paraId="4DD12C82" w14:textId="77777777" w:rsidTr="00E145FC">
        <w:tc>
          <w:tcPr>
            <w:tcW w:w="6946" w:type="dxa"/>
            <w:vAlign w:val="center"/>
          </w:tcPr>
          <w:p w14:paraId="7DBDE613" w14:textId="77777777" w:rsidR="006048E2" w:rsidRPr="00814E69" w:rsidRDefault="006048E2" w:rsidP="006048E2">
            <w:pPr>
              <w:pStyle w:val="Tekstpodstawowy"/>
              <w:spacing w:after="0" w:line="276" w:lineRule="auto"/>
              <w:jc w:val="both"/>
              <w:rPr>
                <w:rFonts w:ascii="Aptos" w:hAnsi="Aptos" w:cstheme="minorHAnsi"/>
                <w:sz w:val="20"/>
                <w:szCs w:val="20"/>
              </w:rPr>
            </w:pPr>
            <w:r w:rsidRPr="00814E69">
              <w:rPr>
                <w:rFonts w:ascii="Aptos" w:hAnsi="Aptos"/>
                <w:sz w:val="20"/>
                <w:szCs w:val="20"/>
                <w:lang w:val="cs-CZ"/>
              </w:rPr>
              <w:t>Paušální částka</w:t>
            </w:r>
          </w:p>
        </w:tc>
        <w:tc>
          <w:tcPr>
            <w:tcW w:w="2268" w:type="dxa"/>
            <w:vAlign w:val="center"/>
          </w:tcPr>
          <w:p w14:paraId="79305245" w14:textId="049DF3A5" w:rsidR="006048E2" w:rsidRPr="00814E69" w:rsidRDefault="00DD4B58" w:rsidP="006048E2">
            <w:pPr>
              <w:pStyle w:val="Tekstpodstawowy"/>
              <w:spacing w:after="0" w:line="276" w:lineRule="auto"/>
              <w:jc w:val="both"/>
              <w:rPr>
                <w:rFonts w:ascii="Aptos" w:hAnsi="Aptos" w:cstheme="minorHAnsi"/>
                <w:sz w:val="20"/>
                <w:szCs w:val="20"/>
              </w:rPr>
            </w:pPr>
            <w:r>
              <w:rPr>
                <w:rFonts w:ascii="Aptos" w:hAnsi="Aptos" w:cstheme="minorHAnsi"/>
                <w:sz w:val="20"/>
                <w:szCs w:val="20"/>
              </w:rPr>
              <w:t>2.000</w:t>
            </w:r>
            <w:r w:rsidR="006048E2">
              <w:rPr>
                <w:rFonts w:ascii="Aptos" w:hAnsi="Aptos" w:cstheme="minorHAnsi"/>
                <w:sz w:val="20"/>
                <w:szCs w:val="20"/>
              </w:rPr>
              <w:t>,00</w:t>
            </w:r>
            <w:r w:rsidR="006048E2" w:rsidRPr="00974EEE">
              <w:rPr>
                <w:rFonts w:ascii="Aptos" w:hAnsi="Aptos" w:cstheme="minorHAnsi"/>
                <w:sz w:val="20"/>
                <w:szCs w:val="20"/>
              </w:rPr>
              <w:t xml:space="preserve"> EUR </w:t>
            </w:r>
          </w:p>
        </w:tc>
      </w:tr>
      <w:tr w:rsidR="006048E2" w:rsidRPr="00814E69" w14:paraId="421D3241" w14:textId="77777777" w:rsidTr="00E145FC">
        <w:tc>
          <w:tcPr>
            <w:tcW w:w="6946" w:type="dxa"/>
            <w:vAlign w:val="center"/>
          </w:tcPr>
          <w:p w14:paraId="6CA55269" w14:textId="77777777" w:rsidR="006048E2" w:rsidRPr="00814E69" w:rsidRDefault="006048E2" w:rsidP="006048E2">
            <w:pPr>
              <w:pStyle w:val="Tekstpodstawowy"/>
              <w:spacing w:after="0" w:line="276" w:lineRule="auto"/>
              <w:jc w:val="both"/>
              <w:rPr>
                <w:rFonts w:ascii="Aptos" w:hAnsi="Aptos" w:cstheme="minorHAnsi"/>
                <w:sz w:val="20"/>
                <w:szCs w:val="20"/>
              </w:rPr>
            </w:pPr>
            <w:r w:rsidRPr="00814E69">
              <w:rPr>
                <w:rFonts w:ascii="Aptos" w:hAnsi="Aptos" w:cstheme="minorHAnsi"/>
                <w:sz w:val="20"/>
                <w:szCs w:val="20"/>
                <w:lang w:val="cs-CZ"/>
              </w:rPr>
              <w:t>Spolufinancování z EFRR částka a %</w:t>
            </w:r>
          </w:p>
        </w:tc>
        <w:tc>
          <w:tcPr>
            <w:tcW w:w="2268" w:type="dxa"/>
            <w:vAlign w:val="center"/>
          </w:tcPr>
          <w:p w14:paraId="1D578886" w14:textId="6EEA8CFB" w:rsidR="006048E2" w:rsidRPr="00814E69" w:rsidRDefault="00DD4B58" w:rsidP="006048E2">
            <w:pPr>
              <w:pStyle w:val="Tekstpodstawowy"/>
              <w:spacing w:after="0" w:line="276" w:lineRule="auto"/>
              <w:jc w:val="both"/>
              <w:rPr>
                <w:rFonts w:ascii="Aptos" w:hAnsi="Aptos" w:cstheme="minorHAnsi"/>
                <w:sz w:val="20"/>
                <w:szCs w:val="20"/>
              </w:rPr>
            </w:pPr>
            <w:r>
              <w:rPr>
                <w:rFonts w:ascii="Aptos" w:hAnsi="Aptos" w:cstheme="minorHAnsi"/>
                <w:sz w:val="20"/>
                <w:szCs w:val="20"/>
              </w:rPr>
              <w:t>1.600</w:t>
            </w:r>
            <w:r w:rsidR="006048E2">
              <w:rPr>
                <w:rFonts w:ascii="Aptos" w:hAnsi="Aptos" w:cstheme="minorHAnsi"/>
                <w:sz w:val="20"/>
                <w:szCs w:val="20"/>
              </w:rPr>
              <w:t>,00</w:t>
            </w:r>
            <w:r w:rsidR="006048E2" w:rsidRPr="00974EEE">
              <w:rPr>
                <w:rFonts w:ascii="Aptos" w:hAnsi="Aptos" w:cstheme="minorHAnsi"/>
                <w:sz w:val="20"/>
                <w:szCs w:val="20"/>
              </w:rPr>
              <w:t xml:space="preserve"> EUR / </w:t>
            </w:r>
            <w:r w:rsidR="006048E2">
              <w:rPr>
                <w:rFonts w:ascii="Aptos" w:hAnsi="Aptos" w:cstheme="minorHAnsi"/>
                <w:sz w:val="20"/>
                <w:szCs w:val="20"/>
              </w:rPr>
              <w:t>80</w:t>
            </w:r>
            <w:r w:rsidR="006048E2" w:rsidRPr="00974EEE">
              <w:rPr>
                <w:rFonts w:ascii="Aptos" w:hAnsi="Aptos" w:cstheme="minorHAnsi"/>
                <w:sz w:val="20"/>
                <w:szCs w:val="20"/>
              </w:rPr>
              <w:t>%</w:t>
            </w:r>
          </w:p>
        </w:tc>
      </w:tr>
      <w:tr w:rsidR="006048E2" w:rsidRPr="00814E69" w14:paraId="5BAF3222" w14:textId="77777777" w:rsidTr="00E145FC">
        <w:tc>
          <w:tcPr>
            <w:tcW w:w="6946" w:type="dxa"/>
            <w:vAlign w:val="center"/>
          </w:tcPr>
          <w:p w14:paraId="751DBC94" w14:textId="77777777" w:rsidR="006048E2" w:rsidRPr="00814E69" w:rsidRDefault="006048E2" w:rsidP="006048E2">
            <w:pPr>
              <w:pStyle w:val="Tekstpodstawowy"/>
              <w:spacing w:after="0" w:line="276" w:lineRule="auto"/>
              <w:jc w:val="both"/>
              <w:rPr>
                <w:rFonts w:ascii="Aptos" w:hAnsi="Aptos" w:cstheme="minorHAnsi"/>
                <w:sz w:val="20"/>
                <w:szCs w:val="20"/>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10D87939" w14:textId="71201D37" w:rsidR="006048E2" w:rsidRPr="00814E69" w:rsidRDefault="006048E2" w:rsidP="006048E2">
            <w:pPr>
              <w:pStyle w:val="Tekstpodstawowy"/>
              <w:spacing w:after="0" w:line="276" w:lineRule="auto"/>
              <w:jc w:val="both"/>
              <w:rPr>
                <w:rFonts w:ascii="Aptos" w:hAnsi="Aptos" w:cstheme="minorHAnsi"/>
                <w:sz w:val="20"/>
                <w:szCs w:val="20"/>
              </w:rPr>
            </w:pPr>
            <w:r>
              <w:rPr>
                <w:rFonts w:ascii="Aptos" w:hAnsi="Aptos" w:cstheme="minorHAnsi"/>
                <w:sz w:val="20"/>
                <w:szCs w:val="20"/>
              </w:rPr>
              <w:t xml:space="preserve">50 </w:t>
            </w:r>
            <w:proofErr w:type="spellStart"/>
            <w:r>
              <w:rPr>
                <w:rFonts w:ascii="Aptos" w:hAnsi="Aptos" w:cstheme="minorHAnsi"/>
                <w:sz w:val="20"/>
                <w:szCs w:val="20"/>
              </w:rPr>
              <w:t>osob</w:t>
            </w:r>
            <w:proofErr w:type="spellEnd"/>
          </w:p>
        </w:tc>
      </w:tr>
      <w:tr w:rsidR="006048E2" w14:paraId="3E64A54F" w14:textId="77777777" w:rsidTr="006048E2">
        <w:tc>
          <w:tcPr>
            <w:tcW w:w="9214" w:type="dxa"/>
            <w:gridSpan w:val="2"/>
            <w:shd w:val="clear" w:color="auto" w:fill="F2F2F2" w:themeFill="background1" w:themeFillShade="F2"/>
          </w:tcPr>
          <w:p w14:paraId="6B23258E" w14:textId="1C3B93EC" w:rsidR="006048E2" w:rsidRDefault="006048E2" w:rsidP="00E4758F">
            <w:pPr>
              <w:pStyle w:val="Tekstpodstawowy"/>
              <w:spacing w:after="0"/>
              <w:jc w:val="both"/>
              <w:rPr>
                <w:rFonts w:ascii="Aptos" w:hAnsi="Aptos" w:cstheme="minorHAnsi"/>
                <w:sz w:val="20"/>
                <w:szCs w:val="20"/>
              </w:rPr>
            </w:pPr>
            <w:proofErr w:type="spellStart"/>
            <w:r w:rsidRPr="00814E69">
              <w:rPr>
                <w:rFonts w:ascii="Aptos" w:hAnsi="Aptos" w:cstheme="minorHAnsi"/>
                <w:b/>
                <w:bCs/>
                <w:sz w:val="20"/>
                <w:szCs w:val="20"/>
              </w:rPr>
              <w:t>Aktivita</w:t>
            </w:r>
            <w:proofErr w:type="spellEnd"/>
            <w:r w:rsidRPr="00814E69">
              <w:rPr>
                <w:rFonts w:ascii="Aptos" w:hAnsi="Aptos" w:cstheme="minorHAnsi"/>
                <w:b/>
                <w:bCs/>
                <w:sz w:val="20"/>
                <w:szCs w:val="20"/>
              </w:rPr>
              <w:t xml:space="preserve"> č. </w:t>
            </w:r>
            <w:r>
              <w:rPr>
                <w:rFonts w:ascii="Aptos" w:hAnsi="Aptos" w:cstheme="minorHAnsi"/>
                <w:b/>
                <w:bCs/>
                <w:sz w:val="20"/>
                <w:szCs w:val="20"/>
              </w:rPr>
              <w:t>2.3</w:t>
            </w:r>
            <w:r w:rsidR="0008576C" w:rsidRPr="0008576C">
              <w:rPr>
                <w:rFonts w:ascii="Aptos" w:eastAsiaTheme="minorHAnsi" w:hAnsi="Aptos" w:cs="Aptos"/>
                <w:color w:val="00AF50"/>
              </w:rPr>
              <w:t xml:space="preserve"> </w:t>
            </w:r>
            <w:proofErr w:type="spellStart"/>
            <w:r w:rsidR="0008576C" w:rsidRPr="0008576C">
              <w:rPr>
                <w:rFonts w:ascii="Aptos" w:hAnsi="Aptos" w:cstheme="minorHAnsi"/>
                <w:b/>
                <w:bCs/>
                <w:sz w:val="20"/>
                <w:szCs w:val="20"/>
              </w:rPr>
              <w:t>Vzdělávací</w:t>
            </w:r>
            <w:proofErr w:type="spellEnd"/>
            <w:r w:rsidR="0008576C" w:rsidRPr="0008576C">
              <w:rPr>
                <w:rFonts w:ascii="Aptos" w:hAnsi="Aptos" w:cstheme="minorHAnsi"/>
                <w:b/>
                <w:bCs/>
                <w:sz w:val="20"/>
                <w:szCs w:val="20"/>
              </w:rPr>
              <w:t xml:space="preserve"> </w:t>
            </w:r>
            <w:proofErr w:type="spellStart"/>
            <w:r w:rsidR="0008576C" w:rsidRPr="0008576C">
              <w:rPr>
                <w:rFonts w:ascii="Aptos" w:hAnsi="Aptos" w:cstheme="minorHAnsi"/>
                <w:b/>
                <w:bCs/>
                <w:sz w:val="20"/>
                <w:szCs w:val="20"/>
              </w:rPr>
              <w:t>exkurze</w:t>
            </w:r>
            <w:proofErr w:type="spellEnd"/>
            <w:r w:rsidR="0008576C" w:rsidRPr="0008576C">
              <w:rPr>
                <w:rFonts w:ascii="Aptos" w:hAnsi="Aptos" w:cstheme="minorHAnsi"/>
                <w:b/>
                <w:bCs/>
                <w:sz w:val="20"/>
                <w:szCs w:val="20"/>
              </w:rPr>
              <w:t xml:space="preserve"> na </w:t>
            </w:r>
            <w:proofErr w:type="spellStart"/>
            <w:r w:rsidR="0008576C" w:rsidRPr="0008576C">
              <w:rPr>
                <w:rFonts w:ascii="Aptos" w:hAnsi="Aptos" w:cstheme="minorHAnsi"/>
                <w:b/>
                <w:bCs/>
                <w:sz w:val="20"/>
                <w:szCs w:val="20"/>
              </w:rPr>
              <w:t>farmě</w:t>
            </w:r>
            <w:proofErr w:type="spellEnd"/>
          </w:p>
        </w:tc>
      </w:tr>
      <w:tr w:rsidR="006048E2" w14:paraId="19C59CB8" w14:textId="77777777" w:rsidTr="00E145FC">
        <w:tc>
          <w:tcPr>
            <w:tcW w:w="6946" w:type="dxa"/>
            <w:vAlign w:val="center"/>
          </w:tcPr>
          <w:p w14:paraId="362690C1"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008C19C7" w14:textId="77969C0B" w:rsidR="006048E2" w:rsidRDefault="00DD4B58" w:rsidP="006048E2">
            <w:pPr>
              <w:pStyle w:val="Tekstpodstawowy"/>
              <w:spacing w:after="0"/>
              <w:jc w:val="both"/>
              <w:rPr>
                <w:rFonts w:ascii="Aptos" w:hAnsi="Aptos" w:cstheme="minorHAnsi"/>
                <w:sz w:val="20"/>
                <w:szCs w:val="20"/>
              </w:rPr>
            </w:pPr>
            <w:r>
              <w:rPr>
                <w:rFonts w:ascii="Aptos" w:hAnsi="Aptos" w:cstheme="minorHAnsi"/>
                <w:sz w:val="20"/>
                <w:szCs w:val="20"/>
              </w:rPr>
              <w:t>2.000</w:t>
            </w:r>
            <w:r w:rsidR="006048E2">
              <w:rPr>
                <w:rFonts w:ascii="Aptos" w:hAnsi="Aptos" w:cstheme="minorHAnsi"/>
                <w:sz w:val="20"/>
                <w:szCs w:val="20"/>
              </w:rPr>
              <w:t>,00</w:t>
            </w:r>
            <w:r w:rsidR="006048E2" w:rsidRPr="00974EEE">
              <w:rPr>
                <w:rFonts w:ascii="Aptos" w:hAnsi="Aptos" w:cstheme="minorHAnsi"/>
                <w:sz w:val="20"/>
                <w:szCs w:val="20"/>
              </w:rPr>
              <w:t xml:space="preserve"> EUR </w:t>
            </w:r>
          </w:p>
        </w:tc>
      </w:tr>
      <w:tr w:rsidR="006048E2" w14:paraId="5BCB8AE8" w14:textId="77777777" w:rsidTr="00E145FC">
        <w:tc>
          <w:tcPr>
            <w:tcW w:w="6946" w:type="dxa"/>
            <w:vAlign w:val="center"/>
          </w:tcPr>
          <w:p w14:paraId="4D1A05E0"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Spolufinancování z EFRR částka</w:t>
            </w:r>
            <w:r w:rsidRPr="00814E69">
              <w:rPr>
                <w:rFonts w:ascii="Aptos" w:hAnsi="Aptos" w:cstheme="minorHAnsi"/>
                <w:sz w:val="20"/>
                <w:szCs w:val="20"/>
                <w:lang w:val="cs-CZ"/>
              </w:rPr>
              <w:t xml:space="preserve"> a %</w:t>
            </w:r>
            <w:r w:rsidRPr="00814E69">
              <w:rPr>
                <w:rFonts w:ascii="Aptos" w:hAnsi="Aptos" w:cstheme="minorHAnsi"/>
                <w:sz w:val="20"/>
                <w:szCs w:val="20"/>
              </w:rPr>
              <w:t xml:space="preserve"> </w:t>
            </w:r>
          </w:p>
        </w:tc>
        <w:tc>
          <w:tcPr>
            <w:tcW w:w="2268" w:type="dxa"/>
            <w:vAlign w:val="center"/>
          </w:tcPr>
          <w:p w14:paraId="7A604F35" w14:textId="27F0FC96" w:rsidR="006048E2" w:rsidRDefault="00DD4B58" w:rsidP="006048E2">
            <w:pPr>
              <w:pStyle w:val="Tekstpodstawowy"/>
              <w:spacing w:after="0"/>
              <w:jc w:val="both"/>
              <w:rPr>
                <w:rFonts w:ascii="Aptos" w:hAnsi="Aptos" w:cstheme="minorHAnsi"/>
                <w:sz w:val="20"/>
                <w:szCs w:val="20"/>
              </w:rPr>
            </w:pPr>
            <w:r>
              <w:rPr>
                <w:rFonts w:ascii="Aptos" w:hAnsi="Aptos" w:cstheme="minorHAnsi"/>
                <w:sz w:val="20"/>
                <w:szCs w:val="20"/>
              </w:rPr>
              <w:t>1.600</w:t>
            </w:r>
            <w:r w:rsidR="006048E2">
              <w:rPr>
                <w:rFonts w:ascii="Aptos" w:hAnsi="Aptos" w:cstheme="minorHAnsi"/>
                <w:sz w:val="20"/>
                <w:szCs w:val="20"/>
              </w:rPr>
              <w:t>,00</w:t>
            </w:r>
            <w:r w:rsidR="006048E2" w:rsidRPr="00974EEE">
              <w:rPr>
                <w:rFonts w:ascii="Aptos" w:hAnsi="Aptos" w:cstheme="minorHAnsi"/>
                <w:sz w:val="20"/>
                <w:szCs w:val="20"/>
              </w:rPr>
              <w:t xml:space="preserve"> EUR / </w:t>
            </w:r>
            <w:r w:rsidR="006048E2">
              <w:rPr>
                <w:rFonts w:ascii="Aptos" w:hAnsi="Aptos" w:cstheme="minorHAnsi"/>
                <w:sz w:val="20"/>
                <w:szCs w:val="20"/>
              </w:rPr>
              <w:t>80</w:t>
            </w:r>
            <w:r w:rsidR="006048E2" w:rsidRPr="00974EEE">
              <w:rPr>
                <w:rFonts w:ascii="Aptos" w:hAnsi="Aptos" w:cstheme="minorHAnsi"/>
                <w:sz w:val="20"/>
                <w:szCs w:val="20"/>
              </w:rPr>
              <w:t>%</w:t>
            </w:r>
          </w:p>
        </w:tc>
      </w:tr>
      <w:tr w:rsidR="006048E2" w14:paraId="39F7D886" w14:textId="77777777" w:rsidTr="00E145FC">
        <w:tc>
          <w:tcPr>
            <w:tcW w:w="6946" w:type="dxa"/>
            <w:vAlign w:val="center"/>
          </w:tcPr>
          <w:p w14:paraId="2A9CBA6D" w14:textId="77777777" w:rsidR="006048E2" w:rsidRPr="00814E69" w:rsidRDefault="006048E2" w:rsidP="006048E2">
            <w:pPr>
              <w:pStyle w:val="Tekstpodstawowy"/>
              <w:spacing w:after="0"/>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59A8C0C3" w14:textId="4483248D"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50 </w:t>
            </w:r>
            <w:proofErr w:type="spellStart"/>
            <w:r>
              <w:rPr>
                <w:rFonts w:ascii="Aptos" w:hAnsi="Aptos" w:cstheme="minorHAnsi"/>
                <w:sz w:val="20"/>
                <w:szCs w:val="20"/>
              </w:rPr>
              <w:t>osob</w:t>
            </w:r>
            <w:proofErr w:type="spellEnd"/>
          </w:p>
        </w:tc>
      </w:tr>
      <w:tr w:rsidR="006048E2" w:rsidRPr="00814E69" w14:paraId="7F39B0F6" w14:textId="77777777" w:rsidTr="006048E2">
        <w:tc>
          <w:tcPr>
            <w:tcW w:w="9214" w:type="dxa"/>
            <w:gridSpan w:val="2"/>
            <w:shd w:val="clear" w:color="auto" w:fill="F2F2F2" w:themeFill="background1" w:themeFillShade="F2"/>
          </w:tcPr>
          <w:p w14:paraId="743A64CB" w14:textId="68DF3B3F" w:rsidR="006048E2" w:rsidRPr="00814E69" w:rsidRDefault="006048E2" w:rsidP="00E4758F">
            <w:pPr>
              <w:pStyle w:val="Tekstpodstawowy"/>
              <w:spacing w:after="0"/>
              <w:jc w:val="both"/>
              <w:rPr>
                <w:rFonts w:ascii="Aptos" w:hAnsi="Aptos" w:cstheme="minorHAnsi"/>
                <w:b/>
                <w:bCs/>
                <w:sz w:val="20"/>
                <w:szCs w:val="20"/>
              </w:rPr>
            </w:pPr>
            <w:proofErr w:type="spellStart"/>
            <w:r w:rsidRPr="00814E69">
              <w:rPr>
                <w:rFonts w:ascii="Aptos" w:hAnsi="Aptos" w:cstheme="minorHAnsi"/>
                <w:b/>
                <w:bCs/>
                <w:sz w:val="20"/>
                <w:szCs w:val="20"/>
              </w:rPr>
              <w:t>Aktivita</w:t>
            </w:r>
            <w:proofErr w:type="spellEnd"/>
            <w:r w:rsidRPr="00814E69">
              <w:rPr>
                <w:rFonts w:ascii="Aptos" w:hAnsi="Aptos" w:cstheme="minorHAnsi"/>
                <w:b/>
                <w:bCs/>
                <w:sz w:val="20"/>
                <w:szCs w:val="20"/>
              </w:rPr>
              <w:t xml:space="preserve">  č. 2</w:t>
            </w:r>
            <w:r>
              <w:rPr>
                <w:rFonts w:ascii="Aptos" w:hAnsi="Aptos" w:cstheme="minorHAnsi"/>
                <w:b/>
                <w:bCs/>
                <w:sz w:val="20"/>
                <w:szCs w:val="20"/>
              </w:rPr>
              <w:t>.4</w:t>
            </w:r>
            <w:r w:rsidRPr="00814E69">
              <w:rPr>
                <w:rFonts w:ascii="Aptos" w:hAnsi="Aptos" w:cstheme="minorHAnsi"/>
                <w:b/>
                <w:bCs/>
                <w:sz w:val="20"/>
                <w:szCs w:val="20"/>
              </w:rPr>
              <w:t xml:space="preserve"> </w:t>
            </w:r>
            <w:proofErr w:type="spellStart"/>
            <w:r w:rsidR="0008576C" w:rsidRPr="0008576C">
              <w:rPr>
                <w:rFonts w:ascii="Aptos" w:hAnsi="Aptos" w:cstheme="minorHAnsi"/>
                <w:b/>
                <w:bCs/>
                <w:sz w:val="20"/>
                <w:szCs w:val="20"/>
              </w:rPr>
              <w:t>Vzdělávací</w:t>
            </w:r>
            <w:proofErr w:type="spellEnd"/>
            <w:r w:rsidR="0008576C" w:rsidRPr="0008576C">
              <w:rPr>
                <w:rFonts w:ascii="Aptos" w:hAnsi="Aptos" w:cstheme="minorHAnsi"/>
                <w:b/>
                <w:bCs/>
                <w:sz w:val="20"/>
                <w:szCs w:val="20"/>
              </w:rPr>
              <w:t xml:space="preserve"> </w:t>
            </w:r>
            <w:proofErr w:type="spellStart"/>
            <w:r w:rsidR="0008576C" w:rsidRPr="0008576C">
              <w:rPr>
                <w:rFonts w:ascii="Aptos" w:hAnsi="Aptos" w:cstheme="minorHAnsi"/>
                <w:b/>
                <w:bCs/>
                <w:sz w:val="20"/>
                <w:szCs w:val="20"/>
              </w:rPr>
              <w:t>exkurze</w:t>
            </w:r>
            <w:proofErr w:type="spellEnd"/>
            <w:r w:rsidR="0008576C" w:rsidRPr="0008576C">
              <w:rPr>
                <w:rFonts w:ascii="Aptos" w:hAnsi="Aptos" w:cstheme="minorHAnsi"/>
                <w:b/>
                <w:bCs/>
                <w:sz w:val="20"/>
                <w:szCs w:val="20"/>
              </w:rPr>
              <w:t xml:space="preserve"> </w:t>
            </w:r>
            <w:proofErr w:type="spellStart"/>
            <w:r w:rsidR="0008576C" w:rsidRPr="0008576C">
              <w:rPr>
                <w:rFonts w:ascii="Aptos" w:hAnsi="Aptos" w:cstheme="minorHAnsi"/>
                <w:b/>
                <w:bCs/>
                <w:sz w:val="20"/>
                <w:szCs w:val="20"/>
              </w:rPr>
              <w:t>Slezská</w:t>
            </w:r>
            <w:proofErr w:type="spellEnd"/>
            <w:r w:rsidR="0008576C" w:rsidRPr="0008576C">
              <w:rPr>
                <w:rFonts w:ascii="Aptos" w:hAnsi="Aptos" w:cstheme="minorHAnsi"/>
                <w:b/>
                <w:bCs/>
                <w:sz w:val="20"/>
                <w:szCs w:val="20"/>
              </w:rPr>
              <w:t xml:space="preserve"> Harta</w:t>
            </w:r>
          </w:p>
        </w:tc>
      </w:tr>
      <w:tr w:rsidR="006048E2" w14:paraId="6437748D" w14:textId="77777777" w:rsidTr="00E145FC">
        <w:tc>
          <w:tcPr>
            <w:tcW w:w="6946" w:type="dxa"/>
            <w:vAlign w:val="center"/>
          </w:tcPr>
          <w:p w14:paraId="6346B8E3"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2B2FCF7B" w14:textId="51B57CB9" w:rsidR="006048E2" w:rsidRDefault="00DD4B58" w:rsidP="006048E2">
            <w:pPr>
              <w:pStyle w:val="Tekstpodstawowy"/>
              <w:spacing w:after="0"/>
              <w:jc w:val="both"/>
              <w:rPr>
                <w:rFonts w:ascii="Aptos" w:hAnsi="Aptos" w:cstheme="minorHAnsi"/>
                <w:sz w:val="20"/>
                <w:szCs w:val="20"/>
              </w:rPr>
            </w:pPr>
            <w:r>
              <w:rPr>
                <w:rFonts w:ascii="Aptos" w:hAnsi="Aptos" w:cstheme="minorHAnsi"/>
                <w:sz w:val="20"/>
                <w:szCs w:val="20"/>
              </w:rPr>
              <w:t>2.000</w:t>
            </w:r>
            <w:r w:rsidR="006048E2">
              <w:rPr>
                <w:rFonts w:ascii="Aptos" w:hAnsi="Aptos" w:cstheme="minorHAnsi"/>
                <w:sz w:val="20"/>
                <w:szCs w:val="20"/>
              </w:rPr>
              <w:t>,00</w:t>
            </w:r>
            <w:r w:rsidR="006048E2" w:rsidRPr="00974EEE">
              <w:rPr>
                <w:rFonts w:ascii="Aptos" w:hAnsi="Aptos" w:cstheme="minorHAnsi"/>
                <w:sz w:val="20"/>
                <w:szCs w:val="20"/>
              </w:rPr>
              <w:t xml:space="preserve"> EUR </w:t>
            </w:r>
          </w:p>
        </w:tc>
      </w:tr>
      <w:tr w:rsidR="006048E2" w14:paraId="087C325D" w14:textId="77777777" w:rsidTr="00E145FC">
        <w:tc>
          <w:tcPr>
            <w:tcW w:w="6946" w:type="dxa"/>
            <w:vAlign w:val="center"/>
          </w:tcPr>
          <w:p w14:paraId="3E7F4161" w14:textId="77777777" w:rsidR="006048E2" w:rsidRPr="00814E69" w:rsidRDefault="006048E2" w:rsidP="006048E2">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Spolufinancování z EFRR částka a %</w:t>
            </w:r>
          </w:p>
        </w:tc>
        <w:tc>
          <w:tcPr>
            <w:tcW w:w="2268" w:type="dxa"/>
            <w:vAlign w:val="center"/>
          </w:tcPr>
          <w:p w14:paraId="32FBFF41" w14:textId="38AF62CF" w:rsidR="006048E2" w:rsidRDefault="00DD4B58" w:rsidP="006048E2">
            <w:pPr>
              <w:pStyle w:val="Tekstpodstawowy"/>
              <w:spacing w:after="0"/>
              <w:jc w:val="both"/>
              <w:rPr>
                <w:rFonts w:ascii="Aptos" w:hAnsi="Aptos" w:cstheme="minorHAnsi"/>
                <w:sz w:val="20"/>
                <w:szCs w:val="20"/>
              </w:rPr>
            </w:pPr>
            <w:r>
              <w:rPr>
                <w:rFonts w:ascii="Aptos" w:hAnsi="Aptos" w:cstheme="minorHAnsi"/>
                <w:sz w:val="20"/>
                <w:szCs w:val="20"/>
              </w:rPr>
              <w:t>1.600</w:t>
            </w:r>
            <w:r w:rsidR="006048E2">
              <w:rPr>
                <w:rFonts w:ascii="Aptos" w:hAnsi="Aptos" w:cstheme="minorHAnsi"/>
                <w:sz w:val="20"/>
                <w:szCs w:val="20"/>
              </w:rPr>
              <w:t>,00</w:t>
            </w:r>
            <w:r w:rsidR="006048E2" w:rsidRPr="00974EEE">
              <w:rPr>
                <w:rFonts w:ascii="Aptos" w:hAnsi="Aptos" w:cstheme="minorHAnsi"/>
                <w:sz w:val="20"/>
                <w:szCs w:val="20"/>
              </w:rPr>
              <w:t xml:space="preserve"> EUR / </w:t>
            </w:r>
            <w:r w:rsidR="006048E2">
              <w:rPr>
                <w:rFonts w:ascii="Aptos" w:hAnsi="Aptos" w:cstheme="minorHAnsi"/>
                <w:sz w:val="20"/>
                <w:szCs w:val="20"/>
              </w:rPr>
              <w:t>80</w:t>
            </w:r>
            <w:r w:rsidR="006048E2" w:rsidRPr="00974EEE">
              <w:rPr>
                <w:rFonts w:ascii="Aptos" w:hAnsi="Aptos" w:cstheme="minorHAnsi"/>
                <w:sz w:val="20"/>
                <w:szCs w:val="20"/>
              </w:rPr>
              <w:t>%</w:t>
            </w:r>
          </w:p>
        </w:tc>
      </w:tr>
      <w:tr w:rsidR="006048E2" w14:paraId="47AF29F8" w14:textId="77777777" w:rsidTr="00E145FC">
        <w:tc>
          <w:tcPr>
            <w:tcW w:w="6946" w:type="dxa"/>
            <w:vAlign w:val="center"/>
          </w:tcPr>
          <w:p w14:paraId="1FA4D3C8" w14:textId="77777777" w:rsidR="006048E2" w:rsidRPr="00814E69" w:rsidRDefault="006048E2" w:rsidP="006048E2">
            <w:pPr>
              <w:pStyle w:val="Tekstpodstawowy"/>
              <w:spacing w:after="0"/>
              <w:jc w:val="both"/>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115D69C3" w14:textId="0122C7F5"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 xml:space="preserve">50 </w:t>
            </w:r>
            <w:proofErr w:type="spellStart"/>
            <w:r>
              <w:rPr>
                <w:rFonts w:ascii="Aptos" w:hAnsi="Aptos" w:cstheme="minorHAnsi"/>
                <w:sz w:val="20"/>
                <w:szCs w:val="20"/>
              </w:rPr>
              <w:t>osob</w:t>
            </w:r>
            <w:proofErr w:type="spellEnd"/>
          </w:p>
        </w:tc>
      </w:tr>
      <w:tr w:rsidR="006048E2" w14:paraId="16FF0881" w14:textId="77777777" w:rsidTr="006048E2">
        <w:tc>
          <w:tcPr>
            <w:tcW w:w="9214" w:type="dxa"/>
            <w:gridSpan w:val="2"/>
            <w:shd w:val="clear" w:color="auto" w:fill="F2F2F2" w:themeFill="background1" w:themeFillShade="F2"/>
          </w:tcPr>
          <w:p w14:paraId="25E9D78D" w14:textId="1E551162" w:rsidR="006048E2" w:rsidRDefault="006048E2" w:rsidP="00E4758F">
            <w:pPr>
              <w:pStyle w:val="Tekstpodstawowy"/>
              <w:spacing w:after="0"/>
              <w:jc w:val="both"/>
              <w:rPr>
                <w:rFonts w:ascii="Aptos" w:hAnsi="Aptos" w:cstheme="minorHAnsi"/>
                <w:sz w:val="20"/>
                <w:szCs w:val="20"/>
              </w:rPr>
            </w:pPr>
            <w:proofErr w:type="spellStart"/>
            <w:r w:rsidRPr="00814E69">
              <w:rPr>
                <w:rFonts w:ascii="Aptos" w:hAnsi="Aptos" w:cstheme="minorHAnsi"/>
                <w:b/>
                <w:bCs/>
                <w:sz w:val="20"/>
                <w:szCs w:val="20"/>
              </w:rPr>
              <w:t>Aktivita</w:t>
            </w:r>
            <w:proofErr w:type="spellEnd"/>
            <w:r w:rsidRPr="00814E69">
              <w:rPr>
                <w:rFonts w:ascii="Aptos" w:hAnsi="Aptos" w:cstheme="minorHAnsi"/>
                <w:b/>
                <w:bCs/>
                <w:sz w:val="20"/>
                <w:szCs w:val="20"/>
              </w:rPr>
              <w:t xml:space="preserve"> č. </w:t>
            </w:r>
            <w:r>
              <w:rPr>
                <w:rFonts w:ascii="Aptos" w:hAnsi="Aptos" w:cstheme="minorHAnsi"/>
                <w:b/>
                <w:bCs/>
                <w:sz w:val="20"/>
                <w:szCs w:val="20"/>
              </w:rPr>
              <w:t>3.</w:t>
            </w:r>
            <w:r w:rsidRPr="00814E69">
              <w:rPr>
                <w:rFonts w:ascii="Aptos" w:hAnsi="Aptos" w:cstheme="minorHAnsi"/>
                <w:b/>
                <w:bCs/>
                <w:sz w:val="20"/>
                <w:szCs w:val="20"/>
              </w:rPr>
              <w:t xml:space="preserve">1 </w:t>
            </w:r>
            <w:proofErr w:type="spellStart"/>
            <w:r w:rsidR="00E145FC" w:rsidRPr="00E145FC">
              <w:rPr>
                <w:rFonts w:ascii="Aptos" w:hAnsi="Aptos" w:cstheme="minorHAnsi"/>
                <w:b/>
                <w:bCs/>
                <w:sz w:val="20"/>
                <w:szCs w:val="20"/>
              </w:rPr>
              <w:t>Ekologická</w:t>
            </w:r>
            <w:proofErr w:type="spellEnd"/>
            <w:r w:rsidR="00E145FC" w:rsidRPr="00E145FC">
              <w:rPr>
                <w:rFonts w:ascii="Aptos" w:hAnsi="Aptos" w:cstheme="minorHAnsi"/>
                <w:b/>
                <w:bCs/>
                <w:sz w:val="20"/>
                <w:szCs w:val="20"/>
              </w:rPr>
              <w:t xml:space="preserve"> </w:t>
            </w:r>
            <w:proofErr w:type="spellStart"/>
            <w:r w:rsidR="00E145FC" w:rsidRPr="00E145FC">
              <w:rPr>
                <w:rFonts w:ascii="Aptos" w:hAnsi="Aptos" w:cstheme="minorHAnsi"/>
                <w:b/>
                <w:bCs/>
                <w:sz w:val="20"/>
                <w:szCs w:val="20"/>
              </w:rPr>
              <w:t>konference</w:t>
            </w:r>
            <w:proofErr w:type="spellEnd"/>
            <w:r w:rsidR="00E145FC" w:rsidRPr="00E145FC">
              <w:rPr>
                <w:rFonts w:ascii="Aptos" w:hAnsi="Aptos" w:cstheme="minorHAnsi"/>
                <w:b/>
                <w:bCs/>
                <w:sz w:val="20"/>
                <w:szCs w:val="20"/>
              </w:rPr>
              <w:t xml:space="preserve"> v Prudniku</w:t>
            </w:r>
          </w:p>
        </w:tc>
      </w:tr>
      <w:tr w:rsidR="006048E2" w14:paraId="2CA07537" w14:textId="77777777" w:rsidTr="00E145FC">
        <w:tc>
          <w:tcPr>
            <w:tcW w:w="6946" w:type="dxa"/>
            <w:vAlign w:val="center"/>
          </w:tcPr>
          <w:p w14:paraId="50F5ECE4"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058DD13B" w14:textId="1762CF1A"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5</w:t>
            </w:r>
            <w:r w:rsidR="00DD4B58">
              <w:rPr>
                <w:rFonts w:ascii="Aptos" w:hAnsi="Aptos" w:cstheme="minorHAnsi"/>
                <w:sz w:val="20"/>
                <w:szCs w:val="20"/>
              </w:rPr>
              <w:t>.</w:t>
            </w:r>
            <w:r>
              <w:rPr>
                <w:rFonts w:ascii="Aptos" w:hAnsi="Aptos" w:cstheme="minorHAnsi"/>
                <w:sz w:val="20"/>
                <w:szCs w:val="20"/>
              </w:rPr>
              <w:t>880,00</w:t>
            </w:r>
            <w:r w:rsidRPr="00974EEE">
              <w:rPr>
                <w:rFonts w:ascii="Aptos" w:hAnsi="Aptos" w:cstheme="minorHAnsi"/>
                <w:sz w:val="20"/>
                <w:szCs w:val="20"/>
              </w:rPr>
              <w:t xml:space="preserve"> EUR </w:t>
            </w:r>
          </w:p>
        </w:tc>
      </w:tr>
      <w:tr w:rsidR="006048E2" w14:paraId="5D4D53DA" w14:textId="77777777" w:rsidTr="00E145FC">
        <w:tc>
          <w:tcPr>
            <w:tcW w:w="6946" w:type="dxa"/>
            <w:vAlign w:val="center"/>
          </w:tcPr>
          <w:p w14:paraId="22BD7BF9" w14:textId="77777777" w:rsidR="006048E2" w:rsidRPr="00814E69" w:rsidRDefault="006048E2" w:rsidP="006048E2">
            <w:pPr>
              <w:pStyle w:val="Tekstpodstawowy"/>
              <w:spacing w:after="0"/>
              <w:jc w:val="both"/>
              <w:rPr>
                <w:rFonts w:ascii="Aptos" w:hAnsi="Aptos"/>
                <w:sz w:val="20"/>
                <w:szCs w:val="20"/>
                <w:lang w:val="cs-CZ"/>
              </w:rPr>
            </w:pPr>
            <w:r w:rsidRPr="00814E69">
              <w:rPr>
                <w:rFonts w:ascii="Aptos" w:hAnsi="Aptos"/>
                <w:sz w:val="20"/>
                <w:szCs w:val="20"/>
                <w:lang w:val="cs-CZ"/>
              </w:rPr>
              <w:t>Spolufinancování z EFRR částka</w:t>
            </w:r>
            <w:r w:rsidRPr="00814E69">
              <w:rPr>
                <w:rFonts w:ascii="Aptos" w:hAnsi="Aptos" w:cstheme="minorHAnsi"/>
                <w:sz w:val="20"/>
                <w:szCs w:val="20"/>
                <w:lang w:val="cs-CZ"/>
              </w:rPr>
              <w:t xml:space="preserve"> a %</w:t>
            </w:r>
            <w:r w:rsidRPr="00814E69">
              <w:rPr>
                <w:rFonts w:ascii="Aptos" w:hAnsi="Aptos" w:cstheme="minorHAnsi"/>
                <w:sz w:val="20"/>
                <w:szCs w:val="20"/>
              </w:rPr>
              <w:t xml:space="preserve"> </w:t>
            </w:r>
          </w:p>
        </w:tc>
        <w:tc>
          <w:tcPr>
            <w:tcW w:w="2268" w:type="dxa"/>
            <w:vAlign w:val="center"/>
          </w:tcPr>
          <w:p w14:paraId="5A49D3C0" w14:textId="28DE1B02" w:rsidR="006048E2" w:rsidRDefault="006048E2" w:rsidP="006048E2">
            <w:pPr>
              <w:pStyle w:val="Tekstpodstawowy"/>
              <w:spacing w:after="0"/>
              <w:jc w:val="both"/>
              <w:rPr>
                <w:rFonts w:ascii="Aptos" w:hAnsi="Aptos" w:cstheme="minorHAnsi"/>
                <w:sz w:val="20"/>
                <w:szCs w:val="20"/>
              </w:rPr>
            </w:pPr>
            <w:r>
              <w:rPr>
                <w:rFonts w:ascii="Aptos" w:hAnsi="Aptos" w:cstheme="minorHAnsi"/>
                <w:sz w:val="20"/>
                <w:szCs w:val="20"/>
              </w:rPr>
              <w:t>4</w:t>
            </w:r>
            <w:r w:rsidR="00DD4B58">
              <w:rPr>
                <w:rFonts w:ascii="Aptos" w:hAnsi="Aptos" w:cstheme="minorHAnsi"/>
                <w:sz w:val="20"/>
                <w:szCs w:val="20"/>
              </w:rPr>
              <w:t>.</w:t>
            </w:r>
            <w:r>
              <w:rPr>
                <w:rFonts w:ascii="Aptos" w:hAnsi="Aptos" w:cstheme="minorHAnsi"/>
                <w:sz w:val="20"/>
                <w:szCs w:val="20"/>
              </w:rPr>
              <w:t>704,00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6048E2" w14:paraId="120E0898" w14:textId="77777777" w:rsidTr="00E145FC">
        <w:tc>
          <w:tcPr>
            <w:tcW w:w="6946" w:type="dxa"/>
            <w:vAlign w:val="center"/>
          </w:tcPr>
          <w:p w14:paraId="7A96A9A2" w14:textId="77777777" w:rsidR="006048E2" w:rsidRPr="00814E69" w:rsidRDefault="006048E2" w:rsidP="00E4758F">
            <w:pPr>
              <w:pStyle w:val="Tekstpodstawowy"/>
              <w:spacing w:after="0"/>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00F6AB16" w14:textId="6AD75364" w:rsidR="006048E2" w:rsidRDefault="006048E2" w:rsidP="00E4758F">
            <w:pPr>
              <w:pStyle w:val="Tekstpodstawowy"/>
              <w:spacing w:after="0"/>
              <w:jc w:val="both"/>
              <w:rPr>
                <w:rFonts w:ascii="Aptos" w:hAnsi="Aptos" w:cstheme="minorHAnsi"/>
                <w:sz w:val="20"/>
                <w:szCs w:val="20"/>
              </w:rPr>
            </w:pPr>
            <w:r>
              <w:rPr>
                <w:rFonts w:ascii="Aptos" w:hAnsi="Aptos" w:cstheme="minorHAnsi"/>
                <w:sz w:val="20"/>
                <w:szCs w:val="20"/>
              </w:rPr>
              <w:t xml:space="preserve">120 </w:t>
            </w:r>
            <w:proofErr w:type="spellStart"/>
            <w:r>
              <w:rPr>
                <w:rFonts w:ascii="Aptos" w:hAnsi="Aptos" w:cstheme="minorHAnsi"/>
                <w:sz w:val="20"/>
                <w:szCs w:val="20"/>
              </w:rPr>
              <w:t>osob</w:t>
            </w:r>
            <w:proofErr w:type="spellEnd"/>
          </w:p>
        </w:tc>
      </w:tr>
      <w:tr w:rsidR="006048E2" w14:paraId="68E545C5" w14:textId="77777777" w:rsidTr="006048E2">
        <w:tc>
          <w:tcPr>
            <w:tcW w:w="9214" w:type="dxa"/>
            <w:gridSpan w:val="2"/>
            <w:shd w:val="clear" w:color="auto" w:fill="F2F2F2" w:themeFill="background1" w:themeFillShade="F2"/>
          </w:tcPr>
          <w:p w14:paraId="25DEA178" w14:textId="55BF9A74" w:rsidR="006048E2" w:rsidRDefault="006048E2" w:rsidP="00E4758F">
            <w:pPr>
              <w:pStyle w:val="Tekstpodstawowy"/>
              <w:spacing w:after="0"/>
              <w:jc w:val="both"/>
              <w:rPr>
                <w:rFonts w:ascii="Aptos" w:hAnsi="Aptos" w:cstheme="minorHAnsi"/>
                <w:sz w:val="20"/>
                <w:szCs w:val="20"/>
              </w:rPr>
            </w:pPr>
            <w:proofErr w:type="spellStart"/>
            <w:r w:rsidRPr="00814E69">
              <w:rPr>
                <w:rFonts w:ascii="Aptos" w:hAnsi="Aptos" w:cstheme="minorHAnsi"/>
                <w:b/>
                <w:bCs/>
                <w:sz w:val="20"/>
                <w:szCs w:val="20"/>
              </w:rPr>
              <w:t>Aktivita</w:t>
            </w:r>
            <w:proofErr w:type="spellEnd"/>
            <w:r w:rsidRPr="00814E69">
              <w:rPr>
                <w:rFonts w:ascii="Aptos" w:hAnsi="Aptos" w:cstheme="minorHAnsi"/>
                <w:b/>
                <w:bCs/>
                <w:sz w:val="20"/>
                <w:szCs w:val="20"/>
              </w:rPr>
              <w:t xml:space="preserve"> č. </w:t>
            </w:r>
            <w:r>
              <w:rPr>
                <w:rFonts w:ascii="Aptos" w:hAnsi="Aptos" w:cstheme="minorHAnsi"/>
                <w:b/>
                <w:bCs/>
                <w:sz w:val="20"/>
                <w:szCs w:val="20"/>
              </w:rPr>
              <w:t>3.</w:t>
            </w:r>
            <w:r w:rsidRPr="00814E69">
              <w:rPr>
                <w:rFonts w:ascii="Aptos" w:hAnsi="Aptos" w:cstheme="minorHAnsi"/>
                <w:b/>
                <w:bCs/>
                <w:sz w:val="20"/>
                <w:szCs w:val="20"/>
              </w:rPr>
              <w:t xml:space="preserve">1 </w:t>
            </w:r>
            <w:proofErr w:type="spellStart"/>
            <w:r w:rsidR="00E145FC" w:rsidRPr="00E145FC">
              <w:rPr>
                <w:rFonts w:ascii="Aptos" w:hAnsi="Aptos" w:cstheme="minorHAnsi"/>
                <w:b/>
                <w:bCs/>
                <w:sz w:val="20"/>
                <w:szCs w:val="20"/>
              </w:rPr>
              <w:t>Ekologická</w:t>
            </w:r>
            <w:proofErr w:type="spellEnd"/>
            <w:r w:rsidR="00E145FC" w:rsidRPr="00E145FC">
              <w:rPr>
                <w:rFonts w:ascii="Aptos" w:hAnsi="Aptos" w:cstheme="minorHAnsi"/>
                <w:b/>
                <w:bCs/>
                <w:sz w:val="20"/>
                <w:szCs w:val="20"/>
              </w:rPr>
              <w:t xml:space="preserve"> </w:t>
            </w:r>
            <w:proofErr w:type="spellStart"/>
            <w:r w:rsidR="00E145FC" w:rsidRPr="00E145FC">
              <w:rPr>
                <w:rFonts w:ascii="Aptos" w:hAnsi="Aptos" w:cstheme="minorHAnsi"/>
                <w:b/>
                <w:bCs/>
                <w:sz w:val="20"/>
                <w:szCs w:val="20"/>
              </w:rPr>
              <w:t>konference</w:t>
            </w:r>
            <w:proofErr w:type="spellEnd"/>
            <w:r w:rsidR="00E145FC" w:rsidRPr="00E145FC">
              <w:rPr>
                <w:rFonts w:ascii="Aptos" w:hAnsi="Aptos" w:cstheme="minorHAnsi"/>
                <w:b/>
                <w:bCs/>
                <w:sz w:val="20"/>
                <w:szCs w:val="20"/>
              </w:rPr>
              <w:t xml:space="preserve"> v </w:t>
            </w:r>
            <w:proofErr w:type="spellStart"/>
            <w:r w:rsidR="00E145FC" w:rsidRPr="00E145FC">
              <w:rPr>
                <w:rFonts w:ascii="Aptos" w:hAnsi="Aptos" w:cstheme="minorHAnsi"/>
                <w:b/>
                <w:bCs/>
                <w:sz w:val="20"/>
                <w:szCs w:val="20"/>
              </w:rPr>
              <w:t>Bruntále</w:t>
            </w:r>
            <w:proofErr w:type="spellEnd"/>
          </w:p>
        </w:tc>
      </w:tr>
      <w:tr w:rsidR="006048E2" w14:paraId="032A9D81" w14:textId="77777777" w:rsidTr="00E145FC">
        <w:tc>
          <w:tcPr>
            <w:tcW w:w="6946" w:type="dxa"/>
            <w:vAlign w:val="center"/>
          </w:tcPr>
          <w:p w14:paraId="3EB273DA" w14:textId="77777777" w:rsidR="006048E2" w:rsidRPr="00814E69" w:rsidRDefault="006048E2" w:rsidP="00E4758F">
            <w:pPr>
              <w:pStyle w:val="Tekstpodstawowy"/>
              <w:spacing w:after="0"/>
              <w:jc w:val="both"/>
              <w:rPr>
                <w:rFonts w:ascii="Aptos" w:hAnsi="Aptos"/>
                <w:sz w:val="20"/>
                <w:szCs w:val="20"/>
                <w:lang w:val="cs-CZ"/>
              </w:rPr>
            </w:pPr>
            <w:r w:rsidRPr="00814E69">
              <w:rPr>
                <w:rFonts w:ascii="Aptos" w:hAnsi="Aptos"/>
                <w:sz w:val="20"/>
                <w:szCs w:val="20"/>
                <w:lang w:val="cs-CZ"/>
              </w:rPr>
              <w:t>Paušální částka</w:t>
            </w:r>
          </w:p>
        </w:tc>
        <w:tc>
          <w:tcPr>
            <w:tcW w:w="2268" w:type="dxa"/>
            <w:vAlign w:val="center"/>
          </w:tcPr>
          <w:p w14:paraId="5F135181" w14:textId="172795A1" w:rsidR="006048E2" w:rsidRDefault="006048E2" w:rsidP="00E4758F">
            <w:pPr>
              <w:pStyle w:val="Tekstpodstawowy"/>
              <w:spacing w:after="0"/>
              <w:jc w:val="both"/>
              <w:rPr>
                <w:rFonts w:ascii="Aptos" w:hAnsi="Aptos" w:cstheme="minorHAnsi"/>
                <w:sz w:val="20"/>
                <w:szCs w:val="20"/>
              </w:rPr>
            </w:pPr>
            <w:r>
              <w:rPr>
                <w:rFonts w:ascii="Aptos" w:hAnsi="Aptos" w:cstheme="minorHAnsi"/>
                <w:sz w:val="20"/>
                <w:szCs w:val="20"/>
              </w:rPr>
              <w:t>5</w:t>
            </w:r>
            <w:r w:rsidR="00DD4B58">
              <w:rPr>
                <w:rFonts w:ascii="Aptos" w:hAnsi="Aptos" w:cstheme="minorHAnsi"/>
                <w:sz w:val="20"/>
                <w:szCs w:val="20"/>
              </w:rPr>
              <w:t>.</w:t>
            </w:r>
            <w:r>
              <w:rPr>
                <w:rFonts w:ascii="Aptos" w:hAnsi="Aptos" w:cstheme="minorHAnsi"/>
                <w:sz w:val="20"/>
                <w:szCs w:val="20"/>
              </w:rPr>
              <w:t>880,00</w:t>
            </w:r>
            <w:r w:rsidRPr="00974EEE">
              <w:rPr>
                <w:rFonts w:ascii="Aptos" w:hAnsi="Aptos" w:cstheme="minorHAnsi"/>
                <w:sz w:val="20"/>
                <w:szCs w:val="20"/>
              </w:rPr>
              <w:t xml:space="preserve"> EUR </w:t>
            </w:r>
          </w:p>
        </w:tc>
      </w:tr>
      <w:tr w:rsidR="006048E2" w14:paraId="442A81FC" w14:textId="77777777" w:rsidTr="00E145FC">
        <w:tc>
          <w:tcPr>
            <w:tcW w:w="6946" w:type="dxa"/>
            <w:vAlign w:val="center"/>
          </w:tcPr>
          <w:p w14:paraId="14E916F6" w14:textId="77777777" w:rsidR="006048E2" w:rsidRPr="00814E69" w:rsidRDefault="006048E2" w:rsidP="00E4758F">
            <w:pPr>
              <w:pStyle w:val="Tekstpodstawowy"/>
              <w:spacing w:after="0"/>
              <w:jc w:val="both"/>
              <w:rPr>
                <w:rFonts w:ascii="Aptos" w:hAnsi="Aptos"/>
                <w:sz w:val="20"/>
                <w:szCs w:val="20"/>
                <w:lang w:val="cs-CZ"/>
              </w:rPr>
            </w:pPr>
            <w:r w:rsidRPr="00814E69">
              <w:rPr>
                <w:rFonts w:ascii="Aptos" w:hAnsi="Aptos"/>
                <w:sz w:val="20"/>
                <w:szCs w:val="20"/>
                <w:lang w:val="cs-CZ"/>
              </w:rPr>
              <w:t>Spolufinancování z EFRR částka</w:t>
            </w:r>
            <w:r w:rsidRPr="00814E69">
              <w:rPr>
                <w:rFonts w:ascii="Aptos" w:hAnsi="Aptos" w:cstheme="minorHAnsi"/>
                <w:sz w:val="20"/>
                <w:szCs w:val="20"/>
                <w:lang w:val="cs-CZ"/>
              </w:rPr>
              <w:t xml:space="preserve"> a %</w:t>
            </w:r>
            <w:r w:rsidRPr="00814E69">
              <w:rPr>
                <w:rFonts w:ascii="Aptos" w:hAnsi="Aptos" w:cstheme="minorHAnsi"/>
                <w:sz w:val="20"/>
                <w:szCs w:val="20"/>
              </w:rPr>
              <w:t xml:space="preserve"> </w:t>
            </w:r>
          </w:p>
        </w:tc>
        <w:tc>
          <w:tcPr>
            <w:tcW w:w="2268" w:type="dxa"/>
            <w:vAlign w:val="center"/>
          </w:tcPr>
          <w:p w14:paraId="4D229E94" w14:textId="00360233" w:rsidR="006048E2" w:rsidRDefault="006048E2" w:rsidP="00E4758F">
            <w:pPr>
              <w:pStyle w:val="Tekstpodstawowy"/>
              <w:spacing w:after="0"/>
              <w:jc w:val="both"/>
              <w:rPr>
                <w:rFonts w:ascii="Aptos" w:hAnsi="Aptos" w:cstheme="minorHAnsi"/>
                <w:sz w:val="20"/>
                <w:szCs w:val="20"/>
              </w:rPr>
            </w:pPr>
            <w:r>
              <w:rPr>
                <w:rFonts w:ascii="Aptos" w:hAnsi="Aptos" w:cstheme="minorHAnsi"/>
                <w:sz w:val="20"/>
                <w:szCs w:val="20"/>
              </w:rPr>
              <w:t>4</w:t>
            </w:r>
            <w:r w:rsidR="00DD4B58">
              <w:rPr>
                <w:rFonts w:ascii="Aptos" w:hAnsi="Aptos" w:cstheme="minorHAnsi"/>
                <w:sz w:val="20"/>
                <w:szCs w:val="20"/>
              </w:rPr>
              <w:t>.</w:t>
            </w:r>
            <w:r>
              <w:rPr>
                <w:rFonts w:ascii="Aptos" w:hAnsi="Aptos" w:cstheme="minorHAnsi"/>
                <w:sz w:val="20"/>
                <w:szCs w:val="20"/>
              </w:rPr>
              <w:t>704,00</w:t>
            </w:r>
            <w:r w:rsidRPr="00974EEE">
              <w:rPr>
                <w:rFonts w:ascii="Aptos" w:hAnsi="Aptos" w:cstheme="minorHAnsi"/>
                <w:sz w:val="20"/>
                <w:szCs w:val="20"/>
              </w:rPr>
              <w:t xml:space="preserve"> EUR / </w:t>
            </w:r>
            <w:r>
              <w:rPr>
                <w:rFonts w:ascii="Aptos" w:hAnsi="Aptos" w:cstheme="minorHAnsi"/>
                <w:sz w:val="20"/>
                <w:szCs w:val="20"/>
              </w:rPr>
              <w:t>80</w:t>
            </w:r>
            <w:r w:rsidRPr="00974EEE">
              <w:rPr>
                <w:rFonts w:ascii="Aptos" w:hAnsi="Aptos" w:cstheme="minorHAnsi"/>
                <w:sz w:val="20"/>
                <w:szCs w:val="20"/>
              </w:rPr>
              <w:t>%</w:t>
            </w:r>
          </w:p>
        </w:tc>
      </w:tr>
      <w:tr w:rsidR="006048E2" w14:paraId="6C78AEC7" w14:textId="77777777" w:rsidTr="00E145FC">
        <w:tc>
          <w:tcPr>
            <w:tcW w:w="6946" w:type="dxa"/>
            <w:vAlign w:val="center"/>
          </w:tcPr>
          <w:p w14:paraId="2DC981CE" w14:textId="77777777" w:rsidR="006048E2" w:rsidRPr="00814E69" w:rsidRDefault="006048E2" w:rsidP="00E4758F">
            <w:pPr>
              <w:pStyle w:val="Tekstpodstawowy"/>
              <w:spacing w:after="0"/>
              <w:rPr>
                <w:rFonts w:ascii="Aptos" w:hAnsi="Aptos" w:cstheme="minorHAnsi"/>
                <w:sz w:val="20"/>
                <w:szCs w:val="20"/>
                <w:lang w:val="cs-CZ"/>
              </w:rPr>
            </w:pPr>
            <w:r w:rsidRPr="00814E69">
              <w:rPr>
                <w:rFonts w:ascii="Aptos" w:hAnsi="Aptos" w:cstheme="minorHAnsi"/>
                <w:sz w:val="20"/>
                <w:szCs w:val="20"/>
                <w:lang w:val="cs-CZ"/>
              </w:rPr>
              <w:t>Indikátor výstupu č. </w:t>
            </w:r>
            <w:r w:rsidRPr="00391FF6">
              <w:rPr>
                <w:rFonts w:ascii="Aptos" w:hAnsi="Aptos" w:cstheme="minorHAnsi"/>
                <w:sz w:val="20"/>
                <w:szCs w:val="20"/>
              </w:rPr>
              <w:t>RCO81</w:t>
            </w:r>
            <w:r>
              <w:rPr>
                <w:rFonts w:ascii="Aptos" w:hAnsi="Aptos" w:cstheme="minorHAnsi"/>
                <w:sz w:val="20"/>
                <w:szCs w:val="20"/>
              </w:rPr>
              <w:t xml:space="preserve"> </w:t>
            </w:r>
            <w:proofErr w:type="spellStart"/>
            <w:r w:rsidRPr="00391FF6">
              <w:rPr>
                <w:rFonts w:ascii="Aptos" w:hAnsi="Aptos" w:cstheme="minorHAnsi"/>
                <w:sz w:val="20"/>
                <w:szCs w:val="20"/>
              </w:rPr>
              <w:t>Účast</w:t>
            </w:r>
            <w:proofErr w:type="spellEnd"/>
            <w:r w:rsidRPr="00391FF6">
              <w:rPr>
                <w:rFonts w:ascii="Aptos" w:hAnsi="Aptos" w:cstheme="minorHAnsi"/>
                <w:sz w:val="20"/>
                <w:szCs w:val="20"/>
              </w:rPr>
              <w:t xml:space="preserve"> na </w:t>
            </w:r>
            <w:proofErr w:type="spellStart"/>
            <w:r w:rsidRPr="00391FF6">
              <w:rPr>
                <w:rFonts w:ascii="Aptos" w:hAnsi="Aptos" w:cstheme="minorHAnsi"/>
                <w:sz w:val="20"/>
                <w:szCs w:val="20"/>
              </w:rPr>
              <w:t>společných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přeshraničních</w:t>
            </w:r>
            <w:proofErr w:type="spellEnd"/>
            <w:r w:rsidRPr="00391FF6">
              <w:rPr>
                <w:rFonts w:ascii="Aptos" w:hAnsi="Aptos" w:cstheme="minorHAnsi"/>
                <w:sz w:val="20"/>
                <w:szCs w:val="20"/>
              </w:rPr>
              <w:t xml:space="preserve"> </w:t>
            </w:r>
            <w:proofErr w:type="spellStart"/>
            <w:r w:rsidRPr="00391FF6">
              <w:rPr>
                <w:rFonts w:ascii="Aptos" w:hAnsi="Aptos" w:cstheme="minorHAnsi"/>
                <w:sz w:val="20"/>
                <w:szCs w:val="20"/>
              </w:rPr>
              <w:t>akcích</w:t>
            </w:r>
            <w:proofErr w:type="spellEnd"/>
          </w:p>
        </w:tc>
        <w:tc>
          <w:tcPr>
            <w:tcW w:w="2268" w:type="dxa"/>
            <w:vAlign w:val="center"/>
          </w:tcPr>
          <w:p w14:paraId="26858CD6" w14:textId="77777777" w:rsidR="006048E2" w:rsidRDefault="006048E2" w:rsidP="00E4758F">
            <w:pPr>
              <w:pStyle w:val="Tekstpodstawowy"/>
              <w:spacing w:after="0"/>
              <w:jc w:val="both"/>
              <w:rPr>
                <w:rFonts w:ascii="Aptos" w:hAnsi="Aptos" w:cstheme="minorHAnsi"/>
                <w:sz w:val="20"/>
                <w:szCs w:val="20"/>
              </w:rPr>
            </w:pPr>
            <w:r>
              <w:rPr>
                <w:rFonts w:ascii="Aptos" w:hAnsi="Aptos" w:cstheme="minorHAnsi"/>
                <w:sz w:val="20"/>
                <w:szCs w:val="20"/>
              </w:rPr>
              <w:t xml:space="preserve">120 </w:t>
            </w:r>
            <w:proofErr w:type="spellStart"/>
            <w:r>
              <w:rPr>
                <w:rFonts w:ascii="Aptos" w:hAnsi="Aptos" w:cstheme="minorHAnsi"/>
                <w:sz w:val="20"/>
                <w:szCs w:val="20"/>
              </w:rPr>
              <w:t>osob</w:t>
            </w:r>
            <w:proofErr w:type="spellEnd"/>
          </w:p>
        </w:tc>
      </w:tr>
    </w:tbl>
    <w:tbl>
      <w:tblPr>
        <w:tblStyle w:val="Tabela-Siatka"/>
        <w:tblpPr w:leftFromText="141" w:rightFromText="141" w:vertAnchor="text" w:horzAnchor="margin" w:tblpXSpec="center" w:tblpY="201"/>
        <w:tblW w:w="9214" w:type="dxa"/>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ayout w:type="fixed"/>
        <w:tblLook w:val="04A0" w:firstRow="1" w:lastRow="0" w:firstColumn="1" w:lastColumn="0" w:noHBand="0" w:noVBand="1"/>
      </w:tblPr>
      <w:tblGrid>
        <w:gridCol w:w="6941"/>
        <w:gridCol w:w="2273"/>
      </w:tblGrid>
      <w:tr w:rsidR="00362869" w:rsidRPr="00680516" w14:paraId="030FB8B8" w14:textId="77777777" w:rsidTr="00362869">
        <w:tc>
          <w:tcPr>
            <w:tcW w:w="9214" w:type="dxa"/>
            <w:gridSpan w:val="2"/>
            <w:shd w:val="clear" w:color="auto" w:fill="F2F2F2"/>
          </w:tcPr>
          <w:p w14:paraId="0979070A" w14:textId="77777777" w:rsidR="00362869" w:rsidRPr="00680516" w:rsidRDefault="00362869" w:rsidP="00362869">
            <w:pPr>
              <w:spacing w:line="276" w:lineRule="auto"/>
              <w:jc w:val="both"/>
              <w:rPr>
                <w:rFonts w:ascii="Aptos" w:hAnsi="Aptos" w:cs="Aptos"/>
                <w:bCs/>
                <w:sz w:val="20"/>
                <w:szCs w:val="20"/>
              </w:rPr>
            </w:pPr>
            <w:proofErr w:type="spellStart"/>
            <w:r w:rsidRPr="00362869">
              <w:rPr>
                <w:rFonts w:ascii="Aptos" w:hAnsi="Aptos" w:cs="Calibri"/>
                <w:color w:val="000000"/>
                <w:sz w:val="20"/>
                <w:szCs w:val="20"/>
              </w:rPr>
              <w:t>Indikátor</w:t>
            </w:r>
            <w:proofErr w:type="spellEnd"/>
            <w:r w:rsidRPr="00362869">
              <w:rPr>
                <w:rFonts w:ascii="Aptos" w:hAnsi="Aptos" w:cs="Calibri"/>
                <w:color w:val="000000"/>
                <w:sz w:val="20"/>
                <w:szCs w:val="20"/>
              </w:rPr>
              <w:t xml:space="preserve"> </w:t>
            </w:r>
            <w:proofErr w:type="spellStart"/>
            <w:r w:rsidRPr="00362869">
              <w:rPr>
                <w:rFonts w:ascii="Aptos" w:hAnsi="Aptos" w:cs="Calibri"/>
                <w:color w:val="000000"/>
                <w:sz w:val="20"/>
                <w:szCs w:val="20"/>
              </w:rPr>
              <w:t>výstupu</w:t>
            </w:r>
            <w:proofErr w:type="spellEnd"/>
            <w:r w:rsidRPr="00362869">
              <w:rPr>
                <w:rFonts w:ascii="Aptos" w:hAnsi="Aptos" w:cs="Calibri"/>
                <w:color w:val="000000"/>
                <w:sz w:val="20"/>
                <w:szCs w:val="20"/>
              </w:rPr>
              <w:t xml:space="preserve"> </w:t>
            </w:r>
            <w:proofErr w:type="spellStart"/>
            <w:r w:rsidRPr="00362869">
              <w:rPr>
                <w:rFonts w:ascii="Aptos" w:hAnsi="Aptos" w:cs="Calibri"/>
                <w:color w:val="000000"/>
                <w:sz w:val="20"/>
                <w:szCs w:val="20"/>
              </w:rPr>
              <w:t>povinný</w:t>
            </w:r>
            <w:proofErr w:type="spellEnd"/>
            <w:r w:rsidRPr="00362869">
              <w:rPr>
                <w:rFonts w:ascii="Aptos" w:hAnsi="Aptos" w:cs="Calibri"/>
                <w:color w:val="000000"/>
                <w:sz w:val="20"/>
                <w:szCs w:val="20"/>
              </w:rPr>
              <w:t xml:space="preserve"> pro </w:t>
            </w:r>
            <w:proofErr w:type="spellStart"/>
            <w:r w:rsidRPr="00362869">
              <w:rPr>
                <w:rFonts w:ascii="Aptos" w:hAnsi="Aptos" w:cs="Calibri"/>
                <w:color w:val="000000"/>
                <w:sz w:val="20"/>
                <w:szCs w:val="20"/>
              </w:rPr>
              <w:t>každý</w:t>
            </w:r>
            <w:proofErr w:type="spellEnd"/>
            <w:r w:rsidRPr="00362869">
              <w:rPr>
                <w:rFonts w:ascii="Aptos" w:hAnsi="Aptos" w:cs="Calibri"/>
                <w:color w:val="000000"/>
                <w:sz w:val="20"/>
                <w:szCs w:val="20"/>
              </w:rPr>
              <w:t xml:space="preserve"> projekt</w:t>
            </w:r>
          </w:p>
        </w:tc>
      </w:tr>
      <w:tr w:rsidR="00362869" w:rsidRPr="00680516" w14:paraId="459F5A8B" w14:textId="77777777" w:rsidTr="009808BD">
        <w:trPr>
          <w:trHeight w:val="693"/>
        </w:trPr>
        <w:tc>
          <w:tcPr>
            <w:tcW w:w="6941" w:type="dxa"/>
            <w:vAlign w:val="center"/>
          </w:tcPr>
          <w:p w14:paraId="0D2E1329" w14:textId="77777777" w:rsidR="00362869" w:rsidRPr="00680516" w:rsidRDefault="00362869" w:rsidP="00362869">
            <w:pPr>
              <w:spacing w:line="276" w:lineRule="auto"/>
              <w:rPr>
                <w:rFonts w:ascii="Aptos" w:hAnsi="Aptos" w:cs="Aptos"/>
                <w:sz w:val="20"/>
                <w:szCs w:val="20"/>
              </w:rPr>
            </w:pPr>
            <w:proofErr w:type="spellStart"/>
            <w:r w:rsidRPr="00362869">
              <w:rPr>
                <w:rFonts w:ascii="Aptos" w:hAnsi="Aptos" w:cs="Aptos"/>
                <w:sz w:val="20"/>
                <w:szCs w:val="20"/>
              </w:rPr>
              <w:t>Indikátor</w:t>
            </w:r>
            <w:proofErr w:type="spellEnd"/>
            <w:r w:rsidRPr="00362869">
              <w:rPr>
                <w:rFonts w:ascii="Aptos" w:hAnsi="Aptos" w:cs="Aptos"/>
                <w:sz w:val="20"/>
                <w:szCs w:val="20"/>
              </w:rPr>
              <w:t xml:space="preserve"> </w:t>
            </w:r>
            <w:proofErr w:type="spellStart"/>
            <w:r w:rsidRPr="00362869">
              <w:rPr>
                <w:rFonts w:ascii="Aptos" w:hAnsi="Aptos" w:cs="Aptos"/>
                <w:sz w:val="20"/>
                <w:szCs w:val="20"/>
              </w:rPr>
              <w:t>výstupu</w:t>
            </w:r>
            <w:proofErr w:type="spellEnd"/>
            <w:r w:rsidRPr="00362869">
              <w:rPr>
                <w:rFonts w:ascii="Aptos" w:hAnsi="Aptos" w:cs="Aptos"/>
                <w:sz w:val="20"/>
                <w:szCs w:val="20"/>
              </w:rPr>
              <w:t xml:space="preserve"> </w:t>
            </w:r>
            <w:r>
              <w:rPr>
                <w:rFonts w:ascii="Aptos" w:hAnsi="Aptos" w:cs="Aptos"/>
                <w:sz w:val="20"/>
                <w:szCs w:val="20"/>
              </w:rPr>
              <w:t>č.</w:t>
            </w:r>
            <w:r w:rsidRPr="00680516">
              <w:rPr>
                <w:rFonts w:ascii="Aptos" w:hAnsi="Aptos" w:cs="Aptos"/>
                <w:sz w:val="20"/>
                <w:szCs w:val="20"/>
              </w:rPr>
              <w:t xml:space="preserve"> RCO87</w:t>
            </w:r>
            <w:r w:rsidRPr="00680516">
              <w:t xml:space="preserve"> </w:t>
            </w:r>
            <w:proofErr w:type="spellStart"/>
            <w:r w:rsidRPr="00402D50">
              <w:rPr>
                <w:rFonts w:ascii="Aptos" w:hAnsi="Aptos" w:cs="Calibri"/>
                <w:color w:val="000000"/>
                <w:sz w:val="20"/>
                <w:szCs w:val="20"/>
              </w:rPr>
              <w:t>Organizace</w:t>
            </w:r>
            <w:proofErr w:type="spellEnd"/>
            <w:r w:rsidRPr="00402D50">
              <w:rPr>
                <w:rFonts w:ascii="Aptos" w:hAnsi="Aptos" w:cs="Calibri"/>
                <w:color w:val="000000"/>
                <w:sz w:val="20"/>
                <w:szCs w:val="20"/>
              </w:rPr>
              <w:t xml:space="preserve"> </w:t>
            </w:r>
            <w:proofErr w:type="spellStart"/>
            <w:r w:rsidRPr="00402D50">
              <w:rPr>
                <w:rFonts w:ascii="Aptos" w:hAnsi="Aptos" w:cs="Calibri"/>
                <w:color w:val="000000"/>
                <w:sz w:val="20"/>
                <w:szCs w:val="20"/>
              </w:rPr>
              <w:t>zapojené</w:t>
            </w:r>
            <w:proofErr w:type="spellEnd"/>
            <w:r w:rsidRPr="00402D50">
              <w:rPr>
                <w:rFonts w:ascii="Aptos" w:hAnsi="Aptos" w:cs="Calibri"/>
                <w:color w:val="000000"/>
                <w:sz w:val="20"/>
                <w:szCs w:val="20"/>
              </w:rPr>
              <w:t xml:space="preserve"> do</w:t>
            </w:r>
            <w:r>
              <w:rPr>
                <w:rFonts w:ascii="Aptos" w:hAnsi="Aptos" w:cs="Calibri"/>
                <w:color w:val="000000"/>
                <w:sz w:val="20"/>
                <w:szCs w:val="20"/>
              </w:rPr>
              <w:t xml:space="preserve"> </w:t>
            </w:r>
            <w:proofErr w:type="spellStart"/>
            <w:r w:rsidRPr="00402D50">
              <w:rPr>
                <w:rFonts w:ascii="Aptos" w:hAnsi="Aptos" w:cs="Calibri"/>
                <w:color w:val="000000"/>
                <w:sz w:val="20"/>
                <w:szCs w:val="20"/>
              </w:rPr>
              <w:t>přeshraniční</w:t>
            </w:r>
            <w:proofErr w:type="spellEnd"/>
            <w:r w:rsidRPr="00402D50">
              <w:rPr>
                <w:rFonts w:ascii="Aptos" w:hAnsi="Aptos" w:cs="Calibri"/>
                <w:color w:val="000000"/>
                <w:sz w:val="20"/>
                <w:szCs w:val="20"/>
              </w:rPr>
              <w:t xml:space="preserve"> </w:t>
            </w:r>
            <w:proofErr w:type="spellStart"/>
            <w:r w:rsidRPr="00402D50">
              <w:rPr>
                <w:rFonts w:ascii="Aptos" w:hAnsi="Aptos" w:cs="Calibri"/>
                <w:color w:val="000000"/>
                <w:sz w:val="20"/>
                <w:szCs w:val="20"/>
              </w:rPr>
              <w:t>spolupráce</w:t>
            </w:r>
            <w:proofErr w:type="spellEnd"/>
            <w:r w:rsidRPr="00402D50">
              <w:rPr>
                <w:rFonts w:ascii="Aptos" w:hAnsi="Aptos" w:cs="Calibri"/>
                <w:color w:val="000000"/>
                <w:sz w:val="20"/>
                <w:szCs w:val="20"/>
              </w:rPr>
              <w:t xml:space="preserve"> </w:t>
            </w:r>
          </w:p>
        </w:tc>
        <w:tc>
          <w:tcPr>
            <w:tcW w:w="2273" w:type="dxa"/>
            <w:vAlign w:val="center"/>
          </w:tcPr>
          <w:p w14:paraId="3BA1B4BC" w14:textId="597F37D2" w:rsidR="00362869" w:rsidRPr="006E3C4E" w:rsidRDefault="00E145FC" w:rsidP="00362869">
            <w:pPr>
              <w:rPr>
                <w:rFonts w:ascii="Aptos" w:hAnsi="Aptos" w:cs="Aptos"/>
                <w:sz w:val="20"/>
                <w:szCs w:val="20"/>
              </w:rPr>
            </w:pPr>
            <w:r w:rsidRPr="00E145FC">
              <w:rPr>
                <w:rFonts w:ascii="Aptos" w:hAnsi="Aptos" w:cs="Calibri"/>
                <w:color w:val="000000"/>
                <w:sz w:val="20"/>
                <w:szCs w:val="20"/>
              </w:rPr>
              <w:t xml:space="preserve">2 </w:t>
            </w:r>
            <w:proofErr w:type="spellStart"/>
            <w:r w:rsidRPr="00E145FC">
              <w:rPr>
                <w:rFonts w:ascii="Aptos" w:hAnsi="Aptos" w:cs="Calibri"/>
                <w:color w:val="000000"/>
                <w:sz w:val="20"/>
                <w:szCs w:val="20"/>
              </w:rPr>
              <w:t>organizace</w:t>
            </w:r>
            <w:proofErr w:type="spellEnd"/>
            <w:r w:rsidRPr="00E145FC">
              <w:rPr>
                <w:rFonts w:ascii="Aptos" w:hAnsi="Aptos" w:cs="Calibri"/>
                <w:color w:val="000000"/>
                <w:sz w:val="20"/>
                <w:szCs w:val="20"/>
              </w:rPr>
              <w:t xml:space="preserve">: Miasto </w:t>
            </w:r>
            <w:proofErr w:type="spellStart"/>
            <w:r w:rsidRPr="00E145FC">
              <w:rPr>
                <w:rFonts w:ascii="Aptos" w:hAnsi="Aptos" w:cs="Calibri"/>
                <w:color w:val="000000"/>
                <w:sz w:val="20"/>
                <w:szCs w:val="20"/>
              </w:rPr>
              <w:t>Bruntál</w:t>
            </w:r>
            <w:proofErr w:type="spellEnd"/>
            <w:r w:rsidRPr="00E145FC">
              <w:rPr>
                <w:rFonts w:ascii="Aptos" w:hAnsi="Aptos" w:cs="Calibri"/>
                <w:color w:val="000000"/>
                <w:sz w:val="20"/>
                <w:szCs w:val="20"/>
              </w:rPr>
              <w:t xml:space="preserve"> i Gmina Prudnik</w:t>
            </w:r>
          </w:p>
        </w:tc>
      </w:tr>
    </w:tbl>
    <w:p w14:paraId="57B19E85" w14:textId="77777777" w:rsidR="00C67F5A" w:rsidRPr="00814E69" w:rsidRDefault="00C67F5A" w:rsidP="00814E69">
      <w:pPr>
        <w:spacing w:after="0"/>
        <w:rPr>
          <w:rFonts w:ascii="Aptos" w:hAnsi="Aptos" w:cstheme="minorHAnsi"/>
          <w:b/>
          <w:sz w:val="20"/>
          <w:szCs w:val="20"/>
          <w:lang w:val="cs-CZ"/>
        </w:rPr>
      </w:pPr>
    </w:p>
    <w:tbl>
      <w:tblPr>
        <w:tblStyle w:val="Tabela-Siatka"/>
        <w:tblW w:w="9214"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6946"/>
        <w:gridCol w:w="2268"/>
      </w:tblGrid>
      <w:tr w:rsidR="00402D50" w:rsidRPr="00DD4B58" w14:paraId="08DDAC41" w14:textId="77777777" w:rsidTr="00E145FC">
        <w:trPr>
          <w:trHeight w:val="264"/>
        </w:trPr>
        <w:tc>
          <w:tcPr>
            <w:tcW w:w="9214" w:type="dxa"/>
            <w:gridSpan w:val="2"/>
            <w:shd w:val="clear" w:color="auto" w:fill="F2F2F2"/>
            <w:vAlign w:val="center"/>
          </w:tcPr>
          <w:p w14:paraId="01B7F279" w14:textId="4D7536B0" w:rsidR="00402D50" w:rsidRPr="00052EA1" w:rsidRDefault="00402D50" w:rsidP="00C67F5A">
            <w:pPr>
              <w:rPr>
                <w:rFonts w:ascii="Aptos" w:hAnsi="Aptos" w:cs="Calibri"/>
                <w:color w:val="000000"/>
                <w:sz w:val="20"/>
                <w:szCs w:val="20"/>
                <w:lang w:val="cs-CZ"/>
              </w:rPr>
            </w:pPr>
            <w:r w:rsidRPr="00402D50">
              <w:rPr>
                <w:rFonts w:ascii="Aptos" w:hAnsi="Aptos" w:cs="Calibri"/>
                <w:color w:val="000000"/>
                <w:sz w:val="20"/>
                <w:szCs w:val="20"/>
                <w:lang w:val="cs-CZ"/>
              </w:rPr>
              <w:t xml:space="preserve">Indikátory výstupu pro malý projekt – </w:t>
            </w:r>
            <w:r w:rsidR="00BC2867" w:rsidRPr="00BC2867">
              <w:rPr>
                <w:rFonts w:ascii="Aptos" w:hAnsi="Aptos" w:cs="Calibri"/>
                <w:color w:val="000000"/>
                <w:sz w:val="20"/>
                <w:szCs w:val="20"/>
                <w:lang w:val="cs-CZ"/>
              </w:rPr>
              <w:t>vyberte ty, které jsou relevantní pro projekt</w:t>
            </w:r>
          </w:p>
        </w:tc>
      </w:tr>
      <w:tr w:rsidR="002C716E" w:rsidRPr="00402D50" w14:paraId="54AD2D21" w14:textId="77777777" w:rsidTr="00E145FC">
        <w:tc>
          <w:tcPr>
            <w:tcW w:w="6946" w:type="dxa"/>
            <w:vAlign w:val="center"/>
          </w:tcPr>
          <w:p w14:paraId="73AF9924" w14:textId="7EDB7CDE" w:rsidR="002C716E" w:rsidRPr="00402D50" w:rsidRDefault="002C716E" w:rsidP="002C716E">
            <w:pPr>
              <w:spacing w:line="276" w:lineRule="auto"/>
              <w:rPr>
                <w:rFonts w:ascii="Aptos" w:hAnsi="Aptos" w:cs="Calibri"/>
                <w:color w:val="000000"/>
                <w:sz w:val="20"/>
                <w:szCs w:val="20"/>
              </w:rPr>
            </w:pPr>
            <w:r w:rsidRPr="00AB037D">
              <w:rPr>
                <w:rFonts w:ascii="Aptos" w:hAnsi="Aptos"/>
                <w:bCs/>
                <w:sz w:val="20"/>
                <w:szCs w:val="20"/>
                <w:lang w:val="cs-CZ"/>
              </w:rPr>
              <w:t>1.</w:t>
            </w:r>
            <w:r>
              <w:rPr>
                <w:rFonts w:ascii="Aptos" w:hAnsi="Aptos"/>
                <w:b/>
                <w:sz w:val="20"/>
                <w:szCs w:val="20"/>
                <w:lang w:val="cs-CZ"/>
              </w:rPr>
              <w:t xml:space="preserve"> </w:t>
            </w:r>
            <w:proofErr w:type="spellStart"/>
            <w:r w:rsidRPr="00402D50">
              <w:rPr>
                <w:rFonts w:ascii="Aptos" w:hAnsi="Aptos" w:cs="Calibri"/>
                <w:color w:val="000000"/>
                <w:sz w:val="20"/>
                <w:szCs w:val="20"/>
              </w:rPr>
              <w:t>Indikátor</w:t>
            </w:r>
            <w:proofErr w:type="spellEnd"/>
            <w:r w:rsidRPr="00402D50">
              <w:rPr>
                <w:rFonts w:ascii="Aptos" w:hAnsi="Aptos" w:cs="Calibri"/>
                <w:color w:val="000000"/>
                <w:sz w:val="20"/>
                <w:szCs w:val="20"/>
              </w:rPr>
              <w:t xml:space="preserve"> </w:t>
            </w:r>
            <w:proofErr w:type="spellStart"/>
            <w:r w:rsidRPr="00402D50">
              <w:rPr>
                <w:rFonts w:ascii="Aptos" w:hAnsi="Aptos" w:cs="Calibri"/>
                <w:color w:val="000000"/>
                <w:sz w:val="20"/>
                <w:szCs w:val="20"/>
              </w:rPr>
              <w:t>výstupu</w:t>
            </w:r>
            <w:proofErr w:type="spellEnd"/>
            <w:r w:rsidRPr="00402D50">
              <w:rPr>
                <w:rFonts w:ascii="Aptos" w:hAnsi="Aptos" w:cs="Calibri"/>
                <w:color w:val="000000"/>
                <w:sz w:val="20"/>
                <w:szCs w:val="20"/>
              </w:rPr>
              <w:t xml:space="preserve"> č. RCR84</w:t>
            </w:r>
            <w:r>
              <w:rPr>
                <w:rFonts w:ascii="Aptos" w:hAnsi="Aptos" w:cs="Calibri"/>
                <w:color w:val="000000"/>
                <w:sz w:val="20"/>
                <w:szCs w:val="20"/>
              </w:rPr>
              <w:t xml:space="preserve"> </w:t>
            </w:r>
            <w:proofErr w:type="spellStart"/>
            <w:r w:rsidRPr="00402D50">
              <w:rPr>
                <w:rFonts w:ascii="Aptos" w:hAnsi="Aptos" w:cs="Calibri"/>
                <w:color w:val="000000"/>
                <w:sz w:val="20"/>
                <w:szCs w:val="20"/>
              </w:rPr>
              <w:t>Organizace</w:t>
            </w:r>
            <w:proofErr w:type="spellEnd"/>
            <w:r w:rsidRPr="00402D50">
              <w:rPr>
                <w:rFonts w:ascii="Aptos" w:hAnsi="Aptos" w:cs="Calibri"/>
                <w:color w:val="000000"/>
                <w:sz w:val="20"/>
                <w:szCs w:val="20"/>
              </w:rPr>
              <w:t xml:space="preserve"> </w:t>
            </w:r>
            <w:proofErr w:type="spellStart"/>
            <w:r w:rsidRPr="00402D50">
              <w:rPr>
                <w:rFonts w:ascii="Aptos" w:hAnsi="Aptos" w:cs="Calibri"/>
                <w:color w:val="000000"/>
                <w:sz w:val="20"/>
                <w:szCs w:val="20"/>
              </w:rPr>
              <w:t>zapojené</w:t>
            </w:r>
            <w:proofErr w:type="spellEnd"/>
            <w:r w:rsidRPr="00402D50">
              <w:rPr>
                <w:rFonts w:ascii="Aptos" w:hAnsi="Aptos" w:cs="Calibri"/>
                <w:color w:val="000000"/>
                <w:sz w:val="20"/>
                <w:szCs w:val="20"/>
              </w:rPr>
              <w:t xml:space="preserve"> do</w:t>
            </w:r>
            <w:r>
              <w:rPr>
                <w:rFonts w:ascii="Aptos" w:hAnsi="Aptos" w:cs="Calibri"/>
                <w:color w:val="000000"/>
                <w:sz w:val="20"/>
                <w:szCs w:val="20"/>
              </w:rPr>
              <w:t xml:space="preserve"> </w:t>
            </w:r>
            <w:proofErr w:type="spellStart"/>
            <w:r w:rsidRPr="00402D50">
              <w:rPr>
                <w:rFonts w:ascii="Aptos" w:hAnsi="Aptos" w:cs="Calibri"/>
                <w:color w:val="000000"/>
                <w:sz w:val="20"/>
                <w:szCs w:val="20"/>
              </w:rPr>
              <w:t>přeshraniční</w:t>
            </w:r>
            <w:proofErr w:type="spellEnd"/>
            <w:r w:rsidRPr="00402D50">
              <w:rPr>
                <w:rFonts w:ascii="Aptos" w:hAnsi="Aptos" w:cs="Calibri"/>
                <w:color w:val="000000"/>
                <w:sz w:val="20"/>
                <w:szCs w:val="20"/>
              </w:rPr>
              <w:t xml:space="preserve"> </w:t>
            </w:r>
            <w:proofErr w:type="spellStart"/>
            <w:r w:rsidRPr="00402D50">
              <w:rPr>
                <w:rFonts w:ascii="Aptos" w:hAnsi="Aptos" w:cs="Calibri"/>
                <w:color w:val="000000"/>
                <w:sz w:val="20"/>
                <w:szCs w:val="20"/>
              </w:rPr>
              <w:t>spolupráce</w:t>
            </w:r>
            <w:proofErr w:type="spellEnd"/>
            <w:r w:rsidRPr="00402D50">
              <w:rPr>
                <w:rFonts w:ascii="Aptos" w:hAnsi="Aptos" w:cs="Calibri"/>
                <w:color w:val="000000"/>
                <w:sz w:val="20"/>
                <w:szCs w:val="20"/>
              </w:rPr>
              <w:t xml:space="preserve"> po </w:t>
            </w:r>
            <w:proofErr w:type="spellStart"/>
            <w:r w:rsidRPr="00402D50">
              <w:rPr>
                <w:rFonts w:ascii="Aptos" w:hAnsi="Aptos" w:cs="Calibri"/>
                <w:color w:val="000000"/>
                <w:sz w:val="20"/>
                <w:szCs w:val="20"/>
              </w:rPr>
              <w:t>dokončení</w:t>
            </w:r>
            <w:proofErr w:type="spellEnd"/>
            <w:r w:rsidRPr="00402D50">
              <w:rPr>
                <w:rFonts w:ascii="Aptos" w:hAnsi="Aptos" w:cs="Calibri"/>
                <w:color w:val="000000"/>
                <w:sz w:val="20"/>
                <w:szCs w:val="20"/>
              </w:rPr>
              <w:t xml:space="preserve"> projektu</w:t>
            </w:r>
          </w:p>
        </w:tc>
        <w:tc>
          <w:tcPr>
            <w:tcW w:w="2268" w:type="dxa"/>
            <w:vAlign w:val="center"/>
          </w:tcPr>
          <w:p w14:paraId="29C70F92" w14:textId="7298A7D1" w:rsidR="002C716E" w:rsidRPr="00402D50" w:rsidRDefault="00E145FC" w:rsidP="002C716E">
            <w:pPr>
              <w:spacing w:line="276" w:lineRule="auto"/>
              <w:rPr>
                <w:rFonts w:ascii="Aptos" w:hAnsi="Aptos" w:cs="Calibri"/>
                <w:i/>
                <w:iCs/>
                <w:color w:val="000000"/>
                <w:sz w:val="20"/>
                <w:szCs w:val="20"/>
              </w:rPr>
            </w:pPr>
            <w:r w:rsidRPr="00E145FC">
              <w:rPr>
                <w:rFonts w:ascii="Aptos" w:hAnsi="Aptos" w:cs="Calibri"/>
                <w:color w:val="000000"/>
                <w:sz w:val="20"/>
                <w:szCs w:val="20"/>
              </w:rPr>
              <w:t xml:space="preserve">2 </w:t>
            </w:r>
            <w:proofErr w:type="spellStart"/>
            <w:r w:rsidRPr="00E145FC">
              <w:rPr>
                <w:rFonts w:ascii="Aptos" w:hAnsi="Aptos" w:cs="Calibri"/>
                <w:color w:val="000000"/>
                <w:sz w:val="20"/>
                <w:szCs w:val="20"/>
              </w:rPr>
              <w:t>organizace</w:t>
            </w:r>
            <w:proofErr w:type="spellEnd"/>
            <w:r w:rsidRPr="00E145FC">
              <w:rPr>
                <w:rFonts w:ascii="Aptos" w:hAnsi="Aptos" w:cs="Calibri"/>
                <w:color w:val="000000"/>
                <w:sz w:val="20"/>
                <w:szCs w:val="20"/>
              </w:rPr>
              <w:t xml:space="preserve">: Miasto </w:t>
            </w:r>
            <w:proofErr w:type="spellStart"/>
            <w:r w:rsidRPr="00E145FC">
              <w:rPr>
                <w:rFonts w:ascii="Aptos" w:hAnsi="Aptos" w:cs="Calibri"/>
                <w:color w:val="000000"/>
                <w:sz w:val="20"/>
                <w:szCs w:val="20"/>
              </w:rPr>
              <w:t>Bruntál</w:t>
            </w:r>
            <w:proofErr w:type="spellEnd"/>
            <w:r w:rsidRPr="00E145FC">
              <w:rPr>
                <w:rFonts w:ascii="Aptos" w:hAnsi="Aptos" w:cs="Calibri"/>
                <w:color w:val="000000"/>
                <w:sz w:val="20"/>
                <w:szCs w:val="20"/>
              </w:rPr>
              <w:t xml:space="preserve"> i Gmina Prudnik</w:t>
            </w:r>
          </w:p>
        </w:tc>
      </w:tr>
      <w:tr w:rsidR="002C716E" w:rsidRPr="00402D50" w14:paraId="71E546D1" w14:textId="77777777" w:rsidTr="00E145FC">
        <w:tc>
          <w:tcPr>
            <w:tcW w:w="6946" w:type="dxa"/>
            <w:vAlign w:val="center"/>
          </w:tcPr>
          <w:p w14:paraId="5C49E49B" w14:textId="3694C063" w:rsidR="002C716E" w:rsidRPr="00402D50" w:rsidRDefault="002C716E" w:rsidP="002C716E">
            <w:pPr>
              <w:rPr>
                <w:rFonts w:ascii="Aptos" w:hAnsi="Aptos" w:cs="Calibri"/>
                <w:color w:val="000000"/>
                <w:sz w:val="20"/>
                <w:szCs w:val="20"/>
              </w:rPr>
            </w:pPr>
            <w:r>
              <w:rPr>
                <w:rFonts w:ascii="Aptos" w:hAnsi="Aptos" w:cs="Calibri"/>
                <w:color w:val="000000"/>
                <w:sz w:val="20"/>
                <w:szCs w:val="20"/>
              </w:rPr>
              <w:t>2</w:t>
            </w:r>
            <w:r w:rsidRPr="00402D50">
              <w:rPr>
                <w:rFonts w:ascii="Aptos" w:hAnsi="Aptos" w:cs="Calibri"/>
                <w:color w:val="000000"/>
                <w:sz w:val="20"/>
                <w:szCs w:val="20"/>
              </w:rPr>
              <w:t xml:space="preserve">. </w:t>
            </w:r>
            <w:proofErr w:type="spellStart"/>
            <w:r w:rsidRPr="00402D50">
              <w:rPr>
                <w:rFonts w:ascii="Aptos" w:hAnsi="Aptos" w:cs="Calibri"/>
                <w:color w:val="000000"/>
                <w:sz w:val="20"/>
                <w:szCs w:val="20"/>
              </w:rPr>
              <w:t>Indikátor</w:t>
            </w:r>
            <w:proofErr w:type="spellEnd"/>
            <w:r w:rsidRPr="00402D50">
              <w:rPr>
                <w:rFonts w:ascii="Aptos" w:hAnsi="Aptos" w:cs="Calibri"/>
                <w:color w:val="000000"/>
                <w:sz w:val="20"/>
                <w:szCs w:val="20"/>
              </w:rPr>
              <w:t xml:space="preserve"> </w:t>
            </w:r>
            <w:proofErr w:type="spellStart"/>
            <w:r w:rsidRPr="00402D50">
              <w:rPr>
                <w:rFonts w:ascii="Aptos" w:hAnsi="Aptos" w:cs="Calibri"/>
                <w:color w:val="000000"/>
                <w:sz w:val="20"/>
                <w:szCs w:val="20"/>
              </w:rPr>
              <w:t>výstupu</w:t>
            </w:r>
            <w:proofErr w:type="spellEnd"/>
            <w:r w:rsidRPr="00402D50">
              <w:rPr>
                <w:rFonts w:ascii="Aptos" w:hAnsi="Aptos" w:cs="Calibri"/>
                <w:color w:val="000000"/>
                <w:sz w:val="20"/>
                <w:szCs w:val="20"/>
              </w:rPr>
              <w:t xml:space="preserve"> č. 918201 </w:t>
            </w:r>
            <w:proofErr w:type="spellStart"/>
            <w:r w:rsidRPr="00402D50">
              <w:rPr>
                <w:rFonts w:ascii="Aptos" w:hAnsi="Aptos" w:cs="Calibri"/>
                <w:color w:val="000000"/>
                <w:sz w:val="20"/>
                <w:szCs w:val="20"/>
              </w:rPr>
              <w:t>Společně</w:t>
            </w:r>
            <w:proofErr w:type="spellEnd"/>
            <w:r w:rsidRPr="00402D50">
              <w:rPr>
                <w:rFonts w:ascii="Aptos" w:hAnsi="Aptos" w:cs="Calibri"/>
                <w:color w:val="000000"/>
                <w:sz w:val="20"/>
                <w:szCs w:val="20"/>
              </w:rPr>
              <w:t xml:space="preserve"> </w:t>
            </w:r>
            <w:proofErr w:type="spellStart"/>
            <w:r w:rsidRPr="00402D50">
              <w:rPr>
                <w:rFonts w:ascii="Aptos" w:hAnsi="Aptos" w:cs="Calibri"/>
                <w:color w:val="000000"/>
                <w:sz w:val="20"/>
                <w:szCs w:val="20"/>
              </w:rPr>
              <w:t>organizované</w:t>
            </w:r>
            <w:proofErr w:type="spellEnd"/>
            <w:r w:rsidRPr="00402D50">
              <w:rPr>
                <w:rFonts w:ascii="Aptos" w:hAnsi="Aptos" w:cs="Calibri"/>
                <w:color w:val="000000"/>
                <w:sz w:val="20"/>
                <w:szCs w:val="20"/>
              </w:rPr>
              <w:t xml:space="preserve"> </w:t>
            </w:r>
            <w:proofErr w:type="spellStart"/>
            <w:r w:rsidRPr="00402D50">
              <w:rPr>
                <w:rFonts w:ascii="Aptos" w:hAnsi="Aptos" w:cs="Calibri"/>
                <w:color w:val="000000"/>
                <w:sz w:val="20"/>
                <w:szCs w:val="20"/>
              </w:rPr>
              <w:t>přeshraniční</w:t>
            </w:r>
            <w:proofErr w:type="spellEnd"/>
            <w:r w:rsidRPr="00402D50">
              <w:rPr>
                <w:rFonts w:ascii="Aptos" w:hAnsi="Aptos" w:cs="Calibri"/>
                <w:color w:val="000000"/>
                <w:sz w:val="20"/>
                <w:szCs w:val="20"/>
              </w:rPr>
              <w:t xml:space="preserve"> </w:t>
            </w:r>
            <w:proofErr w:type="spellStart"/>
            <w:r w:rsidRPr="00402D50">
              <w:rPr>
                <w:rFonts w:ascii="Aptos" w:hAnsi="Aptos" w:cs="Calibri"/>
                <w:color w:val="000000"/>
                <w:sz w:val="20"/>
                <w:szCs w:val="20"/>
              </w:rPr>
              <w:t>veřejné</w:t>
            </w:r>
            <w:proofErr w:type="spellEnd"/>
            <w:r w:rsidRPr="00402D50">
              <w:rPr>
                <w:rFonts w:ascii="Aptos" w:hAnsi="Aptos" w:cs="Calibri"/>
                <w:color w:val="000000"/>
                <w:sz w:val="20"/>
                <w:szCs w:val="20"/>
              </w:rPr>
              <w:t xml:space="preserve"> </w:t>
            </w:r>
            <w:proofErr w:type="spellStart"/>
            <w:r w:rsidRPr="00402D50">
              <w:rPr>
                <w:rFonts w:ascii="Aptos" w:hAnsi="Aptos" w:cs="Calibri"/>
                <w:color w:val="000000"/>
                <w:sz w:val="20"/>
                <w:szCs w:val="20"/>
              </w:rPr>
              <w:t>události</w:t>
            </w:r>
            <w:proofErr w:type="spellEnd"/>
            <w:r w:rsidRPr="00402D50">
              <w:rPr>
                <w:rFonts w:ascii="Aptos" w:hAnsi="Aptos" w:cs="Calibri"/>
                <w:color w:val="000000"/>
                <w:sz w:val="20"/>
                <w:szCs w:val="20"/>
              </w:rPr>
              <w:t xml:space="preserve"> po </w:t>
            </w:r>
            <w:proofErr w:type="spellStart"/>
            <w:r w:rsidRPr="00402D50">
              <w:rPr>
                <w:rFonts w:ascii="Aptos" w:hAnsi="Aptos" w:cs="Calibri"/>
                <w:color w:val="000000"/>
                <w:sz w:val="20"/>
                <w:szCs w:val="20"/>
              </w:rPr>
              <w:t>dokončení</w:t>
            </w:r>
            <w:proofErr w:type="spellEnd"/>
            <w:r w:rsidRPr="00402D50">
              <w:rPr>
                <w:rFonts w:ascii="Aptos" w:hAnsi="Aptos" w:cs="Calibri"/>
                <w:color w:val="000000"/>
                <w:sz w:val="20"/>
                <w:szCs w:val="20"/>
              </w:rPr>
              <w:t xml:space="preserve"> projektu</w:t>
            </w:r>
          </w:p>
        </w:tc>
        <w:tc>
          <w:tcPr>
            <w:tcW w:w="2268" w:type="dxa"/>
            <w:vAlign w:val="center"/>
          </w:tcPr>
          <w:p w14:paraId="19D3EAD9" w14:textId="7D019821" w:rsidR="002C716E" w:rsidRPr="009808BD" w:rsidRDefault="009808BD" w:rsidP="002C716E">
            <w:pPr>
              <w:rPr>
                <w:rFonts w:ascii="Aptos" w:hAnsi="Aptos" w:cs="Calibri"/>
                <w:bCs/>
                <w:color w:val="000000"/>
                <w:sz w:val="20"/>
                <w:szCs w:val="20"/>
              </w:rPr>
            </w:pPr>
            <w:r w:rsidRPr="009808BD">
              <w:rPr>
                <w:rFonts w:ascii="Aptos" w:hAnsi="Aptos" w:cstheme="minorHAnsi"/>
                <w:bCs/>
                <w:sz w:val="20"/>
                <w:szCs w:val="20"/>
                <w:lang w:val="cs-CZ"/>
              </w:rPr>
              <w:t>netýká se</w:t>
            </w:r>
          </w:p>
        </w:tc>
      </w:tr>
    </w:tbl>
    <w:p w14:paraId="342A9A72" w14:textId="77777777" w:rsidR="00362869" w:rsidRDefault="00362869" w:rsidP="00814E69">
      <w:pPr>
        <w:spacing w:after="0"/>
        <w:rPr>
          <w:rFonts w:ascii="Aptos" w:hAnsi="Aptos" w:cstheme="minorHAnsi"/>
          <w:b/>
          <w:sz w:val="20"/>
          <w:szCs w:val="20"/>
          <w:lang w:val="cs-CZ"/>
        </w:rPr>
      </w:pPr>
    </w:p>
    <w:tbl>
      <w:tblPr>
        <w:tblStyle w:val="Tabela-Siatka"/>
        <w:tblW w:w="9214" w:type="dxa"/>
        <w:tblInd w:w="-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4A0" w:firstRow="1" w:lastRow="0" w:firstColumn="1" w:lastColumn="0" w:noHBand="0" w:noVBand="1"/>
      </w:tblPr>
      <w:tblGrid>
        <w:gridCol w:w="709"/>
        <w:gridCol w:w="2949"/>
        <w:gridCol w:w="5556"/>
      </w:tblGrid>
      <w:tr w:rsidR="00362869" w:rsidRPr="00814E69" w14:paraId="17D0845C" w14:textId="77777777" w:rsidTr="00004E92">
        <w:trPr>
          <w:trHeight w:val="558"/>
        </w:trPr>
        <w:tc>
          <w:tcPr>
            <w:tcW w:w="709" w:type="dxa"/>
            <w:shd w:val="clear" w:color="auto" w:fill="F2F2F2" w:themeFill="background1" w:themeFillShade="F2"/>
          </w:tcPr>
          <w:p w14:paraId="153A96AF" w14:textId="7FD722CC" w:rsidR="00362869" w:rsidRPr="00814E69" w:rsidRDefault="00362869" w:rsidP="00A709BD">
            <w:pPr>
              <w:spacing w:line="276" w:lineRule="auto"/>
              <w:rPr>
                <w:rFonts w:ascii="Aptos" w:eastAsia="Times New Roman" w:hAnsi="Aptos" w:cs="Tahoma"/>
                <w:sz w:val="20"/>
                <w:szCs w:val="20"/>
                <w:lang w:bidi="en-US"/>
              </w:rPr>
            </w:pPr>
            <w:r w:rsidRPr="00814E69">
              <w:rPr>
                <w:rFonts w:ascii="Aptos" w:eastAsia="Times New Roman" w:hAnsi="Aptos" w:cs="Tahoma"/>
                <w:sz w:val="20"/>
                <w:szCs w:val="20"/>
                <w:lang w:bidi="en-US"/>
              </w:rPr>
              <w:t>P.</w:t>
            </w:r>
            <w:r w:rsidR="00004E92">
              <w:rPr>
                <w:rFonts w:ascii="Aptos" w:eastAsia="Times New Roman" w:hAnsi="Aptos" w:cs="Tahoma"/>
                <w:sz w:val="20"/>
                <w:szCs w:val="20"/>
                <w:lang w:bidi="en-US"/>
              </w:rPr>
              <w:t xml:space="preserve"> </w:t>
            </w:r>
            <w:r w:rsidRPr="00814E69">
              <w:rPr>
                <w:rFonts w:ascii="Aptos" w:eastAsia="Times New Roman" w:hAnsi="Aptos" w:cs="Tahoma"/>
                <w:sz w:val="20"/>
                <w:szCs w:val="20"/>
                <w:lang w:bidi="en-US"/>
              </w:rPr>
              <w:t xml:space="preserve">č. </w:t>
            </w:r>
          </w:p>
        </w:tc>
        <w:tc>
          <w:tcPr>
            <w:tcW w:w="8505" w:type="dxa"/>
            <w:gridSpan w:val="2"/>
            <w:shd w:val="clear" w:color="auto" w:fill="F2F2F2" w:themeFill="background1" w:themeFillShade="F2"/>
            <w:vAlign w:val="center"/>
          </w:tcPr>
          <w:p w14:paraId="03B37D09" w14:textId="77777777" w:rsidR="00362869" w:rsidRPr="00814E69" w:rsidRDefault="00362869" w:rsidP="00A709BD">
            <w:pPr>
              <w:spacing w:line="276" w:lineRule="auto"/>
              <w:jc w:val="both"/>
              <w:rPr>
                <w:rFonts w:ascii="Aptos" w:hAnsi="Aptos" w:cstheme="minorHAnsi"/>
                <w:color w:val="000000" w:themeColor="text1"/>
                <w:sz w:val="20"/>
                <w:szCs w:val="20"/>
              </w:rPr>
            </w:pPr>
            <w:r w:rsidRPr="00814E69">
              <w:rPr>
                <w:rFonts w:ascii="Aptos" w:eastAsia="Times New Roman" w:hAnsi="Aptos" w:cs="Tahoma"/>
                <w:sz w:val="20"/>
                <w:szCs w:val="20"/>
                <w:lang w:val="cs-CZ" w:bidi="en-US"/>
              </w:rPr>
              <w:t>Povinná propagace bude zaúčtována jako paušální částka (lump sum) podle jednoho z následujících typů rozpočtu:</w:t>
            </w:r>
          </w:p>
        </w:tc>
      </w:tr>
      <w:tr w:rsidR="00362869" w:rsidRPr="00814E69" w14:paraId="7FE31617" w14:textId="77777777" w:rsidTr="00004E92">
        <w:tc>
          <w:tcPr>
            <w:tcW w:w="709" w:type="dxa"/>
          </w:tcPr>
          <w:p w14:paraId="357278D7" w14:textId="77777777" w:rsidR="00362869" w:rsidRPr="00814E69" w:rsidRDefault="00362869" w:rsidP="00A709BD">
            <w:pPr>
              <w:spacing w:line="276" w:lineRule="auto"/>
              <w:rPr>
                <w:rFonts w:ascii="Aptos" w:hAnsi="Aptos"/>
                <w:sz w:val="20"/>
                <w:szCs w:val="20"/>
              </w:rPr>
            </w:pPr>
            <w:r w:rsidRPr="00814E69">
              <w:rPr>
                <w:rFonts w:ascii="Aptos" w:hAnsi="Aptos"/>
                <w:sz w:val="20"/>
                <w:szCs w:val="20"/>
              </w:rPr>
              <w:t>1</w:t>
            </w:r>
          </w:p>
        </w:tc>
        <w:tc>
          <w:tcPr>
            <w:tcW w:w="2949" w:type="dxa"/>
          </w:tcPr>
          <w:p w14:paraId="0392AB86" w14:textId="77777777" w:rsidR="00362869" w:rsidRPr="00814E69" w:rsidRDefault="00362869" w:rsidP="00A709BD">
            <w:pPr>
              <w:spacing w:line="276" w:lineRule="auto"/>
              <w:rPr>
                <w:rFonts w:ascii="Aptos" w:hAnsi="Aptos"/>
                <w:sz w:val="20"/>
                <w:szCs w:val="20"/>
              </w:rPr>
            </w:pPr>
            <w:r w:rsidRPr="00814E69">
              <w:rPr>
                <w:rFonts w:ascii="Aptos" w:hAnsi="Aptos"/>
                <w:sz w:val="20"/>
                <w:szCs w:val="20"/>
                <w:lang w:val="cs-CZ"/>
              </w:rPr>
              <w:t>Typ aktivit/rozpočtu</w:t>
            </w:r>
            <w:r w:rsidRPr="00814E69">
              <w:rPr>
                <w:rFonts w:ascii="Aptos" w:hAnsi="Aptos"/>
                <w:sz w:val="20"/>
                <w:szCs w:val="20"/>
              </w:rPr>
              <w:t xml:space="preserve">: </w:t>
            </w:r>
          </w:p>
          <w:p w14:paraId="2CCAD7DF" w14:textId="77777777" w:rsidR="00362869" w:rsidRPr="00814E69" w:rsidRDefault="00362869" w:rsidP="00A709BD">
            <w:pPr>
              <w:spacing w:line="276" w:lineRule="auto"/>
              <w:rPr>
                <w:rFonts w:ascii="Aptos" w:hAnsi="Aptos"/>
                <w:b/>
                <w:bCs/>
                <w:sz w:val="20"/>
                <w:szCs w:val="20"/>
              </w:rPr>
            </w:pPr>
            <w:r w:rsidRPr="00814E69">
              <w:rPr>
                <w:rFonts w:ascii="Aptos" w:hAnsi="Aptos"/>
                <w:b/>
                <w:bCs/>
                <w:sz w:val="20"/>
                <w:szCs w:val="20"/>
                <w:lang w:val="cs-CZ"/>
              </w:rPr>
              <w:t>úzká cílová skupina</w:t>
            </w:r>
          </w:p>
        </w:tc>
        <w:tc>
          <w:tcPr>
            <w:tcW w:w="5556" w:type="dxa"/>
            <w:vAlign w:val="center"/>
          </w:tcPr>
          <w:p w14:paraId="7CC85595" w14:textId="77777777" w:rsidR="00362869" w:rsidRPr="00814E69" w:rsidRDefault="00362869" w:rsidP="00A709BD">
            <w:pPr>
              <w:spacing w:line="276" w:lineRule="auto"/>
              <w:rPr>
                <w:rFonts w:ascii="Aptos" w:hAnsi="Aptos"/>
                <w:sz w:val="20"/>
                <w:szCs w:val="20"/>
                <w:lang w:val="cs-CZ"/>
              </w:rPr>
            </w:pPr>
            <w:r w:rsidRPr="00814E69">
              <w:rPr>
                <w:rFonts w:ascii="Aptos" w:hAnsi="Aptos"/>
                <w:sz w:val="20"/>
                <w:szCs w:val="20"/>
                <w:lang w:val="cs-CZ"/>
              </w:rPr>
              <w:t xml:space="preserve">Výše paušální částky je stanovena na </w:t>
            </w:r>
            <w:r w:rsidRPr="00814E69">
              <w:rPr>
                <w:rStyle w:val="Odwoanieprzypisudolnego"/>
                <w:rFonts w:ascii="Aptos" w:hAnsi="Aptos"/>
                <w:sz w:val="20"/>
                <w:szCs w:val="20"/>
              </w:rPr>
              <w:footnoteReference w:id="12"/>
            </w:r>
          </w:p>
          <w:p w14:paraId="2C883196" w14:textId="376FAF00" w:rsidR="00362869" w:rsidRPr="00E145FC" w:rsidRDefault="00E145FC" w:rsidP="00A709BD">
            <w:pPr>
              <w:spacing w:line="276" w:lineRule="auto"/>
              <w:jc w:val="right"/>
              <w:rPr>
                <w:rFonts w:ascii="Aptos" w:hAnsi="Aptos"/>
                <w:b/>
                <w:bCs/>
                <w:sz w:val="20"/>
                <w:szCs w:val="20"/>
                <w:u w:val="single"/>
              </w:rPr>
            </w:pPr>
            <w:r w:rsidRPr="00E145FC">
              <w:rPr>
                <w:rFonts w:ascii="Aptos" w:hAnsi="Aptos"/>
                <w:b/>
                <w:bCs/>
                <w:sz w:val="20"/>
                <w:szCs w:val="20"/>
                <w:u w:val="single"/>
                <w:lang w:val="cs-CZ"/>
              </w:rPr>
              <w:t xml:space="preserve">39,00 </w:t>
            </w:r>
            <w:r w:rsidR="00362869" w:rsidRPr="00E145FC">
              <w:rPr>
                <w:rFonts w:ascii="Aptos" w:hAnsi="Aptos"/>
                <w:b/>
                <w:bCs/>
                <w:sz w:val="20"/>
                <w:szCs w:val="20"/>
                <w:u w:val="single"/>
                <w:lang w:val="cs-CZ"/>
              </w:rPr>
              <w:t xml:space="preserve">EUR </w:t>
            </w:r>
          </w:p>
        </w:tc>
      </w:tr>
      <w:tr w:rsidR="00362869" w:rsidRPr="00DD4B58" w14:paraId="2316C261" w14:textId="77777777" w:rsidTr="00004E92">
        <w:tc>
          <w:tcPr>
            <w:tcW w:w="709" w:type="dxa"/>
          </w:tcPr>
          <w:p w14:paraId="45D35EF3" w14:textId="77777777" w:rsidR="00362869" w:rsidRPr="00814E69" w:rsidRDefault="00362869" w:rsidP="00A709BD">
            <w:pPr>
              <w:spacing w:line="276" w:lineRule="auto"/>
              <w:rPr>
                <w:rFonts w:ascii="Aptos" w:hAnsi="Aptos"/>
                <w:sz w:val="20"/>
                <w:szCs w:val="20"/>
              </w:rPr>
            </w:pPr>
            <w:r w:rsidRPr="00814E69">
              <w:rPr>
                <w:rFonts w:ascii="Aptos" w:hAnsi="Aptos"/>
                <w:sz w:val="20"/>
                <w:szCs w:val="20"/>
              </w:rPr>
              <w:t>2</w:t>
            </w:r>
          </w:p>
        </w:tc>
        <w:tc>
          <w:tcPr>
            <w:tcW w:w="2949" w:type="dxa"/>
          </w:tcPr>
          <w:p w14:paraId="58EE6E03" w14:textId="77777777" w:rsidR="00362869" w:rsidRPr="00814E69" w:rsidRDefault="00362869" w:rsidP="00A709BD">
            <w:pPr>
              <w:spacing w:line="276" w:lineRule="auto"/>
              <w:rPr>
                <w:rFonts w:ascii="Aptos" w:hAnsi="Aptos"/>
                <w:sz w:val="20"/>
                <w:szCs w:val="20"/>
              </w:rPr>
            </w:pPr>
            <w:r w:rsidRPr="00814E69">
              <w:rPr>
                <w:rFonts w:ascii="Aptos" w:hAnsi="Aptos"/>
                <w:sz w:val="20"/>
                <w:szCs w:val="20"/>
                <w:lang w:val="cs-CZ"/>
              </w:rPr>
              <w:t>Typ aktivit/rozpočtu</w:t>
            </w:r>
            <w:r w:rsidRPr="00814E69">
              <w:rPr>
                <w:rFonts w:ascii="Aptos" w:hAnsi="Aptos"/>
                <w:sz w:val="20"/>
                <w:szCs w:val="20"/>
              </w:rPr>
              <w:t xml:space="preserve">: </w:t>
            </w:r>
          </w:p>
          <w:p w14:paraId="4DFF4BD8" w14:textId="77777777" w:rsidR="00362869" w:rsidRPr="00814E69" w:rsidRDefault="00362869" w:rsidP="00A709BD">
            <w:pPr>
              <w:spacing w:line="276" w:lineRule="auto"/>
              <w:rPr>
                <w:rFonts w:ascii="Aptos" w:hAnsi="Aptos"/>
                <w:b/>
                <w:bCs/>
                <w:sz w:val="20"/>
                <w:szCs w:val="20"/>
              </w:rPr>
            </w:pPr>
            <w:r w:rsidRPr="00814E69">
              <w:rPr>
                <w:rFonts w:ascii="Aptos" w:hAnsi="Aptos"/>
                <w:b/>
                <w:bCs/>
                <w:sz w:val="20"/>
                <w:szCs w:val="20"/>
                <w:lang w:val="cs-CZ"/>
              </w:rPr>
              <w:t>široká cílová skupina</w:t>
            </w:r>
          </w:p>
        </w:tc>
        <w:tc>
          <w:tcPr>
            <w:tcW w:w="5556" w:type="dxa"/>
            <w:vAlign w:val="center"/>
          </w:tcPr>
          <w:p w14:paraId="5FF708BA" w14:textId="24C544CB" w:rsidR="00362869" w:rsidRPr="00B87544" w:rsidRDefault="00362869" w:rsidP="00B87544">
            <w:pPr>
              <w:spacing w:line="276" w:lineRule="auto"/>
              <w:rPr>
                <w:rFonts w:ascii="Aptos" w:hAnsi="Aptos"/>
                <w:sz w:val="20"/>
                <w:szCs w:val="20"/>
                <w:lang w:val="cs-CZ"/>
              </w:rPr>
            </w:pPr>
            <w:r w:rsidRPr="00814E69">
              <w:rPr>
                <w:rFonts w:ascii="Aptos" w:hAnsi="Aptos"/>
                <w:sz w:val="20"/>
                <w:szCs w:val="20"/>
                <w:lang w:val="cs-CZ"/>
              </w:rPr>
              <w:t>Výše paušální částky podle draft budget</w:t>
            </w:r>
          </w:p>
        </w:tc>
      </w:tr>
      <w:tr w:rsidR="00362869" w:rsidRPr="00814E69" w14:paraId="3F11C7ED" w14:textId="77777777" w:rsidTr="00004E92">
        <w:tc>
          <w:tcPr>
            <w:tcW w:w="709" w:type="dxa"/>
          </w:tcPr>
          <w:p w14:paraId="3B2BD1EA" w14:textId="77777777" w:rsidR="00362869" w:rsidRPr="00814E69" w:rsidRDefault="00362869" w:rsidP="00A709BD">
            <w:pPr>
              <w:spacing w:line="276" w:lineRule="auto"/>
              <w:rPr>
                <w:rFonts w:ascii="Aptos" w:hAnsi="Aptos"/>
                <w:sz w:val="20"/>
                <w:szCs w:val="20"/>
              </w:rPr>
            </w:pPr>
            <w:r w:rsidRPr="00814E69">
              <w:rPr>
                <w:rFonts w:ascii="Aptos" w:hAnsi="Aptos"/>
                <w:sz w:val="20"/>
                <w:szCs w:val="20"/>
              </w:rPr>
              <w:t>3</w:t>
            </w:r>
          </w:p>
        </w:tc>
        <w:tc>
          <w:tcPr>
            <w:tcW w:w="2949" w:type="dxa"/>
          </w:tcPr>
          <w:p w14:paraId="1B20CD36" w14:textId="77777777" w:rsidR="00362869" w:rsidRPr="00814E69" w:rsidRDefault="00362869" w:rsidP="00A709BD">
            <w:pPr>
              <w:spacing w:line="276" w:lineRule="auto"/>
              <w:rPr>
                <w:rFonts w:ascii="Aptos" w:hAnsi="Aptos"/>
                <w:sz w:val="20"/>
                <w:szCs w:val="20"/>
              </w:rPr>
            </w:pPr>
            <w:r w:rsidRPr="00814E69">
              <w:rPr>
                <w:rFonts w:ascii="Aptos" w:hAnsi="Aptos"/>
                <w:sz w:val="20"/>
                <w:szCs w:val="20"/>
                <w:lang w:val="cs-CZ"/>
              </w:rPr>
              <w:t>Typ aktivit/rozpočtu</w:t>
            </w:r>
            <w:r w:rsidRPr="00814E69">
              <w:rPr>
                <w:rFonts w:ascii="Aptos" w:hAnsi="Aptos"/>
                <w:sz w:val="20"/>
                <w:szCs w:val="20"/>
              </w:rPr>
              <w:t xml:space="preserve">: </w:t>
            </w:r>
          </w:p>
          <w:p w14:paraId="546D43DE" w14:textId="77777777" w:rsidR="00362869" w:rsidRPr="00814E69" w:rsidRDefault="00362869" w:rsidP="00A709BD">
            <w:pPr>
              <w:spacing w:line="276" w:lineRule="auto"/>
              <w:rPr>
                <w:rFonts w:ascii="Aptos" w:hAnsi="Aptos"/>
                <w:b/>
                <w:bCs/>
                <w:sz w:val="20"/>
                <w:szCs w:val="20"/>
              </w:rPr>
            </w:pPr>
            <w:r w:rsidRPr="00814E69">
              <w:rPr>
                <w:rFonts w:ascii="Aptos" w:hAnsi="Aptos"/>
                <w:b/>
                <w:bCs/>
                <w:sz w:val="20"/>
                <w:szCs w:val="20"/>
                <w:lang w:val="cs-CZ"/>
              </w:rPr>
              <w:t>smíšený projekt</w:t>
            </w:r>
          </w:p>
        </w:tc>
        <w:tc>
          <w:tcPr>
            <w:tcW w:w="5556" w:type="dxa"/>
          </w:tcPr>
          <w:p w14:paraId="7ED17EC6" w14:textId="77777777" w:rsidR="00362869" w:rsidRPr="00814E69" w:rsidRDefault="00362869" w:rsidP="00A709BD">
            <w:pPr>
              <w:spacing w:line="276" w:lineRule="auto"/>
              <w:rPr>
                <w:rFonts w:ascii="Aptos" w:hAnsi="Aptos"/>
                <w:sz w:val="20"/>
                <w:szCs w:val="20"/>
                <w:lang w:val="cs-CZ"/>
              </w:rPr>
            </w:pPr>
            <w:r w:rsidRPr="00814E69">
              <w:rPr>
                <w:rFonts w:ascii="Aptos" w:hAnsi="Aptos"/>
                <w:sz w:val="20"/>
                <w:szCs w:val="20"/>
                <w:lang w:val="cs-CZ"/>
              </w:rPr>
              <w:t xml:space="preserve">Výše paušální částky podle draft budget </w:t>
            </w:r>
          </w:p>
          <w:p w14:paraId="45F97E0C" w14:textId="1F58D8E8" w:rsidR="00362869" w:rsidRPr="00814E69" w:rsidRDefault="00B87544" w:rsidP="00A709BD">
            <w:pPr>
              <w:spacing w:line="276" w:lineRule="auto"/>
              <w:rPr>
                <w:rFonts w:ascii="Aptos" w:hAnsi="Aptos"/>
                <w:sz w:val="20"/>
                <w:szCs w:val="20"/>
              </w:rPr>
            </w:pPr>
            <w:r>
              <w:rPr>
                <w:rFonts w:ascii="Aptos" w:hAnsi="Aptos"/>
                <w:sz w:val="20"/>
                <w:szCs w:val="20"/>
                <w:lang w:val="cs-CZ"/>
              </w:rPr>
              <w:t>n</w:t>
            </w:r>
            <w:r w:rsidR="00362869" w:rsidRPr="00814E69">
              <w:rPr>
                <w:rFonts w:ascii="Aptos" w:hAnsi="Aptos"/>
                <w:sz w:val="20"/>
                <w:szCs w:val="20"/>
                <w:lang w:val="cs-CZ"/>
              </w:rPr>
              <w:t>ebo Výše paušální částky je stanovena na</w:t>
            </w:r>
          </w:p>
          <w:p w14:paraId="0F655F9D" w14:textId="77777777" w:rsidR="00362869" w:rsidRPr="00814E69" w:rsidRDefault="00362869" w:rsidP="00A709BD">
            <w:pPr>
              <w:spacing w:line="276" w:lineRule="auto"/>
              <w:jc w:val="right"/>
              <w:rPr>
                <w:rFonts w:ascii="Aptos" w:hAnsi="Aptos"/>
                <w:sz w:val="20"/>
                <w:szCs w:val="20"/>
              </w:rPr>
            </w:pPr>
            <w:r w:rsidRPr="00814E69">
              <w:rPr>
                <w:rFonts w:ascii="Aptos" w:hAnsi="Aptos"/>
                <w:sz w:val="20"/>
                <w:szCs w:val="20"/>
              </w:rPr>
              <w:t>……..EUR</w:t>
            </w:r>
            <w:r w:rsidRPr="00814E69">
              <w:rPr>
                <w:rStyle w:val="Odwoanieprzypisudolnego"/>
                <w:rFonts w:ascii="Aptos" w:hAnsi="Aptos"/>
                <w:sz w:val="20"/>
                <w:szCs w:val="20"/>
              </w:rPr>
              <w:footnoteReference w:id="13"/>
            </w:r>
            <w:r w:rsidRPr="00814E69">
              <w:rPr>
                <w:rFonts w:ascii="Aptos" w:hAnsi="Aptos"/>
                <w:sz w:val="20"/>
                <w:szCs w:val="20"/>
              </w:rPr>
              <w:t xml:space="preserve">  </w:t>
            </w:r>
          </w:p>
        </w:tc>
      </w:tr>
      <w:tr w:rsidR="00362869" w:rsidRPr="00DD4B58" w14:paraId="1444ABF1" w14:textId="77777777" w:rsidTr="00004E92">
        <w:tc>
          <w:tcPr>
            <w:tcW w:w="709" w:type="dxa"/>
          </w:tcPr>
          <w:p w14:paraId="282FAA4A" w14:textId="77777777" w:rsidR="00362869" w:rsidRPr="00814E69" w:rsidRDefault="00362869" w:rsidP="00A709BD">
            <w:pPr>
              <w:spacing w:line="276" w:lineRule="auto"/>
              <w:rPr>
                <w:rFonts w:ascii="Aptos" w:hAnsi="Aptos"/>
                <w:sz w:val="20"/>
                <w:szCs w:val="20"/>
              </w:rPr>
            </w:pPr>
            <w:r w:rsidRPr="00814E69">
              <w:rPr>
                <w:rFonts w:ascii="Aptos" w:hAnsi="Aptos"/>
                <w:sz w:val="20"/>
                <w:szCs w:val="20"/>
              </w:rPr>
              <w:t>4</w:t>
            </w:r>
          </w:p>
        </w:tc>
        <w:tc>
          <w:tcPr>
            <w:tcW w:w="2949" w:type="dxa"/>
          </w:tcPr>
          <w:p w14:paraId="47A48E88" w14:textId="77777777" w:rsidR="00362869" w:rsidRPr="00814E69" w:rsidRDefault="00362869" w:rsidP="00A709BD">
            <w:pPr>
              <w:spacing w:line="276" w:lineRule="auto"/>
              <w:rPr>
                <w:rFonts w:ascii="Aptos" w:hAnsi="Aptos"/>
                <w:b/>
                <w:bCs/>
                <w:sz w:val="20"/>
                <w:szCs w:val="20"/>
              </w:rPr>
            </w:pPr>
            <w:r w:rsidRPr="00814E69">
              <w:rPr>
                <w:rFonts w:ascii="Aptos" w:hAnsi="Aptos"/>
                <w:b/>
                <w:bCs/>
                <w:sz w:val="20"/>
                <w:szCs w:val="20"/>
                <w:lang w:val="cs-CZ"/>
              </w:rPr>
              <w:t>Ostatní malé projekty</w:t>
            </w:r>
          </w:p>
        </w:tc>
        <w:tc>
          <w:tcPr>
            <w:tcW w:w="5556" w:type="dxa"/>
          </w:tcPr>
          <w:p w14:paraId="0EFCD359" w14:textId="77777777" w:rsidR="00362869" w:rsidRPr="00814E69" w:rsidRDefault="00362869" w:rsidP="00A709BD">
            <w:pPr>
              <w:spacing w:line="276" w:lineRule="auto"/>
              <w:rPr>
                <w:rFonts w:ascii="Aptos" w:hAnsi="Aptos"/>
                <w:sz w:val="20"/>
                <w:szCs w:val="20"/>
                <w:lang w:val="cs-CZ"/>
              </w:rPr>
            </w:pPr>
            <w:r w:rsidRPr="00814E69">
              <w:rPr>
                <w:rFonts w:ascii="Aptos" w:hAnsi="Aptos"/>
                <w:sz w:val="20"/>
                <w:szCs w:val="20"/>
                <w:lang w:val="cs-CZ"/>
              </w:rPr>
              <w:t>Výše paušální částky podle draft budget</w:t>
            </w:r>
          </w:p>
        </w:tc>
      </w:tr>
    </w:tbl>
    <w:p w14:paraId="0A7389E5" w14:textId="77777777" w:rsidR="00362869" w:rsidRPr="00814E69" w:rsidRDefault="00362869" w:rsidP="00814E69">
      <w:pPr>
        <w:spacing w:after="0"/>
        <w:rPr>
          <w:rFonts w:ascii="Aptos" w:hAnsi="Aptos" w:cstheme="minorHAnsi"/>
          <w:b/>
          <w:sz w:val="20"/>
          <w:szCs w:val="20"/>
          <w:lang w:val="cs-CZ"/>
        </w:rPr>
      </w:pPr>
    </w:p>
    <w:p w14:paraId="1642CB8D" w14:textId="77777777" w:rsidR="00814E69" w:rsidRPr="00814E69" w:rsidRDefault="00814E69" w:rsidP="00CD0DA8">
      <w:pPr>
        <w:pStyle w:val="Tekstpodstawowy"/>
        <w:numPr>
          <w:ilvl w:val="0"/>
          <w:numId w:val="13"/>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lastRenderedPageBreak/>
        <w:t xml:space="preserve">Paušální částka představující 100 % způsobilých výdajů na každou aktivitu podléhá proplacení ve smluvní výši (max. 80 %) za předpokladu, že aktivita malého projektu byla kompletně zrealizována podle popisu a že bylo dosaženo všech stanovených výstupů a cílových hodnot indikátorů výstupů. </w:t>
      </w:r>
    </w:p>
    <w:p w14:paraId="1B87A0D0" w14:textId="77777777" w:rsidR="00814E69" w:rsidRPr="00814E69" w:rsidRDefault="00814E69" w:rsidP="00CD0DA8">
      <w:pPr>
        <w:pStyle w:val="Tekstpodstawowy"/>
        <w:numPr>
          <w:ilvl w:val="0"/>
          <w:numId w:val="13"/>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Paušální částky jsou ověřovány na základě údajů uvedených ve zprávě o realizaci malého projektu a k ní přiložených dokumentů potvrzujících realizaci aktivit a naplnění indikátorů v souladu se zásadami stanovenými v čl. 7 smlouvy.</w:t>
      </w:r>
    </w:p>
    <w:p w14:paraId="3D311511" w14:textId="77777777" w:rsidR="00814E69" w:rsidRPr="00814E69" w:rsidRDefault="00814E69" w:rsidP="00CD0DA8">
      <w:pPr>
        <w:pStyle w:val="Tekstpodstawowy"/>
        <w:numPr>
          <w:ilvl w:val="0"/>
          <w:numId w:val="13"/>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Platba za malý projekt bude provedena formou proplacení na základě schválené zprávy o realizaci malého projektu v souladu s čl. 8 smlouvy.</w:t>
      </w:r>
    </w:p>
    <w:p w14:paraId="1F020E49" w14:textId="77777777" w:rsidR="00814E69" w:rsidRPr="00814E69" w:rsidRDefault="00814E69" w:rsidP="00CD0DA8">
      <w:pPr>
        <w:pStyle w:val="Akapitzlist"/>
        <w:numPr>
          <w:ilvl w:val="0"/>
          <w:numId w:val="13"/>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Skutečná výše finančních prostředků, které budou konečnému uživateli převedeny, bude stanovena na základě prokázané skutečné realizace aktivit/</w:t>
      </w:r>
      <w:r w:rsidRPr="00814E69">
        <w:rPr>
          <w:rFonts w:ascii="Aptos" w:hAnsi="Aptos"/>
          <w:sz w:val="20"/>
          <w:szCs w:val="20"/>
          <w:lang w:val="cs-CZ"/>
        </w:rPr>
        <w:t xml:space="preserve"> </w:t>
      </w:r>
      <w:r w:rsidRPr="00814E69">
        <w:rPr>
          <w:rFonts w:ascii="Aptos" w:hAnsi="Aptos" w:cstheme="minorHAnsi"/>
          <w:sz w:val="20"/>
          <w:szCs w:val="20"/>
          <w:lang w:val="cs-CZ"/>
        </w:rPr>
        <w:t xml:space="preserve">indikátorů projektu a toho, že malý projekt byl realizován v souladu se ŽoD, případně v souladu se schválenými změnami. </w:t>
      </w:r>
    </w:p>
    <w:p w14:paraId="2CEAC995" w14:textId="0BEE812C" w:rsidR="00814E69" w:rsidRPr="00814E69" w:rsidRDefault="00814E69" w:rsidP="00CD0DA8">
      <w:pPr>
        <w:pStyle w:val="Akapitzlist"/>
        <w:numPr>
          <w:ilvl w:val="0"/>
          <w:numId w:val="13"/>
        </w:numPr>
        <w:pBdr>
          <w:bar w:val="single" w:sz="6" w:color="auto"/>
        </w:pBdr>
        <w:spacing w:after="0"/>
        <w:ind w:left="284" w:hanging="284"/>
        <w:jc w:val="both"/>
        <w:rPr>
          <w:rFonts w:ascii="Aptos" w:hAnsi="Aptos" w:cstheme="minorHAnsi"/>
          <w:color w:val="FF0000"/>
          <w:sz w:val="20"/>
          <w:szCs w:val="20"/>
          <w:lang w:val="cs-CZ"/>
        </w:rPr>
      </w:pPr>
      <w:r w:rsidRPr="00814E69">
        <w:rPr>
          <w:rFonts w:ascii="Aptos" w:hAnsi="Aptos" w:cstheme="minorHAnsi"/>
          <w:sz w:val="20"/>
          <w:szCs w:val="20"/>
          <w:lang w:val="cs-CZ"/>
        </w:rPr>
        <w:t>Potvrzením realizace aktivit projektu za účelem získání paušální částky, o níž se hovoří v odst. 2, bude fotodokumentace přiložená ke zprávě o realizaci, potvrzující realizaci indikátorů, o nichž se hovoří v odst. 2 a 3, prezenční listiny</w:t>
      </w:r>
      <w:r w:rsidR="009F0916">
        <w:rPr>
          <w:rStyle w:val="Odwoanieprzypisudolnego"/>
          <w:rFonts w:ascii="Aptos" w:hAnsi="Aptos"/>
          <w:sz w:val="20"/>
          <w:szCs w:val="20"/>
          <w:lang w:val="cs-CZ"/>
        </w:rPr>
        <w:footnoteReference w:id="14"/>
      </w:r>
      <w:r w:rsidRPr="00814E69">
        <w:rPr>
          <w:rFonts w:ascii="Aptos" w:hAnsi="Aptos" w:cstheme="minorHAnsi"/>
          <w:sz w:val="20"/>
          <w:szCs w:val="20"/>
          <w:lang w:val="cs-CZ"/>
        </w:rPr>
        <w:t>, program akce (včetně harmonogramu) za účelem potvrzení doby/délky trvání akce, další dokumentace předložená na vyžádání Správce FMP a splnění povinné propagace malého projektu.</w:t>
      </w:r>
    </w:p>
    <w:p w14:paraId="46442269" w14:textId="77777777" w:rsidR="00814E69" w:rsidRPr="00814E69" w:rsidRDefault="00814E69" w:rsidP="00CD0DA8">
      <w:pPr>
        <w:pStyle w:val="Akapitzlist"/>
        <w:numPr>
          <w:ilvl w:val="0"/>
          <w:numId w:val="13"/>
        </w:numPr>
        <w:pBdr>
          <w:bar w:val="single" w:sz="6" w:color="auto"/>
        </w:pBdr>
        <w:spacing w:after="0"/>
        <w:ind w:left="284" w:hanging="284"/>
        <w:jc w:val="both"/>
        <w:rPr>
          <w:rFonts w:ascii="Aptos" w:hAnsi="Aptos" w:cstheme="minorHAnsi"/>
          <w:color w:val="FF0000"/>
          <w:sz w:val="20"/>
          <w:szCs w:val="20"/>
        </w:rPr>
      </w:pPr>
      <w:r w:rsidRPr="00814E69">
        <w:rPr>
          <w:rFonts w:ascii="Aptos" w:hAnsi="Aptos" w:cstheme="minorHAnsi"/>
          <w:sz w:val="20"/>
          <w:szCs w:val="20"/>
          <w:lang w:val="cs-CZ"/>
        </w:rPr>
        <w:t>Paušální částka za povinnou propagaci bude vyplacena pouze v případě řádného splnění povinné propagace v částkách uvedených v odst. 2.</w:t>
      </w:r>
    </w:p>
    <w:p w14:paraId="3EE8E259" w14:textId="77777777" w:rsidR="00814E69" w:rsidRPr="00814E69" w:rsidRDefault="00814E69" w:rsidP="00814E69">
      <w:pPr>
        <w:pStyle w:val="Tekstpodstawowy"/>
        <w:spacing w:after="0"/>
        <w:jc w:val="center"/>
        <w:rPr>
          <w:rFonts w:ascii="Aptos" w:hAnsi="Aptos" w:cstheme="minorHAnsi"/>
          <w:b/>
          <w:bCs/>
          <w:sz w:val="20"/>
          <w:szCs w:val="20"/>
          <w:lang w:val="cs-CZ"/>
        </w:rPr>
      </w:pPr>
      <w:r w:rsidRPr="00814E69">
        <w:rPr>
          <w:rFonts w:ascii="Aptos" w:hAnsi="Aptos" w:cstheme="minorHAnsi"/>
          <w:b/>
          <w:bCs/>
          <w:sz w:val="20"/>
          <w:szCs w:val="20"/>
          <w:lang w:val="cs-CZ"/>
        </w:rPr>
        <w:t>Čl. 5</w:t>
      </w:r>
    </w:p>
    <w:p w14:paraId="07403FC3" w14:textId="77777777" w:rsidR="00814E69" w:rsidRPr="00814E69" w:rsidRDefault="00814E69" w:rsidP="00814E69">
      <w:pPr>
        <w:pStyle w:val="Tekstpodstawowy"/>
        <w:keepNext/>
        <w:spacing w:after="0"/>
        <w:jc w:val="center"/>
        <w:rPr>
          <w:rFonts w:ascii="Aptos" w:hAnsi="Aptos" w:cstheme="minorHAnsi"/>
          <w:sz w:val="20"/>
          <w:szCs w:val="20"/>
          <w:vertAlign w:val="superscript"/>
          <w:lang w:val="cs-CZ"/>
        </w:rPr>
      </w:pPr>
      <w:r w:rsidRPr="00814E69">
        <w:rPr>
          <w:rFonts w:ascii="Aptos" w:hAnsi="Aptos" w:cstheme="minorHAnsi"/>
          <w:b/>
          <w:sz w:val="20"/>
          <w:szCs w:val="20"/>
          <w:lang w:val="cs-CZ"/>
        </w:rPr>
        <w:t>PRÁVA A POVINNOSTI KONEČNÉHO UŽIVATELE MALÉHO PROJEKTU</w:t>
      </w:r>
    </w:p>
    <w:p w14:paraId="46DABDA2" w14:textId="77777777" w:rsidR="00814E69" w:rsidRPr="00814E69" w:rsidRDefault="00814E69" w:rsidP="00CD0DA8">
      <w:pPr>
        <w:pStyle w:val="Tekstpodstawowy"/>
        <w:numPr>
          <w:ilvl w:val="0"/>
          <w:numId w:val="14"/>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 xml:space="preserve">Konečný uživatel malého projektu odpovídá správci FMP za řádnou a včasnou realizaci malého projektu. </w:t>
      </w:r>
    </w:p>
    <w:p w14:paraId="50A9C69E" w14:textId="45EEAAAC" w:rsidR="00814E69" w:rsidRPr="00814E69" w:rsidRDefault="00814E69" w:rsidP="00CD0DA8">
      <w:pPr>
        <w:pStyle w:val="Tekstpodstawowy"/>
        <w:numPr>
          <w:ilvl w:val="0"/>
          <w:numId w:val="14"/>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Konečný uživatel malého projektu je rovněž odpovědný za jakékoli jednání nebo opomenutí partnera/partnerů malého projektu, které má za následek porušení povinností uložených smlouvou o spolufinancování a „dohodou o spolupráci“</w:t>
      </w:r>
      <w:r w:rsidR="00FD7225">
        <w:rPr>
          <w:rStyle w:val="Odwoanieprzypisudolnego"/>
          <w:rFonts w:ascii="Aptos" w:hAnsi="Aptos"/>
          <w:sz w:val="20"/>
          <w:szCs w:val="20"/>
          <w:lang w:val="cs-CZ"/>
        </w:rPr>
        <w:footnoteReference w:id="15"/>
      </w:r>
      <w:r w:rsidRPr="00814E69">
        <w:rPr>
          <w:rFonts w:ascii="Aptos" w:hAnsi="Aptos" w:cstheme="minorHAnsi"/>
          <w:sz w:val="20"/>
          <w:szCs w:val="20"/>
          <w:lang w:val="cs-CZ"/>
        </w:rPr>
        <w:t>/„</w:t>
      </w:r>
      <w:r w:rsidRPr="00E145FC">
        <w:rPr>
          <w:rFonts w:ascii="Aptos" w:hAnsi="Aptos" w:cstheme="minorHAnsi"/>
          <w:strike/>
          <w:sz w:val="20"/>
          <w:szCs w:val="20"/>
          <w:lang w:val="cs-CZ"/>
        </w:rPr>
        <w:t xml:space="preserve">prohlášením o </w:t>
      </w:r>
      <w:r w:rsidR="001778B9" w:rsidRPr="00E145FC">
        <w:rPr>
          <w:rFonts w:ascii="Aptos" w:hAnsi="Aptos" w:cstheme="minorHAnsi"/>
          <w:bCs/>
          <w:strike/>
          <w:sz w:val="20"/>
          <w:szCs w:val="20"/>
          <w:lang w:val="cs-CZ"/>
        </w:rPr>
        <w:t>partnerství</w:t>
      </w:r>
      <w:r w:rsidRPr="00814E69">
        <w:rPr>
          <w:rFonts w:ascii="Aptos" w:hAnsi="Aptos" w:cstheme="minorHAnsi"/>
          <w:sz w:val="20"/>
          <w:szCs w:val="20"/>
          <w:lang w:val="cs-CZ"/>
        </w:rPr>
        <w:t>“</w:t>
      </w:r>
      <w:r w:rsidR="00FD7225">
        <w:rPr>
          <w:rStyle w:val="Odwoanieprzypisudolnego"/>
          <w:rFonts w:ascii="Aptos" w:hAnsi="Aptos"/>
          <w:sz w:val="20"/>
          <w:szCs w:val="20"/>
          <w:lang w:val="cs-CZ"/>
        </w:rPr>
        <w:footnoteReference w:id="16"/>
      </w:r>
      <w:r w:rsidRPr="00814E69">
        <w:rPr>
          <w:rFonts w:ascii="Aptos" w:hAnsi="Aptos" w:cstheme="minorHAnsi"/>
          <w:sz w:val="20"/>
          <w:szCs w:val="20"/>
          <w:lang w:val="cs-CZ"/>
        </w:rPr>
        <w:t>.</w:t>
      </w:r>
      <w:r w:rsidRPr="00814E69">
        <w:rPr>
          <w:rFonts w:ascii="Aptos" w:hAnsi="Aptos" w:cstheme="minorHAnsi"/>
          <w:strike/>
          <w:sz w:val="20"/>
          <w:szCs w:val="20"/>
          <w:lang w:val="cs-CZ"/>
        </w:rPr>
        <w:t xml:space="preserve"> </w:t>
      </w:r>
    </w:p>
    <w:p w14:paraId="1C358247" w14:textId="7BDB2075" w:rsidR="00814E69" w:rsidRPr="00814E69" w:rsidRDefault="00814E69" w:rsidP="00CD0DA8">
      <w:pPr>
        <w:pStyle w:val="Tekstpodstawowy"/>
        <w:numPr>
          <w:ilvl w:val="0"/>
          <w:numId w:val="14"/>
        </w:numPr>
        <w:pBdr>
          <w:bar w:val="single" w:sz="6" w:color="auto"/>
        </w:pBdr>
        <w:spacing w:after="0"/>
        <w:ind w:left="284" w:hanging="284"/>
        <w:jc w:val="both"/>
        <w:rPr>
          <w:rFonts w:ascii="Aptos" w:hAnsi="Aptos" w:cstheme="minorHAnsi"/>
          <w:b/>
          <w:bCs/>
          <w:color w:val="000000" w:themeColor="text1"/>
          <w:sz w:val="20"/>
          <w:szCs w:val="20"/>
          <w:lang w:val="cs-CZ"/>
        </w:rPr>
      </w:pPr>
      <w:r w:rsidRPr="00814E69">
        <w:rPr>
          <w:rFonts w:ascii="Aptos" w:hAnsi="Aptos" w:cstheme="minorHAnsi"/>
          <w:sz w:val="20"/>
          <w:szCs w:val="20"/>
          <w:lang w:val="cs-CZ"/>
        </w:rPr>
        <w:t xml:space="preserve">Konečný uživatel malého projektu nese výhradní odpovědnost vůči třetím stranám za škody způsobené v souvislosti s realizací malého projektu. Konečný uživatel malého projektu se vzdává jakýchkoli nároků na náhradu škody vůči správci FMP, kterou způsobil on sám nebo případně partner projektu nebo jakákoli třetí strana v souvislosti s realizací malého projektu. </w:t>
      </w:r>
    </w:p>
    <w:p w14:paraId="4BD3A054" w14:textId="2079349F" w:rsidR="00814E69" w:rsidRPr="00814E69" w:rsidRDefault="00814E69" w:rsidP="00CD0DA8">
      <w:pPr>
        <w:pStyle w:val="Tekstpodstawowy"/>
        <w:numPr>
          <w:ilvl w:val="0"/>
          <w:numId w:val="14"/>
        </w:numPr>
        <w:pBdr>
          <w:bar w:val="single" w:sz="6" w:color="auto"/>
        </w:pBdr>
        <w:spacing w:after="0"/>
        <w:ind w:left="284" w:hanging="284"/>
        <w:jc w:val="both"/>
        <w:rPr>
          <w:rFonts w:ascii="Aptos" w:hAnsi="Aptos" w:cstheme="minorHAnsi"/>
          <w:b/>
          <w:bCs/>
          <w:color w:val="000000" w:themeColor="text1"/>
          <w:sz w:val="20"/>
          <w:szCs w:val="20"/>
          <w:lang w:val="cs-CZ"/>
        </w:rPr>
      </w:pPr>
      <w:r w:rsidRPr="00814E69">
        <w:rPr>
          <w:rFonts w:ascii="Aptos" w:hAnsi="Aptos" w:cstheme="minorHAnsi"/>
          <w:sz w:val="20"/>
          <w:szCs w:val="20"/>
          <w:lang w:val="cs-CZ"/>
        </w:rPr>
        <w:t>V případě, že Správce FMP z důvodu nerealizace celého malého projektu nebo jeho části požaduje vrácení vyplacené části nebo vyplaceného celého finančního příspěvku, je konečný uživatel malého projektu povinen vrátit finanční prostředky ve lhůtě a podle pravidel uvedených v čl. 10 a 11 smlouvy. Konečný uživatel malého projektu je na základě rizika odpovědný za vymáhání příslušné částky finančního příspěvku od příslušného partnera malého projektu (pokud se týká)</w:t>
      </w:r>
      <w:r w:rsidR="003865A5">
        <w:rPr>
          <w:rFonts w:ascii="Aptos" w:hAnsi="Aptos" w:cstheme="minorHAnsi"/>
          <w:sz w:val="20"/>
          <w:szCs w:val="20"/>
          <w:lang w:val="cs-CZ"/>
        </w:rPr>
        <w:t>.</w:t>
      </w:r>
    </w:p>
    <w:p w14:paraId="10BA9BBF" w14:textId="77777777" w:rsidR="00814E69" w:rsidRPr="00814E69" w:rsidRDefault="00814E69" w:rsidP="00814E69">
      <w:pPr>
        <w:pStyle w:val="Tekstpodstawowy"/>
        <w:spacing w:after="0"/>
        <w:jc w:val="center"/>
        <w:rPr>
          <w:rFonts w:ascii="Aptos" w:hAnsi="Aptos" w:cstheme="minorHAnsi"/>
          <w:b/>
          <w:sz w:val="20"/>
          <w:szCs w:val="20"/>
          <w:lang w:val="cs-CZ"/>
        </w:rPr>
      </w:pPr>
    </w:p>
    <w:p w14:paraId="61F5B112" w14:textId="77777777" w:rsidR="00814E69" w:rsidRPr="00814E69" w:rsidRDefault="00814E6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Čl. 6</w:t>
      </w:r>
    </w:p>
    <w:p w14:paraId="2996F2B5" w14:textId="77777777" w:rsidR="00814E69" w:rsidRPr="00814E69" w:rsidRDefault="00814E69" w:rsidP="00814E69">
      <w:pPr>
        <w:pStyle w:val="Tekstpodstawowy"/>
        <w:keepNext/>
        <w:keepLines/>
        <w:spacing w:after="0"/>
        <w:jc w:val="center"/>
        <w:rPr>
          <w:rFonts w:ascii="Aptos" w:hAnsi="Aptos" w:cstheme="minorHAnsi"/>
          <w:b/>
          <w:sz w:val="20"/>
          <w:szCs w:val="20"/>
          <w:vertAlign w:val="superscript"/>
          <w:lang w:val="cs-CZ"/>
        </w:rPr>
      </w:pPr>
      <w:r w:rsidRPr="00814E69">
        <w:rPr>
          <w:rFonts w:ascii="Aptos" w:hAnsi="Aptos" w:cstheme="minorHAnsi"/>
          <w:b/>
          <w:sz w:val="20"/>
          <w:szCs w:val="20"/>
          <w:lang w:val="cs-CZ"/>
        </w:rPr>
        <w:t>PODROBNÁ PRÁVA A POVINNOSTI KONEČNÉHO UŽIVATELE MALÉHO PROJEKTU</w:t>
      </w:r>
    </w:p>
    <w:p w14:paraId="1EE9C433"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sz w:val="20"/>
          <w:szCs w:val="20"/>
          <w:lang w:val="cs-CZ"/>
        </w:rPr>
      </w:pPr>
      <w:r w:rsidRPr="00814E69">
        <w:rPr>
          <w:rFonts w:ascii="Aptos" w:hAnsi="Aptos"/>
          <w:sz w:val="20"/>
          <w:szCs w:val="20"/>
          <w:lang w:val="cs-CZ"/>
        </w:rPr>
        <w:t>Konečný uživatel malého projektu je povinen použít finanční příspěvek v souladu s touto smlouvou.</w:t>
      </w:r>
    </w:p>
    <w:p w14:paraId="0918A615"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sz w:val="20"/>
          <w:szCs w:val="20"/>
          <w:lang w:val="cs-CZ"/>
        </w:rPr>
      </w:pPr>
      <w:r w:rsidRPr="00814E69">
        <w:rPr>
          <w:rFonts w:ascii="Aptos" w:hAnsi="Aptos"/>
          <w:sz w:val="20"/>
          <w:szCs w:val="20"/>
          <w:lang w:val="cs-CZ"/>
        </w:rPr>
        <w:t>Konečný uživatel malého projektu je povinen split cíl/předmět finančního příspěvku definovaného v čl. 1 této smlouvy ve lhůtě stanovené v čl. 2 této smlouvy.</w:t>
      </w:r>
    </w:p>
    <w:p w14:paraId="11A82708" w14:textId="5CA79F1E" w:rsidR="00814E69" w:rsidRPr="00814E69" w:rsidRDefault="00814E69"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814E69">
        <w:rPr>
          <w:rFonts w:ascii="Aptos" w:hAnsi="Aptos"/>
          <w:b/>
          <w:bCs/>
          <w:sz w:val="20"/>
          <w:szCs w:val="20"/>
          <w:lang w:val="cs-CZ"/>
        </w:rPr>
        <w:t>Udržitelnost</w:t>
      </w:r>
      <w:r w:rsidR="00FD7225">
        <w:rPr>
          <w:rStyle w:val="Odwoanieprzypisudolnego"/>
          <w:rFonts w:ascii="Aptos" w:hAnsi="Aptos"/>
          <w:b/>
          <w:bCs/>
          <w:sz w:val="20"/>
          <w:szCs w:val="20"/>
          <w:lang w:val="cs-CZ"/>
        </w:rPr>
        <w:footnoteReference w:id="17"/>
      </w:r>
    </w:p>
    <w:p w14:paraId="08F7C6EE" w14:textId="77777777" w:rsidR="00814E69" w:rsidRPr="00814E69" w:rsidRDefault="00814E69" w:rsidP="0023150C">
      <w:pPr>
        <w:pStyle w:val="Akapitzlist"/>
        <w:spacing w:after="0"/>
        <w:ind w:left="284"/>
        <w:jc w:val="both"/>
        <w:rPr>
          <w:rFonts w:ascii="Aptos" w:hAnsi="Aptos"/>
          <w:sz w:val="20"/>
          <w:szCs w:val="20"/>
          <w:lang w:val="cs-CZ"/>
        </w:rPr>
      </w:pPr>
      <w:r w:rsidRPr="00E145FC">
        <w:rPr>
          <w:rFonts w:ascii="Aptos" w:hAnsi="Aptos"/>
          <w:sz w:val="20"/>
          <w:szCs w:val="20"/>
          <w:lang w:val="cs-CZ"/>
        </w:rPr>
        <w:t>Verze č. 2: Podmínka udržitelnosti se na daný projekt nevztahuje.</w:t>
      </w:r>
    </w:p>
    <w:p w14:paraId="24974160"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814E69">
        <w:rPr>
          <w:rFonts w:ascii="Aptos" w:hAnsi="Aptos"/>
          <w:b/>
          <w:bCs/>
          <w:sz w:val="20"/>
          <w:szCs w:val="20"/>
          <w:lang w:val="cs-CZ"/>
        </w:rPr>
        <w:t>Plnění rozpočtu a časového harmonogramu projektu</w:t>
      </w:r>
    </w:p>
    <w:p w14:paraId="59B3BA18" w14:textId="77777777" w:rsidR="00814E69" w:rsidRPr="00814E69" w:rsidRDefault="00814E69" w:rsidP="00CD0DA8">
      <w:pPr>
        <w:pStyle w:val="Akapitzlist"/>
        <w:numPr>
          <w:ilvl w:val="0"/>
          <w:numId w:val="16"/>
        </w:numPr>
        <w:pBdr>
          <w:bar w:val="single" w:sz="6" w:color="auto"/>
        </w:pBdr>
        <w:spacing w:after="0"/>
        <w:ind w:left="597" w:hanging="284"/>
        <w:jc w:val="both"/>
        <w:rPr>
          <w:rFonts w:ascii="Aptos" w:hAnsi="Aptos"/>
          <w:sz w:val="20"/>
          <w:szCs w:val="20"/>
          <w:lang w:val="cs-CZ"/>
        </w:rPr>
      </w:pPr>
      <w:r w:rsidRPr="00814E69">
        <w:rPr>
          <w:rFonts w:ascii="Aptos" w:hAnsi="Aptos"/>
          <w:sz w:val="20"/>
          <w:szCs w:val="20"/>
          <w:lang w:val="cs-CZ"/>
        </w:rPr>
        <w:t>Konečný uživatel je povinen vyčlenit finanční příspěvek na výdaje zahrnuté v rozpočtu projektu, který je přílohou ŽoD.</w:t>
      </w:r>
    </w:p>
    <w:p w14:paraId="5EF709BA" w14:textId="77777777" w:rsidR="00814E69" w:rsidRPr="00814E69" w:rsidRDefault="00814E69" w:rsidP="00CD0DA8">
      <w:pPr>
        <w:pStyle w:val="Akapitzlist"/>
        <w:numPr>
          <w:ilvl w:val="0"/>
          <w:numId w:val="16"/>
        </w:numPr>
        <w:pBdr>
          <w:bar w:val="single" w:sz="6" w:color="auto"/>
        </w:pBdr>
        <w:spacing w:after="0"/>
        <w:ind w:left="644" w:hanging="322"/>
        <w:jc w:val="both"/>
        <w:rPr>
          <w:rFonts w:ascii="Aptos" w:hAnsi="Aptos"/>
          <w:sz w:val="20"/>
          <w:szCs w:val="20"/>
          <w:lang w:val="cs-CZ"/>
        </w:rPr>
      </w:pPr>
      <w:r w:rsidRPr="00814E69">
        <w:rPr>
          <w:rFonts w:ascii="Aptos" w:hAnsi="Aptos"/>
          <w:sz w:val="20"/>
          <w:szCs w:val="20"/>
          <w:lang w:val="cs-CZ"/>
        </w:rPr>
        <w:lastRenderedPageBreak/>
        <w:t xml:space="preserve">Pokud se v průběhu realizace projektu změní maximální částky v rozpočtu některého z partnerů nebo pokud dojde k jiným nezbytným změnám v rozpočtu, má Konečný uživatel možnost požádat o schválení těchto změn předložením upravených rozpočtů partnerů a upraveného celkového rozpočtu projektu Správcem FMP. </w:t>
      </w:r>
    </w:p>
    <w:p w14:paraId="463D0AB3" w14:textId="77777777" w:rsidR="00814E69" w:rsidRPr="00814E69" w:rsidRDefault="00814E69" w:rsidP="00CD0DA8">
      <w:pPr>
        <w:pStyle w:val="Akapitzlist"/>
        <w:numPr>
          <w:ilvl w:val="0"/>
          <w:numId w:val="16"/>
        </w:numPr>
        <w:pBdr>
          <w:bar w:val="single" w:sz="6" w:color="auto"/>
        </w:pBdr>
        <w:spacing w:after="0"/>
        <w:ind w:left="644" w:hanging="322"/>
        <w:jc w:val="both"/>
        <w:rPr>
          <w:rFonts w:ascii="Aptos" w:hAnsi="Aptos"/>
          <w:sz w:val="20"/>
          <w:szCs w:val="20"/>
          <w:lang w:val="cs-CZ"/>
        </w:rPr>
      </w:pPr>
      <w:r w:rsidRPr="00814E69">
        <w:rPr>
          <w:rFonts w:ascii="Aptos" w:hAnsi="Aptos"/>
          <w:sz w:val="20"/>
          <w:szCs w:val="20"/>
          <w:lang w:val="cs-CZ"/>
        </w:rPr>
        <w:t>V průběhu realizace projektu a čerpání finančního příspěvku je Konečný uživatel povinen dodržovat časový harmonogram jednotlivých aktivit projektu uvedených v ŽoD se zřetelem na čl. 2 smlouvy.</w:t>
      </w:r>
    </w:p>
    <w:p w14:paraId="2ED03E9C" w14:textId="77777777" w:rsidR="00814E69" w:rsidRPr="00814E69" w:rsidRDefault="00814E69" w:rsidP="00CD0DA8">
      <w:pPr>
        <w:pStyle w:val="Akapitzlist"/>
        <w:numPr>
          <w:ilvl w:val="0"/>
          <w:numId w:val="16"/>
        </w:numPr>
        <w:pBdr>
          <w:bar w:val="single" w:sz="6" w:color="auto"/>
        </w:pBdr>
        <w:spacing w:after="0"/>
        <w:ind w:left="644" w:hanging="322"/>
        <w:jc w:val="both"/>
        <w:rPr>
          <w:rFonts w:ascii="Aptos" w:hAnsi="Aptos"/>
          <w:sz w:val="20"/>
          <w:szCs w:val="20"/>
          <w:lang w:val="cs-CZ"/>
        </w:rPr>
      </w:pPr>
      <w:r w:rsidRPr="00814E69">
        <w:rPr>
          <w:rFonts w:ascii="Aptos" w:hAnsi="Aptos"/>
          <w:sz w:val="20"/>
          <w:szCs w:val="20"/>
          <w:lang w:val="cs-CZ"/>
        </w:rPr>
        <w:t>V případě potřeby Konečný uživatel podá žádost o změnu harmonogramu správci FMP v souladu s pravidly popsanými v čl. 13.</w:t>
      </w:r>
    </w:p>
    <w:p w14:paraId="05FEA863"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814E69">
        <w:rPr>
          <w:rFonts w:ascii="Aptos" w:hAnsi="Aptos"/>
          <w:b/>
          <w:bCs/>
          <w:sz w:val="20"/>
          <w:szCs w:val="20"/>
          <w:lang w:val="cs-CZ"/>
        </w:rPr>
        <w:t>Způsobilé výdaje/zjednodušené metody vykazování – paušální částky</w:t>
      </w:r>
    </w:p>
    <w:p w14:paraId="158E9CE8" w14:textId="77777777" w:rsidR="00814E69" w:rsidRPr="00814E69" w:rsidRDefault="00814E69" w:rsidP="00CD0DA8">
      <w:pPr>
        <w:pStyle w:val="Akapitzlist"/>
        <w:numPr>
          <w:ilvl w:val="2"/>
          <w:numId w:val="15"/>
        </w:numPr>
        <w:pBdr>
          <w:bar w:val="single" w:sz="6" w:color="auto"/>
        </w:pBdr>
        <w:spacing w:after="0"/>
        <w:ind w:left="603" w:hanging="284"/>
        <w:jc w:val="both"/>
        <w:rPr>
          <w:rFonts w:ascii="Aptos" w:hAnsi="Aptos"/>
          <w:sz w:val="20"/>
          <w:szCs w:val="20"/>
          <w:lang w:val="cs-CZ"/>
        </w:rPr>
      </w:pPr>
      <w:r w:rsidRPr="00814E69">
        <w:rPr>
          <w:rFonts w:ascii="Aptos" w:hAnsi="Aptos"/>
          <w:sz w:val="20"/>
          <w:szCs w:val="20"/>
          <w:lang w:val="cs-CZ"/>
        </w:rPr>
        <w:t>Finanční příspěvek je určen pouze na pokrytí způsobilých výdajů v rozpočtu malého projektu definovaných jako paušální částky. Malé projekty se vyúčtovávají paušálními částkami v souladu s čl. 25 odst. 6 Nařízení Interreg.</w:t>
      </w:r>
    </w:p>
    <w:p w14:paraId="1B2639F0" w14:textId="77777777" w:rsidR="00814E69" w:rsidRPr="00814E69" w:rsidRDefault="00814E69" w:rsidP="00CD0DA8">
      <w:pPr>
        <w:pStyle w:val="Akapitzlist"/>
        <w:numPr>
          <w:ilvl w:val="2"/>
          <w:numId w:val="15"/>
        </w:numPr>
        <w:pBdr>
          <w:bar w:val="single" w:sz="6" w:color="auto"/>
        </w:pBdr>
        <w:spacing w:after="0"/>
        <w:ind w:left="603" w:hanging="284"/>
        <w:jc w:val="both"/>
        <w:rPr>
          <w:rFonts w:ascii="Aptos" w:hAnsi="Aptos"/>
          <w:sz w:val="20"/>
          <w:szCs w:val="20"/>
          <w:lang w:val="cs-CZ"/>
        </w:rPr>
      </w:pPr>
      <w:r w:rsidRPr="00814E69">
        <w:rPr>
          <w:rFonts w:ascii="Aptos" w:hAnsi="Aptos"/>
          <w:sz w:val="20"/>
          <w:szCs w:val="20"/>
          <w:lang w:val="cs-CZ"/>
        </w:rPr>
        <w:t>Paušální částky jsou ověřovány na základě údajů uvedených ve zprávě o realizaci malého projektu a k ní přiložených dokumentů potvrzujících realizaci aktivit a naplnění indikátorů, včetně např. na základě zápisů z monitorovacích návštěv.</w:t>
      </w:r>
    </w:p>
    <w:p w14:paraId="248974DF" w14:textId="77777777" w:rsidR="00814E69" w:rsidRPr="00814E69" w:rsidRDefault="00814E69" w:rsidP="00CD0DA8">
      <w:pPr>
        <w:pStyle w:val="Akapitzlist"/>
        <w:numPr>
          <w:ilvl w:val="2"/>
          <w:numId w:val="15"/>
        </w:numPr>
        <w:pBdr>
          <w:bar w:val="single" w:sz="6" w:color="auto"/>
        </w:pBdr>
        <w:spacing w:after="0"/>
        <w:ind w:left="603" w:hanging="284"/>
        <w:jc w:val="both"/>
        <w:rPr>
          <w:rFonts w:ascii="Aptos" w:hAnsi="Aptos"/>
          <w:sz w:val="20"/>
          <w:szCs w:val="20"/>
          <w:lang w:val="cs-CZ"/>
        </w:rPr>
      </w:pPr>
      <w:r w:rsidRPr="00814E69">
        <w:rPr>
          <w:rFonts w:ascii="Aptos" w:hAnsi="Aptos"/>
          <w:sz w:val="20"/>
          <w:szCs w:val="20"/>
          <w:lang w:val="cs-CZ"/>
        </w:rPr>
        <w:t>Konečný uživatel je povinen dodržovat zákaz dvojího financování výdajů, které byly hrazeny z tohoto finančního příspěvku, z jiných fondů Evropské unie, z jiných prostředků Evropské unie, z téhož fondu v rámci jiného programu nebo z jiných zahraničních či národních veřejných prostředků.</w:t>
      </w:r>
    </w:p>
    <w:p w14:paraId="485549D5"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814E69">
        <w:rPr>
          <w:rFonts w:ascii="Aptos" w:hAnsi="Aptos"/>
          <w:b/>
          <w:bCs/>
          <w:sz w:val="20"/>
          <w:szCs w:val="20"/>
          <w:lang w:val="cs-CZ"/>
        </w:rPr>
        <w:t>Monitorování projektu</w:t>
      </w:r>
    </w:p>
    <w:p w14:paraId="0AFE3A69" w14:textId="77777777" w:rsidR="00814E69" w:rsidRPr="00814E69" w:rsidRDefault="00814E69" w:rsidP="00CD0DA8">
      <w:pPr>
        <w:pStyle w:val="Akapitzlist"/>
        <w:numPr>
          <w:ilvl w:val="2"/>
          <w:numId w:val="15"/>
        </w:numPr>
        <w:pBdr>
          <w:bar w:val="single" w:sz="6" w:color="auto"/>
        </w:pBdr>
        <w:spacing w:after="0"/>
        <w:ind w:left="603" w:hanging="284"/>
        <w:jc w:val="both"/>
        <w:rPr>
          <w:rFonts w:ascii="Aptos" w:hAnsi="Aptos"/>
          <w:sz w:val="20"/>
          <w:szCs w:val="20"/>
          <w:lang w:val="cs-CZ"/>
        </w:rPr>
      </w:pPr>
      <w:r w:rsidRPr="00814E69">
        <w:rPr>
          <w:rFonts w:ascii="Aptos" w:hAnsi="Aptos"/>
          <w:sz w:val="20"/>
          <w:szCs w:val="20"/>
          <w:lang w:val="cs-CZ"/>
        </w:rPr>
        <w:t>Konečný uživatel je povinen naplnit indikátory výstupů, které jsou popsány v ŽoD.</w:t>
      </w:r>
    </w:p>
    <w:p w14:paraId="5613934D" w14:textId="77777777" w:rsidR="00814E69" w:rsidRPr="00814E69" w:rsidRDefault="00814E69" w:rsidP="00CD0DA8">
      <w:pPr>
        <w:pStyle w:val="Akapitzlist"/>
        <w:numPr>
          <w:ilvl w:val="2"/>
          <w:numId w:val="15"/>
        </w:numPr>
        <w:pBdr>
          <w:bar w:val="single" w:sz="6" w:color="auto"/>
        </w:pBdr>
        <w:spacing w:after="0"/>
        <w:ind w:left="603" w:hanging="284"/>
        <w:jc w:val="both"/>
        <w:rPr>
          <w:rFonts w:ascii="Aptos" w:hAnsi="Aptos"/>
          <w:sz w:val="20"/>
          <w:szCs w:val="20"/>
          <w:lang w:val="cs-CZ"/>
        </w:rPr>
      </w:pPr>
      <w:r w:rsidRPr="00814E69">
        <w:rPr>
          <w:rFonts w:ascii="Aptos" w:hAnsi="Aptos"/>
          <w:sz w:val="20"/>
          <w:szCs w:val="20"/>
          <w:lang w:val="cs-CZ"/>
        </w:rPr>
        <w:t>Pokud se na projekt vztahují ustanovení čl. 6 bodu 3 této smlouvy, je konečný uživatel povinen předložit Správci FMP celkem 5 zpráv o udržitelnosti. Termíny pro předložení zpráv konečnému uživateli sdělí Správce FMP po proplacení malého projektu.</w:t>
      </w:r>
    </w:p>
    <w:p w14:paraId="4806E3EA" w14:textId="77777777" w:rsidR="00814E69" w:rsidRPr="00814E69" w:rsidRDefault="00814E69" w:rsidP="00CD0DA8">
      <w:pPr>
        <w:pStyle w:val="Akapitzlist"/>
        <w:numPr>
          <w:ilvl w:val="2"/>
          <w:numId w:val="15"/>
        </w:numPr>
        <w:pBdr>
          <w:bar w:val="single" w:sz="6" w:color="auto"/>
        </w:pBdr>
        <w:spacing w:after="0"/>
        <w:ind w:left="603" w:hanging="284"/>
        <w:jc w:val="both"/>
        <w:rPr>
          <w:rFonts w:ascii="Aptos" w:hAnsi="Aptos"/>
          <w:sz w:val="20"/>
          <w:szCs w:val="20"/>
          <w:lang w:val="cs-CZ"/>
        </w:rPr>
      </w:pPr>
      <w:r w:rsidRPr="00814E69">
        <w:rPr>
          <w:rFonts w:ascii="Aptos" w:hAnsi="Aptos"/>
          <w:sz w:val="20"/>
          <w:szCs w:val="20"/>
          <w:lang w:val="cs-CZ"/>
        </w:rPr>
        <w:t>Konečný uživatel je povinen vykazovat dosažené hodnoty indikátorů výstupů a výsledku projektu. Pokud to povaha výsledného indikátoru vyžaduje, je konečný uživatel povinen jej monitorovat a výsledky hlásit i po skončení realizace projektu, a to předložením jedné zprávy o udržitelnosti po uplynutí jednoho roku od skončení realizace projektu.</w:t>
      </w:r>
    </w:p>
    <w:p w14:paraId="4B6253E9" w14:textId="77777777" w:rsidR="00814E69" w:rsidRPr="00814E69" w:rsidRDefault="00814E69" w:rsidP="00CD0DA8">
      <w:pPr>
        <w:pStyle w:val="Akapitzlist"/>
        <w:numPr>
          <w:ilvl w:val="2"/>
          <w:numId w:val="15"/>
        </w:numPr>
        <w:pBdr>
          <w:bar w:val="single" w:sz="6" w:color="auto"/>
        </w:pBdr>
        <w:spacing w:after="0"/>
        <w:ind w:left="603" w:hanging="284"/>
        <w:jc w:val="both"/>
        <w:rPr>
          <w:rFonts w:ascii="Aptos" w:hAnsi="Aptos"/>
          <w:sz w:val="20"/>
          <w:szCs w:val="20"/>
          <w:lang w:val="cs-CZ"/>
        </w:rPr>
      </w:pPr>
      <w:r w:rsidRPr="00814E69">
        <w:rPr>
          <w:rFonts w:ascii="Aptos" w:hAnsi="Aptos"/>
          <w:sz w:val="20"/>
          <w:szCs w:val="20"/>
          <w:lang w:val="cs-CZ"/>
        </w:rPr>
        <w:t>Konečný uživatel je povinen shromažďovat údaje o indikátorech výstupů a výsledků podle programové dokumentace a způsobem, který sám dříve uvedl v ŽoD.</w:t>
      </w:r>
    </w:p>
    <w:p w14:paraId="470EA597"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814E69">
        <w:rPr>
          <w:rFonts w:ascii="Aptos" w:hAnsi="Aptos"/>
          <w:b/>
          <w:bCs/>
          <w:sz w:val="20"/>
          <w:szCs w:val="20"/>
          <w:lang w:val="cs-CZ"/>
        </w:rPr>
        <w:t>Vedení účetnictví</w:t>
      </w:r>
    </w:p>
    <w:p w14:paraId="17F36720" w14:textId="77777777" w:rsidR="00814E69" w:rsidRPr="00814E69" w:rsidRDefault="00814E69" w:rsidP="00CD0DA8">
      <w:pPr>
        <w:pStyle w:val="Akapitzlist"/>
        <w:numPr>
          <w:ilvl w:val="2"/>
          <w:numId w:val="15"/>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Pro výdaje, které jsou účtovány zjednodušeným způsobem, vede příjemce účetnictví nebo daňovou evidenci, ale skutečně vynaložené výdaje správci FMP nevykazuje. V případě výdajů dokládaných zjednodušenou metodou vykazování je třeba předložit doklady, které umožňují ověřit, že aktivity nebo produkty uvedené ve smlouvě byly skutečně provedeny. V těchto případech není konečný uživatel  povinen dokládat výdaje v žádosti o platbu/ve zprávě prostřednictvím konkrétních účetních dokladů.</w:t>
      </w:r>
    </w:p>
    <w:p w14:paraId="6FC80539" w14:textId="77777777" w:rsidR="00814E69" w:rsidRPr="00814E69" w:rsidRDefault="00814E69" w:rsidP="00CD0DA8">
      <w:pPr>
        <w:pStyle w:val="Akapitzlist"/>
        <w:numPr>
          <w:ilvl w:val="2"/>
          <w:numId w:val="15"/>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Bez ohledu na ustanovení odst. 7a) jsou konečný uživatel malého projektu a partneři odpovědní za řádné vyúčtování všech nákladů/výdajů a transakcí souvisejících s přijetím finančního příspěvku a zasláním příslušných částí partnerům, a za to, že každý z partnerů (včetně příjemce) vedl účetní evidenci v souladu s vnitrostátními právními předpisy.</w:t>
      </w:r>
    </w:p>
    <w:p w14:paraId="677D4A4D"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814E69">
        <w:rPr>
          <w:rFonts w:ascii="Aptos" w:hAnsi="Aptos"/>
          <w:b/>
          <w:bCs/>
          <w:sz w:val="20"/>
          <w:szCs w:val="20"/>
          <w:lang w:val="cs-CZ"/>
        </w:rPr>
        <w:t>Veřejné zakázky</w:t>
      </w:r>
    </w:p>
    <w:p w14:paraId="4C9849B5" w14:textId="77777777" w:rsidR="00814E69" w:rsidRPr="00814E69" w:rsidRDefault="00814E69" w:rsidP="00CD0DA8">
      <w:pPr>
        <w:pStyle w:val="Akapitzlist"/>
        <w:numPr>
          <w:ilvl w:val="2"/>
          <w:numId w:val="15"/>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Při uplatnění zjednodušených metod vykazování výdajů se předpokládá, že částky a sazby stanovené předem v souladu se zjednodušenými metodami vykazování se považují za hospodárné a účelné.</w:t>
      </w:r>
    </w:p>
    <w:p w14:paraId="09508783" w14:textId="77777777" w:rsidR="00814E69" w:rsidRDefault="00814E69" w:rsidP="00CD0DA8">
      <w:pPr>
        <w:pStyle w:val="Akapitzlist"/>
        <w:numPr>
          <w:ilvl w:val="2"/>
          <w:numId w:val="15"/>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V případě zjednodušených metod vykazování nemusí konečný uživatel náklady prokazovat. Takto vykazované náklady rovněž nejsou následně kontrolovány Správcem FMP, kontrolory ani auditními orgány. To však konečného uživatele nezbavuje povinnosti týkající se řádného průběhu veřejné zakázky.</w:t>
      </w:r>
    </w:p>
    <w:p w14:paraId="2DCFA858" w14:textId="77777777" w:rsidR="00E145FC" w:rsidRDefault="00E145FC" w:rsidP="00E145FC">
      <w:pPr>
        <w:pBdr>
          <w:bar w:val="single" w:sz="6" w:color="auto"/>
        </w:pBdr>
        <w:spacing w:after="0"/>
        <w:jc w:val="both"/>
        <w:rPr>
          <w:rFonts w:ascii="Aptos" w:hAnsi="Aptos"/>
          <w:sz w:val="20"/>
          <w:szCs w:val="20"/>
          <w:lang w:val="cs-CZ"/>
        </w:rPr>
      </w:pPr>
    </w:p>
    <w:p w14:paraId="4CBC0AE0" w14:textId="77777777" w:rsidR="00E145FC" w:rsidRPr="00E145FC" w:rsidRDefault="00E145FC" w:rsidP="00E145FC">
      <w:pPr>
        <w:pBdr>
          <w:bar w:val="single" w:sz="6" w:color="auto"/>
        </w:pBdr>
        <w:spacing w:after="0"/>
        <w:jc w:val="both"/>
        <w:rPr>
          <w:rFonts w:ascii="Aptos" w:hAnsi="Aptos"/>
          <w:sz w:val="20"/>
          <w:szCs w:val="20"/>
          <w:lang w:val="cs-CZ"/>
        </w:rPr>
      </w:pPr>
    </w:p>
    <w:p w14:paraId="716B6F80"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814E69">
        <w:rPr>
          <w:rFonts w:ascii="Aptos" w:hAnsi="Aptos"/>
          <w:b/>
          <w:bCs/>
          <w:sz w:val="20"/>
          <w:szCs w:val="20"/>
          <w:lang w:val="cs-CZ"/>
        </w:rPr>
        <w:lastRenderedPageBreak/>
        <w:t>Veřejná podpora, horizontální principy</w:t>
      </w:r>
    </w:p>
    <w:p w14:paraId="41A16335" w14:textId="77777777" w:rsidR="00814E69" w:rsidRPr="00814E69" w:rsidRDefault="00814E69" w:rsidP="00814E69">
      <w:pPr>
        <w:pStyle w:val="Akapitzlist"/>
        <w:spacing w:after="0"/>
        <w:ind w:left="318"/>
        <w:jc w:val="both"/>
        <w:rPr>
          <w:rFonts w:ascii="Aptos" w:hAnsi="Aptos"/>
          <w:sz w:val="20"/>
          <w:szCs w:val="20"/>
          <w:lang w:val="cs-CZ"/>
        </w:rPr>
      </w:pPr>
      <w:r w:rsidRPr="00814E69">
        <w:rPr>
          <w:rFonts w:ascii="Aptos" w:hAnsi="Aptos"/>
          <w:sz w:val="20"/>
          <w:szCs w:val="20"/>
          <w:lang w:val="cs-CZ"/>
        </w:rPr>
        <w:t>Konečný uživatel odpovídá za to, že v průběhu realizace projektu a po dobu stanovenou v čl. 6 bodu 3 této smlouvy budou dodržována platná právní ustanovení týkající se veřejné podpory a horizontálních principů (rovné příležitosti a zákaz diskriminace, rovnost mužů a žen a udržitelný rozvoj).</w:t>
      </w:r>
    </w:p>
    <w:p w14:paraId="6767BCB2"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814E69">
        <w:rPr>
          <w:rFonts w:ascii="Aptos" w:hAnsi="Aptos"/>
          <w:b/>
          <w:bCs/>
          <w:sz w:val="20"/>
          <w:szCs w:val="20"/>
          <w:lang w:val="cs-CZ"/>
        </w:rPr>
        <w:t>Kontrola/audit</w:t>
      </w:r>
    </w:p>
    <w:p w14:paraId="11BEEDB5" w14:textId="77777777" w:rsidR="00814E69" w:rsidRPr="00814E69" w:rsidRDefault="00814E69" w:rsidP="00CD0DA8">
      <w:pPr>
        <w:pStyle w:val="Akapitzlist"/>
        <w:numPr>
          <w:ilvl w:val="2"/>
          <w:numId w:val="15"/>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Za účelem ověření plnění povinností vyplývajících z této smlouvy nebo ze zvláštních právních předpisů je konečný uživatel povinen vytvořit podmínky umožňující provedení kontroly nebo auditu souvisejících s realizací projektu nebo jeho udržitelností a umožnit kontrolující osobě výkon jejích povinností a oprávnění upravených příslušnými právními předpisy. Tato povinnost se musí vztahovat i na ostatní partnery projektu, a to na smluvním základě. Konečný uživatel je především povinen zpřístupnit veškeré dokumenty související s realizací projektu, umožnit pravidelnou kontrolu souladu údajů o realizaci projektu uvedených ve zprávách o realizaci projektu nebo zprávách o udržitelnosti se skutečným stavem projektu na místě, jakož i zajistit spolupráci se všemi institucemi oprávněnými provádět kontroly/audity a případnou koordinaci s dalšími partnery projektu. Těmito subjekty jsou Správce FMP/Euroregion Pradziad jako poskytovatel finančního příspěvku, řídicí orgán, národní orgán, kontroloři, společný sekretariát, auditní orgán, Evropská komise, Evropský účetní dvůr a další vnitrostátní orgány oprávněné k provádění kontrol.</w:t>
      </w:r>
    </w:p>
    <w:p w14:paraId="64B1E197" w14:textId="77777777" w:rsidR="00814E69" w:rsidRPr="00814E69" w:rsidRDefault="00814E69" w:rsidP="00CD0DA8">
      <w:pPr>
        <w:pStyle w:val="Akapitzlist"/>
        <w:numPr>
          <w:ilvl w:val="2"/>
          <w:numId w:val="15"/>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Konečný uživatel je dále povinen provést opatření k nápravě nesrovnalostí a nedostatků zjištěných při výše uvedených kontrolách, která byla doporučena orgány oprávněnými k provádění kontrol/auditů na základě provedených kontrol/auditů, a to ve lhůtě, rozsahu a kvalitě, které jsou v souladu s požadavky daného orgánu. konečný uživatel je povinen uvádět informace o provedených kontrolách/auditech, jejich výsledcích a stavu realizace opatření navržených kontrolami/audity ve zprávě o realizaci nebo ve zprávách o udržitelnosti projektu. Konečný uživatel je povinen na vyžádání Správce FMP, řídicího orgánu, národního orgánu, zprostředkujícího subjektu (kontroloři, společný sekretariát), platebního orgánu nebo auditního orgánu poskytnout informace o výsledcích kontrol a auditů spolu s kontrolními protokoly a auditními zprávami.</w:t>
      </w:r>
    </w:p>
    <w:p w14:paraId="17283779" w14:textId="2853C2FA" w:rsidR="00814E69" w:rsidRPr="00814E69" w:rsidRDefault="00E8583B"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E8583B">
        <w:rPr>
          <w:rFonts w:ascii="Aptos" w:hAnsi="Aptos"/>
          <w:b/>
          <w:bCs/>
          <w:sz w:val="20"/>
          <w:szCs w:val="20"/>
          <w:lang w:val="cs-CZ"/>
        </w:rPr>
        <w:t>Publicita</w:t>
      </w:r>
      <w:r w:rsidR="00814E69" w:rsidRPr="00814E69">
        <w:rPr>
          <w:rFonts w:ascii="Aptos" w:hAnsi="Aptos"/>
          <w:b/>
          <w:bCs/>
          <w:sz w:val="20"/>
          <w:szCs w:val="20"/>
          <w:lang w:val="cs-CZ"/>
        </w:rPr>
        <w:t xml:space="preserve"> </w:t>
      </w:r>
    </w:p>
    <w:p w14:paraId="7CE4D9B8" w14:textId="77777777" w:rsidR="00814E69" w:rsidRPr="00814E69" w:rsidRDefault="00814E69" w:rsidP="00CD0DA8">
      <w:pPr>
        <w:pStyle w:val="Akapitzlist"/>
        <w:numPr>
          <w:ilvl w:val="0"/>
          <w:numId w:val="17"/>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Konečný uživatel finančního příspěvku souhlasí s tím, aby Správce FMP, řídící orgán a jím určené subjekty zveřejňovaly informace uvedené v čl. 49 obecného nařízení, jakož i audiovizuální dokumentaci o realizaci projektu v jakékoli formě a prostřednictvím jakýchkoli médií.</w:t>
      </w:r>
    </w:p>
    <w:p w14:paraId="728173F5" w14:textId="77777777" w:rsidR="00814E69" w:rsidRPr="00814E69" w:rsidRDefault="00814E69" w:rsidP="00CD0DA8">
      <w:pPr>
        <w:pStyle w:val="Akapitzlist"/>
        <w:numPr>
          <w:ilvl w:val="0"/>
          <w:numId w:val="17"/>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Konečný uživatel je povinen zavést opatření na propagaci projektu v souladu s čl. 50 nařízení (EU) 2021/1060 (obecné nařízení) a přílohou č. IX obecného nařízení a v souladu s čl. 36 odst. 4 a 5 nařízení (EU) 2021/1059 (nařízení Interreg).</w:t>
      </w:r>
    </w:p>
    <w:p w14:paraId="6B4A719E" w14:textId="77777777" w:rsidR="00814E69" w:rsidRPr="00814E69" w:rsidRDefault="00814E69" w:rsidP="00CD0DA8">
      <w:pPr>
        <w:pStyle w:val="Akapitzlist"/>
        <w:numPr>
          <w:ilvl w:val="0"/>
          <w:numId w:val="17"/>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Konečný uživatel je povinen spolupracovat při úkonech souvisejících s propagací programu.</w:t>
      </w:r>
    </w:p>
    <w:p w14:paraId="21F59EBB" w14:textId="77777777" w:rsidR="00814E69" w:rsidRPr="00814E69" w:rsidRDefault="00814E69" w:rsidP="00CD0DA8">
      <w:pPr>
        <w:pStyle w:val="Akapitzlist"/>
        <w:numPr>
          <w:ilvl w:val="0"/>
          <w:numId w:val="17"/>
        </w:numPr>
        <w:pBdr>
          <w:bar w:val="single" w:sz="6" w:color="auto"/>
        </w:pBdr>
        <w:spacing w:after="0"/>
        <w:ind w:left="567" w:hanging="283"/>
        <w:jc w:val="both"/>
        <w:rPr>
          <w:rFonts w:ascii="Aptos" w:hAnsi="Aptos"/>
          <w:bCs/>
          <w:sz w:val="20"/>
          <w:szCs w:val="20"/>
          <w:lang w:val="cs-CZ"/>
        </w:rPr>
      </w:pPr>
      <w:r w:rsidRPr="00814E69">
        <w:rPr>
          <w:rFonts w:ascii="Aptos" w:hAnsi="Aptos"/>
          <w:sz w:val="20"/>
          <w:szCs w:val="20"/>
          <w:lang w:val="cs-CZ"/>
        </w:rPr>
        <w:t xml:space="preserve">Pokud dojde k porušení povinností uvedených v čl. 6 odst. 11 této smlouvy, bude snížení finančního příspěvku vypočteno v souladu s kapitolou „Propagace“ uvedenou v Příručce </w:t>
      </w:r>
      <w:r w:rsidRPr="00814E69">
        <w:rPr>
          <w:rFonts w:ascii="Aptos" w:hAnsi="Aptos"/>
          <w:bCs/>
          <w:sz w:val="20"/>
          <w:szCs w:val="20"/>
          <w:lang w:val="cs-CZ"/>
        </w:rPr>
        <w:t>pro konečného uživatele malého projektu.</w:t>
      </w:r>
    </w:p>
    <w:p w14:paraId="66D727CD"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814E69">
        <w:rPr>
          <w:rFonts w:ascii="Aptos" w:hAnsi="Aptos"/>
          <w:b/>
          <w:bCs/>
          <w:sz w:val="20"/>
          <w:szCs w:val="20"/>
          <w:lang w:val="cs-CZ"/>
        </w:rPr>
        <w:t>Poskytování údajů souvisejících s realizací projektu</w:t>
      </w:r>
    </w:p>
    <w:p w14:paraId="671EC254" w14:textId="77777777" w:rsidR="00814E69" w:rsidRPr="00814E69" w:rsidRDefault="00814E69" w:rsidP="00CD0DA8">
      <w:pPr>
        <w:pStyle w:val="Akapitzlist"/>
        <w:numPr>
          <w:ilvl w:val="2"/>
          <w:numId w:val="15"/>
        </w:numPr>
        <w:pBdr>
          <w:bar w:val="single" w:sz="6" w:color="auto"/>
        </w:pBdr>
        <w:spacing w:after="0"/>
        <w:ind w:left="603" w:hanging="319"/>
        <w:jc w:val="both"/>
        <w:rPr>
          <w:rFonts w:ascii="Aptos" w:hAnsi="Aptos"/>
          <w:sz w:val="20"/>
          <w:szCs w:val="20"/>
          <w:lang w:val="cs-CZ"/>
        </w:rPr>
      </w:pPr>
      <w:r w:rsidRPr="00814E69">
        <w:rPr>
          <w:rFonts w:ascii="Aptos" w:hAnsi="Aptos"/>
          <w:sz w:val="20"/>
          <w:szCs w:val="20"/>
          <w:lang w:val="cs-CZ"/>
        </w:rPr>
        <w:t>Konečný uživatel je povinen na žádost Správce FMP (nebo jiné instituce, např. kontrolora, společného sekretariátu) písemně poskytnout veškeré informace týkající se realizace projektu nebo jeho udržitelnosti, a to ve lhůtě uvedené v této žádosti.</w:t>
      </w:r>
    </w:p>
    <w:p w14:paraId="22120F12" w14:textId="77777777" w:rsidR="00814E69" w:rsidRPr="00814E69" w:rsidRDefault="00814E69" w:rsidP="00CD0DA8">
      <w:pPr>
        <w:pStyle w:val="Akapitzlist"/>
        <w:numPr>
          <w:ilvl w:val="2"/>
          <w:numId w:val="15"/>
        </w:numPr>
        <w:pBdr>
          <w:bar w:val="single" w:sz="6" w:color="auto"/>
        </w:pBdr>
        <w:spacing w:after="0"/>
        <w:ind w:left="603" w:hanging="319"/>
        <w:jc w:val="both"/>
        <w:rPr>
          <w:rFonts w:ascii="Aptos" w:hAnsi="Aptos"/>
          <w:sz w:val="20"/>
          <w:szCs w:val="20"/>
          <w:lang w:val="cs-CZ"/>
        </w:rPr>
      </w:pPr>
      <w:r w:rsidRPr="00814E69">
        <w:rPr>
          <w:rFonts w:ascii="Aptos" w:hAnsi="Aptos"/>
          <w:sz w:val="20"/>
          <w:szCs w:val="20"/>
          <w:lang w:val="cs-CZ"/>
        </w:rPr>
        <w:t>Konečný uživatel je povinen poskytovat informace a zajišťovat případnou koordinaci v souvislosti s hodnoceními prováděnými Správcem FMP nebo řídícím orgánem, a to po dobu pěti let od data poslední platby příjemci.</w:t>
      </w:r>
    </w:p>
    <w:p w14:paraId="29D8F75D"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814E69">
        <w:rPr>
          <w:rFonts w:ascii="Aptos" w:hAnsi="Aptos"/>
          <w:b/>
          <w:bCs/>
          <w:sz w:val="20"/>
          <w:szCs w:val="20"/>
          <w:lang w:val="cs-CZ"/>
        </w:rPr>
        <w:t>Zavádění změn ve Dohodě o spolupráci</w:t>
      </w:r>
    </w:p>
    <w:p w14:paraId="03966BC1" w14:textId="77777777" w:rsidR="00814E69" w:rsidRPr="00814E69" w:rsidRDefault="00814E69" w:rsidP="00814E69">
      <w:pPr>
        <w:pStyle w:val="Akapitzlist"/>
        <w:spacing w:after="0"/>
        <w:ind w:left="318"/>
        <w:jc w:val="both"/>
        <w:rPr>
          <w:rFonts w:ascii="Aptos" w:hAnsi="Aptos"/>
          <w:sz w:val="20"/>
          <w:szCs w:val="20"/>
          <w:lang w:val="cs-CZ"/>
        </w:rPr>
      </w:pPr>
      <w:r w:rsidRPr="00814E69">
        <w:rPr>
          <w:rFonts w:ascii="Aptos" w:hAnsi="Aptos"/>
          <w:sz w:val="20"/>
          <w:szCs w:val="20"/>
          <w:lang w:val="cs-CZ"/>
        </w:rPr>
        <w:t>Jakékoli změny ve Smlouvě o spolupráci, které jsou uvedeny v článku 1 této smlouvy, oznámí konečný uživatel poskytovateli finančního příspěvku, tj. Správci FMP, ještě před jejich zavedením a mohou být aplikovány až po schválení poskytovatelem finančního příspěvku.</w:t>
      </w:r>
    </w:p>
    <w:p w14:paraId="56FB7ACC"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814E69">
        <w:rPr>
          <w:rFonts w:ascii="Aptos" w:hAnsi="Aptos"/>
          <w:b/>
          <w:bCs/>
          <w:sz w:val="20"/>
          <w:szCs w:val="20"/>
          <w:lang w:val="cs-CZ"/>
        </w:rPr>
        <w:lastRenderedPageBreak/>
        <w:t>Uchování a archivace dokumentů</w:t>
      </w:r>
    </w:p>
    <w:p w14:paraId="08A2CF69" w14:textId="77777777" w:rsidR="00814E69" w:rsidRPr="00814E69" w:rsidRDefault="00814E69" w:rsidP="00CD0DA8">
      <w:pPr>
        <w:pStyle w:val="Akapitzlist"/>
        <w:numPr>
          <w:ilvl w:val="0"/>
          <w:numId w:val="18"/>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Konečný uživatel se zavazuje uchovávat dokumentaci po dobu pěti let počínaje 31. prosincem roku, v němž byla provedena platba, přičemž Správce FMP může tuto dobu prodloužit o další stanovenou dobu, o čemž informuje konečného uživatele samostatným dopisem. Pokud vnitrostátní právní předpisy stanoví pro některé dokumenty delší dobu uchovávání, je nutné se těmito ustanoveními řídit. Lhůta pro uchovávání dokumentů může být pozastavena během správního nebo soudního řízení nebo na žádost Evropské komise.</w:t>
      </w:r>
    </w:p>
    <w:p w14:paraId="68FBA6D0" w14:textId="22938C6D" w:rsidR="00814E69" w:rsidRPr="00814E69" w:rsidRDefault="00814E69" w:rsidP="00CD0DA8">
      <w:pPr>
        <w:pStyle w:val="Akapitzlist"/>
        <w:numPr>
          <w:ilvl w:val="0"/>
          <w:numId w:val="18"/>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Má se za to, že místem uchovávání dokumentů souvisejících s realizovaným projektem je sídlo příjemce</w:t>
      </w:r>
      <w:r w:rsidR="00FD7225">
        <w:rPr>
          <w:rStyle w:val="Odwoanieprzypisudolnego"/>
          <w:rFonts w:ascii="Aptos" w:hAnsi="Aptos"/>
          <w:sz w:val="20"/>
          <w:szCs w:val="20"/>
          <w:lang w:val="cs-CZ"/>
        </w:rPr>
        <w:footnoteReference w:id="18"/>
      </w:r>
      <w:r w:rsidRPr="00814E69">
        <w:rPr>
          <w:rFonts w:ascii="Aptos" w:hAnsi="Aptos"/>
          <w:sz w:val="20"/>
          <w:szCs w:val="20"/>
          <w:lang w:val="cs-CZ"/>
        </w:rPr>
        <w:t>.</w:t>
      </w:r>
    </w:p>
    <w:p w14:paraId="193B7832" w14:textId="77777777" w:rsidR="00814E69" w:rsidRPr="00814E69" w:rsidRDefault="00814E69" w:rsidP="00CD0DA8">
      <w:pPr>
        <w:pStyle w:val="Akapitzlist"/>
        <w:numPr>
          <w:ilvl w:val="0"/>
          <w:numId w:val="18"/>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V případě změny místa uchovávání dokumentů, o němž se hovoří v odst. 14b, a v případě, že konečný uživatel pozastaví nebo ukončí svou činnost před datem, o němž se hovoří v odst. 14a tohoto článku, se konečný uživatel  zavazuje informovat Správce FMP o místě uchovávání dokumentů souvisejících s realizovaným projektem, o němž se hovoří v odst. 14b.</w:t>
      </w:r>
    </w:p>
    <w:p w14:paraId="197EC898" w14:textId="77777777" w:rsidR="00814E69" w:rsidRPr="00814E69" w:rsidRDefault="00814E69" w:rsidP="00CD0DA8">
      <w:pPr>
        <w:pStyle w:val="Akapitzlist"/>
        <w:numPr>
          <w:ilvl w:val="0"/>
          <w:numId w:val="18"/>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O nutnosti vykonat změny, včetně prodloužení lhůty, o níž se hovoří v odst. 14a tohoto článku, Správce FMP písemně informuje konečný uživatel  ještě před uplynutím lhůty uvedené v odst. 14a tohoto článku.</w:t>
      </w:r>
    </w:p>
    <w:p w14:paraId="2FE22C10" w14:textId="77777777" w:rsidR="00814E69" w:rsidRPr="00814E69" w:rsidRDefault="00814E69" w:rsidP="00CD0DA8">
      <w:pPr>
        <w:pStyle w:val="Akapitzlist"/>
        <w:numPr>
          <w:ilvl w:val="0"/>
          <w:numId w:val="15"/>
        </w:numPr>
        <w:pBdr>
          <w:bar w:val="single" w:sz="6" w:color="auto"/>
        </w:pBdr>
        <w:spacing w:after="0"/>
        <w:ind w:left="318" w:hanging="318"/>
        <w:jc w:val="both"/>
        <w:rPr>
          <w:rFonts w:ascii="Aptos" w:hAnsi="Aptos"/>
          <w:b/>
          <w:bCs/>
          <w:sz w:val="20"/>
          <w:szCs w:val="20"/>
          <w:lang w:val="cs-CZ"/>
        </w:rPr>
      </w:pPr>
      <w:r w:rsidRPr="00814E69">
        <w:rPr>
          <w:rFonts w:ascii="Aptos" w:hAnsi="Aptos"/>
          <w:b/>
          <w:bCs/>
          <w:sz w:val="20"/>
          <w:szCs w:val="20"/>
          <w:lang w:val="cs-CZ"/>
        </w:rPr>
        <w:t>Péče o majetek</w:t>
      </w:r>
    </w:p>
    <w:p w14:paraId="12C1282C" w14:textId="33AA77DF" w:rsidR="00814E69" w:rsidRPr="00814E69" w:rsidRDefault="00814E69" w:rsidP="00814E69">
      <w:pPr>
        <w:pStyle w:val="Akapitzlist"/>
        <w:pBdr>
          <w:bar w:val="single" w:sz="6" w:color="auto"/>
        </w:pBdr>
        <w:spacing w:after="0"/>
        <w:ind w:left="321"/>
        <w:jc w:val="both"/>
        <w:rPr>
          <w:rFonts w:ascii="Aptos" w:hAnsi="Aptos"/>
          <w:sz w:val="20"/>
          <w:szCs w:val="20"/>
          <w:lang w:val="cs-CZ"/>
        </w:rPr>
      </w:pPr>
      <w:r w:rsidRPr="00814E69">
        <w:rPr>
          <w:rFonts w:ascii="Aptos" w:hAnsi="Aptos"/>
          <w:sz w:val="20"/>
          <w:szCs w:val="20"/>
          <w:lang w:val="cs-CZ"/>
        </w:rPr>
        <w:t xml:space="preserve">Konečný uživatel je povinen nakládat s prostředky získanými z finančního příspěvku s péčí řádného hospodáře a zejména je chránit před poškozením, ztrátou nebo odcizením. Po dobu realizace a udržitelnosti projektu nesmí konečný uživatel bez předchozího písemného souhlasu Správce FMP prostředky spolufinancované, a to i částečně z finančních příspěvků, převést, prodat, půjčit nebo pronajmout jinému subjektu. Kromě toho nesmí příjemce během výše uvedeného období tyto prostředky bez písemného souhlasu Správce FMP zastavit ani zatížit, přičemž vlastnické právo konečný uživatel nesmí být ani jinak omezeno. Tímto ustanovením není dotčena možnost nahradit nefunkční nebo technicky nevyhovující </w:t>
      </w:r>
      <w:r w:rsidR="00E8583B" w:rsidRPr="00E8583B">
        <w:rPr>
          <w:rFonts w:ascii="Aptos" w:hAnsi="Aptos"/>
          <w:sz w:val="20"/>
          <w:szCs w:val="20"/>
          <w:lang w:val="cs-CZ"/>
        </w:rPr>
        <w:t>majetek</w:t>
      </w:r>
      <w:r w:rsidRPr="00814E69">
        <w:rPr>
          <w:rFonts w:ascii="Aptos" w:hAnsi="Aptos"/>
          <w:sz w:val="20"/>
          <w:szCs w:val="20"/>
          <w:lang w:val="cs-CZ"/>
        </w:rPr>
        <w:t xml:space="preserve"> novými opatřeními, aby byly zachovány výstupy projektu. Tím však není dotčena povinnost stanovená v čl. 6 bodu 3 této smlouvy.</w:t>
      </w:r>
    </w:p>
    <w:p w14:paraId="172EE8F8"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814E69">
        <w:rPr>
          <w:rFonts w:ascii="Aptos" w:hAnsi="Aptos"/>
          <w:b/>
          <w:bCs/>
          <w:sz w:val="20"/>
          <w:szCs w:val="20"/>
          <w:lang w:val="cs-CZ"/>
        </w:rPr>
        <w:t>Dodržování ustanovení Směrnice pro žadatele a dalších dokumentů závazných pro konečného uživatele malého projektu</w:t>
      </w:r>
    </w:p>
    <w:p w14:paraId="7DAC226B" w14:textId="77777777" w:rsidR="00814E69" w:rsidRPr="00814E69" w:rsidRDefault="00814E69" w:rsidP="00CD0DA8">
      <w:pPr>
        <w:pStyle w:val="Akapitzlist"/>
        <w:numPr>
          <w:ilvl w:val="0"/>
          <w:numId w:val="19"/>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Konečný uživatel odpovídá za dodržování všech dalších povinností souvisejících s realizací malého projektu, které jsou definovány v aktuální verzi Směrnice pro žadatele, jakož i v dalších metodických pokynech a příručkách. Pokud nejsou výše uvedené povinnosti dodržovány, je Správce FMP oprávněn analogicky uplatnit ustanovení článků 9,10,11 této smlouvy, tj. zadržet platby do doby, než budou výše uvedené povinnosti splněny.</w:t>
      </w:r>
    </w:p>
    <w:p w14:paraId="4FB16924" w14:textId="77777777" w:rsidR="00814E69" w:rsidRPr="00814E69" w:rsidRDefault="00814E69" w:rsidP="00CD0DA8">
      <w:pPr>
        <w:pStyle w:val="Akapitzlist"/>
        <w:numPr>
          <w:ilvl w:val="0"/>
          <w:numId w:val="19"/>
        </w:numPr>
        <w:pBdr>
          <w:bar w:val="single" w:sz="6" w:color="auto"/>
        </w:pBdr>
        <w:spacing w:after="0"/>
        <w:ind w:left="567" w:hanging="283"/>
        <w:jc w:val="both"/>
        <w:rPr>
          <w:rFonts w:ascii="Aptos" w:hAnsi="Aptos"/>
          <w:sz w:val="20"/>
          <w:szCs w:val="20"/>
          <w:lang w:val="cs-CZ"/>
        </w:rPr>
      </w:pPr>
      <w:r w:rsidRPr="00814E69">
        <w:rPr>
          <w:rFonts w:ascii="Aptos" w:hAnsi="Aptos"/>
          <w:sz w:val="20"/>
          <w:szCs w:val="20"/>
          <w:lang w:val="cs-CZ"/>
        </w:rPr>
        <w:t>Konečný uživatel prohlašuje, že se seznámil s obsahem Směrnice pro žadatele; byl rovněž informován o povinnosti dodržovat další aktualizované verze Směrnice pro žadatele, jakož i další příručky a pokyny a metodické pokyny, které byly vypracovány (s aktualizacemi) v průběhu realizace, a zavazuje se realizovat projekt v souladu s jejich ustanoveními.</w:t>
      </w:r>
    </w:p>
    <w:p w14:paraId="641B7719"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814E69">
        <w:rPr>
          <w:rFonts w:ascii="Aptos" w:hAnsi="Aptos"/>
          <w:b/>
          <w:bCs/>
          <w:sz w:val="20"/>
          <w:szCs w:val="20"/>
          <w:lang w:val="cs-CZ"/>
        </w:rPr>
        <w:t>Informování o změnách skutečných majitelů</w:t>
      </w:r>
    </w:p>
    <w:p w14:paraId="0CB4DEF0" w14:textId="77777777" w:rsidR="00814E69" w:rsidRPr="00814E69" w:rsidRDefault="00814E69" w:rsidP="00814E69">
      <w:pPr>
        <w:pStyle w:val="Akapitzlist"/>
        <w:pBdr>
          <w:bar w:val="single" w:sz="6" w:color="auto"/>
        </w:pBdr>
        <w:spacing w:after="0"/>
        <w:ind w:left="318"/>
        <w:jc w:val="both"/>
        <w:rPr>
          <w:rFonts w:ascii="Aptos" w:hAnsi="Aptos"/>
          <w:sz w:val="20"/>
          <w:szCs w:val="20"/>
          <w:lang w:val="cs-CZ"/>
        </w:rPr>
      </w:pPr>
      <w:r w:rsidRPr="00814E69">
        <w:rPr>
          <w:rFonts w:ascii="Aptos" w:hAnsi="Aptos"/>
          <w:sz w:val="20"/>
          <w:szCs w:val="20"/>
          <w:lang w:val="cs-CZ"/>
        </w:rPr>
        <w:t>Konečný uživatel, jehož se evidence v Centrálním registru skutečných příjemců týká, je povinen neprodleně informovat poskytovatele finančního příspěvku o všech změnách týkajících se jeho skutečného majitele a je povinen kdykoli na vyžádání Správce FMP, národního orgánu, platebního orgánu, auditního orgánu, Evropské komise a Evropského účetního dvora předložit věrohodné dokumenty potvrzující správnost údajů o jeho skutečném majiteli zapsaném v registru skutečných majitelů. Toto ustanovení se vztahuje také na všechny polské partnery zapsané v Centrálním rejstříku skutečných majitelů a na všechny české partnery, kteří jsou zapsáni v rejstříku podle zákona č. 37/2021 o evidenci skutečných majitelů, v platném znění.</w:t>
      </w:r>
    </w:p>
    <w:p w14:paraId="7B9BCD03" w14:textId="77777777" w:rsidR="00814E69" w:rsidRPr="00814E69" w:rsidRDefault="00814E69" w:rsidP="00CD0DA8">
      <w:pPr>
        <w:pStyle w:val="Akapitzlist"/>
        <w:numPr>
          <w:ilvl w:val="0"/>
          <w:numId w:val="15"/>
        </w:numPr>
        <w:pBdr>
          <w:bar w:val="single" w:sz="6" w:color="auto"/>
        </w:pBdr>
        <w:spacing w:after="0"/>
        <w:ind w:left="284" w:hanging="284"/>
        <w:jc w:val="both"/>
        <w:rPr>
          <w:rFonts w:ascii="Aptos" w:hAnsi="Aptos"/>
          <w:b/>
          <w:bCs/>
          <w:sz w:val="20"/>
          <w:szCs w:val="20"/>
          <w:lang w:val="cs-CZ"/>
        </w:rPr>
      </w:pPr>
      <w:r w:rsidRPr="00814E69">
        <w:rPr>
          <w:rFonts w:ascii="Aptos" w:hAnsi="Aptos"/>
          <w:b/>
          <w:bCs/>
          <w:sz w:val="20"/>
          <w:szCs w:val="20"/>
          <w:lang w:val="cs-CZ"/>
        </w:rPr>
        <w:lastRenderedPageBreak/>
        <w:t>Financování projektu konečným uživatelem</w:t>
      </w:r>
    </w:p>
    <w:p w14:paraId="2314F19D" w14:textId="77777777" w:rsidR="00814E69" w:rsidRPr="00814E69" w:rsidRDefault="00814E69" w:rsidP="00814E69">
      <w:pPr>
        <w:pStyle w:val="Tekstpodstawowy"/>
        <w:spacing w:after="0"/>
        <w:ind w:left="341"/>
        <w:jc w:val="both"/>
        <w:rPr>
          <w:rFonts w:ascii="Aptos" w:hAnsi="Aptos" w:cstheme="minorHAnsi"/>
          <w:b/>
          <w:bCs/>
          <w:color w:val="000000" w:themeColor="text1"/>
          <w:sz w:val="20"/>
          <w:szCs w:val="20"/>
          <w:lang w:val="cs-CZ"/>
        </w:rPr>
      </w:pPr>
      <w:r w:rsidRPr="00814E69">
        <w:rPr>
          <w:rFonts w:ascii="Aptos" w:hAnsi="Aptos"/>
          <w:sz w:val="20"/>
          <w:szCs w:val="20"/>
          <w:lang w:val="cs-CZ"/>
        </w:rPr>
        <w:t>Konečný uživatel  je povinen zajistit financování a realizaci projektu před podáním žádosti o platbu, v dohodnuté struktuře, termínech a v souladu s rozpočtem.</w:t>
      </w:r>
    </w:p>
    <w:p w14:paraId="7585E1E2" w14:textId="77777777" w:rsidR="00814E69" w:rsidRPr="00814E69" w:rsidRDefault="00814E69" w:rsidP="00814E69">
      <w:pPr>
        <w:spacing w:after="0"/>
        <w:jc w:val="center"/>
        <w:rPr>
          <w:rFonts w:ascii="Aptos" w:hAnsi="Aptos" w:cstheme="minorHAnsi"/>
          <w:b/>
          <w:bCs/>
          <w:sz w:val="20"/>
          <w:szCs w:val="20"/>
          <w:lang w:val="cs-CZ"/>
        </w:rPr>
      </w:pPr>
    </w:p>
    <w:p w14:paraId="2C3790BE" w14:textId="77777777" w:rsidR="00814E69" w:rsidRPr="00814E69" w:rsidRDefault="00814E69" w:rsidP="00814E69">
      <w:pPr>
        <w:spacing w:after="0"/>
        <w:jc w:val="center"/>
        <w:rPr>
          <w:rFonts w:ascii="Aptos" w:hAnsi="Aptos" w:cstheme="minorHAnsi"/>
          <w:b/>
          <w:bCs/>
          <w:sz w:val="20"/>
          <w:szCs w:val="20"/>
          <w:lang w:val="cs-CZ"/>
        </w:rPr>
      </w:pPr>
      <w:r w:rsidRPr="00814E69">
        <w:rPr>
          <w:rFonts w:ascii="Aptos" w:hAnsi="Aptos" w:cstheme="minorHAnsi"/>
          <w:b/>
          <w:bCs/>
          <w:sz w:val="20"/>
          <w:szCs w:val="20"/>
          <w:lang w:val="cs-CZ"/>
        </w:rPr>
        <w:t>Čl. 7</w:t>
      </w:r>
    </w:p>
    <w:p w14:paraId="6AB88364" w14:textId="77777777" w:rsidR="00814E69" w:rsidRPr="00814E69" w:rsidRDefault="00814E69" w:rsidP="00814E69">
      <w:pPr>
        <w:spacing w:after="0"/>
        <w:jc w:val="center"/>
        <w:rPr>
          <w:rFonts w:ascii="Aptos" w:hAnsi="Aptos" w:cstheme="minorHAnsi"/>
          <w:b/>
          <w:bCs/>
          <w:sz w:val="20"/>
          <w:szCs w:val="20"/>
          <w:lang w:val="cs-CZ"/>
        </w:rPr>
      </w:pPr>
      <w:r w:rsidRPr="00814E69">
        <w:rPr>
          <w:rFonts w:ascii="Aptos" w:hAnsi="Aptos" w:cstheme="minorHAnsi"/>
          <w:b/>
          <w:sz w:val="20"/>
          <w:szCs w:val="20"/>
          <w:lang w:val="cs-CZ"/>
        </w:rPr>
        <w:t>ZPRÁVY Z REALIZACE MALÉHO PROJEKTU</w:t>
      </w:r>
    </w:p>
    <w:p w14:paraId="43958046" w14:textId="77777777" w:rsidR="00814E69" w:rsidRPr="00814E69" w:rsidRDefault="00814E69" w:rsidP="00814E69">
      <w:pPr>
        <w:pStyle w:val="Tekstpodstawowy"/>
        <w:spacing w:after="0"/>
        <w:jc w:val="center"/>
        <w:rPr>
          <w:rFonts w:ascii="Aptos" w:hAnsi="Aptos" w:cstheme="minorHAnsi"/>
          <w:sz w:val="20"/>
          <w:szCs w:val="20"/>
          <w:lang w:val="cs-CZ"/>
        </w:rPr>
      </w:pPr>
      <w:r w:rsidRPr="00814E69">
        <w:rPr>
          <w:rFonts w:ascii="Aptos" w:hAnsi="Aptos" w:cstheme="minorHAnsi"/>
          <w:b/>
          <w:bCs/>
          <w:sz w:val="20"/>
          <w:szCs w:val="20"/>
          <w:lang w:val="cs-CZ"/>
        </w:rPr>
        <w:t>(ZJEDNODUŠENÉ METODY DOKLADOVÁNÍ / OVĚŘOVÁNÍ PAUŠÁLNÍCH ČÁSTEK)</w:t>
      </w:r>
    </w:p>
    <w:p w14:paraId="5966DB50" w14:textId="77777777" w:rsidR="00814E69" w:rsidRPr="00814E69" w:rsidRDefault="00814E69" w:rsidP="00CD0DA8">
      <w:pPr>
        <w:pStyle w:val="Akapitzlist"/>
        <w:numPr>
          <w:ilvl w:val="0"/>
          <w:numId w:val="20"/>
        </w:numPr>
        <w:pBdr>
          <w:bar w:val="single" w:sz="6" w:color="auto"/>
        </w:pBdr>
        <w:spacing w:after="0"/>
        <w:ind w:left="284" w:hanging="284"/>
        <w:contextualSpacing w:val="0"/>
        <w:jc w:val="both"/>
        <w:rPr>
          <w:rFonts w:ascii="Aptos" w:hAnsi="Aptos" w:cstheme="minorHAnsi"/>
          <w:b/>
          <w:bCs/>
          <w:sz w:val="20"/>
          <w:szCs w:val="20"/>
          <w:lang w:val="cs-CZ"/>
        </w:rPr>
      </w:pPr>
      <w:r w:rsidRPr="00814E69">
        <w:rPr>
          <w:rFonts w:ascii="Aptos" w:eastAsia="Times New Roman" w:hAnsi="Aptos" w:cstheme="minorHAnsi"/>
          <w:sz w:val="20"/>
          <w:szCs w:val="20"/>
          <w:lang w:val="cs-CZ" w:eastAsia="pl-PL"/>
        </w:rPr>
        <w:t xml:space="preserve">Po ukončení realizace malého projektu předloží konečný uživatel malého projektu do 30 dnů Správci FMP zprávu o realizaci malého projektu zahrnující věcnou a finanční část spolu s přílohami, a to v termínech a podle pravidel uvedených ve smlouvě a v souladu s ustanoveními aktuální Příručky </w:t>
      </w:r>
      <w:r w:rsidRPr="00814E69">
        <w:rPr>
          <w:rFonts w:ascii="Aptos" w:eastAsia="Times New Roman" w:hAnsi="Aptos" w:cstheme="minorHAnsi"/>
          <w:bCs/>
          <w:sz w:val="20"/>
          <w:szCs w:val="20"/>
          <w:lang w:val="cs-CZ" w:eastAsia="pl-PL"/>
        </w:rPr>
        <w:t>pro konečného uživatele malého projektu</w:t>
      </w:r>
      <w:r w:rsidRPr="00814E69">
        <w:rPr>
          <w:rFonts w:ascii="Aptos" w:eastAsia="Times New Roman" w:hAnsi="Aptos" w:cstheme="minorHAnsi"/>
          <w:sz w:val="20"/>
          <w:szCs w:val="20"/>
          <w:lang w:val="cs-CZ" w:eastAsia="pl-PL"/>
        </w:rPr>
        <w:t>;</w:t>
      </w:r>
    </w:p>
    <w:p w14:paraId="59F87CC1" w14:textId="77777777" w:rsidR="00814E69" w:rsidRPr="00814E69" w:rsidRDefault="00814E69" w:rsidP="00CD0DA8">
      <w:pPr>
        <w:pStyle w:val="Akapitzlist"/>
        <w:numPr>
          <w:ilvl w:val="0"/>
          <w:numId w:val="20"/>
        </w:numPr>
        <w:pBdr>
          <w:bar w:val="single" w:sz="6" w:color="auto"/>
        </w:pBdr>
        <w:spacing w:after="0"/>
        <w:ind w:left="284" w:hanging="284"/>
        <w:contextualSpacing w:val="0"/>
        <w:jc w:val="both"/>
        <w:rPr>
          <w:rFonts w:ascii="Aptos" w:hAnsi="Aptos" w:cstheme="minorHAnsi"/>
          <w:b/>
          <w:bCs/>
          <w:sz w:val="20"/>
          <w:szCs w:val="20"/>
          <w:lang w:val="cs-CZ"/>
        </w:rPr>
      </w:pPr>
      <w:r w:rsidRPr="00814E69">
        <w:rPr>
          <w:rFonts w:ascii="Aptos" w:eastAsia="Times New Roman" w:hAnsi="Aptos" w:cstheme="minorHAnsi"/>
          <w:sz w:val="20"/>
          <w:szCs w:val="20"/>
          <w:lang w:val="cs-CZ" w:eastAsia="pl-PL"/>
        </w:rPr>
        <w:t>Konečný uživatel malého projektu vypracovává a předkládá zprávu svým jménem a jménem projektového partnera, případně partnerů.</w:t>
      </w:r>
    </w:p>
    <w:p w14:paraId="2CD6D926" w14:textId="77777777" w:rsidR="00814E69" w:rsidRPr="00814E69" w:rsidRDefault="00814E69" w:rsidP="00CD0DA8">
      <w:pPr>
        <w:pStyle w:val="Akapitzlist"/>
        <w:numPr>
          <w:ilvl w:val="0"/>
          <w:numId w:val="20"/>
        </w:numPr>
        <w:pBdr>
          <w:bar w:val="single" w:sz="6" w:color="auto"/>
        </w:pBdr>
        <w:spacing w:after="0"/>
        <w:ind w:left="284" w:hanging="284"/>
        <w:contextualSpacing w:val="0"/>
        <w:jc w:val="both"/>
        <w:rPr>
          <w:rFonts w:ascii="Aptos" w:hAnsi="Aptos" w:cstheme="minorHAnsi"/>
          <w:b/>
          <w:bCs/>
          <w:sz w:val="20"/>
          <w:szCs w:val="20"/>
          <w:lang w:val="cs-CZ"/>
        </w:rPr>
      </w:pPr>
      <w:r w:rsidRPr="00814E69">
        <w:rPr>
          <w:rFonts w:ascii="Aptos" w:hAnsi="Aptos" w:cstheme="minorHAnsi"/>
          <w:sz w:val="20"/>
          <w:szCs w:val="20"/>
          <w:lang w:val="cs-CZ"/>
        </w:rPr>
        <w:t xml:space="preserve">Správce FMP ověřuje zprávu o realizaci malého projektu a způsobilost v ní vykázaných paušálních částek. Ověřování se provádí v souladu s pravidly programu, ustanoveními této smlouvy včetně Přiručku </w:t>
      </w:r>
      <w:r w:rsidRPr="00814E69">
        <w:rPr>
          <w:rFonts w:ascii="Aptos" w:hAnsi="Aptos" w:cstheme="minorHAnsi"/>
          <w:bCs/>
          <w:sz w:val="20"/>
          <w:szCs w:val="20"/>
          <w:lang w:val="cs-CZ"/>
        </w:rPr>
        <w:t>pro konečného uživatele malého projektu</w:t>
      </w:r>
      <w:r w:rsidRPr="00814E69">
        <w:rPr>
          <w:rFonts w:ascii="Aptos" w:hAnsi="Aptos" w:cstheme="minorHAnsi"/>
          <w:sz w:val="20"/>
          <w:szCs w:val="20"/>
          <w:lang w:val="cs-CZ"/>
        </w:rPr>
        <w:t>.</w:t>
      </w:r>
    </w:p>
    <w:p w14:paraId="495542E6" w14:textId="77777777" w:rsidR="00814E69" w:rsidRPr="00814E69" w:rsidRDefault="00814E69" w:rsidP="00CD0DA8">
      <w:pPr>
        <w:pStyle w:val="Akapitzlist"/>
        <w:numPr>
          <w:ilvl w:val="0"/>
          <w:numId w:val="20"/>
        </w:numPr>
        <w:pBdr>
          <w:bar w:val="single" w:sz="6" w:color="auto"/>
        </w:pBdr>
        <w:spacing w:after="0"/>
        <w:ind w:left="284" w:hanging="284"/>
        <w:contextualSpacing w:val="0"/>
        <w:jc w:val="both"/>
        <w:rPr>
          <w:rFonts w:ascii="Aptos" w:hAnsi="Aptos" w:cstheme="minorHAnsi"/>
          <w:b/>
          <w:bCs/>
          <w:sz w:val="20"/>
          <w:szCs w:val="20"/>
          <w:lang w:val="cs-CZ"/>
        </w:rPr>
      </w:pPr>
      <w:r w:rsidRPr="00814E69">
        <w:rPr>
          <w:rFonts w:ascii="Aptos" w:hAnsi="Aptos" w:cstheme="minorHAnsi"/>
          <w:sz w:val="20"/>
          <w:szCs w:val="20"/>
          <w:lang w:val="cs-CZ"/>
        </w:rPr>
        <w:t>Paušální částky jsou ověřovány na základě údajů uvedených ve zprávě o realizaci malého projektu a k ní přiložených dokumentů potvrzujících realizaci aktivit a dosažení indikátorů v souladu se zásadami stanovenými v čl. 4.</w:t>
      </w:r>
    </w:p>
    <w:p w14:paraId="66F43EF4" w14:textId="77777777" w:rsidR="00814E69" w:rsidRPr="00814E69" w:rsidRDefault="00814E69" w:rsidP="00CD0DA8">
      <w:pPr>
        <w:pStyle w:val="Tekstpodstawowy"/>
        <w:numPr>
          <w:ilvl w:val="0"/>
          <w:numId w:val="21"/>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Pokud jsou ve zprávě o malém projektu nalezeny chyby, Správce FMP:</w:t>
      </w:r>
    </w:p>
    <w:p w14:paraId="432008D5" w14:textId="77777777" w:rsidR="00814E69" w:rsidRPr="00814E69" w:rsidRDefault="00814E69" w:rsidP="00CD0DA8">
      <w:pPr>
        <w:pStyle w:val="Tekstpodstawowy"/>
        <w:numPr>
          <w:ilvl w:val="0"/>
          <w:numId w:val="35"/>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vyzve konečného uživatele malého projektu k opravě nebo doplnění zprávy o realizaci malého projektu nebo k poskytnutí dalších vysvětlení či doplnění;</w:t>
      </w:r>
    </w:p>
    <w:p w14:paraId="3EFFA653" w14:textId="77777777" w:rsidR="00814E69" w:rsidRPr="00814E69" w:rsidRDefault="00814E69" w:rsidP="00CD0DA8">
      <w:pPr>
        <w:pStyle w:val="Tekstpodstawowy"/>
        <w:numPr>
          <w:ilvl w:val="0"/>
          <w:numId w:val="35"/>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doplní nedostatky nebo opraví případné evidentní chyby, o čemž informuje konečného uživatele malého projektu;</w:t>
      </w:r>
    </w:p>
    <w:p w14:paraId="709C9AE9" w14:textId="77777777" w:rsidR="00814E69" w:rsidRPr="00814E69" w:rsidRDefault="00814E69" w:rsidP="00CD0DA8">
      <w:pPr>
        <w:pStyle w:val="Tekstpodstawowy"/>
        <w:numPr>
          <w:ilvl w:val="0"/>
          <w:numId w:val="21"/>
        </w:numPr>
        <w:pBdr>
          <w:bar w:val="single" w:sz="6" w:color="auto"/>
        </w:pBdr>
        <w:spacing w:after="0"/>
        <w:ind w:left="284" w:hanging="325"/>
        <w:jc w:val="both"/>
        <w:rPr>
          <w:rFonts w:ascii="Aptos" w:hAnsi="Aptos" w:cstheme="minorHAnsi"/>
          <w:sz w:val="20"/>
          <w:szCs w:val="20"/>
          <w:lang w:val="cs-CZ"/>
        </w:rPr>
      </w:pPr>
      <w:r w:rsidRPr="00814E69">
        <w:rPr>
          <w:rFonts w:ascii="Aptos" w:hAnsi="Aptos" w:cstheme="minorHAnsi"/>
          <w:sz w:val="20"/>
          <w:szCs w:val="20"/>
          <w:lang w:val="cs-CZ"/>
        </w:rPr>
        <w:t>Pokud při kontrole zprávy o realizaci malého projektu Správce FMP zjistí, že konečný uživatel malého projektu nezrealizoval akci v plném rozsahu nebo nezrealizoval akci v rozsahu nebo kvalitě požadované v žádosti o spolufinancování, nebo nedosáhl všech stanovených indikátorů výstupů a cílových hodnot, bude Správce FMP považovat celou paušální částku stanovenou na tuto aktivitu za nezpůsobilou. V takovém případě nebude proplacena.</w:t>
      </w:r>
    </w:p>
    <w:p w14:paraId="42EFD7E7" w14:textId="77777777" w:rsidR="00814E69" w:rsidRPr="00814E69" w:rsidRDefault="00814E69" w:rsidP="00CD0DA8">
      <w:pPr>
        <w:pStyle w:val="Akapitzlist"/>
        <w:numPr>
          <w:ilvl w:val="0"/>
          <w:numId w:val="21"/>
        </w:numPr>
        <w:pBdr>
          <w:bar w:val="single" w:sz="6" w:color="auto"/>
        </w:pBdr>
        <w:spacing w:after="0"/>
        <w:ind w:left="284" w:hanging="325"/>
        <w:jc w:val="both"/>
        <w:rPr>
          <w:rFonts w:ascii="Aptos" w:hAnsi="Aptos" w:cstheme="minorHAnsi"/>
          <w:sz w:val="20"/>
          <w:szCs w:val="20"/>
          <w:lang w:val="cs-CZ"/>
        </w:rPr>
      </w:pPr>
      <w:r w:rsidRPr="00814E69">
        <w:rPr>
          <w:rFonts w:ascii="Aptos" w:hAnsi="Aptos" w:cstheme="minorHAnsi"/>
          <w:sz w:val="20"/>
          <w:szCs w:val="20"/>
          <w:lang w:val="cs-CZ"/>
        </w:rPr>
        <w:t xml:space="preserve">Pokud je celá paušální částka určená pro aktivitu prohlášena za nezpůsobilou podle odst. 6, platba malému projektu se adekvátně sníží o zbývající paušální náklady, tj. personální, administrativní a cestovní náklady. </w:t>
      </w:r>
    </w:p>
    <w:p w14:paraId="063A8B1E" w14:textId="77777777" w:rsidR="00814E69" w:rsidRPr="00814E69" w:rsidRDefault="00814E69" w:rsidP="00CD0DA8">
      <w:pPr>
        <w:pStyle w:val="Tekstpodstawowy"/>
        <w:numPr>
          <w:ilvl w:val="0"/>
          <w:numId w:val="21"/>
        </w:numPr>
        <w:pBdr>
          <w:bar w:val="single" w:sz="6" w:color="auto"/>
        </w:pBdr>
        <w:spacing w:after="0"/>
        <w:ind w:left="284" w:hanging="325"/>
        <w:jc w:val="both"/>
        <w:rPr>
          <w:rFonts w:ascii="Aptos" w:hAnsi="Aptos" w:cstheme="minorHAnsi"/>
          <w:b/>
          <w:bCs/>
          <w:color w:val="000000" w:themeColor="text1"/>
          <w:sz w:val="20"/>
          <w:szCs w:val="20"/>
          <w:lang w:val="cs-CZ"/>
        </w:rPr>
      </w:pPr>
      <w:r w:rsidRPr="00814E69">
        <w:rPr>
          <w:rFonts w:ascii="Aptos" w:hAnsi="Aptos" w:cstheme="minorHAnsi"/>
          <w:sz w:val="20"/>
          <w:szCs w:val="20"/>
          <w:lang w:val="cs-CZ"/>
        </w:rPr>
        <w:t xml:space="preserve">Pravidla pro řešení neoprávněných výdajů jsou uvedena v Přiručce </w:t>
      </w:r>
      <w:r w:rsidRPr="00814E69">
        <w:rPr>
          <w:rFonts w:ascii="Aptos" w:hAnsi="Aptos" w:cstheme="minorHAnsi"/>
          <w:bCs/>
          <w:sz w:val="20"/>
          <w:szCs w:val="20"/>
          <w:lang w:val="cs-CZ"/>
        </w:rPr>
        <w:t>pro konečného uživatele malého projektu</w:t>
      </w:r>
      <w:r w:rsidRPr="00814E69">
        <w:rPr>
          <w:rFonts w:ascii="Aptos" w:hAnsi="Aptos" w:cstheme="minorHAnsi"/>
          <w:sz w:val="20"/>
          <w:szCs w:val="20"/>
          <w:lang w:val="cs-CZ"/>
        </w:rPr>
        <w:t>.</w:t>
      </w:r>
    </w:p>
    <w:p w14:paraId="0EF7BB58" w14:textId="77777777" w:rsidR="00814E69" w:rsidRPr="00814E69" w:rsidRDefault="00814E69" w:rsidP="00CD0DA8">
      <w:pPr>
        <w:pStyle w:val="Tekstpodstawowy"/>
        <w:numPr>
          <w:ilvl w:val="0"/>
          <w:numId w:val="21"/>
        </w:numPr>
        <w:pBdr>
          <w:bar w:val="single" w:sz="6" w:color="auto"/>
        </w:pBdr>
        <w:spacing w:after="0"/>
        <w:ind w:left="284" w:hanging="325"/>
        <w:jc w:val="both"/>
        <w:rPr>
          <w:rFonts w:ascii="Aptos" w:hAnsi="Aptos" w:cstheme="minorHAnsi"/>
          <w:b/>
          <w:bCs/>
          <w:color w:val="000000" w:themeColor="text1"/>
          <w:sz w:val="20"/>
          <w:szCs w:val="20"/>
          <w:lang w:val="cs-CZ"/>
        </w:rPr>
      </w:pPr>
      <w:r w:rsidRPr="00814E69">
        <w:rPr>
          <w:rFonts w:ascii="Aptos" w:hAnsi="Aptos" w:cstheme="minorHAnsi"/>
          <w:sz w:val="20"/>
          <w:szCs w:val="20"/>
          <w:lang w:val="cs-CZ"/>
        </w:rPr>
        <w:t xml:space="preserve">Správce FMP sdělí konečnému uživateli malého projektu výsledek ověření zprávy o realizaci malého projektu v souladu s pravidly, která jsou stanovena v Přiručce </w:t>
      </w:r>
      <w:r w:rsidRPr="00814E69">
        <w:rPr>
          <w:rFonts w:ascii="Aptos" w:hAnsi="Aptos" w:cstheme="minorHAnsi"/>
          <w:bCs/>
          <w:sz w:val="20"/>
          <w:szCs w:val="20"/>
          <w:lang w:val="cs-CZ"/>
        </w:rPr>
        <w:t>pro konečného uživatele malého projektu.</w:t>
      </w:r>
    </w:p>
    <w:p w14:paraId="50DAD059" w14:textId="77777777" w:rsidR="00814E69" w:rsidRPr="00814E69" w:rsidRDefault="00814E69" w:rsidP="00814E69">
      <w:pPr>
        <w:pStyle w:val="Tekstpodstawowy"/>
        <w:spacing w:after="0"/>
        <w:jc w:val="center"/>
        <w:rPr>
          <w:rFonts w:ascii="Aptos" w:hAnsi="Aptos" w:cstheme="minorHAnsi"/>
          <w:b/>
          <w:sz w:val="20"/>
          <w:szCs w:val="20"/>
          <w:lang w:val="cs-CZ"/>
        </w:rPr>
      </w:pPr>
    </w:p>
    <w:p w14:paraId="7577B4B4" w14:textId="77777777" w:rsidR="00814E69" w:rsidRPr="00814E69" w:rsidRDefault="00814E6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Čl. 8</w:t>
      </w:r>
    </w:p>
    <w:p w14:paraId="0C5C5D72" w14:textId="77777777" w:rsidR="00814E69" w:rsidRPr="00814E69" w:rsidRDefault="00814E69" w:rsidP="00814E69">
      <w:pPr>
        <w:spacing w:after="0"/>
        <w:jc w:val="center"/>
        <w:rPr>
          <w:rFonts w:ascii="Aptos" w:hAnsi="Aptos" w:cstheme="minorHAnsi"/>
          <w:b/>
          <w:sz w:val="20"/>
          <w:szCs w:val="20"/>
          <w:lang w:val="cs-CZ"/>
        </w:rPr>
      </w:pPr>
      <w:r w:rsidRPr="00814E69">
        <w:rPr>
          <w:rFonts w:ascii="Aptos" w:hAnsi="Aptos" w:cstheme="minorHAnsi"/>
          <w:b/>
          <w:sz w:val="20"/>
          <w:szCs w:val="20"/>
          <w:lang w:val="cs-CZ"/>
        </w:rPr>
        <w:t>VYPLACENÍ FINANČNÍHO PŘÍSPĚVKU NA MALÝ PROJEKT</w:t>
      </w:r>
    </w:p>
    <w:p w14:paraId="4E79A239" w14:textId="77777777" w:rsidR="00814E69" w:rsidRPr="00814E69" w:rsidRDefault="00814E69" w:rsidP="00CD0DA8">
      <w:pPr>
        <w:pStyle w:val="Tekstpodstawowy"/>
        <w:numPr>
          <w:ilvl w:val="0"/>
          <w:numId w:val="22"/>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 xml:space="preserve">Podmínkou převodu prostředků z Evropského fondu pro regionální rozvoj konečnému uživateli malého projektu je, že konečný uživatel malého projektu předloží správci FMP zprávu o realizaci malého projektu včetně příloh, která splňuje formální a obsahové náležitosti stanovené ve smlouvě a v Přiručce </w:t>
      </w:r>
      <w:r w:rsidRPr="00814E69">
        <w:rPr>
          <w:rFonts w:ascii="Aptos" w:hAnsi="Aptos" w:cstheme="minorHAnsi"/>
          <w:bCs/>
          <w:sz w:val="20"/>
          <w:szCs w:val="20"/>
          <w:lang w:val="cs-CZ"/>
        </w:rPr>
        <w:t>pro konečného uživatele malého projektu</w:t>
      </w:r>
      <w:r w:rsidRPr="00814E69">
        <w:rPr>
          <w:rFonts w:ascii="Aptos" w:hAnsi="Aptos" w:cstheme="minorHAnsi"/>
          <w:sz w:val="20"/>
          <w:szCs w:val="20"/>
          <w:lang w:val="cs-CZ"/>
        </w:rPr>
        <w:t xml:space="preserve">. </w:t>
      </w:r>
    </w:p>
    <w:p w14:paraId="2B514D4F" w14:textId="0292AD86" w:rsidR="00814E69" w:rsidRPr="00814E69" w:rsidRDefault="00814E69" w:rsidP="00CD0DA8">
      <w:pPr>
        <w:pStyle w:val="Tekstpodstawowy"/>
        <w:numPr>
          <w:ilvl w:val="0"/>
          <w:numId w:val="22"/>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Správce FMP předá konečnému uživateli malého projektu příslušn</w:t>
      </w:r>
      <w:r w:rsidR="00E8583B" w:rsidRPr="00E8583B">
        <w:rPr>
          <w:rFonts w:ascii="Aptos" w:hAnsi="Aptos" w:cstheme="minorHAnsi"/>
          <w:sz w:val="20"/>
          <w:szCs w:val="20"/>
          <w:lang w:val="cs-CZ"/>
        </w:rPr>
        <w:t>ou</w:t>
      </w:r>
      <w:r w:rsidR="00E8583B">
        <w:rPr>
          <w:rFonts w:ascii="Aptos" w:hAnsi="Aptos" w:cstheme="minorHAnsi"/>
          <w:sz w:val="20"/>
          <w:szCs w:val="20"/>
          <w:lang w:val="cs-CZ"/>
        </w:rPr>
        <w:t xml:space="preserve"> dotaci </w:t>
      </w:r>
      <w:r w:rsidRPr="00814E69">
        <w:rPr>
          <w:rFonts w:ascii="Aptos" w:hAnsi="Aptos" w:cstheme="minorHAnsi"/>
          <w:sz w:val="20"/>
          <w:szCs w:val="20"/>
          <w:lang w:val="cs-CZ"/>
        </w:rPr>
        <w:t>po schválení zprávy z realizace malého projektu, a to bez zbytečného odkladu.</w:t>
      </w:r>
    </w:p>
    <w:p w14:paraId="690F990D" w14:textId="77777777" w:rsidR="00814E69" w:rsidRPr="00814E69" w:rsidRDefault="00814E69" w:rsidP="00CD0DA8">
      <w:pPr>
        <w:pStyle w:val="Tekstpodstawowy"/>
        <w:numPr>
          <w:ilvl w:val="0"/>
          <w:numId w:val="22"/>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 xml:space="preserve">Pokud konečný uživatel splní povinnosti pro realizaci malého projektu stanovené touto smlouvou, převede mu Správce FMP finanční prostředky na jeho bankovní účet. Vedoucí partner musí mít zřízen bankovní účet v eurech. Tento účet bude sloužit k přijímání finančních prostředků od Správce FMP a k </w:t>
      </w:r>
      <w:r w:rsidRPr="00814E69">
        <w:rPr>
          <w:rFonts w:ascii="Aptos" w:hAnsi="Aptos" w:cstheme="minorHAnsi"/>
          <w:sz w:val="20"/>
          <w:szCs w:val="20"/>
          <w:lang w:val="cs-CZ"/>
        </w:rPr>
        <w:lastRenderedPageBreak/>
        <w:t>vyplácení příslušné části finančních příspěvků jednotlivým projektovým partnerům, ale nemusí být používán výhradně pro účely projektu. Identifikace bankovního účtu je uvedena v příloze 1 této smlouvy.</w:t>
      </w:r>
    </w:p>
    <w:p w14:paraId="166F8142" w14:textId="77777777" w:rsidR="00814E69" w:rsidRPr="00814E69" w:rsidRDefault="00814E69" w:rsidP="00CD0DA8">
      <w:pPr>
        <w:pStyle w:val="Tekstpodstawowy"/>
        <w:numPr>
          <w:ilvl w:val="0"/>
          <w:numId w:val="22"/>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Financování se poskytuje ve výši procentuálního podílu způsobilých paušálních částek podle čl. 4 odst. 2 smlouvy s přihlédnutím k čl. 3.</w:t>
      </w:r>
    </w:p>
    <w:p w14:paraId="4EBE8C47" w14:textId="77777777" w:rsidR="00814E69" w:rsidRPr="00814E69" w:rsidRDefault="00814E69" w:rsidP="00CD0DA8">
      <w:pPr>
        <w:pStyle w:val="Tekstpodstawowy"/>
        <w:numPr>
          <w:ilvl w:val="0"/>
          <w:numId w:val="22"/>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V případě finanční spoluúčasti partnera/partnerů na projektu je konečný uživatel malého projektu povinen převést partnerovi/partnerům jeho/jejich podíl příslušného finančního příspěvku vyplývajícího ze schválené zprávy o realizaci malého projektu.</w:t>
      </w:r>
    </w:p>
    <w:p w14:paraId="7F186EAF" w14:textId="5017AFFE" w:rsidR="00814E69" w:rsidRPr="00814E69" w:rsidRDefault="00814E69" w:rsidP="00CD0DA8">
      <w:pPr>
        <w:pStyle w:val="Tekstpodstawowy"/>
        <w:numPr>
          <w:ilvl w:val="0"/>
          <w:numId w:val="22"/>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Platba ve prospěch malého projektu může být snížena v případě, že je třeba získat zpět finanční prostředky z výzvy, o níž se hovoří v čl. 10 a 11 smlouvy. Pokud je třeba v rámci malého projektu získat zpět nesprávně vyplacený finanční příspěvek, může Správce FMP odečíst částku ze zprávy nebo zadržet vyplacení finančního příspěvku z důvodu schválené závěrečné zprávy o realizaci malého projekt</w:t>
      </w:r>
      <w:r w:rsidR="00E8583B">
        <w:rPr>
          <w:rFonts w:ascii="Aptos" w:hAnsi="Aptos" w:cstheme="minorHAnsi"/>
          <w:sz w:val="20"/>
          <w:szCs w:val="20"/>
          <w:lang w:val="cs-CZ"/>
        </w:rPr>
        <w:t>u</w:t>
      </w:r>
      <w:r w:rsidRPr="00814E69">
        <w:rPr>
          <w:rFonts w:ascii="Aptos" w:hAnsi="Aptos" w:cstheme="minorHAnsi"/>
          <w:sz w:val="20"/>
          <w:szCs w:val="20"/>
          <w:lang w:val="cs-CZ"/>
        </w:rPr>
        <w:t>, a to do doby, než bude pohledávka vyplývající z výzvy k proplacení uhrazena.</w:t>
      </w:r>
    </w:p>
    <w:p w14:paraId="675B292E" w14:textId="0610E60C" w:rsidR="00814E69" w:rsidRPr="00814E69" w:rsidRDefault="00814E69" w:rsidP="00CD0DA8">
      <w:pPr>
        <w:pStyle w:val="Tekstpodstawowy"/>
        <w:numPr>
          <w:ilvl w:val="0"/>
          <w:numId w:val="22"/>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 xml:space="preserve">Podmínkou pro převedení </w:t>
      </w:r>
      <w:r w:rsidR="00E8583B" w:rsidRPr="00E8583B">
        <w:rPr>
          <w:rFonts w:ascii="Aptos" w:hAnsi="Aptos" w:cstheme="minorHAnsi"/>
          <w:sz w:val="20"/>
          <w:szCs w:val="20"/>
          <w:lang w:val="cs-CZ"/>
        </w:rPr>
        <w:t xml:space="preserve">příslušné části dotace </w:t>
      </w:r>
      <w:r w:rsidRPr="00814E69">
        <w:rPr>
          <w:rFonts w:ascii="Aptos" w:hAnsi="Aptos" w:cstheme="minorHAnsi"/>
          <w:sz w:val="20"/>
          <w:szCs w:val="20"/>
          <w:lang w:val="cs-CZ"/>
        </w:rPr>
        <w:t xml:space="preserve">konečnému uživateli malého projektu je dostupnost finančních prostředků na bankovním účtu Správce FMP. </w:t>
      </w:r>
    </w:p>
    <w:p w14:paraId="2F47C26C" w14:textId="70511A01" w:rsidR="00814E69" w:rsidRPr="00814E69" w:rsidRDefault="00814E69" w:rsidP="00CD0DA8">
      <w:pPr>
        <w:pStyle w:val="Tekstpodstawowy"/>
        <w:numPr>
          <w:ilvl w:val="0"/>
          <w:numId w:val="22"/>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 xml:space="preserve">Správce FMP vyplatí </w:t>
      </w:r>
      <w:r w:rsidR="00E8583B" w:rsidRPr="00E8583B">
        <w:rPr>
          <w:rFonts w:ascii="Aptos" w:hAnsi="Aptos" w:cstheme="minorHAnsi"/>
          <w:sz w:val="20"/>
          <w:szCs w:val="20"/>
          <w:lang w:val="cs-CZ"/>
        </w:rPr>
        <w:t xml:space="preserve">příslušnou část dotace na základě </w:t>
      </w:r>
      <w:r w:rsidRPr="00814E69">
        <w:rPr>
          <w:rFonts w:ascii="Aptos" w:hAnsi="Aptos" w:cstheme="minorHAnsi"/>
          <w:sz w:val="20"/>
          <w:szCs w:val="20"/>
          <w:lang w:val="cs-CZ"/>
        </w:rPr>
        <w:t xml:space="preserve">schválené zprávy o realizaci malého projektu v eurech. Kurzové riziko nese konečný uživatel malého projektu. </w:t>
      </w:r>
    </w:p>
    <w:p w14:paraId="6EFA749C" w14:textId="77777777" w:rsidR="00814E69" w:rsidRPr="00814E69" w:rsidRDefault="00814E69" w:rsidP="00814E69">
      <w:pPr>
        <w:pStyle w:val="Tekstpodstawowy"/>
        <w:spacing w:after="0"/>
        <w:jc w:val="both"/>
        <w:rPr>
          <w:rFonts w:ascii="Aptos" w:hAnsi="Aptos" w:cstheme="minorHAnsi"/>
          <w:b/>
          <w:sz w:val="20"/>
          <w:szCs w:val="20"/>
          <w:lang w:val="cs-CZ"/>
        </w:rPr>
      </w:pPr>
    </w:p>
    <w:p w14:paraId="19587A89" w14:textId="77777777" w:rsidR="00814E69" w:rsidRPr="00814E69" w:rsidRDefault="00814E6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Čl. 9</w:t>
      </w:r>
    </w:p>
    <w:p w14:paraId="7261A8F7" w14:textId="77777777" w:rsidR="00814E69" w:rsidRPr="00814E69" w:rsidRDefault="00814E6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SNÍŽENÍ PLATEB</w:t>
      </w:r>
    </w:p>
    <w:p w14:paraId="279C0BB6" w14:textId="77777777" w:rsidR="00814E69" w:rsidRPr="00814E69" w:rsidRDefault="00814E69" w:rsidP="00CD0DA8">
      <w:pPr>
        <w:pStyle w:val="Akapitzlist"/>
        <w:numPr>
          <w:ilvl w:val="0"/>
          <w:numId w:val="23"/>
        </w:numPr>
        <w:pBdr>
          <w:bar w:val="single" w:sz="6" w:color="auto"/>
        </w:pBdr>
        <w:spacing w:after="0"/>
        <w:ind w:left="284" w:hanging="249"/>
        <w:contextualSpacing w:val="0"/>
        <w:jc w:val="both"/>
        <w:rPr>
          <w:rFonts w:ascii="Aptos" w:hAnsi="Aptos" w:cstheme="minorHAnsi"/>
          <w:sz w:val="20"/>
          <w:szCs w:val="20"/>
          <w:lang w:val="cs-CZ"/>
        </w:rPr>
      </w:pPr>
      <w:r w:rsidRPr="00814E69">
        <w:rPr>
          <w:rFonts w:ascii="Aptos" w:hAnsi="Aptos" w:cstheme="minorHAnsi"/>
          <w:sz w:val="20"/>
          <w:szCs w:val="20"/>
          <w:lang w:val="cs-CZ"/>
        </w:rPr>
        <w:t xml:space="preserve">Pokud před schválením zprávy o realizaci malého projektu Správce FMP zjistí, že ve zprávě jsou uvedeny nezpůsobilé výdaje nebo že výdaje byly vynaloženy nesprávně nebo že byla porušena ustanovení smlouvy, může snížit výši způsobilých výdajů. V takovém případě Správce FMP písemně informuje konečný uživatel malého projektu o přijatých opatřeních. </w:t>
      </w:r>
    </w:p>
    <w:p w14:paraId="287A01E3" w14:textId="2F2D4B44" w:rsidR="00814E69" w:rsidRPr="00814E69" w:rsidRDefault="00814E69" w:rsidP="00CD0DA8">
      <w:pPr>
        <w:pStyle w:val="Akapitzlist"/>
        <w:numPr>
          <w:ilvl w:val="0"/>
          <w:numId w:val="23"/>
        </w:numPr>
        <w:pBdr>
          <w:bar w:val="single" w:sz="6" w:color="auto"/>
        </w:pBdr>
        <w:spacing w:after="0"/>
        <w:ind w:left="284" w:hanging="249"/>
        <w:contextualSpacing w:val="0"/>
        <w:jc w:val="both"/>
        <w:rPr>
          <w:rFonts w:ascii="Aptos" w:hAnsi="Aptos" w:cstheme="minorHAnsi"/>
          <w:sz w:val="20"/>
          <w:szCs w:val="20"/>
          <w:lang w:val="cs-CZ"/>
        </w:rPr>
      </w:pPr>
      <w:r w:rsidRPr="00814E69">
        <w:rPr>
          <w:rFonts w:ascii="Aptos" w:hAnsi="Aptos" w:cstheme="minorHAnsi"/>
          <w:sz w:val="20"/>
          <w:szCs w:val="20"/>
          <w:lang w:val="cs-CZ"/>
        </w:rPr>
        <w:t xml:space="preserve">Pokud při kontrole zprávy o realizaci malého projektu Správce FMP zjistí, že byla porušena pravidla pro realizaci malého projektu, o nichž se hovoří v </w:t>
      </w:r>
      <w:bookmarkStart w:id="3" w:name="_Hlk175123310"/>
      <w:r w:rsidRPr="00814E69">
        <w:rPr>
          <w:rFonts w:ascii="Aptos" w:hAnsi="Aptos" w:cstheme="minorHAnsi"/>
          <w:sz w:val="20"/>
          <w:szCs w:val="20"/>
          <w:lang w:val="cs-CZ"/>
        </w:rPr>
        <w:t>Př</w:t>
      </w:r>
      <w:r w:rsidR="00052EA1">
        <w:rPr>
          <w:rFonts w:ascii="Aptos" w:hAnsi="Aptos" w:cstheme="minorHAnsi"/>
          <w:sz w:val="20"/>
          <w:szCs w:val="20"/>
          <w:lang w:val="cs-CZ"/>
        </w:rPr>
        <w:t>í</w:t>
      </w:r>
      <w:r w:rsidRPr="00814E69">
        <w:rPr>
          <w:rFonts w:ascii="Aptos" w:hAnsi="Aptos" w:cstheme="minorHAnsi"/>
          <w:sz w:val="20"/>
          <w:szCs w:val="20"/>
          <w:lang w:val="cs-CZ"/>
        </w:rPr>
        <w:t>ručce</w:t>
      </w:r>
      <w:bookmarkEnd w:id="3"/>
      <w:r w:rsidRPr="00814E69">
        <w:rPr>
          <w:rFonts w:ascii="Aptos" w:hAnsi="Aptos" w:cstheme="minorHAnsi"/>
          <w:sz w:val="20"/>
          <w:szCs w:val="20"/>
          <w:lang w:val="cs-CZ"/>
        </w:rPr>
        <w:t xml:space="preserve"> </w:t>
      </w:r>
      <w:r w:rsidRPr="00814E69">
        <w:rPr>
          <w:rFonts w:ascii="Aptos" w:hAnsi="Aptos" w:cstheme="minorHAnsi"/>
          <w:bCs/>
          <w:sz w:val="20"/>
          <w:szCs w:val="20"/>
          <w:lang w:val="cs-CZ"/>
        </w:rPr>
        <w:t>pro konečného uživatele malého projektu</w:t>
      </w:r>
      <w:r w:rsidRPr="00814E69">
        <w:rPr>
          <w:rFonts w:ascii="Aptos" w:hAnsi="Aptos" w:cstheme="minorHAnsi"/>
          <w:sz w:val="20"/>
          <w:szCs w:val="20"/>
          <w:lang w:val="cs-CZ"/>
        </w:rPr>
        <w:t>, může Správce FMP finanční příspěvek pro malý projekt snížit.</w:t>
      </w:r>
    </w:p>
    <w:p w14:paraId="6BA720DA" w14:textId="77777777" w:rsidR="00814E69" w:rsidRPr="00814E69" w:rsidRDefault="00814E69" w:rsidP="00814E69">
      <w:pPr>
        <w:pStyle w:val="Tekstpodstawowy"/>
        <w:spacing w:after="0"/>
        <w:ind w:left="1"/>
        <w:jc w:val="both"/>
        <w:rPr>
          <w:rFonts w:ascii="Aptos" w:hAnsi="Aptos" w:cstheme="minorHAnsi"/>
          <w:b/>
          <w:sz w:val="20"/>
          <w:szCs w:val="20"/>
          <w:lang w:val="cs-CZ"/>
        </w:rPr>
      </w:pPr>
    </w:p>
    <w:p w14:paraId="05A43EAA" w14:textId="77777777" w:rsidR="00814E69" w:rsidRPr="00814E69" w:rsidRDefault="00814E69" w:rsidP="00814E69">
      <w:pPr>
        <w:pStyle w:val="Tekstpodstawowy"/>
        <w:spacing w:after="0"/>
        <w:ind w:left="1"/>
        <w:jc w:val="center"/>
        <w:rPr>
          <w:rFonts w:ascii="Aptos" w:hAnsi="Aptos" w:cstheme="minorHAnsi"/>
          <w:b/>
          <w:sz w:val="20"/>
          <w:szCs w:val="20"/>
          <w:lang w:val="cs-CZ"/>
        </w:rPr>
      </w:pPr>
      <w:r w:rsidRPr="00814E69">
        <w:rPr>
          <w:rFonts w:ascii="Aptos" w:hAnsi="Aptos" w:cstheme="minorHAnsi"/>
          <w:b/>
          <w:sz w:val="20"/>
          <w:szCs w:val="20"/>
          <w:lang w:val="cs-CZ"/>
        </w:rPr>
        <w:t>Čl. 10</w:t>
      </w:r>
    </w:p>
    <w:p w14:paraId="0904AFCA" w14:textId="77777777" w:rsidR="00814E69" w:rsidRPr="00814E69" w:rsidRDefault="00814E69" w:rsidP="00814E69">
      <w:pPr>
        <w:pStyle w:val="Tekstpodstawowy"/>
        <w:spacing w:after="0"/>
        <w:ind w:left="1"/>
        <w:jc w:val="center"/>
        <w:rPr>
          <w:rFonts w:ascii="Aptos" w:hAnsi="Aptos" w:cstheme="minorHAnsi"/>
          <w:b/>
          <w:sz w:val="20"/>
          <w:szCs w:val="20"/>
          <w:lang w:val="cs-CZ"/>
        </w:rPr>
      </w:pPr>
      <w:r w:rsidRPr="00814E69">
        <w:rPr>
          <w:rFonts w:ascii="Aptos" w:hAnsi="Aptos" w:cstheme="minorHAnsi"/>
          <w:b/>
          <w:sz w:val="20"/>
          <w:szCs w:val="20"/>
          <w:lang w:val="cs-CZ"/>
        </w:rPr>
        <w:t>ZPĚTNÉ ZÍSKÁVÁNÍ FINANČNÍHO PŘÍSPĚVKU</w:t>
      </w:r>
    </w:p>
    <w:p w14:paraId="13D89C6C" w14:textId="0EB5E399" w:rsidR="00814E69" w:rsidRPr="00814E69" w:rsidRDefault="00814E69" w:rsidP="00CD0DA8">
      <w:pPr>
        <w:numPr>
          <w:ilvl w:val="0"/>
          <w:numId w:val="24"/>
        </w:numPr>
        <w:pBdr>
          <w:bar w:val="single" w:sz="6" w:color="auto"/>
        </w:pBdr>
        <w:spacing w:after="0"/>
        <w:ind w:left="284" w:hanging="325"/>
        <w:jc w:val="both"/>
        <w:rPr>
          <w:rFonts w:ascii="Aptos" w:hAnsi="Aptos" w:cstheme="minorHAnsi"/>
          <w:sz w:val="20"/>
          <w:szCs w:val="20"/>
          <w:lang w:val="cs-CZ"/>
        </w:rPr>
      </w:pPr>
      <w:r w:rsidRPr="00814E69">
        <w:rPr>
          <w:rFonts w:ascii="Aptos" w:hAnsi="Aptos" w:cstheme="minorHAnsi"/>
          <w:sz w:val="20"/>
          <w:szCs w:val="20"/>
          <w:lang w:val="cs-CZ"/>
        </w:rPr>
        <w:t xml:space="preserve">Pokud byl v rámci malého projektu vyplacen finanční příspěvek </w:t>
      </w:r>
      <w:r w:rsidR="00E8583B" w:rsidRPr="00E8583B">
        <w:rPr>
          <w:rFonts w:ascii="Aptos" w:hAnsi="Aptos" w:cstheme="minorHAnsi"/>
          <w:sz w:val="20"/>
          <w:szCs w:val="20"/>
          <w:lang w:val="cs-CZ"/>
        </w:rPr>
        <w:t xml:space="preserve">na základě </w:t>
      </w:r>
      <w:r w:rsidRPr="00814E69">
        <w:rPr>
          <w:rFonts w:ascii="Aptos" w:hAnsi="Aptos" w:cstheme="minorHAnsi"/>
          <w:sz w:val="20"/>
          <w:szCs w:val="20"/>
          <w:lang w:val="cs-CZ"/>
        </w:rPr>
        <w:t xml:space="preserve">nezpůsobilých výdajů, nesprávně vynaložených výdajů, nebo byla porušena ustanovení smlouvy nebo pokud byly finanční prostředky čerpány nesprávně nebo v nadměrné výši, vydá Správce FMP konečnému uživateli malého projektu výzvu, aby finanční příspěvek vrátil. </w:t>
      </w:r>
    </w:p>
    <w:p w14:paraId="77F58C02" w14:textId="77777777" w:rsidR="00814E69" w:rsidRPr="00814E69" w:rsidRDefault="00814E69" w:rsidP="00CD0DA8">
      <w:pPr>
        <w:numPr>
          <w:ilvl w:val="0"/>
          <w:numId w:val="24"/>
        </w:numPr>
        <w:pBdr>
          <w:bar w:val="single" w:sz="6" w:color="auto"/>
        </w:pBdr>
        <w:spacing w:after="0"/>
        <w:ind w:left="284" w:hanging="325"/>
        <w:jc w:val="both"/>
        <w:rPr>
          <w:rFonts w:ascii="Aptos" w:hAnsi="Aptos" w:cstheme="minorHAnsi"/>
          <w:b/>
          <w:bCs/>
          <w:color w:val="000000" w:themeColor="text1"/>
          <w:sz w:val="20"/>
          <w:szCs w:val="20"/>
          <w:lang w:val="cs-CZ"/>
        </w:rPr>
      </w:pPr>
      <w:r w:rsidRPr="00814E69">
        <w:rPr>
          <w:rFonts w:ascii="Aptos" w:hAnsi="Aptos" w:cstheme="minorHAnsi"/>
          <w:sz w:val="20"/>
          <w:szCs w:val="20"/>
          <w:lang w:val="cs-CZ"/>
        </w:rPr>
        <w:t>Konečný uživatel malého projektu vrátí finanční příspěvek na základě výzvy na vrácení finančního příspěvku vystavenou Správcem FMP. Ve výzvě se uvede částka, která má být vrácena, a její odůvodnění, lhůta pro vrácení a číslo bankovního účtu, na který má být finanční příspěvek vrácen. V odůvodněných případech může Správce FMP lhůtu pro vrácení finančního příspěvku prodloužit.</w:t>
      </w:r>
    </w:p>
    <w:p w14:paraId="22093272" w14:textId="77777777" w:rsidR="00814E69" w:rsidRPr="00814E69" w:rsidRDefault="00814E69" w:rsidP="00CD0DA8">
      <w:pPr>
        <w:numPr>
          <w:ilvl w:val="0"/>
          <w:numId w:val="24"/>
        </w:numPr>
        <w:pBdr>
          <w:bar w:val="single" w:sz="6" w:color="auto"/>
        </w:pBdr>
        <w:spacing w:after="0"/>
        <w:ind w:left="284" w:hanging="325"/>
        <w:jc w:val="both"/>
        <w:rPr>
          <w:rFonts w:ascii="Aptos" w:hAnsi="Aptos" w:cstheme="minorHAnsi"/>
          <w:b/>
          <w:bCs/>
          <w:sz w:val="20"/>
          <w:szCs w:val="20"/>
          <w:lang w:val="cs-CZ"/>
        </w:rPr>
      </w:pPr>
      <w:r w:rsidRPr="00814E69">
        <w:rPr>
          <w:rFonts w:ascii="Aptos" w:hAnsi="Aptos" w:cs="Calibri"/>
          <w:sz w:val="20"/>
          <w:szCs w:val="20"/>
          <w:lang w:val="cs-CZ"/>
        </w:rPr>
        <w:t>Pokud konečný uživatel použil přidělené finanční příspěvek v rozporu s jejich určením nebo je vyúčtoval neoprávněně či v nadměrné výši, musí je vrátit spolu s úrokem ve výši stanovené pro daňové nedoplatky, počítaným ode dne, kdy mu byly finanční příspěvek převedeny.</w:t>
      </w:r>
    </w:p>
    <w:p w14:paraId="55E113DB" w14:textId="77777777" w:rsidR="00814E69" w:rsidRPr="00814E69" w:rsidRDefault="00814E69" w:rsidP="00814E69">
      <w:pPr>
        <w:pStyle w:val="Tekstpodstawowy"/>
        <w:spacing w:after="0"/>
        <w:jc w:val="both"/>
        <w:rPr>
          <w:rFonts w:ascii="Aptos" w:hAnsi="Aptos" w:cstheme="minorHAnsi"/>
          <w:b/>
          <w:sz w:val="20"/>
          <w:szCs w:val="20"/>
          <w:lang w:val="cs-CZ"/>
        </w:rPr>
      </w:pPr>
    </w:p>
    <w:p w14:paraId="36C3AD99" w14:textId="77777777" w:rsidR="00814E69" w:rsidRPr="00814E69" w:rsidRDefault="00814E6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Čl. 11</w:t>
      </w:r>
    </w:p>
    <w:p w14:paraId="0BE795C9" w14:textId="77777777" w:rsidR="00814E69" w:rsidRPr="00814E69" w:rsidRDefault="00814E6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UPLATNĚNÍ OPRAV</w:t>
      </w:r>
    </w:p>
    <w:p w14:paraId="4E69F345" w14:textId="77777777" w:rsidR="00814E69" w:rsidRPr="00814E69" w:rsidRDefault="00814E69" w:rsidP="00CD0DA8">
      <w:pPr>
        <w:pStyle w:val="Tekstpodstawowy"/>
        <w:numPr>
          <w:ilvl w:val="0"/>
          <w:numId w:val="25"/>
        </w:numPr>
        <w:pBdr>
          <w:bar w:val="single" w:sz="6" w:color="auto"/>
        </w:pBdr>
        <w:spacing w:after="0"/>
        <w:ind w:left="284" w:hanging="284"/>
        <w:jc w:val="both"/>
        <w:rPr>
          <w:rFonts w:ascii="Aptos" w:hAnsi="Aptos" w:cstheme="minorHAnsi"/>
          <w:bCs/>
          <w:sz w:val="20"/>
          <w:szCs w:val="20"/>
          <w:lang w:val="cs-CZ"/>
        </w:rPr>
      </w:pPr>
      <w:r w:rsidRPr="00814E69">
        <w:rPr>
          <w:rFonts w:ascii="Aptos" w:hAnsi="Aptos" w:cstheme="minorHAnsi"/>
          <w:bCs/>
          <w:sz w:val="20"/>
          <w:szCs w:val="20"/>
          <w:lang w:val="cs-CZ"/>
        </w:rPr>
        <w:t>Pokud po zahrnutí výdajů do žádosti o platbu adresované Evropské komisi zjistí Správce FMP nebo řídící orgán nesrovnalosti, může uložit finanční opravu. V takovém případě řídicí orgán informuje Správce FMP o přijatých opatřeních, který informace předá konečnému uživateli malého projektu.</w:t>
      </w:r>
    </w:p>
    <w:p w14:paraId="51A68132" w14:textId="77777777" w:rsidR="00814E69" w:rsidRPr="00814E69" w:rsidRDefault="00814E69" w:rsidP="00CD0DA8">
      <w:pPr>
        <w:pStyle w:val="Tekstpodstawowy"/>
        <w:numPr>
          <w:ilvl w:val="0"/>
          <w:numId w:val="25"/>
        </w:numPr>
        <w:pBdr>
          <w:bar w:val="single" w:sz="6" w:color="auto"/>
        </w:pBdr>
        <w:spacing w:after="0"/>
        <w:ind w:left="284" w:hanging="284"/>
        <w:jc w:val="both"/>
        <w:rPr>
          <w:rFonts w:ascii="Aptos" w:hAnsi="Aptos" w:cstheme="minorHAnsi"/>
          <w:bCs/>
          <w:sz w:val="20"/>
          <w:szCs w:val="20"/>
          <w:lang w:val="cs-CZ"/>
        </w:rPr>
      </w:pPr>
      <w:r w:rsidRPr="00814E69">
        <w:rPr>
          <w:rFonts w:ascii="Aptos" w:hAnsi="Aptos" w:cstheme="minorHAnsi"/>
          <w:bCs/>
          <w:sz w:val="20"/>
          <w:szCs w:val="20"/>
          <w:lang w:val="cs-CZ"/>
        </w:rPr>
        <w:t>Správce FMP vystaví konečnému uživateli malého projektu inkasní příkaz.</w:t>
      </w:r>
    </w:p>
    <w:p w14:paraId="7BB740EA" w14:textId="77777777" w:rsidR="00814E69" w:rsidRPr="00814E69" w:rsidRDefault="00814E69" w:rsidP="00CD0DA8">
      <w:pPr>
        <w:pStyle w:val="Tekstpodstawowy"/>
        <w:numPr>
          <w:ilvl w:val="0"/>
          <w:numId w:val="25"/>
        </w:numPr>
        <w:pBdr>
          <w:bar w:val="single" w:sz="6" w:color="auto"/>
        </w:pBdr>
        <w:spacing w:after="0"/>
        <w:ind w:left="284" w:hanging="284"/>
        <w:jc w:val="both"/>
        <w:rPr>
          <w:rFonts w:ascii="Aptos" w:hAnsi="Aptos" w:cstheme="minorHAnsi"/>
          <w:bCs/>
          <w:sz w:val="20"/>
          <w:szCs w:val="20"/>
          <w:lang w:val="cs-CZ"/>
        </w:rPr>
      </w:pPr>
      <w:r w:rsidRPr="00814E69">
        <w:rPr>
          <w:rFonts w:ascii="Aptos" w:hAnsi="Aptos" w:cstheme="minorHAnsi"/>
          <w:bCs/>
          <w:sz w:val="20"/>
          <w:szCs w:val="20"/>
          <w:lang w:val="cs-CZ"/>
        </w:rPr>
        <w:lastRenderedPageBreak/>
        <w:t>Hodnota finanční opravy se rovná částce nesprávně vynaložených výdajů v části odpovídající výši finančního příspěvku včetně případných úroků.</w:t>
      </w:r>
    </w:p>
    <w:p w14:paraId="40424479" w14:textId="77777777" w:rsidR="00814E69" w:rsidRPr="00814E69" w:rsidRDefault="00814E69" w:rsidP="00814E69">
      <w:pPr>
        <w:pStyle w:val="Tekstpodstawowy"/>
        <w:spacing w:after="0"/>
        <w:jc w:val="center"/>
        <w:rPr>
          <w:rFonts w:ascii="Aptos" w:hAnsi="Aptos" w:cstheme="minorHAnsi"/>
          <w:b/>
          <w:sz w:val="20"/>
          <w:szCs w:val="20"/>
          <w:lang w:val="cs-CZ"/>
        </w:rPr>
      </w:pPr>
    </w:p>
    <w:p w14:paraId="4949AC59" w14:textId="77777777" w:rsidR="00814E69" w:rsidRPr="00814E69" w:rsidRDefault="00814E6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Čl. 12</w:t>
      </w:r>
    </w:p>
    <w:p w14:paraId="2A65BCBB" w14:textId="77777777" w:rsidR="00814E69" w:rsidRPr="00814E69" w:rsidRDefault="00814E6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KONTROLNÍ NÁVŠTĚVY, KONTROLY A AUDITY</w:t>
      </w:r>
    </w:p>
    <w:p w14:paraId="1C062914" w14:textId="0CCCA989" w:rsidR="00814E69" w:rsidRPr="00814E69" w:rsidRDefault="00814E69" w:rsidP="00CD0DA8">
      <w:pPr>
        <w:pStyle w:val="Tekstpodstawowy"/>
        <w:numPr>
          <w:ilvl w:val="0"/>
          <w:numId w:val="26"/>
        </w:numPr>
        <w:pBdr>
          <w:bar w:val="single" w:sz="6" w:color="auto"/>
        </w:pBdr>
        <w:spacing w:after="0"/>
        <w:ind w:left="284" w:hanging="325"/>
        <w:jc w:val="both"/>
        <w:rPr>
          <w:rFonts w:ascii="Aptos" w:hAnsi="Aptos" w:cstheme="minorHAnsi"/>
          <w:sz w:val="20"/>
          <w:szCs w:val="20"/>
          <w:lang w:val="cs-CZ"/>
        </w:rPr>
      </w:pPr>
      <w:r w:rsidRPr="00814E69">
        <w:rPr>
          <w:rFonts w:ascii="Aptos" w:hAnsi="Aptos" w:cstheme="minorHAnsi"/>
          <w:sz w:val="20"/>
          <w:szCs w:val="20"/>
          <w:lang w:val="cs-CZ"/>
        </w:rPr>
        <w:t>Monitorovací návštěvy (monitoring aktivit) mohou být součástí ověřování správnosti realizace malého projektu a rovněž zprávy z realizace malého projektu. O nutnosti vykonání monitorovací návštěvy rozhoduje Správc</w:t>
      </w:r>
      <w:r w:rsidR="00052EA1">
        <w:rPr>
          <w:rFonts w:ascii="Aptos" w:hAnsi="Aptos" w:cstheme="minorHAnsi"/>
          <w:sz w:val="20"/>
          <w:szCs w:val="20"/>
          <w:lang w:val="cs-CZ"/>
        </w:rPr>
        <w:t>e</w:t>
      </w:r>
      <w:r w:rsidRPr="00814E69">
        <w:rPr>
          <w:rFonts w:ascii="Aptos" w:hAnsi="Aptos" w:cstheme="minorHAnsi"/>
          <w:sz w:val="20"/>
          <w:szCs w:val="20"/>
          <w:lang w:val="cs-CZ"/>
        </w:rPr>
        <w:t xml:space="preserve"> FMP podle zásad uvedených v </w:t>
      </w:r>
      <w:r w:rsidR="00052EA1" w:rsidRPr="00052EA1">
        <w:rPr>
          <w:rFonts w:ascii="Aptos" w:hAnsi="Aptos" w:cstheme="minorHAnsi"/>
          <w:sz w:val="20"/>
          <w:szCs w:val="20"/>
          <w:lang w:val="cs-CZ"/>
        </w:rPr>
        <w:t>Příručce</w:t>
      </w:r>
      <w:r w:rsidRPr="00814E69">
        <w:rPr>
          <w:rFonts w:ascii="Aptos" w:hAnsi="Aptos" w:cstheme="minorHAnsi"/>
          <w:sz w:val="20"/>
          <w:szCs w:val="20"/>
          <w:lang w:val="cs-CZ"/>
        </w:rPr>
        <w:t xml:space="preserve"> </w:t>
      </w:r>
      <w:r w:rsidRPr="00814E69">
        <w:rPr>
          <w:rFonts w:ascii="Aptos" w:hAnsi="Aptos" w:cstheme="minorHAnsi"/>
          <w:bCs/>
          <w:sz w:val="20"/>
          <w:szCs w:val="20"/>
          <w:lang w:val="cs-CZ"/>
        </w:rPr>
        <w:t>pro konečného uživatele malého projektu</w:t>
      </w:r>
      <w:r w:rsidRPr="00814E69">
        <w:rPr>
          <w:rFonts w:ascii="Aptos" w:hAnsi="Aptos" w:cstheme="minorHAnsi"/>
          <w:sz w:val="20"/>
          <w:szCs w:val="20"/>
          <w:lang w:val="cs-CZ"/>
        </w:rPr>
        <w:t>.</w:t>
      </w:r>
    </w:p>
    <w:p w14:paraId="3362A142" w14:textId="77777777" w:rsidR="00814E69" w:rsidRPr="00814E69" w:rsidRDefault="00814E69" w:rsidP="00CD0DA8">
      <w:pPr>
        <w:pStyle w:val="Tekstpodstawowy"/>
        <w:numPr>
          <w:ilvl w:val="0"/>
          <w:numId w:val="26"/>
        </w:numPr>
        <w:pBdr>
          <w:bar w:val="single" w:sz="6" w:color="auto"/>
        </w:pBdr>
        <w:spacing w:after="0"/>
        <w:ind w:left="284" w:hanging="325"/>
        <w:jc w:val="both"/>
        <w:rPr>
          <w:rFonts w:ascii="Aptos" w:hAnsi="Aptos" w:cstheme="minorHAnsi"/>
          <w:sz w:val="20"/>
          <w:szCs w:val="20"/>
          <w:lang w:val="cs-CZ"/>
        </w:rPr>
      </w:pPr>
      <w:r w:rsidRPr="00814E69">
        <w:rPr>
          <w:rFonts w:ascii="Aptos" w:hAnsi="Aptos" w:cstheme="minorHAnsi"/>
          <w:sz w:val="20"/>
          <w:szCs w:val="20"/>
          <w:lang w:val="cs-CZ"/>
        </w:rPr>
        <w:t>Konečný uživatel malého projektu je povinen předem informovat Správce FMP o každé aktivitě, která se koná v rámci realizace malého projektu, a to se sedmidenním předstihem (7 pracovních dnů).</w:t>
      </w:r>
    </w:p>
    <w:p w14:paraId="69D13545" w14:textId="77777777" w:rsidR="00814E69" w:rsidRPr="00814E69" w:rsidRDefault="00814E69" w:rsidP="00CD0DA8">
      <w:pPr>
        <w:pStyle w:val="Tekstpodstawowy"/>
        <w:numPr>
          <w:ilvl w:val="0"/>
          <w:numId w:val="26"/>
        </w:numPr>
        <w:pBdr>
          <w:bar w:val="single" w:sz="6" w:color="auto"/>
        </w:pBdr>
        <w:spacing w:after="0"/>
        <w:ind w:left="284" w:hanging="325"/>
        <w:jc w:val="both"/>
        <w:rPr>
          <w:rFonts w:ascii="Aptos" w:hAnsi="Aptos" w:cstheme="minorHAnsi"/>
          <w:sz w:val="20"/>
          <w:szCs w:val="20"/>
          <w:lang w:val="cs-CZ"/>
        </w:rPr>
      </w:pPr>
      <w:r w:rsidRPr="00814E69">
        <w:rPr>
          <w:rFonts w:ascii="Aptos" w:hAnsi="Aptos" w:cstheme="minorHAnsi"/>
          <w:sz w:val="20"/>
          <w:szCs w:val="20"/>
          <w:lang w:val="cs-CZ"/>
        </w:rPr>
        <w:t>Konečný uživatel malého projektu se podrobí monitorovací návštěvě, kontrole a auditu ze správné realizace malého projektu a ze zachování jeho udržitelnosti. Kontroly a audity provádí Správce FMP a další subjekty oprávněné k výkonu kontrolních činností v souladu s platnými vnitrostátními i unijními pravidly a platnými programovými dokumenty.</w:t>
      </w:r>
    </w:p>
    <w:p w14:paraId="19F57F2C" w14:textId="77777777" w:rsidR="00814E69" w:rsidRPr="00814E69" w:rsidRDefault="00814E69" w:rsidP="00CD0DA8">
      <w:pPr>
        <w:pStyle w:val="Tekstpodstawowy"/>
        <w:numPr>
          <w:ilvl w:val="0"/>
          <w:numId w:val="26"/>
        </w:numPr>
        <w:pBdr>
          <w:bar w:val="single" w:sz="6" w:color="auto"/>
        </w:pBdr>
        <w:spacing w:after="0"/>
        <w:ind w:left="284" w:hanging="325"/>
        <w:jc w:val="both"/>
        <w:rPr>
          <w:rFonts w:ascii="Aptos" w:hAnsi="Aptos" w:cstheme="minorHAnsi"/>
          <w:sz w:val="20"/>
          <w:szCs w:val="20"/>
          <w:lang w:val="cs-CZ"/>
        </w:rPr>
      </w:pPr>
      <w:r w:rsidRPr="00814E69">
        <w:rPr>
          <w:rFonts w:ascii="Aptos" w:hAnsi="Aptos" w:cstheme="minorHAnsi"/>
          <w:sz w:val="20"/>
          <w:szCs w:val="20"/>
          <w:lang w:val="cs-CZ"/>
        </w:rPr>
        <w:t xml:space="preserve">Konečný uživatel malého projektu je povinen zpřístupnit kontrolním orgánům veškerou dokumentaci související s realizací malého projektu, a pokud je to nezbytné pro určení způsobilosti výdajů vynaložených na realizaci malého projektu, je povinen zpřístupnit kontrolnímu orgánu i dokumentaci, která s realizací malého projektu přímo nesouvisí. </w:t>
      </w:r>
    </w:p>
    <w:p w14:paraId="7A1C6C0F" w14:textId="77777777" w:rsidR="00814E69" w:rsidRPr="00814E69" w:rsidRDefault="00814E69" w:rsidP="00CD0DA8">
      <w:pPr>
        <w:pStyle w:val="Tekstpodstawowy"/>
        <w:numPr>
          <w:ilvl w:val="0"/>
          <w:numId w:val="26"/>
        </w:numPr>
        <w:pBdr>
          <w:bar w:val="single" w:sz="6" w:color="auto"/>
        </w:pBdr>
        <w:spacing w:after="0"/>
        <w:ind w:left="284" w:hanging="325"/>
        <w:jc w:val="both"/>
        <w:rPr>
          <w:rFonts w:ascii="Aptos" w:hAnsi="Aptos" w:cstheme="minorHAnsi"/>
          <w:sz w:val="20"/>
          <w:szCs w:val="20"/>
          <w:lang w:val="cs-CZ"/>
        </w:rPr>
      </w:pPr>
      <w:r w:rsidRPr="00814E69">
        <w:rPr>
          <w:rFonts w:ascii="Aptos" w:hAnsi="Aptos" w:cstheme="minorHAnsi"/>
          <w:sz w:val="20"/>
          <w:szCs w:val="20"/>
          <w:lang w:val="cs-CZ"/>
        </w:rPr>
        <w:t xml:space="preserve">Konečný uživatel malého projektu učiní nápravná opatření ve lhůtách stanovených v doporučeních ve zprávě z monitorovací návštěvy, které jsou vydávány při monitorovacích návštěvách, kontrolách a auditech, a dohlíží na to, zda je partner/partneři projektu plní. </w:t>
      </w:r>
    </w:p>
    <w:p w14:paraId="2F6A7AAE" w14:textId="77777777" w:rsidR="00814E69" w:rsidRPr="00814E69" w:rsidRDefault="00814E69" w:rsidP="00CD0DA8">
      <w:pPr>
        <w:pStyle w:val="Tekstpodstawowy"/>
        <w:numPr>
          <w:ilvl w:val="0"/>
          <w:numId w:val="26"/>
        </w:numPr>
        <w:pBdr>
          <w:bar w:val="single" w:sz="6" w:color="auto"/>
        </w:pBdr>
        <w:spacing w:after="0"/>
        <w:ind w:left="284" w:hanging="325"/>
        <w:jc w:val="both"/>
        <w:rPr>
          <w:rFonts w:ascii="Aptos" w:hAnsi="Aptos" w:cstheme="minorHAnsi"/>
          <w:sz w:val="20"/>
          <w:szCs w:val="20"/>
          <w:lang w:val="cs-CZ"/>
        </w:rPr>
      </w:pPr>
      <w:r w:rsidRPr="00814E69">
        <w:rPr>
          <w:rFonts w:ascii="Aptos" w:hAnsi="Aptos" w:cstheme="minorHAnsi"/>
          <w:sz w:val="20"/>
          <w:szCs w:val="20"/>
          <w:lang w:val="cs-CZ"/>
        </w:rPr>
        <w:t>Konečný uživatel malého projektu poskytne kontrolním orgánům informace o výsledcích předchozích kontrol a auditů provedených u realizovaného malého projektu jinými oprávněnými subjekty.</w:t>
      </w:r>
    </w:p>
    <w:p w14:paraId="22F1292C" w14:textId="77777777" w:rsidR="00814E69" w:rsidRPr="00814E69" w:rsidRDefault="00814E69" w:rsidP="00814E69">
      <w:pPr>
        <w:pStyle w:val="Tekstpodstawowy"/>
        <w:spacing w:after="0"/>
        <w:jc w:val="both"/>
        <w:rPr>
          <w:rFonts w:ascii="Aptos" w:hAnsi="Aptos" w:cstheme="minorHAnsi"/>
          <w:b/>
          <w:sz w:val="20"/>
          <w:szCs w:val="20"/>
          <w:lang w:val="cs-CZ"/>
        </w:rPr>
      </w:pPr>
    </w:p>
    <w:p w14:paraId="18C54D29" w14:textId="77777777" w:rsidR="00814E69" w:rsidRPr="00814E69" w:rsidRDefault="00814E6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Čl. 13</w:t>
      </w:r>
    </w:p>
    <w:p w14:paraId="642DDF01" w14:textId="77777777" w:rsidR="00814E69" w:rsidRPr="00814E69" w:rsidRDefault="00814E6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ZMĚNY SMLOUVY</w:t>
      </w:r>
    </w:p>
    <w:p w14:paraId="4ED123A5" w14:textId="1116CBA9" w:rsidR="00814E69" w:rsidRPr="00814E69" w:rsidRDefault="00814E69" w:rsidP="00CD0DA8">
      <w:pPr>
        <w:pStyle w:val="Akapitzlist"/>
        <w:numPr>
          <w:ilvl w:val="0"/>
          <w:numId w:val="27"/>
        </w:numPr>
        <w:pBdr>
          <w:bar w:val="single" w:sz="6" w:color="auto"/>
        </w:pBdr>
        <w:spacing w:after="0"/>
        <w:ind w:left="284" w:hanging="245"/>
        <w:jc w:val="both"/>
        <w:rPr>
          <w:rFonts w:ascii="Aptos" w:hAnsi="Aptos" w:cstheme="minorHAnsi"/>
          <w:sz w:val="20"/>
          <w:szCs w:val="20"/>
          <w:lang w:val="cs-CZ"/>
        </w:rPr>
      </w:pPr>
      <w:r w:rsidRPr="00814E69">
        <w:rPr>
          <w:rFonts w:ascii="Aptos" w:hAnsi="Aptos" w:cstheme="minorHAnsi"/>
          <w:sz w:val="20"/>
          <w:szCs w:val="20"/>
          <w:lang w:val="cs-CZ"/>
        </w:rPr>
        <w:t>Pokud ve smlouvě nebo v </w:t>
      </w:r>
      <w:r w:rsidR="00052EA1" w:rsidRPr="00052EA1">
        <w:rPr>
          <w:rFonts w:ascii="Aptos" w:hAnsi="Aptos" w:cstheme="minorHAnsi"/>
          <w:sz w:val="20"/>
          <w:szCs w:val="20"/>
          <w:lang w:val="cs-CZ"/>
        </w:rPr>
        <w:t>Příručce</w:t>
      </w:r>
      <w:r w:rsidRPr="00814E69">
        <w:rPr>
          <w:rFonts w:ascii="Aptos" w:hAnsi="Aptos" w:cstheme="minorHAnsi"/>
          <w:sz w:val="20"/>
          <w:szCs w:val="20"/>
          <w:lang w:val="cs-CZ"/>
        </w:rPr>
        <w:t xml:space="preserve"> </w:t>
      </w:r>
      <w:r w:rsidRPr="00814E69">
        <w:rPr>
          <w:rFonts w:ascii="Aptos" w:hAnsi="Aptos" w:cstheme="minorHAnsi"/>
          <w:bCs/>
          <w:sz w:val="20"/>
          <w:szCs w:val="20"/>
          <w:lang w:val="cs-CZ"/>
        </w:rPr>
        <w:t>pro konečného uživatele malého projektu</w:t>
      </w:r>
      <w:r w:rsidRPr="00814E69">
        <w:rPr>
          <w:rFonts w:ascii="Aptos" w:hAnsi="Aptos" w:cstheme="minorHAnsi"/>
          <w:sz w:val="20"/>
          <w:szCs w:val="20"/>
          <w:lang w:val="cs-CZ"/>
        </w:rPr>
        <w:t xml:space="preserve"> není uvedeno jinak, mohou být jakékoli změny podmínek smlouvy provedeny pouze po vzájemné dohodě smluvních stran ve formě písemného dodatku ke smlouvě. Platný postup pro administraci různých typů změn (v závislosti na významu jejich dopadu na projekt) je uveden v </w:t>
      </w:r>
      <w:r w:rsidR="00052EA1" w:rsidRPr="00052EA1">
        <w:rPr>
          <w:rFonts w:ascii="Aptos" w:hAnsi="Aptos" w:cstheme="minorHAnsi"/>
          <w:sz w:val="20"/>
          <w:szCs w:val="20"/>
          <w:lang w:val="cs-CZ"/>
        </w:rPr>
        <w:t>Příručce</w:t>
      </w:r>
      <w:r w:rsidRPr="00814E69">
        <w:rPr>
          <w:rFonts w:ascii="Aptos" w:hAnsi="Aptos" w:cstheme="minorHAnsi"/>
          <w:sz w:val="20"/>
          <w:szCs w:val="20"/>
          <w:lang w:val="cs-CZ"/>
        </w:rPr>
        <w:t xml:space="preserve"> </w:t>
      </w:r>
      <w:r w:rsidRPr="00814E69">
        <w:rPr>
          <w:rFonts w:ascii="Aptos" w:hAnsi="Aptos" w:cstheme="minorHAnsi"/>
          <w:bCs/>
          <w:sz w:val="20"/>
          <w:szCs w:val="20"/>
          <w:lang w:val="cs-CZ"/>
        </w:rPr>
        <w:t>pro konečného uživatele malého projektu</w:t>
      </w:r>
      <w:r w:rsidRPr="00814E69">
        <w:rPr>
          <w:rFonts w:ascii="Aptos" w:hAnsi="Aptos" w:cstheme="minorHAnsi"/>
          <w:sz w:val="20"/>
          <w:szCs w:val="20"/>
          <w:lang w:val="cs-CZ"/>
        </w:rPr>
        <w:t>. Změny mohou být prováděny v průběhu plnění podmínek této smlouvy. Rozhodnutí o změně smlouvy a o podobě dodatku je v kompetenci Správce FMP nebo EŘV.</w:t>
      </w:r>
    </w:p>
    <w:p w14:paraId="48515B90" w14:textId="6BA7D2A5" w:rsidR="00814E69" w:rsidRPr="00814E69" w:rsidRDefault="00814E69" w:rsidP="00CD0DA8">
      <w:pPr>
        <w:pStyle w:val="Tekstpodstawowy"/>
        <w:numPr>
          <w:ilvl w:val="0"/>
          <w:numId w:val="27"/>
        </w:numPr>
        <w:pBdr>
          <w:bar w:val="single" w:sz="6" w:color="auto"/>
        </w:pBdr>
        <w:spacing w:after="0"/>
        <w:ind w:left="284" w:hanging="245"/>
        <w:jc w:val="both"/>
        <w:rPr>
          <w:rFonts w:ascii="Aptos" w:hAnsi="Aptos" w:cstheme="minorHAnsi"/>
          <w:sz w:val="20"/>
          <w:szCs w:val="20"/>
          <w:lang w:val="cs-CZ"/>
        </w:rPr>
      </w:pPr>
      <w:r w:rsidRPr="00814E69">
        <w:rPr>
          <w:rFonts w:ascii="Aptos" w:hAnsi="Aptos" w:cstheme="minorHAnsi"/>
          <w:bCs/>
          <w:sz w:val="20"/>
          <w:szCs w:val="20"/>
          <w:lang w:val="cs-CZ"/>
        </w:rPr>
        <w:t>Výše výdajů u malých projektů v rámci metody návrhu rozpočtu lze měnit podle pravidel popsaných v </w:t>
      </w:r>
      <w:r w:rsidR="00052EA1" w:rsidRPr="00052EA1">
        <w:rPr>
          <w:rFonts w:ascii="Aptos" w:hAnsi="Aptos" w:cstheme="minorHAnsi"/>
          <w:bCs/>
          <w:sz w:val="20"/>
          <w:szCs w:val="20"/>
          <w:lang w:val="cs-CZ"/>
        </w:rPr>
        <w:t>Příručce</w:t>
      </w:r>
      <w:r w:rsidRPr="00814E69">
        <w:rPr>
          <w:rFonts w:ascii="Aptos" w:hAnsi="Aptos" w:cstheme="minorHAnsi"/>
          <w:bCs/>
          <w:sz w:val="20"/>
          <w:szCs w:val="20"/>
          <w:lang w:val="cs-CZ"/>
        </w:rPr>
        <w:t xml:space="preserve"> pro konečného uživatele malého projektu. </w:t>
      </w:r>
    </w:p>
    <w:p w14:paraId="74328F5B" w14:textId="77777777" w:rsidR="00814E69" w:rsidRPr="00814E69" w:rsidRDefault="00814E69" w:rsidP="00CD0DA8">
      <w:pPr>
        <w:pStyle w:val="Tekstpodstawowy"/>
        <w:numPr>
          <w:ilvl w:val="0"/>
          <w:numId w:val="27"/>
        </w:numPr>
        <w:pBdr>
          <w:bar w:val="single" w:sz="6" w:color="auto"/>
        </w:pBdr>
        <w:spacing w:after="0"/>
        <w:ind w:left="284" w:hanging="245"/>
        <w:jc w:val="both"/>
        <w:rPr>
          <w:rFonts w:ascii="Aptos" w:hAnsi="Aptos" w:cstheme="minorHAnsi"/>
          <w:sz w:val="20"/>
          <w:szCs w:val="20"/>
          <w:lang w:val="cs-CZ"/>
        </w:rPr>
      </w:pPr>
      <w:r w:rsidRPr="00814E69">
        <w:rPr>
          <w:rFonts w:ascii="Aptos" w:hAnsi="Aptos" w:cstheme="minorHAnsi"/>
          <w:sz w:val="20"/>
          <w:szCs w:val="20"/>
          <w:lang w:val="cs-CZ"/>
        </w:rPr>
        <w:t>Při provádění změn ve smlouvě se vyžaduje dodržování následujících pravidel:</w:t>
      </w:r>
    </w:p>
    <w:p w14:paraId="52B2936A" w14:textId="77777777" w:rsidR="00814E69" w:rsidRPr="00814E69" w:rsidRDefault="00814E69" w:rsidP="00CD0DA8">
      <w:pPr>
        <w:pStyle w:val="Akapitzlist"/>
        <w:numPr>
          <w:ilvl w:val="0"/>
          <w:numId w:val="28"/>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 xml:space="preserve">veškeré změny v malém projektu, které nastanou v průběhu realizace, musí konečný uživatel neprodleně, nejpozději do 10 kalendářních dnů, oznámit Správci FMP; </w:t>
      </w:r>
    </w:p>
    <w:p w14:paraId="27CE1F01" w14:textId="77777777" w:rsidR="00814E69" w:rsidRPr="00814E69" w:rsidRDefault="00814E69" w:rsidP="00CD0DA8">
      <w:pPr>
        <w:pStyle w:val="Tekstpodstawowy"/>
        <w:numPr>
          <w:ilvl w:val="0"/>
          <w:numId w:val="28"/>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pro změny v přílohách smlouvy není vyžadován podpis dodatku ke smlouvě, pokud se přímo nedotýkají obsahu ustanovení smlouvy, přičemž takto změněné přílohy jsou pro smluvní strany závazné ode dne písemného souhlasu Správce FMP s jejich obsahem;</w:t>
      </w:r>
    </w:p>
    <w:p w14:paraId="29882682" w14:textId="77777777" w:rsidR="00814E69" w:rsidRPr="00814E69" w:rsidRDefault="00814E69" w:rsidP="00CD0DA8">
      <w:pPr>
        <w:pStyle w:val="Tekstpodstawowy"/>
        <w:numPr>
          <w:ilvl w:val="0"/>
          <w:numId w:val="28"/>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 xml:space="preserve">pro změnu bankovního účtu konečný uživatele malého projektu a kódu SWIFT nebo IBAN, jakož i změnu názvu a adresy banky, u které byl účet zřízen, není vyžadován podpis dodatku ke smlouvě shodně s odst. 2a; konečný uživatel malého projektu tyto změny hlásí Správci FMP na nové příloze č. 1 smlouvy; pokud konečný uživatel malého projektu neoznámí Správci FMP změnu účtu, nese konečný uživatel veškeré náklady vzniklé v důsledku neoznámení změny účtu; </w:t>
      </w:r>
    </w:p>
    <w:p w14:paraId="673A0518" w14:textId="68C7282F" w:rsidR="00814E69" w:rsidRPr="00814E69" w:rsidRDefault="00814E69" w:rsidP="00CD0DA8">
      <w:pPr>
        <w:pStyle w:val="Tekstpodstawowy"/>
        <w:numPr>
          <w:ilvl w:val="0"/>
          <w:numId w:val="28"/>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 xml:space="preserve">konečný uživatel malého projektu předkládá žádosti o změnu Správci FMP v termínech uvedených v Směrnici pro žadatele / </w:t>
      </w:r>
      <w:r w:rsidR="00052EA1" w:rsidRPr="00052EA1">
        <w:rPr>
          <w:rFonts w:ascii="Aptos" w:hAnsi="Aptos" w:cstheme="minorHAnsi"/>
          <w:sz w:val="20"/>
          <w:szCs w:val="20"/>
          <w:lang w:val="cs-CZ"/>
        </w:rPr>
        <w:t>Příručce</w:t>
      </w:r>
      <w:r w:rsidRPr="00814E69">
        <w:rPr>
          <w:rFonts w:ascii="Aptos" w:hAnsi="Aptos" w:cstheme="minorHAnsi"/>
          <w:sz w:val="20"/>
          <w:szCs w:val="20"/>
          <w:lang w:val="cs-CZ"/>
        </w:rPr>
        <w:t xml:space="preserve"> </w:t>
      </w:r>
      <w:r w:rsidRPr="00814E69">
        <w:rPr>
          <w:rFonts w:ascii="Aptos" w:hAnsi="Aptos" w:cstheme="minorHAnsi"/>
          <w:bCs/>
          <w:sz w:val="20"/>
          <w:szCs w:val="20"/>
          <w:lang w:val="cs-CZ"/>
        </w:rPr>
        <w:t>pro konečného uživatele malého projektu</w:t>
      </w:r>
      <w:r w:rsidRPr="00814E69">
        <w:rPr>
          <w:rFonts w:ascii="Aptos" w:hAnsi="Aptos" w:cstheme="minorHAnsi"/>
          <w:sz w:val="20"/>
          <w:szCs w:val="20"/>
          <w:lang w:val="cs-CZ"/>
        </w:rPr>
        <w:t>. Nedodržení lhůt může mít za následek pozastavení zpracování žádosti o změnu bez projednání.</w:t>
      </w:r>
    </w:p>
    <w:p w14:paraId="37E24894" w14:textId="77777777" w:rsidR="00814E69" w:rsidRPr="00814E69" w:rsidRDefault="00814E69" w:rsidP="00814E69">
      <w:pPr>
        <w:pStyle w:val="Tekstpodstawowy"/>
        <w:spacing w:after="0"/>
        <w:jc w:val="both"/>
        <w:rPr>
          <w:rFonts w:ascii="Aptos" w:hAnsi="Aptos" w:cstheme="minorHAnsi"/>
          <w:b/>
          <w:sz w:val="20"/>
          <w:szCs w:val="20"/>
          <w:lang w:val="cs-CZ"/>
        </w:rPr>
      </w:pPr>
    </w:p>
    <w:p w14:paraId="7F072DF4" w14:textId="77777777" w:rsidR="00814E69" w:rsidRPr="00814E69" w:rsidRDefault="00814E6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Čl. 14</w:t>
      </w:r>
    </w:p>
    <w:p w14:paraId="517AE1D3" w14:textId="77777777" w:rsidR="00814E69" w:rsidRPr="00814E69" w:rsidRDefault="00814E6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NEUSPOKOJIVÁ REALIZACE MALÉHO PROJEKTU</w:t>
      </w:r>
    </w:p>
    <w:p w14:paraId="723642FA" w14:textId="77777777" w:rsidR="00814E69" w:rsidRPr="00814E69" w:rsidRDefault="00814E69" w:rsidP="00CD0DA8">
      <w:pPr>
        <w:pStyle w:val="Tekstpodstawowy"/>
        <w:numPr>
          <w:ilvl w:val="0"/>
          <w:numId w:val="29"/>
        </w:numPr>
        <w:pBdr>
          <w:bar w:val="single" w:sz="6" w:color="auto"/>
        </w:pBdr>
        <w:spacing w:after="0"/>
        <w:ind w:left="284" w:hanging="325"/>
        <w:jc w:val="both"/>
        <w:rPr>
          <w:rFonts w:ascii="Aptos" w:hAnsi="Aptos" w:cstheme="minorHAnsi"/>
          <w:b/>
          <w:bCs/>
          <w:color w:val="000000" w:themeColor="text1"/>
          <w:sz w:val="20"/>
          <w:szCs w:val="20"/>
          <w:lang w:val="cs-CZ"/>
        </w:rPr>
      </w:pPr>
      <w:r w:rsidRPr="00814E69">
        <w:rPr>
          <w:rFonts w:ascii="Aptos" w:hAnsi="Aptos" w:cstheme="minorHAnsi"/>
          <w:sz w:val="20"/>
          <w:szCs w:val="20"/>
          <w:lang w:val="cs-CZ"/>
        </w:rPr>
        <w:t>Konečný uživatel malého projektu se zavazuje vyvinout veškeré úsilí k dosažení cílových hodnot indikátorů výstupů stanovených ve smlouvě o spolufinancování.</w:t>
      </w:r>
    </w:p>
    <w:p w14:paraId="26B45D2B" w14:textId="28E4E111" w:rsidR="00814E69" w:rsidRPr="00814E69" w:rsidRDefault="00814E69" w:rsidP="00CD0DA8">
      <w:pPr>
        <w:pStyle w:val="Tekstpodstawowy"/>
        <w:numPr>
          <w:ilvl w:val="0"/>
          <w:numId w:val="29"/>
        </w:numPr>
        <w:pBdr>
          <w:bar w:val="single" w:sz="6" w:color="auto"/>
        </w:pBdr>
        <w:spacing w:after="0"/>
        <w:ind w:left="284" w:hanging="325"/>
        <w:jc w:val="both"/>
        <w:rPr>
          <w:rFonts w:ascii="Aptos" w:hAnsi="Aptos" w:cstheme="minorHAnsi"/>
          <w:b/>
          <w:bCs/>
          <w:color w:val="000000" w:themeColor="text1"/>
          <w:sz w:val="20"/>
          <w:szCs w:val="20"/>
        </w:rPr>
      </w:pPr>
      <w:r w:rsidRPr="00814E69">
        <w:rPr>
          <w:rFonts w:ascii="Aptos" w:hAnsi="Aptos" w:cstheme="minorHAnsi"/>
          <w:sz w:val="20"/>
          <w:szCs w:val="20"/>
          <w:lang w:val="cs-CZ"/>
        </w:rPr>
        <w:t xml:space="preserve">Pokud konečný uživatel malého projektu nezrealizoval </w:t>
      </w:r>
      <w:r w:rsidR="00E8583B" w:rsidRPr="00E8583B">
        <w:rPr>
          <w:rFonts w:ascii="Aptos" w:hAnsi="Aptos" w:cstheme="minorHAnsi"/>
          <w:sz w:val="20"/>
          <w:szCs w:val="20"/>
          <w:lang w:val="cs-CZ"/>
        </w:rPr>
        <w:t>aktivity</w:t>
      </w:r>
      <w:r w:rsidRPr="00814E69">
        <w:rPr>
          <w:rFonts w:ascii="Aptos" w:hAnsi="Aptos" w:cstheme="minorHAnsi"/>
          <w:sz w:val="20"/>
          <w:szCs w:val="20"/>
          <w:lang w:val="cs-CZ"/>
        </w:rPr>
        <w:t xml:space="preserve"> v plném rozsahu nebo nezrealizoval opatření v rozsahu či kvalitě požadované v žádosti o spolufinancování nebo nedosáhl všech stanovených výstupů pro aktivity, považuje Správce FMP celou paušální částku určenou na toto opatření za nezpůsobilou. V takovém případě nebude proplacena.</w:t>
      </w:r>
    </w:p>
    <w:p w14:paraId="70670745" w14:textId="77777777" w:rsidR="00814E69" w:rsidRPr="00814E69" w:rsidRDefault="00814E69" w:rsidP="00814E69">
      <w:pPr>
        <w:spacing w:after="0"/>
        <w:jc w:val="both"/>
        <w:rPr>
          <w:rFonts w:ascii="Aptos" w:hAnsi="Aptos" w:cstheme="minorHAnsi"/>
          <w:b/>
          <w:sz w:val="20"/>
          <w:szCs w:val="20"/>
          <w:lang w:val="cs-CZ"/>
        </w:rPr>
      </w:pPr>
    </w:p>
    <w:p w14:paraId="3B8EDB4D" w14:textId="77777777" w:rsidR="00814E69" w:rsidRPr="00814E69" w:rsidRDefault="00814E69" w:rsidP="00814E69">
      <w:pPr>
        <w:spacing w:after="0"/>
        <w:jc w:val="center"/>
        <w:rPr>
          <w:rFonts w:ascii="Aptos" w:hAnsi="Aptos" w:cstheme="minorHAnsi"/>
          <w:b/>
          <w:sz w:val="20"/>
          <w:szCs w:val="20"/>
          <w:lang w:val="cs-CZ"/>
        </w:rPr>
      </w:pPr>
      <w:r w:rsidRPr="00814E69">
        <w:rPr>
          <w:rFonts w:ascii="Aptos" w:hAnsi="Aptos" w:cstheme="minorHAnsi"/>
          <w:b/>
          <w:sz w:val="20"/>
          <w:szCs w:val="20"/>
          <w:lang w:val="cs-CZ"/>
        </w:rPr>
        <w:t>Čl. 15</w:t>
      </w:r>
    </w:p>
    <w:p w14:paraId="727FEEEA" w14:textId="77777777" w:rsidR="00814E69" w:rsidRPr="00814E69" w:rsidRDefault="00814E69" w:rsidP="00814E69">
      <w:pPr>
        <w:pStyle w:val="Tekstpodstawowy"/>
        <w:spacing w:after="0"/>
        <w:jc w:val="center"/>
        <w:rPr>
          <w:rFonts w:ascii="Aptos" w:hAnsi="Aptos" w:cstheme="minorHAnsi"/>
          <w:b/>
          <w:sz w:val="20"/>
          <w:szCs w:val="20"/>
          <w:lang w:val="cs-CZ"/>
        </w:rPr>
      </w:pPr>
      <w:r w:rsidRPr="00814E69">
        <w:rPr>
          <w:rFonts w:ascii="Aptos" w:hAnsi="Aptos" w:cstheme="minorHAnsi"/>
          <w:b/>
          <w:sz w:val="20"/>
          <w:szCs w:val="20"/>
          <w:lang w:val="cs-CZ"/>
        </w:rPr>
        <w:t>UKONČENÍ SMLOUVY</w:t>
      </w:r>
    </w:p>
    <w:p w14:paraId="30FD6DF6" w14:textId="77777777" w:rsidR="00814E69" w:rsidRPr="00814E69" w:rsidRDefault="00814E69" w:rsidP="00CD0DA8">
      <w:pPr>
        <w:pStyle w:val="Tekstpodstawowy"/>
        <w:numPr>
          <w:ilvl w:val="0"/>
          <w:numId w:val="30"/>
        </w:numPr>
        <w:pBdr>
          <w:bar w:val="single" w:sz="6" w:color="auto"/>
        </w:pBdr>
        <w:spacing w:after="0"/>
        <w:ind w:left="284" w:hanging="325"/>
        <w:jc w:val="both"/>
        <w:rPr>
          <w:rFonts w:ascii="Aptos" w:hAnsi="Aptos" w:cstheme="minorHAnsi"/>
          <w:sz w:val="20"/>
          <w:szCs w:val="20"/>
          <w:lang w:val="cs-CZ"/>
        </w:rPr>
      </w:pPr>
      <w:r w:rsidRPr="00814E69">
        <w:rPr>
          <w:rFonts w:ascii="Aptos" w:hAnsi="Aptos" w:cstheme="minorHAnsi"/>
          <w:sz w:val="20"/>
          <w:szCs w:val="20"/>
          <w:lang w:val="cs-CZ"/>
        </w:rPr>
        <w:t>Konečný uživatel malého projektu může tuto smlouvu kdykoli vypovědět s měsíční výpovědní lhůtou. Výpovědní lhůta se v takovém případě počítá od prvního dne měsíce následujícího po měsíci, v němž byla výpověď podána. V případě ukončení smlouvy nemá konečný uživatel nárok na žádnou odměnu, náhradu ani finanční příspěvek.</w:t>
      </w:r>
    </w:p>
    <w:p w14:paraId="05704007" w14:textId="217182DC" w:rsidR="00814E69" w:rsidRPr="00814E69" w:rsidRDefault="00814E69" w:rsidP="00CD0DA8">
      <w:pPr>
        <w:pStyle w:val="Tekstpodstawowy"/>
        <w:numPr>
          <w:ilvl w:val="0"/>
          <w:numId w:val="30"/>
        </w:numPr>
        <w:pBdr>
          <w:bar w:val="single" w:sz="6" w:color="auto"/>
        </w:pBdr>
        <w:spacing w:after="0"/>
        <w:ind w:left="284" w:hanging="325"/>
        <w:jc w:val="both"/>
        <w:rPr>
          <w:rFonts w:ascii="Aptos" w:hAnsi="Aptos" w:cstheme="minorHAnsi"/>
          <w:sz w:val="20"/>
          <w:szCs w:val="20"/>
          <w:lang w:val="cs-CZ"/>
        </w:rPr>
      </w:pPr>
      <w:r w:rsidRPr="00814E69">
        <w:rPr>
          <w:rFonts w:ascii="Aptos" w:hAnsi="Aptos" w:cstheme="minorHAnsi"/>
          <w:sz w:val="20"/>
          <w:szCs w:val="20"/>
          <w:lang w:val="cs-CZ"/>
        </w:rPr>
        <w:t>Správce FMP má právo smlouvu okamžitě ukončit, pokud konečný uživatel malého projektu a/nebo partner/partneři malého projektu</w:t>
      </w:r>
      <w:r w:rsidR="00FD7225">
        <w:rPr>
          <w:rStyle w:val="Odwoanieprzypisudolnego"/>
          <w:rFonts w:ascii="Aptos" w:hAnsi="Aptos"/>
          <w:sz w:val="20"/>
          <w:szCs w:val="20"/>
          <w:lang w:val="cs-CZ"/>
        </w:rPr>
        <w:footnoteReference w:id="19"/>
      </w:r>
      <w:r w:rsidRPr="00814E69">
        <w:rPr>
          <w:rFonts w:ascii="Aptos" w:hAnsi="Aptos" w:cstheme="minorHAnsi"/>
          <w:sz w:val="20"/>
          <w:szCs w:val="20"/>
          <w:lang w:val="cs-CZ"/>
        </w:rPr>
        <w:t>:</w:t>
      </w:r>
    </w:p>
    <w:p w14:paraId="3E54EEDC" w14:textId="77777777" w:rsidR="00814E69" w:rsidRPr="00814E69" w:rsidRDefault="00814E69" w:rsidP="00CD0DA8">
      <w:pPr>
        <w:pStyle w:val="Tekstpodstawowy"/>
        <w:numPr>
          <w:ilvl w:val="0"/>
          <w:numId w:val="44"/>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obdržel/i finanční příspěvek na základě:</w:t>
      </w:r>
    </w:p>
    <w:p w14:paraId="5B5C4F1A" w14:textId="77777777" w:rsidR="00814E69" w:rsidRPr="00814E69" w:rsidRDefault="00814E69" w:rsidP="00CD0DA8">
      <w:pPr>
        <w:pStyle w:val="Tekstpodstawowy"/>
        <w:numPr>
          <w:ilvl w:val="0"/>
          <w:numId w:val="45"/>
        </w:numPr>
        <w:pBdr>
          <w:bar w:val="single" w:sz="6" w:color="auto"/>
        </w:pBdr>
        <w:spacing w:after="0"/>
        <w:ind w:left="851" w:hanging="250"/>
        <w:jc w:val="both"/>
        <w:rPr>
          <w:rFonts w:ascii="Aptos" w:hAnsi="Aptos" w:cstheme="minorHAnsi"/>
          <w:sz w:val="20"/>
          <w:szCs w:val="20"/>
          <w:lang w:val="cs-CZ"/>
        </w:rPr>
      </w:pPr>
      <w:r w:rsidRPr="00814E69">
        <w:rPr>
          <w:rFonts w:ascii="Aptos" w:hAnsi="Aptos" w:cstheme="minorHAnsi"/>
          <w:sz w:val="20"/>
          <w:szCs w:val="20"/>
          <w:lang w:val="cs-CZ"/>
        </w:rPr>
        <w:t>nepravdivých nebo neúplných prohlášení nebo dokumentů;</w:t>
      </w:r>
    </w:p>
    <w:p w14:paraId="7F5388D6" w14:textId="77777777" w:rsidR="00814E69" w:rsidRPr="00814E69" w:rsidRDefault="00814E69" w:rsidP="00CD0DA8">
      <w:pPr>
        <w:pStyle w:val="Tekstpodstawowy"/>
        <w:numPr>
          <w:ilvl w:val="0"/>
          <w:numId w:val="45"/>
        </w:numPr>
        <w:pBdr>
          <w:bar w:val="single" w:sz="6" w:color="auto"/>
        </w:pBdr>
        <w:spacing w:after="0"/>
        <w:ind w:left="851" w:hanging="250"/>
        <w:jc w:val="both"/>
        <w:rPr>
          <w:rFonts w:ascii="Aptos" w:hAnsi="Aptos" w:cstheme="minorHAnsi"/>
          <w:sz w:val="20"/>
          <w:szCs w:val="20"/>
          <w:lang w:val="cs-CZ"/>
        </w:rPr>
      </w:pPr>
      <w:r w:rsidRPr="00814E69">
        <w:rPr>
          <w:rFonts w:ascii="Aptos" w:hAnsi="Aptos" w:cstheme="minorHAnsi"/>
          <w:sz w:val="20"/>
          <w:szCs w:val="20"/>
          <w:lang w:val="cs-CZ"/>
        </w:rPr>
        <w:t>zatajení informací, přestože jejich zveřejnění je povinností, za účelem zpronevěry nebo nezákonného zadržování obdržených finančních příspěvků,</w:t>
      </w:r>
    </w:p>
    <w:p w14:paraId="42B56544" w14:textId="0593083C" w:rsidR="00814E69" w:rsidRPr="00814E69" w:rsidRDefault="00814E69" w:rsidP="00CD0DA8">
      <w:pPr>
        <w:pStyle w:val="Tekstpodstawowy"/>
        <w:numPr>
          <w:ilvl w:val="0"/>
          <w:numId w:val="44"/>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při plnění smlouvy nedodržel vnitrostátní právní předpisy nebo právní předpisy EU nebo ustanovení FMP,</w:t>
      </w:r>
    </w:p>
    <w:p w14:paraId="43FAAE5B" w14:textId="77777777" w:rsidR="00814E69" w:rsidRPr="00814E69" w:rsidRDefault="00814E69" w:rsidP="00CD0DA8">
      <w:pPr>
        <w:pStyle w:val="Tekstpodstawowy"/>
        <w:numPr>
          <w:ilvl w:val="0"/>
          <w:numId w:val="44"/>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použil celý poskytnutý finanční příspěvek nebo jeho část v rozporu s jeho účelem nebo v rozporu s vnitrostátními právními předpisy a právními předpisy EU, platnými dokumenty programu a FMP a vnitrostátními pravidly a pokyny a pravidly EU nebo v rozporu s ustanoveními smlouvy, nebo využil celý poskytnutý finanční příspěvek nebo jeho část neoprávněně nebo v nadměrné výši;</w:t>
      </w:r>
    </w:p>
    <w:p w14:paraId="02FFABEF" w14:textId="77777777" w:rsidR="00814E69" w:rsidRPr="00814E69" w:rsidRDefault="00814E69" w:rsidP="00CD0DA8">
      <w:pPr>
        <w:pStyle w:val="Tekstpodstawowy"/>
        <w:numPr>
          <w:ilvl w:val="0"/>
          <w:numId w:val="44"/>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je v likvidaci nebo v nucené správě, pozastavil svou činnost nebo je předmětem podobného řízení;</w:t>
      </w:r>
    </w:p>
    <w:p w14:paraId="25739F41" w14:textId="77777777" w:rsidR="00814E69" w:rsidRPr="00814E69" w:rsidRDefault="00814E69" w:rsidP="00CD0DA8">
      <w:pPr>
        <w:pStyle w:val="Tekstpodstawowy"/>
        <w:numPr>
          <w:ilvl w:val="0"/>
          <w:numId w:val="44"/>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neinformoval Správce FMP o takové změně svého právního postavení nebo svého partnera/partnerů (pokud se týká), která má za následek, že nesplní požadavky programu;</w:t>
      </w:r>
    </w:p>
    <w:p w14:paraId="5FB159A1" w14:textId="77777777" w:rsidR="00814E69" w:rsidRPr="00814E69" w:rsidRDefault="00814E69" w:rsidP="00CD0DA8">
      <w:pPr>
        <w:pStyle w:val="Tekstpodstawowy"/>
        <w:numPr>
          <w:ilvl w:val="0"/>
          <w:numId w:val="44"/>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proti konečnému uživateli malého projektu nebo partnerovi (případně partnerům) je vedeno trestní řízení pro podvod korupční povahy poškozující finanční zájmy Evropské unie;</w:t>
      </w:r>
    </w:p>
    <w:p w14:paraId="31C85E3D" w14:textId="77777777" w:rsidR="00814E69" w:rsidRPr="00814E69" w:rsidRDefault="00814E69" w:rsidP="00CD0DA8">
      <w:pPr>
        <w:pStyle w:val="Tekstpodstawowy"/>
        <w:numPr>
          <w:ilvl w:val="0"/>
          <w:numId w:val="44"/>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konečný uživatel použil všechny převedené prostředky nebo jejich část v rozporu se smlouvou;</w:t>
      </w:r>
    </w:p>
    <w:p w14:paraId="6ED42173" w14:textId="77777777" w:rsidR="00814E69" w:rsidRPr="00814E69" w:rsidRDefault="00814E69" w:rsidP="00CD0DA8">
      <w:pPr>
        <w:pStyle w:val="Tekstpodstawowy"/>
        <w:numPr>
          <w:ilvl w:val="0"/>
          <w:numId w:val="44"/>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konečný uživatel předložil falešné, zfalšované nebo nepravdivé dokumenty za účelem získání finanční podpory poskytnuté v rámci této smlouvy;</w:t>
      </w:r>
    </w:p>
    <w:p w14:paraId="5B142A11" w14:textId="77777777" w:rsidR="00814E69" w:rsidRPr="00814E69" w:rsidRDefault="00814E69" w:rsidP="00CD0DA8">
      <w:pPr>
        <w:pStyle w:val="Tekstpodstawowy"/>
        <w:numPr>
          <w:ilvl w:val="0"/>
          <w:numId w:val="44"/>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konečný uživatel svým zaviněním nezahájil realizaci projektu do 3 měsíců od data zahájení realizace projektu uvedeného v ŽoD, ukončil realizaci projektu nebo jej realizuje způsobem, který není v souladu s touto smlouvou;</w:t>
      </w:r>
    </w:p>
    <w:p w14:paraId="2F9EC098" w14:textId="643CD6FC" w:rsidR="00814E69" w:rsidRPr="00814E69" w:rsidRDefault="00814E69" w:rsidP="00CD0DA8">
      <w:pPr>
        <w:pStyle w:val="Tekstpodstawowy"/>
        <w:numPr>
          <w:ilvl w:val="0"/>
          <w:numId w:val="30"/>
        </w:numPr>
        <w:pBdr>
          <w:bar w:val="single" w:sz="6" w:color="auto"/>
        </w:pBdr>
        <w:spacing w:after="0"/>
        <w:ind w:left="284" w:hanging="263"/>
        <w:jc w:val="both"/>
        <w:rPr>
          <w:rFonts w:ascii="Aptos" w:hAnsi="Aptos" w:cstheme="minorHAnsi"/>
          <w:sz w:val="20"/>
          <w:szCs w:val="20"/>
          <w:lang w:val="cs-CZ"/>
        </w:rPr>
      </w:pPr>
      <w:r w:rsidRPr="00814E69">
        <w:rPr>
          <w:rFonts w:ascii="Aptos" w:hAnsi="Aptos" w:cstheme="minorHAnsi"/>
          <w:sz w:val="20"/>
          <w:szCs w:val="20"/>
          <w:lang w:val="cs-CZ"/>
        </w:rPr>
        <w:t>V případě ukončení smlouvy z důvodů, o nichž se hovoří v čl. 15 odst. 2, vrátí konečný uživatel malého projektu vyplacený finanční příspěvek podle čl. 10 smlouvy. Současně je konečný uživatel malého projektu povinen vypovědět partnerskou smlouvu s partnerem/partnery malého projektu a vymáhat po něm/nich vyplacené prostředky</w:t>
      </w:r>
      <w:r w:rsidR="00FD7225">
        <w:rPr>
          <w:rStyle w:val="Odwoanieprzypisudolnego"/>
          <w:rFonts w:ascii="Aptos" w:hAnsi="Aptos"/>
          <w:sz w:val="20"/>
          <w:szCs w:val="20"/>
          <w:lang w:val="cs-CZ"/>
        </w:rPr>
        <w:footnoteReference w:id="20"/>
      </w:r>
      <w:r w:rsidRPr="00814E69">
        <w:rPr>
          <w:rFonts w:ascii="Aptos" w:hAnsi="Aptos" w:cstheme="minorHAnsi"/>
          <w:sz w:val="20"/>
          <w:szCs w:val="20"/>
          <w:lang w:val="cs-CZ"/>
        </w:rPr>
        <w:t xml:space="preserve">. </w:t>
      </w:r>
    </w:p>
    <w:p w14:paraId="784F48B4" w14:textId="77777777" w:rsidR="00814E69" w:rsidRPr="00814E69" w:rsidRDefault="00814E69" w:rsidP="00CD0DA8">
      <w:pPr>
        <w:pStyle w:val="Tekstpodstawowy"/>
        <w:numPr>
          <w:ilvl w:val="0"/>
          <w:numId w:val="30"/>
        </w:numPr>
        <w:pBdr>
          <w:bar w:val="single" w:sz="6" w:color="auto"/>
        </w:pBdr>
        <w:spacing w:after="0"/>
        <w:ind w:left="284" w:hanging="263"/>
        <w:jc w:val="both"/>
        <w:rPr>
          <w:rFonts w:ascii="Aptos" w:hAnsi="Aptos" w:cstheme="minorHAnsi"/>
          <w:sz w:val="20"/>
          <w:szCs w:val="20"/>
          <w:lang w:val="cs-CZ"/>
        </w:rPr>
      </w:pPr>
      <w:r w:rsidRPr="00814E69">
        <w:rPr>
          <w:rFonts w:ascii="Aptos" w:hAnsi="Aptos" w:cstheme="minorHAnsi"/>
          <w:sz w:val="20"/>
          <w:szCs w:val="20"/>
          <w:lang w:val="cs-CZ"/>
        </w:rPr>
        <w:t>Správce FMP může tuto smlouvu vypovědět s měsíční výpovědní lhůtou (výpovědní lhůta se v tomto případě počítá od prvního dne měsíce následujícího po měsíci, v němž byla výpověď podána) v případě, že:</w:t>
      </w:r>
    </w:p>
    <w:p w14:paraId="14A51828" w14:textId="77777777" w:rsidR="00814E69" w:rsidRPr="00814E69" w:rsidRDefault="00814E69" w:rsidP="00CD0DA8">
      <w:pPr>
        <w:pStyle w:val="Tekstpodstawowy"/>
        <w:numPr>
          <w:ilvl w:val="0"/>
          <w:numId w:val="46"/>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lastRenderedPageBreak/>
        <w:t>konečný uživatel nedosáhne hodnot indikátorů plánovaných v projektu z důvodů, které zavinil;</w:t>
      </w:r>
    </w:p>
    <w:p w14:paraId="1C9C6643" w14:textId="77777777" w:rsidR="00814E69" w:rsidRPr="00814E69" w:rsidRDefault="00814E69" w:rsidP="00CD0DA8">
      <w:pPr>
        <w:pStyle w:val="Tekstpodstawowy"/>
        <w:numPr>
          <w:ilvl w:val="0"/>
          <w:numId w:val="46"/>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konečný uživatel se odmítne podrobit kontrole, o níž se hovoří v čl. 12;</w:t>
      </w:r>
    </w:p>
    <w:p w14:paraId="370BE6DE" w14:textId="77777777" w:rsidR="00814E69" w:rsidRPr="00814E69" w:rsidRDefault="00814E69" w:rsidP="00CD0DA8">
      <w:pPr>
        <w:pStyle w:val="Tekstpodstawowy"/>
        <w:numPr>
          <w:ilvl w:val="0"/>
          <w:numId w:val="46"/>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konečný uživatel neodstraní zjištěné nedostatky ve lhůtě stanovené Správcem FMP;</w:t>
      </w:r>
    </w:p>
    <w:p w14:paraId="5EA493E9" w14:textId="77777777" w:rsidR="00814E69" w:rsidRPr="00814E69" w:rsidRDefault="00814E69" w:rsidP="00CD0DA8">
      <w:pPr>
        <w:pStyle w:val="Tekstpodstawowy"/>
        <w:numPr>
          <w:ilvl w:val="0"/>
          <w:numId w:val="46"/>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konečný uživatel nepředloží v souladu se smlouvou zprávu o realizaci ve lhůtě stanovené Správcem FMP, o níž se hovoří v čl. 7;</w:t>
      </w:r>
    </w:p>
    <w:p w14:paraId="6ACB3380" w14:textId="77777777" w:rsidR="00814E69" w:rsidRPr="00814E69" w:rsidRDefault="00814E69" w:rsidP="00CD0DA8">
      <w:pPr>
        <w:pStyle w:val="Tekstpodstawowy"/>
        <w:numPr>
          <w:ilvl w:val="0"/>
          <w:numId w:val="46"/>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konečný uživatel nepředloží doplnění zprávy o realizaci v termínu a v rozsahu stanoveném Správcem FMP, o němž se hovoří v čl. 7;</w:t>
      </w:r>
    </w:p>
    <w:p w14:paraId="108397E2" w14:textId="77777777" w:rsidR="00814E69" w:rsidRPr="00814E69" w:rsidRDefault="00814E69" w:rsidP="00CD0DA8">
      <w:pPr>
        <w:pStyle w:val="Tekstpodstawowy"/>
        <w:numPr>
          <w:ilvl w:val="0"/>
          <w:numId w:val="30"/>
        </w:numPr>
        <w:pBdr>
          <w:bar w:val="single" w:sz="6" w:color="auto"/>
        </w:pBdr>
        <w:spacing w:after="0"/>
        <w:ind w:left="284" w:hanging="253"/>
        <w:jc w:val="both"/>
        <w:rPr>
          <w:rFonts w:ascii="Aptos" w:hAnsi="Aptos" w:cstheme="minorHAnsi"/>
          <w:sz w:val="20"/>
          <w:szCs w:val="20"/>
          <w:lang w:val="cs-CZ"/>
        </w:rPr>
      </w:pPr>
      <w:r w:rsidRPr="00814E69">
        <w:rPr>
          <w:rFonts w:ascii="Aptos" w:hAnsi="Aptos" w:cstheme="minorHAnsi"/>
          <w:sz w:val="20"/>
          <w:szCs w:val="20"/>
          <w:lang w:val="cs-CZ"/>
        </w:rPr>
        <w:t>Pokud Evropská komise neposkytne finanční prostředky EU na program z důvodů nezávislých na správci FMP, vyhrazuje si Správce FMP právo ukončit smlouvu o spolufinancování. V takovém případě není konečný uživatel malého projektu oprávněn uplatňovat vůči Správci FMP žádné nároky z jakéhokoli důvodu.</w:t>
      </w:r>
    </w:p>
    <w:p w14:paraId="23667F9C" w14:textId="77777777" w:rsidR="00814E69" w:rsidRPr="00814E69" w:rsidRDefault="00814E69" w:rsidP="00CD0DA8">
      <w:pPr>
        <w:pStyle w:val="Tekstpodstawowy"/>
        <w:numPr>
          <w:ilvl w:val="0"/>
          <w:numId w:val="30"/>
        </w:numPr>
        <w:pBdr>
          <w:bar w:val="single" w:sz="6" w:color="auto"/>
        </w:pBdr>
        <w:spacing w:after="0"/>
        <w:ind w:left="284" w:hanging="253"/>
        <w:jc w:val="both"/>
        <w:rPr>
          <w:rFonts w:ascii="Aptos" w:hAnsi="Aptos" w:cstheme="minorHAnsi"/>
          <w:sz w:val="20"/>
          <w:szCs w:val="20"/>
          <w:lang w:val="cs-CZ"/>
        </w:rPr>
      </w:pPr>
      <w:r w:rsidRPr="00814E69">
        <w:rPr>
          <w:rFonts w:ascii="Aptos" w:hAnsi="Aptos" w:cstheme="minorHAnsi"/>
          <w:sz w:val="20"/>
          <w:szCs w:val="20"/>
          <w:lang w:val="cs-CZ"/>
        </w:rPr>
        <w:t>Pokud konečný uživatel finančního příspěvku smlouvu nevypoví nebo Správce FMP od smlouvy neodstoupí, smlouva a její dodatky pozbývají platnosti 5 let ode dne 31. prosince roku, v němž byla provedena poslední platba.</w:t>
      </w:r>
    </w:p>
    <w:p w14:paraId="3FB48DFE" w14:textId="77777777" w:rsidR="00814E69" w:rsidRPr="00814E69" w:rsidRDefault="00814E69" w:rsidP="00814E69">
      <w:pPr>
        <w:pStyle w:val="Akapitzlist12"/>
        <w:spacing w:after="0"/>
        <w:ind w:left="23" w:hanging="23"/>
        <w:contextualSpacing w:val="0"/>
        <w:jc w:val="both"/>
        <w:rPr>
          <w:rFonts w:ascii="Aptos" w:hAnsi="Aptos" w:cstheme="minorHAnsi"/>
          <w:sz w:val="20"/>
          <w:szCs w:val="20"/>
          <w:lang w:val="cs-CZ"/>
        </w:rPr>
      </w:pPr>
    </w:p>
    <w:p w14:paraId="0CB82F41" w14:textId="77777777" w:rsidR="00814E69" w:rsidRPr="00814E69" w:rsidRDefault="00814E69" w:rsidP="00814E69">
      <w:pPr>
        <w:pStyle w:val="Akapitzlist12"/>
        <w:spacing w:after="0"/>
        <w:ind w:left="23" w:hanging="23"/>
        <w:contextualSpacing w:val="0"/>
        <w:rPr>
          <w:rFonts w:ascii="Aptos" w:hAnsi="Aptos" w:cstheme="minorHAnsi"/>
          <w:sz w:val="20"/>
          <w:szCs w:val="20"/>
          <w:lang w:val="cs-CZ" w:eastAsia="pl-PL"/>
        </w:rPr>
      </w:pPr>
      <w:r w:rsidRPr="00814E69">
        <w:rPr>
          <w:rFonts w:ascii="Aptos" w:hAnsi="Aptos" w:cstheme="minorHAnsi"/>
          <w:sz w:val="20"/>
          <w:szCs w:val="20"/>
          <w:lang w:val="cs-CZ"/>
        </w:rPr>
        <w:t>Čl.</w:t>
      </w:r>
      <w:r w:rsidRPr="00814E69">
        <w:rPr>
          <w:rFonts w:ascii="Aptos" w:hAnsi="Aptos" w:cstheme="minorHAnsi"/>
          <w:sz w:val="20"/>
          <w:szCs w:val="20"/>
          <w:lang w:val="cs-CZ" w:eastAsia="pl-PL"/>
        </w:rPr>
        <w:t xml:space="preserve"> 16</w:t>
      </w:r>
    </w:p>
    <w:p w14:paraId="10F98C42" w14:textId="77777777" w:rsidR="00814E69" w:rsidRPr="00814E69" w:rsidRDefault="00814E69" w:rsidP="00814E69">
      <w:pPr>
        <w:pStyle w:val="Tekstpodstawowy"/>
        <w:spacing w:after="0"/>
        <w:ind w:left="352"/>
        <w:jc w:val="center"/>
        <w:rPr>
          <w:rFonts w:ascii="Aptos" w:hAnsi="Aptos" w:cstheme="minorHAnsi"/>
          <w:sz w:val="20"/>
          <w:szCs w:val="20"/>
          <w:lang w:val="cs-CZ"/>
        </w:rPr>
      </w:pPr>
      <w:r w:rsidRPr="00814E69">
        <w:rPr>
          <w:rFonts w:ascii="Aptos" w:hAnsi="Aptos" w:cstheme="minorHAnsi"/>
          <w:b/>
          <w:sz w:val="20"/>
          <w:szCs w:val="20"/>
          <w:lang w:val="cs-CZ"/>
        </w:rPr>
        <w:t>MONITOROVACÍ SYSTÉM FMP</w:t>
      </w:r>
    </w:p>
    <w:p w14:paraId="508689EE" w14:textId="77777777" w:rsidR="00814E69" w:rsidRPr="00814E69" w:rsidRDefault="00814E69" w:rsidP="00CD0DA8">
      <w:pPr>
        <w:pStyle w:val="Tekstpodstawowy"/>
        <w:numPr>
          <w:ilvl w:val="0"/>
          <w:numId w:val="31"/>
        </w:numPr>
        <w:pBdr>
          <w:bar w:val="single" w:sz="6" w:color="auto"/>
        </w:pBdr>
        <w:spacing w:after="0"/>
        <w:ind w:left="284" w:hanging="245"/>
        <w:jc w:val="both"/>
        <w:rPr>
          <w:rFonts w:ascii="Aptos" w:hAnsi="Aptos" w:cstheme="minorHAnsi"/>
          <w:bCs/>
          <w:sz w:val="20"/>
          <w:szCs w:val="20"/>
          <w:lang w:val="cs-CZ"/>
        </w:rPr>
      </w:pPr>
      <w:r w:rsidRPr="00814E69">
        <w:rPr>
          <w:rFonts w:ascii="Aptos" w:hAnsi="Aptos" w:cstheme="minorHAnsi"/>
          <w:bCs/>
          <w:sz w:val="20"/>
          <w:szCs w:val="20"/>
          <w:lang w:val="cs-CZ"/>
        </w:rPr>
        <w:t xml:space="preserve">Systém pro podávání žádostí o spolufinancování a zpráv, tzv. monitorovací systém FMP je na adrese </w:t>
      </w:r>
      <w:r w:rsidR="0011686A">
        <w:fldChar w:fldCharType="begin"/>
      </w:r>
      <w:r w:rsidR="0011686A" w:rsidRPr="00DD4B58">
        <w:rPr>
          <w:lang w:val="cs-CZ"/>
        </w:rPr>
        <w:instrText>HYPERLINK "http://fmp.cz-pl.eu/"</w:instrText>
      </w:r>
      <w:r w:rsidR="0011686A">
        <w:fldChar w:fldCharType="separate"/>
      </w:r>
      <w:r w:rsidRPr="00814E69">
        <w:rPr>
          <w:rStyle w:val="Hipercze"/>
          <w:rFonts w:ascii="Aptos" w:hAnsi="Aptos" w:cstheme="minorHAnsi"/>
          <w:bCs/>
          <w:sz w:val="20"/>
          <w:szCs w:val="20"/>
          <w:lang w:val="cs-CZ"/>
        </w:rPr>
        <w:t>http://fmp.cz-pl.eu/</w:t>
      </w:r>
      <w:r w:rsidR="0011686A">
        <w:rPr>
          <w:rStyle w:val="Hipercze"/>
          <w:rFonts w:ascii="Aptos" w:hAnsi="Aptos" w:cstheme="minorHAnsi"/>
          <w:bCs/>
          <w:sz w:val="20"/>
          <w:szCs w:val="20"/>
          <w:lang w:val="cs-CZ"/>
        </w:rPr>
        <w:fldChar w:fldCharType="end"/>
      </w:r>
      <w:r w:rsidRPr="00814E69">
        <w:rPr>
          <w:rFonts w:ascii="Aptos" w:hAnsi="Aptos" w:cstheme="minorHAnsi"/>
          <w:bCs/>
          <w:sz w:val="20"/>
          <w:szCs w:val="20"/>
          <w:lang w:val="cs-CZ"/>
        </w:rPr>
        <w:t>.</w:t>
      </w:r>
    </w:p>
    <w:p w14:paraId="54665404" w14:textId="77777777" w:rsidR="00814E69" w:rsidRPr="00814E69" w:rsidRDefault="00814E69" w:rsidP="00CD0DA8">
      <w:pPr>
        <w:pStyle w:val="Tekstpodstawowy"/>
        <w:numPr>
          <w:ilvl w:val="0"/>
          <w:numId w:val="31"/>
        </w:numPr>
        <w:pBdr>
          <w:bar w:val="single" w:sz="6" w:color="auto"/>
        </w:pBdr>
        <w:spacing w:after="0"/>
        <w:ind w:left="284" w:hanging="245"/>
        <w:jc w:val="both"/>
        <w:rPr>
          <w:rFonts w:ascii="Aptos" w:hAnsi="Aptos" w:cstheme="minorHAnsi"/>
          <w:sz w:val="20"/>
          <w:szCs w:val="20"/>
          <w:lang w:val="cs-CZ"/>
        </w:rPr>
      </w:pPr>
      <w:r w:rsidRPr="00814E69">
        <w:rPr>
          <w:rFonts w:ascii="Aptos" w:hAnsi="Aptos" w:cstheme="minorHAnsi"/>
          <w:sz w:val="20"/>
          <w:szCs w:val="20"/>
          <w:lang w:val="cs-CZ"/>
        </w:rPr>
        <w:t xml:space="preserve">Konečný uživatel malého projektu vyúčtovává realizovaný malý projekt zpravidla pomocí monitorovacího systému FMP. Pokud není možné předložit zprávu v monitorovacím systému, je přípustné předložit elektronickou verzi na uvedeném vzoru na uvedenou e-mailovou adresu Správci FMP. </w:t>
      </w:r>
    </w:p>
    <w:p w14:paraId="74B1EE26" w14:textId="77777777" w:rsidR="00814E69" w:rsidRPr="00814E69" w:rsidRDefault="00814E69" w:rsidP="00CD0DA8">
      <w:pPr>
        <w:pStyle w:val="Tekstpodstawowy"/>
        <w:numPr>
          <w:ilvl w:val="0"/>
          <w:numId w:val="31"/>
        </w:numPr>
        <w:pBdr>
          <w:bar w:val="single" w:sz="6" w:color="auto"/>
        </w:pBdr>
        <w:spacing w:after="0"/>
        <w:ind w:left="284" w:hanging="284"/>
        <w:jc w:val="both"/>
        <w:rPr>
          <w:rFonts w:ascii="Aptos" w:hAnsi="Aptos" w:cstheme="minorHAnsi"/>
          <w:sz w:val="20"/>
          <w:szCs w:val="20"/>
          <w:lang w:val="cs-CZ"/>
        </w:rPr>
      </w:pPr>
      <w:r w:rsidRPr="00814E69">
        <w:rPr>
          <w:rFonts w:ascii="Aptos" w:hAnsi="Aptos" w:cstheme="minorHAnsi"/>
          <w:sz w:val="20"/>
          <w:szCs w:val="20"/>
          <w:lang w:val="cs-CZ"/>
        </w:rPr>
        <w:t>Prostřednictvím monitorovacího systému FMP konečný uživatel malého projektu:</w:t>
      </w:r>
    </w:p>
    <w:p w14:paraId="690A19B2" w14:textId="77777777" w:rsidR="00814E69" w:rsidRPr="00814E69" w:rsidRDefault="00814E69" w:rsidP="00CD0DA8">
      <w:pPr>
        <w:pStyle w:val="Tekstpodstawowy"/>
        <w:numPr>
          <w:ilvl w:val="0"/>
          <w:numId w:val="47"/>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připravuje a předkládá Správci FMP zprávy z realizace malého projektu;</w:t>
      </w:r>
    </w:p>
    <w:p w14:paraId="43889F1A" w14:textId="28D2A693" w:rsidR="00814E69" w:rsidRPr="00814E69" w:rsidRDefault="00814E69" w:rsidP="00CD0DA8">
      <w:pPr>
        <w:pStyle w:val="Tekstpodstawowy"/>
        <w:numPr>
          <w:ilvl w:val="0"/>
          <w:numId w:val="47"/>
        </w:numPr>
        <w:pBdr>
          <w:bar w:val="single" w:sz="6" w:color="auto"/>
        </w:pBdr>
        <w:spacing w:after="0"/>
        <w:ind w:left="567" w:hanging="283"/>
        <w:jc w:val="both"/>
        <w:rPr>
          <w:rFonts w:ascii="Aptos" w:hAnsi="Aptos" w:cstheme="minorHAnsi"/>
          <w:sz w:val="20"/>
          <w:szCs w:val="20"/>
          <w:lang w:val="cs-CZ"/>
        </w:rPr>
      </w:pPr>
      <w:r w:rsidRPr="00814E69">
        <w:rPr>
          <w:rFonts w:ascii="Aptos" w:hAnsi="Aptos" w:cstheme="minorHAnsi"/>
          <w:sz w:val="20"/>
          <w:szCs w:val="20"/>
          <w:lang w:val="cs-CZ"/>
        </w:rPr>
        <w:t>vede korespondenci se Správcem FMP týkající se realizovaného malého projektu a poskytuje na vyžádání nezbytné informace a elektronické verze dokumentů</w:t>
      </w:r>
      <w:r w:rsidR="00FD7225">
        <w:rPr>
          <w:rStyle w:val="Odwoanieprzypisudolnego"/>
          <w:rFonts w:ascii="Aptos" w:hAnsi="Aptos"/>
          <w:sz w:val="20"/>
          <w:szCs w:val="20"/>
          <w:lang w:val="cs-CZ"/>
        </w:rPr>
        <w:footnoteReference w:id="21"/>
      </w:r>
      <w:r w:rsidRPr="00814E69">
        <w:rPr>
          <w:rFonts w:ascii="Aptos" w:hAnsi="Aptos" w:cstheme="minorHAnsi"/>
          <w:sz w:val="20"/>
          <w:szCs w:val="20"/>
          <w:lang w:val="cs-CZ"/>
        </w:rPr>
        <w:t>.</w:t>
      </w:r>
    </w:p>
    <w:p w14:paraId="6B4C6F53" w14:textId="3B5D7EBF" w:rsidR="00814E69" w:rsidRPr="00814E69" w:rsidRDefault="00814E69" w:rsidP="00CD0DA8">
      <w:pPr>
        <w:pStyle w:val="Akapitzlist11"/>
        <w:numPr>
          <w:ilvl w:val="0"/>
          <w:numId w:val="31"/>
        </w:numPr>
        <w:pBdr>
          <w:bar w:val="single" w:sz="6" w:color="auto"/>
        </w:pBdr>
        <w:spacing w:after="0" w:line="276" w:lineRule="auto"/>
        <w:ind w:left="284" w:hanging="284"/>
        <w:contextualSpacing w:val="0"/>
        <w:jc w:val="both"/>
        <w:rPr>
          <w:rFonts w:ascii="Aptos" w:hAnsi="Aptos" w:cstheme="minorHAnsi"/>
          <w:b w:val="0"/>
          <w:sz w:val="20"/>
          <w:szCs w:val="20"/>
          <w:lang w:val="cs-CZ"/>
        </w:rPr>
      </w:pPr>
      <w:r w:rsidRPr="00814E69">
        <w:rPr>
          <w:rFonts w:ascii="Aptos" w:hAnsi="Aptos" w:cstheme="minorHAnsi"/>
          <w:b w:val="0"/>
          <w:sz w:val="20"/>
          <w:szCs w:val="20"/>
          <w:lang w:val="cs-CZ"/>
        </w:rPr>
        <w:t>Veškeré úkony oprávněných osob v monitorovacím systému FMP budou v právním smyslu považovány za úkony koneč</w:t>
      </w:r>
      <w:r w:rsidR="00052EA1">
        <w:rPr>
          <w:rFonts w:ascii="Aptos" w:hAnsi="Aptos" w:cstheme="minorHAnsi"/>
          <w:b w:val="0"/>
          <w:sz w:val="20"/>
          <w:szCs w:val="20"/>
          <w:lang w:val="cs-CZ"/>
        </w:rPr>
        <w:t>n</w:t>
      </w:r>
      <w:r w:rsidRPr="00814E69">
        <w:rPr>
          <w:rFonts w:ascii="Aptos" w:hAnsi="Aptos" w:cstheme="minorHAnsi"/>
          <w:b w:val="0"/>
          <w:sz w:val="20"/>
          <w:szCs w:val="20"/>
          <w:lang w:val="cs-CZ"/>
        </w:rPr>
        <w:t>ého uživatele malého projektu.</w:t>
      </w:r>
    </w:p>
    <w:p w14:paraId="6E57BCE9" w14:textId="77777777" w:rsidR="00814E69" w:rsidRPr="00814E69" w:rsidRDefault="00814E69" w:rsidP="00CD0DA8">
      <w:pPr>
        <w:pStyle w:val="Akapitzlist11"/>
        <w:numPr>
          <w:ilvl w:val="0"/>
          <w:numId w:val="31"/>
        </w:numPr>
        <w:pBdr>
          <w:bar w:val="single" w:sz="6" w:color="auto"/>
        </w:pBdr>
        <w:spacing w:after="0" w:line="276" w:lineRule="auto"/>
        <w:ind w:left="284" w:hanging="284"/>
        <w:contextualSpacing w:val="0"/>
        <w:jc w:val="both"/>
        <w:rPr>
          <w:rFonts w:ascii="Aptos" w:hAnsi="Aptos" w:cstheme="minorHAnsi"/>
          <w:b w:val="0"/>
          <w:sz w:val="20"/>
          <w:szCs w:val="20"/>
          <w:lang w:val="cs-CZ"/>
        </w:rPr>
      </w:pPr>
      <w:r w:rsidRPr="00814E69">
        <w:rPr>
          <w:rFonts w:ascii="Aptos" w:hAnsi="Aptos" w:cstheme="minorHAnsi"/>
          <w:b w:val="0"/>
          <w:sz w:val="20"/>
          <w:szCs w:val="20"/>
          <w:lang w:val="cs-CZ" w:eastAsia="pl-PL"/>
        </w:rPr>
        <w:t>Předávání elektronických verzí dokumentů prostřednictvím monitorovacího systému FMP nezbavuje konečného uživatele malých projektů povinnosti je uchovávat.</w:t>
      </w:r>
      <w:r w:rsidRPr="00814E69">
        <w:rPr>
          <w:rFonts w:ascii="Aptos" w:hAnsi="Aptos" w:cstheme="minorHAnsi"/>
          <w:b w:val="0"/>
          <w:sz w:val="20"/>
          <w:szCs w:val="20"/>
          <w:lang w:val="cs-CZ"/>
        </w:rPr>
        <w:t xml:space="preserve"> Konečný uživatel malého projektu uchovává také originály dokumentů, z nichž byly vytvořeny jejich elektronické verze (např. skeny, fotografie). Konečný uživatel malého projektu musí během monitorovací</w:t>
      </w:r>
      <w:r w:rsidRPr="00814E69">
        <w:rPr>
          <w:rFonts w:ascii="Aptos" w:hAnsi="Aptos" w:cstheme="minorHAnsi"/>
          <w:sz w:val="20"/>
          <w:szCs w:val="20"/>
          <w:lang w:val="cs-CZ"/>
        </w:rPr>
        <w:t xml:space="preserve"> </w:t>
      </w:r>
      <w:r w:rsidRPr="00814E69">
        <w:rPr>
          <w:rFonts w:ascii="Aptos" w:hAnsi="Aptos" w:cstheme="minorHAnsi"/>
          <w:b w:val="0"/>
          <w:sz w:val="20"/>
          <w:szCs w:val="20"/>
          <w:lang w:val="cs-CZ"/>
        </w:rPr>
        <w:t>návštěvy/kontroly na místě prováděné oprávněnými orgány zpřístupnit jak originály dokumentů, tak i jejich elektronické verze.</w:t>
      </w:r>
    </w:p>
    <w:p w14:paraId="36F716EE" w14:textId="77777777" w:rsidR="00814E69" w:rsidRPr="00814E69" w:rsidRDefault="00814E69" w:rsidP="00CD0DA8">
      <w:pPr>
        <w:pStyle w:val="Akapitzlist11"/>
        <w:numPr>
          <w:ilvl w:val="0"/>
          <w:numId w:val="31"/>
        </w:numPr>
        <w:pBdr>
          <w:bar w:val="single" w:sz="6" w:color="auto"/>
        </w:pBdr>
        <w:spacing w:after="0" w:line="276" w:lineRule="auto"/>
        <w:ind w:left="284" w:hanging="284"/>
        <w:contextualSpacing w:val="0"/>
        <w:jc w:val="both"/>
        <w:rPr>
          <w:rFonts w:ascii="Aptos" w:hAnsi="Aptos" w:cstheme="minorHAnsi"/>
          <w:b w:val="0"/>
          <w:sz w:val="20"/>
          <w:szCs w:val="20"/>
          <w:lang w:val="cs-CZ"/>
        </w:rPr>
      </w:pPr>
      <w:r w:rsidRPr="00814E69">
        <w:rPr>
          <w:rFonts w:ascii="Aptos" w:hAnsi="Aptos" w:cstheme="minorHAnsi"/>
          <w:b w:val="0"/>
          <w:sz w:val="20"/>
          <w:szCs w:val="20"/>
          <w:lang w:val="cs-CZ"/>
        </w:rPr>
        <w:t>Obecně platí, že veškerá korespondence mezi konečným uživatelem malého projektu a Správcem FMP probíhá prostřednictvím monitorovacího systému FMP a/nebo e-mailové pošty Správce FMP.</w:t>
      </w:r>
    </w:p>
    <w:p w14:paraId="40376BAC" w14:textId="77777777" w:rsidR="00814E69" w:rsidRPr="00814E69" w:rsidRDefault="00814E69" w:rsidP="00CD0DA8">
      <w:pPr>
        <w:pStyle w:val="Akapitzlist11"/>
        <w:numPr>
          <w:ilvl w:val="0"/>
          <w:numId w:val="31"/>
        </w:numPr>
        <w:pBdr>
          <w:bar w:val="single" w:sz="6" w:color="auto"/>
        </w:pBdr>
        <w:spacing w:after="0" w:line="276" w:lineRule="auto"/>
        <w:ind w:left="284" w:hanging="284"/>
        <w:contextualSpacing w:val="0"/>
        <w:jc w:val="both"/>
        <w:rPr>
          <w:rFonts w:ascii="Aptos" w:hAnsi="Aptos" w:cstheme="minorHAnsi"/>
          <w:b w:val="0"/>
          <w:sz w:val="20"/>
          <w:szCs w:val="20"/>
          <w:lang w:val="cs-CZ"/>
        </w:rPr>
      </w:pPr>
      <w:r w:rsidRPr="00814E69">
        <w:rPr>
          <w:rFonts w:ascii="Aptos" w:hAnsi="Aptos" w:cstheme="minorHAnsi"/>
          <w:b w:val="0"/>
          <w:sz w:val="20"/>
          <w:szCs w:val="20"/>
          <w:lang w:val="cs-CZ"/>
        </w:rPr>
        <w:t>Konečný uživatel malého projektu a Správce FMP uznávají právní účinnost komunikace a výměny údajů prováděné v monitorovacím systému FMP a/nebo prostřednictvím elektronické pošty bez možnosti zpochybnění jejich účinku.</w:t>
      </w:r>
    </w:p>
    <w:p w14:paraId="292A7CB4" w14:textId="77777777" w:rsidR="00814E69" w:rsidRPr="00814E69" w:rsidRDefault="00814E69" w:rsidP="00CD0DA8">
      <w:pPr>
        <w:pStyle w:val="Akapitzlist11"/>
        <w:numPr>
          <w:ilvl w:val="0"/>
          <w:numId w:val="31"/>
        </w:numPr>
        <w:pBdr>
          <w:bar w:val="single" w:sz="6" w:color="auto"/>
        </w:pBdr>
        <w:spacing w:after="0" w:line="276" w:lineRule="auto"/>
        <w:ind w:left="284" w:hanging="284"/>
        <w:contextualSpacing w:val="0"/>
        <w:jc w:val="both"/>
        <w:rPr>
          <w:rFonts w:ascii="Aptos" w:hAnsi="Aptos" w:cstheme="minorHAnsi"/>
          <w:b w:val="0"/>
          <w:sz w:val="20"/>
          <w:szCs w:val="20"/>
          <w:lang w:val="cs-CZ"/>
        </w:rPr>
      </w:pPr>
      <w:r w:rsidRPr="00814E69">
        <w:rPr>
          <w:rFonts w:ascii="Aptos" w:hAnsi="Aptos" w:cstheme="minorHAnsi"/>
          <w:b w:val="0"/>
          <w:sz w:val="20"/>
          <w:szCs w:val="20"/>
          <w:lang w:val="cs-CZ"/>
        </w:rPr>
        <w:t>V odůvodněných případech, např. při výpadku monitorovacího systému FMP, kdy doba obnovení činnosti znemožní předložit zprávu o realizaci malého projektu ve stanoveném termínu, předloží konečný uživatel malého projektu zprávu v elektronické verzi na e-mailovou adresu Správce FMP (dle vzoru dostupného na webových stránkách Správce FMP). Konečný uživatel malého projektu se zavazuje doplnit údaje v monitorovacím systému FMP u dokumentů zaslaných e-mailem, a to do 5 pracovních dnů od obdržení informace o odstranění závady.</w:t>
      </w:r>
    </w:p>
    <w:p w14:paraId="5DFEC959" w14:textId="77777777" w:rsidR="00814E69" w:rsidRPr="00814E69" w:rsidRDefault="00814E69" w:rsidP="00CD0DA8">
      <w:pPr>
        <w:pStyle w:val="Akapitzlist11"/>
        <w:numPr>
          <w:ilvl w:val="0"/>
          <w:numId w:val="31"/>
        </w:numPr>
        <w:pBdr>
          <w:bar w:val="single" w:sz="6" w:color="auto"/>
        </w:pBdr>
        <w:spacing w:after="0" w:line="276" w:lineRule="auto"/>
        <w:ind w:left="284" w:hanging="284"/>
        <w:contextualSpacing w:val="0"/>
        <w:jc w:val="both"/>
        <w:rPr>
          <w:rFonts w:ascii="Aptos" w:hAnsi="Aptos" w:cstheme="minorHAnsi"/>
          <w:b w:val="0"/>
          <w:sz w:val="20"/>
          <w:szCs w:val="20"/>
          <w:lang w:val="cs-CZ"/>
        </w:rPr>
      </w:pPr>
      <w:r w:rsidRPr="00814E69">
        <w:rPr>
          <w:rFonts w:ascii="Aptos" w:hAnsi="Aptos" w:cstheme="minorHAnsi"/>
          <w:b w:val="0"/>
          <w:sz w:val="20"/>
          <w:szCs w:val="20"/>
          <w:lang w:val="cs-CZ"/>
        </w:rPr>
        <w:t xml:space="preserve"> Selhání monitorovacího systému FMP </w:t>
      </w:r>
      <w:bookmarkStart w:id="4" w:name="_Hlk173922279"/>
      <w:r w:rsidRPr="00814E69">
        <w:rPr>
          <w:rFonts w:ascii="Aptos" w:hAnsi="Aptos" w:cstheme="minorHAnsi"/>
          <w:b w:val="0"/>
          <w:bCs/>
          <w:sz w:val="20"/>
          <w:szCs w:val="20"/>
          <w:lang w:val="cs-CZ"/>
        </w:rPr>
        <w:t xml:space="preserve">konečný uživatel </w:t>
      </w:r>
      <w:bookmarkEnd w:id="4"/>
      <w:r w:rsidRPr="00814E69">
        <w:rPr>
          <w:rFonts w:ascii="Aptos" w:hAnsi="Aptos" w:cstheme="minorHAnsi"/>
          <w:b w:val="0"/>
          <w:bCs/>
          <w:sz w:val="20"/>
          <w:szCs w:val="20"/>
          <w:lang w:val="cs-CZ"/>
        </w:rPr>
        <w:t>malého projektu</w:t>
      </w:r>
      <w:r w:rsidRPr="00814E69">
        <w:rPr>
          <w:rFonts w:ascii="Aptos" w:hAnsi="Aptos" w:cstheme="minorHAnsi"/>
          <w:b w:val="0"/>
          <w:sz w:val="20"/>
          <w:szCs w:val="20"/>
          <w:lang w:val="cs-CZ"/>
        </w:rPr>
        <w:t xml:space="preserve"> neprodleně oznámí správci FMP. </w:t>
      </w:r>
    </w:p>
    <w:p w14:paraId="127F51DF" w14:textId="77777777" w:rsidR="00814E69" w:rsidRPr="00814E69" w:rsidRDefault="00814E69" w:rsidP="00814E69">
      <w:pPr>
        <w:spacing w:after="0"/>
        <w:jc w:val="center"/>
        <w:rPr>
          <w:rFonts w:ascii="Aptos" w:hAnsi="Aptos" w:cstheme="minorHAnsi"/>
          <w:b/>
          <w:sz w:val="20"/>
          <w:szCs w:val="20"/>
          <w:lang w:val="cs-CZ"/>
        </w:rPr>
      </w:pPr>
    </w:p>
    <w:p w14:paraId="39749920" w14:textId="77777777" w:rsidR="00814E69" w:rsidRPr="00814E69" w:rsidRDefault="00814E69" w:rsidP="00814E69">
      <w:pPr>
        <w:spacing w:after="0"/>
        <w:jc w:val="center"/>
        <w:rPr>
          <w:rFonts w:ascii="Aptos" w:hAnsi="Aptos" w:cstheme="minorHAnsi"/>
          <w:b/>
          <w:bCs/>
          <w:sz w:val="20"/>
          <w:szCs w:val="20"/>
          <w:lang w:val="cs-CZ"/>
        </w:rPr>
      </w:pPr>
      <w:r w:rsidRPr="00814E69">
        <w:rPr>
          <w:rFonts w:ascii="Aptos" w:hAnsi="Aptos" w:cstheme="minorHAnsi"/>
          <w:b/>
          <w:sz w:val="20"/>
          <w:szCs w:val="20"/>
          <w:lang w:val="cs-CZ"/>
        </w:rPr>
        <w:t>Čl.</w:t>
      </w:r>
      <w:r w:rsidRPr="00814E69">
        <w:rPr>
          <w:rFonts w:ascii="Aptos" w:hAnsi="Aptos" w:cstheme="minorHAnsi"/>
          <w:b/>
          <w:bCs/>
          <w:sz w:val="20"/>
          <w:szCs w:val="20"/>
          <w:lang w:val="cs-CZ"/>
        </w:rPr>
        <w:t xml:space="preserve"> 17</w:t>
      </w:r>
    </w:p>
    <w:p w14:paraId="4923348B" w14:textId="77777777" w:rsidR="00814E69" w:rsidRPr="00814E69" w:rsidRDefault="00814E69" w:rsidP="00814E69">
      <w:pPr>
        <w:spacing w:after="0"/>
        <w:jc w:val="center"/>
        <w:rPr>
          <w:rFonts w:ascii="Aptos" w:hAnsi="Aptos" w:cstheme="minorHAnsi"/>
          <w:sz w:val="20"/>
          <w:szCs w:val="20"/>
          <w:lang w:val="cs-CZ"/>
        </w:rPr>
      </w:pPr>
      <w:r w:rsidRPr="00814E69">
        <w:rPr>
          <w:rFonts w:ascii="Aptos" w:hAnsi="Aptos" w:cstheme="minorHAnsi"/>
          <w:b/>
          <w:bCs/>
          <w:sz w:val="20"/>
          <w:szCs w:val="20"/>
          <w:lang w:val="cs-CZ"/>
        </w:rPr>
        <w:t>ROZHODNÉ PRÁVO A SOUDNÍ PŘÍSLUŠNOST</w:t>
      </w:r>
    </w:p>
    <w:p w14:paraId="66A3A31E" w14:textId="77777777" w:rsidR="00814E69" w:rsidRPr="00814E69" w:rsidRDefault="00814E69" w:rsidP="00CD0DA8">
      <w:pPr>
        <w:pStyle w:val="tm"/>
        <w:numPr>
          <w:ilvl w:val="0"/>
          <w:numId w:val="32"/>
        </w:numPr>
        <w:pBdr>
          <w:bar w:val="single" w:sz="6" w:color="auto"/>
        </w:pBdr>
        <w:tabs>
          <w:tab w:val="clear" w:pos="79"/>
          <w:tab w:val="num" w:pos="319"/>
        </w:tabs>
        <w:spacing w:line="276" w:lineRule="auto"/>
        <w:ind w:left="283" w:right="74" w:hanging="249"/>
        <w:rPr>
          <w:rFonts w:ascii="Aptos" w:hAnsi="Aptos" w:cstheme="minorHAnsi"/>
          <w:sz w:val="20"/>
          <w:szCs w:val="20"/>
          <w:lang w:val="cs-CZ"/>
        </w:rPr>
      </w:pPr>
      <w:r w:rsidRPr="00814E69">
        <w:rPr>
          <w:rFonts w:ascii="Aptos" w:hAnsi="Aptos" w:cstheme="minorHAnsi"/>
          <w:sz w:val="20"/>
          <w:szCs w:val="20"/>
          <w:lang w:val="cs-CZ"/>
        </w:rPr>
        <w:t>V případě sporu se smlouva řídí polským právem podle čl. 17 odst. 2 smlouvy.</w:t>
      </w:r>
    </w:p>
    <w:p w14:paraId="2EB5A1F2" w14:textId="77777777" w:rsidR="00814E69" w:rsidRPr="00814E69" w:rsidRDefault="00814E69" w:rsidP="00CD0DA8">
      <w:pPr>
        <w:pStyle w:val="tm"/>
        <w:numPr>
          <w:ilvl w:val="0"/>
          <w:numId w:val="32"/>
        </w:numPr>
        <w:pBdr>
          <w:bar w:val="single" w:sz="6" w:color="auto"/>
        </w:pBdr>
        <w:tabs>
          <w:tab w:val="clear" w:pos="79"/>
          <w:tab w:val="num" w:pos="319"/>
        </w:tabs>
        <w:spacing w:line="276" w:lineRule="auto"/>
        <w:ind w:left="284" w:right="72" w:hanging="249"/>
        <w:rPr>
          <w:rFonts w:ascii="Aptos" w:hAnsi="Aptos" w:cstheme="minorHAnsi"/>
          <w:sz w:val="20"/>
          <w:szCs w:val="20"/>
          <w:lang w:val="cs-CZ"/>
        </w:rPr>
      </w:pPr>
      <w:r w:rsidRPr="00814E69">
        <w:rPr>
          <w:rFonts w:ascii="Aptos" w:hAnsi="Aptos" w:cstheme="minorHAnsi"/>
          <w:sz w:val="20"/>
          <w:szCs w:val="20"/>
          <w:lang w:val="cs-CZ"/>
        </w:rPr>
        <w:t>Strany se dohodly, že vynaloží veškeré úsilí na smírné vyřešení všech sporů vyplývajících z této smlouvy.</w:t>
      </w:r>
    </w:p>
    <w:p w14:paraId="091297E9" w14:textId="77777777" w:rsidR="00814E69" w:rsidRPr="00814E69" w:rsidRDefault="00814E69" w:rsidP="00CD0DA8">
      <w:pPr>
        <w:pStyle w:val="tm"/>
        <w:numPr>
          <w:ilvl w:val="0"/>
          <w:numId w:val="32"/>
        </w:numPr>
        <w:pBdr>
          <w:bar w:val="single" w:sz="6" w:color="auto"/>
        </w:pBdr>
        <w:tabs>
          <w:tab w:val="clear" w:pos="79"/>
          <w:tab w:val="num" w:pos="319"/>
        </w:tabs>
        <w:spacing w:line="276" w:lineRule="auto"/>
        <w:ind w:left="284" w:right="72" w:hanging="249"/>
        <w:rPr>
          <w:rFonts w:ascii="Aptos" w:hAnsi="Aptos" w:cstheme="minorHAnsi"/>
          <w:sz w:val="20"/>
          <w:szCs w:val="20"/>
          <w:lang w:val="cs-CZ"/>
        </w:rPr>
      </w:pPr>
      <w:r w:rsidRPr="00814E69">
        <w:rPr>
          <w:rFonts w:ascii="Aptos" w:hAnsi="Aptos" w:cstheme="minorHAnsi"/>
          <w:sz w:val="20"/>
          <w:szCs w:val="20"/>
          <w:lang w:val="cs-CZ"/>
        </w:rPr>
        <w:t>V případě, že se spor nepodaří vyřešit smírným jednáním, řeší jej obecný soud příslušný podle sídla Správce FMP.</w:t>
      </w:r>
    </w:p>
    <w:p w14:paraId="295A74B4" w14:textId="77777777" w:rsidR="00814E69" w:rsidRPr="00814E69" w:rsidRDefault="00814E69" w:rsidP="00814E69">
      <w:pPr>
        <w:pStyle w:val="Akapitzlist12"/>
        <w:spacing w:after="0"/>
        <w:ind w:left="0"/>
        <w:contextualSpacing w:val="0"/>
        <w:jc w:val="both"/>
        <w:rPr>
          <w:rFonts w:ascii="Aptos" w:hAnsi="Aptos" w:cstheme="minorHAnsi"/>
          <w:sz w:val="20"/>
          <w:szCs w:val="20"/>
          <w:lang w:val="cs-CZ"/>
        </w:rPr>
      </w:pPr>
    </w:p>
    <w:p w14:paraId="0E3BD391" w14:textId="77777777" w:rsidR="00814E69" w:rsidRPr="00814E69" w:rsidRDefault="00814E69" w:rsidP="00814E69">
      <w:pPr>
        <w:pStyle w:val="Akapitzlist12"/>
        <w:spacing w:after="0"/>
        <w:ind w:left="0"/>
        <w:contextualSpacing w:val="0"/>
        <w:rPr>
          <w:rFonts w:ascii="Aptos" w:hAnsi="Aptos" w:cstheme="minorHAnsi"/>
          <w:sz w:val="20"/>
          <w:szCs w:val="20"/>
          <w:lang w:val="cs-CZ" w:eastAsia="pl-PL"/>
        </w:rPr>
      </w:pPr>
      <w:r w:rsidRPr="00814E69">
        <w:rPr>
          <w:rFonts w:ascii="Aptos" w:hAnsi="Aptos" w:cstheme="minorHAnsi"/>
          <w:sz w:val="20"/>
          <w:szCs w:val="20"/>
          <w:lang w:val="cs-CZ"/>
        </w:rPr>
        <w:t>Čl.</w:t>
      </w:r>
      <w:r w:rsidRPr="00814E69">
        <w:rPr>
          <w:rFonts w:ascii="Aptos" w:hAnsi="Aptos" w:cstheme="minorHAnsi"/>
          <w:sz w:val="20"/>
          <w:szCs w:val="20"/>
          <w:lang w:val="cs-CZ" w:eastAsia="pl-PL"/>
        </w:rPr>
        <w:t xml:space="preserve"> 18</w:t>
      </w:r>
    </w:p>
    <w:p w14:paraId="283021AB" w14:textId="77777777" w:rsidR="00814E69" w:rsidRPr="00814E69" w:rsidRDefault="00814E69" w:rsidP="00814E69">
      <w:pPr>
        <w:pStyle w:val="Akapitzlist12"/>
        <w:spacing w:after="0"/>
        <w:ind w:left="0"/>
        <w:contextualSpacing w:val="0"/>
        <w:rPr>
          <w:rFonts w:ascii="Aptos" w:hAnsi="Aptos" w:cstheme="minorHAnsi"/>
          <w:b w:val="0"/>
          <w:sz w:val="20"/>
          <w:szCs w:val="20"/>
          <w:lang w:val="cs-CZ" w:eastAsia="pl-PL"/>
        </w:rPr>
      </w:pPr>
      <w:r w:rsidRPr="00814E69">
        <w:rPr>
          <w:rFonts w:ascii="Aptos" w:hAnsi="Aptos" w:cstheme="minorHAnsi"/>
          <w:sz w:val="20"/>
          <w:szCs w:val="20"/>
          <w:lang w:val="cs-CZ" w:eastAsia="pl-PL"/>
        </w:rPr>
        <w:t>ZÁVĚREČNÁ USTANOVENÍ</w:t>
      </w:r>
    </w:p>
    <w:p w14:paraId="5988553E" w14:textId="77777777" w:rsidR="00814E69" w:rsidRPr="00814E69" w:rsidRDefault="00814E69" w:rsidP="00CD0DA8">
      <w:pPr>
        <w:pStyle w:val="Akapitzlist"/>
        <w:numPr>
          <w:ilvl w:val="0"/>
          <w:numId w:val="33"/>
        </w:numPr>
        <w:pBdr>
          <w:bar w:val="single" w:sz="6" w:color="auto"/>
        </w:pBdr>
        <w:spacing w:after="0"/>
        <w:ind w:left="319" w:hanging="280"/>
        <w:jc w:val="both"/>
        <w:rPr>
          <w:rFonts w:ascii="Aptos" w:eastAsia="Times New Roman" w:hAnsi="Aptos" w:cstheme="minorHAnsi"/>
          <w:sz w:val="20"/>
          <w:szCs w:val="20"/>
          <w:lang w:val="cs-CZ" w:eastAsia="pl-PL"/>
        </w:rPr>
      </w:pPr>
      <w:r w:rsidRPr="00814E69">
        <w:rPr>
          <w:rFonts w:ascii="Aptos" w:eastAsia="Times New Roman" w:hAnsi="Aptos" w:cstheme="minorHAnsi"/>
          <w:sz w:val="20"/>
          <w:szCs w:val="20"/>
          <w:lang w:val="cs-CZ" w:eastAsia="pl-PL"/>
        </w:rPr>
        <w:t>Konečný uživatel souhlasí se zveřejněním údajů uvedených ve smlouvě, zejména názvu/sídla/IČO konečného uživatele a partnerů, údajů týkajících se projektu a předmětu a výši finanční podpory poskytnuté v rámci smlouvy, a to v souladu s právními předpisy EU a vnitrostátními právními předpisy.</w:t>
      </w:r>
    </w:p>
    <w:p w14:paraId="5E3B073C" w14:textId="77777777" w:rsidR="00814E69" w:rsidRPr="00814E69" w:rsidRDefault="00814E69" w:rsidP="00CD0DA8">
      <w:pPr>
        <w:pStyle w:val="Akapitzlist12"/>
        <w:numPr>
          <w:ilvl w:val="0"/>
          <w:numId w:val="33"/>
        </w:numPr>
        <w:pBdr>
          <w:bar w:val="single" w:sz="6" w:color="auto"/>
        </w:pBdr>
        <w:spacing w:after="0"/>
        <w:ind w:left="284" w:hanging="284"/>
        <w:contextualSpacing w:val="0"/>
        <w:jc w:val="both"/>
        <w:rPr>
          <w:rFonts w:ascii="Aptos" w:hAnsi="Aptos" w:cstheme="minorHAnsi"/>
          <w:b w:val="0"/>
          <w:sz w:val="20"/>
          <w:szCs w:val="20"/>
          <w:lang w:val="cs-CZ" w:eastAsia="pl-PL"/>
        </w:rPr>
      </w:pPr>
      <w:r w:rsidRPr="00814E69">
        <w:rPr>
          <w:rFonts w:ascii="Aptos" w:hAnsi="Aptos" w:cstheme="minorHAnsi"/>
          <w:b w:val="0"/>
          <w:sz w:val="20"/>
          <w:szCs w:val="20"/>
          <w:lang w:val="cs-CZ" w:eastAsia="pl-PL"/>
        </w:rPr>
        <w:t>Pokud se některé ustanovení smlouvy ukáže jako neplatné, nevymahatelné nebo nezákonné, bude ke smlouvě vyhotoven dodatek tak, aby nahradil nebo odstranil neplatné, nevymahatelné nebo nezákonné ustanovení. Ostatní ustanovení smlouvy zůstávají v platnosti.</w:t>
      </w:r>
    </w:p>
    <w:p w14:paraId="19916F3A" w14:textId="26F89913" w:rsidR="00814E69" w:rsidRPr="00814E69" w:rsidRDefault="00AF61BB" w:rsidP="00CD0DA8">
      <w:pPr>
        <w:pStyle w:val="Akapitzlist12"/>
        <w:numPr>
          <w:ilvl w:val="0"/>
          <w:numId w:val="33"/>
        </w:numPr>
        <w:pBdr>
          <w:bar w:val="single" w:sz="6" w:color="auto"/>
        </w:pBdr>
        <w:spacing w:after="0"/>
        <w:ind w:left="284" w:hanging="284"/>
        <w:contextualSpacing w:val="0"/>
        <w:jc w:val="both"/>
        <w:rPr>
          <w:rFonts w:ascii="Aptos" w:hAnsi="Aptos" w:cstheme="minorHAnsi"/>
          <w:b w:val="0"/>
          <w:sz w:val="20"/>
          <w:szCs w:val="20"/>
          <w:lang w:val="cs-CZ" w:eastAsia="pl-PL"/>
        </w:rPr>
      </w:pPr>
      <w:r w:rsidRPr="00AF61BB">
        <w:rPr>
          <w:rFonts w:ascii="Aptos" w:hAnsi="Aptos" w:cstheme="minorHAnsi"/>
          <w:b w:val="0"/>
          <w:bCs/>
          <w:sz w:val="20"/>
          <w:szCs w:val="20"/>
          <w:lang w:val="cs-CZ" w:eastAsia="pl-PL"/>
        </w:rPr>
        <w:t xml:space="preserve">Smlouva byla vyhotovena ve dvou výtiscích, z nichž jeden v polském jazyce obdrží Správce FMP. </w:t>
      </w:r>
      <w:r>
        <w:rPr>
          <w:rFonts w:ascii="Aptos" w:hAnsi="Aptos" w:cstheme="minorHAnsi"/>
          <w:b w:val="0"/>
          <w:bCs/>
          <w:sz w:val="20"/>
          <w:szCs w:val="20"/>
          <w:lang w:val="cs-CZ" w:eastAsia="pl-PL"/>
        </w:rPr>
        <w:t>K</w:t>
      </w:r>
      <w:r w:rsidRPr="00AF61BB">
        <w:rPr>
          <w:rFonts w:ascii="Aptos" w:hAnsi="Aptos" w:cstheme="minorHAnsi"/>
          <w:b w:val="0"/>
          <w:bCs/>
          <w:sz w:val="20"/>
          <w:szCs w:val="20"/>
          <w:lang w:val="cs-CZ" w:eastAsia="pl-PL"/>
        </w:rPr>
        <w:t xml:space="preserve">onečný uživatel obdrží </w:t>
      </w:r>
      <w:r>
        <w:rPr>
          <w:rFonts w:ascii="Aptos" w:hAnsi="Aptos" w:cstheme="minorHAnsi"/>
          <w:b w:val="0"/>
          <w:bCs/>
          <w:sz w:val="20"/>
          <w:szCs w:val="20"/>
          <w:lang w:val="cs-CZ" w:eastAsia="pl-PL"/>
        </w:rPr>
        <w:t>smlouv</w:t>
      </w:r>
      <w:r w:rsidRPr="00AF61BB">
        <w:rPr>
          <w:rFonts w:ascii="Aptos" w:hAnsi="Aptos" w:cstheme="minorHAnsi"/>
          <w:b w:val="0"/>
          <w:bCs/>
          <w:sz w:val="20"/>
          <w:szCs w:val="20"/>
          <w:lang w:val="cs-CZ" w:eastAsia="pl-PL"/>
        </w:rPr>
        <w:t>u v polském jazyce, pokud je polskou institucí, nebo v českém jazyce, pokud je českým subjektem.</w:t>
      </w:r>
    </w:p>
    <w:p w14:paraId="7B64C328" w14:textId="77777777" w:rsidR="00814E69" w:rsidRPr="00814E69" w:rsidRDefault="00814E69" w:rsidP="00CD0DA8">
      <w:pPr>
        <w:pStyle w:val="Akapitzlist12"/>
        <w:numPr>
          <w:ilvl w:val="0"/>
          <w:numId w:val="33"/>
        </w:numPr>
        <w:pBdr>
          <w:bar w:val="single" w:sz="6" w:color="auto"/>
        </w:pBdr>
        <w:spacing w:after="0"/>
        <w:ind w:left="284" w:hanging="284"/>
        <w:contextualSpacing w:val="0"/>
        <w:jc w:val="both"/>
        <w:rPr>
          <w:rFonts w:ascii="Aptos" w:hAnsi="Aptos" w:cstheme="minorHAnsi"/>
          <w:b w:val="0"/>
          <w:sz w:val="20"/>
          <w:szCs w:val="20"/>
          <w:lang w:val="cs-CZ" w:eastAsia="pl-PL"/>
        </w:rPr>
      </w:pPr>
      <w:r w:rsidRPr="00814E69">
        <w:rPr>
          <w:rFonts w:ascii="Aptos" w:hAnsi="Aptos" w:cstheme="minorHAnsi"/>
          <w:b w:val="0"/>
          <w:bCs/>
          <w:sz w:val="20"/>
          <w:szCs w:val="20"/>
          <w:lang w:val="cs-CZ" w:eastAsia="pl-PL"/>
        </w:rPr>
        <w:t>V případě rozporu mezi oběma jazykovými verzemi má přednost polská jazyková verze.</w:t>
      </w:r>
    </w:p>
    <w:p w14:paraId="639FD37C" w14:textId="74B1D522" w:rsidR="00814E69" w:rsidRPr="00814E69" w:rsidRDefault="00814E69" w:rsidP="00CD0DA8">
      <w:pPr>
        <w:pStyle w:val="Akapitzlist12"/>
        <w:numPr>
          <w:ilvl w:val="0"/>
          <w:numId w:val="33"/>
        </w:numPr>
        <w:pBdr>
          <w:bar w:val="single" w:sz="6" w:color="auto"/>
        </w:pBdr>
        <w:spacing w:after="0"/>
        <w:ind w:left="284" w:hanging="284"/>
        <w:contextualSpacing w:val="0"/>
        <w:jc w:val="both"/>
        <w:rPr>
          <w:rFonts w:ascii="Aptos" w:hAnsi="Aptos" w:cstheme="minorHAnsi"/>
          <w:b w:val="0"/>
          <w:sz w:val="20"/>
          <w:szCs w:val="20"/>
          <w:lang w:val="cs-CZ" w:eastAsia="pl-PL"/>
        </w:rPr>
      </w:pPr>
      <w:r w:rsidRPr="00814E69">
        <w:rPr>
          <w:rFonts w:ascii="Aptos" w:hAnsi="Aptos" w:cstheme="minorHAnsi"/>
          <w:b w:val="0"/>
          <w:sz w:val="20"/>
          <w:szCs w:val="20"/>
          <w:lang w:val="cs-CZ" w:eastAsia="pl-PL"/>
        </w:rPr>
        <w:t xml:space="preserve">Tato Smlouva bude </w:t>
      </w:r>
      <w:r w:rsidR="00E8583B" w:rsidRPr="00E8583B">
        <w:rPr>
          <w:rFonts w:ascii="Aptos" w:hAnsi="Aptos" w:cstheme="minorHAnsi"/>
          <w:b w:val="0"/>
          <w:sz w:val="20"/>
          <w:szCs w:val="20"/>
          <w:lang w:val="cs-CZ" w:eastAsia="pl-PL"/>
        </w:rPr>
        <w:t>distribuována</w:t>
      </w:r>
      <w:r w:rsidRPr="00814E69">
        <w:rPr>
          <w:rFonts w:ascii="Aptos" w:hAnsi="Aptos" w:cstheme="minorHAnsi"/>
          <w:b w:val="0"/>
          <w:sz w:val="20"/>
          <w:szCs w:val="20"/>
          <w:lang w:val="cs-CZ" w:eastAsia="pl-PL"/>
        </w:rPr>
        <w:t xml:space="preserve"> a archivována v elektronické podobě. Totéž platí i pro dodatek ke smlouvě.</w:t>
      </w:r>
    </w:p>
    <w:p w14:paraId="058122ED" w14:textId="49167DAF" w:rsidR="00814E69" w:rsidRPr="00814E69" w:rsidRDefault="00814E69" w:rsidP="00CD0DA8">
      <w:pPr>
        <w:pStyle w:val="Akapitzlist12"/>
        <w:numPr>
          <w:ilvl w:val="0"/>
          <w:numId w:val="33"/>
        </w:numPr>
        <w:pBdr>
          <w:bar w:val="single" w:sz="6" w:color="auto"/>
        </w:pBdr>
        <w:spacing w:after="0"/>
        <w:ind w:left="284" w:hanging="284"/>
        <w:contextualSpacing w:val="0"/>
        <w:jc w:val="both"/>
        <w:rPr>
          <w:rFonts w:ascii="Aptos" w:hAnsi="Aptos" w:cstheme="minorHAnsi"/>
          <w:b w:val="0"/>
          <w:sz w:val="20"/>
          <w:szCs w:val="20"/>
          <w:lang w:val="cs-CZ" w:eastAsia="pl-PL"/>
        </w:rPr>
      </w:pPr>
      <w:r w:rsidRPr="00814E69">
        <w:rPr>
          <w:rFonts w:ascii="Aptos" w:hAnsi="Aptos" w:cstheme="minorHAnsi"/>
          <w:b w:val="0"/>
          <w:sz w:val="20"/>
          <w:szCs w:val="20"/>
          <w:lang w:val="cs-CZ" w:eastAsia="pl-PL"/>
        </w:rPr>
        <w:t>Povoluje se podepsání tištěné verze smlouvy i elektronické verze smlouvy. Pro konečného uživatele podepisující tištěnou verzi smlouvy bude smlouva vyhotovena v příslušném počtu výtisků. Pokud je smlouva podepsána elektronicky, musí být kvalifikované elektronické podpisy použity oběma stranami smlouvy v jednom dokumentu pdf.</w:t>
      </w:r>
    </w:p>
    <w:p w14:paraId="4625A0A2" w14:textId="77777777" w:rsidR="00814E69" w:rsidRPr="00814E69" w:rsidRDefault="00814E69" w:rsidP="00CD0DA8">
      <w:pPr>
        <w:pStyle w:val="Akapitzlist12"/>
        <w:numPr>
          <w:ilvl w:val="0"/>
          <w:numId w:val="33"/>
        </w:numPr>
        <w:pBdr>
          <w:bar w:val="single" w:sz="6" w:color="auto"/>
        </w:pBdr>
        <w:spacing w:after="0"/>
        <w:ind w:left="284" w:hanging="284"/>
        <w:contextualSpacing w:val="0"/>
        <w:jc w:val="both"/>
        <w:rPr>
          <w:rFonts w:ascii="Aptos" w:hAnsi="Aptos" w:cstheme="minorHAnsi"/>
          <w:b w:val="0"/>
          <w:bCs/>
          <w:sz w:val="20"/>
          <w:szCs w:val="20"/>
          <w:lang w:val="cs-CZ" w:eastAsia="pl-PL"/>
        </w:rPr>
      </w:pPr>
      <w:r w:rsidRPr="00814E69">
        <w:rPr>
          <w:rFonts w:ascii="Aptos" w:hAnsi="Aptos" w:cstheme="minorHAnsi"/>
          <w:b w:val="0"/>
          <w:bCs/>
          <w:sz w:val="20"/>
          <w:szCs w:val="20"/>
          <w:lang w:val="cs-CZ" w:eastAsia="pl-PL"/>
        </w:rPr>
        <w:t>Práva a povinnosti konečného uživatele vyplývající ze smlouvy nelze převádět na třetí osoby bez písemně vyjádřeného souhlasu Správce FMP, jinak by byl převod neplatný</w:t>
      </w:r>
      <w:r w:rsidRPr="00814E69">
        <w:rPr>
          <w:rFonts w:ascii="Aptos" w:hAnsi="Aptos" w:cs="Calibri"/>
          <w:b w:val="0"/>
          <w:bCs/>
          <w:sz w:val="20"/>
          <w:szCs w:val="20"/>
          <w:lang w:val="cs-CZ"/>
        </w:rPr>
        <w:t>.</w:t>
      </w:r>
      <w:r w:rsidRPr="00814E69">
        <w:rPr>
          <w:rFonts w:ascii="Aptos" w:hAnsi="Aptos" w:cstheme="minorHAnsi"/>
          <w:b w:val="0"/>
          <w:bCs/>
          <w:sz w:val="20"/>
          <w:szCs w:val="20"/>
          <w:lang w:val="cs-CZ" w:eastAsia="pl-PL"/>
        </w:rPr>
        <w:t xml:space="preserve"> Toto ustanovení se nevztahuje na převody v rámci partnerství, pokud nedojde ke změně vedoucího partnera.</w:t>
      </w:r>
    </w:p>
    <w:p w14:paraId="2C904C15" w14:textId="77777777" w:rsidR="00814E69" w:rsidRPr="00814E69" w:rsidRDefault="00814E69" w:rsidP="00CD0DA8">
      <w:pPr>
        <w:pStyle w:val="Akapitzlist12"/>
        <w:numPr>
          <w:ilvl w:val="0"/>
          <w:numId w:val="33"/>
        </w:numPr>
        <w:pBdr>
          <w:bar w:val="single" w:sz="6" w:color="auto"/>
        </w:pBdr>
        <w:spacing w:after="0"/>
        <w:ind w:left="284" w:hanging="284"/>
        <w:contextualSpacing w:val="0"/>
        <w:jc w:val="both"/>
        <w:rPr>
          <w:rFonts w:ascii="Aptos" w:hAnsi="Aptos" w:cstheme="minorHAnsi"/>
          <w:b w:val="0"/>
          <w:bCs/>
          <w:sz w:val="20"/>
          <w:szCs w:val="20"/>
          <w:lang w:val="cs-CZ" w:eastAsia="pl-PL"/>
        </w:rPr>
      </w:pPr>
      <w:r w:rsidRPr="00814E69">
        <w:rPr>
          <w:rFonts w:ascii="Aptos" w:hAnsi="Aptos" w:cstheme="minorHAnsi"/>
          <w:b w:val="0"/>
          <w:bCs/>
          <w:sz w:val="20"/>
          <w:szCs w:val="20"/>
          <w:lang w:val="cs-CZ" w:eastAsia="pl-PL"/>
        </w:rPr>
        <w:t>V záležitostech, které nejsou upraveny touto smlouvou, se použijí příslušná pravidla a zásady vyplývající z programu, jakož i příslušná ustanovení práva Evropské unie a příslušné vnitrostátní právní akty.</w:t>
      </w:r>
    </w:p>
    <w:p w14:paraId="36C38451" w14:textId="77777777" w:rsidR="00814E69" w:rsidRPr="00814E69" w:rsidRDefault="00814E69" w:rsidP="00CD0DA8">
      <w:pPr>
        <w:pStyle w:val="Akapitzlist12"/>
        <w:numPr>
          <w:ilvl w:val="0"/>
          <w:numId w:val="33"/>
        </w:numPr>
        <w:pBdr>
          <w:bar w:val="single" w:sz="6" w:color="auto"/>
        </w:pBdr>
        <w:spacing w:after="0"/>
        <w:ind w:left="284" w:hanging="284"/>
        <w:contextualSpacing w:val="0"/>
        <w:jc w:val="both"/>
        <w:rPr>
          <w:rFonts w:ascii="Aptos" w:hAnsi="Aptos" w:cstheme="minorHAnsi"/>
          <w:b w:val="0"/>
          <w:bCs/>
          <w:sz w:val="20"/>
          <w:szCs w:val="20"/>
          <w:lang w:val="cs-CZ" w:eastAsia="pl-PL"/>
        </w:rPr>
      </w:pPr>
      <w:r w:rsidRPr="00814E69">
        <w:rPr>
          <w:rFonts w:ascii="Aptos" w:hAnsi="Aptos" w:cstheme="minorHAnsi"/>
          <w:b w:val="0"/>
          <w:bCs/>
          <w:sz w:val="20"/>
          <w:szCs w:val="20"/>
          <w:lang w:val="cs-CZ" w:eastAsia="pl-PL"/>
        </w:rPr>
        <w:t>Veškeré pochybnosti týkající se plnění této smlouvy budou objasněny písemně.</w:t>
      </w:r>
    </w:p>
    <w:p w14:paraId="05B7E43B" w14:textId="77777777" w:rsidR="00814E69" w:rsidRPr="00814E69" w:rsidRDefault="00814E69" w:rsidP="00CD0DA8">
      <w:pPr>
        <w:pStyle w:val="Akapitzlist12"/>
        <w:numPr>
          <w:ilvl w:val="0"/>
          <w:numId w:val="33"/>
        </w:numPr>
        <w:pBdr>
          <w:bar w:val="single" w:sz="6" w:color="auto"/>
        </w:pBdr>
        <w:spacing w:after="0"/>
        <w:ind w:left="284" w:hanging="284"/>
        <w:contextualSpacing w:val="0"/>
        <w:jc w:val="both"/>
        <w:rPr>
          <w:rFonts w:ascii="Aptos" w:hAnsi="Aptos" w:cstheme="minorHAnsi"/>
          <w:b w:val="0"/>
          <w:sz w:val="20"/>
          <w:szCs w:val="20"/>
          <w:lang w:val="cs-CZ" w:eastAsia="pl-PL"/>
        </w:rPr>
      </w:pPr>
      <w:r w:rsidRPr="00814E69">
        <w:rPr>
          <w:rFonts w:ascii="Aptos" w:hAnsi="Aptos" w:cstheme="minorHAnsi"/>
          <w:b w:val="0"/>
          <w:sz w:val="20"/>
          <w:szCs w:val="20"/>
          <w:lang w:val="cs-CZ"/>
        </w:rPr>
        <w:t>Smlouva zůstává v platnosti do doby splnění všech povinností konečného uživatele malého projektu, včetně povinností souvisejících s udržitelností malého projektu a archivační povinnosti.</w:t>
      </w:r>
    </w:p>
    <w:p w14:paraId="7ABB65E0" w14:textId="77777777" w:rsidR="00814E69" w:rsidRPr="00814E69" w:rsidRDefault="00814E69" w:rsidP="00CD0DA8">
      <w:pPr>
        <w:pStyle w:val="Akapitzlist12"/>
        <w:numPr>
          <w:ilvl w:val="0"/>
          <w:numId w:val="33"/>
        </w:numPr>
        <w:pBdr>
          <w:bar w:val="single" w:sz="6" w:color="auto"/>
        </w:pBdr>
        <w:spacing w:after="0"/>
        <w:ind w:left="284" w:hanging="284"/>
        <w:contextualSpacing w:val="0"/>
        <w:jc w:val="both"/>
        <w:rPr>
          <w:rFonts w:ascii="Aptos" w:hAnsi="Aptos" w:cstheme="minorHAnsi"/>
          <w:b w:val="0"/>
          <w:bCs/>
          <w:sz w:val="20"/>
          <w:szCs w:val="20"/>
          <w:lang w:val="cs-CZ" w:eastAsia="pl-PL"/>
        </w:rPr>
      </w:pPr>
      <w:r w:rsidRPr="00814E69">
        <w:rPr>
          <w:rFonts w:ascii="Aptos" w:hAnsi="Aptos" w:cstheme="minorHAnsi"/>
          <w:b w:val="0"/>
          <w:bCs/>
          <w:sz w:val="20"/>
          <w:szCs w:val="20"/>
          <w:lang w:val="cs-CZ" w:eastAsia="pl-PL"/>
        </w:rPr>
        <w:t>Konečný uživatel malého projektu byl před podepsáním smlouvy řádně a důkladně seznámen Správcem FMP s podmínkami čerpání finančního příspěvku podle smlouvy, bere všechny podmínky na vědomí, bezpodmínečně s nimi souhlasí a zavazuje se je plnit a dodržovat, stejně jako plnit své povinnosti vyplývající ze smlouvy.</w:t>
      </w:r>
    </w:p>
    <w:p w14:paraId="0240364B" w14:textId="77777777" w:rsidR="00814E69" w:rsidRPr="00814E69" w:rsidRDefault="00814E69" w:rsidP="00CD0DA8">
      <w:pPr>
        <w:pStyle w:val="Akapitzlist12"/>
        <w:numPr>
          <w:ilvl w:val="0"/>
          <w:numId w:val="33"/>
        </w:numPr>
        <w:pBdr>
          <w:bar w:val="single" w:sz="6" w:color="auto"/>
        </w:pBdr>
        <w:spacing w:after="0"/>
        <w:ind w:left="284" w:hanging="284"/>
        <w:contextualSpacing w:val="0"/>
        <w:jc w:val="both"/>
        <w:rPr>
          <w:rFonts w:ascii="Aptos" w:hAnsi="Aptos" w:cstheme="minorHAnsi"/>
          <w:b w:val="0"/>
          <w:bCs/>
          <w:sz w:val="20"/>
          <w:szCs w:val="20"/>
          <w:lang w:val="cs-CZ" w:eastAsia="pl-PL"/>
        </w:rPr>
      </w:pPr>
      <w:r w:rsidRPr="00814E69">
        <w:rPr>
          <w:rFonts w:ascii="Aptos" w:hAnsi="Aptos" w:cstheme="minorHAnsi"/>
          <w:b w:val="0"/>
          <w:bCs/>
          <w:sz w:val="20"/>
          <w:szCs w:val="20"/>
          <w:lang w:val="cs-CZ"/>
        </w:rPr>
        <w:t xml:space="preserve">Ustanovení smlouvy vstupují v platnost dnem jejího podepsání oběma stranami smlouvy s účinností ode dne zahájení realizace projektu, o němž se hovoří v čl. 2. </w:t>
      </w:r>
    </w:p>
    <w:p w14:paraId="746F8EB8" w14:textId="77777777" w:rsidR="00814E69" w:rsidRPr="00814E69" w:rsidRDefault="00814E69" w:rsidP="00CD0DA8">
      <w:pPr>
        <w:pStyle w:val="Akapitzlist12"/>
        <w:numPr>
          <w:ilvl w:val="0"/>
          <w:numId w:val="33"/>
        </w:numPr>
        <w:pBdr>
          <w:bar w:val="single" w:sz="6" w:color="auto"/>
        </w:pBdr>
        <w:spacing w:after="0"/>
        <w:ind w:left="284" w:hanging="284"/>
        <w:contextualSpacing w:val="0"/>
        <w:jc w:val="both"/>
        <w:rPr>
          <w:rFonts w:ascii="Aptos" w:hAnsi="Aptos" w:cstheme="minorHAnsi"/>
          <w:b w:val="0"/>
          <w:bCs/>
          <w:sz w:val="20"/>
          <w:szCs w:val="20"/>
          <w:lang w:val="cs-CZ" w:eastAsia="pl-PL"/>
        </w:rPr>
      </w:pPr>
      <w:r w:rsidRPr="00814E69">
        <w:rPr>
          <w:rFonts w:ascii="Aptos" w:hAnsi="Aptos" w:cstheme="minorHAnsi"/>
          <w:b w:val="0"/>
          <w:bCs/>
          <w:sz w:val="20"/>
          <w:szCs w:val="20"/>
          <w:lang w:val="cs-CZ" w:eastAsia="pl-PL"/>
        </w:rPr>
        <w:t>Smluvní strany prohlašují, že si text smlouvy před jejím podepsáním pečlivě přečetly, že s obsahem smlouvy bezvýhradně souhlasí a že tato smlouva je projevem jejich svobodné vůle, prosté omylu, na důkaz čehož připojují své podpisy.</w:t>
      </w:r>
    </w:p>
    <w:p w14:paraId="76C320E1" w14:textId="77777777" w:rsidR="00814E69" w:rsidRPr="00814E69" w:rsidRDefault="00814E69" w:rsidP="00814E69">
      <w:pPr>
        <w:spacing w:after="0"/>
        <w:jc w:val="both"/>
        <w:rPr>
          <w:rFonts w:ascii="Aptos" w:hAnsi="Aptos" w:cstheme="minorHAnsi"/>
          <w:b/>
          <w:sz w:val="20"/>
          <w:szCs w:val="20"/>
          <w:lang w:val="cs-CZ"/>
        </w:rPr>
      </w:pPr>
    </w:p>
    <w:p w14:paraId="683004C5" w14:textId="77777777" w:rsidR="00E145FC" w:rsidRDefault="00E145FC" w:rsidP="00814E69">
      <w:pPr>
        <w:spacing w:after="0"/>
        <w:jc w:val="center"/>
        <w:rPr>
          <w:rFonts w:ascii="Aptos" w:hAnsi="Aptos" w:cstheme="minorHAnsi"/>
          <w:b/>
          <w:sz w:val="20"/>
          <w:szCs w:val="20"/>
          <w:lang w:val="cs-CZ"/>
        </w:rPr>
      </w:pPr>
    </w:p>
    <w:p w14:paraId="04A8DBC3" w14:textId="77777777" w:rsidR="00E145FC" w:rsidRDefault="00E145FC" w:rsidP="00814E69">
      <w:pPr>
        <w:spacing w:after="0"/>
        <w:jc w:val="center"/>
        <w:rPr>
          <w:rFonts w:ascii="Aptos" w:hAnsi="Aptos" w:cstheme="minorHAnsi"/>
          <w:b/>
          <w:sz w:val="20"/>
          <w:szCs w:val="20"/>
          <w:lang w:val="cs-CZ"/>
        </w:rPr>
      </w:pPr>
    </w:p>
    <w:p w14:paraId="68EC6C1D" w14:textId="77777777" w:rsidR="00E145FC" w:rsidRDefault="00E145FC" w:rsidP="00814E69">
      <w:pPr>
        <w:spacing w:after="0"/>
        <w:jc w:val="center"/>
        <w:rPr>
          <w:rFonts w:ascii="Aptos" w:hAnsi="Aptos" w:cstheme="minorHAnsi"/>
          <w:b/>
          <w:sz w:val="20"/>
          <w:szCs w:val="20"/>
          <w:lang w:val="cs-CZ"/>
        </w:rPr>
      </w:pPr>
    </w:p>
    <w:p w14:paraId="02DD7F9D" w14:textId="77777777" w:rsidR="00E145FC" w:rsidRDefault="00E145FC" w:rsidP="00814E69">
      <w:pPr>
        <w:spacing w:after="0"/>
        <w:jc w:val="center"/>
        <w:rPr>
          <w:rFonts w:ascii="Aptos" w:hAnsi="Aptos" w:cstheme="minorHAnsi"/>
          <w:b/>
          <w:sz w:val="20"/>
          <w:szCs w:val="20"/>
          <w:lang w:val="cs-CZ"/>
        </w:rPr>
      </w:pPr>
    </w:p>
    <w:p w14:paraId="36D14835" w14:textId="50FC8740" w:rsidR="00814E69" w:rsidRPr="00814E69" w:rsidRDefault="00814E69" w:rsidP="00814E69">
      <w:pPr>
        <w:spacing w:after="0"/>
        <w:jc w:val="center"/>
        <w:rPr>
          <w:rFonts w:ascii="Aptos" w:hAnsi="Aptos" w:cstheme="minorHAnsi"/>
          <w:b/>
          <w:bCs/>
          <w:sz w:val="20"/>
          <w:szCs w:val="20"/>
          <w:lang w:val="cs-CZ"/>
        </w:rPr>
      </w:pPr>
      <w:r w:rsidRPr="00814E69">
        <w:rPr>
          <w:rFonts w:ascii="Aptos" w:hAnsi="Aptos" w:cstheme="minorHAnsi"/>
          <w:b/>
          <w:sz w:val="20"/>
          <w:szCs w:val="20"/>
          <w:lang w:val="cs-CZ"/>
        </w:rPr>
        <w:lastRenderedPageBreak/>
        <w:t>Čl.</w:t>
      </w:r>
      <w:r w:rsidRPr="00814E69">
        <w:rPr>
          <w:rFonts w:ascii="Aptos" w:hAnsi="Aptos" w:cstheme="minorHAnsi"/>
          <w:b/>
          <w:bCs/>
          <w:sz w:val="20"/>
          <w:szCs w:val="20"/>
          <w:lang w:val="cs-CZ"/>
        </w:rPr>
        <w:t xml:space="preserve"> </w:t>
      </w:r>
      <w:r w:rsidR="00A371C2">
        <w:rPr>
          <w:rFonts w:ascii="Aptos" w:hAnsi="Aptos" w:cstheme="minorHAnsi"/>
          <w:b/>
          <w:bCs/>
          <w:sz w:val="20"/>
          <w:szCs w:val="20"/>
          <w:lang w:val="cs-CZ"/>
        </w:rPr>
        <w:t>19</w:t>
      </w:r>
    </w:p>
    <w:p w14:paraId="15CBE575" w14:textId="77777777" w:rsidR="00814E69" w:rsidRPr="00814E69" w:rsidRDefault="00814E69" w:rsidP="00814E69">
      <w:pPr>
        <w:spacing w:after="0"/>
        <w:jc w:val="center"/>
        <w:rPr>
          <w:rFonts w:ascii="Aptos" w:hAnsi="Aptos" w:cstheme="minorHAnsi"/>
          <w:b/>
          <w:bCs/>
          <w:sz w:val="20"/>
          <w:szCs w:val="20"/>
          <w:lang w:val="cs-CZ"/>
        </w:rPr>
      </w:pPr>
      <w:r w:rsidRPr="00814E69">
        <w:rPr>
          <w:rFonts w:ascii="Aptos" w:hAnsi="Aptos" w:cstheme="minorHAnsi"/>
          <w:b/>
          <w:bCs/>
          <w:sz w:val="20"/>
          <w:szCs w:val="20"/>
          <w:lang w:val="cs-CZ"/>
        </w:rPr>
        <w:t>PŘÍLOHY SMLOUVY</w:t>
      </w:r>
    </w:p>
    <w:p w14:paraId="4A2E88ED" w14:textId="77777777" w:rsidR="00814E69" w:rsidRPr="00814E69" w:rsidRDefault="00814E69" w:rsidP="00814E69">
      <w:pPr>
        <w:spacing w:after="0"/>
        <w:jc w:val="both"/>
        <w:rPr>
          <w:rFonts w:ascii="Aptos" w:hAnsi="Aptos" w:cstheme="minorHAnsi"/>
          <w:sz w:val="20"/>
          <w:szCs w:val="20"/>
          <w:lang w:val="cs-CZ"/>
        </w:rPr>
      </w:pPr>
      <w:r w:rsidRPr="00814E69">
        <w:rPr>
          <w:rFonts w:ascii="Aptos" w:hAnsi="Aptos" w:cstheme="minorHAnsi"/>
          <w:sz w:val="20"/>
          <w:szCs w:val="20"/>
          <w:lang w:val="cs-CZ"/>
        </w:rPr>
        <w:t>Nedílnou součást smlouvy tvoří následující přílohy:</w:t>
      </w:r>
    </w:p>
    <w:p w14:paraId="2218DDA8" w14:textId="77777777" w:rsidR="0023150C" w:rsidRDefault="00814E69" w:rsidP="00CD0DA8">
      <w:pPr>
        <w:pStyle w:val="tm"/>
        <w:numPr>
          <w:ilvl w:val="0"/>
          <w:numId w:val="34"/>
        </w:numPr>
        <w:pBdr>
          <w:bar w:val="single" w:sz="6" w:color="auto"/>
        </w:pBdr>
        <w:spacing w:line="276" w:lineRule="auto"/>
        <w:ind w:right="72"/>
        <w:rPr>
          <w:rFonts w:ascii="Aptos" w:eastAsia="Times New Roman" w:hAnsi="Aptos" w:cstheme="minorHAnsi"/>
          <w:sz w:val="20"/>
          <w:szCs w:val="20"/>
          <w:lang w:val="cs-CZ"/>
        </w:rPr>
      </w:pPr>
      <w:r w:rsidRPr="00814E69">
        <w:rPr>
          <w:rFonts w:ascii="Aptos" w:eastAsia="Times New Roman" w:hAnsi="Aptos" w:cstheme="minorHAnsi"/>
          <w:sz w:val="20"/>
          <w:szCs w:val="20"/>
          <w:lang w:val="cs-CZ"/>
        </w:rPr>
        <w:t>Příloha č. 1 – seznam bankovních účtů</w:t>
      </w:r>
    </w:p>
    <w:p w14:paraId="6ABF4DB6" w14:textId="49DC4391" w:rsidR="006037D9" w:rsidRPr="0023150C" w:rsidRDefault="00814E69" w:rsidP="00CD0DA8">
      <w:pPr>
        <w:pStyle w:val="tm"/>
        <w:numPr>
          <w:ilvl w:val="0"/>
          <w:numId w:val="34"/>
        </w:numPr>
        <w:pBdr>
          <w:bar w:val="single" w:sz="6" w:color="auto"/>
        </w:pBdr>
        <w:spacing w:line="276" w:lineRule="auto"/>
        <w:ind w:right="72"/>
        <w:rPr>
          <w:rFonts w:ascii="Aptos" w:eastAsia="Times New Roman" w:hAnsi="Aptos" w:cstheme="minorHAnsi"/>
          <w:sz w:val="20"/>
          <w:szCs w:val="20"/>
          <w:lang w:val="cs-CZ"/>
        </w:rPr>
      </w:pPr>
      <w:r w:rsidRPr="0023150C">
        <w:rPr>
          <w:rFonts w:ascii="Aptos" w:eastAsia="Times New Roman" w:hAnsi="Aptos" w:cstheme="minorHAnsi"/>
          <w:sz w:val="20"/>
          <w:szCs w:val="20"/>
          <w:lang w:val="cs-CZ"/>
        </w:rPr>
        <w:t xml:space="preserve">Příloha č. 2 – ostatní </w:t>
      </w:r>
      <w:r w:rsidRPr="0023150C">
        <w:rPr>
          <w:rFonts w:ascii="Aptos" w:eastAsia="Times New Roman" w:hAnsi="Aptos" w:cstheme="minorHAnsi"/>
          <w:i/>
          <w:iCs/>
          <w:sz w:val="20"/>
          <w:szCs w:val="20"/>
          <w:lang w:val="cs-CZ"/>
        </w:rPr>
        <w:t>(pokud se týká)</w:t>
      </w:r>
    </w:p>
    <w:p w14:paraId="6F569F0C" w14:textId="77777777" w:rsidR="006037D9" w:rsidRPr="00814E69" w:rsidRDefault="006037D9" w:rsidP="00814E69">
      <w:pPr>
        <w:spacing w:after="0"/>
        <w:rPr>
          <w:rFonts w:ascii="Aptos" w:hAnsi="Aptos" w:cstheme="minorHAnsi"/>
          <w:b/>
          <w:sz w:val="20"/>
          <w:szCs w:val="20"/>
          <w:lang w:val="cs-CZ"/>
        </w:rPr>
      </w:pPr>
    </w:p>
    <w:p w14:paraId="2186952F" w14:textId="77777777" w:rsidR="006037D9" w:rsidRPr="00814E69" w:rsidRDefault="006037D9" w:rsidP="00814E69">
      <w:pPr>
        <w:spacing w:after="0"/>
        <w:rPr>
          <w:rFonts w:ascii="Aptos" w:hAnsi="Aptos" w:cstheme="minorHAnsi"/>
          <w:b/>
          <w:sz w:val="20"/>
          <w:szCs w:val="20"/>
          <w:lang w:val="cs-CZ"/>
        </w:rPr>
      </w:pPr>
    </w:p>
    <w:p w14:paraId="38E05963" w14:textId="77777777" w:rsidR="006037D9" w:rsidRPr="00814E69" w:rsidRDefault="006037D9" w:rsidP="00814E69">
      <w:pPr>
        <w:spacing w:after="0"/>
        <w:rPr>
          <w:rFonts w:ascii="Aptos" w:hAnsi="Aptos" w:cstheme="minorHAnsi"/>
          <w:b/>
          <w:sz w:val="20"/>
          <w:szCs w:val="20"/>
          <w:lang w:val="cs-CZ"/>
        </w:rPr>
      </w:pPr>
    </w:p>
    <w:p w14:paraId="406B4BE1" w14:textId="77777777" w:rsidR="006037D9" w:rsidRPr="00814E69" w:rsidRDefault="006037D9" w:rsidP="00814E69">
      <w:pPr>
        <w:spacing w:after="0"/>
        <w:rPr>
          <w:rFonts w:ascii="Aptos" w:hAnsi="Aptos" w:cstheme="minorHAnsi"/>
          <w:b/>
          <w:sz w:val="20"/>
          <w:szCs w:val="20"/>
          <w:lang w:val="cs-CZ"/>
        </w:rPr>
      </w:pPr>
    </w:p>
    <w:p w14:paraId="6E6BAC18" w14:textId="77777777" w:rsidR="006037D9" w:rsidRPr="00814E69" w:rsidRDefault="006037D9" w:rsidP="00814E69">
      <w:pPr>
        <w:spacing w:after="0"/>
        <w:rPr>
          <w:rFonts w:ascii="Aptos" w:hAnsi="Aptos" w:cstheme="minorHAnsi"/>
          <w:b/>
          <w:sz w:val="20"/>
          <w:szCs w:val="20"/>
          <w:lang w:val="cs-CZ"/>
        </w:rPr>
      </w:pPr>
    </w:p>
    <w:p w14:paraId="68B85139" w14:textId="77777777" w:rsidR="006037D9" w:rsidRPr="00814E69" w:rsidRDefault="006037D9" w:rsidP="00814E69">
      <w:pPr>
        <w:spacing w:after="0"/>
        <w:rPr>
          <w:rFonts w:ascii="Aptos" w:hAnsi="Aptos" w:cstheme="minorHAnsi"/>
          <w:b/>
          <w:sz w:val="20"/>
          <w:szCs w:val="20"/>
          <w:lang w:val="cs-CZ"/>
        </w:rPr>
      </w:pPr>
    </w:p>
    <w:p w14:paraId="0C793C4E" w14:textId="7824A807" w:rsidR="00E10426" w:rsidRPr="006C69CB" w:rsidRDefault="00E10426" w:rsidP="00814E69">
      <w:pPr>
        <w:spacing w:after="0"/>
        <w:rPr>
          <w:rFonts w:ascii="Aptos" w:hAnsi="Aptos" w:cstheme="minorHAnsi"/>
          <w:b/>
          <w:sz w:val="20"/>
          <w:szCs w:val="20"/>
          <w:lang w:val="cs-CZ"/>
        </w:rPr>
      </w:pPr>
      <w:r w:rsidRPr="00814E69">
        <w:rPr>
          <w:rFonts w:ascii="Aptos" w:hAnsi="Aptos" w:cstheme="minorHAnsi"/>
          <w:b/>
          <w:sz w:val="20"/>
          <w:szCs w:val="20"/>
          <w:lang w:val="cs-CZ"/>
        </w:rPr>
        <w:t xml:space="preserve">      </w:t>
      </w:r>
      <w:r w:rsidR="0023150C">
        <w:rPr>
          <w:rFonts w:ascii="Aptos" w:hAnsi="Aptos" w:cstheme="minorHAnsi"/>
          <w:b/>
          <w:sz w:val="20"/>
          <w:szCs w:val="20"/>
          <w:lang w:val="cs-CZ"/>
        </w:rPr>
        <w:tab/>
      </w:r>
      <w:r w:rsidR="0023150C">
        <w:rPr>
          <w:rFonts w:ascii="Aptos" w:hAnsi="Aptos" w:cstheme="minorHAnsi"/>
          <w:b/>
          <w:sz w:val="20"/>
          <w:szCs w:val="20"/>
          <w:lang w:val="cs-CZ"/>
        </w:rPr>
        <w:tab/>
      </w:r>
      <w:r w:rsidR="00282E39" w:rsidRPr="006C69CB">
        <w:rPr>
          <w:rFonts w:ascii="Aptos" w:hAnsi="Aptos" w:cstheme="minorHAnsi"/>
          <w:b/>
          <w:sz w:val="20"/>
          <w:szCs w:val="20"/>
          <w:lang w:val="cs-CZ"/>
        </w:rPr>
        <w:t>Správce</w:t>
      </w:r>
      <w:r w:rsidRPr="00814E69">
        <w:rPr>
          <w:rFonts w:ascii="Aptos" w:hAnsi="Aptos" w:cstheme="minorHAnsi"/>
          <w:b/>
          <w:sz w:val="20"/>
          <w:szCs w:val="20"/>
          <w:lang w:val="cs-CZ"/>
        </w:rPr>
        <w:t xml:space="preserve"> FMP</w:t>
      </w:r>
      <w:r w:rsidRPr="006C69CB">
        <w:rPr>
          <w:rFonts w:ascii="Aptos" w:hAnsi="Aptos" w:cstheme="minorHAnsi"/>
          <w:b/>
          <w:sz w:val="20"/>
          <w:szCs w:val="20"/>
          <w:lang w:val="cs-CZ"/>
        </w:rPr>
        <w:tab/>
      </w:r>
      <w:r w:rsidRPr="006C69CB">
        <w:rPr>
          <w:rFonts w:ascii="Aptos" w:hAnsi="Aptos" w:cstheme="minorHAnsi"/>
          <w:b/>
          <w:sz w:val="20"/>
          <w:szCs w:val="20"/>
          <w:lang w:val="cs-CZ"/>
        </w:rPr>
        <w:tab/>
      </w:r>
      <w:r w:rsidRPr="006C69CB">
        <w:rPr>
          <w:rFonts w:ascii="Aptos" w:hAnsi="Aptos" w:cstheme="minorHAnsi"/>
          <w:b/>
          <w:sz w:val="20"/>
          <w:szCs w:val="20"/>
          <w:lang w:val="cs-CZ"/>
        </w:rPr>
        <w:tab/>
      </w:r>
      <w:r w:rsidR="0023150C" w:rsidRPr="006C69CB">
        <w:rPr>
          <w:rFonts w:ascii="Aptos" w:hAnsi="Aptos" w:cstheme="minorHAnsi"/>
          <w:b/>
          <w:sz w:val="20"/>
          <w:szCs w:val="20"/>
          <w:lang w:val="cs-CZ"/>
        </w:rPr>
        <w:tab/>
      </w:r>
      <w:r w:rsidR="009941E7">
        <w:rPr>
          <w:rFonts w:ascii="Aptos" w:hAnsi="Aptos" w:cstheme="minorHAnsi"/>
          <w:b/>
          <w:sz w:val="20"/>
          <w:szCs w:val="20"/>
          <w:lang w:val="cs-CZ"/>
        </w:rPr>
        <w:t xml:space="preserve">        </w:t>
      </w:r>
      <w:r w:rsidR="0023150C" w:rsidRPr="00814E69">
        <w:rPr>
          <w:rFonts w:ascii="Aptos" w:hAnsi="Aptos" w:cstheme="minorHAnsi"/>
          <w:b/>
          <w:bCs/>
          <w:sz w:val="20"/>
          <w:szCs w:val="20"/>
          <w:lang w:val="cs-CZ" w:eastAsia="pl-PL"/>
        </w:rPr>
        <w:t>Konečný uživatel malého projektu</w:t>
      </w:r>
    </w:p>
    <w:p w14:paraId="3683C02F" w14:textId="77777777" w:rsidR="004862D3" w:rsidRDefault="004862D3" w:rsidP="00814E69">
      <w:pPr>
        <w:spacing w:after="0"/>
        <w:ind w:left="4248" w:firstLine="708"/>
        <w:rPr>
          <w:rFonts w:ascii="Aptos" w:hAnsi="Aptos" w:cstheme="minorHAnsi"/>
          <w:b/>
          <w:sz w:val="20"/>
          <w:szCs w:val="20"/>
          <w:lang w:val="cs-CZ"/>
        </w:rPr>
      </w:pPr>
    </w:p>
    <w:p w14:paraId="664D732C" w14:textId="4D0E3E95" w:rsidR="00E10426" w:rsidRPr="006C69CB" w:rsidRDefault="00D354E8" w:rsidP="00814E69">
      <w:pPr>
        <w:spacing w:after="0"/>
        <w:ind w:left="4248" w:firstLine="708"/>
        <w:rPr>
          <w:rFonts w:ascii="Aptos" w:hAnsi="Aptos" w:cstheme="minorHAnsi"/>
          <w:b/>
          <w:bCs/>
          <w:sz w:val="20"/>
          <w:szCs w:val="20"/>
          <w:lang w:val="cs-CZ"/>
        </w:rPr>
      </w:pPr>
      <w:r w:rsidRPr="006C69CB">
        <w:rPr>
          <w:rFonts w:ascii="Aptos" w:hAnsi="Aptos" w:cstheme="minorHAnsi"/>
          <w:b/>
          <w:sz w:val="20"/>
          <w:szCs w:val="20"/>
          <w:lang w:val="cs-CZ"/>
        </w:rPr>
        <w:t xml:space="preserve">        </w:t>
      </w:r>
    </w:p>
    <w:p w14:paraId="54E62C02" w14:textId="77777777" w:rsidR="00E10426" w:rsidRPr="006C69CB" w:rsidRDefault="00E10426" w:rsidP="00814E69">
      <w:pPr>
        <w:spacing w:after="0"/>
        <w:rPr>
          <w:rFonts w:ascii="Aptos" w:hAnsi="Aptos" w:cstheme="minorHAnsi"/>
          <w:bCs/>
          <w:sz w:val="20"/>
          <w:szCs w:val="20"/>
          <w:lang w:val="cs-CZ"/>
        </w:rPr>
      </w:pPr>
    </w:p>
    <w:p w14:paraId="2E7CC537" w14:textId="6ED02A9B" w:rsidR="00E10426" w:rsidRPr="00814E69" w:rsidRDefault="00E10426" w:rsidP="00814E69">
      <w:pPr>
        <w:spacing w:after="0"/>
        <w:rPr>
          <w:rFonts w:ascii="Aptos" w:hAnsi="Aptos" w:cstheme="minorHAnsi"/>
          <w:bCs/>
          <w:sz w:val="20"/>
          <w:szCs w:val="20"/>
        </w:rPr>
      </w:pPr>
      <w:r w:rsidRPr="006C69CB">
        <w:rPr>
          <w:rFonts w:ascii="Aptos" w:hAnsi="Aptos" w:cstheme="minorHAnsi"/>
          <w:bCs/>
          <w:sz w:val="20"/>
          <w:szCs w:val="20"/>
          <w:lang w:val="cs-CZ"/>
        </w:rPr>
        <w:t xml:space="preserve"> </w:t>
      </w:r>
      <w:r w:rsidRPr="00814E69">
        <w:rPr>
          <w:rFonts w:ascii="Aptos" w:hAnsi="Aptos" w:cstheme="minorHAnsi"/>
          <w:bCs/>
          <w:sz w:val="20"/>
          <w:szCs w:val="20"/>
        </w:rPr>
        <w:t>..............................................................</w:t>
      </w:r>
      <w:r w:rsidRPr="00814E69">
        <w:rPr>
          <w:rFonts w:ascii="Aptos" w:hAnsi="Aptos" w:cstheme="minorHAnsi"/>
          <w:bCs/>
          <w:sz w:val="20"/>
          <w:szCs w:val="20"/>
        </w:rPr>
        <w:tab/>
      </w:r>
      <w:r w:rsidRPr="00814E69">
        <w:rPr>
          <w:rFonts w:ascii="Aptos" w:hAnsi="Aptos" w:cstheme="minorHAnsi"/>
          <w:bCs/>
          <w:sz w:val="20"/>
          <w:szCs w:val="20"/>
        </w:rPr>
        <w:tab/>
        <w:t>………..………………...........................................</w:t>
      </w:r>
    </w:p>
    <w:p w14:paraId="3E615644" w14:textId="77777777" w:rsidR="009941E7" w:rsidRDefault="00E10426" w:rsidP="00814E69">
      <w:pPr>
        <w:spacing w:after="0"/>
        <w:rPr>
          <w:rFonts w:ascii="Aptos" w:hAnsi="Aptos" w:cstheme="minorHAnsi"/>
          <w:sz w:val="20"/>
          <w:szCs w:val="20"/>
        </w:rPr>
      </w:pPr>
      <w:r w:rsidRPr="00814E69">
        <w:rPr>
          <w:rFonts w:ascii="Aptos" w:hAnsi="Aptos" w:cstheme="minorHAnsi"/>
          <w:sz w:val="20"/>
          <w:szCs w:val="20"/>
        </w:rPr>
        <w:t xml:space="preserve"> </w:t>
      </w:r>
    </w:p>
    <w:p w14:paraId="03A6A959" w14:textId="63C7A54D" w:rsidR="00E10426" w:rsidRPr="00814E69" w:rsidRDefault="00E10426" w:rsidP="00814E69">
      <w:pPr>
        <w:spacing w:after="0"/>
        <w:rPr>
          <w:rFonts w:ascii="Aptos" w:hAnsi="Aptos" w:cstheme="minorHAnsi"/>
          <w:sz w:val="20"/>
          <w:szCs w:val="20"/>
        </w:rPr>
      </w:pPr>
      <w:r w:rsidRPr="00814E69">
        <w:rPr>
          <w:rFonts w:ascii="Aptos" w:hAnsi="Aptos" w:cstheme="minorHAnsi"/>
          <w:sz w:val="20"/>
          <w:szCs w:val="20"/>
        </w:rPr>
        <w:t xml:space="preserve">Prudnik, </w:t>
      </w:r>
      <w:proofErr w:type="spellStart"/>
      <w:r w:rsidR="0023150C">
        <w:rPr>
          <w:rFonts w:ascii="Aptos" w:hAnsi="Aptos" w:cstheme="minorHAnsi"/>
          <w:sz w:val="20"/>
          <w:szCs w:val="20"/>
        </w:rPr>
        <w:t>d</w:t>
      </w:r>
      <w:r w:rsidRPr="00814E69">
        <w:rPr>
          <w:rFonts w:ascii="Aptos" w:hAnsi="Aptos" w:cstheme="minorHAnsi"/>
          <w:sz w:val="20"/>
          <w:szCs w:val="20"/>
        </w:rPr>
        <w:t>ne</w:t>
      </w:r>
      <w:proofErr w:type="spellEnd"/>
      <w:r w:rsidRPr="00814E69">
        <w:rPr>
          <w:rFonts w:ascii="Aptos" w:hAnsi="Aptos" w:cstheme="minorHAnsi"/>
          <w:sz w:val="20"/>
          <w:szCs w:val="20"/>
        </w:rPr>
        <w:t xml:space="preserve"> ………………………..……</w:t>
      </w:r>
      <w:r w:rsidRPr="00814E69">
        <w:rPr>
          <w:rFonts w:ascii="Aptos" w:hAnsi="Aptos" w:cstheme="minorHAnsi"/>
          <w:sz w:val="20"/>
          <w:szCs w:val="20"/>
        </w:rPr>
        <w:tab/>
      </w:r>
      <w:r w:rsidRPr="00814E69">
        <w:rPr>
          <w:rFonts w:ascii="Aptos" w:hAnsi="Aptos" w:cstheme="minorHAnsi"/>
          <w:sz w:val="20"/>
          <w:szCs w:val="20"/>
        </w:rPr>
        <w:tab/>
      </w:r>
      <w:r w:rsidRPr="00814E69">
        <w:rPr>
          <w:rFonts w:ascii="Aptos" w:hAnsi="Aptos" w:cstheme="minorHAnsi"/>
          <w:sz w:val="20"/>
          <w:szCs w:val="20"/>
        </w:rPr>
        <w:tab/>
      </w:r>
      <w:proofErr w:type="spellStart"/>
      <w:r w:rsidR="00E145FC" w:rsidRPr="00E145FC">
        <w:rPr>
          <w:rFonts w:ascii="Aptos" w:hAnsi="Aptos" w:cstheme="minorHAnsi"/>
          <w:sz w:val="20"/>
          <w:szCs w:val="20"/>
        </w:rPr>
        <w:t>Bruntál</w:t>
      </w:r>
      <w:proofErr w:type="spellEnd"/>
      <w:r w:rsidRPr="00814E69">
        <w:rPr>
          <w:rFonts w:ascii="Aptos" w:hAnsi="Aptos" w:cstheme="minorHAnsi"/>
          <w:sz w:val="20"/>
          <w:szCs w:val="20"/>
        </w:rPr>
        <w:t xml:space="preserve">, </w:t>
      </w:r>
      <w:proofErr w:type="spellStart"/>
      <w:r w:rsidRPr="00814E69">
        <w:rPr>
          <w:rFonts w:ascii="Aptos" w:hAnsi="Aptos" w:cstheme="minorHAnsi"/>
          <w:sz w:val="20"/>
          <w:szCs w:val="20"/>
        </w:rPr>
        <w:t>dne</w:t>
      </w:r>
      <w:proofErr w:type="spellEnd"/>
      <w:r w:rsidRPr="00814E69">
        <w:rPr>
          <w:rFonts w:ascii="Aptos" w:hAnsi="Aptos" w:cstheme="minorHAnsi"/>
          <w:sz w:val="20"/>
          <w:szCs w:val="20"/>
        </w:rPr>
        <w:t>……………</w:t>
      </w:r>
      <w:r w:rsidR="00E145FC">
        <w:rPr>
          <w:rFonts w:ascii="Aptos" w:hAnsi="Aptos" w:cstheme="minorHAnsi"/>
          <w:sz w:val="20"/>
          <w:szCs w:val="20"/>
        </w:rPr>
        <w:t>……………………………</w:t>
      </w:r>
      <w:r w:rsidRPr="00814E69">
        <w:rPr>
          <w:rFonts w:ascii="Aptos" w:hAnsi="Aptos" w:cstheme="minorHAnsi"/>
          <w:sz w:val="20"/>
          <w:szCs w:val="20"/>
        </w:rPr>
        <w:t>…….</w:t>
      </w:r>
    </w:p>
    <w:p w14:paraId="2BBB710F" w14:textId="77777777" w:rsidR="00E10426" w:rsidRPr="00814E69" w:rsidRDefault="00E10426" w:rsidP="00814E69">
      <w:pPr>
        <w:spacing w:after="0"/>
        <w:rPr>
          <w:rFonts w:ascii="Aptos" w:hAnsi="Aptos" w:cstheme="minorHAnsi"/>
          <w:sz w:val="20"/>
          <w:szCs w:val="20"/>
        </w:rPr>
      </w:pPr>
    </w:p>
    <w:p w14:paraId="36324576" w14:textId="7DDBECE6" w:rsidR="007419AE" w:rsidRPr="00814E69" w:rsidRDefault="007419AE" w:rsidP="00814E69">
      <w:pPr>
        <w:spacing w:after="0"/>
        <w:rPr>
          <w:rFonts w:ascii="Aptos" w:hAnsi="Aptos" w:cstheme="minorHAnsi"/>
          <w:sz w:val="20"/>
          <w:szCs w:val="20"/>
        </w:rPr>
      </w:pPr>
    </w:p>
    <w:p w14:paraId="791C2AB0" w14:textId="77777777" w:rsidR="004A299B" w:rsidRDefault="004A299B" w:rsidP="00814E69">
      <w:pPr>
        <w:spacing w:after="0"/>
        <w:rPr>
          <w:rFonts w:ascii="Aptos" w:hAnsi="Aptos" w:cstheme="minorHAnsi"/>
          <w:sz w:val="20"/>
          <w:szCs w:val="20"/>
        </w:rPr>
      </w:pPr>
    </w:p>
    <w:p w14:paraId="409F835C" w14:textId="77777777" w:rsidR="009941E7" w:rsidRDefault="009941E7" w:rsidP="00814E69">
      <w:pPr>
        <w:spacing w:after="0"/>
        <w:rPr>
          <w:rFonts w:ascii="Aptos" w:hAnsi="Aptos" w:cstheme="minorHAnsi"/>
          <w:sz w:val="20"/>
          <w:szCs w:val="20"/>
        </w:rPr>
      </w:pPr>
    </w:p>
    <w:p w14:paraId="25D6CEEB" w14:textId="77777777" w:rsidR="009941E7" w:rsidRDefault="009941E7" w:rsidP="00814E69">
      <w:pPr>
        <w:spacing w:after="0"/>
        <w:rPr>
          <w:rFonts w:ascii="Aptos" w:hAnsi="Aptos" w:cstheme="minorHAnsi"/>
          <w:sz w:val="20"/>
          <w:szCs w:val="20"/>
        </w:rPr>
      </w:pPr>
    </w:p>
    <w:p w14:paraId="1A50857E" w14:textId="77777777" w:rsidR="009941E7" w:rsidRDefault="009941E7" w:rsidP="00814E69">
      <w:pPr>
        <w:spacing w:after="0"/>
        <w:rPr>
          <w:rFonts w:ascii="Aptos" w:hAnsi="Aptos" w:cstheme="minorHAnsi"/>
          <w:sz w:val="20"/>
          <w:szCs w:val="20"/>
        </w:rPr>
      </w:pPr>
    </w:p>
    <w:p w14:paraId="76429336" w14:textId="41E68635" w:rsidR="00AB711F" w:rsidRDefault="00AB711F" w:rsidP="00814E69">
      <w:pPr>
        <w:spacing w:after="0"/>
        <w:rPr>
          <w:rFonts w:ascii="Aptos" w:hAnsi="Aptos" w:cstheme="minorHAnsi"/>
          <w:sz w:val="20"/>
          <w:szCs w:val="20"/>
        </w:rPr>
      </w:pPr>
    </w:p>
    <w:p w14:paraId="70B8DEDF" w14:textId="77777777" w:rsidR="00AB711F" w:rsidRDefault="00AB711F" w:rsidP="00814E69">
      <w:pPr>
        <w:spacing w:after="0"/>
        <w:rPr>
          <w:rFonts w:ascii="Aptos" w:hAnsi="Aptos" w:cstheme="minorHAnsi"/>
          <w:sz w:val="20"/>
          <w:szCs w:val="20"/>
        </w:rPr>
      </w:pPr>
    </w:p>
    <w:p w14:paraId="7DAC44AF" w14:textId="77777777" w:rsidR="009941E7" w:rsidRDefault="009941E7" w:rsidP="00814E69">
      <w:pPr>
        <w:spacing w:after="0"/>
        <w:rPr>
          <w:rFonts w:ascii="Aptos" w:hAnsi="Aptos" w:cstheme="minorHAnsi"/>
          <w:sz w:val="20"/>
          <w:szCs w:val="20"/>
        </w:rPr>
      </w:pPr>
    </w:p>
    <w:p w14:paraId="616E66CB" w14:textId="77777777" w:rsidR="00E145FC" w:rsidRDefault="00E145FC" w:rsidP="00814E69">
      <w:pPr>
        <w:spacing w:after="0"/>
        <w:rPr>
          <w:rFonts w:ascii="Aptos" w:hAnsi="Aptos" w:cstheme="minorHAnsi"/>
          <w:sz w:val="20"/>
          <w:szCs w:val="20"/>
        </w:rPr>
      </w:pPr>
    </w:p>
    <w:p w14:paraId="056D851B" w14:textId="77777777" w:rsidR="00E145FC" w:rsidRDefault="00E145FC" w:rsidP="00814E69">
      <w:pPr>
        <w:spacing w:after="0"/>
        <w:rPr>
          <w:rFonts w:ascii="Aptos" w:hAnsi="Aptos" w:cstheme="minorHAnsi"/>
          <w:sz w:val="20"/>
          <w:szCs w:val="20"/>
        </w:rPr>
      </w:pPr>
    </w:p>
    <w:p w14:paraId="47C95A44" w14:textId="77777777" w:rsidR="00E145FC" w:rsidRDefault="00E145FC" w:rsidP="00814E69">
      <w:pPr>
        <w:spacing w:after="0"/>
        <w:rPr>
          <w:rFonts w:ascii="Aptos" w:hAnsi="Aptos" w:cstheme="minorHAnsi"/>
          <w:sz w:val="20"/>
          <w:szCs w:val="20"/>
        </w:rPr>
      </w:pPr>
    </w:p>
    <w:p w14:paraId="092F8A8B" w14:textId="77777777" w:rsidR="00E145FC" w:rsidRDefault="00E145FC" w:rsidP="00814E69">
      <w:pPr>
        <w:spacing w:after="0"/>
        <w:rPr>
          <w:rFonts w:ascii="Aptos" w:hAnsi="Aptos" w:cstheme="minorHAnsi"/>
          <w:sz w:val="20"/>
          <w:szCs w:val="20"/>
        </w:rPr>
      </w:pPr>
    </w:p>
    <w:p w14:paraId="339CFE47" w14:textId="77777777" w:rsidR="00E145FC" w:rsidRDefault="00E145FC" w:rsidP="00814E69">
      <w:pPr>
        <w:spacing w:after="0"/>
        <w:rPr>
          <w:rFonts w:ascii="Aptos" w:hAnsi="Aptos" w:cstheme="minorHAnsi"/>
          <w:sz w:val="20"/>
          <w:szCs w:val="20"/>
        </w:rPr>
      </w:pPr>
    </w:p>
    <w:p w14:paraId="6046E10A" w14:textId="77777777" w:rsidR="00E145FC" w:rsidRDefault="00E145FC" w:rsidP="00814E69">
      <w:pPr>
        <w:spacing w:after="0"/>
        <w:rPr>
          <w:rFonts w:ascii="Aptos" w:hAnsi="Aptos" w:cstheme="minorHAnsi"/>
          <w:sz w:val="20"/>
          <w:szCs w:val="20"/>
        </w:rPr>
      </w:pPr>
    </w:p>
    <w:p w14:paraId="5B0FB479" w14:textId="77777777" w:rsidR="00E145FC" w:rsidRDefault="00E145FC" w:rsidP="00814E69">
      <w:pPr>
        <w:spacing w:after="0"/>
        <w:rPr>
          <w:rFonts w:ascii="Aptos" w:hAnsi="Aptos" w:cstheme="minorHAnsi"/>
          <w:sz w:val="20"/>
          <w:szCs w:val="20"/>
        </w:rPr>
      </w:pPr>
    </w:p>
    <w:p w14:paraId="73EC4F80" w14:textId="77777777" w:rsidR="00E145FC" w:rsidRDefault="00E145FC" w:rsidP="00814E69">
      <w:pPr>
        <w:spacing w:after="0"/>
        <w:rPr>
          <w:rFonts w:ascii="Aptos" w:hAnsi="Aptos" w:cstheme="minorHAnsi"/>
          <w:sz w:val="20"/>
          <w:szCs w:val="20"/>
        </w:rPr>
      </w:pPr>
    </w:p>
    <w:p w14:paraId="2689DF29" w14:textId="77777777" w:rsidR="00E145FC" w:rsidRDefault="00E145FC" w:rsidP="00814E69">
      <w:pPr>
        <w:spacing w:after="0"/>
        <w:rPr>
          <w:rFonts w:ascii="Aptos" w:hAnsi="Aptos" w:cstheme="minorHAnsi"/>
          <w:sz w:val="20"/>
          <w:szCs w:val="20"/>
        </w:rPr>
      </w:pPr>
    </w:p>
    <w:p w14:paraId="2B92E9EA" w14:textId="77777777" w:rsidR="00E145FC" w:rsidRDefault="00E145FC" w:rsidP="00814E69">
      <w:pPr>
        <w:spacing w:after="0"/>
        <w:rPr>
          <w:rFonts w:ascii="Aptos" w:hAnsi="Aptos" w:cstheme="minorHAnsi"/>
          <w:sz w:val="20"/>
          <w:szCs w:val="20"/>
        </w:rPr>
      </w:pPr>
    </w:p>
    <w:p w14:paraId="1B956AAC" w14:textId="77777777" w:rsidR="00E145FC" w:rsidRDefault="00E145FC" w:rsidP="00814E69">
      <w:pPr>
        <w:spacing w:after="0"/>
        <w:rPr>
          <w:rFonts w:ascii="Aptos" w:hAnsi="Aptos" w:cstheme="minorHAnsi"/>
          <w:sz w:val="20"/>
          <w:szCs w:val="20"/>
        </w:rPr>
      </w:pPr>
    </w:p>
    <w:p w14:paraId="3B71C104" w14:textId="77777777" w:rsidR="00E145FC" w:rsidRDefault="00E145FC" w:rsidP="00814E69">
      <w:pPr>
        <w:spacing w:after="0"/>
        <w:rPr>
          <w:rFonts w:ascii="Aptos" w:hAnsi="Aptos" w:cstheme="minorHAnsi"/>
          <w:sz w:val="20"/>
          <w:szCs w:val="20"/>
        </w:rPr>
      </w:pPr>
    </w:p>
    <w:p w14:paraId="11BE22BF" w14:textId="77777777" w:rsidR="00E145FC" w:rsidRDefault="00E145FC" w:rsidP="00814E69">
      <w:pPr>
        <w:spacing w:after="0"/>
        <w:rPr>
          <w:rFonts w:ascii="Aptos" w:hAnsi="Aptos" w:cstheme="minorHAnsi"/>
          <w:sz w:val="20"/>
          <w:szCs w:val="20"/>
        </w:rPr>
      </w:pPr>
    </w:p>
    <w:p w14:paraId="4546DCE6" w14:textId="77777777" w:rsidR="00E145FC" w:rsidRDefault="00E145FC" w:rsidP="00814E69">
      <w:pPr>
        <w:spacing w:after="0"/>
        <w:rPr>
          <w:rFonts w:ascii="Aptos" w:hAnsi="Aptos" w:cstheme="minorHAnsi"/>
          <w:sz w:val="20"/>
          <w:szCs w:val="20"/>
        </w:rPr>
      </w:pPr>
    </w:p>
    <w:p w14:paraId="5ABA395A" w14:textId="77777777" w:rsidR="00E145FC" w:rsidRDefault="00E145FC" w:rsidP="00814E69">
      <w:pPr>
        <w:spacing w:after="0"/>
        <w:rPr>
          <w:rFonts w:ascii="Aptos" w:hAnsi="Aptos" w:cstheme="minorHAnsi"/>
          <w:sz w:val="20"/>
          <w:szCs w:val="20"/>
        </w:rPr>
      </w:pPr>
    </w:p>
    <w:p w14:paraId="1F8B0CDC" w14:textId="77777777" w:rsidR="00E145FC" w:rsidRDefault="00E145FC" w:rsidP="00814E69">
      <w:pPr>
        <w:spacing w:after="0"/>
        <w:rPr>
          <w:rFonts w:ascii="Aptos" w:hAnsi="Aptos" w:cstheme="minorHAnsi"/>
          <w:sz w:val="20"/>
          <w:szCs w:val="20"/>
        </w:rPr>
      </w:pPr>
    </w:p>
    <w:p w14:paraId="26A4119C" w14:textId="77777777" w:rsidR="00E145FC" w:rsidRDefault="00E145FC" w:rsidP="00814E69">
      <w:pPr>
        <w:spacing w:after="0"/>
        <w:rPr>
          <w:rFonts w:ascii="Aptos" w:hAnsi="Aptos" w:cstheme="minorHAnsi"/>
          <w:sz w:val="20"/>
          <w:szCs w:val="20"/>
        </w:rPr>
      </w:pPr>
    </w:p>
    <w:p w14:paraId="7C86524E" w14:textId="77777777" w:rsidR="00E145FC" w:rsidRDefault="00E145FC" w:rsidP="00814E69">
      <w:pPr>
        <w:spacing w:after="0"/>
        <w:rPr>
          <w:rFonts w:ascii="Aptos" w:hAnsi="Aptos" w:cstheme="minorHAnsi"/>
          <w:sz w:val="20"/>
          <w:szCs w:val="20"/>
        </w:rPr>
      </w:pPr>
    </w:p>
    <w:p w14:paraId="3928E9AD" w14:textId="77777777" w:rsidR="00E145FC" w:rsidRDefault="00E145FC" w:rsidP="00814E69">
      <w:pPr>
        <w:spacing w:after="0"/>
        <w:rPr>
          <w:rFonts w:ascii="Aptos" w:hAnsi="Aptos" w:cstheme="minorHAnsi"/>
          <w:sz w:val="20"/>
          <w:szCs w:val="20"/>
        </w:rPr>
      </w:pPr>
    </w:p>
    <w:p w14:paraId="760DE2C7" w14:textId="77777777" w:rsidR="007833C7" w:rsidRDefault="007833C7" w:rsidP="00814E69">
      <w:pPr>
        <w:pStyle w:val="Nagwek1"/>
        <w:spacing w:before="0"/>
        <w:rPr>
          <w:rFonts w:ascii="Aptos" w:hAnsi="Aptos" w:cstheme="minorHAnsi"/>
          <w:color w:val="000000" w:themeColor="text1"/>
          <w:sz w:val="20"/>
          <w:szCs w:val="20"/>
        </w:rPr>
      </w:pPr>
    </w:p>
    <w:p w14:paraId="55EF0C45" w14:textId="77777777" w:rsidR="009808BD" w:rsidRPr="009808BD" w:rsidRDefault="009808BD" w:rsidP="009808BD"/>
    <w:p w14:paraId="3C5DD301" w14:textId="77777777" w:rsidR="006037D9" w:rsidRPr="00814E69" w:rsidRDefault="006037D9" w:rsidP="00814E69">
      <w:pPr>
        <w:spacing w:after="0"/>
        <w:ind w:left="253" w:hanging="253"/>
        <w:jc w:val="center"/>
        <w:rPr>
          <w:rFonts w:ascii="Aptos" w:hAnsi="Aptos"/>
          <w:b/>
          <w:bCs/>
          <w:sz w:val="20"/>
          <w:szCs w:val="20"/>
        </w:rPr>
      </w:pPr>
      <w:proofErr w:type="spellStart"/>
      <w:r w:rsidRPr="00814E69">
        <w:rPr>
          <w:rFonts w:ascii="Aptos" w:hAnsi="Aptos"/>
          <w:b/>
          <w:bCs/>
          <w:sz w:val="20"/>
          <w:szCs w:val="20"/>
        </w:rPr>
        <w:lastRenderedPageBreak/>
        <w:t>Informační</w:t>
      </w:r>
      <w:proofErr w:type="spellEnd"/>
      <w:r w:rsidRPr="00814E69">
        <w:rPr>
          <w:rFonts w:ascii="Aptos" w:hAnsi="Aptos"/>
          <w:b/>
          <w:bCs/>
          <w:sz w:val="20"/>
          <w:szCs w:val="20"/>
        </w:rPr>
        <w:t xml:space="preserve"> </w:t>
      </w:r>
      <w:proofErr w:type="spellStart"/>
      <w:r w:rsidRPr="00814E69">
        <w:rPr>
          <w:rFonts w:ascii="Aptos" w:hAnsi="Aptos"/>
          <w:b/>
          <w:bCs/>
          <w:sz w:val="20"/>
          <w:szCs w:val="20"/>
        </w:rPr>
        <w:t>doložka</w:t>
      </w:r>
      <w:proofErr w:type="spellEnd"/>
      <w:r w:rsidRPr="00814E69">
        <w:rPr>
          <w:rFonts w:ascii="Aptos" w:hAnsi="Aptos"/>
          <w:b/>
          <w:bCs/>
          <w:sz w:val="20"/>
          <w:szCs w:val="20"/>
        </w:rPr>
        <w:t xml:space="preserve"> RODO</w:t>
      </w:r>
    </w:p>
    <w:p w14:paraId="76749F68" w14:textId="77777777" w:rsidR="006037D9" w:rsidRPr="00814E69" w:rsidRDefault="006037D9" w:rsidP="00814E69">
      <w:pPr>
        <w:spacing w:after="0"/>
        <w:ind w:left="253" w:hanging="253"/>
        <w:rPr>
          <w:rFonts w:ascii="Aptos" w:hAnsi="Aptos"/>
          <w:b/>
          <w:bCs/>
          <w:sz w:val="20"/>
          <w:szCs w:val="20"/>
        </w:rPr>
      </w:pPr>
    </w:p>
    <w:p w14:paraId="73145502" w14:textId="77777777" w:rsidR="006037D9" w:rsidRPr="00A371C2" w:rsidRDefault="006037D9" w:rsidP="00CD0DA8">
      <w:pPr>
        <w:pStyle w:val="Akapitzlist"/>
        <w:numPr>
          <w:ilvl w:val="0"/>
          <w:numId w:val="42"/>
        </w:numPr>
        <w:spacing w:after="0"/>
        <w:ind w:left="306" w:hanging="306"/>
        <w:jc w:val="both"/>
        <w:rPr>
          <w:rFonts w:ascii="Aptos" w:hAnsi="Aptos"/>
          <w:sz w:val="18"/>
          <w:szCs w:val="18"/>
        </w:rPr>
      </w:pPr>
      <w:r w:rsidRPr="00A371C2">
        <w:rPr>
          <w:rFonts w:ascii="Aptos" w:hAnsi="Aptos"/>
          <w:sz w:val="18"/>
          <w:szCs w:val="18"/>
        </w:rPr>
        <w:t xml:space="preserve">V </w:t>
      </w:r>
      <w:proofErr w:type="spellStart"/>
      <w:r w:rsidRPr="00A371C2">
        <w:rPr>
          <w:rFonts w:ascii="Aptos" w:hAnsi="Aptos"/>
          <w:sz w:val="18"/>
          <w:szCs w:val="18"/>
        </w:rPr>
        <w:t>souladu</w:t>
      </w:r>
      <w:proofErr w:type="spellEnd"/>
      <w:r w:rsidRPr="00A371C2">
        <w:rPr>
          <w:rFonts w:ascii="Aptos" w:hAnsi="Aptos"/>
          <w:sz w:val="18"/>
          <w:szCs w:val="18"/>
        </w:rPr>
        <w:t xml:space="preserve"> s </w:t>
      </w:r>
      <w:proofErr w:type="spellStart"/>
      <w:r w:rsidRPr="00A371C2">
        <w:rPr>
          <w:rFonts w:ascii="Aptos" w:hAnsi="Aptos"/>
          <w:sz w:val="18"/>
          <w:szCs w:val="18"/>
        </w:rPr>
        <w:t>čl</w:t>
      </w:r>
      <w:proofErr w:type="spellEnd"/>
      <w:r w:rsidRPr="00A371C2">
        <w:rPr>
          <w:rFonts w:ascii="Aptos" w:hAnsi="Aptos"/>
          <w:sz w:val="18"/>
          <w:szCs w:val="18"/>
        </w:rPr>
        <w:t xml:space="preserve">. 13 </w:t>
      </w:r>
      <w:proofErr w:type="spellStart"/>
      <w:r w:rsidRPr="00A371C2">
        <w:rPr>
          <w:rFonts w:ascii="Aptos" w:hAnsi="Aptos"/>
          <w:sz w:val="18"/>
          <w:szCs w:val="18"/>
        </w:rPr>
        <w:t>odst</w:t>
      </w:r>
      <w:proofErr w:type="spellEnd"/>
      <w:r w:rsidRPr="00A371C2">
        <w:rPr>
          <w:rFonts w:ascii="Aptos" w:hAnsi="Aptos"/>
          <w:sz w:val="18"/>
          <w:szCs w:val="18"/>
        </w:rPr>
        <w:t xml:space="preserve">. 1 </w:t>
      </w:r>
      <w:proofErr w:type="spellStart"/>
      <w:r w:rsidRPr="00A371C2">
        <w:rPr>
          <w:rFonts w:ascii="Aptos" w:hAnsi="Aptos"/>
          <w:sz w:val="18"/>
          <w:szCs w:val="18"/>
        </w:rPr>
        <w:t>nařízení</w:t>
      </w:r>
      <w:proofErr w:type="spellEnd"/>
      <w:r w:rsidRPr="00A371C2">
        <w:rPr>
          <w:rFonts w:ascii="Aptos" w:hAnsi="Aptos"/>
          <w:sz w:val="18"/>
          <w:szCs w:val="18"/>
        </w:rPr>
        <w:t xml:space="preserve"> </w:t>
      </w:r>
      <w:proofErr w:type="spellStart"/>
      <w:r w:rsidRPr="00A371C2">
        <w:rPr>
          <w:rFonts w:ascii="Aptos" w:hAnsi="Aptos"/>
          <w:sz w:val="18"/>
          <w:szCs w:val="18"/>
        </w:rPr>
        <w:t>Evropského</w:t>
      </w:r>
      <w:proofErr w:type="spellEnd"/>
      <w:r w:rsidRPr="00A371C2">
        <w:rPr>
          <w:rFonts w:ascii="Aptos" w:hAnsi="Aptos"/>
          <w:sz w:val="18"/>
          <w:szCs w:val="18"/>
        </w:rPr>
        <w:t xml:space="preserve"> parlamentu a Rady (EU) 2016/679 ze </w:t>
      </w:r>
      <w:proofErr w:type="spellStart"/>
      <w:r w:rsidRPr="00A371C2">
        <w:rPr>
          <w:rFonts w:ascii="Aptos" w:hAnsi="Aptos"/>
          <w:sz w:val="18"/>
          <w:szCs w:val="18"/>
        </w:rPr>
        <w:t>dne</w:t>
      </w:r>
      <w:proofErr w:type="spellEnd"/>
      <w:r w:rsidRPr="00A371C2">
        <w:rPr>
          <w:rFonts w:ascii="Aptos" w:hAnsi="Aptos"/>
          <w:sz w:val="18"/>
          <w:szCs w:val="18"/>
        </w:rPr>
        <w:t xml:space="preserve"> 27. </w:t>
      </w:r>
      <w:proofErr w:type="spellStart"/>
      <w:r w:rsidRPr="00A371C2">
        <w:rPr>
          <w:rFonts w:ascii="Aptos" w:hAnsi="Aptos"/>
          <w:sz w:val="18"/>
          <w:szCs w:val="18"/>
        </w:rPr>
        <w:t>dubna</w:t>
      </w:r>
      <w:proofErr w:type="spellEnd"/>
      <w:r w:rsidRPr="00A371C2">
        <w:rPr>
          <w:rFonts w:ascii="Aptos" w:hAnsi="Aptos"/>
          <w:sz w:val="18"/>
          <w:szCs w:val="18"/>
        </w:rPr>
        <w:t xml:space="preserve"> 2016 o </w:t>
      </w:r>
      <w:proofErr w:type="spellStart"/>
      <w:r w:rsidRPr="00A371C2">
        <w:rPr>
          <w:rFonts w:ascii="Aptos" w:hAnsi="Aptos"/>
          <w:sz w:val="18"/>
          <w:szCs w:val="18"/>
        </w:rPr>
        <w:t>ochraně</w:t>
      </w:r>
      <w:proofErr w:type="spellEnd"/>
      <w:r w:rsidRPr="00A371C2">
        <w:rPr>
          <w:rFonts w:ascii="Aptos" w:hAnsi="Aptos"/>
          <w:sz w:val="18"/>
          <w:szCs w:val="18"/>
        </w:rPr>
        <w:t xml:space="preserve"> </w:t>
      </w:r>
      <w:proofErr w:type="spellStart"/>
      <w:r w:rsidRPr="00A371C2">
        <w:rPr>
          <w:rFonts w:ascii="Aptos" w:hAnsi="Aptos"/>
          <w:sz w:val="18"/>
          <w:szCs w:val="18"/>
        </w:rPr>
        <w:t>fyzických</w:t>
      </w:r>
      <w:proofErr w:type="spellEnd"/>
      <w:r w:rsidRPr="00A371C2">
        <w:rPr>
          <w:rFonts w:ascii="Aptos" w:hAnsi="Aptos"/>
          <w:sz w:val="18"/>
          <w:szCs w:val="18"/>
        </w:rPr>
        <w:t xml:space="preserve"> </w:t>
      </w:r>
      <w:proofErr w:type="spellStart"/>
      <w:r w:rsidRPr="00A371C2">
        <w:rPr>
          <w:rFonts w:ascii="Aptos" w:hAnsi="Aptos"/>
          <w:sz w:val="18"/>
          <w:szCs w:val="18"/>
        </w:rPr>
        <w:t>osob</w:t>
      </w:r>
      <w:proofErr w:type="spellEnd"/>
      <w:r w:rsidRPr="00A371C2">
        <w:rPr>
          <w:rFonts w:ascii="Aptos" w:hAnsi="Aptos"/>
          <w:sz w:val="18"/>
          <w:szCs w:val="18"/>
        </w:rPr>
        <w:t xml:space="preserve"> v </w:t>
      </w:r>
      <w:proofErr w:type="spellStart"/>
      <w:r w:rsidRPr="00A371C2">
        <w:rPr>
          <w:rFonts w:ascii="Aptos" w:hAnsi="Aptos"/>
          <w:sz w:val="18"/>
          <w:szCs w:val="18"/>
        </w:rPr>
        <w:t>souvislosti</w:t>
      </w:r>
      <w:proofErr w:type="spellEnd"/>
      <w:r w:rsidRPr="00A371C2">
        <w:rPr>
          <w:rFonts w:ascii="Aptos" w:hAnsi="Aptos"/>
          <w:sz w:val="18"/>
          <w:szCs w:val="18"/>
        </w:rPr>
        <w:t xml:space="preserve"> </w:t>
      </w:r>
      <w:proofErr w:type="spellStart"/>
      <w:r w:rsidRPr="00A371C2">
        <w:rPr>
          <w:rFonts w:ascii="Aptos" w:hAnsi="Aptos"/>
          <w:sz w:val="18"/>
          <w:szCs w:val="18"/>
        </w:rPr>
        <w:t>se</w:t>
      </w:r>
      <w:proofErr w:type="spellEnd"/>
      <w:r w:rsidRPr="00A371C2">
        <w:rPr>
          <w:rFonts w:ascii="Aptos" w:hAnsi="Aptos"/>
          <w:sz w:val="18"/>
          <w:szCs w:val="18"/>
        </w:rPr>
        <w:t xml:space="preserve"> </w:t>
      </w:r>
      <w:proofErr w:type="spellStart"/>
      <w:r w:rsidRPr="00A371C2">
        <w:rPr>
          <w:rFonts w:ascii="Aptos" w:hAnsi="Aptos"/>
          <w:sz w:val="18"/>
          <w:szCs w:val="18"/>
        </w:rPr>
        <w:t>zpracováním</w:t>
      </w:r>
      <w:proofErr w:type="spellEnd"/>
      <w:r w:rsidRPr="00A371C2">
        <w:rPr>
          <w:rFonts w:ascii="Aptos" w:hAnsi="Aptos"/>
          <w:sz w:val="18"/>
          <w:szCs w:val="18"/>
        </w:rPr>
        <w:t xml:space="preserve"> </w:t>
      </w:r>
      <w:proofErr w:type="spellStart"/>
      <w:r w:rsidRPr="00A371C2">
        <w:rPr>
          <w:rFonts w:ascii="Aptos" w:hAnsi="Aptos"/>
          <w:sz w:val="18"/>
          <w:szCs w:val="18"/>
        </w:rPr>
        <w:t>osobních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a o </w:t>
      </w:r>
      <w:proofErr w:type="spellStart"/>
      <w:r w:rsidRPr="00A371C2">
        <w:rPr>
          <w:rFonts w:ascii="Aptos" w:hAnsi="Aptos"/>
          <w:sz w:val="18"/>
          <w:szCs w:val="18"/>
        </w:rPr>
        <w:t>volném</w:t>
      </w:r>
      <w:proofErr w:type="spellEnd"/>
      <w:r w:rsidRPr="00A371C2">
        <w:rPr>
          <w:rFonts w:ascii="Aptos" w:hAnsi="Aptos"/>
          <w:sz w:val="18"/>
          <w:szCs w:val="18"/>
        </w:rPr>
        <w:t xml:space="preserve"> </w:t>
      </w:r>
      <w:proofErr w:type="spellStart"/>
      <w:r w:rsidRPr="00A371C2">
        <w:rPr>
          <w:rFonts w:ascii="Aptos" w:hAnsi="Aptos"/>
          <w:sz w:val="18"/>
          <w:szCs w:val="18"/>
        </w:rPr>
        <w:t>pohybu</w:t>
      </w:r>
      <w:proofErr w:type="spellEnd"/>
      <w:r w:rsidRPr="00A371C2">
        <w:rPr>
          <w:rFonts w:ascii="Aptos" w:hAnsi="Aptos"/>
          <w:sz w:val="18"/>
          <w:szCs w:val="18"/>
        </w:rPr>
        <w:t xml:space="preserve"> </w:t>
      </w:r>
      <w:proofErr w:type="spellStart"/>
      <w:r w:rsidRPr="00A371C2">
        <w:rPr>
          <w:rFonts w:ascii="Aptos" w:hAnsi="Aptos"/>
          <w:sz w:val="18"/>
          <w:szCs w:val="18"/>
        </w:rPr>
        <w:t>těchto</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a o </w:t>
      </w:r>
      <w:proofErr w:type="spellStart"/>
      <w:r w:rsidRPr="00A371C2">
        <w:rPr>
          <w:rFonts w:ascii="Aptos" w:hAnsi="Aptos"/>
          <w:sz w:val="18"/>
          <w:szCs w:val="18"/>
        </w:rPr>
        <w:t>zrušení</w:t>
      </w:r>
      <w:proofErr w:type="spellEnd"/>
      <w:r w:rsidRPr="00A371C2">
        <w:rPr>
          <w:rFonts w:ascii="Aptos" w:hAnsi="Aptos"/>
          <w:sz w:val="18"/>
          <w:szCs w:val="18"/>
        </w:rPr>
        <w:t xml:space="preserve"> </w:t>
      </w:r>
      <w:proofErr w:type="spellStart"/>
      <w:r w:rsidRPr="00A371C2">
        <w:rPr>
          <w:rFonts w:ascii="Aptos" w:hAnsi="Aptos"/>
          <w:sz w:val="18"/>
          <w:szCs w:val="18"/>
        </w:rPr>
        <w:t>směrnice</w:t>
      </w:r>
      <w:proofErr w:type="spellEnd"/>
      <w:r w:rsidRPr="00A371C2">
        <w:rPr>
          <w:rFonts w:ascii="Aptos" w:hAnsi="Aptos"/>
          <w:sz w:val="18"/>
          <w:szCs w:val="18"/>
        </w:rPr>
        <w:t xml:space="preserve"> 95/46/ES (</w:t>
      </w:r>
      <w:proofErr w:type="spellStart"/>
      <w:r w:rsidRPr="00A371C2">
        <w:rPr>
          <w:rFonts w:ascii="Aptos" w:hAnsi="Aptos"/>
          <w:sz w:val="18"/>
          <w:szCs w:val="18"/>
        </w:rPr>
        <w:t>obecné</w:t>
      </w:r>
      <w:proofErr w:type="spellEnd"/>
      <w:r w:rsidRPr="00A371C2">
        <w:rPr>
          <w:rFonts w:ascii="Aptos" w:hAnsi="Aptos"/>
          <w:sz w:val="18"/>
          <w:szCs w:val="18"/>
        </w:rPr>
        <w:t xml:space="preserve"> </w:t>
      </w:r>
      <w:proofErr w:type="spellStart"/>
      <w:r w:rsidRPr="00A371C2">
        <w:rPr>
          <w:rFonts w:ascii="Aptos" w:hAnsi="Aptos"/>
          <w:sz w:val="18"/>
          <w:szCs w:val="18"/>
        </w:rPr>
        <w:t>nařízení</w:t>
      </w:r>
      <w:proofErr w:type="spellEnd"/>
      <w:r w:rsidRPr="00A371C2">
        <w:rPr>
          <w:rFonts w:ascii="Aptos" w:hAnsi="Aptos"/>
          <w:sz w:val="18"/>
          <w:szCs w:val="18"/>
        </w:rPr>
        <w:t xml:space="preserve"> o </w:t>
      </w:r>
      <w:proofErr w:type="spellStart"/>
      <w:r w:rsidRPr="00A371C2">
        <w:rPr>
          <w:rFonts w:ascii="Aptos" w:hAnsi="Aptos"/>
          <w:sz w:val="18"/>
          <w:szCs w:val="18"/>
        </w:rPr>
        <w:t>ochraně</w:t>
      </w:r>
      <w:proofErr w:type="spellEnd"/>
      <w:r w:rsidRPr="00A371C2">
        <w:rPr>
          <w:rFonts w:ascii="Aptos" w:hAnsi="Aptos"/>
          <w:sz w:val="18"/>
          <w:szCs w:val="18"/>
        </w:rPr>
        <w:t xml:space="preserve"> </w:t>
      </w:r>
      <w:proofErr w:type="spellStart"/>
      <w:r w:rsidRPr="00A371C2">
        <w:rPr>
          <w:rFonts w:ascii="Aptos" w:hAnsi="Aptos"/>
          <w:sz w:val="18"/>
          <w:szCs w:val="18"/>
        </w:rPr>
        <w:t>osobních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 </w:t>
      </w:r>
      <w:proofErr w:type="spellStart"/>
      <w:r w:rsidRPr="00A371C2">
        <w:rPr>
          <w:rFonts w:ascii="Aptos" w:hAnsi="Aptos"/>
          <w:sz w:val="18"/>
          <w:szCs w:val="18"/>
        </w:rPr>
        <w:t>dále</w:t>
      </w:r>
      <w:proofErr w:type="spellEnd"/>
      <w:r w:rsidRPr="00A371C2">
        <w:rPr>
          <w:rFonts w:ascii="Aptos" w:hAnsi="Aptos"/>
          <w:sz w:val="18"/>
          <w:szCs w:val="18"/>
        </w:rPr>
        <w:t xml:space="preserve"> jen: RODO, </w:t>
      </w:r>
      <w:proofErr w:type="spellStart"/>
      <w:r w:rsidRPr="00A371C2">
        <w:rPr>
          <w:rFonts w:ascii="Aptos" w:hAnsi="Aptos"/>
          <w:sz w:val="18"/>
          <w:szCs w:val="18"/>
        </w:rPr>
        <w:t>nařízení</w:t>
      </w:r>
      <w:proofErr w:type="spellEnd"/>
      <w:r w:rsidRPr="00A371C2">
        <w:rPr>
          <w:rFonts w:ascii="Aptos" w:hAnsi="Aptos"/>
          <w:sz w:val="18"/>
          <w:szCs w:val="18"/>
        </w:rPr>
        <w:t xml:space="preserve"> o </w:t>
      </w:r>
      <w:proofErr w:type="spellStart"/>
      <w:r w:rsidRPr="00A371C2">
        <w:rPr>
          <w:rFonts w:ascii="Aptos" w:hAnsi="Aptos"/>
          <w:sz w:val="18"/>
          <w:szCs w:val="18"/>
        </w:rPr>
        <w:t>ochraně</w:t>
      </w:r>
      <w:proofErr w:type="spellEnd"/>
      <w:r w:rsidRPr="00A371C2">
        <w:rPr>
          <w:rFonts w:ascii="Aptos" w:hAnsi="Aptos"/>
          <w:sz w:val="18"/>
          <w:szCs w:val="18"/>
        </w:rPr>
        <w:t xml:space="preserve"> </w:t>
      </w:r>
      <w:proofErr w:type="spellStart"/>
      <w:r w:rsidRPr="00A371C2">
        <w:rPr>
          <w:rFonts w:ascii="Aptos" w:hAnsi="Aptos"/>
          <w:sz w:val="18"/>
          <w:szCs w:val="18"/>
        </w:rPr>
        <w:t>osobních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w:t>
      </w:r>
      <w:proofErr w:type="spellStart"/>
      <w:r w:rsidRPr="00A371C2">
        <w:rPr>
          <w:rFonts w:ascii="Aptos" w:hAnsi="Aptos"/>
          <w:sz w:val="18"/>
          <w:szCs w:val="18"/>
        </w:rPr>
        <w:t>Vás</w:t>
      </w:r>
      <w:proofErr w:type="spellEnd"/>
      <w:r w:rsidRPr="00A371C2">
        <w:rPr>
          <w:rFonts w:ascii="Aptos" w:hAnsi="Aptos"/>
          <w:sz w:val="18"/>
          <w:szCs w:val="18"/>
        </w:rPr>
        <w:t xml:space="preserve"> </w:t>
      </w:r>
      <w:proofErr w:type="spellStart"/>
      <w:r w:rsidRPr="00A371C2">
        <w:rPr>
          <w:rFonts w:ascii="Aptos" w:hAnsi="Aptos"/>
          <w:sz w:val="18"/>
          <w:szCs w:val="18"/>
        </w:rPr>
        <w:t>informujeme</w:t>
      </w:r>
      <w:proofErr w:type="spellEnd"/>
      <w:r w:rsidRPr="00A371C2">
        <w:rPr>
          <w:rFonts w:ascii="Aptos" w:hAnsi="Aptos"/>
          <w:sz w:val="18"/>
          <w:szCs w:val="18"/>
        </w:rPr>
        <w:t xml:space="preserve">, </w:t>
      </w:r>
      <w:proofErr w:type="spellStart"/>
      <w:r w:rsidRPr="00A371C2">
        <w:rPr>
          <w:rFonts w:ascii="Aptos" w:hAnsi="Aptos"/>
          <w:sz w:val="18"/>
          <w:szCs w:val="18"/>
        </w:rPr>
        <w:t>že</w:t>
      </w:r>
      <w:proofErr w:type="spellEnd"/>
      <w:r w:rsidRPr="00A371C2">
        <w:rPr>
          <w:rFonts w:ascii="Aptos" w:hAnsi="Aptos"/>
          <w:sz w:val="18"/>
          <w:szCs w:val="18"/>
        </w:rPr>
        <w:t xml:space="preserve"> </w:t>
      </w:r>
      <w:proofErr w:type="spellStart"/>
      <w:r w:rsidRPr="00A371C2">
        <w:rPr>
          <w:rFonts w:ascii="Aptos" w:hAnsi="Aptos"/>
          <w:sz w:val="18"/>
          <w:szCs w:val="18"/>
        </w:rPr>
        <w:t>Správcem</w:t>
      </w:r>
      <w:proofErr w:type="spellEnd"/>
      <w:r w:rsidRPr="00A371C2">
        <w:rPr>
          <w:rFonts w:ascii="Aptos" w:hAnsi="Aptos"/>
          <w:sz w:val="18"/>
          <w:szCs w:val="18"/>
        </w:rPr>
        <w:t xml:space="preserve"> </w:t>
      </w:r>
      <w:proofErr w:type="spellStart"/>
      <w:r w:rsidRPr="00A371C2">
        <w:rPr>
          <w:rFonts w:ascii="Aptos" w:hAnsi="Aptos"/>
          <w:sz w:val="18"/>
          <w:szCs w:val="18"/>
        </w:rPr>
        <w:t>Vašich</w:t>
      </w:r>
      <w:proofErr w:type="spellEnd"/>
      <w:r w:rsidRPr="00A371C2">
        <w:rPr>
          <w:rFonts w:ascii="Aptos" w:hAnsi="Aptos"/>
          <w:sz w:val="18"/>
          <w:szCs w:val="18"/>
        </w:rPr>
        <w:t xml:space="preserve"> </w:t>
      </w:r>
      <w:proofErr w:type="spellStart"/>
      <w:r w:rsidRPr="00A371C2">
        <w:rPr>
          <w:rFonts w:ascii="Aptos" w:hAnsi="Aptos"/>
          <w:sz w:val="18"/>
          <w:szCs w:val="18"/>
        </w:rPr>
        <w:t>osobních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je Stowarzyszenie Gmin Polskich Euroregionu Pradziad </w:t>
      </w:r>
      <w:proofErr w:type="spellStart"/>
      <w:r w:rsidRPr="00A371C2">
        <w:rPr>
          <w:rFonts w:ascii="Aptos" w:hAnsi="Aptos"/>
          <w:sz w:val="18"/>
          <w:szCs w:val="18"/>
        </w:rPr>
        <w:t>se</w:t>
      </w:r>
      <w:proofErr w:type="spellEnd"/>
      <w:r w:rsidRPr="00A371C2">
        <w:rPr>
          <w:rFonts w:ascii="Aptos" w:hAnsi="Aptos"/>
          <w:sz w:val="18"/>
          <w:szCs w:val="18"/>
        </w:rPr>
        <w:t xml:space="preserve"> </w:t>
      </w:r>
      <w:proofErr w:type="spellStart"/>
      <w:r w:rsidRPr="00A371C2">
        <w:rPr>
          <w:rFonts w:ascii="Aptos" w:hAnsi="Aptos"/>
          <w:sz w:val="18"/>
          <w:szCs w:val="18"/>
        </w:rPr>
        <w:t>sídlem</w:t>
      </w:r>
      <w:proofErr w:type="spellEnd"/>
      <w:r w:rsidRPr="00A371C2">
        <w:rPr>
          <w:rFonts w:ascii="Aptos" w:hAnsi="Aptos"/>
          <w:sz w:val="18"/>
          <w:szCs w:val="18"/>
        </w:rPr>
        <w:t xml:space="preserve"> v Prudniku na </w:t>
      </w:r>
      <w:proofErr w:type="spellStart"/>
      <w:r w:rsidRPr="00A371C2">
        <w:rPr>
          <w:rFonts w:ascii="Aptos" w:hAnsi="Aptos"/>
          <w:sz w:val="18"/>
          <w:szCs w:val="18"/>
        </w:rPr>
        <w:t>adrese</w:t>
      </w:r>
      <w:proofErr w:type="spellEnd"/>
      <w:r w:rsidRPr="00A371C2">
        <w:rPr>
          <w:rFonts w:ascii="Aptos" w:hAnsi="Aptos"/>
          <w:sz w:val="18"/>
          <w:szCs w:val="18"/>
        </w:rPr>
        <w:t xml:space="preserve"> Klasztorna 4, Polsko. </w:t>
      </w:r>
    </w:p>
    <w:p w14:paraId="6E0E3438" w14:textId="77777777" w:rsidR="006037D9" w:rsidRPr="00A371C2" w:rsidRDefault="006037D9" w:rsidP="00CD0DA8">
      <w:pPr>
        <w:pStyle w:val="Akapitzlist"/>
        <w:numPr>
          <w:ilvl w:val="0"/>
          <w:numId w:val="42"/>
        </w:numPr>
        <w:spacing w:after="0"/>
        <w:ind w:left="306" w:hanging="306"/>
        <w:jc w:val="both"/>
        <w:rPr>
          <w:rFonts w:ascii="Aptos" w:hAnsi="Aptos"/>
          <w:sz w:val="18"/>
          <w:szCs w:val="18"/>
        </w:rPr>
      </w:pPr>
      <w:proofErr w:type="spellStart"/>
      <w:r w:rsidRPr="00A371C2">
        <w:rPr>
          <w:rFonts w:ascii="Aptos" w:hAnsi="Aptos"/>
          <w:sz w:val="18"/>
          <w:szCs w:val="18"/>
        </w:rPr>
        <w:t>Osobní</w:t>
      </w:r>
      <w:proofErr w:type="spellEnd"/>
      <w:r w:rsidRPr="00A371C2">
        <w:rPr>
          <w:rFonts w:ascii="Aptos" w:hAnsi="Aptos"/>
          <w:sz w:val="18"/>
          <w:szCs w:val="18"/>
        </w:rPr>
        <w:t xml:space="preserve"> </w:t>
      </w:r>
      <w:proofErr w:type="spellStart"/>
      <w:r w:rsidRPr="00A371C2">
        <w:rPr>
          <w:rFonts w:ascii="Aptos" w:hAnsi="Aptos"/>
          <w:sz w:val="18"/>
          <w:szCs w:val="18"/>
        </w:rPr>
        <w:t>údaje</w:t>
      </w:r>
      <w:proofErr w:type="spellEnd"/>
      <w:r w:rsidRPr="00A371C2">
        <w:rPr>
          <w:rFonts w:ascii="Aptos" w:hAnsi="Aptos"/>
          <w:sz w:val="18"/>
          <w:szCs w:val="18"/>
        </w:rPr>
        <w:t xml:space="preserve"> </w:t>
      </w:r>
      <w:proofErr w:type="spellStart"/>
      <w:r w:rsidRPr="00A371C2">
        <w:rPr>
          <w:rFonts w:ascii="Aptos" w:hAnsi="Aptos"/>
          <w:sz w:val="18"/>
          <w:szCs w:val="18"/>
        </w:rPr>
        <w:t>získané</w:t>
      </w:r>
      <w:proofErr w:type="spellEnd"/>
      <w:r w:rsidRPr="00A371C2">
        <w:rPr>
          <w:rFonts w:ascii="Aptos" w:hAnsi="Aptos"/>
          <w:sz w:val="18"/>
          <w:szCs w:val="18"/>
        </w:rPr>
        <w:t xml:space="preserve"> v </w:t>
      </w:r>
      <w:proofErr w:type="spellStart"/>
      <w:r w:rsidRPr="00A371C2">
        <w:rPr>
          <w:rFonts w:ascii="Aptos" w:hAnsi="Aptos"/>
          <w:sz w:val="18"/>
          <w:szCs w:val="18"/>
        </w:rPr>
        <w:t>souvislosti</w:t>
      </w:r>
      <w:proofErr w:type="spellEnd"/>
      <w:r w:rsidRPr="00A371C2">
        <w:rPr>
          <w:rFonts w:ascii="Aptos" w:hAnsi="Aptos"/>
          <w:sz w:val="18"/>
          <w:szCs w:val="18"/>
        </w:rPr>
        <w:t xml:space="preserve"> s </w:t>
      </w:r>
      <w:proofErr w:type="spellStart"/>
      <w:r w:rsidRPr="00A371C2">
        <w:rPr>
          <w:rFonts w:ascii="Aptos" w:hAnsi="Aptos"/>
          <w:sz w:val="18"/>
          <w:szCs w:val="18"/>
        </w:rPr>
        <w:t>uzavřením</w:t>
      </w:r>
      <w:proofErr w:type="spellEnd"/>
      <w:r w:rsidRPr="00A371C2">
        <w:rPr>
          <w:rFonts w:ascii="Aptos" w:hAnsi="Aptos"/>
          <w:sz w:val="18"/>
          <w:szCs w:val="18"/>
        </w:rPr>
        <w:t xml:space="preserve"> </w:t>
      </w:r>
      <w:proofErr w:type="spellStart"/>
      <w:r w:rsidRPr="00A371C2">
        <w:rPr>
          <w:rFonts w:ascii="Aptos" w:hAnsi="Aptos"/>
          <w:sz w:val="18"/>
          <w:szCs w:val="18"/>
        </w:rPr>
        <w:t>smlouvy</w:t>
      </w:r>
      <w:proofErr w:type="spellEnd"/>
      <w:r w:rsidRPr="00A371C2">
        <w:rPr>
          <w:rFonts w:ascii="Aptos" w:hAnsi="Aptos"/>
          <w:sz w:val="18"/>
          <w:szCs w:val="18"/>
        </w:rPr>
        <w:t xml:space="preserve"> s </w:t>
      </w:r>
      <w:proofErr w:type="spellStart"/>
      <w:r w:rsidRPr="00A371C2">
        <w:rPr>
          <w:rFonts w:ascii="Aptos" w:hAnsi="Aptos"/>
          <w:sz w:val="18"/>
          <w:szCs w:val="18"/>
        </w:rPr>
        <w:t>vámi</w:t>
      </w:r>
      <w:proofErr w:type="spellEnd"/>
      <w:r w:rsidRPr="00A371C2">
        <w:rPr>
          <w:rFonts w:ascii="Aptos" w:hAnsi="Aptos"/>
          <w:sz w:val="18"/>
          <w:szCs w:val="18"/>
        </w:rPr>
        <w:t xml:space="preserve"> -</w:t>
      </w:r>
      <w:proofErr w:type="spellStart"/>
      <w:r w:rsidRPr="00A371C2">
        <w:rPr>
          <w:rFonts w:ascii="Aptos" w:hAnsi="Aptos"/>
          <w:sz w:val="18"/>
          <w:szCs w:val="18"/>
        </w:rPr>
        <w:t>budou</w:t>
      </w:r>
      <w:proofErr w:type="spellEnd"/>
      <w:r w:rsidRPr="00A371C2">
        <w:rPr>
          <w:rFonts w:ascii="Aptos" w:hAnsi="Aptos"/>
          <w:sz w:val="18"/>
          <w:szCs w:val="18"/>
        </w:rPr>
        <w:t xml:space="preserve"> </w:t>
      </w:r>
      <w:proofErr w:type="spellStart"/>
      <w:r w:rsidRPr="00A371C2">
        <w:rPr>
          <w:rFonts w:ascii="Aptos" w:hAnsi="Aptos"/>
          <w:sz w:val="18"/>
          <w:szCs w:val="18"/>
        </w:rPr>
        <w:t>zpracovávány</w:t>
      </w:r>
      <w:proofErr w:type="spellEnd"/>
      <w:r w:rsidRPr="00A371C2">
        <w:rPr>
          <w:rFonts w:ascii="Aptos" w:hAnsi="Aptos"/>
          <w:sz w:val="18"/>
          <w:szCs w:val="18"/>
        </w:rPr>
        <w:t xml:space="preserve"> pro </w:t>
      </w:r>
      <w:proofErr w:type="spellStart"/>
      <w:r w:rsidRPr="00A371C2">
        <w:rPr>
          <w:rFonts w:ascii="Aptos" w:hAnsi="Aptos"/>
          <w:sz w:val="18"/>
          <w:szCs w:val="18"/>
        </w:rPr>
        <w:t>následující</w:t>
      </w:r>
      <w:proofErr w:type="spellEnd"/>
      <w:r w:rsidRPr="00A371C2">
        <w:rPr>
          <w:rFonts w:ascii="Aptos" w:hAnsi="Aptos"/>
          <w:sz w:val="18"/>
          <w:szCs w:val="18"/>
        </w:rPr>
        <w:t xml:space="preserve"> </w:t>
      </w:r>
      <w:proofErr w:type="spellStart"/>
      <w:r w:rsidRPr="00A371C2">
        <w:rPr>
          <w:rFonts w:ascii="Aptos" w:hAnsi="Aptos"/>
          <w:sz w:val="18"/>
          <w:szCs w:val="18"/>
        </w:rPr>
        <w:t>účely</w:t>
      </w:r>
      <w:proofErr w:type="spellEnd"/>
      <w:r w:rsidRPr="00A371C2">
        <w:rPr>
          <w:rFonts w:ascii="Aptos" w:hAnsi="Aptos"/>
          <w:sz w:val="18"/>
          <w:szCs w:val="18"/>
        </w:rPr>
        <w:t xml:space="preserve">: </w:t>
      </w:r>
    </w:p>
    <w:p w14:paraId="31F64A58" w14:textId="77777777" w:rsidR="006037D9" w:rsidRPr="00A371C2" w:rsidRDefault="006037D9" w:rsidP="00CD0DA8">
      <w:pPr>
        <w:pStyle w:val="Akapitzlist"/>
        <w:numPr>
          <w:ilvl w:val="0"/>
          <w:numId w:val="38"/>
        </w:numPr>
        <w:spacing w:after="0"/>
        <w:ind w:left="453" w:hanging="142"/>
        <w:jc w:val="both"/>
        <w:rPr>
          <w:rFonts w:ascii="Aptos" w:hAnsi="Aptos"/>
          <w:sz w:val="18"/>
          <w:szCs w:val="18"/>
        </w:rPr>
      </w:pPr>
      <w:proofErr w:type="spellStart"/>
      <w:r w:rsidRPr="00A371C2">
        <w:rPr>
          <w:rFonts w:ascii="Aptos" w:hAnsi="Aptos"/>
          <w:sz w:val="18"/>
          <w:szCs w:val="18"/>
        </w:rPr>
        <w:t>související</w:t>
      </w:r>
      <w:proofErr w:type="spellEnd"/>
      <w:r w:rsidRPr="00A371C2">
        <w:rPr>
          <w:rFonts w:ascii="Aptos" w:hAnsi="Aptos"/>
          <w:sz w:val="18"/>
          <w:szCs w:val="18"/>
        </w:rPr>
        <w:t xml:space="preserve"> s </w:t>
      </w:r>
      <w:proofErr w:type="spellStart"/>
      <w:r w:rsidRPr="00A371C2">
        <w:rPr>
          <w:rFonts w:ascii="Aptos" w:hAnsi="Aptos"/>
          <w:sz w:val="18"/>
          <w:szCs w:val="18"/>
        </w:rPr>
        <w:t>plněním</w:t>
      </w:r>
      <w:proofErr w:type="spellEnd"/>
      <w:r w:rsidRPr="00A371C2">
        <w:rPr>
          <w:rFonts w:ascii="Aptos" w:hAnsi="Aptos"/>
          <w:sz w:val="18"/>
          <w:szCs w:val="18"/>
        </w:rPr>
        <w:t xml:space="preserve"> </w:t>
      </w:r>
      <w:proofErr w:type="spellStart"/>
      <w:r w:rsidRPr="00A371C2">
        <w:rPr>
          <w:rFonts w:ascii="Aptos" w:hAnsi="Aptos"/>
          <w:sz w:val="18"/>
          <w:szCs w:val="18"/>
        </w:rPr>
        <w:t>smlouvy</w:t>
      </w:r>
      <w:proofErr w:type="spellEnd"/>
      <w:r w:rsidRPr="00A371C2">
        <w:rPr>
          <w:rFonts w:ascii="Aptos" w:hAnsi="Aptos"/>
          <w:sz w:val="18"/>
          <w:szCs w:val="18"/>
        </w:rPr>
        <w:t xml:space="preserve"> </w:t>
      </w:r>
      <w:proofErr w:type="spellStart"/>
      <w:r w:rsidRPr="00A371C2">
        <w:rPr>
          <w:rFonts w:ascii="Aptos" w:hAnsi="Aptos"/>
          <w:sz w:val="18"/>
          <w:szCs w:val="18"/>
        </w:rPr>
        <w:t>uzavřené</w:t>
      </w:r>
      <w:proofErr w:type="spellEnd"/>
      <w:r w:rsidRPr="00A371C2">
        <w:rPr>
          <w:rFonts w:ascii="Aptos" w:hAnsi="Aptos"/>
          <w:sz w:val="18"/>
          <w:szCs w:val="18"/>
        </w:rPr>
        <w:t xml:space="preserve"> s </w:t>
      </w:r>
      <w:proofErr w:type="spellStart"/>
      <w:r w:rsidRPr="00A371C2">
        <w:rPr>
          <w:rFonts w:ascii="Aptos" w:hAnsi="Aptos"/>
          <w:sz w:val="18"/>
          <w:szCs w:val="18"/>
        </w:rPr>
        <w:t>vámi</w:t>
      </w:r>
      <w:proofErr w:type="spellEnd"/>
      <w:r w:rsidRPr="00A371C2">
        <w:rPr>
          <w:rFonts w:ascii="Aptos" w:hAnsi="Aptos"/>
          <w:sz w:val="18"/>
          <w:szCs w:val="18"/>
        </w:rPr>
        <w:t xml:space="preserve">, </w:t>
      </w:r>
    </w:p>
    <w:p w14:paraId="508EF180" w14:textId="77777777" w:rsidR="006037D9" w:rsidRPr="00A371C2" w:rsidRDefault="006037D9" w:rsidP="00CD0DA8">
      <w:pPr>
        <w:pStyle w:val="Akapitzlist"/>
        <w:numPr>
          <w:ilvl w:val="0"/>
          <w:numId w:val="38"/>
        </w:numPr>
        <w:spacing w:after="0"/>
        <w:ind w:left="453" w:hanging="142"/>
        <w:jc w:val="both"/>
        <w:rPr>
          <w:rFonts w:ascii="Aptos" w:hAnsi="Aptos"/>
          <w:sz w:val="18"/>
          <w:szCs w:val="18"/>
        </w:rPr>
      </w:pPr>
      <w:r w:rsidRPr="00A371C2">
        <w:rPr>
          <w:rFonts w:ascii="Aptos" w:hAnsi="Aptos"/>
          <w:sz w:val="18"/>
          <w:szCs w:val="18"/>
        </w:rPr>
        <w:t xml:space="preserve">k </w:t>
      </w:r>
      <w:proofErr w:type="spellStart"/>
      <w:r w:rsidRPr="00A371C2">
        <w:rPr>
          <w:rFonts w:ascii="Aptos" w:hAnsi="Aptos"/>
          <w:sz w:val="18"/>
          <w:szCs w:val="18"/>
        </w:rPr>
        <w:t>uplatnění</w:t>
      </w:r>
      <w:proofErr w:type="spellEnd"/>
      <w:r w:rsidRPr="00A371C2">
        <w:rPr>
          <w:rFonts w:ascii="Aptos" w:hAnsi="Aptos"/>
          <w:sz w:val="18"/>
          <w:szCs w:val="18"/>
        </w:rPr>
        <w:t xml:space="preserve"> </w:t>
      </w:r>
      <w:proofErr w:type="spellStart"/>
      <w:r w:rsidRPr="00A371C2">
        <w:rPr>
          <w:rFonts w:ascii="Aptos" w:hAnsi="Aptos"/>
          <w:sz w:val="18"/>
          <w:szCs w:val="18"/>
        </w:rPr>
        <w:t>případných</w:t>
      </w:r>
      <w:proofErr w:type="spellEnd"/>
      <w:r w:rsidRPr="00A371C2">
        <w:rPr>
          <w:rFonts w:ascii="Aptos" w:hAnsi="Aptos"/>
          <w:sz w:val="18"/>
          <w:szCs w:val="18"/>
        </w:rPr>
        <w:t xml:space="preserve"> </w:t>
      </w:r>
      <w:proofErr w:type="spellStart"/>
      <w:r w:rsidRPr="00A371C2">
        <w:rPr>
          <w:rFonts w:ascii="Aptos" w:hAnsi="Aptos"/>
          <w:sz w:val="18"/>
          <w:szCs w:val="18"/>
        </w:rPr>
        <w:t>nároků</w:t>
      </w:r>
      <w:proofErr w:type="spellEnd"/>
      <w:r w:rsidRPr="00A371C2">
        <w:rPr>
          <w:rFonts w:ascii="Aptos" w:hAnsi="Aptos"/>
          <w:sz w:val="18"/>
          <w:szCs w:val="18"/>
        </w:rPr>
        <w:t>,</w:t>
      </w:r>
    </w:p>
    <w:p w14:paraId="16D3AC0C" w14:textId="77777777" w:rsidR="006037D9" w:rsidRPr="00A371C2" w:rsidRDefault="006037D9" w:rsidP="00CD0DA8">
      <w:pPr>
        <w:pStyle w:val="Akapitzlist"/>
        <w:numPr>
          <w:ilvl w:val="0"/>
          <w:numId w:val="38"/>
        </w:numPr>
        <w:spacing w:after="0"/>
        <w:ind w:left="453" w:hanging="142"/>
        <w:jc w:val="both"/>
        <w:rPr>
          <w:rFonts w:ascii="Aptos" w:hAnsi="Aptos"/>
          <w:sz w:val="18"/>
          <w:szCs w:val="18"/>
        </w:rPr>
      </w:pPr>
      <w:proofErr w:type="spellStart"/>
      <w:r w:rsidRPr="00A371C2">
        <w:rPr>
          <w:rFonts w:ascii="Aptos" w:hAnsi="Aptos"/>
          <w:sz w:val="18"/>
          <w:szCs w:val="18"/>
        </w:rPr>
        <w:t>náhrady</w:t>
      </w:r>
      <w:proofErr w:type="spellEnd"/>
      <w:r w:rsidRPr="00A371C2">
        <w:rPr>
          <w:rFonts w:ascii="Aptos" w:hAnsi="Aptos"/>
          <w:sz w:val="18"/>
          <w:szCs w:val="18"/>
        </w:rPr>
        <w:t xml:space="preserve"> </w:t>
      </w:r>
      <w:proofErr w:type="spellStart"/>
      <w:r w:rsidRPr="00A371C2">
        <w:rPr>
          <w:rFonts w:ascii="Aptos" w:hAnsi="Aptos"/>
          <w:sz w:val="18"/>
          <w:szCs w:val="18"/>
        </w:rPr>
        <w:t>škody</w:t>
      </w:r>
      <w:proofErr w:type="spellEnd"/>
      <w:r w:rsidRPr="00A371C2">
        <w:rPr>
          <w:rFonts w:ascii="Aptos" w:hAnsi="Aptos"/>
          <w:sz w:val="18"/>
          <w:szCs w:val="18"/>
        </w:rPr>
        <w:t xml:space="preserve">, </w:t>
      </w:r>
    </w:p>
    <w:p w14:paraId="517BF517" w14:textId="77777777" w:rsidR="006037D9" w:rsidRPr="00A371C2" w:rsidRDefault="006037D9" w:rsidP="00CD0DA8">
      <w:pPr>
        <w:pStyle w:val="Akapitzlist"/>
        <w:numPr>
          <w:ilvl w:val="0"/>
          <w:numId w:val="38"/>
        </w:numPr>
        <w:spacing w:after="0"/>
        <w:ind w:left="453" w:hanging="142"/>
        <w:jc w:val="both"/>
        <w:rPr>
          <w:rFonts w:ascii="Aptos" w:hAnsi="Aptos"/>
          <w:sz w:val="18"/>
          <w:szCs w:val="18"/>
        </w:rPr>
      </w:pPr>
      <w:proofErr w:type="spellStart"/>
      <w:r w:rsidRPr="00A371C2">
        <w:rPr>
          <w:rFonts w:ascii="Aptos" w:hAnsi="Aptos"/>
          <w:sz w:val="18"/>
          <w:szCs w:val="18"/>
        </w:rPr>
        <w:t>odpovědi</w:t>
      </w:r>
      <w:proofErr w:type="spellEnd"/>
      <w:r w:rsidRPr="00A371C2">
        <w:rPr>
          <w:rFonts w:ascii="Aptos" w:hAnsi="Aptos"/>
          <w:sz w:val="18"/>
          <w:szCs w:val="18"/>
        </w:rPr>
        <w:t xml:space="preserve"> na </w:t>
      </w:r>
      <w:proofErr w:type="spellStart"/>
      <w:r w:rsidRPr="00A371C2">
        <w:rPr>
          <w:rFonts w:ascii="Aptos" w:hAnsi="Aptos"/>
          <w:sz w:val="18"/>
          <w:szCs w:val="18"/>
        </w:rPr>
        <w:t>vaše</w:t>
      </w:r>
      <w:proofErr w:type="spellEnd"/>
      <w:r w:rsidRPr="00A371C2">
        <w:rPr>
          <w:rFonts w:ascii="Aptos" w:hAnsi="Aptos"/>
          <w:sz w:val="18"/>
          <w:szCs w:val="18"/>
        </w:rPr>
        <w:t xml:space="preserve"> </w:t>
      </w:r>
      <w:proofErr w:type="spellStart"/>
      <w:r w:rsidRPr="00A371C2">
        <w:rPr>
          <w:rFonts w:ascii="Aptos" w:hAnsi="Aptos"/>
          <w:sz w:val="18"/>
          <w:szCs w:val="18"/>
        </w:rPr>
        <w:t>dopisy</w:t>
      </w:r>
      <w:proofErr w:type="spellEnd"/>
      <w:r w:rsidRPr="00A371C2">
        <w:rPr>
          <w:rFonts w:ascii="Aptos" w:hAnsi="Aptos"/>
          <w:sz w:val="18"/>
          <w:szCs w:val="18"/>
        </w:rPr>
        <w:t>,</w:t>
      </w:r>
    </w:p>
    <w:p w14:paraId="1B765E0E" w14:textId="77777777" w:rsidR="006037D9" w:rsidRPr="00A371C2" w:rsidRDefault="006037D9" w:rsidP="00CD0DA8">
      <w:pPr>
        <w:pStyle w:val="Akapitzlist"/>
        <w:numPr>
          <w:ilvl w:val="0"/>
          <w:numId w:val="38"/>
        </w:numPr>
        <w:spacing w:after="0"/>
        <w:ind w:left="453" w:hanging="142"/>
        <w:jc w:val="both"/>
        <w:rPr>
          <w:rFonts w:ascii="Aptos" w:hAnsi="Aptos"/>
          <w:sz w:val="18"/>
          <w:szCs w:val="18"/>
        </w:rPr>
      </w:pPr>
      <w:proofErr w:type="spellStart"/>
      <w:r w:rsidRPr="00A371C2">
        <w:rPr>
          <w:rFonts w:ascii="Aptos" w:hAnsi="Aptos"/>
          <w:sz w:val="18"/>
          <w:szCs w:val="18"/>
        </w:rPr>
        <w:t>žádosti</w:t>
      </w:r>
      <w:proofErr w:type="spellEnd"/>
      <w:r w:rsidRPr="00A371C2">
        <w:rPr>
          <w:rFonts w:ascii="Aptos" w:hAnsi="Aptos"/>
          <w:sz w:val="18"/>
          <w:szCs w:val="18"/>
        </w:rPr>
        <w:t xml:space="preserve"> a </w:t>
      </w:r>
      <w:proofErr w:type="spellStart"/>
      <w:r w:rsidRPr="00A371C2">
        <w:rPr>
          <w:rFonts w:ascii="Aptos" w:hAnsi="Aptos"/>
          <w:sz w:val="18"/>
          <w:szCs w:val="18"/>
        </w:rPr>
        <w:t>stížnosti</w:t>
      </w:r>
      <w:proofErr w:type="spellEnd"/>
      <w:r w:rsidRPr="00A371C2">
        <w:rPr>
          <w:rFonts w:ascii="Aptos" w:hAnsi="Aptos"/>
          <w:sz w:val="18"/>
          <w:szCs w:val="18"/>
        </w:rPr>
        <w:t xml:space="preserve">, </w:t>
      </w:r>
    </w:p>
    <w:p w14:paraId="27030BBD" w14:textId="77777777" w:rsidR="006037D9" w:rsidRPr="00A371C2" w:rsidRDefault="006037D9" w:rsidP="00CD0DA8">
      <w:pPr>
        <w:pStyle w:val="Akapitzlist"/>
        <w:numPr>
          <w:ilvl w:val="0"/>
          <w:numId w:val="38"/>
        </w:numPr>
        <w:spacing w:after="0"/>
        <w:ind w:left="453" w:hanging="142"/>
        <w:jc w:val="both"/>
        <w:rPr>
          <w:rFonts w:ascii="Aptos" w:hAnsi="Aptos"/>
          <w:sz w:val="18"/>
          <w:szCs w:val="18"/>
        </w:rPr>
      </w:pPr>
      <w:proofErr w:type="spellStart"/>
      <w:r w:rsidRPr="00A371C2">
        <w:rPr>
          <w:rFonts w:ascii="Aptos" w:hAnsi="Aptos"/>
          <w:sz w:val="18"/>
          <w:szCs w:val="18"/>
        </w:rPr>
        <w:t>reakce</w:t>
      </w:r>
      <w:proofErr w:type="spellEnd"/>
      <w:r w:rsidRPr="00A371C2">
        <w:rPr>
          <w:rFonts w:ascii="Aptos" w:hAnsi="Aptos"/>
          <w:sz w:val="18"/>
          <w:szCs w:val="18"/>
        </w:rPr>
        <w:t xml:space="preserve"> na </w:t>
      </w:r>
      <w:proofErr w:type="spellStart"/>
      <w:r w:rsidRPr="00A371C2">
        <w:rPr>
          <w:rFonts w:ascii="Aptos" w:hAnsi="Aptos"/>
          <w:sz w:val="18"/>
          <w:szCs w:val="18"/>
        </w:rPr>
        <w:t>probíhající</w:t>
      </w:r>
      <w:proofErr w:type="spellEnd"/>
      <w:r w:rsidRPr="00A371C2">
        <w:rPr>
          <w:rFonts w:ascii="Aptos" w:hAnsi="Aptos"/>
          <w:sz w:val="18"/>
          <w:szCs w:val="18"/>
        </w:rPr>
        <w:t xml:space="preserve"> </w:t>
      </w:r>
      <w:proofErr w:type="spellStart"/>
      <w:r w:rsidRPr="00A371C2">
        <w:rPr>
          <w:rFonts w:ascii="Aptos" w:hAnsi="Aptos"/>
          <w:sz w:val="18"/>
          <w:szCs w:val="18"/>
        </w:rPr>
        <w:t>řízení</w:t>
      </w:r>
      <w:proofErr w:type="spellEnd"/>
      <w:r w:rsidRPr="00A371C2">
        <w:rPr>
          <w:rFonts w:ascii="Aptos" w:hAnsi="Aptos"/>
          <w:sz w:val="18"/>
          <w:szCs w:val="18"/>
        </w:rPr>
        <w:t xml:space="preserve">. </w:t>
      </w:r>
    </w:p>
    <w:p w14:paraId="3AE62488" w14:textId="77777777" w:rsidR="006037D9" w:rsidRPr="00A371C2" w:rsidRDefault="006037D9" w:rsidP="00CD0DA8">
      <w:pPr>
        <w:pStyle w:val="Akapitzlist"/>
        <w:numPr>
          <w:ilvl w:val="0"/>
          <w:numId w:val="42"/>
        </w:numPr>
        <w:spacing w:after="0"/>
        <w:ind w:left="306" w:hanging="306"/>
        <w:jc w:val="both"/>
        <w:rPr>
          <w:rFonts w:ascii="Aptos" w:hAnsi="Aptos"/>
          <w:sz w:val="18"/>
          <w:szCs w:val="18"/>
        </w:rPr>
      </w:pPr>
      <w:proofErr w:type="spellStart"/>
      <w:r w:rsidRPr="00A371C2">
        <w:rPr>
          <w:rFonts w:ascii="Aptos" w:hAnsi="Aptos"/>
          <w:sz w:val="18"/>
          <w:szCs w:val="18"/>
        </w:rPr>
        <w:t>Právním</w:t>
      </w:r>
      <w:proofErr w:type="spellEnd"/>
      <w:r w:rsidRPr="00A371C2">
        <w:rPr>
          <w:rFonts w:ascii="Aptos" w:hAnsi="Aptos"/>
          <w:sz w:val="18"/>
          <w:szCs w:val="18"/>
        </w:rPr>
        <w:t xml:space="preserve"> </w:t>
      </w:r>
      <w:proofErr w:type="spellStart"/>
      <w:r w:rsidRPr="00A371C2">
        <w:rPr>
          <w:rFonts w:ascii="Aptos" w:hAnsi="Aptos"/>
          <w:sz w:val="18"/>
          <w:szCs w:val="18"/>
        </w:rPr>
        <w:t>základem</w:t>
      </w:r>
      <w:proofErr w:type="spellEnd"/>
      <w:r w:rsidRPr="00A371C2">
        <w:rPr>
          <w:rFonts w:ascii="Aptos" w:hAnsi="Aptos"/>
          <w:sz w:val="18"/>
          <w:szCs w:val="18"/>
        </w:rPr>
        <w:t xml:space="preserve"> pro </w:t>
      </w:r>
      <w:proofErr w:type="spellStart"/>
      <w:r w:rsidRPr="00A371C2">
        <w:rPr>
          <w:rFonts w:ascii="Aptos" w:hAnsi="Aptos"/>
          <w:sz w:val="18"/>
          <w:szCs w:val="18"/>
        </w:rPr>
        <w:t>zpracování</w:t>
      </w:r>
      <w:proofErr w:type="spellEnd"/>
      <w:r w:rsidRPr="00A371C2">
        <w:rPr>
          <w:rFonts w:ascii="Aptos" w:hAnsi="Aptos"/>
          <w:sz w:val="18"/>
          <w:szCs w:val="18"/>
        </w:rPr>
        <w:t xml:space="preserve"> </w:t>
      </w:r>
      <w:proofErr w:type="spellStart"/>
      <w:r w:rsidRPr="00A371C2">
        <w:rPr>
          <w:rFonts w:ascii="Aptos" w:hAnsi="Aptos"/>
          <w:sz w:val="18"/>
          <w:szCs w:val="18"/>
        </w:rPr>
        <w:t>vašich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je: </w:t>
      </w:r>
    </w:p>
    <w:p w14:paraId="2A144B33" w14:textId="77777777" w:rsidR="006037D9" w:rsidRPr="00A371C2" w:rsidRDefault="006037D9" w:rsidP="00CD0DA8">
      <w:pPr>
        <w:pStyle w:val="Akapitzlist"/>
        <w:numPr>
          <w:ilvl w:val="0"/>
          <w:numId w:val="37"/>
        </w:numPr>
        <w:spacing w:after="0"/>
        <w:ind w:left="453" w:hanging="142"/>
        <w:jc w:val="both"/>
        <w:rPr>
          <w:rFonts w:ascii="Aptos" w:hAnsi="Aptos"/>
          <w:sz w:val="18"/>
          <w:szCs w:val="18"/>
        </w:rPr>
      </w:pPr>
      <w:proofErr w:type="spellStart"/>
      <w:r w:rsidRPr="00A371C2">
        <w:rPr>
          <w:rFonts w:ascii="Aptos" w:hAnsi="Aptos"/>
          <w:sz w:val="18"/>
          <w:szCs w:val="18"/>
        </w:rPr>
        <w:t>nezbytnost</w:t>
      </w:r>
      <w:proofErr w:type="spellEnd"/>
      <w:r w:rsidRPr="00A371C2">
        <w:rPr>
          <w:rFonts w:ascii="Aptos" w:hAnsi="Aptos"/>
          <w:sz w:val="18"/>
          <w:szCs w:val="18"/>
        </w:rPr>
        <w:t xml:space="preserve"> </w:t>
      </w:r>
      <w:proofErr w:type="spellStart"/>
      <w:r w:rsidRPr="00A371C2">
        <w:rPr>
          <w:rFonts w:ascii="Aptos" w:hAnsi="Aptos"/>
          <w:sz w:val="18"/>
          <w:szCs w:val="18"/>
        </w:rPr>
        <w:t>plnění</w:t>
      </w:r>
      <w:proofErr w:type="spellEnd"/>
      <w:r w:rsidRPr="00A371C2">
        <w:rPr>
          <w:rFonts w:ascii="Aptos" w:hAnsi="Aptos"/>
          <w:sz w:val="18"/>
          <w:szCs w:val="18"/>
        </w:rPr>
        <w:t xml:space="preserve"> </w:t>
      </w:r>
      <w:proofErr w:type="spellStart"/>
      <w:r w:rsidRPr="00A371C2">
        <w:rPr>
          <w:rFonts w:ascii="Aptos" w:hAnsi="Aptos"/>
          <w:sz w:val="18"/>
          <w:szCs w:val="18"/>
        </w:rPr>
        <w:t>smlouvy</w:t>
      </w:r>
      <w:proofErr w:type="spellEnd"/>
      <w:r w:rsidRPr="00A371C2">
        <w:rPr>
          <w:rFonts w:ascii="Aptos" w:hAnsi="Aptos"/>
          <w:sz w:val="18"/>
          <w:szCs w:val="18"/>
        </w:rPr>
        <w:t xml:space="preserve"> </w:t>
      </w:r>
      <w:proofErr w:type="spellStart"/>
      <w:r w:rsidRPr="00A371C2">
        <w:rPr>
          <w:rFonts w:ascii="Aptos" w:hAnsi="Aptos"/>
          <w:sz w:val="18"/>
          <w:szCs w:val="18"/>
        </w:rPr>
        <w:t>nebo</w:t>
      </w:r>
      <w:proofErr w:type="spellEnd"/>
      <w:r w:rsidRPr="00A371C2">
        <w:rPr>
          <w:rFonts w:ascii="Aptos" w:hAnsi="Aptos"/>
          <w:sz w:val="18"/>
          <w:szCs w:val="18"/>
        </w:rPr>
        <w:t xml:space="preserve"> </w:t>
      </w:r>
      <w:proofErr w:type="spellStart"/>
      <w:r w:rsidRPr="00A371C2">
        <w:rPr>
          <w:rFonts w:ascii="Aptos" w:hAnsi="Aptos"/>
          <w:sz w:val="18"/>
          <w:szCs w:val="18"/>
        </w:rPr>
        <w:t>provedení</w:t>
      </w:r>
      <w:proofErr w:type="spellEnd"/>
      <w:r w:rsidRPr="00A371C2">
        <w:rPr>
          <w:rFonts w:ascii="Aptos" w:hAnsi="Aptos"/>
          <w:sz w:val="18"/>
          <w:szCs w:val="18"/>
        </w:rPr>
        <w:t xml:space="preserve"> </w:t>
      </w:r>
      <w:proofErr w:type="spellStart"/>
      <w:r w:rsidRPr="00A371C2">
        <w:rPr>
          <w:rFonts w:ascii="Aptos" w:hAnsi="Aptos"/>
          <w:sz w:val="18"/>
          <w:szCs w:val="18"/>
        </w:rPr>
        <w:t>opatření</w:t>
      </w:r>
      <w:proofErr w:type="spellEnd"/>
      <w:r w:rsidRPr="00A371C2">
        <w:rPr>
          <w:rFonts w:ascii="Aptos" w:hAnsi="Aptos"/>
          <w:sz w:val="18"/>
          <w:szCs w:val="18"/>
        </w:rPr>
        <w:t xml:space="preserve"> na </w:t>
      </w:r>
      <w:proofErr w:type="spellStart"/>
      <w:r w:rsidRPr="00A371C2">
        <w:rPr>
          <w:rFonts w:ascii="Aptos" w:hAnsi="Aptos"/>
          <w:sz w:val="18"/>
          <w:szCs w:val="18"/>
        </w:rPr>
        <w:t>vaši</w:t>
      </w:r>
      <w:proofErr w:type="spellEnd"/>
      <w:r w:rsidRPr="00A371C2">
        <w:rPr>
          <w:rFonts w:ascii="Aptos" w:hAnsi="Aptos"/>
          <w:sz w:val="18"/>
          <w:szCs w:val="18"/>
        </w:rPr>
        <w:t xml:space="preserve"> </w:t>
      </w:r>
      <w:proofErr w:type="spellStart"/>
      <w:r w:rsidRPr="00A371C2">
        <w:rPr>
          <w:rFonts w:ascii="Aptos" w:hAnsi="Aptos"/>
          <w:sz w:val="18"/>
          <w:szCs w:val="18"/>
        </w:rPr>
        <w:t>žádost</w:t>
      </w:r>
      <w:proofErr w:type="spellEnd"/>
      <w:r w:rsidRPr="00A371C2">
        <w:rPr>
          <w:rFonts w:ascii="Aptos" w:hAnsi="Aptos"/>
          <w:sz w:val="18"/>
          <w:szCs w:val="18"/>
        </w:rPr>
        <w:t xml:space="preserve"> </w:t>
      </w:r>
      <w:proofErr w:type="spellStart"/>
      <w:r w:rsidRPr="00A371C2">
        <w:rPr>
          <w:rFonts w:ascii="Aptos" w:hAnsi="Aptos"/>
          <w:sz w:val="18"/>
          <w:szCs w:val="18"/>
        </w:rPr>
        <w:t>před</w:t>
      </w:r>
      <w:proofErr w:type="spellEnd"/>
      <w:r w:rsidRPr="00A371C2">
        <w:rPr>
          <w:rFonts w:ascii="Aptos" w:hAnsi="Aptos"/>
          <w:sz w:val="18"/>
          <w:szCs w:val="18"/>
        </w:rPr>
        <w:t xml:space="preserve"> </w:t>
      </w:r>
      <w:proofErr w:type="spellStart"/>
      <w:r w:rsidRPr="00A371C2">
        <w:rPr>
          <w:rFonts w:ascii="Aptos" w:hAnsi="Aptos"/>
          <w:sz w:val="18"/>
          <w:szCs w:val="18"/>
        </w:rPr>
        <w:t>uzavřením</w:t>
      </w:r>
      <w:proofErr w:type="spellEnd"/>
      <w:r w:rsidRPr="00A371C2">
        <w:rPr>
          <w:rFonts w:ascii="Aptos" w:hAnsi="Aptos"/>
          <w:sz w:val="18"/>
          <w:szCs w:val="18"/>
        </w:rPr>
        <w:t xml:space="preserve"> </w:t>
      </w:r>
      <w:proofErr w:type="spellStart"/>
      <w:r w:rsidRPr="00A371C2">
        <w:rPr>
          <w:rFonts w:ascii="Aptos" w:hAnsi="Aptos"/>
          <w:sz w:val="18"/>
          <w:szCs w:val="18"/>
        </w:rPr>
        <w:t>smlouvy</w:t>
      </w:r>
      <w:proofErr w:type="spellEnd"/>
      <w:r w:rsidRPr="00A371C2">
        <w:rPr>
          <w:rFonts w:ascii="Aptos" w:hAnsi="Aptos"/>
          <w:sz w:val="18"/>
          <w:szCs w:val="18"/>
        </w:rPr>
        <w:t xml:space="preserve"> (</w:t>
      </w:r>
      <w:proofErr w:type="spellStart"/>
      <w:r w:rsidRPr="00A371C2">
        <w:rPr>
          <w:rFonts w:ascii="Aptos" w:hAnsi="Aptos"/>
          <w:sz w:val="18"/>
          <w:szCs w:val="18"/>
        </w:rPr>
        <w:t>čl</w:t>
      </w:r>
      <w:proofErr w:type="spellEnd"/>
      <w:r w:rsidRPr="00A371C2">
        <w:rPr>
          <w:rFonts w:ascii="Aptos" w:hAnsi="Aptos"/>
          <w:sz w:val="18"/>
          <w:szCs w:val="18"/>
        </w:rPr>
        <w:t xml:space="preserve">. 6 </w:t>
      </w:r>
      <w:proofErr w:type="spellStart"/>
      <w:r w:rsidRPr="00A371C2">
        <w:rPr>
          <w:rFonts w:ascii="Aptos" w:hAnsi="Aptos"/>
          <w:sz w:val="18"/>
          <w:szCs w:val="18"/>
        </w:rPr>
        <w:t>odst</w:t>
      </w:r>
      <w:proofErr w:type="spellEnd"/>
      <w:r w:rsidRPr="00A371C2">
        <w:rPr>
          <w:rFonts w:ascii="Aptos" w:hAnsi="Aptos"/>
          <w:sz w:val="18"/>
          <w:szCs w:val="18"/>
        </w:rPr>
        <w:t xml:space="preserve">. 1 </w:t>
      </w:r>
      <w:proofErr w:type="spellStart"/>
      <w:r w:rsidRPr="00A371C2">
        <w:rPr>
          <w:rFonts w:ascii="Aptos" w:hAnsi="Aptos"/>
          <w:sz w:val="18"/>
          <w:szCs w:val="18"/>
        </w:rPr>
        <w:t>písm</w:t>
      </w:r>
      <w:proofErr w:type="spellEnd"/>
      <w:r w:rsidRPr="00A371C2">
        <w:rPr>
          <w:rFonts w:ascii="Aptos" w:hAnsi="Aptos"/>
          <w:sz w:val="18"/>
          <w:szCs w:val="18"/>
        </w:rPr>
        <w:t xml:space="preserve">. b) RODO), </w:t>
      </w:r>
    </w:p>
    <w:p w14:paraId="6795BC8A" w14:textId="77777777" w:rsidR="006037D9" w:rsidRPr="00A371C2" w:rsidRDefault="006037D9" w:rsidP="00CD0DA8">
      <w:pPr>
        <w:pStyle w:val="Akapitzlist"/>
        <w:numPr>
          <w:ilvl w:val="0"/>
          <w:numId w:val="37"/>
        </w:numPr>
        <w:spacing w:after="0"/>
        <w:ind w:left="453" w:hanging="142"/>
        <w:jc w:val="both"/>
        <w:rPr>
          <w:rFonts w:ascii="Aptos" w:hAnsi="Aptos"/>
          <w:sz w:val="18"/>
          <w:szCs w:val="18"/>
        </w:rPr>
      </w:pPr>
      <w:proofErr w:type="spellStart"/>
      <w:r w:rsidRPr="00A371C2">
        <w:rPr>
          <w:rFonts w:ascii="Aptos" w:hAnsi="Aptos"/>
          <w:sz w:val="18"/>
          <w:szCs w:val="18"/>
        </w:rPr>
        <w:t>nutnost</w:t>
      </w:r>
      <w:proofErr w:type="spellEnd"/>
      <w:r w:rsidRPr="00A371C2">
        <w:rPr>
          <w:rFonts w:ascii="Aptos" w:hAnsi="Aptos"/>
          <w:sz w:val="18"/>
          <w:szCs w:val="18"/>
        </w:rPr>
        <w:t xml:space="preserve"> </w:t>
      </w:r>
      <w:proofErr w:type="spellStart"/>
      <w:r w:rsidRPr="00A371C2">
        <w:rPr>
          <w:rFonts w:ascii="Aptos" w:hAnsi="Aptos"/>
          <w:sz w:val="18"/>
          <w:szCs w:val="18"/>
        </w:rPr>
        <w:t>splnit</w:t>
      </w:r>
      <w:proofErr w:type="spellEnd"/>
      <w:r w:rsidRPr="00A371C2">
        <w:rPr>
          <w:rFonts w:ascii="Aptos" w:hAnsi="Aptos"/>
          <w:sz w:val="18"/>
          <w:szCs w:val="18"/>
        </w:rPr>
        <w:t xml:space="preserve"> </w:t>
      </w:r>
      <w:proofErr w:type="spellStart"/>
      <w:r w:rsidRPr="00A371C2">
        <w:rPr>
          <w:rFonts w:ascii="Aptos" w:hAnsi="Aptos"/>
          <w:sz w:val="18"/>
          <w:szCs w:val="18"/>
        </w:rPr>
        <w:t>právní</w:t>
      </w:r>
      <w:proofErr w:type="spellEnd"/>
      <w:r w:rsidRPr="00A371C2">
        <w:rPr>
          <w:rFonts w:ascii="Aptos" w:hAnsi="Aptos"/>
          <w:sz w:val="18"/>
          <w:szCs w:val="18"/>
        </w:rPr>
        <w:t xml:space="preserve"> </w:t>
      </w:r>
      <w:proofErr w:type="spellStart"/>
      <w:r w:rsidRPr="00A371C2">
        <w:rPr>
          <w:rFonts w:ascii="Aptos" w:hAnsi="Aptos"/>
          <w:sz w:val="18"/>
          <w:szCs w:val="18"/>
        </w:rPr>
        <w:t>povinnost</w:t>
      </w:r>
      <w:proofErr w:type="spellEnd"/>
      <w:r w:rsidRPr="00A371C2">
        <w:rPr>
          <w:rFonts w:ascii="Aptos" w:hAnsi="Aptos"/>
          <w:sz w:val="18"/>
          <w:szCs w:val="18"/>
        </w:rPr>
        <w:t xml:space="preserve"> </w:t>
      </w:r>
      <w:proofErr w:type="spellStart"/>
      <w:r w:rsidRPr="00A371C2">
        <w:rPr>
          <w:rFonts w:ascii="Aptos" w:hAnsi="Aptos"/>
          <w:sz w:val="18"/>
          <w:szCs w:val="18"/>
        </w:rPr>
        <w:t>Správce</w:t>
      </w:r>
      <w:proofErr w:type="spellEnd"/>
      <w:r w:rsidRPr="00A371C2">
        <w:rPr>
          <w:rFonts w:ascii="Aptos" w:hAnsi="Aptos"/>
          <w:sz w:val="18"/>
          <w:szCs w:val="18"/>
        </w:rPr>
        <w:t xml:space="preserve"> (</w:t>
      </w:r>
      <w:proofErr w:type="spellStart"/>
      <w:r w:rsidRPr="00A371C2">
        <w:rPr>
          <w:rFonts w:ascii="Aptos" w:hAnsi="Aptos"/>
          <w:sz w:val="18"/>
          <w:szCs w:val="18"/>
        </w:rPr>
        <w:t>čl</w:t>
      </w:r>
      <w:proofErr w:type="spellEnd"/>
      <w:r w:rsidRPr="00A371C2">
        <w:rPr>
          <w:rFonts w:ascii="Aptos" w:hAnsi="Aptos"/>
          <w:sz w:val="18"/>
          <w:szCs w:val="18"/>
        </w:rPr>
        <w:t xml:space="preserve">. 6 </w:t>
      </w:r>
      <w:proofErr w:type="spellStart"/>
      <w:r w:rsidRPr="00A371C2">
        <w:rPr>
          <w:rFonts w:ascii="Aptos" w:hAnsi="Aptos"/>
          <w:sz w:val="18"/>
          <w:szCs w:val="18"/>
        </w:rPr>
        <w:t>odst</w:t>
      </w:r>
      <w:proofErr w:type="spellEnd"/>
      <w:r w:rsidRPr="00A371C2">
        <w:rPr>
          <w:rFonts w:ascii="Aptos" w:hAnsi="Aptos"/>
          <w:sz w:val="18"/>
          <w:szCs w:val="18"/>
        </w:rPr>
        <w:t xml:space="preserve">. 1 </w:t>
      </w:r>
      <w:proofErr w:type="spellStart"/>
      <w:r w:rsidRPr="00A371C2">
        <w:rPr>
          <w:rFonts w:ascii="Aptos" w:hAnsi="Aptos"/>
          <w:sz w:val="18"/>
          <w:szCs w:val="18"/>
        </w:rPr>
        <w:t>písm</w:t>
      </w:r>
      <w:proofErr w:type="spellEnd"/>
      <w:r w:rsidRPr="00A371C2">
        <w:rPr>
          <w:rFonts w:ascii="Aptos" w:hAnsi="Aptos"/>
          <w:sz w:val="18"/>
          <w:szCs w:val="18"/>
        </w:rPr>
        <w:t xml:space="preserve">. c) RODO), </w:t>
      </w:r>
    </w:p>
    <w:p w14:paraId="766EF23D" w14:textId="77777777" w:rsidR="006037D9" w:rsidRPr="00A371C2" w:rsidRDefault="006037D9" w:rsidP="00CD0DA8">
      <w:pPr>
        <w:pStyle w:val="Akapitzlist"/>
        <w:numPr>
          <w:ilvl w:val="0"/>
          <w:numId w:val="37"/>
        </w:numPr>
        <w:spacing w:after="0"/>
        <w:ind w:left="453" w:hanging="142"/>
        <w:jc w:val="both"/>
        <w:rPr>
          <w:rFonts w:ascii="Aptos" w:hAnsi="Aptos"/>
          <w:sz w:val="18"/>
          <w:szCs w:val="18"/>
        </w:rPr>
      </w:pPr>
      <w:proofErr w:type="spellStart"/>
      <w:r w:rsidRPr="00A371C2">
        <w:rPr>
          <w:rFonts w:ascii="Aptos" w:hAnsi="Aptos"/>
          <w:sz w:val="18"/>
          <w:szCs w:val="18"/>
        </w:rPr>
        <w:t>nezbytnost</w:t>
      </w:r>
      <w:proofErr w:type="spellEnd"/>
      <w:r w:rsidRPr="00A371C2">
        <w:rPr>
          <w:rFonts w:ascii="Aptos" w:hAnsi="Aptos"/>
          <w:sz w:val="18"/>
          <w:szCs w:val="18"/>
        </w:rPr>
        <w:t xml:space="preserve"> pro </w:t>
      </w:r>
      <w:proofErr w:type="spellStart"/>
      <w:r w:rsidRPr="00A371C2">
        <w:rPr>
          <w:rFonts w:ascii="Aptos" w:hAnsi="Aptos"/>
          <w:sz w:val="18"/>
          <w:szCs w:val="18"/>
        </w:rPr>
        <w:t>účely</w:t>
      </w:r>
      <w:proofErr w:type="spellEnd"/>
      <w:r w:rsidRPr="00A371C2">
        <w:rPr>
          <w:rFonts w:ascii="Aptos" w:hAnsi="Aptos"/>
          <w:sz w:val="18"/>
          <w:szCs w:val="18"/>
        </w:rPr>
        <w:t xml:space="preserve"> </w:t>
      </w:r>
      <w:proofErr w:type="spellStart"/>
      <w:r w:rsidRPr="00A371C2">
        <w:rPr>
          <w:rFonts w:ascii="Aptos" w:hAnsi="Aptos"/>
          <w:sz w:val="18"/>
          <w:szCs w:val="18"/>
        </w:rPr>
        <w:t>oprávněných</w:t>
      </w:r>
      <w:proofErr w:type="spellEnd"/>
      <w:r w:rsidRPr="00A371C2">
        <w:rPr>
          <w:rFonts w:ascii="Aptos" w:hAnsi="Aptos"/>
          <w:sz w:val="18"/>
          <w:szCs w:val="18"/>
        </w:rPr>
        <w:t xml:space="preserve"> </w:t>
      </w:r>
      <w:proofErr w:type="spellStart"/>
      <w:r w:rsidRPr="00A371C2">
        <w:rPr>
          <w:rFonts w:ascii="Aptos" w:hAnsi="Aptos"/>
          <w:sz w:val="18"/>
          <w:szCs w:val="18"/>
        </w:rPr>
        <w:t>zájmů</w:t>
      </w:r>
      <w:proofErr w:type="spellEnd"/>
      <w:r w:rsidRPr="00A371C2">
        <w:rPr>
          <w:rFonts w:ascii="Aptos" w:hAnsi="Aptos"/>
          <w:sz w:val="18"/>
          <w:szCs w:val="18"/>
        </w:rPr>
        <w:t xml:space="preserve"> </w:t>
      </w:r>
      <w:proofErr w:type="spellStart"/>
      <w:r w:rsidRPr="00A371C2">
        <w:rPr>
          <w:rFonts w:ascii="Aptos" w:hAnsi="Aptos"/>
          <w:sz w:val="18"/>
          <w:szCs w:val="18"/>
        </w:rPr>
        <w:t>Správce</w:t>
      </w:r>
      <w:proofErr w:type="spellEnd"/>
      <w:r w:rsidRPr="00A371C2">
        <w:rPr>
          <w:rFonts w:ascii="Aptos" w:hAnsi="Aptos"/>
          <w:sz w:val="18"/>
          <w:szCs w:val="18"/>
        </w:rPr>
        <w:t xml:space="preserve"> (</w:t>
      </w:r>
      <w:proofErr w:type="spellStart"/>
      <w:r w:rsidRPr="00A371C2">
        <w:rPr>
          <w:rFonts w:ascii="Aptos" w:hAnsi="Aptos"/>
          <w:sz w:val="18"/>
          <w:szCs w:val="18"/>
        </w:rPr>
        <w:t>čl</w:t>
      </w:r>
      <w:proofErr w:type="spellEnd"/>
      <w:r w:rsidRPr="00A371C2">
        <w:rPr>
          <w:rFonts w:ascii="Aptos" w:hAnsi="Aptos"/>
          <w:sz w:val="18"/>
          <w:szCs w:val="18"/>
        </w:rPr>
        <w:t xml:space="preserve">. 6 </w:t>
      </w:r>
      <w:proofErr w:type="spellStart"/>
      <w:r w:rsidRPr="00A371C2">
        <w:rPr>
          <w:rFonts w:ascii="Aptos" w:hAnsi="Aptos"/>
          <w:sz w:val="18"/>
          <w:szCs w:val="18"/>
        </w:rPr>
        <w:t>odst</w:t>
      </w:r>
      <w:proofErr w:type="spellEnd"/>
      <w:r w:rsidRPr="00A371C2">
        <w:rPr>
          <w:rFonts w:ascii="Aptos" w:hAnsi="Aptos"/>
          <w:sz w:val="18"/>
          <w:szCs w:val="18"/>
        </w:rPr>
        <w:t xml:space="preserve">. 1 </w:t>
      </w:r>
      <w:proofErr w:type="spellStart"/>
      <w:r w:rsidRPr="00A371C2">
        <w:rPr>
          <w:rFonts w:ascii="Aptos" w:hAnsi="Aptos"/>
          <w:sz w:val="18"/>
          <w:szCs w:val="18"/>
        </w:rPr>
        <w:t>písm</w:t>
      </w:r>
      <w:proofErr w:type="spellEnd"/>
      <w:r w:rsidRPr="00A371C2">
        <w:rPr>
          <w:rFonts w:ascii="Aptos" w:hAnsi="Aptos"/>
          <w:sz w:val="18"/>
          <w:szCs w:val="18"/>
        </w:rPr>
        <w:t>. f) RODO).</w:t>
      </w:r>
    </w:p>
    <w:p w14:paraId="195014E2" w14:textId="77777777" w:rsidR="006037D9" w:rsidRPr="00A371C2" w:rsidRDefault="006037D9" w:rsidP="00CD0DA8">
      <w:pPr>
        <w:pStyle w:val="Akapitzlist"/>
        <w:numPr>
          <w:ilvl w:val="0"/>
          <w:numId w:val="42"/>
        </w:numPr>
        <w:spacing w:after="0"/>
        <w:ind w:left="306" w:hanging="306"/>
        <w:jc w:val="both"/>
        <w:rPr>
          <w:rFonts w:ascii="Aptos" w:hAnsi="Aptos"/>
          <w:sz w:val="18"/>
          <w:szCs w:val="18"/>
        </w:rPr>
      </w:pPr>
      <w:proofErr w:type="spellStart"/>
      <w:r w:rsidRPr="00A371C2">
        <w:rPr>
          <w:rFonts w:ascii="Aptos" w:hAnsi="Aptos"/>
          <w:sz w:val="18"/>
          <w:szCs w:val="18"/>
        </w:rPr>
        <w:t>Poskytnutí</w:t>
      </w:r>
      <w:proofErr w:type="spellEnd"/>
      <w:r w:rsidRPr="00A371C2">
        <w:rPr>
          <w:rFonts w:ascii="Aptos" w:hAnsi="Aptos"/>
          <w:sz w:val="18"/>
          <w:szCs w:val="18"/>
        </w:rPr>
        <w:t xml:space="preserve"> </w:t>
      </w:r>
      <w:proofErr w:type="spellStart"/>
      <w:r w:rsidRPr="00A371C2">
        <w:rPr>
          <w:rFonts w:ascii="Aptos" w:hAnsi="Aptos"/>
          <w:sz w:val="18"/>
          <w:szCs w:val="18"/>
        </w:rPr>
        <w:t>osobních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je </w:t>
      </w:r>
      <w:proofErr w:type="spellStart"/>
      <w:r w:rsidRPr="00A371C2">
        <w:rPr>
          <w:rFonts w:ascii="Aptos" w:hAnsi="Aptos"/>
          <w:sz w:val="18"/>
          <w:szCs w:val="18"/>
        </w:rPr>
        <w:t>dobrovolné</w:t>
      </w:r>
      <w:proofErr w:type="spellEnd"/>
      <w:r w:rsidRPr="00A371C2">
        <w:rPr>
          <w:rFonts w:ascii="Aptos" w:hAnsi="Aptos"/>
          <w:sz w:val="18"/>
          <w:szCs w:val="18"/>
        </w:rPr>
        <w:t xml:space="preserve">, ale </w:t>
      </w:r>
      <w:proofErr w:type="spellStart"/>
      <w:r w:rsidRPr="00A371C2">
        <w:rPr>
          <w:rFonts w:ascii="Aptos" w:hAnsi="Aptos"/>
          <w:sz w:val="18"/>
          <w:szCs w:val="18"/>
        </w:rPr>
        <w:t>nezbytné</w:t>
      </w:r>
      <w:proofErr w:type="spellEnd"/>
      <w:r w:rsidRPr="00A371C2">
        <w:rPr>
          <w:rFonts w:ascii="Aptos" w:hAnsi="Aptos"/>
          <w:sz w:val="18"/>
          <w:szCs w:val="18"/>
        </w:rPr>
        <w:t xml:space="preserve"> pro </w:t>
      </w:r>
      <w:proofErr w:type="spellStart"/>
      <w:r w:rsidRPr="00A371C2">
        <w:rPr>
          <w:rFonts w:ascii="Aptos" w:hAnsi="Aptos"/>
          <w:sz w:val="18"/>
          <w:szCs w:val="18"/>
        </w:rPr>
        <w:t>plnění</w:t>
      </w:r>
      <w:proofErr w:type="spellEnd"/>
      <w:r w:rsidRPr="00A371C2">
        <w:rPr>
          <w:rFonts w:ascii="Aptos" w:hAnsi="Aptos"/>
          <w:sz w:val="18"/>
          <w:szCs w:val="18"/>
        </w:rPr>
        <w:t xml:space="preserve"> </w:t>
      </w:r>
      <w:proofErr w:type="spellStart"/>
      <w:r w:rsidRPr="00A371C2">
        <w:rPr>
          <w:rFonts w:ascii="Aptos" w:hAnsi="Aptos"/>
          <w:sz w:val="18"/>
          <w:szCs w:val="18"/>
        </w:rPr>
        <w:t>smlouvy</w:t>
      </w:r>
      <w:proofErr w:type="spellEnd"/>
      <w:r w:rsidRPr="00A371C2">
        <w:rPr>
          <w:rFonts w:ascii="Aptos" w:hAnsi="Aptos"/>
          <w:sz w:val="18"/>
          <w:szCs w:val="18"/>
        </w:rPr>
        <w:t xml:space="preserve">. </w:t>
      </w:r>
    </w:p>
    <w:p w14:paraId="303DEC5B" w14:textId="77777777" w:rsidR="006037D9" w:rsidRPr="00A371C2" w:rsidRDefault="006037D9" w:rsidP="00CD0DA8">
      <w:pPr>
        <w:pStyle w:val="Akapitzlist"/>
        <w:numPr>
          <w:ilvl w:val="0"/>
          <w:numId w:val="42"/>
        </w:numPr>
        <w:spacing w:after="0"/>
        <w:ind w:left="306" w:hanging="306"/>
        <w:jc w:val="both"/>
        <w:rPr>
          <w:rFonts w:ascii="Aptos" w:hAnsi="Aptos"/>
          <w:sz w:val="18"/>
          <w:szCs w:val="18"/>
        </w:rPr>
      </w:pPr>
      <w:proofErr w:type="spellStart"/>
      <w:r w:rsidRPr="00A371C2">
        <w:rPr>
          <w:rFonts w:ascii="Aptos" w:hAnsi="Aptos"/>
          <w:sz w:val="18"/>
          <w:szCs w:val="18"/>
        </w:rPr>
        <w:t>Osobní</w:t>
      </w:r>
      <w:proofErr w:type="spellEnd"/>
      <w:r w:rsidRPr="00A371C2">
        <w:rPr>
          <w:rFonts w:ascii="Aptos" w:hAnsi="Aptos"/>
          <w:sz w:val="18"/>
          <w:szCs w:val="18"/>
        </w:rPr>
        <w:t xml:space="preserve"> </w:t>
      </w:r>
      <w:proofErr w:type="spellStart"/>
      <w:r w:rsidRPr="00A371C2">
        <w:rPr>
          <w:rFonts w:ascii="Aptos" w:hAnsi="Aptos"/>
          <w:sz w:val="18"/>
          <w:szCs w:val="18"/>
        </w:rPr>
        <w:t>údaje</w:t>
      </w:r>
      <w:proofErr w:type="spellEnd"/>
      <w:r w:rsidRPr="00A371C2">
        <w:rPr>
          <w:rFonts w:ascii="Aptos" w:hAnsi="Aptos"/>
          <w:sz w:val="18"/>
          <w:szCs w:val="18"/>
        </w:rPr>
        <w:t xml:space="preserve">, </w:t>
      </w:r>
      <w:proofErr w:type="spellStart"/>
      <w:r w:rsidRPr="00A371C2">
        <w:rPr>
          <w:rFonts w:ascii="Aptos" w:hAnsi="Aptos"/>
          <w:sz w:val="18"/>
          <w:szCs w:val="18"/>
        </w:rPr>
        <w:t>které</w:t>
      </w:r>
      <w:proofErr w:type="spellEnd"/>
      <w:r w:rsidRPr="00A371C2">
        <w:rPr>
          <w:rFonts w:ascii="Aptos" w:hAnsi="Aptos"/>
          <w:sz w:val="18"/>
          <w:szCs w:val="18"/>
        </w:rPr>
        <w:t xml:space="preserve"> od </w:t>
      </w:r>
      <w:proofErr w:type="spellStart"/>
      <w:r w:rsidRPr="00A371C2">
        <w:rPr>
          <w:rFonts w:ascii="Aptos" w:hAnsi="Aptos"/>
          <w:sz w:val="18"/>
          <w:szCs w:val="18"/>
        </w:rPr>
        <w:t>vás</w:t>
      </w:r>
      <w:proofErr w:type="spellEnd"/>
      <w:r w:rsidRPr="00A371C2">
        <w:rPr>
          <w:rFonts w:ascii="Aptos" w:hAnsi="Aptos"/>
          <w:sz w:val="18"/>
          <w:szCs w:val="18"/>
        </w:rPr>
        <w:t xml:space="preserve"> </w:t>
      </w:r>
      <w:proofErr w:type="spellStart"/>
      <w:r w:rsidRPr="00A371C2">
        <w:rPr>
          <w:rFonts w:ascii="Aptos" w:hAnsi="Aptos"/>
          <w:sz w:val="18"/>
          <w:szCs w:val="18"/>
        </w:rPr>
        <w:t>získáme</w:t>
      </w:r>
      <w:proofErr w:type="spellEnd"/>
      <w:r w:rsidRPr="00A371C2">
        <w:rPr>
          <w:rFonts w:ascii="Aptos" w:hAnsi="Aptos"/>
          <w:sz w:val="18"/>
          <w:szCs w:val="18"/>
        </w:rPr>
        <w:t xml:space="preserve">, </w:t>
      </w:r>
      <w:proofErr w:type="spellStart"/>
      <w:r w:rsidRPr="00A371C2">
        <w:rPr>
          <w:rFonts w:ascii="Aptos" w:hAnsi="Aptos"/>
          <w:sz w:val="18"/>
          <w:szCs w:val="18"/>
        </w:rPr>
        <w:t>mohou</w:t>
      </w:r>
      <w:proofErr w:type="spellEnd"/>
      <w:r w:rsidRPr="00A371C2">
        <w:rPr>
          <w:rFonts w:ascii="Aptos" w:hAnsi="Aptos"/>
          <w:sz w:val="18"/>
          <w:szCs w:val="18"/>
        </w:rPr>
        <w:t xml:space="preserve"> </w:t>
      </w:r>
      <w:proofErr w:type="spellStart"/>
      <w:r w:rsidRPr="00A371C2">
        <w:rPr>
          <w:rFonts w:ascii="Aptos" w:hAnsi="Aptos"/>
          <w:sz w:val="18"/>
          <w:szCs w:val="18"/>
        </w:rPr>
        <w:t>být</w:t>
      </w:r>
      <w:proofErr w:type="spellEnd"/>
      <w:r w:rsidRPr="00A371C2">
        <w:rPr>
          <w:rFonts w:ascii="Aptos" w:hAnsi="Aptos"/>
          <w:sz w:val="18"/>
          <w:szCs w:val="18"/>
        </w:rPr>
        <w:t xml:space="preserve"> </w:t>
      </w:r>
      <w:proofErr w:type="spellStart"/>
      <w:r w:rsidRPr="00A371C2">
        <w:rPr>
          <w:rFonts w:ascii="Aptos" w:hAnsi="Aptos"/>
          <w:sz w:val="18"/>
          <w:szCs w:val="18"/>
        </w:rPr>
        <w:t>poskytnuty</w:t>
      </w:r>
      <w:proofErr w:type="spellEnd"/>
      <w:r w:rsidRPr="00A371C2">
        <w:rPr>
          <w:rFonts w:ascii="Aptos" w:hAnsi="Aptos"/>
          <w:sz w:val="18"/>
          <w:szCs w:val="18"/>
        </w:rPr>
        <w:t>:</w:t>
      </w:r>
    </w:p>
    <w:p w14:paraId="52A1391F" w14:textId="77777777" w:rsidR="006037D9" w:rsidRPr="00A371C2" w:rsidRDefault="006037D9" w:rsidP="00CD0DA8">
      <w:pPr>
        <w:pStyle w:val="Akapitzlist"/>
        <w:numPr>
          <w:ilvl w:val="0"/>
          <w:numId w:val="39"/>
        </w:numPr>
        <w:spacing w:after="0"/>
        <w:ind w:left="454" w:hanging="142"/>
        <w:jc w:val="both"/>
        <w:rPr>
          <w:rFonts w:ascii="Aptos" w:hAnsi="Aptos"/>
          <w:sz w:val="18"/>
          <w:szCs w:val="18"/>
        </w:rPr>
      </w:pPr>
      <w:proofErr w:type="spellStart"/>
      <w:r w:rsidRPr="00A371C2">
        <w:rPr>
          <w:rFonts w:ascii="Aptos" w:hAnsi="Aptos"/>
          <w:sz w:val="18"/>
          <w:szCs w:val="18"/>
        </w:rPr>
        <w:t>institucím</w:t>
      </w:r>
      <w:proofErr w:type="spellEnd"/>
      <w:r w:rsidRPr="00A371C2">
        <w:rPr>
          <w:rFonts w:ascii="Aptos" w:hAnsi="Aptos"/>
          <w:sz w:val="18"/>
          <w:szCs w:val="18"/>
        </w:rPr>
        <w:t xml:space="preserve"> </w:t>
      </w:r>
      <w:proofErr w:type="spellStart"/>
      <w:r w:rsidRPr="00A371C2">
        <w:rPr>
          <w:rFonts w:ascii="Aptos" w:hAnsi="Aptos"/>
          <w:sz w:val="18"/>
          <w:szCs w:val="18"/>
        </w:rPr>
        <w:t>podílejícím</w:t>
      </w:r>
      <w:proofErr w:type="spellEnd"/>
      <w:r w:rsidRPr="00A371C2">
        <w:rPr>
          <w:rFonts w:ascii="Aptos" w:hAnsi="Aptos"/>
          <w:sz w:val="18"/>
          <w:szCs w:val="18"/>
        </w:rPr>
        <w:t xml:space="preserve"> </w:t>
      </w:r>
      <w:proofErr w:type="spellStart"/>
      <w:r w:rsidRPr="00A371C2">
        <w:rPr>
          <w:rFonts w:ascii="Aptos" w:hAnsi="Aptos"/>
          <w:sz w:val="18"/>
          <w:szCs w:val="18"/>
        </w:rPr>
        <w:t>se</w:t>
      </w:r>
      <w:proofErr w:type="spellEnd"/>
      <w:r w:rsidRPr="00A371C2">
        <w:rPr>
          <w:rFonts w:ascii="Aptos" w:hAnsi="Aptos"/>
          <w:sz w:val="18"/>
          <w:szCs w:val="18"/>
        </w:rPr>
        <w:t xml:space="preserve"> na </w:t>
      </w:r>
      <w:proofErr w:type="spellStart"/>
      <w:r w:rsidRPr="00A371C2">
        <w:rPr>
          <w:rFonts w:ascii="Aptos" w:hAnsi="Aptos"/>
          <w:sz w:val="18"/>
          <w:szCs w:val="18"/>
        </w:rPr>
        <w:t>realizaci</w:t>
      </w:r>
      <w:proofErr w:type="spellEnd"/>
      <w:r w:rsidRPr="00A371C2">
        <w:rPr>
          <w:rFonts w:ascii="Aptos" w:hAnsi="Aptos"/>
          <w:sz w:val="18"/>
          <w:szCs w:val="18"/>
        </w:rPr>
        <w:t xml:space="preserve"> a kontrole programu INTERREG </w:t>
      </w:r>
      <w:proofErr w:type="spellStart"/>
      <w:r w:rsidRPr="00A371C2">
        <w:rPr>
          <w:rFonts w:ascii="Aptos" w:hAnsi="Aptos"/>
          <w:sz w:val="18"/>
          <w:szCs w:val="18"/>
        </w:rPr>
        <w:t>Česko</w:t>
      </w:r>
      <w:proofErr w:type="spellEnd"/>
      <w:r w:rsidRPr="00A371C2">
        <w:rPr>
          <w:rFonts w:ascii="Aptos" w:hAnsi="Aptos"/>
          <w:sz w:val="18"/>
          <w:szCs w:val="18"/>
        </w:rPr>
        <w:t xml:space="preserve"> - Polsko 2021-2027 za </w:t>
      </w:r>
      <w:proofErr w:type="spellStart"/>
      <w:r w:rsidRPr="00A371C2">
        <w:rPr>
          <w:rFonts w:ascii="Aptos" w:hAnsi="Aptos"/>
          <w:sz w:val="18"/>
          <w:szCs w:val="18"/>
        </w:rPr>
        <w:t>účelem</w:t>
      </w:r>
      <w:proofErr w:type="spellEnd"/>
      <w:r w:rsidRPr="00A371C2">
        <w:rPr>
          <w:rFonts w:ascii="Aptos" w:hAnsi="Aptos"/>
          <w:sz w:val="18"/>
          <w:szCs w:val="18"/>
        </w:rPr>
        <w:t xml:space="preserve"> </w:t>
      </w:r>
      <w:proofErr w:type="spellStart"/>
      <w:r w:rsidRPr="00A371C2">
        <w:rPr>
          <w:rFonts w:ascii="Aptos" w:hAnsi="Aptos"/>
          <w:sz w:val="18"/>
          <w:szCs w:val="18"/>
        </w:rPr>
        <w:t>získání</w:t>
      </w:r>
      <w:proofErr w:type="spellEnd"/>
      <w:r w:rsidRPr="00A371C2">
        <w:rPr>
          <w:rFonts w:ascii="Aptos" w:hAnsi="Aptos"/>
          <w:sz w:val="18"/>
          <w:szCs w:val="18"/>
        </w:rPr>
        <w:t xml:space="preserve"> </w:t>
      </w:r>
      <w:proofErr w:type="spellStart"/>
      <w:r w:rsidRPr="00A371C2">
        <w:rPr>
          <w:rFonts w:ascii="Aptos" w:hAnsi="Aptos"/>
          <w:sz w:val="18"/>
          <w:szCs w:val="18"/>
        </w:rPr>
        <w:t>spolufinancování</w:t>
      </w:r>
      <w:proofErr w:type="spellEnd"/>
      <w:r w:rsidRPr="00A371C2">
        <w:rPr>
          <w:rFonts w:ascii="Aptos" w:hAnsi="Aptos"/>
          <w:sz w:val="18"/>
          <w:szCs w:val="18"/>
        </w:rPr>
        <w:t xml:space="preserve"> z </w:t>
      </w:r>
      <w:proofErr w:type="spellStart"/>
      <w:r w:rsidRPr="00A371C2">
        <w:rPr>
          <w:rFonts w:ascii="Aptos" w:hAnsi="Aptos"/>
          <w:sz w:val="18"/>
          <w:szCs w:val="18"/>
        </w:rPr>
        <w:t>Evropského</w:t>
      </w:r>
      <w:proofErr w:type="spellEnd"/>
      <w:r w:rsidRPr="00A371C2">
        <w:rPr>
          <w:rFonts w:ascii="Aptos" w:hAnsi="Aptos"/>
          <w:sz w:val="18"/>
          <w:szCs w:val="18"/>
        </w:rPr>
        <w:t xml:space="preserve"> </w:t>
      </w:r>
      <w:proofErr w:type="spellStart"/>
      <w:r w:rsidRPr="00A371C2">
        <w:rPr>
          <w:rFonts w:ascii="Aptos" w:hAnsi="Aptos"/>
          <w:sz w:val="18"/>
          <w:szCs w:val="18"/>
        </w:rPr>
        <w:t>fondu</w:t>
      </w:r>
      <w:proofErr w:type="spellEnd"/>
      <w:r w:rsidRPr="00A371C2">
        <w:rPr>
          <w:rFonts w:ascii="Aptos" w:hAnsi="Aptos"/>
          <w:sz w:val="18"/>
          <w:szCs w:val="18"/>
        </w:rPr>
        <w:t xml:space="preserve"> pro </w:t>
      </w:r>
      <w:proofErr w:type="spellStart"/>
      <w:r w:rsidRPr="00A371C2">
        <w:rPr>
          <w:rFonts w:ascii="Aptos" w:hAnsi="Aptos"/>
          <w:sz w:val="18"/>
          <w:szCs w:val="18"/>
        </w:rPr>
        <w:t>regionální</w:t>
      </w:r>
      <w:proofErr w:type="spellEnd"/>
      <w:r w:rsidRPr="00A371C2">
        <w:rPr>
          <w:rFonts w:ascii="Aptos" w:hAnsi="Aptos"/>
          <w:sz w:val="18"/>
          <w:szCs w:val="18"/>
        </w:rPr>
        <w:t xml:space="preserve"> </w:t>
      </w:r>
      <w:proofErr w:type="spellStart"/>
      <w:r w:rsidRPr="00A371C2">
        <w:rPr>
          <w:rFonts w:ascii="Aptos" w:hAnsi="Aptos"/>
          <w:sz w:val="18"/>
          <w:szCs w:val="18"/>
        </w:rPr>
        <w:t>rozvoj</w:t>
      </w:r>
      <w:proofErr w:type="spellEnd"/>
      <w:r w:rsidRPr="00A371C2">
        <w:rPr>
          <w:rFonts w:ascii="Aptos" w:hAnsi="Aptos"/>
          <w:sz w:val="18"/>
          <w:szCs w:val="18"/>
        </w:rPr>
        <w:t xml:space="preserve"> a </w:t>
      </w:r>
      <w:proofErr w:type="spellStart"/>
      <w:r w:rsidRPr="00A371C2">
        <w:rPr>
          <w:rFonts w:ascii="Aptos" w:hAnsi="Aptos"/>
          <w:sz w:val="18"/>
          <w:szCs w:val="18"/>
        </w:rPr>
        <w:t>státního</w:t>
      </w:r>
      <w:proofErr w:type="spellEnd"/>
      <w:r w:rsidRPr="00A371C2">
        <w:rPr>
          <w:rFonts w:ascii="Aptos" w:hAnsi="Aptos"/>
          <w:sz w:val="18"/>
          <w:szCs w:val="18"/>
        </w:rPr>
        <w:t xml:space="preserve"> </w:t>
      </w:r>
      <w:proofErr w:type="spellStart"/>
      <w:r w:rsidRPr="00A371C2">
        <w:rPr>
          <w:rFonts w:ascii="Aptos" w:hAnsi="Aptos"/>
          <w:sz w:val="18"/>
          <w:szCs w:val="18"/>
        </w:rPr>
        <w:t>rozpočtu</w:t>
      </w:r>
      <w:proofErr w:type="spellEnd"/>
      <w:r w:rsidRPr="00A371C2">
        <w:rPr>
          <w:rFonts w:ascii="Aptos" w:hAnsi="Aptos"/>
          <w:sz w:val="18"/>
          <w:szCs w:val="18"/>
        </w:rPr>
        <w:t>.</w:t>
      </w:r>
    </w:p>
    <w:p w14:paraId="0E1940D8" w14:textId="77777777" w:rsidR="006037D9" w:rsidRPr="00A371C2" w:rsidRDefault="006037D9" w:rsidP="00CD0DA8">
      <w:pPr>
        <w:pStyle w:val="Akapitzlist"/>
        <w:numPr>
          <w:ilvl w:val="0"/>
          <w:numId w:val="39"/>
        </w:numPr>
        <w:spacing w:after="0"/>
        <w:ind w:left="454" w:hanging="142"/>
        <w:jc w:val="both"/>
        <w:rPr>
          <w:rFonts w:ascii="Aptos" w:hAnsi="Aptos"/>
          <w:sz w:val="18"/>
          <w:szCs w:val="18"/>
        </w:rPr>
      </w:pPr>
      <w:proofErr w:type="spellStart"/>
      <w:r w:rsidRPr="00A371C2">
        <w:rPr>
          <w:rFonts w:ascii="Aptos" w:hAnsi="Aptos"/>
          <w:sz w:val="18"/>
          <w:szCs w:val="18"/>
        </w:rPr>
        <w:t>orgánům</w:t>
      </w:r>
      <w:proofErr w:type="spellEnd"/>
      <w:r w:rsidRPr="00A371C2">
        <w:rPr>
          <w:rFonts w:ascii="Aptos" w:hAnsi="Aptos"/>
          <w:sz w:val="18"/>
          <w:szCs w:val="18"/>
        </w:rPr>
        <w:t xml:space="preserve"> </w:t>
      </w:r>
      <w:proofErr w:type="spellStart"/>
      <w:r w:rsidRPr="00A371C2">
        <w:rPr>
          <w:rFonts w:ascii="Aptos" w:hAnsi="Aptos"/>
          <w:sz w:val="18"/>
          <w:szCs w:val="18"/>
        </w:rPr>
        <w:t>veřejné</w:t>
      </w:r>
      <w:proofErr w:type="spellEnd"/>
      <w:r w:rsidRPr="00A371C2">
        <w:rPr>
          <w:rFonts w:ascii="Aptos" w:hAnsi="Aptos"/>
          <w:sz w:val="18"/>
          <w:szCs w:val="18"/>
        </w:rPr>
        <w:t xml:space="preserve"> </w:t>
      </w:r>
      <w:proofErr w:type="spellStart"/>
      <w:r w:rsidRPr="00A371C2">
        <w:rPr>
          <w:rFonts w:ascii="Aptos" w:hAnsi="Aptos"/>
          <w:sz w:val="18"/>
          <w:szCs w:val="18"/>
        </w:rPr>
        <w:t>moci</w:t>
      </w:r>
      <w:proofErr w:type="spellEnd"/>
      <w:r w:rsidRPr="00A371C2">
        <w:rPr>
          <w:rFonts w:ascii="Aptos" w:hAnsi="Aptos"/>
          <w:sz w:val="18"/>
          <w:szCs w:val="18"/>
        </w:rPr>
        <w:t xml:space="preserve"> </w:t>
      </w:r>
      <w:proofErr w:type="spellStart"/>
      <w:r w:rsidRPr="00A371C2">
        <w:rPr>
          <w:rFonts w:ascii="Aptos" w:hAnsi="Aptos"/>
          <w:sz w:val="18"/>
          <w:szCs w:val="18"/>
        </w:rPr>
        <w:t>nebo</w:t>
      </w:r>
      <w:proofErr w:type="spellEnd"/>
      <w:r w:rsidRPr="00A371C2">
        <w:rPr>
          <w:rFonts w:ascii="Aptos" w:hAnsi="Aptos"/>
          <w:sz w:val="18"/>
          <w:szCs w:val="18"/>
        </w:rPr>
        <w:t xml:space="preserve"> </w:t>
      </w:r>
      <w:proofErr w:type="spellStart"/>
      <w:r w:rsidRPr="00A371C2">
        <w:rPr>
          <w:rFonts w:ascii="Aptos" w:hAnsi="Aptos"/>
          <w:sz w:val="18"/>
          <w:szCs w:val="18"/>
        </w:rPr>
        <w:t>subjektům</w:t>
      </w:r>
      <w:proofErr w:type="spellEnd"/>
      <w:r w:rsidRPr="00A371C2">
        <w:rPr>
          <w:rFonts w:ascii="Aptos" w:hAnsi="Aptos"/>
          <w:sz w:val="18"/>
          <w:szCs w:val="18"/>
        </w:rPr>
        <w:t xml:space="preserve"> </w:t>
      </w:r>
      <w:proofErr w:type="spellStart"/>
      <w:r w:rsidRPr="00A371C2">
        <w:rPr>
          <w:rFonts w:ascii="Aptos" w:hAnsi="Aptos"/>
          <w:sz w:val="18"/>
          <w:szCs w:val="18"/>
        </w:rPr>
        <w:t>oprávněným</w:t>
      </w:r>
      <w:proofErr w:type="spellEnd"/>
      <w:r w:rsidRPr="00A371C2">
        <w:rPr>
          <w:rFonts w:ascii="Aptos" w:hAnsi="Aptos"/>
          <w:sz w:val="18"/>
          <w:szCs w:val="18"/>
        </w:rPr>
        <w:t xml:space="preserve"> k </w:t>
      </w:r>
      <w:proofErr w:type="spellStart"/>
      <w:r w:rsidRPr="00A371C2">
        <w:rPr>
          <w:rFonts w:ascii="Aptos" w:hAnsi="Aptos"/>
          <w:sz w:val="18"/>
          <w:szCs w:val="18"/>
        </w:rPr>
        <w:t>získání</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na </w:t>
      </w:r>
      <w:proofErr w:type="spellStart"/>
      <w:r w:rsidRPr="00A371C2">
        <w:rPr>
          <w:rFonts w:ascii="Aptos" w:hAnsi="Aptos"/>
          <w:sz w:val="18"/>
          <w:szCs w:val="18"/>
        </w:rPr>
        <w:t>základě</w:t>
      </w:r>
      <w:proofErr w:type="spellEnd"/>
      <w:r w:rsidRPr="00A371C2">
        <w:rPr>
          <w:rFonts w:ascii="Aptos" w:hAnsi="Aptos"/>
          <w:sz w:val="18"/>
          <w:szCs w:val="18"/>
        </w:rPr>
        <w:t xml:space="preserve"> </w:t>
      </w:r>
      <w:proofErr w:type="spellStart"/>
      <w:r w:rsidRPr="00A371C2">
        <w:rPr>
          <w:rFonts w:ascii="Aptos" w:hAnsi="Aptos"/>
          <w:sz w:val="18"/>
          <w:szCs w:val="18"/>
        </w:rPr>
        <w:t>platných</w:t>
      </w:r>
      <w:proofErr w:type="spellEnd"/>
      <w:r w:rsidRPr="00A371C2">
        <w:rPr>
          <w:rFonts w:ascii="Aptos" w:hAnsi="Aptos"/>
          <w:sz w:val="18"/>
          <w:szCs w:val="18"/>
        </w:rPr>
        <w:t xml:space="preserve"> </w:t>
      </w:r>
      <w:proofErr w:type="spellStart"/>
      <w:r w:rsidRPr="00A371C2">
        <w:rPr>
          <w:rFonts w:ascii="Aptos" w:hAnsi="Aptos"/>
          <w:sz w:val="18"/>
          <w:szCs w:val="18"/>
        </w:rPr>
        <w:t>právních</w:t>
      </w:r>
      <w:proofErr w:type="spellEnd"/>
      <w:r w:rsidRPr="00A371C2">
        <w:rPr>
          <w:rFonts w:ascii="Aptos" w:hAnsi="Aptos"/>
          <w:sz w:val="18"/>
          <w:szCs w:val="18"/>
        </w:rPr>
        <w:t xml:space="preserve"> </w:t>
      </w:r>
      <w:proofErr w:type="spellStart"/>
      <w:r w:rsidRPr="00A371C2">
        <w:rPr>
          <w:rFonts w:ascii="Aptos" w:hAnsi="Aptos"/>
          <w:sz w:val="18"/>
          <w:szCs w:val="18"/>
        </w:rPr>
        <w:t>předpisů</w:t>
      </w:r>
      <w:proofErr w:type="spellEnd"/>
      <w:r w:rsidRPr="00A371C2">
        <w:rPr>
          <w:rFonts w:ascii="Aptos" w:hAnsi="Aptos"/>
          <w:sz w:val="18"/>
          <w:szCs w:val="18"/>
        </w:rPr>
        <w:t xml:space="preserve">, </w:t>
      </w:r>
      <w:proofErr w:type="spellStart"/>
      <w:r w:rsidRPr="00A371C2">
        <w:rPr>
          <w:rFonts w:ascii="Aptos" w:hAnsi="Aptos"/>
          <w:sz w:val="18"/>
          <w:szCs w:val="18"/>
        </w:rPr>
        <w:t>např</w:t>
      </w:r>
      <w:proofErr w:type="spellEnd"/>
      <w:r w:rsidRPr="00A371C2">
        <w:rPr>
          <w:rFonts w:ascii="Aptos" w:hAnsi="Aptos"/>
          <w:sz w:val="18"/>
          <w:szCs w:val="18"/>
        </w:rPr>
        <w:t xml:space="preserve">. </w:t>
      </w:r>
      <w:proofErr w:type="spellStart"/>
      <w:r w:rsidRPr="00A371C2">
        <w:rPr>
          <w:rFonts w:ascii="Aptos" w:hAnsi="Aptos"/>
          <w:sz w:val="18"/>
          <w:szCs w:val="18"/>
        </w:rPr>
        <w:t>soudům</w:t>
      </w:r>
      <w:proofErr w:type="spellEnd"/>
      <w:r w:rsidRPr="00A371C2">
        <w:rPr>
          <w:rFonts w:ascii="Aptos" w:hAnsi="Aptos"/>
          <w:sz w:val="18"/>
          <w:szCs w:val="18"/>
        </w:rPr>
        <w:t xml:space="preserve">, </w:t>
      </w:r>
      <w:proofErr w:type="spellStart"/>
      <w:r w:rsidRPr="00A371C2">
        <w:rPr>
          <w:rFonts w:ascii="Aptos" w:hAnsi="Aptos"/>
          <w:sz w:val="18"/>
          <w:szCs w:val="18"/>
        </w:rPr>
        <w:t>orgánům</w:t>
      </w:r>
      <w:proofErr w:type="spellEnd"/>
      <w:r w:rsidRPr="00A371C2">
        <w:rPr>
          <w:rFonts w:ascii="Aptos" w:hAnsi="Aptos"/>
          <w:sz w:val="18"/>
          <w:szCs w:val="18"/>
        </w:rPr>
        <w:t xml:space="preserve"> </w:t>
      </w:r>
      <w:proofErr w:type="spellStart"/>
      <w:r w:rsidRPr="00A371C2">
        <w:rPr>
          <w:rFonts w:ascii="Aptos" w:hAnsi="Aptos"/>
          <w:sz w:val="18"/>
          <w:szCs w:val="18"/>
        </w:rPr>
        <w:t>činným</w:t>
      </w:r>
      <w:proofErr w:type="spellEnd"/>
      <w:r w:rsidRPr="00A371C2">
        <w:rPr>
          <w:rFonts w:ascii="Aptos" w:hAnsi="Aptos"/>
          <w:sz w:val="18"/>
          <w:szCs w:val="18"/>
        </w:rPr>
        <w:t xml:space="preserve"> v </w:t>
      </w:r>
      <w:proofErr w:type="spellStart"/>
      <w:r w:rsidRPr="00A371C2">
        <w:rPr>
          <w:rFonts w:ascii="Aptos" w:hAnsi="Aptos"/>
          <w:sz w:val="18"/>
          <w:szCs w:val="18"/>
        </w:rPr>
        <w:t>trestním</w:t>
      </w:r>
      <w:proofErr w:type="spellEnd"/>
      <w:r w:rsidRPr="00A371C2">
        <w:rPr>
          <w:rFonts w:ascii="Aptos" w:hAnsi="Aptos"/>
          <w:sz w:val="18"/>
          <w:szCs w:val="18"/>
        </w:rPr>
        <w:t xml:space="preserve"> </w:t>
      </w:r>
      <w:proofErr w:type="spellStart"/>
      <w:r w:rsidRPr="00A371C2">
        <w:rPr>
          <w:rFonts w:ascii="Aptos" w:hAnsi="Aptos"/>
          <w:sz w:val="18"/>
          <w:szCs w:val="18"/>
        </w:rPr>
        <w:t>řízení</w:t>
      </w:r>
      <w:proofErr w:type="spellEnd"/>
      <w:r w:rsidRPr="00A371C2">
        <w:rPr>
          <w:rFonts w:ascii="Aptos" w:hAnsi="Aptos"/>
          <w:sz w:val="18"/>
          <w:szCs w:val="18"/>
        </w:rPr>
        <w:t xml:space="preserve"> </w:t>
      </w:r>
      <w:proofErr w:type="spellStart"/>
      <w:r w:rsidRPr="00A371C2">
        <w:rPr>
          <w:rFonts w:ascii="Aptos" w:hAnsi="Aptos"/>
          <w:sz w:val="18"/>
          <w:szCs w:val="18"/>
        </w:rPr>
        <w:t>nebo</w:t>
      </w:r>
      <w:proofErr w:type="spellEnd"/>
      <w:r w:rsidRPr="00A371C2">
        <w:rPr>
          <w:rFonts w:ascii="Aptos" w:hAnsi="Aptos"/>
          <w:sz w:val="18"/>
          <w:szCs w:val="18"/>
        </w:rPr>
        <w:t xml:space="preserve"> </w:t>
      </w:r>
      <w:proofErr w:type="spellStart"/>
      <w:r w:rsidRPr="00A371C2">
        <w:rPr>
          <w:rFonts w:ascii="Aptos" w:hAnsi="Aptos"/>
          <w:sz w:val="18"/>
          <w:szCs w:val="18"/>
        </w:rPr>
        <w:t>státním</w:t>
      </w:r>
      <w:proofErr w:type="spellEnd"/>
      <w:r w:rsidRPr="00A371C2">
        <w:rPr>
          <w:rFonts w:ascii="Aptos" w:hAnsi="Aptos"/>
          <w:sz w:val="18"/>
          <w:szCs w:val="18"/>
        </w:rPr>
        <w:t xml:space="preserve"> </w:t>
      </w:r>
      <w:proofErr w:type="spellStart"/>
      <w:r w:rsidRPr="00A371C2">
        <w:rPr>
          <w:rFonts w:ascii="Aptos" w:hAnsi="Aptos"/>
          <w:sz w:val="18"/>
          <w:szCs w:val="18"/>
        </w:rPr>
        <w:t>institucím</w:t>
      </w:r>
      <w:proofErr w:type="spellEnd"/>
      <w:r w:rsidRPr="00A371C2">
        <w:rPr>
          <w:rFonts w:ascii="Aptos" w:hAnsi="Aptos"/>
          <w:sz w:val="18"/>
          <w:szCs w:val="18"/>
        </w:rPr>
        <w:t xml:space="preserve">, </w:t>
      </w:r>
      <w:proofErr w:type="spellStart"/>
      <w:r w:rsidRPr="00A371C2">
        <w:rPr>
          <w:rFonts w:ascii="Aptos" w:hAnsi="Aptos"/>
          <w:sz w:val="18"/>
          <w:szCs w:val="18"/>
        </w:rPr>
        <w:t>pokud</w:t>
      </w:r>
      <w:proofErr w:type="spellEnd"/>
      <w:r w:rsidRPr="00A371C2">
        <w:rPr>
          <w:rFonts w:ascii="Aptos" w:hAnsi="Aptos"/>
          <w:sz w:val="18"/>
          <w:szCs w:val="18"/>
        </w:rPr>
        <w:t xml:space="preserve"> o to </w:t>
      </w:r>
      <w:proofErr w:type="spellStart"/>
      <w:r w:rsidRPr="00A371C2">
        <w:rPr>
          <w:rFonts w:ascii="Aptos" w:hAnsi="Aptos"/>
          <w:sz w:val="18"/>
          <w:szCs w:val="18"/>
        </w:rPr>
        <w:t>požádají</w:t>
      </w:r>
      <w:proofErr w:type="spellEnd"/>
      <w:r w:rsidRPr="00A371C2">
        <w:rPr>
          <w:rFonts w:ascii="Aptos" w:hAnsi="Aptos"/>
          <w:sz w:val="18"/>
          <w:szCs w:val="18"/>
        </w:rPr>
        <w:t xml:space="preserve">, a to na </w:t>
      </w:r>
      <w:proofErr w:type="spellStart"/>
      <w:r w:rsidRPr="00A371C2">
        <w:rPr>
          <w:rFonts w:ascii="Aptos" w:hAnsi="Aptos"/>
          <w:sz w:val="18"/>
          <w:szCs w:val="18"/>
        </w:rPr>
        <w:t>základě</w:t>
      </w:r>
      <w:proofErr w:type="spellEnd"/>
      <w:r w:rsidRPr="00A371C2">
        <w:rPr>
          <w:rFonts w:ascii="Aptos" w:hAnsi="Aptos"/>
          <w:sz w:val="18"/>
          <w:szCs w:val="18"/>
        </w:rPr>
        <w:t xml:space="preserve"> </w:t>
      </w:r>
      <w:proofErr w:type="spellStart"/>
      <w:r w:rsidRPr="00A371C2">
        <w:rPr>
          <w:rFonts w:ascii="Aptos" w:hAnsi="Aptos"/>
          <w:sz w:val="18"/>
          <w:szCs w:val="18"/>
        </w:rPr>
        <w:t>příslušného</w:t>
      </w:r>
      <w:proofErr w:type="spellEnd"/>
      <w:r w:rsidRPr="00A371C2">
        <w:rPr>
          <w:rFonts w:ascii="Aptos" w:hAnsi="Aptos"/>
          <w:sz w:val="18"/>
          <w:szCs w:val="18"/>
        </w:rPr>
        <w:t xml:space="preserve"> </w:t>
      </w:r>
      <w:proofErr w:type="spellStart"/>
      <w:r w:rsidRPr="00A371C2">
        <w:rPr>
          <w:rFonts w:ascii="Aptos" w:hAnsi="Aptos"/>
          <w:sz w:val="18"/>
          <w:szCs w:val="18"/>
        </w:rPr>
        <w:t>právního</w:t>
      </w:r>
      <w:proofErr w:type="spellEnd"/>
      <w:r w:rsidRPr="00A371C2">
        <w:rPr>
          <w:rFonts w:ascii="Aptos" w:hAnsi="Aptos"/>
          <w:sz w:val="18"/>
          <w:szCs w:val="18"/>
        </w:rPr>
        <w:t xml:space="preserve"> </w:t>
      </w:r>
      <w:proofErr w:type="spellStart"/>
      <w:r w:rsidRPr="00A371C2">
        <w:rPr>
          <w:rFonts w:ascii="Aptos" w:hAnsi="Aptos"/>
          <w:sz w:val="18"/>
          <w:szCs w:val="18"/>
        </w:rPr>
        <w:t>základu</w:t>
      </w:r>
      <w:proofErr w:type="spellEnd"/>
      <w:r w:rsidRPr="00A371C2">
        <w:rPr>
          <w:rFonts w:ascii="Aptos" w:hAnsi="Aptos"/>
          <w:sz w:val="18"/>
          <w:szCs w:val="18"/>
        </w:rPr>
        <w:t xml:space="preserve">. </w:t>
      </w:r>
    </w:p>
    <w:p w14:paraId="79D94521" w14:textId="77777777" w:rsidR="006037D9" w:rsidRPr="00A371C2" w:rsidRDefault="006037D9" w:rsidP="00CD0DA8">
      <w:pPr>
        <w:pStyle w:val="Akapitzlist"/>
        <w:numPr>
          <w:ilvl w:val="0"/>
          <w:numId w:val="42"/>
        </w:numPr>
        <w:spacing w:after="0"/>
        <w:ind w:left="306" w:hanging="306"/>
        <w:jc w:val="both"/>
        <w:rPr>
          <w:rFonts w:ascii="Aptos" w:hAnsi="Aptos"/>
          <w:sz w:val="18"/>
          <w:szCs w:val="18"/>
        </w:rPr>
      </w:pPr>
      <w:proofErr w:type="spellStart"/>
      <w:r w:rsidRPr="00A371C2">
        <w:rPr>
          <w:rFonts w:ascii="Aptos" w:hAnsi="Aptos"/>
          <w:sz w:val="18"/>
          <w:szCs w:val="18"/>
        </w:rPr>
        <w:t>Vaše</w:t>
      </w:r>
      <w:proofErr w:type="spellEnd"/>
      <w:r w:rsidRPr="00A371C2">
        <w:rPr>
          <w:rFonts w:ascii="Aptos" w:hAnsi="Aptos"/>
          <w:sz w:val="18"/>
          <w:szCs w:val="18"/>
        </w:rPr>
        <w:t xml:space="preserve"> </w:t>
      </w:r>
      <w:proofErr w:type="spellStart"/>
      <w:r w:rsidRPr="00A371C2">
        <w:rPr>
          <w:rFonts w:ascii="Aptos" w:hAnsi="Aptos"/>
          <w:sz w:val="18"/>
          <w:szCs w:val="18"/>
        </w:rPr>
        <w:t>údaje</w:t>
      </w:r>
      <w:proofErr w:type="spellEnd"/>
      <w:r w:rsidRPr="00A371C2">
        <w:rPr>
          <w:rFonts w:ascii="Aptos" w:hAnsi="Aptos"/>
          <w:sz w:val="18"/>
          <w:szCs w:val="18"/>
        </w:rPr>
        <w:t xml:space="preserve"> </w:t>
      </w:r>
      <w:proofErr w:type="spellStart"/>
      <w:r w:rsidRPr="00A371C2">
        <w:rPr>
          <w:rFonts w:ascii="Aptos" w:hAnsi="Aptos"/>
          <w:sz w:val="18"/>
          <w:szCs w:val="18"/>
        </w:rPr>
        <w:t>nebudou</w:t>
      </w:r>
      <w:proofErr w:type="spellEnd"/>
      <w:r w:rsidRPr="00A371C2">
        <w:rPr>
          <w:rFonts w:ascii="Aptos" w:hAnsi="Aptos"/>
          <w:sz w:val="18"/>
          <w:szCs w:val="18"/>
        </w:rPr>
        <w:t xml:space="preserve"> </w:t>
      </w:r>
      <w:proofErr w:type="spellStart"/>
      <w:r w:rsidRPr="00A371C2">
        <w:rPr>
          <w:rFonts w:ascii="Aptos" w:hAnsi="Aptos"/>
          <w:sz w:val="18"/>
          <w:szCs w:val="18"/>
        </w:rPr>
        <w:t>předávány</w:t>
      </w:r>
      <w:proofErr w:type="spellEnd"/>
      <w:r w:rsidRPr="00A371C2">
        <w:rPr>
          <w:rFonts w:ascii="Aptos" w:hAnsi="Aptos"/>
          <w:sz w:val="18"/>
          <w:szCs w:val="18"/>
        </w:rPr>
        <w:t xml:space="preserve"> do </w:t>
      </w:r>
      <w:proofErr w:type="spellStart"/>
      <w:r w:rsidRPr="00A371C2">
        <w:rPr>
          <w:rFonts w:ascii="Aptos" w:hAnsi="Aptos"/>
          <w:sz w:val="18"/>
          <w:szCs w:val="18"/>
        </w:rPr>
        <w:t>třetích</w:t>
      </w:r>
      <w:proofErr w:type="spellEnd"/>
      <w:r w:rsidRPr="00A371C2">
        <w:rPr>
          <w:rFonts w:ascii="Aptos" w:hAnsi="Aptos"/>
          <w:sz w:val="18"/>
          <w:szCs w:val="18"/>
        </w:rPr>
        <w:t xml:space="preserve"> </w:t>
      </w:r>
      <w:proofErr w:type="spellStart"/>
      <w:r w:rsidRPr="00A371C2">
        <w:rPr>
          <w:rFonts w:ascii="Aptos" w:hAnsi="Aptos"/>
          <w:sz w:val="18"/>
          <w:szCs w:val="18"/>
        </w:rPr>
        <w:t>zemí</w:t>
      </w:r>
      <w:proofErr w:type="spellEnd"/>
      <w:r w:rsidRPr="00A371C2">
        <w:rPr>
          <w:rFonts w:ascii="Aptos" w:hAnsi="Aptos"/>
          <w:sz w:val="18"/>
          <w:szCs w:val="18"/>
        </w:rPr>
        <w:t>.</w:t>
      </w:r>
    </w:p>
    <w:p w14:paraId="1F3DF8B4" w14:textId="77777777" w:rsidR="006037D9" w:rsidRPr="00A371C2" w:rsidRDefault="006037D9" w:rsidP="00CD0DA8">
      <w:pPr>
        <w:pStyle w:val="Akapitzlist"/>
        <w:numPr>
          <w:ilvl w:val="0"/>
          <w:numId w:val="42"/>
        </w:numPr>
        <w:spacing w:after="0"/>
        <w:ind w:left="306" w:hanging="306"/>
        <w:jc w:val="both"/>
        <w:rPr>
          <w:rFonts w:ascii="Aptos" w:hAnsi="Aptos"/>
          <w:sz w:val="18"/>
          <w:szCs w:val="18"/>
        </w:rPr>
      </w:pPr>
      <w:r w:rsidRPr="00A371C2">
        <w:rPr>
          <w:rFonts w:ascii="Aptos" w:hAnsi="Aptos"/>
          <w:sz w:val="18"/>
          <w:szCs w:val="18"/>
        </w:rPr>
        <w:t xml:space="preserve">Doba </w:t>
      </w:r>
      <w:proofErr w:type="spellStart"/>
      <w:r w:rsidRPr="00A371C2">
        <w:rPr>
          <w:rFonts w:ascii="Aptos" w:hAnsi="Aptos"/>
          <w:sz w:val="18"/>
          <w:szCs w:val="18"/>
        </w:rPr>
        <w:t>zpracování</w:t>
      </w:r>
      <w:proofErr w:type="spellEnd"/>
      <w:r w:rsidRPr="00A371C2">
        <w:rPr>
          <w:rFonts w:ascii="Aptos" w:hAnsi="Aptos"/>
          <w:sz w:val="18"/>
          <w:szCs w:val="18"/>
        </w:rPr>
        <w:t xml:space="preserve"> </w:t>
      </w:r>
      <w:proofErr w:type="spellStart"/>
      <w:r w:rsidRPr="00A371C2">
        <w:rPr>
          <w:rFonts w:ascii="Aptos" w:hAnsi="Aptos"/>
          <w:sz w:val="18"/>
          <w:szCs w:val="18"/>
        </w:rPr>
        <w:t>vašich</w:t>
      </w:r>
      <w:proofErr w:type="spellEnd"/>
      <w:r w:rsidRPr="00A371C2">
        <w:rPr>
          <w:rFonts w:ascii="Aptos" w:hAnsi="Aptos"/>
          <w:sz w:val="18"/>
          <w:szCs w:val="18"/>
        </w:rPr>
        <w:t xml:space="preserve"> </w:t>
      </w:r>
      <w:proofErr w:type="spellStart"/>
      <w:r w:rsidRPr="00A371C2">
        <w:rPr>
          <w:rFonts w:ascii="Aptos" w:hAnsi="Aptos"/>
          <w:sz w:val="18"/>
          <w:szCs w:val="18"/>
        </w:rPr>
        <w:t>osobních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w:t>
      </w:r>
      <w:proofErr w:type="spellStart"/>
      <w:r w:rsidRPr="00A371C2">
        <w:rPr>
          <w:rFonts w:ascii="Aptos" w:hAnsi="Aptos"/>
          <w:sz w:val="18"/>
          <w:szCs w:val="18"/>
        </w:rPr>
        <w:t>závisí</w:t>
      </w:r>
      <w:proofErr w:type="spellEnd"/>
      <w:r w:rsidRPr="00A371C2">
        <w:rPr>
          <w:rFonts w:ascii="Aptos" w:hAnsi="Aptos"/>
          <w:sz w:val="18"/>
          <w:szCs w:val="18"/>
        </w:rPr>
        <w:t xml:space="preserve"> na </w:t>
      </w:r>
      <w:proofErr w:type="spellStart"/>
      <w:r w:rsidRPr="00A371C2">
        <w:rPr>
          <w:rFonts w:ascii="Aptos" w:hAnsi="Aptos"/>
          <w:sz w:val="18"/>
          <w:szCs w:val="18"/>
        </w:rPr>
        <w:t>účelu</w:t>
      </w:r>
      <w:proofErr w:type="spellEnd"/>
      <w:r w:rsidRPr="00A371C2">
        <w:rPr>
          <w:rFonts w:ascii="Aptos" w:hAnsi="Aptos"/>
          <w:sz w:val="18"/>
          <w:szCs w:val="18"/>
        </w:rPr>
        <w:t xml:space="preserve">, pro </w:t>
      </w:r>
      <w:proofErr w:type="spellStart"/>
      <w:r w:rsidRPr="00A371C2">
        <w:rPr>
          <w:rFonts w:ascii="Aptos" w:hAnsi="Aptos"/>
          <w:sz w:val="18"/>
          <w:szCs w:val="18"/>
        </w:rPr>
        <w:t>který</w:t>
      </w:r>
      <w:proofErr w:type="spellEnd"/>
      <w:r w:rsidRPr="00A371C2">
        <w:rPr>
          <w:rFonts w:ascii="Aptos" w:hAnsi="Aptos"/>
          <w:sz w:val="18"/>
          <w:szCs w:val="18"/>
        </w:rPr>
        <w:t xml:space="preserve"> </w:t>
      </w:r>
      <w:proofErr w:type="spellStart"/>
      <w:r w:rsidRPr="00A371C2">
        <w:rPr>
          <w:rFonts w:ascii="Aptos" w:hAnsi="Aptos"/>
          <w:sz w:val="18"/>
          <w:szCs w:val="18"/>
        </w:rPr>
        <w:t>jsou</w:t>
      </w:r>
      <w:proofErr w:type="spellEnd"/>
      <w:r w:rsidRPr="00A371C2">
        <w:rPr>
          <w:rFonts w:ascii="Aptos" w:hAnsi="Aptos"/>
          <w:sz w:val="18"/>
          <w:szCs w:val="18"/>
        </w:rPr>
        <w:t xml:space="preserve"> </w:t>
      </w:r>
      <w:proofErr w:type="spellStart"/>
      <w:r w:rsidRPr="00A371C2">
        <w:rPr>
          <w:rFonts w:ascii="Aptos" w:hAnsi="Aptos"/>
          <w:sz w:val="18"/>
          <w:szCs w:val="18"/>
        </w:rPr>
        <w:t>údaje</w:t>
      </w:r>
      <w:proofErr w:type="spellEnd"/>
      <w:r w:rsidRPr="00A371C2">
        <w:rPr>
          <w:rFonts w:ascii="Aptos" w:hAnsi="Aptos"/>
          <w:sz w:val="18"/>
          <w:szCs w:val="18"/>
        </w:rPr>
        <w:t xml:space="preserve"> </w:t>
      </w:r>
      <w:proofErr w:type="spellStart"/>
      <w:r w:rsidRPr="00A371C2">
        <w:rPr>
          <w:rFonts w:ascii="Aptos" w:hAnsi="Aptos"/>
          <w:sz w:val="18"/>
          <w:szCs w:val="18"/>
        </w:rPr>
        <w:t>zpracovávány</w:t>
      </w:r>
      <w:proofErr w:type="spellEnd"/>
      <w:r w:rsidRPr="00A371C2">
        <w:rPr>
          <w:rFonts w:ascii="Aptos" w:hAnsi="Aptos"/>
          <w:sz w:val="18"/>
          <w:szCs w:val="18"/>
        </w:rPr>
        <w:t xml:space="preserve">. Doba, po </w:t>
      </w:r>
      <w:proofErr w:type="spellStart"/>
      <w:r w:rsidRPr="00A371C2">
        <w:rPr>
          <w:rFonts w:ascii="Aptos" w:hAnsi="Aptos"/>
          <w:sz w:val="18"/>
          <w:szCs w:val="18"/>
        </w:rPr>
        <w:t>kterou</w:t>
      </w:r>
      <w:proofErr w:type="spellEnd"/>
      <w:r w:rsidRPr="00A371C2">
        <w:rPr>
          <w:rFonts w:ascii="Aptos" w:hAnsi="Aptos"/>
          <w:sz w:val="18"/>
          <w:szCs w:val="18"/>
        </w:rPr>
        <w:t xml:space="preserve"> </w:t>
      </w:r>
      <w:proofErr w:type="spellStart"/>
      <w:r w:rsidRPr="00A371C2">
        <w:rPr>
          <w:rFonts w:ascii="Aptos" w:hAnsi="Aptos"/>
          <w:sz w:val="18"/>
          <w:szCs w:val="18"/>
        </w:rPr>
        <w:t>budou</w:t>
      </w:r>
      <w:proofErr w:type="spellEnd"/>
      <w:r w:rsidRPr="00A371C2">
        <w:rPr>
          <w:rFonts w:ascii="Aptos" w:hAnsi="Aptos"/>
          <w:sz w:val="18"/>
          <w:szCs w:val="18"/>
        </w:rPr>
        <w:t xml:space="preserve"> </w:t>
      </w:r>
      <w:proofErr w:type="spellStart"/>
      <w:r w:rsidRPr="00A371C2">
        <w:rPr>
          <w:rFonts w:ascii="Aptos" w:hAnsi="Aptos"/>
          <w:sz w:val="18"/>
          <w:szCs w:val="18"/>
        </w:rPr>
        <w:t>vaše</w:t>
      </w:r>
      <w:proofErr w:type="spellEnd"/>
      <w:r w:rsidRPr="00A371C2">
        <w:rPr>
          <w:rFonts w:ascii="Aptos" w:hAnsi="Aptos"/>
          <w:sz w:val="18"/>
          <w:szCs w:val="18"/>
        </w:rPr>
        <w:t xml:space="preserve"> </w:t>
      </w:r>
      <w:proofErr w:type="spellStart"/>
      <w:r w:rsidRPr="00A371C2">
        <w:rPr>
          <w:rFonts w:ascii="Aptos" w:hAnsi="Aptos"/>
          <w:sz w:val="18"/>
          <w:szCs w:val="18"/>
        </w:rPr>
        <w:t>osobní</w:t>
      </w:r>
      <w:proofErr w:type="spellEnd"/>
      <w:r w:rsidRPr="00A371C2">
        <w:rPr>
          <w:rFonts w:ascii="Aptos" w:hAnsi="Aptos"/>
          <w:sz w:val="18"/>
          <w:szCs w:val="18"/>
        </w:rPr>
        <w:t xml:space="preserve"> </w:t>
      </w:r>
      <w:proofErr w:type="spellStart"/>
      <w:r w:rsidRPr="00A371C2">
        <w:rPr>
          <w:rFonts w:ascii="Aptos" w:hAnsi="Aptos"/>
          <w:sz w:val="18"/>
          <w:szCs w:val="18"/>
        </w:rPr>
        <w:t>údaje</w:t>
      </w:r>
      <w:proofErr w:type="spellEnd"/>
      <w:r w:rsidRPr="00A371C2">
        <w:rPr>
          <w:rFonts w:ascii="Aptos" w:hAnsi="Aptos"/>
          <w:sz w:val="18"/>
          <w:szCs w:val="18"/>
        </w:rPr>
        <w:t xml:space="preserve"> </w:t>
      </w:r>
      <w:proofErr w:type="spellStart"/>
      <w:r w:rsidRPr="00A371C2">
        <w:rPr>
          <w:rFonts w:ascii="Aptos" w:hAnsi="Aptos"/>
          <w:sz w:val="18"/>
          <w:szCs w:val="18"/>
        </w:rPr>
        <w:t>uchovávány</w:t>
      </w:r>
      <w:proofErr w:type="spellEnd"/>
      <w:r w:rsidRPr="00A371C2">
        <w:rPr>
          <w:rFonts w:ascii="Aptos" w:hAnsi="Aptos"/>
          <w:sz w:val="18"/>
          <w:szCs w:val="18"/>
        </w:rPr>
        <w:t xml:space="preserve">, </w:t>
      </w:r>
      <w:proofErr w:type="spellStart"/>
      <w:r w:rsidRPr="00A371C2">
        <w:rPr>
          <w:rFonts w:ascii="Aptos" w:hAnsi="Aptos"/>
          <w:sz w:val="18"/>
          <w:szCs w:val="18"/>
        </w:rPr>
        <w:t>se</w:t>
      </w:r>
      <w:proofErr w:type="spellEnd"/>
      <w:r w:rsidRPr="00A371C2">
        <w:rPr>
          <w:rFonts w:ascii="Aptos" w:hAnsi="Aptos"/>
          <w:sz w:val="18"/>
          <w:szCs w:val="18"/>
        </w:rPr>
        <w:t xml:space="preserve"> </w:t>
      </w:r>
      <w:proofErr w:type="spellStart"/>
      <w:r w:rsidRPr="00A371C2">
        <w:rPr>
          <w:rFonts w:ascii="Aptos" w:hAnsi="Aptos"/>
          <w:sz w:val="18"/>
          <w:szCs w:val="18"/>
        </w:rPr>
        <w:t>vypočítává</w:t>
      </w:r>
      <w:proofErr w:type="spellEnd"/>
      <w:r w:rsidRPr="00A371C2">
        <w:rPr>
          <w:rFonts w:ascii="Aptos" w:hAnsi="Aptos"/>
          <w:sz w:val="18"/>
          <w:szCs w:val="18"/>
        </w:rPr>
        <w:t xml:space="preserve"> na </w:t>
      </w:r>
      <w:proofErr w:type="spellStart"/>
      <w:r w:rsidRPr="00A371C2">
        <w:rPr>
          <w:rFonts w:ascii="Aptos" w:hAnsi="Aptos"/>
          <w:sz w:val="18"/>
          <w:szCs w:val="18"/>
        </w:rPr>
        <w:t>základě</w:t>
      </w:r>
      <w:proofErr w:type="spellEnd"/>
      <w:r w:rsidRPr="00A371C2">
        <w:rPr>
          <w:rFonts w:ascii="Aptos" w:hAnsi="Aptos"/>
          <w:sz w:val="18"/>
          <w:szCs w:val="18"/>
        </w:rPr>
        <w:t xml:space="preserve"> </w:t>
      </w:r>
      <w:proofErr w:type="spellStart"/>
      <w:r w:rsidRPr="00A371C2">
        <w:rPr>
          <w:rFonts w:ascii="Aptos" w:hAnsi="Aptos"/>
          <w:sz w:val="18"/>
          <w:szCs w:val="18"/>
        </w:rPr>
        <w:t>následujících</w:t>
      </w:r>
      <w:proofErr w:type="spellEnd"/>
      <w:r w:rsidRPr="00A371C2">
        <w:rPr>
          <w:rFonts w:ascii="Aptos" w:hAnsi="Aptos"/>
          <w:sz w:val="18"/>
          <w:szCs w:val="18"/>
        </w:rPr>
        <w:t xml:space="preserve"> </w:t>
      </w:r>
      <w:proofErr w:type="spellStart"/>
      <w:r w:rsidRPr="00A371C2">
        <w:rPr>
          <w:rFonts w:ascii="Aptos" w:hAnsi="Aptos"/>
          <w:sz w:val="18"/>
          <w:szCs w:val="18"/>
        </w:rPr>
        <w:t>kritérií</w:t>
      </w:r>
      <w:proofErr w:type="spellEnd"/>
      <w:r w:rsidRPr="00A371C2">
        <w:rPr>
          <w:rFonts w:ascii="Aptos" w:hAnsi="Aptos"/>
          <w:sz w:val="18"/>
          <w:szCs w:val="18"/>
        </w:rPr>
        <w:t xml:space="preserve">: </w:t>
      </w:r>
    </w:p>
    <w:p w14:paraId="277AD2A8" w14:textId="77777777" w:rsidR="006037D9" w:rsidRPr="00A371C2" w:rsidRDefault="006037D9" w:rsidP="00CD0DA8">
      <w:pPr>
        <w:pStyle w:val="Akapitzlist"/>
        <w:numPr>
          <w:ilvl w:val="0"/>
          <w:numId w:val="36"/>
        </w:numPr>
        <w:spacing w:after="0"/>
        <w:ind w:left="453" w:hanging="142"/>
        <w:jc w:val="both"/>
        <w:rPr>
          <w:rFonts w:ascii="Aptos" w:hAnsi="Aptos"/>
          <w:sz w:val="18"/>
          <w:szCs w:val="18"/>
        </w:rPr>
      </w:pPr>
      <w:r w:rsidRPr="00A371C2">
        <w:rPr>
          <w:rFonts w:ascii="Aptos" w:hAnsi="Aptos"/>
          <w:sz w:val="18"/>
          <w:szCs w:val="18"/>
        </w:rPr>
        <w:t xml:space="preserve">doba </w:t>
      </w:r>
      <w:proofErr w:type="spellStart"/>
      <w:r w:rsidRPr="00A371C2">
        <w:rPr>
          <w:rFonts w:ascii="Aptos" w:hAnsi="Aptos"/>
          <w:sz w:val="18"/>
          <w:szCs w:val="18"/>
        </w:rPr>
        <w:t>trvání</w:t>
      </w:r>
      <w:proofErr w:type="spellEnd"/>
      <w:r w:rsidRPr="00A371C2">
        <w:rPr>
          <w:rFonts w:ascii="Aptos" w:hAnsi="Aptos"/>
          <w:sz w:val="18"/>
          <w:szCs w:val="18"/>
        </w:rPr>
        <w:t xml:space="preserve"> </w:t>
      </w:r>
      <w:proofErr w:type="spellStart"/>
      <w:r w:rsidRPr="00A371C2">
        <w:rPr>
          <w:rFonts w:ascii="Aptos" w:hAnsi="Aptos"/>
          <w:sz w:val="18"/>
          <w:szCs w:val="18"/>
        </w:rPr>
        <w:t>smlouvy</w:t>
      </w:r>
      <w:proofErr w:type="spellEnd"/>
      <w:r w:rsidRPr="00A371C2">
        <w:rPr>
          <w:rFonts w:ascii="Aptos" w:hAnsi="Aptos"/>
          <w:sz w:val="18"/>
          <w:szCs w:val="18"/>
        </w:rPr>
        <w:t xml:space="preserve">, </w:t>
      </w:r>
    </w:p>
    <w:p w14:paraId="2DF03287" w14:textId="77777777" w:rsidR="006037D9" w:rsidRPr="00A371C2" w:rsidRDefault="006037D9" w:rsidP="00CD0DA8">
      <w:pPr>
        <w:pStyle w:val="Akapitzlist"/>
        <w:numPr>
          <w:ilvl w:val="0"/>
          <w:numId w:val="36"/>
        </w:numPr>
        <w:spacing w:after="0"/>
        <w:ind w:left="454" w:hanging="142"/>
        <w:jc w:val="both"/>
        <w:rPr>
          <w:rFonts w:ascii="Aptos" w:hAnsi="Aptos"/>
          <w:sz w:val="18"/>
          <w:szCs w:val="18"/>
        </w:rPr>
      </w:pPr>
      <w:proofErr w:type="spellStart"/>
      <w:r w:rsidRPr="00A371C2">
        <w:rPr>
          <w:rFonts w:ascii="Aptos" w:hAnsi="Aptos"/>
          <w:sz w:val="18"/>
          <w:szCs w:val="18"/>
        </w:rPr>
        <w:t>právních</w:t>
      </w:r>
      <w:proofErr w:type="spellEnd"/>
      <w:r w:rsidRPr="00A371C2">
        <w:rPr>
          <w:rFonts w:ascii="Aptos" w:hAnsi="Aptos"/>
          <w:sz w:val="18"/>
          <w:szCs w:val="18"/>
        </w:rPr>
        <w:t xml:space="preserve"> </w:t>
      </w:r>
      <w:proofErr w:type="spellStart"/>
      <w:r w:rsidRPr="00A371C2">
        <w:rPr>
          <w:rFonts w:ascii="Aptos" w:hAnsi="Aptos"/>
          <w:sz w:val="18"/>
          <w:szCs w:val="18"/>
        </w:rPr>
        <w:t>předpisů</w:t>
      </w:r>
      <w:proofErr w:type="spellEnd"/>
      <w:r w:rsidRPr="00A371C2">
        <w:rPr>
          <w:rFonts w:ascii="Aptos" w:hAnsi="Aptos"/>
          <w:sz w:val="18"/>
          <w:szCs w:val="18"/>
        </w:rPr>
        <w:t xml:space="preserve">, </w:t>
      </w:r>
      <w:proofErr w:type="spellStart"/>
      <w:r w:rsidRPr="00A371C2">
        <w:rPr>
          <w:rFonts w:ascii="Aptos" w:hAnsi="Aptos"/>
          <w:sz w:val="18"/>
          <w:szCs w:val="18"/>
        </w:rPr>
        <w:t>které</w:t>
      </w:r>
      <w:proofErr w:type="spellEnd"/>
      <w:r w:rsidRPr="00A371C2">
        <w:rPr>
          <w:rFonts w:ascii="Aptos" w:hAnsi="Aptos"/>
          <w:sz w:val="18"/>
          <w:szCs w:val="18"/>
        </w:rPr>
        <w:t xml:space="preserve"> </w:t>
      </w:r>
      <w:proofErr w:type="spellStart"/>
      <w:r w:rsidRPr="00A371C2">
        <w:rPr>
          <w:rFonts w:ascii="Aptos" w:hAnsi="Aptos"/>
          <w:sz w:val="18"/>
          <w:szCs w:val="18"/>
        </w:rPr>
        <w:t>nám</w:t>
      </w:r>
      <w:proofErr w:type="spellEnd"/>
      <w:r w:rsidRPr="00A371C2">
        <w:rPr>
          <w:rFonts w:ascii="Aptos" w:hAnsi="Aptos"/>
          <w:sz w:val="18"/>
          <w:szCs w:val="18"/>
        </w:rPr>
        <w:t xml:space="preserve"> </w:t>
      </w:r>
      <w:proofErr w:type="spellStart"/>
      <w:r w:rsidRPr="00A371C2">
        <w:rPr>
          <w:rFonts w:ascii="Aptos" w:hAnsi="Aptos"/>
          <w:sz w:val="18"/>
          <w:szCs w:val="18"/>
        </w:rPr>
        <w:t>mohou</w:t>
      </w:r>
      <w:proofErr w:type="spellEnd"/>
      <w:r w:rsidRPr="00A371C2">
        <w:rPr>
          <w:rFonts w:ascii="Aptos" w:hAnsi="Aptos"/>
          <w:sz w:val="18"/>
          <w:szCs w:val="18"/>
        </w:rPr>
        <w:t xml:space="preserve"> </w:t>
      </w:r>
      <w:proofErr w:type="spellStart"/>
      <w:r w:rsidRPr="00A371C2">
        <w:rPr>
          <w:rFonts w:ascii="Aptos" w:hAnsi="Aptos"/>
          <w:sz w:val="18"/>
          <w:szCs w:val="18"/>
        </w:rPr>
        <w:t>ukládat</w:t>
      </w:r>
      <w:proofErr w:type="spellEnd"/>
      <w:r w:rsidRPr="00A371C2">
        <w:rPr>
          <w:rFonts w:ascii="Aptos" w:hAnsi="Aptos"/>
          <w:sz w:val="18"/>
          <w:szCs w:val="18"/>
        </w:rPr>
        <w:t xml:space="preserve"> </w:t>
      </w:r>
      <w:proofErr w:type="spellStart"/>
      <w:r w:rsidRPr="00A371C2">
        <w:rPr>
          <w:rFonts w:ascii="Aptos" w:hAnsi="Aptos"/>
          <w:sz w:val="18"/>
          <w:szCs w:val="18"/>
        </w:rPr>
        <w:t>povinnost</w:t>
      </w:r>
      <w:proofErr w:type="spellEnd"/>
      <w:r w:rsidRPr="00A371C2">
        <w:rPr>
          <w:rFonts w:ascii="Aptos" w:hAnsi="Aptos"/>
          <w:sz w:val="18"/>
          <w:szCs w:val="18"/>
        </w:rPr>
        <w:t xml:space="preserve"> </w:t>
      </w:r>
      <w:proofErr w:type="spellStart"/>
      <w:r w:rsidRPr="00A371C2">
        <w:rPr>
          <w:rFonts w:ascii="Aptos" w:hAnsi="Aptos"/>
          <w:sz w:val="18"/>
          <w:szCs w:val="18"/>
        </w:rPr>
        <w:t>zpracovávat</w:t>
      </w:r>
      <w:proofErr w:type="spellEnd"/>
      <w:r w:rsidRPr="00A371C2">
        <w:rPr>
          <w:rFonts w:ascii="Aptos" w:hAnsi="Aptos"/>
          <w:sz w:val="18"/>
          <w:szCs w:val="18"/>
        </w:rPr>
        <w:t xml:space="preserve"> </w:t>
      </w:r>
      <w:proofErr w:type="spellStart"/>
      <w:r w:rsidRPr="00A371C2">
        <w:rPr>
          <w:rFonts w:ascii="Aptos" w:hAnsi="Aptos"/>
          <w:sz w:val="18"/>
          <w:szCs w:val="18"/>
        </w:rPr>
        <w:t>údaje</w:t>
      </w:r>
      <w:proofErr w:type="spellEnd"/>
      <w:r w:rsidRPr="00A371C2">
        <w:rPr>
          <w:rFonts w:ascii="Aptos" w:hAnsi="Aptos"/>
          <w:sz w:val="18"/>
          <w:szCs w:val="18"/>
        </w:rPr>
        <w:t xml:space="preserve"> po </w:t>
      </w:r>
      <w:proofErr w:type="spellStart"/>
      <w:r w:rsidRPr="00A371C2">
        <w:rPr>
          <w:rFonts w:ascii="Aptos" w:hAnsi="Aptos"/>
          <w:sz w:val="18"/>
          <w:szCs w:val="18"/>
        </w:rPr>
        <w:t>určitou</w:t>
      </w:r>
      <w:proofErr w:type="spellEnd"/>
      <w:r w:rsidRPr="00A371C2">
        <w:rPr>
          <w:rFonts w:ascii="Aptos" w:hAnsi="Aptos"/>
          <w:sz w:val="18"/>
          <w:szCs w:val="18"/>
        </w:rPr>
        <w:t xml:space="preserve"> </w:t>
      </w:r>
      <w:proofErr w:type="spellStart"/>
      <w:r w:rsidRPr="00A371C2">
        <w:rPr>
          <w:rFonts w:ascii="Aptos" w:hAnsi="Aptos"/>
          <w:sz w:val="18"/>
          <w:szCs w:val="18"/>
        </w:rPr>
        <w:t>dobu</w:t>
      </w:r>
      <w:proofErr w:type="spellEnd"/>
      <w:r w:rsidRPr="00A371C2">
        <w:rPr>
          <w:rFonts w:ascii="Aptos" w:hAnsi="Aptos"/>
          <w:sz w:val="18"/>
          <w:szCs w:val="18"/>
        </w:rPr>
        <w:t>,</w:t>
      </w:r>
    </w:p>
    <w:p w14:paraId="72CF210F" w14:textId="77777777" w:rsidR="006037D9" w:rsidRPr="00A371C2" w:rsidRDefault="006037D9" w:rsidP="00CD0DA8">
      <w:pPr>
        <w:pStyle w:val="Akapitzlist"/>
        <w:numPr>
          <w:ilvl w:val="0"/>
          <w:numId w:val="36"/>
        </w:numPr>
        <w:spacing w:after="0"/>
        <w:ind w:left="453" w:hanging="142"/>
        <w:jc w:val="both"/>
        <w:rPr>
          <w:rFonts w:ascii="Aptos" w:hAnsi="Aptos"/>
          <w:sz w:val="18"/>
          <w:szCs w:val="18"/>
        </w:rPr>
      </w:pPr>
      <w:proofErr w:type="spellStart"/>
      <w:r w:rsidRPr="00A371C2">
        <w:rPr>
          <w:rFonts w:ascii="Aptos" w:hAnsi="Aptos"/>
          <w:sz w:val="18"/>
          <w:szCs w:val="18"/>
        </w:rPr>
        <w:t>období</w:t>
      </w:r>
      <w:proofErr w:type="spellEnd"/>
      <w:r w:rsidRPr="00A371C2">
        <w:rPr>
          <w:rFonts w:ascii="Aptos" w:hAnsi="Aptos"/>
          <w:sz w:val="18"/>
          <w:szCs w:val="18"/>
        </w:rPr>
        <w:t xml:space="preserve">, </w:t>
      </w:r>
      <w:proofErr w:type="spellStart"/>
      <w:r w:rsidRPr="00A371C2">
        <w:rPr>
          <w:rFonts w:ascii="Aptos" w:hAnsi="Aptos"/>
          <w:sz w:val="18"/>
          <w:szCs w:val="18"/>
        </w:rPr>
        <w:t>které</w:t>
      </w:r>
      <w:proofErr w:type="spellEnd"/>
      <w:r w:rsidRPr="00A371C2">
        <w:rPr>
          <w:rFonts w:ascii="Aptos" w:hAnsi="Aptos"/>
          <w:sz w:val="18"/>
          <w:szCs w:val="18"/>
        </w:rPr>
        <w:t xml:space="preserve"> je </w:t>
      </w:r>
      <w:proofErr w:type="spellStart"/>
      <w:r w:rsidRPr="00A371C2">
        <w:rPr>
          <w:rFonts w:ascii="Aptos" w:hAnsi="Aptos"/>
          <w:sz w:val="18"/>
          <w:szCs w:val="18"/>
        </w:rPr>
        <w:t>nezbytné</w:t>
      </w:r>
      <w:proofErr w:type="spellEnd"/>
      <w:r w:rsidRPr="00A371C2">
        <w:rPr>
          <w:rFonts w:ascii="Aptos" w:hAnsi="Aptos"/>
          <w:sz w:val="18"/>
          <w:szCs w:val="18"/>
        </w:rPr>
        <w:t xml:space="preserve"> k </w:t>
      </w:r>
      <w:proofErr w:type="spellStart"/>
      <w:r w:rsidRPr="00A371C2">
        <w:rPr>
          <w:rFonts w:ascii="Aptos" w:hAnsi="Aptos"/>
          <w:sz w:val="18"/>
          <w:szCs w:val="18"/>
        </w:rPr>
        <w:t>obraně</w:t>
      </w:r>
      <w:proofErr w:type="spellEnd"/>
      <w:r w:rsidRPr="00A371C2">
        <w:rPr>
          <w:rFonts w:ascii="Aptos" w:hAnsi="Aptos"/>
          <w:sz w:val="18"/>
          <w:szCs w:val="18"/>
        </w:rPr>
        <w:t xml:space="preserve"> </w:t>
      </w:r>
      <w:proofErr w:type="spellStart"/>
      <w:r w:rsidRPr="00A371C2">
        <w:rPr>
          <w:rFonts w:ascii="Aptos" w:hAnsi="Aptos"/>
          <w:sz w:val="18"/>
          <w:szCs w:val="18"/>
        </w:rPr>
        <w:t>našich</w:t>
      </w:r>
      <w:proofErr w:type="spellEnd"/>
      <w:r w:rsidRPr="00A371C2">
        <w:rPr>
          <w:rFonts w:ascii="Aptos" w:hAnsi="Aptos"/>
          <w:sz w:val="18"/>
          <w:szCs w:val="18"/>
        </w:rPr>
        <w:t xml:space="preserve"> </w:t>
      </w:r>
      <w:proofErr w:type="spellStart"/>
      <w:r w:rsidRPr="00A371C2">
        <w:rPr>
          <w:rFonts w:ascii="Aptos" w:hAnsi="Aptos"/>
          <w:sz w:val="18"/>
          <w:szCs w:val="18"/>
        </w:rPr>
        <w:t>zájmů</w:t>
      </w:r>
      <w:proofErr w:type="spellEnd"/>
      <w:r w:rsidRPr="00A371C2">
        <w:rPr>
          <w:rFonts w:ascii="Aptos" w:hAnsi="Aptos"/>
          <w:sz w:val="18"/>
          <w:szCs w:val="18"/>
        </w:rPr>
        <w:t xml:space="preserve">. </w:t>
      </w:r>
    </w:p>
    <w:p w14:paraId="0F342940" w14:textId="77777777" w:rsidR="006037D9" w:rsidRPr="00A371C2" w:rsidRDefault="006037D9" w:rsidP="00CD0DA8">
      <w:pPr>
        <w:pStyle w:val="Akapitzlist"/>
        <w:numPr>
          <w:ilvl w:val="0"/>
          <w:numId w:val="42"/>
        </w:numPr>
        <w:spacing w:after="0"/>
        <w:ind w:left="306" w:hanging="306"/>
        <w:jc w:val="both"/>
        <w:rPr>
          <w:rFonts w:ascii="Aptos" w:hAnsi="Aptos"/>
          <w:sz w:val="18"/>
          <w:szCs w:val="18"/>
        </w:rPr>
      </w:pPr>
      <w:proofErr w:type="spellStart"/>
      <w:r w:rsidRPr="00A371C2">
        <w:rPr>
          <w:rFonts w:ascii="Aptos" w:hAnsi="Aptos"/>
          <w:sz w:val="18"/>
          <w:szCs w:val="18"/>
        </w:rPr>
        <w:t>Dále</w:t>
      </w:r>
      <w:proofErr w:type="spellEnd"/>
      <w:r w:rsidRPr="00A371C2">
        <w:rPr>
          <w:rFonts w:ascii="Aptos" w:hAnsi="Aptos"/>
          <w:sz w:val="18"/>
          <w:szCs w:val="18"/>
        </w:rPr>
        <w:t xml:space="preserve"> </w:t>
      </w:r>
      <w:proofErr w:type="spellStart"/>
      <w:r w:rsidRPr="00A371C2">
        <w:rPr>
          <w:rFonts w:ascii="Aptos" w:hAnsi="Aptos"/>
          <w:sz w:val="18"/>
          <w:szCs w:val="18"/>
        </w:rPr>
        <w:t>vás</w:t>
      </w:r>
      <w:proofErr w:type="spellEnd"/>
      <w:r w:rsidRPr="00A371C2">
        <w:rPr>
          <w:rFonts w:ascii="Aptos" w:hAnsi="Aptos"/>
          <w:sz w:val="18"/>
          <w:szCs w:val="18"/>
        </w:rPr>
        <w:t xml:space="preserve"> </w:t>
      </w:r>
      <w:proofErr w:type="spellStart"/>
      <w:r w:rsidRPr="00A371C2">
        <w:rPr>
          <w:rFonts w:ascii="Aptos" w:hAnsi="Aptos"/>
          <w:sz w:val="18"/>
          <w:szCs w:val="18"/>
        </w:rPr>
        <w:t>informujeme</w:t>
      </w:r>
      <w:proofErr w:type="spellEnd"/>
      <w:r w:rsidRPr="00A371C2">
        <w:rPr>
          <w:rFonts w:ascii="Aptos" w:hAnsi="Aptos"/>
          <w:sz w:val="18"/>
          <w:szCs w:val="18"/>
        </w:rPr>
        <w:t xml:space="preserve">, </w:t>
      </w:r>
      <w:proofErr w:type="spellStart"/>
      <w:r w:rsidRPr="00A371C2">
        <w:rPr>
          <w:rFonts w:ascii="Aptos" w:hAnsi="Aptos"/>
          <w:sz w:val="18"/>
          <w:szCs w:val="18"/>
        </w:rPr>
        <w:t>že</w:t>
      </w:r>
      <w:proofErr w:type="spellEnd"/>
      <w:r w:rsidRPr="00A371C2">
        <w:rPr>
          <w:rFonts w:ascii="Aptos" w:hAnsi="Aptos"/>
          <w:sz w:val="18"/>
          <w:szCs w:val="18"/>
        </w:rPr>
        <w:t xml:space="preserve"> </w:t>
      </w:r>
      <w:proofErr w:type="spellStart"/>
      <w:r w:rsidRPr="00A371C2">
        <w:rPr>
          <w:rFonts w:ascii="Aptos" w:hAnsi="Aptos"/>
          <w:sz w:val="18"/>
          <w:szCs w:val="18"/>
        </w:rPr>
        <w:t>máte</w:t>
      </w:r>
      <w:proofErr w:type="spellEnd"/>
      <w:r w:rsidRPr="00A371C2">
        <w:rPr>
          <w:rFonts w:ascii="Aptos" w:hAnsi="Aptos"/>
          <w:sz w:val="18"/>
          <w:szCs w:val="18"/>
        </w:rPr>
        <w:t xml:space="preserve"> </w:t>
      </w:r>
      <w:proofErr w:type="spellStart"/>
      <w:r w:rsidRPr="00A371C2">
        <w:rPr>
          <w:rFonts w:ascii="Aptos" w:hAnsi="Aptos"/>
          <w:sz w:val="18"/>
          <w:szCs w:val="18"/>
        </w:rPr>
        <w:t>právo</w:t>
      </w:r>
      <w:proofErr w:type="spellEnd"/>
      <w:r w:rsidRPr="00A371C2">
        <w:rPr>
          <w:rFonts w:ascii="Aptos" w:hAnsi="Aptos"/>
          <w:sz w:val="18"/>
          <w:szCs w:val="18"/>
        </w:rPr>
        <w:t xml:space="preserve">: </w:t>
      </w:r>
    </w:p>
    <w:p w14:paraId="5F1F25D5" w14:textId="77777777" w:rsidR="006037D9" w:rsidRPr="00A371C2" w:rsidRDefault="006037D9" w:rsidP="00CD0DA8">
      <w:pPr>
        <w:pStyle w:val="Akapitzlist"/>
        <w:numPr>
          <w:ilvl w:val="0"/>
          <w:numId w:val="40"/>
        </w:numPr>
        <w:spacing w:after="0"/>
        <w:ind w:left="454" w:hanging="142"/>
        <w:jc w:val="both"/>
        <w:rPr>
          <w:rFonts w:ascii="Aptos" w:hAnsi="Aptos"/>
          <w:sz w:val="18"/>
          <w:szCs w:val="18"/>
        </w:rPr>
      </w:pPr>
      <w:proofErr w:type="spellStart"/>
      <w:r w:rsidRPr="00A371C2">
        <w:rPr>
          <w:rFonts w:ascii="Aptos" w:hAnsi="Aptos"/>
          <w:sz w:val="18"/>
          <w:szCs w:val="18"/>
        </w:rPr>
        <w:t>přístup</w:t>
      </w:r>
      <w:proofErr w:type="spellEnd"/>
      <w:r w:rsidRPr="00A371C2">
        <w:rPr>
          <w:rFonts w:ascii="Aptos" w:hAnsi="Aptos"/>
          <w:sz w:val="18"/>
          <w:szCs w:val="18"/>
        </w:rPr>
        <w:t xml:space="preserve"> </w:t>
      </w:r>
      <w:proofErr w:type="spellStart"/>
      <w:r w:rsidRPr="00A371C2">
        <w:rPr>
          <w:rFonts w:ascii="Aptos" w:hAnsi="Aptos"/>
          <w:sz w:val="18"/>
          <w:szCs w:val="18"/>
        </w:rPr>
        <w:t>ke</w:t>
      </w:r>
      <w:proofErr w:type="spellEnd"/>
      <w:r w:rsidRPr="00A371C2">
        <w:rPr>
          <w:rFonts w:ascii="Aptos" w:hAnsi="Aptos"/>
          <w:sz w:val="18"/>
          <w:szCs w:val="18"/>
        </w:rPr>
        <w:t xml:space="preserve"> </w:t>
      </w:r>
      <w:proofErr w:type="spellStart"/>
      <w:r w:rsidRPr="00A371C2">
        <w:rPr>
          <w:rFonts w:ascii="Aptos" w:hAnsi="Aptos"/>
          <w:sz w:val="18"/>
          <w:szCs w:val="18"/>
        </w:rPr>
        <w:t>svým</w:t>
      </w:r>
      <w:proofErr w:type="spellEnd"/>
      <w:r w:rsidRPr="00A371C2">
        <w:rPr>
          <w:rFonts w:ascii="Aptos" w:hAnsi="Aptos"/>
          <w:sz w:val="18"/>
          <w:szCs w:val="18"/>
        </w:rPr>
        <w:t xml:space="preserve"> </w:t>
      </w:r>
      <w:proofErr w:type="spellStart"/>
      <w:r w:rsidRPr="00A371C2">
        <w:rPr>
          <w:rFonts w:ascii="Aptos" w:hAnsi="Aptos"/>
          <w:sz w:val="18"/>
          <w:szCs w:val="18"/>
        </w:rPr>
        <w:t>osobním</w:t>
      </w:r>
      <w:proofErr w:type="spellEnd"/>
      <w:r w:rsidRPr="00A371C2">
        <w:rPr>
          <w:rFonts w:ascii="Aptos" w:hAnsi="Aptos"/>
          <w:sz w:val="18"/>
          <w:szCs w:val="18"/>
        </w:rPr>
        <w:t xml:space="preserve"> </w:t>
      </w:r>
      <w:proofErr w:type="spellStart"/>
      <w:r w:rsidRPr="00A371C2">
        <w:rPr>
          <w:rFonts w:ascii="Aptos" w:hAnsi="Aptos"/>
          <w:sz w:val="18"/>
          <w:szCs w:val="18"/>
        </w:rPr>
        <w:t>údajům</w:t>
      </w:r>
      <w:proofErr w:type="spellEnd"/>
      <w:r w:rsidRPr="00A371C2">
        <w:rPr>
          <w:rFonts w:ascii="Aptos" w:hAnsi="Aptos"/>
          <w:sz w:val="18"/>
          <w:szCs w:val="18"/>
        </w:rPr>
        <w:t xml:space="preserve">, </w:t>
      </w:r>
    </w:p>
    <w:p w14:paraId="48FB5550" w14:textId="77777777" w:rsidR="006037D9" w:rsidRPr="00A371C2" w:rsidRDefault="006037D9" w:rsidP="00CD0DA8">
      <w:pPr>
        <w:pStyle w:val="Akapitzlist"/>
        <w:numPr>
          <w:ilvl w:val="0"/>
          <w:numId w:val="41"/>
        </w:numPr>
        <w:spacing w:after="0"/>
        <w:ind w:left="454" w:hanging="142"/>
        <w:jc w:val="both"/>
        <w:rPr>
          <w:rFonts w:ascii="Aptos" w:hAnsi="Aptos"/>
          <w:sz w:val="18"/>
          <w:szCs w:val="18"/>
        </w:rPr>
      </w:pPr>
      <w:proofErr w:type="spellStart"/>
      <w:r w:rsidRPr="00A371C2">
        <w:rPr>
          <w:rFonts w:ascii="Aptos" w:hAnsi="Aptos"/>
          <w:sz w:val="18"/>
          <w:szCs w:val="18"/>
        </w:rPr>
        <w:t>požadovat</w:t>
      </w:r>
      <w:proofErr w:type="spellEnd"/>
      <w:r w:rsidRPr="00A371C2">
        <w:rPr>
          <w:rFonts w:ascii="Aptos" w:hAnsi="Aptos"/>
          <w:sz w:val="18"/>
          <w:szCs w:val="18"/>
        </w:rPr>
        <w:t xml:space="preserve"> </w:t>
      </w:r>
      <w:proofErr w:type="spellStart"/>
      <w:r w:rsidRPr="00A371C2">
        <w:rPr>
          <w:rFonts w:ascii="Aptos" w:hAnsi="Aptos"/>
          <w:sz w:val="18"/>
          <w:szCs w:val="18"/>
        </w:rPr>
        <w:t>opravu</w:t>
      </w:r>
      <w:proofErr w:type="spellEnd"/>
      <w:r w:rsidRPr="00A371C2">
        <w:rPr>
          <w:rFonts w:ascii="Aptos" w:hAnsi="Aptos"/>
          <w:sz w:val="18"/>
          <w:szCs w:val="18"/>
        </w:rPr>
        <w:t xml:space="preserve"> </w:t>
      </w:r>
      <w:proofErr w:type="spellStart"/>
      <w:r w:rsidRPr="00A371C2">
        <w:rPr>
          <w:rFonts w:ascii="Aptos" w:hAnsi="Aptos"/>
          <w:sz w:val="18"/>
          <w:szCs w:val="18"/>
        </w:rPr>
        <w:t>svých</w:t>
      </w:r>
      <w:proofErr w:type="spellEnd"/>
      <w:r w:rsidRPr="00A371C2">
        <w:rPr>
          <w:rFonts w:ascii="Aptos" w:hAnsi="Aptos"/>
          <w:sz w:val="18"/>
          <w:szCs w:val="18"/>
        </w:rPr>
        <w:t xml:space="preserve"> </w:t>
      </w:r>
      <w:proofErr w:type="spellStart"/>
      <w:r w:rsidRPr="00A371C2">
        <w:rPr>
          <w:rFonts w:ascii="Aptos" w:hAnsi="Aptos"/>
          <w:sz w:val="18"/>
          <w:szCs w:val="18"/>
        </w:rPr>
        <w:t>nepřesných</w:t>
      </w:r>
      <w:proofErr w:type="spellEnd"/>
      <w:r w:rsidRPr="00A371C2">
        <w:rPr>
          <w:rFonts w:ascii="Aptos" w:hAnsi="Aptos"/>
          <w:sz w:val="18"/>
          <w:szCs w:val="18"/>
        </w:rPr>
        <w:t xml:space="preserve"> </w:t>
      </w:r>
      <w:proofErr w:type="spellStart"/>
      <w:r w:rsidRPr="00A371C2">
        <w:rPr>
          <w:rFonts w:ascii="Aptos" w:hAnsi="Aptos"/>
          <w:sz w:val="18"/>
          <w:szCs w:val="18"/>
        </w:rPr>
        <w:t>osobních</w:t>
      </w:r>
      <w:proofErr w:type="spellEnd"/>
      <w:r w:rsidRPr="00A371C2">
        <w:rPr>
          <w:rFonts w:ascii="Aptos" w:hAnsi="Aptos"/>
          <w:sz w:val="18"/>
          <w:szCs w:val="18"/>
        </w:rPr>
        <w:t xml:space="preserve">   </w:t>
      </w:r>
    </w:p>
    <w:p w14:paraId="6D04BE58" w14:textId="77777777" w:rsidR="006037D9" w:rsidRPr="00A371C2" w:rsidRDefault="006037D9" w:rsidP="00CD0DA8">
      <w:pPr>
        <w:pStyle w:val="Akapitzlist"/>
        <w:numPr>
          <w:ilvl w:val="0"/>
          <w:numId w:val="41"/>
        </w:numPr>
        <w:spacing w:after="0"/>
        <w:ind w:left="454" w:hanging="142"/>
        <w:jc w:val="both"/>
        <w:rPr>
          <w:rFonts w:ascii="Aptos" w:hAnsi="Aptos"/>
          <w:sz w:val="18"/>
          <w:szCs w:val="18"/>
        </w:rPr>
      </w:pPr>
      <w:proofErr w:type="spellStart"/>
      <w:r w:rsidRPr="00A371C2">
        <w:rPr>
          <w:rFonts w:ascii="Aptos" w:hAnsi="Aptos"/>
          <w:sz w:val="18"/>
          <w:szCs w:val="18"/>
        </w:rPr>
        <w:t>údajů</w:t>
      </w:r>
      <w:proofErr w:type="spellEnd"/>
      <w:r w:rsidRPr="00A371C2">
        <w:rPr>
          <w:rFonts w:ascii="Aptos" w:hAnsi="Aptos"/>
          <w:sz w:val="18"/>
          <w:szCs w:val="18"/>
        </w:rPr>
        <w:t xml:space="preserve"> a </w:t>
      </w:r>
      <w:proofErr w:type="spellStart"/>
      <w:r w:rsidRPr="00A371C2">
        <w:rPr>
          <w:rFonts w:ascii="Aptos" w:hAnsi="Aptos"/>
          <w:sz w:val="18"/>
          <w:szCs w:val="18"/>
        </w:rPr>
        <w:t>doplnění</w:t>
      </w:r>
      <w:proofErr w:type="spellEnd"/>
      <w:r w:rsidRPr="00A371C2">
        <w:rPr>
          <w:rFonts w:ascii="Aptos" w:hAnsi="Aptos"/>
          <w:sz w:val="18"/>
          <w:szCs w:val="18"/>
        </w:rPr>
        <w:t xml:space="preserve"> </w:t>
      </w:r>
      <w:proofErr w:type="spellStart"/>
      <w:r w:rsidRPr="00A371C2">
        <w:rPr>
          <w:rFonts w:ascii="Aptos" w:hAnsi="Aptos"/>
          <w:sz w:val="18"/>
          <w:szCs w:val="18"/>
        </w:rPr>
        <w:t>neúplných</w:t>
      </w:r>
      <w:proofErr w:type="spellEnd"/>
      <w:r w:rsidRPr="00A371C2">
        <w:rPr>
          <w:rFonts w:ascii="Aptos" w:hAnsi="Aptos"/>
          <w:sz w:val="18"/>
          <w:szCs w:val="18"/>
        </w:rPr>
        <w:t xml:space="preserve"> </w:t>
      </w:r>
      <w:proofErr w:type="spellStart"/>
      <w:r w:rsidRPr="00A371C2">
        <w:rPr>
          <w:rFonts w:ascii="Aptos" w:hAnsi="Aptos"/>
          <w:sz w:val="18"/>
          <w:szCs w:val="18"/>
        </w:rPr>
        <w:t>osobních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w:t>
      </w:r>
    </w:p>
    <w:p w14:paraId="6A071F77" w14:textId="77777777" w:rsidR="006037D9" w:rsidRPr="00A371C2" w:rsidRDefault="006037D9" w:rsidP="00CD0DA8">
      <w:pPr>
        <w:pStyle w:val="Akapitzlist"/>
        <w:numPr>
          <w:ilvl w:val="0"/>
          <w:numId w:val="41"/>
        </w:numPr>
        <w:spacing w:after="0"/>
        <w:ind w:left="454" w:hanging="142"/>
        <w:jc w:val="both"/>
        <w:rPr>
          <w:rFonts w:ascii="Aptos" w:hAnsi="Aptos"/>
          <w:sz w:val="18"/>
          <w:szCs w:val="18"/>
        </w:rPr>
      </w:pPr>
      <w:proofErr w:type="spellStart"/>
      <w:r w:rsidRPr="00A371C2">
        <w:rPr>
          <w:rFonts w:ascii="Aptos" w:hAnsi="Aptos"/>
          <w:sz w:val="18"/>
          <w:szCs w:val="18"/>
        </w:rPr>
        <w:t>požadovat</w:t>
      </w:r>
      <w:proofErr w:type="spellEnd"/>
      <w:r w:rsidRPr="00A371C2">
        <w:rPr>
          <w:rFonts w:ascii="Aptos" w:hAnsi="Aptos"/>
          <w:sz w:val="18"/>
          <w:szCs w:val="18"/>
        </w:rPr>
        <w:t xml:space="preserve"> </w:t>
      </w:r>
      <w:proofErr w:type="spellStart"/>
      <w:r w:rsidRPr="00A371C2">
        <w:rPr>
          <w:rFonts w:ascii="Aptos" w:hAnsi="Aptos"/>
          <w:sz w:val="18"/>
          <w:szCs w:val="18"/>
        </w:rPr>
        <w:t>výmaz</w:t>
      </w:r>
      <w:proofErr w:type="spellEnd"/>
      <w:r w:rsidRPr="00A371C2">
        <w:rPr>
          <w:rFonts w:ascii="Aptos" w:hAnsi="Aptos"/>
          <w:sz w:val="18"/>
          <w:szCs w:val="18"/>
        </w:rPr>
        <w:t xml:space="preserve"> </w:t>
      </w:r>
      <w:proofErr w:type="spellStart"/>
      <w:r w:rsidRPr="00A371C2">
        <w:rPr>
          <w:rFonts w:ascii="Aptos" w:hAnsi="Aptos"/>
          <w:sz w:val="18"/>
          <w:szCs w:val="18"/>
        </w:rPr>
        <w:t>svých</w:t>
      </w:r>
      <w:proofErr w:type="spellEnd"/>
      <w:r w:rsidRPr="00A371C2">
        <w:rPr>
          <w:rFonts w:ascii="Aptos" w:hAnsi="Aptos"/>
          <w:sz w:val="18"/>
          <w:szCs w:val="18"/>
        </w:rPr>
        <w:t xml:space="preserve"> </w:t>
      </w:r>
      <w:proofErr w:type="spellStart"/>
      <w:r w:rsidRPr="00A371C2">
        <w:rPr>
          <w:rFonts w:ascii="Aptos" w:hAnsi="Aptos"/>
          <w:sz w:val="18"/>
          <w:szCs w:val="18"/>
        </w:rPr>
        <w:t>osobních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w:t>
      </w:r>
    </w:p>
    <w:p w14:paraId="2E4F0ED8" w14:textId="77777777" w:rsidR="006037D9" w:rsidRPr="00A371C2" w:rsidRDefault="006037D9" w:rsidP="00CD0DA8">
      <w:pPr>
        <w:pStyle w:val="Akapitzlist"/>
        <w:numPr>
          <w:ilvl w:val="0"/>
          <w:numId w:val="41"/>
        </w:numPr>
        <w:spacing w:after="0"/>
        <w:ind w:left="454" w:hanging="142"/>
        <w:jc w:val="both"/>
        <w:rPr>
          <w:rFonts w:ascii="Aptos" w:hAnsi="Aptos"/>
          <w:sz w:val="18"/>
          <w:szCs w:val="18"/>
        </w:rPr>
      </w:pPr>
      <w:proofErr w:type="spellStart"/>
      <w:r w:rsidRPr="00A371C2">
        <w:rPr>
          <w:rFonts w:ascii="Aptos" w:hAnsi="Aptos"/>
          <w:sz w:val="18"/>
          <w:szCs w:val="18"/>
        </w:rPr>
        <w:t>zejména</w:t>
      </w:r>
      <w:proofErr w:type="spellEnd"/>
      <w:r w:rsidRPr="00A371C2">
        <w:rPr>
          <w:rFonts w:ascii="Aptos" w:hAnsi="Aptos"/>
          <w:sz w:val="18"/>
          <w:szCs w:val="18"/>
        </w:rPr>
        <w:t xml:space="preserve"> </w:t>
      </w:r>
      <w:proofErr w:type="spellStart"/>
      <w:r w:rsidRPr="00A371C2">
        <w:rPr>
          <w:rFonts w:ascii="Aptos" w:hAnsi="Aptos"/>
          <w:sz w:val="18"/>
          <w:szCs w:val="18"/>
        </w:rPr>
        <w:t>pokud</w:t>
      </w:r>
      <w:proofErr w:type="spellEnd"/>
      <w:r w:rsidRPr="00A371C2">
        <w:rPr>
          <w:rFonts w:ascii="Aptos" w:hAnsi="Aptos"/>
          <w:sz w:val="18"/>
          <w:szCs w:val="18"/>
        </w:rPr>
        <w:t xml:space="preserve"> </w:t>
      </w:r>
      <w:proofErr w:type="spellStart"/>
      <w:r w:rsidRPr="00A371C2">
        <w:rPr>
          <w:rFonts w:ascii="Aptos" w:hAnsi="Aptos"/>
          <w:sz w:val="18"/>
          <w:szCs w:val="18"/>
        </w:rPr>
        <w:t>jste</w:t>
      </w:r>
      <w:proofErr w:type="spellEnd"/>
      <w:r w:rsidRPr="00A371C2">
        <w:rPr>
          <w:rFonts w:ascii="Aptos" w:hAnsi="Aptos"/>
          <w:sz w:val="18"/>
          <w:szCs w:val="18"/>
        </w:rPr>
        <w:t xml:space="preserve"> </w:t>
      </w:r>
      <w:proofErr w:type="spellStart"/>
      <w:r w:rsidRPr="00A371C2">
        <w:rPr>
          <w:rFonts w:ascii="Aptos" w:hAnsi="Aptos"/>
          <w:sz w:val="18"/>
          <w:szCs w:val="18"/>
        </w:rPr>
        <w:t>odvolali</w:t>
      </w:r>
      <w:proofErr w:type="spellEnd"/>
      <w:r w:rsidRPr="00A371C2">
        <w:rPr>
          <w:rFonts w:ascii="Aptos" w:hAnsi="Aptos"/>
          <w:sz w:val="18"/>
          <w:szCs w:val="18"/>
        </w:rPr>
        <w:t xml:space="preserve"> </w:t>
      </w:r>
      <w:proofErr w:type="spellStart"/>
      <w:r w:rsidRPr="00A371C2">
        <w:rPr>
          <w:rFonts w:ascii="Aptos" w:hAnsi="Aptos"/>
          <w:sz w:val="18"/>
          <w:szCs w:val="18"/>
        </w:rPr>
        <w:t>svůj</w:t>
      </w:r>
      <w:proofErr w:type="spellEnd"/>
      <w:r w:rsidRPr="00A371C2">
        <w:rPr>
          <w:rFonts w:ascii="Aptos" w:hAnsi="Aptos"/>
          <w:sz w:val="18"/>
          <w:szCs w:val="18"/>
        </w:rPr>
        <w:t xml:space="preserve"> </w:t>
      </w:r>
      <w:proofErr w:type="spellStart"/>
      <w:r w:rsidRPr="00A371C2">
        <w:rPr>
          <w:rFonts w:ascii="Aptos" w:hAnsi="Aptos"/>
          <w:sz w:val="18"/>
          <w:szCs w:val="18"/>
        </w:rPr>
        <w:t>souhlas</w:t>
      </w:r>
      <w:proofErr w:type="spellEnd"/>
      <w:r w:rsidRPr="00A371C2">
        <w:rPr>
          <w:rFonts w:ascii="Aptos" w:hAnsi="Aptos"/>
          <w:sz w:val="18"/>
          <w:szCs w:val="18"/>
        </w:rPr>
        <w:t xml:space="preserve"> </w:t>
      </w:r>
      <w:proofErr w:type="spellStart"/>
      <w:r w:rsidRPr="00A371C2">
        <w:rPr>
          <w:rFonts w:ascii="Aptos" w:hAnsi="Aptos"/>
          <w:sz w:val="18"/>
          <w:szCs w:val="18"/>
        </w:rPr>
        <w:t>se</w:t>
      </w:r>
      <w:proofErr w:type="spellEnd"/>
      <w:r w:rsidRPr="00A371C2">
        <w:rPr>
          <w:rFonts w:ascii="Aptos" w:hAnsi="Aptos"/>
          <w:sz w:val="18"/>
          <w:szCs w:val="18"/>
        </w:rPr>
        <w:t xml:space="preserve"> </w:t>
      </w:r>
      <w:proofErr w:type="spellStart"/>
      <w:r w:rsidRPr="00A371C2">
        <w:rPr>
          <w:rFonts w:ascii="Aptos" w:hAnsi="Aptos"/>
          <w:sz w:val="18"/>
          <w:szCs w:val="18"/>
        </w:rPr>
        <w:t>zpracováním</w:t>
      </w:r>
      <w:proofErr w:type="spellEnd"/>
      <w:r w:rsidRPr="00A371C2">
        <w:rPr>
          <w:rFonts w:ascii="Aptos" w:hAnsi="Aptos"/>
          <w:sz w:val="18"/>
          <w:szCs w:val="18"/>
        </w:rPr>
        <w:t xml:space="preserve">, </w:t>
      </w:r>
      <w:proofErr w:type="spellStart"/>
      <w:r w:rsidRPr="00A371C2">
        <w:rPr>
          <w:rFonts w:ascii="Aptos" w:hAnsi="Aptos"/>
          <w:sz w:val="18"/>
          <w:szCs w:val="18"/>
        </w:rPr>
        <w:t>pokud</w:t>
      </w:r>
      <w:proofErr w:type="spellEnd"/>
      <w:r w:rsidRPr="00A371C2">
        <w:rPr>
          <w:rFonts w:ascii="Aptos" w:hAnsi="Aptos"/>
          <w:sz w:val="18"/>
          <w:szCs w:val="18"/>
        </w:rPr>
        <w:t xml:space="preserve"> </w:t>
      </w:r>
      <w:proofErr w:type="spellStart"/>
      <w:r w:rsidRPr="00A371C2">
        <w:rPr>
          <w:rFonts w:ascii="Aptos" w:hAnsi="Aptos"/>
          <w:sz w:val="18"/>
          <w:szCs w:val="18"/>
        </w:rPr>
        <w:t>neexistuje</w:t>
      </w:r>
      <w:proofErr w:type="spellEnd"/>
      <w:r w:rsidRPr="00A371C2">
        <w:rPr>
          <w:rFonts w:ascii="Aptos" w:hAnsi="Aptos"/>
          <w:sz w:val="18"/>
          <w:szCs w:val="18"/>
        </w:rPr>
        <w:t xml:space="preserve"> </w:t>
      </w:r>
      <w:proofErr w:type="spellStart"/>
      <w:r w:rsidRPr="00A371C2">
        <w:rPr>
          <w:rFonts w:ascii="Aptos" w:hAnsi="Aptos"/>
          <w:sz w:val="18"/>
          <w:szCs w:val="18"/>
        </w:rPr>
        <w:t>jiný</w:t>
      </w:r>
      <w:proofErr w:type="spellEnd"/>
      <w:r w:rsidRPr="00A371C2">
        <w:rPr>
          <w:rFonts w:ascii="Aptos" w:hAnsi="Aptos"/>
          <w:sz w:val="18"/>
          <w:szCs w:val="18"/>
        </w:rPr>
        <w:t xml:space="preserve"> </w:t>
      </w:r>
      <w:proofErr w:type="spellStart"/>
      <w:r w:rsidRPr="00A371C2">
        <w:rPr>
          <w:rFonts w:ascii="Aptos" w:hAnsi="Aptos"/>
          <w:sz w:val="18"/>
          <w:szCs w:val="18"/>
        </w:rPr>
        <w:t>právní</w:t>
      </w:r>
      <w:proofErr w:type="spellEnd"/>
      <w:r w:rsidRPr="00A371C2">
        <w:rPr>
          <w:rFonts w:ascii="Aptos" w:hAnsi="Aptos"/>
          <w:sz w:val="18"/>
          <w:szCs w:val="18"/>
        </w:rPr>
        <w:t xml:space="preserve"> </w:t>
      </w:r>
      <w:proofErr w:type="spellStart"/>
      <w:r w:rsidRPr="00A371C2">
        <w:rPr>
          <w:rFonts w:ascii="Aptos" w:hAnsi="Aptos"/>
          <w:sz w:val="18"/>
          <w:szCs w:val="18"/>
        </w:rPr>
        <w:t>základ</w:t>
      </w:r>
      <w:proofErr w:type="spellEnd"/>
      <w:r w:rsidRPr="00A371C2">
        <w:rPr>
          <w:rFonts w:ascii="Aptos" w:hAnsi="Aptos"/>
          <w:sz w:val="18"/>
          <w:szCs w:val="18"/>
        </w:rPr>
        <w:t xml:space="preserve"> pro </w:t>
      </w:r>
      <w:proofErr w:type="spellStart"/>
      <w:r w:rsidRPr="00A371C2">
        <w:rPr>
          <w:rFonts w:ascii="Aptos" w:hAnsi="Aptos"/>
          <w:sz w:val="18"/>
          <w:szCs w:val="18"/>
        </w:rPr>
        <w:t>zpracování</w:t>
      </w:r>
      <w:proofErr w:type="spellEnd"/>
      <w:r w:rsidRPr="00A371C2">
        <w:rPr>
          <w:rFonts w:ascii="Aptos" w:hAnsi="Aptos"/>
          <w:sz w:val="18"/>
          <w:szCs w:val="18"/>
        </w:rPr>
        <w:t xml:space="preserve">, </w:t>
      </w:r>
    </w:p>
    <w:p w14:paraId="29F93C8D" w14:textId="77777777" w:rsidR="006037D9" w:rsidRPr="00A371C2" w:rsidRDefault="006037D9" w:rsidP="00CD0DA8">
      <w:pPr>
        <w:pStyle w:val="Akapitzlist"/>
        <w:numPr>
          <w:ilvl w:val="0"/>
          <w:numId w:val="41"/>
        </w:numPr>
        <w:spacing w:after="0"/>
        <w:ind w:left="454" w:hanging="142"/>
        <w:jc w:val="both"/>
        <w:rPr>
          <w:rFonts w:ascii="Aptos" w:hAnsi="Aptos"/>
          <w:sz w:val="18"/>
          <w:szCs w:val="18"/>
        </w:rPr>
      </w:pPr>
      <w:proofErr w:type="spellStart"/>
      <w:r w:rsidRPr="00A371C2">
        <w:rPr>
          <w:rFonts w:ascii="Aptos" w:hAnsi="Aptos"/>
          <w:sz w:val="18"/>
          <w:szCs w:val="18"/>
        </w:rPr>
        <w:t>požadovat</w:t>
      </w:r>
      <w:proofErr w:type="spellEnd"/>
      <w:r w:rsidRPr="00A371C2">
        <w:rPr>
          <w:rFonts w:ascii="Aptos" w:hAnsi="Aptos"/>
          <w:sz w:val="18"/>
          <w:szCs w:val="18"/>
        </w:rPr>
        <w:t xml:space="preserve"> </w:t>
      </w:r>
      <w:proofErr w:type="spellStart"/>
      <w:r w:rsidRPr="00A371C2">
        <w:rPr>
          <w:rFonts w:ascii="Aptos" w:hAnsi="Aptos"/>
          <w:sz w:val="18"/>
          <w:szCs w:val="18"/>
        </w:rPr>
        <w:t>omezení</w:t>
      </w:r>
      <w:proofErr w:type="spellEnd"/>
      <w:r w:rsidRPr="00A371C2">
        <w:rPr>
          <w:rFonts w:ascii="Aptos" w:hAnsi="Aptos"/>
          <w:sz w:val="18"/>
          <w:szCs w:val="18"/>
        </w:rPr>
        <w:t xml:space="preserve"> </w:t>
      </w:r>
      <w:proofErr w:type="spellStart"/>
      <w:r w:rsidRPr="00A371C2">
        <w:rPr>
          <w:rFonts w:ascii="Aptos" w:hAnsi="Aptos"/>
          <w:sz w:val="18"/>
          <w:szCs w:val="18"/>
        </w:rPr>
        <w:t>zpracování</w:t>
      </w:r>
      <w:proofErr w:type="spellEnd"/>
      <w:r w:rsidRPr="00A371C2">
        <w:rPr>
          <w:rFonts w:ascii="Aptos" w:hAnsi="Aptos"/>
          <w:sz w:val="18"/>
          <w:szCs w:val="18"/>
        </w:rPr>
        <w:t xml:space="preserve"> </w:t>
      </w:r>
      <w:proofErr w:type="spellStart"/>
      <w:r w:rsidRPr="00A371C2">
        <w:rPr>
          <w:rFonts w:ascii="Aptos" w:hAnsi="Aptos"/>
          <w:sz w:val="18"/>
          <w:szCs w:val="18"/>
        </w:rPr>
        <w:t>vašich</w:t>
      </w:r>
      <w:proofErr w:type="spellEnd"/>
      <w:r w:rsidRPr="00A371C2">
        <w:rPr>
          <w:rFonts w:ascii="Aptos" w:hAnsi="Aptos"/>
          <w:sz w:val="18"/>
          <w:szCs w:val="18"/>
        </w:rPr>
        <w:t xml:space="preserve"> </w:t>
      </w:r>
      <w:proofErr w:type="spellStart"/>
      <w:r w:rsidRPr="00A371C2">
        <w:rPr>
          <w:rFonts w:ascii="Aptos" w:hAnsi="Aptos"/>
          <w:sz w:val="18"/>
          <w:szCs w:val="18"/>
        </w:rPr>
        <w:t>osobních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w:t>
      </w:r>
    </w:p>
    <w:p w14:paraId="5994BD05" w14:textId="77777777" w:rsidR="006037D9" w:rsidRPr="00A371C2" w:rsidRDefault="006037D9" w:rsidP="00CD0DA8">
      <w:pPr>
        <w:pStyle w:val="Akapitzlist"/>
        <w:numPr>
          <w:ilvl w:val="0"/>
          <w:numId w:val="41"/>
        </w:numPr>
        <w:spacing w:after="0"/>
        <w:ind w:left="454" w:hanging="142"/>
        <w:jc w:val="both"/>
        <w:rPr>
          <w:rFonts w:ascii="Aptos" w:hAnsi="Aptos"/>
          <w:sz w:val="18"/>
          <w:szCs w:val="18"/>
        </w:rPr>
      </w:pPr>
      <w:proofErr w:type="spellStart"/>
      <w:r w:rsidRPr="00A371C2">
        <w:rPr>
          <w:rFonts w:ascii="Aptos" w:hAnsi="Aptos"/>
          <w:sz w:val="18"/>
          <w:szCs w:val="18"/>
        </w:rPr>
        <w:t>vznést</w:t>
      </w:r>
      <w:proofErr w:type="spellEnd"/>
      <w:r w:rsidRPr="00A371C2">
        <w:rPr>
          <w:rFonts w:ascii="Aptos" w:hAnsi="Aptos"/>
          <w:sz w:val="18"/>
          <w:szCs w:val="18"/>
        </w:rPr>
        <w:t xml:space="preserve"> </w:t>
      </w:r>
      <w:proofErr w:type="spellStart"/>
      <w:r w:rsidRPr="00A371C2">
        <w:rPr>
          <w:rFonts w:ascii="Aptos" w:hAnsi="Aptos"/>
          <w:sz w:val="18"/>
          <w:szCs w:val="18"/>
        </w:rPr>
        <w:t>námitku</w:t>
      </w:r>
      <w:proofErr w:type="spellEnd"/>
      <w:r w:rsidRPr="00A371C2">
        <w:rPr>
          <w:rFonts w:ascii="Aptos" w:hAnsi="Aptos"/>
          <w:sz w:val="18"/>
          <w:szCs w:val="18"/>
        </w:rPr>
        <w:t xml:space="preserve"> </w:t>
      </w:r>
      <w:proofErr w:type="spellStart"/>
      <w:r w:rsidRPr="00A371C2">
        <w:rPr>
          <w:rFonts w:ascii="Aptos" w:hAnsi="Aptos"/>
          <w:sz w:val="18"/>
          <w:szCs w:val="18"/>
        </w:rPr>
        <w:t>proti</w:t>
      </w:r>
      <w:proofErr w:type="spellEnd"/>
      <w:r w:rsidRPr="00A371C2">
        <w:rPr>
          <w:rFonts w:ascii="Aptos" w:hAnsi="Aptos"/>
          <w:sz w:val="18"/>
          <w:szCs w:val="18"/>
        </w:rPr>
        <w:t xml:space="preserve"> </w:t>
      </w:r>
      <w:proofErr w:type="spellStart"/>
      <w:r w:rsidRPr="00A371C2">
        <w:rPr>
          <w:rFonts w:ascii="Aptos" w:hAnsi="Aptos"/>
          <w:sz w:val="18"/>
          <w:szCs w:val="18"/>
        </w:rPr>
        <w:t>zpracování</w:t>
      </w:r>
      <w:proofErr w:type="spellEnd"/>
      <w:r w:rsidRPr="00A371C2">
        <w:rPr>
          <w:rFonts w:ascii="Aptos" w:hAnsi="Aptos"/>
          <w:sz w:val="18"/>
          <w:szCs w:val="18"/>
        </w:rPr>
        <w:t xml:space="preserve"> </w:t>
      </w:r>
      <w:proofErr w:type="spellStart"/>
      <w:r w:rsidRPr="00A371C2">
        <w:rPr>
          <w:rFonts w:ascii="Aptos" w:hAnsi="Aptos"/>
          <w:sz w:val="18"/>
          <w:szCs w:val="18"/>
        </w:rPr>
        <w:t>vašich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z </w:t>
      </w:r>
      <w:proofErr w:type="spellStart"/>
      <w:r w:rsidRPr="00A371C2">
        <w:rPr>
          <w:rFonts w:ascii="Aptos" w:hAnsi="Aptos"/>
          <w:sz w:val="18"/>
          <w:szCs w:val="18"/>
        </w:rPr>
        <w:t>důvodů</w:t>
      </w:r>
      <w:proofErr w:type="spellEnd"/>
      <w:r w:rsidRPr="00A371C2">
        <w:rPr>
          <w:rFonts w:ascii="Aptos" w:hAnsi="Aptos"/>
          <w:sz w:val="18"/>
          <w:szCs w:val="18"/>
        </w:rPr>
        <w:t xml:space="preserve"> </w:t>
      </w:r>
      <w:proofErr w:type="spellStart"/>
      <w:r w:rsidRPr="00A371C2">
        <w:rPr>
          <w:rFonts w:ascii="Aptos" w:hAnsi="Aptos"/>
          <w:sz w:val="18"/>
          <w:szCs w:val="18"/>
        </w:rPr>
        <w:t>týkajících</w:t>
      </w:r>
      <w:proofErr w:type="spellEnd"/>
      <w:r w:rsidRPr="00A371C2">
        <w:rPr>
          <w:rFonts w:ascii="Aptos" w:hAnsi="Aptos"/>
          <w:sz w:val="18"/>
          <w:szCs w:val="18"/>
        </w:rPr>
        <w:t xml:space="preserve"> </w:t>
      </w:r>
      <w:proofErr w:type="spellStart"/>
      <w:r w:rsidRPr="00A371C2">
        <w:rPr>
          <w:rFonts w:ascii="Aptos" w:hAnsi="Aptos"/>
          <w:sz w:val="18"/>
          <w:szCs w:val="18"/>
        </w:rPr>
        <w:t>se</w:t>
      </w:r>
      <w:proofErr w:type="spellEnd"/>
      <w:r w:rsidRPr="00A371C2">
        <w:rPr>
          <w:rFonts w:ascii="Aptos" w:hAnsi="Aptos"/>
          <w:sz w:val="18"/>
          <w:szCs w:val="18"/>
        </w:rPr>
        <w:t xml:space="preserve"> </w:t>
      </w:r>
      <w:proofErr w:type="spellStart"/>
      <w:r w:rsidRPr="00A371C2">
        <w:rPr>
          <w:rFonts w:ascii="Aptos" w:hAnsi="Aptos"/>
          <w:sz w:val="18"/>
          <w:szCs w:val="18"/>
        </w:rPr>
        <w:t>vaší</w:t>
      </w:r>
      <w:proofErr w:type="spellEnd"/>
      <w:r w:rsidRPr="00A371C2">
        <w:rPr>
          <w:rFonts w:ascii="Aptos" w:hAnsi="Aptos"/>
          <w:sz w:val="18"/>
          <w:szCs w:val="18"/>
        </w:rPr>
        <w:t xml:space="preserve"> </w:t>
      </w:r>
      <w:proofErr w:type="spellStart"/>
      <w:r w:rsidRPr="00A371C2">
        <w:rPr>
          <w:rFonts w:ascii="Aptos" w:hAnsi="Aptos"/>
          <w:sz w:val="18"/>
          <w:szCs w:val="18"/>
        </w:rPr>
        <w:t>konkrétní</w:t>
      </w:r>
      <w:proofErr w:type="spellEnd"/>
      <w:r w:rsidRPr="00A371C2">
        <w:rPr>
          <w:rFonts w:ascii="Aptos" w:hAnsi="Aptos"/>
          <w:sz w:val="18"/>
          <w:szCs w:val="18"/>
        </w:rPr>
        <w:t xml:space="preserve"> </w:t>
      </w:r>
      <w:proofErr w:type="spellStart"/>
      <w:r w:rsidRPr="00A371C2">
        <w:rPr>
          <w:rFonts w:ascii="Aptos" w:hAnsi="Aptos"/>
          <w:sz w:val="18"/>
          <w:szCs w:val="18"/>
        </w:rPr>
        <w:t>situace</w:t>
      </w:r>
      <w:proofErr w:type="spellEnd"/>
      <w:r w:rsidRPr="00A371C2">
        <w:rPr>
          <w:rFonts w:ascii="Aptos" w:hAnsi="Aptos"/>
          <w:sz w:val="18"/>
          <w:szCs w:val="18"/>
        </w:rPr>
        <w:t xml:space="preserve"> v </w:t>
      </w:r>
      <w:proofErr w:type="spellStart"/>
      <w:r w:rsidRPr="00A371C2">
        <w:rPr>
          <w:rFonts w:ascii="Aptos" w:hAnsi="Aptos"/>
          <w:sz w:val="18"/>
          <w:szCs w:val="18"/>
        </w:rPr>
        <w:t>případech</w:t>
      </w:r>
      <w:proofErr w:type="spellEnd"/>
      <w:r w:rsidRPr="00A371C2">
        <w:rPr>
          <w:rFonts w:ascii="Aptos" w:hAnsi="Aptos"/>
          <w:sz w:val="18"/>
          <w:szCs w:val="18"/>
        </w:rPr>
        <w:t xml:space="preserve">, </w:t>
      </w:r>
      <w:proofErr w:type="spellStart"/>
      <w:r w:rsidRPr="00A371C2">
        <w:rPr>
          <w:rFonts w:ascii="Aptos" w:hAnsi="Aptos"/>
          <w:sz w:val="18"/>
          <w:szCs w:val="18"/>
        </w:rPr>
        <w:t>kdy</w:t>
      </w:r>
      <w:proofErr w:type="spellEnd"/>
      <w:r w:rsidRPr="00A371C2">
        <w:rPr>
          <w:rFonts w:ascii="Aptos" w:hAnsi="Aptos"/>
          <w:sz w:val="18"/>
          <w:szCs w:val="18"/>
        </w:rPr>
        <w:t xml:space="preserve"> </w:t>
      </w:r>
      <w:proofErr w:type="spellStart"/>
      <w:r w:rsidRPr="00A371C2">
        <w:rPr>
          <w:rFonts w:ascii="Aptos" w:hAnsi="Aptos"/>
          <w:sz w:val="18"/>
          <w:szCs w:val="18"/>
        </w:rPr>
        <w:t>vaše</w:t>
      </w:r>
      <w:proofErr w:type="spellEnd"/>
      <w:r w:rsidRPr="00A371C2">
        <w:rPr>
          <w:rFonts w:ascii="Aptos" w:hAnsi="Aptos"/>
          <w:sz w:val="18"/>
          <w:szCs w:val="18"/>
        </w:rPr>
        <w:t xml:space="preserve"> </w:t>
      </w:r>
      <w:proofErr w:type="spellStart"/>
      <w:r w:rsidRPr="00A371C2">
        <w:rPr>
          <w:rFonts w:ascii="Aptos" w:hAnsi="Aptos"/>
          <w:sz w:val="18"/>
          <w:szCs w:val="18"/>
        </w:rPr>
        <w:t>údaje</w:t>
      </w:r>
      <w:proofErr w:type="spellEnd"/>
      <w:r w:rsidRPr="00A371C2">
        <w:rPr>
          <w:rFonts w:ascii="Aptos" w:hAnsi="Aptos"/>
          <w:sz w:val="18"/>
          <w:szCs w:val="18"/>
        </w:rPr>
        <w:t xml:space="preserve"> </w:t>
      </w:r>
      <w:proofErr w:type="spellStart"/>
      <w:r w:rsidRPr="00A371C2">
        <w:rPr>
          <w:rFonts w:ascii="Aptos" w:hAnsi="Aptos"/>
          <w:sz w:val="18"/>
          <w:szCs w:val="18"/>
        </w:rPr>
        <w:t>zpracováváme</w:t>
      </w:r>
      <w:proofErr w:type="spellEnd"/>
      <w:r w:rsidRPr="00A371C2">
        <w:rPr>
          <w:rFonts w:ascii="Aptos" w:hAnsi="Aptos"/>
          <w:sz w:val="18"/>
          <w:szCs w:val="18"/>
        </w:rPr>
        <w:t xml:space="preserve"> na </w:t>
      </w:r>
      <w:proofErr w:type="spellStart"/>
      <w:r w:rsidRPr="00A371C2">
        <w:rPr>
          <w:rFonts w:ascii="Aptos" w:hAnsi="Aptos"/>
          <w:sz w:val="18"/>
          <w:szCs w:val="18"/>
        </w:rPr>
        <w:t>základě</w:t>
      </w:r>
      <w:proofErr w:type="spellEnd"/>
      <w:r w:rsidRPr="00A371C2">
        <w:rPr>
          <w:rFonts w:ascii="Aptos" w:hAnsi="Aptos"/>
          <w:sz w:val="18"/>
          <w:szCs w:val="18"/>
        </w:rPr>
        <w:t xml:space="preserve"> </w:t>
      </w:r>
      <w:proofErr w:type="spellStart"/>
      <w:r w:rsidRPr="00A371C2">
        <w:rPr>
          <w:rFonts w:ascii="Aptos" w:hAnsi="Aptos"/>
          <w:sz w:val="18"/>
          <w:szCs w:val="18"/>
        </w:rPr>
        <w:t>našich</w:t>
      </w:r>
      <w:proofErr w:type="spellEnd"/>
      <w:r w:rsidRPr="00A371C2">
        <w:rPr>
          <w:rFonts w:ascii="Aptos" w:hAnsi="Aptos"/>
          <w:sz w:val="18"/>
          <w:szCs w:val="18"/>
        </w:rPr>
        <w:t xml:space="preserve"> </w:t>
      </w:r>
      <w:proofErr w:type="spellStart"/>
      <w:r w:rsidRPr="00A371C2">
        <w:rPr>
          <w:rFonts w:ascii="Aptos" w:hAnsi="Aptos"/>
          <w:sz w:val="18"/>
          <w:szCs w:val="18"/>
        </w:rPr>
        <w:t>oprávněných</w:t>
      </w:r>
      <w:proofErr w:type="spellEnd"/>
      <w:r w:rsidRPr="00A371C2">
        <w:rPr>
          <w:rFonts w:ascii="Aptos" w:hAnsi="Aptos"/>
          <w:sz w:val="18"/>
          <w:szCs w:val="18"/>
        </w:rPr>
        <w:t xml:space="preserve"> </w:t>
      </w:r>
      <w:proofErr w:type="spellStart"/>
      <w:r w:rsidRPr="00A371C2">
        <w:rPr>
          <w:rFonts w:ascii="Aptos" w:hAnsi="Aptos"/>
          <w:sz w:val="18"/>
          <w:szCs w:val="18"/>
        </w:rPr>
        <w:t>zájmů</w:t>
      </w:r>
      <w:proofErr w:type="spellEnd"/>
      <w:r w:rsidRPr="00A371C2">
        <w:rPr>
          <w:rFonts w:ascii="Aptos" w:hAnsi="Aptos"/>
          <w:sz w:val="18"/>
          <w:szCs w:val="18"/>
        </w:rPr>
        <w:t xml:space="preserve"> </w:t>
      </w:r>
      <w:proofErr w:type="spellStart"/>
      <w:r w:rsidRPr="00A371C2">
        <w:rPr>
          <w:rFonts w:ascii="Aptos" w:hAnsi="Aptos"/>
          <w:sz w:val="18"/>
          <w:szCs w:val="18"/>
        </w:rPr>
        <w:t>nebo</w:t>
      </w:r>
      <w:proofErr w:type="spellEnd"/>
      <w:r w:rsidRPr="00A371C2">
        <w:rPr>
          <w:rFonts w:ascii="Aptos" w:hAnsi="Aptos"/>
          <w:sz w:val="18"/>
          <w:szCs w:val="18"/>
        </w:rPr>
        <w:t xml:space="preserve"> pro </w:t>
      </w:r>
      <w:proofErr w:type="spellStart"/>
      <w:r w:rsidRPr="00A371C2">
        <w:rPr>
          <w:rFonts w:ascii="Aptos" w:hAnsi="Aptos"/>
          <w:sz w:val="18"/>
          <w:szCs w:val="18"/>
        </w:rPr>
        <w:t>účely</w:t>
      </w:r>
      <w:proofErr w:type="spellEnd"/>
      <w:r w:rsidRPr="00A371C2">
        <w:rPr>
          <w:rFonts w:ascii="Aptos" w:hAnsi="Aptos"/>
          <w:sz w:val="18"/>
          <w:szCs w:val="18"/>
        </w:rPr>
        <w:t xml:space="preserve"> </w:t>
      </w:r>
      <w:proofErr w:type="spellStart"/>
      <w:r w:rsidRPr="00A371C2">
        <w:rPr>
          <w:rFonts w:ascii="Aptos" w:hAnsi="Aptos"/>
          <w:sz w:val="18"/>
          <w:szCs w:val="18"/>
        </w:rPr>
        <w:t>přímého</w:t>
      </w:r>
      <w:proofErr w:type="spellEnd"/>
      <w:r w:rsidRPr="00A371C2">
        <w:rPr>
          <w:rFonts w:ascii="Aptos" w:hAnsi="Aptos"/>
          <w:sz w:val="18"/>
          <w:szCs w:val="18"/>
        </w:rPr>
        <w:t xml:space="preserve"> marketingu, </w:t>
      </w:r>
    </w:p>
    <w:p w14:paraId="3A2453D1" w14:textId="77777777" w:rsidR="006037D9" w:rsidRPr="00A371C2" w:rsidRDefault="006037D9" w:rsidP="00CD0DA8">
      <w:pPr>
        <w:pStyle w:val="Akapitzlist"/>
        <w:numPr>
          <w:ilvl w:val="0"/>
          <w:numId w:val="41"/>
        </w:numPr>
        <w:spacing w:after="0"/>
        <w:ind w:left="454" w:hanging="142"/>
        <w:jc w:val="both"/>
        <w:rPr>
          <w:rFonts w:ascii="Aptos" w:hAnsi="Aptos"/>
          <w:sz w:val="18"/>
          <w:szCs w:val="18"/>
        </w:rPr>
      </w:pPr>
      <w:r w:rsidRPr="00A371C2">
        <w:rPr>
          <w:rFonts w:ascii="Aptos" w:hAnsi="Aptos"/>
          <w:sz w:val="18"/>
          <w:szCs w:val="18"/>
        </w:rPr>
        <w:t xml:space="preserve">na </w:t>
      </w:r>
      <w:proofErr w:type="spellStart"/>
      <w:r w:rsidRPr="00A371C2">
        <w:rPr>
          <w:rFonts w:ascii="Aptos" w:hAnsi="Aptos"/>
          <w:sz w:val="18"/>
          <w:szCs w:val="18"/>
        </w:rPr>
        <w:t>přenositelnost</w:t>
      </w:r>
      <w:proofErr w:type="spellEnd"/>
      <w:r w:rsidRPr="00A371C2">
        <w:rPr>
          <w:rFonts w:ascii="Aptos" w:hAnsi="Aptos"/>
          <w:sz w:val="18"/>
          <w:szCs w:val="18"/>
        </w:rPr>
        <w:t xml:space="preserve"> </w:t>
      </w:r>
      <w:proofErr w:type="spellStart"/>
      <w:r w:rsidRPr="00A371C2">
        <w:rPr>
          <w:rFonts w:ascii="Aptos" w:hAnsi="Aptos"/>
          <w:sz w:val="18"/>
          <w:szCs w:val="18"/>
        </w:rPr>
        <w:t>vašich</w:t>
      </w:r>
      <w:proofErr w:type="spellEnd"/>
      <w:r w:rsidRPr="00A371C2">
        <w:rPr>
          <w:rFonts w:ascii="Aptos" w:hAnsi="Aptos"/>
          <w:sz w:val="18"/>
          <w:szCs w:val="18"/>
        </w:rPr>
        <w:t xml:space="preserve"> </w:t>
      </w:r>
      <w:proofErr w:type="spellStart"/>
      <w:r w:rsidRPr="00A371C2">
        <w:rPr>
          <w:rFonts w:ascii="Aptos" w:hAnsi="Aptos"/>
          <w:sz w:val="18"/>
          <w:szCs w:val="18"/>
        </w:rPr>
        <w:t>osobních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w:t>
      </w:r>
    </w:p>
    <w:p w14:paraId="1EB03B17" w14:textId="77777777" w:rsidR="006037D9" w:rsidRPr="00A371C2" w:rsidRDefault="006037D9" w:rsidP="00CD0DA8">
      <w:pPr>
        <w:pStyle w:val="Akapitzlist"/>
        <w:numPr>
          <w:ilvl w:val="0"/>
          <w:numId w:val="41"/>
        </w:numPr>
        <w:spacing w:after="0"/>
        <w:ind w:left="454" w:hanging="142"/>
        <w:jc w:val="both"/>
        <w:rPr>
          <w:rFonts w:ascii="Aptos" w:hAnsi="Aptos"/>
          <w:sz w:val="18"/>
          <w:szCs w:val="18"/>
        </w:rPr>
      </w:pPr>
      <w:proofErr w:type="spellStart"/>
      <w:r w:rsidRPr="00A371C2">
        <w:rPr>
          <w:rFonts w:ascii="Aptos" w:hAnsi="Aptos"/>
          <w:sz w:val="18"/>
          <w:szCs w:val="18"/>
        </w:rPr>
        <w:t>podat</w:t>
      </w:r>
      <w:proofErr w:type="spellEnd"/>
      <w:r w:rsidRPr="00A371C2">
        <w:rPr>
          <w:rFonts w:ascii="Aptos" w:hAnsi="Aptos"/>
          <w:sz w:val="18"/>
          <w:szCs w:val="18"/>
        </w:rPr>
        <w:t xml:space="preserve"> </w:t>
      </w:r>
      <w:proofErr w:type="spellStart"/>
      <w:r w:rsidRPr="00A371C2">
        <w:rPr>
          <w:rFonts w:ascii="Aptos" w:hAnsi="Aptos"/>
          <w:sz w:val="18"/>
          <w:szCs w:val="18"/>
        </w:rPr>
        <w:t>stížnost</w:t>
      </w:r>
      <w:proofErr w:type="spellEnd"/>
      <w:r w:rsidRPr="00A371C2">
        <w:rPr>
          <w:rFonts w:ascii="Aptos" w:hAnsi="Aptos"/>
          <w:sz w:val="18"/>
          <w:szCs w:val="18"/>
        </w:rPr>
        <w:t xml:space="preserve"> u </w:t>
      </w:r>
      <w:proofErr w:type="spellStart"/>
      <w:r w:rsidRPr="00A371C2">
        <w:rPr>
          <w:rFonts w:ascii="Aptos" w:hAnsi="Aptos"/>
          <w:sz w:val="18"/>
          <w:szCs w:val="18"/>
        </w:rPr>
        <w:t>dozorového</w:t>
      </w:r>
      <w:proofErr w:type="spellEnd"/>
      <w:r w:rsidRPr="00A371C2">
        <w:rPr>
          <w:rFonts w:ascii="Aptos" w:hAnsi="Aptos"/>
          <w:sz w:val="18"/>
          <w:szCs w:val="18"/>
        </w:rPr>
        <w:t xml:space="preserve"> </w:t>
      </w:r>
      <w:proofErr w:type="spellStart"/>
      <w:r w:rsidRPr="00A371C2">
        <w:rPr>
          <w:rFonts w:ascii="Aptos" w:hAnsi="Aptos"/>
          <w:sz w:val="18"/>
          <w:szCs w:val="18"/>
        </w:rPr>
        <w:t>úřadu</w:t>
      </w:r>
      <w:proofErr w:type="spellEnd"/>
      <w:r w:rsidRPr="00A371C2">
        <w:rPr>
          <w:rFonts w:ascii="Aptos" w:hAnsi="Aptos"/>
          <w:sz w:val="18"/>
          <w:szCs w:val="18"/>
        </w:rPr>
        <w:t xml:space="preserve"> </w:t>
      </w:r>
      <w:proofErr w:type="spellStart"/>
      <w:r w:rsidRPr="00A371C2">
        <w:rPr>
          <w:rFonts w:ascii="Aptos" w:hAnsi="Aptos"/>
          <w:sz w:val="18"/>
          <w:szCs w:val="18"/>
        </w:rPr>
        <w:t>pověřeného</w:t>
      </w:r>
      <w:proofErr w:type="spellEnd"/>
      <w:r w:rsidRPr="00A371C2">
        <w:rPr>
          <w:rFonts w:ascii="Aptos" w:hAnsi="Aptos"/>
          <w:sz w:val="18"/>
          <w:szCs w:val="18"/>
        </w:rPr>
        <w:t xml:space="preserve"> </w:t>
      </w:r>
      <w:proofErr w:type="spellStart"/>
      <w:r w:rsidRPr="00A371C2">
        <w:rPr>
          <w:rFonts w:ascii="Aptos" w:hAnsi="Aptos"/>
          <w:sz w:val="18"/>
          <w:szCs w:val="18"/>
        </w:rPr>
        <w:t>ochranou</w:t>
      </w:r>
      <w:proofErr w:type="spellEnd"/>
      <w:r w:rsidRPr="00A371C2">
        <w:rPr>
          <w:rFonts w:ascii="Aptos" w:hAnsi="Aptos"/>
          <w:sz w:val="18"/>
          <w:szCs w:val="18"/>
        </w:rPr>
        <w:t xml:space="preserve"> </w:t>
      </w:r>
      <w:proofErr w:type="spellStart"/>
      <w:r w:rsidRPr="00A371C2">
        <w:rPr>
          <w:rFonts w:ascii="Aptos" w:hAnsi="Aptos"/>
          <w:sz w:val="18"/>
          <w:szCs w:val="18"/>
        </w:rPr>
        <w:t>osobních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tj. u </w:t>
      </w:r>
      <w:proofErr w:type="spellStart"/>
      <w:r w:rsidRPr="00A371C2">
        <w:rPr>
          <w:rFonts w:ascii="Aptos" w:hAnsi="Aptos"/>
          <w:sz w:val="18"/>
          <w:szCs w:val="18"/>
        </w:rPr>
        <w:t>předsedy</w:t>
      </w:r>
      <w:proofErr w:type="spellEnd"/>
      <w:r w:rsidRPr="00A371C2">
        <w:rPr>
          <w:rFonts w:ascii="Aptos" w:hAnsi="Aptos"/>
          <w:sz w:val="18"/>
          <w:szCs w:val="18"/>
        </w:rPr>
        <w:t xml:space="preserve"> </w:t>
      </w:r>
      <w:proofErr w:type="spellStart"/>
      <w:r w:rsidRPr="00A371C2">
        <w:rPr>
          <w:rFonts w:ascii="Aptos" w:hAnsi="Aptos"/>
          <w:sz w:val="18"/>
          <w:szCs w:val="18"/>
        </w:rPr>
        <w:t>Úřadu</w:t>
      </w:r>
      <w:proofErr w:type="spellEnd"/>
      <w:r w:rsidRPr="00A371C2">
        <w:rPr>
          <w:rFonts w:ascii="Aptos" w:hAnsi="Aptos"/>
          <w:sz w:val="18"/>
          <w:szCs w:val="18"/>
        </w:rPr>
        <w:t xml:space="preserve"> pro </w:t>
      </w:r>
      <w:proofErr w:type="spellStart"/>
      <w:r w:rsidRPr="00A371C2">
        <w:rPr>
          <w:rFonts w:ascii="Aptos" w:hAnsi="Aptos"/>
          <w:sz w:val="18"/>
          <w:szCs w:val="18"/>
        </w:rPr>
        <w:t>ochranu</w:t>
      </w:r>
      <w:proofErr w:type="spellEnd"/>
      <w:r w:rsidRPr="00A371C2">
        <w:rPr>
          <w:rFonts w:ascii="Aptos" w:hAnsi="Aptos"/>
          <w:sz w:val="18"/>
          <w:szCs w:val="18"/>
        </w:rPr>
        <w:t xml:space="preserve"> </w:t>
      </w:r>
      <w:proofErr w:type="spellStart"/>
      <w:r w:rsidRPr="00A371C2">
        <w:rPr>
          <w:rFonts w:ascii="Aptos" w:hAnsi="Aptos"/>
          <w:sz w:val="18"/>
          <w:szCs w:val="18"/>
        </w:rPr>
        <w:t>osobních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w:t>
      </w:r>
    </w:p>
    <w:p w14:paraId="69D7A3BD" w14:textId="77777777" w:rsidR="006037D9" w:rsidRPr="00A371C2" w:rsidRDefault="006037D9" w:rsidP="00CD0DA8">
      <w:pPr>
        <w:pStyle w:val="Akapitzlist"/>
        <w:numPr>
          <w:ilvl w:val="0"/>
          <w:numId w:val="42"/>
        </w:numPr>
        <w:spacing w:after="0"/>
        <w:ind w:left="306" w:hanging="306"/>
        <w:jc w:val="both"/>
        <w:rPr>
          <w:rFonts w:ascii="Aptos" w:hAnsi="Aptos"/>
          <w:sz w:val="18"/>
          <w:szCs w:val="18"/>
        </w:rPr>
      </w:pPr>
      <w:proofErr w:type="spellStart"/>
      <w:r w:rsidRPr="00A371C2">
        <w:rPr>
          <w:rFonts w:ascii="Aptos" w:hAnsi="Aptos"/>
          <w:sz w:val="18"/>
          <w:szCs w:val="18"/>
        </w:rPr>
        <w:t>Pokud</w:t>
      </w:r>
      <w:proofErr w:type="spellEnd"/>
      <w:r w:rsidRPr="00A371C2">
        <w:rPr>
          <w:rFonts w:ascii="Aptos" w:hAnsi="Aptos"/>
          <w:sz w:val="18"/>
          <w:szCs w:val="18"/>
        </w:rPr>
        <w:t xml:space="preserve"> </w:t>
      </w:r>
      <w:proofErr w:type="spellStart"/>
      <w:r w:rsidRPr="00A371C2">
        <w:rPr>
          <w:rFonts w:ascii="Aptos" w:hAnsi="Aptos"/>
          <w:sz w:val="18"/>
          <w:szCs w:val="18"/>
        </w:rPr>
        <w:t>jsou</w:t>
      </w:r>
      <w:proofErr w:type="spellEnd"/>
      <w:r w:rsidRPr="00A371C2">
        <w:rPr>
          <w:rFonts w:ascii="Aptos" w:hAnsi="Aptos"/>
          <w:sz w:val="18"/>
          <w:szCs w:val="18"/>
        </w:rPr>
        <w:t xml:space="preserve"> </w:t>
      </w:r>
      <w:proofErr w:type="spellStart"/>
      <w:r w:rsidRPr="00A371C2">
        <w:rPr>
          <w:rFonts w:ascii="Aptos" w:hAnsi="Aptos"/>
          <w:sz w:val="18"/>
          <w:szCs w:val="18"/>
        </w:rPr>
        <w:t>vaše</w:t>
      </w:r>
      <w:proofErr w:type="spellEnd"/>
      <w:r w:rsidRPr="00A371C2">
        <w:rPr>
          <w:rFonts w:ascii="Aptos" w:hAnsi="Aptos"/>
          <w:sz w:val="18"/>
          <w:szCs w:val="18"/>
        </w:rPr>
        <w:t xml:space="preserve"> </w:t>
      </w:r>
      <w:proofErr w:type="spellStart"/>
      <w:r w:rsidRPr="00A371C2">
        <w:rPr>
          <w:rFonts w:ascii="Aptos" w:hAnsi="Aptos"/>
          <w:sz w:val="18"/>
          <w:szCs w:val="18"/>
        </w:rPr>
        <w:t>údaje</w:t>
      </w:r>
      <w:proofErr w:type="spellEnd"/>
      <w:r w:rsidRPr="00A371C2">
        <w:rPr>
          <w:rFonts w:ascii="Aptos" w:hAnsi="Aptos"/>
          <w:sz w:val="18"/>
          <w:szCs w:val="18"/>
        </w:rPr>
        <w:t xml:space="preserve"> </w:t>
      </w:r>
      <w:proofErr w:type="spellStart"/>
      <w:r w:rsidRPr="00A371C2">
        <w:rPr>
          <w:rFonts w:ascii="Aptos" w:hAnsi="Aptos"/>
          <w:sz w:val="18"/>
          <w:szCs w:val="18"/>
        </w:rPr>
        <w:t>zpracovávány</w:t>
      </w:r>
      <w:proofErr w:type="spellEnd"/>
      <w:r w:rsidRPr="00A371C2">
        <w:rPr>
          <w:rFonts w:ascii="Aptos" w:hAnsi="Aptos"/>
          <w:sz w:val="18"/>
          <w:szCs w:val="18"/>
        </w:rPr>
        <w:t xml:space="preserve"> na </w:t>
      </w:r>
      <w:proofErr w:type="spellStart"/>
      <w:r w:rsidRPr="00A371C2">
        <w:rPr>
          <w:rFonts w:ascii="Aptos" w:hAnsi="Aptos"/>
          <w:sz w:val="18"/>
          <w:szCs w:val="18"/>
        </w:rPr>
        <w:t>základě</w:t>
      </w:r>
      <w:proofErr w:type="spellEnd"/>
      <w:r w:rsidRPr="00A371C2">
        <w:rPr>
          <w:rFonts w:ascii="Aptos" w:hAnsi="Aptos"/>
          <w:sz w:val="18"/>
          <w:szCs w:val="18"/>
        </w:rPr>
        <w:t xml:space="preserve"> </w:t>
      </w:r>
      <w:proofErr w:type="spellStart"/>
      <w:r w:rsidRPr="00A371C2">
        <w:rPr>
          <w:rFonts w:ascii="Aptos" w:hAnsi="Aptos"/>
          <w:sz w:val="18"/>
          <w:szCs w:val="18"/>
        </w:rPr>
        <w:t>souhlasu</w:t>
      </w:r>
      <w:proofErr w:type="spellEnd"/>
      <w:r w:rsidRPr="00A371C2">
        <w:rPr>
          <w:rFonts w:ascii="Aptos" w:hAnsi="Aptos"/>
          <w:sz w:val="18"/>
          <w:szCs w:val="18"/>
        </w:rPr>
        <w:t xml:space="preserve"> – </w:t>
      </w:r>
      <w:proofErr w:type="spellStart"/>
      <w:r w:rsidRPr="00A371C2">
        <w:rPr>
          <w:rFonts w:ascii="Aptos" w:hAnsi="Aptos"/>
          <w:sz w:val="18"/>
          <w:szCs w:val="18"/>
        </w:rPr>
        <w:t>máte</w:t>
      </w:r>
      <w:proofErr w:type="spellEnd"/>
      <w:r w:rsidRPr="00A371C2">
        <w:rPr>
          <w:rFonts w:ascii="Aptos" w:hAnsi="Aptos"/>
          <w:sz w:val="18"/>
          <w:szCs w:val="18"/>
        </w:rPr>
        <w:t xml:space="preserve"> </w:t>
      </w:r>
      <w:proofErr w:type="spellStart"/>
      <w:r w:rsidRPr="00A371C2">
        <w:rPr>
          <w:rFonts w:ascii="Aptos" w:hAnsi="Aptos"/>
          <w:sz w:val="18"/>
          <w:szCs w:val="18"/>
        </w:rPr>
        <w:t>právo</w:t>
      </w:r>
      <w:proofErr w:type="spellEnd"/>
      <w:r w:rsidRPr="00A371C2">
        <w:rPr>
          <w:rFonts w:ascii="Aptos" w:hAnsi="Aptos"/>
          <w:sz w:val="18"/>
          <w:szCs w:val="18"/>
        </w:rPr>
        <w:t xml:space="preserve"> </w:t>
      </w:r>
      <w:proofErr w:type="spellStart"/>
      <w:r w:rsidRPr="00A371C2">
        <w:rPr>
          <w:rFonts w:ascii="Aptos" w:hAnsi="Aptos"/>
          <w:sz w:val="18"/>
          <w:szCs w:val="18"/>
        </w:rPr>
        <w:t>kdykoli</w:t>
      </w:r>
      <w:proofErr w:type="spellEnd"/>
      <w:r w:rsidRPr="00A371C2">
        <w:rPr>
          <w:rFonts w:ascii="Aptos" w:hAnsi="Aptos"/>
          <w:sz w:val="18"/>
          <w:szCs w:val="18"/>
        </w:rPr>
        <w:t xml:space="preserve"> </w:t>
      </w:r>
      <w:proofErr w:type="spellStart"/>
      <w:r w:rsidRPr="00A371C2">
        <w:rPr>
          <w:rFonts w:ascii="Aptos" w:hAnsi="Aptos"/>
          <w:sz w:val="18"/>
          <w:szCs w:val="18"/>
        </w:rPr>
        <w:t>odvolat</w:t>
      </w:r>
      <w:proofErr w:type="spellEnd"/>
      <w:r w:rsidRPr="00A371C2">
        <w:rPr>
          <w:rFonts w:ascii="Aptos" w:hAnsi="Aptos"/>
          <w:sz w:val="18"/>
          <w:szCs w:val="18"/>
        </w:rPr>
        <w:t xml:space="preserve"> </w:t>
      </w:r>
      <w:proofErr w:type="spellStart"/>
      <w:r w:rsidRPr="00A371C2">
        <w:rPr>
          <w:rFonts w:ascii="Aptos" w:hAnsi="Aptos"/>
          <w:sz w:val="18"/>
          <w:szCs w:val="18"/>
        </w:rPr>
        <w:t>svůj</w:t>
      </w:r>
      <w:proofErr w:type="spellEnd"/>
      <w:r w:rsidRPr="00A371C2">
        <w:rPr>
          <w:rFonts w:ascii="Aptos" w:hAnsi="Aptos"/>
          <w:sz w:val="18"/>
          <w:szCs w:val="18"/>
        </w:rPr>
        <w:t xml:space="preserve"> </w:t>
      </w:r>
      <w:proofErr w:type="spellStart"/>
      <w:r w:rsidRPr="00A371C2">
        <w:rPr>
          <w:rFonts w:ascii="Aptos" w:hAnsi="Aptos"/>
          <w:sz w:val="18"/>
          <w:szCs w:val="18"/>
        </w:rPr>
        <w:t>souhlas</w:t>
      </w:r>
      <w:proofErr w:type="spellEnd"/>
      <w:r w:rsidRPr="00A371C2">
        <w:rPr>
          <w:rFonts w:ascii="Aptos" w:hAnsi="Aptos"/>
          <w:sz w:val="18"/>
          <w:szCs w:val="18"/>
        </w:rPr>
        <w:t xml:space="preserve"> </w:t>
      </w:r>
      <w:proofErr w:type="spellStart"/>
      <w:r w:rsidRPr="00A371C2">
        <w:rPr>
          <w:rFonts w:ascii="Aptos" w:hAnsi="Aptos"/>
          <w:sz w:val="18"/>
          <w:szCs w:val="18"/>
        </w:rPr>
        <w:t>se</w:t>
      </w:r>
      <w:proofErr w:type="spellEnd"/>
      <w:r w:rsidRPr="00A371C2">
        <w:rPr>
          <w:rFonts w:ascii="Aptos" w:hAnsi="Aptos"/>
          <w:sz w:val="18"/>
          <w:szCs w:val="18"/>
        </w:rPr>
        <w:t xml:space="preserve"> </w:t>
      </w:r>
      <w:proofErr w:type="spellStart"/>
      <w:r w:rsidRPr="00A371C2">
        <w:rPr>
          <w:rFonts w:ascii="Aptos" w:hAnsi="Aptos"/>
          <w:sz w:val="18"/>
          <w:szCs w:val="18"/>
        </w:rPr>
        <w:t>zpracováním</w:t>
      </w:r>
      <w:proofErr w:type="spellEnd"/>
      <w:r w:rsidRPr="00A371C2">
        <w:rPr>
          <w:rFonts w:ascii="Aptos" w:hAnsi="Aptos"/>
          <w:sz w:val="18"/>
          <w:szCs w:val="18"/>
        </w:rPr>
        <w:t xml:space="preserve"> </w:t>
      </w:r>
      <w:proofErr w:type="spellStart"/>
      <w:r w:rsidRPr="00A371C2">
        <w:rPr>
          <w:rFonts w:ascii="Aptos" w:hAnsi="Aptos"/>
          <w:sz w:val="18"/>
          <w:szCs w:val="18"/>
        </w:rPr>
        <w:t>vašich</w:t>
      </w:r>
      <w:proofErr w:type="spellEnd"/>
      <w:r w:rsidRPr="00A371C2">
        <w:rPr>
          <w:rFonts w:ascii="Aptos" w:hAnsi="Aptos"/>
          <w:sz w:val="18"/>
          <w:szCs w:val="18"/>
        </w:rPr>
        <w:t xml:space="preserve"> </w:t>
      </w:r>
      <w:proofErr w:type="spellStart"/>
      <w:r w:rsidRPr="00A371C2">
        <w:rPr>
          <w:rFonts w:ascii="Aptos" w:hAnsi="Aptos"/>
          <w:sz w:val="18"/>
          <w:szCs w:val="18"/>
        </w:rPr>
        <w:t>údajů</w:t>
      </w:r>
      <w:proofErr w:type="spellEnd"/>
      <w:r w:rsidRPr="00A371C2">
        <w:rPr>
          <w:rFonts w:ascii="Aptos" w:hAnsi="Aptos"/>
          <w:sz w:val="18"/>
          <w:szCs w:val="18"/>
        </w:rPr>
        <w:t xml:space="preserve">. </w:t>
      </w:r>
      <w:proofErr w:type="spellStart"/>
      <w:r w:rsidRPr="00A371C2">
        <w:rPr>
          <w:rFonts w:ascii="Aptos" w:hAnsi="Aptos"/>
          <w:sz w:val="18"/>
          <w:szCs w:val="18"/>
        </w:rPr>
        <w:t>Odvolání</w:t>
      </w:r>
      <w:proofErr w:type="spellEnd"/>
      <w:r w:rsidRPr="00A371C2">
        <w:rPr>
          <w:rFonts w:ascii="Aptos" w:hAnsi="Aptos"/>
          <w:sz w:val="18"/>
          <w:szCs w:val="18"/>
        </w:rPr>
        <w:t xml:space="preserve"> </w:t>
      </w:r>
      <w:proofErr w:type="spellStart"/>
      <w:r w:rsidRPr="00A371C2">
        <w:rPr>
          <w:rFonts w:ascii="Aptos" w:hAnsi="Aptos"/>
          <w:sz w:val="18"/>
          <w:szCs w:val="18"/>
        </w:rPr>
        <w:t>souhlasu</w:t>
      </w:r>
      <w:proofErr w:type="spellEnd"/>
      <w:r w:rsidRPr="00A371C2">
        <w:rPr>
          <w:rFonts w:ascii="Aptos" w:hAnsi="Aptos"/>
          <w:sz w:val="18"/>
          <w:szCs w:val="18"/>
        </w:rPr>
        <w:t xml:space="preserve"> </w:t>
      </w:r>
      <w:proofErr w:type="spellStart"/>
      <w:r w:rsidRPr="00A371C2">
        <w:rPr>
          <w:rFonts w:ascii="Aptos" w:hAnsi="Aptos"/>
          <w:sz w:val="18"/>
          <w:szCs w:val="18"/>
        </w:rPr>
        <w:t>nemá</w:t>
      </w:r>
      <w:proofErr w:type="spellEnd"/>
      <w:r w:rsidRPr="00A371C2">
        <w:rPr>
          <w:rFonts w:ascii="Aptos" w:hAnsi="Aptos"/>
          <w:sz w:val="18"/>
          <w:szCs w:val="18"/>
        </w:rPr>
        <w:t xml:space="preserve"> </w:t>
      </w:r>
      <w:proofErr w:type="spellStart"/>
      <w:r w:rsidRPr="00A371C2">
        <w:rPr>
          <w:rFonts w:ascii="Aptos" w:hAnsi="Aptos"/>
          <w:sz w:val="18"/>
          <w:szCs w:val="18"/>
        </w:rPr>
        <w:t>vliv</w:t>
      </w:r>
      <w:proofErr w:type="spellEnd"/>
      <w:r w:rsidRPr="00A371C2">
        <w:rPr>
          <w:rFonts w:ascii="Aptos" w:hAnsi="Aptos"/>
          <w:sz w:val="18"/>
          <w:szCs w:val="18"/>
        </w:rPr>
        <w:t xml:space="preserve"> na </w:t>
      </w:r>
      <w:proofErr w:type="spellStart"/>
      <w:r w:rsidRPr="00A371C2">
        <w:rPr>
          <w:rFonts w:ascii="Aptos" w:hAnsi="Aptos"/>
          <w:sz w:val="18"/>
          <w:szCs w:val="18"/>
        </w:rPr>
        <w:t>zákonnost</w:t>
      </w:r>
      <w:proofErr w:type="spellEnd"/>
      <w:r w:rsidRPr="00A371C2">
        <w:rPr>
          <w:rFonts w:ascii="Aptos" w:hAnsi="Aptos"/>
          <w:sz w:val="18"/>
          <w:szCs w:val="18"/>
        </w:rPr>
        <w:t xml:space="preserve"> </w:t>
      </w:r>
      <w:proofErr w:type="spellStart"/>
      <w:r w:rsidRPr="00A371C2">
        <w:rPr>
          <w:rFonts w:ascii="Aptos" w:hAnsi="Aptos"/>
          <w:sz w:val="18"/>
          <w:szCs w:val="18"/>
        </w:rPr>
        <w:t>zpracování</w:t>
      </w:r>
      <w:proofErr w:type="spellEnd"/>
      <w:r w:rsidRPr="00A371C2">
        <w:rPr>
          <w:rFonts w:ascii="Aptos" w:hAnsi="Aptos"/>
          <w:sz w:val="18"/>
          <w:szCs w:val="18"/>
        </w:rPr>
        <w:t xml:space="preserve">, </w:t>
      </w:r>
      <w:proofErr w:type="spellStart"/>
      <w:r w:rsidRPr="00A371C2">
        <w:rPr>
          <w:rFonts w:ascii="Aptos" w:hAnsi="Aptos"/>
          <w:sz w:val="18"/>
          <w:szCs w:val="18"/>
        </w:rPr>
        <w:t>které</w:t>
      </w:r>
      <w:proofErr w:type="spellEnd"/>
      <w:r w:rsidRPr="00A371C2">
        <w:rPr>
          <w:rFonts w:ascii="Aptos" w:hAnsi="Aptos"/>
          <w:sz w:val="18"/>
          <w:szCs w:val="18"/>
        </w:rPr>
        <w:t xml:space="preserve"> </w:t>
      </w:r>
      <w:proofErr w:type="spellStart"/>
      <w:r w:rsidRPr="00A371C2">
        <w:rPr>
          <w:rFonts w:ascii="Aptos" w:hAnsi="Aptos"/>
          <w:sz w:val="18"/>
          <w:szCs w:val="18"/>
        </w:rPr>
        <w:t>bylo</w:t>
      </w:r>
      <w:proofErr w:type="spellEnd"/>
      <w:r w:rsidRPr="00A371C2">
        <w:rPr>
          <w:rFonts w:ascii="Aptos" w:hAnsi="Aptos"/>
          <w:sz w:val="18"/>
          <w:szCs w:val="18"/>
        </w:rPr>
        <w:t xml:space="preserve"> </w:t>
      </w:r>
      <w:proofErr w:type="spellStart"/>
      <w:r w:rsidRPr="00A371C2">
        <w:rPr>
          <w:rFonts w:ascii="Aptos" w:hAnsi="Aptos"/>
          <w:sz w:val="18"/>
          <w:szCs w:val="18"/>
        </w:rPr>
        <w:t>provedeno</w:t>
      </w:r>
      <w:proofErr w:type="spellEnd"/>
      <w:r w:rsidRPr="00A371C2">
        <w:rPr>
          <w:rFonts w:ascii="Aptos" w:hAnsi="Aptos"/>
          <w:sz w:val="18"/>
          <w:szCs w:val="18"/>
        </w:rPr>
        <w:t xml:space="preserve"> na </w:t>
      </w:r>
      <w:proofErr w:type="spellStart"/>
      <w:r w:rsidRPr="00A371C2">
        <w:rPr>
          <w:rFonts w:ascii="Aptos" w:hAnsi="Aptos"/>
          <w:sz w:val="18"/>
          <w:szCs w:val="18"/>
        </w:rPr>
        <w:t>základě</w:t>
      </w:r>
      <w:proofErr w:type="spellEnd"/>
      <w:r w:rsidRPr="00A371C2">
        <w:rPr>
          <w:rFonts w:ascii="Aptos" w:hAnsi="Aptos"/>
          <w:sz w:val="18"/>
          <w:szCs w:val="18"/>
        </w:rPr>
        <w:t xml:space="preserve"> </w:t>
      </w:r>
      <w:proofErr w:type="spellStart"/>
      <w:r w:rsidRPr="00A371C2">
        <w:rPr>
          <w:rFonts w:ascii="Aptos" w:hAnsi="Aptos"/>
          <w:sz w:val="18"/>
          <w:szCs w:val="18"/>
        </w:rPr>
        <w:t>vašeho</w:t>
      </w:r>
      <w:proofErr w:type="spellEnd"/>
      <w:r w:rsidRPr="00A371C2">
        <w:rPr>
          <w:rFonts w:ascii="Aptos" w:hAnsi="Aptos"/>
          <w:sz w:val="18"/>
          <w:szCs w:val="18"/>
        </w:rPr>
        <w:t xml:space="preserve"> </w:t>
      </w:r>
      <w:proofErr w:type="spellStart"/>
      <w:r w:rsidRPr="00A371C2">
        <w:rPr>
          <w:rFonts w:ascii="Aptos" w:hAnsi="Aptos"/>
          <w:sz w:val="18"/>
          <w:szCs w:val="18"/>
        </w:rPr>
        <w:t>souhlasu</w:t>
      </w:r>
      <w:proofErr w:type="spellEnd"/>
      <w:r w:rsidRPr="00A371C2">
        <w:rPr>
          <w:rFonts w:ascii="Aptos" w:hAnsi="Aptos"/>
          <w:sz w:val="18"/>
          <w:szCs w:val="18"/>
        </w:rPr>
        <w:t xml:space="preserve"> </w:t>
      </w:r>
      <w:proofErr w:type="spellStart"/>
      <w:r w:rsidRPr="00A371C2">
        <w:rPr>
          <w:rFonts w:ascii="Aptos" w:hAnsi="Aptos"/>
          <w:sz w:val="18"/>
          <w:szCs w:val="18"/>
        </w:rPr>
        <w:t>před</w:t>
      </w:r>
      <w:proofErr w:type="spellEnd"/>
      <w:r w:rsidRPr="00A371C2">
        <w:rPr>
          <w:rFonts w:ascii="Aptos" w:hAnsi="Aptos"/>
          <w:sz w:val="18"/>
          <w:szCs w:val="18"/>
        </w:rPr>
        <w:t xml:space="preserve"> </w:t>
      </w:r>
      <w:proofErr w:type="spellStart"/>
      <w:r w:rsidRPr="00A371C2">
        <w:rPr>
          <w:rFonts w:ascii="Aptos" w:hAnsi="Aptos"/>
          <w:sz w:val="18"/>
          <w:szCs w:val="18"/>
        </w:rPr>
        <w:t>jeho</w:t>
      </w:r>
      <w:proofErr w:type="spellEnd"/>
      <w:r w:rsidRPr="00A371C2">
        <w:rPr>
          <w:rFonts w:ascii="Aptos" w:hAnsi="Aptos"/>
          <w:sz w:val="18"/>
          <w:szCs w:val="18"/>
        </w:rPr>
        <w:t xml:space="preserve"> </w:t>
      </w:r>
      <w:proofErr w:type="spellStart"/>
      <w:r w:rsidRPr="00A371C2">
        <w:rPr>
          <w:rFonts w:ascii="Aptos" w:hAnsi="Aptos"/>
          <w:sz w:val="18"/>
          <w:szCs w:val="18"/>
        </w:rPr>
        <w:t>odvoláním</w:t>
      </w:r>
      <w:proofErr w:type="spellEnd"/>
      <w:r w:rsidRPr="00A371C2">
        <w:rPr>
          <w:rFonts w:ascii="Aptos" w:hAnsi="Aptos"/>
          <w:sz w:val="18"/>
          <w:szCs w:val="18"/>
        </w:rPr>
        <w:t xml:space="preserve">. </w:t>
      </w:r>
      <w:proofErr w:type="spellStart"/>
      <w:r w:rsidRPr="00A371C2">
        <w:rPr>
          <w:rFonts w:ascii="Aptos" w:hAnsi="Aptos"/>
          <w:sz w:val="18"/>
          <w:szCs w:val="18"/>
        </w:rPr>
        <w:t>Souhlas</w:t>
      </w:r>
      <w:proofErr w:type="spellEnd"/>
      <w:r w:rsidRPr="00A371C2">
        <w:rPr>
          <w:rFonts w:ascii="Aptos" w:hAnsi="Aptos"/>
          <w:sz w:val="18"/>
          <w:szCs w:val="18"/>
        </w:rPr>
        <w:t xml:space="preserve"> </w:t>
      </w:r>
      <w:proofErr w:type="spellStart"/>
      <w:r w:rsidRPr="00A371C2">
        <w:rPr>
          <w:rFonts w:ascii="Aptos" w:hAnsi="Aptos"/>
          <w:sz w:val="18"/>
          <w:szCs w:val="18"/>
        </w:rPr>
        <w:t>můžete</w:t>
      </w:r>
      <w:proofErr w:type="spellEnd"/>
      <w:r w:rsidRPr="00A371C2">
        <w:rPr>
          <w:rFonts w:ascii="Aptos" w:hAnsi="Aptos"/>
          <w:sz w:val="18"/>
          <w:szCs w:val="18"/>
        </w:rPr>
        <w:t xml:space="preserve"> </w:t>
      </w:r>
      <w:proofErr w:type="spellStart"/>
      <w:r w:rsidRPr="00A371C2">
        <w:rPr>
          <w:rFonts w:ascii="Aptos" w:hAnsi="Aptos"/>
          <w:sz w:val="18"/>
          <w:szCs w:val="18"/>
        </w:rPr>
        <w:t>odvolat</w:t>
      </w:r>
      <w:proofErr w:type="spellEnd"/>
      <w:r w:rsidRPr="00A371C2">
        <w:rPr>
          <w:rFonts w:ascii="Aptos" w:hAnsi="Aptos"/>
          <w:sz w:val="18"/>
          <w:szCs w:val="18"/>
        </w:rPr>
        <w:t xml:space="preserve"> </w:t>
      </w:r>
      <w:proofErr w:type="spellStart"/>
      <w:r w:rsidRPr="00A371C2">
        <w:rPr>
          <w:rFonts w:ascii="Aptos" w:hAnsi="Aptos"/>
          <w:sz w:val="18"/>
          <w:szCs w:val="18"/>
        </w:rPr>
        <w:t>zasláním</w:t>
      </w:r>
      <w:proofErr w:type="spellEnd"/>
      <w:r w:rsidRPr="00A371C2">
        <w:rPr>
          <w:rFonts w:ascii="Aptos" w:hAnsi="Aptos"/>
          <w:sz w:val="18"/>
          <w:szCs w:val="18"/>
        </w:rPr>
        <w:t xml:space="preserve"> </w:t>
      </w:r>
      <w:proofErr w:type="spellStart"/>
      <w:r w:rsidRPr="00A371C2">
        <w:rPr>
          <w:rFonts w:ascii="Aptos" w:hAnsi="Aptos"/>
          <w:sz w:val="18"/>
          <w:szCs w:val="18"/>
        </w:rPr>
        <w:t>prohlášení</w:t>
      </w:r>
      <w:proofErr w:type="spellEnd"/>
      <w:r w:rsidRPr="00A371C2">
        <w:rPr>
          <w:rFonts w:ascii="Aptos" w:hAnsi="Aptos"/>
          <w:sz w:val="18"/>
          <w:szCs w:val="18"/>
        </w:rPr>
        <w:t xml:space="preserve"> o </w:t>
      </w:r>
      <w:proofErr w:type="spellStart"/>
      <w:r w:rsidRPr="00A371C2">
        <w:rPr>
          <w:rFonts w:ascii="Aptos" w:hAnsi="Aptos"/>
          <w:sz w:val="18"/>
          <w:szCs w:val="18"/>
        </w:rPr>
        <w:t>odvolání</w:t>
      </w:r>
      <w:proofErr w:type="spellEnd"/>
      <w:r w:rsidRPr="00A371C2">
        <w:rPr>
          <w:rFonts w:ascii="Aptos" w:hAnsi="Aptos"/>
          <w:sz w:val="18"/>
          <w:szCs w:val="18"/>
        </w:rPr>
        <w:t xml:space="preserve"> </w:t>
      </w:r>
      <w:proofErr w:type="spellStart"/>
      <w:r w:rsidRPr="00A371C2">
        <w:rPr>
          <w:rFonts w:ascii="Aptos" w:hAnsi="Aptos"/>
          <w:sz w:val="18"/>
          <w:szCs w:val="18"/>
        </w:rPr>
        <w:t>souhlasu</w:t>
      </w:r>
      <w:proofErr w:type="spellEnd"/>
      <w:r w:rsidRPr="00A371C2">
        <w:rPr>
          <w:rFonts w:ascii="Aptos" w:hAnsi="Aptos"/>
          <w:sz w:val="18"/>
          <w:szCs w:val="18"/>
        </w:rPr>
        <w:t xml:space="preserve"> na </w:t>
      </w:r>
      <w:proofErr w:type="spellStart"/>
      <w:r w:rsidRPr="00A371C2">
        <w:rPr>
          <w:rFonts w:ascii="Aptos" w:hAnsi="Aptos"/>
          <w:sz w:val="18"/>
          <w:szCs w:val="18"/>
        </w:rPr>
        <w:t>naši</w:t>
      </w:r>
      <w:proofErr w:type="spellEnd"/>
      <w:r w:rsidRPr="00A371C2">
        <w:rPr>
          <w:rFonts w:ascii="Aptos" w:hAnsi="Aptos"/>
          <w:sz w:val="18"/>
          <w:szCs w:val="18"/>
        </w:rPr>
        <w:t xml:space="preserve"> </w:t>
      </w:r>
      <w:proofErr w:type="spellStart"/>
      <w:r w:rsidRPr="00A371C2">
        <w:rPr>
          <w:rFonts w:ascii="Aptos" w:hAnsi="Aptos"/>
          <w:sz w:val="18"/>
          <w:szCs w:val="18"/>
        </w:rPr>
        <w:t>poštovní</w:t>
      </w:r>
      <w:proofErr w:type="spellEnd"/>
      <w:r w:rsidRPr="00A371C2">
        <w:rPr>
          <w:rFonts w:ascii="Aptos" w:hAnsi="Aptos"/>
          <w:sz w:val="18"/>
          <w:szCs w:val="18"/>
        </w:rPr>
        <w:t xml:space="preserve"> </w:t>
      </w:r>
      <w:proofErr w:type="spellStart"/>
      <w:r w:rsidRPr="00A371C2">
        <w:rPr>
          <w:rFonts w:ascii="Aptos" w:hAnsi="Aptos"/>
          <w:sz w:val="18"/>
          <w:szCs w:val="18"/>
        </w:rPr>
        <w:t>nebo</w:t>
      </w:r>
      <w:proofErr w:type="spellEnd"/>
      <w:r w:rsidRPr="00A371C2">
        <w:rPr>
          <w:rFonts w:ascii="Aptos" w:hAnsi="Aptos"/>
          <w:sz w:val="18"/>
          <w:szCs w:val="18"/>
        </w:rPr>
        <w:t xml:space="preserve"> e-</w:t>
      </w:r>
      <w:proofErr w:type="spellStart"/>
      <w:r w:rsidRPr="00A371C2">
        <w:rPr>
          <w:rFonts w:ascii="Aptos" w:hAnsi="Aptos"/>
          <w:sz w:val="18"/>
          <w:szCs w:val="18"/>
        </w:rPr>
        <w:t>mailovou</w:t>
      </w:r>
      <w:proofErr w:type="spellEnd"/>
      <w:r w:rsidRPr="00A371C2">
        <w:rPr>
          <w:rFonts w:ascii="Aptos" w:hAnsi="Aptos"/>
          <w:sz w:val="18"/>
          <w:szCs w:val="18"/>
        </w:rPr>
        <w:t xml:space="preserve"> adresu. </w:t>
      </w:r>
    </w:p>
    <w:p w14:paraId="10B18751" w14:textId="77777777" w:rsidR="006037D9" w:rsidRPr="00A371C2" w:rsidRDefault="006037D9" w:rsidP="00CD0DA8">
      <w:pPr>
        <w:pStyle w:val="Akapitzlist"/>
        <w:numPr>
          <w:ilvl w:val="0"/>
          <w:numId w:val="42"/>
        </w:numPr>
        <w:spacing w:after="0"/>
        <w:ind w:left="306" w:hanging="306"/>
        <w:jc w:val="both"/>
        <w:rPr>
          <w:rFonts w:ascii="Aptos" w:hAnsi="Aptos"/>
          <w:sz w:val="18"/>
          <w:szCs w:val="18"/>
        </w:rPr>
      </w:pPr>
      <w:proofErr w:type="spellStart"/>
      <w:r w:rsidRPr="00A371C2">
        <w:rPr>
          <w:rFonts w:ascii="Aptos" w:hAnsi="Aptos"/>
          <w:sz w:val="18"/>
          <w:szCs w:val="18"/>
        </w:rPr>
        <w:t>Dovolujeme</w:t>
      </w:r>
      <w:proofErr w:type="spellEnd"/>
      <w:r w:rsidRPr="00A371C2">
        <w:rPr>
          <w:rFonts w:ascii="Aptos" w:hAnsi="Aptos"/>
          <w:sz w:val="18"/>
          <w:szCs w:val="18"/>
        </w:rPr>
        <w:t xml:space="preserve"> si </w:t>
      </w:r>
      <w:proofErr w:type="spellStart"/>
      <w:r w:rsidRPr="00A371C2">
        <w:rPr>
          <w:rFonts w:ascii="Aptos" w:hAnsi="Aptos"/>
          <w:sz w:val="18"/>
          <w:szCs w:val="18"/>
        </w:rPr>
        <w:t>vás</w:t>
      </w:r>
      <w:proofErr w:type="spellEnd"/>
      <w:r w:rsidRPr="00A371C2">
        <w:rPr>
          <w:rFonts w:ascii="Aptos" w:hAnsi="Aptos"/>
          <w:sz w:val="18"/>
          <w:szCs w:val="18"/>
        </w:rPr>
        <w:t xml:space="preserve"> </w:t>
      </w:r>
      <w:proofErr w:type="spellStart"/>
      <w:r w:rsidRPr="00A371C2">
        <w:rPr>
          <w:rFonts w:ascii="Aptos" w:hAnsi="Aptos"/>
          <w:sz w:val="18"/>
          <w:szCs w:val="18"/>
        </w:rPr>
        <w:t>informovat</w:t>
      </w:r>
      <w:proofErr w:type="spellEnd"/>
      <w:r w:rsidRPr="00A371C2">
        <w:rPr>
          <w:rFonts w:ascii="Aptos" w:hAnsi="Aptos"/>
          <w:sz w:val="18"/>
          <w:szCs w:val="18"/>
        </w:rPr>
        <w:t xml:space="preserve">, </w:t>
      </w:r>
      <w:proofErr w:type="spellStart"/>
      <w:r w:rsidRPr="00A371C2">
        <w:rPr>
          <w:rFonts w:ascii="Aptos" w:hAnsi="Aptos"/>
          <w:sz w:val="18"/>
          <w:szCs w:val="18"/>
        </w:rPr>
        <w:t>že</w:t>
      </w:r>
      <w:proofErr w:type="spellEnd"/>
      <w:r w:rsidRPr="00A371C2">
        <w:rPr>
          <w:rFonts w:ascii="Aptos" w:hAnsi="Aptos"/>
          <w:sz w:val="18"/>
          <w:szCs w:val="18"/>
        </w:rPr>
        <w:t xml:space="preserve"> </w:t>
      </w:r>
      <w:proofErr w:type="spellStart"/>
      <w:r w:rsidRPr="00A371C2">
        <w:rPr>
          <w:rFonts w:ascii="Aptos" w:hAnsi="Aptos"/>
          <w:sz w:val="18"/>
          <w:szCs w:val="18"/>
        </w:rPr>
        <w:t>nepoužíváme</w:t>
      </w:r>
      <w:proofErr w:type="spellEnd"/>
      <w:r w:rsidRPr="00A371C2">
        <w:rPr>
          <w:rFonts w:ascii="Aptos" w:hAnsi="Aptos"/>
          <w:sz w:val="18"/>
          <w:szCs w:val="18"/>
        </w:rPr>
        <w:t xml:space="preserve"> </w:t>
      </w:r>
      <w:proofErr w:type="spellStart"/>
      <w:r w:rsidRPr="00A371C2">
        <w:rPr>
          <w:rFonts w:ascii="Aptos" w:hAnsi="Aptos"/>
          <w:sz w:val="18"/>
          <w:szCs w:val="18"/>
        </w:rPr>
        <w:t>systémy</w:t>
      </w:r>
      <w:proofErr w:type="spellEnd"/>
      <w:r w:rsidRPr="00A371C2">
        <w:rPr>
          <w:rFonts w:ascii="Aptos" w:hAnsi="Aptos"/>
          <w:sz w:val="18"/>
          <w:szCs w:val="18"/>
        </w:rPr>
        <w:t xml:space="preserve"> </w:t>
      </w:r>
      <w:proofErr w:type="spellStart"/>
      <w:r w:rsidRPr="00A371C2">
        <w:rPr>
          <w:rFonts w:ascii="Aptos" w:hAnsi="Aptos"/>
          <w:sz w:val="18"/>
          <w:szCs w:val="18"/>
        </w:rPr>
        <w:t>automatizovaného</w:t>
      </w:r>
      <w:proofErr w:type="spellEnd"/>
      <w:r w:rsidRPr="00A371C2">
        <w:rPr>
          <w:rFonts w:ascii="Aptos" w:hAnsi="Aptos"/>
          <w:sz w:val="18"/>
          <w:szCs w:val="18"/>
        </w:rPr>
        <w:t xml:space="preserve"> </w:t>
      </w:r>
      <w:proofErr w:type="spellStart"/>
      <w:r w:rsidRPr="00A371C2">
        <w:rPr>
          <w:rFonts w:ascii="Aptos" w:hAnsi="Aptos"/>
          <w:sz w:val="18"/>
          <w:szCs w:val="18"/>
        </w:rPr>
        <w:t>rozhodování</w:t>
      </w:r>
      <w:proofErr w:type="spellEnd"/>
      <w:r w:rsidRPr="00A371C2">
        <w:rPr>
          <w:rFonts w:ascii="Aptos" w:hAnsi="Aptos"/>
          <w:sz w:val="18"/>
          <w:szCs w:val="18"/>
        </w:rPr>
        <w:t xml:space="preserve">. </w:t>
      </w:r>
    </w:p>
    <w:p w14:paraId="40F5D4CD" w14:textId="77777777" w:rsidR="00CD320C" w:rsidRPr="00814E69" w:rsidRDefault="00CD320C" w:rsidP="00814E69">
      <w:pPr>
        <w:spacing w:after="0"/>
        <w:rPr>
          <w:rFonts w:ascii="Aptos" w:hAnsi="Aptos"/>
          <w:sz w:val="20"/>
          <w:szCs w:val="20"/>
        </w:rPr>
      </w:pPr>
    </w:p>
    <w:p w14:paraId="6261FD18" w14:textId="77777777" w:rsidR="00CD320C" w:rsidRPr="00814E69" w:rsidRDefault="00CD320C" w:rsidP="00814E69">
      <w:pPr>
        <w:spacing w:after="0"/>
        <w:rPr>
          <w:rFonts w:ascii="Aptos" w:hAnsi="Aptos"/>
          <w:sz w:val="20"/>
          <w:szCs w:val="20"/>
        </w:rPr>
      </w:pPr>
    </w:p>
    <w:p w14:paraId="08813943" w14:textId="77777777" w:rsidR="00CD320C" w:rsidRPr="00814E69" w:rsidRDefault="00CD320C" w:rsidP="00814E69">
      <w:pPr>
        <w:spacing w:after="0"/>
        <w:rPr>
          <w:rFonts w:ascii="Aptos" w:hAnsi="Aptos"/>
          <w:sz w:val="20"/>
          <w:szCs w:val="20"/>
        </w:rPr>
      </w:pPr>
    </w:p>
    <w:sectPr w:rsidR="00CD320C" w:rsidRPr="00814E69" w:rsidSect="006C69CB">
      <w:headerReference w:type="even" r:id="rId11"/>
      <w:headerReference w:type="default" r:id="rId12"/>
      <w:footerReference w:type="even" r:id="rId13"/>
      <w:footerReference w:type="default" r:id="rId14"/>
      <w:headerReference w:type="first" r:id="rId15"/>
      <w:footerReference w:type="first" r:id="rId16"/>
      <w:pgSz w:w="11906" w:h="16838" w:code="9"/>
      <w:pgMar w:top="993" w:right="1274" w:bottom="851" w:left="851" w:header="284"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BB213" w14:textId="77777777" w:rsidR="00E83548" w:rsidRDefault="00E83548" w:rsidP="007C5290">
      <w:pPr>
        <w:spacing w:after="0" w:line="240" w:lineRule="auto"/>
      </w:pPr>
      <w:r>
        <w:separator/>
      </w:r>
    </w:p>
  </w:endnote>
  <w:endnote w:type="continuationSeparator" w:id="0">
    <w:p w14:paraId="6F6CB3CC" w14:textId="77777777" w:rsidR="00E83548" w:rsidRDefault="00E83548" w:rsidP="007C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C5A2F" w14:textId="77777777" w:rsidR="00DA1E62" w:rsidRDefault="00DA1E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667358"/>
      <w:docPartObj>
        <w:docPartGallery w:val="Page Numbers (Bottom of Page)"/>
        <w:docPartUnique/>
      </w:docPartObj>
    </w:sdtPr>
    <w:sdtEndPr/>
    <w:sdtContent>
      <w:sdt>
        <w:sdtPr>
          <w:id w:val="1728636285"/>
          <w:docPartObj>
            <w:docPartGallery w:val="Page Numbers (Top of Page)"/>
            <w:docPartUnique/>
          </w:docPartObj>
        </w:sdtPr>
        <w:sdtEndPr/>
        <w:sdtContent>
          <w:p w14:paraId="1EFC33CB" w14:textId="747A5990" w:rsidR="006D53DC" w:rsidRDefault="006D53D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F11D4D">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11D4D">
              <w:rPr>
                <w:b/>
                <w:bCs/>
                <w:noProof/>
              </w:rPr>
              <w:t>27</w:t>
            </w:r>
            <w:r>
              <w:rPr>
                <w:b/>
                <w:bCs/>
                <w:sz w:val="24"/>
                <w:szCs w:val="24"/>
              </w:rPr>
              <w:fldChar w:fldCharType="end"/>
            </w:r>
          </w:p>
        </w:sdtContent>
      </w:sdt>
    </w:sdtContent>
  </w:sdt>
  <w:p w14:paraId="1A1CB917" w14:textId="77777777" w:rsidR="006C69CB" w:rsidRPr="001F71C5" w:rsidRDefault="006C69CB" w:rsidP="006C69CB">
    <w:pPr>
      <w:tabs>
        <w:tab w:val="center" w:pos="4536"/>
        <w:tab w:val="right" w:pos="9072"/>
      </w:tabs>
      <w:spacing w:after="0" w:line="240" w:lineRule="auto"/>
      <w:rPr>
        <w:rFonts w:cs="Calibri"/>
        <w:sz w:val="20"/>
        <w:szCs w:val="20"/>
        <w:lang w:val="cs-CZ"/>
      </w:rPr>
    </w:pPr>
    <w:r w:rsidRPr="001F71C5">
      <w:rPr>
        <w:rFonts w:cs="Calibri"/>
        <w:sz w:val="20"/>
        <w:szCs w:val="20"/>
        <w:lang w:val="cs-CZ"/>
      </w:rPr>
      <w:t xml:space="preserve">Fundusz Małych Projektów w Euroregionie Pradziad           </w:t>
    </w:r>
    <w:r>
      <w:rPr>
        <w:rFonts w:cs="Calibri"/>
        <w:sz w:val="20"/>
        <w:szCs w:val="20"/>
        <w:lang w:val="cs-CZ"/>
      </w:rPr>
      <w:t xml:space="preserve">    </w:t>
    </w:r>
    <w:r w:rsidRPr="001F71C5">
      <w:rPr>
        <w:rFonts w:cs="Calibri"/>
        <w:sz w:val="20"/>
        <w:szCs w:val="20"/>
        <w:lang w:val="cs-CZ"/>
      </w:rPr>
      <w:t xml:space="preserve">Fond malých projektů v Euroregionu Praděd </w:t>
    </w:r>
  </w:p>
  <w:p w14:paraId="5AF57701" w14:textId="77777777" w:rsidR="006C69CB" w:rsidRPr="001F71C5" w:rsidRDefault="006C69CB" w:rsidP="006C69CB">
    <w:pPr>
      <w:widowControl w:val="0"/>
      <w:suppressAutoHyphens/>
      <w:spacing w:after="160" w:line="288" w:lineRule="auto"/>
      <w:contextualSpacing/>
      <w:rPr>
        <w:rFonts w:eastAsia="Aptos" w:cs="Calibri"/>
        <w:sz w:val="20"/>
        <w:szCs w:val="20"/>
        <w:lang w:val="cs-CZ"/>
      </w:rPr>
    </w:pPr>
    <w:r w:rsidRPr="001F71C5">
      <w:rPr>
        <w:rFonts w:eastAsia="Aptos" w:cs="Calibri"/>
        <w:sz w:val="20"/>
        <w:szCs w:val="20"/>
        <w:lang w:val="cs-CZ"/>
      </w:rPr>
      <w:t xml:space="preserve">Program Interreg Czechy-Polska 2021-2027                        </w:t>
    </w:r>
    <w:r>
      <w:rPr>
        <w:rFonts w:eastAsia="Aptos" w:cs="Calibri"/>
        <w:sz w:val="20"/>
        <w:szCs w:val="20"/>
        <w:lang w:val="cs-CZ"/>
      </w:rPr>
      <w:t xml:space="preserve">       </w:t>
    </w:r>
    <w:r w:rsidRPr="001F71C5">
      <w:rPr>
        <w:rFonts w:eastAsia="Aptos" w:cs="Calibri"/>
        <w:sz w:val="20"/>
        <w:szCs w:val="20"/>
        <w:lang w:val="cs-CZ"/>
      </w:rPr>
      <w:t xml:space="preserve">Program Interreg Česko-Polsko období 2021-2027 </w:t>
    </w:r>
  </w:p>
  <w:p w14:paraId="72EED880" w14:textId="38F840D3" w:rsidR="00E83548" w:rsidRPr="006C69CB" w:rsidRDefault="00E83548" w:rsidP="006C69CB">
    <w:pPr>
      <w:pStyle w:val="Stopka"/>
      <w:rPr>
        <w:lang w:val="cs-C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753374"/>
      <w:docPartObj>
        <w:docPartGallery w:val="Page Numbers (Bottom of Page)"/>
        <w:docPartUnique/>
      </w:docPartObj>
    </w:sdtPr>
    <w:sdtEndPr/>
    <w:sdtContent>
      <w:sdt>
        <w:sdtPr>
          <w:id w:val="-525400974"/>
          <w:docPartObj>
            <w:docPartGallery w:val="Page Numbers (Top of Page)"/>
            <w:docPartUnique/>
          </w:docPartObj>
        </w:sdtPr>
        <w:sdtEndPr/>
        <w:sdtContent>
          <w:p w14:paraId="6347782B" w14:textId="7F654F50" w:rsidR="006D53DC" w:rsidRDefault="006D53DC">
            <w:pPr>
              <w:pStyle w:val="Stopka"/>
              <w:jc w:val="center"/>
            </w:pPr>
            <w:r>
              <w:t>Strona</w:t>
            </w:r>
            <w:r w:rsidR="009F4A82">
              <w:t>/</w:t>
            </w:r>
            <w:proofErr w:type="spellStart"/>
            <w:r w:rsidR="009F4A82">
              <w:t>Strana</w:t>
            </w:r>
            <w:proofErr w:type="spellEnd"/>
            <w:r>
              <w:t xml:space="preserve"> </w:t>
            </w:r>
            <w:r>
              <w:rPr>
                <w:b/>
                <w:bCs/>
                <w:sz w:val="24"/>
                <w:szCs w:val="24"/>
              </w:rPr>
              <w:fldChar w:fldCharType="begin"/>
            </w:r>
            <w:r>
              <w:rPr>
                <w:b/>
                <w:bCs/>
              </w:rPr>
              <w:instrText>PAGE</w:instrText>
            </w:r>
            <w:r>
              <w:rPr>
                <w:b/>
                <w:bCs/>
                <w:sz w:val="24"/>
                <w:szCs w:val="24"/>
              </w:rPr>
              <w:fldChar w:fldCharType="separate"/>
            </w:r>
            <w:r w:rsidR="00F11D4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11D4D">
              <w:rPr>
                <w:b/>
                <w:bCs/>
                <w:noProof/>
              </w:rPr>
              <w:t>27</w:t>
            </w:r>
            <w:r>
              <w:rPr>
                <w:b/>
                <w:bCs/>
                <w:sz w:val="24"/>
                <w:szCs w:val="24"/>
              </w:rPr>
              <w:fldChar w:fldCharType="end"/>
            </w:r>
          </w:p>
        </w:sdtContent>
      </w:sdt>
    </w:sdtContent>
  </w:sdt>
  <w:p w14:paraId="25B7F67C" w14:textId="77777777" w:rsidR="006D53DC" w:rsidRDefault="006D53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259B0" w14:textId="77777777" w:rsidR="00E83548" w:rsidRDefault="00E83548" w:rsidP="007C5290">
      <w:pPr>
        <w:spacing w:after="0" w:line="240" w:lineRule="auto"/>
      </w:pPr>
      <w:r>
        <w:separator/>
      </w:r>
    </w:p>
  </w:footnote>
  <w:footnote w:type="continuationSeparator" w:id="0">
    <w:p w14:paraId="32B2FFDC" w14:textId="77777777" w:rsidR="00E83548" w:rsidRDefault="00E83548" w:rsidP="007C5290">
      <w:pPr>
        <w:spacing w:after="0" w:line="240" w:lineRule="auto"/>
      </w:pPr>
      <w:r>
        <w:continuationSeparator/>
      </w:r>
    </w:p>
  </w:footnote>
  <w:footnote w:id="1">
    <w:p w14:paraId="439362F4" w14:textId="39D220C4" w:rsidR="0023150C" w:rsidRPr="009F0916" w:rsidRDefault="0023150C">
      <w:pPr>
        <w:pStyle w:val="Tekstprzypisudolnego"/>
        <w:rPr>
          <w:rFonts w:ascii="Aptos" w:hAnsi="Aptos"/>
          <w:sz w:val="16"/>
          <w:szCs w:val="16"/>
          <w:lang w:val="pl-PL"/>
        </w:rPr>
      </w:pPr>
      <w:r w:rsidRPr="009F0916">
        <w:rPr>
          <w:rStyle w:val="Odwoanieprzypisudolnego"/>
          <w:rFonts w:ascii="Aptos" w:hAnsi="Aptos"/>
          <w:sz w:val="16"/>
          <w:szCs w:val="16"/>
        </w:rPr>
        <w:footnoteRef/>
      </w:r>
      <w:r w:rsidRPr="009F0916">
        <w:rPr>
          <w:rFonts w:ascii="Aptos" w:hAnsi="Aptos"/>
          <w:sz w:val="16"/>
          <w:szCs w:val="16"/>
        </w:rPr>
        <w:t xml:space="preserve"> </w:t>
      </w:r>
      <w:r w:rsidR="009F0916" w:rsidRPr="009F0916">
        <w:rPr>
          <w:rFonts w:ascii="Aptos" w:hAnsi="Aptos"/>
          <w:sz w:val="16"/>
          <w:szCs w:val="16"/>
          <w:lang w:val="cs-CZ"/>
        </w:rPr>
        <w:t>Nehodící se škrtněte</w:t>
      </w:r>
    </w:p>
  </w:footnote>
  <w:footnote w:id="2">
    <w:p w14:paraId="1C7D5EC3" w14:textId="38ACAD4B" w:rsidR="009F0916" w:rsidRPr="009F0916" w:rsidRDefault="009F0916">
      <w:pPr>
        <w:pStyle w:val="Tekstprzypisudolnego"/>
        <w:rPr>
          <w:rFonts w:ascii="Aptos" w:hAnsi="Aptos"/>
          <w:sz w:val="16"/>
          <w:szCs w:val="16"/>
          <w:lang w:val="pl-PL"/>
        </w:rPr>
      </w:pPr>
      <w:r w:rsidRPr="009F0916">
        <w:rPr>
          <w:rStyle w:val="Odwoanieprzypisudolnego"/>
          <w:rFonts w:ascii="Aptos" w:hAnsi="Aptos"/>
          <w:sz w:val="16"/>
          <w:szCs w:val="16"/>
        </w:rPr>
        <w:footnoteRef/>
      </w:r>
      <w:r w:rsidRPr="009F0916">
        <w:rPr>
          <w:rFonts w:ascii="Aptos" w:hAnsi="Aptos"/>
          <w:sz w:val="16"/>
          <w:szCs w:val="16"/>
        </w:rPr>
        <w:t xml:space="preserve"> </w:t>
      </w:r>
      <w:r w:rsidRPr="009F0916">
        <w:rPr>
          <w:rFonts w:ascii="Aptos" w:hAnsi="Aptos"/>
          <w:sz w:val="16"/>
          <w:szCs w:val="16"/>
          <w:lang w:val="cs-CZ"/>
        </w:rPr>
        <w:t xml:space="preserve">Uveďte </w:t>
      </w:r>
      <w:r w:rsidRPr="009F0916">
        <w:rPr>
          <w:rFonts w:ascii="Aptos" w:hAnsi="Aptos"/>
          <w:sz w:val="16"/>
          <w:szCs w:val="16"/>
          <w:lang w:val="cs-CZ"/>
        </w:rPr>
        <w:t>DIČ nebo IČO, celostátní soudní rejstřík nebo jiný rovnocenný rejstřík.</w:t>
      </w:r>
    </w:p>
  </w:footnote>
  <w:footnote w:id="3">
    <w:p w14:paraId="66F4C18D" w14:textId="53E188E5" w:rsidR="009F0916" w:rsidRPr="009F0916" w:rsidRDefault="009F0916">
      <w:pPr>
        <w:pStyle w:val="Tekstprzypisudolnego"/>
        <w:rPr>
          <w:rFonts w:ascii="Aptos" w:hAnsi="Aptos"/>
          <w:sz w:val="16"/>
          <w:szCs w:val="16"/>
          <w:lang w:val="pl-PL"/>
        </w:rPr>
      </w:pPr>
      <w:r w:rsidRPr="009F0916">
        <w:rPr>
          <w:rStyle w:val="Odwoanieprzypisudolnego"/>
          <w:rFonts w:ascii="Aptos" w:hAnsi="Aptos"/>
          <w:sz w:val="16"/>
          <w:szCs w:val="16"/>
        </w:rPr>
        <w:footnoteRef/>
      </w:r>
      <w:r w:rsidRPr="009F0916">
        <w:rPr>
          <w:rFonts w:ascii="Aptos" w:hAnsi="Aptos"/>
          <w:sz w:val="16"/>
          <w:szCs w:val="16"/>
        </w:rPr>
        <w:t xml:space="preserve"> </w:t>
      </w:r>
      <w:r w:rsidRPr="009F0916">
        <w:rPr>
          <w:rFonts w:ascii="Aptos" w:hAnsi="Aptos"/>
          <w:sz w:val="16"/>
          <w:szCs w:val="16"/>
          <w:lang w:val="cs-CZ"/>
        </w:rPr>
        <w:t xml:space="preserve">Nehodící </w:t>
      </w:r>
      <w:r w:rsidRPr="009F0916">
        <w:rPr>
          <w:rFonts w:ascii="Aptos" w:hAnsi="Aptos"/>
          <w:sz w:val="16"/>
          <w:szCs w:val="16"/>
          <w:lang w:val="cs-CZ"/>
        </w:rPr>
        <w:t>se škrtněte</w:t>
      </w:r>
    </w:p>
  </w:footnote>
  <w:footnote w:id="4">
    <w:p w14:paraId="2893239D" w14:textId="4EDDCBFB" w:rsidR="009F0916" w:rsidRPr="009F0916" w:rsidRDefault="009F0916">
      <w:pPr>
        <w:pStyle w:val="Tekstprzypisudolnego"/>
        <w:rPr>
          <w:rFonts w:ascii="Aptos" w:hAnsi="Aptos"/>
          <w:sz w:val="16"/>
          <w:szCs w:val="16"/>
          <w:lang w:val="pl-PL"/>
        </w:rPr>
      </w:pPr>
      <w:r w:rsidRPr="009F0916">
        <w:rPr>
          <w:rStyle w:val="Odwoanieprzypisudolnego"/>
          <w:rFonts w:ascii="Aptos" w:hAnsi="Aptos"/>
          <w:sz w:val="16"/>
          <w:szCs w:val="16"/>
        </w:rPr>
        <w:footnoteRef/>
      </w:r>
      <w:r w:rsidRPr="009F0916">
        <w:rPr>
          <w:rFonts w:ascii="Aptos" w:hAnsi="Aptos"/>
          <w:sz w:val="16"/>
          <w:szCs w:val="16"/>
        </w:rPr>
        <w:t xml:space="preserve"> </w:t>
      </w:r>
      <w:r w:rsidRPr="009F0916">
        <w:rPr>
          <w:rFonts w:ascii="Aptos" w:hAnsi="Aptos"/>
          <w:sz w:val="16"/>
          <w:szCs w:val="16"/>
          <w:lang w:val="cs-CZ"/>
        </w:rPr>
        <w:t xml:space="preserve">Při </w:t>
      </w:r>
      <w:r w:rsidRPr="009F0916">
        <w:rPr>
          <w:rFonts w:ascii="Aptos" w:hAnsi="Aptos"/>
          <w:sz w:val="16"/>
          <w:szCs w:val="16"/>
          <w:lang w:val="cs-CZ"/>
        </w:rPr>
        <w:t>větším počtu partnerů projektu pole rozšiřte</w:t>
      </w:r>
    </w:p>
  </w:footnote>
  <w:footnote w:id="5">
    <w:p w14:paraId="1EE821C1" w14:textId="49D5FC7A" w:rsidR="009F0916" w:rsidRPr="009F0916" w:rsidRDefault="009F0916">
      <w:pPr>
        <w:pStyle w:val="Tekstprzypisudolnego"/>
        <w:rPr>
          <w:rFonts w:ascii="Aptos" w:hAnsi="Aptos"/>
          <w:sz w:val="16"/>
          <w:szCs w:val="16"/>
          <w:lang w:val="pl-PL"/>
        </w:rPr>
      </w:pPr>
      <w:r w:rsidRPr="009F0916">
        <w:rPr>
          <w:rStyle w:val="Odwoanieprzypisudolnego"/>
          <w:rFonts w:ascii="Aptos" w:hAnsi="Aptos"/>
          <w:sz w:val="16"/>
          <w:szCs w:val="16"/>
        </w:rPr>
        <w:footnoteRef/>
      </w:r>
      <w:r w:rsidRPr="009F0916">
        <w:rPr>
          <w:rFonts w:ascii="Aptos" w:hAnsi="Aptos"/>
          <w:sz w:val="16"/>
          <w:szCs w:val="16"/>
        </w:rPr>
        <w:t xml:space="preserve"> </w:t>
      </w:r>
      <w:r w:rsidRPr="009F0916">
        <w:rPr>
          <w:rFonts w:ascii="Aptos" w:hAnsi="Aptos"/>
          <w:sz w:val="16"/>
          <w:szCs w:val="16"/>
          <w:lang w:val="cs-CZ"/>
        </w:rPr>
        <w:t xml:space="preserve">Nehodící </w:t>
      </w:r>
      <w:r w:rsidRPr="009F0916">
        <w:rPr>
          <w:rFonts w:ascii="Aptos" w:hAnsi="Aptos"/>
          <w:sz w:val="16"/>
          <w:szCs w:val="16"/>
          <w:lang w:val="cs-CZ"/>
        </w:rPr>
        <w:t>se škrtněte</w:t>
      </w:r>
    </w:p>
  </w:footnote>
  <w:footnote w:id="6">
    <w:p w14:paraId="6AF0B457" w14:textId="09BC5087" w:rsidR="009F0916" w:rsidRPr="009F0916" w:rsidRDefault="009F0916">
      <w:pPr>
        <w:pStyle w:val="Tekstprzypisudolnego"/>
        <w:rPr>
          <w:rFonts w:ascii="Aptos" w:hAnsi="Aptos"/>
          <w:sz w:val="16"/>
          <w:szCs w:val="16"/>
          <w:lang w:val="pl-PL"/>
        </w:rPr>
      </w:pPr>
      <w:r w:rsidRPr="009F0916">
        <w:rPr>
          <w:rStyle w:val="Odwoanieprzypisudolnego"/>
          <w:rFonts w:ascii="Aptos" w:hAnsi="Aptos"/>
          <w:sz w:val="16"/>
          <w:szCs w:val="16"/>
        </w:rPr>
        <w:footnoteRef/>
      </w:r>
      <w:r w:rsidRPr="009F0916">
        <w:rPr>
          <w:rFonts w:ascii="Aptos" w:hAnsi="Aptos"/>
          <w:sz w:val="16"/>
          <w:szCs w:val="16"/>
        </w:rPr>
        <w:t xml:space="preserve"> </w:t>
      </w:r>
      <w:r w:rsidRPr="009F0916">
        <w:rPr>
          <w:rFonts w:ascii="Aptos" w:hAnsi="Aptos"/>
          <w:sz w:val="16"/>
          <w:szCs w:val="16"/>
          <w:lang w:val="cs-CZ"/>
        </w:rPr>
        <w:t xml:space="preserve">Nehodící </w:t>
      </w:r>
      <w:r w:rsidRPr="009F0916">
        <w:rPr>
          <w:rFonts w:ascii="Aptos" w:hAnsi="Aptos"/>
          <w:sz w:val="16"/>
          <w:szCs w:val="16"/>
          <w:lang w:val="cs-CZ"/>
        </w:rPr>
        <w:t>se škrtněte</w:t>
      </w:r>
    </w:p>
  </w:footnote>
  <w:footnote w:id="7">
    <w:p w14:paraId="417A5C4F" w14:textId="04A031A1" w:rsidR="009F0916" w:rsidRPr="009F0916" w:rsidRDefault="009F0916">
      <w:pPr>
        <w:pStyle w:val="Tekstprzypisudolnego"/>
        <w:rPr>
          <w:rFonts w:ascii="Aptos" w:hAnsi="Aptos"/>
          <w:sz w:val="16"/>
          <w:szCs w:val="16"/>
          <w:lang w:val="pl-PL"/>
        </w:rPr>
      </w:pPr>
      <w:r w:rsidRPr="009F0916">
        <w:rPr>
          <w:rStyle w:val="Odwoanieprzypisudolnego"/>
          <w:rFonts w:ascii="Aptos" w:hAnsi="Aptos"/>
          <w:sz w:val="16"/>
          <w:szCs w:val="16"/>
        </w:rPr>
        <w:footnoteRef/>
      </w:r>
      <w:r w:rsidRPr="009F0916">
        <w:rPr>
          <w:rFonts w:ascii="Aptos" w:hAnsi="Aptos"/>
          <w:sz w:val="16"/>
          <w:szCs w:val="16"/>
        </w:rPr>
        <w:t xml:space="preserve"> </w:t>
      </w:r>
      <w:r w:rsidRPr="009F0916">
        <w:rPr>
          <w:rFonts w:ascii="Aptos" w:hAnsi="Aptos"/>
          <w:sz w:val="16"/>
          <w:szCs w:val="16"/>
          <w:lang w:val="cs-CZ"/>
        </w:rPr>
        <w:t xml:space="preserve">Při </w:t>
      </w:r>
      <w:r w:rsidRPr="009F0916">
        <w:rPr>
          <w:rFonts w:ascii="Aptos" w:hAnsi="Aptos"/>
          <w:sz w:val="16"/>
          <w:szCs w:val="16"/>
          <w:lang w:val="cs-CZ"/>
        </w:rPr>
        <w:t>větším počtu partnerů projektu pole rozšiřte</w:t>
      </w:r>
    </w:p>
  </w:footnote>
  <w:footnote w:id="8">
    <w:p w14:paraId="62C1A646" w14:textId="31B8BD83" w:rsidR="009F0916" w:rsidRPr="009F0916" w:rsidRDefault="009F0916">
      <w:pPr>
        <w:pStyle w:val="Tekstprzypisudolnego"/>
        <w:rPr>
          <w:lang w:val="pl-PL"/>
        </w:rPr>
      </w:pPr>
      <w:r w:rsidRPr="009F0916">
        <w:rPr>
          <w:rStyle w:val="Odwoanieprzypisudolnego"/>
          <w:rFonts w:ascii="Aptos" w:hAnsi="Aptos"/>
          <w:sz w:val="16"/>
          <w:szCs w:val="16"/>
        </w:rPr>
        <w:footnoteRef/>
      </w:r>
      <w:r w:rsidRPr="009F0916">
        <w:rPr>
          <w:rFonts w:ascii="Aptos" w:hAnsi="Aptos"/>
          <w:sz w:val="16"/>
          <w:szCs w:val="16"/>
        </w:rPr>
        <w:t xml:space="preserve"> </w:t>
      </w:r>
      <w:r w:rsidRPr="009F0916">
        <w:rPr>
          <w:rFonts w:ascii="Aptos" w:hAnsi="Aptos"/>
          <w:sz w:val="16"/>
          <w:szCs w:val="16"/>
          <w:lang w:val="cs-CZ"/>
        </w:rPr>
        <w:t xml:space="preserve">Při </w:t>
      </w:r>
      <w:r w:rsidRPr="009F0916">
        <w:rPr>
          <w:rFonts w:ascii="Aptos" w:hAnsi="Aptos"/>
          <w:sz w:val="16"/>
          <w:szCs w:val="16"/>
          <w:lang w:val="cs-CZ"/>
        </w:rPr>
        <w:t>větším počtu partnerů projektu pole rozšiřte</w:t>
      </w:r>
    </w:p>
  </w:footnote>
  <w:footnote w:id="9">
    <w:p w14:paraId="3790133A" w14:textId="1C6CBF0D" w:rsidR="009F0916" w:rsidRPr="009F0916" w:rsidRDefault="009F0916" w:rsidP="009F0916">
      <w:pPr>
        <w:pStyle w:val="Tekstprzypisudolnego"/>
        <w:rPr>
          <w:rFonts w:ascii="Aptos" w:hAnsi="Aptos"/>
          <w:sz w:val="16"/>
          <w:szCs w:val="16"/>
          <w:lang w:val="pl-PL"/>
        </w:rPr>
      </w:pPr>
      <w:r w:rsidRPr="009F0916">
        <w:rPr>
          <w:rStyle w:val="Odwoanieprzypisudolnego"/>
          <w:rFonts w:ascii="Aptos" w:hAnsi="Aptos"/>
          <w:sz w:val="16"/>
          <w:szCs w:val="16"/>
        </w:rPr>
        <w:footnoteRef/>
      </w:r>
      <w:r w:rsidRPr="009F0916">
        <w:rPr>
          <w:rFonts w:ascii="Aptos" w:hAnsi="Aptos"/>
          <w:sz w:val="16"/>
          <w:szCs w:val="16"/>
        </w:rPr>
        <w:t xml:space="preserve"> </w:t>
      </w:r>
      <w:r w:rsidRPr="009F0916">
        <w:rPr>
          <w:rFonts w:ascii="Aptos" w:hAnsi="Aptos"/>
          <w:sz w:val="16"/>
          <w:szCs w:val="16"/>
          <w:lang w:val="cs-CZ"/>
        </w:rPr>
        <w:t xml:space="preserve">U </w:t>
      </w:r>
      <w:r w:rsidRPr="009F0916">
        <w:rPr>
          <w:rFonts w:ascii="Aptos" w:hAnsi="Aptos"/>
          <w:sz w:val="16"/>
          <w:szCs w:val="16"/>
          <w:lang w:val="cs-CZ"/>
        </w:rPr>
        <w:t>malých projektů s finančním podílem zahraničního a/nebo tuzemského partnera</w:t>
      </w:r>
    </w:p>
  </w:footnote>
  <w:footnote w:id="10">
    <w:p w14:paraId="2D8F2954" w14:textId="6AD29AFD" w:rsidR="009F0916" w:rsidRPr="009F0916" w:rsidRDefault="009F0916">
      <w:pPr>
        <w:pStyle w:val="Tekstprzypisudolnego"/>
        <w:rPr>
          <w:rFonts w:ascii="Aptos" w:hAnsi="Aptos"/>
          <w:sz w:val="16"/>
          <w:szCs w:val="16"/>
          <w:lang w:val="pl-PL"/>
        </w:rPr>
      </w:pPr>
      <w:r w:rsidRPr="009F0916">
        <w:rPr>
          <w:rStyle w:val="Odwoanieprzypisudolnego"/>
          <w:rFonts w:ascii="Aptos" w:hAnsi="Aptos"/>
          <w:sz w:val="16"/>
          <w:szCs w:val="16"/>
        </w:rPr>
        <w:footnoteRef/>
      </w:r>
      <w:r w:rsidRPr="009F0916">
        <w:rPr>
          <w:rFonts w:ascii="Aptos" w:hAnsi="Aptos"/>
          <w:sz w:val="16"/>
          <w:szCs w:val="16"/>
        </w:rPr>
        <w:t xml:space="preserve"> </w:t>
      </w:r>
      <w:r w:rsidRPr="009F0916">
        <w:rPr>
          <w:rFonts w:ascii="Aptos" w:hAnsi="Aptos"/>
          <w:sz w:val="16"/>
          <w:szCs w:val="16"/>
          <w:lang w:val="cs-CZ"/>
        </w:rPr>
        <w:t xml:space="preserve">V </w:t>
      </w:r>
      <w:r w:rsidRPr="009F0916">
        <w:rPr>
          <w:rFonts w:ascii="Aptos" w:hAnsi="Aptos"/>
          <w:sz w:val="16"/>
          <w:szCs w:val="16"/>
          <w:lang w:val="cs-CZ"/>
        </w:rPr>
        <w:t>případě indikátoru 914101 (RC081) bude jednotková sazba vyplacena pouze na základě předložené dokumentace za skutečný počet účastníků, kteří se aktivity zúčastní</w:t>
      </w:r>
    </w:p>
  </w:footnote>
  <w:footnote w:id="11">
    <w:p w14:paraId="0113C2B7" w14:textId="77777777" w:rsidR="00D80DEE" w:rsidRPr="009F0916" w:rsidRDefault="00D80DEE" w:rsidP="00D80DEE">
      <w:pPr>
        <w:pStyle w:val="Tekstprzypisudolnego"/>
        <w:rPr>
          <w:rFonts w:ascii="Aptos" w:hAnsi="Aptos"/>
          <w:sz w:val="16"/>
          <w:szCs w:val="16"/>
          <w:lang w:val="pl-PL"/>
        </w:rPr>
      </w:pPr>
      <w:r w:rsidRPr="009F0916">
        <w:rPr>
          <w:rStyle w:val="Odwoanieprzypisudolnego"/>
          <w:rFonts w:ascii="Aptos" w:hAnsi="Aptos"/>
          <w:sz w:val="16"/>
          <w:szCs w:val="16"/>
        </w:rPr>
        <w:footnoteRef/>
      </w:r>
      <w:r w:rsidRPr="009F0916">
        <w:rPr>
          <w:rFonts w:ascii="Aptos" w:hAnsi="Aptos"/>
          <w:sz w:val="16"/>
          <w:szCs w:val="16"/>
        </w:rPr>
        <w:t xml:space="preserve"> </w:t>
      </w:r>
      <w:r w:rsidRPr="009F0916">
        <w:rPr>
          <w:rFonts w:ascii="Aptos" w:hAnsi="Aptos"/>
          <w:sz w:val="16"/>
          <w:szCs w:val="16"/>
          <w:lang w:val="cs-CZ"/>
        </w:rPr>
        <w:t xml:space="preserve">U </w:t>
      </w:r>
      <w:r w:rsidRPr="009F0916">
        <w:rPr>
          <w:rFonts w:ascii="Aptos" w:hAnsi="Aptos"/>
          <w:sz w:val="16"/>
          <w:szCs w:val="16"/>
          <w:lang w:val="cs-CZ"/>
        </w:rPr>
        <w:t>většího počtu aktivit malého projektu přidejte další tabulky s dalšími aktivitami podle ŽoD</w:t>
      </w:r>
    </w:p>
  </w:footnote>
  <w:footnote w:id="12">
    <w:p w14:paraId="2984EF47" w14:textId="77777777" w:rsidR="00362869" w:rsidRPr="009F0916" w:rsidRDefault="00362869" w:rsidP="00362869">
      <w:pPr>
        <w:pStyle w:val="Tekstprzypisudolnego"/>
        <w:rPr>
          <w:rFonts w:ascii="Aptos" w:hAnsi="Aptos" w:cstheme="minorHAnsi"/>
          <w:sz w:val="16"/>
          <w:szCs w:val="16"/>
          <w:lang w:val="pl-PL"/>
        </w:rPr>
      </w:pPr>
      <w:r w:rsidRPr="009F0916">
        <w:rPr>
          <w:rStyle w:val="Odwoanieprzypisudolnego"/>
          <w:rFonts w:ascii="Aptos" w:hAnsi="Aptos" w:cstheme="minorHAnsi"/>
          <w:sz w:val="16"/>
          <w:szCs w:val="16"/>
        </w:rPr>
        <w:footnoteRef/>
      </w:r>
      <w:r w:rsidRPr="009F0916">
        <w:rPr>
          <w:rFonts w:ascii="Aptos" w:hAnsi="Aptos" w:cstheme="minorHAnsi"/>
          <w:sz w:val="16"/>
          <w:szCs w:val="16"/>
        </w:rPr>
        <w:t xml:space="preserve"> </w:t>
      </w:r>
      <w:r w:rsidRPr="009F0916">
        <w:rPr>
          <w:rFonts w:ascii="Aptos" w:hAnsi="Aptos" w:cstheme="minorHAnsi"/>
          <w:sz w:val="16"/>
          <w:szCs w:val="16"/>
          <w:lang w:val="cs-CZ"/>
        </w:rPr>
        <w:t xml:space="preserve">Uveďte </w:t>
      </w:r>
      <w:r w:rsidRPr="009F0916">
        <w:rPr>
          <w:rFonts w:ascii="Aptos" w:hAnsi="Aptos" w:cstheme="minorHAnsi"/>
          <w:sz w:val="16"/>
          <w:szCs w:val="16"/>
          <w:lang w:val="cs-CZ"/>
        </w:rPr>
        <w:t>aktuální sazbu – částku</w:t>
      </w:r>
    </w:p>
  </w:footnote>
  <w:footnote w:id="13">
    <w:p w14:paraId="6BDC4F81" w14:textId="77777777" w:rsidR="00362869" w:rsidRPr="009F0916" w:rsidRDefault="00362869" w:rsidP="00362869">
      <w:pPr>
        <w:pStyle w:val="Tekstprzypisudolnego"/>
        <w:rPr>
          <w:rFonts w:ascii="Aptos" w:hAnsi="Aptos" w:cstheme="minorHAnsi"/>
          <w:sz w:val="16"/>
          <w:szCs w:val="16"/>
          <w:lang w:val="pl-PL"/>
        </w:rPr>
      </w:pPr>
      <w:r w:rsidRPr="009F0916">
        <w:rPr>
          <w:rStyle w:val="Odwoanieprzypisudolnego"/>
          <w:rFonts w:ascii="Aptos" w:hAnsi="Aptos" w:cstheme="minorHAnsi"/>
          <w:sz w:val="16"/>
          <w:szCs w:val="16"/>
        </w:rPr>
        <w:footnoteRef/>
      </w:r>
      <w:r w:rsidRPr="009F0916">
        <w:rPr>
          <w:rFonts w:ascii="Aptos" w:hAnsi="Aptos" w:cstheme="minorHAnsi"/>
          <w:sz w:val="16"/>
          <w:szCs w:val="16"/>
        </w:rPr>
        <w:t xml:space="preserve"> </w:t>
      </w:r>
      <w:r w:rsidRPr="009F0916">
        <w:rPr>
          <w:rFonts w:ascii="Aptos" w:hAnsi="Aptos" w:cstheme="minorHAnsi"/>
          <w:sz w:val="16"/>
          <w:szCs w:val="16"/>
          <w:lang w:val="cs-CZ"/>
        </w:rPr>
        <w:t xml:space="preserve">Uveďte </w:t>
      </w:r>
      <w:r w:rsidRPr="009F0916">
        <w:rPr>
          <w:rFonts w:ascii="Aptos" w:hAnsi="Aptos" w:cstheme="minorHAnsi"/>
          <w:sz w:val="16"/>
          <w:szCs w:val="16"/>
          <w:lang w:val="cs-CZ"/>
        </w:rPr>
        <w:t>aktuální sazbu – částku</w:t>
      </w:r>
    </w:p>
  </w:footnote>
  <w:footnote w:id="14">
    <w:p w14:paraId="57DE33B3" w14:textId="41529E75" w:rsidR="009F0916" w:rsidRPr="00FD7225" w:rsidRDefault="009F0916">
      <w:pPr>
        <w:pStyle w:val="Tekstprzypisudolnego"/>
        <w:rPr>
          <w:rFonts w:ascii="Aptos" w:hAnsi="Aptos"/>
          <w:sz w:val="16"/>
          <w:szCs w:val="16"/>
          <w:lang w:val="pl-PL"/>
        </w:rPr>
      </w:pPr>
      <w:r w:rsidRPr="00FD7225">
        <w:rPr>
          <w:rStyle w:val="Odwoanieprzypisudolnego"/>
          <w:rFonts w:ascii="Aptos" w:hAnsi="Aptos"/>
          <w:sz w:val="16"/>
          <w:szCs w:val="16"/>
        </w:rPr>
        <w:footnoteRef/>
      </w:r>
      <w:r w:rsidRPr="00FD7225">
        <w:rPr>
          <w:rFonts w:ascii="Aptos" w:hAnsi="Aptos"/>
          <w:sz w:val="16"/>
          <w:szCs w:val="16"/>
        </w:rPr>
        <w:t xml:space="preserve"> </w:t>
      </w:r>
      <w:r w:rsidRPr="00FD7225">
        <w:rPr>
          <w:rFonts w:ascii="Aptos" w:hAnsi="Aptos"/>
          <w:sz w:val="16"/>
          <w:szCs w:val="16"/>
          <w:lang w:val="cs-CZ"/>
        </w:rPr>
        <w:t xml:space="preserve">Pouze </w:t>
      </w:r>
      <w:r w:rsidRPr="00FD7225">
        <w:rPr>
          <w:rFonts w:ascii="Aptos" w:hAnsi="Aptos"/>
          <w:sz w:val="16"/>
          <w:szCs w:val="16"/>
          <w:lang w:val="cs-CZ"/>
        </w:rPr>
        <w:t>v případě indikátoru RCO81 Účast na společných přeshraničních akcích</w:t>
      </w:r>
    </w:p>
  </w:footnote>
  <w:footnote w:id="15">
    <w:p w14:paraId="21C32F59" w14:textId="538E0F46" w:rsidR="00FD7225" w:rsidRPr="00FD7225" w:rsidRDefault="00FD7225">
      <w:pPr>
        <w:pStyle w:val="Tekstprzypisudolnego"/>
        <w:rPr>
          <w:rFonts w:ascii="Aptos" w:hAnsi="Aptos"/>
          <w:sz w:val="16"/>
          <w:szCs w:val="16"/>
          <w:lang w:val="pl-PL"/>
        </w:rPr>
      </w:pPr>
      <w:r w:rsidRPr="00FD7225">
        <w:rPr>
          <w:rStyle w:val="Odwoanieprzypisudolnego"/>
          <w:rFonts w:ascii="Aptos" w:hAnsi="Aptos"/>
          <w:sz w:val="16"/>
          <w:szCs w:val="16"/>
        </w:rPr>
        <w:footnoteRef/>
      </w:r>
      <w:r w:rsidRPr="00FD7225">
        <w:rPr>
          <w:rFonts w:ascii="Aptos" w:hAnsi="Aptos"/>
          <w:sz w:val="16"/>
          <w:szCs w:val="16"/>
        </w:rPr>
        <w:t xml:space="preserve"> </w:t>
      </w:r>
      <w:r w:rsidRPr="00FD7225">
        <w:rPr>
          <w:rFonts w:ascii="Aptos" w:hAnsi="Aptos"/>
          <w:sz w:val="16"/>
          <w:szCs w:val="16"/>
          <w:lang w:val="cs-CZ"/>
        </w:rPr>
        <w:t xml:space="preserve">Týká </w:t>
      </w:r>
      <w:r w:rsidRPr="00FD7225">
        <w:rPr>
          <w:rFonts w:ascii="Aptos" w:hAnsi="Aptos"/>
          <w:sz w:val="16"/>
          <w:szCs w:val="16"/>
          <w:lang w:val="cs-CZ"/>
        </w:rPr>
        <w:t>se projektů realizovaných s Vedoucím partnerem</w:t>
      </w:r>
    </w:p>
  </w:footnote>
  <w:footnote w:id="16">
    <w:p w14:paraId="72FAD5F0" w14:textId="35487E08" w:rsidR="00FD7225" w:rsidRPr="00FD7225" w:rsidRDefault="00FD7225">
      <w:pPr>
        <w:pStyle w:val="Tekstprzypisudolnego"/>
        <w:rPr>
          <w:rFonts w:ascii="Aptos" w:hAnsi="Aptos"/>
          <w:sz w:val="16"/>
          <w:szCs w:val="16"/>
          <w:lang w:val="pl-PL"/>
        </w:rPr>
      </w:pPr>
      <w:r w:rsidRPr="00FD7225">
        <w:rPr>
          <w:rStyle w:val="Odwoanieprzypisudolnego"/>
          <w:rFonts w:ascii="Aptos" w:hAnsi="Aptos"/>
          <w:sz w:val="16"/>
          <w:szCs w:val="16"/>
        </w:rPr>
        <w:footnoteRef/>
      </w:r>
      <w:r w:rsidRPr="00FD7225">
        <w:rPr>
          <w:rFonts w:ascii="Aptos" w:hAnsi="Aptos"/>
          <w:sz w:val="16"/>
          <w:szCs w:val="16"/>
        </w:rPr>
        <w:t xml:space="preserve"> </w:t>
      </w:r>
      <w:r w:rsidRPr="00FD7225">
        <w:rPr>
          <w:rFonts w:ascii="Aptos" w:hAnsi="Aptos"/>
          <w:sz w:val="16"/>
          <w:szCs w:val="16"/>
          <w:lang w:val="cs-CZ"/>
        </w:rPr>
        <w:t xml:space="preserve">Týká </w:t>
      </w:r>
      <w:r w:rsidRPr="00FD7225">
        <w:rPr>
          <w:rFonts w:ascii="Aptos" w:hAnsi="Aptos"/>
          <w:sz w:val="16"/>
          <w:szCs w:val="16"/>
          <w:lang w:val="cs-CZ"/>
        </w:rPr>
        <w:t>se projektů realizovaných samostatně</w:t>
      </w:r>
    </w:p>
  </w:footnote>
  <w:footnote w:id="17">
    <w:p w14:paraId="25901B5D" w14:textId="659E0050" w:rsidR="00FD7225" w:rsidRPr="00FD7225" w:rsidRDefault="00FD7225">
      <w:pPr>
        <w:pStyle w:val="Tekstprzypisudolnego"/>
        <w:rPr>
          <w:rFonts w:ascii="Aptos" w:hAnsi="Aptos"/>
          <w:sz w:val="16"/>
          <w:szCs w:val="16"/>
          <w:lang w:val="pl-PL"/>
        </w:rPr>
      </w:pPr>
      <w:r w:rsidRPr="00FD7225">
        <w:rPr>
          <w:rStyle w:val="Odwoanieprzypisudolnego"/>
          <w:rFonts w:ascii="Aptos" w:hAnsi="Aptos"/>
          <w:sz w:val="16"/>
          <w:szCs w:val="16"/>
        </w:rPr>
        <w:footnoteRef/>
      </w:r>
      <w:r w:rsidRPr="00FD7225">
        <w:rPr>
          <w:rFonts w:ascii="Aptos" w:hAnsi="Aptos"/>
          <w:sz w:val="16"/>
          <w:szCs w:val="16"/>
        </w:rPr>
        <w:t xml:space="preserve"> </w:t>
      </w:r>
      <w:r w:rsidRPr="00FD7225">
        <w:rPr>
          <w:rFonts w:ascii="Aptos" w:hAnsi="Aptos"/>
          <w:sz w:val="16"/>
          <w:szCs w:val="16"/>
          <w:lang w:val="cs-CZ"/>
        </w:rPr>
        <w:t xml:space="preserve">Nehodící </w:t>
      </w:r>
      <w:r w:rsidRPr="00FD7225">
        <w:rPr>
          <w:rFonts w:ascii="Aptos" w:hAnsi="Aptos"/>
          <w:sz w:val="16"/>
          <w:szCs w:val="16"/>
          <w:lang w:val="cs-CZ"/>
        </w:rPr>
        <w:t>se vymažte, tj. verzi 1 nebo verzi 2</w:t>
      </w:r>
    </w:p>
  </w:footnote>
  <w:footnote w:id="18">
    <w:p w14:paraId="117EEF7E" w14:textId="15804F98" w:rsidR="00FD7225" w:rsidRPr="00FD7225" w:rsidRDefault="00FD7225">
      <w:pPr>
        <w:pStyle w:val="Tekstprzypisudolnego"/>
        <w:rPr>
          <w:rFonts w:ascii="Aptos" w:hAnsi="Aptos"/>
          <w:sz w:val="16"/>
          <w:szCs w:val="16"/>
          <w:lang w:val="pl-PL"/>
        </w:rPr>
      </w:pPr>
      <w:r w:rsidRPr="00FD7225">
        <w:rPr>
          <w:rStyle w:val="Odwoanieprzypisudolnego"/>
          <w:rFonts w:ascii="Aptos" w:hAnsi="Aptos"/>
          <w:sz w:val="16"/>
          <w:szCs w:val="16"/>
        </w:rPr>
        <w:footnoteRef/>
      </w:r>
      <w:r w:rsidRPr="00FD7225">
        <w:rPr>
          <w:rFonts w:ascii="Aptos" w:hAnsi="Aptos"/>
          <w:sz w:val="16"/>
          <w:szCs w:val="16"/>
        </w:rPr>
        <w:t xml:space="preserve"> </w:t>
      </w:r>
      <w:r w:rsidRPr="00FD7225">
        <w:rPr>
          <w:rFonts w:ascii="Aptos" w:hAnsi="Aptos"/>
          <w:sz w:val="16"/>
          <w:szCs w:val="16"/>
          <w:lang w:val="cs-CZ"/>
        </w:rPr>
        <w:t xml:space="preserve">Aktuální </w:t>
      </w:r>
      <w:r w:rsidRPr="00FD7225">
        <w:rPr>
          <w:rFonts w:ascii="Aptos" w:hAnsi="Aptos"/>
          <w:sz w:val="16"/>
          <w:szCs w:val="16"/>
          <w:lang w:val="cs-CZ"/>
        </w:rPr>
        <w:t>adresa sídla příjemce je uvedena v této smlouvě</w:t>
      </w:r>
    </w:p>
  </w:footnote>
  <w:footnote w:id="19">
    <w:p w14:paraId="1AB5FECD" w14:textId="5CF6D5B7" w:rsidR="00FD7225" w:rsidRPr="00FD7225" w:rsidRDefault="00FD7225">
      <w:pPr>
        <w:pStyle w:val="Tekstprzypisudolnego"/>
        <w:rPr>
          <w:rFonts w:ascii="Aptos" w:hAnsi="Aptos"/>
          <w:sz w:val="16"/>
          <w:szCs w:val="16"/>
          <w:lang w:val="pl-PL"/>
        </w:rPr>
      </w:pPr>
      <w:r w:rsidRPr="00FD7225">
        <w:rPr>
          <w:rStyle w:val="Odwoanieprzypisudolnego"/>
          <w:rFonts w:ascii="Aptos" w:hAnsi="Aptos"/>
          <w:sz w:val="16"/>
          <w:szCs w:val="16"/>
        </w:rPr>
        <w:footnoteRef/>
      </w:r>
      <w:r w:rsidRPr="00FD7225">
        <w:rPr>
          <w:rFonts w:ascii="Aptos" w:hAnsi="Aptos"/>
          <w:sz w:val="16"/>
          <w:szCs w:val="16"/>
        </w:rPr>
        <w:t xml:space="preserve"> </w:t>
      </w:r>
      <w:r w:rsidRPr="00FD7225">
        <w:rPr>
          <w:rFonts w:ascii="Aptos" w:hAnsi="Aptos"/>
          <w:sz w:val="16"/>
          <w:szCs w:val="16"/>
          <w:lang w:val="cs-CZ"/>
        </w:rPr>
        <w:t xml:space="preserve">Týká </w:t>
      </w:r>
      <w:r w:rsidRPr="00FD7225">
        <w:rPr>
          <w:rFonts w:ascii="Aptos" w:hAnsi="Aptos"/>
          <w:sz w:val="16"/>
          <w:szCs w:val="16"/>
          <w:lang w:val="cs-CZ"/>
        </w:rPr>
        <w:t>se malých projektů s vedoucím partnerem</w:t>
      </w:r>
    </w:p>
  </w:footnote>
  <w:footnote w:id="20">
    <w:p w14:paraId="0D1060C9" w14:textId="15AA14EC" w:rsidR="00FD7225" w:rsidRPr="00FD7225" w:rsidRDefault="00FD7225">
      <w:pPr>
        <w:pStyle w:val="Tekstprzypisudolnego"/>
        <w:rPr>
          <w:rFonts w:ascii="Aptos" w:hAnsi="Aptos"/>
          <w:sz w:val="16"/>
          <w:szCs w:val="16"/>
          <w:lang w:val="pl-PL"/>
        </w:rPr>
      </w:pPr>
      <w:r w:rsidRPr="00FD7225">
        <w:rPr>
          <w:rStyle w:val="Odwoanieprzypisudolnego"/>
          <w:rFonts w:ascii="Aptos" w:hAnsi="Aptos"/>
          <w:sz w:val="16"/>
          <w:szCs w:val="16"/>
        </w:rPr>
        <w:footnoteRef/>
      </w:r>
      <w:r w:rsidRPr="00FD7225">
        <w:rPr>
          <w:rFonts w:ascii="Aptos" w:hAnsi="Aptos"/>
          <w:sz w:val="16"/>
          <w:szCs w:val="16"/>
        </w:rPr>
        <w:t xml:space="preserve"> </w:t>
      </w:r>
      <w:r w:rsidRPr="00FD7225">
        <w:rPr>
          <w:rFonts w:ascii="Aptos" w:hAnsi="Aptos"/>
          <w:sz w:val="16"/>
          <w:szCs w:val="16"/>
          <w:lang w:val="cs-CZ"/>
        </w:rPr>
        <w:t xml:space="preserve">Týká </w:t>
      </w:r>
      <w:r w:rsidRPr="00FD7225">
        <w:rPr>
          <w:rFonts w:ascii="Aptos" w:hAnsi="Aptos"/>
          <w:sz w:val="16"/>
          <w:szCs w:val="16"/>
          <w:lang w:val="cs-CZ"/>
        </w:rPr>
        <w:t>se malých projektů s vedoucím partnerem</w:t>
      </w:r>
    </w:p>
  </w:footnote>
  <w:footnote w:id="21">
    <w:p w14:paraId="12A4A8E6" w14:textId="77777777" w:rsidR="00FD7225" w:rsidRPr="00FD7225" w:rsidRDefault="00FD7225" w:rsidP="00FD7225">
      <w:pPr>
        <w:pStyle w:val="Tekstprzypisudolnego"/>
        <w:rPr>
          <w:rFonts w:ascii="Aptos" w:hAnsi="Aptos"/>
          <w:sz w:val="16"/>
          <w:szCs w:val="16"/>
          <w:lang w:val="pl-PL"/>
        </w:rPr>
      </w:pPr>
      <w:r w:rsidRPr="00FD7225">
        <w:rPr>
          <w:rStyle w:val="Odwoanieprzypisudolnego"/>
          <w:rFonts w:ascii="Aptos" w:hAnsi="Aptos"/>
          <w:sz w:val="16"/>
          <w:szCs w:val="16"/>
        </w:rPr>
        <w:footnoteRef/>
      </w:r>
      <w:r w:rsidRPr="00FD7225">
        <w:rPr>
          <w:rFonts w:ascii="Aptos" w:hAnsi="Aptos"/>
          <w:sz w:val="16"/>
          <w:szCs w:val="16"/>
        </w:rPr>
        <w:t xml:space="preserve"> </w:t>
      </w:r>
      <w:r w:rsidRPr="00FD7225">
        <w:rPr>
          <w:rFonts w:ascii="Aptos" w:hAnsi="Aptos"/>
          <w:sz w:val="16"/>
          <w:szCs w:val="16"/>
          <w:lang w:val="cs-CZ"/>
        </w:rPr>
        <w:t xml:space="preserve">V </w:t>
      </w:r>
      <w:r w:rsidRPr="00FD7225">
        <w:rPr>
          <w:rFonts w:ascii="Aptos" w:hAnsi="Aptos"/>
          <w:sz w:val="16"/>
          <w:szCs w:val="16"/>
          <w:lang w:val="cs-CZ"/>
        </w:rPr>
        <w:t>případě takové funkcionality systému FMP, v opačném případě elektronickou cestou na uvedenou e-mailovou adresu</w:t>
      </w:r>
    </w:p>
    <w:p w14:paraId="344D146B" w14:textId="51F04E01" w:rsidR="00FD7225" w:rsidRPr="00FD7225" w:rsidRDefault="00FD722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B5C2" w14:textId="77777777" w:rsidR="00DA1E62" w:rsidRDefault="00DA1E6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604AF" w14:textId="1F3514E0" w:rsidR="006C69CB" w:rsidRDefault="00DA1E62">
    <w:pPr>
      <w:pStyle w:val="Nagwek"/>
    </w:pPr>
    <w:r>
      <w:rPr>
        <w:noProof/>
      </w:rPr>
      <w:drawing>
        <wp:anchor distT="0" distB="0" distL="114300" distR="114300" simplePos="0" relativeHeight="251658240" behindDoc="0" locked="0" layoutInCell="1" allowOverlap="1" wp14:anchorId="05227663" wp14:editId="4328BFE8">
          <wp:simplePos x="0" y="0"/>
          <wp:positionH relativeFrom="column">
            <wp:posOffset>99695</wp:posOffset>
          </wp:positionH>
          <wp:positionV relativeFrom="paragraph">
            <wp:posOffset>10160</wp:posOffset>
          </wp:positionV>
          <wp:extent cx="1854835" cy="467360"/>
          <wp:effectExtent l="0" t="0" r="0" b="8890"/>
          <wp:wrapSquare wrapText="bothSides"/>
          <wp:docPr id="18800348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835" cy="467360"/>
                  </a:xfrm>
                  <a:prstGeom prst="rect">
                    <a:avLst/>
                  </a:prstGeom>
                  <a:noFill/>
                </pic:spPr>
              </pic:pic>
            </a:graphicData>
          </a:graphic>
        </wp:anchor>
      </w:drawing>
    </w:r>
    <w:r w:rsidR="006C69CB">
      <w:t xml:space="preserve">     </w:t>
    </w:r>
    <w:r w:rsidR="00046869" w:rsidRPr="00D438FE">
      <w:rPr>
        <w:noProof/>
        <w:sz w:val="18"/>
        <w:szCs w:val="18"/>
        <w:lang w:val="cs-CZ"/>
      </w:rPr>
      <w:drawing>
        <wp:inline distT="0" distB="0" distL="0" distR="0" wp14:anchorId="69E902AE" wp14:editId="084E6F2C">
          <wp:extent cx="2846567" cy="463680"/>
          <wp:effectExtent l="0" t="0" r="0" b="0"/>
          <wp:docPr id="1890167259" name="Obraz 2" descr="Obraz zawierający tekst, Czcionka, lini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67259" name="Obraz 2" descr="Obraz zawierający tekst, Czcionka, linia, zrzut ekranu&#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59591" cy="498380"/>
                  </a:xfrm>
                  <a:prstGeom prst="rect">
                    <a:avLst/>
                  </a:prstGeom>
                  <a:noFill/>
                </pic:spPr>
              </pic:pic>
            </a:graphicData>
          </a:graphic>
        </wp:inline>
      </w:drawing>
    </w:r>
  </w:p>
  <w:p w14:paraId="0338664B" w14:textId="77777777" w:rsidR="006C69CB" w:rsidRDefault="006C69C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59882" w14:textId="77777777" w:rsidR="003A38DD" w:rsidRPr="00BF1FFF" w:rsidRDefault="003A38DD" w:rsidP="003A38DD">
    <w:pPr>
      <w:pStyle w:val="Nagwek"/>
      <w:jc w:val="right"/>
      <w:rPr>
        <w:rFonts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89C54DC"/>
    <w:name w:val="WWNum15"/>
    <w:lvl w:ilvl="0">
      <w:start w:val="1"/>
      <w:numFmt w:val="decimal"/>
      <w:lvlText w:val="%1."/>
      <w:lvlJc w:val="left"/>
      <w:pPr>
        <w:tabs>
          <w:tab w:val="num" w:pos="-2621"/>
        </w:tabs>
        <w:ind w:left="-2621" w:hanging="360"/>
      </w:pPr>
      <w:rPr>
        <w:rFonts w:cs="Times New Roman"/>
      </w:rPr>
    </w:lvl>
    <w:lvl w:ilvl="1">
      <w:start w:val="1"/>
      <w:numFmt w:val="decimal"/>
      <w:lvlText w:val="%2."/>
      <w:lvlJc w:val="left"/>
      <w:pPr>
        <w:tabs>
          <w:tab w:val="num" w:pos="-1901"/>
        </w:tabs>
        <w:ind w:left="-1901" w:hanging="360"/>
      </w:pPr>
      <w:rPr>
        <w:rFonts w:cs="Times New Roman"/>
        <w:b w:val="0"/>
      </w:rPr>
    </w:lvl>
    <w:lvl w:ilvl="2">
      <w:start w:val="1"/>
      <w:numFmt w:val="bullet"/>
      <w:lvlText w:val=""/>
      <w:lvlJc w:val="left"/>
      <w:pPr>
        <w:tabs>
          <w:tab w:val="num" w:pos="-1181"/>
        </w:tabs>
        <w:ind w:left="-1181" w:hanging="360"/>
      </w:pPr>
      <w:rPr>
        <w:rFonts w:ascii="Wingdings" w:hAnsi="Wingdings"/>
      </w:rPr>
    </w:lvl>
    <w:lvl w:ilvl="3">
      <w:start w:val="1"/>
      <w:numFmt w:val="bullet"/>
      <w:lvlText w:val=""/>
      <w:lvlJc w:val="left"/>
      <w:pPr>
        <w:tabs>
          <w:tab w:val="num" w:pos="-461"/>
        </w:tabs>
        <w:ind w:left="-461" w:hanging="360"/>
      </w:pPr>
      <w:rPr>
        <w:rFonts w:ascii="Symbol" w:hAnsi="Symbol"/>
      </w:rPr>
    </w:lvl>
    <w:lvl w:ilvl="4">
      <w:start w:val="1"/>
      <w:numFmt w:val="bullet"/>
      <w:lvlText w:val="o"/>
      <w:lvlJc w:val="left"/>
      <w:pPr>
        <w:tabs>
          <w:tab w:val="num" w:pos="259"/>
        </w:tabs>
        <w:ind w:left="259" w:hanging="360"/>
      </w:pPr>
      <w:rPr>
        <w:rFonts w:ascii="Courier New" w:hAnsi="Courier New"/>
      </w:rPr>
    </w:lvl>
    <w:lvl w:ilvl="5">
      <w:start w:val="1"/>
      <w:numFmt w:val="bullet"/>
      <w:lvlText w:val=""/>
      <w:lvlJc w:val="left"/>
      <w:pPr>
        <w:tabs>
          <w:tab w:val="num" w:pos="979"/>
        </w:tabs>
        <w:ind w:left="979" w:hanging="360"/>
      </w:pPr>
      <w:rPr>
        <w:rFonts w:ascii="Wingdings" w:hAnsi="Wingdings"/>
      </w:rPr>
    </w:lvl>
    <w:lvl w:ilvl="6">
      <w:start w:val="1"/>
      <w:numFmt w:val="bullet"/>
      <w:lvlText w:val=""/>
      <w:lvlJc w:val="left"/>
      <w:pPr>
        <w:tabs>
          <w:tab w:val="num" w:pos="1699"/>
        </w:tabs>
        <w:ind w:left="1699" w:hanging="360"/>
      </w:pPr>
      <w:rPr>
        <w:rFonts w:ascii="Symbol" w:hAnsi="Symbol"/>
      </w:rPr>
    </w:lvl>
    <w:lvl w:ilvl="7">
      <w:start w:val="1"/>
      <w:numFmt w:val="bullet"/>
      <w:lvlText w:val="o"/>
      <w:lvlJc w:val="left"/>
      <w:pPr>
        <w:tabs>
          <w:tab w:val="num" w:pos="2419"/>
        </w:tabs>
        <w:ind w:left="2419" w:hanging="360"/>
      </w:pPr>
      <w:rPr>
        <w:rFonts w:ascii="Courier New" w:hAnsi="Courier New"/>
      </w:rPr>
    </w:lvl>
    <w:lvl w:ilvl="8">
      <w:start w:val="1"/>
      <w:numFmt w:val="bullet"/>
      <w:lvlText w:val=""/>
      <w:lvlJc w:val="left"/>
      <w:pPr>
        <w:tabs>
          <w:tab w:val="num" w:pos="3139"/>
        </w:tabs>
        <w:ind w:left="3139" w:hanging="360"/>
      </w:pPr>
      <w:rPr>
        <w:rFonts w:ascii="Wingdings" w:hAnsi="Wingdings"/>
      </w:rPr>
    </w:lvl>
  </w:abstractNum>
  <w:abstractNum w:abstractNumId="1" w15:restartNumberingAfterBreak="0">
    <w:nsid w:val="00000003"/>
    <w:multiLevelType w:val="multilevel"/>
    <w:tmpl w:val="99E0BD2C"/>
    <w:name w:val="WWNum16"/>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2" w15:restartNumberingAfterBreak="0">
    <w:nsid w:val="00000004"/>
    <w:multiLevelType w:val="multilevel"/>
    <w:tmpl w:val="DDA81A46"/>
    <w:name w:val="WWNum17"/>
    <w:lvl w:ilvl="0">
      <w:start w:val="1"/>
      <w:numFmt w:val="decimal"/>
      <w:lvlText w:val="%1."/>
      <w:lvlJc w:val="left"/>
      <w:pPr>
        <w:tabs>
          <w:tab w:val="num" w:pos="0"/>
        </w:tabs>
        <w:ind w:left="360" w:hanging="360"/>
      </w:pPr>
      <w:rPr>
        <w:rFonts w:cs="Times New Roman"/>
        <w:b w:val="0"/>
        <w:bCs w:val="0"/>
      </w:rPr>
    </w:lvl>
    <w:lvl w:ilvl="1">
      <w:start w:val="1"/>
      <w:numFmt w:val="decimal"/>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3" w15:restartNumberingAfterBreak="0">
    <w:nsid w:val="00000005"/>
    <w:multiLevelType w:val="multilevel"/>
    <w:tmpl w:val="00000005"/>
    <w:name w:val="WWNum24"/>
    <w:lvl w:ilvl="0">
      <w:start w:val="1"/>
      <w:numFmt w:val="decimal"/>
      <w:lvlText w:val="%1."/>
      <w:lvlJc w:val="left"/>
      <w:pPr>
        <w:tabs>
          <w:tab w:val="num" w:pos="357"/>
        </w:tabs>
        <w:ind w:left="357" w:hanging="360"/>
      </w:pPr>
      <w:rPr>
        <w:rFonts w:cs="Times New Roman"/>
      </w:rPr>
    </w:lvl>
    <w:lvl w:ilvl="1">
      <w:start w:val="1"/>
      <w:numFmt w:val="decimal"/>
      <w:lvlText w:val="%2."/>
      <w:lvlJc w:val="left"/>
      <w:pPr>
        <w:tabs>
          <w:tab w:val="num" w:pos="1077"/>
        </w:tabs>
        <w:ind w:left="1077" w:hanging="360"/>
      </w:pPr>
      <w:rPr>
        <w:rFonts w:cs="Times New Roman"/>
      </w:rPr>
    </w:lvl>
    <w:lvl w:ilvl="2">
      <w:start w:val="1"/>
      <w:numFmt w:val="bullet"/>
      <w:lvlText w:val=""/>
      <w:lvlJc w:val="left"/>
      <w:pPr>
        <w:tabs>
          <w:tab w:val="num" w:pos="1797"/>
        </w:tabs>
        <w:ind w:left="1797" w:hanging="360"/>
      </w:pPr>
      <w:rPr>
        <w:rFonts w:ascii="Wingdings" w:hAnsi="Wingdings"/>
      </w:rPr>
    </w:lvl>
    <w:lvl w:ilvl="3">
      <w:start w:val="1"/>
      <w:numFmt w:val="bullet"/>
      <w:lvlText w:val=""/>
      <w:lvlJc w:val="left"/>
      <w:pPr>
        <w:tabs>
          <w:tab w:val="num" w:pos="2517"/>
        </w:tabs>
        <w:ind w:left="2517" w:hanging="360"/>
      </w:pPr>
      <w:rPr>
        <w:rFonts w:ascii="Symbol" w:hAnsi="Symbol"/>
      </w:rPr>
    </w:lvl>
    <w:lvl w:ilvl="4">
      <w:start w:val="1"/>
      <w:numFmt w:val="bullet"/>
      <w:lvlText w:val="o"/>
      <w:lvlJc w:val="left"/>
      <w:pPr>
        <w:tabs>
          <w:tab w:val="num" w:pos="3237"/>
        </w:tabs>
        <w:ind w:left="3237" w:hanging="360"/>
      </w:pPr>
      <w:rPr>
        <w:rFonts w:ascii="Courier New" w:hAnsi="Courier New"/>
      </w:rPr>
    </w:lvl>
    <w:lvl w:ilvl="5">
      <w:start w:val="1"/>
      <w:numFmt w:val="bullet"/>
      <w:lvlText w:val=""/>
      <w:lvlJc w:val="left"/>
      <w:pPr>
        <w:tabs>
          <w:tab w:val="num" w:pos="3957"/>
        </w:tabs>
        <w:ind w:left="3957" w:hanging="360"/>
      </w:pPr>
      <w:rPr>
        <w:rFonts w:ascii="Wingdings" w:hAnsi="Wingdings"/>
      </w:rPr>
    </w:lvl>
    <w:lvl w:ilvl="6">
      <w:start w:val="1"/>
      <w:numFmt w:val="bullet"/>
      <w:lvlText w:val=""/>
      <w:lvlJc w:val="left"/>
      <w:pPr>
        <w:tabs>
          <w:tab w:val="num" w:pos="4677"/>
        </w:tabs>
        <w:ind w:left="4677" w:hanging="360"/>
      </w:pPr>
      <w:rPr>
        <w:rFonts w:ascii="Symbol" w:hAnsi="Symbol"/>
      </w:rPr>
    </w:lvl>
    <w:lvl w:ilvl="7">
      <w:start w:val="1"/>
      <w:numFmt w:val="bullet"/>
      <w:lvlText w:val="o"/>
      <w:lvlJc w:val="left"/>
      <w:pPr>
        <w:tabs>
          <w:tab w:val="num" w:pos="5397"/>
        </w:tabs>
        <w:ind w:left="5397" w:hanging="360"/>
      </w:pPr>
      <w:rPr>
        <w:rFonts w:ascii="Courier New" w:hAnsi="Courier New"/>
      </w:rPr>
    </w:lvl>
    <w:lvl w:ilvl="8">
      <w:start w:val="1"/>
      <w:numFmt w:val="bullet"/>
      <w:lvlText w:val=""/>
      <w:lvlJc w:val="left"/>
      <w:pPr>
        <w:tabs>
          <w:tab w:val="num" w:pos="6117"/>
        </w:tabs>
        <w:ind w:left="6117" w:hanging="360"/>
      </w:pPr>
      <w:rPr>
        <w:rFonts w:ascii="Wingdings" w:hAnsi="Wingdings"/>
      </w:rPr>
    </w:lvl>
  </w:abstractNum>
  <w:abstractNum w:abstractNumId="4" w15:restartNumberingAfterBreak="0">
    <w:nsid w:val="00000006"/>
    <w:multiLevelType w:val="multilevel"/>
    <w:tmpl w:val="00000006"/>
    <w:name w:val="WWNum27"/>
    <w:lvl w:ilvl="0">
      <w:start w:val="1"/>
      <w:numFmt w:val="decimal"/>
      <w:lvlText w:val="%1."/>
      <w:lvlJc w:val="left"/>
      <w:pPr>
        <w:tabs>
          <w:tab w:val="num" w:pos="0"/>
        </w:tabs>
        <w:ind w:left="345" w:hanging="705"/>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2.%3."/>
      <w:lvlJc w:val="right"/>
      <w:pPr>
        <w:tabs>
          <w:tab w:val="num" w:pos="0"/>
        </w:tabs>
        <w:ind w:left="1440" w:hanging="180"/>
      </w:pPr>
      <w:rPr>
        <w:rFonts w:cs="Times New Roman"/>
      </w:rPr>
    </w:lvl>
    <w:lvl w:ilvl="3">
      <w:start w:val="1"/>
      <w:numFmt w:val="decimal"/>
      <w:lvlText w:val="%2.%3.%4."/>
      <w:lvlJc w:val="left"/>
      <w:pPr>
        <w:tabs>
          <w:tab w:val="num" w:pos="0"/>
        </w:tabs>
        <w:ind w:left="2160" w:hanging="360"/>
      </w:pPr>
      <w:rPr>
        <w:rFonts w:cs="Times New Roman"/>
      </w:rPr>
    </w:lvl>
    <w:lvl w:ilvl="4">
      <w:start w:val="1"/>
      <w:numFmt w:val="lowerLetter"/>
      <w:lvlText w:val="%2.%3.%4.%5."/>
      <w:lvlJc w:val="left"/>
      <w:pPr>
        <w:tabs>
          <w:tab w:val="num" w:pos="0"/>
        </w:tabs>
        <w:ind w:left="2880" w:hanging="360"/>
      </w:pPr>
      <w:rPr>
        <w:rFonts w:cs="Times New Roman"/>
      </w:rPr>
    </w:lvl>
    <w:lvl w:ilvl="5">
      <w:start w:val="1"/>
      <w:numFmt w:val="lowerRoman"/>
      <w:lvlText w:val="%2.%3.%4.%5.%6."/>
      <w:lvlJc w:val="right"/>
      <w:pPr>
        <w:tabs>
          <w:tab w:val="num" w:pos="0"/>
        </w:tabs>
        <w:ind w:left="3600" w:hanging="180"/>
      </w:pPr>
      <w:rPr>
        <w:rFonts w:cs="Times New Roman"/>
      </w:rPr>
    </w:lvl>
    <w:lvl w:ilvl="6">
      <w:start w:val="1"/>
      <w:numFmt w:val="decimal"/>
      <w:lvlText w:val="%2.%3.%4.%5.%6.%7."/>
      <w:lvlJc w:val="left"/>
      <w:pPr>
        <w:tabs>
          <w:tab w:val="num" w:pos="0"/>
        </w:tabs>
        <w:ind w:left="4320" w:hanging="360"/>
      </w:pPr>
      <w:rPr>
        <w:rFonts w:cs="Times New Roman"/>
      </w:rPr>
    </w:lvl>
    <w:lvl w:ilvl="7">
      <w:start w:val="1"/>
      <w:numFmt w:val="lowerLetter"/>
      <w:lvlText w:val="%2.%3.%4.%5.%6.%7.%8."/>
      <w:lvlJc w:val="left"/>
      <w:pPr>
        <w:tabs>
          <w:tab w:val="num" w:pos="0"/>
        </w:tabs>
        <w:ind w:left="5040" w:hanging="360"/>
      </w:pPr>
      <w:rPr>
        <w:rFonts w:cs="Times New Roman"/>
      </w:rPr>
    </w:lvl>
    <w:lvl w:ilvl="8">
      <w:start w:val="1"/>
      <w:numFmt w:val="lowerRoman"/>
      <w:lvlText w:val="%2.%3.%4.%5.%6.%7.%8.%9."/>
      <w:lvlJc w:val="right"/>
      <w:pPr>
        <w:tabs>
          <w:tab w:val="num" w:pos="0"/>
        </w:tabs>
        <w:ind w:left="5760" w:hanging="180"/>
      </w:pPr>
      <w:rPr>
        <w:rFonts w:cs="Times New Roman"/>
      </w:rPr>
    </w:lvl>
  </w:abstractNum>
  <w:abstractNum w:abstractNumId="5" w15:restartNumberingAfterBreak="0">
    <w:nsid w:val="00000007"/>
    <w:multiLevelType w:val="multilevel"/>
    <w:tmpl w:val="00000007"/>
    <w:name w:val="WWNum33"/>
    <w:lvl w:ilvl="0">
      <w:start w:val="1"/>
      <w:numFmt w:val="decimal"/>
      <w:lvlText w:val="%1."/>
      <w:lvlJc w:val="left"/>
      <w:pPr>
        <w:tabs>
          <w:tab w:val="num" w:pos="357"/>
        </w:tabs>
        <w:ind w:left="357" w:hanging="360"/>
      </w:pPr>
      <w:rPr>
        <w:rFonts w:cs="Times New Roman"/>
      </w:rPr>
    </w:lvl>
    <w:lvl w:ilvl="1">
      <w:start w:val="1"/>
      <w:numFmt w:val="decimal"/>
      <w:lvlText w:val="%2."/>
      <w:lvlJc w:val="left"/>
      <w:pPr>
        <w:tabs>
          <w:tab w:val="num" w:pos="1077"/>
        </w:tabs>
        <w:ind w:left="1077" w:hanging="360"/>
      </w:pPr>
      <w:rPr>
        <w:rFonts w:cs="Times New Roman"/>
      </w:rPr>
    </w:lvl>
    <w:lvl w:ilvl="2">
      <w:start w:val="1"/>
      <w:numFmt w:val="bullet"/>
      <w:lvlText w:val=""/>
      <w:lvlJc w:val="left"/>
      <w:pPr>
        <w:tabs>
          <w:tab w:val="num" w:pos="1797"/>
        </w:tabs>
        <w:ind w:left="1797" w:hanging="360"/>
      </w:pPr>
      <w:rPr>
        <w:rFonts w:ascii="Wingdings" w:hAnsi="Wingdings"/>
      </w:rPr>
    </w:lvl>
    <w:lvl w:ilvl="3">
      <w:start w:val="1"/>
      <w:numFmt w:val="bullet"/>
      <w:lvlText w:val=""/>
      <w:lvlJc w:val="left"/>
      <w:pPr>
        <w:tabs>
          <w:tab w:val="num" w:pos="2517"/>
        </w:tabs>
        <w:ind w:left="2517" w:hanging="360"/>
      </w:pPr>
      <w:rPr>
        <w:rFonts w:ascii="Symbol" w:hAnsi="Symbol"/>
      </w:rPr>
    </w:lvl>
    <w:lvl w:ilvl="4">
      <w:start w:val="1"/>
      <w:numFmt w:val="bullet"/>
      <w:lvlText w:val="o"/>
      <w:lvlJc w:val="left"/>
      <w:pPr>
        <w:tabs>
          <w:tab w:val="num" w:pos="3237"/>
        </w:tabs>
        <w:ind w:left="3237" w:hanging="360"/>
      </w:pPr>
      <w:rPr>
        <w:rFonts w:ascii="Courier New" w:hAnsi="Courier New"/>
      </w:rPr>
    </w:lvl>
    <w:lvl w:ilvl="5">
      <w:start w:val="1"/>
      <w:numFmt w:val="bullet"/>
      <w:lvlText w:val=""/>
      <w:lvlJc w:val="left"/>
      <w:pPr>
        <w:tabs>
          <w:tab w:val="num" w:pos="3957"/>
        </w:tabs>
        <w:ind w:left="3957" w:hanging="360"/>
      </w:pPr>
      <w:rPr>
        <w:rFonts w:ascii="Wingdings" w:hAnsi="Wingdings"/>
      </w:rPr>
    </w:lvl>
    <w:lvl w:ilvl="6">
      <w:start w:val="1"/>
      <w:numFmt w:val="bullet"/>
      <w:lvlText w:val=""/>
      <w:lvlJc w:val="left"/>
      <w:pPr>
        <w:tabs>
          <w:tab w:val="num" w:pos="4677"/>
        </w:tabs>
        <w:ind w:left="4677" w:hanging="360"/>
      </w:pPr>
      <w:rPr>
        <w:rFonts w:ascii="Symbol" w:hAnsi="Symbol"/>
      </w:rPr>
    </w:lvl>
    <w:lvl w:ilvl="7">
      <w:start w:val="1"/>
      <w:numFmt w:val="bullet"/>
      <w:lvlText w:val="o"/>
      <w:lvlJc w:val="left"/>
      <w:pPr>
        <w:tabs>
          <w:tab w:val="num" w:pos="5397"/>
        </w:tabs>
        <w:ind w:left="5397" w:hanging="360"/>
      </w:pPr>
      <w:rPr>
        <w:rFonts w:ascii="Courier New" w:hAnsi="Courier New"/>
      </w:rPr>
    </w:lvl>
    <w:lvl w:ilvl="8">
      <w:start w:val="1"/>
      <w:numFmt w:val="bullet"/>
      <w:lvlText w:val=""/>
      <w:lvlJc w:val="left"/>
      <w:pPr>
        <w:tabs>
          <w:tab w:val="num" w:pos="6117"/>
        </w:tabs>
        <w:ind w:left="6117" w:hanging="360"/>
      </w:pPr>
      <w:rPr>
        <w:rFonts w:ascii="Wingdings" w:hAnsi="Wingdings"/>
      </w:rPr>
    </w:lvl>
  </w:abstractNum>
  <w:abstractNum w:abstractNumId="6" w15:restartNumberingAfterBreak="0">
    <w:nsid w:val="00000008"/>
    <w:multiLevelType w:val="multilevel"/>
    <w:tmpl w:val="00000008"/>
    <w:name w:val="WWNum35"/>
    <w:lvl w:ilvl="0">
      <w:start w:val="1"/>
      <w:numFmt w:val="decimal"/>
      <w:lvlText w:val="%1."/>
      <w:lvlJc w:val="left"/>
      <w:pPr>
        <w:tabs>
          <w:tab w:val="num" w:pos="357"/>
        </w:tabs>
        <w:ind w:left="357" w:hanging="360"/>
      </w:pPr>
      <w:rPr>
        <w:rFonts w:cs="Times New Roman"/>
      </w:rPr>
    </w:lvl>
    <w:lvl w:ilvl="1">
      <w:start w:val="1"/>
      <w:numFmt w:val="bullet"/>
      <w:lvlText w:val=""/>
      <w:lvlJc w:val="left"/>
      <w:pPr>
        <w:tabs>
          <w:tab w:val="num" w:pos="1077"/>
        </w:tabs>
        <w:ind w:left="1077" w:hanging="360"/>
      </w:pPr>
      <w:rPr>
        <w:rFonts w:ascii="Symbol" w:hAnsi="Symbol"/>
      </w:rPr>
    </w:lvl>
    <w:lvl w:ilvl="2">
      <w:start w:val="1"/>
      <w:numFmt w:val="bullet"/>
      <w:lvlText w:val=""/>
      <w:lvlJc w:val="left"/>
      <w:pPr>
        <w:tabs>
          <w:tab w:val="num" w:pos="1797"/>
        </w:tabs>
        <w:ind w:left="1797" w:hanging="360"/>
      </w:pPr>
      <w:rPr>
        <w:rFonts w:ascii="Wingdings" w:hAnsi="Wingdings"/>
      </w:rPr>
    </w:lvl>
    <w:lvl w:ilvl="3">
      <w:start w:val="1"/>
      <w:numFmt w:val="bullet"/>
      <w:lvlText w:val=""/>
      <w:lvlJc w:val="left"/>
      <w:pPr>
        <w:tabs>
          <w:tab w:val="num" w:pos="2517"/>
        </w:tabs>
        <w:ind w:left="2517" w:hanging="360"/>
      </w:pPr>
      <w:rPr>
        <w:rFonts w:ascii="Symbol" w:hAnsi="Symbol"/>
      </w:rPr>
    </w:lvl>
    <w:lvl w:ilvl="4">
      <w:start w:val="1"/>
      <w:numFmt w:val="bullet"/>
      <w:lvlText w:val="o"/>
      <w:lvlJc w:val="left"/>
      <w:pPr>
        <w:tabs>
          <w:tab w:val="num" w:pos="3237"/>
        </w:tabs>
        <w:ind w:left="3237" w:hanging="360"/>
      </w:pPr>
      <w:rPr>
        <w:rFonts w:ascii="Courier New" w:hAnsi="Courier New"/>
      </w:rPr>
    </w:lvl>
    <w:lvl w:ilvl="5">
      <w:start w:val="1"/>
      <w:numFmt w:val="bullet"/>
      <w:lvlText w:val=""/>
      <w:lvlJc w:val="left"/>
      <w:pPr>
        <w:tabs>
          <w:tab w:val="num" w:pos="3957"/>
        </w:tabs>
        <w:ind w:left="3957" w:hanging="360"/>
      </w:pPr>
      <w:rPr>
        <w:rFonts w:ascii="Wingdings" w:hAnsi="Wingdings"/>
      </w:rPr>
    </w:lvl>
    <w:lvl w:ilvl="6">
      <w:start w:val="1"/>
      <w:numFmt w:val="bullet"/>
      <w:lvlText w:val=""/>
      <w:lvlJc w:val="left"/>
      <w:pPr>
        <w:tabs>
          <w:tab w:val="num" w:pos="4677"/>
        </w:tabs>
        <w:ind w:left="4677" w:hanging="360"/>
      </w:pPr>
      <w:rPr>
        <w:rFonts w:ascii="Symbol" w:hAnsi="Symbol"/>
      </w:rPr>
    </w:lvl>
    <w:lvl w:ilvl="7">
      <w:start w:val="1"/>
      <w:numFmt w:val="bullet"/>
      <w:lvlText w:val="o"/>
      <w:lvlJc w:val="left"/>
      <w:pPr>
        <w:tabs>
          <w:tab w:val="num" w:pos="5397"/>
        </w:tabs>
        <w:ind w:left="5397" w:hanging="360"/>
      </w:pPr>
      <w:rPr>
        <w:rFonts w:ascii="Courier New" w:hAnsi="Courier New"/>
      </w:rPr>
    </w:lvl>
    <w:lvl w:ilvl="8">
      <w:start w:val="1"/>
      <w:numFmt w:val="bullet"/>
      <w:lvlText w:val=""/>
      <w:lvlJc w:val="left"/>
      <w:pPr>
        <w:tabs>
          <w:tab w:val="num" w:pos="6117"/>
        </w:tabs>
        <w:ind w:left="6117" w:hanging="360"/>
      </w:pPr>
      <w:rPr>
        <w:rFonts w:ascii="Wingdings" w:hAnsi="Wingdings"/>
      </w:rPr>
    </w:lvl>
  </w:abstractNum>
  <w:abstractNum w:abstractNumId="7" w15:restartNumberingAfterBreak="0">
    <w:nsid w:val="00000009"/>
    <w:multiLevelType w:val="multilevel"/>
    <w:tmpl w:val="00000009"/>
    <w:name w:val="WWNum36"/>
    <w:lvl w:ilvl="0">
      <w:start w:val="1"/>
      <w:numFmt w:val="bullet"/>
      <w:lvlText w:val=""/>
      <w:lvlJc w:val="left"/>
      <w:pPr>
        <w:tabs>
          <w:tab w:val="num" w:pos="0"/>
        </w:tabs>
        <w:ind w:left="1437" w:hanging="360"/>
      </w:pPr>
      <w:rPr>
        <w:rFonts w:ascii="Symbol" w:hAnsi="Symbol"/>
      </w:rPr>
    </w:lvl>
    <w:lvl w:ilvl="1">
      <w:start w:val="1"/>
      <w:numFmt w:val="bullet"/>
      <w:lvlText w:val="o"/>
      <w:lvlJc w:val="left"/>
      <w:pPr>
        <w:tabs>
          <w:tab w:val="num" w:pos="0"/>
        </w:tabs>
        <w:ind w:left="2157" w:hanging="360"/>
      </w:pPr>
      <w:rPr>
        <w:rFonts w:ascii="Courier New" w:hAnsi="Courier New"/>
      </w:rPr>
    </w:lvl>
    <w:lvl w:ilvl="2">
      <w:start w:val="1"/>
      <w:numFmt w:val="bullet"/>
      <w:lvlText w:val=""/>
      <w:lvlJc w:val="left"/>
      <w:pPr>
        <w:tabs>
          <w:tab w:val="num" w:pos="0"/>
        </w:tabs>
        <w:ind w:left="2877" w:hanging="360"/>
      </w:pPr>
      <w:rPr>
        <w:rFonts w:ascii="Wingdings" w:hAnsi="Wingdings"/>
      </w:rPr>
    </w:lvl>
    <w:lvl w:ilvl="3">
      <w:start w:val="1"/>
      <w:numFmt w:val="bullet"/>
      <w:lvlText w:val=""/>
      <w:lvlJc w:val="left"/>
      <w:pPr>
        <w:tabs>
          <w:tab w:val="num" w:pos="0"/>
        </w:tabs>
        <w:ind w:left="3597" w:hanging="360"/>
      </w:pPr>
      <w:rPr>
        <w:rFonts w:ascii="Symbol" w:hAnsi="Symbol"/>
      </w:rPr>
    </w:lvl>
    <w:lvl w:ilvl="4">
      <w:start w:val="1"/>
      <w:numFmt w:val="bullet"/>
      <w:lvlText w:val="o"/>
      <w:lvlJc w:val="left"/>
      <w:pPr>
        <w:tabs>
          <w:tab w:val="num" w:pos="0"/>
        </w:tabs>
        <w:ind w:left="4317" w:hanging="360"/>
      </w:pPr>
      <w:rPr>
        <w:rFonts w:ascii="Courier New" w:hAnsi="Courier New"/>
      </w:rPr>
    </w:lvl>
    <w:lvl w:ilvl="5">
      <w:start w:val="1"/>
      <w:numFmt w:val="bullet"/>
      <w:lvlText w:val=""/>
      <w:lvlJc w:val="left"/>
      <w:pPr>
        <w:tabs>
          <w:tab w:val="num" w:pos="0"/>
        </w:tabs>
        <w:ind w:left="5037" w:hanging="360"/>
      </w:pPr>
      <w:rPr>
        <w:rFonts w:ascii="Wingdings" w:hAnsi="Wingdings"/>
      </w:rPr>
    </w:lvl>
    <w:lvl w:ilvl="6">
      <w:start w:val="1"/>
      <w:numFmt w:val="bullet"/>
      <w:lvlText w:val=""/>
      <w:lvlJc w:val="left"/>
      <w:pPr>
        <w:tabs>
          <w:tab w:val="num" w:pos="0"/>
        </w:tabs>
        <w:ind w:left="5757" w:hanging="360"/>
      </w:pPr>
      <w:rPr>
        <w:rFonts w:ascii="Symbol" w:hAnsi="Symbol"/>
      </w:rPr>
    </w:lvl>
    <w:lvl w:ilvl="7">
      <w:start w:val="1"/>
      <w:numFmt w:val="bullet"/>
      <w:lvlText w:val="o"/>
      <w:lvlJc w:val="left"/>
      <w:pPr>
        <w:tabs>
          <w:tab w:val="num" w:pos="0"/>
        </w:tabs>
        <w:ind w:left="6477" w:hanging="360"/>
      </w:pPr>
      <w:rPr>
        <w:rFonts w:ascii="Courier New" w:hAnsi="Courier New"/>
      </w:rPr>
    </w:lvl>
    <w:lvl w:ilvl="8">
      <w:start w:val="1"/>
      <w:numFmt w:val="bullet"/>
      <w:lvlText w:val=""/>
      <w:lvlJc w:val="left"/>
      <w:pPr>
        <w:tabs>
          <w:tab w:val="num" w:pos="0"/>
        </w:tabs>
        <w:ind w:left="7197" w:hanging="360"/>
      </w:pPr>
      <w:rPr>
        <w:rFonts w:ascii="Wingdings" w:hAnsi="Wingdings"/>
      </w:rPr>
    </w:lvl>
  </w:abstractNum>
  <w:abstractNum w:abstractNumId="8" w15:restartNumberingAfterBreak="0">
    <w:nsid w:val="0000000A"/>
    <w:multiLevelType w:val="multilevel"/>
    <w:tmpl w:val="0000000A"/>
    <w:name w:val="WWNum48"/>
    <w:lvl w:ilvl="0">
      <w:start w:val="1"/>
      <w:numFmt w:val="decimal"/>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9" w15:restartNumberingAfterBreak="0">
    <w:nsid w:val="0000000B"/>
    <w:multiLevelType w:val="multilevel"/>
    <w:tmpl w:val="0000000B"/>
    <w:name w:val="WWNum59"/>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10" w15:restartNumberingAfterBreak="0">
    <w:nsid w:val="0000000D"/>
    <w:multiLevelType w:val="multilevel"/>
    <w:tmpl w:val="0000000D"/>
    <w:name w:val="WWNum62"/>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11" w15:restartNumberingAfterBreak="0">
    <w:nsid w:val="0000000E"/>
    <w:multiLevelType w:val="multilevel"/>
    <w:tmpl w:val="C0D099F2"/>
    <w:name w:val="WWNum67"/>
    <w:lvl w:ilvl="0">
      <w:start w:val="1"/>
      <w:numFmt w:val="decimal"/>
      <w:lvlText w:val="%1)"/>
      <w:lvlJc w:val="left"/>
      <w:pPr>
        <w:tabs>
          <w:tab w:val="num" w:pos="0"/>
        </w:tabs>
        <w:ind w:left="1068" w:hanging="360"/>
      </w:pPr>
      <w:rPr>
        <w:rFonts w:cs="Times New Roman"/>
        <w:b w:val="0"/>
        <w:bCs w:val="0"/>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12" w15:restartNumberingAfterBreak="0">
    <w:nsid w:val="0000000F"/>
    <w:multiLevelType w:val="multilevel"/>
    <w:tmpl w:val="0000000F"/>
    <w:name w:val="WWNum80"/>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222"/>
        </w:tabs>
        <w:ind w:left="1224" w:hanging="362"/>
      </w:pPr>
      <w:rPr>
        <w:rFonts w:cs="Times New Roman"/>
      </w:rPr>
    </w:lvl>
    <w:lvl w:ilvl="2">
      <w:start w:val="1"/>
      <w:numFmt w:val="lowerRoman"/>
      <w:lvlText w:val="%2.%3."/>
      <w:lvlJc w:val="right"/>
      <w:pPr>
        <w:tabs>
          <w:tab w:val="num" w:pos="1942"/>
        </w:tabs>
        <w:ind w:left="1942" w:hanging="180"/>
      </w:pPr>
      <w:rPr>
        <w:rFonts w:cs="Times New Roman"/>
      </w:rPr>
    </w:lvl>
    <w:lvl w:ilvl="3">
      <w:start w:val="1"/>
      <w:numFmt w:val="decimal"/>
      <w:lvlText w:val="%2.%3.%4."/>
      <w:lvlJc w:val="left"/>
      <w:pPr>
        <w:tabs>
          <w:tab w:val="num" w:pos="2662"/>
        </w:tabs>
        <w:ind w:left="2662" w:hanging="360"/>
      </w:pPr>
      <w:rPr>
        <w:rFonts w:cs="Times New Roman"/>
      </w:rPr>
    </w:lvl>
    <w:lvl w:ilvl="4">
      <w:start w:val="1"/>
      <w:numFmt w:val="lowerLetter"/>
      <w:lvlText w:val="%2.%3.%4.%5."/>
      <w:lvlJc w:val="left"/>
      <w:pPr>
        <w:tabs>
          <w:tab w:val="num" w:pos="3382"/>
        </w:tabs>
        <w:ind w:left="3382" w:hanging="360"/>
      </w:pPr>
      <w:rPr>
        <w:rFonts w:cs="Times New Roman"/>
      </w:rPr>
    </w:lvl>
    <w:lvl w:ilvl="5">
      <w:start w:val="1"/>
      <w:numFmt w:val="lowerRoman"/>
      <w:lvlText w:val="%2.%3.%4.%5.%6."/>
      <w:lvlJc w:val="right"/>
      <w:pPr>
        <w:tabs>
          <w:tab w:val="num" w:pos="4102"/>
        </w:tabs>
        <w:ind w:left="4102" w:hanging="180"/>
      </w:pPr>
      <w:rPr>
        <w:rFonts w:cs="Times New Roman"/>
      </w:rPr>
    </w:lvl>
    <w:lvl w:ilvl="6">
      <w:start w:val="1"/>
      <w:numFmt w:val="decimal"/>
      <w:lvlText w:val="%2.%3.%4.%5.%6.%7."/>
      <w:lvlJc w:val="left"/>
      <w:pPr>
        <w:tabs>
          <w:tab w:val="num" w:pos="4822"/>
        </w:tabs>
        <w:ind w:left="4822" w:hanging="360"/>
      </w:pPr>
      <w:rPr>
        <w:rFonts w:cs="Times New Roman"/>
      </w:rPr>
    </w:lvl>
    <w:lvl w:ilvl="7">
      <w:start w:val="1"/>
      <w:numFmt w:val="lowerLetter"/>
      <w:lvlText w:val="%2.%3.%4.%5.%6.%7.%8."/>
      <w:lvlJc w:val="left"/>
      <w:pPr>
        <w:tabs>
          <w:tab w:val="num" w:pos="5542"/>
        </w:tabs>
        <w:ind w:left="5542" w:hanging="360"/>
      </w:pPr>
      <w:rPr>
        <w:rFonts w:cs="Times New Roman"/>
      </w:rPr>
    </w:lvl>
    <w:lvl w:ilvl="8">
      <w:start w:val="1"/>
      <w:numFmt w:val="lowerRoman"/>
      <w:lvlText w:val="%2.%3.%4.%5.%6.%7.%8.%9."/>
      <w:lvlJc w:val="right"/>
      <w:pPr>
        <w:tabs>
          <w:tab w:val="num" w:pos="6262"/>
        </w:tabs>
        <w:ind w:left="6262" w:hanging="180"/>
      </w:pPr>
      <w:rPr>
        <w:rFonts w:cs="Times New Roman"/>
      </w:rPr>
    </w:lvl>
  </w:abstractNum>
  <w:abstractNum w:abstractNumId="13" w15:restartNumberingAfterBreak="0">
    <w:nsid w:val="00000010"/>
    <w:multiLevelType w:val="multilevel"/>
    <w:tmpl w:val="D35E7250"/>
    <w:name w:val="WWNum81"/>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1080"/>
        </w:tabs>
        <w:ind w:left="1082" w:hanging="362"/>
      </w:pPr>
      <w:rPr>
        <w:rFonts w:cs="Times New Roman"/>
      </w:rPr>
    </w:lvl>
    <w:lvl w:ilvl="2">
      <w:start w:val="1"/>
      <w:numFmt w:val="lowerRoman"/>
      <w:lvlText w:val="%2.%3."/>
      <w:lvlJc w:val="righ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righ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right"/>
      <w:pPr>
        <w:tabs>
          <w:tab w:val="num" w:pos="6120"/>
        </w:tabs>
        <w:ind w:left="6120" w:hanging="180"/>
      </w:pPr>
      <w:rPr>
        <w:rFonts w:cs="Times New Roman"/>
      </w:rPr>
    </w:lvl>
  </w:abstractNum>
  <w:abstractNum w:abstractNumId="14" w15:restartNumberingAfterBreak="0">
    <w:nsid w:val="00000011"/>
    <w:multiLevelType w:val="multilevel"/>
    <w:tmpl w:val="BB98386C"/>
    <w:name w:val="WWNum82"/>
    <w:lvl w:ilvl="0">
      <w:start w:val="1"/>
      <w:numFmt w:val="decimal"/>
      <w:lvlText w:val="%1."/>
      <w:lvlJc w:val="left"/>
      <w:pPr>
        <w:tabs>
          <w:tab w:val="num" w:pos="360"/>
        </w:tabs>
        <w:ind w:left="360" w:hanging="360"/>
      </w:pPr>
      <w:rPr>
        <w:rFonts w:cs="Times New Roman"/>
        <w:b w:val="0"/>
        <w:bCs/>
      </w:rPr>
    </w:lvl>
    <w:lvl w:ilvl="1">
      <w:start w:val="1"/>
      <w:numFmt w:val="decimal"/>
      <w:lvlText w:val="%2)"/>
      <w:lvlJc w:val="left"/>
      <w:pPr>
        <w:tabs>
          <w:tab w:val="num" w:pos="1080"/>
        </w:tabs>
        <w:ind w:left="1082" w:hanging="362"/>
      </w:pPr>
      <w:rPr>
        <w:rFonts w:cs="Times New Roman"/>
      </w:rPr>
    </w:lvl>
    <w:lvl w:ilvl="2">
      <w:start w:val="1"/>
      <w:numFmt w:val="lowerRoman"/>
      <w:lvlText w:val="%2.%3."/>
      <w:lvlJc w:val="righ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righ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right"/>
      <w:pPr>
        <w:tabs>
          <w:tab w:val="num" w:pos="6120"/>
        </w:tabs>
        <w:ind w:left="6120" w:hanging="180"/>
      </w:pPr>
      <w:rPr>
        <w:rFonts w:cs="Times New Roman"/>
      </w:rPr>
    </w:lvl>
  </w:abstractNum>
  <w:abstractNum w:abstractNumId="15" w15:restartNumberingAfterBreak="0">
    <w:nsid w:val="00000012"/>
    <w:multiLevelType w:val="multilevel"/>
    <w:tmpl w:val="5C7EA18E"/>
    <w:name w:val="WWNum86"/>
    <w:lvl w:ilvl="0">
      <w:start w:val="1"/>
      <w:numFmt w:val="decimal"/>
      <w:lvlText w:val="%1)"/>
      <w:lvlJc w:val="left"/>
      <w:pPr>
        <w:tabs>
          <w:tab w:val="num" w:pos="0"/>
        </w:tabs>
        <w:ind w:left="360" w:hanging="360"/>
      </w:pPr>
      <w:rPr>
        <w:rFonts w:cs="Times New Roman"/>
        <w:i w:val="0"/>
        <w:iCs/>
      </w:rPr>
    </w:lvl>
    <w:lvl w:ilvl="1">
      <w:start w:val="1"/>
      <w:numFmt w:val="lowerLetter"/>
      <w:lvlText w:val="%2)"/>
      <w:lvlJc w:val="left"/>
      <w:pPr>
        <w:tabs>
          <w:tab w:val="num" w:pos="0"/>
        </w:tabs>
        <w:ind w:left="720" w:hanging="360"/>
      </w:pPr>
      <w:rPr>
        <w:rFonts w:cs="Times New Roman"/>
      </w:rPr>
    </w:lvl>
    <w:lvl w:ilvl="2">
      <w:start w:val="1"/>
      <w:numFmt w:val="lowerRoman"/>
      <w:lvlText w:val="%2.%3)"/>
      <w:lvlJc w:val="left"/>
      <w:pPr>
        <w:tabs>
          <w:tab w:val="num" w:pos="0"/>
        </w:tabs>
        <w:ind w:left="1080" w:hanging="360"/>
      </w:pPr>
      <w:rPr>
        <w:rFonts w:cs="Times New Roman"/>
      </w:rPr>
    </w:lvl>
    <w:lvl w:ilvl="3">
      <w:start w:val="1"/>
      <w:numFmt w:val="decimal"/>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16" w15:restartNumberingAfterBreak="0">
    <w:nsid w:val="00000013"/>
    <w:multiLevelType w:val="multilevel"/>
    <w:tmpl w:val="00000013"/>
    <w:name w:val="WWNum87"/>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i w:val="0"/>
      </w:rPr>
    </w:lvl>
    <w:lvl w:ilvl="2">
      <w:start w:val="1"/>
      <w:numFmt w:val="decimal"/>
      <w:lvlText w:val="%2.%3."/>
      <w:lvlJc w:val="left"/>
      <w:pPr>
        <w:tabs>
          <w:tab w:val="num" w:pos="0"/>
        </w:tabs>
        <w:ind w:left="3060" w:hanging="360"/>
      </w:pPr>
      <w:rPr>
        <w:rFonts w:cs="Times New Roman"/>
        <w:b w:val="0"/>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17" w15:restartNumberingAfterBreak="0">
    <w:nsid w:val="00000014"/>
    <w:multiLevelType w:val="multilevel"/>
    <w:tmpl w:val="00000014"/>
    <w:name w:val="WWNum89"/>
    <w:lvl w:ilvl="0">
      <w:start w:val="1"/>
      <w:numFmt w:val="lowerLetter"/>
      <w:lvlText w:val="%1)"/>
      <w:lvlJc w:val="left"/>
      <w:pPr>
        <w:tabs>
          <w:tab w:val="num" w:pos="-241"/>
        </w:tabs>
        <w:ind w:left="1919" w:hanging="360"/>
      </w:pPr>
      <w:rPr>
        <w:rFonts w:cs="Times New Roman"/>
      </w:rPr>
    </w:lvl>
    <w:lvl w:ilvl="1">
      <w:start w:val="1"/>
      <w:numFmt w:val="lowerLetter"/>
      <w:lvlText w:val="%2."/>
      <w:lvlJc w:val="left"/>
      <w:pPr>
        <w:tabs>
          <w:tab w:val="num" w:pos="-241"/>
        </w:tabs>
        <w:ind w:left="2639" w:hanging="360"/>
      </w:pPr>
      <w:rPr>
        <w:rFonts w:cs="Times New Roman"/>
      </w:rPr>
    </w:lvl>
    <w:lvl w:ilvl="2">
      <w:start w:val="1"/>
      <w:numFmt w:val="lowerRoman"/>
      <w:lvlText w:val="%2.%3."/>
      <w:lvlJc w:val="right"/>
      <w:pPr>
        <w:tabs>
          <w:tab w:val="num" w:pos="-241"/>
        </w:tabs>
        <w:ind w:left="3359" w:hanging="180"/>
      </w:pPr>
      <w:rPr>
        <w:rFonts w:cs="Times New Roman"/>
      </w:rPr>
    </w:lvl>
    <w:lvl w:ilvl="3">
      <w:start w:val="1"/>
      <w:numFmt w:val="decimal"/>
      <w:lvlText w:val="%2.%3.%4."/>
      <w:lvlJc w:val="left"/>
      <w:pPr>
        <w:tabs>
          <w:tab w:val="num" w:pos="-241"/>
        </w:tabs>
        <w:ind w:left="4079" w:hanging="360"/>
      </w:pPr>
      <w:rPr>
        <w:rFonts w:cs="Times New Roman"/>
      </w:rPr>
    </w:lvl>
    <w:lvl w:ilvl="4">
      <w:start w:val="1"/>
      <w:numFmt w:val="lowerLetter"/>
      <w:lvlText w:val="%2.%3.%4.%5."/>
      <w:lvlJc w:val="left"/>
      <w:pPr>
        <w:tabs>
          <w:tab w:val="num" w:pos="-241"/>
        </w:tabs>
        <w:ind w:left="4799" w:hanging="360"/>
      </w:pPr>
      <w:rPr>
        <w:rFonts w:cs="Times New Roman"/>
      </w:rPr>
    </w:lvl>
    <w:lvl w:ilvl="5">
      <w:start w:val="1"/>
      <w:numFmt w:val="lowerRoman"/>
      <w:lvlText w:val="%2.%3.%4.%5.%6."/>
      <w:lvlJc w:val="right"/>
      <w:pPr>
        <w:tabs>
          <w:tab w:val="num" w:pos="-241"/>
        </w:tabs>
        <w:ind w:left="5519" w:hanging="180"/>
      </w:pPr>
      <w:rPr>
        <w:rFonts w:cs="Times New Roman"/>
      </w:rPr>
    </w:lvl>
    <w:lvl w:ilvl="6">
      <w:start w:val="1"/>
      <w:numFmt w:val="decimal"/>
      <w:lvlText w:val="%2.%3.%4.%5.%6.%7."/>
      <w:lvlJc w:val="left"/>
      <w:pPr>
        <w:tabs>
          <w:tab w:val="num" w:pos="-241"/>
        </w:tabs>
        <w:ind w:left="6239" w:hanging="360"/>
      </w:pPr>
      <w:rPr>
        <w:rFonts w:cs="Times New Roman"/>
      </w:rPr>
    </w:lvl>
    <w:lvl w:ilvl="7">
      <w:start w:val="1"/>
      <w:numFmt w:val="lowerLetter"/>
      <w:lvlText w:val="%2.%3.%4.%5.%6.%7.%8."/>
      <w:lvlJc w:val="left"/>
      <w:pPr>
        <w:tabs>
          <w:tab w:val="num" w:pos="-241"/>
        </w:tabs>
        <w:ind w:left="6959" w:hanging="360"/>
      </w:pPr>
      <w:rPr>
        <w:rFonts w:cs="Times New Roman"/>
      </w:rPr>
    </w:lvl>
    <w:lvl w:ilvl="8">
      <w:start w:val="1"/>
      <w:numFmt w:val="lowerRoman"/>
      <w:lvlText w:val="%2.%3.%4.%5.%6.%7.%8.%9."/>
      <w:lvlJc w:val="right"/>
      <w:pPr>
        <w:tabs>
          <w:tab w:val="num" w:pos="-241"/>
        </w:tabs>
        <w:ind w:left="7679" w:hanging="180"/>
      </w:pPr>
      <w:rPr>
        <w:rFonts w:cs="Times New Roman"/>
      </w:rPr>
    </w:lvl>
  </w:abstractNum>
  <w:abstractNum w:abstractNumId="18" w15:restartNumberingAfterBreak="0">
    <w:nsid w:val="00000015"/>
    <w:multiLevelType w:val="multilevel"/>
    <w:tmpl w:val="B9C2BC06"/>
    <w:name w:val="WWNum90"/>
    <w:lvl w:ilvl="0">
      <w:start w:val="1"/>
      <w:numFmt w:val="lowerLetter"/>
      <w:lvlText w:val="%1)"/>
      <w:lvlJc w:val="left"/>
      <w:pPr>
        <w:tabs>
          <w:tab w:val="num" w:pos="0"/>
        </w:tabs>
        <w:ind w:left="2160" w:hanging="360"/>
      </w:pPr>
      <w:rPr>
        <w:rFonts w:cs="Times New Roman"/>
        <w:i w:val="0"/>
        <w:iCs/>
      </w:rPr>
    </w:lvl>
    <w:lvl w:ilvl="1">
      <w:start w:val="1"/>
      <w:numFmt w:val="lowerLetter"/>
      <w:lvlText w:val="%2."/>
      <w:lvlJc w:val="left"/>
      <w:pPr>
        <w:tabs>
          <w:tab w:val="num" w:pos="0"/>
        </w:tabs>
        <w:ind w:left="2880" w:hanging="360"/>
      </w:pPr>
      <w:rPr>
        <w:rFonts w:cs="Times New Roman"/>
      </w:rPr>
    </w:lvl>
    <w:lvl w:ilvl="2">
      <w:start w:val="1"/>
      <w:numFmt w:val="lowerRoman"/>
      <w:lvlText w:val="%2.%3."/>
      <w:lvlJc w:val="right"/>
      <w:pPr>
        <w:tabs>
          <w:tab w:val="num" w:pos="0"/>
        </w:tabs>
        <w:ind w:left="3600" w:hanging="180"/>
      </w:pPr>
      <w:rPr>
        <w:rFonts w:cs="Times New Roman"/>
      </w:rPr>
    </w:lvl>
    <w:lvl w:ilvl="3">
      <w:start w:val="1"/>
      <w:numFmt w:val="decimal"/>
      <w:lvlText w:val="%2.%3.%4."/>
      <w:lvlJc w:val="left"/>
      <w:pPr>
        <w:tabs>
          <w:tab w:val="num" w:pos="0"/>
        </w:tabs>
        <w:ind w:left="4320" w:hanging="360"/>
      </w:pPr>
      <w:rPr>
        <w:rFonts w:cs="Times New Roman"/>
      </w:rPr>
    </w:lvl>
    <w:lvl w:ilvl="4">
      <w:start w:val="1"/>
      <w:numFmt w:val="lowerLetter"/>
      <w:lvlText w:val="%2.%3.%4.%5."/>
      <w:lvlJc w:val="left"/>
      <w:pPr>
        <w:tabs>
          <w:tab w:val="num" w:pos="0"/>
        </w:tabs>
        <w:ind w:left="5040" w:hanging="360"/>
      </w:pPr>
      <w:rPr>
        <w:rFonts w:cs="Times New Roman"/>
      </w:rPr>
    </w:lvl>
    <w:lvl w:ilvl="5">
      <w:start w:val="1"/>
      <w:numFmt w:val="lowerRoman"/>
      <w:lvlText w:val="%2.%3.%4.%5.%6."/>
      <w:lvlJc w:val="right"/>
      <w:pPr>
        <w:tabs>
          <w:tab w:val="num" w:pos="0"/>
        </w:tabs>
        <w:ind w:left="5760" w:hanging="180"/>
      </w:pPr>
      <w:rPr>
        <w:rFonts w:cs="Times New Roman"/>
      </w:rPr>
    </w:lvl>
    <w:lvl w:ilvl="6">
      <w:start w:val="1"/>
      <w:numFmt w:val="decimal"/>
      <w:lvlText w:val="%2.%3.%4.%5.%6.%7."/>
      <w:lvlJc w:val="left"/>
      <w:pPr>
        <w:tabs>
          <w:tab w:val="num" w:pos="0"/>
        </w:tabs>
        <w:ind w:left="6480" w:hanging="360"/>
      </w:pPr>
      <w:rPr>
        <w:rFonts w:cs="Times New Roman"/>
      </w:rPr>
    </w:lvl>
    <w:lvl w:ilvl="7">
      <w:start w:val="1"/>
      <w:numFmt w:val="lowerLetter"/>
      <w:lvlText w:val="%2.%3.%4.%5.%6.%7.%8."/>
      <w:lvlJc w:val="left"/>
      <w:pPr>
        <w:tabs>
          <w:tab w:val="num" w:pos="0"/>
        </w:tabs>
        <w:ind w:left="7200" w:hanging="360"/>
      </w:pPr>
      <w:rPr>
        <w:rFonts w:cs="Times New Roman"/>
      </w:rPr>
    </w:lvl>
    <w:lvl w:ilvl="8">
      <w:start w:val="1"/>
      <w:numFmt w:val="lowerRoman"/>
      <w:lvlText w:val="%2.%3.%4.%5.%6.%7.%8.%9."/>
      <w:lvlJc w:val="right"/>
      <w:pPr>
        <w:tabs>
          <w:tab w:val="num" w:pos="0"/>
        </w:tabs>
        <w:ind w:left="7920" w:hanging="180"/>
      </w:pPr>
      <w:rPr>
        <w:rFonts w:cs="Times New Roman"/>
      </w:rPr>
    </w:lvl>
  </w:abstractNum>
  <w:abstractNum w:abstractNumId="19" w15:restartNumberingAfterBreak="0">
    <w:nsid w:val="00000016"/>
    <w:multiLevelType w:val="multilevel"/>
    <w:tmpl w:val="00000016"/>
    <w:name w:val="WWNum91"/>
    <w:lvl w:ilvl="0">
      <w:start w:val="2"/>
      <w:numFmt w:val="lowerLetter"/>
      <w:lvlText w:val="%1)"/>
      <w:lvlJc w:val="left"/>
      <w:pPr>
        <w:tabs>
          <w:tab w:val="num" w:pos="0"/>
        </w:tabs>
        <w:ind w:left="216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0" w15:restartNumberingAfterBreak="0">
    <w:nsid w:val="00000017"/>
    <w:multiLevelType w:val="multilevel"/>
    <w:tmpl w:val="00000017"/>
    <w:name w:val="WWNum9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1" w15:restartNumberingAfterBreak="0">
    <w:nsid w:val="00000018"/>
    <w:multiLevelType w:val="multilevel"/>
    <w:tmpl w:val="00000018"/>
    <w:name w:val="WWNum95"/>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2" w15:restartNumberingAfterBreak="0">
    <w:nsid w:val="00000019"/>
    <w:multiLevelType w:val="multilevel"/>
    <w:tmpl w:val="00000019"/>
    <w:name w:val="WWNum9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23" w15:restartNumberingAfterBreak="0">
    <w:nsid w:val="0000001A"/>
    <w:multiLevelType w:val="multilevel"/>
    <w:tmpl w:val="0000001A"/>
    <w:name w:val="WWNum9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24" w15:restartNumberingAfterBreak="0">
    <w:nsid w:val="0000001B"/>
    <w:multiLevelType w:val="multilevel"/>
    <w:tmpl w:val="0000001B"/>
    <w:name w:val="WWNum98"/>
    <w:lvl w:ilvl="0">
      <w:start w:val="1"/>
      <w:numFmt w:val="decimal"/>
      <w:lvlText w:val="%1)"/>
      <w:lvlJc w:val="left"/>
      <w:pPr>
        <w:tabs>
          <w:tab w:val="num" w:pos="0"/>
        </w:tabs>
        <w:ind w:left="360" w:hanging="360"/>
      </w:pPr>
      <w:rPr>
        <w:rFonts w:cs="Times New Roman"/>
        <w:b w:val="0"/>
        <w:sz w:val="22"/>
        <w:szCs w:val="22"/>
      </w:rPr>
    </w:lvl>
    <w:lvl w:ilvl="1">
      <w:start w:val="1"/>
      <w:numFmt w:val="lowerLetter"/>
      <w:lvlText w:val="%2)"/>
      <w:lvlJc w:val="left"/>
      <w:pPr>
        <w:tabs>
          <w:tab w:val="num" w:pos="0"/>
        </w:tabs>
        <w:ind w:left="1069" w:hanging="360"/>
      </w:pPr>
      <w:rPr>
        <w:rFonts w:cs="Times New Roman"/>
        <w:b w:val="0"/>
        <w:sz w:val="20"/>
        <w:szCs w:val="20"/>
      </w:rPr>
    </w:lvl>
    <w:lvl w:ilvl="2">
      <w:start w:val="1"/>
      <w:numFmt w:val="lowerRoman"/>
      <w:lvlText w:val="%2.%3)"/>
      <w:lvlJc w:val="left"/>
      <w:pPr>
        <w:tabs>
          <w:tab w:val="num" w:pos="0"/>
        </w:tabs>
        <w:ind w:left="1080" w:hanging="360"/>
      </w:pPr>
      <w:rPr>
        <w:rFonts w:cs="Times New Roman"/>
        <w:b/>
        <w:sz w:val="22"/>
        <w:szCs w:val="22"/>
      </w:rPr>
    </w:lvl>
    <w:lvl w:ilvl="3">
      <w:start w:val="1"/>
      <w:numFmt w:val="decimal"/>
      <w:lvlText w:val="(%2.%3.%4)"/>
      <w:lvlJc w:val="left"/>
      <w:pPr>
        <w:tabs>
          <w:tab w:val="num" w:pos="0"/>
        </w:tabs>
        <w:ind w:left="1440" w:hanging="360"/>
      </w:pPr>
      <w:rPr>
        <w:rFonts w:cs="Times New Roman"/>
        <w:b/>
        <w:sz w:val="22"/>
        <w:szCs w:val="22"/>
      </w:rPr>
    </w:lvl>
    <w:lvl w:ilvl="4">
      <w:start w:val="1"/>
      <w:numFmt w:val="lowerLetter"/>
      <w:lvlText w:val="(%2.%3.%4.%5)"/>
      <w:lvlJc w:val="left"/>
      <w:pPr>
        <w:tabs>
          <w:tab w:val="num" w:pos="0"/>
        </w:tabs>
        <w:ind w:left="1800" w:hanging="360"/>
      </w:pPr>
      <w:rPr>
        <w:rFonts w:cs="Times New Roman"/>
        <w:b/>
        <w:sz w:val="22"/>
        <w:szCs w:val="22"/>
      </w:rPr>
    </w:lvl>
    <w:lvl w:ilvl="5">
      <w:start w:val="1"/>
      <w:numFmt w:val="lowerRoman"/>
      <w:lvlText w:val="(%2.%3.%4.%5.%6)"/>
      <w:lvlJc w:val="left"/>
      <w:pPr>
        <w:tabs>
          <w:tab w:val="num" w:pos="0"/>
        </w:tabs>
        <w:ind w:left="2160" w:hanging="360"/>
      </w:pPr>
      <w:rPr>
        <w:rFonts w:cs="Times New Roman"/>
        <w:b/>
        <w:sz w:val="22"/>
        <w:szCs w:val="22"/>
      </w:rPr>
    </w:lvl>
    <w:lvl w:ilvl="6">
      <w:start w:val="1"/>
      <w:numFmt w:val="decimal"/>
      <w:lvlText w:val="%2.%3.%4.%5.%6.%7."/>
      <w:lvlJc w:val="left"/>
      <w:pPr>
        <w:tabs>
          <w:tab w:val="num" w:pos="0"/>
        </w:tabs>
        <w:ind w:left="2520" w:hanging="360"/>
      </w:pPr>
      <w:rPr>
        <w:rFonts w:cs="Times New Roman"/>
        <w:b/>
        <w:sz w:val="22"/>
        <w:szCs w:val="22"/>
      </w:rPr>
    </w:lvl>
    <w:lvl w:ilvl="7">
      <w:start w:val="1"/>
      <w:numFmt w:val="lowerLetter"/>
      <w:lvlText w:val="%2.%3.%4.%5.%6.%7.%8."/>
      <w:lvlJc w:val="left"/>
      <w:pPr>
        <w:tabs>
          <w:tab w:val="num" w:pos="0"/>
        </w:tabs>
        <w:ind w:left="2880" w:hanging="360"/>
      </w:pPr>
      <w:rPr>
        <w:rFonts w:cs="Times New Roman"/>
        <w:b/>
        <w:sz w:val="22"/>
        <w:szCs w:val="22"/>
      </w:rPr>
    </w:lvl>
    <w:lvl w:ilvl="8">
      <w:start w:val="1"/>
      <w:numFmt w:val="lowerRoman"/>
      <w:lvlText w:val="%2.%3.%4.%5.%6.%7.%8.%9."/>
      <w:lvlJc w:val="left"/>
      <w:pPr>
        <w:tabs>
          <w:tab w:val="num" w:pos="0"/>
        </w:tabs>
        <w:ind w:left="3240" w:hanging="360"/>
      </w:pPr>
      <w:rPr>
        <w:rFonts w:cs="Times New Roman"/>
        <w:b/>
        <w:sz w:val="22"/>
        <w:szCs w:val="22"/>
      </w:rPr>
    </w:lvl>
  </w:abstractNum>
  <w:abstractNum w:abstractNumId="25" w15:restartNumberingAfterBreak="0">
    <w:nsid w:val="0000001C"/>
    <w:multiLevelType w:val="multilevel"/>
    <w:tmpl w:val="104A52F0"/>
    <w:name w:val="WWNum99"/>
    <w:lvl w:ilvl="0">
      <w:start w:val="1"/>
      <w:numFmt w:val="decimal"/>
      <w:lvlText w:val="%1."/>
      <w:lvlJc w:val="left"/>
      <w:pPr>
        <w:tabs>
          <w:tab w:val="num" w:pos="0"/>
        </w:tabs>
        <w:ind w:left="1068" w:hanging="360"/>
      </w:pPr>
      <w:rPr>
        <w:rFonts w:cs="Times New Roman"/>
        <w:b w:val="0"/>
        <w:bCs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6" w15:restartNumberingAfterBreak="0">
    <w:nsid w:val="0000001D"/>
    <w:multiLevelType w:val="multilevel"/>
    <w:tmpl w:val="0000001D"/>
    <w:name w:val="WWNum100"/>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7" w15:restartNumberingAfterBreak="0">
    <w:nsid w:val="0000001E"/>
    <w:multiLevelType w:val="multilevel"/>
    <w:tmpl w:val="0000001E"/>
    <w:name w:val="WWNum103"/>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428" w:hanging="360"/>
      </w:pPr>
      <w:rPr>
        <w:rFonts w:cs="Times New Roman"/>
      </w:rPr>
    </w:lvl>
    <w:lvl w:ilvl="2">
      <w:start w:val="1"/>
      <w:numFmt w:val="lowerRoman"/>
      <w:lvlText w:val="%2.%3)"/>
      <w:lvlJc w:val="left"/>
      <w:pPr>
        <w:tabs>
          <w:tab w:val="num" w:pos="0"/>
        </w:tabs>
        <w:ind w:left="1788" w:hanging="360"/>
      </w:pPr>
      <w:rPr>
        <w:rFonts w:cs="Times New Roman"/>
      </w:rPr>
    </w:lvl>
    <w:lvl w:ilvl="3">
      <w:start w:val="1"/>
      <w:numFmt w:val="decimal"/>
      <w:lvlText w:val="(%2.%3.%4)"/>
      <w:lvlJc w:val="left"/>
      <w:pPr>
        <w:tabs>
          <w:tab w:val="num" w:pos="0"/>
        </w:tabs>
        <w:ind w:left="2148" w:hanging="360"/>
      </w:pPr>
      <w:rPr>
        <w:rFonts w:cs="Times New Roman"/>
      </w:rPr>
    </w:lvl>
    <w:lvl w:ilvl="4">
      <w:start w:val="1"/>
      <w:numFmt w:val="lowerLetter"/>
      <w:lvlText w:val="(%2.%3.%4.%5)"/>
      <w:lvlJc w:val="left"/>
      <w:pPr>
        <w:tabs>
          <w:tab w:val="num" w:pos="0"/>
        </w:tabs>
        <w:ind w:left="2508" w:hanging="360"/>
      </w:pPr>
      <w:rPr>
        <w:rFonts w:cs="Times New Roman"/>
      </w:rPr>
    </w:lvl>
    <w:lvl w:ilvl="5">
      <w:start w:val="1"/>
      <w:numFmt w:val="lowerRoman"/>
      <w:lvlText w:val="(%2.%3.%4.%5.%6)"/>
      <w:lvlJc w:val="left"/>
      <w:pPr>
        <w:tabs>
          <w:tab w:val="num" w:pos="0"/>
        </w:tabs>
        <w:ind w:left="2868" w:hanging="360"/>
      </w:pPr>
      <w:rPr>
        <w:rFonts w:cs="Times New Roman"/>
      </w:rPr>
    </w:lvl>
    <w:lvl w:ilvl="6">
      <w:start w:val="1"/>
      <w:numFmt w:val="decimal"/>
      <w:lvlText w:val="%2.%3.%4.%5.%6.%7."/>
      <w:lvlJc w:val="left"/>
      <w:pPr>
        <w:tabs>
          <w:tab w:val="num" w:pos="0"/>
        </w:tabs>
        <w:ind w:left="3228" w:hanging="360"/>
      </w:pPr>
      <w:rPr>
        <w:rFonts w:cs="Times New Roman"/>
      </w:rPr>
    </w:lvl>
    <w:lvl w:ilvl="7">
      <w:start w:val="1"/>
      <w:numFmt w:val="lowerLetter"/>
      <w:lvlText w:val="%2.%3.%4.%5.%6.%7.%8."/>
      <w:lvlJc w:val="left"/>
      <w:pPr>
        <w:tabs>
          <w:tab w:val="num" w:pos="0"/>
        </w:tabs>
        <w:ind w:left="3588" w:hanging="360"/>
      </w:pPr>
      <w:rPr>
        <w:rFonts w:cs="Times New Roman"/>
      </w:rPr>
    </w:lvl>
    <w:lvl w:ilvl="8">
      <w:start w:val="1"/>
      <w:numFmt w:val="lowerRoman"/>
      <w:lvlText w:val="%2.%3.%4.%5.%6.%7.%8.%9."/>
      <w:lvlJc w:val="left"/>
      <w:pPr>
        <w:tabs>
          <w:tab w:val="num" w:pos="0"/>
        </w:tabs>
        <w:ind w:left="3948" w:hanging="360"/>
      </w:pPr>
      <w:rPr>
        <w:rFonts w:cs="Times New Roman"/>
      </w:rPr>
    </w:lvl>
  </w:abstractNum>
  <w:abstractNum w:abstractNumId="28" w15:restartNumberingAfterBreak="0">
    <w:nsid w:val="03EF0425"/>
    <w:multiLevelType w:val="hybridMultilevel"/>
    <w:tmpl w:val="76786F64"/>
    <w:lvl w:ilvl="0" w:tplc="C8F87B68">
      <w:start w:val="1"/>
      <w:numFmt w:val="decimal"/>
      <w:lvlText w:val="%1."/>
      <w:lvlJc w:val="left"/>
      <w:pPr>
        <w:ind w:left="3060" w:hanging="360"/>
      </w:pPr>
      <w:rPr>
        <w:rFonts w:hint="default"/>
        <w:b w:val="0"/>
        <w:bCs w:val="0"/>
      </w:rPr>
    </w:lvl>
    <w:lvl w:ilvl="1" w:tplc="FFFFFFFF">
      <w:start w:val="1"/>
      <w:numFmt w:val="decimal"/>
      <w:lvlText w:val="%2)"/>
      <w:lvlJc w:val="left"/>
      <w:pPr>
        <w:ind w:left="1470" w:hanging="3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67F728A"/>
    <w:multiLevelType w:val="hybridMultilevel"/>
    <w:tmpl w:val="E0D024E8"/>
    <w:lvl w:ilvl="0" w:tplc="1DA25890">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B241D6F"/>
    <w:multiLevelType w:val="hybridMultilevel"/>
    <w:tmpl w:val="438CA842"/>
    <w:lvl w:ilvl="0" w:tplc="04150017">
      <w:start w:val="1"/>
      <w:numFmt w:val="lowerLetter"/>
      <w:lvlText w:val="%1)"/>
      <w:lvlJc w:val="left"/>
      <w:pPr>
        <w:ind w:left="1755"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B5B6632"/>
    <w:multiLevelType w:val="multilevel"/>
    <w:tmpl w:val="1876C236"/>
    <w:lvl w:ilvl="0">
      <w:start w:val="2"/>
      <w:numFmt w:val="decimal"/>
      <w:pStyle w:val="slovn1"/>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0B765F37"/>
    <w:multiLevelType w:val="hybridMultilevel"/>
    <w:tmpl w:val="A2704BAC"/>
    <w:lvl w:ilvl="0" w:tplc="94BEDA62">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0831804"/>
    <w:multiLevelType w:val="hybridMultilevel"/>
    <w:tmpl w:val="01021892"/>
    <w:lvl w:ilvl="0" w:tplc="65DAB1D2">
      <w:start w:val="1"/>
      <w:numFmt w:val="bullet"/>
      <w:lvlText w:val="­"/>
      <w:lvlJc w:val="left"/>
      <w:pPr>
        <w:ind w:left="889" w:hanging="360"/>
      </w:pPr>
      <w:rPr>
        <w:rFonts w:ascii="Calibri" w:hAnsi="Calibri" w:hint="default"/>
      </w:rPr>
    </w:lvl>
    <w:lvl w:ilvl="1" w:tplc="04150003" w:tentative="1">
      <w:start w:val="1"/>
      <w:numFmt w:val="bullet"/>
      <w:lvlText w:val="o"/>
      <w:lvlJc w:val="left"/>
      <w:pPr>
        <w:ind w:left="1609" w:hanging="360"/>
      </w:pPr>
      <w:rPr>
        <w:rFonts w:ascii="Courier New" w:hAnsi="Courier New" w:cs="Courier New" w:hint="default"/>
      </w:rPr>
    </w:lvl>
    <w:lvl w:ilvl="2" w:tplc="04150005" w:tentative="1">
      <w:start w:val="1"/>
      <w:numFmt w:val="bullet"/>
      <w:lvlText w:val=""/>
      <w:lvlJc w:val="left"/>
      <w:pPr>
        <w:ind w:left="2329" w:hanging="360"/>
      </w:pPr>
      <w:rPr>
        <w:rFonts w:ascii="Wingdings" w:hAnsi="Wingdings" w:hint="default"/>
      </w:rPr>
    </w:lvl>
    <w:lvl w:ilvl="3" w:tplc="04150001" w:tentative="1">
      <w:start w:val="1"/>
      <w:numFmt w:val="bullet"/>
      <w:lvlText w:val=""/>
      <w:lvlJc w:val="left"/>
      <w:pPr>
        <w:ind w:left="3049" w:hanging="360"/>
      </w:pPr>
      <w:rPr>
        <w:rFonts w:ascii="Symbol" w:hAnsi="Symbol" w:hint="default"/>
      </w:rPr>
    </w:lvl>
    <w:lvl w:ilvl="4" w:tplc="04150003" w:tentative="1">
      <w:start w:val="1"/>
      <w:numFmt w:val="bullet"/>
      <w:lvlText w:val="o"/>
      <w:lvlJc w:val="left"/>
      <w:pPr>
        <w:ind w:left="3769" w:hanging="360"/>
      </w:pPr>
      <w:rPr>
        <w:rFonts w:ascii="Courier New" w:hAnsi="Courier New" w:cs="Courier New" w:hint="default"/>
      </w:rPr>
    </w:lvl>
    <w:lvl w:ilvl="5" w:tplc="04150005" w:tentative="1">
      <w:start w:val="1"/>
      <w:numFmt w:val="bullet"/>
      <w:lvlText w:val=""/>
      <w:lvlJc w:val="left"/>
      <w:pPr>
        <w:ind w:left="4489" w:hanging="360"/>
      </w:pPr>
      <w:rPr>
        <w:rFonts w:ascii="Wingdings" w:hAnsi="Wingdings" w:hint="default"/>
      </w:rPr>
    </w:lvl>
    <w:lvl w:ilvl="6" w:tplc="04150001" w:tentative="1">
      <w:start w:val="1"/>
      <w:numFmt w:val="bullet"/>
      <w:lvlText w:val=""/>
      <w:lvlJc w:val="left"/>
      <w:pPr>
        <w:ind w:left="5209" w:hanging="360"/>
      </w:pPr>
      <w:rPr>
        <w:rFonts w:ascii="Symbol" w:hAnsi="Symbol" w:hint="default"/>
      </w:rPr>
    </w:lvl>
    <w:lvl w:ilvl="7" w:tplc="04150003" w:tentative="1">
      <w:start w:val="1"/>
      <w:numFmt w:val="bullet"/>
      <w:lvlText w:val="o"/>
      <w:lvlJc w:val="left"/>
      <w:pPr>
        <w:ind w:left="5929" w:hanging="360"/>
      </w:pPr>
      <w:rPr>
        <w:rFonts w:ascii="Courier New" w:hAnsi="Courier New" w:cs="Courier New" w:hint="default"/>
      </w:rPr>
    </w:lvl>
    <w:lvl w:ilvl="8" w:tplc="04150005" w:tentative="1">
      <w:start w:val="1"/>
      <w:numFmt w:val="bullet"/>
      <w:lvlText w:val=""/>
      <w:lvlJc w:val="left"/>
      <w:pPr>
        <w:ind w:left="6649" w:hanging="360"/>
      </w:pPr>
      <w:rPr>
        <w:rFonts w:ascii="Wingdings" w:hAnsi="Wingdings" w:hint="default"/>
      </w:rPr>
    </w:lvl>
  </w:abstractNum>
  <w:abstractNum w:abstractNumId="34" w15:restartNumberingAfterBreak="0">
    <w:nsid w:val="10DC6E46"/>
    <w:multiLevelType w:val="hybridMultilevel"/>
    <w:tmpl w:val="3C24C596"/>
    <w:lvl w:ilvl="0" w:tplc="ADC29E68">
      <w:start w:val="1"/>
      <w:numFmt w:val="decimal"/>
      <w:lvlText w:val="%1."/>
      <w:lvlJc w:val="left"/>
      <w:pPr>
        <w:ind w:left="1065" w:hanging="705"/>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4B75F2F"/>
    <w:multiLevelType w:val="multilevel"/>
    <w:tmpl w:val="1FD205FC"/>
    <w:lvl w:ilvl="0">
      <w:start w:val="1"/>
      <w:numFmt w:val="decimal"/>
      <w:pStyle w:val="StylZkladntext2Zarovnatdobloku"/>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14DC73D4"/>
    <w:multiLevelType w:val="hybridMultilevel"/>
    <w:tmpl w:val="9BB61CF0"/>
    <w:lvl w:ilvl="0" w:tplc="0415000B">
      <w:start w:val="1"/>
      <w:numFmt w:val="bullet"/>
      <w:lvlText w:val=""/>
      <w:lvlJc w:val="left"/>
      <w:pPr>
        <w:ind w:left="1185" w:hanging="360"/>
      </w:pPr>
      <w:rPr>
        <w:rFonts w:ascii="Wingdings" w:hAnsi="Wingdings"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37" w15:restartNumberingAfterBreak="0">
    <w:nsid w:val="158665DD"/>
    <w:multiLevelType w:val="hybridMultilevel"/>
    <w:tmpl w:val="3EE42D5C"/>
    <w:lvl w:ilvl="0" w:tplc="FFFFFFFF">
      <w:start w:val="1"/>
      <w:numFmt w:val="lowerLetter"/>
      <w:lvlText w:val="%1)"/>
      <w:lvlJc w:val="left"/>
      <w:pPr>
        <w:ind w:left="1038" w:hanging="360"/>
      </w:pPr>
      <w:rPr>
        <w:color w:val="auto"/>
      </w:r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38" w15:restartNumberingAfterBreak="0">
    <w:nsid w:val="173E598A"/>
    <w:multiLevelType w:val="hybridMultilevel"/>
    <w:tmpl w:val="747AE6A8"/>
    <w:lvl w:ilvl="0" w:tplc="65DAB1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923134E"/>
    <w:multiLevelType w:val="hybridMultilevel"/>
    <w:tmpl w:val="25CA416A"/>
    <w:lvl w:ilvl="0" w:tplc="FE86F4B2">
      <w:start w:val="1"/>
      <w:numFmt w:val="decimal"/>
      <w:lvlText w:val="%1."/>
      <w:lvlJc w:val="left"/>
      <w:pPr>
        <w:ind w:left="-15" w:hanging="705"/>
      </w:pPr>
      <w:rPr>
        <w:rFonts w:hint="default"/>
        <w:b w:val="0"/>
        <w:bCs w:val="0"/>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0" w15:restartNumberingAfterBreak="0">
    <w:nsid w:val="1B332DBD"/>
    <w:multiLevelType w:val="hybridMultilevel"/>
    <w:tmpl w:val="D2D00810"/>
    <w:lvl w:ilvl="0" w:tplc="FFFFFFFF">
      <w:start w:val="1"/>
      <w:numFmt w:val="lowerLetter"/>
      <w:lvlText w:val="%1)"/>
      <w:lvlJc w:val="left"/>
      <w:pPr>
        <w:ind w:left="1038" w:hanging="360"/>
      </w:pPr>
      <w:rPr>
        <w:color w:val="auto"/>
      </w:r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41" w15:restartNumberingAfterBreak="0">
    <w:nsid w:val="1C39665E"/>
    <w:multiLevelType w:val="hybridMultilevel"/>
    <w:tmpl w:val="59A47CEA"/>
    <w:lvl w:ilvl="0" w:tplc="A392A5C4">
      <w:start w:val="1"/>
      <w:numFmt w:val="decimal"/>
      <w:lvlText w:val="%1."/>
      <w:lvlJc w:val="left"/>
      <w:pPr>
        <w:tabs>
          <w:tab w:val="num" w:pos="79"/>
        </w:tabs>
        <w:ind w:left="79" w:hanging="360"/>
      </w:pPr>
      <w:rPr>
        <w:rFonts w:hint="default"/>
        <w:b w:val="0"/>
        <w:bCs w:val="0"/>
      </w:rPr>
    </w:lvl>
    <w:lvl w:ilvl="1" w:tplc="FFFFFFFF">
      <w:start w:val="1"/>
      <w:numFmt w:val="lowerLetter"/>
      <w:lvlText w:val="%2."/>
      <w:lvlJc w:val="left"/>
      <w:pPr>
        <w:tabs>
          <w:tab w:val="num" w:pos="1069"/>
        </w:tabs>
        <w:ind w:left="1069" w:hanging="360"/>
      </w:pPr>
    </w:lvl>
    <w:lvl w:ilvl="2" w:tplc="FFFFFFFF" w:tentative="1">
      <w:start w:val="1"/>
      <w:numFmt w:val="lowerRoman"/>
      <w:lvlText w:val="%3."/>
      <w:lvlJc w:val="right"/>
      <w:pPr>
        <w:tabs>
          <w:tab w:val="num" w:pos="1789"/>
        </w:tabs>
        <w:ind w:left="1789" w:hanging="180"/>
      </w:pPr>
    </w:lvl>
    <w:lvl w:ilvl="3" w:tplc="FFFFFFFF" w:tentative="1">
      <w:start w:val="1"/>
      <w:numFmt w:val="decimal"/>
      <w:lvlText w:val="%4."/>
      <w:lvlJc w:val="left"/>
      <w:pPr>
        <w:tabs>
          <w:tab w:val="num" w:pos="2509"/>
        </w:tabs>
        <w:ind w:left="2509" w:hanging="360"/>
      </w:pPr>
    </w:lvl>
    <w:lvl w:ilvl="4" w:tplc="FFFFFFFF" w:tentative="1">
      <w:start w:val="1"/>
      <w:numFmt w:val="lowerLetter"/>
      <w:lvlText w:val="%5."/>
      <w:lvlJc w:val="left"/>
      <w:pPr>
        <w:tabs>
          <w:tab w:val="num" w:pos="3229"/>
        </w:tabs>
        <w:ind w:left="3229" w:hanging="360"/>
      </w:pPr>
    </w:lvl>
    <w:lvl w:ilvl="5" w:tplc="FFFFFFFF" w:tentative="1">
      <w:start w:val="1"/>
      <w:numFmt w:val="lowerRoman"/>
      <w:lvlText w:val="%6."/>
      <w:lvlJc w:val="right"/>
      <w:pPr>
        <w:tabs>
          <w:tab w:val="num" w:pos="3949"/>
        </w:tabs>
        <w:ind w:left="3949" w:hanging="180"/>
      </w:pPr>
    </w:lvl>
    <w:lvl w:ilvl="6" w:tplc="FFFFFFFF" w:tentative="1">
      <w:start w:val="1"/>
      <w:numFmt w:val="decimal"/>
      <w:lvlText w:val="%7."/>
      <w:lvlJc w:val="left"/>
      <w:pPr>
        <w:tabs>
          <w:tab w:val="num" w:pos="4669"/>
        </w:tabs>
        <w:ind w:left="4669" w:hanging="360"/>
      </w:pPr>
    </w:lvl>
    <w:lvl w:ilvl="7" w:tplc="FFFFFFFF" w:tentative="1">
      <w:start w:val="1"/>
      <w:numFmt w:val="lowerLetter"/>
      <w:lvlText w:val="%8."/>
      <w:lvlJc w:val="left"/>
      <w:pPr>
        <w:tabs>
          <w:tab w:val="num" w:pos="5389"/>
        </w:tabs>
        <w:ind w:left="5389" w:hanging="360"/>
      </w:pPr>
    </w:lvl>
    <w:lvl w:ilvl="8" w:tplc="FFFFFFFF" w:tentative="1">
      <w:start w:val="1"/>
      <w:numFmt w:val="lowerRoman"/>
      <w:lvlText w:val="%9."/>
      <w:lvlJc w:val="right"/>
      <w:pPr>
        <w:tabs>
          <w:tab w:val="num" w:pos="6109"/>
        </w:tabs>
        <w:ind w:left="6109" w:hanging="180"/>
      </w:pPr>
    </w:lvl>
  </w:abstractNum>
  <w:abstractNum w:abstractNumId="42" w15:restartNumberingAfterBreak="0">
    <w:nsid w:val="1FAD587D"/>
    <w:multiLevelType w:val="hybridMultilevel"/>
    <w:tmpl w:val="F872D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742A40"/>
    <w:multiLevelType w:val="hybridMultilevel"/>
    <w:tmpl w:val="6C4632AC"/>
    <w:lvl w:ilvl="0" w:tplc="3AD8D2F0">
      <w:start w:val="1"/>
      <w:numFmt w:val="decimal"/>
      <w:lvlText w:val="%1."/>
      <w:lvlJc w:val="left"/>
      <w:pPr>
        <w:ind w:left="1698" w:hanging="705"/>
      </w:pPr>
      <w:rPr>
        <w:rFonts w:hint="default"/>
        <w:b w:val="0"/>
        <w:bCs/>
      </w:rPr>
    </w:lvl>
    <w:lvl w:ilvl="1" w:tplc="FFFFFFFF">
      <w:start w:val="1"/>
      <w:numFmt w:val="lowerLetter"/>
      <w:lvlText w:val="%2."/>
      <w:lvlJc w:val="left"/>
      <w:pPr>
        <w:ind w:left="-345" w:hanging="360"/>
      </w:pPr>
    </w:lvl>
    <w:lvl w:ilvl="2" w:tplc="FFFFFFFF">
      <w:start w:val="1"/>
      <w:numFmt w:val="lowerLetter"/>
      <w:lvlText w:val="%3."/>
      <w:lvlJc w:val="right"/>
      <w:pPr>
        <w:ind w:left="375" w:hanging="180"/>
      </w:pPr>
      <w:rPr>
        <w:rFonts w:ascii="Arial" w:eastAsia="Times New Roman" w:hAnsi="Arial" w:cs="Arial"/>
      </w:rPr>
    </w:lvl>
    <w:lvl w:ilvl="3" w:tplc="FFFFFFFF">
      <w:start w:val="1"/>
      <w:numFmt w:val="decimal"/>
      <w:lvlText w:val="%4."/>
      <w:lvlJc w:val="left"/>
      <w:pPr>
        <w:ind w:left="1095" w:hanging="360"/>
      </w:pPr>
    </w:lvl>
    <w:lvl w:ilvl="4" w:tplc="FFFFFFFF">
      <w:start w:val="1"/>
      <w:numFmt w:val="lowerLetter"/>
      <w:lvlText w:val="%5."/>
      <w:lvlJc w:val="left"/>
      <w:pPr>
        <w:ind w:left="1815" w:hanging="360"/>
      </w:pPr>
    </w:lvl>
    <w:lvl w:ilvl="5" w:tplc="FFFFFFFF" w:tentative="1">
      <w:start w:val="1"/>
      <w:numFmt w:val="lowerRoman"/>
      <w:lvlText w:val="%6."/>
      <w:lvlJc w:val="right"/>
      <w:pPr>
        <w:ind w:left="2535" w:hanging="180"/>
      </w:pPr>
    </w:lvl>
    <w:lvl w:ilvl="6" w:tplc="FFFFFFFF" w:tentative="1">
      <w:start w:val="1"/>
      <w:numFmt w:val="decimal"/>
      <w:lvlText w:val="%7."/>
      <w:lvlJc w:val="left"/>
      <w:pPr>
        <w:ind w:left="3255" w:hanging="360"/>
      </w:pPr>
    </w:lvl>
    <w:lvl w:ilvl="7" w:tplc="FFFFFFFF" w:tentative="1">
      <w:start w:val="1"/>
      <w:numFmt w:val="lowerLetter"/>
      <w:lvlText w:val="%8."/>
      <w:lvlJc w:val="left"/>
      <w:pPr>
        <w:ind w:left="3975" w:hanging="360"/>
      </w:pPr>
    </w:lvl>
    <w:lvl w:ilvl="8" w:tplc="FFFFFFFF" w:tentative="1">
      <w:start w:val="1"/>
      <w:numFmt w:val="lowerRoman"/>
      <w:lvlText w:val="%9."/>
      <w:lvlJc w:val="right"/>
      <w:pPr>
        <w:ind w:left="4695" w:hanging="180"/>
      </w:pPr>
    </w:lvl>
  </w:abstractNum>
  <w:abstractNum w:abstractNumId="44" w15:restartNumberingAfterBreak="0">
    <w:nsid w:val="22B82EB5"/>
    <w:multiLevelType w:val="hybridMultilevel"/>
    <w:tmpl w:val="E01423A0"/>
    <w:lvl w:ilvl="0" w:tplc="0415000B">
      <w:start w:val="1"/>
      <w:numFmt w:val="bullet"/>
      <w:lvlText w:val=""/>
      <w:lvlJc w:val="left"/>
      <w:pPr>
        <w:ind w:left="961" w:hanging="360"/>
      </w:pPr>
      <w:rPr>
        <w:rFonts w:ascii="Wingdings" w:hAnsi="Wingdings" w:hint="default"/>
      </w:rPr>
    </w:lvl>
    <w:lvl w:ilvl="1" w:tplc="FFFFFFFF" w:tentative="1">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45" w15:restartNumberingAfterBreak="0">
    <w:nsid w:val="246D32FA"/>
    <w:multiLevelType w:val="hybridMultilevel"/>
    <w:tmpl w:val="FECC947C"/>
    <w:lvl w:ilvl="0" w:tplc="04150017">
      <w:start w:val="1"/>
      <w:numFmt w:val="lowerLetter"/>
      <w:lvlText w:val="%1)"/>
      <w:lvlJc w:val="left"/>
      <w:pPr>
        <w:ind w:left="1035" w:hanging="360"/>
      </w:p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46" w15:restartNumberingAfterBreak="0">
    <w:nsid w:val="2784275E"/>
    <w:multiLevelType w:val="hybridMultilevel"/>
    <w:tmpl w:val="03229E26"/>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290D1222"/>
    <w:multiLevelType w:val="hybridMultilevel"/>
    <w:tmpl w:val="A2E82492"/>
    <w:lvl w:ilvl="0" w:tplc="65DAB1D2">
      <w:start w:val="1"/>
      <w:numFmt w:val="bullet"/>
      <w:lvlText w:val="­"/>
      <w:lvlJc w:val="left"/>
      <w:pPr>
        <w:ind w:left="889" w:hanging="360"/>
      </w:pPr>
      <w:rPr>
        <w:rFonts w:ascii="Calibri" w:hAnsi="Calibri" w:hint="default"/>
      </w:rPr>
    </w:lvl>
    <w:lvl w:ilvl="1" w:tplc="04150003" w:tentative="1">
      <w:start w:val="1"/>
      <w:numFmt w:val="bullet"/>
      <w:lvlText w:val="o"/>
      <w:lvlJc w:val="left"/>
      <w:pPr>
        <w:ind w:left="1609" w:hanging="360"/>
      </w:pPr>
      <w:rPr>
        <w:rFonts w:ascii="Courier New" w:hAnsi="Courier New" w:cs="Courier New" w:hint="default"/>
      </w:rPr>
    </w:lvl>
    <w:lvl w:ilvl="2" w:tplc="04150005" w:tentative="1">
      <w:start w:val="1"/>
      <w:numFmt w:val="bullet"/>
      <w:lvlText w:val=""/>
      <w:lvlJc w:val="left"/>
      <w:pPr>
        <w:ind w:left="2329" w:hanging="360"/>
      </w:pPr>
      <w:rPr>
        <w:rFonts w:ascii="Wingdings" w:hAnsi="Wingdings" w:hint="default"/>
      </w:rPr>
    </w:lvl>
    <w:lvl w:ilvl="3" w:tplc="04150001" w:tentative="1">
      <w:start w:val="1"/>
      <w:numFmt w:val="bullet"/>
      <w:lvlText w:val=""/>
      <w:lvlJc w:val="left"/>
      <w:pPr>
        <w:ind w:left="3049" w:hanging="360"/>
      </w:pPr>
      <w:rPr>
        <w:rFonts w:ascii="Symbol" w:hAnsi="Symbol" w:hint="default"/>
      </w:rPr>
    </w:lvl>
    <w:lvl w:ilvl="4" w:tplc="04150003" w:tentative="1">
      <w:start w:val="1"/>
      <w:numFmt w:val="bullet"/>
      <w:lvlText w:val="o"/>
      <w:lvlJc w:val="left"/>
      <w:pPr>
        <w:ind w:left="3769" w:hanging="360"/>
      </w:pPr>
      <w:rPr>
        <w:rFonts w:ascii="Courier New" w:hAnsi="Courier New" w:cs="Courier New" w:hint="default"/>
      </w:rPr>
    </w:lvl>
    <w:lvl w:ilvl="5" w:tplc="04150005" w:tentative="1">
      <w:start w:val="1"/>
      <w:numFmt w:val="bullet"/>
      <w:lvlText w:val=""/>
      <w:lvlJc w:val="left"/>
      <w:pPr>
        <w:ind w:left="4489" w:hanging="360"/>
      </w:pPr>
      <w:rPr>
        <w:rFonts w:ascii="Wingdings" w:hAnsi="Wingdings" w:hint="default"/>
      </w:rPr>
    </w:lvl>
    <w:lvl w:ilvl="6" w:tplc="04150001" w:tentative="1">
      <w:start w:val="1"/>
      <w:numFmt w:val="bullet"/>
      <w:lvlText w:val=""/>
      <w:lvlJc w:val="left"/>
      <w:pPr>
        <w:ind w:left="5209" w:hanging="360"/>
      </w:pPr>
      <w:rPr>
        <w:rFonts w:ascii="Symbol" w:hAnsi="Symbol" w:hint="default"/>
      </w:rPr>
    </w:lvl>
    <w:lvl w:ilvl="7" w:tplc="04150003" w:tentative="1">
      <w:start w:val="1"/>
      <w:numFmt w:val="bullet"/>
      <w:lvlText w:val="o"/>
      <w:lvlJc w:val="left"/>
      <w:pPr>
        <w:ind w:left="5929" w:hanging="360"/>
      </w:pPr>
      <w:rPr>
        <w:rFonts w:ascii="Courier New" w:hAnsi="Courier New" w:cs="Courier New" w:hint="default"/>
      </w:rPr>
    </w:lvl>
    <w:lvl w:ilvl="8" w:tplc="04150005" w:tentative="1">
      <w:start w:val="1"/>
      <w:numFmt w:val="bullet"/>
      <w:lvlText w:val=""/>
      <w:lvlJc w:val="left"/>
      <w:pPr>
        <w:ind w:left="6649" w:hanging="360"/>
      </w:pPr>
      <w:rPr>
        <w:rFonts w:ascii="Wingdings" w:hAnsi="Wingdings" w:hint="default"/>
      </w:rPr>
    </w:lvl>
  </w:abstractNum>
  <w:abstractNum w:abstractNumId="48" w15:restartNumberingAfterBreak="0">
    <w:nsid w:val="29706A73"/>
    <w:multiLevelType w:val="hybridMultilevel"/>
    <w:tmpl w:val="4DF04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E343BB"/>
    <w:multiLevelType w:val="hybridMultilevel"/>
    <w:tmpl w:val="A664C9F6"/>
    <w:lvl w:ilvl="0" w:tplc="7400A5BA">
      <w:start w:val="1"/>
      <w:numFmt w:val="lowerLetter"/>
      <w:lvlText w:val="%1)"/>
      <w:lvlJc w:val="left"/>
      <w:pPr>
        <w:ind w:left="1068" w:hanging="360"/>
      </w:pPr>
      <w:rPr>
        <w:rFonts w:ascii="Aptos" w:eastAsia="Arial" w:hAnsi="Aptos" w:cstheme="minorHAnsi" w:hint="default"/>
        <w:b w:val="0"/>
        <w:bCs w:val="0"/>
        <w:i w:val="0"/>
        <w:iCs w:val="0"/>
        <w:spacing w:val="-1"/>
        <w:w w:val="100"/>
        <w:sz w:val="20"/>
        <w:szCs w:val="20"/>
        <w:lang w:val="pl-PL" w:eastAsia="en-US" w:bidi="ar-SA"/>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310953FF"/>
    <w:multiLevelType w:val="hybridMultilevel"/>
    <w:tmpl w:val="F62A37A8"/>
    <w:lvl w:ilvl="0" w:tplc="9DA071AA">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Letter"/>
      <w:lvlText w:val="%3)"/>
      <w:lvlJc w:val="left"/>
      <w:pPr>
        <w:ind w:left="2325" w:hanging="705"/>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22B5059"/>
    <w:multiLevelType w:val="hybridMultilevel"/>
    <w:tmpl w:val="1C9ABC36"/>
    <w:lvl w:ilvl="0" w:tplc="FB48A2A6">
      <w:start w:val="1"/>
      <w:numFmt w:val="decimal"/>
      <w:lvlText w:val="%1."/>
      <w:lvlJc w:val="left"/>
      <w:pPr>
        <w:ind w:left="1130" w:hanging="705"/>
      </w:pPr>
      <w:rPr>
        <w:rFonts w:ascii="Aptos" w:eastAsia="Times New Roman" w:hAnsi="Aptos" w:cs="Arial" w:hint="default"/>
        <w:b w:val="0"/>
        <w:bCs w:val="0"/>
      </w:rPr>
    </w:lvl>
    <w:lvl w:ilvl="1" w:tplc="FFFFFFFF">
      <w:start w:val="1"/>
      <w:numFmt w:val="lowerLetter"/>
      <w:lvlText w:val="%2."/>
      <w:lvlJc w:val="left"/>
      <w:pPr>
        <w:ind w:left="1359" w:hanging="360"/>
      </w:pPr>
    </w:lvl>
    <w:lvl w:ilvl="2" w:tplc="FFFFFFFF" w:tentative="1">
      <w:start w:val="1"/>
      <w:numFmt w:val="lowerRoman"/>
      <w:lvlText w:val="%3."/>
      <w:lvlJc w:val="right"/>
      <w:pPr>
        <w:ind w:left="2079" w:hanging="180"/>
      </w:pPr>
    </w:lvl>
    <w:lvl w:ilvl="3" w:tplc="FFFFFFFF">
      <w:start w:val="1"/>
      <w:numFmt w:val="decimal"/>
      <w:lvlText w:val="%4."/>
      <w:lvlJc w:val="left"/>
      <w:pPr>
        <w:ind w:left="2799" w:hanging="360"/>
      </w:pPr>
    </w:lvl>
    <w:lvl w:ilvl="4" w:tplc="FFFFFFFF" w:tentative="1">
      <w:start w:val="1"/>
      <w:numFmt w:val="lowerLetter"/>
      <w:lvlText w:val="%5."/>
      <w:lvlJc w:val="left"/>
      <w:pPr>
        <w:ind w:left="3519" w:hanging="360"/>
      </w:pPr>
    </w:lvl>
    <w:lvl w:ilvl="5" w:tplc="FFFFFFFF" w:tentative="1">
      <w:start w:val="1"/>
      <w:numFmt w:val="lowerRoman"/>
      <w:lvlText w:val="%6."/>
      <w:lvlJc w:val="right"/>
      <w:pPr>
        <w:ind w:left="4239" w:hanging="180"/>
      </w:pPr>
    </w:lvl>
    <w:lvl w:ilvl="6" w:tplc="FFFFFFFF" w:tentative="1">
      <w:start w:val="1"/>
      <w:numFmt w:val="decimal"/>
      <w:lvlText w:val="%7."/>
      <w:lvlJc w:val="left"/>
      <w:pPr>
        <w:ind w:left="4959" w:hanging="360"/>
      </w:pPr>
    </w:lvl>
    <w:lvl w:ilvl="7" w:tplc="FFFFFFFF" w:tentative="1">
      <w:start w:val="1"/>
      <w:numFmt w:val="lowerLetter"/>
      <w:lvlText w:val="%8."/>
      <w:lvlJc w:val="left"/>
      <w:pPr>
        <w:ind w:left="5679" w:hanging="360"/>
      </w:pPr>
    </w:lvl>
    <w:lvl w:ilvl="8" w:tplc="FFFFFFFF" w:tentative="1">
      <w:start w:val="1"/>
      <w:numFmt w:val="lowerRoman"/>
      <w:lvlText w:val="%9."/>
      <w:lvlJc w:val="right"/>
      <w:pPr>
        <w:ind w:left="6399" w:hanging="180"/>
      </w:pPr>
    </w:lvl>
  </w:abstractNum>
  <w:abstractNum w:abstractNumId="52" w15:restartNumberingAfterBreak="0">
    <w:nsid w:val="3C803D6A"/>
    <w:multiLevelType w:val="hybridMultilevel"/>
    <w:tmpl w:val="C2FAA5DC"/>
    <w:lvl w:ilvl="0" w:tplc="91644E24">
      <w:start w:val="1"/>
      <w:numFmt w:val="decimal"/>
      <w:lvlText w:val="%1."/>
      <w:lvlJc w:val="left"/>
      <w:pPr>
        <w:ind w:left="288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4BA6846"/>
    <w:multiLevelType w:val="multilevel"/>
    <w:tmpl w:val="5882F850"/>
    <w:lvl w:ilvl="0">
      <w:start w:val="1"/>
      <w:numFmt w:val="lowerLetter"/>
      <w:pStyle w:val="Listanumerowana"/>
      <w:lvlText w:val="%1)"/>
      <w:lvlJc w:val="left"/>
      <w:pPr>
        <w:tabs>
          <w:tab w:val="num" w:pos="360"/>
        </w:tabs>
        <w:ind w:left="360" w:firstLine="0"/>
      </w:pPr>
      <w:rPr>
        <w:rFonts w:hint="default"/>
      </w:rPr>
    </w:lvl>
    <w:lvl w:ilvl="1">
      <w:start w:val="1"/>
      <w:numFmt w:val="decimal"/>
      <w:lvlText w:val="%2."/>
      <w:lvlJc w:val="left"/>
      <w:pPr>
        <w:tabs>
          <w:tab w:val="num" w:pos="360"/>
        </w:tabs>
        <w:ind w:left="3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457B3587"/>
    <w:multiLevelType w:val="hybridMultilevel"/>
    <w:tmpl w:val="2D80E408"/>
    <w:lvl w:ilvl="0" w:tplc="A050CC98">
      <w:start w:val="5"/>
      <w:numFmt w:val="decimal"/>
      <w:lvlText w:val="%1."/>
      <w:lvlJc w:val="left"/>
      <w:pPr>
        <w:ind w:left="288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8E23A2E"/>
    <w:multiLevelType w:val="hybridMultilevel"/>
    <w:tmpl w:val="5EAC7574"/>
    <w:lvl w:ilvl="0" w:tplc="65DAB1D2">
      <w:start w:val="1"/>
      <w:numFmt w:val="bullet"/>
      <w:lvlText w:val="­"/>
      <w:lvlJc w:val="left"/>
      <w:pPr>
        <w:ind w:left="5747" w:hanging="360"/>
      </w:pPr>
      <w:rPr>
        <w:rFonts w:ascii="Calibri" w:hAnsi="Calibri" w:hint="default"/>
      </w:rPr>
    </w:lvl>
    <w:lvl w:ilvl="1" w:tplc="04150003" w:tentative="1">
      <w:start w:val="1"/>
      <w:numFmt w:val="bullet"/>
      <w:lvlText w:val="o"/>
      <w:lvlJc w:val="left"/>
      <w:pPr>
        <w:ind w:left="6467" w:hanging="360"/>
      </w:pPr>
      <w:rPr>
        <w:rFonts w:ascii="Courier New" w:hAnsi="Courier New" w:cs="Courier New" w:hint="default"/>
      </w:rPr>
    </w:lvl>
    <w:lvl w:ilvl="2" w:tplc="04150005" w:tentative="1">
      <w:start w:val="1"/>
      <w:numFmt w:val="bullet"/>
      <w:lvlText w:val=""/>
      <w:lvlJc w:val="left"/>
      <w:pPr>
        <w:ind w:left="7187" w:hanging="360"/>
      </w:pPr>
      <w:rPr>
        <w:rFonts w:ascii="Wingdings" w:hAnsi="Wingdings" w:hint="default"/>
      </w:rPr>
    </w:lvl>
    <w:lvl w:ilvl="3" w:tplc="04150001" w:tentative="1">
      <w:start w:val="1"/>
      <w:numFmt w:val="bullet"/>
      <w:lvlText w:val=""/>
      <w:lvlJc w:val="left"/>
      <w:pPr>
        <w:ind w:left="7907" w:hanging="360"/>
      </w:pPr>
      <w:rPr>
        <w:rFonts w:ascii="Symbol" w:hAnsi="Symbol" w:hint="default"/>
      </w:rPr>
    </w:lvl>
    <w:lvl w:ilvl="4" w:tplc="04150003" w:tentative="1">
      <w:start w:val="1"/>
      <w:numFmt w:val="bullet"/>
      <w:lvlText w:val="o"/>
      <w:lvlJc w:val="left"/>
      <w:pPr>
        <w:ind w:left="8627" w:hanging="360"/>
      </w:pPr>
      <w:rPr>
        <w:rFonts w:ascii="Courier New" w:hAnsi="Courier New" w:cs="Courier New" w:hint="default"/>
      </w:rPr>
    </w:lvl>
    <w:lvl w:ilvl="5" w:tplc="04150005" w:tentative="1">
      <w:start w:val="1"/>
      <w:numFmt w:val="bullet"/>
      <w:lvlText w:val=""/>
      <w:lvlJc w:val="left"/>
      <w:pPr>
        <w:ind w:left="9347" w:hanging="360"/>
      </w:pPr>
      <w:rPr>
        <w:rFonts w:ascii="Wingdings" w:hAnsi="Wingdings" w:hint="default"/>
      </w:rPr>
    </w:lvl>
    <w:lvl w:ilvl="6" w:tplc="04150001" w:tentative="1">
      <w:start w:val="1"/>
      <w:numFmt w:val="bullet"/>
      <w:lvlText w:val=""/>
      <w:lvlJc w:val="left"/>
      <w:pPr>
        <w:ind w:left="10067" w:hanging="360"/>
      </w:pPr>
      <w:rPr>
        <w:rFonts w:ascii="Symbol" w:hAnsi="Symbol" w:hint="default"/>
      </w:rPr>
    </w:lvl>
    <w:lvl w:ilvl="7" w:tplc="04150003" w:tentative="1">
      <w:start w:val="1"/>
      <w:numFmt w:val="bullet"/>
      <w:lvlText w:val="o"/>
      <w:lvlJc w:val="left"/>
      <w:pPr>
        <w:ind w:left="10787" w:hanging="360"/>
      </w:pPr>
      <w:rPr>
        <w:rFonts w:ascii="Courier New" w:hAnsi="Courier New" w:cs="Courier New" w:hint="default"/>
      </w:rPr>
    </w:lvl>
    <w:lvl w:ilvl="8" w:tplc="04150005" w:tentative="1">
      <w:start w:val="1"/>
      <w:numFmt w:val="bullet"/>
      <w:lvlText w:val=""/>
      <w:lvlJc w:val="left"/>
      <w:pPr>
        <w:ind w:left="11507" w:hanging="360"/>
      </w:pPr>
      <w:rPr>
        <w:rFonts w:ascii="Wingdings" w:hAnsi="Wingdings" w:hint="default"/>
      </w:rPr>
    </w:lvl>
  </w:abstractNum>
  <w:abstractNum w:abstractNumId="56" w15:restartNumberingAfterBreak="0">
    <w:nsid w:val="4A777F80"/>
    <w:multiLevelType w:val="hybridMultilevel"/>
    <w:tmpl w:val="9D22A474"/>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7" w15:restartNumberingAfterBreak="0">
    <w:nsid w:val="4B9C5667"/>
    <w:multiLevelType w:val="hybridMultilevel"/>
    <w:tmpl w:val="CA2A2C4A"/>
    <w:lvl w:ilvl="0" w:tplc="FFFFFFFF">
      <w:start w:val="3"/>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CAC1B41"/>
    <w:multiLevelType w:val="hybridMultilevel"/>
    <w:tmpl w:val="3D9AA53E"/>
    <w:lvl w:ilvl="0" w:tplc="FFFFFFFF">
      <w:start w:val="1"/>
      <w:numFmt w:val="lowerLetter"/>
      <w:lvlText w:val="%1)"/>
      <w:lvlJc w:val="left"/>
      <w:pPr>
        <w:ind w:left="720" w:hanging="360"/>
      </w:pPr>
      <w:rPr>
        <w:color w:val="auto"/>
      </w:rPr>
    </w:lvl>
    <w:lvl w:ilvl="1" w:tplc="FFFFFFFF">
      <w:start w:val="5"/>
      <w:numFmt w:val="bullet"/>
      <w:lvlText w:val="•"/>
      <w:lvlJc w:val="left"/>
      <w:pPr>
        <w:ind w:left="1785" w:hanging="705"/>
      </w:pPr>
      <w:rPr>
        <w:rFonts w:ascii="Calibri" w:eastAsia="Calibri" w:hAnsi="Calibri" w:cs="Times New Roman" w:hint="default"/>
      </w:rPr>
    </w:lvl>
    <w:lvl w:ilvl="2" w:tplc="FFFFFFFF">
      <w:start w:val="1"/>
      <w:numFmt w:val="lowerLetter"/>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CBB6604"/>
    <w:multiLevelType w:val="hybridMultilevel"/>
    <w:tmpl w:val="42AC4D1A"/>
    <w:lvl w:ilvl="0" w:tplc="43044E78">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EC9330C"/>
    <w:multiLevelType w:val="hybridMultilevel"/>
    <w:tmpl w:val="4A9CD316"/>
    <w:lvl w:ilvl="0" w:tplc="FFFFFFFF">
      <w:start w:val="1"/>
      <w:numFmt w:val="lowerLetter"/>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61" w15:restartNumberingAfterBreak="0">
    <w:nsid w:val="52053FFB"/>
    <w:multiLevelType w:val="hybridMultilevel"/>
    <w:tmpl w:val="E40AD380"/>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2E1497B"/>
    <w:multiLevelType w:val="hybridMultilevel"/>
    <w:tmpl w:val="7A2A302E"/>
    <w:lvl w:ilvl="0" w:tplc="65DAB1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7EC3E96"/>
    <w:multiLevelType w:val="hybridMultilevel"/>
    <w:tmpl w:val="A5DEBFBC"/>
    <w:lvl w:ilvl="0" w:tplc="5FD26118">
      <w:start w:val="1"/>
      <w:numFmt w:val="lowerLetter"/>
      <w:lvlText w:val="%1)"/>
      <w:lvlJc w:val="left"/>
      <w:pPr>
        <w:ind w:left="2204" w:hanging="360"/>
      </w:pPr>
      <w:rPr>
        <w:rFonts w:hint="default"/>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64"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5C6F504A"/>
    <w:multiLevelType w:val="multilevel"/>
    <w:tmpl w:val="52E0E466"/>
    <w:lvl w:ilvl="0">
      <w:numFmt w:val="none"/>
      <w:lvlText w:val=""/>
      <w:lvlJc w:val="left"/>
      <w:pPr>
        <w:tabs>
          <w:tab w:val="num" w:pos="360"/>
        </w:tabs>
      </w:p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6" w15:restartNumberingAfterBreak="0">
    <w:nsid w:val="623965B0"/>
    <w:multiLevelType w:val="hybridMultilevel"/>
    <w:tmpl w:val="BD0637C4"/>
    <w:lvl w:ilvl="0" w:tplc="E03886D0">
      <w:start w:val="1"/>
      <w:numFmt w:val="decimal"/>
      <w:lvlText w:val="%1."/>
      <w:lvlJc w:val="left"/>
      <w:pPr>
        <w:ind w:left="288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4B30432"/>
    <w:multiLevelType w:val="hybridMultilevel"/>
    <w:tmpl w:val="2F80902A"/>
    <w:lvl w:ilvl="0" w:tplc="2F8091BE">
      <w:start w:val="1"/>
      <w:numFmt w:val="decimal"/>
      <w:lvlText w:val="%1."/>
      <w:lvlJc w:val="left"/>
      <w:pPr>
        <w:ind w:left="989" w:hanging="705"/>
      </w:pPr>
      <w:rPr>
        <w:rFonts w:ascii="Aptos" w:hAnsi="Aptos" w:cs="Open Sans" w:hint="default"/>
        <w:b w:val="0"/>
        <w:bCs w:val="0"/>
        <w:i w:val="0"/>
        <w:color w:val="auto"/>
        <w:sz w:val="20"/>
        <w:szCs w:val="20"/>
      </w:rPr>
    </w:lvl>
    <w:lvl w:ilvl="1" w:tplc="FFFFFFFF">
      <w:start w:val="1"/>
      <w:numFmt w:val="lowerLetter"/>
      <w:lvlText w:val="%2."/>
      <w:lvlJc w:val="left"/>
      <w:pPr>
        <w:ind w:left="933" w:hanging="360"/>
      </w:pPr>
    </w:lvl>
    <w:lvl w:ilvl="2" w:tplc="FFFFFFFF" w:tentative="1">
      <w:start w:val="1"/>
      <w:numFmt w:val="lowerRoman"/>
      <w:lvlText w:val="%3."/>
      <w:lvlJc w:val="right"/>
      <w:pPr>
        <w:ind w:left="1653" w:hanging="180"/>
      </w:pPr>
    </w:lvl>
    <w:lvl w:ilvl="3" w:tplc="FFFFFFFF" w:tentative="1">
      <w:start w:val="1"/>
      <w:numFmt w:val="decimal"/>
      <w:lvlText w:val="%4."/>
      <w:lvlJc w:val="left"/>
      <w:pPr>
        <w:ind w:left="2373" w:hanging="360"/>
      </w:pPr>
    </w:lvl>
    <w:lvl w:ilvl="4" w:tplc="FFFFFFFF" w:tentative="1">
      <w:start w:val="1"/>
      <w:numFmt w:val="lowerLetter"/>
      <w:lvlText w:val="%5."/>
      <w:lvlJc w:val="left"/>
      <w:pPr>
        <w:ind w:left="3093" w:hanging="360"/>
      </w:pPr>
    </w:lvl>
    <w:lvl w:ilvl="5" w:tplc="FFFFFFFF" w:tentative="1">
      <w:start w:val="1"/>
      <w:numFmt w:val="lowerRoman"/>
      <w:lvlText w:val="%6."/>
      <w:lvlJc w:val="right"/>
      <w:pPr>
        <w:ind w:left="3813" w:hanging="180"/>
      </w:pPr>
    </w:lvl>
    <w:lvl w:ilvl="6" w:tplc="FFFFFFFF" w:tentative="1">
      <w:start w:val="1"/>
      <w:numFmt w:val="decimal"/>
      <w:lvlText w:val="%7."/>
      <w:lvlJc w:val="left"/>
      <w:pPr>
        <w:ind w:left="4533" w:hanging="360"/>
      </w:pPr>
    </w:lvl>
    <w:lvl w:ilvl="7" w:tplc="FFFFFFFF" w:tentative="1">
      <w:start w:val="1"/>
      <w:numFmt w:val="lowerLetter"/>
      <w:lvlText w:val="%8."/>
      <w:lvlJc w:val="left"/>
      <w:pPr>
        <w:ind w:left="5253" w:hanging="360"/>
      </w:pPr>
    </w:lvl>
    <w:lvl w:ilvl="8" w:tplc="FFFFFFFF" w:tentative="1">
      <w:start w:val="1"/>
      <w:numFmt w:val="lowerRoman"/>
      <w:lvlText w:val="%9."/>
      <w:lvlJc w:val="right"/>
      <w:pPr>
        <w:ind w:left="5973" w:hanging="180"/>
      </w:pPr>
    </w:lvl>
  </w:abstractNum>
  <w:abstractNum w:abstractNumId="68" w15:restartNumberingAfterBreak="0">
    <w:nsid w:val="683D394B"/>
    <w:multiLevelType w:val="hybridMultilevel"/>
    <w:tmpl w:val="4E14C9EC"/>
    <w:lvl w:ilvl="0" w:tplc="FDE013DA">
      <w:start w:val="1"/>
      <w:numFmt w:val="decimal"/>
      <w:lvlText w:val="%1."/>
      <w:lvlJc w:val="left"/>
      <w:pPr>
        <w:ind w:left="1856" w:hanging="360"/>
      </w:pPr>
      <w:rPr>
        <w:rFonts w:ascii="Aptos" w:hAnsi="Aptos" w:cstheme="minorHAnsi" w:hint="default"/>
        <w:b w:val="0"/>
        <w:bCs w:val="0"/>
        <w:sz w:val="20"/>
        <w:szCs w:val="20"/>
      </w:rPr>
    </w:lvl>
    <w:lvl w:ilvl="1" w:tplc="FFFFFFFF">
      <w:start w:val="1"/>
      <w:numFmt w:val="lowerLetter"/>
      <w:lvlText w:val="%2."/>
      <w:lvlJc w:val="left"/>
      <w:pPr>
        <w:ind w:left="2576" w:hanging="360"/>
      </w:pPr>
    </w:lvl>
    <w:lvl w:ilvl="2" w:tplc="FFFFFFFF" w:tentative="1">
      <w:start w:val="1"/>
      <w:numFmt w:val="lowerRoman"/>
      <w:lvlText w:val="%3."/>
      <w:lvlJc w:val="right"/>
      <w:pPr>
        <w:ind w:left="3296" w:hanging="180"/>
      </w:pPr>
    </w:lvl>
    <w:lvl w:ilvl="3" w:tplc="FFFFFFFF" w:tentative="1">
      <w:start w:val="1"/>
      <w:numFmt w:val="decimal"/>
      <w:lvlText w:val="%4."/>
      <w:lvlJc w:val="left"/>
      <w:pPr>
        <w:ind w:left="4016" w:hanging="360"/>
      </w:pPr>
    </w:lvl>
    <w:lvl w:ilvl="4" w:tplc="FFFFFFFF" w:tentative="1">
      <w:start w:val="1"/>
      <w:numFmt w:val="lowerLetter"/>
      <w:lvlText w:val="%5."/>
      <w:lvlJc w:val="left"/>
      <w:pPr>
        <w:ind w:left="4736" w:hanging="360"/>
      </w:pPr>
    </w:lvl>
    <w:lvl w:ilvl="5" w:tplc="FFFFFFFF" w:tentative="1">
      <w:start w:val="1"/>
      <w:numFmt w:val="lowerRoman"/>
      <w:lvlText w:val="%6."/>
      <w:lvlJc w:val="right"/>
      <w:pPr>
        <w:ind w:left="5456" w:hanging="180"/>
      </w:pPr>
    </w:lvl>
    <w:lvl w:ilvl="6" w:tplc="FFFFFFFF" w:tentative="1">
      <w:start w:val="1"/>
      <w:numFmt w:val="decimal"/>
      <w:lvlText w:val="%7."/>
      <w:lvlJc w:val="left"/>
      <w:pPr>
        <w:ind w:left="6176" w:hanging="360"/>
      </w:pPr>
    </w:lvl>
    <w:lvl w:ilvl="7" w:tplc="FFFFFFFF" w:tentative="1">
      <w:start w:val="1"/>
      <w:numFmt w:val="lowerLetter"/>
      <w:lvlText w:val="%8."/>
      <w:lvlJc w:val="left"/>
      <w:pPr>
        <w:ind w:left="6896" w:hanging="360"/>
      </w:pPr>
    </w:lvl>
    <w:lvl w:ilvl="8" w:tplc="FFFFFFFF" w:tentative="1">
      <w:start w:val="1"/>
      <w:numFmt w:val="lowerRoman"/>
      <w:lvlText w:val="%9."/>
      <w:lvlJc w:val="right"/>
      <w:pPr>
        <w:ind w:left="7616" w:hanging="180"/>
      </w:pPr>
    </w:lvl>
  </w:abstractNum>
  <w:abstractNum w:abstractNumId="69" w15:restartNumberingAfterBreak="0">
    <w:nsid w:val="6A5B75B0"/>
    <w:multiLevelType w:val="hybridMultilevel"/>
    <w:tmpl w:val="643E1AC0"/>
    <w:lvl w:ilvl="0" w:tplc="0415000B">
      <w:start w:val="1"/>
      <w:numFmt w:val="bullet"/>
      <w:lvlText w:val=""/>
      <w:lvlJc w:val="left"/>
      <w:pPr>
        <w:ind w:left="1185" w:hanging="360"/>
      </w:pPr>
      <w:rPr>
        <w:rFonts w:ascii="Wingdings" w:hAnsi="Wingdings"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70" w15:restartNumberingAfterBreak="0">
    <w:nsid w:val="6F0C673D"/>
    <w:multiLevelType w:val="hybridMultilevel"/>
    <w:tmpl w:val="366C4D58"/>
    <w:lvl w:ilvl="0" w:tplc="A694008C">
      <w:start w:val="1"/>
      <w:numFmt w:val="decimal"/>
      <w:lvlText w:val="%1."/>
      <w:lvlJc w:val="left"/>
      <w:pPr>
        <w:ind w:left="360" w:hanging="360"/>
      </w:pPr>
      <w:rPr>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75F16722"/>
    <w:multiLevelType w:val="hybridMultilevel"/>
    <w:tmpl w:val="69A8DC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7705A48"/>
    <w:multiLevelType w:val="hybridMultilevel"/>
    <w:tmpl w:val="38081E6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90C0BBC"/>
    <w:multiLevelType w:val="hybridMultilevel"/>
    <w:tmpl w:val="A462B1F8"/>
    <w:lvl w:ilvl="0" w:tplc="01F8C3E8">
      <w:start w:val="1"/>
      <w:numFmt w:val="decimal"/>
      <w:lvlText w:val="%1."/>
      <w:lvlJc w:val="left"/>
      <w:pPr>
        <w:ind w:left="705" w:hanging="705"/>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BD57117"/>
    <w:multiLevelType w:val="hybridMultilevel"/>
    <w:tmpl w:val="7BB695FC"/>
    <w:lvl w:ilvl="0" w:tplc="65DAB1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F0C5343"/>
    <w:multiLevelType w:val="hybridMultilevel"/>
    <w:tmpl w:val="2C2AB6A8"/>
    <w:lvl w:ilvl="0" w:tplc="EE7C8A46">
      <w:start w:val="1"/>
      <w:numFmt w:val="decimal"/>
      <w:lvlText w:val="%1."/>
      <w:lvlJc w:val="left"/>
      <w:pPr>
        <w:ind w:left="720" w:hanging="360"/>
      </w:pPr>
      <w:rPr>
        <w:b w:val="0"/>
        <w:bCs/>
        <w:color w:val="auto"/>
      </w:rPr>
    </w:lvl>
    <w:lvl w:ilvl="1" w:tplc="FFFFFFFF">
      <w:start w:val="5"/>
      <w:numFmt w:val="bullet"/>
      <w:lvlText w:val="•"/>
      <w:lvlJc w:val="left"/>
      <w:pPr>
        <w:ind w:left="1785" w:hanging="705"/>
      </w:pPr>
      <w:rPr>
        <w:rFonts w:ascii="Calibri" w:eastAsia="Calibri" w:hAnsi="Calibri" w:cs="Times New Roman" w:hint="default"/>
      </w:rPr>
    </w:lvl>
    <w:lvl w:ilvl="2" w:tplc="FFFFFFFF">
      <w:start w:val="1"/>
      <w:numFmt w:val="lowerLetter"/>
      <w:lvlText w:val="%3)"/>
      <w:lvlJc w:val="left"/>
      <w:pPr>
        <w:ind w:left="2685" w:hanging="705"/>
      </w:pPr>
      <w:rPr>
        <w:rFonts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8403488">
    <w:abstractNumId w:val="64"/>
  </w:num>
  <w:num w:numId="2" w16cid:durableId="1739354791">
    <w:abstractNumId w:val="35"/>
  </w:num>
  <w:num w:numId="3" w16cid:durableId="682706777">
    <w:abstractNumId w:val="53"/>
  </w:num>
  <w:num w:numId="4" w16cid:durableId="41638482">
    <w:abstractNumId w:val="31"/>
  </w:num>
  <w:num w:numId="5" w16cid:durableId="1240409690">
    <w:abstractNumId w:val="65"/>
  </w:num>
  <w:num w:numId="6" w16cid:durableId="798690405">
    <w:abstractNumId w:val="69"/>
  </w:num>
  <w:num w:numId="7" w16cid:durableId="300230254">
    <w:abstractNumId w:val="36"/>
  </w:num>
  <w:num w:numId="8" w16cid:durableId="783117994">
    <w:abstractNumId w:val="71"/>
  </w:num>
  <w:num w:numId="9" w16cid:durableId="1389647575">
    <w:abstractNumId w:val="61"/>
  </w:num>
  <w:num w:numId="10" w16cid:durableId="915701669">
    <w:abstractNumId w:val="32"/>
  </w:num>
  <w:num w:numId="11" w16cid:durableId="1628470408">
    <w:abstractNumId w:val="29"/>
  </w:num>
  <w:num w:numId="12" w16cid:durableId="1149831601">
    <w:abstractNumId w:val="59"/>
  </w:num>
  <w:num w:numId="13" w16cid:durableId="2125535687">
    <w:abstractNumId w:val="57"/>
  </w:num>
  <w:num w:numId="14" w16cid:durableId="250479296">
    <w:abstractNumId w:val="50"/>
  </w:num>
  <w:num w:numId="15" w16cid:durableId="1384673134">
    <w:abstractNumId w:val="75"/>
  </w:num>
  <w:num w:numId="16" w16cid:durableId="494539825">
    <w:abstractNumId w:val="37"/>
  </w:num>
  <w:num w:numId="17" w16cid:durableId="1183742651">
    <w:abstractNumId w:val="60"/>
  </w:num>
  <w:num w:numId="18" w16cid:durableId="180433002">
    <w:abstractNumId w:val="58"/>
  </w:num>
  <w:num w:numId="19" w16cid:durableId="1244296962">
    <w:abstractNumId w:val="40"/>
  </w:num>
  <w:num w:numId="20" w16cid:durableId="1715078054">
    <w:abstractNumId w:val="70"/>
  </w:num>
  <w:num w:numId="21" w16cid:durableId="24645621">
    <w:abstractNumId w:val="54"/>
  </w:num>
  <w:num w:numId="22" w16cid:durableId="1971978369">
    <w:abstractNumId w:val="67"/>
  </w:num>
  <w:num w:numId="23" w16cid:durableId="1197351017">
    <w:abstractNumId w:val="51"/>
  </w:num>
  <w:num w:numId="24" w16cid:durableId="541214324">
    <w:abstractNumId w:val="68"/>
  </w:num>
  <w:num w:numId="25" w16cid:durableId="929698745">
    <w:abstractNumId w:val="73"/>
  </w:num>
  <w:num w:numId="26" w16cid:durableId="1629818517">
    <w:abstractNumId w:val="52"/>
  </w:num>
  <w:num w:numId="27" w16cid:durableId="1130437447">
    <w:abstractNumId w:val="34"/>
  </w:num>
  <w:num w:numId="28" w16cid:durableId="675227909">
    <w:abstractNumId w:val="49"/>
  </w:num>
  <w:num w:numId="29" w16cid:durableId="530267642">
    <w:abstractNumId w:val="66"/>
  </w:num>
  <w:num w:numId="30" w16cid:durableId="2013952070">
    <w:abstractNumId w:val="28"/>
  </w:num>
  <w:num w:numId="31" w16cid:durableId="755635182">
    <w:abstractNumId w:val="43"/>
  </w:num>
  <w:num w:numId="32" w16cid:durableId="69500406">
    <w:abstractNumId w:val="41"/>
  </w:num>
  <w:num w:numId="33" w16cid:durableId="449395061">
    <w:abstractNumId w:val="39"/>
  </w:num>
  <w:num w:numId="34" w16cid:durableId="1232278572">
    <w:abstractNumId w:val="72"/>
  </w:num>
  <w:num w:numId="35" w16cid:durableId="1011491019">
    <w:abstractNumId w:val="63"/>
  </w:num>
  <w:num w:numId="36" w16cid:durableId="1889562067">
    <w:abstractNumId w:val="74"/>
  </w:num>
  <w:num w:numId="37" w16cid:durableId="1234701506">
    <w:abstractNumId w:val="33"/>
  </w:num>
  <w:num w:numId="38" w16cid:durableId="2114280268">
    <w:abstractNumId w:val="47"/>
  </w:num>
  <w:num w:numId="39" w16cid:durableId="476577906">
    <w:abstractNumId w:val="62"/>
  </w:num>
  <w:num w:numId="40" w16cid:durableId="1065494617">
    <w:abstractNumId w:val="38"/>
  </w:num>
  <w:num w:numId="41" w16cid:durableId="1021518718">
    <w:abstractNumId w:val="55"/>
  </w:num>
  <w:num w:numId="42" w16cid:durableId="1063063363">
    <w:abstractNumId w:val="48"/>
  </w:num>
  <w:num w:numId="43" w16cid:durableId="1571379832">
    <w:abstractNumId w:val="45"/>
  </w:num>
  <w:num w:numId="44" w16cid:durableId="1763912349">
    <w:abstractNumId w:val="46"/>
  </w:num>
  <w:num w:numId="45" w16cid:durableId="214974190">
    <w:abstractNumId w:val="44"/>
  </w:num>
  <w:num w:numId="46" w16cid:durableId="1712026775">
    <w:abstractNumId w:val="30"/>
  </w:num>
  <w:num w:numId="47" w16cid:durableId="445084945">
    <w:abstractNumId w:val="56"/>
  </w:num>
  <w:num w:numId="48" w16cid:durableId="715785583">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de-DE" w:vendorID="64" w:dllVersion="6" w:nlCheck="1" w:checkStyle="0"/>
  <w:activeWritingStyle w:appName="MSWord" w:lang="pl-PL" w:vendorID="64" w:dllVersion="4096" w:nlCheck="1" w:checkStyle="0"/>
  <w:activeWritingStyle w:appName="MSWord" w:lang="de-DE" w:vendorID="64" w:dllVersion="0" w:nlCheck="1" w:checkStyle="0"/>
  <w:activeWritingStyle w:appName="MSWord" w:lang="cs-CZ" w:vendorID="64" w:dllVersion="0" w:nlCheck="1" w:checkStyle="0"/>
  <w:activeWritingStyle w:appName="MSWord" w:lang="pl-PL" w:vendorID="64" w:dllVersion="0" w:nlCheck="1" w:checkStyle="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90"/>
    <w:rsid w:val="00000E04"/>
    <w:rsid w:val="0000117F"/>
    <w:rsid w:val="00001639"/>
    <w:rsid w:val="00001F8F"/>
    <w:rsid w:val="00001FC0"/>
    <w:rsid w:val="000021F4"/>
    <w:rsid w:val="00002512"/>
    <w:rsid w:val="0000266A"/>
    <w:rsid w:val="00002AAB"/>
    <w:rsid w:val="000030B6"/>
    <w:rsid w:val="00003107"/>
    <w:rsid w:val="00003568"/>
    <w:rsid w:val="00004C2B"/>
    <w:rsid w:val="00004E92"/>
    <w:rsid w:val="000051D5"/>
    <w:rsid w:val="000052A8"/>
    <w:rsid w:val="00006332"/>
    <w:rsid w:val="00006640"/>
    <w:rsid w:val="00007017"/>
    <w:rsid w:val="000075DB"/>
    <w:rsid w:val="00007882"/>
    <w:rsid w:val="00010F5B"/>
    <w:rsid w:val="000114F7"/>
    <w:rsid w:val="000130F8"/>
    <w:rsid w:val="00013974"/>
    <w:rsid w:val="00014ED4"/>
    <w:rsid w:val="000150FC"/>
    <w:rsid w:val="0001653A"/>
    <w:rsid w:val="00020113"/>
    <w:rsid w:val="00020124"/>
    <w:rsid w:val="000206B1"/>
    <w:rsid w:val="000209E5"/>
    <w:rsid w:val="00020E8D"/>
    <w:rsid w:val="00021A9F"/>
    <w:rsid w:val="00021B2D"/>
    <w:rsid w:val="0002324A"/>
    <w:rsid w:val="0002343E"/>
    <w:rsid w:val="00023AFE"/>
    <w:rsid w:val="00023ED3"/>
    <w:rsid w:val="0002424B"/>
    <w:rsid w:val="000248E2"/>
    <w:rsid w:val="000250E4"/>
    <w:rsid w:val="000254CB"/>
    <w:rsid w:val="00025FFB"/>
    <w:rsid w:val="000268B3"/>
    <w:rsid w:val="00027264"/>
    <w:rsid w:val="000301B8"/>
    <w:rsid w:val="00030C57"/>
    <w:rsid w:val="00030CE6"/>
    <w:rsid w:val="000310EF"/>
    <w:rsid w:val="000316A0"/>
    <w:rsid w:val="000333BB"/>
    <w:rsid w:val="000334C9"/>
    <w:rsid w:val="000335F0"/>
    <w:rsid w:val="000337ED"/>
    <w:rsid w:val="00033B47"/>
    <w:rsid w:val="00033C80"/>
    <w:rsid w:val="0003421F"/>
    <w:rsid w:val="00034622"/>
    <w:rsid w:val="0003493C"/>
    <w:rsid w:val="00034B29"/>
    <w:rsid w:val="00035E69"/>
    <w:rsid w:val="000362A9"/>
    <w:rsid w:val="000364B0"/>
    <w:rsid w:val="00036F2C"/>
    <w:rsid w:val="0003727C"/>
    <w:rsid w:val="00037346"/>
    <w:rsid w:val="00037729"/>
    <w:rsid w:val="0004019A"/>
    <w:rsid w:val="0004086C"/>
    <w:rsid w:val="00040876"/>
    <w:rsid w:val="00040EEC"/>
    <w:rsid w:val="00040F9B"/>
    <w:rsid w:val="0004184B"/>
    <w:rsid w:val="00044EB5"/>
    <w:rsid w:val="000453B4"/>
    <w:rsid w:val="0004566B"/>
    <w:rsid w:val="0004665A"/>
    <w:rsid w:val="00046869"/>
    <w:rsid w:val="000472F3"/>
    <w:rsid w:val="00047ECB"/>
    <w:rsid w:val="0005059E"/>
    <w:rsid w:val="00050675"/>
    <w:rsid w:val="00050A99"/>
    <w:rsid w:val="00050F35"/>
    <w:rsid w:val="000515E6"/>
    <w:rsid w:val="00051831"/>
    <w:rsid w:val="00051DAD"/>
    <w:rsid w:val="00051F30"/>
    <w:rsid w:val="00051F8C"/>
    <w:rsid w:val="00052668"/>
    <w:rsid w:val="00052C9E"/>
    <w:rsid w:val="00052D7C"/>
    <w:rsid w:val="00052EA1"/>
    <w:rsid w:val="00053D64"/>
    <w:rsid w:val="00054C67"/>
    <w:rsid w:val="00055128"/>
    <w:rsid w:val="00055781"/>
    <w:rsid w:val="00056548"/>
    <w:rsid w:val="000576D4"/>
    <w:rsid w:val="00057E48"/>
    <w:rsid w:val="00060DD7"/>
    <w:rsid w:val="00061D2A"/>
    <w:rsid w:val="00061F75"/>
    <w:rsid w:val="000626D4"/>
    <w:rsid w:val="000626E6"/>
    <w:rsid w:val="0006275D"/>
    <w:rsid w:val="0006761A"/>
    <w:rsid w:val="00067781"/>
    <w:rsid w:val="00070041"/>
    <w:rsid w:val="00071DB7"/>
    <w:rsid w:val="0007206C"/>
    <w:rsid w:val="0007215F"/>
    <w:rsid w:val="00072ABA"/>
    <w:rsid w:val="0007312E"/>
    <w:rsid w:val="0007321F"/>
    <w:rsid w:val="00073C8A"/>
    <w:rsid w:val="000745A7"/>
    <w:rsid w:val="0007463F"/>
    <w:rsid w:val="0007467F"/>
    <w:rsid w:val="00076B12"/>
    <w:rsid w:val="000772B7"/>
    <w:rsid w:val="000822FD"/>
    <w:rsid w:val="0008322A"/>
    <w:rsid w:val="000833FD"/>
    <w:rsid w:val="000843FC"/>
    <w:rsid w:val="000846DE"/>
    <w:rsid w:val="0008576C"/>
    <w:rsid w:val="00085BB0"/>
    <w:rsid w:val="00085F56"/>
    <w:rsid w:val="00085FBD"/>
    <w:rsid w:val="000874A6"/>
    <w:rsid w:val="00087635"/>
    <w:rsid w:val="000876AE"/>
    <w:rsid w:val="000879BA"/>
    <w:rsid w:val="00090152"/>
    <w:rsid w:val="000906FD"/>
    <w:rsid w:val="00091943"/>
    <w:rsid w:val="00092151"/>
    <w:rsid w:val="00092390"/>
    <w:rsid w:val="00093340"/>
    <w:rsid w:val="000933CB"/>
    <w:rsid w:val="00094124"/>
    <w:rsid w:val="000969CF"/>
    <w:rsid w:val="00096D58"/>
    <w:rsid w:val="00097B05"/>
    <w:rsid w:val="000A0C45"/>
    <w:rsid w:val="000A12E8"/>
    <w:rsid w:val="000A1B3F"/>
    <w:rsid w:val="000A26A5"/>
    <w:rsid w:val="000A2F6F"/>
    <w:rsid w:val="000A435B"/>
    <w:rsid w:val="000A4499"/>
    <w:rsid w:val="000A44C0"/>
    <w:rsid w:val="000A482D"/>
    <w:rsid w:val="000A688C"/>
    <w:rsid w:val="000A74BE"/>
    <w:rsid w:val="000A7F89"/>
    <w:rsid w:val="000B0F5A"/>
    <w:rsid w:val="000B1071"/>
    <w:rsid w:val="000B1BA0"/>
    <w:rsid w:val="000B1D47"/>
    <w:rsid w:val="000B2CE6"/>
    <w:rsid w:val="000B380B"/>
    <w:rsid w:val="000B3DD6"/>
    <w:rsid w:val="000B4BB0"/>
    <w:rsid w:val="000B4D75"/>
    <w:rsid w:val="000B5F9C"/>
    <w:rsid w:val="000B64C1"/>
    <w:rsid w:val="000B6926"/>
    <w:rsid w:val="000B6938"/>
    <w:rsid w:val="000B71D7"/>
    <w:rsid w:val="000B7AC0"/>
    <w:rsid w:val="000C0025"/>
    <w:rsid w:val="000C1B44"/>
    <w:rsid w:val="000C2918"/>
    <w:rsid w:val="000C35D4"/>
    <w:rsid w:val="000C46FE"/>
    <w:rsid w:val="000C55DA"/>
    <w:rsid w:val="000C598F"/>
    <w:rsid w:val="000C5F3D"/>
    <w:rsid w:val="000C60D1"/>
    <w:rsid w:val="000C7E6D"/>
    <w:rsid w:val="000C7ED8"/>
    <w:rsid w:val="000D0041"/>
    <w:rsid w:val="000D0367"/>
    <w:rsid w:val="000D1017"/>
    <w:rsid w:val="000D2910"/>
    <w:rsid w:val="000D29C0"/>
    <w:rsid w:val="000D3C7A"/>
    <w:rsid w:val="000D500C"/>
    <w:rsid w:val="000D54D9"/>
    <w:rsid w:val="000D5F4B"/>
    <w:rsid w:val="000D6A2E"/>
    <w:rsid w:val="000D6E3F"/>
    <w:rsid w:val="000D7CC5"/>
    <w:rsid w:val="000D7FAD"/>
    <w:rsid w:val="000E0558"/>
    <w:rsid w:val="000E0671"/>
    <w:rsid w:val="000E1E31"/>
    <w:rsid w:val="000E2D2F"/>
    <w:rsid w:val="000E3125"/>
    <w:rsid w:val="000E36CD"/>
    <w:rsid w:val="000E3859"/>
    <w:rsid w:val="000E3AE0"/>
    <w:rsid w:val="000E438C"/>
    <w:rsid w:val="000E47C1"/>
    <w:rsid w:val="000E4AA3"/>
    <w:rsid w:val="000E529B"/>
    <w:rsid w:val="000E7110"/>
    <w:rsid w:val="000E7417"/>
    <w:rsid w:val="000E7849"/>
    <w:rsid w:val="000F03F6"/>
    <w:rsid w:val="000F0848"/>
    <w:rsid w:val="000F1BA9"/>
    <w:rsid w:val="000F1C04"/>
    <w:rsid w:val="000F24E6"/>
    <w:rsid w:val="000F3830"/>
    <w:rsid w:val="000F3896"/>
    <w:rsid w:val="000F3CEA"/>
    <w:rsid w:val="000F46F6"/>
    <w:rsid w:val="000F52E0"/>
    <w:rsid w:val="000F5BF7"/>
    <w:rsid w:val="000F62E7"/>
    <w:rsid w:val="000F6334"/>
    <w:rsid w:val="000F70D5"/>
    <w:rsid w:val="000F750B"/>
    <w:rsid w:val="00100232"/>
    <w:rsid w:val="00100B1D"/>
    <w:rsid w:val="00101442"/>
    <w:rsid w:val="00101837"/>
    <w:rsid w:val="00101C38"/>
    <w:rsid w:val="00101EFE"/>
    <w:rsid w:val="001021D8"/>
    <w:rsid w:val="001025F6"/>
    <w:rsid w:val="00102B51"/>
    <w:rsid w:val="00102FEF"/>
    <w:rsid w:val="0010356C"/>
    <w:rsid w:val="00104DE7"/>
    <w:rsid w:val="0010524B"/>
    <w:rsid w:val="001065A1"/>
    <w:rsid w:val="0010668F"/>
    <w:rsid w:val="00106E0C"/>
    <w:rsid w:val="00106EAE"/>
    <w:rsid w:val="001072E9"/>
    <w:rsid w:val="0011004A"/>
    <w:rsid w:val="0011042D"/>
    <w:rsid w:val="00110C58"/>
    <w:rsid w:val="00111075"/>
    <w:rsid w:val="001112EF"/>
    <w:rsid w:val="001114D0"/>
    <w:rsid w:val="00111AB2"/>
    <w:rsid w:val="00111CE9"/>
    <w:rsid w:val="00112C9A"/>
    <w:rsid w:val="00113210"/>
    <w:rsid w:val="00113A39"/>
    <w:rsid w:val="001151C7"/>
    <w:rsid w:val="00115232"/>
    <w:rsid w:val="00116C65"/>
    <w:rsid w:val="001172AB"/>
    <w:rsid w:val="0011750A"/>
    <w:rsid w:val="00120FD6"/>
    <w:rsid w:val="00122C4D"/>
    <w:rsid w:val="00123D1B"/>
    <w:rsid w:val="00124357"/>
    <w:rsid w:val="0012478B"/>
    <w:rsid w:val="00124E23"/>
    <w:rsid w:val="00125532"/>
    <w:rsid w:val="00125C16"/>
    <w:rsid w:val="0012606E"/>
    <w:rsid w:val="00126833"/>
    <w:rsid w:val="00126DBC"/>
    <w:rsid w:val="00127088"/>
    <w:rsid w:val="00130C97"/>
    <w:rsid w:val="00131FA3"/>
    <w:rsid w:val="00132316"/>
    <w:rsid w:val="001331BE"/>
    <w:rsid w:val="00133F73"/>
    <w:rsid w:val="00134319"/>
    <w:rsid w:val="00134DC6"/>
    <w:rsid w:val="00135912"/>
    <w:rsid w:val="00135979"/>
    <w:rsid w:val="001359D9"/>
    <w:rsid w:val="00135B55"/>
    <w:rsid w:val="001360D4"/>
    <w:rsid w:val="0013668C"/>
    <w:rsid w:val="00136C9B"/>
    <w:rsid w:val="0013718A"/>
    <w:rsid w:val="001374B9"/>
    <w:rsid w:val="001376D1"/>
    <w:rsid w:val="00137DEE"/>
    <w:rsid w:val="00137FAB"/>
    <w:rsid w:val="00140343"/>
    <w:rsid w:val="00140363"/>
    <w:rsid w:val="001410F3"/>
    <w:rsid w:val="00141209"/>
    <w:rsid w:val="00141567"/>
    <w:rsid w:val="00141859"/>
    <w:rsid w:val="001423CD"/>
    <w:rsid w:val="00143003"/>
    <w:rsid w:val="0014325F"/>
    <w:rsid w:val="001440C5"/>
    <w:rsid w:val="001449A1"/>
    <w:rsid w:val="00145047"/>
    <w:rsid w:val="00145825"/>
    <w:rsid w:val="00146165"/>
    <w:rsid w:val="001462E4"/>
    <w:rsid w:val="00146E2B"/>
    <w:rsid w:val="00146F4C"/>
    <w:rsid w:val="00147481"/>
    <w:rsid w:val="00147C00"/>
    <w:rsid w:val="001502D7"/>
    <w:rsid w:val="00150CCC"/>
    <w:rsid w:val="00150D05"/>
    <w:rsid w:val="00153AF5"/>
    <w:rsid w:val="00153B95"/>
    <w:rsid w:val="0015432D"/>
    <w:rsid w:val="001543B7"/>
    <w:rsid w:val="0015567E"/>
    <w:rsid w:val="0015746A"/>
    <w:rsid w:val="00157E40"/>
    <w:rsid w:val="0016016F"/>
    <w:rsid w:val="00161710"/>
    <w:rsid w:val="00161D1C"/>
    <w:rsid w:val="001632FC"/>
    <w:rsid w:val="00167BB4"/>
    <w:rsid w:val="001701EF"/>
    <w:rsid w:val="0017044E"/>
    <w:rsid w:val="0017116B"/>
    <w:rsid w:val="001724D7"/>
    <w:rsid w:val="001727C1"/>
    <w:rsid w:val="00173E0A"/>
    <w:rsid w:val="00174824"/>
    <w:rsid w:val="0017483B"/>
    <w:rsid w:val="00174EB4"/>
    <w:rsid w:val="00175896"/>
    <w:rsid w:val="001766FA"/>
    <w:rsid w:val="001778B9"/>
    <w:rsid w:val="00177C78"/>
    <w:rsid w:val="00177FBD"/>
    <w:rsid w:val="001814B8"/>
    <w:rsid w:val="0018154B"/>
    <w:rsid w:val="001815AE"/>
    <w:rsid w:val="00181C5E"/>
    <w:rsid w:val="00182DB0"/>
    <w:rsid w:val="00183542"/>
    <w:rsid w:val="001836CB"/>
    <w:rsid w:val="00183CB5"/>
    <w:rsid w:val="00184FE8"/>
    <w:rsid w:val="00186058"/>
    <w:rsid w:val="00186D99"/>
    <w:rsid w:val="00186E3E"/>
    <w:rsid w:val="00190695"/>
    <w:rsid w:val="00190930"/>
    <w:rsid w:val="00190AA5"/>
    <w:rsid w:val="00191A57"/>
    <w:rsid w:val="00191CA3"/>
    <w:rsid w:val="00192021"/>
    <w:rsid w:val="001936A5"/>
    <w:rsid w:val="00193A5B"/>
    <w:rsid w:val="00193B26"/>
    <w:rsid w:val="00193CD2"/>
    <w:rsid w:val="0019447E"/>
    <w:rsid w:val="001965F0"/>
    <w:rsid w:val="00196D6A"/>
    <w:rsid w:val="00196EED"/>
    <w:rsid w:val="0019717B"/>
    <w:rsid w:val="00197633"/>
    <w:rsid w:val="00197F5E"/>
    <w:rsid w:val="001A0363"/>
    <w:rsid w:val="001A0442"/>
    <w:rsid w:val="001A0B30"/>
    <w:rsid w:val="001A14C1"/>
    <w:rsid w:val="001A2701"/>
    <w:rsid w:val="001A2FB4"/>
    <w:rsid w:val="001A38FA"/>
    <w:rsid w:val="001A3D9F"/>
    <w:rsid w:val="001A4FDC"/>
    <w:rsid w:val="001A507D"/>
    <w:rsid w:val="001A559B"/>
    <w:rsid w:val="001A5C9A"/>
    <w:rsid w:val="001A6262"/>
    <w:rsid w:val="001A63DF"/>
    <w:rsid w:val="001A669B"/>
    <w:rsid w:val="001A6C8E"/>
    <w:rsid w:val="001A740A"/>
    <w:rsid w:val="001A7FF3"/>
    <w:rsid w:val="001B0596"/>
    <w:rsid w:val="001B0D92"/>
    <w:rsid w:val="001B1224"/>
    <w:rsid w:val="001B1D67"/>
    <w:rsid w:val="001B25B7"/>
    <w:rsid w:val="001B299A"/>
    <w:rsid w:val="001B2A0A"/>
    <w:rsid w:val="001B30F3"/>
    <w:rsid w:val="001B3314"/>
    <w:rsid w:val="001B371A"/>
    <w:rsid w:val="001B3E96"/>
    <w:rsid w:val="001B452C"/>
    <w:rsid w:val="001B48FC"/>
    <w:rsid w:val="001B542B"/>
    <w:rsid w:val="001B5C6E"/>
    <w:rsid w:val="001B5E3A"/>
    <w:rsid w:val="001B723A"/>
    <w:rsid w:val="001B7CEF"/>
    <w:rsid w:val="001C0182"/>
    <w:rsid w:val="001C0341"/>
    <w:rsid w:val="001C055C"/>
    <w:rsid w:val="001C0DB7"/>
    <w:rsid w:val="001C114F"/>
    <w:rsid w:val="001C1349"/>
    <w:rsid w:val="001C14F0"/>
    <w:rsid w:val="001C1503"/>
    <w:rsid w:val="001C202A"/>
    <w:rsid w:val="001C2946"/>
    <w:rsid w:val="001C310D"/>
    <w:rsid w:val="001C3170"/>
    <w:rsid w:val="001C3A7E"/>
    <w:rsid w:val="001C4083"/>
    <w:rsid w:val="001C48DF"/>
    <w:rsid w:val="001C4A9E"/>
    <w:rsid w:val="001C4AD9"/>
    <w:rsid w:val="001C552B"/>
    <w:rsid w:val="001C5B63"/>
    <w:rsid w:val="001C5FCD"/>
    <w:rsid w:val="001C612B"/>
    <w:rsid w:val="001C6540"/>
    <w:rsid w:val="001C6937"/>
    <w:rsid w:val="001D085B"/>
    <w:rsid w:val="001D087F"/>
    <w:rsid w:val="001D12AF"/>
    <w:rsid w:val="001D2858"/>
    <w:rsid w:val="001D2A49"/>
    <w:rsid w:val="001D4698"/>
    <w:rsid w:val="001D4D82"/>
    <w:rsid w:val="001D4EBC"/>
    <w:rsid w:val="001D5629"/>
    <w:rsid w:val="001D6370"/>
    <w:rsid w:val="001D6442"/>
    <w:rsid w:val="001E155C"/>
    <w:rsid w:val="001E19C3"/>
    <w:rsid w:val="001E21DE"/>
    <w:rsid w:val="001E23A4"/>
    <w:rsid w:val="001E2657"/>
    <w:rsid w:val="001E29C0"/>
    <w:rsid w:val="001E504F"/>
    <w:rsid w:val="001E55C8"/>
    <w:rsid w:val="001E583D"/>
    <w:rsid w:val="001E6202"/>
    <w:rsid w:val="001E6D76"/>
    <w:rsid w:val="001E6D8E"/>
    <w:rsid w:val="001E7468"/>
    <w:rsid w:val="001E789C"/>
    <w:rsid w:val="001F092F"/>
    <w:rsid w:val="001F161D"/>
    <w:rsid w:val="001F3B63"/>
    <w:rsid w:val="001F4A6E"/>
    <w:rsid w:val="001F4B5A"/>
    <w:rsid w:val="001F5A40"/>
    <w:rsid w:val="001F5F20"/>
    <w:rsid w:val="001F7033"/>
    <w:rsid w:val="001F7074"/>
    <w:rsid w:val="001F79B3"/>
    <w:rsid w:val="0020072E"/>
    <w:rsid w:val="00200AF0"/>
    <w:rsid w:val="00200C50"/>
    <w:rsid w:val="0020199E"/>
    <w:rsid w:val="00202536"/>
    <w:rsid w:val="002030B0"/>
    <w:rsid w:val="002033BB"/>
    <w:rsid w:val="002033E2"/>
    <w:rsid w:val="0020356C"/>
    <w:rsid w:val="002035A9"/>
    <w:rsid w:val="002039CE"/>
    <w:rsid w:val="00203EC2"/>
    <w:rsid w:val="0020570A"/>
    <w:rsid w:val="00205F5A"/>
    <w:rsid w:val="002065E5"/>
    <w:rsid w:val="002068EC"/>
    <w:rsid w:val="00210B90"/>
    <w:rsid w:val="00211C56"/>
    <w:rsid w:val="00211EA6"/>
    <w:rsid w:val="00212353"/>
    <w:rsid w:val="00212430"/>
    <w:rsid w:val="00212B9B"/>
    <w:rsid w:val="00212D59"/>
    <w:rsid w:val="002134BD"/>
    <w:rsid w:val="002135B2"/>
    <w:rsid w:val="00214152"/>
    <w:rsid w:val="002145AC"/>
    <w:rsid w:val="00214873"/>
    <w:rsid w:val="002151C3"/>
    <w:rsid w:val="00215764"/>
    <w:rsid w:val="002158D5"/>
    <w:rsid w:val="002165BE"/>
    <w:rsid w:val="00216F49"/>
    <w:rsid w:val="002170AF"/>
    <w:rsid w:val="00217440"/>
    <w:rsid w:val="00217653"/>
    <w:rsid w:val="002208D7"/>
    <w:rsid w:val="0022133E"/>
    <w:rsid w:val="00222653"/>
    <w:rsid w:val="00223C06"/>
    <w:rsid w:val="00224A10"/>
    <w:rsid w:val="00225427"/>
    <w:rsid w:val="002261F4"/>
    <w:rsid w:val="0022695F"/>
    <w:rsid w:val="00227F78"/>
    <w:rsid w:val="0023150C"/>
    <w:rsid w:val="00231AD4"/>
    <w:rsid w:val="00231E25"/>
    <w:rsid w:val="00232514"/>
    <w:rsid w:val="002326D0"/>
    <w:rsid w:val="00233625"/>
    <w:rsid w:val="0023397A"/>
    <w:rsid w:val="00233DA2"/>
    <w:rsid w:val="00234554"/>
    <w:rsid w:val="00235A2C"/>
    <w:rsid w:val="00235C2C"/>
    <w:rsid w:val="00236569"/>
    <w:rsid w:val="00236796"/>
    <w:rsid w:val="002368AB"/>
    <w:rsid w:val="00236F64"/>
    <w:rsid w:val="00237302"/>
    <w:rsid w:val="00240318"/>
    <w:rsid w:val="00240490"/>
    <w:rsid w:val="00240D3E"/>
    <w:rsid w:val="00241918"/>
    <w:rsid w:val="00241E6A"/>
    <w:rsid w:val="002431E1"/>
    <w:rsid w:val="00243FA2"/>
    <w:rsid w:val="00244696"/>
    <w:rsid w:val="00245654"/>
    <w:rsid w:val="00245731"/>
    <w:rsid w:val="002466BF"/>
    <w:rsid w:val="00246C26"/>
    <w:rsid w:val="00247229"/>
    <w:rsid w:val="00247919"/>
    <w:rsid w:val="00250F80"/>
    <w:rsid w:val="00251055"/>
    <w:rsid w:val="00251760"/>
    <w:rsid w:val="0025264C"/>
    <w:rsid w:val="0025318F"/>
    <w:rsid w:val="0025488C"/>
    <w:rsid w:val="00255409"/>
    <w:rsid w:val="00255B15"/>
    <w:rsid w:val="00256515"/>
    <w:rsid w:val="0025757A"/>
    <w:rsid w:val="00257CAE"/>
    <w:rsid w:val="00260ADD"/>
    <w:rsid w:val="00262068"/>
    <w:rsid w:val="002620CD"/>
    <w:rsid w:val="0026323C"/>
    <w:rsid w:val="00263328"/>
    <w:rsid w:val="00263653"/>
    <w:rsid w:val="002649DE"/>
    <w:rsid w:val="00264AA0"/>
    <w:rsid w:val="002653F5"/>
    <w:rsid w:val="00265918"/>
    <w:rsid w:val="00265D91"/>
    <w:rsid w:val="00265E08"/>
    <w:rsid w:val="00266F01"/>
    <w:rsid w:val="0026711B"/>
    <w:rsid w:val="00267185"/>
    <w:rsid w:val="00267D00"/>
    <w:rsid w:val="002703E5"/>
    <w:rsid w:val="0027049C"/>
    <w:rsid w:val="002709F4"/>
    <w:rsid w:val="00270DA6"/>
    <w:rsid w:val="00270E5D"/>
    <w:rsid w:val="00271186"/>
    <w:rsid w:val="00271565"/>
    <w:rsid w:val="002717E3"/>
    <w:rsid w:val="002718CD"/>
    <w:rsid w:val="00271A0A"/>
    <w:rsid w:val="002721C4"/>
    <w:rsid w:val="002724ED"/>
    <w:rsid w:val="00272841"/>
    <w:rsid w:val="0027285A"/>
    <w:rsid w:val="0027289E"/>
    <w:rsid w:val="002734FE"/>
    <w:rsid w:val="00273CC1"/>
    <w:rsid w:val="00275708"/>
    <w:rsid w:val="002777F9"/>
    <w:rsid w:val="00277DDC"/>
    <w:rsid w:val="002809C4"/>
    <w:rsid w:val="00281020"/>
    <w:rsid w:val="002811D0"/>
    <w:rsid w:val="002815FF"/>
    <w:rsid w:val="00281B53"/>
    <w:rsid w:val="00281CCB"/>
    <w:rsid w:val="00281EAE"/>
    <w:rsid w:val="00282E39"/>
    <w:rsid w:val="0028313A"/>
    <w:rsid w:val="00283764"/>
    <w:rsid w:val="0028476C"/>
    <w:rsid w:val="00284AF7"/>
    <w:rsid w:val="00284DB6"/>
    <w:rsid w:val="00285205"/>
    <w:rsid w:val="00286014"/>
    <w:rsid w:val="00286B7C"/>
    <w:rsid w:val="00287BC9"/>
    <w:rsid w:val="00287ED4"/>
    <w:rsid w:val="0029083D"/>
    <w:rsid w:val="00290DB7"/>
    <w:rsid w:val="0029158C"/>
    <w:rsid w:val="00291B1A"/>
    <w:rsid w:val="00291E2F"/>
    <w:rsid w:val="00292CC9"/>
    <w:rsid w:val="00293992"/>
    <w:rsid w:val="00294410"/>
    <w:rsid w:val="002951D2"/>
    <w:rsid w:val="00295280"/>
    <w:rsid w:val="00295877"/>
    <w:rsid w:val="002958D5"/>
    <w:rsid w:val="00295CB4"/>
    <w:rsid w:val="00295E7D"/>
    <w:rsid w:val="00297180"/>
    <w:rsid w:val="00297424"/>
    <w:rsid w:val="00297AF0"/>
    <w:rsid w:val="00297D4A"/>
    <w:rsid w:val="00297F15"/>
    <w:rsid w:val="002A0686"/>
    <w:rsid w:val="002A0699"/>
    <w:rsid w:val="002A16D8"/>
    <w:rsid w:val="002A17BF"/>
    <w:rsid w:val="002A1A45"/>
    <w:rsid w:val="002A2482"/>
    <w:rsid w:val="002A34B7"/>
    <w:rsid w:val="002A4442"/>
    <w:rsid w:val="002A4667"/>
    <w:rsid w:val="002A691A"/>
    <w:rsid w:val="002A6EAD"/>
    <w:rsid w:val="002A72DA"/>
    <w:rsid w:val="002A74BD"/>
    <w:rsid w:val="002A7593"/>
    <w:rsid w:val="002A7937"/>
    <w:rsid w:val="002A795C"/>
    <w:rsid w:val="002B05AE"/>
    <w:rsid w:val="002B0D16"/>
    <w:rsid w:val="002B16B4"/>
    <w:rsid w:val="002B19E1"/>
    <w:rsid w:val="002B1E69"/>
    <w:rsid w:val="002B20B4"/>
    <w:rsid w:val="002B3795"/>
    <w:rsid w:val="002B4469"/>
    <w:rsid w:val="002B46F6"/>
    <w:rsid w:val="002B49CA"/>
    <w:rsid w:val="002B5F86"/>
    <w:rsid w:val="002B6E7D"/>
    <w:rsid w:val="002C1528"/>
    <w:rsid w:val="002C2035"/>
    <w:rsid w:val="002C29A0"/>
    <w:rsid w:val="002C2F26"/>
    <w:rsid w:val="002C3D1E"/>
    <w:rsid w:val="002C443C"/>
    <w:rsid w:val="002C46AB"/>
    <w:rsid w:val="002C4B3C"/>
    <w:rsid w:val="002C66E6"/>
    <w:rsid w:val="002C716E"/>
    <w:rsid w:val="002C7D99"/>
    <w:rsid w:val="002D0313"/>
    <w:rsid w:val="002D0536"/>
    <w:rsid w:val="002D076A"/>
    <w:rsid w:val="002D0C47"/>
    <w:rsid w:val="002D130E"/>
    <w:rsid w:val="002D1CE4"/>
    <w:rsid w:val="002D2D66"/>
    <w:rsid w:val="002D2DB2"/>
    <w:rsid w:val="002D2DCA"/>
    <w:rsid w:val="002D3EA7"/>
    <w:rsid w:val="002D482E"/>
    <w:rsid w:val="002D592E"/>
    <w:rsid w:val="002D5FD8"/>
    <w:rsid w:val="002D6E28"/>
    <w:rsid w:val="002D793F"/>
    <w:rsid w:val="002D7E4C"/>
    <w:rsid w:val="002E05AD"/>
    <w:rsid w:val="002E084A"/>
    <w:rsid w:val="002E0929"/>
    <w:rsid w:val="002E09AE"/>
    <w:rsid w:val="002E11AA"/>
    <w:rsid w:val="002E1AFF"/>
    <w:rsid w:val="002E2017"/>
    <w:rsid w:val="002E2D71"/>
    <w:rsid w:val="002E34F9"/>
    <w:rsid w:val="002E4073"/>
    <w:rsid w:val="002E4324"/>
    <w:rsid w:val="002E4E82"/>
    <w:rsid w:val="002E5897"/>
    <w:rsid w:val="002E5E07"/>
    <w:rsid w:val="002E623C"/>
    <w:rsid w:val="002E6861"/>
    <w:rsid w:val="002E7082"/>
    <w:rsid w:val="002F0D61"/>
    <w:rsid w:val="002F15E6"/>
    <w:rsid w:val="002F17EC"/>
    <w:rsid w:val="002F2A22"/>
    <w:rsid w:val="002F34D3"/>
    <w:rsid w:val="002F3F6A"/>
    <w:rsid w:val="002F4519"/>
    <w:rsid w:val="002F4FC9"/>
    <w:rsid w:val="002F51B0"/>
    <w:rsid w:val="002F5B2F"/>
    <w:rsid w:val="002F5CC2"/>
    <w:rsid w:val="002F5D0C"/>
    <w:rsid w:val="002F5E74"/>
    <w:rsid w:val="00301DF6"/>
    <w:rsid w:val="003023C2"/>
    <w:rsid w:val="003035E2"/>
    <w:rsid w:val="00303643"/>
    <w:rsid w:val="0030505C"/>
    <w:rsid w:val="00305AA8"/>
    <w:rsid w:val="00306D11"/>
    <w:rsid w:val="00307E38"/>
    <w:rsid w:val="00310B4D"/>
    <w:rsid w:val="00310EE5"/>
    <w:rsid w:val="00314399"/>
    <w:rsid w:val="00315874"/>
    <w:rsid w:val="00315BAD"/>
    <w:rsid w:val="00316CE6"/>
    <w:rsid w:val="00320058"/>
    <w:rsid w:val="00320D8C"/>
    <w:rsid w:val="00320DF5"/>
    <w:rsid w:val="00320E2B"/>
    <w:rsid w:val="003221BE"/>
    <w:rsid w:val="003237FF"/>
    <w:rsid w:val="00323936"/>
    <w:rsid w:val="00324C43"/>
    <w:rsid w:val="00325B02"/>
    <w:rsid w:val="00326819"/>
    <w:rsid w:val="00327F39"/>
    <w:rsid w:val="00327F5C"/>
    <w:rsid w:val="00327FCD"/>
    <w:rsid w:val="0033126A"/>
    <w:rsid w:val="003319A0"/>
    <w:rsid w:val="0033264C"/>
    <w:rsid w:val="0033295D"/>
    <w:rsid w:val="00333149"/>
    <w:rsid w:val="003334F3"/>
    <w:rsid w:val="0033354D"/>
    <w:rsid w:val="00333C84"/>
    <w:rsid w:val="00334213"/>
    <w:rsid w:val="00334E25"/>
    <w:rsid w:val="00334EB0"/>
    <w:rsid w:val="0033533B"/>
    <w:rsid w:val="003356D6"/>
    <w:rsid w:val="003356F5"/>
    <w:rsid w:val="00337C99"/>
    <w:rsid w:val="00340AF3"/>
    <w:rsid w:val="003413BB"/>
    <w:rsid w:val="003413D6"/>
    <w:rsid w:val="00341428"/>
    <w:rsid w:val="00343A59"/>
    <w:rsid w:val="00343D35"/>
    <w:rsid w:val="00344274"/>
    <w:rsid w:val="003448E9"/>
    <w:rsid w:val="00346975"/>
    <w:rsid w:val="00346D99"/>
    <w:rsid w:val="00351336"/>
    <w:rsid w:val="00352B25"/>
    <w:rsid w:val="00352C75"/>
    <w:rsid w:val="00352CFB"/>
    <w:rsid w:val="0035445F"/>
    <w:rsid w:val="00354B12"/>
    <w:rsid w:val="00354FEE"/>
    <w:rsid w:val="00355067"/>
    <w:rsid w:val="00355244"/>
    <w:rsid w:val="003556EA"/>
    <w:rsid w:val="00357A0B"/>
    <w:rsid w:val="00357DCE"/>
    <w:rsid w:val="00360911"/>
    <w:rsid w:val="00362042"/>
    <w:rsid w:val="00362869"/>
    <w:rsid w:val="0036322C"/>
    <w:rsid w:val="0036379F"/>
    <w:rsid w:val="00363838"/>
    <w:rsid w:val="00364D98"/>
    <w:rsid w:val="00365467"/>
    <w:rsid w:val="00365789"/>
    <w:rsid w:val="003660F6"/>
    <w:rsid w:val="0036660B"/>
    <w:rsid w:val="003666E7"/>
    <w:rsid w:val="00367082"/>
    <w:rsid w:val="00367DCA"/>
    <w:rsid w:val="00370A07"/>
    <w:rsid w:val="00370C28"/>
    <w:rsid w:val="00372567"/>
    <w:rsid w:val="00373A70"/>
    <w:rsid w:val="003741C1"/>
    <w:rsid w:val="003744E6"/>
    <w:rsid w:val="00374DFC"/>
    <w:rsid w:val="003770ED"/>
    <w:rsid w:val="00377B50"/>
    <w:rsid w:val="003809C8"/>
    <w:rsid w:val="00381C39"/>
    <w:rsid w:val="00381CF3"/>
    <w:rsid w:val="003824E3"/>
    <w:rsid w:val="0038289D"/>
    <w:rsid w:val="00382E66"/>
    <w:rsid w:val="003835EC"/>
    <w:rsid w:val="003865A5"/>
    <w:rsid w:val="0038783C"/>
    <w:rsid w:val="00391FF6"/>
    <w:rsid w:val="003921E8"/>
    <w:rsid w:val="00393B3D"/>
    <w:rsid w:val="00394254"/>
    <w:rsid w:val="003959A5"/>
    <w:rsid w:val="003A055A"/>
    <w:rsid w:val="003A05BC"/>
    <w:rsid w:val="003A07B8"/>
    <w:rsid w:val="003A1157"/>
    <w:rsid w:val="003A1302"/>
    <w:rsid w:val="003A1463"/>
    <w:rsid w:val="003A27EF"/>
    <w:rsid w:val="003A38DD"/>
    <w:rsid w:val="003A3D51"/>
    <w:rsid w:val="003A44A9"/>
    <w:rsid w:val="003A52A8"/>
    <w:rsid w:val="003A53F7"/>
    <w:rsid w:val="003A5574"/>
    <w:rsid w:val="003A5F11"/>
    <w:rsid w:val="003A6638"/>
    <w:rsid w:val="003A71A0"/>
    <w:rsid w:val="003A7C8F"/>
    <w:rsid w:val="003A7E36"/>
    <w:rsid w:val="003B002F"/>
    <w:rsid w:val="003B023F"/>
    <w:rsid w:val="003B0337"/>
    <w:rsid w:val="003B03AE"/>
    <w:rsid w:val="003B0829"/>
    <w:rsid w:val="003B0AE3"/>
    <w:rsid w:val="003B1D31"/>
    <w:rsid w:val="003B26C3"/>
    <w:rsid w:val="003B4F1B"/>
    <w:rsid w:val="003B564B"/>
    <w:rsid w:val="003B68DA"/>
    <w:rsid w:val="003B6A39"/>
    <w:rsid w:val="003B6A4A"/>
    <w:rsid w:val="003B6DEB"/>
    <w:rsid w:val="003B70B0"/>
    <w:rsid w:val="003B72F9"/>
    <w:rsid w:val="003B7BE7"/>
    <w:rsid w:val="003C08D3"/>
    <w:rsid w:val="003C0EBB"/>
    <w:rsid w:val="003C0EC4"/>
    <w:rsid w:val="003C0F3D"/>
    <w:rsid w:val="003C1626"/>
    <w:rsid w:val="003C1DB5"/>
    <w:rsid w:val="003C2325"/>
    <w:rsid w:val="003C283D"/>
    <w:rsid w:val="003C2DB3"/>
    <w:rsid w:val="003C3A0E"/>
    <w:rsid w:val="003C3D33"/>
    <w:rsid w:val="003C4263"/>
    <w:rsid w:val="003C5BC7"/>
    <w:rsid w:val="003C643C"/>
    <w:rsid w:val="003C655F"/>
    <w:rsid w:val="003C6718"/>
    <w:rsid w:val="003C70E1"/>
    <w:rsid w:val="003D087A"/>
    <w:rsid w:val="003D0ACE"/>
    <w:rsid w:val="003D1A11"/>
    <w:rsid w:val="003D1FF4"/>
    <w:rsid w:val="003D21E6"/>
    <w:rsid w:val="003D29F7"/>
    <w:rsid w:val="003D2B13"/>
    <w:rsid w:val="003D338F"/>
    <w:rsid w:val="003D3BBF"/>
    <w:rsid w:val="003D42AA"/>
    <w:rsid w:val="003D434E"/>
    <w:rsid w:val="003D4800"/>
    <w:rsid w:val="003D50F2"/>
    <w:rsid w:val="003D5222"/>
    <w:rsid w:val="003D550C"/>
    <w:rsid w:val="003D5520"/>
    <w:rsid w:val="003D6223"/>
    <w:rsid w:val="003D685F"/>
    <w:rsid w:val="003D6CB5"/>
    <w:rsid w:val="003E0D37"/>
    <w:rsid w:val="003E10FD"/>
    <w:rsid w:val="003E1675"/>
    <w:rsid w:val="003E19C8"/>
    <w:rsid w:val="003E1DB8"/>
    <w:rsid w:val="003E2136"/>
    <w:rsid w:val="003E30BB"/>
    <w:rsid w:val="003E3555"/>
    <w:rsid w:val="003E4164"/>
    <w:rsid w:val="003E422B"/>
    <w:rsid w:val="003E44C6"/>
    <w:rsid w:val="003E4D6E"/>
    <w:rsid w:val="003E615A"/>
    <w:rsid w:val="003E7ED6"/>
    <w:rsid w:val="003F07D3"/>
    <w:rsid w:val="003F1C7A"/>
    <w:rsid w:val="003F1FCB"/>
    <w:rsid w:val="003F2DE8"/>
    <w:rsid w:val="003F390E"/>
    <w:rsid w:val="003F4F23"/>
    <w:rsid w:val="003F52AD"/>
    <w:rsid w:val="003F5F6B"/>
    <w:rsid w:val="003F6D0F"/>
    <w:rsid w:val="003F6FA2"/>
    <w:rsid w:val="0040041B"/>
    <w:rsid w:val="00400448"/>
    <w:rsid w:val="00401128"/>
    <w:rsid w:val="004016E9"/>
    <w:rsid w:val="004018E0"/>
    <w:rsid w:val="00402202"/>
    <w:rsid w:val="00402728"/>
    <w:rsid w:val="00402B08"/>
    <w:rsid w:val="00402B68"/>
    <w:rsid w:val="00402CB2"/>
    <w:rsid w:val="00402D50"/>
    <w:rsid w:val="00402E02"/>
    <w:rsid w:val="00402E74"/>
    <w:rsid w:val="00403ACC"/>
    <w:rsid w:val="00403EE0"/>
    <w:rsid w:val="00404609"/>
    <w:rsid w:val="0040478A"/>
    <w:rsid w:val="00405315"/>
    <w:rsid w:val="0040779D"/>
    <w:rsid w:val="00411083"/>
    <w:rsid w:val="0041150C"/>
    <w:rsid w:val="00413071"/>
    <w:rsid w:val="00414383"/>
    <w:rsid w:val="00414F4C"/>
    <w:rsid w:val="00415C15"/>
    <w:rsid w:val="00415C1D"/>
    <w:rsid w:val="004160A0"/>
    <w:rsid w:val="004163BA"/>
    <w:rsid w:val="00416457"/>
    <w:rsid w:val="004164F1"/>
    <w:rsid w:val="00416F6F"/>
    <w:rsid w:val="004200F7"/>
    <w:rsid w:val="00420B4A"/>
    <w:rsid w:val="00420D9C"/>
    <w:rsid w:val="00421306"/>
    <w:rsid w:val="00422AE2"/>
    <w:rsid w:val="00422FD4"/>
    <w:rsid w:val="00424E7A"/>
    <w:rsid w:val="00424E95"/>
    <w:rsid w:val="0042506F"/>
    <w:rsid w:val="004254F9"/>
    <w:rsid w:val="00426625"/>
    <w:rsid w:val="004279CE"/>
    <w:rsid w:val="0043017A"/>
    <w:rsid w:val="00430C8E"/>
    <w:rsid w:val="004312DA"/>
    <w:rsid w:val="004326F0"/>
    <w:rsid w:val="00432E26"/>
    <w:rsid w:val="00434482"/>
    <w:rsid w:val="00435281"/>
    <w:rsid w:val="004353AC"/>
    <w:rsid w:val="00435A7D"/>
    <w:rsid w:val="00435DA8"/>
    <w:rsid w:val="00436966"/>
    <w:rsid w:val="004373B7"/>
    <w:rsid w:val="00437411"/>
    <w:rsid w:val="00440F01"/>
    <w:rsid w:val="0044151A"/>
    <w:rsid w:val="00443387"/>
    <w:rsid w:val="00443E36"/>
    <w:rsid w:val="00443E4B"/>
    <w:rsid w:val="00444093"/>
    <w:rsid w:val="00444CDC"/>
    <w:rsid w:val="004454E9"/>
    <w:rsid w:val="004460E4"/>
    <w:rsid w:val="004461CC"/>
    <w:rsid w:val="00446A8F"/>
    <w:rsid w:val="00447701"/>
    <w:rsid w:val="00447855"/>
    <w:rsid w:val="00447E42"/>
    <w:rsid w:val="00450159"/>
    <w:rsid w:val="00450288"/>
    <w:rsid w:val="00450C24"/>
    <w:rsid w:val="00450E7E"/>
    <w:rsid w:val="0045116A"/>
    <w:rsid w:val="00451EE8"/>
    <w:rsid w:val="0045336E"/>
    <w:rsid w:val="00453A25"/>
    <w:rsid w:val="004544A0"/>
    <w:rsid w:val="00454B14"/>
    <w:rsid w:val="00454E08"/>
    <w:rsid w:val="004557C9"/>
    <w:rsid w:val="00455CDD"/>
    <w:rsid w:val="00456459"/>
    <w:rsid w:val="004567E9"/>
    <w:rsid w:val="00457924"/>
    <w:rsid w:val="00457C25"/>
    <w:rsid w:val="00457D20"/>
    <w:rsid w:val="004601D6"/>
    <w:rsid w:val="004605F6"/>
    <w:rsid w:val="00460699"/>
    <w:rsid w:val="00460819"/>
    <w:rsid w:val="00460E4C"/>
    <w:rsid w:val="00461BA4"/>
    <w:rsid w:val="00462AE8"/>
    <w:rsid w:val="00462C45"/>
    <w:rsid w:val="00462CBF"/>
    <w:rsid w:val="00463B80"/>
    <w:rsid w:val="00464260"/>
    <w:rsid w:val="00464648"/>
    <w:rsid w:val="00464B13"/>
    <w:rsid w:val="0046616C"/>
    <w:rsid w:val="00471896"/>
    <w:rsid w:val="004722E8"/>
    <w:rsid w:val="00476FD3"/>
    <w:rsid w:val="00477409"/>
    <w:rsid w:val="00477473"/>
    <w:rsid w:val="00480C00"/>
    <w:rsid w:val="004814A1"/>
    <w:rsid w:val="00481697"/>
    <w:rsid w:val="004817E7"/>
    <w:rsid w:val="00481A3B"/>
    <w:rsid w:val="0048219D"/>
    <w:rsid w:val="00482E77"/>
    <w:rsid w:val="004831EF"/>
    <w:rsid w:val="00483FE9"/>
    <w:rsid w:val="00484279"/>
    <w:rsid w:val="00484F67"/>
    <w:rsid w:val="004855ED"/>
    <w:rsid w:val="004857AF"/>
    <w:rsid w:val="00485A97"/>
    <w:rsid w:val="00485BD0"/>
    <w:rsid w:val="00485D2C"/>
    <w:rsid w:val="00485EC8"/>
    <w:rsid w:val="004862D3"/>
    <w:rsid w:val="004864CF"/>
    <w:rsid w:val="004874EB"/>
    <w:rsid w:val="0048788D"/>
    <w:rsid w:val="00487BBA"/>
    <w:rsid w:val="00487C09"/>
    <w:rsid w:val="0049011C"/>
    <w:rsid w:val="00490364"/>
    <w:rsid w:val="004903ED"/>
    <w:rsid w:val="00490D3C"/>
    <w:rsid w:val="00491FE3"/>
    <w:rsid w:val="004927B0"/>
    <w:rsid w:val="00492E99"/>
    <w:rsid w:val="00493A06"/>
    <w:rsid w:val="00493F9D"/>
    <w:rsid w:val="0049434D"/>
    <w:rsid w:val="0049455E"/>
    <w:rsid w:val="004948FA"/>
    <w:rsid w:val="00494E15"/>
    <w:rsid w:val="0049529B"/>
    <w:rsid w:val="0049593C"/>
    <w:rsid w:val="00495DF4"/>
    <w:rsid w:val="00496413"/>
    <w:rsid w:val="00496CFD"/>
    <w:rsid w:val="00497908"/>
    <w:rsid w:val="004A18E0"/>
    <w:rsid w:val="004A1C39"/>
    <w:rsid w:val="004A1F25"/>
    <w:rsid w:val="004A299B"/>
    <w:rsid w:val="004A2D13"/>
    <w:rsid w:val="004A3815"/>
    <w:rsid w:val="004A3FE4"/>
    <w:rsid w:val="004A4954"/>
    <w:rsid w:val="004A4F28"/>
    <w:rsid w:val="004A57F7"/>
    <w:rsid w:val="004A5E09"/>
    <w:rsid w:val="004A5FFB"/>
    <w:rsid w:val="004A609A"/>
    <w:rsid w:val="004A640C"/>
    <w:rsid w:val="004A6B7F"/>
    <w:rsid w:val="004A74B4"/>
    <w:rsid w:val="004A765F"/>
    <w:rsid w:val="004B10EB"/>
    <w:rsid w:val="004B18F1"/>
    <w:rsid w:val="004B1FEA"/>
    <w:rsid w:val="004B27B9"/>
    <w:rsid w:val="004B3C45"/>
    <w:rsid w:val="004B409B"/>
    <w:rsid w:val="004B5245"/>
    <w:rsid w:val="004B618A"/>
    <w:rsid w:val="004B75D4"/>
    <w:rsid w:val="004C091E"/>
    <w:rsid w:val="004C0DBA"/>
    <w:rsid w:val="004C1687"/>
    <w:rsid w:val="004C2594"/>
    <w:rsid w:val="004C2687"/>
    <w:rsid w:val="004C33B8"/>
    <w:rsid w:val="004C3613"/>
    <w:rsid w:val="004C36BA"/>
    <w:rsid w:val="004C3C8A"/>
    <w:rsid w:val="004C4997"/>
    <w:rsid w:val="004C54F5"/>
    <w:rsid w:val="004C5BAF"/>
    <w:rsid w:val="004C7123"/>
    <w:rsid w:val="004D0498"/>
    <w:rsid w:val="004D2846"/>
    <w:rsid w:val="004D39A4"/>
    <w:rsid w:val="004D3A73"/>
    <w:rsid w:val="004D4105"/>
    <w:rsid w:val="004D53BC"/>
    <w:rsid w:val="004D564F"/>
    <w:rsid w:val="004D566B"/>
    <w:rsid w:val="004D5730"/>
    <w:rsid w:val="004D5E32"/>
    <w:rsid w:val="004D6FDD"/>
    <w:rsid w:val="004D76EA"/>
    <w:rsid w:val="004D7993"/>
    <w:rsid w:val="004D79D3"/>
    <w:rsid w:val="004D7DED"/>
    <w:rsid w:val="004E1158"/>
    <w:rsid w:val="004E2FA2"/>
    <w:rsid w:val="004E3415"/>
    <w:rsid w:val="004E35B6"/>
    <w:rsid w:val="004E3869"/>
    <w:rsid w:val="004E40E1"/>
    <w:rsid w:val="004E4C0C"/>
    <w:rsid w:val="004E5214"/>
    <w:rsid w:val="004E59EB"/>
    <w:rsid w:val="004E6480"/>
    <w:rsid w:val="004E6C55"/>
    <w:rsid w:val="004E7199"/>
    <w:rsid w:val="004E7AE0"/>
    <w:rsid w:val="004E7D2F"/>
    <w:rsid w:val="004F1502"/>
    <w:rsid w:val="004F1B13"/>
    <w:rsid w:val="004F1B36"/>
    <w:rsid w:val="004F1B8F"/>
    <w:rsid w:val="004F24D6"/>
    <w:rsid w:val="004F3589"/>
    <w:rsid w:val="004F5153"/>
    <w:rsid w:val="004F547D"/>
    <w:rsid w:val="004F610B"/>
    <w:rsid w:val="00501328"/>
    <w:rsid w:val="0050207D"/>
    <w:rsid w:val="0050274E"/>
    <w:rsid w:val="00503217"/>
    <w:rsid w:val="00504234"/>
    <w:rsid w:val="005052A8"/>
    <w:rsid w:val="00505B12"/>
    <w:rsid w:val="005061E5"/>
    <w:rsid w:val="00506815"/>
    <w:rsid w:val="00506F25"/>
    <w:rsid w:val="00507F86"/>
    <w:rsid w:val="00510042"/>
    <w:rsid w:val="00511749"/>
    <w:rsid w:val="005123DD"/>
    <w:rsid w:val="00512EAB"/>
    <w:rsid w:val="00512F03"/>
    <w:rsid w:val="00513861"/>
    <w:rsid w:val="00514785"/>
    <w:rsid w:val="0051497D"/>
    <w:rsid w:val="00515565"/>
    <w:rsid w:val="00515ADB"/>
    <w:rsid w:val="00515C8B"/>
    <w:rsid w:val="005161D0"/>
    <w:rsid w:val="005166B2"/>
    <w:rsid w:val="00516D62"/>
    <w:rsid w:val="00516DC0"/>
    <w:rsid w:val="00522D45"/>
    <w:rsid w:val="005232A6"/>
    <w:rsid w:val="00524306"/>
    <w:rsid w:val="0052463C"/>
    <w:rsid w:val="00524DE7"/>
    <w:rsid w:val="00524F83"/>
    <w:rsid w:val="005255C8"/>
    <w:rsid w:val="00525819"/>
    <w:rsid w:val="00527409"/>
    <w:rsid w:val="00527470"/>
    <w:rsid w:val="00530373"/>
    <w:rsid w:val="00530B26"/>
    <w:rsid w:val="00530C7D"/>
    <w:rsid w:val="00531D4F"/>
    <w:rsid w:val="00532970"/>
    <w:rsid w:val="005332AD"/>
    <w:rsid w:val="0053363B"/>
    <w:rsid w:val="00534106"/>
    <w:rsid w:val="005352B1"/>
    <w:rsid w:val="00536771"/>
    <w:rsid w:val="00536EA6"/>
    <w:rsid w:val="00540868"/>
    <w:rsid w:val="00542A82"/>
    <w:rsid w:val="00544F3C"/>
    <w:rsid w:val="005450C0"/>
    <w:rsid w:val="005455A8"/>
    <w:rsid w:val="00545A93"/>
    <w:rsid w:val="00545DA6"/>
    <w:rsid w:val="00546E04"/>
    <w:rsid w:val="00547578"/>
    <w:rsid w:val="00547C73"/>
    <w:rsid w:val="00550963"/>
    <w:rsid w:val="00550C04"/>
    <w:rsid w:val="00551804"/>
    <w:rsid w:val="00552A7E"/>
    <w:rsid w:val="00552E4A"/>
    <w:rsid w:val="00555011"/>
    <w:rsid w:val="005556C6"/>
    <w:rsid w:val="00555E3C"/>
    <w:rsid w:val="00556131"/>
    <w:rsid w:val="005563E7"/>
    <w:rsid w:val="0055723B"/>
    <w:rsid w:val="00557330"/>
    <w:rsid w:val="00557BC8"/>
    <w:rsid w:val="00560237"/>
    <w:rsid w:val="00560F62"/>
    <w:rsid w:val="00561335"/>
    <w:rsid w:val="00561F00"/>
    <w:rsid w:val="00561FEC"/>
    <w:rsid w:val="00562219"/>
    <w:rsid w:val="0056222B"/>
    <w:rsid w:val="005622AB"/>
    <w:rsid w:val="005625BD"/>
    <w:rsid w:val="00562C1C"/>
    <w:rsid w:val="0056340D"/>
    <w:rsid w:val="005639DF"/>
    <w:rsid w:val="005647B4"/>
    <w:rsid w:val="00564C1F"/>
    <w:rsid w:val="005656B3"/>
    <w:rsid w:val="00565C9D"/>
    <w:rsid w:val="00565DF9"/>
    <w:rsid w:val="00565E56"/>
    <w:rsid w:val="005660FA"/>
    <w:rsid w:val="005668BE"/>
    <w:rsid w:val="005674BE"/>
    <w:rsid w:val="00570B53"/>
    <w:rsid w:val="00570CC3"/>
    <w:rsid w:val="00570CFA"/>
    <w:rsid w:val="00571952"/>
    <w:rsid w:val="00571A8F"/>
    <w:rsid w:val="00572319"/>
    <w:rsid w:val="00574966"/>
    <w:rsid w:val="00574C75"/>
    <w:rsid w:val="00574D64"/>
    <w:rsid w:val="00574E36"/>
    <w:rsid w:val="00575492"/>
    <w:rsid w:val="00576718"/>
    <w:rsid w:val="005775CB"/>
    <w:rsid w:val="0057797F"/>
    <w:rsid w:val="00580833"/>
    <w:rsid w:val="0058098B"/>
    <w:rsid w:val="005827EA"/>
    <w:rsid w:val="00582DDA"/>
    <w:rsid w:val="00584174"/>
    <w:rsid w:val="00585502"/>
    <w:rsid w:val="005858C6"/>
    <w:rsid w:val="00585C1A"/>
    <w:rsid w:val="00586852"/>
    <w:rsid w:val="00586BF2"/>
    <w:rsid w:val="00586D84"/>
    <w:rsid w:val="0059137E"/>
    <w:rsid w:val="00591B04"/>
    <w:rsid w:val="00591EA4"/>
    <w:rsid w:val="00591F39"/>
    <w:rsid w:val="005920A4"/>
    <w:rsid w:val="00592A6A"/>
    <w:rsid w:val="00592CCB"/>
    <w:rsid w:val="00593880"/>
    <w:rsid w:val="00594108"/>
    <w:rsid w:val="00594BBB"/>
    <w:rsid w:val="0059559E"/>
    <w:rsid w:val="005959E9"/>
    <w:rsid w:val="005969DA"/>
    <w:rsid w:val="005975C4"/>
    <w:rsid w:val="005A02F1"/>
    <w:rsid w:val="005A1BB2"/>
    <w:rsid w:val="005A34AD"/>
    <w:rsid w:val="005A3663"/>
    <w:rsid w:val="005A3B40"/>
    <w:rsid w:val="005A412E"/>
    <w:rsid w:val="005A4CEF"/>
    <w:rsid w:val="005A4E8A"/>
    <w:rsid w:val="005A5CBE"/>
    <w:rsid w:val="005A69EA"/>
    <w:rsid w:val="005A6FC8"/>
    <w:rsid w:val="005A73ED"/>
    <w:rsid w:val="005A79F2"/>
    <w:rsid w:val="005B1636"/>
    <w:rsid w:val="005B2BC0"/>
    <w:rsid w:val="005B2F21"/>
    <w:rsid w:val="005B33E7"/>
    <w:rsid w:val="005B35ED"/>
    <w:rsid w:val="005B3E0D"/>
    <w:rsid w:val="005B4023"/>
    <w:rsid w:val="005B4092"/>
    <w:rsid w:val="005B4907"/>
    <w:rsid w:val="005B58A9"/>
    <w:rsid w:val="005B64E5"/>
    <w:rsid w:val="005B6C97"/>
    <w:rsid w:val="005C09D8"/>
    <w:rsid w:val="005C0F39"/>
    <w:rsid w:val="005C1A31"/>
    <w:rsid w:val="005C2492"/>
    <w:rsid w:val="005C33D0"/>
    <w:rsid w:val="005C34E7"/>
    <w:rsid w:val="005C36B7"/>
    <w:rsid w:val="005C61E1"/>
    <w:rsid w:val="005C7027"/>
    <w:rsid w:val="005C7816"/>
    <w:rsid w:val="005C7A48"/>
    <w:rsid w:val="005D0028"/>
    <w:rsid w:val="005D012C"/>
    <w:rsid w:val="005D10B7"/>
    <w:rsid w:val="005D1610"/>
    <w:rsid w:val="005D18AE"/>
    <w:rsid w:val="005D19EF"/>
    <w:rsid w:val="005D24F0"/>
    <w:rsid w:val="005D2ABF"/>
    <w:rsid w:val="005D3424"/>
    <w:rsid w:val="005D3A62"/>
    <w:rsid w:val="005D4DB0"/>
    <w:rsid w:val="005D4F5A"/>
    <w:rsid w:val="005D5376"/>
    <w:rsid w:val="005D5BBD"/>
    <w:rsid w:val="005D6DC0"/>
    <w:rsid w:val="005E0913"/>
    <w:rsid w:val="005E0C23"/>
    <w:rsid w:val="005E1187"/>
    <w:rsid w:val="005E1446"/>
    <w:rsid w:val="005E16E9"/>
    <w:rsid w:val="005E1A29"/>
    <w:rsid w:val="005E1A36"/>
    <w:rsid w:val="005E2599"/>
    <w:rsid w:val="005E25E7"/>
    <w:rsid w:val="005E2D40"/>
    <w:rsid w:val="005E30A0"/>
    <w:rsid w:val="005E30DB"/>
    <w:rsid w:val="005E37D4"/>
    <w:rsid w:val="005E5AAC"/>
    <w:rsid w:val="005E6048"/>
    <w:rsid w:val="005E63C5"/>
    <w:rsid w:val="005E65C1"/>
    <w:rsid w:val="005E6A4F"/>
    <w:rsid w:val="005E6B1A"/>
    <w:rsid w:val="005E734F"/>
    <w:rsid w:val="005E761D"/>
    <w:rsid w:val="005F0CDD"/>
    <w:rsid w:val="005F0E3E"/>
    <w:rsid w:val="005F0FE0"/>
    <w:rsid w:val="005F2B60"/>
    <w:rsid w:val="005F39F9"/>
    <w:rsid w:val="005F3C97"/>
    <w:rsid w:val="005F4954"/>
    <w:rsid w:val="005F4A67"/>
    <w:rsid w:val="005F4C74"/>
    <w:rsid w:val="005F5D27"/>
    <w:rsid w:val="005F5F3F"/>
    <w:rsid w:val="005F638F"/>
    <w:rsid w:val="005F6917"/>
    <w:rsid w:val="005F6B4B"/>
    <w:rsid w:val="005F7C03"/>
    <w:rsid w:val="00600B10"/>
    <w:rsid w:val="00600F0C"/>
    <w:rsid w:val="00601045"/>
    <w:rsid w:val="00601875"/>
    <w:rsid w:val="00601B33"/>
    <w:rsid w:val="006025D6"/>
    <w:rsid w:val="00603290"/>
    <w:rsid w:val="00603553"/>
    <w:rsid w:val="006037D9"/>
    <w:rsid w:val="00603800"/>
    <w:rsid w:val="006042D8"/>
    <w:rsid w:val="00604529"/>
    <w:rsid w:val="006046C8"/>
    <w:rsid w:val="006048E2"/>
    <w:rsid w:val="00606C16"/>
    <w:rsid w:val="00606DA8"/>
    <w:rsid w:val="00610A83"/>
    <w:rsid w:val="00610FCD"/>
    <w:rsid w:val="00611090"/>
    <w:rsid w:val="00611D13"/>
    <w:rsid w:val="00611FC0"/>
    <w:rsid w:val="0061225D"/>
    <w:rsid w:val="00613E32"/>
    <w:rsid w:val="0061477C"/>
    <w:rsid w:val="00614888"/>
    <w:rsid w:val="00616082"/>
    <w:rsid w:val="00616DBA"/>
    <w:rsid w:val="00617074"/>
    <w:rsid w:val="00617CF1"/>
    <w:rsid w:val="00620FD9"/>
    <w:rsid w:val="00621CE9"/>
    <w:rsid w:val="0062226A"/>
    <w:rsid w:val="006222B6"/>
    <w:rsid w:val="00622329"/>
    <w:rsid w:val="006228C3"/>
    <w:rsid w:val="0062301D"/>
    <w:rsid w:val="00623334"/>
    <w:rsid w:val="00623A3D"/>
    <w:rsid w:val="0062445F"/>
    <w:rsid w:val="006256E3"/>
    <w:rsid w:val="00625CE0"/>
    <w:rsid w:val="006260A5"/>
    <w:rsid w:val="00626A98"/>
    <w:rsid w:val="00627C6E"/>
    <w:rsid w:val="006300EB"/>
    <w:rsid w:val="006306A9"/>
    <w:rsid w:val="00631376"/>
    <w:rsid w:val="006319A4"/>
    <w:rsid w:val="00631A76"/>
    <w:rsid w:val="00631D1D"/>
    <w:rsid w:val="006323BD"/>
    <w:rsid w:val="00632AC2"/>
    <w:rsid w:val="00632BB0"/>
    <w:rsid w:val="00633331"/>
    <w:rsid w:val="006334C8"/>
    <w:rsid w:val="0063440F"/>
    <w:rsid w:val="006350E8"/>
    <w:rsid w:val="00635B9D"/>
    <w:rsid w:val="00636510"/>
    <w:rsid w:val="00636AD4"/>
    <w:rsid w:val="006371EE"/>
    <w:rsid w:val="006377F5"/>
    <w:rsid w:val="006408E8"/>
    <w:rsid w:val="00640CC8"/>
    <w:rsid w:val="00642159"/>
    <w:rsid w:val="00642D3F"/>
    <w:rsid w:val="00643A4B"/>
    <w:rsid w:val="00643EF8"/>
    <w:rsid w:val="006448F2"/>
    <w:rsid w:val="0064496E"/>
    <w:rsid w:val="006451CB"/>
    <w:rsid w:val="006452CF"/>
    <w:rsid w:val="006465A3"/>
    <w:rsid w:val="00646760"/>
    <w:rsid w:val="00646D03"/>
    <w:rsid w:val="00647420"/>
    <w:rsid w:val="0064756F"/>
    <w:rsid w:val="00647D07"/>
    <w:rsid w:val="00651A5A"/>
    <w:rsid w:val="00654933"/>
    <w:rsid w:val="00656EEE"/>
    <w:rsid w:val="00656EF8"/>
    <w:rsid w:val="00656F59"/>
    <w:rsid w:val="006602DA"/>
    <w:rsid w:val="00660E08"/>
    <w:rsid w:val="00661407"/>
    <w:rsid w:val="00661D1B"/>
    <w:rsid w:val="00665B5B"/>
    <w:rsid w:val="006667D2"/>
    <w:rsid w:val="00666CE7"/>
    <w:rsid w:val="00667A81"/>
    <w:rsid w:val="00667EB5"/>
    <w:rsid w:val="00667F15"/>
    <w:rsid w:val="00667F26"/>
    <w:rsid w:val="0067058B"/>
    <w:rsid w:val="0067120B"/>
    <w:rsid w:val="0067206A"/>
    <w:rsid w:val="0067332A"/>
    <w:rsid w:val="006739AF"/>
    <w:rsid w:val="00673E3F"/>
    <w:rsid w:val="00673E94"/>
    <w:rsid w:val="0067489A"/>
    <w:rsid w:val="00674987"/>
    <w:rsid w:val="00675627"/>
    <w:rsid w:val="0067643A"/>
    <w:rsid w:val="006765ED"/>
    <w:rsid w:val="00676E33"/>
    <w:rsid w:val="00676FCB"/>
    <w:rsid w:val="0067748D"/>
    <w:rsid w:val="00680128"/>
    <w:rsid w:val="006811EB"/>
    <w:rsid w:val="0068183E"/>
    <w:rsid w:val="00681A00"/>
    <w:rsid w:val="0068247F"/>
    <w:rsid w:val="00682CF5"/>
    <w:rsid w:val="00683314"/>
    <w:rsid w:val="0068357A"/>
    <w:rsid w:val="00687DE8"/>
    <w:rsid w:val="00690840"/>
    <w:rsid w:val="006914BE"/>
    <w:rsid w:val="006923BB"/>
    <w:rsid w:val="00692CE4"/>
    <w:rsid w:val="00693DCE"/>
    <w:rsid w:val="006945CF"/>
    <w:rsid w:val="006949C6"/>
    <w:rsid w:val="00695DF4"/>
    <w:rsid w:val="0069695C"/>
    <w:rsid w:val="006970FC"/>
    <w:rsid w:val="006979DE"/>
    <w:rsid w:val="006A1E4D"/>
    <w:rsid w:val="006A2AA7"/>
    <w:rsid w:val="006A44EE"/>
    <w:rsid w:val="006A5B1C"/>
    <w:rsid w:val="006A61B6"/>
    <w:rsid w:val="006A6BAF"/>
    <w:rsid w:val="006A7663"/>
    <w:rsid w:val="006B07D3"/>
    <w:rsid w:val="006B0FEF"/>
    <w:rsid w:val="006B173D"/>
    <w:rsid w:val="006B1B0F"/>
    <w:rsid w:val="006B1DDD"/>
    <w:rsid w:val="006B2911"/>
    <w:rsid w:val="006B2AFB"/>
    <w:rsid w:val="006B371D"/>
    <w:rsid w:val="006B6EBE"/>
    <w:rsid w:val="006B7BC7"/>
    <w:rsid w:val="006C02A8"/>
    <w:rsid w:val="006C0315"/>
    <w:rsid w:val="006C07A3"/>
    <w:rsid w:val="006C1E98"/>
    <w:rsid w:val="006C26A2"/>
    <w:rsid w:val="006C27CA"/>
    <w:rsid w:val="006C289C"/>
    <w:rsid w:val="006C3E2D"/>
    <w:rsid w:val="006C56C0"/>
    <w:rsid w:val="006C57E7"/>
    <w:rsid w:val="006C5B25"/>
    <w:rsid w:val="006C61CE"/>
    <w:rsid w:val="006C69CB"/>
    <w:rsid w:val="006C77C5"/>
    <w:rsid w:val="006D2813"/>
    <w:rsid w:val="006D3274"/>
    <w:rsid w:val="006D4258"/>
    <w:rsid w:val="006D4B13"/>
    <w:rsid w:val="006D53DC"/>
    <w:rsid w:val="006D56CE"/>
    <w:rsid w:val="006D689A"/>
    <w:rsid w:val="006D7AAF"/>
    <w:rsid w:val="006D7DC8"/>
    <w:rsid w:val="006E0308"/>
    <w:rsid w:val="006E042F"/>
    <w:rsid w:val="006E0C8A"/>
    <w:rsid w:val="006E3785"/>
    <w:rsid w:val="006E3BD7"/>
    <w:rsid w:val="006E3C4E"/>
    <w:rsid w:val="006E4867"/>
    <w:rsid w:val="006E49D4"/>
    <w:rsid w:val="006E5A69"/>
    <w:rsid w:val="006E646E"/>
    <w:rsid w:val="006E65F2"/>
    <w:rsid w:val="006E68E6"/>
    <w:rsid w:val="006E6E67"/>
    <w:rsid w:val="006E6F82"/>
    <w:rsid w:val="006F071F"/>
    <w:rsid w:val="006F0729"/>
    <w:rsid w:val="006F0FDC"/>
    <w:rsid w:val="006F3218"/>
    <w:rsid w:val="006F3DCC"/>
    <w:rsid w:val="006F477A"/>
    <w:rsid w:val="006F552C"/>
    <w:rsid w:val="006F5636"/>
    <w:rsid w:val="006F591A"/>
    <w:rsid w:val="0070022E"/>
    <w:rsid w:val="007002D6"/>
    <w:rsid w:val="0070046D"/>
    <w:rsid w:val="00701327"/>
    <w:rsid w:val="007015A3"/>
    <w:rsid w:val="00701956"/>
    <w:rsid w:val="007022C9"/>
    <w:rsid w:val="0070287F"/>
    <w:rsid w:val="007029B3"/>
    <w:rsid w:val="00704015"/>
    <w:rsid w:val="00704039"/>
    <w:rsid w:val="00704715"/>
    <w:rsid w:val="0070553F"/>
    <w:rsid w:val="0070576B"/>
    <w:rsid w:val="0070658F"/>
    <w:rsid w:val="00707144"/>
    <w:rsid w:val="00710341"/>
    <w:rsid w:val="00710539"/>
    <w:rsid w:val="00710AD2"/>
    <w:rsid w:val="00710ADE"/>
    <w:rsid w:val="00710B0B"/>
    <w:rsid w:val="0071109C"/>
    <w:rsid w:val="007114AA"/>
    <w:rsid w:val="00711571"/>
    <w:rsid w:val="00711758"/>
    <w:rsid w:val="00711DA8"/>
    <w:rsid w:val="007121FB"/>
    <w:rsid w:val="007134D2"/>
    <w:rsid w:val="00713E18"/>
    <w:rsid w:val="00713E28"/>
    <w:rsid w:val="00713F95"/>
    <w:rsid w:val="00715679"/>
    <w:rsid w:val="00715965"/>
    <w:rsid w:val="0071757A"/>
    <w:rsid w:val="00720C32"/>
    <w:rsid w:val="00721503"/>
    <w:rsid w:val="00721BE8"/>
    <w:rsid w:val="00722118"/>
    <w:rsid w:val="007222B8"/>
    <w:rsid w:val="0072361A"/>
    <w:rsid w:val="0072396C"/>
    <w:rsid w:val="00723FF6"/>
    <w:rsid w:val="00724A80"/>
    <w:rsid w:val="00725E6C"/>
    <w:rsid w:val="00725EA8"/>
    <w:rsid w:val="00726AAF"/>
    <w:rsid w:val="00726C5F"/>
    <w:rsid w:val="00727009"/>
    <w:rsid w:val="00727867"/>
    <w:rsid w:val="007279BE"/>
    <w:rsid w:val="00727BCA"/>
    <w:rsid w:val="00727EED"/>
    <w:rsid w:val="00727F12"/>
    <w:rsid w:val="007309F0"/>
    <w:rsid w:val="0073143D"/>
    <w:rsid w:val="0073147F"/>
    <w:rsid w:val="00731C97"/>
    <w:rsid w:val="007323B2"/>
    <w:rsid w:val="00732D23"/>
    <w:rsid w:val="00733277"/>
    <w:rsid w:val="00734FD1"/>
    <w:rsid w:val="00735FE7"/>
    <w:rsid w:val="00736418"/>
    <w:rsid w:val="00736AAB"/>
    <w:rsid w:val="007376FC"/>
    <w:rsid w:val="00737F78"/>
    <w:rsid w:val="00740C0E"/>
    <w:rsid w:val="007419AE"/>
    <w:rsid w:val="00741A6F"/>
    <w:rsid w:val="007421D1"/>
    <w:rsid w:val="00742386"/>
    <w:rsid w:val="007424A9"/>
    <w:rsid w:val="007427BB"/>
    <w:rsid w:val="00742AFB"/>
    <w:rsid w:val="007434BD"/>
    <w:rsid w:val="00743A85"/>
    <w:rsid w:val="00744DDF"/>
    <w:rsid w:val="007453CD"/>
    <w:rsid w:val="007457E2"/>
    <w:rsid w:val="007459A7"/>
    <w:rsid w:val="00745CB2"/>
    <w:rsid w:val="00745D13"/>
    <w:rsid w:val="0074602E"/>
    <w:rsid w:val="007460F5"/>
    <w:rsid w:val="00746E3D"/>
    <w:rsid w:val="00747F0D"/>
    <w:rsid w:val="00750FB5"/>
    <w:rsid w:val="00751C73"/>
    <w:rsid w:val="007526DC"/>
    <w:rsid w:val="00752C76"/>
    <w:rsid w:val="0075320C"/>
    <w:rsid w:val="00753A4F"/>
    <w:rsid w:val="00753F61"/>
    <w:rsid w:val="00754B14"/>
    <w:rsid w:val="00755C9F"/>
    <w:rsid w:val="00756766"/>
    <w:rsid w:val="007572BE"/>
    <w:rsid w:val="007576B9"/>
    <w:rsid w:val="007603D4"/>
    <w:rsid w:val="0076073E"/>
    <w:rsid w:val="00761DDB"/>
    <w:rsid w:val="00762071"/>
    <w:rsid w:val="007627AC"/>
    <w:rsid w:val="007627E3"/>
    <w:rsid w:val="00762C61"/>
    <w:rsid w:val="007634A1"/>
    <w:rsid w:val="00763DA4"/>
    <w:rsid w:val="0076410F"/>
    <w:rsid w:val="0076481E"/>
    <w:rsid w:val="00764E54"/>
    <w:rsid w:val="00765386"/>
    <w:rsid w:val="00765588"/>
    <w:rsid w:val="007666B4"/>
    <w:rsid w:val="00766E14"/>
    <w:rsid w:val="0076749A"/>
    <w:rsid w:val="00767A61"/>
    <w:rsid w:val="00770E4B"/>
    <w:rsid w:val="00771136"/>
    <w:rsid w:val="007728F6"/>
    <w:rsid w:val="0077491B"/>
    <w:rsid w:val="00774DE6"/>
    <w:rsid w:val="00776523"/>
    <w:rsid w:val="00776BD8"/>
    <w:rsid w:val="00777E73"/>
    <w:rsid w:val="00780542"/>
    <w:rsid w:val="007811E3"/>
    <w:rsid w:val="00781380"/>
    <w:rsid w:val="007813E6"/>
    <w:rsid w:val="00781940"/>
    <w:rsid w:val="00781F8C"/>
    <w:rsid w:val="00782049"/>
    <w:rsid w:val="007828A3"/>
    <w:rsid w:val="0078328B"/>
    <w:rsid w:val="007833C7"/>
    <w:rsid w:val="00783418"/>
    <w:rsid w:val="00783B60"/>
    <w:rsid w:val="00783BD1"/>
    <w:rsid w:val="0078567C"/>
    <w:rsid w:val="00786211"/>
    <w:rsid w:val="0078626A"/>
    <w:rsid w:val="0079050D"/>
    <w:rsid w:val="00790CCD"/>
    <w:rsid w:val="00790E2B"/>
    <w:rsid w:val="00791BE4"/>
    <w:rsid w:val="00792B68"/>
    <w:rsid w:val="00792DD4"/>
    <w:rsid w:val="0079301A"/>
    <w:rsid w:val="00793269"/>
    <w:rsid w:val="007936C3"/>
    <w:rsid w:val="00793CBA"/>
    <w:rsid w:val="0079458C"/>
    <w:rsid w:val="00794B23"/>
    <w:rsid w:val="007954BE"/>
    <w:rsid w:val="00795989"/>
    <w:rsid w:val="00795D24"/>
    <w:rsid w:val="00795DB0"/>
    <w:rsid w:val="00796399"/>
    <w:rsid w:val="00796CDE"/>
    <w:rsid w:val="00797331"/>
    <w:rsid w:val="00797DD6"/>
    <w:rsid w:val="007A0751"/>
    <w:rsid w:val="007A0CA8"/>
    <w:rsid w:val="007A1750"/>
    <w:rsid w:val="007A17A6"/>
    <w:rsid w:val="007A2960"/>
    <w:rsid w:val="007A2CF6"/>
    <w:rsid w:val="007A3376"/>
    <w:rsid w:val="007A33B5"/>
    <w:rsid w:val="007A349B"/>
    <w:rsid w:val="007A3A41"/>
    <w:rsid w:val="007A4825"/>
    <w:rsid w:val="007A530C"/>
    <w:rsid w:val="007A591A"/>
    <w:rsid w:val="007A5963"/>
    <w:rsid w:val="007A6640"/>
    <w:rsid w:val="007A72C0"/>
    <w:rsid w:val="007A740A"/>
    <w:rsid w:val="007A7AF6"/>
    <w:rsid w:val="007A7F17"/>
    <w:rsid w:val="007B0049"/>
    <w:rsid w:val="007B081C"/>
    <w:rsid w:val="007B0A04"/>
    <w:rsid w:val="007B1A2F"/>
    <w:rsid w:val="007B2442"/>
    <w:rsid w:val="007B2583"/>
    <w:rsid w:val="007B3022"/>
    <w:rsid w:val="007B3277"/>
    <w:rsid w:val="007B35A9"/>
    <w:rsid w:val="007B38BA"/>
    <w:rsid w:val="007B3D36"/>
    <w:rsid w:val="007B4507"/>
    <w:rsid w:val="007B4744"/>
    <w:rsid w:val="007B5608"/>
    <w:rsid w:val="007B675B"/>
    <w:rsid w:val="007C05C8"/>
    <w:rsid w:val="007C079C"/>
    <w:rsid w:val="007C0A39"/>
    <w:rsid w:val="007C0EE9"/>
    <w:rsid w:val="007C179A"/>
    <w:rsid w:val="007C27B1"/>
    <w:rsid w:val="007C3743"/>
    <w:rsid w:val="007C398B"/>
    <w:rsid w:val="007C493C"/>
    <w:rsid w:val="007C4A5F"/>
    <w:rsid w:val="007C5290"/>
    <w:rsid w:val="007C55EE"/>
    <w:rsid w:val="007C5883"/>
    <w:rsid w:val="007C5F6A"/>
    <w:rsid w:val="007C641C"/>
    <w:rsid w:val="007D03EC"/>
    <w:rsid w:val="007D042F"/>
    <w:rsid w:val="007D0BF8"/>
    <w:rsid w:val="007D0C01"/>
    <w:rsid w:val="007D0C24"/>
    <w:rsid w:val="007D0D15"/>
    <w:rsid w:val="007D1015"/>
    <w:rsid w:val="007D1124"/>
    <w:rsid w:val="007D1B33"/>
    <w:rsid w:val="007D4B8C"/>
    <w:rsid w:val="007D4D1F"/>
    <w:rsid w:val="007D5F03"/>
    <w:rsid w:val="007D619E"/>
    <w:rsid w:val="007D63CE"/>
    <w:rsid w:val="007D7337"/>
    <w:rsid w:val="007E0B52"/>
    <w:rsid w:val="007E104C"/>
    <w:rsid w:val="007E18B9"/>
    <w:rsid w:val="007E1F8E"/>
    <w:rsid w:val="007E3945"/>
    <w:rsid w:val="007E41F0"/>
    <w:rsid w:val="007E46FB"/>
    <w:rsid w:val="007E5657"/>
    <w:rsid w:val="007E61D6"/>
    <w:rsid w:val="007E6C9A"/>
    <w:rsid w:val="007E763C"/>
    <w:rsid w:val="007E7A63"/>
    <w:rsid w:val="007F0E6A"/>
    <w:rsid w:val="007F159F"/>
    <w:rsid w:val="007F202A"/>
    <w:rsid w:val="007F27BC"/>
    <w:rsid w:val="007F34DE"/>
    <w:rsid w:val="007F58D7"/>
    <w:rsid w:val="007F5C7C"/>
    <w:rsid w:val="007F679B"/>
    <w:rsid w:val="007F71E0"/>
    <w:rsid w:val="007F7633"/>
    <w:rsid w:val="007F7BC1"/>
    <w:rsid w:val="007F7CD4"/>
    <w:rsid w:val="007F7D5A"/>
    <w:rsid w:val="00800104"/>
    <w:rsid w:val="00801533"/>
    <w:rsid w:val="00801910"/>
    <w:rsid w:val="00801B87"/>
    <w:rsid w:val="00801C80"/>
    <w:rsid w:val="00802EAB"/>
    <w:rsid w:val="00802F9F"/>
    <w:rsid w:val="0080305A"/>
    <w:rsid w:val="00803295"/>
    <w:rsid w:val="00803B77"/>
    <w:rsid w:val="00803CAF"/>
    <w:rsid w:val="00804309"/>
    <w:rsid w:val="00804C42"/>
    <w:rsid w:val="0080572A"/>
    <w:rsid w:val="0080605D"/>
    <w:rsid w:val="00806FD8"/>
    <w:rsid w:val="00807654"/>
    <w:rsid w:val="00807705"/>
    <w:rsid w:val="00807885"/>
    <w:rsid w:val="00810483"/>
    <w:rsid w:val="00810807"/>
    <w:rsid w:val="0081150C"/>
    <w:rsid w:val="00811E9C"/>
    <w:rsid w:val="00812063"/>
    <w:rsid w:val="00812BE4"/>
    <w:rsid w:val="00812DB6"/>
    <w:rsid w:val="008141F3"/>
    <w:rsid w:val="00814E69"/>
    <w:rsid w:val="00817D8C"/>
    <w:rsid w:val="0082054E"/>
    <w:rsid w:val="008208FA"/>
    <w:rsid w:val="00820FCF"/>
    <w:rsid w:val="0082103D"/>
    <w:rsid w:val="008216CC"/>
    <w:rsid w:val="00822280"/>
    <w:rsid w:val="0082231A"/>
    <w:rsid w:val="00822537"/>
    <w:rsid w:val="00822A00"/>
    <w:rsid w:val="00822CCD"/>
    <w:rsid w:val="008235AA"/>
    <w:rsid w:val="008242D6"/>
    <w:rsid w:val="00824F2A"/>
    <w:rsid w:val="008256A4"/>
    <w:rsid w:val="00827108"/>
    <w:rsid w:val="00827FB7"/>
    <w:rsid w:val="0083047D"/>
    <w:rsid w:val="0083055E"/>
    <w:rsid w:val="00830D55"/>
    <w:rsid w:val="00830DF9"/>
    <w:rsid w:val="008327CE"/>
    <w:rsid w:val="00833E4F"/>
    <w:rsid w:val="0083426F"/>
    <w:rsid w:val="0083437E"/>
    <w:rsid w:val="00835E67"/>
    <w:rsid w:val="00836044"/>
    <w:rsid w:val="00836630"/>
    <w:rsid w:val="00836D25"/>
    <w:rsid w:val="00836D2D"/>
    <w:rsid w:val="00836E09"/>
    <w:rsid w:val="00837742"/>
    <w:rsid w:val="00837F74"/>
    <w:rsid w:val="0084094F"/>
    <w:rsid w:val="00841D47"/>
    <w:rsid w:val="00841E04"/>
    <w:rsid w:val="00842664"/>
    <w:rsid w:val="008429D5"/>
    <w:rsid w:val="0084325C"/>
    <w:rsid w:val="008432FD"/>
    <w:rsid w:val="0084358B"/>
    <w:rsid w:val="008443E7"/>
    <w:rsid w:val="00844D8C"/>
    <w:rsid w:val="00846523"/>
    <w:rsid w:val="008469EC"/>
    <w:rsid w:val="00846AC6"/>
    <w:rsid w:val="00846D4B"/>
    <w:rsid w:val="00850066"/>
    <w:rsid w:val="008507F9"/>
    <w:rsid w:val="00850ACE"/>
    <w:rsid w:val="00850E40"/>
    <w:rsid w:val="00851672"/>
    <w:rsid w:val="00851A6C"/>
    <w:rsid w:val="00851BEC"/>
    <w:rsid w:val="00852C09"/>
    <w:rsid w:val="00853D3C"/>
    <w:rsid w:val="0085511F"/>
    <w:rsid w:val="008552A8"/>
    <w:rsid w:val="0085609A"/>
    <w:rsid w:val="008562D3"/>
    <w:rsid w:val="00856A7B"/>
    <w:rsid w:val="00856A97"/>
    <w:rsid w:val="00856AAC"/>
    <w:rsid w:val="00856B75"/>
    <w:rsid w:val="00856C19"/>
    <w:rsid w:val="00856FAA"/>
    <w:rsid w:val="008571B8"/>
    <w:rsid w:val="00857A16"/>
    <w:rsid w:val="00860432"/>
    <w:rsid w:val="00861600"/>
    <w:rsid w:val="008628A6"/>
    <w:rsid w:val="008628E6"/>
    <w:rsid w:val="00862E7F"/>
    <w:rsid w:val="00862F2A"/>
    <w:rsid w:val="008638D2"/>
    <w:rsid w:val="0086397C"/>
    <w:rsid w:val="00864C38"/>
    <w:rsid w:val="008667B2"/>
    <w:rsid w:val="00866AAA"/>
    <w:rsid w:val="0086738C"/>
    <w:rsid w:val="0086799A"/>
    <w:rsid w:val="00867DE2"/>
    <w:rsid w:val="008708FF"/>
    <w:rsid w:val="008714A8"/>
    <w:rsid w:val="0087184B"/>
    <w:rsid w:val="00871918"/>
    <w:rsid w:val="00871D1C"/>
    <w:rsid w:val="008729FC"/>
    <w:rsid w:val="00872FB6"/>
    <w:rsid w:val="00873155"/>
    <w:rsid w:val="0087404D"/>
    <w:rsid w:val="00874092"/>
    <w:rsid w:val="00874704"/>
    <w:rsid w:val="00874F8B"/>
    <w:rsid w:val="00874FF5"/>
    <w:rsid w:val="008756BB"/>
    <w:rsid w:val="0087670B"/>
    <w:rsid w:val="0087774F"/>
    <w:rsid w:val="00877C2E"/>
    <w:rsid w:val="00877FF7"/>
    <w:rsid w:val="00882F19"/>
    <w:rsid w:val="00883381"/>
    <w:rsid w:val="008838D5"/>
    <w:rsid w:val="00883A94"/>
    <w:rsid w:val="00883D4B"/>
    <w:rsid w:val="00884024"/>
    <w:rsid w:val="0088413B"/>
    <w:rsid w:val="00884CE2"/>
    <w:rsid w:val="00884D11"/>
    <w:rsid w:val="00884E32"/>
    <w:rsid w:val="00885A0E"/>
    <w:rsid w:val="00886765"/>
    <w:rsid w:val="008869E4"/>
    <w:rsid w:val="0088767B"/>
    <w:rsid w:val="00887F4A"/>
    <w:rsid w:val="00890777"/>
    <w:rsid w:val="00890A76"/>
    <w:rsid w:val="008924B5"/>
    <w:rsid w:val="00892679"/>
    <w:rsid w:val="00892BD1"/>
    <w:rsid w:val="00893FCB"/>
    <w:rsid w:val="00894E57"/>
    <w:rsid w:val="0089528F"/>
    <w:rsid w:val="00895D5F"/>
    <w:rsid w:val="0089606C"/>
    <w:rsid w:val="0089623E"/>
    <w:rsid w:val="00896D1D"/>
    <w:rsid w:val="008A05C7"/>
    <w:rsid w:val="008A0C0E"/>
    <w:rsid w:val="008A0C16"/>
    <w:rsid w:val="008A1469"/>
    <w:rsid w:val="008A158D"/>
    <w:rsid w:val="008A195C"/>
    <w:rsid w:val="008A1B4E"/>
    <w:rsid w:val="008A1FB9"/>
    <w:rsid w:val="008A200C"/>
    <w:rsid w:val="008A2704"/>
    <w:rsid w:val="008A28AB"/>
    <w:rsid w:val="008A347E"/>
    <w:rsid w:val="008A3DD2"/>
    <w:rsid w:val="008A4907"/>
    <w:rsid w:val="008A4A13"/>
    <w:rsid w:val="008A56EF"/>
    <w:rsid w:val="008A583F"/>
    <w:rsid w:val="008A5C0C"/>
    <w:rsid w:val="008A661C"/>
    <w:rsid w:val="008A66BB"/>
    <w:rsid w:val="008A6C97"/>
    <w:rsid w:val="008A6E0F"/>
    <w:rsid w:val="008A7432"/>
    <w:rsid w:val="008B0985"/>
    <w:rsid w:val="008B286C"/>
    <w:rsid w:val="008B2C5B"/>
    <w:rsid w:val="008B2D19"/>
    <w:rsid w:val="008B4BB1"/>
    <w:rsid w:val="008B6294"/>
    <w:rsid w:val="008C083B"/>
    <w:rsid w:val="008C10C9"/>
    <w:rsid w:val="008C10F1"/>
    <w:rsid w:val="008C13C3"/>
    <w:rsid w:val="008C1B9B"/>
    <w:rsid w:val="008C2E41"/>
    <w:rsid w:val="008C3536"/>
    <w:rsid w:val="008C357B"/>
    <w:rsid w:val="008C47E3"/>
    <w:rsid w:val="008C50D9"/>
    <w:rsid w:val="008C578C"/>
    <w:rsid w:val="008C5EEC"/>
    <w:rsid w:val="008C7027"/>
    <w:rsid w:val="008C736A"/>
    <w:rsid w:val="008C78AF"/>
    <w:rsid w:val="008D0B23"/>
    <w:rsid w:val="008D1655"/>
    <w:rsid w:val="008D178E"/>
    <w:rsid w:val="008D1808"/>
    <w:rsid w:val="008D1909"/>
    <w:rsid w:val="008D1AD5"/>
    <w:rsid w:val="008D1AEC"/>
    <w:rsid w:val="008D257E"/>
    <w:rsid w:val="008D2CFA"/>
    <w:rsid w:val="008D2D51"/>
    <w:rsid w:val="008D3016"/>
    <w:rsid w:val="008D33C5"/>
    <w:rsid w:val="008D3546"/>
    <w:rsid w:val="008D3CF9"/>
    <w:rsid w:val="008D4290"/>
    <w:rsid w:val="008D42A5"/>
    <w:rsid w:val="008D4392"/>
    <w:rsid w:val="008D5B46"/>
    <w:rsid w:val="008D6458"/>
    <w:rsid w:val="008D6606"/>
    <w:rsid w:val="008E04AF"/>
    <w:rsid w:val="008E0763"/>
    <w:rsid w:val="008E1F52"/>
    <w:rsid w:val="008E2352"/>
    <w:rsid w:val="008E23B8"/>
    <w:rsid w:val="008E27C9"/>
    <w:rsid w:val="008E28B3"/>
    <w:rsid w:val="008E3381"/>
    <w:rsid w:val="008E33AB"/>
    <w:rsid w:val="008E3496"/>
    <w:rsid w:val="008E3858"/>
    <w:rsid w:val="008E4EBE"/>
    <w:rsid w:val="008E5436"/>
    <w:rsid w:val="008E5663"/>
    <w:rsid w:val="008E5AD4"/>
    <w:rsid w:val="008E5C81"/>
    <w:rsid w:val="008E5F9C"/>
    <w:rsid w:val="008E6E27"/>
    <w:rsid w:val="008E78A8"/>
    <w:rsid w:val="008F1279"/>
    <w:rsid w:val="008F226D"/>
    <w:rsid w:val="008F2AF6"/>
    <w:rsid w:val="008F2F97"/>
    <w:rsid w:val="008F3B81"/>
    <w:rsid w:val="008F5364"/>
    <w:rsid w:val="008F602B"/>
    <w:rsid w:val="008F6435"/>
    <w:rsid w:val="008F66FD"/>
    <w:rsid w:val="008F69F3"/>
    <w:rsid w:val="008F7B84"/>
    <w:rsid w:val="008F7BFC"/>
    <w:rsid w:val="009013EC"/>
    <w:rsid w:val="00901DE1"/>
    <w:rsid w:val="00901FB1"/>
    <w:rsid w:val="00902979"/>
    <w:rsid w:val="00902CB8"/>
    <w:rsid w:val="009031ED"/>
    <w:rsid w:val="00903656"/>
    <w:rsid w:val="00903E98"/>
    <w:rsid w:val="00904151"/>
    <w:rsid w:val="00904271"/>
    <w:rsid w:val="0090492F"/>
    <w:rsid w:val="00904ADA"/>
    <w:rsid w:val="00905483"/>
    <w:rsid w:val="00905F8F"/>
    <w:rsid w:val="00906533"/>
    <w:rsid w:val="00906C36"/>
    <w:rsid w:val="009075AE"/>
    <w:rsid w:val="00910426"/>
    <w:rsid w:val="0091045A"/>
    <w:rsid w:val="0091083A"/>
    <w:rsid w:val="009117E7"/>
    <w:rsid w:val="0091297C"/>
    <w:rsid w:val="0091333E"/>
    <w:rsid w:val="00914093"/>
    <w:rsid w:val="009155C9"/>
    <w:rsid w:val="00916107"/>
    <w:rsid w:val="00917402"/>
    <w:rsid w:val="009175C4"/>
    <w:rsid w:val="009177A4"/>
    <w:rsid w:val="00917A24"/>
    <w:rsid w:val="00921251"/>
    <w:rsid w:val="009220A6"/>
    <w:rsid w:val="00923530"/>
    <w:rsid w:val="0092372E"/>
    <w:rsid w:val="009239D2"/>
    <w:rsid w:val="00923AF6"/>
    <w:rsid w:val="009260F2"/>
    <w:rsid w:val="00926A9A"/>
    <w:rsid w:val="00926B8B"/>
    <w:rsid w:val="00927228"/>
    <w:rsid w:val="009277F2"/>
    <w:rsid w:val="00930944"/>
    <w:rsid w:val="00930D55"/>
    <w:rsid w:val="00932293"/>
    <w:rsid w:val="009324AC"/>
    <w:rsid w:val="0093281A"/>
    <w:rsid w:val="009338F8"/>
    <w:rsid w:val="00933B96"/>
    <w:rsid w:val="00933C2B"/>
    <w:rsid w:val="0093402D"/>
    <w:rsid w:val="00934B57"/>
    <w:rsid w:val="00935D1D"/>
    <w:rsid w:val="009368C7"/>
    <w:rsid w:val="00936DDB"/>
    <w:rsid w:val="00937BFE"/>
    <w:rsid w:val="00940984"/>
    <w:rsid w:val="009409E0"/>
    <w:rsid w:val="00941253"/>
    <w:rsid w:val="009416B0"/>
    <w:rsid w:val="009419DA"/>
    <w:rsid w:val="009420F4"/>
    <w:rsid w:val="0094226A"/>
    <w:rsid w:val="00942381"/>
    <w:rsid w:val="00942A3E"/>
    <w:rsid w:val="00942D70"/>
    <w:rsid w:val="00944127"/>
    <w:rsid w:val="00944702"/>
    <w:rsid w:val="00946737"/>
    <w:rsid w:val="00946BE3"/>
    <w:rsid w:val="00946C94"/>
    <w:rsid w:val="0095056B"/>
    <w:rsid w:val="00950CA2"/>
    <w:rsid w:val="009516DE"/>
    <w:rsid w:val="00951713"/>
    <w:rsid w:val="00951997"/>
    <w:rsid w:val="00951E95"/>
    <w:rsid w:val="00952832"/>
    <w:rsid w:val="00952DBB"/>
    <w:rsid w:val="00954CA6"/>
    <w:rsid w:val="00955BC6"/>
    <w:rsid w:val="009567D2"/>
    <w:rsid w:val="00957188"/>
    <w:rsid w:val="00957B1A"/>
    <w:rsid w:val="00957D15"/>
    <w:rsid w:val="00957DAD"/>
    <w:rsid w:val="009609AF"/>
    <w:rsid w:val="00960B97"/>
    <w:rsid w:val="00960FBE"/>
    <w:rsid w:val="0096107B"/>
    <w:rsid w:val="0096131E"/>
    <w:rsid w:val="00961783"/>
    <w:rsid w:val="00961829"/>
    <w:rsid w:val="00963409"/>
    <w:rsid w:val="0096345E"/>
    <w:rsid w:val="00963A06"/>
    <w:rsid w:val="00964465"/>
    <w:rsid w:val="009651B0"/>
    <w:rsid w:val="00965258"/>
    <w:rsid w:val="00965B4F"/>
    <w:rsid w:val="00966292"/>
    <w:rsid w:val="009667F9"/>
    <w:rsid w:val="00967A8B"/>
    <w:rsid w:val="009721CD"/>
    <w:rsid w:val="00972792"/>
    <w:rsid w:val="0097315B"/>
    <w:rsid w:val="00973B17"/>
    <w:rsid w:val="00974484"/>
    <w:rsid w:val="009745E0"/>
    <w:rsid w:val="009748A8"/>
    <w:rsid w:val="00975657"/>
    <w:rsid w:val="00975741"/>
    <w:rsid w:val="00975A60"/>
    <w:rsid w:val="00980572"/>
    <w:rsid w:val="009808BD"/>
    <w:rsid w:val="00981153"/>
    <w:rsid w:val="00983EED"/>
    <w:rsid w:val="009840F6"/>
    <w:rsid w:val="0098414E"/>
    <w:rsid w:val="009841EE"/>
    <w:rsid w:val="00985BF4"/>
    <w:rsid w:val="0098764D"/>
    <w:rsid w:val="00987BE4"/>
    <w:rsid w:val="00990241"/>
    <w:rsid w:val="00991128"/>
    <w:rsid w:val="009914E6"/>
    <w:rsid w:val="00991D54"/>
    <w:rsid w:val="009921A7"/>
    <w:rsid w:val="00993EA2"/>
    <w:rsid w:val="009941E7"/>
    <w:rsid w:val="009946DD"/>
    <w:rsid w:val="00995AF5"/>
    <w:rsid w:val="0099600D"/>
    <w:rsid w:val="0099653D"/>
    <w:rsid w:val="00996A2F"/>
    <w:rsid w:val="009A0181"/>
    <w:rsid w:val="009A075F"/>
    <w:rsid w:val="009A0C1F"/>
    <w:rsid w:val="009A107C"/>
    <w:rsid w:val="009A14CD"/>
    <w:rsid w:val="009A1717"/>
    <w:rsid w:val="009A1CFB"/>
    <w:rsid w:val="009A1D2D"/>
    <w:rsid w:val="009A2664"/>
    <w:rsid w:val="009A29FF"/>
    <w:rsid w:val="009A3546"/>
    <w:rsid w:val="009A3937"/>
    <w:rsid w:val="009A3C7A"/>
    <w:rsid w:val="009A535B"/>
    <w:rsid w:val="009A5A50"/>
    <w:rsid w:val="009A5BFC"/>
    <w:rsid w:val="009A7B67"/>
    <w:rsid w:val="009B077F"/>
    <w:rsid w:val="009B1E4F"/>
    <w:rsid w:val="009B212B"/>
    <w:rsid w:val="009B2440"/>
    <w:rsid w:val="009B25F6"/>
    <w:rsid w:val="009B2B0A"/>
    <w:rsid w:val="009B4AF7"/>
    <w:rsid w:val="009B5F4E"/>
    <w:rsid w:val="009B5F65"/>
    <w:rsid w:val="009B6FAD"/>
    <w:rsid w:val="009B7011"/>
    <w:rsid w:val="009B70AE"/>
    <w:rsid w:val="009B75C8"/>
    <w:rsid w:val="009B7C0F"/>
    <w:rsid w:val="009C0E4C"/>
    <w:rsid w:val="009C1122"/>
    <w:rsid w:val="009C1EA1"/>
    <w:rsid w:val="009C3A31"/>
    <w:rsid w:val="009C3C29"/>
    <w:rsid w:val="009C4A8E"/>
    <w:rsid w:val="009C5092"/>
    <w:rsid w:val="009C5FFD"/>
    <w:rsid w:val="009C6757"/>
    <w:rsid w:val="009C6D00"/>
    <w:rsid w:val="009D16AC"/>
    <w:rsid w:val="009D22E1"/>
    <w:rsid w:val="009D2342"/>
    <w:rsid w:val="009D2E2C"/>
    <w:rsid w:val="009D31B2"/>
    <w:rsid w:val="009D3431"/>
    <w:rsid w:val="009D3A59"/>
    <w:rsid w:val="009D3C79"/>
    <w:rsid w:val="009D3F4E"/>
    <w:rsid w:val="009D48DC"/>
    <w:rsid w:val="009D4F05"/>
    <w:rsid w:val="009D4FA4"/>
    <w:rsid w:val="009D629C"/>
    <w:rsid w:val="009D64C9"/>
    <w:rsid w:val="009D7436"/>
    <w:rsid w:val="009D7C09"/>
    <w:rsid w:val="009D7E64"/>
    <w:rsid w:val="009D7FF1"/>
    <w:rsid w:val="009E17BB"/>
    <w:rsid w:val="009E2683"/>
    <w:rsid w:val="009E2745"/>
    <w:rsid w:val="009E296E"/>
    <w:rsid w:val="009E3233"/>
    <w:rsid w:val="009E3804"/>
    <w:rsid w:val="009E3E22"/>
    <w:rsid w:val="009E465F"/>
    <w:rsid w:val="009E5357"/>
    <w:rsid w:val="009E59C2"/>
    <w:rsid w:val="009E6C6D"/>
    <w:rsid w:val="009E7A1B"/>
    <w:rsid w:val="009E7D55"/>
    <w:rsid w:val="009F0916"/>
    <w:rsid w:val="009F1907"/>
    <w:rsid w:val="009F1E3B"/>
    <w:rsid w:val="009F2B96"/>
    <w:rsid w:val="009F359E"/>
    <w:rsid w:val="009F37D3"/>
    <w:rsid w:val="009F3A00"/>
    <w:rsid w:val="009F3F3F"/>
    <w:rsid w:val="009F4A82"/>
    <w:rsid w:val="009F5322"/>
    <w:rsid w:val="009F5ECF"/>
    <w:rsid w:val="009F6269"/>
    <w:rsid w:val="009F6A1A"/>
    <w:rsid w:val="009F6A2E"/>
    <w:rsid w:val="009F6B42"/>
    <w:rsid w:val="009F7519"/>
    <w:rsid w:val="00A012B9"/>
    <w:rsid w:val="00A01C0D"/>
    <w:rsid w:val="00A01CFD"/>
    <w:rsid w:val="00A029F2"/>
    <w:rsid w:val="00A03220"/>
    <w:rsid w:val="00A03791"/>
    <w:rsid w:val="00A03D53"/>
    <w:rsid w:val="00A05B6F"/>
    <w:rsid w:val="00A06113"/>
    <w:rsid w:val="00A0662E"/>
    <w:rsid w:val="00A06750"/>
    <w:rsid w:val="00A06BD1"/>
    <w:rsid w:val="00A06F8A"/>
    <w:rsid w:val="00A07003"/>
    <w:rsid w:val="00A07174"/>
    <w:rsid w:val="00A0724B"/>
    <w:rsid w:val="00A1099A"/>
    <w:rsid w:val="00A109FE"/>
    <w:rsid w:val="00A117B2"/>
    <w:rsid w:val="00A12508"/>
    <w:rsid w:val="00A12BCB"/>
    <w:rsid w:val="00A12DD4"/>
    <w:rsid w:val="00A136C2"/>
    <w:rsid w:val="00A13A71"/>
    <w:rsid w:val="00A1533F"/>
    <w:rsid w:val="00A16888"/>
    <w:rsid w:val="00A169EE"/>
    <w:rsid w:val="00A17CCC"/>
    <w:rsid w:val="00A17FE6"/>
    <w:rsid w:val="00A201A6"/>
    <w:rsid w:val="00A2109D"/>
    <w:rsid w:val="00A215B7"/>
    <w:rsid w:val="00A21BC0"/>
    <w:rsid w:val="00A22C7F"/>
    <w:rsid w:val="00A23CB1"/>
    <w:rsid w:val="00A23DC6"/>
    <w:rsid w:val="00A23E43"/>
    <w:rsid w:val="00A244C3"/>
    <w:rsid w:val="00A24A3D"/>
    <w:rsid w:val="00A2683B"/>
    <w:rsid w:val="00A26F02"/>
    <w:rsid w:val="00A271B7"/>
    <w:rsid w:val="00A2728F"/>
    <w:rsid w:val="00A274F3"/>
    <w:rsid w:val="00A278CD"/>
    <w:rsid w:val="00A27F11"/>
    <w:rsid w:val="00A314A9"/>
    <w:rsid w:val="00A32637"/>
    <w:rsid w:val="00A329D1"/>
    <w:rsid w:val="00A33AE1"/>
    <w:rsid w:val="00A34145"/>
    <w:rsid w:val="00A35739"/>
    <w:rsid w:val="00A36D80"/>
    <w:rsid w:val="00A371C2"/>
    <w:rsid w:val="00A37D0A"/>
    <w:rsid w:val="00A41101"/>
    <w:rsid w:val="00A4126A"/>
    <w:rsid w:val="00A41EDC"/>
    <w:rsid w:val="00A41F72"/>
    <w:rsid w:val="00A42373"/>
    <w:rsid w:val="00A4241B"/>
    <w:rsid w:val="00A42C8F"/>
    <w:rsid w:val="00A435A6"/>
    <w:rsid w:val="00A43889"/>
    <w:rsid w:val="00A443EA"/>
    <w:rsid w:val="00A45CD0"/>
    <w:rsid w:val="00A46F2D"/>
    <w:rsid w:val="00A479EB"/>
    <w:rsid w:val="00A47DF9"/>
    <w:rsid w:val="00A524AC"/>
    <w:rsid w:val="00A530BE"/>
    <w:rsid w:val="00A533DD"/>
    <w:rsid w:val="00A53972"/>
    <w:rsid w:val="00A53E86"/>
    <w:rsid w:val="00A53FF1"/>
    <w:rsid w:val="00A542F8"/>
    <w:rsid w:val="00A54329"/>
    <w:rsid w:val="00A548D0"/>
    <w:rsid w:val="00A54D88"/>
    <w:rsid w:val="00A54EB0"/>
    <w:rsid w:val="00A54FBF"/>
    <w:rsid w:val="00A554E6"/>
    <w:rsid w:val="00A5615E"/>
    <w:rsid w:val="00A569B0"/>
    <w:rsid w:val="00A56D03"/>
    <w:rsid w:val="00A5785A"/>
    <w:rsid w:val="00A61308"/>
    <w:rsid w:val="00A6178B"/>
    <w:rsid w:val="00A61DC9"/>
    <w:rsid w:val="00A62E4F"/>
    <w:rsid w:val="00A631E4"/>
    <w:rsid w:val="00A6396B"/>
    <w:rsid w:val="00A63D9F"/>
    <w:rsid w:val="00A63EF6"/>
    <w:rsid w:val="00A64058"/>
    <w:rsid w:val="00A64CB9"/>
    <w:rsid w:val="00A65339"/>
    <w:rsid w:val="00A65B01"/>
    <w:rsid w:val="00A67039"/>
    <w:rsid w:val="00A6713F"/>
    <w:rsid w:val="00A700D8"/>
    <w:rsid w:val="00A70A1A"/>
    <w:rsid w:val="00A70BAB"/>
    <w:rsid w:val="00A70C5F"/>
    <w:rsid w:val="00A70EAF"/>
    <w:rsid w:val="00A71255"/>
    <w:rsid w:val="00A71404"/>
    <w:rsid w:val="00A74782"/>
    <w:rsid w:val="00A74F82"/>
    <w:rsid w:val="00A759E9"/>
    <w:rsid w:val="00A767F6"/>
    <w:rsid w:val="00A76C4F"/>
    <w:rsid w:val="00A76CD6"/>
    <w:rsid w:val="00A77021"/>
    <w:rsid w:val="00A77F8B"/>
    <w:rsid w:val="00A81EC7"/>
    <w:rsid w:val="00A8328F"/>
    <w:rsid w:val="00A83C03"/>
    <w:rsid w:val="00A83EF9"/>
    <w:rsid w:val="00A85473"/>
    <w:rsid w:val="00A8614E"/>
    <w:rsid w:val="00A86599"/>
    <w:rsid w:val="00A868BB"/>
    <w:rsid w:val="00A91545"/>
    <w:rsid w:val="00A93AAF"/>
    <w:rsid w:val="00A9471B"/>
    <w:rsid w:val="00A94933"/>
    <w:rsid w:val="00A94CF0"/>
    <w:rsid w:val="00A952E6"/>
    <w:rsid w:val="00A96DE7"/>
    <w:rsid w:val="00A97547"/>
    <w:rsid w:val="00AA028B"/>
    <w:rsid w:val="00AA0433"/>
    <w:rsid w:val="00AA22B2"/>
    <w:rsid w:val="00AA2B54"/>
    <w:rsid w:val="00AA2E75"/>
    <w:rsid w:val="00AA3391"/>
    <w:rsid w:val="00AA3E19"/>
    <w:rsid w:val="00AA4082"/>
    <w:rsid w:val="00AA4EEA"/>
    <w:rsid w:val="00AA4F6B"/>
    <w:rsid w:val="00AA5FB1"/>
    <w:rsid w:val="00AA658F"/>
    <w:rsid w:val="00AA7007"/>
    <w:rsid w:val="00AA7252"/>
    <w:rsid w:val="00AA7CAE"/>
    <w:rsid w:val="00AA7DE0"/>
    <w:rsid w:val="00AB037D"/>
    <w:rsid w:val="00AB0B08"/>
    <w:rsid w:val="00AB1037"/>
    <w:rsid w:val="00AB2272"/>
    <w:rsid w:val="00AB235E"/>
    <w:rsid w:val="00AB3072"/>
    <w:rsid w:val="00AB4843"/>
    <w:rsid w:val="00AB516B"/>
    <w:rsid w:val="00AB5460"/>
    <w:rsid w:val="00AB5CB1"/>
    <w:rsid w:val="00AB610C"/>
    <w:rsid w:val="00AB6596"/>
    <w:rsid w:val="00AB679D"/>
    <w:rsid w:val="00AB711F"/>
    <w:rsid w:val="00AB786A"/>
    <w:rsid w:val="00AB7DD0"/>
    <w:rsid w:val="00AC0FC6"/>
    <w:rsid w:val="00AC135C"/>
    <w:rsid w:val="00AC13D2"/>
    <w:rsid w:val="00AC1605"/>
    <w:rsid w:val="00AC1D1A"/>
    <w:rsid w:val="00AC1D2F"/>
    <w:rsid w:val="00AC2AE6"/>
    <w:rsid w:val="00AC3404"/>
    <w:rsid w:val="00AC3557"/>
    <w:rsid w:val="00AC46F6"/>
    <w:rsid w:val="00AC5390"/>
    <w:rsid w:val="00AC5D99"/>
    <w:rsid w:val="00AC66E7"/>
    <w:rsid w:val="00AC6F5E"/>
    <w:rsid w:val="00AC7166"/>
    <w:rsid w:val="00AD00A3"/>
    <w:rsid w:val="00AD0472"/>
    <w:rsid w:val="00AD0C3E"/>
    <w:rsid w:val="00AD0F05"/>
    <w:rsid w:val="00AD1131"/>
    <w:rsid w:val="00AD1677"/>
    <w:rsid w:val="00AD1847"/>
    <w:rsid w:val="00AD24D8"/>
    <w:rsid w:val="00AD24D9"/>
    <w:rsid w:val="00AD3167"/>
    <w:rsid w:val="00AD3A6B"/>
    <w:rsid w:val="00AD4276"/>
    <w:rsid w:val="00AD456A"/>
    <w:rsid w:val="00AD4866"/>
    <w:rsid w:val="00AD4BA8"/>
    <w:rsid w:val="00AD4D32"/>
    <w:rsid w:val="00AD5234"/>
    <w:rsid w:val="00AD57AE"/>
    <w:rsid w:val="00AD5D79"/>
    <w:rsid w:val="00AD6A75"/>
    <w:rsid w:val="00AD77BC"/>
    <w:rsid w:val="00AD7E95"/>
    <w:rsid w:val="00AE0426"/>
    <w:rsid w:val="00AE0CF2"/>
    <w:rsid w:val="00AE0DA3"/>
    <w:rsid w:val="00AE0ED7"/>
    <w:rsid w:val="00AE0F2B"/>
    <w:rsid w:val="00AE0F64"/>
    <w:rsid w:val="00AE1482"/>
    <w:rsid w:val="00AE4723"/>
    <w:rsid w:val="00AE4E76"/>
    <w:rsid w:val="00AE50C1"/>
    <w:rsid w:val="00AE51E0"/>
    <w:rsid w:val="00AE5237"/>
    <w:rsid w:val="00AE53BE"/>
    <w:rsid w:val="00AE6284"/>
    <w:rsid w:val="00AF0181"/>
    <w:rsid w:val="00AF07F1"/>
    <w:rsid w:val="00AF3BB5"/>
    <w:rsid w:val="00AF460B"/>
    <w:rsid w:val="00AF557D"/>
    <w:rsid w:val="00AF61BB"/>
    <w:rsid w:val="00AF6848"/>
    <w:rsid w:val="00AF6C26"/>
    <w:rsid w:val="00AF6E0B"/>
    <w:rsid w:val="00B00274"/>
    <w:rsid w:val="00B00DA6"/>
    <w:rsid w:val="00B017B7"/>
    <w:rsid w:val="00B027E8"/>
    <w:rsid w:val="00B029EE"/>
    <w:rsid w:val="00B03017"/>
    <w:rsid w:val="00B05072"/>
    <w:rsid w:val="00B05328"/>
    <w:rsid w:val="00B05CE1"/>
    <w:rsid w:val="00B06665"/>
    <w:rsid w:val="00B068F1"/>
    <w:rsid w:val="00B06E4E"/>
    <w:rsid w:val="00B0773B"/>
    <w:rsid w:val="00B07B7B"/>
    <w:rsid w:val="00B1076D"/>
    <w:rsid w:val="00B12E32"/>
    <w:rsid w:val="00B133F3"/>
    <w:rsid w:val="00B134E3"/>
    <w:rsid w:val="00B140B5"/>
    <w:rsid w:val="00B1523F"/>
    <w:rsid w:val="00B162B4"/>
    <w:rsid w:val="00B162D8"/>
    <w:rsid w:val="00B168C0"/>
    <w:rsid w:val="00B16B99"/>
    <w:rsid w:val="00B17F42"/>
    <w:rsid w:val="00B20DF9"/>
    <w:rsid w:val="00B22E7F"/>
    <w:rsid w:val="00B23642"/>
    <w:rsid w:val="00B263A4"/>
    <w:rsid w:val="00B264FA"/>
    <w:rsid w:val="00B311BF"/>
    <w:rsid w:val="00B319EA"/>
    <w:rsid w:val="00B3222A"/>
    <w:rsid w:val="00B33004"/>
    <w:rsid w:val="00B33B88"/>
    <w:rsid w:val="00B33F43"/>
    <w:rsid w:val="00B34CF3"/>
    <w:rsid w:val="00B35DBC"/>
    <w:rsid w:val="00B36770"/>
    <w:rsid w:val="00B36F10"/>
    <w:rsid w:val="00B37043"/>
    <w:rsid w:val="00B371F7"/>
    <w:rsid w:val="00B402E7"/>
    <w:rsid w:val="00B40372"/>
    <w:rsid w:val="00B40381"/>
    <w:rsid w:val="00B40636"/>
    <w:rsid w:val="00B4072F"/>
    <w:rsid w:val="00B40777"/>
    <w:rsid w:val="00B40D81"/>
    <w:rsid w:val="00B40EFD"/>
    <w:rsid w:val="00B40F0D"/>
    <w:rsid w:val="00B41907"/>
    <w:rsid w:val="00B41D9B"/>
    <w:rsid w:val="00B42338"/>
    <w:rsid w:val="00B424F7"/>
    <w:rsid w:val="00B428A6"/>
    <w:rsid w:val="00B429D6"/>
    <w:rsid w:val="00B4318A"/>
    <w:rsid w:val="00B432C2"/>
    <w:rsid w:val="00B443C9"/>
    <w:rsid w:val="00B4501F"/>
    <w:rsid w:val="00B45622"/>
    <w:rsid w:val="00B4629B"/>
    <w:rsid w:val="00B463B1"/>
    <w:rsid w:val="00B467D5"/>
    <w:rsid w:val="00B470E0"/>
    <w:rsid w:val="00B47125"/>
    <w:rsid w:val="00B47B25"/>
    <w:rsid w:val="00B50698"/>
    <w:rsid w:val="00B515C0"/>
    <w:rsid w:val="00B5289C"/>
    <w:rsid w:val="00B533D4"/>
    <w:rsid w:val="00B53779"/>
    <w:rsid w:val="00B53B6B"/>
    <w:rsid w:val="00B54891"/>
    <w:rsid w:val="00B55263"/>
    <w:rsid w:val="00B5665B"/>
    <w:rsid w:val="00B56928"/>
    <w:rsid w:val="00B570A2"/>
    <w:rsid w:val="00B572E3"/>
    <w:rsid w:val="00B622EC"/>
    <w:rsid w:val="00B63228"/>
    <w:rsid w:val="00B63DAE"/>
    <w:rsid w:val="00B64821"/>
    <w:rsid w:val="00B64BC1"/>
    <w:rsid w:val="00B657F3"/>
    <w:rsid w:val="00B65F4E"/>
    <w:rsid w:val="00B6670D"/>
    <w:rsid w:val="00B6756C"/>
    <w:rsid w:val="00B6789E"/>
    <w:rsid w:val="00B67FED"/>
    <w:rsid w:val="00B70414"/>
    <w:rsid w:val="00B70519"/>
    <w:rsid w:val="00B70603"/>
    <w:rsid w:val="00B706A6"/>
    <w:rsid w:val="00B7105D"/>
    <w:rsid w:val="00B7123B"/>
    <w:rsid w:val="00B71376"/>
    <w:rsid w:val="00B71628"/>
    <w:rsid w:val="00B7216E"/>
    <w:rsid w:val="00B72263"/>
    <w:rsid w:val="00B72580"/>
    <w:rsid w:val="00B72867"/>
    <w:rsid w:val="00B72B7A"/>
    <w:rsid w:val="00B74227"/>
    <w:rsid w:val="00B754BB"/>
    <w:rsid w:val="00B7582E"/>
    <w:rsid w:val="00B76B68"/>
    <w:rsid w:val="00B76C82"/>
    <w:rsid w:val="00B7738D"/>
    <w:rsid w:val="00B777FB"/>
    <w:rsid w:val="00B80503"/>
    <w:rsid w:val="00B80835"/>
    <w:rsid w:val="00B80C00"/>
    <w:rsid w:val="00B80ECF"/>
    <w:rsid w:val="00B81455"/>
    <w:rsid w:val="00B81717"/>
    <w:rsid w:val="00B8194F"/>
    <w:rsid w:val="00B81FC0"/>
    <w:rsid w:val="00B826BB"/>
    <w:rsid w:val="00B82890"/>
    <w:rsid w:val="00B83063"/>
    <w:rsid w:val="00B836C7"/>
    <w:rsid w:val="00B83809"/>
    <w:rsid w:val="00B83C4D"/>
    <w:rsid w:val="00B84A18"/>
    <w:rsid w:val="00B84FFC"/>
    <w:rsid w:val="00B85D11"/>
    <w:rsid w:val="00B86022"/>
    <w:rsid w:val="00B8651D"/>
    <w:rsid w:val="00B865EE"/>
    <w:rsid w:val="00B86AB3"/>
    <w:rsid w:val="00B86DFA"/>
    <w:rsid w:val="00B87544"/>
    <w:rsid w:val="00B9145E"/>
    <w:rsid w:val="00B92904"/>
    <w:rsid w:val="00B93234"/>
    <w:rsid w:val="00B93383"/>
    <w:rsid w:val="00B93818"/>
    <w:rsid w:val="00B93A57"/>
    <w:rsid w:val="00B9491D"/>
    <w:rsid w:val="00B94B0E"/>
    <w:rsid w:val="00B94D02"/>
    <w:rsid w:val="00B960E0"/>
    <w:rsid w:val="00B96E9F"/>
    <w:rsid w:val="00BA02C7"/>
    <w:rsid w:val="00BA1F95"/>
    <w:rsid w:val="00BA2333"/>
    <w:rsid w:val="00BA272E"/>
    <w:rsid w:val="00BA4F3D"/>
    <w:rsid w:val="00BA5039"/>
    <w:rsid w:val="00BA5112"/>
    <w:rsid w:val="00BA6B34"/>
    <w:rsid w:val="00BA7BCB"/>
    <w:rsid w:val="00BB0D71"/>
    <w:rsid w:val="00BB0DE6"/>
    <w:rsid w:val="00BB108D"/>
    <w:rsid w:val="00BB1AA8"/>
    <w:rsid w:val="00BB1AF3"/>
    <w:rsid w:val="00BB1DF7"/>
    <w:rsid w:val="00BB2F6D"/>
    <w:rsid w:val="00BB357E"/>
    <w:rsid w:val="00BB3612"/>
    <w:rsid w:val="00BB37D9"/>
    <w:rsid w:val="00BB3844"/>
    <w:rsid w:val="00BB3A5E"/>
    <w:rsid w:val="00BB414D"/>
    <w:rsid w:val="00BB4D16"/>
    <w:rsid w:val="00BB52E9"/>
    <w:rsid w:val="00BB60F9"/>
    <w:rsid w:val="00BB6BA6"/>
    <w:rsid w:val="00BB7974"/>
    <w:rsid w:val="00BC0A3D"/>
    <w:rsid w:val="00BC0FFA"/>
    <w:rsid w:val="00BC1697"/>
    <w:rsid w:val="00BC2215"/>
    <w:rsid w:val="00BC2867"/>
    <w:rsid w:val="00BC29DE"/>
    <w:rsid w:val="00BC3206"/>
    <w:rsid w:val="00BC35C4"/>
    <w:rsid w:val="00BC3C9B"/>
    <w:rsid w:val="00BC5CB9"/>
    <w:rsid w:val="00BC741E"/>
    <w:rsid w:val="00BC7434"/>
    <w:rsid w:val="00BD06AB"/>
    <w:rsid w:val="00BD0A26"/>
    <w:rsid w:val="00BD1362"/>
    <w:rsid w:val="00BD1628"/>
    <w:rsid w:val="00BD17A3"/>
    <w:rsid w:val="00BD1D19"/>
    <w:rsid w:val="00BD227E"/>
    <w:rsid w:val="00BD26F6"/>
    <w:rsid w:val="00BD281C"/>
    <w:rsid w:val="00BD2C05"/>
    <w:rsid w:val="00BD3C13"/>
    <w:rsid w:val="00BD3DD9"/>
    <w:rsid w:val="00BD4361"/>
    <w:rsid w:val="00BD4783"/>
    <w:rsid w:val="00BD478C"/>
    <w:rsid w:val="00BD484A"/>
    <w:rsid w:val="00BD6452"/>
    <w:rsid w:val="00BE0C6F"/>
    <w:rsid w:val="00BE1936"/>
    <w:rsid w:val="00BE1A1A"/>
    <w:rsid w:val="00BE262E"/>
    <w:rsid w:val="00BE2AD3"/>
    <w:rsid w:val="00BE3480"/>
    <w:rsid w:val="00BE38C7"/>
    <w:rsid w:val="00BE3A4B"/>
    <w:rsid w:val="00BE4484"/>
    <w:rsid w:val="00BE451A"/>
    <w:rsid w:val="00BE5935"/>
    <w:rsid w:val="00BE5FD9"/>
    <w:rsid w:val="00BE60B4"/>
    <w:rsid w:val="00BE6447"/>
    <w:rsid w:val="00BE6516"/>
    <w:rsid w:val="00BE65B5"/>
    <w:rsid w:val="00BE6AB4"/>
    <w:rsid w:val="00BE7B83"/>
    <w:rsid w:val="00BF00CF"/>
    <w:rsid w:val="00BF06DD"/>
    <w:rsid w:val="00BF24AA"/>
    <w:rsid w:val="00BF2AB4"/>
    <w:rsid w:val="00BF3B07"/>
    <w:rsid w:val="00BF3C90"/>
    <w:rsid w:val="00BF5B68"/>
    <w:rsid w:val="00BF69C3"/>
    <w:rsid w:val="00BF77E0"/>
    <w:rsid w:val="00BF795C"/>
    <w:rsid w:val="00BF7C71"/>
    <w:rsid w:val="00BF7F61"/>
    <w:rsid w:val="00C002BB"/>
    <w:rsid w:val="00C00BE6"/>
    <w:rsid w:val="00C01ACA"/>
    <w:rsid w:val="00C01FC0"/>
    <w:rsid w:val="00C03024"/>
    <w:rsid w:val="00C0352E"/>
    <w:rsid w:val="00C03811"/>
    <w:rsid w:val="00C04752"/>
    <w:rsid w:val="00C04DBC"/>
    <w:rsid w:val="00C07378"/>
    <w:rsid w:val="00C07A9C"/>
    <w:rsid w:val="00C07EF9"/>
    <w:rsid w:val="00C112B0"/>
    <w:rsid w:val="00C11371"/>
    <w:rsid w:val="00C11898"/>
    <w:rsid w:val="00C13F27"/>
    <w:rsid w:val="00C15327"/>
    <w:rsid w:val="00C153F5"/>
    <w:rsid w:val="00C15986"/>
    <w:rsid w:val="00C15CEC"/>
    <w:rsid w:val="00C161C0"/>
    <w:rsid w:val="00C16663"/>
    <w:rsid w:val="00C16676"/>
    <w:rsid w:val="00C16B88"/>
    <w:rsid w:val="00C17759"/>
    <w:rsid w:val="00C203F2"/>
    <w:rsid w:val="00C20CF3"/>
    <w:rsid w:val="00C20D23"/>
    <w:rsid w:val="00C21943"/>
    <w:rsid w:val="00C22C5A"/>
    <w:rsid w:val="00C23526"/>
    <w:rsid w:val="00C25DEE"/>
    <w:rsid w:val="00C26B39"/>
    <w:rsid w:val="00C26B40"/>
    <w:rsid w:val="00C27212"/>
    <w:rsid w:val="00C31B81"/>
    <w:rsid w:val="00C325DE"/>
    <w:rsid w:val="00C32E83"/>
    <w:rsid w:val="00C33190"/>
    <w:rsid w:val="00C33349"/>
    <w:rsid w:val="00C33D27"/>
    <w:rsid w:val="00C3461F"/>
    <w:rsid w:val="00C34974"/>
    <w:rsid w:val="00C34BC4"/>
    <w:rsid w:val="00C34C94"/>
    <w:rsid w:val="00C36215"/>
    <w:rsid w:val="00C36462"/>
    <w:rsid w:val="00C37889"/>
    <w:rsid w:val="00C42F47"/>
    <w:rsid w:val="00C434AD"/>
    <w:rsid w:val="00C435B9"/>
    <w:rsid w:val="00C4485E"/>
    <w:rsid w:val="00C44A9F"/>
    <w:rsid w:val="00C458BA"/>
    <w:rsid w:val="00C45F15"/>
    <w:rsid w:val="00C46B21"/>
    <w:rsid w:val="00C510A9"/>
    <w:rsid w:val="00C5181B"/>
    <w:rsid w:val="00C51ABB"/>
    <w:rsid w:val="00C54D77"/>
    <w:rsid w:val="00C5581D"/>
    <w:rsid w:val="00C55DBB"/>
    <w:rsid w:val="00C55EBB"/>
    <w:rsid w:val="00C5660C"/>
    <w:rsid w:val="00C574E1"/>
    <w:rsid w:val="00C57E56"/>
    <w:rsid w:val="00C61CE8"/>
    <w:rsid w:val="00C620D3"/>
    <w:rsid w:val="00C62545"/>
    <w:rsid w:val="00C63324"/>
    <w:rsid w:val="00C64045"/>
    <w:rsid w:val="00C64F02"/>
    <w:rsid w:val="00C6562E"/>
    <w:rsid w:val="00C6569F"/>
    <w:rsid w:val="00C6639D"/>
    <w:rsid w:val="00C66EC4"/>
    <w:rsid w:val="00C66EE1"/>
    <w:rsid w:val="00C67F5A"/>
    <w:rsid w:val="00C70C0B"/>
    <w:rsid w:val="00C72889"/>
    <w:rsid w:val="00C72CE2"/>
    <w:rsid w:val="00C72EC3"/>
    <w:rsid w:val="00C73714"/>
    <w:rsid w:val="00C76CE1"/>
    <w:rsid w:val="00C7748C"/>
    <w:rsid w:val="00C77E3B"/>
    <w:rsid w:val="00C8007D"/>
    <w:rsid w:val="00C80996"/>
    <w:rsid w:val="00C81123"/>
    <w:rsid w:val="00C81423"/>
    <w:rsid w:val="00C81548"/>
    <w:rsid w:val="00C81749"/>
    <w:rsid w:val="00C81765"/>
    <w:rsid w:val="00C82C62"/>
    <w:rsid w:val="00C830E1"/>
    <w:rsid w:val="00C83F76"/>
    <w:rsid w:val="00C84C6D"/>
    <w:rsid w:val="00C85008"/>
    <w:rsid w:val="00C85A7D"/>
    <w:rsid w:val="00C862C5"/>
    <w:rsid w:val="00C86625"/>
    <w:rsid w:val="00C87397"/>
    <w:rsid w:val="00C87B85"/>
    <w:rsid w:val="00C90DF5"/>
    <w:rsid w:val="00C91583"/>
    <w:rsid w:val="00C91F9A"/>
    <w:rsid w:val="00C92E61"/>
    <w:rsid w:val="00C92F2E"/>
    <w:rsid w:val="00C938BE"/>
    <w:rsid w:val="00C93CC6"/>
    <w:rsid w:val="00C94286"/>
    <w:rsid w:val="00C95D68"/>
    <w:rsid w:val="00C95F41"/>
    <w:rsid w:val="00C96E29"/>
    <w:rsid w:val="00CA18F7"/>
    <w:rsid w:val="00CA199F"/>
    <w:rsid w:val="00CA2F77"/>
    <w:rsid w:val="00CA33C0"/>
    <w:rsid w:val="00CA3F32"/>
    <w:rsid w:val="00CA43D9"/>
    <w:rsid w:val="00CA4CF5"/>
    <w:rsid w:val="00CA5246"/>
    <w:rsid w:val="00CA5AA1"/>
    <w:rsid w:val="00CA6412"/>
    <w:rsid w:val="00CA7EC5"/>
    <w:rsid w:val="00CB01D8"/>
    <w:rsid w:val="00CB140A"/>
    <w:rsid w:val="00CB19DF"/>
    <w:rsid w:val="00CB2156"/>
    <w:rsid w:val="00CB2353"/>
    <w:rsid w:val="00CB2878"/>
    <w:rsid w:val="00CB3655"/>
    <w:rsid w:val="00CB39CB"/>
    <w:rsid w:val="00CB445F"/>
    <w:rsid w:val="00CB4A8F"/>
    <w:rsid w:val="00CB5079"/>
    <w:rsid w:val="00CB5288"/>
    <w:rsid w:val="00CB65FF"/>
    <w:rsid w:val="00CB6D64"/>
    <w:rsid w:val="00CB7C98"/>
    <w:rsid w:val="00CC1A25"/>
    <w:rsid w:val="00CC1F42"/>
    <w:rsid w:val="00CC2A32"/>
    <w:rsid w:val="00CC2DC0"/>
    <w:rsid w:val="00CC34CC"/>
    <w:rsid w:val="00CC478C"/>
    <w:rsid w:val="00CC4DC1"/>
    <w:rsid w:val="00CC52FC"/>
    <w:rsid w:val="00CC5ADC"/>
    <w:rsid w:val="00CC68B5"/>
    <w:rsid w:val="00CC7406"/>
    <w:rsid w:val="00CC7825"/>
    <w:rsid w:val="00CC7A07"/>
    <w:rsid w:val="00CD03C9"/>
    <w:rsid w:val="00CD0BC9"/>
    <w:rsid w:val="00CD0DA8"/>
    <w:rsid w:val="00CD15DE"/>
    <w:rsid w:val="00CD1913"/>
    <w:rsid w:val="00CD258E"/>
    <w:rsid w:val="00CD320C"/>
    <w:rsid w:val="00CD4668"/>
    <w:rsid w:val="00CD50F2"/>
    <w:rsid w:val="00CD581C"/>
    <w:rsid w:val="00CD5E77"/>
    <w:rsid w:val="00CD6199"/>
    <w:rsid w:val="00CD66A9"/>
    <w:rsid w:val="00CD6DB0"/>
    <w:rsid w:val="00CD7214"/>
    <w:rsid w:val="00CD72E9"/>
    <w:rsid w:val="00CD75F5"/>
    <w:rsid w:val="00CD78C9"/>
    <w:rsid w:val="00CE04C8"/>
    <w:rsid w:val="00CE0D0A"/>
    <w:rsid w:val="00CE109D"/>
    <w:rsid w:val="00CE1A42"/>
    <w:rsid w:val="00CE2471"/>
    <w:rsid w:val="00CE3205"/>
    <w:rsid w:val="00CE32DE"/>
    <w:rsid w:val="00CE3B2F"/>
    <w:rsid w:val="00CE40D7"/>
    <w:rsid w:val="00CE40E0"/>
    <w:rsid w:val="00CE4DEE"/>
    <w:rsid w:val="00CE629D"/>
    <w:rsid w:val="00CE63D5"/>
    <w:rsid w:val="00CE6E95"/>
    <w:rsid w:val="00CE719A"/>
    <w:rsid w:val="00CE7FC1"/>
    <w:rsid w:val="00CF07C4"/>
    <w:rsid w:val="00CF09FD"/>
    <w:rsid w:val="00CF0BF0"/>
    <w:rsid w:val="00CF105B"/>
    <w:rsid w:val="00CF1A7A"/>
    <w:rsid w:val="00CF1B1C"/>
    <w:rsid w:val="00CF1D2E"/>
    <w:rsid w:val="00CF1F47"/>
    <w:rsid w:val="00CF274C"/>
    <w:rsid w:val="00CF2D4F"/>
    <w:rsid w:val="00CF2E8C"/>
    <w:rsid w:val="00CF30C0"/>
    <w:rsid w:val="00CF37F0"/>
    <w:rsid w:val="00CF445C"/>
    <w:rsid w:val="00CF5332"/>
    <w:rsid w:val="00CF6866"/>
    <w:rsid w:val="00CF6A62"/>
    <w:rsid w:val="00CF6D53"/>
    <w:rsid w:val="00CF751B"/>
    <w:rsid w:val="00D00BDE"/>
    <w:rsid w:val="00D0124E"/>
    <w:rsid w:val="00D01B39"/>
    <w:rsid w:val="00D03756"/>
    <w:rsid w:val="00D042E0"/>
    <w:rsid w:val="00D04C69"/>
    <w:rsid w:val="00D0685F"/>
    <w:rsid w:val="00D068A3"/>
    <w:rsid w:val="00D071EF"/>
    <w:rsid w:val="00D07827"/>
    <w:rsid w:val="00D114C6"/>
    <w:rsid w:val="00D117BE"/>
    <w:rsid w:val="00D11ABF"/>
    <w:rsid w:val="00D12F5B"/>
    <w:rsid w:val="00D13C1D"/>
    <w:rsid w:val="00D13C7C"/>
    <w:rsid w:val="00D13DCA"/>
    <w:rsid w:val="00D15229"/>
    <w:rsid w:val="00D15A63"/>
    <w:rsid w:val="00D15B25"/>
    <w:rsid w:val="00D16D94"/>
    <w:rsid w:val="00D17EE1"/>
    <w:rsid w:val="00D21333"/>
    <w:rsid w:val="00D2149D"/>
    <w:rsid w:val="00D214EF"/>
    <w:rsid w:val="00D22126"/>
    <w:rsid w:val="00D22402"/>
    <w:rsid w:val="00D23D14"/>
    <w:rsid w:val="00D23FF9"/>
    <w:rsid w:val="00D245A9"/>
    <w:rsid w:val="00D247BE"/>
    <w:rsid w:val="00D271EF"/>
    <w:rsid w:val="00D27F48"/>
    <w:rsid w:val="00D30B43"/>
    <w:rsid w:val="00D30B9B"/>
    <w:rsid w:val="00D30CB6"/>
    <w:rsid w:val="00D33301"/>
    <w:rsid w:val="00D3354C"/>
    <w:rsid w:val="00D349E2"/>
    <w:rsid w:val="00D354E8"/>
    <w:rsid w:val="00D355B3"/>
    <w:rsid w:val="00D35790"/>
    <w:rsid w:val="00D36ED9"/>
    <w:rsid w:val="00D37767"/>
    <w:rsid w:val="00D40712"/>
    <w:rsid w:val="00D410C5"/>
    <w:rsid w:val="00D4148B"/>
    <w:rsid w:val="00D41A23"/>
    <w:rsid w:val="00D422E9"/>
    <w:rsid w:val="00D42E21"/>
    <w:rsid w:val="00D42FFD"/>
    <w:rsid w:val="00D43085"/>
    <w:rsid w:val="00D438E8"/>
    <w:rsid w:val="00D43CB5"/>
    <w:rsid w:val="00D4476D"/>
    <w:rsid w:val="00D44788"/>
    <w:rsid w:val="00D46653"/>
    <w:rsid w:val="00D46F7E"/>
    <w:rsid w:val="00D47A46"/>
    <w:rsid w:val="00D50402"/>
    <w:rsid w:val="00D50CF2"/>
    <w:rsid w:val="00D516CA"/>
    <w:rsid w:val="00D517B1"/>
    <w:rsid w:val="00D541BE"/>
    <w:rsid w:val="00D54D4B"/>
    <w:rsid w:val="00D54DA2"/>
    <w:rsid w:val="00D5553A"/>
    <w:rsid w:val="00D558A7"/>
    <w:rsid w:val="00D558E3"/>
    <w:rsid w:val="00D55A35"/>
    <w:rsid w:val="00D55ED8"/>
    <w:rsid w:val="00D561A8"/>
    <w:rsid w:val="00D5656F"/>
    <w:rsid w:val="00D567E0"/>
    <w:rsid w:val="00D56C31"/>
    <w:rsid w:val="00D57030"/>
    <w:rsid w:val="00D570C9"/>
    <w:rsid w:val="00D57ACC"/>
    <w:rsid w:val="00D6097D"/>
    <w:rsid w:val="00D60B41"/>
    <w:rsid w:val="00D61C95"/>
    <w:rsid w:val="00D62D1A"/>
    <w:rsid w:val="00D62FDF"/>
    <w:rsid w:val="00D632C9"/>
    <w:rsid w:val="00D64BDA"/>
    <w:rsid w:val="00D659E3"/>
    <w:rsid w:val="00D67FE6"/>
    <w:rsid w:val="00D70327"/>
    <w:rsid w:val="00D71194"/>
    <w:rsid w:val="00D71957"/>
    <w:rsid w:val="00D71B3D"/>
    <w:rsid w:val="00D71E98"/>
    <w:rsid w:val="00D7204A"/>
    <w:rsid w:val="00D72BB5"/>
    <w:rsid w:val="00D73677"/>
    <w:rsid w:val="00D7385D"/>
    <w:rsid w:val="00D73C01"/>
    <w:rsid w:val="00D73DD1"/>
    <w:rsid w:val="00D740E3"/>
    <w:rsid w:val="00D74975"/>
    <w:rsid w:val="00D768EE"/>
    <w:rsid w:val="00D7737C"/>
    <w:rsid w:val="00D77915"/>
    <w:rsid w:val="00D8030C"/>
    <w:rsid w:val="00D80572"/>
    <w:rsid w:val="00D80A3F"/>
    <w:rsid w:val="00D80DEE"/>
    <w:rsid w:val="00D80EA5"/>
    <w:rsid w:val="00D812BD"/>
    <w:rsid w:val="00D82AF4"/>
    <w:rsid w:val="00D82C80"/>
    <w:rsid w:val="00D8305E"/>
    <w:rsid w:val="00D838DA"/>
    <w:rsid w:val="00D83F7C"/>
    <w:rsid w:val="00D83FA2"/>
    <w:rsid w:val="00D84BDA"/>
    <w:rsid w:val="00D84C37"/>
    <w:rsid w:val="00D85215"/>
    <w:rsid w:val="00D862BD"/>
    <w:rsid w:val="00D86A20"/>
    <w:rsid w:val="00D86E4A"/>
    <w:rsid w:val="00D91BB9"/>
    <w:rsid w:val="00D927E0"/>
    <w:rsid w:val="00D92F96"/>
    <w:rsid w:val="00D930A1"/>
    <w:rsid w:val="00D939F3"/>
    <w:rsid w:val="00D94EC0"/>
    <w:rsid w:val="00D95D7C"/>
    <w:rsid w:val="00D96C19"/>
    <w:rsid w:val="00D97037"/>
    <w:rsid w:val="00D97523"/>
    <w:rsid w:val="00D978B4"/>
    <w:rsid w:val="00D979E7"/>
    <w:rsid w:val="00DA001A"/>
    <w:rsid w:val="00DA1311"/>
    <w:rsid w:val="00DA1E62"/>
    <w:rsid w:val="00DA289E"/>
    <w:rsid w:val="00DA3BA9"/>
    <w:rsid w:val="00DA474A"/>
    <w:rsid w:val="00DA5B4E"/>
    <w:rsid w:val="00DA6F5D"/>
    <w:rsid w:val="00DA70ED"/>
    <w:rsid w:val="00DA7221"/>
    <w:rsid w:val="00DA7A0E"/>
    <w:rsid w:val="00DA7ECE"/>
    <w:rsid w:val="00DB053C"/>
    <w:rsid w:val="00DB0C0A"/>
    <w:rsid w:val="00DB0EF1"/>
    <w:rsid w:val="00DB21BB"/>
    <w:rsid w:val="00DB24FA"/>
    <w:rsid w:val="00DB290D"/>
    <w:rsid w:val="00DB43EF"/>
    <w:rsid w:val="00DB580E"/>
    <w:rsid w:val="00DB6FC6"/>
    <w:rsid w:val="00DB70E2"/>
    <w:rsid w:val="00DC0164"/>
    <w:rsid w:val="00DC03CD"/>
    <w:rsid w:val="00DC3596"/>
    <w:rsid w:val="00DC37CD"/>
    <w:rsid w:val="00DC4254"/>
    <w:rsid w:val="00DC431D"/>
    <w:rsid w:val="00DC445F"/>
    <w:rsid w:val="00DC58AB"/>
    <w:rsid w:val="00DC5CA4"/>
    <w:rsid w:val="00DC645F"/>
    <w:rsid w:val="00DC6E8B"/>
    <w:rsid w:val="00DD06AA"/>
    <w:rsid w:val="00DD0A3D"/>
    <w:rsid w:val="00DD0AE3"/>
    <w:rsid w:val="00DD0B1C"/>
    <w:rsid w:val="00DD1960"/>
    <w:rsid w:val="00DD1D41"/>
    <w:rsid w:val="00DD1EBA"/>
    <w:rsid w:val="00DD21E1"/>
    <w:rsid w:val="00DD2CFC"/>
    <w:rsid w:val="00DD3577"/>
    <w:rsid w:val="00DD4B58"/>
    <w:rsid w:val="00DD5CCD"/>
    <w:rsid w:val="00DD633E"/>
    <w:rsid w:val="00DD7427"/>
    <w:rsid w:val="00DD7982"/>
    <w:rsid w:val="00DE170C"/>
    <w:rsid w:val="00DE1945"/>
    <w:rsid w:val="00DE1B00"/>
    <w:rsid w:val="00DE20FE"/>
    <w:rsid w:val="00DE2733"/>
    <w:rsid w:val="00DE28E9"/>
    <w:rsid w:val="00DE3187"/>
    <w:rsid w:val="00DE37AD"/>
    <w:rsid w:val="00DE3B25"/>
    <w:rsid w:val="00DE46B1"/>
    <w:rsid w:val="00DE4E26"/>
    <w:rsid w:val="00DE5AE7"/>
    <w:rsid w:val="00DE632F"/>
    <w:rsid w:val="00DE6CC2"/>
    <w:rsid w:val="00DE71A5"/>
    <w:rsid w:val="00DE7994"/>
    <w:rsid w:val="00DE7BC6"/>
    <w:rsid w:val="00DE7C08"/>
    <w:rsid w:val="00DF0AAB"/>
    <w:rsid w:val="00DF1D67"/>
    <w:rsid w:val="00DF203D"/>
    <w:rsid w:val="00DF2CDD"/>
    <w:rsid w:val="00DF2E68"/>
    <w:rsid w:val="00DF36C7"/>
    <w:rsid w:val="00DF3B82"/>
    <w:rsid w:val="00DF3E23"/>
    <w:rsid w:val="00DF3F22"/>
    <w:rsid w:val="00DF41B1"/>
    <w:rsid w:val="00DF4B2C"/>
    <w:rsid w:val="00DF503B"/>
    <w:rsid w:val="00DF5183"/>
    <w:rsid w:val="00DF589D"/>
    <w:rsid w:val="00DF6FE5"/>
    <w:rsid w:val="00DF707D"/>
    <w:rsid w:val="00DF7911"/>
    <w:rsid w:val="00E000EA"/>
    <w:rsid w:val="00E02595"/>
    <w:rsid w:val="00E02B91"/>
    <w:rsid w:val="00E03576"/>
    <w:rsid w:val="00E040BB"/>
    <w:rsid w:val="00E04269"/>
    <w:rsid w:val="00E04C0A"/>
    <w:rsid w:val="00E05C59"/>
    <w:rsid w:val="00E06AE6"/>
    <w:rsid w:val="00E06CF9"/>
    <w:rsid w:val="00E07BCD"/>
    <w:rsid w:val="00E10426"/>
    <w:rsid w:val="00E145FC"/>
    <w:rsid w:val="00E153E4"/>
    <w:rsid w:val="00E15466"/>
    <w:rsid w:val="00E157A7"/>
    <w:rsid w:val="00E16041"/>
    <w:rsid w:val="00E168C6"/>
    <w:rsid w:val="00E17096"/>
    <w:rsid w:val="00E2086D"/>
    <w:rsid w:val="00E20B10"/>
    <w:rsid w:val="00E20CC9"/>
    <w:rsid w:val="00E213A7"/>
    <w:rsid w:val="00E22D7F"/>
    <w:rsid w:val="00E23441"/>
    <w:rsid w:val="00E2459F"/>
    <w:rsid w:val="00E2480C"/>
    <w:rsid w:val="00E24B47"/>
    <w:rsid w:val="00E24F62"/>
    <w:rsid w:val="00E259A7"/>
    <w:rsid w:val="00E25C34"/>
    <w:rsid w:val="00E304F3"/>
    <w:rsid w:val="00E3379C"/>
    <w:rsid w:val="00E34C30"/>
    <w:rsid w:val="00E3504D"/>
    <w:rsid w:val="00E3558A"/>
    <w:rsid w:val="00E35ACF"/>
    <w:rsid w:val="00E35D5A"/>
    <w:rsid w:val="00E36FA5"/>
    <w:rsid w:val="00E371BB"/>
    <w:rsid w:val="00E37321"/>
    <w:rsid w:val="00E41A80"/>
    <w:rsid w:val="00E42CD5"/>
    <w:rsid w:val="00E4359A"/>
    <w:rsid w:val="00E43ED7"/>
    <w:rsid w:val="00E4422F"/>
    <w:rsid w:val="00E44291"/>
    <w:rsid w:val="00E44566"/>
    <w:rsid w:val="00E44F47"/>
    <w:rsid w:val="00E45AFD"/>
    <w:rsid w:val="00E45F50"/>
    <w:rsid w:val="00E4635B"/>
    <w:rsid w:val="00E463A5"/>
    <w:rsid w:val="00E46782"/>
    <w:rsid w:val="00E46831"/>
    <w:rsid w:val="00E5055D"/>
    <w:rsid w:val="00E50A2B"/>
    <w:rsid w:val="00E5159B"/>
    <w:rsid w:val="00E525B9"/>
    <w:rsid w:val="00E528E7"/>
    <w:rsid w:val="00E53A46"/>
    <w:rsid w:val="00E53EA2"/>
    <w:rsid w:val="00E543DC"/>
    <w:rsid w:val="00E552CA"/>
    <w:rsid w:val="00E613C2"/>
    <w:rsid w:val="00E6239F"/>
    <w:rsid w:val="00E62B1B"/>
    <w:rsid w:val="00E63FD0"/>
    <w:rsid w:val="00E6500C"/>
    <w:rsid w:val="00E65543"/>
    <w:rsid w:val="00E6590A"/>
    <w:rsid w:val="00E67019"/>
    <w:rsid w:val="00E67605"/>
    <w:rsid w:val="00E67DE0"/>
    <w:rsid w:val="00E70391"/>
    <w:rsid w:val="00E708B8"/>
    <w:rsid w:val="00E7113A"/>
    <w:rsid w:val="00E717C4"/>
    <w:rsid w:val="00E73AB3"/>
    <w:rsid w:val="00E74F13"/>
    <w:rsid w:val="00E75452"/>
    <w:rsid w:val="00E75931"/>
    <w:rsid w:val="00E76F96"/>
    <w:rsid w:val="00E83548"/>
    <w:rsid w:val="00E84492"/>
    <w:rsid w:val="00E84BFC"/>
    <w:rsid w:val="00E84C91"/>
    <w:rsid w:val="00E84FEF"/>
    <w:rsid w:val="00E851E3"/>
    <w:rsid w:val="00E8583B"/>
    <w:rsid w:val="00E85B35"/>
    <w:rsid w:val="00E8646B"/>
    <w:rsid w:val="00E86AF6"/>
    <w:rsid w:val="00E872C0"/>
    <w:rsid w:val="00E904E2"/>
    <w:rsid w:val="00E90749"/>
    <w:rsid w:val="00E90AF5"/>
    <w:rsid w:val="00E92174"/>
    <w:rsid w:val="00E929DE"/>
    <w:rsid w:val="00E9381E"/>
    <w:rsid w:val="00E94959"/>
    <w:rsid w:val="00E94EAB"/>
    <w:rsid w:val="00E95091"/>
    <w:rsid w:val="00E95182"/>
    <w:rsid w:val="00E95E45"/>
    <w:rsid w:val="00E96258"/>
    <w:rsid w:val="00E973CB"/>
    <w:rsid w:val="00E9790A"/>
    <w:rsid w:val="00E97A86"/>
    <w:rsid w:val="00E97B44"/>
    <w:rsid w:val="00E97F57"/>
    <w:rsid w:val="00EA013A"/>
    <w:rsid w:val="00EA044C"/>
    <w:rsid w:val="00EA1231"/>
    <w:rsid w:val="00EA1332"/>
    <w:rsid w:val="00EA197C"/>
    <w:rsid w:val="00EA1E9D"/>
    <w:rsid w:val="00EA31DE"/>
    <w:rsid w:val="00EA33D0"/>
    <w:rsid w:val="00EA3C83"/>
    <w:rsid w:val="00EA4E13"/>
    <w:rsid w:val="00EA5B85"/>
    <w:rsid w:val="00EA5FE2"/>
    <w:rsid w:val="00EA622C"/>
    <w:rsid w:val="00EA7060"/>
    <w:rsid w:val="00EA7104"/>
    <w:rsid w:val="00EA7139"/>
    <w:rsid w:val="00EA7FD2"/>
    <w:rsid w:val="00EB37DF"/>
    <w:rsid w:val="00EB4BFA"/>
    <w:rsid w:val="00EB6737"/>
    <w:rsid w:val="00EC08CF"/>
    <w:rsid w:val="00EC0AA2"/>
    <w:rsid w:val="00EC2CEF"/>
    <w:rsid w:val="00EC2D69"/>
    <w:rsid w:val="00EC36BD"/>
    <w:rsid w:val="00EC382B"/>
    <w:rsid w:val="00EC4763"/>
    <w:rsid w:val="00EC4825"/>
    <w:rsid w:val="00EC550C"/>
    <w:rsid w:val="00EC5FCD"/>
    <w:rsid w:val="00EC6B58"/>
    <w:rsid w:val="00EC7845"/>
    <w:rsid w:val="00EC7E5A"/>
    <w:rsid w:val="00ED2902"/>
    <w:rsid w:val="00ED2EFF"/>
    <w:rsid w:val="00ED2FB1"/>
    <w:rsid w:val="00ED385E"/>
    <w:rsid w:val="00ED4742"/>
    <w:rsid w:val="00ED55A2"/>
    <w:rsid w:val="00ED5856"/>
    <w:rsid w:val="00ED5B5F"/>
    <w:rsid w:val="00ED67D2"/>
    <w:rsid w:val="00ED6E48"/>
    <w:rsid w:val="00EE09AB"/>
    <w:rsid w:val="00EE09DC"/>
    <w:rsid w:val="00EE1167"/>
    <w:rsid w:val="00EE1208"/>
    <w:rsid w:val="00EE22CE"/>
    <w:rsid w:val="00EE2A9E"/>
    <w:rsid w:val="00EE2B1E"/>
    <w:rsid w:val="00EE5809"/>
    <w:rsid w:val="00EE58A0"/>
    <w:rsid w:val="00EE6EEA"/>
    <w:rsid w:val="00EE71DA"/>
    <w:rsid w:val="00EE7644"/>
    <w:rsid w:val="00EE7B72"/>
    <w:rsid w:val="00EE7C35"/>
    <w:rsid w:val="00EF044C"/>
    <w:rsid w:val="00EF0B2C"/>
    <w:rsid w:val="00EF2737"/>
    <w:rsid w:val="00EF2848"/>
    <w:rsid w:val="00EF3266"/>
    <w:rsid w:val="00EF3304"/>
    <w:rsid w:val="00EF391D"/>
    <w:rsid w:val="00EF4010"/>
    <w:rsid w:val="00EF484B"/>
    <w:rsid w:val="00EF515B"/>
    <w:rsid w:val="00EF6AC4"/>
    <w:rsid w:val="00EF6D26"/>
    <w:rsid w:val="00EF77DF"/>
    <w:rsid w:val="00F0027E"/>
    <w:rsid w:val="00F0162E"/>
    <w:rsid w:val="00F02007"/>
    <w:rsid w:val="00F02BA5"/>
    <w:rsid w:val="00F0303A"/>
    <w:rsid w:val="00F0322A"/>
    <w:rsid w:val="00F0343F"/>
    <w:rsid w:val="00F0358E"/>
    <w:rsid w:val="00F03B3A"/>
    <w:rsid w:val="00F048B0"/>
    <w:rsid w:val="00F05B60"/>
    <w:rsid w:val="00F05DBB"/>
    <w:rsid w:val="00F05EB6"/>
    <w:rsid w:val="00F06086"/>
    <w:rsid w:val="00F069BA"/>
    <w:rsid w:val="00F06FDF"/>
    <w:rsid w:val="00F07215"/>
    <w:rsid w:val="00F0778E"/>
    <w:rsid w:val="00F07FA0"/>
    <w:rsid w:val="00F10501"/>
    <w:rsid w:val="00F10C29"/>
    <w:rsid w:val="00F10E3A"/>
    <w:rsid w:val="00F11D4D"/>
    <w:rsid w:val="00F12627"/>
    <w:rsid w:val="00F12CF4"/>
    <w:rsid w:val="00F134D9"/>
    <w:rsid w:val="00F13704"/>
    <w:rsid w:val="00F137D8"/>
    <w:rsid w:val="00F14780"/>
    <w:rsid w:val="00F14B64"/>
    <w:rsid w:val="00F15AB2"/>
    <w:rsid w:val="00F15C63"/>
    <w:rsid w:val="00F16DE0"/>
    <w:rsid w:val="00F17AF4"/>
    <w:rsid w:val="00F200F8"/>
    <w:rsid w:val="00F2014E"/>
    <w:rsid w:val="00F209D7"/>
    <w:rsid w:val="00F20AF4"/>
    <w:rsid w:val="00F20B55"/>
    <w:rsid w:val="00F21035"/>
    <w:rsid w:val="00F210BD"/>
    <w:rsid w:val="00F212DD"/>
    <w:rsid w:val="00F2151E"/>
    <w:rsid w:val="00F23B2C"/>
    <w:rsid w:val="00F24058"/>
    <w:rsid w:val="00F25FF5"/>
    <w:rsid w:val="00F2768B"/>
    <w:rsid w:val="00F305C2"/>
    <w:rsid w:val="00F31584"/>
    <w:rsid w:val="00F31AED"/>
    <w:rsid w:val="00F32097"/>
    <w:rsid w:val="00F3215F"/>
    <w:rsid w:val="00F32385"/>
    <w:rsid w:val="00F323DE"/>
    <w:rsid w:val="00F32D84"/>
    <w:rsid w:val="00F33077"/>
    <w:rsid w:val="00F33A77"/>
    <w:rsid w:val="00F34BD2"/>
    <w:rsid w:val="00F34D35"/>
    <w:rsid w:val="00F3523F"/>
    <w:rsid w:val="00F35292"/>
    <w:rsid w:val="00F35734"/>
    <w:rsid w:val="00F3768F"/>
    <w:rsid w:val="00F376BD"/>
    <w:rsid w:val="00F40AF9"/>
    <w:rsid w:val="00F42CE7"/>
    <w:rsid w:val="00F42FAE"/>
    <w:rsid w:val="00F431C4"/>
    <w:rsid w:val="00F43F12"/>
    <w:rsid w:val="00F43F79"/>
    <w:rsid w:val="00F4443E"/>
    <w:rsid w:val="00F4494E"/>
    <w:rsid w:val="00F450DB"/>
    <w:rsid w:val="00F45D3C"/>
    <w:rsid w:val="00F46C9A"/>
    <w:rsid w:val="00F4705B"/>
    <w:rsid w:val="00F474B5"/>
    <w:rsid w:val="00F47C4C"/>
    <w:rsid w:val="00F47D26"/>
    <w:rsid w:val="00F50641"/>
    <w:rsid w:val="00F50E55"/>
    <w:rsid w:val="00F50F33"/>
    <w:rsid w:val="00F5155D"/>
    <w:rsid w:val="00F51C7C"/>
    <w:rsid w:val="00F51F92"/>
    <w:rsid w:val="00F52049"/>
    <w:rsid w:val="00F52A93"/>
    <w:rsid w:val="00F53233"/>
    <w:rsid w:val="00F532B7"/>
    <w:rsid w:val="00F534EE"/>
    <w:rsid w:val="00F53938"/>
    <w:rsid w:val="00F541C4"/>
    <w:rsid w:val="00F54B20"/>
    <w:rsid w:val="00F55075"/>
    <w:rsid w:val="00F55314"/>
    <w:rsid w:val="00F565DB"/>
    <w:rsid w:val="00F56F3F"/>
    <w:rsid w:val="00F573CD"/>
    <w:rsid w:val="00F578CE"/>
    <w:rsid w:val="00F57C73"/>
    <w:rsid w:val="00F6044C"/>
    <w:rsid w:val="00F611B4"/>
    <w:rsid w:val="00F61234"/>
    <w:rsid w:val="00F623B9"/>
    <w:rsid w:val="00F625E8"/>
    <w:rsid w:val="00F62615"/>
    <w:rsid w:val="00F62D47"/>
    <w:rsid w:val="00F63921"/>
    <w:rsid w:val="00F63D76"/>
    <w:rsid w:val="00F64365"/>
    <w:rsid w:val="00F64E33"/>
    <w:rsid w:val="00F656B0"/>
    <w:rsid w:val="00F658E0"/>
    <w:rsid w:val="00F66045"/>
    <w:rsid w:val="00F66C44"/>
    <w:rsid w:val="00F66D02"/>
    <w:rsid w:val="00F67528"/>
    <w:rsid w:val="00F67D8B"/>
    <w:rsid w:val="00F708A0"/>
    <w:rsid w:val="00F70D13"/>
    <w:rsid w:val="00F7161D"/>
    <w:rsid w:val="00F7163E"/>
    <w:rsid w:val="00F727CB"/>
    <w:rsid w:val="00F7344F"/>
    <w:rsid w:val="00F736B2"/>
    <w:rsid w:val="00F73C50"/>
    <w:rsid w:val="00F7427C"/>
    <w:rsid w:val="00F743E3"/>
    <w:rsid w:val="00F75CD9"/>
    <w:rsid w:val="00F75E7E"/>
    <w:rsid w:val="00F77D0C"/>
    <w:rsid w:val="00F806C5"/>
    <w:rsid w:val="00F81341"/>
    <w:rsid w:val="00F8192D"/>
    <w:rsid w:val="00F81C0B"/>
    <w:rsid w:val="00F81EF8"/>
    <w:rsid w:val="00F825F9"/>
    <w:rsid w:val="00F82B2C"/>
    <w:rsid w:val="00F851A1"/>
    <w:rsid w:val="00F85B0A"/>
    <w:rsid w:val="00F86575"/>
    <w:rsid w:val="00F86682"/>
    <w:rsid w:val="00F86A53"/>
    <w:rsid w:val="00F901AF"/>
    <w:rsid w:val="00F905D0"/>
    <w:rsid w:val="00F90803"/>
    <w:rsid w:val="00F92F5C"/>
    <w:rsid w:val="00F93A78"/>
    <w:rsid w:val="00F9418C"/>
    <w:rsid w:val="00F94DD1"/>
    <w:rsid w:val="00F95192"/>
    <w:rsid w:val="00F956B9"/>
    <w:rsid w:val="00F95AD9"/>
    <w:rsid w:val="00F97197"/>
    <w:rsid w:val="00FA0759"/>
    <w:rsid w:val="00FA0913"/>
    <w:rsid w:val="00FA0AB8"/>
    <w:rsid w:val="00FA0CCE"/>
    <w:rsid w:val="00FA1306"/>
    <w:rsid w:val="00FA1BE3"/>
    <w:rsid w:val="00FA1F4A"/>
    <w:rsid w:val="00FA2053"/>
    <w:rsid w:val="00FA2A08"/>
    <w:rsid w:val="00FA2C2C"/>
    <w:rsid w:val="00FA37D7"/>
    <w:rsid w:val="00FA4A39"/>
    <w:rsid w:val="00FA5107"/>
    <w:rsid w:val="00FA59D5"/>
    <w:rsid w:val="00FA5BA1"/>
    <w:rsid w:val="00FA669E"/>
    <w:rsid w:val="00FB313C"/>
    <w:rsid w:val="00FB4088"/>
    <w:rsid w:val="00FB4942"/>
    <w:rsid w:val="00FB50F1"/>
    <w:rsid w:val="00FB6AA7"/>
    <w:rsid w:val="00FB700C"/>
    <w:rsid w:val="00FB71F0"/>
    <w:rsid w:val="00FB781E"/>
    <w:rsid w:val="00FB7886"/>
    <w:rsid w:val="00FB7A49"/>
    <w:rsid w:val="00FB7A6D"/>
    <w:rsid w:val="00FC0071"/>
    <w:rsid w:val="00FC1DC3"/>
    <w:rsid w:val="00FC2A38"/>
    <w:rsid w:val="00FC2BE9"/>
    <w:rsid w:val="00FC2C55"/>
    <w:rsid w:val="00FC37A2"/>
    <w:rsid w:val="00FC3939"/>
    <w:rsid w:val="00FC3985"/>
    <w:rsid w:val="00FC5296"/>
    <w:rsid w:val="00FC548D"/>
    <w:rsid w:val="00FC55CD"/>
    <w:rsid w:val="00FC6013"/>
    <w:rsid w:val="00FC6988"/>
    <w:rsid w:val="00FC7276"/>
    <w:rsid w:val="00FC79BF"/>
    <w:rsid w:val="00FC7A67"/>
    <w:rsid w:val="00FC7E33"/>
    <w:rsid w:val="00FD0967"/>
    <w:rsid w:val="00FD1814"/>
    <w:rsid w:val="00FD2C3E"/>
    <w:rsid w:val="00FD32DA"/>
    <w:rsid w:val="00FD398D"/>
    <w:rsid w:val="00FD39D4"/>
    <w:rsid w:val="00FD43F6"/>
    <w:rsid w:val="00FD505D"/>
    <w:rsid w:val="00FD54B7"/>
    <w:rsid w:val="00FD7225"/>
    <w:rsid w:val="00FD73C7"/>
    <w:rsid w:val="00FE0813"/>
    <w:rsid w:val="00FE16EE"/>
    <w:rsid w:val="00FE19F0"/>
    <w:rsid w:val="00FE2826"/>
    <w:rsid w:val="00FE3644"/>
    <w:rsid w:val="00FE3B41"/>
    <w:rsid w:val="00FE4038"/>
    <w:rsid w:val="00FE54A1"/>
    <w:rsid w:val="00FE7561"/>
    <w:rsid w:val="00FF01A5"/>
    <w:rsid w:val="00FF16BE"/>
    <w:rsid w:val="00FF17AE"/>
    <w:rsid w:val="00FF1B5A"/>
    <w:rsid w:val="00FF3050"/>
    <w:rsid w:val="00FF3869"/>
    <w:rsid w:val="00FF3E8C"/>
    <w:rsid w:val="00FF3FD5"/>
    <w:rsid w:val="00FF4B6B"/>
    <w:rsid w:val="00FF5AD5"/>
    <w:rsid w:val="00FF6B7B"/>
    <w:rsid w:val="00FF6D5D"/>
    <w:rsid w:val="00FF6D9F"/>
    <w:rsid w:val="00FF75EF"/>
    <w:rsid w:val="00FF7730"/>
    <w:rsid w:val="00FF7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1C559592"/>
  <w15:docId w15:val="{CAD9826C-3F68-47BF-9543-FA614BCB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6B7"/>
    <w:rPr>
      <w:rFonts w:ascii="Calibri" w:eastAsia="Calibri" w:hAnsi="Calibri" w:cs="Times New Roman"/>
    </w:rPr>
  </w:style>
  <w:style w:type="paragraph" w:styleId="Nagwek1">
    <w:name w:val="heading 1"/>
    <w:basedOn w:val="Normalny"/>
    <w:next w:val="Normalny"/>
    <w:link w:val="Nagwek1Znak"/>
    <w:qFormat/>
    <w:rsid w:val="00EE7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57DAD"/>
    <w:pPr>
      <w:keepNext/>
      <w:widowControl w:val="0"/>
      <w:tabs>
        <w:tab w:val="left" w:pos="708"/>
      </w:tabs>
      <w:spacing w:after="0" w:line="240" w:lineRule="auto"/>
      <w:jc w:val="center"/>
      <w:outlineLvl w:val="1"/>
    </w:pPr>
    <w:rPr>
      <w:rFonts w:ascii="Times New Roman" w:eastAsia="Times New Roman" w:hAnsi="Times New Roman"/>
      <w:b/>
      <w:snapToGrid w:val="0"/>
      <w:sz w:val="24"/>
      <w:szCs w:val="20"/>
      <w:lang w:val="cs-CZ" w:eastAsia="cs-CZ"/>
    </w:rPr>
  </w:style>
  <w:style w:type="paragraph" w:styleId="Nagwek3">
    <w:name w:val="heading 3"/>
    <w:basedOn w:val="Normalny"/>
    <w:link w:val="Nagwek3Znak"/>
    <w:qFormat/>
    <w:rsid w:val="007C5290"/>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4">
    <w:name w:val="heading 4"/>
    <w:basedOn w:val="Normalny"/>
    <w:next w:val="Normalny"/>
    <w:link w:val="Nagwek4Znak"/>
    <w:qFormat/>
    <w:rsid w:val="00957DAD"/>
    <w:pPr>
      <w:keepNext/>
      <w:widowControl w:val="0"/>
      <w:tabs>
        <w:tab w:val="left" w:pos="708"/>
      </w:tabs>
      <w:spacing w:after="0" w:line="240" w:lineRule="auto"/>
      <w:jc w:val="center"/>
      <w:outlineLvl w:val="3"/>
    </w:pPr>
    <w:rPr>
      <w:rFonts w:ascii="Times New Roman" w:eastAsia="Times New Roman" w:hAnsi="Times New Roman"/>
      <w:snapToGrid w:val="0"/>
      <w:sz w:val="24"/>
      <w:szCs w:val="20"/>
      <w:lang w:val="cs-CZ"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E71D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957DAD"/>
    <w:rPr>
      <w:rFonts w:ascii="Times New Roman" w:eastAsia="Times New Roman" w:hAnsi="Times New Roman" w:cs="Times New Roman"/>
      <w:b/>
      <w:snapToGrid w:val="0"/>
      <w:sz w:val="24"/>
      <w:szCs w:val="20"/>
      <w:lang w:val="cs-CZ" w:eastAsia="cs-CZ"/>
    </w:rPr>
  </w:style>
  <w:style w:type="character" w:customStyle="1" w:styleId="Nagwek3Znak">
    <w:name w:val="Nagłówek 3 Znak"/>
    <w:basedOn w:val="Domylnaczcionkaakapitu"/>
    <w:link w:val="Nagwek3"/>
    <w:rsid w:val="007C5290"/>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rsid w:val="00957DAD"/>
    <w:rPr>
      <w:rFonts w:ascii="Times New Roman" w:eastAsia="Times New Roman" w:hAnsi="Times New Roman" w:cs="Times New Roman"/>
      <w:snapToGrid w:val="0"/>
      <w:sz w:val="24"/>
      <w:szCs w:val="20"/>
      <w:lang w:val="cs-CZ" w:eastAsia="cs-CZ"/>
    </w:rPr>
  </w:style>
  <w:style w:type="paragraph" w:styleId="Nagwek">
    <w:name w:val="header"/>
    <w:aliases w:val=" Znak"/>
    <w:basedOn w:val="Normalny"/>
    <w:link w:val="NagwekZnak"/>
    <w:uiPriority w:val="99"/>
    <w:unhideWhenUsed/>
    <w:rsid w:val="007C5290"/>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rsid w:val="007C5290"/>
  </w:style>
  <w:style w:type="paragraph" w:styleId="Stopka">
    <w:name w:val="footer"/>
    <w:basedOn w:val="Normalny"/>
    <w:link w:val="StopkaZnak"/>
    <w:uiPriority w:val="99"/>
    <w:unhideWhenUsed/>
    <w:rsid w:val="007C52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5290"/>
  </w:style>
  <w:style w:type="table" w:styleId="Tabela-Siatka">
    <w:name w:val="Table Grid"/>
    <w:basedOn w:val="Standardowy"/>
    <w:rsid w:val="007C5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aliases w:val="PGI Fußnote Ziffer,Footnote Reference Number,Odwołanie przypisu,Footnote symbol,Footnote number,fr,o,Footnotemark,FR,Footnotemark1,Footnotemark2,FR1,Footnotemark3,FR2,Footnotemark4,FR3,Footnotemark5,FR4,Footnotemark6,12 b."/>
    <w:uiPriority w:val="99"/>
    <w:rsid w:val="007C5290"/>
    <w:rPr>
      <w:rFonts w:cs="Times New Roman"/>
      <w:vertAlign w:val="superscript"/>
    </w:rPr>
  </w:style>
  <w:style w:type="paragraph" w:styleId="Tekstprzypisudolnego">
    <w:name w:val="footnote text"/>
    <w:aliases w:val="Text pozn. pod čarou Char,Schriftart: 8 pt,Podrozdział,Footnote,Podrozdzia3,fn,single space,FOOTNOTES,Footnote Text Char1 Char,Footnote Text Char Char2 Char,Footnote Text Char1 Char Char Char Char,Footnote Text Char Char1 Char C"/>
    <w:basedOn w:val="Normalny"/>
    <w:link w:val="TekstprzypisudolnegoZnak"/>
    <w:uiPriority w:val="99"/>
    <w:qFormat/>
    <w:rsid w:val="007C5290"/>
    <w:pPr>
      <w:spacing w:after="0" w:line="240" w:lineRule="auto"/>
      <w:ind w:left="142" w:hanging="142"/>
    </w:pPr>
    <w:rPr>
      <w:rFonts w:ascii="Times New Roman" w:eastAsia="Times New Roman" w:hAnsi="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fn Znak,single space Znak,FOOTNOTES Znak,Footnote Text Char1 Char Znak,Footnote Text Char Char2 Char Znak"/>
    <w:basedOn w:val="Domylnaczcionkaakapitu"/>
    <w:link w:val="Tekstprzypisudolnego"/>
    <w:uiPriority w:val="99"/>
    <w:rsid w:val="007C5290"/>
    <w:rPr>
      <w:rFonts w:ascii="Times New Roman" w:eastAsia="Times New Roman" w:hAnsi="Times New Roman" w:cs="Times New Roman"/>
      <w:sz w:val="20"/>
      <w:szCs w:val="20"/>
      <w:lang w:val="de-DE" w:eastAsia="cs-CZ"/>
    </w:rPr>
  </w:style>
  <w:style w:type="paragraph" w:styleId="Tekstpodstawowy">
    <w:name w:val="Body Text"/>
    <w:basedOn w:val="Normalny"/>
    <w:link w:val="TekstpodstawowyZnak"/>
    <w:unhideWhenUsed/>
    <w:rsid w:val="00006640"/>
    <w:pPr>
      <w:spacing w:after="120"/>
    </w:pPr>
  </w:style>
  <w:style w:type="character" w:customStyle="1" w:styleId="TekstpodstawowyZnak">
    <w:name w:val="Tekst podstawowy Znak"/>
    <w:basedOn w:val="Domylnaczcionkaakapitu"/>
    <w:link w:val="Tekstpodstawowy"/>
    <w:rsid w:val="00006640"/>
    <w:rPr>
      <w:rFonts w:ascii="Calibri" w:eastAsia="Calibri" w:hAnsi="Calibri" w:cs="Times New Roman"/>
    </w:rPr>
  </w:style>
  <w:style w:type="paragraph" w:styleId="Bezodstpw">
    <w:name w:val="No Spacing"/>
    <w:uiPriority w:val="1"/>
    <w:qFormat/>
    <w:rsid w:val="00006640"/>
    <w:pPr>
      <w:spacing w:after="0" w:line="240" w:lineRule="auto"/>
    </w:pPr>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0E47C1"/>
    <w:pPr>
      <w:ind w:left="720"/>
      <w:contextualSpacing/>
    </w:pPr>
  </w:style>
  <w:style w:type="character" w:customStyle="1" w:styleId="Znakyprepoznmkupodiarou">
    <w:name w:val="Znaky pre poznámku pod čiarou"/>
    <w:uiPriority w:val="99"/>
    <w:rsid w:val="000E47C1"/>
  </w:style>
  <w:style w:type="paragraph" w:styleId="Tekstdymka">
    <w:name w:val="Balloon Text"/>
    <w:basedOn w:val="Normalny"/>
    <w:link w:val="TekstdymkaZnak"/>
    <w:semiHidden/>
    <w:unhideWhenUsed/>
    <w:rsid w:val="004D28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D2846"/>
    <w:rPr>
      <w:rFonts w:ascii="Tahoma" w:eastAsia="Calibri" w:hAnsi="Tahoma" w:cs="Tahoma"/>
      <w:sz w:val="16"/>
      <w:szCs w:val="16"/>
    </w:rPr>
  </w:style>
  <w:style w:type="paragraph" w:customStyle="1" w:styleId="Akapitzlist1">
    <w:name w:val="Akapit z listą1"/>
    <w:basedOn w:val="Normalny"/>
    <w:rsid w:val="004454E9"/>
    <w:pPr>
      <w:ind w:left="1440"/>
      <w:contextualSpacing/>
      <w:jc w:val="center"/>
    </w:pPr>
    <w:rPr>
      <w:rFonts w:eastAsia="Times New Roman"/>
      <w:b/>
    </w:rPr>
  </w:style>
  <w:style w:type="paragraph" w:customStyle="1" w:styleId="Akapitzlist11">
    <w:name w:val="Akapit z listą11"/>
    <w:basedOn w:val="Normalny"/>
    <w:rsid w:val="004454E9"/>
    <w:pPr>
      <w:spacing w:after="80" w:line="240" w:lineRule="auto"/>
      <w:ind w:left="1440"/>
      <w:contextualSpacing/>
      <w:jc w:val="center"/>
    </w:pPr>
    <w:rPr>
      <w:rFonts w:eastAsia="Times New Roman"/>
      <w:b/>
    </w:rPr>
  </w:style>
  <w:style w:type="paragraph" w:customStyle="1" w:styleId="Styl1">
    <w:name w:val="Styl1"/>
    <w:basedOn w:val="Nagwek1"/>
    <w:link w:val="Styl1Znak"/>
    <w:qFormat/>
    <w:rsid w:val="00EE71DA"/>
    <w:pPr>
      <w:keepLines w:val="0"/>
      <w:spacing w:before="240" w:after="240" w:line="240" w:lineRule="exact"/>
      <w:jc w:val="center"/>
    </w:pPr>
    <w:rPr>
      <w:rFonts w:asciiTheme="minorHAnsi" w:eastAsia="Times New Roman" w:hAnsiTheme="minorHAnsi" w:cs="Times New Roman"/>
      <w:bCs w:val="0"/>
      <w:color w:val="auto"/>
      <w:sz w:val="20"/>
      <w:szCs w:val="20"/>
      <w:lang w:val="sk-SK" w:eastAsia="sk-SK" w:bidi="sk-SK"/>
    </w:rPr>
  </w:style>
  <w:style w:type="character" w:customStyle="1" w:styleId="Styl1Znak">
    <w:name w:val="Styl1 Znak"/>
    <w:basedOn w:val="Nagwek1Znak"/>
    <w:link w:val="Styl1"/>
    <w:rsid w:val="00EE71DA"/>
    <w:rPr>
      <w:rFonts w:asciiTheme="majorHAnsi" w:eastAsia="Times New Roman" w:hAnsiTheme="majorHAnsi" w:cs="Times New Roman"/>
      <w:b/>
      <w:bCs/>
      <w:color w:val="365F91" w:themeColor="accent1" w:themeShade="BF"/>
      <w:sz w:val="20"/>
      <w:szCs w:val="20"/>
      <w:lang w:val="sk-SK" w:eastAsia="sk-SK" w:bidi="sk-SK"/>
    </w:rPr>
  </w:style>
  <w:style w:type="paragraph" w:styleId="HTML-wstpniesformatowany">
    <w:name w:val="HTML Preformatted"/>
    <w:basedOn w:val="Normalny"/>
    <w:link w:val="HTML-wstpniesformatowanyZnak"/>
    <w:uiPriority w:val="99"/>
    <w:unhideWhenUsed/>
    <w:rsid w:val="002F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3F6A"/>
    <w:rPr>
      <w:rFonts w:ascii="Courier New" w:eastAsia="Times New Roman" w:hAnsi="Courier New" w:cs="Courier New"/>
      <w:sz w:val="20"/>
      <w:szCs w:val="20"/>
      <w:lang w:eastAsia="pl-PL"/>
    </w:rPr>
  </w:style>
  <w:style w:type="character" w:customStyle="1" w:styleId="ng-binding">
    <w:name w:val="ng-binding"/>
    <w:basedOn w:val="Domylnaczcionkaakapitu"/>
    <w:rsid w:val="002F3F6A"/>
  </w:style>
  <w:style w:type="character" w:styleId="Odwoaniedokomentarza">
    <w:name w:val="annotation reference"/>
    <w:basedOn w:val="Domylnaczcionkaakapitu"/>
    <w:uiPriority w:val="99"/>
    <w:semiHidden/>
    <w:unhideWhenUsed/>
    <w:rsid w:val="00636AD4"/>
    <w:rPr>
      <w:sz w:val="16"/>
      <w:szCs w:val="16"/>
    </w:rPr>
  </w:style>
  <w:style w:type="paragraph" w:styleId="Tekstkomentarza">
    <w:name w:val="annotation text"/>
    <w:basedOn w:val="Normalny"/>
    <w:link w:val="TekstkomentarzaZnak"/>
    <w:uiPriority w:val="99"/>
    <w:unhideWhenUsed/>
    <w:rsid w:val="00636AD4"/>
    <w:pPr>
      <w:spacing w:line="240" w:lineRule="auto"/>
    </w:pPr>
    <w:rPr>
      <w:sz w:val="20"/>
      <w:szCs w:val="20"/>
    </w:rPr>
  </w:style>
  <w:style w:type="character" w:customStyle="1" w:styleId="TekstkomentarzaZnak">
    <w:name w:val="Tekst komentarza Znak"/>
    <w:basedOn w:val="Domylnaczcionkaakapitu"/>
    <w:link w:val="Tekstkomentarza"/>
    <w:uiPriority w:val="99"/>
    <w:rsid w:val="00636AD4"/>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636AD4"/>
    <w:rPr>
      <w:b/>
      <w:bCs/>
    </w:rPr>
  </w:style>
  <w:style w:type="character" w:customStyle="1" w:styleId="TematkomentarzaZnak">
    <w:name w:val="Temat komentarza Znak"/>
    <w:basedOn w:val="TekstkomentarzaZnak"/>
    <w:link w:val="Tematkomentarza"/>
    <w:semiHidden/>
    <w:rsid w:val="00636AD4"/>
    <w:rPr>
      <w:rFonts w:ascii="Calibri" w:eastAsia="Calibri" w:hAnsi="Calibri" w:cs="Times New Roman"/>
      <w:b/>
      <w:bCs/>
      <w:sz w:val="20"/>
      <w:szCs w:val="20"/>
    </w:rPr>
  </w:style>
  <w:style w:type="paragraph" w:styleId="Poprawka">
    <w:name w:val="Revision"/>
    <w:hidden/>
    <w:uiPriority w:val="99"/>
    <w:semiHidden/>
    <w:rsid w:val="00842664"/>
    <w:pPr>
      <w:spacing w:after="0" w:line="240" w:lineRule="auto"/>
    </w:pPr>
    <w:rPr>
      <w:rFonts w:ascii="Calibri" w:eastAsia="Calibri" w:hAnsi="Calibri" w:cs="Times New Roman"/>
    </w:rPr>
  </w:style>
  <w:style w:type="character" w:styleId="Numerstrony">
    <w:name w:val="page number"/>
    <w:basedOn w:val="Domylnaczcionkaakapitu"/>
    <w:rsid w:val="00957DAD"/>
  </w:style>
  <w:style w:type="paragraph" w:customStyle="1" w:styleId="l3">
    <w:name w:val="čl3"/>
    <w:basedOn w:val="Normalny"/>
    <w:rsid w:val="00957DAD"/>
    <w:pPr>
      <w:numPr>
        <w:numId w:val="1"/>
      </w:numPr>
      <w:spacing w:after="120" w:line="240" w:lineRule="auto"/>
      <w:jc w:val="both"/>
    </w:pPr>
    <w:rPr>
      <w:rFonts w:ascii="Times New Roman" w:eastAsia="Times New Roman" w:hAnsi="Times New Roman"/>
      <w:sz w:val="24"/>
      <w:szCs w:val="20"/>
      <w:lang w:val="cs-CZ" w:eastAsia="cs-CZ"/>
    </w:rPr>
  </w:style>
  <w:style w:type="paragraph" w:customStyle="1" w:styleId="StylZkladntext2Zarovnatdobloku">
    <w:name w:val="Styl Základní text 2 + Zarovnat do bloku"/>
    <w:basedOn w:val="Tekstpodstawowy2"/>
    <w:rsid w:val="00957DAD"/>
    <w:pPr>
      <w:numPr>
        <w:numId w:val="2"/>
      </w:numPr>
      <w:spacing w:line="240" w:lineRule="auto"/>
      <w:jc w:val="both"/>
    </w:pPr>
    <w:rPr>
      <w:szCs w:val="20"/>
      <w:lang w:val="cs-CZ" w:eastAsia="cs-CZ"/>
    </w:rPr>
  </w:style>
  <w:style w:type="paragraph" w:styleId="Tekstpodstawowy2">
    <w:name w:val="Body Text 2"/>
    <w:basedOn w:val="Normalny"/>
    <w:link w:val="Tekstpodstawowy2Znak"/>
    <w:rsid w:val="00957DAD"/>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957DAD"/>
    <w:rPr>
      <w:rFonts w:ascii="Times New Roman" w:eastAsia="Times New Roman" w:hAnsi="Times New Roman" w:cs="Times New Roman"/>
      <w:sz w:val="24"/>
      <w:szCs w:val="24"/>
      <w:lang w:eastAsia="pl-PL"/>
    </w:rPr>
  </w:style>
  <w:style w:type="paragraph" w:styleId="Listanumerowana">
    <w:name w:val="List Number"/>
    <w:basedOn w:val="Normalny"/>
    <w:rsid w:val="00957DAD"/>
    <w:pPr>
      <w:numPr>
        <w:numId w:val="3"/>
      </w:numPr>
      <w:spacing w:after="0" w:line="240" w:lineRule="auto"/>
      <w:jc w:val="both"/>
    </w:pPr>
    <w:rPr>
      <w:rFonts w:ascii="Times New Roman" w:eastAsia="Times New Roman" w:hAnsi="Times New Roman"/>
      <w:sz w:val="24"/>
      <w:szCs w:val="24"/>
      <w:lang w:val="cs-CZ" w:eastAsia="cs-CZ"/>
    </w:rPr>
  </w:style>
  <w:style w:type="paragraph" w:customStyle="1" w:styleId="stylxx">
    <w:name w:val="stylxx"/>
    <w:basedOn w:val="Tekstpodstawowy2"/>
    <w:rsid w:val="00957DAD"/>
    <w:pPr>
      <w:spacing w:after="240" w:line="240" w:lineRule="auto"/>
    </w:pPr>
    <w:rPr>
      <w:szCs w:val="20"/>
      <w:lang w:val="cs-CZ" w:eastAsia="cs-CZ"/>
    </w:rPr>
  </w:style>
  <w:style w:type="paragraph" w:customStyle="1" w:styleId="l30">
    <w:name w:val="čl.3"/>
    <w:basedOn w:val="Normalny"/>
    <w:rsid w:val="00957DAD"/>
    <w:pPr>
      <w:spacing w:after="120" w:line="240" w:lineRule="auto"/>
      <w:jc w:val="both"/>
    </w:pPr>
    <w:rPr>
      <w:rFonts w:ascii="Times New Roman" w:eastAsia="Times New Roman" w:hAnsi="Times New Roman"/>
      <w:sz w:val="24"/>
      <w:szCs w:val="20"/>
      <w:lang w:val="cs-CZ" w:eastAsia="cs-CZ"/>
    </w:rPr>
  </w:style>
  <w:style w:type="paragraph" w:customStyle="1" w:styleId="slovn1">
    <w:name w:val="číslování1"/>
    <w:basedOn w:val="Tekstpodstawowy"/>
    <w:rsid w:val="00957DAD"/>
    <w:pPr>
      <w:numPr>
        <w:numId w:val="4"/>
      </w:numPr>
      <w:spacing w:after="240" w:line="240" w:lineRule="auto"/>
      <w:jc w:val="both"/>
    </w:pPr>
    <w:rPr>
      <w:rFonts w:ascii="Times New Roman" w:eastAsia="Times New Roman" w:hAnsi="Times New Roman"/>
      <w:snapToGrid w:val="0"/>
      <w:sz w:val="24"/>
      <w:szCs w:val="20"/>
      <w:lang w:val="cs-CZ" w:eastAsia="cs-CZ"/>
    </w:rPr>
  </w:style>
  <w:style w:type="paragraph" w:customStyle="1" w:styleId="stylaaa">
    <w:name w:val="stylaaa"/>
    <w:basedOn w:val="stylxx"/>
    <w:autoRedefine/>
    <w:rsid w:val="00957DAD"/>
  </w:style>
  <w:style w:type="paragraph" w:styleId="Tekstpodstawowy3">
    <w:name w:val="Body Text 3"/>
    <w:basedOn w:val="Normalny"/>
    <w:link w:val="Tekstpodstawowy3Znak"/>
    <w:rsid w:val="00957DAD"/>
    <w:pPr>
      <w:widowControl w:val="0"/>
      <w:tabs>
        <w:tab w:val="left" w:pos="708"/>
      </w:tabs>
      <w:spacing w:after="0" w:line="240" w:lineRule="auto"/>
    </w:pPr>
    <w:rPr>
      <w:rFonts w:ascii="Times New Roman" w:eastAsia="Times New Roman" w:hAnsi="Times New Roman"/>
      <w:snapToGrid w:val="0"/>
      <w:sz w:val="18"/>
      <w:szCs w:val="20"/>
      <w:lang w:val="cs-CZ" w:eastAsia="cs-CZ"/>
    </w:rPr>
  </w:style>
  <w:style w:type="character" w:customStyle="1" w:styleId="Tekstpodstawowy3Znak">
    <w:name w:val="Tekst podstawowy 3 Znak"/>
    <w:basedOn w:val="Domylnaczcionkaakapitu"/>
    <w:link w:val="Tekstpodstawowy3"/>
    <w:rsid w:val="00957DAD"/>
    <w:rPr>
      <w:rFonts w:ascii="Times New Roman" w:eastAsia="Times New Roman" w:hAnsi="Times New Roman" w:cs="Times New Roman"/>
      <w:snapToGrid w:val="0"/>
      <w:sz w:val="18"/>
      <w:szCs w:val="20"/>
      <w:lang w:val="cs-CZ" w:eastAsia="cs-CZ"/>
    </w:rPr>
  </w:style>
  <w:style w:type="paragraph" w:styleId="Tekstpodstawowywcity">
    <w:name w:val="Body Text Indent"/>
    <w:basedOn w:val="Normalny"/>
    <w:link w:val="TekstpodstawowywcityZnak"/>
    <w:rsid w:val="00957DAD"/>
    <w:pPr>
      <w:widowControl w:val="0"/>
      <w:tabs>
        <w:tab w:val="left" w:pos="360"/>
      </w:tabs>
      <w:spacing w:after="0" w:line="240" w:lineRule="auto"/>
      <w:ind w:left="426" w:hanging="426"/>
      <w:jc w:val="both"/>
    </w:pPr>
    <w:rPr>
      <w:rFonts w:ascii="Times New Roman" w:eastAsia="Times New Roman" w:hAnsi="Times New Roman"/>
      <w:snapToGrid w:val="0"/>
      <w:sz w:val="24"/>
      <w:szCs w:val="20"/>
      <w:lang w:val="cs-CZ" w:eastAsia="cs-CZ"/>
    </w:rPr>
  </w:style>
  <w:style w:type="character" w:customStyle="1" w:styleId="TekstpodstawowywcityZnak">
    <w:name w:val="Tekst podstawowy wcięty Znak"/>
    <w:basedOn w:val="Domylnaczcionkaakapitu"/>
    <w:link w:val="Tekstpodstawowywcity"/>
    <w:rsid w:val="00957DAD"/>
    <w:rPr>
      <w:rFonts w:ascii="Times New Roman" w:eastAsia="Times New Roman" w:hAnsi="Times New Roman" w:cs="Times New Roman"/>
      <w:snapToGrid w:val="0"/>
      <w:sz w:val="24"/>
      <w:szCs w:val="20"/>
      <w:lang w:val="cs-CZ" w:eastAsia="cs-CZ"/>
    </w:rPr>
  </w:style>
  <w:style w:type="paragraph" w:styleId="Tekstprzypisukocowego">
    <w:name w:val="endnote text"/>
    <w:basedOn w:val="Normalny"/>
    <w:link w:val="TekstprzypisukocowegoZnak"/>
    <w:semiHidden/>
    <w:rsid w:val="00957DAD"/>
    <w:pPr>
      <w:spacing w:after="0" w:line="240" w:lineRule="auto"/>
    </w:pPr>
    <w:rPr>
      <w:rFonts w:ascii="Times New Roman" w:eastAsia="Times New Roman" w:hAnsi="Times New Roman"/>
      <w:sz w:val="20"/>
      <w:szCs w:val="20"/>
      <w:lang w:val="cs-CZ" w:eastAsia="cs-CZ"/>
    </w:rPr>
  </w:style>
  <w:style w:type="character" w:customStyle="1" w:styleId="TekstprzypisukocowegoZnak">
    <w:name w:val="Tekst przypisu końcowego Znak"/>
    <w:basedOn w:val="Domylnaczcionkaakapitu"/>
    <w:link w:val="Tekstprzypisukocowego"/>
    <w:semiHidden/>
    <w:rsid w:val="00957DAD"/>
    <w:rPr>
      <w:rFonts w:ascii="Times New Roman" w:eastAsia="Times New Roman" w:hAnsi="Times New Roman" w:cs="Times New Roman"/>
      <w:sz w:val="20"/>
      <w:szCs w:val="20"/>
      <w:lang w:val="cs-CZ" w:eastAsia="cs-CZ"/>
    </w:rPr>
  </w:style>
  <w:style w:type="paragraph" w:customStyle="1" w:styleId="Pruka-ZkladnstylCharChar">
    <w:name w:val="Příručka - Základní styl Char Char"/>
    <w:basedOn w:val="Normalny"/>
    <w:rsid w:val="00957DAD"/>
    <w:pPr>
      <w:spacing w:after="120" w:line="240" w:lineRule="auto"/>
      <w:jc w:val="both"/>
    </w:pPr>
    <w:rPr>
      <w:rFonts w:ascii="Times New Roman" w:eastAsia="Times New Roman" w:hAnsi="Times New Roman"/>
      <w:sz w:val="24"/>
      <w:szCs w:val="24"/>
      <w:lang w:eastAsia="cs-CZ"/>
    </w:rPr>
  </w:style>
  <w:style w:type="paragraph" w:customStyle="1" w:styleId="Pruka-ZkladnstylChar">
    <w:name w:val="Příručka - Základní styl Char"/>
    <w:basedOn w:val="Normalny"/>
    <w:rsid w:val="00957DAD"/>
    <w:pPr>
      <w:spacing w:after="120" w:line="240" w:lineRule="auto"/>
      <w:jc w:val="both"/>
    </w:pPr>
    <w:rPr>
      <w:rFonts w:ascii="Times New Roman" w:eastAsia="Times New Roman" w:hAnsi="Times New Roman"/>
      <w:sz w:val="24"/>
      <w:szCs w:val="20"/>
      <w:lang w:eastAsia="cs-CZ"/>
    </w:rPr>
  </w:style>
  <w:style w:type="paragraph" w:customStyle="1" w:styleId="CharZnakZnakCharZnakZnakCharZnakZnakChar">
    <w:name w:val="Char Znak Znak Char Znak Znak Char Znak Znak Char"/>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
    <w:name w:val="Znak Znak1 Char Znak Znak Char"/>
    <w:basedOn w:val="Normalny"/>
    <w:rsid w:val="00957DAD"/>
    <w:pPr>
      <w:spacing w:after="160" w:line="240" w:lineRule="exact"/>
    </w:pPr>
    <w:rPr>
      <w:rFonts w:ascii="Verdana" w:eastAsia="Times New Roman" w:hAnsi="Verdana"/>
      <w:sz w:val="20"/>
      <w:szCs w:val="20"/>
      <w:lang w:val="en-US"/>
    </w:rPr>
  </w:style>
  <w:style w:type="paragraph" w:customStyle="1" w:styleId="ZnakZnak1CharZnakZnak">
    <w:name w:val="Znak Znak1 Char Znak Znak"/>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ZnakZnakCharZnakZnakCharZnakZnakCharZnakZnakChar">
    <w:name w:val="Znak Znak1 Char Znak Znak Char Znak Znak Char Znak Znak Char Znak Znak Char Znak Znak Char"/>
    <w:basedOn w:val="Normalny"/>
    <w:rsid w:val="00957DAD"/>
    <w:pPr>
      <w:spacing w:after="160" w:line="240" w:lineRule="auto"/>
      <w:jc w:val="center"/>
    </w:pPr>
    <w:rPr>
      <w:rFonts w:ascii="Times New Roman" w:eastAsia="Times New Roman" w:hAnsi="Times New Roman"/>
      <w:sz w:val="52"/>
      <w:szCs w:val="20"/>
      <w:lang w:val="en-US"/>
    </w:rPr>
  </w:style>
  <w:style w:type="character" w:customStyle="1" w:styleId="stopka0">
    <w:name w:val="stopka"/>
    <w:basedOn w:val="Domylnaczcionkaakapitu"/>
    <w:rsid w:val="00957DAD"/>
  </w:style>
  <w:style w:type="character" w:styleId="Hipercze">
    <w:name w:val="Hyperlink"/>
    <w:uiPriority w:val="99"/>
    <w:rsid w:val="00957DAD"/>
    <w:rPr>
      <w:color w:val="0000FF"/>
      <w:u w:val="single"/>
    </w:rPr>
  </w:style>
  <w:style w:type="paragraph" w:customStyle="1" w:styleId="CharZnakZnakCharZnakZnakCharZnakZnakCharZnakZnakZnakZnakCharZnakZnakCharZnakZnakCharZnakZnakCharZnakZnakChar">
    <w:name w:val="Char Znak Znak Char Znak Znak Char Znak Znak Char Znak Znak Znak Znak Char Znak Znak Char Znak Znak Char Znak Znak Char Znak Znak Char"/>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
    <w:name w:val="Znak Znak Char Znak Znak Char Znak Znak Char Znak Znak Znak Znak Char Znak Znak Char"/>
    <w:basedOn w:val="Normalny"/>
    <w:rsid w:val="00957DAD"/>
    <w:pPr>
      <w:spacing w:after="160" w:line="240" w:lineRule="exact"/>
    </w:pPr>
    <w:rPr>
      <w:rFonts w:ascii="Verdana" w:eastAsia="Times New Roman" w:hAnsi="Verdana"/>
      <w:sz w:val="20"/>
      <w:szCs w:val="20"/>
      <w:lang w:val="en-US"/>
    </w:rPr>
  </w:style>
  <w:style w:type="character" w:styleId="HTML-staaszeroko">
    <w:name w:val="HTML Typewriter"/>
    <w:rsid w:val="00957DAD"/>
    <w:rPr>
      <w:rFonts w:ascii="Courier New" w:eastAsia="Times New Roman" w:hAnsi="Courier New" w:cs="Courier New"/>
      <w:sz w:val="20"/>
      <w:szCs w:val="20"/>
    </w:rPr>
  </w:style>
  <w:style w:type="paragraph" w:customStyle="1" w:styleId="ZnakZnakCharZnakZnakCharZnakZnakCharZnakZnakZnakZnakCharZnakZnakCharZnakZnakCharZnakZnakCharZnakZnakChar">
    <w:name w:val="Znak Znak Char Znak Znak Char Znak Znak Char Znak Znak Znak Znak Char Znak Znak Char Znak Znak Char Znak Znak Char Znak Znak Char"/>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CharZnakZnakCharZnakZnakChar">
    <w:name w:val="Char Znak Znak Char Znak Znak Char Znak Znak Char Znak Znak Znak Znak Char Znak Znak Char Znak Znak Char Znak Znak Char Znak Znak Char Znak Znak Znak Znak Char Znak Znak Char Znak Znak Char"/>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ZnakZnak">
    <w:name w:val="Znak Znak1 Char Znak Znak Char Znak Znak"/>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ZnakZnakChar">
    <w:name w:val="Znak Znak1 Char Znak Znak Char Znak Znak Char"/>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
    <w:name w:val="Char Znak Znak Char Znak Znak Char Znak Znak Char Znak Znak Znak Znak Char Znak Znak Char Znak Znak Char Znak Znak Char Znak Znak Char Znak Znak Znak Znak"/>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
    <w:name w:val="Char Znak Znak Char Znak Znak Char Znak Znak Char Znak Znak Znak Znak Char Znak Znak Char Znak Znak Char Znak Znak Char Znak Znak Char Znak Znak"/>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CharZnakZnakCharZnakZnakCharZnakZnak">
    <w:name w:val="Char Znak Znak Char Znak Znak Char Znak Znak Char Znak Znak Znak Znak Char Znak Znak Char Znak Znak Char Znak Znak Char Znak Znak Char Znak Znak Znak Znak Char Znak Znak Char Znak Znak Char Znak Znak"/>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ZnakZnakCharZnakZnakCharZnakZnakCharZnakZnak">
    <w:name w:val="Znak Znak Char Znak Znak Char Znak Znak Char Znak Znak Znak Znak Char Znak Znak Char Znak Znak Char Znak Znak Char Znak Znak Char Znak Znak"/>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2">
    <w:name w:val="Char Znak Znak Char Znak Znak Char Znak Znak Char2"/>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2">
    <w:name w:val="Znak Znak1 Char Znak Znak Char2"/>
    <w:basedOn w:val="Normalny"/>
    <w:rsid w:val="00957DAD"/>
    <w:pPr>
      <w:spacing w:after="160" w:line="240" w:lineRule="exact"/>
    </w:pPr>
    <w:rPr>
      <w:rFonts w:ascii="Verdana" w:eastAsia="Times New Roman" w:hAnsi="Verdana"/>
      <w:sz w:val="20"/>
      <w:szCs w:val="20"/>
      <w:lang w:val="en-US"/>
    </w:rPr>
  </w:style>
  <w:style w:type="paragraph" w:customStyle="1" w:styleId="ZnakZnak1CharZnakZnak2">
    <w:name w:val="Znak Znak1 Char Znak Znak2"/>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2">
    <w:name w:val="Char Znak Znak Char Znak Znak Char Znak Znak Char Znak Znak Znak Znak Char Znak Znak Char Znak Znak Char Znak Znak Char Znak Znak Char2"/>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2">
    <w:name w:val="Znak Znak Char Znak Znak Char Znak Znak Char Znak Znak Znak Znak Char Znak Znak Char2"/>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ZnakZnakCharZnakZnakCharZnakZnakChar2">
    <w:name w:val="Znak Znak Char Znak Znak Char Znak Znak Char Znak Znak Znak Znak Char Znak Znak Char Znak Znak Char Znak Znak Char Znak Znak Char2"/>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CharZnakZnakCharZnakZnakChar2">
    <w:name w:val="Char Znak Znak Char Znak Znak Char Znak Znak Char Znak Znak Znak Znak Char Znak Znak Char Znak Znak Char Znak Znak Char Znak Znak Char Znak Znak Znak Znak Char Znak Znak Char Znak Znak Char2"/>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ZnakZnak2">
    <w:name w:val="Znak Znak1 Char Znak Znak Char Znak Znak2"/>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ZnakZnakChar2">
    <w:name w:val="Znak Znak1 Char Znak Znak Char Znak Znak Char2"/>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2">
    <w:name w:val="Char Znak Znak Char Znak Znak Char Znak Znak Char Znak Znak Znak Znak Char Znak Znak Char Znak Znak Char Znak Znak Char Znak Znak Char Znak Znak Znak Znak2"/>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2">
    <w:name w:val="Char Znak Znak Char Znak Znak Char Znak Znak Char Znak Znak Znak Znak Char Znak Znak Char Znak Znak Char Znak Znak Char Znak Znak Char Znak Znak2"/>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CharZnakZnakCharZnakZnakCharZnakZnak2">
    <w:name w:val="Char Znak Znak Char Znak Znak Char Znak Znak Char Znak Znak Znak Znak Char Znak Znak Char Znak Znak Char Znak Znak Char Znak Znak Char Znak Znak Znak Znak Char Znak Znak Char Znak Znak Char Znak Znak2"/>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ZnakZnakCharZnakZnakCharZnakZnakCharZnakZnak2">
    <w:name w:val="Znak Znak Char Znak Znak Char Znak Znak Char Znak Znak Znak Znak Char Znak Znak Char Znak Znak Char Znak Znak Char Znak Znak Char Znak Znak2"/>
    <w:basedOn w:val="Normalny"/>
    <w:rsid w:val="00957DAD"/>
    <w:pPr>
      <w:spacing w:after="160" w:line="240" w:lineRule="exact"/>
    </w:pPr>
    <w:rPr>
      <w:rFonts w:ascii="Verdana" w:eastAsia="Times New Roman" w:hAnsi="Verdana"/>
      <w:sz w:val="20"/>
      <w:szCs w:val="20"/>
      <w:lang w:val="en-US"/>
    </w:rPr>
  </w:style>
  <w:style w:type="paragraph" w:customStyle="1" w:styleId="Akapitzlist12">
    <w:name w:val="Akapit z listą12"/>
    <w:basedOn w:val="Normalny"/>
    <w:rsid w:val="00957DAD"/>
    <w:pPr>
      <w:ind w:left="1440"/>
      <w:contextualSpacing/>
      <w:jc w:val="center"/>
    </w:pPr>
    <w:rPr>
      <w:rFonts w:eastAsia="Times New Roman"/>
      <w:b/>
    </w:rPr>
  </w:style>
  <w:style w:type="paragraph" w:customStyle="1" w:styleId="Akapitzlist2">
    <w:name w:val="Akapit z listą2"/>
    <w:basedOn w:val="Normalny"/>
    <w:rsid w:val="00957DAD"/>
    <w:pPr>
      <w:ind w:left="1440"/>
      <w:contextualSpacing/>
      <w:jc w:val="center"/>
    </w:pPr>
    <w:rPr>
      <w:rFonts w:eastAsia="Times New Roman"/>
      <w:b/>
    </w:rPr>
  </w:style>
  <w:style w:type="paragraph" w:customStyle="1" w:styleId="Akapitzlist3">
    <w:name w:val="Akapit z listą3"/>
    <w:basedOn w:val="Normalny"/>
    <w:rsid w:val="00957DAD"/>
    <w:pPr>
      <w:ind w:left="1440"/>
      <w:contextualSpacing/>
      <w:jc w:val="center"/>
    </w:pPr>
    <w:rPr>
      <w:rFonts w:eastAsia="Times New Roman"/>
      <w:b/>
    </w:rPr>
  </w:style>
  <w:style w:type="paragraph" w:customStyle="1" w:styleId="Default">
    <w:name w:val="Default"/>
    <w:rsid w:val="00957DAD"/>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paragraph" w:customStyle="1" w:styleId="Akapitzlist4">
    <w:name w:val="Akapit z listą4"/>
    <w:basedOn w:val="Normalny"/>
    <w:rsid w:val="00957DAD"/>
    <w:pPr>
      <w:ind w:left="1440"/>
      <w:contextualSpacing/>
      <w:jc w:val="center"/>
    </w:pPr>
    <w:rPr>
      <w:rFonts w:eastAsia="Times New Roman"/>
      <w:b/>
    </w:rPr>
  </w:style>
  <w:style w:type="paragraph" w:customStyle="1" w:styleId="nagjed">
    <w:name w:val="nagjed"/>
    <w:basedOn w:val="Normalny"/>
    <w:rsid w:val="00957DA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CharZnakZnakCharZnakZnakCharZnakZnakChar1">
    <w:name w:val="Char Znak Znak Char Znak Znak Char Znak Znak Char1"/>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1">
    <w:name w:val="Znak Znak1 Char Znak Znak Char1"/>
    <w:basedOn w:val="Normalny"/>
    <w:rsid w:val="00957DAD"/>
    <w:pPr>
      <w:spacing w:after="160" w:line="240" w:lineRule="exact"/>
    </w:pPr>
    <w:rPr>
      <w:rFonts w:ascii="Verdana" w:eastAsia="Times New Roman" w:hAnsi="Verdana"/>
      <w:sz w:val="20"/>
      <w:szCs w:val="20"/>
      <w:lang w:val="en-US"/>
    </w:rPr>
  </w:style>
  <w:style w:type="paragraph" w:customStyle="1" w:styleId="ZnakZnak1CharZnakZnak1">
    <w:name w:val="Znak Znak1 Char Znak Znak1"/>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1">
    <w:name w:val="Char Znak Znak Char Znak Znak Char Znak Znak Char Znak Znak Znak Znak Char Znak Znak Char Znak Znak Char Znak Znak Char Znak Znak Char1"/>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1">
    <w:name w:val="Znak Znak Char Znak Znak Char Znak Znak Char Znak Znak Znak Znak Char Znak Znak Char1"/>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ZnakZnakCharZnakZnakCharZnakZnakChar1">
    <w:name w:val="Znak Znak Char Znak Znak Char Znak Znak Char Znak Znak Znak Znak Char Znak Znak Char Znak Znak Char Znak Znak Char Znak Znak Char1"/>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CharZnakZnakCharZnakZnakChar1">
    <w:name w:val="Char Znak Znak Char Znak Znak Char Znak Znak Char Znak Znak Znak Znak Char Znak Znak Char Znak Znak Char Znak Znak Char Znak Znak Char Znak Znak Znak Znak Char Znak Znak Char Znak Znak Char1"/>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ZnakZnak1">
    <w:name w:val="Znak Znak1 Char Znak Znak Char Znak Znak1"/>
    <w:basedOn w:val="Normalny"/>
    <w:rsid w:val="00957DAD"/>
    <w:pPr>
      <w:spacing w:after="160" w:line="240" w:lineRule="exact"/>
    </w:pPr>
    <w:rPr>
      <w:rFonts w:ascii="Verdana" w:eastAsia="Times New Roman" w:hAnsi="Verdana"/>
      <w:sz w:val="20"/>
      <w:szCs w:val="20"/>
      <w:lang w:val="en-US"/>
    </w:rPr>
  </w:style>
  <w:style w:type="paragraph" w:customStyle="1" w:styleId="ZnakZnak1CharZnakZnakCharZnakZnakChar1">
    <w:name w:val="Znak Znak1 Char Znak Znak Char Znak Znak Char1"/>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1">
    <w:name w:val="Char Znak Znak Char Znak Znak Char Znak Znak Char Znak Znak Znak Znak Char Znak Znak Char Znak Znak Char Znak Znak Char Znak Znak Char Znak Znak Znak Znak1"/>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1">
    <w:name w:val="Char Znak Znak Char Znak Znak Char Znak Znak Char Znak Znak Znak Znak Char Znak Znak Char Znak Znak Char Znak Znak Char Znak Znak Char Znak Znak1"/>
    <w:basedOn w:val="Normalny"/>
    <w:rsid w:val="00957DAD"/>
    <w:pPr>
      <w:spacing w:after="160" w:line="240" w:lineRule="exact"/>
    </w:pPr>
    <w:rPr>
      <w:rFonts w:ascii="Verdana" w:eastAsia="Times New Roman" w:hAnsi="Verdana"/>
      <w:sz w:val="20"/>
      <w:szCs w:val="20"/>
      <w:lang w:val="en-US"/>
    </w:rPr>
  </w:style>
  <w:style w:type="paragraph" w:customStyle="1" w:styleId="CharZnakZnakCharZnakZnakCharZnakZnakCharZnakZnakZnakZnakCharZnakZnakCharZnakZnakCharZnakZnakCharZnakZnakCharZnakZnakZnakZnakCharZnakZnakCharZnakZnakCharZnakZnak1">
    <w:name w:val="Char Znak Znak Char Znak Znak Char Znak Znak Char Znak Znak Znak Znak Char Znak Znak Char Znak Znak Char Znak Znak Char Znak Znak Char Znak Znak Znak Znak Char Znak Znak Char Znak Znak Char Znak Znak1"/>
    <w:basedOn w:val="Normalny"/>
    <w:rsid w:val="00957DAD"/>
    <w:pPr>
      <w:spacing w:after="160" w:line="240" w:lineRule="exact"/>
    </w:pPr>
    <w:rPr>
      <w:rFonts w:ascii="Verdana" w:eastAsia="Times New Roman" w:hAnsi="Verdana"/>
      <w:sz w:val="20"/>
      <w:szCs w:val="20"/>
      <w:lang w:val="en-US"/>
    </w:rPr>
  </w:style>
  <w:style w:type="paragraph" w:customStyle="1" w:styleId="ZnakZnakCharZnakZnakCharZnakZnakCharZnakZnakZnakZnakCharZnakZnakCharZnakZnakCharZnakZnakCharZnakZnakCharZnakZnak1">
    <w:name w:val="Znak Znak Char Znak Znak Char Znak Znak Char Znak Znak Znak Znak Char Znak Znak Char Znak Znak Char Znak Znak Char Znak Znak Char Znak Znak1"/>
    <w:basedOn w:val="Normalny"/>
    <w:rsid w:val="00957DAD"/>
    <w:pPr>
      <w:spacing w:after="160" w:line="240" w:lineRule="exact"/>
    </w:pPr>
    <w:rPr>
      <w:rFonts w:ascii="Verdana" w:eastAsia="Times New Roman" w:hAnsi="Verdana"/>
      <w:sz w:val="20"/>
      <w:szCs w:val="20"/>
      <w:lang w:val="en-US"/>
    </w:rPr>
  </w:style>
  <w:style w:type="paragraph" w:customStyle="1" w:styleId="Akapitzlist5">
    <w:name w:val="Akapit z listą5"/>
    <w:basedOn w:val="Normalny"/>
    <w:rsid w:val="00957DAD"/>
    <w:pPr>
      <w:ind w:left="1440"/>
      <w:contextualSpacing/>
      <w:jc w:val="center"/>
    </w:pPr>
    <w:rPr>
      <w:rFonts w:eastAsia="Times New Roman"/>
      <w:b/>
    </w:rPr>
  </w:style>
  <w:style w:type="paragraph" w:customStyle="1" w:styleId="CMSHeadL7">
    <w:name w:val="CMS Head L7"/>
    <w:basedOn w:val="Normalny"/>
    <w:rsid w:val="00957DAD"/>
    <w:pPr>
      <w:numPr>
        <w:ilvl w:val="6"/>
        <w:numId w:val="5"/>
      </w:numPr>
      <w:spacing w:after="240" w:line="240" w:lineRule="auto"/>
      <w:outlineLvl w:val="6"/>
    </w:pPr>
    <w:rPr>
      <w:rFonts w:ascii="Times New Roman" w:eastAsia="Times New Roman" w:hAnsi="Times New Roman"/>
      <w:szCs w:val="24"/>
      <w:lang w:val="en-GB"/>
    </w:rPr>
  </w:style>
  <w:style w:type="paragraph" w:customStyle="1" w:styleId="tm">
    <w:name w:val="tm"/>
    <w:basedOn w:val="Normalny"/>
    <w:rsid w:val="00957DAD"/>
    <w:pPr>
      <w:spacing w:after="0" w:line="240" w:lineRule="auto"/>
      <w:ind w:left="480" w:hanging="480"/>
      <w:jc w:val="both"/>
    </w:pPr>
    <w:rPr>
      <w:rFonts w:ascii="Arial Unicode MS" w:eastAsia="Arial Unicode MS" w:hAnsi="Arial Unicode MS" w:cs="Arial Unicode MS"/>
      <w:sz w:val="24"/>
      <w:szCs w:val="24"/>
      <w:lang w:eastAsia="pl-PL"/>
    </w:rPr>
  </w:style>
  <w:style w:type="paragraph" w:customStyle="1" w:styleId="Akapitzlist6">
    <w:name w:val="Akapit z listą6"/>
    <w:basedOn w:val="Normalny"/>
    <w:uiPriority w:val="99"/>
    <w:qFormat/>
    <w:rsid w:val="00957DAD"/>
    <w:pPr>
      <w:ind w:left="1440"/>
      <w:jc w:val="center"/>
    </w:pPr>
    <w:rPr>
      <w:rFonts w:eastAsia="Times New Roman" w:cs="Calibri"/>
      <w:b/>
      <w:bCs/>
    </w:rPr>
  </w:style>
  <w:style w:type="paragraph" w:customStyle="1" w:styleId="Akapitzlist7">
    <w:name w:val="Akapit z listą7"/>
    <w:basedOn w:val="Normalny"/>
    <w:uiPriority w:val="99"/>
    <w:qFormat/>
    <w:rsid w:val="00957DAD"/>
    <w:pPr>
      <w:ind w:left="1440"/>
      <w:jc w:val="center"/>
    </w:pPr>
    <w:rPr>
      <w:rFonts w:eastAsia="Times New Roman" w:cs="Calibri"/>
      <w:b/>
      <w:bCs/>
    </w:rPr>
  </w:style>
  <w:style w:type="character" w:customStyle="1" w:styleId="Znakiprzypiswdolnych">
    <w:name w:val="Znaki przypisów dolnych"/>
    <w:rsid w:val="00957DAD"/>
    <w:rPr>
      <w:vertAlign w:val="superscript"/>
    </w:rPr>
  </w:style>
  <w:style w:type="character" w:customStyle="1" w:styleId="WW-Znakiprzypiswdolnych1">
    <w:name w:val="WW-Znaki przypisów dolnych1"/>
    <w:rsid w:val="00957DAD"/>
    <w:rPr>
      <w:vertAlign w:val="superscript"/>
    </w:rPr>
  </w:style>
  <w:style w:type="paragraph" w:customStyle="1" w:styleId="WW-NormalnyWeb">
    <w:name w:val="WW-Normalny (Web)"/>
    <w:basedOn w:val="Normalny"/>
    <w:rsid w:val="00957DAD"/>
    <w:pPr>
      <w:suppressAutoHyphens/>
      <w:spacing w:after="0" w:line="240" w:lineRule="auto"/>
      <w:ind w:left="120"/>
    </w:pPr>
    <w:rPr>
      <w:rFonts w:ascii="Arial Unicode MS" w:eastAsia="Arial Unicode MS" w:hAnsi="Arial Unicode MS" w:cs="Arial Unicode MS"/>
      <w:sz w:val="24"/>
      <w:szCs w:val="24"/>
      <w:lang w:eastAsia="ar-SA"/>
    </w:rPr>
  </w:style>
  <w:style w:type="character" w:styleId="Pogrubienie">
    <w:name w:val="Strong"/>
    <w:uiPriority w:val="22"/>
    <w:qFormat/>
    <w:rsid w:val="00957DAD"/>
    <w:rPr>
      <w:b/>
      <w:bCs/>
    </w:rPr>
  </w:style>
  <w:style w:type="character" w:customStyle="1" w:styleId="FootnoteTextCharChar1CharChZnak">
    <w:name w:val="Footnote Text Char Char1 Char Ch Znak"/>
    <w:rsid w:val="00957DAD"/>
    <w:rPr>
      <w:lang w:val="de-DE" w:eastAsia="cs-CZ"/>
    </w:rPr>
  </w:style>
  <w:style w:type="character" w:styleId="Odwoanieprzypisukocowego">
    <w:name w:val="endnote reference"/>
    <w:uiPriority w:val="99"/>
    <w:semiHidden/>
    <w:unhideWhenUsed/>
    <w:rsid w:val="00506815"/>
    <w:rPr>
      <w:vertAlign w:val="superscript"/>
    </w:rPr>
  </w:style>
  <w:style w:type="paragraph" w:customStyle="1" w:styleId="TableParagraph">
    <w:name w:val="Table Paragraph"/>
    <w:basedOn w:val="Normalny"/>
    <w:uiPriority w:val="1"/>
    <w:qFormat/>
    <w:rsid w:val="00506815"/>
    <w:pPr>
      <w:widowControl w:val="0"/>
      <w:spacing w:after="0" w:line="227" w:lineRule="exact"/>
      <w:ind w:left="64"/>
    </w:pPr>
    <w:rPr>
      <w:rFonts w:ascii="Arial" w:eastAsia="Arial" w:hAnsi="Arial" w:cs="Arial"/>
      <w:lang w:val="en-US"/>
    </w:rPr>
  </w:style>
  <w:style w:type="paragraph" w:customStyle="1" w:styleId="default0">
    <w:name w:val="default"/>
    <w:basedOn w:val="Normalny"/>
    <w:rsid w:val="00E86AF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491FE3"/>
    <w:rPr>
      <w:color w:val="605E5C"/>
      <w:shd w:val="clear" w:color="auto" w:fill="E1DFDD"/>
    </w:rPr>
  </w:style>
  <w:style w:type="character" w:styleId="Tekstzastpczy">
    <w:name w:val="Placeholder Text"/>
    <w:basedOn w:val="Domylnaczcionkaakapitu"/>
    <w:uiPriority w:val="99"/>
    <w:semiHidden/>
    <w:rsid w:val="00851BEC"/>
    <w:rPr>
      <w:color w:val="80808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E84FEF"/>
    <w:rPr>
      <w:rFonts w:ascii="Calibri" w:eastAsia="Calibri" w:hAnsi="Calibri" w:cs="Times New Roman"/>
    </w:rPr>
  </w:style>
  <w:style w:type="character" w:customStyle="1" w:styleId="markedcontent">
    <w:name w:val="markedcontent"/>
    <w:basedOn w:val="Domylnaczcionkaakapitu"/>
    <w:rsid w:val="00F806C5"/>
  </w:style>
  <w:style w:type="character" w:customStyle="1" w:styleId="Wyrnieniedelikatne4">
    <w:name w:val="Wyróżnienie delikatne4"/>
    <w:uiPriority w:val="19"/>
    <w:qFormat/>
    <w:rsid w:val="0088767B"/>
    <w:rPr>
      <w:i/>
      <w:iCs/>
    </w:rPr>
  </w:style>
  <w:style w:type="character" w:styleId="Odwoanieintensywne">
    <w:name w:val="Intense Reference"/>
    <w:basedOn w:val="Domylnaczcionkaakapitu"/>
    <w:uiPriority w:val="32"/>
    <w:qFormat/>
    <w:rsid w:val="008638D2"/>
    <w:rPr>
      <w:b/>
      <w:bCs/>
      <w:smallCaps/>
      <w:color w:val="4F81BD" w:themeColor="accent1"/>
      <w:spacing w:val="5"/>
    </w:rPr>
  </w:style>
  <w:style w:type="character" w:customStyle="1" w:styleId="normaltextrun">
    <w:name w:val="normaltextrun"/>
    <w:basedOn w:val="Domylnaczcionkaakapitu"/>
    <w:rsid w:val="001A2701"/>
  </w:style>
  <w:style w:type="character" w:customStyle="1" w:styleId="eop">
    <w:name w:val="eop"/>
    <w:basedOn w:val="Domylnaczcionkaakapitu"/>
    <w:rsid w:val="001A2701"/>
  </w:style>
  <w:style w:type="paragraph" w:styleId="Podtytu">
    <w:name w:val="Subtitle"/>
    <w:basedOn w:val="Normalny"/>
    <w:next w:val="Normalny"/>
    <w:link w:val="PodtytuZnak"/>
    <w:uiPriority w:val="11"/>
    <w:qFormat/>
    <w:rsid w:val="00440F0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440F01"/>
    <w:rPr>
      <w:rFonts w:eastAsiaTheme="minorEastAsia"/>
      <w:color w:val="5A5A5A" w:themeColor="text1" w:themeTint="A5"/>
      <w:spacing w:val="15"/>
    </w:rPr>
  </w:style>
  <w:style w:type="paragraph" w:styleId="Tytu">
    <w:name w:val="Title"/>
    <w:basedOn w:val="Normalny"/>
    <w:next w:val="Normalny"/>
    <w:link w:val="TytuZnak"/>
    <w:uiPriority w:val="10"/>
    <w:qFormat/>
    <w:rsid w:val="00440F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40F01"/>
    <w:rPr>
      <w:rFonts w:asciiTheme="majorHAnsi" w:eastAsiaTheme="majorEastAsia" w:hAnsiTheme="majorHAnsi" w:cstheme="majorBidi"/>
      <w:spacing w:val="-10"/>
      <w:kern w:val="28"/>
      <w:sz w:val="56"/>
      <w:szCs w:val="56"/>
    </w:rPr>
  </w:style>
  <w:style w:type="paragraph" w:customStyle="1" w:styleId="paragraph">
    <w:name w:val="paragraph"/>
    <w:basedOn w:val="Normalny"/>
    <w:rsid w:val="006E68E6"/>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basedOn w:val="Domylnaczcionkaakapitu"/>
    <w:uiPriority w:val="99"/>
    <w:semiHidden/>
    <w:unhideWhenUsed/>
    <w:rsid w:val="007833C7"/>
    <w:rPr>
      <w:color w:val="800080" w:themeColor="followedHyperlink"/>
      <w:u w:val="single"/>
    </w:rPr>
  </w:style>
  <w:style w:type="character" w:styleId="Tytuksiki">
    <w:name w:val="Book Title"/>
    <w:basedOn w:val="Domylnaczcionkaakapitu"/>
    <w:uiPriority w:val="33"/>
    <w:qFormat/>
    <w:rsid w:val="005660FA"/>
    <w:rPr>
      <w:b/>
      <w:bCs/>
      <w:smallCaps/>
    </w:rPr>
  </w:style>
  <w:style w:type="paragraph" w:customStyle="1" w:styleId="lnek">
    <w:name w:val="článek"/>
    <w:basedOn w:val="Normalny"/>
    <w:link w:val="lnekChar"/>
    <w:qFormat/>
    <w:rsid w:val="00D4476D"/>
    <w:pPr>
      <w:spacing w:after="120" w:line="240" w:lineRule="auto"/>
      <w:jc w:val="center"/>
    </w:pPr>
    <w:rPr>
      <w:rFonts w:ascii="Times New Roman" w:eastAsia="Times New Roman" w:hAnsi="Times New Roman"/>
      <w:b/>
      <w:sz w:val="28"/>
      <w:lang w:val="cs-CZ" w:eastAsia="cs-CZ"/>
    </w:rPr>
  </w:style>
  <w:style w:type="character" w:customStyle="1" w:styleId="lnekChar">
    <w:name w:val="článek Char"/>
    <w:basedOn w:val="Domylnaczcionkaakapitu"/>
    <w:link w:val="lnek"/>
    <w:rsid w:val="00D4476D"/>
    <w:rPr>
      <w:rFonts w:ascii="Times New Roman" w:eastAsia="Times New Roman" w:hAnsi="Times New Roman" w:cs="Times New Roman"/>
      <w:b/>
      <w:sz w:val="28"/>
      <w:lang w:val="cs-CZ" w:eastAsia="cs-CZ"/>
    </w:rPr>
  </w:style>
  <w:style w:type="character" w:customStyle="1" w:styleId="Nierozpoznanawzmianka2">
    <w:name w:val="Nierozpoznana wzmianka2"/>
    <w:basedOn w:val="Domylnaczcionkaakapitu"/>
    <w:uiPriority w:val="99"/>
    <w:semiHidden/>
    <w:unhideWhenUsed/>
    <w:rsid w:val="00BA02C7"/>
    <w:rPr>
      <w:color w:val="605E5C"/>
      <w:shd w:val="clear" w:color="auto" w:fill="E1DFDD"/>
    </w:rPr>
  </w:style>
  <w:style w:type="paragraph" w:customStyle="1" w:styleId="PLNormln">
    <w:name w:val="PL Normální"/>
    <w:basedOn w:val="Normalny"/>
    <w:qFormat/>
    <w:rsid w:val="00D558E3"/>
    <w:pPr>
      <w:suppressAutoHyphens/>
      <w:spacing w:after="120" w:line="288" w:lineRule="auto"/>
      <w:jc w:val="both"/>
    </w:pPr>
    <w:rPr>
      <w:rFonts w:ascii="Arial" w:eastAsiaTheme="minorHAnsi" w:hAnsi="Arial" w:cstheme="minorBidi"/>
      <w:sz w:val="16"/>
    </w:rPr>
  </w:style>
  <w:style w:type="character" w:customStyle="1" w:styleId="hgkelc">
    <w:name w:val="hgkelc"/>
    <w:basedOn w:val="Domylnaczcionkaakapitu"/>
    <w:rsid w:val="00753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06151">
      <w:bodyDiv w:val="1"/>
      <w:marLeft w:val="0"/>
      <w:marRight w:val="0"/>
      <w:marTop w:val="0"/>
      <w:marBottom w:val="0"/>
      <w:divBdr>
        <w:top w:val="none" w:sz="0" w:space="0" w:color="auto"/>
        <w:left w:val="none" w:sz="0" w:space="0" w:color="auto"/>
        <w:bottom w:val="none" w:sz="0" w:space="0" w:color="auto"/>
        <w:right w:val="none" w:sz="0" w:space="0" w:color="auto"/>
      </w:divBdr>
    </w:div>
    <w:div w:id="408380544">
      <w:bodyDiv w:val="1"/>
      <w:marLeft w:val="0"/>
      <w:marRight w:val="0"/>
      <w:marTop w:val="0"/>
      <w:marBottom w:val="0"/>
      <w:divBdr>
        <w:top w:val="none" w:sz="0" w:space="0" w:color="auto"/>
        <w:left w:val="none" w:sz="0" w:space="0" w:color="auto"/>
        <w:bottom w:val="none" w:sz="0" w:space="0" w:color="auto"/>
        <w:right w:val="none" w:sz="0" w:space="0" w:color="auto"/>
      </w:divBdr>
    </w:div>
    <w:div w:id="412358425">
      <w:bodyDiv w:val="1"/>
      <w:marLeft w:val="0"/>
      <w:marRight w:val="0"/>
      <w:marTop w:val="0"/>
      <w:marBottom w:val="0"/>
      <w:divBdr>
        <w:top w:val="none" w:sz="0" w:space="0" w:color="auto"/>
        <w:left w:val="none" w:sz="0" w:space="0" w:color="auto"/>
        <w:bottom w:val="none" w:sz="0" w:space="0" w:color="auto"/>
        <w:right w:val="none" w:sz="0" w:space="0" w:color="auto"/>
      </w:divBdr>
    </w:div>
    <w:div w:id="509411881">
      <w:bodyDiv w:val="1"/>
      <w:marLeft w:val="0"/>
      <w:marRight w:val="0"/>
      <w:marTop w:val="0"/>
      <w:marBottom w:val="0"/>
      <w:divBdr>
        <w:top w:val="none" w:sz="0" w:space="0" w:color="auto"/>
        <w:left w:val="none" w:sz="0" w:space="0" w:color="auto"/>
        <w:bottom w:val="none" w:sz="0" w:space="0" w:color="auto"/>
        <w:right w:val="none" w:sz="0" w:space="0" w:color="auto"/>
      </w:divBdr>
    </w:div>
    <w:div w:id="512115672">
      <w:bodyDiv w:val="1"/>
      <w:marLeft w:val="0"/>
      <w:marRight w:val="0"/>
      <w:marTop w:val="0"/>
      <w:marBottom w:val="0"/>
      <w:divBdr>
        <w:top w:val="none" w:sz="0" w:space="0" w:color="auto"/>
        <w:left w:val="none" w:sz="0" w:space="0" w:color="auto"/>
        <w:bottom w:val="none" w:sz="0" w:space="0" w:color="auto"/>
        <w:right w:val="none" w:sz="0" w:space="0" w:color="auto"/>
      </w:divBdr>
    </w:div>
    <w:div w:id="530843055">
      <w:bodyDiv w:val="1"/>
      <w:marLeft w:val="0"/>
      <w:marRight w:val="0"/>
      <w:marTop w:val="0"/>
      <w:marBottom w:val="0"/>
      <w:divBdr>
        <w:top w:val="none" w:sz="0" w:space="0" w:color="auto"/>
        <w:left w:val="none" w:sz="0" w:space="0" w:color="auto"/>
        <w:bottom w:val="none" w:sz="0" w:space="0" w:color="auto"/>
        <w:right w:val="none" w:sz="0" w:space="0" w:color="auto"/>
      </w:divBdr>
    </w:div>
    <w:div w:id="675766725">
      <w:bodyDiv w:val="1"/>
      <w:marLeft w:val="0"/>
      <w:marRight w:val="0"/>
      <w:marTop w:val="0"/>
      <w:marBottom w:val="0"/>
      <w:divBdr>
        <w:top w:val="none" w:sz="0" w:space="0" w:color="auto"/>
        <w:left w:val="none" w:sz="0" w:space="0" w:color="auto"/>
        <w:bottom w:val="none" w:sz="0" w:space="0" w:color="auto"/>
        <w:right w:val="none" w:sz="0" w:space="0" w:color="auto"/>
      </w:divBdr>
    </w:div>
    <w:div w:id="757364967">
      <w:bodyDiv w:val="1"/>
      <w:marLeft w:val="0"/>
      <w:marRight w:val="0"/>
      <w:marTop w:val="0"/>
      <w:marBottom w:val="0"/>
      <w:divBdr>
        <w:top w:val="none" w:sz="0" w:space="0" w:color="auto"/>
        <w:left w:val="none" w:sz="0" w:space="0" w:color="auto"/>
        <w:bottom w:val="none" w:sz="0" w:space="0" w:color="auto"/>
        <w:right w:val="none" w:sz="0" w:space="0" w:color="auto"/>
      </w:divBdr>
    </w:div>
    <w:div w:id="786504434">
      <w:bodyDiv w:val="1"/>
      <w:marLeft w:val="0"/>
      <w:marRight w:val="0"/>
      <w:marTop w:val="0"/>
      <w:marBottom w:val="0"/>
      <w:divBdr>
        <w:top w:val="none" w:sz="0" w:space="0" w:color="auto"/>
        <w:left w:val="none" w:sz="0" w:space="0" w:color="auto"/>
        <w:bottom w:val="none" w:sz="0" w:space="0" w:color="auto"/>
        <w:right w:val="none" w:sz="0" w:space="0" w:color="auto"/>
      </w:divBdr>
    </w:div>
    <w:div w:id="793254196">
      <w:bodyDiv w:val="1"/>
      <w:marLeft w:val="0"/>
      <w:marRight w:val="0"/>
      <w:marTop w:val="0"/>
      <w:marBottom w:val="0"/>
      <w:divBdr>
        <w:top w:val="none" w:sz="0" w:space="0" w:color="auto"/>
        <w:left w:val="none" w:sz="0" w:space="0" w:color="auto"/>
        <w:bottom w:val="none" w:sz="0" w:space="0" w:color="auto"/>
        <w:right w:val="none" w:sz="0" w:space="0" w:color="auto"/>
      </w:divBdr>
    </w:div>
    <w:div w:id="802162047">
      <w:bodyDiv w:val="1"/>
      <w:marLeft w:val="0"/>
      <w:marRight w:val="0"/>
      <w:marTop w:val="0"/>
      <w:marBottom w:val="0"/>
      <w:divBdr>
        <w:top w:val="none" w:sz="0" w:space="0" w:color="auto"/>
        <w:left w:val="none" w:sz="0" w:space="0" w:color="auto"/>
        <w:bottom w:val="none" w:sz="0" w:space="0" w:color="auto"/>
        <w:right w:val="none" w:sz="0" w:space="0" w:color="auto"/>
      </w:divBdr>
    </w:div>
    <w:div w:id="808017937">
      <w:bodyDiv w:val="1"/>
      <w:marLeft w:val="0"/>
      <w:marRight w:val="0"/>
      <w:marTop w:val="0"/>
      <w:marBottom w:val="0"/>
      <w:divBdr>
        <w:top w:val="none" w:sz="0" w:space="0" w:color="auto"/>
        <w:left w:val="none" w:sz="0" w:space="0" w:color="auto"/>
        <w:bottom w:val="none" w:sz="0" w:space="0" w:color="auto"/>
        <w:right w:val="none" w:sz="0" w:space="0" w:color="auto"/>
      </w:divBdr>
      <w:divsChild>
        <w:div w:id="439034038">
          <w:marLeft w:val="0"/>
          <w:marRight w:val="0"/>
          <w:marTop w:val="0"/>
          <w:marBottom w:val="0"/>
          <w:divBdr>
            <w:top w:val="none" w:sz="0" w:space="0" w:color="auto"/>
            <w:left w:val="none" w:sz="0" w:space="0" w:color="auto"/>
            <w:bottom w:val="none" w:sz="0" w:space="0" w:color="auto"/>
            <w:right w:val="none" w:sz="0" w:space="0" w:color="auto"/>
          </w:divBdr>
        </w:div>
        <w:div w:id="2070031236">
          <w:marLeft w:val="0"/>
          <w:marRight w:val="0"/>
          <w:marTop w:val="0"/>
          <w:marBottom w:val="0"/>
          <w:divBdr>
            <w:top w:val="none" w:sz="0" w:space="0" w:color="auto"/>
            <w:left w:val="none" w:sz="0" w:space="0" w:color="auto"/>
            <w:bottom w:val="none" w:sz="0" w:space="0" w:color="auto"/>
            <w:right w:val="none" w:sz="0" w:space="0" w:color="auto"/>
          </w:divBdr>
        </w:div>
        <w:div w:id="2144694673">
          <w:marLeft w:val="0"/>
          <w:marRight w:val="0"/>
          <w:marTop w:val="0"/>
          <w:marBottom w:val="0"/>
          <w:divBdr>
            <w:top w:val="none" w:sz="0" w:space="0" w:color="auto"/>
            <w:left w:val="none" w:sz="0" w:space="0" w:color="auto"/>
            <w:bottom w:val="none" w:sz="0" w:space="0" w:color="auto"/>
            <w:right w:val="none" w:sz="0" w:space="0" w:color="auto"/>
          </w:divBdr>
        </w:div>
        <w:div w:id="1669673014">
          <w:marLeft w:val="0"/>
          <w:marRight w:val="0"/>
          <w:marTop w:val="0"/>
          <w:marBottom w:val="0"/>
          <w:divBdr>
            <w:top w:val="none" w:sz="0" w:space="0" w:color="auto"/>
            <w:left w:val="none" w:sz="0" w:space="0" w:color="auto"/>
            <w:bottom w:val="none" w:sz="0" w:space="0" w:color="auto"/>
            <w:right w:val="none" w:sz="0" w:space="0" w:color="auto"/>
          </w:divBdr>
        </w:div>
        <w:div w:id="313679562">
          <w:marLeft w:val="0"/>
          <w:marRight w:val="0"/>
          <w:marTop w:val="0"/>
          <w:marBottom w:val="0"/>
          <w:divBdr>
            <w:top w:val="none" w:sz="0" w:space="0" w:color="auto"/>
            <w:left w:val="none" w:sz="0" w:space="0" w:color="auto"/>
            <w:bottom w:val="none" w:sz="0" w:space="0" w:color="auto"/>
            <w:right w:val="none" w:sz="0" w:space="0" w:color="auto"/>
          </w:divBdr>
        </w:div>
        <w:div w:id="265239281">
          <w:marLeft w:val="0"/>
          <w:marRight w:val="0"/>
          <w:marTop w:val="0"/>
          <w:marBottom w:val="0"/>
          <w:divBdr>
            <w:top w:val="none" w:sz="0" w:space="0" w:color="auto"/>
            <w:left w:val="none" w:sz="0" w:space="0" w:color="auto"/>
            <w:bottom w:val="none" w:sz="0" w:space="0" w:color="auto"/>
            <w:right w:val="none" w:sz="0" w:space="0" w:color="auto"/>
          </w:divBdr>
        </w:div>
        <w:div w:id="1131509756">
          <w:marLeft w:val="0"/>
          <w:marRight w:val="0"/>
          <w:marTop w:val="0"/>
          <w:marBottom w:val="0"/>
          <w:divBdr>
            <w:top w:val="none" w:sz="0" w:space="0" w:color="auto"/>
            <w:left w:val="none" w:sz="0" w:space="0" w:color="auto"/>
            <w:bottom w:val="none" w:sz="0" w:space="0" w:color="auto"/>
            <w:right w:val="none" w:sz="0" w:space="0" w:color="auto"/>
          </w:divBdr>
        </w:div>
        <w:div w:id="723992566">
          <w:marLeft w:val="0"/>
          <w:marRight w:val="0"/>
          <w:marTop w:val="0"/>
          <w:marBottom w:val="0"/>
          <w:divBdr>
            <w:top w:val="none" w:sz="0" w:space="0" w:color="auto"/>
            <w:left w:val="none" w:sz="0" w:space="0" w:color="auto"/>
            <w:bottom w:val="none" w:sz="0" w:space="0" w:color="auto"/>
            <w:right w:val="none" w:sz="0" w:space="0" w:color="auto"/>
          </w:divBdr>
        </w:div>
        <w:div w:id="1409427172">
          <w:marLeft w:val="0"/>
          <w:marRight w:val="0"/>
          <w:marTop w:val="0"/>
          <w:marBottom w:val="0"/>
          <w:divBdr>
            <w:top w:val="none" w:sz="0" w:space="0" w:color="auto"/>
            <w:left w:val="none" w:sz="0" w:space="0" w:color="auto"/>
            <w:bottom w:val="none" w:sz="0" w:space="0" w:color="auto"/>
            <w:right w:val="none" w:sz="0" w:space="0" w:color="auto"/>
          </w:divBdr>
        </w:div>
        <w:div w:id="199318228">
          <w:marLeft w:val="0"/>
          <w:marRight w:val="0"/>
          <w:marTop w:val="0"/>
          <w:marBottom w:val="0"/>
          <w:divBdr>
            <w:top w:val="none" w:sz="0" w:space="0" w:color="auto"/>
            <w:left w:val="none" w:sz="0" w:space="0" w:color="auto"/>
            <w:bottom w:val="none" w:sz="0" w:space="0" w:color="auto"/>
            <w:right w:val="none" w:sz="0" w:space="0" w:color="auto"/>
          </w:divBdr>
        </w:div>
        <w:div w:id="573123240">
          <w:marLeft w:val="0"/>
          <w:marRight w:val="0"/>
          <w:marTop w:val="0"/>
          <w:marBottom w:val="0"/>
          <w:divBdr>
            <w:top w:val="none" w:sz="0" w:space="0" w:color="auto"/>
            <w:left w:val="none" w:sz="0" w:space="0" w:color="auto"/>
            <w:bottom w:val="none" w:sz="0" w:space="0" w:color="auto"/>
            <w:right w:val="none" w:sz="0" w:space="0" w:color="auto"/>
          </w:divBdr>
        </w:div>
        <w:div w:id="95366995">
          <w:marLeft w:val="0"/>
          <w:marRight w:val="0"/>
          <w:marTop w:val="0"/>
          <w:marBottom w:val="0"/>
          <w:divBdr>
            <w:top w:val="none" w:sz="0" w:space="0" w:color="auto"/>
            <w:left w:val="none" w:sz="0" w:space="0" w:color="auto"/>
            <w:bottom w:val="none" w:sz="0" w:space="0" w:color="auto"/>
            <w:right w:val="none" w:sz="0" w:space="0" w:color="auto"/>
          </w:divBdr>
        </w:div>
        <w:div w:id="199248325">
          <w:marLeft w:val="0"/>
          <w:marRight w:val="0"/>
          <w:marTop w:val="0"/>
          <w:marBottom w:val="0"/>
          <w:divBdr>
            <w:top w:val="none" w:sz="0" w:space="0" w:color="auto"/>
            <w:left w:val="none" w:sz="0" w:space="0" w:color="auto"/>
            <w:bottom w:val="none" w:sz="0" w:space="0" w:color="auto"/>
            <w:right w:val="none" w:sz="0" w:space="0" w:color="auto"/>
          </w:divBdr>
        </w:div>
        <w:div w:id="787309816">
          <w:marLeft w:val="0"/>
          <w:marRight w:val="0"/>
          <w:marTop w:val="0"/>
          <w:marBottom w:val="0"/>
          <w:divBdr>
            <w:top w:val="none" w:sz="0" w:space="0" w:color="auto"/>
            <w:left w:val="none" w:sz="0" w:space="0" w:color="auto"/>
            <w:bottom w:val="none" w:sz="0" w:space="0" w:color="auto"/>
            <w:right w:val="none" w:sz="0" w:space="0" w:color="auto"/>
          </w:divBdr>
        </w:div>
        <w:div w:id="569384953">
          <w:marLeft w:val="0"/>
          <w:marRight w:val="0"/>
          <w:marTop w:val="0"/>
          <w:marBottom w:val="0"/>
          <w:divBdr>
            <w:top w:val="none" w:sz="0" w:space="0" w:color="auto"/>
            <w:left w:val="none" w:sz="0" w:space="0" w:color="auto"/>
            <w:bottom w:val="none" w:sz="0" w:space="0" w:color="auto"/>
            <w:right w:val="none" w:sz="0" w:space="0" w:color="auto"/>
          </w:divBdr>
        </w:div>
        <w:div w:id="631910369">
          <w:marLeft w:val="0"/>
          <w:marRight w:val="0"/>
          <w:marTop w:val="0"/>
          <w:marBottom w:val="0"/>
          <w:divBdr>
            <w:top w:val="none" w:sz="0" w:space="0" w:color="auto"/>
            <w:left w:val="none" w:sz="0" w:space="0" w:color="auto"/>
            <w:bottom w:val="none" w:sz="0" w:space="0" w:color="auto"/>
            <w:right w:val="none" w:sz="0" w:space="0" w:color="auto"/>
          </w:divBdr>
        </w:div>
        <w:div w:id="1867595793">
          <w:marLeft w:val="0"/>
          <w:marRight w:val="0"/>
          <w:marTop w:val="0"/>
          <w:marBottom w:val="0"/>
          <w:divBdr>
            <w:top w:val="none" w:sz="0" w:space="0" w:color="auto"/>
            <w:left w:val="none" w:sz="0" w:space="0" w:color="auto"/>
            <w:bottom w:val="none" w:sz="0" w:space="0" w:color="auto"/>
            <w:right w:val="none" w:sz="0" w:space="0" w:color="auto"/>
          </w:divBdr>
        </w:div>
        <w:div w:id="2014412512">
          <w:marLeft w:val="0"/>
          <w:marRight w:val="0"/>
          <w:marTop w:val="0"/>
          <w:marBottom w:val="0"/>
          <w:divBdr>
            <w:top w:val="none" w:sz="0" w:space="0" w:color="auto"/>
            <w:left w:val="none" w:sz="0" w:space="0" w:color="auto"/>
            <w:bottom w:val="none" w:sz="0" w:space="0" w:color="auto"/>
            <w:right w:val="none" w:sz="0" w:space="0" w:color="auto"/>
          </w:divBdr>
        </w:div>
        <w:div w:id="2069917390">
          <w:marLeft w:val="0"/>
          <w:marRight w:val="0"/>
          <w:marTop w:val="0"/>
          <w:marBottom w:val="0"/>
          <w:divBdr>
            <w:top w:val="none" w:sz="0" w:space="0" w:color="auto"/>
            <w:left w:val="none" w:sz="0" w:space="0" w:color="auto"/>
            <w:bottom w:val="none" w:sz="0" w:space="0" w:color="auto"/>
            <w:right w:val="none" w:sz="0" w:space="0" w:color="auto"/>
          </w:divBdr>
        </w:div>
        <w:div w:id="2130586554">
          <w:marLeft w:val="0"/>
          <w:marRight w:val="0"/>
          <w:marTop w:val="0"/>
          <w:marBottom w:val="0"/>
          <w:divBdr>
            <w:top w:val="none" w:sz="0" w:space="0" w:color="auto"/>
            <w:left w:val="none" w:sz="0" w:space="0" w:color="auto"/>
            <w:bottom w:val="none" w:sz="0" w:space="0" w:color="auto"/>
            <w:right w:val="none" w:sz="0" w:space="0" w:color="auto"/>
          </w:divBdr>
        </w:div>
        <w:div w:id="147790836">
          <w:marLeft w:val="0"/>
          <w:marRight w:val="0"/>
          <w:marTop w:val="0"/>
          <w:marBottom w:val="0"/>
          <w:divBdr>
            <w:top w:val="none" w:sz="0" w:space="0" w:color="auto"/>
            <w:left w:val="none" w:sz="0" w:space="0" w:color="auto"/>
            <w:bottom w:val="none" w:sz="0" w:space="0" w:color="auto"/>
            <w:right w:val="none" w:sz="0" w:space="0" w:color="auto"/>
          </w:divBdr>
        </w:div>
        <w:div w:id="1678847603">
          <w:marLeft w:val="0"/>
          <w:marRight w:val="0"/>
          <w:marTop w:val="0"/>
          <w:marBottom w:val="0"/>
          <w:divBdr>
            <w:top w:val="none" w:sz="0" w:space="0" w:color="auto"/>
            <w:left w:val="none" w:sz="0" w:space="0" w:color="auto"/>
            <w:bottom w:val="none" w:sz="0" w:space="0" w:color="auto"/>
            <w:right w:val="none" w:sz="0" w:space="0" w:color="auto"/>
          </w:divBdr>
        </w:div>
        <w:div w:id="230122954">
          <w:marLeft w:val="0"/>
          <w:marRight w:val="0"/>
          <w:marTop w:val="0"/>
          <w:marBottom w:val="0"/>
          <w:divBdr>
            <w:top w:val="none" w:sz="0" w:space="0" w:color="auto"/>
            <w:left w:val="none" w:sz="0" w:space="0" w:color="auto"/>
            <w:bottom w:val="none" w:sz="0" w:space="0" w:color="auto"/>
            <w:right w:val="none" w:sz="0" w:space="0" w:color="auto"/>
          </w:divBdr>
        </w:div>
        <w:div w:id="701519288">
          <w:marLeft w:val="0"/>
          <w:marRight w:val="0"/>
          <w:marTop w:val="0"/>
          <w:marBottom w:val="0"/>
          <w:divBdr>
            <w:top w:val="none" w:sz="0" w:space="0" w:color="auto"/>
            <w:left w:val="none" w:sz="0" w:space="0" w:color="auto"/>
            <w:bottom w:val="none" w:sz="0" w:space="0" w:color="auto"/>
            <w:right w:val="none" w:sz="0" w:space="0" w:color="auto"/>
          </w:divBdr>
        </w:div>
        <w:div w:id="270287074">
          <w:marLeft w:val="0"/>
          <w:marRight w:val="0"/>
          <w:marTop w:val="0"/>
          <w:marBottom w:val="0"/>
          <w:divBdr>
            <w:top w:val="none" w:sz="0" w:space="0" w:color="auto"/>
            <w:left w:val="none" w:sz="0" w:space="0" w:color="auto"/>
            <w:bottom w:val="none" w:sz="0" w:space="0" w:color="auto"/>
            <w:right w:val="none" w:sz="0" w:space="0" w:color="auto"/>
          </w:divBdr>
        </w:div>
        <w:div w:id="1102920266">
          <w:marLeft w:val="0"/>
          <w:marRight w:val="0"/>
          <w:marTop w:val="0"/>
          <w:marBottom w:val="0"/>
          <w:divBdr>
            <w:top w:val="none" w:sz="0" w:space="0" w:color="auto"/>
            <w:left w:val="none" w:sz="0" w:space="0" w:color="auto"/>
            <w:bottom w:val="none" w:sz="0" w:space="0" w:color="auto"/>
            <w:right w:val="none" w:sz="0" w:space="0" w:color="auto"/>
          </w:divBdr>
        </w:div>
      </w:divsChild>
    </w:div>
    <w:div w:id="820343625">
      <w:bodyDiv w:val="1"/>
      <w:marLeft w:val="0"/>
      <w:marRight w:val="0"/>
      <w:marTop w:val="0"/>
      <w:marBottom w:val="0"/>
      <w:divBdr>
        <w:top w:val="none" w:sz="0" w:space="0" w:color="auto"/>
        <w:left w:val="none" w:sz="0" w:space="0" w:color="auto"/>
        <w:bottom w:val="none" w:sz="0" w:space="0" w:color="auto"/>
        <w:right w:val="none" w:sz="0" w:space="0" w:color="auto"/>
      </w:divBdr>
    </w:div>
    <w:div w:id="896476712">
      <w:bodyDiv w:val="1"/>
      <w:marLeft w:val="0"/>
      <w:marRight w:val="0"/>
      <w:marTop w:val="0"/>
      <w:marBottom w:val="0"/>
      <w:divBdr>
        <w:top w:val="none" w:sz="0" w:space="0" w:color="auto"/>
        <w:left w:val="none" w:sz="0" w:space="0" w:color="auto"/>
        <w:bottom w:val="none" w:sz="0" w:space="0" w:color="auto"/>
        <w:right w:val="none" w:sz="0" w:space="0" w:color="auto"/>
      </w:divBdr>
    </w:div>
    <w:div w:id="1063673326">
      <w:bodyDiv w:val="1"/>
      <w:marLeft w:val="0"/>
      <w:marRight w:val="0"/>
      <w:marTop w:val="0"/>
      <w:marBottom w:val="0"/>
      <w:divBdr>
        <w:top w:val="none" w:sz="0" w:space="0" w:color="auto"/>
        <w:left w:val="none" w:sz="0" w:space="0" w:color="auto"/>
        <w:bottom w:val="none" w:sz="0" w:space="0" w:color="auto"/>
        <w:right w:val="none" w:sz="0" w:space="0" w:color="auto"/>
      </w:divBdr>
    </w:div>
    <w:div w:id="1078555974">
      <w:bodyDiv w:val="1"/>
      <w:marLeft w:val="0"/>
      <w:marRight w:val="0"/>
      <w:marTop w:val="0"/>
      <w:marBottom w:val="0"/>
      <w:divBdr>
        <w:top w:val="none" w:sz="0" w:space="0" w:color="auto"/>
        <w:left w:val="none" w:sz="0" w:space="0" w:color="auto"/>
        <w:bottom w:val="none" w:sz="0" w:space="0" w:color="auto"/>
        <w:right w:val="none" w:sz="0" w:space="0" w:color="auto"/>
      </w:divBdr>
    </w:div>
    <w:div w:id="1195582244">
      <w:bodyDiv w:val="1"/>
      <w:marLeft w:val="0"/>
      <w:marRight w:val="0"/>
      <w:marTop w:val="0"/>
      <w:marBottom w:val="0"/>
      <w:divBdr>
        <w:top w:val="none" w:sz="0" w:space="0" w:color="auto"/>
        <w:left w:val="none" w:sz="0" w:space="0" w:color="auto"/>
        <w:bottom w:val="none" w:sz="0" w:space="0" w:color="auto"/>
        <w:right w:val="none" w:sz="0" w:space="0" w:color="auto"/>
      </w:divBdr>
    </w:div>
    <w:div w:id="1213075834">
      <w:bodyDiv w:val="1"/>
      <w:marLeft w:val="0"/>
      <w:marRight w:val="0"/>
      <w:marTop w:val="0"/>
      <w:marBottom w:val="0"/>
      <w:divBdr>
        <w:top w:val="none" w:sz="0" w:space="0" w:color="auto"/>
        <w:left w:val="none" w:sz="0" w:space="0" w:color="auto"/>
        <w:bottom w:val="none" w:sz="0" w:space="0" w:color="auto"/>
        <w:right w:val="none" w:sz="0" w:space="0" w:color="auto"/>
      </w:divBdr>
    </w:div>
    <w:div w:id="1291982210">
      <w:bodyDiv w:val="1"/>
      <w:marLeft w:val="0"/>
      <w:marRight w:val="0"/>
      <w:marTop w:val="0"/>
      <w:marBottom w:val="0"/>
      <w:divBdr>
        <w:top w:val="none" w:sz="0" w:space="0" w:color="auto"/>
        <w:left w:val="none" w:sz="0" w:space="0" w:color="auto"/>
        <w:bottom w:val="none" w:sz="0" w:space="0" w:color="auto"/>
        <w:right w:val="none" w:sz="0" w:space="0" w:color="auto"/>
      </w:divBdr>
    </w:div>
    <w:div w:id="1361273037">
      <w:bodyDiv w:val="1"/>
      <w:marLeft w:val="0"/>
      <w:marRight w:val="0"/>
      <w:marTop w:val="0"/>
      <w:marBottom w:val="0"/>
      <w:divBdr>
        <w:top w:val="none" w:sz="0" w:space="0" w:color="auto"/>
        <w:left w:val="none" w:sz="0" w:space="0" w:color="auto"/>
        <w:bottom w:val="none" w:sz="0" w:space="0" w:color="auto"/>
        <w:right w:val="none" w:sz="0" w:space="0" w:color="auto"/>
      </w:divBdr>
    </w:div>
    <w:div w:id="1364791654">
      <w:bodyDiv w:val="1"/>
      <w:marLeft w:val="0"/>
      <w:marRight w:val="0"/>
      <w:marTop w:val="0"/>
      <w:marBottom w:val="0"/>
      <w:divBdr>
        <w:top w:val="none" w:sz="0" w:space="0" w:color="auto"/>
        <w:left w:val="none" w:sz="0" w:space="0" w:color="auto"/>
        <w:bottom w:val="none" w:sz="0" w:space="0" w:color="auto"/>
        <w:right w:val="none" w:sz="0" w:space="0" w:color="auto"/>
      </w:divBdr>
    </w:div>
    <w:div w:id="1661275663">
      <w:bodyDiv w:val="1"/>
      <w:marLeft w:val="0"/>
      <w:marRight w:val="0"/>
      <w:marTop w:val="0"/>
      <w:marBottom w:val="0"/>
      <w:divBdr>
        <w:top w:val="none" w:sz="0" w:space="0" w:color="auto"/>
        <w:left w:val="none" w:sz="0" w:space="0" w:color="auto"/>
        <w:bottom w:val="none" w:sz="0" w:space="0" w:color="auto"/>
        <w:right w:val="none" w:sz="0" w:space="0" w:color="auto"/>
      </w:divBdr>
    </w:div>
    <w:div w:id="1746762528">
      <w:bodyDiv w:val="1"/>
      <w:marLeft w:val="0"/>
      <w:marRight w:val="0"/>
      <w:marTop w:val="0"/>
      <w:marBottom w:val="0"/>
      <w:divBdr>
        <w:top w:val="none" w:sz="0" w:space="0" w:color="auto"/>
        <w:left w:val="none" w:sz="0" w:space="0" w:color="auto"/>
        <w:bottom w:val="none" w:sz="0" w:space="0" w:color="auto"/>
        <w:right w:val="none" w:sz="0" w:space="0" w:color="auto"/>
      </w:divBdr>
    </w:div>
    <w:div w:id="1751848571">
      <w:bodyDiv w:val="1"/>
      <w:marLeft w:val="0"/>
      <w:marRight w:val="0"/>
      <w:marTop w:val="0"/>
      <w:marBottom w:val="0"/>
      <w:divBdr>
        <w:top w:val="none" w:sz="0" w:space="0" w:color="auto"/>
        <w:left w:val="none" w:sz="0" w:space="0" w:color="auto"/>
        <w:bottom w:val="none" w:sz="0" w:space="0" w:color="auto"/>
        <w:right w:val="none" w:sz="0" w:space="0" w:color="auto"/>
      </w:divBdr>
    </w:div>
    <w:div w:id="1792630574">
      <w:bodyDiv w:val="1"/>
      <w:marLeft w:val="0"/>
      <w:marRight w:val="0"/>
      <w:marTop w:val="0"/>
      <w:marBottom w:val="0"/>
      <w:divBdr>
        <w:top w:val="none" w:sz="0" w:space="0" w:color="auto"/>
        <w:left w:val="none" w:sz="0" w:space="0" w:color="auto"/>
        <w:bottom w:val="none" w:sz="0" w:space="0" w:color="auto"/>
        <w:right w:val="none" w:sz="0" w:space="0" w:color="auto"/>
      </w:divBdr>
    </w:div>
    <w:div w:id="1823156284">
      <w:bodyDiv w:val="1"/>
      <w:marLeft w:val="0"/>
      <w:marRight w:val="0"/>
      <w:marTop w:val="0"/>
      <w:marBottom w:val="0"/>
      <w:divBdr>
        <w:top w:val="none" w:sz="0" w:space="0" w:color="auto"/>
        <w:left w:val="none" w:sz="0" w:space="0" w:color="auto"/>
        <w:bottom w:val="none" w:sz="0" w:space="0" w:color="auto"/>
        <w:right w:val="none" w:sz="0" w:space="0" w:color="auto"/>
      </w:divBdr>
    </w:div>
    <w:div w:id="1868443481">
      <w:bodyDiv w:val="1"/>
      <w:marLeft w:val="0"/>
      <w:marRight w:val="0"/>
      <w:marTop w:val="0"/>
      <w:marBottom w:val="0"/>
      <w:divBdr>
        <w:top w:val="none" w:sz="0" w:space="0" w:color="auto"/>
        <w:left w:val="none" w:sz="0" w:space="0" w:color="auto"/>
        <w:bottom w:val="none" w:sz="0" w:space="0" w:color="auto"/>
        <w:right w:val="none" w:sz="0" w:space="0" w:color="auto"/>
      </w:divBdr>
    </w:div>
    <w:div w:id="1946884130">
      <w:bodyDiv w:val="1"/>
      <w:marLeft w:val="0"/>
      <w:marRight w:val="0"/>
      <w:marTop w:val="0"/>
      <w:marBottom w:val="0"/>
      <w:divBdr>
        <w:top w:val="none" w:sz="0" w:space="0" w:color="auto"/>
        <w:left w:val="none" w:sz="0" w:space="0" w:color="auto"/>
        <w:bottom w:val="none" w:sz="0" w:space="0" w:color="auto"/>
        <w:right w:val="none" w:sz="0" w:space="0" w:color="auto"/>
      </w:divBdr>
    </w:div>
    <w:div w:id="1955205406">
      <w:bodyDiv w:val="1"/>
      <w:marLeft w:val="0"/>
      <w:marRight w:val="0"/>
      <w:marTop w:val="0"/>
      <w:marBottom w:val="0"/>
      <w:divBdr>
        <w:top w:val="none" w:sz="0" w:space="0" w:color="auto"/>
        <w:left w:val="none" w:sz="0" w:space="0" w:color="auto"/>
        <w:bottom w:val="none" w:sz="0" w:space="0" w:color="auto"/>
        <w:right w:val="none" w:sz="0" w:space="0" w:color="auto"/>
      </w:divBdr>
    </w:div>
    <w:div w:id="1981113136">
      <w:bodyDiv w:val="1"/>
      <w:marLeft w:val="0"/>
      <w:marRight w:val="0"/>
      <w:marTop w:val="0"/>
      <w:marBottom w:val="0"/>
      <w:divBdr>
        <w:top w:val="none" w:sz="0" w:space="0" w:color="auto"/>
        <w:left w:val="none" w:sz="0" w:space="0" w:color="auto"/>
        <w:bottom w:val="none" w:sz="0" w:space="0" w:color="auto"/>
        <w:right w:val="none" w:sz="0" w:space="0" w:color="auto"/>
      </w:divBdr>
    </w:div>
    <w:div w:id="2000886879">
      <w:bodyDiv w:val="1"/>
      <w:marLeft w:val="0"/>
      <w:marRight w:val="0"/>
      <w:marTop w:val="0"/>
      <w:marBottom w:val="0"/>
      <w:divBdr>
        <w:top w:val="none" w:sz="0" w:space="0" w:color="auto"/>
        <w:left w:val="none" w:sz="0" w:space="0" w:color="auto"/>
        <w:bottom w:val="none" w:sz="0" w:space="0" w:color="auto"/>
        <w:right w:val="none" w:sz="0" w:space="0" w:color="auto"/>
      </w:divBdr>
    </w:div>
    <w:div w:id="2016377581">
      <w:bodyDiv w:val="1"/>
      <w:marLeft w:val="0"/>
      <w:marRight w:val="0"/>
      <w:marTop w:val="0"/>
      <w:marBottom w:val="0"/>
      <w:divBdr>
        <w:top w:val="none" w:sz="0" w:space="0" w:color="auto"/>
        <w:left w:val="none" w:sz="0" w:space="0" w:color="auto"/>
        <w:bottom w:val="none" w:sz="0" w:space="0" w:color="auto"/>
        <w:right w:val="none" w:sz="0" w:space="0" w:color="auto"/>
      </w:divBdr>
    </w:div>
    <w:div w:id="21403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D9D666DF9D85048B8AFE5549371DD1B" ma:contentTypeVersion="6" ma:contentTypeDescription="Utwórz nowy dokument." ma:contentTypeScope="" ma:versionID="9f76542837a54bb0a445fc5f00b15e84">
  <xsd:schema xmlns:xsd="http://www.w3.org/2001/XMLSchema" xmlns:xs="http://www.w3.org/2001/XMLSchema" xmlns:p="http://schemas.microsoft.com/office/2006/metadata/properties" xmlns:ns2="1fc9f9fe-bd5d-4cc9-a90a-b71a252ec609" xmlns:ns3="39e1b3c8-75cb-4e1e-a2d8-b144ba3dc88c" targetNamespace="http://schemas.microsoft.com/office/2006/metadata/properties" ma:root="true" ma:fieldsID="98c1fbc24a28592c119b62d1f158e052" ns2:_="" ns3:_="">
    <xsd:import namespace="1fc9f9fe-bd5d-4cc9-a90a-b71a252ec609"/>
    <xsd:import namespace="39e1b3c8-75cb-4e1e-a2d8-b144ba3dc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9f9fe-bd5d-4cc9-a90a-b71a252ec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e1b3c8-75cb-4e1e-a2d8-b144ba3dc88c"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9E673-7C49-4F6E-8770-FE25CF6642F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39e1b3c8-75cb-4e1e-a2d8-b144ba3dc88c"/>
    <ds:schemaRef ds:uri="1fc9f9fe-bd5d-4cc9-a90a-b71a252ec609"/>
    <ds:schemaRef ds:uri="http://www.w3.org/XML/1998/namespace"/>
    <ds:schemaRef ds:uri="http://purl.org/dc/elements/1.1/"/>
  </ds:schemaRefs>
</ds:datastoreItem>
</file>

<file path=customXml/itemProps2.xml><?xml version="1.0" encoding="utf-8"?>
<ds:datastoreItem xmlns:ds="http://schemas.openxmlformats.org/officeDocument/2006/customXml" ds:itemID="{6477B678-F1BB-44F7-AA40-CA807311A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9f9fe-bd5d-4cc9-a90a-b71a252ec609"/>
    <ds:schemaRef ds:uri="39e1b3c8-75cb-4e1e-a2d8-b144ba3dc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1DC92-F7F9-41D0-B1FF-479831EC6788}">
  <ds:schemaRefs>
    <ds:schemaRef ds:uri="http://schemas.microsoft.com/sharepoint/v3/contenttype/forms"/>
  </ds:schemaRefs>
</ds:datastoreItem>
</file>

<file path=customXml/itemProps4.xml><?xml version="1.0" encoding="utf-8"?>
<ds:datastoreItem xmlns:ds="http://schemas.openxmlformats.org/officeDocument/2006/customXml" ds:itemID="{2C3C9582-E94F-40EA-B4AC-5459FC13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18</Pages>
  <Words>7737</Words>
  <Characters>46424</Characters>
  <Application>Microsoft Office Word</Application>
  <DocSecurity>0</DocSecurity>
  <Lines>386</Lines>
  <Paragraphs>108</Paragraphs>
  <ScaleCrop>false</ScaleCrop>
  <HeadingPairs>
    <vt:vector size="4" baseType="variant">
      <vt:variant>
        <vt:lpstr>Tytuł</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michal.stawarski</dc:creator>
  <cp:lastModifiedBy>Admin</cp:lastModifiedBy>
  <cp:revision>56</cp:revision>
  <cp:lastPrinted>2025-05-19T10:03:00Z</cp:lastPrinted>
  <dcterms:created xsi:type="dcterms:W3CDTF">2024-08-07T08:26:00Z</dcterms:created>
  <dcterms:modified xsi:type="dcterms:W3CDTF">2025-05-19T10:04:00Z</dcterms:modified>
</cp:coreProperties>
</file>