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060E" w14:textId="4EEF7C35" w:rsidR="009959CC" w:rsidRPr="009959CC" w:rsidRDefault="009959CC" w:rsidP="00DE6958">
      <w:pPr>
        <w:pStyle w:val="Nadpis1"/>
        <w:spacing w:before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</w:t>
      </w:r>
      <w:r w:rsidRPr="009959CC">
        <w:rPr>
          <w:rFonts w:ascii="Times New Roman" w:hAnsi="Times New Roman"/>
          <w:b w:val="0"/>
          <w:bCs/>
          <w:sz w:val="24"/>
          <w:szCs w:val="24"/>
        </w:rPr>
        <w:t>č.j.ND/5246/600300/2025</w:t>
      </w:r>
    </w:p>
    <w:p w14:paraId="5FA7A97F" w14:textId="2E53BC71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133E00">
        <w:rPr>
          <w:rFonts w:ascii="Times New Roman" w:hAnsi="Times New Roman"/>
          <w:szCs w:val="28"/>
        </w:rPr>
        <w:t>2</w:t>
      </w:r>
      <w:r w:rsidR="00DE69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Smlouvy o dílo</w:t>
      </w:r>
    </w:p>
    <w:p w14:paraId="3E1E5750" w14:textId="636D6DAF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ND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</w:t>
      </w:r>
      <w:r w:rsidR="003C6431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3C6431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75EAF244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417FF5">
        <w:rPr>
          <w:sz w:val="22"/>
          <w:szCs w:val="22"/>
          <w:vertAlign w:val="baseline"/>
        </w:rPr>
        <w:t>,</w:t>
      </w:r>
      <w:r w:rsidR="00175D3F" w:rsidRPr="00246185">
        <w:rPr>
          <w:sz w:val="22"/>
          <w:szCs w:val="22"/>
          <w:vertAlign w:val="baseline"/>
        </w:rPr>
        <w:t xml:space="preserve"> občansk</w:t>
      </w:r>
      <w:r w:rsidR="00417FF5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417FF5">
        <w:rPr>
          <w:sz w:val="22"/>
          <w:szCs w:val="22"/>
          <w:vertAlign w:val="baseline"/>
        </w:rPr>
        <w:t>u, v platném znění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3AA72C9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zastoupené prof. MgA. Jan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417FF5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417FF5">
        <w:rPr>
          <w:sz w:val="22"/>
          <w:szCs w:val="22"/>
          <w:vertAlign w:val="baseline"/>
        </w:rPr>
        <w:t>em</w:t>
      </w:r>
    </w:p>
    <w:p w14:paraId="583679F7" w14:textId="1DB4AA1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56776B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56776B">
        <w:rPr>
          <w:sz w:val="22"/>
          <w:szCs w:val="22"/>
          <w:vertAlign w:val="baseline"/>
        </w:rPr>
        <w:t>0 00</w:t>
      </w:r>
      <w:r w:rsidRPr="005D53C1">
        <w:rPr>
          <w:sz w:val="22"/>
          <w:szCs w:val="22"/>
          <w:vertAlign w:val="baseline"/>
        </w:rPr>
        <w:t xml:space="preserve"> Praha 1</w:t>
      </w:r>
      <w:r w:rsidR="0056776B">
        <w:rPr>
          <w:sz w:val="22"/>
          <w:szCs w:val="22"/>
          <w:vertAlign w:val="baseline"/>
        </w:rPr>
        <w:t xml:space="preserve"> – 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24A14F81" w14:textId="44725EC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bankovní spojení: </w:t>
      </w:r>
      <w:r w:rsidR="0066034F">
        <w:rPr>
          <w:sz w:val="22"/>
          <w:szCs w:val="22"/>
          <w:vertAlign w:val="baseline"/>
        </w:rPr>
        <w:t>xxx</w:t>
      </w:r>
    </w:p>
    <w:p w14:paraId="5B73D783" w14:textId="161910E0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číslo účtu: </w:t>
      </w:r>
      <w:r w:rsidR="0066034F">
        <w:rPr>
          <w:sz w:val="22"/>
          <w:szCs w:val="22"/>
          <w:vertAlign w:val="baseline"/>
        </w:rPr>
        <w:t>xxx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90BC1DB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3C6431" w:rsidRPr="003C6431">
        <w:rPr>
          <w:b/>
          <w:sz w:val="22"/>
          <w:szCs w:val="22"/>
          <w:vertAlign w:val="baseline"/>
        </w:rPr>
        <w:t>Ústav technológií a inovácií, s.r.o.</w:t>
      </w:r>
    </w:p>
    <w:p w14:paraId="202650D2" w14:textId="4C7A7996" w:rsidR="00DE6958" w:rsidRDefault="003C643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Zastoupený: </w:t>
      </w:r>
      <w:r w:rsidRPr="003C6431">
        <w:rPr>
          <w:sz w:val="22"/>
          <w:szCs w:val="22"/>
          <w:vertAlign w:val="baseline"/>
        </w:rPr>
        <w:t>Ing. Tatiana Matušková</w:t>
      </w:r>
      <w:r w:rsidR="00212CBD">
        <w:rPr>
          <w:sz w:val="22"/>
          <w:szCs w:val="22"/>
          <w:vertAlign w:val="baseline"/>
        </w:rPr>
        <w:t>,</w:t>
      </w:r>
      <w:r w:rsidR="00212CBD" w:rsidRPr="00212CBD">
        <w:t xml:space="preserve"> </w:t>
      </w:r>
      <w:r w:rsidR="00212CBD">
        <w:rPr>
          <w:sz w:val="22"/>
          <w:szCs w:val="22"/>
          <w:vertAlign w:val="baseline"/>
        </w:rPr>
        <w:t>konateľ</w:t>
      </w:r>
    </w:p>
    <w:p w14:paraId="2E0780F8" w14:textId="0BB4EE6C" w:rsidR="00BC290A" w:rsidRPr="003C6431" w:rsidRDefault="00BC290A" w:rsidP="003C6431">
      <w:pPr>
        <w:autoSpaceDE w:val="0"/>
        <w:autoSpaceDN w:val="0"/>
        <w:adjustRightInd w:val="0"/>
        <w:rPr>
          <w:vertAlign w:val="baseline"/>
        </w:rPr>
      </w:pPr>
      <w:r>
        <w:rPr>
          <w:sz w:val="22"/>
          <w:szCs w:val="22"/>
          <w:vertAlign w:val="baseline"/>
        </w:rPr>
        <w:t xml:space="preserve">se sídlem: </w:t>
      </w:r>
      <w:r w:rsidR="003C6431" w:rsidRPr="003C6431">
        <w:rPr>
          <w:vertAlign w:val="baseline"/>
        </w:rPr>
        <w:t xml:space="preserve">Ulica Rudolfa Mocka 1B,  Bratislava - mestská časť Karlova Ves </w:t>
      </w:r>
      <w:r w:rsidR="003C6431">
        <w:rPr>
          <w:vertAlign w:val="baseline"/>
        </w:rPr>
        <w:t>841 04,</w:t>
      </w:r>
      <w:r w:rsidR="003C6431" w:rsidRPr="003C6431">
        <w:rPr>
          <w:vertAlign w:val="baseline"/>
        </w:rPr>
        <w:t xml:space="preserve"> Slovenská republika</w:t>
      </w:r>
    </w:p>
    <w:p w14:paraId="49CE9418" w14:textId="7FFAEEE6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3C6431" w:rsidRPr="003C6431">
        <w:rPr>
          <w:vertAlign w:val="baseline"/>
        </w:rPr>
        <w:t>46190597</w:t>
      </w:r>
    </w:p>
    <w:p w14:paraId="15143D28" w14:textId="3783FEF7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3C6431" w:rsidRPr="003C6431">
        <w:rPr>
          <w:sz w:val="22"/>
          <w:szCs w:val="22"/>
          <w:vertAlign w:val="baseline"/>
        </w:rPr>
        <w:t>2023313677</w:t>
      </w:r>
    </w:p>
    <w:p w14:paraId="1E674E1D" w14:textId="26609C52" w:rsidR="003C6431" w:rsidRPr="005D53C1" w:rsidRDefault="003C643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IČ DPH: </w:t>
      </w:r>
      <w:r w:rsidRPr="003C6431">
        <w:rPr>
          <w:sz w:val="22"/>
          <w:szCs w:val="22"/>
          <w:vertAlign w:val="baseline"/>
        </w:rPr>
        <w:t>SK2023313677</w:t>
      </w:r>
    </w:p>
    <w:p w14:paraId="447AD23E" w14:textId="4FE5A90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</w:t>
      </w:r>
      <w:r w:rsidR="00481DA7">
        <w:rPr>
          <w:sz w:val="22"/>
          <w:szCs w:val="22"/>
          <w:vertAlign w:val="baseline"/>
        </w:rPr>
        <w:t xml:space="preserve">: </w:t>
      </w:r>
      <w:r w:rsidR="0066034F">
        <w:rPr>
          <w:sz w:val="22"/>
          <w:szCs w:val="22"/>
          <w:vertAlign w:val="baseline"/>
        </w:rPr>
        <w:t>xxx</w:t>
      </w:r>
    </w:p>
    <w:p w14:paraId="36E05C88" w14:textId="4E1F821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č. účtu</w:t>
      </w:r>
      <w:r w:rsidR="00481DA7">
        <w:rPr>
          <w:sz w:val="22"/>
          <w:szCs w:val="22"/>
          <w:vertAlign w:val="baseline"/>
        </w:rPr>
        <w:t>:</w:t>
      </w:r>
      <w:r w:rsidRPr="005D53C1">
        <w:rPr>
          <w:sz w:val="22"/>
          <w:szCs w:val="22"/>
          <w:vertAlign w:val="baseline"/>
        </w:rPr>
        <w:t xml:space="preserve"> </w:t>
      </w:r>
      <w:r w:rsidR="0066034F">
        <w:rPr>
          <w:vertAlign w:val="baseline"/>
        </w:rPr>
        <w:t>xxx</w:t>
      </w:r>
    </w:p>
    <w:p w14:paraId="007C7B2A" w14:textId="0EE195F3" w:rsidR="005D53C1" w:rsidRDefault="003C643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3C6431">
        <w:rPr>
          <w:sz w:val="22"/>
          <w:szCs w:val="22"/>
          <w:vertAlign w:val="baseline"/>
        </w:rPr>
        <w:t>Zapsaná v obchodním rejstříku vedeném Mestský súd Bratislava III, oddíl Sro, vložka 74802/B</w:t>
      </w:r>
    </w:p>
    <w:p w14:paraId="7E7B0815" w14:textId="77777777" w:rsidR="003C6431" w:rsidRDefault="003C643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</w:p>
    <w:p w14:paraId="428D99CE" w14:textId="264D4C76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386ADD5F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3C6431">
        <w:rPr>
          <w:rFonts w:ascii="Times New Roman" w:hAnsi="Times New Roman" w:cs="Times New Roman"/>
          <w:szCs w:val="22"/>
        </w:rPr>
        <w:t>ND 20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3C6431">
        <w:rPr>
          <w:rFonts w:ascii="Times New Roman" w:hAnsi="Times New Roman" w:cs="Times New Roman"/>
          <w:szCs w:val="22"/>
        </w:rPr>
        <w:t>4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3C6431">
        <w:rPr>
          <w:rFonts w:ascii="Times New Roman" w:hAnsi="Times New Roman" w:cs="Times New Roman"/>
          <w:szCs w:val="22"/>
        </w:rPr>
        <w:t>26. 09.2024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B546E6">
        <w:rPr>
          <w:rFonts w:ascii="Times New Roman" w:hAnsi="Times New Roman" w:cs="Times New Roman"/>
          <w:szCs w:val="22"/>
        </w:rPr>
        <w:t xml:space="preserve">ve znění dodatku č. 1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56776B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B546E6">
        <w:rPr>
          <w:rFonts w:ascii="Times New Roman" w:hAnsi="Times New Roman" w:cs="Times New Roman"/>
          <w:szCs w:val="22"/>
        </w:rPr>
        <w:t>2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3FADC661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08A05DE5" w14:textId="77777777" w:rsidR="003C6431" w:rsidRPr="00812DCF" w:rsidRDefault="003C6431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E755C0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417FF5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243651F1" w14:textId="27D77AF0" w:rsidR="0056776B" w:rsidRDefault="00BC290A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  <w:r w:rsidRPr="00E157E7">
        <w:rPr>
          <w:rFonts w:ascii="Times New Roman" w:hAnsi="Times New Roman" w:cs="Times New Roman"/>
          <w:b/>
          <w:sz w:val="24"/>
        </w:rPr>
        <w:t>„</w:t>
      </w:r>
      <w:r w:rsidR="003C6431" w:rsidRPr="003C6431">
        <w:rPr>
          <w:rFonts w:ascii="Times New Roman" w:hAnsi="Times New Roman" w:cs="Times New Roman"/>
          <w:b/>
          <w:sz w:val="24"/>
        </w:rPr>
        <w:t>ND – Modernizace sólistických a sborových šaten a šaten orchestru v StD a vybavení šaten umělců v HB ND – část Historická budova ND</w:t>
      </w:r>
      <w:r w:rsidRPr="00E157E7">
        <w:rPr>
          <w:rFonts w:ascii="Times New Roman" w:hAnsi="Times New Roman" w:cs="Times New Roman"/>
          <w:b/>
          <w:sz w:val="24"/>
        </w:rPr>
        <w:t>“</w:t>
      </w:r>
      <w:r w:rsidRPr="00BC290A">
        <w:rPr>
          <w:rFonts w:ascii="Times New Roman" w:hAnsi="Times New Roman" w:cs="Times New Roman"/>
          <w:sz w:val="24"/>
        </w:rPr>
        <w:t xml:space="preserve"> </w:t>
      </w:r>
    </w:p>
    <w:p w14:paraId="0DABEE59" w14:textId="77777777" w:rsidR="0056776B" w:rsidRDefault="0056776B">
      <w:pPr>
        <w:rPr>
          <w:vertAlign w:val="baseline"/>
        </w:rPr>
      </w:pPr>
      <w:r>
        <w:br w:type="page"/>
      </w:r>
    </w:p>
    <w:p w14:paraId="41F3270E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2DA73BAF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417FF5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525A793E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0" w:name="_Hlk62045834"/>
      <w:r w:rsidR="008534BE">
        <w:rPr>
          <w:rFonts w:ascii="Times New Roman" w:hAnsi="Times New Roman"/>
          <w:b/>
        </w:rPr>
        <w:t xml:space="preserve">Do stávajícího </w:t>
      </w:r>
      <w:r w:rsidR="00417FF5">
        <w:rPr>
          <w:rFonts w:ascii="Times New Roman" w:hAnsi="Times New Roman"/>
          <w:b/>
        </w:rPr>
        <w:t xml:space="preserve">znění </w:t>
      </w:r>
      <w:r w:rsidR="008534BE">
        <w:rPr>
          <w:rFonts w:ascii="Times New Roman" w:hAnsi="Times New Roman"/>
          <w:b/>
        </w:rPr>
        <w:t xml:space="preserve">článku </w:t>
      </w:r>
      <w:r w:rsidR="0071275E">
        <w:rPr>
          <w:rFonts w:ascii="Times New Roman" w:hAnsi="Times New Roman"/>
          <w:b/>
        </w:rPr>
        <w:t>I</w:t>
      </w:r>
      <w:r w:rsidR="003C6431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</w:t>
      </w:r>
      <w:r w:rsidR="00C52E6A">
        <w:rPr>
          <w:rFonts w:ascii="Times New Roman" w:hAnsi="Times New Roman"/>
          <w:b/>
        </w:rPr>
        <w:t xml:space="preserve">za </w:t>
      </w:r>
      <w:r w:rsidR="008F1DF0">
        <w:rPr>
          <w:rFonts w:ascii="Times New Roman" w:hAnsi="Times New Roman"/>
          <w:b/>
        </w:rPr>
        <w:t xml:space="preserve">odstavec 2.3. </w:t>
      </w:r>
      <w:r w:rsidR="008534BE" w:rsidRPr="00291082">
        <w:rPr>
          <w:rFonts w:ascii="Times New Roman" w:hAnsi="Times New Roman"/>
          <w:b/>
        </w:rPr>
        <w:t xml:space="preserve">vkládají </w:t>
      </w:r>
      <w:r w:rsidR="00417FF5">
        <w:rPr>
          <w:rFonts w:ascii="Times New Roman" w:hAnsi="Times New Roman"/>
          <w:b/>
        </w:rPr>
        <w:t xml:space="preserve">po dohodě smluvních stran </w:t>
      </w:r>
      <w:r w:rsidR="00C52E6A">
        <w:rPr>
          <w:rFonts w:ascii="Times New Roman" w:hAnsi="Times New Roman"/>
          <w:b/>
        </w:rPr>
        <w:t>nov</w:t>
      </w:r>
      <w:r w:rsidR="008F1DF0">
        <w:rPr>
          <w:rFonts w:ascii="Times New Roman" w:hAnsi="Times New Roman"/>
          <w:b/>
        </w:rPr>
        <w:t>é odstavce 2.4.</w:t>
      </w:r>
      <w:r w:rsidR="00417FF5">
        <w:rPr>
          <w:rFonts w:ascii="Times New Roman" w:hAnsi="Times New Roman"/>
          <w:b/>
        </w:rPr>
        <w:t xml:space="preserve"> </w:t>
      </w:r>
      <w:r w:rsidR="008F1DF0">
        <w:rPr>
          <w:rFonts w:ascii="Times New Roman" w:hAnsi="Times New Roman"/>
          <w:b/>
        </w:rPr>
        <w:t xml:space="preserve">a 2.5. </w:t>
      </w:r>
      <w:r w:rsidR="00417FF5">
        <w:rPr>
          <w:rFonts w:ascii="Times New Roman" w:hAnsi="Times New Roman"/>
          <w:b/>
        </w:rPr>
        <w:t>v tomto</w:t>
      </w:r>
      <w:r w:rsidR="008534BE" w:rsidRPr="00291082">
        <w:rPr>
          <w:rFonts w:ascii="Times New Roman" w:hAnsi="Times New Roman"/>
          <w:b/>
        </w:rPr>
        <w:t xml:space="preserve">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0"/>
    </w:p>
    <w:p w14:paraId="3150B320" w14:textId="57123D1F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8F1DF0">
        <w:rPr>
          <w:i/>
          <w:iCs/>
          <w:color w:val="000000"/>
          <w:sz w:val="22"/>
          <w:szCs w:val="22"/>
          <w:vertAlign w:val="baseline"/>
        </w:rPr>
        <w:t>2.4.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</w:t>
      </w:r>
      <w:r w:rsidR="008F1DF0">
        <w:rPr>
          <w:i/>
          <w:iCs/>
          <w:color w:val="000000"/>
          <w:sz w:val="22"/>
          <w:szCs w:val="22"/>
          <w:vertAlign w:val="baseline"/>
        </w:rPr>
        <w:t>t díla je specifikován mimo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uvedené dokumenty</w:t>
      </w:r>
      <w:r w:rsidR="008F1DF0">
        <w:rPr>
          <w:i/>
          <w:iCs/>
          <w:color w:val="000000"/>
          <w:sz w:val="22"/>
          <w:szCs w:val="22"/>
          <w:vertAlign w:val="baseline"/>
        </w:rPr>
        <w:t xml:space="preserve"> v Přílohách </w:t>
      </w:r>
      <w:r w:rsidR="008F1DF0" w:rsidRPr="00CA1216">
        <w:rPr>
          <w:i/>
          <w:iCs/>
          <w:color w:val="000000"/>
          <w:sz w:val="22"/>
          <w:szCs w:val="22"/>
          <w:vertAlign w:val="baseline"/>
        </w:rPr>
        <w:t>Smlouvy</w:t>
      </w:r>
      <w:r w:rsidR="008534BE" w:rsidRPr="00CA1216">
        <w:rPr>
          <w:i/>
          <w:iCs/>
          <w:color w:val="000000"/>
          <w:sz w:val="22"/>
          <w:szCs w:val="22"/>
          <w:vertAlign w:val="baseline"/>
        </w:rPr>
        <w:t xml:space="preserve"> i ve </w:t>
      </w:r>
      <w:r w:rsidR="00C52E6A" w:rsidRPr="00CA1216">
        <w:rPr>
          <w:i/>
          <w:iCs/>
          <w:color w:val="000000"/>
          <w:sz w:val="22"/>
          <w:szCs w:val="22"/>
          <w:vertAlign w:val="baseline"/>
        </w:rPr>
        <w:t>změnov</w:t>
      </w:r>
      <w:r w:rsidR="008F1DF0" w:rsidRPr="00CA1216">
        <w:rPr>
          <w:i/>
          <w:iCs/>
          <w:color w:val="000000"/>
          <w:sz w:val="22"/>
          <w:szCs w:val="22"/>
          <w:vertAlign w:val="baseline"/>
        </w:rPr>
        <w:t xml:space="preserve">ém </w:t>
      </w:r>
      <w:r w:rsidR="00C52E6A" w:rsidRPr="00CA1216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CA1216">
        <w:rPr>
          <w:i/>
          <w:iCs/>
          <w:color w:val="000000"/>
          <w:sz w:val="22"/>
          <w:szCs w:val="22"/>
          <w:vertAlign w:val="baseline"/>
        </w:rPr>
        <w:t>list</w:t>
      </w:r>
      <w:r w:rsidR="008F1DF0" w:rsidRPr="00CA1216">
        <w:rPr>
          <w:i/>
          <w:iCs/>
          <w:color w:val="000000"/>
          <w:sz w:val="22"/>
          <w:szCs w:val="22"/>
          <w:vertAlign w:val="baseline"/>
        </w:rPr>
        <w:t>u</w:t>
      </w:r>
      <w:r w:rsidRPr="00CA1216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CA1216">
        <w:rPr>
          <w:i/>
          <w:iCs/>
          <w:color w:val="000000"/>
          <w:sz w:val="22"/>
          <w:szCs w:val="22"/>
          <w:vertAlign w:val="baseline"/>
        </w:rPr>
        <w:t xml:space="preserve">ZL </w:t>
      </w:r>
      <w:r w:rsidR="008F1DF0" w:rsidRPr="00CA1216">
        <w:rPr>
          <w:i/>
          <w:iCs/>
          <w:color w:val="000000"/>
          <w:sz w:val="22"/>
          <w:szCs w:val="22"/>
          <w:vertAlign w:val="baseline"/>
        </w:rPr>
        <w:t>1</w:t>
      </w:r>
      <w:r w:rsidR="006C6150" w:rsidRPr="00CA1216">
        <w:rPr>
          <w:i/>
          <w:iCs/>
          <w:color w:val="000000"/>
          <w:sz w:val="22"/>
          <w:szCs w:val="22"/>
          <w:vertAlign w:val="baseline"/>
        </w:rPr>
        <w:t xml:space="preserve">, </w:t>
      </w:r>
      <w:r w:rsidR="008534BE" w:rsidRPr="00CA1216">
        <w:rPr>
          <w:i/>
          <w:iCs/>
          <w:color w:val="000000"/>
          <w:sz w:val="22"/>
          <w:szCs w:val="22"/>
          <w:vertAlign w:val="baseline"/>
        </w:rPr>
        <w:t>kter</w:t>
      </w:r>
      <w:r w:rsidR="008F1DF0" w:rsidRPr="00CA1216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CA1216">
        <w:rPr>
          <w:i/>
          <w:iCs/>
          <w:color w:val="000000"/>
          <w:sz w:val="22"/>
          <w:szCs w:val="22"/>
          <w:vertAlign w:val="baseline"/>
        </w:rPr>
        <w:t xml:space="preserve"> upravuj</w:t>
      </w:r>
      <w:r w:rsidR="008F1DF0" w:rsidRPr="00CA1216">
        <w:rPr>
          <w:i/>
          <w:iCs/>
          <w:color w:val="000000"/>
          <w:sz w:val="22"/>
          <w:szCs w:val="22"/>
          <w:vertAlign w:val="baseline"/>
        </w:rPr>
        <w:t>e</w:t>
      </w:r>
      <w:r w:rsidR="008534BE" w:rsidRPr="00CA1216">
        <w:rPr>
          <w:i/>
          <w:iCs/>
          <w:color w:val="000000"/>
          <w:sz w:val="22"/>
          <w:szCs w:val="22"/>
          <w:vertAlign w:val="baseline"/>
        </w:rPr>
        <w:t xml:space="preserve"> předmět smlouvy uvedený v předchozích odstavcích této smlouvy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</w:t>
      </w:r>
      <w:r w:rsidR="0056776B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8F1DF0">
        <w:rPr>
          <w:i/>
          <w:iCs/>
          <w:color w:val="000000"/>
          <w:sz w:val="22"/>
          <w:szCs w:val="22"/>
          <w:vertAlign w:val="baseline"/>
        </w:rPr>
        <w:t>ý</w:t>
      </w:r>
      <w:r w:rsidR="0056776B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tvoří přílohu č.</w:t>
      </w:r>
      <w:r w:rsidR="008F1DF0">
        <w:rPr>
          <w:i/>
          <w:iCs/>
          <w:color w:val="000000"/>
          <w:sz w:val="22"/>
          <w:szCs w:val="22"/>
          <w:vertAlign w:val="baseline"/>
        </w:rPr>
        <w:t>6</w:t>
      </w:r>
      <w:r w:rsidR="0091429D">
        <w:rPr>
          <w:i/>
          <w:iCs/>
          <w:color w:val="000000"/>
          <w:sz w:val="22"/>
          <w:szCs w:val="22"/>
          <w:vertAlign w:val="baseline"/>
        </w:rPr>
        <w:t>, kter</w:t>
      </w:r>
      <w:r w:rsidR="00414803">
        <w:rPr>
          <w:i/>
          <w:iCs/>
          <w:color w:val="000000"/>
          <w:sz w:val="22"/>
          <w:szCs w:val="22"/>
          <w:vertAlign w:val="baseline"/>
        </w:rPr>
        <w:t>á</w:t>
      </w:r>
      <w:r w:rsidR="0091429D">
        <w:rPr>
          <w:i/>
          <w:iCs/>
          <w:color w:val="000000"/>
          <w:sz w:val="22"/>
          <w:szCs w:val="22"/>
          <w:vertAlign w:val="baseline"/>
        </w:rPr>
        <w:t xml:space="preserve"> obsahuje</w:t>
      </w:r>
      <w:r w:rsidR="00CA1216">
        <w:rPr>
          <w:i/>
          <w:iCs/>
          <w:color w:val="000000"/>
          <w:sz w:val="22"/>
          <w:szCs w:val="22"/>
          <w:vertAlign w:val="baseline"/>
        </w:rPr>
        <w:t xml:space="preserve"> položkový rozpočet a</w:t>
      </w:r>
      <w:r w:rsidR="0091429D">
        <w:rPr>
          <w:i/>
          <w:iCs/>
          <w:color w:val="000000"/>
          <w:sz w:val="22"/>
          <w:szCs w:val="22"/>
          <w:vertAlign w:val="baseline"/>
        </w:rPr>
        <w:t xml:space="preserve"> technickou specifikaci položek uvedených v změnovém listu,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této smlouvy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a </w:t>
      </w:r>
      <w:r w:rsidR="0091429D">
        <w:rPr>
          <w:i/>
          <w:iCs/>
          <w:color w:val="000000"/>
          <w:sz w:val="22"/>
          <w:szCs w:val="22"/>
          <w:vertAlign w:val="baseline"/>
        </w:rPr>
        <w:t>jsou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její nedílnou součástí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</w:p>
    <w:p w14:paraId="7FF49B27" w14:textId="015F42C2" w:rsidR="008534BE" w:rsidRDefault="008F1DF0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2.5.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S ohledem </w:t>
      </w:r>
      <w:r w:rsidR="00F0059B">
        <w:rPr>
          <w:i/>
          <w:iCs/>
          <w:color w:val="000000"/>
          <w:sz w:val="22"/>
          <w:szCs w:val="22"/>
          <w:vertAlign w:val="baseline"/>
        </w:rPr>
        <w:t>na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změn</w:t>
      </w:r>
      <w:r w:rsidR="00F0059B">
        <w:rPr>
          <w:i/>
          <w:iCs/>
          <w:color w:val="000000"/>
          <w:sz w:val="22"/>
          <w:szCs w:val="22"/>
          <w:vertAlign w:val="baseline"/>
        </w:rPr>
        <w:t>y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technických parametrů 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díla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a s tím spojenou změnu materiálů či způsobu provedení některých dílčích částí díla se mění vymezení předmětu díla tak, že nahrazují jednotlivé položky zcela nebo z části novými položkami, popř. se mění jejich množství či výměra. Veškeré změny dle tohoto </w:t>
      </w:r>
      <w:r w:rsidR="00F0059B">
        <w:rPr>
          <w:i/>
          <w:iCs/>
          <w:color w:val="000000"/>
          <w:sz w:val="22"/>
          <w:szCs w:val="22"/>
          <w:vertAlign w:val="baseline"/>
        </w:rPr>
        <w:t>ustanovení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jsou podrobně uvedeny a popsány ve 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>změnov</w:t>
      </w:r>
      <w:r>
        <w:rPr>
          <w:i/>
          <w:iCs/>
          <w:color w:val="000000"/>
          <w:sz w:val="22"/>
          <w:szCs w:val="22"/>
          <w:vertAlign w:val="baseline"/>
        </w:rPr>
        <w:t>ém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>
        <w:rPr>
          <w:i/>
          <w:iCs/>
          <w:color w:val="000000"/>
          <w:sz w:val="22"/>
          <w:szCs w:val="22"/>
          <w:vertAlign w:val="baseline"/>
        </w:rPr>
        <w:t>listu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C6150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</w:t>
      </w:r>
      <w:r>
        <w:rPr>
          <w:i/>
          <w:iCs/>
          <w:color w:val="000000"/>
          <w:sz w:val="22"/>
          <w:szCs w:val="22"/>
          <w:vertAlign w:val="baseline"/>
        </w:rPr>
        <w:t>1</w:t>
      </w:r>
      <w:r w:rsidR="00892FA4">
        <w:rPr>
          <w:i/>
          <w:iCs/>
          <w:color w:val="000000"/>
          <w:sz w:val="22"/>
          <w:szCs w:val="22"/>
          <w:vertAlign w:val="baseline"/>
        </w:rPr>
        <w:t>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>kter</w:t>
      </w:r>
      <w:r>
        <w:rPr>
          <w:i/>
          <w:iCs/>
          <w:color w:val="000000"/>
          <w:sz w:val="22"/>
          <w:szCs w:val="22"/>
          <w:vertAlign w:val="baseline"/>
        </w:rPr>
        <w:t>ý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tvoří přílohu č. </w:t>
      </w:r>
      <w:r>
        <w:rPr>
          <w:i/>
          <w:iCs/>
          <w:color w:val="000000"/>
          <w:sz w:val="22"/>
          <w:szCs w:val="22"/>
          <w:vertAlign w:val="baseline"/>
        </w:rPr>
        <w:t>6</w:t>
      </w:r>
      <w:r w:rsidR="00E3345A">
        <w:rPr>
          <w:i/>
          <w:iCs/>
          <w:color w:val="000000"/>
          <w:sz w:val="22"/>
          <w:szCs w:val="22"/>
          <w:vertAlign w:val="baseline"/>
        </w:rPr>
        <w:t xml:space="preserve"> této smlouvy a </w:t>
      </w:r>
      <w:r w:rsidR="00FA7C45">
        <w:rPr>
          <w:i/>
          <w:iCs/>
          <w:color w:val="000000"/>
          <w:sz w:val="22"/>
          <w:szCs w:val="22"/>
          <w:vertAlign w:val="baseline"/>
        </w:rPr>
        <w:t>je její nedílnou součástí</w:t>
      </w:r>
      <w:r w:rsidR="00AE003C">
        <w:rPr>
          <w:i/>
          <w:iCs/>
          <w:color w:val="000000"/>
          <w:sz w:val="22"/>
          <w:szCs w:val="22"/>
          <w:vertAlign w:val="baseline"/>
        </w:rPr>
        <w:t>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7C11FB25" w14:textId="6A80E510" w:rsidR="00ED6CD3" w:rsidRDefault="00ED6CD3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</w:p>
    <w:p w14:paraId="3CED12F5" w14:textId="7FDF60A9" w:rsidR="008534BE" w:rsidRPr="00291082" w:rsidRDefault="008F1DF0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</w:t>
      </w:r>
      <w:r w:rsidR="00DE1631">
        <w:rPr>
          <w:b/>
          <w:sz w:val="22"/>
          <w:vertAlign w:val="baseline"/>
        </w:rPr>
        <w:t xml:space="preserve">znění </w:t>
      </w:r>
      <w:r w:rsidR="00DC033C">
        <w:rPr>
          <w:b/>
          <w:sz w:val="22"/>
          <w:vertAlign w:val="baseline"/>
        </w:rPr>
        <w:t>člán</w:t>
      </w:r>
      <w:r w:rsidR="00DE1631">
        <w:rPr>
          <w:b/>
          <w:sz w:val="22"/>
          <w:vertAlign w:val="baseline"/>
        </w:rPr>
        <w:t>ku</w:t>
      </w:r>
      <w:r w:rsidR="00DC033C">
        <w:rPr>
          <w:b/>
          <w:sz w:val="22"/>
          <w:vertAlign w:val="baseline"/>
        </w:rPr>
        <w:t xml:space="preserve"> </w:t>
      </w:r>
      <w:r w:rsidR="0066048D">
        <w:rPr>
          <w:b/>
          <w:sz w:val="22"/>
          <w:vertAlign w:val="baseline"/>
        </w:rPr>
        <w:t>I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>. „</w:t>
      </w:r>
      <w:r>
        <w:rPr>
          <w:b/>
          <w:sz w:val="22"/>
          <w:vertAlign w:val="baseline"/>
        </w:rPr>
        <w:t>Kupní cena</w:t>
      </w:r>
      <w:r w:rsidR="008534BE" w:rsidRPr="00291082">
        <w:rPr>
          <w:b/>
          <w:sz w:val="22"/>
          <w:vertAlign w:val="baseline"/>
        </w:rPr>
        <w:t xml:space="preserve">“ odst. </w:t>
      </w:r>
      <w:r>
        <w:rPr>
          <w:b/>
          <w:sz w:val="22"/>
          <w:vertAlign w:val="baseline"/>
        </w:rPr>
        <w:t>3.</w:t>
      </w:r>
      <w:r w:rsidR="008534BE" w:rsidRPr="00291082">
        <w:rPr>
          <w:b/>
          <w:sz w:val="22"/>
          <w:vertAlign w:val="baseline"/>
        </w:rPr>
        <w:t>1</w:t>
      </w:r>
      <w:r>
        <w:rPr>
          <w:b/>
          <w:sz w:val="22"/>
          <w:vertAlign w:val="baseline"/>
        </w:rPr>
        <w:t>.</w:t>
      </w:r>
      <w:r w:rsidR="008534BE" w:rsidRPr="00291082">
        <w:rPr>
          <w:b/>
          <w:sz w:val="22"/>
          <w:vertAlign w:val="baseline"/>
        </w:rPr>
        <w:t xml:space="preserve"> </w:t>
      </w:r>
      <w:r w:rsidR="00DE1631">
        <w:rPr>
          <w:b/>
          <w:sz w:val="22"/>
          <w:vertAlign w:val="baseline"/>
        </w:rPr>
        <w:t>Smlouvy</w:t>
      </w:r>
      <w:r w:rsidR="00DE1631" w:rsidRPr="00291082">
        <w:rPr>
          <w:b/>
          <w:sz w:val="22"/>
          <w:vertAlign w:val="baseline"/>
        </w:rPr>
        <w:t xml:space="preserve"> </w:t>
      </w:r>
      <w:r w:rsidR="008534BE" w:rsidRPr="00291082">
        <w:rPr>
          <w:b/>
          <w:sz w:val="22"/>
          <w:vertAlign w:val="baseline"/>
        </w:rPr>
        <w:t xml:space="preserve">se </w:t>
      </w:r>
      <w:r w:rsidR="00DE1631">
        <w:rPr>
          <w:b/>
          <w:sz w:val="22"/>
          <w:vertAlign w:val="baseline"/>
        </w:rPr>
        <w:t xml:space="preserve">po dohodě smluvních stran </w:t>
      </w:r>
      <w:r w:rsidR="008534BE" w:rsidRPr="00291082">
        <w:rPr>
          <w:b/>
          <w:sz w:val="22"/>
          <w:vertAlign w:val="baseline"/>
        </w:rPr>
        <w:t xml:space="preserve">ruší a </w:t>
      </w:r>
      <w:r w:rsidR="00DE1631">
        <w:rPr>
          <w:b/>
          <w:sz w:val="22"/>
          <w:vertAlign w:val="baseline"/>
        </w:rPr>
        <w:t>nahrazuje v tomto znění</w:t>
      </w:r>
      <w:r w:rsidR="008534BE" w:rsidRPr="00291082">
        <w:rPr>
          <w:b/>
          <w:sz w:val="22"/>
          <w:vertAlign w:val="baseline"/>
        </w:rPr>
        <w:t>:</w:t>
      </w:r>
    </w:p>
    <w:p w14:paraId="2FF20D3A" w14:textId="7C9AF763" w:rsidR="008F1DF0" w:rsidRDefault="0091429D" w:rsidP="008534BE">
      <w:pPr>
        <w:spacing w:before="200"/>
        <w:jc w:val="both"/>
        <w:rPr>
          <w:szCs w:val="20"/>
          <w:vertAlign w:val="baseline"/>
        </w:rPr>
      </w:pPr>
      <w:r>
        <w:rPr>
          <w:color w:val="000000"/>
          <w:sz w:val="22"/>
          <w:szCs w:val="22"/>
          <w:vertAlign w:val="baseline"/>
        </w:rPr>
        <w:t>„</w:t>
      </w:r>
      <w:r w:rsidR="008534BE" w:rsidRPr="005B7D72">
        <w:rPr>
          <w:color w:val="000000"/>
          <w:sz w:val="22"/>
          <w:szCs w:val="22"/>
          <w:vertAlign w:val="baseline"/>
        </w:rPr>
        <w:t xml:space="preserve">1. </w:t>
      </w:r>
      <w:r w:rsidR="002811C2">
        <w:rPr>
          <w:szCs w:val="20"/>
          <w:vertAlign w:val="baseline"/>
        </w:rPr>
        <w:t>Původní c</w:t>
      </w:r>
      <w:r w:rsidR="002811C2" w:rsidRPr="002811C2">
        <w:rPr>
          <w:szCs w:val="20"/>
          <w:vertAlign w:val="baseline"/>
        </w:rPr>
        <w:t xml:space="preserve">elková cena za dílo byla stanovena dohodou smluvních stran </w:t>
      </w:r>
      <w:r w:rsidR="002811C2">
        <w:rPr>
          <w:szCs w:val="20"/>
          <w:vertAlign w:val="baseline"/>
        </w:rPr>
        <w:t xml:space="preserve">ve výši </w:t>
      </w:r>
    </w:p>
    <w:p w14:paraId="732C2B58" w14:textId="1A4DA650" w:rsidR="008F1DF0" w:rsidRDefault="008F1DF0" w:rsidP="008534BE">
      <w:pPr>
        <w:spacing w:before="200"/>
        <w:jc w:val="both"/>
        <w:rPr>
          <w:szCs w:val="20"/>
          <w:vertAlign w:val="baseline"/>
        </w:rPr>
      </w:pPr>
      <w:r>
        <w:rPr>
          <w:b/>
          <w:iCs/>
          <w:szCs w:val="20"/>
          <w:vertAlign w:val="baseline"/>
        </w:rPr>
        <w:t>8 832 583</w:t>
      </w:r>
      <w:r>
        <w:rPr>
          <w:b/>
          <w:szCs w:val="20"/>
          <w:vertAlign w:val="baseline"/>
        </w:rPr>
        <w:t>,-</w:t>
      </w:r>
      <w:r w:rsidR="002811C2" w:rsidRPr="002811C2">
        <w:rPr>
          <w:b/>
          <w:szCs w:val="20"/>
          <w:vertAlign w:val="baseline"/>
        </w:rPr>
        <w:t>Kč bez DPH</w:t>
      </w:r>
      <w:r w:rsidR="002811C2" w:rsidRPr="002811C2">
        <w:rPr>
          <w:szCs w:val="20"/>
          <w:vertAlign w:val="baseline"/>
        </w:rPr>
        <w:t xml:space="preserve">. </w:t>
      </w:r>
    </w:p>
    <w:p w14:paraId="6DFD10A6" w14:textId="2A6FB7CA" w:rsidR="001640D6" w:rsidRDefault="002811C2" w:rsidP="008534BE">
      <w:pPr>
        <w:spacing w:before="200"/>
        <w:jc w:val="both"/>
        <w:rPr>
          <w:szCs w:val="20"/>
          <w:vertAlign w:val="baseline"/>
        </w:rPr>
      </w:pPr>
      <w:r>
        <w:rPr>
          <w:szCs w:val="20"/>
          <w:vertAlign w:val="baseline"/>
        </w:rPr>
        <w:t>Původní celková cena se navyšuje v souvislosti s vícepracemi specifikovanými v příloze č.</w:t>
      </w:r>
      <w:r w:rsidR="00892FA4">
        <w:rPr>
          <w:szCs w:val="20"/>
          <w:vertAlign w:val="baseline"/>
        </w:rPr>
        <w:t xml:space="preserve"> </w:t>
      </w:r>
      <w:r>
        <w:rPr>
          <w:szCs w:val="20"/>
          <w:vertAlign w:val="baseline"/>
        </w:rPr>
        <w:t xml:space="preserve">6 </w:t>
      </w:r>
      <w:r w:rsidR="008F1DF0">
        <w:rPr>
          <w:szCs w:val="20"/>
          <w:vertAlign w:val="baseline"/>
        </w:rPr>
        <w:t xml:space="preserve"> - ZL 1 o 439 658</w:t>
      </w:r>
      <w:r>
        <w:rPr>
          <w:szCs w:val="20"/>
          <w:vertAlign w:val="baseline"/>
        </w:rPr>
        <w:t>,- Kč bez DPH.</w:t>
      </w:r>
    </w:p>
    <w:p w14:paraId="20F8508C" w14:textId="77777777" w:rsidR="00AE476B" w:rsidRDefault="00AE476B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tbl>
      <w:tblPr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91429D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9142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5BF1342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2811C2">
              <w:rPr>
                <w:color w:val="000000"/>
                <w:sz w:val="22"/>
                <w:szCs w:val="22"/>
                <w:vertAlign w:val="baseline"/>
              </w:rPr>
              <w:t>Rekapitulace ceny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9142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91429D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6D21211E" w:rsidR="009C6BFD" w:rsidRPr="005B7D72" w:rsidRDefault="009C6BFD" w:rsidP="0091429D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="00B546E6">
              <w:rPr>
                <w:color w:val="000000"/>
                <w:sz w:val="22"/>
                <w:szCs w:val="22"/>
                <w:vertAlign w:val="baseline"/>
              </w:rPr>
              <w:t>(ve znění dodatku č.1)</w:t>
            </w:r>
          </w:p>
          <w:p w14:paraId="3D832C8A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6F9A8F30" w:rsidR="009C6BFD" w:rsidRPr="007A137D" w:rsidRDefault="008F1DF0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8F1DF0">
              <w:rPr>
                <w:color w:val="000000"/>
                <w:sz w:val="22"/>
                <w:szCs w:val="22"/>
                <w:vertAlign w:val="baseline"/>
              </w:rPr>
              <w:t>8 832</w:t>
            </w:r>
            <w:r>
              <w:rPr>
                <w:color w:val="000000"/>
                <w:sz w:val="22"/>
                <w:szCs w:val="22"/>
                <w:vertAlign w:val="baseline"/>
              </w:rPr>
              <w:t> </w:t>
            </w:r>
            <w:r w:rsidRPr="008F1DF0">
              <w:rPr>
                <w:color w:val="000000"/>
                <w:sz w:val="22"/>
                <w:szCs w:val="22"/>
                <w:vertAlign w:val="baseline"/>
              </w:rPr>
              <w:t>583</w:t>
            </w:r>
            <w:r>
              <w:rPr>
                <w:color w:val="000000"/>
                <w:sz w:val="22"/>
                <w:szCs w:val="22"/>
                <w:vertAlign w:val="baseline"/>
              </w:rPr>
              <w:t>,-</w:t>
            </w:r>
            <w:r w:rsidR="009C6BFD"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91429D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F41305E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B546E6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40DE45EB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66AEC90C" w:rsidR="009C6BFD" w:rsidRPr="00B81D6D" w:rsidRDefault="008F1DF0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439 658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1935CF3" w14:textId="77777777" w:rsidTr="0091429D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32B50FCE" w:rsidR="009C6BFD" w:rsidRPr="005B7D72" w:rsidRDefault="00B546E6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C</w:t>
            </w:r>
            <w:r w:rsidR="009C6BFD"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604791DA" w:rsidR="009C6BFD" w:rsidRPr="005B7D72" w:rsidRDefault="00B546E6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Cena méněprací dle Dodatku č. 2</w:t>
            </w:r>
          </w:p>
          <w:p w14:paraId="55316973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17039383" w:rsidR="009C6BFD" w:rsidRPr="00B81D6D" w:rsidRDefault="00A27BDA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0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B13F207" w14:textId="77777777" w:rsidTr="0091429D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9142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4E1058F7" w:rsidR="009C6BFD" w:rsidRPr="005B7D72" w:rsidRDefault="009C6BFD" w:rsidP="0091429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</w:t>
            </w:r>
            <w:r w:rsidR="00B546E6" w:rsidRPr="005B7D72">
              <w:rPr>
                <w:b/>
                <w:color w:val="000000"/>
                <w:sz w:val="22"/>
                <w:szCs w:val="22"/>
                <w:vertAlign w:val="baseline"/>
              </w:rPr>
              <w:t>Dodatk</w:t>
            </w:r>
            <w:r w:rsidR="00B546E6">
              <w:rPr>
                <w:b/>
                <w:color w:val="000000"/>
                <w:sz w:val="22"/>
                <w:szCs w:val="22"/>
                <w:vertAlign w:val="baseline"/>
              </w:rPr>
              <w:t>ů</w:t>
            </w:r>
            <w:r w:rsidR="00B546E6"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č. </w:t>
            </w:r>
            <w:r w:rsidR="00B546E6">
              <w:rPr>
                <w:b/>
                <w:color w:val="000000"/>
                <w:sz w:val="22"/>
                <w:szCs w:val="22"/>
                <w:vertAlign w:val="baseline"/>
              </w:rPr>
              <w:t>1 a 2</w:t>
            </w:r>
          </w:p>
          <w:p w14:paraId="3159D41D" w14:textId="77777777" w:rsidR="009C6BFD" w:rsidRPr="005B7D72" w:rsidRDefault="009C6BFD" w:rsidP="0091429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9142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3DEBAD97" w:rsidR="009C6BFD" w:rsidRPr="00B81D6D" w:rsidRDefault="00212CBD" w:rsidP="0091429D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9 272 241</w:t>
            </w:r>
            <w:r w:rsidR="006C6150" w:rsidRPr="00914C19">
              <w:rPr>
                <w:b/>
                <w:color w:val="000000"/>
                <w:sz w:val="22"/>
                <w:szCs w:val="22"/>
                <w:vertAlign w:val="baseline"/>
              </w:rPr>
              <w:t>,00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5299F23C" w14:textId="24CAADAE" w:rsidR="00B07BBD" w:rsidRPr="00B07BBD" w:rsidRDefault="00B07BBD" w:rsidP="00B07BBD">
      <w:pPr>
        <w:rPr>
          <w:b/>
          <w:vertAlign w:val="baseline"/>
        </w:rPr>
      </w:pPr>
      <w:r>
        <w:rPr>
          <w:b/>
          <w:vertAlign w:val="baseline"/>
        </w:rPr>
        <w:t>3</w:t>
      </w:r>
      <w:r w:rsidRPr="00B07BBD">
        <w:rPr>
          <w:b/>
          <w:vertAlign w:val="baseline"/>
        </w:rPr>
        <w:t>.</w:t>
      </w:r>
      <w:r>
        <w:rPr>
          <w:b/>
          <w:vertAlign w:val="baseline"/>
        </w:rPr>
        <w:t xml:space="preserve"> </w:t>
      </w:r>
      <w:r w:rsidRPr="00B07BBD">
        <w:rPr>
          <w:b/>
          <w:vertAlign w:val="baseline"/>
        </w:rPr>
        <w:t>Stávající odst. 5.1. čl. V. Podmínky plnění díla se ruší a nově zní takto:</w:t>
      </w:r>
    </w:p>
    <w:p w14:paraId="76EED1D1" w14:textId="77777777" w:rsidR="00B07BBD" w:rsidRPr="00B07BBD" w:rsidRDefault="00B07BBD" w:rsidP="00B07BBD">
      <w:pPr>
        <w:rPr>
          <w:color w:val="000000"/>
          <w:sz w:val="22"/>
          <w:szCs w:val="22"/>
          <w:vertAlign w:val="baseline"/>
        </w:rPr>
      </w:pPr>
    </w:p>
    <w:p w14:paraId="42F43FF4" w14:textId="5082FF8A" w:rsidR="00B07BBD" w:rsidRPr="00B07BBD" w:rsidRDefault="0091429D" w:rsidP="00B07BBD">
      <w:pPr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„</w:t>
      </w:r>
      <w:r w:rsidR="00B07BBD" w:rsidRPr="00B07BBD">
        <w:rPr>
          <w:color w:val="000000"/>
          <w:sz w:val="22"/>
          <w:szCs w:val="22"/>
          <w:vertAlign w:val="baseline"/>
        </w:rPr>
        <w:t>5.1 Termín dokončení dodávky vč. instalace zboží je do 15. srpna 2025</w:t>
      </w:r>
      <w:r w:rsidR="00B07BBD">
        <w:rPr>
          <w:color w:val="000000"/>
          <w:sz w:val="22"/>
          <w:szCs w:val="22"/>
          <w:vertAlign w:val="baseline"/>
        </w:rPr>
        <w:t xml:space="preserve">, s výjimkou dodávky zboží vč. instalace, které je předmětem dodatku č. 2 k smlouvě a které bude dokončené nejpozději do 15. </w:t>
      </w:r>
      <w:r w:rsidR="00C57FE3">
        <w:rPr>
          <w:color w:val="000000"/>
          <w:sz w:val="22"/>
          <w:szCs w:val="22"/>
          <w:vertAlign w:val="baseline"/>
        </w:rPr>
        <w:t>října</w:t>
      </w:r>
      <w:r w:rsidR="00B07BBD">
        <w:rPr>
          <w:color w:val="000000"/>
          <w:sz w:val="22"/>
          <w:szCs w:val="22"/>
          <w:vertAlign w:val="baseline"/>
        </w:rPr>
        <w:t xml:space="preserve"> 2025</w:t>
      </w:r>
      <w:r w:rsidR="00B07BBD" w:rsidRPr="00B07BBD">
        <w:rPr>
          <w:color w:val="000000"/>
          <w:sz w:val="22"/>
          <w:szCs w:val="22"/>
          <w:vertAlign w:val="baseline"/>
        </w:rPr>
        <w:t>.</w:t>
      </w:r>
      <w:r>
        <w:rPr>
          <w:color w:val="000000"/>
          <w:sz w:val="22"/>
          <w:szCs w:val="22"/>
          <w:vertAlign w:val="baseline"/>
        </w:rPr>
        <w:t>“</w:t>
      </w:r>
    </w:p>
    <w:p w14:paraId="3F87BFB1" w14:textId="4EE25EE0" w:rsidR="00ED6CD3" w:rsidRDefault="00ED6CD3" w:rsidP="00B07BBD">
      <w:pPr>
        <w:rPr>
          <w:color w:val="000000"/>
          <w:sz w:val="22"/>
          <w:szCs w:val="22"/>
          <w:vertAlign w:val="baseline"/>
        </w:rPr>
      </w:pPr>
    </w:p>
    <w:p w14:paraId="3112F657" w14:textId="512BB6F8" w:rsidR="009C0ECE" w:rsidRDefault="009C0ECE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</w:p>
    <w:p w14:paraId="151717AC" w14:textId="77777777" w:rsidR="00463B91" w:rsidRDefault="00463B9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20B5EE55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DE1631">
        <w:rPr>
          <w:rFonts w:ascii="Times New Roman" w:hAnsi="Times New Roman"/>
          <w:b/>
          <w:sz w:val="28"/>
        </w:rPr>
        <w:t xml:space="preserve"> Dodatku</w:t>
      </w:r>
    </w:p>
    <w:p w14:paraId="64805817" w14:textId="5984227F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DE163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133E00">
        <w:rPr>
          <w:color w:val="000000"/>
          <w:sz w:val="22"/>
          <w:szCs w:val="22"/>
          <w:vertAlign w:val="baseline"/>
        </w:rPr>
        <w:t>2</w:t>
      </w:r>
      <w:r w:rsidR="00133E00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neupravené se řídí českým právním řádem, zejména ustanoveními </w:t>
      </w:r>
      <w:r w:rsidR="006D5371">
        <w:rPr>
          <w:color w:val="000000"/>
          <w:sz w:val="22"/>
          <w:szCs w:val="22"/>
          <w:vertAlign w:val="baseline"/>
        </w:rPr>
        <w:t>o</w:t>
      </w:r>
      <w:r w:rsidRPr="00722FF2">
        <w:rPr>
          <w:color w:val="000000"/>
          <w:sz w:val="22"/>
          <w:szCs w:val="22"/>
          <w:vertAlign w:val="baseline"/>
        </w:rPr>
        <w:t xml:space="preserve">bčanského zákoníku. Nedílnou součástí a přílohou tohoto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>je příloha</w:t>
      </w:r>
      <w:r w:rsidR="006D5371">
        <w:rPr>
          <w:color w:val="000000"/>
          <w:sz w:val="22"/>
          <w:szCs w:val="22"/>
          <w:vertAlign w:val="baseline"/>
        </w:rPr>
        <w:t xml:space="preserve"> č. </w:t>
      </w:r>
      <w:r w:rsidR="00212CBD">
        <w:rPr>
          <w:color w:val="000000"/>
          <w:sz w:val="22"/>
          <w:szCs w:val="22"/>
          <w:vertAlign w:val="baseline"/>
        </w:rPr>
        <w:t>6</w:t>
      </w:r>
      <w:r w:rsidR="00133E00">
        <w:rPr>
          <w:color w:val="000000"/>
          <w:sz w:val="22"/>
          <w:szCs w:val="22"/>
          <w:vertAlign w:val="baseline"/>
        </w:rPr>
        <w:t xml:space="preserve"> </w:t>
      </w:r>
      <w:r w:rsidR="006D5371">
        <w:rPr>
          <w:color w:val="000000"/>
          <w:sz w:val="22"/>
          <w:szCs w:val="22"/>
          <w:vertAlign w:val="baseline"/>
        </w:rPr>
        <w:t>– změnov</w:t>
      </w:r>
      <w:r w:rsidR="00212CBD">
        <w:rPr>
          <w:color w:val="000000"/>
          <w:sz w:val="22"/>
          <w:szCs w:val="22"/>
          <w:vertAlign w:val="baseline"/>
        </w:rPr>
        <w:t>ý</w:t>
      </w:r>
      <w:r w:rsidR="006D5371">
        <w:rPr>
          <w:color w:val="000000"/>
          <w:sz w:val="22"/>
          <w:szCs w:val="22"/>
          <w:vertAlign w:val="baseline"/>
        </w:rPr>
        <w:t xml:space="preserve"> list</w:t>
      </w:r>
      <w:r w:rsidR="0056776B">
        <w:rPr>
          <w:color w:val="000000"/>
          <w:sz w:val="22"/>
          <w:szCs w:val="22"/>
          <w:vertAlign w:val="baseline"/>
        </w:rPr>
        <w:t>y</w:t>
      </w:r>
      <w:r w:rsidR="006D5371">
        <w:rPr>
          <w:color w:val="000000"/>
          <w:sz w:val="22"/>
          <w:szCs w:val="22"/>
          <w:vertAlign w:val="baseline"/>
        </w:rPr>
        <w:t xml:space="preserve"> ZL </w:t>
      </w:r>
      <w:r w:rsidR="00212CBD">
        <w:rPr>
          <w:color w:val="000000"/>
          <w:sz w:val="22"/>
          <w:szCs w:val="22"/>
          <w:vertAlign w:val="baseline"/>
        </w:rPr>
        <w:t xml:space="preserve">1 </w:t>
      </w:r>
      <w:r w:rsidR="006D5371">
        <w:rPr>
          <w:color w:val="000000"/>
          <w:sz w:val="22"/>
          <w:szCs w:val="22"/>
          <w:vertAlign w:val="baseline"/>
        </w:rPr>
        <w:t>(Příloha A)</w:t>
      </w:r>
      <w:r w:rsidR="007D01E4">
        <w:rPr>
          <w:color w:val="000000"/>
          <w:sz w:val="22"/>
          <w:szCs w:val="22"/>
          <w:vertAlign w:val="baseline"/>
        </w:rPr>
        <w:t xml:space="preserve"> obsahující polo</w:t>
      </w:r>
      <w:r w:rsidR="00B377A4">
        <w:rPr>
          <w:color w:val="000000"/>
          <w:sz w:val="22"/>
          <w:szCs w:val="22"/>
          <w:vertAlign w:val="baseline"/>
        </w:rPr>
        <w:t>žkový rozpočet a technickou specifikaci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00F544C6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41902A0D" w14:textId="77777777" w:rsidR="00212CBD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</w:p>
    <w:p w14:paraId="2E5DF451" w14:textId="33C5AD25" w:rsidR="00722FF2" w:rsidRDefault="00282BC7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>
        <w:rPr>
          <w:color w:val="000000"/>
          <w:sz w:val="22"/>
          <w:szCs w:val="22"/>
          <w:vertAlign w:val="baseline"/>
        </w:rPr>
        <w:t>odatek nabývá platnosti dnem podpisu poslední smluvní stranou a účinnosti dnem zveřejnění v registru smluv</w:t>
      </w:r>
      <w:r w:rsidR="00722FF2"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08C8328B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ke </w:t>
      </w:r>
      <w:r w:rsidR="006D5371">
        <w:rPr>
          <w:color w:val="000000"/>
          <w:sz w:val="22"/>
          <w:szCs w:val="22"/>
          <w:vertAlign w:val="baseline"/>
        </w:rPr>
        <w:t>S</w:t>
      </w:r>
      <w:r w:rsidRPr="00722FF2">
        <w:rPr>
          <w:color w:val="000000"/>
          <w:sz w:val="22"/>
          <w:szCs w:val="22"/>
          <w:vertAlign w:val="baseline"/>
        </w:rPr>
        <w:t xml:space="preserve">mlouvě byl sepsán podle jejich pravé a svobodné vůle, nikoli v tísni nebo za jinak jednostranně nevýhodných podmínek. Dodatek si </w:t>
      </w:r>
      <w:r w:rsidR="006D5371">
        <w:rPr>
          <w:color w:val="000000"/>
          <w:sz w:val="22"/>
          <w:szCs w:val="22"/>
          <w:vertAlign w:val="baseline"/>
        </w:rPr>
        <w:t xml:space="preserve">účastníci </w:t>
      </w:r>
      <w:r w:rsidRPr="00722FF2">
        <w:rPr>
          <w:color w:val="000000"/>
          <w:sz w:val="22"/>
          <w:szCs w:val="22"/>
          <w:vertAlign w:val="baseline"/>
        </w:rPr>
        <w:t>přečetli, souhlasí bez výhrad s jeho obsahem a na důkaz toho připojují své podpisy.</w:t>
      </w:r>
    </w:p>
    <w:p w14:paraId="7A3138E8" w14:textId="0347BD5D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6D5371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9C1344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  <w:u w:val="single"/>
        </w:rPr>
      </w:pPr>
      <w:r w:rsidRPr="009C1344">
        <w:rPr>
          <w:rFonts w:ascii="Times New Roman" w:hAnsi="Times New Roman" w:cs="Times New Roman"/>
          <w:color w:val="000000"/>
          <w:szCs w:val="22"/>
          <w:u w:val="single"/>
        </w:rPr>
        <w:t>Příloha</w:t>
      </w:r>
      <w:r w:rsidR="00722FF2" w:rsidRPr="009C1344">
        <w:rPr>
          <w:rFonts w:ascii="Times New Roman" w:hAnsi="Times New Roman" w:cs="Times New Roman"/>
          <w:color w:val="000000"/>
          <w:szCs w:val="22"/>
          <w:u w:val="single"/>
        </w:rPr>
        <w:t>:</w:t>
      </w:r>
    </w:p>
    <w:p w14:paraId="07B9438A" w14:textId="3D2C4C3C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</w:t>
      </w:r>
      <w:r w:rsidR="00914C19">
        <w:rPr>
          <w:rFonts w:ascii="Times New Roman" w:hAnsi="Times New Roman" w:cs="Times New Roman"/>
          <w:color w:val="000000"/>
          <w:szCs w:val="22"/>
        </w:rPr>
        <w:t xml:space="preserve"> </w:t>
      </w:r>
      <w:r w:rsidR="00212CBD">
        <w:rPr>
          <w:rFonts w:ascii="Times New Roman" w:hAnsi="Times New Roman" w:cs="Times New Roman"/>
          <w:color w:val="000000"/>
          <w:szCs w:val="22"/>
        </w:rPr>
        <w:t>6</w:t>
      </w:r>
      <w:r w:rsidR="00133E00">
        <w:rPr>
          <w:rFonts w:ascii="Times New Roman" w:hAnsi="Times New Roman" w:cs="Times New Roman"/>
          <w:color w:val="000000"/>
          <w:szCs w:val="22"/>
        </w:rPr>
        <w:t xml:space="preserve"> </w:t>
      </w:r>
      <w:r w:rsidR="00914C19">
        <w:rPr>
          <w:rFonts w:ascii="Times New Roman" w:hAnsi="Times New Roman" w:cs="Times New Roman"/>
          <w:color w:val="000000"/>
          <w:szCs w:val="22"/>
        </w:rPr>
        <w:t>–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</w:t>
      </w:r>
      <w:r w:rsidR="006D5371"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 w:rsidR="006D5371">
        <w:rPr>
          <w:rFonts w:ascii="Times New Roman" w:hAnsi="Times New Roman" w:cs="Times New Roman"/>
          <w:color w:val="000000"/>
          <w:szCs w:val="22"/>
        </w:rPr>
        <w:t xml:space="preserve">A </w:t>
      </w:r>
      <w:r w:rsidR="00212CBD">
        <w:rPr>
          <w:rFonts w:ascii="Times New Roman" w:hAnsi="Times New Roman" w:cs="Times New Roman"/>
          <w:color w:val="000000"/>
          <w:szCs w:val="22"/>
        </w:rPr>
        <w:t>–</w:t>
      </w:r>
      <w:r w:rsidR="006D5371">
        <w:rPr>
          <w:rFonts w:ascii="Times New Roman" w:hAnsi="Times New Roman" w:cs="Times New Roman"/>
          <w:color w:val="000000"/>
          <w:szCs w:val="22"/>
        </w:rPr>
        <w:t xml:space="preserve"> </w:t>
      </w:r>
      <w:r w:rsidR="00212CBD">
        <w:rPr>
          <w:rFonts w:ascii="Times New Roman" w:hAnsi="Times New Roman" w:cs="Times New Roman"/>
          <w:color w:val="000000"/>
          <w:szCs w:val="22"/>
        </w:rPr>
        <w:t>změnový list č.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 w:rsidR="00212CBD">
        <w:rPr>
          <w:rFonts w:ascii="Times New Roman" w:hAnsi="Times New Roman" w:cs="Times New Roman"/>
          <w:color w:val="000000"/>
          <w:szCs w:val="22"/>
        </w:rPr>
        <w:t>1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1CC0182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0929C6B2" w14:textId="7E38297A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 w:rsidRPr="00212CBD">
        <w:rPr>
          <w:rFonts w:ascii="Times New Roman" w:hAnsi="Times New Roman" w:cs="Times New Roman"/>
          <w:color w:val="000000"/>
          <w:szCs w:val="22"/>
        </w:rPr>
        <w:t>Za zhotovitele:</w:t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>Za objednatele:</w:t>
      </w:r>
    </w:p>
    <w:p w14:paraId="22B85F60" w14:textId="77777777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162FAF02" w14:textId="77777777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3E599DFE" w14:textId="77777777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0F0EF0F1" w14:textId="77777777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4B3E14F5" w14:textId="77777777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27B6D8D1" w14:textId="77777777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2CA88D4A" w14:textId="77777777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59410EAC" w14:textId="58283A86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 w:rsidRPr="00212CBD">
        <w:rPr>
          <w:rFonts w:ascii="Times New Roman" w:hAnsi="Times New Roman" w:cs="Times New Roman"/>
          <w:color w:val="000000"/>
          <w:szCs w:val="22"/>
        </w:rPr>
        <w:t>……………………………………</w:t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>…………………………………</w:t>
      </w:r>
    </w:p>
    <w:p w14:paraId="2FDCBE91" w14:textId="3DDDDE97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 w:rsidRPr="00212CBD">
        <w:rPr>
          <w:rFonts w:ascii="Times New Roman" w:hAnsi="Times New Roman" w:cs="Times New Roman"/>
          <w:color w:val="000000"/>
          <w:szCs w:val="22"/>
        </w:rPr>
        <w:t>Ústav technológií a inovácií, s.r.o.</w:t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>Národní divadlo</w:t>
      </w:r>
    </w:p>
    <w:p w14:paraId="42879199" w14:textId="2B2FC2DF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 w:rsidRPr="00212CBD">
        <w:rPr>
          <w:rFonts w:ascii="Times New Roman" w:hAnsi="Times New Roman" w:cs="Times New Roman"/>
          <w:color w:val="000000"/>
          <w:szCs w:val="22"/>
        </w:rPr>
        <w:t>Ing. Tatiana Matušková</w:t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>prof. MgA. Jan Burian</w:t>
      </w:r>
    </w:p>
    <w:p w14:paraId="65E97B03" w14:textId="31D3C4B4" w:rsidR="00212CBD" w:rsidRPr="00212CBD" w:rsidRDefault="00212CBD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 w:rsidRPr="00212CBD">
        <w:rPr>
          <w:rFonts w:ascii="Times New Roman" w:hAnsi="Times New Roman" w:cs="Times New Roman"/>
          <w:color w:val="000000"/>
          <w:szCs w:val="22"/>
        </w:rPr>
        <w:t>konateľ</w:t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Pr="00212CBD">
        <w:rPr>
          <w:rFonts w:ascii="Times New Roman" w:hAnsi="Times New Roman" w:cs="Times New Roman"/>
          <w:color w:val="000000"/>
          <w:szCs w:val="22"/>
        </w:rPr>
        <w:t>generální ředitel Národního divadla</w:t>
      </w:r>
    </w:p>
    <w:p w14:paraId="6EAEC61D" w14:textId="77777777" w:rsidR="00630EDC" w:rsidRPr="00212CBD" w:rsidRDefault="00630EDC" w:rsidP="00212CBD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sectPr w:rsidR="00630EDC" w:rsidRPr="00212CBD" w:rsidSect="008F2A09">
      <w:footerReference w:type="even" r:id="rId11"/>
      <w:footerReference w:type="default" r:id="rId12"/>
      <w:headerReference w:type="first" r:id="rId13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29AE" w14:textId="77777777" w:rsidR="006A25EB" w:rsidRDefault="006A25EB">
      <w:r>
        <w:separator/>
      </w:r>
    </w:p>
  </w:endnote>
  <w:endnote w:type="continuationSeparator" w:id="0">
    <w:p w14:paraId="4B7B1D16" w14:textId="77777777" w:rsidR="006A25EB" w:rsidRDefault="006A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BC1A" w14:textId="08A4556D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936E87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936E87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4D792" w14:textId="77777777" w:rsidR="006A25EB" w:rsidRDefault="006A25EB">
      <w:r>
        <w:separator/>
      </w:r>
    </w:p>
  </w:footnote>
  <w:footnote w:type="continuationSeparator" w:id="0">
    <w:p w14:paraId="7F14545E" w14:textId="77777777" w:rsidR="006A25EB" w:rsidRDefault="006A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8638782">
    <w:abstractNumId w:val="48"/>
  </w:num>
  <w:num w:numId="2" w16cid:durableId="1475832804">
    <w:abstractNumId w:val="19"/>
  </w:num>
  <w:num w:numId="3" w16cid:durableId="779493060">
    <w:abstractNumId w:val="4"/>
  </w:num>
  <w:num w:numId="4" w16cid:durableId="875895744">
    <w:abstractNumId w:val="33"/>
  </w:num>
  <w:num w:numId="5" w16cid:durableId="1083986256">
    <w:abstractNumId w:val="40"/>
  </w:num>
  <w:num w:numId="6" w16cid:durableId="34889766">
    <w:abstractNumId w:val="43"/>
  </w:num>
  <w:num w:numId="7" w16cid:durableId="1072972613">
    <w:abstractNumId w:val="16"/>
  </w:num>
  <w:num w:numId="8" w16cid:durableId="1691226148">
    <w:abstractNumId w:val="53"/>
  </w:num>
  <w:num w:numId="9" w16cid:durableId="1476994076">
    <w:abstractNumId w:val="37"/>
  </w:num>
  <w:num w:numId="10" w16cid:durableId="1008100335">
    <w:abstractNumId w:val="6"/>
  </w:num>
  <w:num w:numId="11" w16cid:durableId="1936936896">
    <w:abstractNumId w:val="35"/>
  </w:num>
  <w:num w:numId="12" w16cid:durableId="395444486">
    <w:abstractNumId w:val="14"/>
  </w:num>
  <w:num w:numId="13" w16cid:durableId="826357137">
    <w:abstractNumId w:val="46"/>
  </w:num>
  <w:num w:numId="14" w16cid:durableId="808472570">
    <w:abstractNumId w:val="32"/>
  </w:num>
  <w:num w:numId="15" w16cid:durableId="1528374693">
    <w:abstractNumId w:val="20"/>
  </w:num>
  <w:num w:numId="16" w16cid:durableId="1318875952">
    <w:abstractNumId w:val="18"/>
  </w:num>
  <w:num w:numId="17" w16cid:durableId="572469324">
    <w:abstractNumId w:val="54"/>
  </w:num>
  <w:num w:numId="18" w16cid:durableId="1147626996">
    <w:abstractNumId w:val="31"/>
  </w:num>
  <w:num w:numId="19" w16cid:durableId="1936358689">
    <w:abstractNumId w:val="8"/>
  </w:num>
  <w:num w:numId="20" w16cid:durableId="163936515">
    <w:abstractNumId w:val="26"/>
  </w:num>
  <w:num w:numId="21" w16cid:durableId="340402096">
    <w:abstractNumId w:val="25"/>
  </w:num>
  <w:num w:numId="22" w16cid:durableId="821507708">
    <w:abstractNumId w:val="13"/>
  </w:num>
  <w:num w:numId="23" w16cid:durableId="846945350">
    <w:abstractNumId w:val="34"/>
  </w:num>
  <w:num w:numId="24" w16cid:durableId="1169902919">
    <w:abstractNumId w:val="3"/>
  </w:num>
  <w:num w:numId="25" w16cid:durableId="1039285195">
    <w:abstractNumId w:val="10"/>
  </w:num>
  <w:num w:numId="26" w16cid:durableId="97797673">
    <w:abstractNumId w:val="50"/>
  </w:num>
  <w:num w:numId="27" w16cid:durableId="1170481924">
    <w:abstractNumId w:val="28"/>
  </w:num>
  <w:num w:numId="28" w16cid:durableId="986282921">
    <w:abstractNumId w:val="24"/>
  </w:num>
  <w:num w:numId="29" w16cid:durableId="180511125">
    <w:abstractNumId w:val="44"/>
  </w:num>
  <w:num w:numId="30" w16cid:durableId="1395815956">
    <w:abstractNumId w:val="30"/>
  </w:num>
  <w:num w:numId="31" w16cid:durableId="1621493664">
    <w:abstractNumId w:val="27"/>
  </w:num>
  <w:num w:numId="32" w16cid:durableId="1147166356">
    <w:abstractNumId w:val="49"/>
  </w:num>
  <w:num w:numId="33" w16cid:durableId="18523330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9222241">
    <w:abstractNumId w:val="9"/>
  </w:num>
  <w:num w:numId="35" w16cid:durableId="297420661">
    <w:abstractNumId w:val="47"/>
  </w:num>
  <w:num w:numId="36" w16cid:durableId="27608634">
    <w:abstractNumId w:val="1"/>
  </w:num>
  <w:num w:numId="37" w16cid:durableId="1728725907">
    <w:abstractNumId w:val="11"/>
  </w:num>
  <w:num w:numId="38" w16cid:durableId="703025149">
    <w:abstractNumId w:val="2"/>
  </w:num>
  <w:num w:numId="39" w16cid:durableId="965046325">
    <w:abstractNumId w:val="36"/>
  </w:num>
  <w:num w:numId="40" w16cid:durableId="1945191259">
    <w:abstractNumId w:val="12"/>
  </w:num>
  <w:num w:numId="41" w16cid:durableId="326134650">
    <w:abstractNumId w:val="5"/>
  </w:num>
  <w:num w:numId="42" w16cid:durableId="467818378">
    <w:abstractNumId w:val="42"/>
  </w:num>
  <w:num w:numId="43" w16cid:durableId="2781793">
    <w:abstractNumId w:val="15"/>
  </w:num>
  <w:num w:numId="44" w16cid:durableId="1214191204">
    <w:abstractNumId w:val="22"/>
  </w:num>
  <w:num w:numId="45" w16cid:durableId="1142383499">
    <w:abstractNumId w:val="29"/>
  </w:num>
  <w:num w:numId="46" w16cid:durableId="1148326810">
    <w:abstractNumId w:val="7"/>
  </w:num>
  <w:num w:numId="47" w16cid:durableId="14737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69049170">
    <w:abstractNumId w:val="52"/>
  </w:num>
  <w:num w:numId="49" w16cid:durableId="1629237099">
    <w:abstractNumId w:val="39"/>
  </w:num>
  <w:num w:numId="50" w16cid:durableId="391777816">
    <w:abstractNumId w:val="41"/>
  </w:num>
  <w:num w:numId="51" w16cid:durableId="891887138">
    <w:abstractNumId w:val="21"/>
  </w:num>
  <w:num w:numId="52" w16cid:durableId="4216594">
    <w:abstractNumId w:val="38"/>
  </w:num>
  <w:num w:numId="53" w16cid:durableId="1498880152">
    <w:abstractNumId w:val="0"/>
  </w:num>
  <w:num w:numId="54" w16cid:durableId="1202551185">
    <w:abstractNumId w:val="23"/>
  </w:num>
  <w:num w:numId="55" w16cid:durableId="1811940770">
    <w:abstractNumId w:val="51"/>
  </w:num>
  <w:num w:numId="56" w16cid:durableId="600721094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87A"/>
    <w:rsid w:val="00107AF2"/>
    <w:rsid w:val="001106C4"/>
    <w:rsid w:val="00115797"/>
    <w:rsid w:val="00115963"/>
    <w:rsid w:val="001173F2"/>
    <w:rsid w:val="00132F11"/>
    <w:rsid w:val="00133E00"/>
    <w:rsid w:val="00134858"/>
    <w:rsid w:val="001349B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1ACE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2CBD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11C2"/>
    <w:rsid w:val="00282BC7"/>
    <w:rsid w:val="0028342C"/>
    <w:rsid w:val="0028366B"/>
    <w:rsid w:val="002849E8"/>
    <w:rsid w:val="00285A66"/>
    <w:rsid w:val="00286D23"/>
    <w:rsid w:val="002872AC"/>
    <w:rsid w:val="0029178F"/>
    <w:rsid w:val="00295E8E"/>
    <w:rsid w:val="00297B5E"/>
    <w:rsid w:val="002A1AB5"/>
    <w:rsid w:val="002A386C"/>
    <w:rsid w:val="002A66E9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4600"/>
    <w:rsid w:val="003B5154"/>
    <w:rsid w:val="003C0002"/>
    <w:rsid w:val="003C3E11"/>
    <w:rsid w:val="003C5BB2"/>
    <w:rsid w:val="003C6431"/>
    <w:rsid w:val="003D52EA"/>
    <w:rsid w:val="003E2AB8"/>
    <w:rsid w:val="003E41BA"/>
    <w:rsid w:val="003F139B"/>
    <w:rsid w:val="00400CA5"/>
    <w:rsid w:val="004061BE"/>
    <w:rsid w:val="00414803"/>
    <w:rsid w:val="00417781"/>
    <w:rsid w:val="004177EE"/>
    <w:rsid w:val="00417CA4"/>
    <w:rsid w:val="00417FF5"/>
    <w:rsid w:val="004227AF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1E1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944B4"/>
    <w:rsid w:val="004A0F18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6776B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25A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34F"/>
    <w:rsid w:val="0066048D"/>
    <w:rsid w:val="00664CE3"/>
    <w:rsid w:val="00666407"/>
    <w:rsid w:val="006728D1"/>
    <w:rsid w:val="0067353E"/>
    <w:rsid w:val="00674BF7"/>
    <w:rsid w:val="006815A6"/>
    <w:rsid w:val="00683572"/>
    <w:rsid w:val="00685FD8"/>
    <w:rsid w:val="00696842"/>
    <w:rsid w:val="006A25EB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371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6F7338"/>
    <w:rsid w:val="00700157"/>
    <w:rsid w:val="00702581"/>
    <w:rsid w:val="00703397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B4EF3"/>
    <w:rsid w:val="007C1212"/>
    <w:rsid w:val="007D01E4"/>
    <w:rsid w:val="007D1F08"/>
    <w:rsid w:val="007D2699"/>
    <w:rsid w:val="007D2F2D"/>
    <w:rsid w:val="007D3704"/>
    <w:rsid w:val="007D3F68"/>
    <w:rsid w:val="007D7FC9"/>
    <w:rsid w:val="007E055E"/>
    <w:rsid w:val="007E11A0"/>
    <w:rsid w:val="007E1F94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022"/>
    <w:rsid w:val="00835560"/>
    <w:rsid w:val="00835E56"/>
    <w:rsid w:val="00840B72"/>
    <w:rsid w:val="00841329"/>
    <w:rsid w:val="0084221C"/>
    <w:rsid w:val="00842F12"/>
    <w:rsid w:val="00844C8B"/>
    <w:rsid w:val="008453C4"/>
    <w:rsid w:val="00845EF8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77E27"/>
    <w:rsid w:val="008804E7"/>
    <w:rsid w:val="008835FC"/>
    <w:rsid w:val="00886A97"/>
    <w:rsid w:val="0089081B"/>
    <w:rsid w:val="00892E5D"/>
    <w:rsid w:val="00892FA4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1DF0"/>
    <w:rsid w:val="008F2A09"/>
    <w:rsid w:val="008F2FA6"/>
    <w:rsid w:val="008F59B9"/>
    <w:rsid w:val="00902A48"/>
    <w:rsid w:val="00903AEF"/>
    <w:rsid w:val="00904E08"/>
    <w:rsid w:val="00905D4F"/>
    <w:rsid w:val="0091429D"/>
    <w:rsid w:val="00914C19"/>
    <w:rsid w:val="00917AB4"/>
    <w:rsid w:val="00930703"/>
    <w:rsid w:val="009320CA"/>
    <w:rsid w:val="0093313A"/>
    <w:rsid w:val="00936C0B"/>
    <w:rsid w:val="00936E87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9CC"/>
    <w:rsid w:val="00995ECE"/>
    <w:rsid w:val="009A185A"/>
    <w:rsid w:val="009B01CB"/>
    <w:rsid w:val="009B57EE"/>
    <w:rsid w:val="009C031B"/>
    <w:rsid w:val="009C0ECE"/>
    <w:rsid w:val="009C1344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1077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27BDA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362B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3C"/>
    <w:rsid w:val="00AE0088"/>
    <w:rsid w:val="00AE028A"/>
    <w:rsid w:val="00AE0E75"/>
    <w:rsid w:val="00AE3063"/>
    <w:rsid w:val="00AE476B"/>
    <w:rsid w:val="00AE7F38"/>
    <w:rsid w:val="00AF0C2E"/>
    <w:rsid w:val="00AF21E0"/>
    <w:rsid w:val="00AF46D7"/>
    <w:rsid w:val="00B0109E"/>
    <w:rsid w:val="00B01299"/>
    <w:rsid w:val="00B01F83"/>
    <w:rsid w:val="00B02281"/>
    <w:rsid w:val="00B050BC"/>
    <w:rsid w:val="00B07BBD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4E8D"/>
    <w:rsid w:val="00B35045"/>
    <w:rsid w:val="00B37732"/>
    <w:rsid w:val="00B377A4"/>
    <w:rsid w:val="00B41D83"/>
    <w:rsid w:val="00B42826"/>
    <w:rsid w:val="00B45E1A"/>
    <w:rsid w:val="00B46C09"/>
    <w:rsid w:val="00B472BE"/>
    <w:rsid w:val="00B546E6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290A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24EA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757"/>
    <w:rsid w:val="00C50C3C"/>
    <w:rsid w:val="00C52E6A"/>
    <w:rsid w:val="00C53B44"/>
    <w:rsid w:val="00C570CF"/>
    <w:rsid w:val="00C57FE3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1216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0DB5"/>
    <w:rsid w:val="00CF425E"/>
    <w:rsid w:val="00CF72BA"/>
    <w:rsid w:val="00D028DD"/>
    <w:rsid w:val="00D0308E"/>
    <w:rsid w:val="00D043CF"/>
    <w:rsid w:val="00D06AD3"/>
    <w:rsid w:val="00D078DC"/>
    <w:rsid w:val="00D1009C"/>
    <w:rsid w:val="00D10852"/>
    <w:rsid w:val="00D15EFC"/>
    <w:rsid w:val="00D17548"/>
    <w:rsid w:val="00D210D9"/>
    <w:rsid w:val="00D21640"/>
    <w:rsid w:val="00D21DFE"/>
    <w:rsid w:val="00D253BB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D5F1F"/>
    <w:rsid w:val="00DE08F9"/>
    <w:rsid w:val="00DE0A8C"/>
    <w:rsid w:val="00DE10BB"/>
    <w:rsid w:val="00DE1631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57E7"/>
    <w:rsid w:val="00E179CD"/>
    <w:rsid w:val="00E211DD"/>
    <w:rsid w:val="00E24E03"/>
    <w:rsid w:val="00E25268"/>
    <w:rsid w:val="00E3345A"/>
    <w:rsid w:val="00E36934"/>
    <w:rsid w:val="00E379A2"/>
    <w:rsid w:val="00E41464"/>
    <w:rsid w:val="00E43126"/>
    <w:rsid w:val="00E56AEA"/>
    <w:rsid w:val="00E62086"/>
    <w:rsid w:val="00E62692"/>
    <w:rsid w:val="00E66F1B"/>
    <w:rsid w:val="00E72918"/>
    <w:rsid w:val="00E74DDC"/>
    <w:rsid w:val="00E76C38"/>
    <w:rsid w:val="00E805CF"/>
    <w:rsid w:val="00E81311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6CD3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059B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A7C45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109C5"/>
  <w15:chartTrackingRefBased/>
  <w15:docId w15:val="{F991FF22-B2B2-4216-800E-5B088213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  <w:style w:type="paragraph" w:styleId="Zkladntext3">
    <w:name w:val="Body Text 3"/>
    <w:basedOn w:val="Normln"/>
    <w:link w:val="Zkladntext3Char"/>
    <w:uiPriority w:val="99"/>
    <w:semiHidden/>
    <w:unhideWhenUsed/>
    <w:rsid w:val="00E157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57E7"/>
    <w:rPr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43AC-B3A4-40AA-A4CC-AF32EAA68ABC}">
  <ds:schemaRefs>
    <ds:schemaRef ds:uri="http://schemas.microsoft.com/office/2006/metadata/properties"/>
    <ds:schemaRef ds:uri="http://schemas.microsoft.com/office/infopath/2007/PartnerControls"/>
    <ds:schemaRef ds:uri="fd9d3be0-ce8a-4f2a-bc38-31481e71be30"/>
  </ds:schemaRefs>
</ds:datastoreItem>
</file>

<file path=customXml/itemProps2.xml><?xml version="1.0" encoding="utf-8"?>
<ds:datastoreItem xmlns:ds="http://schemas.openxmlformats.org/officeDocument/2006/customXml" ds:itemID="{18D25DA3-A876-4D75-A024-B6D29260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1FD8D-F806-4CD4-A55C-E026A428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69B4C-E880-47CB-9B06-F9BD9496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Casková Miroslava</cp:lastModifiedBy>
  <cp:revision>3</cp:revision>
  <dcterms:created xsi:type="dcterms:W3CDTF">2025-07-23T13:25:00Z</dcterms:created>
  <dcterms:modified xsi:type="dcterms:W3CDTF">2025-07-31T09:26:00Z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