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8DD0" w14:textId="43587FAF" w:rsidR="003052F7" w:rsidRPr="00035DB9" w:rsidRDefault="003052F7">
      <w:pPr>
        <w:pStyle w:val="Zkladntext"/>
        <w:rPr>
          <w:rFonts w:asciiTheme="majorHAnsi" w:hAnsiTheme="majorHAnsi"/>
          <w:sz w:val="22"/>
          <w:lang w:val="cs-CZ"/>
        </w:rPr>
      </w:pPr>
    </w:p>
    <w:p w14:paraId="3D4C8DD1" w14:textId="77777777" w:rsidR="003052F7" w:rsidRPr="00A23C58" w:rsidRDefault="003052F7">
      <w:pPr>
        <w:pStyle w:val="Zkladntext"/>
        <w:rPr>
          <w:rFonts w:asciiTheme="majorHAnsi" w:hAnsiTheme="majorHAnsi"/>
          <w:sz w:val="24"/>
          <w:szCs w:val="24"/>
          <w:lang w:val="cs-CZ"/>
        </w:rPr>
      </w:pPr>
    </w:p>
    <w:p w14:paraId="3D4C8DD2" w14:textId="00BD85C8" w:rsidR="003052F7" w:rsidRPr="00A23C58" w:rsidRDefault="00A23C58">
      <w:pPr>
        <w:spacing w:before="179"/>
        <w:ind w:left="279"/>
        <w:rPr>
          <w:rFonts w:asciiTheme="majorHAnsi" w:hAnsiTheme="majorHAnsi"/>
          <w:b/>
          <w:sz w:val="24"/>
          <w:szCs w:val="24"/>
          <w:lang w:val="cs-CZ"/>
        </w:rPr>
      </w:pPr>
      <w:r w:rsidRPr="00A23C58">
        <w:rPr>
          <w:rFonts w:asciiTheme="majorHAnsi" w:hAnsiTheme="majorHAnsi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304960" behindDoc="1" locked="0" layoutInCell="1" allowOverlap="1" wp14:anchorId="3D4C8E86" wp14:editId="09E7F53A">
                <wp:simplePos x="0" y="0"/>
                <wp:positionH relativeFrom="page">
                  <wp:posOffset>1087120</wp:posOffset>
                </wp:positionH>
                <wp:positionV relativeFrom="paragraph">
                  <wp:posOffset>11430</wp:posOffset>
                </wp:positionV>
                <wp:extent cx="5971540" cy="0"/>
                <wp:effectExtent l="0" t="0" r="0" b="0"/>
                <wp:wrapNone/>
                <wp:docPr id="21094168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154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82AF0" id="Line 18" o:spid="_x0000_s1026" style="position:absolute;z-index:-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6pt,.9pt" to="55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" strokeweight=".25428mm">
                <w10:wrap anchorx="page"/>
              </v:line>
            </w:pict>
          </mc:Fallback>
        </mc:AlternateContent>
      </w:r>
      <w:proofErr w:type="spellStart"/>
      <w:r w:rsidR="000D1902" w:rsidRPr="00A23C58">
        <w:rPr>
          <w:rFonts w:asciiTheme="majorHAnsi" w:hAnsiTheme="majorHAnsi"/>
          <w:b/>
          <w:color w:val="161616"/>
          <w:sz w:val="24"/>
          <w:szCs w:val="24"/>
          <w:lang w:val="cs-CZ"/>
        </w:rPr>
        <w:t>TLZč</w:t>
      </w:r>
      <w:proofErr w:type="spellEnd"/>
      <w:r w:rsidR="000D1902" w:rsidRPr="00A23C58">
        <w:rPr>
          <w:rFonts w:asciiTheme="majorHAnsi" w:hAnsiTheme="majorHAnsi"/>
          <w:b/>
          <w:color w:val="161616"/>
          <w:sz w:val="24"/>
          <w:szCs w:val="24"/>
          <w:lang w:val="cs-CZ"/>
        </w:rPr>
        <w:t>.:</w:t>
      </w:r>
    </w:p>
    <w:p w14:paraId="3D4C8DD3" w14:textId="5F540A56" w:rsidR="003052F7" w:rsidRPr="00A23C58" w:rsidRDefault="00A23C58" w:rsidP="00A23C58">
      <w:pPr>
        <w:spacing w:before="95"/>
        <w:ind w:left="-2410"/>
        <w:jc w:val="center"/>
        <w:rPr>
          <w:rFonts w:asciiTheme="majorHAnsi" w:hAnsiTheme="majorHAnsi"/>
          <w:b/>
          <w:sz w:val="30"/>
          <w:szCs w:val="30"/>
          <w:lang w:val="cs-CZ"/>
        </w:rPr>
      </w:pPr>
      <w:r w:rsidRPr="00A23C58">
        <w:rPr>
          <w:rFonts w:asciiTheme="majorHAnsi" w:hAnsiTheme="majorHAnsi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305984" behindDoc="1" locked="0" layoutInCell="1" allowOverlap="1" wp14:anchorId="3D4C8E87" wp14:editId="2BC476BB">
                <wp:simplePos x="0" y="0"/>
                <wp:positionH relativeFrom="page">
                  <wp:posOffset>1062355</wp:posOffset>
                </wp:positionH>
                <wp:positionV relativeFrom="paragraph">
                  <wp:posOffset>57785</wp:posOffset>
                </wp:positionV>
                <wp:extent cx="5996305" cy="0"/>
                <wp:effectExtent l="0" t="0" r="0" b="0"/>
                <wp:wrapNone/>
                <wp:docPr id="8148244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7740" id="Line 17" o:spid="_x0000_s1026" style="position:absolute;z-index:-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4.55pt" to="55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" strokeweight=".25428mm">
                <w10:wrap anchorx="page"/>
              </v:line>
            </w:pict>
          </mc:Fallback>
        </mc:AlternateContent>
      </w:r>
      <w:r w:rsidR="000D1902" w:rsidRPr="00A23C58">
        <w:rPr>
          <w:rFonts w:asciiTheme="majorHAnsi" w:hAnsiTheme="majorHAnsi"/>
          <w:sz w:val="24"/>
          <w:szCs w:val="24"/>
          <w:lang w:val="cs-CZ"/>
        </w:rPr>
        <w:br w:type="column"/>
      </w:r>
      <w:r w:rsidR="000D1902" w:rsidRPr="00A23C58">
        <w:rPr>
          <w:rFonts w:asciiTheme="majorHAnsi" w:hAnsiTheme="majorHAnsi"/>
          <w:b/>
          <w:color w:val="134862"/>
          <w:sz w:val="30"/>
          <w:szCs w:val="30"/>
          <w:lang w:val="cs-CZ"/>
        </w:rPr>
        <w:t>TECHNICKÝ list změny (TLZ)</w:t>
      </w:r>
    </w:p>
    <w:p w14:paraId="21429804" w14:textId="67855291" w:rsidR="00A23C58" w:rsidRPr="00A23C58" w:rsidRDefault="00A23C58">
      <w:pPr>
        <w:spacing w:before="81"/>
        <w:ind w:left="605"/>
        <w:rPr>
          <w:rFonts w:asciiTheme="majorHAnsi" w:hAnsiTheme="majorHAnsi"/>
          <w:color w:val="161616"/>
          <w:spacing w:val="-75"/>
          <w:w w:val="105"/>
          <w:sz w:val="24"/>
          <w:szCs w:val="24"/>
          <w:lang w:val="cs-CZ"/>
        </w:rPr>
      </w:pPr>
    </w:p>
    <w:p w14:paraId="3D4C8DD4" w14:textId="273B1934" w:rsidR="003052F7" w:rsidRPr="00A23C58" w:rsidRDefault="000D1902">
      <w:pPr>
        <w:spacing w:before="81"/>
        <w:ind w:left="605"/>
        <w:rPr>
          <w:rFonts w:asciiTheme="majorHAnsi" w:hAnsiTheme="majorHAnsi"/>
          <w:sz w:val="24"/>
          <w:szCs w:val="24"/>
          <w:lang w:val="cs-CZ"/>
        </w:rPr>
      </w:pPr>
      <w:r w:rsidRPr="00A23C58">
        <w:rPr>
          <w:rFonts w:asciiTheme="majorHAnsi" w:hAnsiTheme="majorHAnsi"/>
          <w:color w:val="161616"/>
          <w:spacing w:val="-75"/>
          <w:w w:val="105"/>
          <w:sz w:val="24"/>
          <w:szCs w:val="24"/>
          <w:lang w:val="cs-CZ"/>
        </w:rPr>
        <w:t xml:space="preserve"> </w:t>
      </w:r>
      <w:r w:rsidRPr="00A23C58">
        <w:rPr>
          <w:rFonts w:asciiTheme="majorHAnsi" w:hAnsiTheme="majorHAnsi"/>
          <w:color w:val="161616"/>
          <w:w w:val="105"/>
          <w:sz w:val="24"/>
          <w:szCs w:val="24"/>
          <w:lang w:val="cs-CZ"/>
        </w:rPr>
        <w:t>4</w:t>
      </w:r>
    </w:p>
    <w:p w14:paraId="7AC8999D" w14:textId="77777777" w:rsidR="003052F7" w:rsidRDefault="003052F7">
      <w:pPr>
        <w:rPr>
          <w:rFonts w:asciiTheme="majorHAnsi" w:hAnsiTheme="majorHAnsi"/>
          <w:sz w:val="24"/>
          <w:szCs w:val="24"/>
          <w:lang w:val="cs-CZ"/>
        </w:rPr>
      </w:pPr>
    </w:p>
    <w:p w14:paraId="3D4C8DD5" w14:textId="77777777" w:rsidR="00A23C58" w:rsidRPr="00A23C58" w:rsidRDefault="00A23C58">
      <w:pPr>
        <w:rPr>
          <w:rFonts w:asciiTheme="majorHAnsi" w:hAnsiTheme="majorHAnsi"/>
          <w:sz w:val="24"/>
          <w:szCs w:val="24"/>
          <w:lang w:val="cs-CZ"/>
        </w:rPr>
        <w:sectPr w:rsidR="00A23C58" w:rsidRPr="00A23C58">
          <w:headerReference w:type="default" r:id="rId7"/>
          <w:type w:val="continuous"/>
          <w:pgSz w:w="11910" w:h="16840"/>
          <w:pgMar w:top="1660" w:right="640" w:bottom="0" w:left="1380" w:header="0" w:footer="708" w:gutter="0"/>
          <w:cols w:num="2" w:space="708" w:equalWidth="0">
            <w:col w:w="988" w:space="1673"/>
            <w:col w:w="7229"/>
          </w:cols>
        </w:sectPr>
      </w:pPr>
    </w:p>
    <w:p w14:paraId="3D4C8DD6" w14:textId="77777777" w:rsidR="003052F7" w:rsidRPr="00A23C58" w:rsidRDefault="003052F7">
      <w:pPr>
        <w:pStyle w:val="Zkladntext"/>
        <w:spacing w:before="7"/>
        <w:rPr>
          <w:rFonts w:asciiTheme="majorHAnsi" w:hAnsiTheme="majorHAnsi"/>
          <w:sz w:val="24"/>
          <w:szCs w:val="24"/>
          <w:lang w:val="cs-CZ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390"/>
      </w:tblGrid>
      <w:tr w:rsidR="003052F7" w:rsidRPr="00035DB9" w14:paraId="3D4C8DD9" w14:textId="77777777">
        <w:trPr>
          <w:trHeight w:val="311"/>
        </w:trPr>
        <w:tc>
          <w:tcPr>
            <w:tcW w:w="3029" w:type="dxa"/>
          </w:tcPr>
          <w:p w14:paraId="3D4C8DD7" w14:textId="77777777" w:rsidR="003052F7" w:rsidRPr="00035DB9" w:rsidRDefault="000D1902">
            <w:pPr>
              <w:pStyle w:val="TableParagraph"/>
              <w:spacing w:before="37"/>
              <w:ind w:left="79"/>
              <w:rPr>
                <w:rFonts w:asciiTheme="majorHAnsi" w:hAnsiTheme="majorHAnsi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Smlouva o dílo (</w:t>
            </w:r>
            <w:proofErr w:type="spellStart"/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SoD</w:t>
            </w:r>
            <w:proofErr w:type="spellEnd"/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 xml:space="preserve">) </w:t>
            </w:r>
            <w:r w:rsidRPr="00035DB9">
              <w:rPr>
                <w:rFonts w:asciiTheme="majorHAnsi" w:hAnsiTheme="majorHAnsi"/>
                <w:color w:val="161616"/>
                <w:lang w:val="cs-CZ"/>
              </w:rPr>
              <w:t>č.:</w:t>
            </w:r>
          </w:p>
        </w:tc>
        <w:tc>
          <w:tcPr>
            <w:tcW w:w="6390" w:type="dxa"/>
          </w:tcPr>
          <w:p w14:paraId="3D4C8DD8" w14:textId="77777777" w:rsidR="003052F7" w:rsidRPr="00035DB9" w:rsidRDefault="000D1902">
            <w:pPr>
              <w:pStyle w:val="TableParagraph"/>
              <w:spacing w:before="88" w:line="204" w:lineRule="exact"/>
              <w:ind w:left="75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UKFFS/0700/2024</w:t>
            </w:r>
          </w:p>
        </w:tc>
      </w:tr>
      <w:tr w:rsidR="003052F7" w:rsidRPr="00035DB9" w14:paraId="3D4C8DDC" w14:textId="77777777">
        <w:trPr>
          <w:trHeight w:val="292"/>
        </w:trPr>
        <w:tc>
          <w:tcPr>
            <w:tcW w:w="3029" w:type="dxa"/>
          </w:tcPr>
          <w:p w14:paraId="3D4C8DDA" w14:textId="77777777" w:rsidR="003052F7" w:rsidRPr="00035DB9" w:rsidRDefault="000D1902">
            <w:pPr>
              <w:pStyle w:val="TableParagraph"/>
              <w:spacing w:before="59" w:line="213" w:lineRule="exact"/>
              <w:ind w:left="82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Ze dne:</w:t>
            </w:r>
          </w:p>
        </w:tc>
        <w:tc>
          <w:tcPr>
            <w:tcW w:w="6390" w:type="dxa"/>
          </w:tcPr>
          <w:p w14:paraId="3D4C8DDB" w14:textId="77777777" w:rsidR="003052F7" w:rsidRPr="00035DB9" w:rsidRDefault="000D1902">
            <w:pPr>
              <w:pStyle w:val="TableParagraph"/>
              <w:spacing w:before="73" w:line="199" w:lineRule="exact"/>
              <w:ind w:left="70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17.7</w:t>
            </w:r>
            <w:r w:rsidRPr="00035DB9">
              <w:rPr>
                <w:rFonts w:asciiTheme="majorHAnsi" w:hAnsiTheme="majorHAnsi"/>
                <w:color w:val="343838"/>
                <w:w w:val="105"/>
                <w:sz w:val="19"/>
                <w:lang w:val="cs-CZ"/>
              </w:rPr>
              <w:t>.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2025</w:t>
            </w:r>
          </w:p>
        </w:tc>
      </w:tr>
    </w:tbl>
    <w:p w14:paraId="3D4C8DDD" w14:textId="77777777" w:rsidR="003052F7" w:rsidRPr="00035DB9" w:rsidRDefault="003052F7">
      <w:pPr>
        <w:pStyle w:val="Zkladntext"/>
        <w:spacing w:before="7" w:after="1"/>
        <w:rPr>
          <w:rFonts w:asciiTheme="majorHAnsi" w:hAnsiTheme="majorHAnsi"/>
          <w:sz w:val="6"/>
          <w:lang w:val="cs-CZ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390"/>
      </w:tblGrid>
      <w:tr w:rsidR="003052F7" w:rsidRPr="00035DB9" w14:paraId="3D4C8DE0" w14:textId="77777777">
        <w:trPr>
          <w:trHeight w:val="297"/>
        </w:trPr>
        <w:tc>
          <w:tcPr>
            <w:tcW w:w="3029" w:type="dxa"/>
          </w:tcPr>
          <w:p w14:paraId="3D4C8DDE" w14:textId="77777777" w:rsidR="003052F7" w:rsidRPr="00035DB9" w:rsidRDefault="000D1902">
            <w:pPr>
              <w:pStyle w:val="TableParagraph"/>
              <w:spacing w:before="40"/>
              <w:ind w:left="81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Projekt registrační číslo:</w:t>
            </w:r>
          </w:p>
        </w:tc>
        <w:tc>
          <w:tcPr>
            <w:tcW w:w="6390" w:type="dxa"/>
          </w:tcPr>
          <w:p w14:paraId="3D4C8DDF" w14:textId="431E4894" w:rsidR="003052F7" w:rsidRPr="00035DB9" w:rsidRDefault="000D1902">
            <w:pPr>
              <w:pStyle w:val="TableParagraph"/>
              <w:spacing w:before="54"/>
              <w:ind w:left="76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CZ.02</w:t>
            </w:r>
            <w:r w:rsidRPr="00035DB9">
              <w:rPr>
                <w:rFonts w:asciiTheme="majorHAnsi" w:hAnsiTheme="majorHAnsi"/>
                <w:color w:val="343838"/>
                <w:w w:val="105"/>
                <w:sz w:val="19"/>
                <w:lang w:val="cs-CZ"/>
              </w:rPr>
              <w:t>.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01.01/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00/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22 012/0005514</w:t>
            </w:r>
          </w:p>
        </w:tc>
      </w:tr>
      <w:tr w:rsidR="003052F7" w:rsidRPr="00035DB9" w14:paraId="3D4C8DE3" w14:textId="77777777">
        <w:trPr>
          <w:trHeight w:val="292"/>
        </w:trPr>
        <w:tc>
          <w:tcPr>
            <w:tcW w:w="3029" w:type="dxa"/>
          </w:tcPr>
          <w:p w14:paraId="3D4C8DE1" w14:textId="77777777" w:rsidR="003052F7" w:rsidRPr="00035DB9" w:rsidRDefault="000D1902">
            <w:pPr>
              <w:pStyle w:val="TableParagraph"/>
              <w:spacing w:before="45" w:line="227" w:lineRule="exact"/>
              <w:ind w:left="84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Stavba:</w:t>
            </w:r>
          </w:p>
        </w:tc>
        <w:tc>
          <w:tcPr>
            <w:tcW w:w="6390" w:type="dxa"/>
          </w:tcPr>
          <w:p w14:paraId="3D4C8DE2" w14:textId="77777777" w:rsidR="003052F7" w:rsidRPr="00035DB9" w:rsidRDefault="000D1902">
            <w:pPr>
              <w:pStyle w:val="TableParagraph"/>
              <w:spacing w:before="69" w:line="204" w:lineRule="exact"/>
              <w:ind w:left="75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UK-FF-OSBI „</w:t>
            </w:r>
            <w:proofErr w:type="spellStart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Infra</w:t>
            </w:r>
            <w:proofErr w:type="spellEnd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 na Filozofické </w:t>
            </w:r>
            <w:proofErr w:type="gramStart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fakultě - stavební</w:t>
            </w:r>
            <w:proofErr w:type="gramEnd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 práce"</w:t>
            </w:r>
          </w:p>
        </w:tc>
      </w:tr>
      <w:tr w:rsidR="003052F7" w:rsidRPr="00035DB9" w14:paraId="3D4C8DE6" w14:textId="77777777">
        <w:trPr>
          <w:trHeight w:val="287"/>
        </w:trPr>
        <w:tc>
          <w:tcPr>
            <w:tcW w:w="3029" w:type="dxa"/>
          </w:tcPr>
          <w:p w14:paraId="3D4C8DE4" w14:textId="77777777" w:rsidR="003052F7" w:rsidRPr="00035DB9" w:rsidRDefault="000D1902">
            <w:pPr>
              <w:pStyle w:val="TableParagraph"/>
              <w:spacing w:before="45" w:line="223" w:lineRule="exact"/>
              <w:ind w:left="87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Objekt:</w:t>
            </w:r>
          </w:p>
        </w:tc>
        <w:tc>
          <w:tcPr>
            <w:tcW w:w="6390" w:type="dxa"/>
          </w:tcPr>
          <w:p w14:paraId="3D4C8DE5" w14:textId="77777777" w:rsidR="003052F7" w:rsidRPr="00035DB9" w:rsidRDefault="000D1902">
            <w:pPr>
              <w:pStyle w:val="TableParagraph"/>
              <w:spacing w:before="51" w:line="217" w:lineRule="exact"/>
              <w:ind w:left="80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 xml:space="preserve">Filozofická fakulta Univerzita Karlova, nám. </w:t>
            </w:r>
            <w:r w:rsidRPr="00035DB9">
              <w:rPr>
                <w:rFonts w:asciiTheme="majorHAnsi" w:hAnsiTheme="majorHAnsi"/>
                <w:color w:val="161616"/>
                <w:sz w:val="21"/>
                <w:lang w:val="cs-CZ"/>
              </w:rPr>
              <w:t xml:space="preserve">J. </w:t>
            </w: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>Palacha 2, Praha 1</w:t>
            </w:r>
          </w:p>
        </w:tc>
      </w:tr>
    </w:tbl>
    <w:p w14:paraId="3D4C8DE7" w14:textId="77777777" w:rsidR="003052F7" w:rsidRPr="00035DB9" w:rsidRDefault="003052F7">
      <w:pPr>
        <w:pStyle w:val="Zkladntext"/>
        <w:spacing w:before="7" w:after="1"/>
        <w:rPr>
          <w:rFonts w:asciiTheme="majorHAnsi" w:hAnsiTheme="majorHAnsi"/>
          <w:sz w:val="6"/>
          <w:lang w:val="cs-CZ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390"/>
      </w:tblGrid>
      <w:tr w:rsidR="003052F7" w:rsidRPr="00035DB9" w14:paraId="3D4C8DEA" w14:textId="77777777">
        <w:trPr>
          <w:trHeight w:val="297"/>
        </w:trPr>
        <w:tc>
          <w:tcPr>
            <w:tcW w:w="3029" w:type="dxa"/>
          </w:tcPr>
          <w:p w14:paraId="3D4C8DE8" w14:textId="77777777" w:rsidR="003052F7" w:rsidRPr="00035DB9" w:rsidRDefault="000D1902">
            <w:pPr>
              <w:pStyle w:val="TableParagraph"/>
              <w:spacing w:before="45"/>
              <w:ind w:left="86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Název změny:</w:t>
            </w:r>
          </w:p>
        </w:tc>
        <w:tc>
          <w:tcPr>
            <w:tcW w:w="6390" w:type="dxa"/>
          </w:tcPr>
          <w:p w14:paraId="3D4C8DE9" w14:textId="77777777" w:rsidR="003052F7" w:rsidRPr="00035DB9" w:rsidRDefault="000D1902">
            <w:pPr>
              <w:pStyle w:val="TableParagraph"/>
              <w:spacing w:before="54"/>
              <w:ind w:left="82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Změny vyvolané po odkrytí skutečného stavu</w:t>
            </w:r>
          </w:p>
        </w:tc>
      </w:tr>
      <w:tr w:rsidR="003052F7" w:rsidRPr="00035DB9" w14:paraId="3D4C8DED" w14:textId="77777777">
        <w:trPr>
          <w:trHeight w:val="292"/>
        </w:trPr>
        <w:tc>
          <w:tcPr>
            <w:tcW w:w="3029" w:type="dxa"/>
          </w:tcPr>
          <w:p w14:paraId="3D4C8DEB" w14:textId="77777777" w:rsidR="003052F7" w:rsidRPr="00035DB9" w:rsidRDefault="000D1902">
            <w:pPr>
              <w:pStyle w:val="TableParagraph"/>
              <w:spacing w:before="40"/>
              <w:ind w:left="85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Klasifikace změny dle zákona:</w:t>
            </w:r>
          </w:p>
        </w:tc>
        <w:tc>
          <w:tcPr>
            <w:tcW w:w="6390" w:type="dxa"/>
          </w:tcPr>
          <w:p w14:paraId="3D4C8DEC" w14:textId="77777777" w:rsidR="003052F7" w:rsidRPr="00035DB9" w:rsidRDefault="000D1902">
            <w:pPr>
              <w:pStyle w:val="TableParagraph"/>
              <w:spacing w:before="49"/>
              <w:ind w:left="82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Změna dle </w:t>
            </w:r>
            <w:proofErr w:type="spellStart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ust</w:t>
            </w:r>
            <w:proofErr w:type="spellEnd"/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. </w:t>
            </w:r>
            <w:r w:rsidRPr="00035DB9">
              <w:rPr>
                <w:rFonts w:asciiTheme="majorHAnsi" w:hAnsiTheme="majorHAnsi"/>
                <w:color w:val="161616"/>
                <w:w w:val="105"/>
                <w:sz w:val="17"/>
                <w:lang w:val="cs-CZ"/>
              </w:rPr>
              <w:t xml:space="preserve">§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222 odst. 4 ZZVZ</w:t>
            </w:r>
          </w:p>
        </w:tc>
      </w:tr>
    </w:tbl>
    <w:p w14:paraId="3D4C8DEE" w14:textId="77777777" w:rsidR="003052F7" w:rsidRPr="00035DB9" w:rsidRDefault="003052F7">
      <w:pPr>
        <w:pStyle w:val="Zkladntext"/>
        <w:spacing w:before="6"/>
        <w:rPr>
          <w:rFonts w:asciiTheme="majorHAnsi" w:hAnsiTheme="majorHAnsi"/>
          <w:sz w:val="9"/>
          <w:lang w:val="cs-CZ"/>
        </w:rPr>
      </w:pPr>
    </w:p>
    <w:p w14:paraId="3D4C8DEF" w14:textId="42985326" w:rsidR="003052F7" w:rsidRPr="00035DB9" w:rsidRDefault="000E2C3E">
      <w:pPr>
        <w:pStyle w:val="Zkladntext"/>
        <w:spacing w:before="94"/>
        <w:ind w:left="389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 wp14:anchorId="3D4C8E88" wp14:editId="681D2EC6">
                <wp:simplePos x="0" y="0"/>
                <wp:positionH relativeFrom="page">
                  <wp:posOffset>1060450</wp:posOffset>
                </wp:positionH>
                <wp:positionV relativeFrom="paragraph">
                  <wp:posOffset>-2333625</wp:posOffset>
                </wp:positionV>
                <wp:extent cx="5998845" cy="6181725"/>
                <wp:effectExtent l="0" t="0" r="0" b="0"/>
                <wp:wrapNone/>
                <wp:docPr id="9900534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8845" cy="6181725"/>
                        </a:xfrm>
                        <a:custGeom>
                          <a:avLst/>
                          <a:gdLst>
                            <a:gd name="T0" fmla="+- 0 1712 1670"/>
                            <a:gd name="T1" fmla="*/ T0 w 9447"/>
                            <a:gd name="T2" fmla="+- 0 9777 -3675"/>
                            <a:gd name="T3" fmla="*/ 9777 h 9735"/>
                            <a:gd name="T4" fmla="+- 0 1712 1670"/>
                            <a:gd name="T5" fmla="*/ T4 w 9447"/>
                            <a:gd name="T6" fmla="+- 0 32 -3675"/>
                            <a:gd name="T7" fmla="*/ 32 h 9735"/>
                            <a:gd name="T8" fmla="+- 0 11135 1670"/>
                            <a:gd name="T9" fmla="*/ T8 w 9447"/>
                            <a:gd name="T10" fmla="+- 0 9777 -3675"/>
                            <a:gd name="T11" fmla="*/ 9777 h 9735"/>
                            <a:gd name="T12" fmla="+- 0 11135 1670"/>
                            <a:gd name="T13" fmla="*/ T12 w 9447"/>
                            <a:gd name="T14" fmla="+- 0 32 -3675"/>
                            <a:gd name="T15" fmla="*/ 32 h 9735"/>
                            <a:gd name="T16" fmla="+- 0 1673 1670"/>
                            <a:gd name="T17" fmla="*/ T16 w 9447"/>
                            <a:gd name="T18" fmla="+- 0 37 -3675"/>
                            <a:gd name="T19" fmla="*/ 37 h 9735"/>
                            <a:gd name="T20" fmla="+- 0 11135 1670"/>
                            <a:gd name="T21" fmla="*/ T20 w 9447"/>
                            <a:gd name="T22" fmla="+- 0 37 -3675"/>
                            <a:gd name="T23" fmla="*/ 37 h 9735"/>
                            <a:gd name="T24" fmla="+- 0 1673 1670"/>
                            <a:gd name="T25" fmla="*/ T24 w 9447"/>
                            <a:gd name="T26" fmla="+- 0 349 -3675"/>
                            <a:gd name="T27" fmla="*/ 349 h 9735"/>
                            <a:gd name="T28" fmla="+- 0 11135 1670"/>
                            <a:gd name="T29" fmla="*/ T28 w 9447"/>
                            <a:gd name="T30" fmla="+- 0 349 -3675"/>
                            <a:gd name="T31" fmla="*/ 349 h 9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447" h="9735">
                              <a:moveTo>
                                <a:pt x="42" y="13452"/>
                              </a:moveTo>
                              <a:lnTo>
                                <a:pt x="42" y="3707"/>
                              </a:lnTo>
                              <a:moveTo>
                                <a:pt x="9465" y="13452"/>
                              </a:moveTo>
                              <a:lnTo>
                                <a:pt x="9465" y="3707"/>
                              </a:lnTo>
                              <a:moveTo>
                                <a:pt x="3" y="3712"/>
                              </a:moveTo>
                              <a:lnTo>
                                <a:pt x="9465" y="3712"/>
                              </a:lnTo>
                              <a:moveTo>
                                <a:pt x="3" y="4024"/>
                              </a:moveTo>
                              <a:lnTo>
                                <a:pt x="9465" y="4024"/>
                              </a:lnTo>
                            </a:path>
                          </a:pathLst>
                        </a:cu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4F67" id="AutoShape 16" o:spid="_x0000_s1026" style="position:absolute;margin-left:83.5pt;margin-top:-183.75pt;width:472.35pt;height:486.7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7,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" path="m42,13452r,-9745m9465,13452r,-9745m3,3712r9462,m3,4024r9462,e" filled="f" strokeweight=".25436mm">
                <v:path arrowok="t" o:connecttype="custom" o:connectlocs="26670,6208395;26670,20320;6010275,6208395;6010275,20320;1905,23495;6010275,23495;1905,221615;6010275,221615" o:connectangles="0,0,0,0,0,0,0,0"/>
                <w10:wrap anchorx="page"/>
              </v:shape>
            </w:pict>
          </mc:Fallback>
        </mc:AlternateContent>
      </w:r>
      <w:r w:rsidR="000D1902" w:rsidRPr="00035DB9">
        <w:rPr>
          <w:rFonts w:asciiTheme="majorHAnsi" w:hAnsiTheme="majorHAnsi"/>
          <w:color w:val="161616"/>
          <w:w w:val="105"/>
          <w:lang w:val="cs-CZ"/>
        </w:rPr>
        <w:t>Důvod změny a identifikace původce změny:</w:t>
      </w:r>
    </w:p>
    <w:p w14:paraId="3D4C8DF0" w14:textId="77777777" w:rsidR="003052F7" w:rsidRPr="00035DB9" w:rsidRDefault="000D1902">
      <w:pPr>
        <w:pStyle w:val="Zkladntext"/>
        <w:spacing w:before="75"/>
        <w:ind w:left="390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Změnový list vznikl v důsledku okolností, které zadavatel jednající s náležitou péčí nemohl předvídat.</w:t>
      </w:r>
    </w:p>
    <w:p w14:paraId="3D4C8DF1" w14:textId="0EDA43E0" w:rsidR="003052F7" w:rsidRPr="00035DB9" w:rsidRDefault="000D1902">
      <w:pPr>
        <w:pStyle w:val="Zkladntext"/>
        <w:spacing w:before="50" w:line="295" w:lineRule="auto"/>
        <w:ind w:left="392" w:hanging="5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V rámci bouracích a demontážních prací došlo k nepředvídaným okolnostem, které si vyžádaly změny a doplnění v položkovém rozpočtu.</w:t>
      </w:r>
    </w:p>
    <w:p w14:paraId="3D4C8DF2" w14:textId="77777777" w:rsidR="003052F7" w:rsidRPr="00035DB9" w:rsidRDefault="003052F7">
      <w:pPr>
        <w:pStyle w:val="Zkladntext"/>
        <w:spacing w:before="8"/>
        <w:rPr>
          <w:rFonts w:asciiTheme="majorHAnsi" w:hAnsiTheme="majorHAnsi"/>
          <w:sz w:val="22"/>
          <w:lang w:val="cs-CZ"/>
        </w:rPr>
      </w:pPr>
    </w:p>
    <w:p w14:paraId="3D4C8DF3" w14:textId="479BC30C" w:rsidR="003052F7" w:rsidRPr="00035DB9" w:rsidRDefault="000D1902">
      <w:pPr>
        <w:pStyle w:val="Nadpis3"/>
        <w:numPr>
          <w:ilvl w:val="0"/>
          <w:numId w:val="1"/>
        </w:numPr>
        <w:tabs>
          <w:tab w:val="left" w:pos="1119"/>
        </w:tabs>
        <w:ind w:hanging="366"/>
        <w:rPr>
          <w:rFonts w:asciiTheme="majorHAnsi" w:hAnsiTheme="majorHAnsi"/>
          <w:color w:val="161616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 xml:space="preserve">Změna rozsahu SDK podhledu v m. </w:t>
      </w:r>
      <w:r w:rsidRPr="00035DB9">
        <w:rPr>
          <w:rFonts w:asciiTheme="majorHAnsi" w:hAnsiTheme="majorHAnsi"/>
          <w:color w:val="161616"/>
          <w:lang w:val="cs-CZ"/>
        </w:rPr>
        <w:t xml:space="preserve">č. </w:t>
      </w:r>
      <w:r w:rsidRPr="00035DB9">
        <w:rPr>
          <w:rFonts w:asciiTheme="majorHAnsi" w:hAnsiTheme="majorHAnsi"/>
          <w:color w:val="161616"/>
          <w:lang w:val="cs-CZ"/>
        </w:rPr>
        <w:t>320,</w:t>
      </w:r>
      <w:r w:rsidRPr="00035DB9">
        <w:rPr>
          <w:rFonts w:asciiTheme="majorHAnsi" w:hAnsiTheme="majorHAnsi"/>
          <w:color w:val="161616"/>
          <w:spacing w:val="-34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321:</w:t>
      </w:r>
    </w:p>
    <w:p w14:paraId="3D4C8DF4" w14:textId="4BEA45FC" w:rsidR="003052F7" w:rsidRPr="00035DB9" w:rsidRDefault="000D1902">
      <w:pPr>
        <w:pStyle w:val="Zkladntext"/>
        <w:spacing w:before="47" w:line="295" w:lineRule="auto"/>
        <w:ind w:left="395" w:right="208" w:firstLine="2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Při realizaci nového vedení elektroinstalace pro AV techniku bylo zjištěno, že stropem nelze elektroinstalaci slaboproudu provést z důvodu dřevěného podbití rákosem. Vzhledem ke zjištěnému stavu bylo dohodnuto nainstalovat SDK podhledy. Se zhotovením revizních dvířek pro instalaci AV techniky v daných místnostech nebylo v projektu plánováno. Revizní dvířka pro elektroinstalaci budou zhotovena v podhledech, aby byl zajištěn přístup k</w:t>
      </w:r>
      <w:r w:rsidRPr="00035DB9">
        <w:rPr>
          <w:rFonts w:asciiTheme="majorHAnsi" w:hAnsiTheme="majorHAnsi"/>
          <w:color w:val="161616"/>
          <w:spacing w:val="-29"/>
          <w:w w:val="10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lang w:val="cs-CZ"/>
        </w:rPr>
        <w:t>elektroinstalaci.</w:t>
      </w:r>
    </w:p>
    <w:p w14:paraId="3D4C8DF5" w14:textId="08285630" w:rsidR="003052F7" w:rsidRPr="00035DB9" w:rsidRDefault="003052F7">
      <w:pPr>
        <w:pStyle w:val="Zkladntext"/>
        <w:spacing w:before="4"/>
        <w:rPr>
          <w:rFonts w:asciiTheme="majorHAnsi" w:hAnsiTheme="majorHAnsi"/>
          <w:sz w:val="22"/>
          <w:lang w:val="cs-CZ"/>
        </w:rPr>
      </w:pPr>
    </w:p>
    <w:p w14:paraId="3D4C8DF6" w14:textId="77777777" w:rsidR="003052F7" w:rsidRPr="00035DB9" w:rsidRDefault="000D1902">
      <w:pPr>
        <w:pStyle w:val="Nadpis3"/>
        <w:numPr>
          <w:ilvl w:val="0"/>
          <w:numId w:val="1"/>
        </w:numPr>
        <w:tabs>
          <w:tab w:val="left" w:pos="1125"/>
        </w:tabs>
        <w:ind w:left="1124" w:hanging="361"/>
        <w:rPr>
          <w:rFonts w:asciiTheme="majorHAnsi" w:hAnsiTheme="majorHAnsi"/>
          <w:color w:val="161616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>Doplnění</w:t>
      </w:r>
      <w:r w:rsidRPr="00035DB9">
        <w:rPr>
          <w:rFonts w:asciiTheme="majorHAnsi" w:hAnsiTheme="majorHAnsi"/>
          <w:color w:val="161616"/>
          <w:spacing w:val="-12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kabeláže</w:t>
      </w:r>
      <w:r w:rsidRPr="00035DB9">
        <w:rPr>
          <w:rFonts w:asciiTheme="majorHAnsi" w:hAnsiTheme="majorHAnsi"/>
          <w:color w:val="161616"/>
          <w:spacing w:val="1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pro</w:t>
      </w:r>
      <w:r w:rsidRPr="00035DB9">
        <w:rPr>
          <w:rFonts w:asciiTheme="majorHAnsi" w:hAnsiTheme="majorHAnsi"/>
          <w:color w:val="161616"/>
          <w:spacing w:val="-12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audiovizuální</w:t>
      </w:r>
      <w:r w:rsidRPr="00035DB9">
        <w:rPr>
          <w:rFonts w:asciiTheme="majorHAnsi" w:hAnsiTheme="majorHAnsi"/>
          <w:color w:val="161616"/>
          <w:spacing w:val="-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techniku</w:t>
      </w:r>
      <w:r w:rsidRPr="00035DB9">
        <w:rPr>
          <w:rFonts w:asciiTheme="majorHAnsi" w:hAnsiTheme="majorHAnsi"/>
          <w:color w:val="161616"/>
          <w:spacing w:val="-7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m.</w:t>
      </w:r>
      <w:r w:rsidRPr="00035DB9">
        <w:rPr>
          <w:rFonts w:asciiTheme="majorHAnsi" w:hAnsiTheme="majorHAnsi"/>
          <w:color w:val="161616"/>
          <w:spacing w:val="-19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č.</w:t>
      </w:r>
      <w:r w:rsidRPr="00035DB9">
        <w:rPr>
          <w:rFonts w:asciiTheme="majorHAnsi" w:hAnsiTheme="majorHAnsi"/>
          <w:color w:val="161616"/>
          <w:spacing w:val="1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317,</w:t>
      </w:r>
      <w:r w:rsidRPr="00035DB9">
        <w:rPr>
          <w:rFonts w:asciiTheme="majorHAnsi" w:hAnsiTheme="majorHAnsi"/>
          <w:color w:val="161616"/>
          <w:spacing w:val="-17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319,</w:t>
      </w:r>
      <w:r w:rsidRPr="00035DB9">
        <w:rPr>
          <w:rFonts w:asciiTheme="majorHAnsi" w:hAnsiTheme="majorHAnsi"/>
          <w:color w:val="161616"/>
          <w:spacing w:val="-9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325,</w:t>
      </w:r>
      <w:r w:rsidRPr="00035DB9">
        <w:rPr>
          <w:rFonts w:asciiTheme="majorHAnsi" w:hAnsiTheme="majorHAnsi"/>
          <w:color w:val="161616"/>
          <w:spacing w:val="-1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326:</w:t>
      </w:r>
    </w:p>
    <w:p w14:paraId="3D4C8DF7" w14:textId="6798005C" w:rsidR="003052F7" w:rsidRPr="00035DB9" w:rsidRDefault="000D1902">
      <w:pPr>
        <w:pStyle w:val="Zkladntext"/>
        <w:spacing w:before="48" w:line="292" w:lineRule="auto"/>
        <w:ind w:left="405" w:right="197" w:hanging="3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Při realizaci AV techniky podle projektové dokumentace bylo zjištěno, že ve specifikaci pro AV techniku pro přípojná místa byla navržena infrastruktura pro základní distribuci signálů, zvukové a video odbavení ale nebylo zahrnuto v rozpočtu projektové dokumentace.</w:t>
      </w:r>
    </w:p>
    <w:p w14:paraId="3D4C8DF8" w14:textId="75FB1BF4" w:rsidR="003052F7" w:rsidRPr="00035DB9" w:rsidRDefault="003052F7">
      <w:pPr>
        <w:pStyle w:val="Zkladntext"/>
        <w:spacing w:before="9"/>
        <w:rPr>
          <w:rFonts w:asciiTheme="majorHAnsi" w:hAnsiTheme="majorHAnsi"/>
          <w:sz w:val="22"/>
          <w:lang w:val="cs-CZ"/>
        </w:rPr>
      </w:pPr>
    </w:p>
    <w:p w14:paraId="3D4C8DF9" w14:textId="77777777" w:rsidR="003052F7" w:rsidRPr="00035DB9" w:rsidRDefault="000D1902">
      <w:pPr>
        <w:pStyle w:val="Nadpis3"/>
        <w:numPr>
          <w:ilvl w:val="0"/>
          <w:numId w:val="1"/>
        </w:numPr>
        <w:tabs>
          <w:tab w:val="left" w:pos="1130"/>
        </w:tabs>
        <w:ind w:left="1129" w:hanging="364"/>
        <w:rPr>
          <w:rFonts w:asciiTheme="majorHAnsi" w:hAnsiTheme="majorHAnsi"/>
          <w:color w:val="161616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>Vypuštění a napuštění topného</w:t>
      </w:r>
      <w:r w:rsidRPr="00035DB9">
        <w:rPr>
          <w:rFonts w:asciiTheme="majorHAnsi" w:hAnsiTheme="majorHAnsi"/>
          <w:color w:val="161616"/>
          <w:spacing w:val="-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systému.</w:t>
      </w:r>
    </w:p>
    <w:p w14:paraId="3D4C8DFA" w14:textId="0DC2F81E" w:rsidR="003052F7" w:rsidRPr="00035DB9" w:rsidRDefault="000D1902">
      <w:pPr>
        <w:pStyle w:val="Zkladntext"/>
        <w:spacing w:before="54" w:line="290" w:lineRule="auto"/>
        <w:ind w:left="412" w:right="206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Dle požadavku Objednatele dojde při přípravě výměny radiátorů k vypuštění a napuštění topného systému.</w:t>
      </w:r>
    </w:p>
    <w:p w14:paraId="3D4C8DFB" w14:textId="71DA2DE7" w:rsidR="003052F7" w:rsidRPr="00035DB9" w:rsidRDefault="003052F7">
      <w:pPr>
        <w:pStyle w:val="Zkladntext"/>
        <w:rPr>
          <w:rFonts w:asciiTheme="majorHAnsi" w:hAnsiTheme="majorHAnsi"/>
          <w:sz w:val="23"/>
          <w:lang w:val="cs-CZ"/>
        </w:rPr>
      </w:pPr>
    </w:p>
    <w:p w14:paraId="3D4C8DFC" w14:textId="77777777" w:rsidR="003052F7" w:rsidRPr="00035DB9" w:rsidRDefault="000D1902">
      <w:pPr>
        <w:pStyle w:val="Nadpis3"/>
        <w:numPr>
          <w:ilvl w:val="0"/>
          <w:numId w:val="1"/>
        </w:numPr>
        <w:tabs>
          <w:tab w:val="left" w:pos="1138"/>
        </w:tabs>
        <w:ind w:left="1137" w:hanging="368"/>
        <w:rPr>
          <w:rFonts w:asciiTheme="majorHAnsi" w:hAnsiTheme="majorHAnsi"/>
          <w:color w:val="161616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>Zaslepení dveří v m.</w:t>
      </w:r>
      <w:r w:rsidRPr="00035DB9">
        <w:rPr>
          <w:rFonts w:asciiTheme="majorHAnsi" w:hAnsiTheme="majorHAnsi"/>
          <w:color w:val="161616"/>
          <w:spacing w:val="-3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 xml:space="preserve">č. </w:t>
      </w:r>
      <w:r w:rsidRPr="00035DB9">
        <w:rPr>
          <w:rFonts w:asciiTheme="majorHAnsi" w:hAnsiTheme="majorHAnsi"/>
          <w:color w:val="161616"/>
          <w:lang w:val="cs-CZ"/>
        </w:rPr>
        <w:t>304</w:t>
      </w:r>
    </w:p>
    <w:p w14:paraId="3D4C8DFD" w14:textId="3B1A7BE5" w:rsidR="003052F7" w:rsidRPr="00035DB9" w:rsidRDefault="000D1902">
      <w:pPr>
        <w:pStyle w:val="Zkladntext"/>
        <w:spacing w:before="47" w:line="295" w:lineRule="auto"/>
        <w:ind w:left="415" w:right="196" w:hanging="3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Po vystěhování stávajícího nábytku byl zjištěn rám dveří, který je třeba zaslepit minerální výplní, SDK předstěnou a sjednotit omítky.</w:t>
      </w:r>
    </w:p>
    <w:p w14:paraId="3D4C8DFE" w14:textId="00C64BD8" w:rsidR="003052F7" w:rsidRPr="00035DB9" w:rsidRDefault="003052F7">
      <w:pPr>
        <w:pStyle w:val="Zkladntext"/>
        <w:spacing w:before="3"/>
        <w:rPr>
          <w:rFonts w:asciiTheme="majorHAnsi" w:hAnsiTheme="majorHAnsi"/>
          <w:sz w:val="22"/>
          <w:lang w:val="cs-CZ"/>
        </w:rPr>
      </w:pPr>
    </w:p>
    <w:p w14:paraId="3D4C8DFF" w14:textId="6A4A26B3" w:rsidR="003052F7" w:rsidRPr="00035DB9" w:rsidRDefault="000D1902">
      <w:pPr>
        <w:pStyle w:val="Nadpis3"/>
        <w:numPr>
          <w:ilvl w:val="0"/>
          <w:numId w:val="1"/>
        </w:numPr>
        <w:tabs>
          <w:tab w:val="left" w:pos="1193"/>
        </w:tabs>
        <w:ind w:left="1192" w:hanging="419"/>
        <w:rPr>
          <w:rFonts w:asciiTheme="majorHAnsi" w:hAnsiTheme="majorHAnsi"/>
          <w:color w:val="161616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 xml:space="preserve">Výměna potrubí v m. </w:t>
      </w:r>
      <w:r w:rsidRPr="00035DB9">
        <w:rPr>
          <w:rFonts w:asciiTheme="majorHAnsi" w:hAnsiTheme="majorHAnsi"/>
          <w:color w:val="161616"/>
          <w:lang w:val="cs-CZ"/>
        </w:rPr>
        <w:t>č.</w:t>
      </w:r>
      <w:r w:rsidRPr="00035DB9">
        <w:rPr>
          <w:rFonts w:asciiTheme="majorHAnsi" w:hAnsiTheme="majorHAnsi"/>
          <w:color w:val="161616"/>
          <w:spacing w:val="-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317,325</w:t>
      </w:r>
    </w:p>
    <w:p w14:paraId="3D4C8E00" w14:textId="0AD75569" w:rsidR="003052F7" w:rsidRPr="00035DB9" w:rsidRDefault="000D1902">
      <w:pPr>
        <w:pStyle w:val="Zkladntext"/>
        <w:spacing w:before="48" w:line="295" w:lineRule="auto"/>
        <w:ind w:left="417" w:right="183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Při realizaci výměny radiátorů bylo zjištěno, že pro napojení radiátorů je potřeba větší dimenze potrubí. Pro zachování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funkčnosti a minimalizaci defektů </w:t>
      </w:r>
      <w:r w:rsidRPr="00035DB9">
        <w:rPr>
          <w:rFonts w:asciiTheme="majorHAnsi" w:hAnsiTheme="majorHAnsi"/>
          <w:color w:val="161616"/>
          <w:w w:val="105"/>
          <w:lang w:val="cs-CZ"/>
        </w:rPr>
        <w:t>objednatel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přistoupil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na připojení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měděného </w:t>
      </w:r>
      <w:r w:rsidRPr="00035DB9">
        <w:rPr>
          <w:rFonts w:asciiTheme="majorHAnsi" w:hAnsiTheme="majorHAnsi"/>
          <w:color w:val="161616"/>
          <w:w w:val="105"/>
          <w:lang w:val="cs-CZ"/>
        </w:rPr>
        <w:t>potrubí s větším průměrem na stávající měděné</w:t>
      </w:r>
      <w:r w:rsidRPr="00035DB9">
        <w:rPr>
          <w:rFonts w:asciiTheme="majorHAnsi" w:hAnsiTheme="majorHAnsi"/>
          <w:color w:val="161616"/>
          <w:spacing w:val="16"/>
          <w:w w:val="10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lang w:val="cs-CZ"/>
        </w:rPr>
        <w:t>potrubí.</w:t>
      </w:r>
    </w:p>
    <w:p w14:paraId="3D4C8E01" w14:textId="77777777" w:rsidR="003052F7" w:rsidRPr="00035DB9" w:rsidRDefault="003052F7">
      <w:pPr>
        <w:pStyle w:val="Zkladntext"/>
        <w:spacing w:before="7"/>
        <w:rPr>
          <w:rFonts w:asciiTheme="majorHAnsi" w:hAnsiTheme="majorHAnsi"/>
          <w:sz w:val="22"/>
          <w:lang w:val="cs-CZ"/>
        </w:rPr>
      </w:pPr>
    </w:p>
    <w:p w14:paraId="3D4C8E02" w14:textId="77777777" w:rsidR="003052F7" w:rsidRPr="00035DB9" w:rsidRDefault="000D1902">
      <w:pPr>
        <w:pStyle w:val="Nadpis3"/>
        <w:numPr>
          <w:ilvl w:val="0"/>
          <w:numId w:val="1"/>
        </w:numPr>
        <w:tabs>
          <w:tab w:val="left" w:pos="1140"/>
        </w:tabs>
        <w:spacing w:before="1"/>
        <w:ind w:left="1139" w:hanging="359"/>
        <w:rPr>
          <w:rFonts w:asciiTheme="majorHAnsi" w:hAnsiTheme="majorHAnsi"/>
          <w:color w:val="161616"/>
          <w:sz w:val="19"/>
          <w:lang w:val="cs-CZ"/>
        </w:rPr>
      </w:pPr>
      <w:r w:rsidRPr="00035DB9">
        <w:rPr>
          <w:rFonts w:asciiTheme="majorHAnsi" w:hAnsiTheme="majorHAnsi"/>
          <w:color w:val="161616"/>
          <w:lang w:val="cs-CZ"/>
        </w:rPr>
        <w:t xml:space="preserve">Návrh nového řešení vestavěné nábytkové stěny m. </w:t>
      </w:r>
      <w:r w:rsidRPr="00035DB9">
        <w:rPr>
          <w:rFonts w:asciiTheme="majorHAnsi" w:hAnsiTheme="majorHAnsi"/>
          <w:color w:val="161616"/>
          <w:lang w:val="cs-CZ"/>
        </w:rPr>
        <w:t xml:space="preserve">č. </w:t>
      </w:r>
      <w:r w:rsidRPr="00035DB9">
        <w:rPr>
          <w:rFonts w:asciiTheme="majorHAnsi" w:hAnsiTheme="majorHAnsi"/>
          <w:color w:val="161616"/>
          <w:lang w:val="cs-CZ"/>
        </w:rPr>
        <w:t>317,</w:t>
      </w:r>
      <w:r w:rsidRPr="00035DB9">
        <w:rPr>
          <w:rFonts w:asciiTheme="majorHAnsi" w:hAnsiTheme="majorHAnsi"/>
          <w:color w:val="161616"/>
          <w:spacing w:val="-41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lang w:val="cs-CZ"/>
        </w:rPr>
        <w:t>319:</w:t>
      </w:r>
    </w:p>
    <w:p w14:paraId="3D4C8E03" w14:textId="1582D780" w:rsidR="003052F7" w:rsidRPr="00035DB9" w:rsidRDefault="000D1902">
      <w:pPr>
        <w:pStyle w:val="Zkladntext"/>
        <w:spacing w:before="47" w:line="295" w:lineRule="auto"/>
        <w:ind w:left="424" w:right="174" w:hanging="3"/>
        <w:jc w:val="both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>Při realizaci vestavěné nábytkové stěny podle projektové dokumentace bylo zjištěno, že při manipulaci posuvného žebříku, který je umístěn, až ke stropu místnosti, bude obsluha žebříku narážet na světla v místnosti,</w:t>
      </w:r>
      <w:r w:rsidRPr="00035DB9">
        <w:rPr>
          <w:rFonts w:asciiTheme="majorHAnsi" w:hAnsiTheme="majorHAnsi"/>
          <w:color w:val="161616"/>
          <w:spacing w:val="55"/>
          <w:w w:val="10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která   </w:t>
      </w:r>
      <w:r w:rsidR="00970569" w:rsidRPr="00035DB9">
        <w:rPr>
          <w:rFonts w:asciiTheme="majorHAnsi" w:hAnsiTheme="majorHAnsi"/>
          <w:color w:val="161616"/>
          <w:w w:val="105"/>
          <w:lang w:val="cs-CZ"/>
        </w:rPr>
        <w:t>jsou zavěšena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v těsné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blízkosti </w:t>
      </w:r>
      <w:r w:rsidR="00970569" w:rsidRPr="00035DB9">
        <w:rPr>
          <w:rFonts w:asciiTheme="majorHAnsi" w:hAnsiTheme="majorHAnsi"/>
          <w:color w:val="161616"/>
          <w:w w:val="105"/>
          <w:lang w:val="cs-CZ"/>
        </w:rPr>
        <w:t>plánované vestavěné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  skříně, </w:t>
      </w:r>
      <w:r w:rsidRPr="00035DB9">
        <w:rPr>
          <w:rFonts w:asciiTheme="majorHAnsi" w:hAnsiTheme="majorHAnsi"/>
          <w:color w:val="161616"/>
          <w:w w:val="105"/>
          <w:lang w:val="cs-CZ"/>
        </w:rPr>
        <w:t>což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 by</w:t>
      </w:r>
      <w:r w:rsidR="00970569">
        <w:rPr>
          <w:rFonts w:asciiTheme="majorHAnsi" w:hAnsiTheme="majorHAnsi"/>
          <w:color w:val="161616"/>
          <w:w w:val="10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lang w:val="cs-CZ"/>
        </w:rPr>
        <w:t xml:space="preserve">vzhledem </w:t>
      </w:r>
      <w:r w:rsidRPr="00035DB9">
        <w:rPr>
          <w:rFonts w:asciiTheme="majorHAnsi" w:hAnsiTheme="majorHAnsi"/>
          <w:color w:val="161616"/>
          <w:w w:val="105"/>
          <w:lang w:val="cs-CZ"/>
        </w:rPr>
        <w:t>k bezpečnosti práce nebylo bezp</w:t>
      </w:r>
      <w:r w:rsidRPr="00035DB9">
        <w:rPr>
          <w:rFonts w:asciiTheme="majorHAnsi" w:hAnsiTheme="majorHAnsi"/>
          <w:color w:val="161616"/>
          <w:w w:val="105"/>
          <w:lang w:val="cs-CZ"/>
        </w:rPr>
        <w:t>ečné</w:t>
      </w:r>
      <w:r w:rsidRPr="00035DB9">
        <w:rPr>
          <w:rFonts w:asciiTheme="majorHAnsi" w:hAnsiTheme="majorHAnsi"/>
          <w:color w:val="343838"/>
          <w:w w:val="105"/>
          <w:lang w:val="cs-CZ"/>
        </w:rPr>
        <w:t xml:space="preserve">. </w:t>
      </w:r>
      <w:r w:rsidRPr="00035DB9">
        <w:rPr>
          <w:rFonts w:asciiTheme="majorHAnsi" w:hAnsiTheme="majorHAnsi"/>
          <w:color w:val="161616"/>
          <w:w w:val="105"/>
          <w:lang w:val="cs-CZ"/>
        </w:rPr>
        <w:t>Vzhledem ke zjištěnému stavu s nevyhovujícím návrhem bylo dohodnuto, že vestavěná skříň bude řešena na tři části, posuvný žebřík bude uchycen níže, tak</w:t>
      </w:r>
      <w:r w:rsidRPr="00035DB9">
        <w:rPr>
          <w:rFonts w:asciiTheme="majorHAnsi" w:hAnsiTheme="majorHAnsi"/>
          <w:color w:val="161616"/>
          <w:spacing w:val="7"/>
          <w:w w:val="105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lang w:val="cs-CZ"/>
        </w:rPr>
        <w:t>aby</w:t>
      </w:r>
    </w:p>
    <w:p w14:paraId="3D4C8E04" w14:textId="7650E451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06" w14:textId="1C2E9131" w:rsidR="003052F7" w:rsidRPr="00035DB9" w:rsidRDefault="003052F7">
      <w:pPr>
        <w:spacing w:line="1336" w:lineRule="exact"/>
        <w:rPr>
          <w:rFonts w:asciiTheme="majorHAnsi" w:hAnsiTheme="majorHAnsi"/>
          <w:lang w:val="cs-CZ"/>
        </w:rPr>
        <w:sectPr w:rsidR="003052F7" w:rsidRPr="00035DB9">
          <w:type w:val="continuous"/>
          <w:pgSz w:w="11910" w:h="16840"/>
          <w:pgMar w:top="1660" w:right="640" w:bottom="0" w:left="1380" w:header="708" w:footer="708" w:gutter="0"/>
          <w:cols w:space="708"/>
        </w:sectPr>
      </w:pPr>
    </w:p>
    <w:tbl>
      <w:tblPr>
        <w:tblStyle w:val="TableNormal"/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8"/>
      </w:tblGrid>
      <w:tr w:rsidR="003052F7" w:rsidRPr="00035DB9" w14:paraId="3D4C8E08" w14:textId="77777777">
        <w:trPr>
          <w:trHeight w:val="1075"/>
        </w:trPr>
        <w:tc>
          <w:tcPr>
            <w:tcW w:w="9428" w:type="dxa"/>
          </w:tcPr>
          <w:p w14:paraId="3D4C8E07" w14:textId="77777777" w:rsidR="003052F7" w:rsidRPr="00035DB9" w:rsidRDefault="000D1902">
            <w:pPr>
              <w:pStyle w:val="TableParagraph"/>
              <w:spacing w:before="35" w:line="295" w:lineRule="auto"/>
              <w:ind w:left="59" w:right="83" w:firstLine="1"/>
              <w:jc w:val="both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lastRenderedPageBreak/>
              <w:t>obsluha nenarážela do světel a nevzniklo nebezpečí úrazu a otočné dveře v horní části skříně budou nahrazena posuvnými dveřmi. Dále šířka skříně bude prodloužena na celou délku SDK příčky a bude ukotvena jak do SDK příčky, tak do boku zděných příček, aby byla zajištěna stabilita vestavěné skříně.</w:t>
            </w:r>
          </w:p>
        </w:tc>
      </w:tr>
      <w:tr w:rsidR="003052F7" w:rsidRPr="00035DB9" w14:paraId="3D4C8E0A" w14:textId="77777777">
        <w:trPr>
          <w:trHeight w:val="292"/>
        </w:trPr>
        <w:tc>
          <w:tcPr>
            <w:tcW w:w="9428" w:type="dxa"/>
          </w:tcPr>
          <w:p w14:paraId="3D4C8E09" w14:textId="77777777" w:rsidR="003052F7" w:rsidRPr="00035DB9" w:rsidRDefault="000D1902">
            <w:pPr>
              <w:pStyle w:val="TableParagraph"/>
              <w:spacing w:before="30"/>
              <w:ind w:left="57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Popis změny:</w:t>
            </w:r>
          </w:p>
        </w:tc>
      </w:tr>
      <w:tr w:rsidR="003052F7" w:rsidRPr="00035DB9" w14:paraId="3D4C8E15" w14:textId="77777777">
        <w:trPr>
          <w:trHeight w:val="8884"/>
        </w:trPr>
        <w:tc>
          <w:tcPr>
            <w:tcW w:w="9428" w:type="dxa"/>
          </w:tcPr>
          <w:p w14:paraId="3D4C8E0B" w14:textId="6EFAE4DF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before="35" w:line="316" w:lineRule="auto"/>
              <w:ind w:right="98" w:hanging="436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Bylo navrženo nové řešení vedení elektroinstalace pro AV techniku instalací SDK podhledu uchyceného na ocelovém roštu, který je přichycen k původnímu stro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pu</w:t>
            </w:r>
            <w:r w:rsidRPr="00035DB9">
              <w:rPr>
                <w:rFonts w:asciiTheme="majorHAnsi" w:hAnsiTheme="majorHAnsi"/>
                <w:color w:val="313636"/>
                <w:w w:val="105"/>
                <w:sz w:val="19"/>
                <w:lang w:val="cs-CZ"/>
              </w:rPr>
              <w:t xml:space="preserve">.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Tato položka je přičtena v přiloženém výkazu</w:t>
            </w:r>
            <w:r w:rsidRPr="00035DB9">
              <w:rPr>
                <w:rFonts w:asciiTheme="majorHAnsi" w:hAnsiTheme="majorHAnsi"/>
                <w:color w:val="161616"/>
                <w:spacing w:val="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výměr.</w:t>
            </w:r>
          </w:p>
          <w:p w14:paraId="3D4C8E0C" w14:textId="77777777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before="9" w:line="312" w:lineRule="auto"/>
              <w:ind w:left="569" w:right="825" w:hanging="427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Byla navržena specifikace kabelů podle projektové dokumentace</w:t>
            </w:r>
            <w:r w:rsidRPr="00035DB9">
              <w:rPr>
                <w:rFonts w:asciiTheme="majorHAnsi" w:hAnsiTheme="majorHAnsi"/>
                <w:color w:val="313636"/>
                <w:w w:val="105"/>
                <w:sz w:val="19"/>
                <w:lang w:val="cs-CZ"/>
              </w:rPr>
              <w:t xml:space="preserve">.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Tato položka je přičtena v přiloženém výkazu</w:t>
            </w:r>
            <w:r w:rsidRPr="00035DB9">
              <w:rPr>
                <w:rFonts w:asciiTheme="majorHAnsi" w:hAnsiTheme="majorHAnsi"/>
                <w:color w:val="161616"/>
                <w:spacing w:val="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výměr.</w:t>
            </w:r>
          </w:p>
          <w:p w14:paraId="3D4C8E0D" w14:textId="77777777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68"/>
              </w:tabs>
              <w:spacing w:before="9" w:line="319" w:lineRule="auto"/>
              <w:ind w:left="569" w:right="348" w:hanging="429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Součástí přípravy výměny radiátorů dle požadavku Objednatele a nad rámec prací uvažovaných v projektové dokumentaci dojde k vypuštění a napuštění topného systému. Tato položka je přičtena v přiloženém výkazu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výměr.</w:t>
            </w:r>
          </w:p>
          <w:p w14:paraId="3D4C8E0E" w14:textId="77777777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  <w:tab w:val="left" w:pos="572"/>
              </w:tabs>
              <w:spacing w:line="319" w:lineRule="auto"/>
              <w:ind w:left="573" w:right="148" w:hanging="428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Rám</w:t>
            </w:r>
            <w:r w:rsidRPr="00035DB9">
              <w:rPr>
                <w:rFonts w:asciiTheme="majorHAnsi" w:hAnsiTheme="majorHAnsi"/>
                <w:color w:val="161616"/>
                <w:spacing w:val="-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dveří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bude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vyplněn</w:t>
            </w:r>
            <w:r w:rsidRPr="00035DB9">
              <w:rPr>
                <w:rFonts w:asciiTheme="majorHAnsi" w:hAnsiTheme="majorHAnsi"/>
                <w:color w:val="161616"/>
                <w:spacing w:val="-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tepelně</w:t>
            </w:r>
            <w:r w:rsidRPr="00035DB9">
              <w:rPr>
                <w:rFonts w:asciiTheme="majorHAnsi" w:hAnsiTheme="majorHAnsi"/>
                <w:color w:val="161616"/>
                <w:spacing w:val="-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izolační</w:t>
            </w:r>
            <w:r w:rsidRPr="00035DB9">
              <w:rPr>
                <w:rFonts w:asciiTheme="majorHAnsi" w:hAnsiTheme="majorHAnsi"/>
                <w:color w:val="161616"/>
                <w:spacing w:val="-7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deskou z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minerální</w:t>
            </w:r>
            <w:r w:rsidRPr="00035DB9">
              <w:rPr>
                <w:rFonts w:asciiTheme="majorHAnsi" w:hAnsiTheme="majorHAnsi"/>
                <w:color w:val="161616"/>
                <w:spacing w:val="-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vlny</w:t>
            </w:r>
            <w:r w:rsidRPr="00035DB9">
              <w:rPr>
                <w:rFonts w:asciiTheme="majorHAnsi" w:hAnsiTheme="majorHAnsi"/>
                <w:color w:val="161616"/>
                <w:spacing w:val="-7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ti.</w:t>
            </w:r>
            <w:r w:rsidRPr="00035DB9">
              <w:rPr>
                <w:rFonts w:asciiTheme="majorHAnsi" w:hAnsiTheme="majorHAnsi"/>
                <w:color w:val="161616"/>
                <w:spacing w:val="6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140</w:t>
            </w:r>
            <w:r w:rsidRPr="00035DB9">
              <w:rPr>
                <w:rFonts w:asciiTheme="majorHAnsi" w:hAnsiTheme="majorHAnsi"/>
                <w:color w:val="16161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</w:t>
            </w:r>
            <w:r w:rsidRPr="00035DB9">
              <w:rPr>
                <w:rFonts w:asciiTheme="majorHAnsi" w:hAnsiTheme="majorHAnsi"/>
                <w:color w:val="161616"/>
                <w:spacing w:val="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a</w:t>
            </w:r>
            <w:r w:rsidRPr="00035DB9">
              <w:rPr>
                <w:rFonts w:asciiTheme="majorHAnsi" w:hAnsiTheme="majorHAnsi"/>
                <w:color w:val="161616"/>
                <w:spacing w:val="-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na</w:t>
            </w:r>
            <w:r w:rsidRPr="00035DB9">
              <w:rPr>
                <w:rFonts w:asciiTheme="majorHAnsi" w:hAnsiTheme="majorHAnsi"/>
                <w:color w:val="161616"/>
                <w:spacing w:val="-1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SDK desku</w:t>
            </w:r>
            <w:r w:rsidRPr="00035DB9">
              <w:rPr>
                <w:rFonts w:asciiTheme="majorHAnsi" w:hAnsiTheme="majorHAnsi"/>
                <w:color w:val="161616"/>
                <w:spacing w:val="-5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bude nanesena omítka 2 mm. Náklady související s realizací změny jsou zohledněny v přiloženém výkazu výměr.</w:t>
            </w:r>
          </w:p>
          <w:p w14:paraId="3D4C8E0F" w14:textId="77777777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578"/>
              </w:tabs>
              <w:spacing w:before="1" w:line="312" w:lineRule="auto"/>
              <w:ind w:left="579" w:right="166" w:hanging="429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Byla navržena specifikace potrubí v provedení měď. Tato položka je přičtena v přiloženém výkazu výměr.</w:t>
            </w:r>
          </w:p>
          <w:p w14:paraId="3D4C8E10" w14:textId="2E1ECD65" w:rsidR="003052F7" w:rsidRPr="00035DB9" w:rsidRDefault="000D1902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2"/>
              </w:tabs>
              <w:spacing w:before="9"/>
              <w:ind w:left="581" w:hanging="431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Bylo navrženo nové řešení vestavěné skříně. Skříň bude rozdělena na 3</w:t>
            </w:r>
            <w:r w:rsidRPr="00035DB9">
              <w:rPr>
                <w:rFonts w:asciiTheme="majorHAnsi" w:hAnsiTheme="majorHAnsi"/>
                <w:color w:val="16161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části.</w:t>
            </w:r>
          </w:p>
          <w:p w14:paraId="3D4C8E11" w14:textId="77777777" w:rsidR="003052F7" w:rsidRPr="00035DB9" w:rsidRDefault="003052F7">
            <w:pPr>
              <w:pStyle w:val="TableParagraph"/>
              <w:spacing w:before="2"/>
              <w:rPr>
                <w:rFonts w:asciiTheme="majorHAnsi" w:hAnsiTheme="majorHAnsi"/>
                <w:sz w:val="28"/>
                <w:lang w:val="cs-CZ"/>
              </w:rPr>
            </w:pPr>
          </w:p>
          <w:p w14:paraId="3D4C8E12" w14:textId="77777777" w:rsidR="003052F7" w:rsidRPr="00035DB9" w:rsidRDefault="000D1902">
            <w:pPr>
              <w:pStyle w:val="TableParagraph"/>
              <w:spacing w:line="292" w:lineRule="auto"/>
              <w:ind w:left="583" w:right="44" w:hanging="2"/>
              <w:jc w:val="both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Místnost 319: Šířka jednotlivých modulů bude 1140 mm x 6 </w:t>
            </w:r>
            <w:r w:rsidRPr="00035DB9">
              <w:rPr>
                <w:rFonts w:asciiTheme="majorHAnsi" w:hAnsiTheme="majorHAnsi"/>
                <w:color w:val="161616"/>
                <w:w w:val="105"/>
                <w:sz w:val="20"/>
                <w:lang w:val="cs-CZ"/>
              </w:rPr>
              <w:t xml:space="preserve">=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6840 mm, výška sestavy 3510 mm, hloubka</w:t>
            </w:r>
            <w:r w:rsidRPr="00035DB9">
              <w:rPr>
                <w:rFonts w:asciiTheme="majorHAnsi" w:hAnsiTheme="majorHAnsi"/>
                <w:color w:val="161616"/>
                <w:spacing w:val="-9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sestavy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400</w:t>
            </w:r>
            <w:r w:rsidRPr="00035DB9">
              <w:rPr>
                <w:rFonts w:asciiTheme="majorHAnsi" w:hAnsiTheme="majorHAnsi"/>
                <w:color w:val="161616"/>
                <w:spacing w:val="-15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mm.</w:t>
            </w:r>
            <w:r w:rsidRPr="00035DB9">
              <w:rPr>
                <w:rFonts w:asciiTheme="majorHAnsi" w:hAnsiTheme="majorHAnsi"/>
                <w:color w:val="161616"/>
                <w:spacing w:val="-17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Výška</w:t>
            </w:r>
            <w:r w:rsidRPr="00035DB9">
              <w:rPr>
                <w:rFonts w:asciiTheme="majorHAnsi" w:hAnsiTheme="majorHAnsi"/>
                <w:color w:val="161616"/>
                <w:spacing w:val="-1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spodních</w:t>
            </w:r>
            <w:r w:rsidRPr="00035DB9">
              <w:rPr>
                <w:rFonts w:asciiTheme="majorHAnsi" w:hAnsiTheme="majorHAnsi"/>
                <w:color w:val="161616"/>
                <w:spacing w:val="-1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skříněk</w:t>
            </w:r>
            <w:r w:rsidRPr="00035DB9">
              <w:rPr>
                <w:rFonts w:asciiTheme="majorHAnsi" w:hAnsiTheme="majorHAnsi"/>
                <w:color w:val="161616"/>
                <w:spacing w:val="-1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920</w:t>
            </w:r>
            <w:r w:rsidRPr="00035DB9">
              <w:rPr>
                <w:rFonts w:asciiTheme="majorHAnsi" w:hAnsiTheme="majorHAnsi"/>
                <w:color w:val="161616"/>
                <w:spacing w:val="-25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mm,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hloubka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400</w:t>
            </w:r>
            <w:r w:rsidRPr="00035DB9">
              <w:rPr>
                <w:rFonts w:asciiTheme="majorHAnsi" w:hAnsiTheme="majorHAnsi"/>
                <w:color w:val="161616"/>
                <w:spacing w:val="-26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mm,</w:t>
            </w:r>
            <w:r w:rsidRPr="00035DB9">
              <w:rPr>
                <w:rFonts w:asciiTheme="majorHAnsi" w:hAnsiTheme="majorHAnsi"/>
                <w:color w:val="161616"/>
                <w:spacing w:val="-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dvoukřídlá</w:t>
            </w:r>
            <w:r w:rsidRPr="00035DB9">
              <w:rPr>
                <w:rFonts w:asciiTheme="majorHAnsi" w:hAnsiTheme="majorHAnsi"/>
                <w:color w:val="161616"/>
                <w:spacing w:val="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dvířka</w:t>
            </w:r>
            <w:r w:rsidRPr="00035DB9">
              <w:rPr>
                <w:rFonts w:asciiTheme="majorHAnsi" w:hAnsiTheme="majorHAnsi"/>
                <w:color w:val="161616"/>
                <w:spacing w:val="-6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plná, uzamykatelná, úchytky kovové. Výška střední části 1650 mm, hloubka 400 mm, dvířka skleněná, uzamykatelná, posuvná. Mezi střední a horní částí bude pevný díl, do kterého bude ukotvena tyč žebříku.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Po</w:t>
            </w:r>
            <w:r w:rsidRPr="00035DB9">
              <w:rPr>
                <w:rFonts w:asciiTheme="majorHAnsi" w:hAnsiTheme="majorHAnsi"/>
                <w:color w:val="161616"/>
                <w:spacing w:val="-1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této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tyči</w:t>
            </w:r>
            <w:r w:rsidRPr="00035DB9">
              <w:rPr>
                <w:rFonts w:asciiTheme="majorHAnsi" w:hAnsiTheme="majorHAnsi"/>
                <w:color w:val="161616"/>
                <w:spacing w:val="-7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se</w:t>
            </w:r>
            <w:r w:rsidRPr="00035DB9">
              <w:rPr>
                <w:rFonts w:asciiTheme="majorHAnsi" w:hAnsiTheme="majorHAnsi"/>
                <w:color w:val="161616"/>
                <w:spacing w:val="-15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bude</w:t>
            </w:r>
            <w:r w:rsidRPr="00035DB9">
              <w:rPr>
                <w:rFonts w:asciiTheme="majorHAnsi" w:hAnsiTheme="majorHAnsi"/>
                <w:color w:val="161616"/>
                <w:spacing w:val="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bočně</w:t>
            </w:r>
            <w:r w:rsidRPr="00035DB9">
              <w:rPr>
                <w:rFonts w:asciiTheme="majorHAnsi" w:hAnsiTheme="majorHAnsi"/>
                <w:color w:val="161616"/>
                <w:spacing w:val="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pohybovat</w:t>
            </w:r>
            <w:r w:rsidRPr="00035DB9">
              <w:rPr>
                <w:rFonts w:asciiTheme="majorHAnsi" w:hAnsiTheme="majorHAnsi"/>
                <w:color w:val="161616"/>
                <w:spacing w:val="6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žebřík,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umožňující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přístup</w:t>
            </w:r>
            <w:r w:rsidRPr="00035DB9">
              <w:rPr>
                <w:rFonts w:asciiTheme="majorHAnsi" w:hAnsiTheme="majorHAnsi"/>
                <w:color w:val="161616"/>
                <w:spacing w:val="-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do</w:t>
            </w:r>
            <w:r w:rsidRPr="00035DB9">
              <w:rPr>
                <w:rFonts w:asciiTheme="majorHAnsi" w:hAnsiTheme="majorHAnsi"/>
                <w:color w:val="16161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horních</w:t>
            </w:r>
            <w:r w:rsidRPr="00035DB9">
              <w:rPr>
                <w:rFonts w:asciiTheme="majorHAnsi" w:hAnsiTheme="majorHAnsi"/>
                <w:color w:val="161616"/>
                <w:spacing w:val="-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částí</w:t>
            </w:r>
            <w:r w:rsidRPr="00035DB9">
              <w:rPr>
                <w:rFonts w:asciiTheme="majorHAnsi" w:hAnsiTheme="majorHAnsi"/>
                <w:color w:val="161616"/>
                <w:spacing w:val="-1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knihovny. Výška horní skříňky 910 mm, hloubka 400 mm, dvoukřídlá dvířka plná, uzamykatelná, úchytky kovové. Náklady související s realizací změny jsou zohledněny v přiloženém výkazu</w:t>
            </w:r>
            <w:r w:rsidRPr="00035DB9">
              <w:rPr>
                <w:rFonts w:asciiTheme="majorHAnsi" w:hAnsiTheme="majorHAnsi"/>
                <w:color w:val="161616"/>
                <w:spacing w:val="-19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výměr.</w:t>
            </w:r>
          </w:p>
          <w:p w14:paraId="3D4C8E13" w14:textId="77777777" w:rsidR="003052F7" w:rsidRPr="00035DB9" w:rsidRDefault="003052F7">
            <w:pPr>
              <w:pStyle w:val="TableParagraph"/>
              <w:spacing w:before="2"/>
              <w:rPr>
                <w:rFonts w:asciiTheme="majorHAnsi" w:hAnsiTheme="majorHAnsi"/>
                <w:sz w:val="24"/>
                <w:lang w:val="cs-CZ"/>
              </w:rPr>
            </w:pPr>
          </w:p>
          <w:p w14:paraId="3D4C8E14" w14:textId="3705B582" w:rsidR="003052F7" w:rsidRPr="00035DB9" w:rsidRDefault="000D1902">
            <w:pPr>
              <w:pStyle w:val="TableParagraph"/>
              <w:spacing w:line="292" w:lineRule="auto"/>
              <w:ind w:left="588" w:right="35" w:firstLine="3"/>
              <w:jc w:val="both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 xml:space="preserve">Místnost 317: Šířka jednotlivých modulů bude 1060 mm x 6 </w:t>
            </w:r>
            <w:r w:rsidRPr="00035DB9">
              <w:rPr>
                <w:rFonts w:asciiTheme="majorHAnsi" w:hAnsiTheme="majorHAnsi"/>
                <w:color w:val="161616"/>
                <w:w w:val="105"/>
                <w:sz w:val="20"/>
                <w:lang w:val="cs-CZ"/>
              </w:rPr>
              <w:t xml:space="preserve">=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6360 mm, výška sestavy 3500 mm, hloubka</w:t>
            </w:r>
            <w:r w:rsidRPr="00035DB9">
              <w:rPr>
                <w:rFonts w:asciiTheme="majorHAnsi" w:hAnsiTheme="majorHAnsi"/>
                <w:color w:val="161616"/>
                <w:spacing w:val="-1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sestavy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400</w:t>
            </w:r>
            <w:r w:rsidRPr="00035DB9">
              <w:rPr>
                <w:rFonts w:asciiTheme="majorHAnsi" w:hAnsiTheme="majorHAnsi"/>
                <w:color w:val="161616"/>
                <w:spacing w:val="-2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mm.</w:t>
            </w:r>
            <w:r w:rsidRPr="00035DB9">
              <w:rPr>
                <w:rFonts w:asciiTheme="majorHAnsi" w:hAnsiTheme="majorHAnsi"/>
                <w:color w:val="161616"/>
                <w:spacing w:val="-1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Výška</w:t>
            </w:r>
            <w:r w:rsidRPr="00035DB9">
              <w:rPr>
                <w:rFonts w:asciiTheme="majorHAnsi" w:hAnsiTheme="majorHAnsi"/>
                <w:color w:val="161616"/>
                <w:spacing w:val="-9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spodních</w:t>
            </w:r>
            <w:r w:rsidRPr="00035DB9">
              <w:rPr>
                <w:rFonts w:asciiTheme="majorHAnsi" w:hAnsiTheme="majorHAnsi"/>
                <w:color w:val="161616"/>
                <w:spacing w:val="-9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skříněk</w:t>
            </w:r>
            <w:r w:rsidRPr="00035DB9">
              <w:rPr>
                <w:rFonts w:asciiTheme="majorHAnsi" w:hAnsiTheme="majorHAnsi"/>
                <w:color w:val="161616"/>
                <w:spacing w:val="-15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920</w:t>
            </w:r>
            <w:r w:rsidRPr="00035DB9">
              <w:rPr>
                <w:rFonts w:asciiTheme="majorHAnsi" w:hAnsiTheme="majorHAnsi"/>
                <w:color w:val="161616"/>
                <w:spacing w:val="-2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mm,</w:t>
            </w:r>
            <w:r w:rsidRPr="00035DB9">
              <w:rPr>
                <w:rFonts w:asciiTheme="majorHAnsi" w:hAnsiTheme="majorHAnsi"/>
                <w:color w:val="161616"/>
                <w:spacing w:val="-8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hloubka</w:t>
            </w:r>
            <w:r w:rsidRPr="00035DB9">
              <w:rPr>
                <w:rFonts w:asciiTheme="majorHAnsi" w:hAnsiTheme="majorHAnsi"/>
                <w:color w:val="161616"/>
                <w:spacing w:val="-1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400</w:t>
            </w:r>
            <w:r w:rsidRPr="00035DB9">
              <w:rPr>
                <w:rFonts w:asciiTheme="majorHAnsi" w:hAnsiTheme="majorHAnsi"/>
                <w:color w:val="161616"/>
                <w:spacing w:val="-2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mm,</w:t>
            </w:r>
            <w:r w:rsidRPr="00035DB9">
              <w:rPr>
                <w:rFonts w:asciiTheme="majorHAnsi" w:hAnsiTheme="majorHAnsi"/>
                <w:color w:val="161616"/>
                <w:spacing w:val="-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dvoukřídlá</w:t>
            </w:r>
            <w:r w:rsidRPr="00035DB9">
              <w:rPr>
                <w:rFonts w:asciiTheme="majorHAnsi" w:hAnsiTheme="majorHAnsi"/>
                <w:color w:val="161616"/>
                <w:spacing w:val="-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dvířka</w:t>
            </w:r>
            <w:r w:rsidRPr="00035DB9">
              <w:rPr>
                <w:rFonts w:asciiTheme="majorHAnsi" w:hAnsiTheme="majorHAnsi"/>
                <w:color w:val="161616"/>
                <w:spacing w:val="-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plná, uzamykatelná, úchytky kovové. Výška střední části 1600 mm, hloubka 400 mm, dvířka skleněná, uzamykatelná, posuvná. Mezi střední a horní částí bude pevný díl, do kterého bude ukotvena tyč žebříku</w:t>
            </w:r>
            <w:r w:rsidRPr="00035DB9">
              <w:rPr>
                <w:rFonts w:asciiTheme="majorHAnsi" w:hAnsiTheme="majorHAnsi"/>
                <w:color w:val="313636"/>
                <w:w w:val="105"/>
                <w:sz w:val="19"/>
                <w:lang w:val="cs-CZ"/>
              </w:rPr>
              <w:t>.</w:t>
            </w:r>
            <w:r w:rsidRPr="00035DB9">
              <w:rPr>
                <w:rFonts w:asciiTheme="majorHAnsi" w:hAnsiTheme="majorHAnsi"/>
                <w:color w:val="31363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Po</w:t>
            </w:r>
            <w:r w:rsidRPr="00035DB9">
              <w:rPr>
                <w:rFonts w:asciiTheme="majorHAnsi" w:hAnsiTheme="majorHAnsi"/>
                <w:color w:val="16161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této</w:t>
            </w:r>
            <w:r w:rsidRPr="00035DB9">
              <w:rPr>
                <w:rFonts w:asciiTheme="majorHAnsi" w:hAnsiTheme="majorHAnsi"/>
                <w:color w:val="161616"/>
                <w:spacing w:val="-2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tyči</w:t>
            </w:r>
            <w:r w:rsidRPr="00035DB9">
              <w:rPr>
                <w:rFonts w:asciiTheme="majorHAnsi" w:hAnsiTheme="majorHAnsi"/>
                <w:color w:val="161616"/>
                <w:spacing w:val="-19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se</w:t>
            </w:r>
            <w:r w:rsidRPr="00035DB9">
              <w:rPr>
                <w:rFonts w:asciiTheme="majorHAnsi" w:hAnsiTheme="majorHAnsi"/>
                <w:color w:val="161616"/>
                <w:spacing w:val="-1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bude</w:t>
            </w:r>
            <w:r w:rsidRPr="00035DB9">
              <w:rPr>
                <w:rFonts w:asciiTheme="majorHAnsi" w:hAnsiTheme="majorHAnsi"/>
                <w:color w:val="161616"/>
                <w:spacing w:val="-6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bočně</w:t>
            </w:r>
            <w:r w:rsidRPr="00035DB9">
              <w:rPr>
                <w:rFonts w:asciiTheme="majorHAnsi" w:hAnsiTheme="majorHAnsi"/>
                <w:color w:val="161616"/>
                <w:spacing w:val="-3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pohybovat</w:t>
            </w:r>
            <w:r w:rsidRPr="00035DB9">
              <w:rPr>
                <w:rFonts w:asciiTheme="majorHAnsi" w:hAnsiTheme="majorHAnsi"/>
                <w:color w:val="161616"/>
                <w:spacing w:val="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žebřík,</w:t>
            </w:r>
            <w:r w:rsidRPr="00035DB9">
              <w:rPr>
                <w:rFonts w:asciiTheme="majorHAnsi" w:hAnsiTheme="majorHAnsi"/>
                <w:color w:val="161616"/>
                <w:spacing w:val="-14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umožňující</w:t>
            </w:r>
            <w:r w:rsidRPr="00035DB9">
              <w:rPr>
                <w:rFonts w:asciiTheme="majorHAnsi" w:hAnsiTheme="majorHAnsi"/>
                <w:color w:val="161616"/>
                <w:spacing w:val="-1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přístup</w:t>
            </w:r>
            <w:r w:rsidRPr="00035DB9">
              <w:rPr>
                <w:rFonts w:asciiTheme="majorHAnsi" w:hAnsiTheme="majorHAnsi"/>
                <w:color w:val="161616"/>
                <w:spacing w:val="-1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do</w:t>
            </w:r>
            <w:r w:rsidRPr="00035DB9">
              <w:rPr>
                <w:rFonts w:asciiTheme="majorHAnsi" w:hAnsiTheme="majorHAnsi"/>
                <w:color w:val="161616"/>
                <w:spacing w:val="-20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horních</w:t>
            </w:r>
            <w:r w:rsidRPr="00035DB9">
              <w:rPr>
                <w:rFonts w:asciiTheme="majorHAnsi" w:hAnsiTheme="majorHAnsi"/>
                <w:color w:val="161616"/>
                <w:spacing w:val="-1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částí</w:t>
            </w:r>
            <w:r w:rsidRPr="00035DB9">
              <w:rPr>
                <w:rFonts w:asciiTheme="majorHAnsi" w:hAnsiTheme="majorHAnsi"/>
                <w:color w:val="161616"/>
                <w:spacing w:val="-22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knihovny. Výška horní skříňky 780 mm, hloubka 400 mm, dvoukřídlá dvířka plná, uzamykatelná, úchytky kovové. Náklady související s realizací změny jsou zohledněny v přiloženém výkazu</w:t>
            </w:r>
            <w:r w:rsidRPr="00035DB9">
              <w:rPr>
                <w:rFonts w:asciiTheme="majorHAnsi" w:hAnsiTheme="majorHAnsi"/>
                <w:color w:val="161616"/>
                <w:spacing w:val="-11"/>
                <w:w w:val="105"/>
                <w:sz w:val="19"/>
                <w:lang w:val="cs-CZ"/>
              </w:rPr>
              <w:t xml:space="preserve"> </w:t>
            </w: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výměr.</w:t>
            </w:r>
          </w:p>
        </w:tc>
      </w:tr>
      <w:tr w:rsidR="003052F7" w:rsidRPr="00035DB9" w14:paraId="3D4C8E17" w14:textId="77777777">
        <w:trPr>
          <w:trHeight w:val="292"/>
        </w:trPr>
        <w:tc>
          <w:tcPr>
            <w:tcW w:w="9428" w:type="dxa"/>
          </w:tcPr>
          <w:p w14:paraId="3D4C8E16" w14:textId="35CE5DC3" w:rsidR="003052F7" w:rsidRPr="00035DB9" w:rsidRDefault="000D1902">
            <w:pPr>
              <w:pStyle w:val="TableParagraph"/>
              <w:spacing w:before="45"/>
              <w:ind w:left="90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Vyjádření projektanta ke změně (generálního projektanta):</w:t>
            </w:r>
          </w:p>
        </w:tc>
      </w:tr>
      <w:tr w:rsidR="003052F7" w:rsidRPr="00035DB9" w14:paraId="3D4C8E19" w14:textId="77777777">
        <w:trPr>
          <w:trHeight w:val="561"/>
        </w:trPr>
        <w:tc>
          <w:tcPr>
            <w:tcW w:w="9428" w:type="dxa"/>
          </w:tcPr>
          <w:p w14:paraId="3D4C8E18" w14:textId="77777777" w:rsidR="003052F7" w:rsidRPr="00035DB9" w:rsidRDefault="000D1902">
            <w:pPr>
              <w:pStyle w:val="TableParagraph"/>
              <w:spacing w:before="174"/>
              <w:ind w:left="87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>Souhlasí.</w:t>
            </w:r>
          </w:p>
        </w:tc>
      </w:tr>
      <w:tr w:rsidR="003052F7" w:rsidRPr="00035DB9" w14:paraId="3D4C8E1B" w14:textId="77777777">
        <w:trPr>
          <w:trHeight w:val="311"/>
        </w:trPr>
        <w:tc>
          <w:tcPr>
            <w:tcW w:w="9428" w:type="dxa"/>
          </w:tcPr>
          <w:p w14:paraId="3D4C8E1A" w14:textId="77777777" w:rsidR="003052F7" w:rsidRPr="00035DB9" w:rsidRDefault="000D1902">
            <w:pPr>
              <w:pStyle w:val="TableParagraph"/>
              <w:spacing w:before="54"/>
              <w:ind w:left="90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Přílohy:</w:t>
            </w:r>
          </w:p>
        </w:tc>
      </w:tr>
      <w:tr w:rsidR="003052F7" w:rsidRPr="00035DB9" w14:paraId="3D4C8E1E" w14:textId="77777777">
        <w:trPr>
          <w:trHeight w:val="657"/>
        </w:trPr>
        <w:tc>
          <w:tcPr>
            <w:tcW w:w="9428" w:type="dxa"/>
          </w:tcPr>
          <w:p w14:paraId="3D4C8E1C" w14:textId="1F8F3232" w:rsidR="003052F7" w:rsidRPr="00035DB9" w:rsidRDefault="003052F7">
            <w:pPr>
              <w:pStyle w:val="TableParagraph"/>
              <w:spacing w:before="3"/>
              <w:rPr>
                <w:rFonts w:asciiTheme="majorHAnsi" w:hAnsiTheme="majorHAnsi"/>
                <w:sz w:val="17"/>
                <w:lang w:val="cs-CZ"/>
              </w:rPr>
            </w:pPr>
          </w:p>
          <w:p w14:paraId="3D4C8E1D" w14:textId="77777777" w:rsidR="003052F7" w:rsidRPr="00035DB9" w:rsidRDefault="000D1902">
            <w:pPr>
              <w:pStyle w:val="TableParagraph"/>
              <w:ind w:left="91"/>
              <w:rPr>
                <w:rFonts w:asciiTheme="majorHAnsi" w:hAnsiTheme="majorHAnsi"/>
                <w:i/>
                <w:sz w:val="21"/>
                <w:lang w:val="cs-CZ"/>
              </w:rPr>
            </w:pPr>
            <w:r w:rsidRPr="00035DB9">
              <w:rPr>
                <w:rFonts w:asciiTheme="majorHAnsi" w:hAnsiTheme="majorHAnsi"/>
                <w:i/>
                <w:color w:val="161616"/>
                <w:sz w:val="21"/>
                <w:lang w:val="cs-CZ"/>
              </w:rPr>
              <w:t>Detailní oceněný výkaz výměr Zl č.4.</w:t>
            </w:r>
          </w:p>
        </w:tc>
      </w:tr>
    </w:tbl>
    <w:p w14:paraId="3D4C8E1F" w14:textId="646674D4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20" w14:textId="0CAA117E" w:rsidR="003052F7" w:rsidRPr="00035DB9" w:rsidRDefault="000E2C3E">
      <w:pPr>
        <w:pStyle w:val="Zkladntext"/>
        <w:spacing w:before="9"/>
        <w:rPr>
          <w:rFonts w:asciiTheme="majorHAnsi" w:hAnsiTheme="majorHAnsi"/>
          <w:sz w:val="23"/>
          <w:lang w:val="cs-CZ"/>
        </w:rPr>
      </w:pPr>
      <w:r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4C8E8D" wp14:editId="18FBBDB9">
                <wp:simplePos x="0" y="0"/>
                <wp:positionH relativeFrom="page">
                  <wp:posOffset>1062355</wp:posOffset>
                </wp:positionH>
                <wp:positionV relativeFrom="paragraph">
                  <wp:posOffset>203835</wp:posOffset>
                </wp:positionV>
                <wp:extent cx="6020435" cy="1270"/>
                <wp:effectExtent l="0" t="0" r="0" b="0"/>
                <wp:wrapTopAndBottom/>
                <wp:docPr id="207983006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81"/>
                            <a:gd name="T2" fmla="+- 0 11154 167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8F641" id="Freeform 12" o:spid="_x0000_s1026" style="position:absolute;margin-left:83.65pt;margin-top:16.05pt;width:47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" path="m,l9481,e" filled="f" strokeweight=".25428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</w:p>
    <w:p w14:paraId="3D4C8E21" w14:textId="77BC9DB6" w:rsidR="003052F7" w:rsidRPr="00035DB9" w:rsidRDefault="000D1902">
      <w:pPr>
        <w:tabs>
          <w:tab w:val="left" w:pos="6058"/>
        </w:tabs>
        <w:spacing w:after="22" w:line="241" w:lineRule="exact"/>
        <w:ind w:left="289"/>
        <w:rPr>
          <w:rFonts w:asciiTheme="majorHAnsi" w:hAnsiTheme="majorHAnsi"/>
          <w:sz w:val="18"/>
          <w:lang w:val="cs-CZ"/>
        </w:rPr>
      </w:pPr>
      <w:proofErr w:type="gramStart"/>
      <w:r w:rsidRPr="00035DB9">
        <w:rPr>
          <w:rFonts w:asciiTheme="majorHAnsi" w:hAnsiTheme="majorHAnsi"/>
          <w:color w:val="161616"/>
          <w:sz w:val="20"/>
          <w:lang w:val="cs-CZ"/>
        </w:rPr>
        <w:t>[</w:t>
      </w:r>
      <w:r w:rsidRPr="00035DB9">
        <w:rPr>
          <w:rFonts w:asciiTheme="majorHAnsi" w:hAnsiTheme="majorHAnsi"/>
          <w:color w:val="161616"/>
          <w:spacing w:val="-15"/>
          <w:sz w:val="20"/>
          <w:lang w:val="cs-CZ"/>
        </w:rPr>
        <w:t xml:space="preserve"> </w:t>
      </w:r>
      <w:r w:rsidRPr="00035DB9">
        <w:rPr>
          <w:rFonts w:asciiTheme="majorHAnsi" w:hAnsiTheme="majorHAnsi"/>
          <w:b/>
          <w:color w:val="161616"/>
          <w:sz w:val="20"/>
          <w:lang w:val="cs-CZ"/>
        </w:rPr>
        <w:t>Vliv</w:t>
      </w:r>
      <w:proofErr w:type="gramEnd"/>
      <w:r w:rsidRPr="00035DB9">
        <w:rPr>
          <w:rFonts w:asciiTheme="majorHAnsi" w:hAnsiTheme="majorHAnsi"/>
          <w:b/>
          <w:color w:val="161616"/>
          <w:spacing w:val="-18"/>
          <w:sz w:val="20"/>
          <w:lang w:val="cs-CZ"/>
        </w:rPr>
        <w:t xml:space="preserve"> </w:t>
      </w:r>
      <w:r w:rsidRPr="00035DB9">
        <w:rPr>
          <w:rFonts w:asciiTheme="majorHAnsi" w:hAnsiTheme="majorHAnsi"/>
          <w:b/>
          <w:color w:val="161616"/>
          <w:sz w:val="20"/>
          <w:lang w:val="cs-CZ"/>
        </w:rPr>
        <w:t>na</w:t>
      </w:r>
      <w:r w:rsidRPr="00035DB9">
        <w:rPr>
          <w:rFonts w:asciiTheme="majorHAnsi" w:hAnsiTheme="majorHAnsi"/>
          <w:b/>
          <w:color w:val="161616"/>
          <w:spacing w:val="-13"/>
          <w:sz w:val="20"/>
          <w:lang w:val="cs-CZ"/>
        </w:rPr>
        <w:t xml:space="preserve"> </w:t>
      </w:r>
      <w:r w:rsidRPr="00035DB9">
        <w:rPr>
          <w:rFonts w:asciiTheme="majorHAnsi" w:hAnsiTheme="majorHAnsi"/>
          <w:b/>
          <w:color w:val="161616"/>
          <w:sz w:val="20"/>
          <w:lang w:val="cs-CZ"/>
        </w:rPr>
        <w:t>harmonogram</w:t>
      </w:r>
      <w:r w:rsidRPr="00035DB9">
        <w:rPr>
          <w:rFonts w:asciiTheme="majorHAnsi" w:hAnsiTheme="majorHAnsi"/>
          <w:b/>
          <w:color w:val="161616"/>
          <w:spacing w:val="-3"/>
          <w:sz w:val="20"/>
          <w:lang w:val="cs-CZ"/>
        </w:rPr>
        <w:t xml:space="preserve"> </w:t>
      </w:r>
      <w:r w:rsidRPr="00035DB9">
        <w:rPr>
          <w:rFonts w:asciiTheme="majorHAnsi" w:hAnsiTheme="majorHAnsi"/>
          <w:b/>
          <w:color w:val="161616"/>
          <w:spacing w:val="-7"/>
          <w:sz w:val="20"/>
          <w:lang w:val="cs-CZ"/>
        </w:rPr>
        <w:t>prací:</w:t>
      </w:r>
      <w:r w:rsidRPr="00035DB9">
        <w:rPr>
          <w:rFonts w:asciiTheme="majorHAnsi" w:hAnsiTheme="majorHAnsi"/>
          <w:b/>
          <w:color w:val="161616"/>
          <w:spacing w:val="-7"/>
          <w:position w:val="8"/>
          <w:sz w:val="14"/>
          <w:lang w:val="cs-CZ"/>
        </w:rPr>
        <w:t>1</w:t>
      </w:r>
      <w:r w:rsidRPr="00035DB9">
        <w:rPr>
          <w:rFonts w:asciiTheme="majorHAnsi" w:hAnsiTheme="majorHAnsi"/>
          <w:b/>
          <w:color w:val="161616"/>
          <w:spacing w:val="-7"/>
          <w:position w:val="8"/>
          <w:sz w:val="14"/>
          <w:lang w:val="cs-CZ"/>
        </w:rPr>
        <w:tab/>
      </w:r>
      <w:r w:rsidRPr="00035DB9">
        <w:rPr>
          <w:rFonts w:asciiTheme="majorHAnsi" w:hAnsiTheme="majorHAnsi"/>
          <w:color w:val="161616"/>
          <w:sz w:val="18"/>
          <w:lang w:val="cs-CZ"/>
        </w:rPr>
        <w:t>Bez</w:t>
      </w:r>
      <w:r w:rsidRPr="00035DB9">
        <w:rPr>
          <w:rFonts w:asciiTheme="majorHAnsi" w:hAnsiTheme="majorHAnsi"/>
          <w:color w:val="161616"/>
          <w:spacing w:val="-1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sz w:val="18"/>
          <w:lang w:val="cs-CZ"/>
        </w:rPr>
        <w:t>dopadu</w:t>
      </w:r>
    </w:p>
    <w:p w14:paraId="3D4C8E22" w14:textId="10FD2AEA" w:rsidR="003052F7" w:rsidRPr="00035DB9" w:rsidRDefault="000E2C3E">
      <w:pPr>
        <w:pStyle w:val="Zkladntext"/>
        <w:spacing w:line="20" w:lineRule="exact"/>
        <w:ind w:left="323"/>
        <w:rPr>
          <w:rFonts w:asciiTheme="majorHAnsi" w:hAnsiTheme="majorHAnsi"/>
          <w:sz w:val="2"/>
          <w:lang w:val="cs-CZ"/>
        </w:rPr>
      </w:pPr>
      <w:r w:rsidRPr="00035DB9">
        <w:rPr>
          <w:rFonts w:asciiTheme="majorHAnsi" w:hAnsiTheme="majorHAnsi"/>
          <w:noProof/>
          <w:sz w:val="2"/>
          <w:lang w:val="cs-CZ"/>
        </w:rPr>
        <mc:AlternateContent>
          <mc:Choice Requires="wpg">
            <w:drawing>
              <wp:inline distT="0" distB="0" distL="0" distR="0" wp14:anchorId="3D4C8E8E" wp14:editId="65BCA46F">
                <wp:extent cx="5996305" cy="9525"/>
                <wp:effectExtent l="5715" t="3175" r="8255" b="6350"/>
                <wp:docPr id="182623078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9525"/>
                          <a:chOff x="0" y="0"/>
                          <a:chExt cx="9443" cy="15"/>
                        </a:xfrm>
                      </wpg:grpSpPr>
                      <wps:wsp>
                        <wps:cNvPr id="16228453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42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916F9" id="Group 10" o:spid="_x0000_s1026" style="width:472.15pt;height:.75pt;mso-position-horizontal-relative:char;mso-position-vertical-relative:line" coordsize="94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">
                <v:line id="Line 11" o:spid="_x0000_s1027" style="position:absolute;visibility:visible;mso-wrap-style:square" from="0,7" to="944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" strokeweight=".25428mm"/>
                <w10:anchorlock/>
              </v:group>
            </w:pict>
          </mc:Fallback>
        </mc:AlternateContent>
      </w:r>
    </w:p>
    <w:p w14:paraId="3D4C8E23" w14:textId="00234F27" w:rsidR="003052F7" w:rsidRPr="00035DB9" w:rsidRDefault="000E2C3E">
      <w:pPr>
        <w:pStyle w:val="Zkladntext"/>
        <w:spacing w:before="4"/>
        <w:rPr>
          <w:rFonts w:asciiTheme="majorHAnsi" w:hAnsiTheme="majorHAnsi"/>
          <w:sz w:val="11"/>
          <w:lang w:val="cs-CZ"/>
        </w:rPr>
      </w:pPr>
      <w:r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D4C8E90" wp14:editId="0084C26C">
                <wp:simplePos x="0" y="0"/>
                <wp:positionH relativeFrom="page">
                  <wp:posOffset>976630</wp:posOffset>
                </wp:positionH>
                <wp:positionV relativeFrom="paragraph">
                  <wp:posOffset>114300</wp:posOffset>
                </wp:positionV>
                <wp:extent cx="1868805" cy="1270"/>
                <wp:effectExtent l="0" t="0" r="0" b="0"/>
                <wp:wrapTopAndBottom/>
                <wp:docPr id="1565544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2943"/>
                            <a:gd name="T2" fmla="+- 0 4481 1538"/>
                            <a:gd name="T3" fmla="*/ T2 w 2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3">
                              <a:moveTo>
                                <a:pt x="0" y="0"/>
                              </a:moveTo>
                              <a:lnTo>
                                <a:pt x="2943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0026" id="Freeform 9" o:spid="_x0000_s1026" style="position:absolute;margin-left:76.9pt;margin-top:9pt;width:147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" path="m,l2943,e" filled="f" strokeweight=".33906mm">
                <v:path arrowok="t" o:connecttype="custom" o:connectlocs="0,0;1868805,0" o:connectangles="0,0"/>
                <w10:wrap type="topAndBottom" anchorx="page"/>
              </v:shape>
            </w:pict>
          </mc:Fallback>
        </mc:AlternateContent>
      </w:r>
    </w:p>
    <w:p w14:paraId="3D4C8E24" w14:textId="77777777" w:rsidR="003052F7" w:rsidRPr="00035DB9" w:rsidRDefault="003052F7">
      <w:pPr>
        <w:rPr>
          <w:rFonts w:asciiTheme="majorHAnsi" w:hAnsiTheme="majorHAnsi"/>
          <w:sz w:val="11"/>
          <w:lang w:val="cs-CZ"/>
        </w:rPr>
        <w:sectPr w:rsidR="003052F7" w:rsidRPr="00035DB9">
          <w:pgSz w:w="11910" w:h="16840"/>
          <w:pgMar w:top="1660" w:right="640" w:bottom="0" w:left="1380" w:header="0" w:footer="0" w:gutter="0"/>
          <w:cols w:space="708"/>
        </w:sectPr>
      </w:pPr>
    </w:p>
    <w:p w14:paraId="3D4C8E25" w14:textId="136E5C85" w:rsidR="003052F7" w:rsidRPr="00035DB9" w:rsidRDefault="000D1902">
      <w:pPr>
        <w:spacing w:before="86"/>
        <w:ind w:left="163"/>
        <w:rPr>
          <w:rFonts w:asciiTheme="majorHAnsi" w:hAnsiTheme="majorHAnsi"/>
          <w:sz w:val="18"/>
          <w:lang w:val="cs-CZ"/>
        </w:rPr>
      </w:pPr>
      <w:r w:rsidRPr="00035DB9">
        <w:rPr>
          <w:rFonts w:asciiTheme="majorHAnsi" w:hAnsiTheme="majorHAnsi"/>
          <w:color w:val="161616"/>
          <w:position w:val="7"/>
          <w:sz w:val="12"/>
          <w:lang w:val="cs-CZ"/>
        </w:rPr>
        <w:t xml:space="preserve">1 </w:t>
      </w:r>
      <w:r w:rsidRPr="00035DB9">
        <w:rPr>
          <w:rFonts w:asciiTheme="majorHAnsi" w:hAnsiTheme="majorHAnsi"/>
          <w:color w:val="161616"/>
          <w:sz w:val="18"/>
          <w:lang w:val="cs-CZ"/>
        </w:rPr>
        <w:t>bez dopadu/s dopadem (+popis vlivu na harmonogram)</w:t>
      </w:r>
    </w:p>
    <w:p w14:paraId="3D4C8E26" w14:textId="4FE17C57" w:rsidR="003052F7" w:rsidRPr="00035DB9" w:rsidRDefault="003052F7">
      <w:pPr>
        <w:pStyle w:val="Zkladntext"/>
        <w:rPr>
          <w:rFonts w:asciiTheme="majorHAnsi" w:hAnsiTheme="majorHAnsi"/>
          <w:sz w:val="22"/>
          <w:lang w:val="cs-CZ"/>
        </w:rPr>
      </w:pPr>
    </w:p>
    <w:p w14:paraId="3D4C8E27" w14:textId="186BE841" w:rsidR="003052F7" w:rsidRPr="00035DB9" w:rsidRDefault="00035DB9">
      <w:pPr>
        <w:pStyle w:val="Zkladntext"/>
        <w:rPr>
          <w:rFonts w:asciiTheme="majorHAnsi" w:hAnsiTheme="majorHAnsi"/>
          <w:sz w:val="22"/>
          <w:lang w:val="cs-CZ"/>
        </w:rPr>
      </w:pPr>
      <w:r w:rsidRPr="00035DB9">
        <w:rPr>
          <w:rFonts w:asciiTheme="majorHAnsi" w:hAnsiTheme="majorHAnsi"/>
          <w:noProof/>
          <w:sz w:val="17"/>
          <w:lang w:val="cs-CZ"/>
        </w:rPr>
        <w:drawing>
          <wp:anchor distT="0" distB="0" distL="114300" distR="114300" simplePos="0" relativeHeight="251671552" behindDoc="1" locked="0" layoutInCell="1" allowOverlap="1" wp14:anchorId="7E9B3563" wp14:editId="35CB1CA5">
            <wp:simplePos x="0" y="0"/>
            <wp:positionH relativeFrom="column">
              <wp:posOffset>161925</wp:posOffset>
            </wp:positionH>
            <wp:positionV relativeFrom="paragraph">
              <wp:posOffset>121920</wp:posOffset>
            </wp:positionV>
            <wp:extent cx="1495425" cy="531707"/>
            <wp:effectExtent l="0" t="0" r="0" b="0"/>
            <wp:wrapNone/>
            <wp:docPr id="189325778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7F3" w:rsidRPr="00035DB9">
        <w:rPr>
          <w:rFonts w:asciiTheme="majorHAnsi" w:hAnsiTheme="majorHAnsi"/>
          <w:noProof/>
          <w:sz w:val="20"/>
          <w:lang w:val="cs-CZ"/>
        </w:rPr>
        <w:drawing>
          <wp:anchor distT="0" distB="0" distL="114300" distR="114300" simplePos="0" relativeHeight="251653120" behindDoc="1" locked="0" layoutInCell="1" allowOverlap="1" wp14:anchorId="69FF85EE" wp14:editId="1AA69A3C">
            <wp:simplePos x="0" y="0"/>
            <wp:positionH relativeFrom="column">
              <wp:posOffset>1733550</wp:posOffset>
            </wp:positionH>
            <wp:positionV relativeFrom="paragraph">
              <wp:posOffset>76835</wp:posOffset>
            </wp:positionV>
            <wp:extent cx="1118317" cy="581025"/>
            <wp:effectExtent l="0" t="0" r="0" b="0"/>
            <wp:wrapNone/>
            <wp:docPr id="137672446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1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8E28" w14:textId="1648BC44" w:rsidR="003052F7" w:rsidRPr="00035DB9" w:rsidRDefault="003052F7">
      <w:pPr>
        <w:pStyle w:val="Zkladntext"/>
        <w:spacing w:before="8"/>
        <w:rPr>
          <w:rFonts w:asciiTheme="majorHAnsi" w:hAnsiTheme="majorHAnsi"/>
          <w:sz w:val="17"/>
          <w:lang w:val="cs-CZ"/>
        </w:rPr>
      </w:pPr>
    </w:p>
    <w:p w14:paraId="3D4C8E2A" w14:textId="77777777" w:rsidR="003052F7" w:rsidRPr="00035DB9" w:rsidRDefault="000D1902">
      <w:pPr>
        <w:pStyle w:val="Zkladntext"/>
        <w:rPr>
          <w:rFonts w:asciiTheme="majorHAnsi" w:hAnsiTheme="majorHAnsi"/>
          <w:sz w:val="26"/>
          <w:lang w:val="cs-CZ"/>
        </w:rPr>
      </w:pPr>
      <w:r w:rsidRPr="00035DB9">
        <w:rPr>
          <w:rFonts w:asciiTheme="majorHAnsi" w:hAnsiTheme="majorHAnsi"/>
          <w:lang w:val="cs-CZ"/>
        </w:rPr>
        <w:br w:type="column"/>
      </w:r>
    </w:p>
    <w:p w14:paraId="3D4C8E2B" w14:textId="77777777" w:rsidR="003052F7" w:rsidRPr="00035DB9" w:rsidRDefault="003052F7">
      <w:pPr>
        <w:pStyle w:val="Zkladntext"/>
        <w:spacing w:before="4"/>
        <w:rPr>
          <w:rFonts w:asciiTheme="majorHAnsi" w:hAnsiTheme="majorHAnsi"/>
          <w:sz w:val="30"/>
          <w:lang w:val="cs-CZ"/>
        </w:rPr>
      </w:pPr>
    </w:p>
    <w:p w14:paraId="3D4C8E2C" w14:textId="77777777" w:rsidR="003052F7" w:rsidRPr="00035DB9" w:rsidRDefault="000D1902">
      <w:pPr>
        <w:pStyle w:val="Nadpis2"/>
        <w:spacing w:line="266" w:lineRule="auto"/>
        <w:ind w:left="282" w:right="0" w:hanging="119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color w:val="161616"/>
          <w:w w:val="105"/>
          <w:lang w:val="cs-CZ"/>
        </w:rPr>
        <w:t xml:space="preserve">OPJAK.cz </w:t>
      </w:r>
      <w:r w:rsidRPr="00035DB9">
        <w:rPr>
          <w:rFonts w:asciiTheme="majorHAnsi" w:hAnsiTheme="majorHAnsi"/>
          <w:color w:val="161616"/>
          <w:lang w:val="cs-CZ"/>
        </w:rPr>
        <w:t>M</w:t>
      </w:r>
      <w:r w:rsidRPr="00035DB9">
        <w:rPr>
          <w:rFonts w:asciiTheme="majorHAnsi" w:hAnsiTheme="majorHAnsi"/>
          <w:color w:val="1F1F36"/>
          <w:lang w:val="cs-CZ"/>
        </w:rPr>
        <w:t>S</w:t>
      </w:r>
      <w:r w:rsidRPr="00035DB9">
        <w:rPr>
          <w:rFonts w:asciiTheme="majorHAnsi" w:hAnsiTheme="majorHAnsi"/>
          <w:color w:val="161616"/>
          <w:lang w:val="cs-CZ"/>
        </w:rPr>
        <w:t>M</w:t>
      </w:r>
      <w:r w:rsidRPr="00035DB9">
        <w:rPr>
          <w:rFonts w:asciiTheme="majorHAnsi" w:hAnsiTheme="majorHAnsi"/>
          <w:color w:val="1F1F36"/>
          <w:lang w:val="cs-CZ"/>
        </w:rPr>
        <w:t>T</w:t>
      </w:r>
      <w:r w:rsidRPr="00035DB9">
        <w:rPr>
          <w:rFonts w:asciiTheme="majorHAnsi" w:hAnsiTheme="majorHAnsi"/>
          <w:color w:val="161616"/>
          <w:lang w:val="cs-CZ"/>
        </w:rPr>
        <w:t>.cz</w:t>
      </w:r>
    </w:p>
    <w:p w14:paraId="3D4C8E2D" w14:textId="77777777" w:rsidR="003052F7" w:rsidRPr="00035DB9" w:rsidRDefault="003052F7">
      <w:pPr>
        <w:spacing w:line="266" w:lineRule="auto"/>
        <w:rPr>
          <w:rFonts w:asciiTheme="majorHAnsi" w:hAnsiTheme="majorHAnsi"/>
          <w:lang w:val="cs-CZ"/>
        </w:rPr>
        <w:sectPr w:rsidR="003052F7" w:rsidRPr="00035DB9">
          <w:type w:val="continuous"/>
          <w:pgSz w:w="11910" w:h="16840"/>
          <w:pgMar w:top="1660" w:right="640" w:bottom="0" w:left="1380" w:header="708" w:footer="708" w:gutter="0"/>
          <w:cols w:num="2" w:space="708" w:equalWidth="0">
            <w:col w:w="4828" w:space="3075"/>
            <w:col w:w="1987"/>
          </w:cols>
        </w:sectPr>
      </w:pPr>
    </w:p>
    <w:p w14:paraId="3D4C8E2F" w14:textId="3E95A049" w:rsidR="003052F7" w:rsidRPr="00035DB9" w:rsidRDefault="000D1902" w:rsidP="001C37F3">
      <w:pPr>
        <w:spacing w:line="10" w:lineRule="exact"/>
        <w:ind w:left="2990"/>
        <w:rPr>
          <w:rFonts w:asciiTheme="majorHAnsi" w:hAnsiTheme="majorHAnsi"/>
          <w:sz w:val="9"/>
          <w:lang w:val="cs-CZ"/>
        </w:rPr>
      </w:pPr>
      <w:r w:rsidRPr="00035DB9">
        <w:rPr>
          <w:rFonts w:asciiTheme="majorHAnsi" w:hAnsiTheme="majorHAnsi"/>
          <w:color w:val="7C7C7C"/>
          <w:sz w:val="8"/>
          <w:lang w:val="cs-CZ"/>
        </w:rPr>
        <w:t>·.</w:t>
      </w:r>
      <w:r w:rsidRPr="00035DB9">
        <w:rPr>
          <w:rFonts w:asciiTheme="majorHAnsi" w:hAnsiTheme="majorHAnsi"/>
          <w:color w:val="B3B3B3"/>
          <w:sz w:val="8"/>
          <w:lang w:val="cs-CZ"/>
        </w:rPr>
        <w:t>11</w:t>
      </w:r>
      <w:r w:rsidRPr="00035DB9">
        <w:rPr>
          <w:rFonts w:asciiTheme="majorHAnsi" w:hAnsiTheme="majorHAnsi"/>
          <w:color w:val="8E8E8E"/>
          <w:sz w:val="8"/>
          <w:lang w:val="cs-CZ"/>
        </w:rPr>
        <w:t xml:space="preserve">t </w:t>
      </w:r>
      <w:r w:rsidRPr="00035DB9">
        <w:rPr>
          <w:rFonts w:asciiTheme="majorHAnsi" w:hAnsiTheme="majorHAnsi"/>
          <w:color w:val="5B5B5B"/>
          <w:sz w:val="8"/>
          <w:lang w:val="cs-CZ"/>
        </w:rPr>
        <w:t>J</w:t>
      </w:r>
      <w:r w:rsidRPr="00035DB9">
        <w:rPr>
          <w:rFonts w:asciiTheme="majorHAnsi" w:hAnsiTheme="majorHAnsi"/>
          <w:color w:val="B3B3B3"/>
          <w:sz w:val="8"/>
          <w:lang w:val="cs-CZ"/>
        </w:rPr>
        <w:t xml:space="preserve">1S1t; </w:t>
      </w:r>
      <w:r w:rsidRPr="00035DB9">
        <w:rPr>
          <w:rFonts w:asciiTheme="majorHAnsi" w:hAnsiTheme="majorHAnsi"/>
          <w:color w:val="8E8E8E"/>
          <w:sz w:val="8"/>
          <w:lang w:val="cs-CZ"/>
        </w:rPr>
        <w:t>r;G1vo :'..</w:t>
      </w:r>
      <w:r w:rsidRPr="00035DB9">
        <w:rPr>
          <w:rFonts w:asciiTheme="majorHAnsi" w:hAnsiTheme="majorHAnsi"/>
          <w:color w:val="B3B3B3"/>
          <w:sz w:val="8"/>
          <w:lang w:val="cs-CZ"/>
        </w:rPr>
        <w:t xml:space="preserve">"'O </w:t>
      </w:r>
      <w:r w:rsidRPr="00035DB9">
        <w:rPr>
          <w:rFonts w:asciiTheme="majorHAnsi" w:hAnsiTheme="majorHAnsi"/>
          <w:color w:val="8E8E8E"/>
          <w:sz w:val="8"/>
          <w:lang w:val="cs-CZ"/>
        </w:rPr>
        <w:t xml:space="preserve">L </w:t>
      </w:r>
      <w:proofErr w:type="spellStart"/>
      <w:r w:rsidRPr="00035DB9">
        <w:rPr>
          <w:rFonts w:asciiTheme="majorHAnsi" w:hAnsiTheme="majorHAnsi"/>
          <w:color w:val="8E8E8E"/>
          <w:sz w:val="8"/>
          <w:lang w:val="cs-CZ"/>
        </w:rPr>
        <w:t>l</w:t>
      </w:r>
      <w:proofErr w:type="spellEnd"/>
      <w:r w:rsidRPr="00035DB9">
        <w:rPr>
          <w:rFonts w:asciiTheme="majorHAnsi" w:hAnsiTheme="majorHAnsi"/>
          <w:color w:val="8E8E8E"/>
          <w:sz w:val="8"/>
          <w:lang w:val="cs-CZ"/>
        </w:rPr>
        <w:t xml:space="preserve"> </w:t>
      </w:r>
      <w:r w:rsidRPr="00035DB9">
        <w:rPr>
          <w:rFonts w:asciiTheme="majorHAnsi" w:hAnsiTheme="majorHAnsi"/>
          <w:color w:val="B3B3B3"/>
          <w:sz w:val="8"/>
          <w:lang w:val="cs-CZ"/>
        </w:rPr>
        <w:t>\</w:t>
      </w:r>
      <w:proofErr w:type="gramStart"/>
      <w:r w:rsidRPr="00035DB9">
        <w:rPr>
          <w:rFonts w:asciiTheme="majorHAnsi" w:hAnsiTheme="majorHAnsi"/>
          <w:color w:val="B3B3B3"/>
          <w:sz w:val="8"/>
          <w:lang w:val="cs-CZ"/>
        </w:rPr>
        <w:t xml:space="preserve">' </w:t>
      </w:r>
      <w:r w:rsidRPr="00035DB9">
        <w:rPr>
          <w:rFonts w:asciiTheme="majorHAnsi" w:hAnsiTheme="majorHAnsi"/>
          <w:color w:val="B3B3B3"/>
          <w:w w:val="95"/>
          <w:sz w:val="9"/>
          <w:lang w:val="cs-CZ"/>
        </w:rPr>
        <w:t>,</w:t>
      </w:r>
      <w:proofErr w:type="gramEnd"/>
    </w:p>
    <w:p w14:paraId="3D4C8E30" w14:textId="77777777" w:rsidR="003052F7" w:rsidRPr="00035DB9" w:rsidRDefault="003052F7">
      <w:pPr>
        <w:spacing w:line="86" w:lineRule="exact"/>
        <w:rPr>
          <w:rFonts w:asciiTheme="majorHAnsi" w:hAnsiTheme="majorHAnsi"/>
          <w:sz w:val="9"/>
          <w:lang w:val="cs-CZ"/>
        </w:rPr>
        <w:sectPr w:rsidR="003052F7" w:rsidRPr="00035DB9">
          <w:type w:val="continuous"/>
          <w:pgSz w:w="11910" w:h="16840"/>
          <w:pgMar w:top="1660" w:right="640" w:bottom="0" w:left="1380" w:header="708" w:footer="708" w:gutter="0"/>
          <w:cols w:space="708"/>
        </w:sectPr>
      </w:pPr>
    </w:p>
    <w:p w14:paraId="3D4C8E31" w14:textId="34366EF4" w:rsidR="003052F7" w:rsidRPr="00035DB9" w:rsidRDefault="003052F7">
      <w:pPr>
        <w:pStyle w:val="Zkladntext"/>
        <w:spacing w:before="4"/>
        <w:rPr>
          <w:rFonts w:asciiTheme="majorHAnsi" w:hAnsiTheme="majorHAnsi"/>
          <w:sz w:val="8"/>
          <w:lang w:val="cs-CZ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548"/>
        <w:gridCol w:w="4870"/>
      </w:tblGrid>
      <w:tr w:rsidR="003052F7" w:rsidRPr="00035DB9" w14:paraId="3D4C8E36" w14:textId="77777777">
        <w:trPr>
          <w:trHeight w:val="297"/>
        </w:trPr>
        <w:tc>
          <w:tcPr>
            <w:tcW w:w="2995" w:type="dxa"/>
            <w:vMerge w:val="restart"/>
          </w:tcPr>
          <w:p w14:paraId="3D4C8E32" w14:textId="77777777" w:rsidR="003052F7" w:rsidRPr="00035DB9" w:rsidRDefault="003052F7">
            <w:pPr>
              <w:pStyle w:val="TableParagraph"/>
              <w:spacing w:before="8"/>
              <w:rPr>
                <w:rFonts w:asciiTheme="majorHAnsi" w:hAnsiTheme="majorHAnsi"/>
                <w:sz w:val="32"/>
                <w:lang w:val="cs-CZ"/>
              </w:rPr>
            </w:pPr>
          </w:p>
          <w:p w14:paraId="3D4C8E33" w14:textId="77777777" w:rsidR="003052F7" w:rsidRPr="00035DB9" w:rsidRDefault="000D1902">
            <w:pPr>
              <w:pStyle w:val="TableParagraph"/>
              <w:ind w:left="87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Orientační dopad na rozpočet:</w:t>
            </w:r>
          </w:p>
        </w:tc>
        <w:tc>
          <w:tcPr>
            <w:tcW w:w="1548" w:type="dxa"/>
          </w:tcPr>
          <w:p w14:paraId="3D4C8E34" w14:textId="77777777" w:rsidR="003052F7" w:rsidRPr="00035DB9" w:rsidRDefault="000D1902">
            <w:pPr>
              <w:pStyle w:val="TableParagraph"/>
              <w:spacing w:before="59" w:line="218" w:lineRule="exact"/>
              <w:ind w:left="86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Méněpráce</w:t>
            </w:r>
          </w:p>
        </w:tc>
        <w:tc>
          <w:tcPr>
            <w:tcW w:w="4870" w:type="dxa"/>
            <w:tcBorders>
              <w:right w:val="single" w:sz="2" w:space="0" w:color="000000"/>
            </w:tcBorders>
          </w:tcPr>
          <w:p w14:paraId="3D4C8E35" w14:textId="77777777" w:rsidR="003052F7" w:rsidRPr="00035DB9" w:rsidRDefault="000D1902">
            <w:pPr>
              <w:pStyle w:val="TableParagraph"/>
              <w:spacing w:before="51" w:line="226" w:lineRule="exact"/>
              <w:ind w:right="39"/>
              <w:jc w:val="right"/>
              <w:rPr>
                <w:rFonts w:asciiTheme="majorHAnsi" w:hAnsiTheme="majorHAnsi"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20"/>
                <w:lang w:val="cs-CZ"/>
              </w:rPr>
              <w:t>73 239,- Kč</w:t>
            </w:r>
          </w:p>
        </w:tc>
      </w:tr>
      <w:tr w:rsidR="003052F7" w:rsidRPr="00035DB9" w14:paraId="3D4C8E3A" w14:textId="77777777">
        <w:trPr>
          <w:trHeight w:val="306"/>
        </w:trPr>
        <w:tc>
          <w:tcPr>
            <w:tcW w:w="2995" w:type="dxa"/>
            <w:vMerge/>
            <w:tcBorders>
              <w:top w:val="nil"/>
            </w:tcBorders>
          </w:tcPr>
          <w:p w14:paraId="3D4C8E37" w14:textId="77777777" w:rsidR="003052F7" w:rsidRPr="00035DB9" w:rsidRDefault="003052F7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  <w:tc>
          <w:tcPr>
            <w:tcW w:w="1548" w:type="dxa"/>
            <w:tcBorders>
              <w:right w:val="single" w:sz="2" w:space="0" w:color="000000"/>
            </w:tcBorders>
          </w:tcPr>
          <w:p w14:paraId="3D4C8E38" w14:textId="77777777" w:rsidR="003052F7" w:rsidRPr="00035DB9" w:rsidRDefault="000D1902">
            <w:pPr>
              <w:pStyle w:val="TableParagraph"/>
              <w:spacing w:before="64"/>
              <w:ind w:left="85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>Vícepráce</w:t>
            </w:r>
          </w:p>
        </w:tc>
        <w:tc>
          <w:tcPr>
            <w:tcW w:w="4870" w:type="dxa"/>
            <w:tcBorders>
              <w:left w:val="single" w:sz="2" w:space="0" w:color="000000"/>
              <w:right w:val="single" w:sz="2" w:space="0" w:color="000000"/>
            </w:tcBorders>
          </w:tcPr>
          <w:p w14:paraId="3D4C8E39" w14:textId="77777777" w:rsidR="003052F7" w:rsidRPr="00035DB9" w:rsidRDefault="000D1902">
            <w:pPr>
              <w:pStyle w:val="TableParagraph"/>
              <w:spacing w:before="55"/>
              <w:ind w:right="39"/>
              <w:jc w:val="right"/>
              <w:rPr>
                <w:rFonts w:asciiTheme="majorHAnsi" w:hAnsiTheme="majorHAnsi"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20"/>
                <w:lang w:val="cs-CZ"/>
              </w:rPr>
              <w:t>481189,- Kč</w:t>
            </w:r>
          </w:p>
        </w:tc>
      </w:tr>
      <w:tr w:rsidR="003052F7" w:rsidRPr="00035DB9" w14:paraId="3D4C8E3E" w14:textId="77777777">
        <w:trPr>
          <w:trHeight w:val="302"/>
        </w:trPr>
        <w:tc>
          <w:tcPr>
            <w:tcW w:w="2995" w:type="dxa"/>
            <w:vMerge/>
            <w:tcBorders>
              <w:top w:val="nil"/>
            </w:tcBorders>
          </w:tcPr>
          <w:p w14:paraId="3D4C8E3B" w14:textId="77777777" w:rsidR="003052F7" w:rsidRPr="00035DB9" w:rsidRDefault="003052F7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  <w:tc>
          <w:tcPr>
            <w:tcW w:w="1548" w:type="dxa"/>
            <w:tcBorders>
              <w:right w:val="single" w:sz="2" w:space="0" w:color="000000"/>
            </w:tcBorders>
          </w:tcPr>
          <w:p w14:paraId="3D4C8E3C" w14:textId="77777777" w:rsidR="003052F7" w:rsidRPr="00035DB9" w:rsidRDefault="000D1902">
            <w:pPr>
              <w:pStyle w:val="TableParagraph"/>
              <w:spacing w:before="69" w:line="213" w:lineRule="exact"/>
              <w:ind w:left="86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Celkem:</w:t>
            </w:r>
          </w:p>
        </w:tc>
        <w:tc>
          <w:tcPr>
            <w:tcW w:w="4870" w:type="dxa"/>
            <w:tcBorders>
              <w:left w:val="single" w:sz="2" w:space="0" w:color="000000"/>
              <w:right w:val="single" w:sz="2" w:space="0" w:color="000000"/>
            </w:tcBorders>
          </w:tcPr>
          <w:p w14:paraId="3D4C8E3D" w14:textId="77777777" w:rsidR="003052F7" w:rsidRPr="00035DB9" w:rsidRDefault="000D1902">
            <w:pPr>
              <w:pStyle w:val="TableParagraph"/>
              <w:spacing w:before="60" w:line="222" w:lineRule="exact"/>
              <w:ind w:right="35"/>
              <w:jc w:val="right"/>
              <w:rPr>
                <w:rFonts w:asciiTheme="majorHAnsi" w:hAnsiTheme="majorHAnsi"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20"/>
                <w:lang w:val="cs-CZ"/>
              </w:rPr>
              <w:t>407 950,- Kč</w:t>
            </w:r>
          </w:p>
        </w:tc>
      </w:tr>
    </w:tbl>
    <w:p w14:paraId="3D4C8E3F" w14:textId="6CBBB681" w:rsidR="003052F7" w:rsidRPr="00035DB9" w:rsidRDefault="000E2C3E">
      <w:pPr>
        <w:pStyle w:val="Zkladntext"/>
        <w:spacing w:before="2"/>
        <w:rPr>
          <w:rFonts w:asciiTheme="majorHAnsi" w:hAnsiTheme="majorHAnsi"/>
          <w:sz w:val="11"/>
          <w:lang w:val="cs-CZ"/>
        </w:rPr>
      </w:pPr>
      <w:r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4C8E97" wp14:editId="28D7754C">
                <wp:simplePos x="0" y="0"/>
                <wp:positionH relativeFrom="page">
                  <wp:posOffset>1074420</wp:posOffset>
                </wp:positionH>
                <wp:positionV relativeFrom="paragraph">
                  <wp:posOffset>111760</wp:posOffset>
                </wp:positionV>
                <wp:extent cx="5996305" cy="1270"/>
                <wp:effectExtent l="0" t="0" r="0" b="0"/>
                <wp:wrapTopAndBottom/>
                <wp:docPr id="86877422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443"/>
                            <a:gd name="T2" fmla="+- 0 11135 1692"/>
                            <a:gd name="T3" fmla="*/ T2 w 9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3">
                              <a:moveTo>
                                <a:pt x="0" y="0"/>
                              </a:moveTo>
                              <a:lnTo>
                                <a:pt x="9443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683C" id="Freeform 6" o:spid="_x0000_s1026" style="position:absolute;margin-left:84.6pt;margin-top:8.8pt;width:472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" path="m,l9443,e" filled="f" strokeweight=".25428mm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</w:p>
    <w:p w14:paraId="3D4C8E40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41" w14:textId="77777777" w:rsidR="003052F7" w:rsidRPr="00035DB9" w:rsidRDefault="003052F7">
      <w:pPr>
        <w:pStyle w:val="Zkladntext"/>
        <w:spacing w:before="2"/>
        <w:rPr>
          <w:rFonts w:asciiTheme="majorHAnsi" w:hAnsiTheme="majorHAnsi"/>
          <w:sz w:val="24"/>
          <w:lang w:val="cs-CZ"/>
        </w:rPr>
      </w:pPr>
    </w:p>
    <w:tbl>
      <w:tblPr>
        <w:tblStyle w:val="TableNormal"/>
        <w:tblpPr w:leftFromText="141" w:rightFromText="141" w:vertAnchor="page" w:horzAnchor="margin" w:tblpY="3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961"/>
        <w:gridCol w:w="134"/>
        <w:gridCol w:w="4331"/>
      </w:tblGrid>
      <w:tr w:rsidR="00035DB9" w:rsidRPr="00035DB9" w14:paraId="0BFE9F8A" w14:textId="77777777" w:rsidTr="00035DB9">
        <w:trPr>
          <w:trHeight w:val="561"/>
        </w:trPr>
        <w:tc>
          <w:tcPr>
            <w:tcW w:w="2995" w:type="dxa"/>
            <w:tcBorders>
              <w:top w:val="nil"/>
              <w:left w:val="nil"/>
            </w:tcBorders>
          </w:tcPr>
          <w:p w14:paraId="016E04F6" w14:textId="77777777" w:rsidR="00035DB9" w:rsidRPr="00035DB9" w:rsidRDefault="00035DB9" w:rsidP="00035DB9">
            <w:pPr>
              <w:pStyle w:val="TableParagraph"/>
              <w:rPr>
                <w:rFonts w:asciiTheme="majorHAnsi" w:hAnsiTheme="majorHAnsi"/>
                <w:sz w:val="18"/>
                <w:lang w:val="cs-CZ"/>
              </w:rPr>
            </w:pPr>
          </w:p>
        </w:tc>
        <w:tc>
          <w:tcPr>
            <w:tcW w:w="2095" w:type="dxa"/>
            <w:gridSpan w:val="2"/>
            <w:tcBorders>
              <w:right w:val="nil"/>
            </w:tcBorders>
          </w:tcPr>
          <w:p w14:paraId="74C11087" w14:textId="77777777" w:rsidR="00035DB9" w:rsidRPr="00035DB9" w:rsidRDefault="00035DB9" w:rsidP="00035DB9">
            <w:pPr>
              <w:pStyle w:val="TableParagraph"/>
              <w:rPr>
                <w:rFonts w:asciiTheme="majorHAnsi" w:hAnsiTheme="majorHAnsi"/>
                <w:sz w:val="18"/>
                <w:lang w:val="cs-CZ"/>
              </w:rPr>
            </w:pPr>
          </w:p>
        </w:tc>
        <w:tc>
          <w:tcPr>
            <w:tcW w:w="4331" w:type="dxa"/>
            <w:vMerge w:val="restart"/>
            <w:tcBorders>
              <w:left w:val="nil"/>
            </w:tcBorders>
          </w:tcPr>
          <w:p w14:paraId="2DA40FF8" w14:textId="77777777" w:rsidR="00035DB9" w:rsidRPr="00035DB9" w:rsidRDefault="00035DB9" w:rsidP="00035DB9">
            <w:pPr>
              <w:pStyle w:val="TableParagraph"/>
              <w:spacing w:before="170"/>
              <w:ind w:left="-5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Jméno, příjmení, podpis</w:t>
            </w:r>
          </w:p>
          <w:p w14:paraId="0A0564F4" w14:textId="77777777" w:rsidR="00035DB9" w:rsidRPr="00035DB9" w:rsidRDefault="00035DB9" w:rsidP="00035DB9">
            <w:pPr>
              <w:pStyle w:val="TableParagraph"/>
              <w:spacing w:before="163"/>
              <w:ind w:left="395"/>
              <w:rPr>
                <w:rFonts w:asciiTheme="majorHAnsi" w:hAnsiTheme="majorHAnsi"/>
                <w:sz w:val="78"/>
                <w:lang w:val="cs-CZ"/>
              </w:rPr>
            </w:pPr>
          </w:p>
        </w:tc>
      </w:tr>
      <w:tr w:rsidR="00035DB9" w:rsidRPr="00035DB9" w14:paraId="2A2AFC5C" w14:textId="77777777" w:rsidTr="00035DB9">
        <w:trPr>
          <w:trHeight w:val="801"/>
        </w:trPr>
        <w:tc>
          <w:tcPr>
            <w:tcW w:w="2995" w:type="dxa"/>
          </w:tcPr>
          <w:p w14:paraId="423B1BC4" w14:textId="77777777" w:rsidR="00035DB9" w:rsidRPr="00035DB9" w:rsidRDefault="00035DB9" w:rsidP="00035DB9">
            <w:pPr>
              <w:pStyle w:val="TableParagraph"/>
              <w:spacing w:before="2"/>
              <w:rPr>
                <w:rFonts w:asciiTheme="majorHAnsi" w:hAnsiTheme="majorHAnsi"/>
                <w:sz w:val="25"/>
                <w:lang w:val="cs-CZ"/>
              </w:rPr>
            </w:pPr>
          </w:p>
          <w:p w14:paraId="70A5159A" w14:textId="77777777" w:rsidR="00035DB9" w:rsidRPr="00035DB9" w:rsidRDefault="00035DB9" w:rsidP="00035DB9">
            <w:pPr>
              <w:pStyle w:val="TableParagraph"/>
              <w:ind w:left="69"/>
              <w:rPr>
                <w:rFonts w:asciiTheme="majorHAnsi" w:hAnsiTheme="majorHAnsi"/>
                <w:b/>
                <w:sz w:val="12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Za příjemce předkládá</w:t>
            </w:r>
            <w:r w:rsidRPr="00035DB9">
              <w:rPr>
                <w:rFonts w:asciiTheme="majorHAnsi" w:hAnsiTheme="majorHAnsi"/>
                <w:b/>
                <w:color w:val="161616"/>
                <w:position w:val="8"/>
                <w:sz w:val="12"/>
                <w:lang w:val="cs-CZ"/>
              </w:rPr>
              <w:t>2</w:t>
            </w:r>
            <w:r w:rsidRPr="00035DB9">
              <w:rPr>
                <w:rFonts w:asciiTheme="majorHAnsi" w:hAnsiTheme="majorHAnsi"/>
                <w:b/>
                <w:color w:val="161616"/>
                <w:sz w:val="12"/>
                <w:lang w:val="cs-CZ"/>
              </w:rPr>
              <w:t>:</w:t>
            </w:r>
          </w:p>
        </w:tc>
        <w:tc>
          <w:tcPr>
            <w:tcW w:w="2095" w:type="dxa"/>
            <w:gridSpan w:val="2"/>
            <w:tcBorders>
              <w:right w:val="nil"/>
            </w:tcBorders>
          </w:tcPr>
          <w:p w14:paraId="083AA844" w14:textId="77777777" w:rsidR="00035DB9" w:rsidRPr="00035DB9" w:rsidRDefault="00035DB9" w:rsidP="00035DB9">
            <w:pPr>
              <w:pStyle w:val="TableParagraph"/>
              <w:spacing w:before="2"/>
              <w:rPr>
                <w:rFonts w:asciiTheme="majorHAnsi" w:hAnsiTheme="majorHAnsi"/>
                <w:sz w:val="25"/>
                <w:lang w:val="cs-CZ"/>
              </w:rPr>
            </w:pPr>
          </w:p>
          <w:p w14:paraId="4D55DACC" w14:textId="4A4D1F41" w:rsidR="00035DB9" w:rsidRPr="00035DB9" w:rsidRDefault="00035DB9" w:rsidP="00035DB9">
            <w:pPr>
              <w:pStyle w:val="TableParagraph"/>
              <w:ind w:left="68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>x</w:t>
            </w:r>
          </w:p>
        </w:tc>
        <w:tc>
          <w:tcPr>
            <w:tcW w:w="4331" w:type="dxa"/>
            <w:vMerge/>
            <w:tcBorders>
              <w:top w:val="nil"/>
              <w:left w:val="nil"/>
            </w:tcBorders>
          </w:tcPr>
          <w:p w14:paraId="71B79062" w14:textId="77777777" w:rsidR="00035DB9" w:rsidRPr="00035DB9" w:rsidRDefault="00035DB9" w:rsidP="00035DB9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</w:tr>
      <w:tr w:rsidR="00035DB9" w:rsidRPr="00035DB9" w14:paraId="77AB68FE" w14:textId="77777777" w:rsidTr="00035DB9">
        <w:trPr>
          <w:trHeight w:val="715"/>
        </w:trPr>
        <w:tc>
          <w:tcPr>
            <w:tcW w:w="2995" w:type="dxa"/>
          </w:tcPr>
          <w:p w14:paraId="4E201988" w14:textId="77777777" w:rsidR="00035DB9" w:rsidRPr="00035DB9" w:rsidRDefault="00035DB9" w:rsidP="00035DB9">
            <w:pPr>
              <w:pStyle w:val="TableParagraph"/>
              <w:spacing w:before="5"/>
              <w:rPr>
                <w:rFonts w:asciiTheme="majorHAnsi" w:hAnsiTheme="majorHAnsi"/>
                <w:sz w:val="21"/>
                <w:lang w:val="cs-CZ"/>
              </w:rPr>
            </w:pPr>
          </w:p>
          <w:p w14:paraId="40805484" w14:textId="77777777" w:rsidR="00035DB9" w:rsidRPr="00035DB9" w:rsidRDefault="00035DB9" w:rsidP="00035DB9">
            <w:pPr>
              <w:pStyle w:val="TableParagraph"/>
              <w:ind w:left="74"/>
              <w:rPr>
                <w:rFonts w:asciiTheme="majorHAnsi" w:hAnsiTheme="majorHAnsi"/>
                <w:b/>
                <w:sz w:val="20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Za zhotovitele:</w:t>
            </w:r>
          </w:p>
        </w:tc>
        <w:tc>
          <w:tcPr>
            <w:tcW w:w="1961" w:type="dxa"/>
            <w:tcBorders>
              <w:right w:val="nil"/>
            </w:tcBorders>
          </w:tcPr>
          <w:p w14:paraId="16372B31" w14:textId="77777777" w:rsidR="00035DB9" w:rsidRPr="00035DB9" w:rsidRDefault="00035DB9" w:rsidP="00035DB9">
            <w:pPr>
              <w:pStyle w:val="TableParagraph"/>
              <w:spacing w:before="3"/>
              <w:rPr>
                <w:rFonts w:asciiTheme="majorHAnsi" w:hAnsiTheme="majorHAnsi"/>
                <w:lang w:val="cs-CZ"/>
              </w:rPr>
            </w:pPr>
          </w:p>
          <w:p w14:paraId="5D80A51B" w14:textId="3272B9BB" w:rsidR="00035DB9" w:rsidRPr="00035DB9" w:rsidRDefault="00035DB9" w:rsidP="00035DB9">
            <w:pPr>
              <w:pStyle w:val="TableParagraph"/>
              <w:ind w:left="68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sz w:val="19"/>
                <w:lang w:val="cs-CZ"/>
              </w:rPr>
              <w:t>x</w:t>
            </w:r>
          </w:p>
        </w:tc>
        <w:tc>
          <w:tcPr>
            <w:tcW w:w="134" w:type="dxa"/>
            <w:vMerge w:val="restart"/>
            <w:tcBorders>
              <w:left w:val="nil"/>
              <w:right w:val="nil"/>
            </w:tcBorders>
          </w:tcPr>
          <w:p w14:paraId="2B4AE064" w14:textId="77777777" w:rsidR="00035DB9" w:rsidRPr="00035DB9" w:rsidRDefault="00035DB9" w:rsidP="00035DB9">
            <w:pPr>
              <w:pStyle w:val="TableParagraph"/>
              <w:rPr>
                <w:rFonts w:asciiTheme="majorHAnsi" w:hAnsiTheme="majorHAnsi"/>
                <w:sz w:val="18"/>
                <w:lang w:val="cs-CZ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</w:tcBorders>
          </w:tcPr>
          <w:p w14:paraId="728F1F29" w14:textId="77777777" w:rsidR="00035DB9" w:rsidRPr="00035DB9" w:rsidRDefault="00035DB9" w:rsidP="00035DB9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</w:tr>
      <w:tr w:rsidR="00035DB9" w:rsidRPr="00035DB9" w14:paraId="72DC86CC" w14:textId="77777777" w:rsidTr="00035DB9">
        <w:trPr>
          <w:trHeight w:val="1032"/>
        </w:trPr>
        <w:tc>
          <w:tcPr>
            <w:tcW w:w="2995" w:type="dxa"/>
          </w:tcPr>
          <w:p w14:paraId="05E7D748" w14:textId="77777777" w:rsidR="00035DB9" w:rsidRPr="00035DB9" w:rsidRDefault="00035DB9" w:rsidP="00035DB9">
            <w:pPr>
              <w:pStyle w:val="TableParagraph"/>
              <w:rPr>
                <w:rFonts w:asciiTheme="majorHAnsi" w:hAnsiTheme="majorHAnsi"/>
                <w:sz w:val="34"/>
                <w:lang w:val="cs-CZ"/>
              </w:rPr>
            </w:pPr>
          </w:p>
          <w:p w14:paraId="2A3A9423" w14:textId="77777777" w:rsidR="00035DB9" w:rsidRPr="00035DB9" w:rsidRDefault="00035DB9" w:rsidP="00035DB9">
            <w:pPr>
              <w:pStyle w:val="TableParagraph"/>
              <w:ind w:left="79"/>
              <w:rPr>
                <w:rFonts w:asciiTheme="majorHAnsi" w:hAnsiTheme="majorHAnsi"/>
                <w:b/>
                <w:sz w:val="13"/>
                <w:lang w:val="cs-CZ"/>
              </w:rPr>
            </w:pPr>
            <w:r w:rsidRPr="00035DB9">
              <w:rPr>
                <w:rFonts w:asciiTheme="majorHAnsi" w:hAnsiTheme="majorHAnsi"/>
                <w:b/>
                <w:color w:val="161616"/>
                <w:sz w:val="20"/>
                <w:lang w:val="cs-CZ"/>
              </w:rPr>
              <w:t>Za TDS:</w:t>
            </w:r>
            <w:r w:rsidRPr="00035DB9">
              <w:rPr>
                <w:rFonts w:asciiTheme="majorHAnsi" w:hAnsiTheme="majorHAnsi"/>
                <w:b/>
                <w:color w:val="161616"/>
                <w:position w:val="8"/>
                <w:sz w:val="13"/>
                <w:lang w:val="cs-CZ"/>
              </w:rPr>
              <w:t>3</w:t>
            </w:r>
          </w:p>
        </w:tc>
        <w:tc>
          <w:tcPr>
            <w:tcW w:w="1961" w:type="dxa"/>
            <w:tcBorders>
              <w:right w:val="nil"/>
            </w:tcBorders>
          </w:tcPr>
          <w:p w14:paraId="2451D849" w14:textId="77777777" w:rsidR="00035DB9" w:rsidRPr="00035DB9" w:rsidRDefault="00035DB9" w:rsidP="00035DB9">
            <w:pPr>
              <w:pStyle w:val="TableParagraph"/>
              <w:rPr>
                <w:rFonts w:asciiTheme="majorHAnsi" w:hAnsiTheme="majorHAnsi"/>
                <w:sz w:val="20"/>
                <w:lang w:val="cs-CZ"/>
              </w:rPr>
            </w:pPr>
          </w:p>
          <w:p w14:paraId="72E32CA0" w14:textId="77777777" w:rsidR="00035DB9" w:rsidRPr="00035DB9" w:rsidRDefault="00035DB9" w:rsidP="00035DB9">
            <w:pPr>
              <w:pStyle w:val="TableParagraph"/>
              <w:spacing w:before="5"/>
              <w:rPr>
                <w:rFonts w:asciiTheme="majorHAnsi" w:hAnsiTheme="majorHAnsi"/>
                <w:sz w:val="16"/>
                <w:lang w:val="cs-CZ"/>
              </w:rPr>
            </w:pPr>
          </w:p>
          <w:p w14:paraId="1033FA9A" w14:textId="5D13E0A3" w:rsidR="00035DB9" w:rsidRPr="00035DB9" w:rsidRDefault="00035DB9" w:rsidP="00035DB9">
            <w:pPr>
              <w:pStyle w:val="TableParagraph"/>
              <w:spacing w:before="1"/>
              <w:ind w:left="73"/>
              <w:rPr>
                <w:rFonts w:asciiTheme="majorHAnsi" w:hAnsiTheme="majorHAnsi"/>
                <w:sz w:val="19"/>
                <w:lang w:val="cs-CZ"/>
              </w:rPr>
            </w:pPr>
            <w:r w:rsidRPr="00035DB9">
              <w:rPr>
                <w:rFonts w:asciiTheme="majorHAnsi" w:hAnsiTheme="majorHAnsi"/>
                <w:color w:val="161616"/>
                <w:w w:val="105"/>
                <w:sz w:val="19"/>
                <w:lang w:val="cs-CZ"/>
              </w:rPr>
              <w:t>x</w:t>
            </w:r>
          </w:p>
        </w:tc>
        <w:tc>
          <w:tcPr>
            <w:tcW w:w="134" w:type="dxa"/>
            <w:vMerge/>
            <w:tcBorders>
              <w:top w:val="nil"/>
              <w:left w:val="nil"/>
              <w:right w:val="nil"/>
            </w:tcBorders>
          </w:tcPr>
          <w:p w14:paraId="35219ED1" w14:textId="77777777" w:rsidR="00035DB9" w:rsidRPr="00035DB9" w:rsidRDefault="00035DB9" w:rsidP="00035DB9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</w:tcBorders>
          </w:tcPr>
          <w:p w14:paraId="65D68C98" w14:textId="77777777" w:rsidR="00035DB9" w:rsidRPr="00035DB9" w:rsidRDefault="00035DB9" w:rsidP="00035DB9">
            <w:pPr>
              <w:rPr>
                <w:rFonts w:asciiTheme="majorHAnsi" w:hAnsiTheme="majorHAnsi"/>
                <w:sz w:val="2"/>
                <w:szCs w:val="2"/>
                <w:lang w:val="cs-CZ"/>
              </w:rPr>
            </w:pPr>
          </w:p>
        </w:tc>
      </w:tr>
    </w:tbl>
    <w:p w14:paraId="3D4C8E61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2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3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4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5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6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7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8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9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A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B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C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D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E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6F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0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1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2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3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4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5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6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7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8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9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A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B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C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D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E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7F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80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81" w14:textId="77777777" w:rsidR="003052F7" w:rsidRPr="00035DB9" w:rsidRDefault="003052F7">
      <w:pPr>
        <w:pStyle w:val="Zkladntext"/>
        <w:rPr>
          <w:rFonts w:asciiTheme="majorHAnsi" w:hAnsiTheme="majorHAnsi"/>
          <w:sz w:val="20"/>
          <w:lang w:val="cs-CZ"/>
        </w:rPr>
      </w:pPr>
    </w:p>
    <w:p w14:paraId="3D4C8E82" w14:textId="28C3CF50" w:rsidR="003052F7" w:rsidRPr="00035DB9" w:rsidRDefault="000E2C3E">
      <w:pPr>
        <w:pStyle w:val="Zkladntext"/>
        <w:spacing w:before="8"/>
        <w:rPr>
          <w:rFonts w:asciiTheme="majorHAnsi" w:hAnsiTheme="majorHAnsi"/>
          <w:sz w:val="21"/>
          <w:lang w:val="cs-CZ"/>
        </w:rPr>
      </w:pPr>
      <w:r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4C8E98" wp14:editId="4E6F8EBD">
                <wp:simplePos x="0" y="0"/>
                <wp:positionH relativeFrom="page">
                  <wp:posOffset>1013460</wp:posOffset>
                </wp:positionH>
                <wp:positionV relativeFrom="paragraph">
                  <wp:posOffset>189865</wp:posOffset>
                </wp:positionV>
                <wp:extent cx="1856740" cy="1270"/>
                <wp:effectExtent l="0" t="0" r="0" b="0"/>
                <wp:wrapTopAndBottom/>
                <wp:docPr id="20286177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6740" cy="1270"/>
                        </a:xfrm>
                        <a:custGeom>
                          <a:avLst/>
                          <a:gdLst>
                            <a:gd name="T0" fmla="+- 0 1596 1596"/>
                            <a:gd name="T1" fmla="*/ T0 w 2924"/>
                            <a:gd name="T2" fmla="+- 0 4519 1596"/>
                            <a:gd name="T3" fmla="*/ T2 w 29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4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D383" id="Freeform 5" o:spid="_x0000_s1026" style="position:absolute;margin-left:79.8pt;margin-top:14.95pt;width:146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" path="m,l2923,e" filled="f" strokeweight=".33906mm">
                <v:path arrowok="t" o:connecttype="custom" o:connectlocs="0,0;1856105,0" o:connectangles="0,0"/>
                <w10:wrap type="topAndBottom" anchorx="page"/>
              </v:shape>
            </w:pict>
          </mc:Fallback>
        </mc:AlternateContent>
      </w:r>
    </w:p>
    <w:p w14:paraId="3D4C8E83" w14:textId="77777777" w:rsidR="003052F7" w:rsidRPr="00035DB9" w:rsidRDefault="000D1902">
      <w:pPr>
        <w:spacing w:before="82"/>
        <w:ind w:left="232"/>
        <w:rPr>
          <w:rFonts w:asciiTheme="majorHAnsi" w:hAnsiTheme="majorHAnsi"/>
          <w:sz w:val="18"/>
          <w:lang w:val="cs-CZ"/>
        </w:rPr>
      </w:pPr>
      <w:r w:rsidRPr="00035DB9">
        <w:rPr>
          <w:rFonts w:asciiTheme="majorHAnsi" w:hAnsiTheme="majorHAnsi"/>
          <w:color w:val="161616"/>
          <w:w w:val="105"/>
          <w:position w:val="6"/>
          <w:sz w:val="13"/>
          <w:lang w:val="cs-CZ"/>
        </w:rPr>
        <w:t xml:space="preserve">2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Statutární orgán/pověřená osoba</w:t>
      </w:r>
    </w:p>
    <w:p w14:paraId="3D4C8E84" w14:textId="2F4024B0" w:rsidR="003052F7" w:rsidRPr="00035DB9" w:rsidRDefault="000D1902">
      <w:pPr>
        <w:spacing w:before="39" w:line="278" w:lineRule="auto"/>
        <w:ind w:left="233" w:right="271" w:hanging="3"/>
        <w:rPr>
          <w:rFonts w:asciiTheme="majorHAnsi" w:hAnsiTheme="majorHAnsi"/>
          <w:sz w:val="18"/>
          <w:lang w:val="cs-CZ"/>
        </w:rPr>
      </w:pPr>
      <w:r w:rsidRPr="00035DB9">
        <w:rPr>
          <w:rFonts w:asciiTheme="majorHAnsi" w:hAnsiTheme="majorHAnsi"/>
          <w:color w:val="161616"/>
          <w:w w:val="105"/>
          <w:position w:val="7"/>
          <w:sz w:val="11"/>
          <w:lang w:val="cs-CZ"/>
        </w:rPr>
        <w:t>3</w:t>
      </w:r>
      <w:r w:rsidRPr="00035DB9">
        <w:rPr>
          <w:rFonts w:asciiTheme="majorHAnsi" w:hAnsiTheme="majorHAnsi"/>
          <w:color w:val="161616"/>
          <w:spacing w:val="2"/>
          <w:w w:val="105"/>
          <w:position w:val="7"/>
          <w:sz w:val="11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Příjemce</w:t>
      </w:r>
      <w:r w:rsidRPr="00035DB9">
        <w:rPr>
          <w:rFonts w:asciiTheme="majorHAnsi" w:hAnsiTheme="majorHAnsi"/>
          <w:color w:val="161616"/>
          <w:spacing w:val="-9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může</w:t>
      </w:r>
      <w:r w:rsidRPr="00035DB9">
        <w:rPr>
          <w:rFonts w:asciiTheme="majorHAnsi" w:hAnsiTheme="majorHAnsi"/>
          <w:color w:val="161616"/>
          <w:spacing w:val="-16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pro</w:t>
      </w:r>
      <w:r w:rsidRPr="00035DB9">
        <w:rPr>
          <w:rFonts w:asciiTheme="majorHAnsi" w:hAnsiTheme="majorHAnsi"/>
          <w:color w:val="161616"/>
          <w:spacing w:val="-17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vlastní</w:t>
      </w:r>
      <w:r w:rsidRPr="00035DB9">
        <w:rPr>
          <w:rFonts w:asciiTheme="majorHAnsi" w:hAnsiTheme="majorHAnsi"/>
          <w:color w:val="161616"/>
          <w:spacing w:val="-16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potřebu</w:t>
      </w:r>
      <w:r w:rsidRPr="00035DB9">
        <w:rPr>
          <w:rFonts w:asciiTheme="majorHAnsi" w:hAnsiTheme="majorHAnsi"/>
          <w:color w:val="161616"/>
          <w:spacing w:val="-8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doplnit</w:t>
      </w:r>
      <w:r w:rsidRPr="00035DB9">
        <w:rPr>
          <w:rFonts w:asciiTheme="majorHAnsi" w:hAnsiTheme="majorHAnsi"/>
          <w:color w:val="161616"/>
          <w:spacing w:val="-11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další</w:t>
      </w:r>
      <w:r w:rsidRPr="00035DB9">
        <w:rPr>
          <w:rFonts w:asciiTheme="majorHAnsi" w:hAnsiTheme="majorHAnsi"/>
          <w:color w:val="161616"/>
          <w:spacing w:val="-17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osoby</w:t>
      </w:r>
      <w:r w:rsidRPr="00035DB9">
        <w:rPr>
          <w:rFonts w:asciiTheme="majorHAnsi" w:hAnsiTheme="majorHAnsi"/>
          <w:color w:val="161616"/>
          <w:spacing w:val="-14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dle</w:t>
      </w:r>
      <w:r w:rsidRPr="00035DB9">
        <w:rPr>
          <w:rFonts w:asciiTheme="majorHAnsi" w:hAnsiTheme="majorHAnsi"/>
          <w:color w:val="161616"/>
          <w:spacing w:val="-19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typu</w:t>
      </w:r>
      <w:r w:rsidRPr="00035DB9">
        <w:rPr>
          <w:rFonts w:asciiTheme="majorHAnsi" w:hAnsiTheme="majorHAnsi"/>
          <w:color w:val="161616"/>
          <w:spacing w:val="-19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a</w:t>
      </w:r>
      <w:r w:rsidRPr="00035DB9">
        <w:rPr>
          <w:rFonts w:asciiTheme="majorHAnsi" w:hAnsiTheme="majorHAnsi"/>
          <w:color w:val="161616"/>
          <w:spacing w:val="-16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rozsahu</w:t>
      </w:r>
      <w:r w:rsidRPr="00035DB9">
        <w:rPr>
          <w:rFonts w:asciiTheme="majorHAnsi" w:hAnsiTheme="majorHAnsi"/>
          <w:color w:val="161616"/>
          <w:spacing w:val="-11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změn</w:t>
      </w:r>
      <w:r w:rsidRPr="00035DB9">
        <w:rPr>
          <w:rFonts w:asciiTheme="majorHAnsi" w:hAnsiTheme="majorHAnsi"/>
          <w:color w:val="161616"/>
          <w:spacing w:val="-14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(TDI/zhotovitel/projektant/..</w:t>
      </w:r>
      <w:r w:rsidRPr="00035DB9">
        <w:rPr>
          <w:rFonts w:asciiTheme="majorHAnsi" w:hAnsiTheme="majorHAnsi"/>
          <w:color w:val="494949"/>
          <w:w w:val="105"/>
          <w:sz w:val="18"/>
          <w:lang w:val="cs-CZ"/>
        </w:rPr>
        <w:t>.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) podle principu</w:t>
      </w:r>
      <w:r w:rsidRPr="00035DB9">
        <w:rPr>
          <w:rFonts w:asciiTheme="majorHAnsi" w:hAnsiTheme="majorHAnsi"/>
          <w:color w:val="161616"/>
          <w:spacing w:val="-1"/>
          <w:w w:val="105"/>
          <w:sz w:val="18"/>
          <w:lang w:val="cs-CZ"/>
        </w:rPr>
        <w:t xml:space="preserve"> </w:t>
      </w:r>
      <w:r w:rsidRPr="00035DB9">
        <w:rPr>
          <w:rFonts w:asciiTheme="majorHAnsi" w:hAnsiTheme="majorHAnsi"/>
          <w:color w:val="161616"/>
          <w:w w:val="105"/>
          <w:sz w:val="18"/>
          <w:lang w:val="cs-CZ"/>
        </w:rPr>
        <w:t>nezbytnosti</w:t>
      </w:r>
    </w:p>
    <w:p w14:paraId="3D4C8E85" w14:textId="1F4CBA5E" w:rsidR="003052F7" w:rsidRPr="00035DB9" w:rsidRDefault="00035DB9">
      <w:pPr>
        <w:pStyle w:val="Nadpis1"/>
        <w:spacing w:before="173"/>
        <w:ind w:left="166"/>
        <w:rPr>
          <w:rFonts w:asciiTheme="majorHAnsi" w:hAnsiTheme="majorHAnsi"/>
          <w:lang w:val="cs-CZ"/>
        </w:rPr>
      </w:pPr>
      <w:r w:rsidRPr="00035DB9">
        <w:rPr>
          <w:rFonts w:asciiTheme="majorHAnsi" w:hAnsiTheme="majorHAnsi"/>
          <w:noProof/>
          <w:sz w:val="20"/>
          <w:lang w:val="cs-CZ"/>
        </w:rPr>
        <w:lastRenderedPageBreak/>
        <w:drawing>
          <wp:anchor distT="0" distB="0" distL="114300" distR="114300" simplePos="0" relativeHeight="251674624" behindDoc="1" locked="0" layoutInCell="1" allowOverlap="1" wp14:anchorId="575B0771" wp14:editId="3CFA31EC">
            <wp:simplePos x="0" y="0"/>
            <wp:positionH relativeFrom="column">
              <wp:posOffset>1619250</wp:posOffset>
            </wp:positionH>
            <wp:positionV relativeFrom="paragraph">
              <wp:posOffset>188638</wp:posOffset>
            </wp:positionV>
            <wp:extent cx="1118317" cy="581025"/>
            <wp:effectExtent l="0" t="0" r="0" b="0"/>
            <wp:wrapNone/>
            <wp:docPr id="19200346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1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DB9">
        <w:rPr>
          <w:rFonts w:asciiTheme="majorHAnsi" w:hAnsiTheme="majorHAnsi"/>
          <w:noProof/>
          <w:sz w:val="17"/>
          <w:lang w:val="cs-CZ"/>
        </w:rPr>
        <w:drawing>
          <wp:anchor distT="0" distB="0" distL="114300" distR="114300" simplePos="0" relativeHeight="251673600" behindDoc="1" locked="0" layoutInCell="1" allowOverlap="1" wp14:anchorId="46ECA6FD" wp14:editId="766C1366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495425" cy="531707"/>
            <wp:effectExtent l="0" t="0" r="0" b="0"/>
            <wp:wrapNone/>
            <wp:docPr id="21714898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C3E" w:rsidRPr="00035DB9">
        <w:rPr>
          <w:rFonts w:asciiTheme="majorHAnsi" w:hAnsiTheme="maj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4C8E9B" wp14:editId="43834DCE">
                <wp:simplePos x="0" y="0"/>
                <wp:positionH relativeFrom="page">
                  <wp:posOffset>6035675</wp:posOffset>
                </wp:positionH>
                <wp:positionV relativeFrom="paragraph">
                  <wp:posOffset>200660</wp:posOffset>
                </wp:positionV>
                <wp:extent cx="760730" cy="349885"/>
                <wp:effectExtent l="0" t="0" r="0" b="0"/>
                <wp:wrapNone/>
                <wp:docPr id="2012976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C8EA6" w14:textId="77777777" w:rsidR="003052F7" w:rsidRDefault="000D1902">
                            <w:pPr>
                              <w:spacing w:line="266" w:lineRule="auto"/>
                              <w:ind w:left="113" w:right="-18" w:hanging="11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3"/>
                              </w:rPr>
                              <w:t xml:space="preserve">OPJAK.cz </w:t>
                            </w:r>
                            <w:r>
                              <w:rPr>
                                <w:b/>
                                <w:color w:val="161616"/>
                                <w:w w:val="110"/>
                                <w:sz w:val="23"/>
                              </w:rPr>
                              <w:t>MSMT.cz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C8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25pt;margin-top:15.8pt;width:59.9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" filled="f" stroked="f">
                <v:textbox inset="0,0,0,0">
                  <w:txbxContent>
                    <w:p w14:paraId="3D4C8EA6" w14:textId="77777777" w:rsidR="003052F7" w:rsidRDefault="000D1902">
                      <w:pPr>
                        <w:spacing w:line="266" w:lineRule="auto"/>
                        <w:ind w:left="113" w:right="-18" w:hanging="114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3"/>
                        </w:rPr>
                        <w:t xml:space="preserve">OPJAK.cz </w:t>
                      </w:r>
                      <w:r>
                        <w:rPr>
                          <w:b/>
                          <w:color w:val="161616"/>
                          <w:w w:val="110"/>
                          <w:sz w:val="23"/>
                        </w:rPr>
                        <w:t>MSMT.cz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52F7" w:rsidRPr="00035DB9">
      <w:pgSz w:w="11910" w:h="16840"/>
      <w:pgMar w:top="1660" w:right="640" w:bottom="0" w:left="1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8EA1" w14:textId="77777777" w:rsidR="000D1902" w:rsidRDefault="000D1902">
      <w:r>
        <w:separator/>
      </w:r>
    </w:p>
  </w:endnote>
  <w:endnote w:type="continuationSeparator" w:id="0">
    <w:p w14:paraId="3D4C8EA3" w14:textId="77777777" w:rsidR="000D1902" w:rsidRDefault="000D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8E9D" w14:textId="77777777" w:rsidR="000D1902" w:rsidRDefault="000D1902">
      <w:r>
        <w:separator/>
      </w:r>
    </w:p>
  </w:footnote>
  <w:footnote w:type="continuationSeparator" w:id="0">
    <w:p w14:paraId="3D4C8E9F" w14:textId="77777777" w:rsidR="000D1902" w:rsidRDefault="000D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8E9C" w14:textId="06C99888" w:rsidR="003052F7" w:rsidRDefault="00984110">
    <w:pPr>
      <w:pStyle w:val="Zkladntext"/>
      <w:spacing w:line="14" w:lineRule="auto"/>
      <w:rPr>
        <w:sz w:val="20"/>
      </w:rPr>
    </w:pPr>
    <w:r w:rsidRPr="00984110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975E8AB" wp14:editId="7E9EEC5E">
          <wp:simplePos x="0" y="0"/>
          <wp:positionH relativeFrom="column">
            <wp:posOffset>-85724</wp:posOffset>
          </wp:positionH>
          <wp:positionV relativeFrom="paragraph">
            <wp:posOffset>342900</wp:posOffset>
          </wp:positionV>
          <wp:extent cx="888594" cy="676275"/>
          <wp:effectExtent l="0" t="0" r="0" b="0"/>
          <wp:wrapNone/>
          <wp:docPr id="4567227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59" cy="67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8AF"/>
    <w:multiLevelType w:val="hybridMultilevel"/>
    <w:tmpl w:val="AEB610D6"/>
    <w:lvl w:ilvl="0" w:tplc="3FB8E09C">
      <w:numFmt w:val="bullet"/>
      <w:lvlText w:val="•"/>
      <w:lvlJc w:val="left"/>
      <w:pPr>
        <w:ind w:left="81" w:hanging="30"/>
      </w:pPr>
      <w:rPr>
        <w:rFonts w:ascii="Times New Roman" w:eastAsia="Times New Roman" w:hAnsi="Times New Roman" w:cs="Times New Roman" w:hint="default"/>
        <w:color w:val="878787"/>
        <w:spacing w:val="-2"/>
        <w:w w:val="102"/>
        <w:sz w:val="6"/>
        <w:szCs w:val="6"/>
      </w:rPr>
    </w:lvl>
    <w:lvl w:ilvl="1" w:tplc="491659B2">
      <w:numFmt w:val="bullet"/>
      <w:lvlText w:val="•"/>
      <w:lvlJc w:val="left"/>
      <w:pPr>
        <w:ind w:left="186" w:hanging="30"/>
      </w:pPr>
      <w:rPr>
        <w:rFonts w:hint="default"/>
      </w:rPr>
    </w:lvl>
    <w:lvl w:ilvl="2" w:tplc="616CDA20">
      <w:numFmt w:val="bullet"/>
      <w:lvlText w:val="•"/>
      <w:lvlJc w:val="left"/>
      <w:pPr>
        <w:ind w:left="292" w:hanging="30"/>
      </w:pPr>
      <w:rPr>
        <w:rFonts w:hint="default"/>
      </w:rPr>
    </w:lvl>
    <w:lvl w:ilvl="3" w:tplc="7E949128">
      <w:numFmt w:val="bullet"/>
      <w:lvlText w:val="•"/>
      <w:lvlJc w:val="left"/>
      <w:pPr>
        <w:ind w:left="398" w:hanging="30"/>
      </w:pPr>
      <w:rPr>
        <w:rFonts w:hint="default"/>
      </w:rPr>
    </w:lvl>
    <w:lvl w:ilvl="4" w:tplc="26EC6EE2">
      <w:numFmt w:val="bullet"/>
      <w:lvlText w:val="•"/>
      <w:lvlJc w:val="left"/>
      <w:pPr>
        <w:ind w:left="504" w:hanging="30"/>
      </w:pPr>
      <w:rPr>
        <w:rFonts w:hint="default"/>
      </w:rPr>
    </w:lvl>
    <w:lvl w:ilvl="5" w:tplc="379CB2B2">
      <w:numFmt w:val="bullet"/>
      <w:lvlText w:val="•"/>
      <w:lvlJc w:val="left"/>
      <w:pPr>
        <w:ind w:left="610" w:hanging="30"/>
      </w:pPr>
      <w:rPr>
        <w:rFonts w:hint="default"/>
      </w:rPr>
    </w:lvl>
    <w:lvl w:ilvl="6" w:tplc="ED9C0364">
      <w:numFmt w:val="bullet"/>
      <w:lvlText w:val="•"/>
      <w:lvlJc w:val="left"/>
      <w:pPr>
        <w:ind w:left="716" w:hanging="30"/>
      </w:pPr>
      <w:rPr>
        <w:rFonts w:hint="default"/>
      </w:rPr>
    </w:lvl>
    <w:lvl w:ilvl="7" w:tplc="8FEAA950">
      <w:numFmt w:val="bullet"/>
      <w:lvlText w:val="•"/>
      <w:lvlJc w:val="left"/>
      <w:pPr>
        <w:ind w:left="822" w:hanging="30"/>
      </w:pPr>
      <w:rPr>
        <w:rFonts w:hint="default"/>
      </w:rPr>
    </w:lvl>
    <w:lvl w:ilvl="8" w:tplc="05FCE0E2">
      <w:numFmt w:val="bullet"/>
      <w:lvlText w:val="•"/>
      <w:lvlJc w:val="left"/>
      <w:pPr>
        <w:ind w:left="928" w:hanging="30"/>
      </w:pPr>
      <w:rPr>
        <w:rFonts w:hint="default"/>
      </w:rPr>
    </w:lvl>
  </w:abstractNum>
  <w:abstractNum w:abstractNumId="1" w15:restartNumberingAfterBreak="0">
    <w:nsid w:val="3CE85BE8"/>
    <w:multiLevelType w:val="hybridMultilevel"/>
    <w:tmpl w:val="321E00AA"/>
    <w:lvl w:ilvl="0" w:tplc="B336C5C2">
      <w:start w:val="1"/>
      <w:numFmt w:val="decimal"/>
      <w:lvlText w:val="%1)"/>
      <w:lvlJc w:val="left"/>
      <w:pPr>
        <w:ind w:left="1118" w:hanging="365"/>
      </w:pPr>
      <w:rPr>
        <w:rFonts w:hint="default"/>
        <w:b/>
        <w:bCs/>
        <w:spacing w:val="-1"/>
        <w:w w:val="106"/>
      </w:rPr>
    </w:lvl>
    <w:lvl w:ilvl="1" w:tplc="4C1C3764">
      <w:numFmt w:val="bullet"/>
      <w:lvlText w:val="•"/>
      <w:lvlJc w:val="left"/>
      <w:pPr>
        <w:ind w:left="1996" w:hanging="365"/>
      </w:pPr>
      <w:rPr>
        <w:rFonts w:hint="default"/>
      </w:rPr>
    </w:lvl>
    <w:lvl w:ilvl="2" w:tplc="79E02C28">
      <w:numFmt w:val="bullet"/>
      <w:lvlText w:val="•"/>
      <w:lvlJc w:val="left"/>
      <w:pPr>
        <w:ind w:left="2872" w:hanging="365"/>
      </w:pPr>
      <w:rPr>
        <w:rFonts w:hint="default"/>
      </w:rPr>
    </w:lvl>
    <w:lvl w:ilvl="3" w:tplc="5F8863C0">
      <w:numFmt w:val="bullet"/>
      <w:lvlText w:val="•"/>
      <w:lvlJc w:val="left"/>
      <w:pPr>
        <w:ind w:left="3749" w:hanging="365"/>
      </w:pPr>
      <w:rPr>
        <w:rFonts w:hint="default"/>
      </w:rPr>
    </w:lvl>
    <w:lvl w:ilvl="4" w:tplc="3AFC5AFA">
      <w:numFmt w:val="bullet"/>
      <w:lvlText w:val="•"/>
      <w:lvlJc w:val="left"/>
      <w:pPr>
        <w:ind w:left="4625" w:hanging="365"/>
      </w:pPr>
      <w:rPr>
        <w:rFonts w:hint="default"/>
      </w:rPr>
    </w:lvl>
    <w:lvl w:ilvl="5" w:tplc="8C120524">
      <w:numFmt w:val="bullet"/>
      <w:lvlText w:val="•"/>
      <w:lvlJc w:val="left"/>
      <w:pPr>
        <w:ind w:left="5502" w:hanging="365"/>
      </w:pPr>
      <w:rPr>
        <w:rFonts w:hint="default"/>
      </w:rPr>
    </w:lvl>
    <w:lvl w:ilvl="6" w:tplc="801E8926">
      <w:numFmt w:val="bullet"/>
      <w:lvlText w:val="•"/>
      <w:lvlJc w:val="left"/>
      <w:pPr>
        <w:ind w:left="6378" w:hanging="365"/>
      </w:pPr>
      <w:rPr>
        <w:rFonts w:hint="default"/>
      </w:rPr>
    </w:lvl>
    <w:lvl w:ilvl="7" w:tplc="14D8E588">
      <w:numFmt w:val="bullet"/>
      <w:lvlText w:val="•"/>
      <w:lvlJc w:val="left"/>
      <w:pPr>
        <w:ind w:left="7254" w:hanging="365"/>
      </w:pPr>
      <w:rPr>
        <w:rFonts w:hint="default"/>
      </w:rPr>
    </w:lvl>
    <w:lvl w:ilvl="8" w:tplc="362CC00E">
      <w:numFmt w:val="bullet"/>
      <w:lvlText w:val="•"/>
      <w:lvlJc w:val="left"/>
      <w:pPr>
        <w:ind w:left="8131" w:hanging="365"/>
      </w:pPr>
      <w:rPr>
        <w:rFonts w:hint="default"/>
      </w:rPr>
    </w:lvl>
  </w:abstractNum>
  <w:abstractNum w:abstractNumId="2" w15:restartNumberingAfterBreak="0">
    <w:nsid w:val="53AF2E13"/>
    <w:multiLevelType w:val="hybridMultilevel"/>
    <w:tmpl w:val="898E7694"/>
    <w:lvl w:ilvl="0" w:tplc="9AE829AC">
      <w:start w:val="1"/>
      <w:numFmt w:val="decimal"/>
      <w:lvlText w:val="%1)"/>
      <w:lvlJc w:val="left"/>
      <w:pPr>
        <w:ind w:left="568" w:hanging="435"/>
      </w:pPr>
      <w:rPr>
        <w:rFonts w:ascii="Arial" w:eastAsia="Arial" w:hAnsi="Arial" w:cs="Arial" w:hint="default"/>
        <w:color w:val="161616"/>
        <w:spacing w:val="-1"/>
        <w:w w:val="107"/>
        <w:sz w:val="19"/>
        <w:szCs w:val="19"/>
      </w:rPr>
    </w:lvl>
    <w:lvl w:ilvl="1" w:tplc="29BC7218">
      <w:numFmt w:val="bullet"/>
      <w:lvlText w:val="•"/>
      <w:lvlJc w:val="left"/>
      <w:pPr>
        <w:ind w:left="1445" w:hanging="435"/>
      </w:pPr>
      <w:rPr>
        <w:rFonts w:hint="default"/>
      </w:rPr>
    </w:lvl>
    <w:lvl w:ilvl="2" w:tplc="6F56983A">
      <w:numFmt w:val="bullet"/>
      <w:lvlText w:val="•"/>
      <w:lvlJc w:val="left"/>
      <w:pPr>
        <w:ind w:left="2330" w:hanging="435"/>
      </w:pPr>
      <w:rPr>
        <w:rFonts w:hint="default"/>
      </w:rPr>
    </w:lvl>
    <w:lvl w:ilvl="3" w:tplc="6C4CF928">
      <w:numFmt w:val="bullet"/>
      <w:lvlText w:val="•"/>
      <w:lvlJc w:val="left"/>
      <w:pPr>
        <w:ind w:left="3215" w:hanging="435"/>
      </w:pPr>
      <w:rPr>
        <w:rFonts w:hint="default"/>
      </w:rPr>
    </w:lvl>
    <w:lvl w:ilvl="4" w:tplc="3C840120">
      <w:numFmt w:val="bullet"/>
      <w:lvlText w:val="•"/>
      <w:lvlJc w:val="left"/>
      <w:pPr>
        <w:ind w:left="4101" w:hanging="435"/>
      </w:pPr>
      <w:rPr>
        <w:rFonts w:hint="default"/>
      </w:rPr>
    </w:lvl>
    <w:lvl w:ilvl="5" w:tplc="9CF25994">
      <w:numFmt w:val="bullet"/>
      <w:lvlText w:val="•"/>
      <w:lvlJc w:val="left"/>
      <w:pPr>
        <w:ind w:left="4986" w:hanging="435"/>
      </w:pPr>
      <w:rPr>
        <w:rFonts w:hint="default"/>
      </w:rPr>
    </w:lvl>
    <w:lvl w:ilvl="6" w:tplc="18DACD68">
      <w:numFmt w:val="bullet"/>
      <w:lvlText w:val="•"/>
      <w:lvlJc w:val="left"/>
      <w:pPr>
        <w:ind w:left="5871" w:hanging="435"/>
      </w:pPr>
      <w:rPr>
        <w:rFonts w:hint="default"/>
      </w:rPr>
    </w:lvl>
    <w:lvl w:ilvl="7" w:tplc="9A3200C8">
      <w:numFmt w:val="bullet"/>
      <w:lvlText w:val="•"/>
      <w:lvlJc w:val="left"/>
      <w:pPr>
        <w:ind w:left="6757" w:hanging="435"/>
      </w:pPr>
      <w:rPr>
        <w:rFonts w:hint="default"/>
      </w:rPr>
    </w:lvl>
    <w:lvl w:ilvl="8" w:tplc="650E30E0">
      <w:numFmt w:val="bullet"/>
      <w:lvlText w:val="•"/>
      <w:lvlJc w:val="left"/>
      <w:pPr>
        <w:ind w:left="7642" w:hanging="435"/>
      </w:pPr>
      <w:rPr>
        <w:rFonts w:hint="default"/>
      </w:rPr>
    </w:lvl>
  </w:abstractNum>
  <w:num w:numId="1" w16cid:durableId="1926377759">
    <w:abstractNumId w:val="1"/>
  </w:num>
  <w:num w:numId="2" w16cid:durableId="197743815">
    <w:abstractNumId w:val="2"/>
  </w:num>
  <w:num w:numId="3" w16cid:durableId="117699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7"/>
    <w:rsid w:val="00035DB9"/>
    <w:rsid w:val="000363A8"/>
    <w:rsid w:val="000D1902"/>
    <w:rsid w:val="000E2C3E"/>
    <w:rsid w:val="00111B88"/>
    <w:rsid w:val="001B325A"/>
    <w:rsid w:val="001C37F3"/>
    <w:rsid w:val="001C7682"/>
    <w:rsid w:val="003052F7"/>
    <w:rsid w:val="003D6236"/>
    <w:rsid w:val="00536812"/>
    <w:rsid w:val="00970569"/>
    <w:rsid w:val="00984110"/>
    <w:rsid w:val="00A23C58"/>
    <w:rsid w:val="00DC57ED"/>
    <w:rsid w:val="00E31460"/>
    <w:rsid w:val="00E844C3"/>
    <w:rsid w:val="00E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4C8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269" w:lineRule="exact"/>
      <w:outlineLvl w:val="0"/>
    </w:pPr>
    <w:rPr>
      <w:sz w:val="144"/>
      <w:szCs w:val="144"/>
    </w:rPr>
  </w:style>
  <w:style w:type="paragraph" w:styleId="Nadpis2">
    <w:name w:val="heading 2"/>
    <w:basedOn w:val="Normln"/>
    <w:uiPriority w:val="9"/>
    <w:unhideWhenUsed/>
    <w:qFormat/>
    <w:pPr>
      <w:ind w:left="113" w:right="-18" w:hanging="114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118" w:hanging="419"/>
      <w:jc w:val="both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18" w:hanging="41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4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11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84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5079</Characters>
  <Application>Microsoft Office Word</Application>
  <DocSecurity>2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2025-07-31T08:59:00Z</dcterms:created>
  <dcterms:modified xsi:type="dcterms:W3CDTF">2025-07-31T08:59:00Z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