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245A" w14:textId="77777777" w:rsidR="00804834" w:rsidRDefault="008518D4">
      <w:pPr>
        <w:spacing w:before="173" w:line="312" w:lineRule="auto"/>
        <w:ind w:left="2123" w:hanging="1127"/>
        <w:rPr>
          <w:b/>
          <w:sz w:val="32"/>
        </w:rPr>
      </w:pPr>
      <w:r>
        <w:rPr>
          <w:b/>
          <w:color w:val="316585"/>
          <w:sz w:val="32"/>
        </w:rPr>
        <w:t>Smlouva</w:t>
      </w:r>
      <w:r>
        <w:rPr>
          <w:b/>
          <w:color w:val="316585"/>
          <w:spacing w:val="-11"/>
          <w:sz w:val="32"/>
        </w:rPr>
        <w:t xml:space="preserve"> </w:t>
      </w:r>
      <w:r>
        <w:rPr>
          <w:b/>
          <w:color w:val="316585"/>
          <w:sz w:val="32"/>
        </w:rPr>
        <w:t>o</w:t>
      </w:r>
      <w:r>
        <w:rPr>
          <w:b/>
          <w:color w:val="316585"/>
          <w:spacing w:val="-11"/>
          <w:sz w:val="32"/>
        </w:rPr>
        <w:t xml:space="preserve"> </w:t>
      </w:r>
      <w:r>
        <w:rPr>
          <w:b/>
          <w:color w:val="316585"/>
          <w:sz w:val="32"/>
        </w:rPr>
        <w:t>poskytování</w:t>
      </w:r>
      <w:r>
        <w:rPr>
          <w:b/>
          <w:color w:val="316585"/>
          <w:spacing w:val="-13"/>
          <w:sz w:val="32"/>
        </w:rPr>
        <w:t xml:space="preserve"> </w:t>
      </w:r>
      <w:r>
        <w:rPr>
          <w:b/>
          <w:color w:val="316585"/>
          <w:sz w:val="32"/>
        </w:rPr>
        <w:t>služeb</w:t>
      </w:r>
      <w:r>
        <w:rPr>
          <w:b/>
          <w:color w:val="316585"/>
          <w:spacing w:val="-12"/>
          <w:sz w:val="32"/>
        </w:rPr>
        <w:t xml:space="preserve"> </w:t>
      </w:r>
      <w:r>
        <w:rPr>
          <w:b/>
          <w:color w:val="316585"/>
          <w:sz w:val="32"/>
        </w:rPr>
        <w:t>pozáručního</w:t>
      </w:r>
      <w:r>
        <w:rPr>
          <w:b/>
          <w:color w:val="316585"/>
          <w:spacing w:val="-13"/>
          <w:sz w:val="32"/>
        </w:rPr>
        <w:t xml:space="preserve"> </w:t>
      </w:r>
      <w:r>
        <w:rPr>
          <w:b/>
          <w:color w:val="316585"/>
          <w:sz w:val="32"/>
        </w:rPr>
        <w:t>servisu aktivních prvků síťové infrastruktury</w:t>
      </w:r>
    </w:p>
    <w:p w14:paraId="64E06609" w14:textId="77777777" w:rsidR="00804834" w:rsidRDefault="008518D4">
      <w:pPr>
        <w:pStyle w:val="Zkladntext"/>
        <w:spacing w:before="1"/>
        <w:ind w:left="145" w:right="91"/>
        <w:jc w:val="center"/>
      </w:pPr>
      <w:r>
        <w:rPr>
          <w:color w:val="686868"/>
        </w:rPr>
        <w:t>číslo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2025/192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2"/>
        </w:rPr>
        <w:t>NAKIT</w:t>
      </w:r>
    </w:p>
    <w:p w14:paraId="0FB76334" w14:textId="77777777" w:rsidR="00804834" w:rsidRDefault="00804834">
      <w:pPr>
        <w:pStyle w:val="Zkladntext"/>
        <w:jc w:val="left"/>
      </w:pPr>
    </w:p>
    <w:p w14:paraId="09658601" w14:textId="77777777" w:rsidR="00804834" w:rsidRDefault="00804834">
      <w:pPr>
        <w:pStyle w:val="Zkladntext"/>
        <w:jc w:val="left"/>
      </w:pPr>
    </w:p>
    <w:p w14:paraId="16D28C1D" w14:textId="77777777" w:rsidR="00804834" w:rsidRDefault="00804834">
      <w:pPr>
        <w:pStyle w:val="Zkladntext"/>
        <w:spacing w:before="213"/>
        <w:jc w:val="left"/>
      </w:pPr>
    </w:p>
    <w:p w14:paraId="2655ED68" w14:textId="77777777" w:rsidR="00804834" w:rsidRDefault="008518D4">
      <w:pPr>
        <w:pStyle w:val="Zkladntext"/>
        <w:ind w:left="142"/>
        <w:jc w:val="left"/>
      </w:pPr>
      <w:r>
        <w:rPr>
          <w:color w:val="686868"/>
        </w:rPr>
        <w:t>Smluvní</w:t>
      </w:r>
      <w:r>
        <w:rPr>
          <w:color w:val="686868"/>
          <w:spacing w:val="-15"/>
        </w:rPr>
        <w:t xml:space="preserve"> </w:t>
      </w:r>
      <w:r>
        <w:rPr>
          <w:color w:val="686868"/>
          <w:spacing w:val="-2"/>
        </w:rPr>
        <w:t>strany</w:t>
      </w:r>
    </w:p>
    <w:p w14:paraId="49818373" w14:textId="77777777" w:rsidR="00804834" w:rsidRDefault="00804834">
      <w:pPr>
        <w:pStyle w:val="Zkladntext"/>
        <w:jc w:val="left"/>
      </w:pPr>
    </w:p>
    <w:p w14:paraId="089CB65C" w14:textId="77777777" w:rsidR="00804834" w:rsidRDefault="00804834">
      <w:pPr>
        <w:pStyle w:val="Zkladntext"/>
        <w:spacing w:before="96"/>
        <w:jc w:val="left"/>
      </w:pPr>
    </w:p>
    <w:p w14:paraId="7F0CAA41" w14:textId="77777777" w:rsidR="00804834" w:rsidRDefault="008518D4">
      <w:pPr>
        <w:pStyle w:val="Nadpis1"/>
        <w:spacing w:before="0"/>
        <w:ind w:left="142"/>
      </w:pPr>
      <w:r>
        <w:rPr>
          <w:color w:val="686868"/>
        </w:rPr>
        <w:t>Národní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agentura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komunikační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informační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technologie,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s.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5"/>
        </w:rPr>
        <w:t>p.</w:t>
      </w:r>
    </w:p>
    <w:p w14:paraId="23EC80B7" w14:textId="77777777" w:rsidR="00804834" w:rsidRDefault="008518D4">
      <w:pPr>
        <w:pStyle w:val="Zkladntext"/>
        <w:tabs>
          <w:tab w:val="left" w:pos="3386"/>
        </w:tabs>
        <w:spacing w:before="151"/>
        <w:ind w:left="142"/>
        <w:jc w:val="left"/>
      </w:pPr>
      <w:r>
        <w:rPr>
          <w:color w:val="686868"/>
        </w:rPr>
        <w:t>se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2"/>
        </w:rPr>
        <w:t>sídlem</w:t>
      </w:r>
      <w:r>
        <w:rPr>
          <w:color w:val="686868"/>
        </w:rPr>
        <w:tab/>
        <w:t>Kodaňská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1441/46,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Vršovice,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101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00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Praha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5"/>
        </w:rPr>
        <w:t>10</w:t>
      </w:r>
    </w:p>
    <w:p w14:paraId="4312C51F" w14:textId="77777777" w:rsidR="00804834" w:rsidRDefault="008518D4">
      <w:pPr>
        <w:pStyle w:val="Zkladntext"/>
        <w:tabs>
          <w:tab w:val="left" w:pos="3386"/>
        </w:tabs>
        <w:spacing w:before="152"/>
        <w:ind w:left="142"/>
        <w:jc w:val="left"/>
      </w:pPr>
      <w:r>
        <w:rPr>
          <w:color w:val="686868"/>
          <w:spacing w:val="-4"/>
        </w:rPr>
        <w:t>IČO:</w:t>
      </w:r>
      <w:r>
        <w:rPr>
          <w:color w:val="686868"/>
        </w:rPr>
        <w:tab/>
      </w:r>
      <w:r>
        <w:rPr>
          <w:color w:val="686868"/>
          <w:spacing w:val="-2"/>
        </w:rPr>
        <w:t>04767543</w:t>
      </w:r>
    </w:p>
    <w:p w14:paraId="42210B88" w14:textId="77777777" w:rsidR="00804834" w:rsidRDefault="008518D4">
      <w:pPr>
        <w:pStyle w:val="Zkladntext"/>
        <w:tabs>
          <w:tab w:val="left" w:pos="3387"/>
        </w:tabs>
        <w:spacing w:before="152"/>
        <w:ind w:left="142"/>
        <w:jc w:val="left"/>
      </w:pPr>
      <w:r>
        <w:rPr>
          <w:color w:val="686868"/>
          <w:spacing w:val="-4"/>
        </w:rPr>
        <w:t>DIČ:</w:t>
      </w:r>
      <w:r>
        <w:rPr>
          <w:color w:val="686868"/>
        </w:rPr>
        <w:tab/>
      </w:r>
      <w:r>
        <w:rPr>
          <w:color w:val="686868"/>
          <w:spacing w:val="-2"/>
        </w:rPr>
        <w:t>CZ04767543</w:t>
      </w:r>
    </w:p>
    <w:p w14:paraId="420542D4" w14:textId="77777777" w:rsidR="007D100C" w:rsidRDefault="008518D4">
      <w:pPr>
        <w:pStyle w:val="Zkladntext"/>
        <w:tabs>
          <w:tab w:val="left" w:pos="3381"/>
        </w:tabs>
        <w:spacing w:before="151" w:line="384" w:lineRule="auto"/>
        <w:ind w:left="3384" w:right="1465" w:hanging="3243"/>
        <w:jc w:val="left"/>
        <w:rPr>
          <w:color w:val="686868"/>
        </w:rPr>
      </w:pPr>
      <w:r>
        <w:rPr>
          <w:color w:val="686868"/>
          <w:spacing w:val="-2"/>
        </w:rPr>
        <w:t>zastoupen:</w:t>
      </w:r>
      <w:r>
        <w:rPr>
          <w:color w:val="686868"/>
        </w:rPr>
        <w:tab/>
      </w:r>
      <w:proofErr w:type="spellStart"/>
      <w:r w:rsidR="007D100C">
        <w:rPr>
          <w:color w:val="686868"/>
        </w:rPr>
        <w:t>xxx</w:t>
      </w:r>
      <w:proofErr w:type="spellEnd"/>
    </w:p>
    <w:p w14:paraId="08C42F02" w14:textId="5EE18CCA" w:rsidR="00804834" w:rsidRDefault="007D100C">
      <w:pPr>
        <w:pStyle w:val="Zkladntext"/>
        <w:tabs>
          <w:tab w:val="left" w:pos="3381"/>
        </w:tabs>
        <w:spacing w:before="151" w:line="384" w:lineRule="auto"/>
        <w:ind w:left="3384" w:right="1465" w:hanging="3243"/>
        <w:jc w:val="left"/>
      </w:pPr>
      <w:r>
        <w:rPr>
          <w:color w:val="686868"/>
        </w:rPr>
        <w:tab/>
      </w:r>
      <w:r w:rsidR="008518D4">
        <w:rPr>
          <w:color w:val="686868"/>
        </w:rPr>
        <w:t xml:space="preserve"> </w:t>
      </w:r>
      <w:r w:rsidR="008518D4">
        <w:rPr>
          <w:color w:val="686868"/>
          <w:spacing w:val="-10"/>
        </w:rPr>
        <w:t>a</w:t>
      </w:r>
    </w:p>
    <w:p w14:paraId="694C27F5" w14:textId="510719FD" w:rsidR="00804834" w:rsidRDefault="007D100C">
      <w:pPr>
        <w:pStyle w:val="Zkladntext"/>
        <w:ind w:left="3382"/>
        <w:jc w:val="left"/>
      </w:pPr>
      <w:proofErr w:type="spellStart"/>
      <w:r>
        <w:rPr>
          <w:color w:val="686868"/>
          <w:spacing w:val="-2"/>
        </w:rPr>
        <w:t>xxx</w:t>
      </w:r>
      <w:proofErr w:type="spellEnd"/>
    </w:p>
    <w:p w14:paraId="29A5BFBE" w14:textId="1A519D5D" w:rsidR="00804834" w:rsidRDefault="008518D4">
      <w:pPr>
        <w:pStyle w:val="Zkladntext"/>
        <w:tabs>
          <w:tab w:val="left" w:pos="3386"/>
        </w:tabs>
        <w:spacing w:before="152" w:line="312" w:lineRule="auto"/>
        <w:ind w:left="142" w:right="1313" w:hanging="2"/>
        <w:jc w:val="left"/>
      </w:pPr>
      <w:r>
        <w:rPr>
          <w:color w:val="686868"/>
        </w:rPr>
        <w:t>zapsán v obchodním rejstříku</w:t>
      </w:r>
      <w:r>
        <w:rPr>
          <w:color w:val="686868"/>
        </w:rPr>
        <w:tab/>
        <w:t>u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Městského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soudu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Praze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oddíl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vložka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77322 bankovní spojení</w:t>
      </w:r>
      <w:r>
        <w:rPr>
          <w:color w:val="686868"/>
        </w:rPr>
        <w:tab/>
      </w:r>
      <w:proofErr w:type="spellStart"/>
      <w:r w:rsidR="007D100C">
        <w:rPr>
          <w:color w:val="686868"/>
        </w:rPr>
        <w:t>xxx</w:t>
      </w:r>
      <w:proofErr w:type="spellEnd"/>
    </w:p>
    <w:p w14:paraId="56B9986A" w14:textId="64C38048" w:rsidR="00804834" w:rsidRDefault="008518D4">
      <w:pPr>
        <w:pStyle w:val="Zkladntext"/>
        <w:tabs>
          <w:tab w:val="left" w:pos="3386"/>
        </w:tabs>
        <w:spacing w:before="76"/>
        <w:ind w:left="141"/>
        <w:jc w:val="left"/>
      </w:pPr>
      <w:proofErr w:type="spellStart"/>
      <w:r>
        <w:rPr>
          <w:color w:val="686868"/>
          <w:spacing w:val="-4"/>
        </w:rPr>
        <w:t>č.ú</w:t>
      </w:r>
      <w:proofErr w:type="spellEnd"/>
      <w:r>
        <w:rPr>
          <w:color w:val="686868"/>
          <w:spacing w:val="-4"/>
        </w:rPr>
        <w:t>.</w:t>
      </w:r>
      <w:r>
        <w:rPr>
          <w:color w:val="686868"/>
        </w:rPr>
        <w:tab/>
      </w:r>
      <w:proofErr w:type="spellStart"/>
      <w:r w:rsidR="007D100C">
        <w:rPr>
          <w:color w:val="686868"/>
        </w:rPr>
        <w:t>xxx</w:t>
      </w:r>
      <w:proofErr w:type="spellEnd"/>
    </w:p>
    <w:p w14:paraId="291903C9" w14:textId="77777777" w:rsidR="00804834" w:rsidRDefault="00804834">
      <w:pPr>
        <w:pStyle w:val="Zkladntext"/>
        <w:spacing w:before="72"/>
        <w:jc w:val="left"/>
      </w:pPr>
    </w:p>
    <w:p w14:paraId="3FB2F15D" w14:textId="77777777" w:rsidR="00804834" w:rsidRDefault="008518D4">
      <w:pPr>
        <w:spacing w:before="1"/>
        <w:ind w:left="143"/>
      </w:pPr>
      <w:r>
        <w:rPr>
          <w:color w:val="686868"/>
          <w:spacing w:val="-2"/>
        </w:rPr>
        <w:t>(dále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jen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„</w:t>
      </w:r>
      <w:r>
        <w:rPr>
          <w:b/>
          <w:color w:val="686868"/>
          <w:spacing w:val="-2"/>
        </w:rPr>
        <w:t>Objednatel</w:t>
      </w:r>
      <w:r>
        <w:rPr>
          <w:color w:val="686868"/>
          <w:spacing w:val="-2"/>
        </w:rPr>
        <w:t>“)</w:t>
      </w:r>
    </w:p>
    <w:p w14:paraId="4EE2513B" w14:textId="77777777" w:rsidR="00804834" w:rsidRDefault="00804834">
      <w:pPr>
        <w:pStyle w:val="Zkladntext"/>
        <w:jc w:val="left"/>
      </w:pPr>
    </w:p>
    <w:p w14:paraId="5B53131B" w14:textId="77777777" w:rsidR="00804834" w:rsidRDefault="00804834">
      <w:pPr>
        <w:pStyle w:val="Zkladntext"/>
        <w:spacing w:before="138"/>
        <w:jc w:val="left"/>
      </w:pPr>
    </w:p>
    <w:p w14:paraId="1D10E860" w14:textId="77777777" w:rsidR="00804834" w:rsidRDefault="008518D4">
      <w:pPr>
        <w:pStyle w:val="Zkladntext"/>
        <w:ind w:left="143"/>
        <w:jc w:val="left"/>
      </w:pPr>
      <w:r>
        <w:rPr>
          <w:color w:val="686868"/>
          <w:spacing w:val="-10"/>
        </w:rPr>
        <w:t>a</w:t>
      </w:r>
    </w:p>
    <w:p w14:paraId="2CAF5E21" w14:textId="77777777" w:rsidR="00804834" w:rsidRDefault="00804834">
      <w:pPr>
        <w:pStyle w:val="Zkladntext"/>
        <w:jc w:val="left"/>
      </w:pPr>
    </w:p>
    <w:p w14:paraId="5EBAD4C1" w14:textId="77777777" w:rsidR="00804834" w:rsidRDefault="00804834">
      <w:pPr>
        <w:pStyle w:val="Zkladntext"/>
        <w:spacing w:before="19"/>
        <w:jc w:val="left"/>
      </w:pPr>
    </w:p>
    <w:p w14:paraId="4080D5DE" w14:textId="77777777" w:rsidR="00804834" w:rsidRDefault="008518D4">
      <w:pPr>
        <w:pStyle w:val="Nadpis1"/>
        <w:spacing w:before="0"/>
        <w:ind w:left="142"/>
      </w:pPr>
      <w:r>
        <w:rPr>
          <w:color w:val="686868"/>
        </w:rPr>
        <w:t>SOITRON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s.r.o.</w:t>
      </w:r>
    </w:p>
    <w:p w14:paraId="299972C0" w14:textId="77777777" w:rsidR="00804834" w:rsidRDefault="008518D4">
      <w:pPr>
        <w:pStyle w:val="Zkladntext"/>
        <w:tabs>
          <w:tab w:val="left" w:pos="3427"/>
        </w:tabs>
        <w:spacing w:before="76"/>
        <w:ind w:left="166"/>
        <w:jc w:val="left"/>
      </w:pPr>
      <w:r>
        <w:rPr>
          <w:color w:val="686868"/>
        </w:rPr>
        <w:t>se</w:t>
      </w:r>
      <w:r>
        <w:rPr>
          <w:color w:val="686868"/>
          <w:spacing w:val="-3"/>
        </w:rPr>
        <w:t xml:space="preserve"> </w:t>
      </w:r>
      <w:r>
        <w:rPr>
          <w:color w:val="686868"/>
          <w:spacing w:val="-2"/>
        </w:rPr>
        <w:t>sídlem:</w:t>
      </w:r>
      <w:r>
        <w:rPr>
          <w:color w:val="686868"/>
        </w:rPr>
        <w:tab/>
        <w:t>Plzeňská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3351/19,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Smíchov,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150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00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Praha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10"/>
        </w:rPr>
        <w:t>5</w:t>
      </w:r>
    </w:p>
    <w:p w14:paraId="7ED40610" w14:textId="77777777" w:rsidR="00804834" w:rsidRDefault="008518D4">
      <w:pPr>
        <w:pStyle w:val="Zkladntext"/>
        <w:tabs>
          <w:tab w:val="left" w:pos="3426"/>
        </w:tabs>
        <w:spacing w:before="76"/>
        <w:ind w:left="166"/>
        <w:jc w:val="left"/>
      </w:pPr>
      <w:r>
        <w:rPr>
          <w:color w:val="686868"/>
          <w:spacing w:val="-5"/>
        </w:rPr>
        <w:t>IČ:</w:t>
      </w:r>
      <w:r>
        <w:rPr>
          <w:color w:val="686868"/>
        </w:rPr>
        <w:tab/>
      </w:r>
      <w:r>
        <w:rPr>
          <w:color w:val="686868"/>
          <w:spacing w:val="-2"/>
        </w:rPr>
        <w:t>27270599</w:t>
      </w:r>
    </w:p>
    <w:p w14:paraId="26F99D9C" w14:textId="77777777" w:rsidR="00804834" w:rsidRDefault="008518D4">
      <w:pPr>
        <w:pStyle w:val="Zkladntext"/>
        <w:tabs>
          <w:tab w:val="left" w:pos="3425"/>
        </w:tabs>
        <w:spacing w:before="77"/>
        <w:ind w:left="166"/>
        <w:jc w:val="left"/>
      </w:pPr>
      <w:r>
        <w:rPr>
          <w:color w:val="686868"/>
          <w:spacing w:val="-4"/>
        </w:rPr>
        <w:t>DIČ:</w:t>
      </w:r>
      <w:r>
        <w:rPr>
          <w:color w:val="686868"/>
        </w:rPr>
        <w:tab/>
      </w:r>
      <w:r>
        <w:rPr>
          <w:color w:val="686868"/>
          <w:spacing w:val="-2"/>
        </w:rPr>
        <w:t>CZ27270599</w:t>
      </w:r>
    </w:p>
    <w:p w14:paraId="51201EA5" w14:textId="338B05B7" w:rsidR="00804834" w:rsidRDefault="008518D4">
      <w:pPr>
        <w:pStyle w:val="Zkladntext"/>
        <w:tabs>
          <w:tab w:val="left" w:pos="3427"/>
        </w:tabs>
        <w:spacing w:before="75"/>
        <w:ind w:left="166"/>
        <w:jc w:val="left"/>
      </w:pPr>
      <w:r>
        <w:rPr>
          <w:color w:val="686868"/>
          <w:spacing w:val="-2"/>
        </w:rPr>
        <w:t>zastoupen:</w:t>
      </w:r>
      <w:r>
        <w:rPr>
          <w:color w:val="686868"/>
        </w:rPr>
        <w:tab/>
      </w:r>
      <w:proofErr w:type="spellStart"/>
      <w:r w:rsidR="007D100C">
        <w:rPr>
          <w:color w:val="686868"/>
        </w:rPr>
        <w:t>xxx</w:t>
      </w:r>
      <w:proofErr w:type="spellEnd"/>
    </w:p>
    <w:p w14:paraId="584489E4" w14:textId="35B4C211" w:rsidR="00804834" w:rsidRDefault="008518D4">
      <w:pPr>
        <w:pStyle w:val="Zkladntext"/>
        <w:tabs>
          <w:tab w:val="left" w:pos="3421"/>
        </w:tabs>
        <w:spacing w:before="76" w:line="312" w:lineRule="auto"/>
        <w:ind w:left="166" w:right="993" w:hanging="1"/>
        <w:jc w:val="left"/>
      </w:pPr>
      <w:r>
        <w:rPr>
          <w:color w:val="686868"/>
        </w:rPr>
        <w:t>zapsán v obchodním rejstříku:</w:t>
      </w:r>
      <w:r>
        <w:rPr>
          <w:color w:val="686868"/>
        </w:rPr>
        <w:tab/>
      </w:r>
      <w:r>
        <w:rPr>
          <w:color w:val="686868"/>
          <w:spacing w:val="-57"/>
        </w:rPr>
        <w:t xml:space="preserve"> </w:t>
      </w:r>
      <w:r>
        <w:rPr>
          <w:color w:val="686868"/>
        </w:rPr>
        <w:t>u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Městského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soudu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Praze,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oddíl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C,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vložka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116270 bankovní spojení:</w:t>
      </w:r>
      <w:r>
        <w:rPr>
          <w:color w:val="686868"/>
        </w:rPr>
        <w:tab/>
      </w:r>
      <w:proofErr w:type="spellStart"/>
      <w:r w:rsidR="007D100C">
        <w:rPr>
          <w:color w:val="686868"/>
        </w:rPr>
        <w:t>xxx</w:t>
      </w:r>
      <w:proofErr w:type="spellEnd"/>
    </w:p>
    <w:p w14:paraId="586AC386" w14:textId="40C686A3" w:rsidR="00804834" w:rsidRDefault="008518D4">
      <w:pPr>
        <w:pStyle w:val="Zkladntext"/>
        <w:tabs>
          <w:tab w:val="left" w:pos="3427"/>
        </w:tabs>
        <w:ind w:left="166"/>
        <w:jc w:val="left"/>
      </w:pPr>
      <w:r>
        <w:rPr>
          <w:color w:val="686868"/>
        </w:rPr>
        <w:t>č.</w:t>
      </w:r>
      <w:r>
        <w:rPr>
          <w:color w:val="686868"/>
          <w:spacing w:val="-2"/>
        </w:rPr>
        <w:t xml:space="preserve"> </w:t>
      </w:r>
      <w:proofErr w:type="spellStart"/>
      <w:r>
        <w:rPr>
          <w:color w:val="686868"/>
          <w:spacing w:val="-5"/>
        </w:rPr>
        <w:t>ú.</w:t>
      </w:r>
      <w:proofErr w:type="spellEnd"/>
      <w:r>
        <w:rPr>
          <w:color w:val="686868"/>
          <w:spacing w:val="-5"/>
        </w:rPr>
        <w:t>:</w:t>
      </w:r>
      <w:r>
        <w:rPr>
          <w:color w:val="686868"/>
        </w:rPr>
        <w:tab/>
      </w:r>
      <w:proofErr w:type="spellStart"/>
      <w:r w:rsidR="007D100C">
        <w:rPr>
          <w:color w:val="686868"/>
        </w:rPr>
        <w:t>xxx</w:t>
      </w:r>
      <w:proofErr w:type="spellEnd"/>
    </w:p>
    <w:p w14:paraId="12DBC167" w14:textId="77777777" w:rsidR="00804834" w:rsidRDefault="008518D4">
      <w:pPr>
        <w:spacing w:before="196"/>
        <w:ind w:left="142"/>
      </w:pPr>
      <w:r>
        <w:rPr>
          <w:color w:val="686868"/>
        </w:rPr>
        <w:t>(dále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jen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>„</w:t>
      </w:r>
      <w:r>
        <w:rPr>
          <w:b/>
          <w:color w:val="686868"/>
          <w:spacing w:val="-2"/>
        </w:rPr>
        <w:t>Dodavatel</w:t>
      </w:r>
      <w:r>
        <w:rPr>
          <w:color w:val="686868"/>
          <w:spacing w:val="-2"/>
        </w:rPr>
        <w:t>“)</w:t>
      </w:r>
    </w:p>
    <w:p w14:paraId="1397381B" w14:textId="77777777" w:rsidR="00804834" w:rsidRDefault="00804834">
      <w:pPr>
        <w:pStyle w:val="Zkladntext"/>
        <w:spacing w:before="151"/>
        <w:jc w:val="left"/>
      </w:pPr>
    </w:p>
    <w:p w14:paraId="2B501351" w14:textId="77777777" w:rsidR="00804834" w:rsidRDefault="008518D4">
      <w:pPr>
        <w:pStyle w:val="Zkladntext"/>
        <w:spacing w:before="1" w:line="312" w:lineRule="auto"/>
        <w:ind w:left="142" w:right="269"/>
      </w:pPr>
      <w:r>
        <w:rPr>
          <w:color w:val="686868"/>
        </w:rPr>
        <w:t>dále</w:t>
      </w:r>
      <w:r>
        <w:rPr>
          <w:color w:val="686868"/>
          <w:spacing w:val="70"/>
        </w:rPr>
        <w:t xml:space="preserve"> </w:t>
      </w:r>
      <w:r>
        <w:rPr>
          <w:color w:val="686868"/>
        </w:rPr>
        <w:t>jednotlivě</w:t>
      </w:r>
      <w:r>
        <w:rPr>
          <w:color w:val="686868"/>
          <w:spacing w:val="70"/>
        </w:rPr>
        <w:t xml:space="preserve"> </w:t>
      </w:r>
      <w:r>
        <w:rPr>
          <w:color w:val="686868"/>
        </w:rPr>
        <w:t>jako</w:t>
      </w:r>
      <w:r>
        <w:rPr>
          <w:color w:val="686868"/>
          <w:spacing w:val="70"/>
        </w:rPr>
        <w:t xml:space="preserve"> </w:t>
      </w:r>
      <w:r>
        <w:rPr>
          <w:color w:val="686868"/>
        </w:rPr>
        <w:t>„</w:t>
      </w:r>
      <w:r>
        <w:rPr>
          <w:b/>
          <w:color w:val="686868"/>
        </w:rPr>
        <w:t>Smluvní</w:t>
      </w:r>
      <w:r>
        <w:rPr>
          <w:b/>
          <w:color w:val="686868"/>
          <w:spacing w:val="70"/>
        </w:rPr>
        <w:t xml:space="preserve"> </w:t>
      </w:r>
      <w:r>
        <w:rPr>
          <w:b/>
          <w:color w:val="686868"/>
        </w:rPr>
        <w:t>strana</w:t>
      </w:r>
      <w:r>
        <w:rPr>
          <w:color w:val="686868"/>
        </w:rPr>
        <w:t>“,</w:t>
      </w:r>
      <w:r>
        <w:rPr>
          <w:color w:val="686868"/>
          <w:spacing w:val="70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69"/>
        </w:rPr>
        <w:t xml:space="preserve"> </w:t>
      </w:r>
      <w:r>
        <w:rPr>
          <w:color w:val="686868"/>
        </w:rPr>
        <w:t>společně</w:t>
      </w:r>
      <w:r>
        <w:rPr>
          <w:color w:val="686868"/>
          <w:spacing w:val="69"/>
        </w:rPr>
        <w:t xml:space="preserve"> </w:t>
      </w:r>
      <w:r>
        <w:rPr>
          <w:color w:val="686868"/>
        </w:rPr>
        <w:t>jako</w:t>
      </w:r>
      <w:r>
        <w:rPr>
          <w:color w:val="686868"/>
          <w:spacing w:val="70"/>
        </w:rPr>
        <w:t xml:space="preserve"> </w:t>
      </w:r>
      <w:r>
        <w:rPr>
          <w:color w:val="686868"/>
        </w:rPr>
        <w:t>„</w:t>
      </w:r>
      <w:r>
        <w:rPr>
          <w:b/>
          <w:color w:val="686868"/>
        </w:rPr>
        <w:t>Smluvní</w:t>
      </w:r>
      <w:r>
        <w:rPr>
          <w:b/>
          <w:color w:val="686868"/>
          <w:spacing w:val="70"/>
        </w:rPr>
        <w:t xml:space="preserve"> </w:t>
      </w:r>
      <w:r>
        <w:rPr>
          <w:b/>
          <w:color w:val="686868"/>
        </w:rPr>
        <w:t>strany</w:t>
      </w:r>
      <w:r>
        <w:rPr>
          <w:color w:val="686868"/>
        </w:rPr>
        <w:t>“</w:t>
      </w:r>
      <w:r>
        <w:rPr>
          <w:color w:val="686868"/>
          <w:spacing w:val="70"/>
        </w:rPr>
        <w:t xml:space="preserve"> </w:t>
      </w:r>
      <w:r>
        <w:rPr>
          <w:color w:val="686868"/>
        </w:rPr>
        <w:t>uzavírají v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souladu s ustanovením § 1746 odst. 2 zákona č. 89/2012 Sb., občanský zákoník, ve znění pozdějších předpisů (dále jen „</w:t>
      </w:r>
      <w:r>
        <w:rPr>
          <w:b/>
          <w:color w:val="686868"/>
        </w:rPr>
        <w:t>Občanský zákoník</w:t>
      </w:r>
      <w:r>
        <w:rPr>
          <w:color w:val="686868"/>
        </w:rPr>
        <w:t>“), tuto Smlouvu o poskytování služeb pozáručního servisu aktivních prvků síťové infrastruktury (dále jen „</w:t>
      </w:r>
      <w:r>
        <w:rPr>
          <w:b/>
          <w:color w:val="686868"/>
        </w:rPr>
        <w:t>Smlouva</w:t>
      </w:r>
      <w:r>
        <w:rPr>
          <w:color w:val="686868"/>
        </w:rPr>
        <w:t>“).</w:t>
      </w:r>
    </w:p>
    <w:p w14:paraId="3A01C40C" w14:textId="77777777" w:rsidR="00804834" w:rsidRDefault="00804834">
      <w:pPr>
        <w:pStyle w:val="Zkladntext"/>
        <w:spacing w:line="312" w:lineRule="auto"/>
        <w:sectPr w:rsidR="0080483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780" w:right="1133" w:bottom="960" w:left="1275" w:header="686" w:footer="761" w:gutter="0"/>
          <w:pgNumType w:start="1"/>
          <w:cols w:space="708"/>
        </w:sectPr>
      </w:pPr>
    </w:p>
    <w:p w14:paraId="70CACDFC" w14:textId="77777777" w:rsidR="00804834" w:rsidRDefault="00804834">
      <w:pPr>
        <w:pStyle w:val="Zkladntext"/>
        <w:spacing w:before="69"/>
        <w:jc w:val="left"/>
      </w:pPr>
    </w:p>
    <w:p w14:paraId="2F4D1D48" w14:textId="77777777" w:rsidR="00804834" w:rsidRDefault="008518D4">
      <w:pPr>
        <w:pStyle w:val="Nadpis1"/>
        <w:spacing w:before="0"/>
        <w:ind w:left="54" w:right="145"/>
        <w:jc w:val="center"/>
      </w:pPr>
      <w:r>
        <w:rPr>
          <w:color w:val="686868"/>
          <w:spacing w:val="-2"/>
        </w:rPr>
        <w:t>Preambule</w:t>
      </w:r>
    </w:p>
    <w:p w14:paraId="3C6919D0" w14:textId="77777777" w:rsidR="00804834" w:rsidRDefault="00804834">
      <w:pPr>
        <w:pStyle w:val="Zkladntext"/>
        <w:spacing w:before="63"/>
        <w:jc w:val="left"/>
        <w:rPr>
          <w:b/>
        </w:rPr>
      </w:pPr>
    </w:p>
    <w:p w14:paraId="2710256B" w14:textId="77777777" w:rsidR="00804834" w:rsidRDefault="008518D4">
      <w:pPr>
        <w:spacing w:line="312" w:lineRule="auto"/>
        <w:ind w:left="142" w:right="243" w:hanging="2"/>
        <w:jc w:val="both"/>
      </w:pPr>
      <w:r>
        <w:rPr>
          <w:color w:val="686868"/>
        </w:rPr>
        <w:t>Objednatel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provedl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zadávací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řízení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k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veřejné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zakázce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„</w:t>
      </w:r>
      <w:r>
        <w:rPr>
          <w:b/>
          <w:color w:val="686868"/>
        </w:rPr>
        <w:t>DNS</w:t>
      </w:r>
      <w:r>
        <w:rPr>
          <w:b/>
          <w:color w:val="686868"/>
          <w:spacing w:val="-8"/>
        </w:rPr>
        <w:t xml:space="preserve"> </w:t>
      </w:r>
      <w:r>
        <w:rPr>
          <w:b/>
          <w:color w:val="686868"/>
        </w:rPr>
        <w:t>70_Podpora</w:t>
      </w:r>
      <w:r>
        <w:rPr>
          <w:b/>
          <w:color w:val="686868"/>
          <w:spacing w:val="-8"/>
        </w:rPr>
        <w:t xml:space="preserve"> </w:t>
      </w:r>
      <w:r>
        <w:rPr>
          <w:b/>
          <w:color w:val="686868"/>
        </w:rPr>
        <w:t>routerů</w:t>
      </w:r>
      <w:r>
        <w:rPr>
          <w:b/>
          <w:color w:val="686868"/>
          <w:spacing w:val="-8"/>
        </w:rPr>
        <w:t xml:space="preserve"> </w:t>
      </w:r>
      <w:r>
        <w:rPr>
          <w:b/>
          <w:color w:val="686868"/>
        </w:rPr>
        <w:t>Cisco</w:t>
      </w:r>
      <w:r>
        <w:rPr>
          <w:b/>
          <w:color w:val="686868"/>
          <w:spacing w:val="-6"/>
        </w:rPr>
        <w:t xml:space="preserve"> </w:t>
      </w:r>
      <w:r>
        <w:rPr>
          <w:b/>
          <w:color w:val="686868"/>
        </w:rPr>
        <w:t>ASR řady</w:t>
      </w:r>
      <w:r>
        <w:rPr>
          <w:b/>
          <w:color w:val="686868"/>
          <w:spacing w:val="-1"/>
        </w:rPr>
        <w:t xml:space="preserve"> </w:t>
      </w:r>
      <w:r>
        <w:rPr>
          <w:b/>
          <w:color w:val="686868"/>
        </w:rPr>
        <w:t>1000</w:t>
      </w:r>
      <w:r>
        <w:rPr>
          <w:b/>
          <w:color w:val="686868"/>
          <w:spacing w:val="-1"/>
        </w:rPr>
        <w:t xml:space="preserve"> </w:t>
      </w:r>
      <w:r>
        <w:rPr>
          <w:b/>
          <w:color w:val="686868"/>
        </w:rPr>
        <w:t>včetně</w:t>
      </w:r>
      <w:r>
        <w:rPr>
          <w:b/>
          <w:color w:val="686868"/>
          <w:spacing w:val="-1"/>
        </w:rPr>
        <w:t xml:space="preserve"> </w:t>
      </w:r>
      <w:r>
        <w:rPr>
          <w:b/>
          <w:color w:val="686868"/>
        </w:rPr>
        <w:t>příslušných</w:t>
      </w:r>
      <w:r>
        <w:rPr>
          <w:b/>
          <w:color w:val="686868"/>
          <w:spacing w:val="-1"/>
        </w:rPr>
        <w:t xml:space="preserve"> </w:t>
      </w:r>
      <w:r>
        <w:rPr>
          <w:b/>
          <w:color w:val="686868"/>
        </w:rPr>
        <w:t>karet</w:t>
      </w:r>
      <w:r>
        <w:rPr>
          <w:color w:val="686868"/>
        </w:rPr>
        <w:t>“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(dále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jen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„</w:t>
      </w:r>
      <w:r>
        <w:rPr>
          <w:b/>
          <w:color w:val="686868"/>
        </w:rPr>
        <w:t>Zadávací</w:t>
      </w:r>
      <w:r>
        <w:rPr>
          <w:b/>
          <w:color w:val="686868"/>
          <w:spacing w:val="-1"/>
        </w:rPr>
        <w:t xml:space="preserve"> </w:t>
      </w:r>
      <w:r>
        <w:rPr>
          <w:b/>
          <w:color w:val="686868"/>
        </w:rPr>
        <w:t>řízení</w:t>
      </w:r>
      <w:r>
        <w:rPr>
          <w:color w:val="686868"/>
        </w:rPr>
        <w:t>“)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uzavření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Smlouvy. Smlouva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uzavřena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Dodavatelem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základě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výsledku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Zadávacího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řízení.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Objednatel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 xml:space="preserve">tímto ve smyslu </w:t>
      </w:r>
      <w:proofErr w:type="spellStart"/>
      <w:r>
        <w:rPr>
          <w:color w:val="686868"/>
        </w:rPr>
        <w:t>ust</w:t>
      </w:r>
      <w:proofErr w:type="spellEnd"/>
      <w:r>
        <w:rPr>
          <w:color w:val="686868"/>
        </w:rPr>
        <w:t>. § 1740 odst. 3 Občanského zákoníku předem vylučuje přijetí nabídky na uzavření této Smlouvy s dodatkem nebo odchylkou.</w:t>
      </w:r>
    </w:p>
    <w:p w14:paraId="31784015" w14:textId="77777777" w:rsidR="00804834" w:rsidRDefault="008518D4">
      <w:pPr>
        <w:pStyle w:val="Nadpis1"/>
        <w:numPr>
          <w:ilvl w:val="0"/>
          <w:numId w:val="12"/>
        </w:numPr>
        <w:tabs>
          <w:tab w:val="left" w:pos="4267"/>
        </w:tabs>
        <w:jc w:val="left"/>
      </w:pPr>
      <w:r>
        <w:rPr>
          <w:color w:val="686868"/>
        </w:rPr>
        <w:t>Předmět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účel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>Smlouvy</w:t>
      </w:r>
    </w:p>
    <w:p w14:paraId="6D3F20AC" w14:textId="77777777" w:rsidR="00804834" w:rsidRDefault="00804834">
      <w:pPr>
        <w:pStyle w:val="Zkladntext"/>
        <w:spacing w:before="59"/>
        <w:jc w:val="left"/>
        <w:rPr>
          <w:b/>
        </w:rPr>
      </w:pPr>
    </w:p>
    <w:p w14:paraId="29D5456C" w14:textId="7EA0319B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4"/>
        </w:tabs>
        <w:spacing w:before="0" w:line="312" w:lineRule="auto"/>
        <w:ind w:right="270"/>
        <w:jc w:val="both"/>
      </w:pPr>
      <w:r>
        <w:rPr>
          <w:color w:val="686868"/>
        </w:rPr>
        <w:t xml:space="preserve">Předmětem plnění této Smlouvy je závazek Dodavatele pro Objednatele zajistit </w:t>
      </w:r>
      <w:r>
        <w:rPr>
          <w:color w:val="686868"/>
          <w:spacing w:val="-2"/>
        </w:rPr>
        <w:t>provádění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pozáručního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servisu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a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zajištění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provozuschopnosti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2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ks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směrovačů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Cisco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 xml:space="preserve">ASR </w:t>
      </w:r>
      <w:r>
        <w:rPr>
          <w:color w:val="686868"/>
        </w:rPr>
        <w:t xml:space="preserve">řady 1000 a 6 ks příslušných karet </w:t>
      </w:r>
      <w:proofErr w:type="spellStart"/>
      <w:r w:rsidR="007D100C">
        <w:rPr>
          <w:color w:val="686868"/>
        </w:rPr>
        <w:t>xxx</w:t>
      </w:r>
      <w:proofErr w:type="spellEnd"/>
      <w:r>
        <w:rPr>
          <w:color w:val="686868"/>
        </w:rPr>
        <w:t xml:space="preserve"> síťové infrastruktury Objednatele uvedených v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Příloze č. 1 (dále dohromady jen „</w:t>
      </w:r>
      <w:r>
        <w:rPr>
          <w:b/>
          <w:color w:val="686868"/>
        </w:rPr>
        <w:t>Zařízení</w:t>
      </w:r>
      <w:r>
        <w:rPr>
          <w:color w:val="686868"/>
        </w:rPr>
        <w:t>“), v rozsahu a dle specifikace uvedené v čl. 2 odst. 2.1 Smlouvy (dále jen „</w:t>
      </w:r>
      <w:r>
        <w:rPr>
          <w:b/>
          <w:color w:val="686868"/>
        </w:rPr>
        <w:t>Služby</w:t>
      </w:r>
      <w:r>
        <w:rPr>
          <w:color w:val="686868"/>
        </w:rPr>
        <w:t>“).</w:t>
      </w:r>
    </w:p>
    <w:p w14:paraId="75D4F91A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4"/>
        </w:tabs>
        <w:spacing w:before="119" w:line="312" w:lineRule="auto"/>
        <w:ind w:right="272"/>
        <w:jc w:val="both"/>
      </w:pPr>
      <w:r>
        <w:rPr>
          <w:color w:val="686868"/>
        </w:rPr>
        <w:t>Po uzavření Smlouvy sdělí Objednatel Dodavateli tzv. číslo evidenční objednávky (EOBJ),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která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má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pouze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evidenční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charakter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nemá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žádný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vliv na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plnění Smlouvy. Číslo evidenční objednávky Objednatele je číslo, které musí být vždy</w:t>
      </w:r>
      <w:r>
        <w:rPr>
          <w:color w:val="686868"/>
          <w:spacing w:val="39"/>
        </w:rPr>
        <w:t xml:space="preserve"> </w:t>
      </w:r>
      <w:r>
        <w:rPr>
          <w:color w:val="686868"/>
        </w:rPr>
        <w:t>uvedeno na faktuře – viz čl. 5 odst. 5.3. Neuvedení čísla evidenční objednávky na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faktuře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důvodem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k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neproplacení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faktury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jejímu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oprávněnému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vrácení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Dodavateli ve smyslu ustanovení čl. 5 odst. 5.4 Smlouvy.</w:t>
      </w:r>
    </w:p>
    <w:p w14:paraId="0665557B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4"/>
        </w:tabs>
        <w:spacing w:line="312" w:lineRule="auto"/>
        <w:ind w:right="275" w:hanging="644"/>
        <w:jc w:val="both"/>
      </w:pPr>
      <w:r>
        <w:rPr>
          <w:color w:val="686868"/>
        </w:rPr>
        <w:t>Služby budou poskytovány Dodavatelem v souladu se specifikací a za podmínek stanovených v této Smlouvě.</w:t>
      </w:r>
    </w:p>
    <w:p w14:paraId="788D0D0C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4"/>
        </w:tabs>
        <w:spacing w:before="121" w:line="312" w:lineRule="auto"/>
        <w:ind w:right="277" w:hanging="644"/>
        <w:jc w:val="both"/>
      </w:pPr>
      <w:r>
        <w:rPr>
          <w:color w:val="686868"/>
        </w:rPr>
        <w:t>Objednatel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zavazuje</w:t>
      </w:r>
      <w:r>
        <w:rPr>
          <w:color w:val="686868"/>
          <w:spacing w:val="32"/>
        </w:rPr>
        <w:t xml:space="preserve"> </w:t>
      </w:r>
      <w:r>
        <w:rPr>
          <w:color w:val="686868"/>
        </w:rPr>
        <w:t>řádně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provedené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Služby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převzít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32"/>
        </w:rPr>
        <w:t xml:space="preserve"> </w:t>
      </w:r>
      <w:r>
        <w:rPr>
          <w:color w:val="686868"/>
        </w:rPr>
        <w:t>zaplatit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za</w:t>
      </w:r>
      <w:r>
        <w:rPr>
          <w:color w:val="686868"/>
          <w:spacing w:val="32"/>
        </w:rPr>
        <w:t xml:space="preserve"> </w:t>
      </w:r>
      <w:r>
        <w:rPr>
          <w:color w:val="686868"/>
        </w:rPr>
        <w:t>ně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souladu s touto Smlouvou sjednanou cenu.</w:t>
      </w:r>
    </w:p>
    <w:p w14:paraId="563A7C7F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4"/>
        </w:tabs>
        <w:spacing w:line="312" w:lineRule="auto"/>
        <w:ind w:right="268" w:hanging="641"/>
        <w:jc w:val="both"/>
      </w:pPr>
      <w:r>
        <w:rPr>
          <w:color w:val="686868"/>
        </w:rPr>
        <w:t>Účelem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zajistit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neprodlené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odstraňování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poruch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Zařízení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tím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zajištění trvalé provozuschopnosti síťové infrastruktury Objednatele.</w:t>
      </w:r>
    </w:p>
    <w:p w14:paraId="1CC6E6C9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4"/>
        </w:tabs>
        <w:spacing w:line="312" w:lineRule="auto"/>
        <w:ind w:right="268" w:hanging="641"/>
        <w:jc w:val="both"/>
      </w:pPr>
      <w:r>
        <w:rPr>
          <w:color w:val="686868"/>
        </w:rPr>
        <w:t>Dodavatel podpisem této Smlouvy akceptuje, že síťová infrastruktura Objednatele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také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slouží k provozování informačních systémů, které jsou kritickou informační infrastrukturou (dále jen „</w:t>
      </w:r>
      <w:r>
        <w:rPr>
          <w:b/>
          <w:color w:val="686868"/>
        </w:rPr>
        <w:t>KII</w:t>
      </w:r>
      <w:r>
        <w:rPr>
          <w:color w:val="686868"/>
        </w:rPr>
        <w:t>“) dle zákona č. 181/2014 Sb., 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kybernetické bezpečnosti 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změně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souvisejících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zákonů,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znění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pozdějších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předpisů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(dále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jen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„</w:t>
      </w:r>
      <w:proofErr w:type="spellStart"/>
      <w:r>
        <w:rPr>
          <w:b/>
          <w:color w:val="686868"/>
        </w:rPr>
        <w:t>ZoKB</w:t>
      </w:r>
      <w:proofErr w:type="spellEnd"/>
      <w:r>
        <w:rPr>
          <w:color w:val="686868"/>
        </w:rPr>
        <w:t>“),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současně se zavazuje k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zavedení a dodržování veškerých souvisejících bezpečnostních</w:t>
      </w:r>
      <w:r>
        <w:rPr>
          <w:color w:val="686868"/>
          <w:spacing w:val="80"/>
          <w:w w:val="150"/>
        </w:rPr>
        <w:t xml:space="preserve">  </w:t>
      </w:r>
      <w:r>
        <w:rPr>
          <w:color w:val="686868"/>
        </w:rPr>
        <w:t>opatření</w:t>
      </w:r>
      <w:r>
        <w:rPr>
          <w:color w:val="686868"/>
          <w:spacing w:val="80"/>
          <w:w w:val="150"/>
        </w:rPr>
        <w:t xml:space="preserve">  </w:t>
      </w:r>
      <w:r>
        <w:rPr>
          <w:color w:val="686868"/>
        </w:rPr>
        <w:t>požadovaných</w:t>
      </w:r>
      <w:r>
        <w:rPr>
          <w:color w:val="686868"/>
          <w:spacing w:val="80"/>
          <w:w w:val="150"/>
        </w:rPr>
        <w:t xml:space="preserve">  </w:t>
      </w:r>
      <w:proofErr w:type="spellStart"/>
      <w:r>
        <w:rPr>
          <w:color w:val="686868"/>
        </w:rPr>
        <w:t>ZoKB</w:t>
      </w:r>
      <w:proofErr w:type="spellEnd"/>
      <w:r>
        <w:rPr>
          <w:color w:val="686868"/>
          <w:spacing w:val="80"/>
          <w:w w:val="150"/>
        </w:rPr>
        <w:t xml:space="preserve">  </w:t>
      </w:r>
      <w:r>
        <w:rPr>
          <w:color w:val="686868"/>
        </w:rPr>
        <w:t>a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vyhláškou č.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82/2018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Sb., o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bezpečnostních opatřeních, kybernetických bezpečnostních incidentech, reaktivních opatřeních,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náležitostech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podání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oblasti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kybernetické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bezpečnosti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likvidaci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dat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(dále jen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„</w:t>
      </w:r>
      <w:proofErr w:type="spellStart"/>
      <w:r>
        <w:rPr>
          <w:b/>
          <w:color w:val="686868"/>
        </w:rPr>
        <w:t>VyKB</w:t>
      </w:r>
      <w:proofErr w:type="spellEnd"/>
      <w:r>
        <w:rPr>
          <w:color w:val="686868"/>
        </w:rPr>
        <w:t>“),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bezpečnostní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dokumentaci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KII,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kterou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byl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24"/>
        </w:rPr>
        <w:t xml:space="preserve"> </w:t>
      </w:r>
      <w:r>
        <w:rPr>
          <w:color w:val="686868"/>
        </w:rPr>
        <w:t>seznámen, a to minimálně po dobu poskytování plnění dle této Smlouvy.</w:t>
      </w:r>
    </w:p>
    <w:p w14:paraId="15906DE9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4"/>
        </w:tabs>
        <w:spacing w:before="119" w:line="312" w:lineRule="auto"/>
        <w:ind w:right="266" w:hanging="641"/>
        <w:jc w:val="both"/>
      </w:pPr>
      <w:r>
        <w:rPr>
          <w:color w:val="686868"/>
        </w:rPr>
        <w:t>Dodavatel podpisem této Smlouvy akceptuje, že provozovatelem kritické informační infrastruktury,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uvedené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předchozím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odstavci,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smyslu</w:t>
      </w:r>
      <w:r>
        <w:rPr>
          <w:color w:val="686868"/>
          <w:spacing w:val="80"/>
        </w:rPr>
        <w:t xml:space="preserve"> </w:t>
      </w:r>
      <w:proofErr w:type="spellStart"/>
      <w:r>
        <w:rPr>
          <w:color w:val="686868"/>
        </w:rPr>
        <w:t>ZoKB</w:t>
      </w:r>
      <w:proofErr w:type="spellEnd"/>
      <w:r>
        <w:rPr>
          <w:color w:val="686868"/>
          <w:spacing w:val="80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Objednatel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"/>
        </w:rPr>
        <w:t xml:space="preserve"> </w:t>
      </w:r>
      <w:proofErr w:type="gramStart"/>
      <w:r>
        <w:rPr>
          <w:color w:val="686868"/>
        </w:rPr>
        <w:t>správcem</w:t>
      </w:r>
      <w:r>
        <w:rPr>
          <w:color w:val="686868"/>
          <w:spacing w:val="55"/>
        </w:rPr>
        <w:t xml:space="preserve">  </w:t>
      </w:r>
      <w:r>
        <w:rPr>
          <w:color w:val="686868"/>
        </w:rPr>
        <w:t>KII</w:t>
      </w:r>
      <w:proofErr w:type="gramEnd"/>
      <w:r>
        <w:rPr>
          <w:color w:val="686868"/>
          <w:spacing w:val="55"/>
        </w:rPr>
        <w:t xml:space="preserve">  </w:t>
      </w:r>
      <w:proofErr w:type="gramStart"/>
      <w:r>
        <w:rPr>
          <w:color w:val="686868"/>
        </w:rPr>
        <w:t>ve</w:t>
      </w:r>
      <w:r>
        <w:rPr>
          <w:color w:val="686868"/>
          <w:spacing w:val="55"/>
        </w:rPr>
        <w:t xml:space="preserve">  </w:t>
      </w:r>
      <w:r>
        <w:rPr>
          <w:color w:val="686868"/>
        </w:rPr>
        <w:t>smyslu</w:t>
      </w:r>
      <w:proofErr w:type="gramEnd"/>
      <w:r>
        <w:rPr>
          <w:color w:val="686868"/>
          <w:spacing w:val="54"/>
        </w:rPr>
        <w:t xml:space="preserve">  </w:t>
      </w:r>
      <w:proofErr w:type="spellStart"/>
      <w:proofErr w:type="gramStart"/>
      <w:r>
        <w:rPr>
          <w:color w:val="686868"/>
        </w:rPr>
        <w:t>ZoKB</w:t>
      </w:r>
      <w:proofErr w:type="spellEnd"/>
      <w:r>
        <w:rPr>
          <w:color w:val="686868"/>
          <w:spacing w:val="55"/>
        </w:rPr>
        <w:t xml:space="preserve">  </w:t>
      </w:r>
      <w:r>
        <w:rPr>
          <w:color w:val="686868"/>
        </w:rPr>
        <w:t>je</w:t>
      </w:r>
      <w:proofErr w:type="gramEnd"/>
      <w:r>
        <w:rPr>
          <w:color w:val="686868"/>
          <w:spacing w:val="55"/>
        </w:rPr>
        <w:t xml:space="preserve">  </w:t>
      </w:r>
      <w:proofErr w:type="gramStart"/>
      <w:r>
        <w:rPr>
          <w:color w:val="686868"/>
        </w:rPr>
        <w:t>Ministerstvo</w:t>
      </w:r>
      <w:r>
        <w:rPr>
          <w:color w:val="686868"/>
          <w:spacing w:val="54"/>
        </w:rPr>
        <w:t xml:space="preserve">  </w:t>
      </w:r>
      <w:r>
        <w:rPr>
          <w:color w:val="686868"/>
        </w:rPr>
        <w:t>vnitra</w:t>
      </w:r>
      <w:proofErr w:type="gramEnd"/>
      <w:r>
        <w:rPr>
          <w:color w:val="686868"/>
          <w:spacing w:val="55"/>
        </w:rPr>
        <w:t xml:space="preserve">  </w:t>
      </w:r>
      <w:proofErr w:type="gramStart"/>
      <w:r>
        <w:rPr>
          <w:color w:val="686868"/>
        </w:rPr>
        <w:t>České</w:t>
      </w:r>
      <w:r>
        <w:rPr>
          <w:color w:val="686868"/>
          <w:spacing w:val="55"/>
        </w:rPr>
        <w:t xml:space="preserve">  </w:t>
      </w:r>
      <w:r>
        <w:rPr>
          <w:color w:val="686868"/>
        </w:rPr>
        <w:t>republiky</w:t>
      </w:r>
      <w:proofErr w:type="gramEnd"/>
      <w:r>
        <w:rPr>
          <w:color w:val="686868"/>
        </w:rPr>
        <w:t>,</w:t>
      </w:r>
    </w:p>
    <w:p w14:paraId="60D542A8" w14:textId="77777777" w:rsidR="00804834" w:rsidRDefault="00804834">
      <w:pPr>
        <w:pStyle w:val="Odstavecseseznamem"/>
        <w:spacing w:line="312" w:lineRule="auto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706B1E04" w14:textId="77777777" w:rsidR="00804834" w:rsidRDefault="008518D4">
      <w:pPr>
        <w:pStyle w:val="Zkladntext"/>
        <w:spacing w:before="82" w:line="312" w:lineRule="auto"/>
        <w:ind w:left="784" w:right="268"/>
      </w:pPr>
      <w:r>
        <w:rPr>
          <w:color w:val="686868"/>
        </w:rPr>
        <w:lastRenderedPageBreak/>
        <w:t>Nad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Štolou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936/3, 170 34 Praha 7 (dále jen „</w:t>
      </w:r>
      <w:r>
        <w:rPr>
          <w:b/>
          <w:color w:val="686868"/>
        </w:rPr>
        <w:t>Ministerstvo vnitra</w:t>
      </w:r>
      <w:r>
        <w:rPr>
          <w:color w:val="686868"/>
        </w:rPr>
        <w:t>“). Dodavatel podpisem této Smlouvy dále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 xml:space="preserve">akceptuje, že se pro provozovatele KII stává významným dodavatelem ve smyslu </w:t>
      </w:r>
      <w:proofErr w:type="spellStart"/>
      <w:r>
        <w:rPr>
          <w:color w:val="686868"/>
        </w:rPr>
        <w:t>VyKB</w:t>
      </w:r>
      <w:proofErr w:type="spellEnd"/>
      <w:r>
        <w:rPr>
          <w:color w:val="686868"/>
        </w:rPr>
        <w:t>.</w:t>
      </w:r>
    </w:p>
    <w:p w14:paraId="586B6A60" w14:textId="77777777" w:rsidR="00804834" w:rsidRDefault="008518D4">
      <w:pPr>
        <w:pStyle w:val="Nadpis1"/>
        <w:numPr>
          <w:ilvl w:val="0"/>
          <w:numId w:val="12"/>
        </w:numPr>
        <w:tabs>
          <w:tab w:val="left" w:pos="3395"/>
        </w:tabs>
        <w:ind w:left="3395"/>
        <w:jc w:val="left"/>
      </w:pPr>
      <w:r>
        <w:rPr>
          <w:color w:val="686868"/>
        </w:rPr>
        <w:t>Rozsah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poskytovaných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služeb</w:t>
      </w:r>
    </w:p>
    <w:p w14:paraId="2BDCC682" w14:textId="77777777" w:rsidR="00804834" w:rsidRDefault="00804834">
      <w:pPr>
        <w:pStyle w:val="Zkladntext"/>
        <w:spacing w:before="59"/>
        <w:jc w:val="left"/>
        <w:rPr>
          <w:b/>
        </w:rPr>
      </w:pPr>
    </w:p>
    <w:p w14:paraId="4FB836B4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31"/>
        </w:tabs>
        <w:spacing w:before="0"/>
        <w:ind w:left="731" w:hanging="526"/>
      </w:pPr>
      <w:r>
        <w:rPr>
          <w:color w:val="686868"/>
          <w:spacing w:val="-2"/>
        </w:rPr>
        <w:t>Službami</w:t>
      </w:r>
      <w:r>
        <w:rPr>
          <w:color w:val="686868"/>
          <w:spacing w:val="5"/>
        </w:rPr>
        <w:t xml:space="preserve"> </w:t>
      </w:r>
      <w:r>
        <w:rPr>
          <w:color w:val="686868"/>
          <w:spacing w:val="-2"/>
        </w:rPr>
        <w:t>zajišťovanými</w:t>
      </w:r>
      <w:r>
        <w:rPr>
          <w:color w:val="686868"/>
          <w:spacing w:val="5"/>
        </w:rPr>
        <w:t xml:space="preserve"> </w:t>
      </w:r>
      <w:r>
        <w:rPr>
          <w:color w:val="686868"/>
          <w:spacing w:val="-2"/>
        </w:rPr>
        <w:t>Dodavatelem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2"/>
        </w:rPr>
        <w:t>se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rozumí:</w:t>
      </w:r>
    </w:p>
    <w:p w14:paraId="69176A2F" w14:textId="77777777" w:rsidR="00804834" w:rsidRDefault="008518D4">
      <w:pPr>
        <w:pStyle w:val="Odstavecseseznamem"/>
        <w:numPr>
          <w:ilvl w:val="0"/>
          <w:numId w:val="11"/>
        </w:numPr>
        <w:tabs>
          <w:tab w:val="left" w:pos="1298"/>
          <w:tab w:val="left" w:pos="1300"/>
        </w:tabs>
        <w:spacing w:before="196" w:line="312" w:lineRule="auto"/>
        <w:ind w:right="267"/>
        <w:jc w:val="both"/>
      </w:pPr>
      <w:r>
        <w:rPr>
          <w:color w:val="686868"/>
        </w:rPr>
        <w:t xml:space="preserve">Zajištění servisu a oprav poruch Zařízení uvedených v Příloze č. 1 Smlouvy; </w:t>
      </w:r>
      <w:r>
        <w:rPr>
          <w:color w:val="686868"/>
          <w:spacing w:val="-2"/>
        </w:rPr>
        <w:t>náklady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za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náhradní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díly/Zařízení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nezbytné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k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2"/>
        </w:rPr>
        <w:t>zajištění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opravy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poruchy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jsou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součástí Ceny,</w:t>
      </w:r>
    </w:p>
    <w:p w14:paraId="42518243" w14:textId="77777777" w:rsidR="00804834" w:rsidRDefault="008518D4">
      <w:pPr>
        <w:pStyle w:val="Odstavecseseznamem"/>
        <w:numPr>
          <w:ilvl w:val="0"/>
          <w:numId w:val="11"/>
        </w:numPr>
        <w:tabs>
          <w:tab w:val="left" w:pos="1298"/>
          <w:tab w:val="left" w:pos="1300"/>
        </w:tabs>
        <w:spacing w:before="0" w:line="312" w:lineRule="auto"/>
        <w:ind w:right="270"/>
        <w:jc w:val="both"/>
      </w:pPr>
      <w:r>
        <w:rPr>
          <w:color w:val="686868"/>
        </w:rPr>
        <w:t>zajištění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obnovení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datového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provozu,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které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dodá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případě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potřeby do</w:t>
      </w:r>
      <w:r>
        <w:rPr>
          <w:color w:val="686868"/>
          <w:spacing w:val="25"/>
        </w:rPr>
        <w:t xml:space="preserve"> </w:t>
      </w:r>
      <w:r>
        <w:rPr>
          <w:color w:val="686868"/>
        </w:rPr>
        <w:t>místa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vzniku</w:t>
      </w:r>
      <w:r>
        <w:rPr>
          <w:color w:val="686868"/>
          <w:spacing w:val="25"/>
        </w:rPr>
        <w:t xml:space="preserve"> </w:t>
      </w:r>
      <w:r>
        <w:rPr>
          <w:color w:val="686868"/>
        </w:rPr>
        <w:t>poruchy</w:t>
      </w:r>
      <w:r>
        <w:rPr>
          <w:color w:val="686868"/>
          <w:spacing w:val="25"/>
        </w:rPr>
        <w:t xml:space="preserve"> </w:t>
      </w:r>
      <w:r>
        <w:rPr>
          <w:color w:val="686868"/>
        </w:rPr>
        <w:t>náhradní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Zařízení,</w:t>
      </w:r>
      <w:r>
        <w:rPr>
          <w:color w:val="686868"/>
          <w:spacing w:val="27"/>
        </w:rPr>
        <w:t xml:space="preserve"> </w:t>
      </w:r>
      <w:r>
        <w:rPr>
          <w:color w:val="686868"/>
        </w:rPr>
        <w:t>včetně</w:t>
      </w:r>
      <w:r>
        <w:rPr>
          <w:color w:val="686868"/>
          <w:spacing w:val="35"/>
        </w:rPr>
        <w:t xml:space="preserve"> </w:t>
      </w:r>
      <w:r>
        <w:rPr>
          <w:color w:val="686868"/>
        </w:rPr>
        <w:t>zabezpečení</w:t>
      </w:r>
      <w:r>
        <w:rPr>
          <w:color w:val="686868"/>
          <w:spacing w:val="35"/>
        </w:rPr>
        <w:t xml:space="preserve"> </w:t>
      </w:r>
      <w:r>
        <w:rPr>
          <w:color w:val="686868"/>
        </w:rPr>
        <w:t>jeho</w:t>
      </w:r>
      <w:r>
        <w:rPr>
          <w:color w:val="686868"/>
          <w:spacing w:val="34"/>
        </w:rPr>
        <w:t xml:space="preserve"> </w:t>
      </w:r>
      <w:r>
        <w:rPr>
          <w:color w:val="686868"/>
        </w:rPr>
        <w:t>montáže v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místě plnění, instalace a konfigurace, takové zařízení bude nasazeno do doby dořešení poruchy; náklady spojené s využitím náhradního Zařízení po dobu dořešení poruchy jsou součástí Ceny,</w:t>
      </w:r>
    </w:p>
    <w:p w14:paraId="4BFF217A" w14:textId="77777777" w:rsidR="00804834" w:rsidRDefault="008518D4">
      <w:pPr>
        <w:pStyle w:val="Odstavecseseznamem"/>
        <w:numPr>
          <w:ilvl w:val="0"/>
          <w:numId w:val="11"/>
        </w:numPr>
        <w:tabs>
          <w:tab w:val="left" w:pos="1298"/>
          <w:tab w:val="left" w:pos="1300"/>
        </w:tabs>
        <w:spacing w:before="0" w:line="312" w:lineRule="auto"/>
        <w:ind w:right="270"/>
        <w:jc w:val="both"/>
      </w:pPr>
      <w:r>
        <w:rPr>
          <w:color w:val="686868"/>
        </w:rPr>
        <w:t>poskytování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služby</w:t>
      </w:r>
      <w:r>
        <w:rPr>
          <w:color w:val="686868"/>
          <w:spacing w:val="-3"/>
        </w:rPr>
        <w:t xml:space="preserve"> </w:t>
      </w:r>
      <w:proofErr w:type="spellStart"/>
      <w:r>
        <w:rPr>
          <w:color w:val="686868"/>
        </w:rPr>
        <w:t>Help</w:t>
      </w:r>
      <w:proofErr w:type="spellEnd"/>
      <w:r>
        <w:rPr>
          <w:color w:val="686868"/>
          <w:spacing w:val="-4"/>
        </w:rPr>
        <w:t xml:space="preserve"> </w:t>
      </w:r>
      <w:proofErr w:type="spellStart"/>
      <w:r>
        <w:rPr>
          <w:color w:val="686868"/>
        </w:rPr>
        <w:t>Desk</w:t>
      </w:r>
      <w:proofErr w:type="spellEnd"/>
      <w:r>
        <w:rPr>
          <w:color w:val="686868"/>
        </w:rPr>
        <w:t>/</w:t>
      </w:r>
      <w:proofErr w:type="spellStart"/>
      <w:r>
        <w:rPr>
          <w:color w:val="686868"/>
        </w:rPr>
        <w:t>Service</w:t>
      </w:r>
      <w:proofErr w:type="spellEnd"/>
      <w:r>
        <w:rPr>
          <w:color w:val="686868"/>
          <w:spacing w:val="-4"/>
        </w:rPr>
        <w:t xml:space="preserve"> </w:t>
      </w:r>
      <w:proofErr w:type="spellStart"/>
      <w:r>
        <w:rPr>
          <w:color w:val="686868"/>
        </w:rPr>
        <w:t>Desk</w:t>
      </w:r>
      <w:proofErr w:type="spellEnd"/>
      <w:r>
        <w:rPr>
          <w:color w:val="686868"/>
          <w:spacing w:val="-3"/>
        </w:rPr>
        <w:t xml:space="preserve"> </w:t>
      </w:r>
      <w:r>
        <w:rPr>
          <w:color w:val="686868"/>
        </w:rPr>
        <w:t>(24x7)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nahlašování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poruch a pro technickou podporu Objednatele, tj. zajištění</w:t>
      </w:r>
      <w:r>
        <w:rPr>
          <w:color w:val="686868"/>
          <w:spacing w:val="33"/>
        </w:rPr>
        <w:t xml:space="preserve"> </w:t>
      </w:r>
      <w:r>
        <w:rPr>
          <w:color w:val="686868"/>
        </w:rPr>
        <w:t>kontaktu (telefonického,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faxového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či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cestou</w:t>
      </w:r>
      <w:r>
        <w:rPr>
          <w:color w:val="686868"/>
          <w:spacing w:val="27"/>
        </w:rPr>
        <w:t xml:space="preserve"> </w:t>
      </w:r>
      <w:r>
        <w:rPr>
          <w:color w:val="686868"/>
        </w:rPr>
        <w:t>elektronické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pošty)</w:t>
      </w:r>
      <w:r>
        <w:rPr>
          <w:color w:val="686868"/>
          <w:spacing w:val="27"/>
        </w:rPr>
        <w:t xml:space="preserve"> </w:t>
      </w:r>
      <w:r>
        <w:rPr>
          <w:color w:val="686868"/>
        </w:rPr>
        <w:t>pracovníků</w:t>
      </w:r>
      <w:r>
        <w:rPr>
          <w:color w:val="686868"/>
          <w:spacing w:val="27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27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27"/>
        </w:rPr>
        <w:t xml:space="preserve"> </w:t>
      </w:r>
      <w:r>
        <w:rPr>
          <w:color w:val="686868"/>
        </w:rPr>
        <w:t>specialisty</w:t>
      </w:r>
      <w:r>
        <w:rPr>
          <w:color w:val="686868"/>
          <w:spacing w:val="27"/>
        </w:rPr>
        <w:t xml:space="preserve"> </w:t>
      </w:r>
      <w:r>
        <w:rPr>
          <w:color w:val="686868"/>
        </w:rPr>
        <w:t>Dodavatele k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řešení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technických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problémů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spojených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zajištěním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servisu,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oprav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konzultací spojených se Zařízeními,</w:t>
      </w:r>
    </w:p>
    <w:p w14:paraId="15B416B2" w14:textId="77777777" w:rsidR="00804834" w:rsidRDefault="008518D4">
      <w:pPr>
        <w:pStyle w:val="Odstavecseseznamem"/>
        <w:numPr>
          <w:ilvl w:val="0"/>
          <w:numId w:val="11"/>
        </w:numPr>
        <w:tabs>
          <w:tab w:val="left" w:pos="1298"/>
          <w:tab w:val="left" w:pos="1300"/>
        </w:tabs>
        <w:spacing w:before="0" w:line="312" w:lineRule="auto"/>
        <w:ind w:right="270"/>
        <w:jc w:val="both"/>
      </w:pPr>
      <w:r>
        <w:rPr>
          <w:color w:val="686868"/>
        </w:rPr>
        <w:t>zpřístupnění aktuální verze programového vybavení (IOS) všech servisovaných Zařízení dle Přílohy č. 1 této Smlouvy Objednateli,</w:t>
      </w:r>
    </w:p>
    <w:p w14:paraId="38D7682E" w14:textId="77777777" w:rsidR="00804834" w:rsidRDefault="008518D4">
      <w:pPr>
        <w:pStyle w:val="Odstavecseseznamem"/>
        <w:numPr>
          <w:ilvl w:val="0"/>
          <w:numId w:val="11"/>
        </w:numPr>
        <w:tabs>
          <w:tab w:val="left" w:pos="1298"/>
          <w:tab w:val="left" w:pos="1300"/>
        </w:tabs>
        <w:spacing w:before="0" w:line="312" w:lineRule="auto"/>
        <w:ind w:right="272"/>
        <w:jc w:val="both"/>
      </w:pPr>
      <w:r>
        <w:rPr>
          <w:color w:val="686868"/>
        </w:rPr>
        <w:t>zadání (za Objednatele) incidentu k řešení na Cisco TAC (</w:t>
      </w:r>
      <w:proofErr w:type="spellStart"/>
      <w:r>
        <w:rPr>
          <w:color w:val="686868"/>
        </w:rPr>
        <w:t>Technical</w:t>
      </w:r>
      <w:proofErr w:type="spellEnd"/>
      <w:r>
        <w:rPr>
          <w:color w:val="686868"/>
        </w:rPr>
        <w:t xml:space="preserve"> </w:t>
      </w:r>
      <w:proofErr w:type="spellStart"/>
      <w:r>
        <w:rPr>
          <w:color w:val="686868"/>
        </w:rPr>
        <w:t>Assistance</w:t>
      </w:r>
      <w:proofErr w:type="spellEnd"/>
      <w:r>
        <w:rPr>
          <w:color w:val="686868"/>
        </w:rPr>
        <w:t xml:space="preserve"> </w:t>
      </w:r>
      <w:r>
        <w:rPr>
          <w:color w:val="686868"/>
          <w:spacing w:val="-2"/>
        </w:rPr>
        <w:t>Center),</w:t>
      </w:r>
    </w:p>
    <w:p w14:paraId="3AC48B6C" w14:textId="77777777" w:rsidR="00804834" w:rsidRDefault="008518D4">
      <w:pPr>
        <w:pStyle w:val="Odstavecseseznamem"/>
        <w:numPr>
          <w:ilvl w:val="0"/>
          <w:numId w:val="11"/>
        </w:numPr>
        <w:tabs>
          <w:tab w:val="left" w:pos="1297"/>
          <w:tab w:val="left" w:pos="1300"/>
        </w:tabs>
        <w:spacing w:before="0" w:line="312" w:lineRule="auto"/>
        <w:ind w:right="272"/>
        <w:jc w:val="both"/>
      </w:pPr>
      <w:r>
        <w:rPr>
          <w:color w:val="686868"/>
        </w:rPr>
        <w:t>zřízení přístupu do klientské sekce stránek cisco.com pro vybrané pracovníky Objednatele dle Přílohy č. 2 této Smlouvy,</w:t>
      </w:r>
    </w:p>
    <w:p w14:paraId="2125787E" w14:textId="77777777" w:rsidR="00804834" w:rsidRDefault="008518D4">
      <w:pPr>
        <w:pStyle w:val="Odstavecseseznamem"/>
        <w:numPr>
          <w:ilvl w:val="0"/>
          <w:numId w:val="11"/>
        </w:numPr>
        <w:tabs>
          <w:tab w:val="left" w:pos="1298"/>
        </w:tabs>
        <w:spacing w:before="0"/>
        <w:ind w:left="1298" w:hanging="565"/>
        <w:jc w:val="both"/>
      </w:pPr>
      <w:r>
        <w:rPr>
          <w:color w:val="686868"/>
        </w:rPr>
        <w:t>že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dále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souvislosti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plněním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Služeb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>rovněž:</w:t>
      </w:r>
    </w:p>
    <w:p w14:paraId="358C2D7A" w14:textId="77777777" w:rsidR="00804834" w:rsidRDefault="008518D4">
      <w:pPr>
        <w:pStyle w:val="Odstavecseseznamem"/>
        <w:numPr>
          <w:ilvl w:val="1"/>
          <w:numId w:val="11"/>
        </w:numPr>
        <w:tabs>
          <w:tab w:val="left" w:pos="1440"/>
          <w:tab w:val="left" w:pos="1442"/>
        </w:tabs>
        <w:spacing w:before="195" w:line="309" w:lineRule="auto"/>
        <w:ind w:right="271"/>
      </w:pPr>
      <w:r>
        <w:rPr>
          <w:color w:val="686868"/>
          <w:spacing w:val="-2"/>
        </w:rPr>
        <w:t>předloží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>Objednateli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>do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>10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>pracovních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>dnů</w:t>
      </w:r>
      <w:r>
        <w:rPr>
          <w:color w:val="686868"/>
          <w:spacing w:val="-9"/>
        </w:rPr>
        <w:t xml:space="preserve"> </w:t>
      </w:r>
      <w:r>
        <w:rPr>
          <w:color w:val="686868"/>
          <w:spacing w:val="-2"/>
        </w:rPr>
        <w:t>od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>podepsání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>této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 xml:space="preserve">Smlouvy prohlášení </w:t>
      </w:r>
      <w:r>
        <w:rPr>
          <w:color w:val="686868"/>
        </w:rPr>
        <w:t>o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registraci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podpory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všechna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Zařízení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od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výrobce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Cisco.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Tato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registrace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může být potvrzena českým zástupcem výrobce,</w:t>
      </w:r>
    </w:p>
    <w:p w14:paraId="5DB96188" w14:textId="77777777" w:rsidR="00804834" w:rsidRDefault="008518D4">
      <w:pPr>
        <w:pStyle w:val="Odstavecseseznamem"/>
        <w:numPr>
          <w:ilvl w:val="1"/>
          <w:numId w:val="11"/>
        </w:numPr>
        <w:tabs>
          <w:tab w:val="left" w:pos="1440"/>
          <w:tab w:val="left" w:pos="1442"/>
        </w:tabs>
        <w:spacing w:before="0" w:line="309" w:lineRule="auto"/>
        <w:ind w:right="264"/>
      </w:pPr>
      <w:r>
        <w:rPr>
          <w:color w:val="686868"/>
        </w:rPr>
        <w:t>po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dobu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trvání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neprodleně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proaktivně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informovat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o výrobcem nejnověji vydaných aktualizacích / opravách (tzv.“</w:t>
      </w:r>
      <w:proofErr w:type="spellStart"/>
      <w:r>
        <w:rPr>
          <w:color w:val="686868"/>
        </w:rPr>
        <w:t>patchs</w:t>
      </w:r>
      <w:proofErr w:type="spellEnd"/>
      <w:r>
        <w:rPr>
          <w:color w:val="686868"/>
        </w:rPr>
        <w:t>“) nebo opravných balíčcích (tzv. „</w:t>
      </w:r>
      <w:proofErr w:type="spellStart"/>
      <w:r>
        <w:rPr>
          <w:color w:val="686868"/>
        </w:rPr>
        <w:t>patchsets</w:t>
      </w:r>
      <w:proofErr w:type="spellEnd"/>
      <w:r>
        <w:rPr>
          <w:color w:val="686868"/>
        </w:rPr>
        <w:t>“), nebo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jakékoli změně zasahující do Dodavatelem obhospodařovaného Zařízení formou podpory, či software pro aktualizaci firmware u těchto Zařízení.</w:t>
      </w:r>
    </w:p>
    <w:p w14:paraId="2BDF91CC" w14:textId="77777777" w:rsidR="00804834" w:rsidRDefault="008518D4">
      <w:pPr>
        <w:pStyle w:val="Odstavecseseznamem"/>
        <w:numPr>
          <w:ilvl w:val="1"/>
          <w:numId w:val="11"/>
        </w:numPr>
        <w:tabs>
          <w:tab w:val="left" w:pos="1440"/>
          <w:tab w:val="left" w:pos="1442"/>
        </w:tabs>
        <w:spacing w:before="7" w:line="312" w:lineRule="auto"/>
        <w:ind w:right="266"/>
      </w:pPr>
      <w:r>
        <w:rPr>
          <w:color w:val="686868"/>
        </w:rPr>
        <w:t>Zašle zprávu s upřesněním charakteru oprav / úprav / aktualizací (např.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 xml:space="preserve">větší stabilitu systému, odstranění chyb, přidání nových funkcí, zlepšení výkonu, bezpečnostních aktualizací sw atd.) a způsobu jejich distribuce elektronickou poštou na adresu </w:t>
      </w:r>
      <w:proofErr w:type="spellStart"/>
      <w:r>
        <w:rPr>
          <w:color w:val="686868"/>
        </w:rPr>
        <w:t>Help</w:t>
      </w:r>
      <w:proofErr w:type="spellEnd"/>
      <w:r>
        <w:rPr>
          <w:color w:val="686868"/>
        </w:rPr>
        <w:t xml:space="preserve"> Desku Objednatele a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jeho kontaktních osob uvedených ve smlouvě. Na základě této informace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 kooperaci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Smluvních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stran stanoven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navazující</w:t>
      </w:r>
    </w:p>
    <w:p w14:paraId="3AE90E76" w14:textId="77777777" w:rsidR="00804834" w:rsidRDefault="008518D4">
      <w:pPr>
        <w:pStyle w:val="Zkladntext"/>
        <w:spacing w:line="247" w:lineRule="exact"/>
        <w:ind w:left="1442"/>
      </w:pPr>
      <w:r>
        <w:rPr>
          <w:color w:val="686868"/>
        </w:rPr>
        <w:t>postup</w:t>
      </w:r>
      <w:r>
        <w:rPr>
          <w:color w:val="686868"/>
          <w:spacing w:val="54"/>
        </w:rPr>
        <w:t xml:space="preserve"> </w:t>
      </w:r>
      <w:r>
        <w:rPr>
          <w:color w:val="686868"/>
        </w:rPr>
        <w:t>jednotlivých</w:t>
      </w:r>
      <w:r>
        <w:rPr>
          <w:color w:val="686868"/>
          <w:spacing w:val="55"/>
        </w:rPr>
        <w:t xml:space="preserve"> </w:t>
      </w:r>
      <w:r>
        <w:rPr>
          <w:color w:val="686868"/>
        </w:rPr>
        <w:t>činností</w:t>
      </w:r>
      <w:r>
        <w:rPr>
          <w:color w:val="686868"/>
          <w:spacing w:val="54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55"/>
        </w:rPr>
        <w:t xml:space="preserve"> </w:t>
      </w:r>
      <w:r>
        <w:rPr>
          <w:color w:val="686868"/>
        </w:rPr>
        <w:t>nejvhodnější</w:t>
      </w:r>
      <w:r>
        <w:rPr>
          <w:color w:val="686868"/>
          <w:spacing w:val="54"/>
        </w:rPr>
        <w:t xml:space="preserve"> </w:t>
      </w:r>
      <w:r>
        <w:rPr>
          <w:color w:val="686868"/>
        </w:rPr>
        <w:t>termín</w:t>
      </w:r>
      <w:r>
        <w:rPr>
          <w:color w:val="686868"/>
          <w:spacing w:val="54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56"/>
        </w:rPr>
        <w:t xml:space="preserve"> </w:t>
      </w:r>
      <w:r>
        <w:rPr>
          <w:color w:val="686868"/>
        </w:rPr>
        <w:t>provedení</w:t>
      </w:r>
      <w:r>
        <w:rPr>
          <w:color w:val="686868"/>
          <w:spacing w:val="54"/>
        </w:rPr>
        <w:t xml:space="preserve"> </w:t>
      </w:r>
      <w:r>
        <w:rPr>
          <w:color w:val="686868"/>
          <w:spacing w:val="-2"/>
        </w:rPr>
        <w:t>distribuce</w:t>
      </w:r>
    </w:p>
    <w:p w14:paraId="19DC860F" w14:textId="77777777" w:rsidR="00804834" w:rsidRDefault="00804834">
      <w:pPr>
        <w:pStyle w:val="Zkladntext"/>
        <w:spacing w:line="247" w:lineRule="exact"/>
        <w:sectPr w:rsidR="00804834">
          <w:pgSz w:w="11910" w:h="16840"/>
          <w:pgMar w:top="1780" w:right="1133" w:bottom="1000" w:left="1275" w:header="686" w:footer="761" w:gutter="0"/>
          <w:cols w:space="708"/>
        </w:sectPr>
      </w:pPr>
    </w:p>
    <w:p w14:paraId="3C0FA1F9" w14:textId="77777777" w:rsidR="00804834" w:rsidRDefault="008518D4">
      <w:pPr>
        <w:pStyle w:val="Zkladntext"/>
        <w:spacing w:before="82" w:line="312" w:lineRule="auto"/>
        <w:ind w:left="1443" w:right="19"/>
        <w:jc w:val="left"/>
      </w:pPr>
      <w:r>
        <w:rPr>
          <w:color w:val="686868"/>
        </w:rPr>
        <w:lastRenderedPageBreak/>
        <w:t>aktualizací. O této skutečnosti bude proveden záznam odsouhlasený zástupci obou Smluvních stran.</w:t>
      </w:r>
    </w:p>
    <w:p w14:paraId="3EC5B3F6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849"/>
          <w:tab w:val="left" w:pos="852"/>
        </w:tabs>
        <w:spacing w:line="312" w:lineRule="auto"/>
        <w:ind w:left="852" w:right="272" w:hanging="641"/>
        <w:jc w:val="both"/>
      </w:pPr>
      <w:r>
        <w:rPr>
          <w:color w:val="686868"/>
        </w:rPr>
        <w:t>Časové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limity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odstranění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poruchy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zabezpečení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obnovení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činnosti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Zařízení a datového provozu Dodavatelem dle této Smlouvy jsou následující:</w:t>
      </w:r>
    </w:p>
    <w:p w14:paraId="4195AA6D" w14:textId="77777777" w:rsidR="00804834" w:rsidRDefault="00804834">
      <w:pPr>
        <w:pStyle w:val="Zkladntext"/>
        <w:spacing w:before="10"/>
        <w:jc w:val="left"/>
        <w:rPr>
          <w:sz w:val="20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7"/>
        <w:gridCol w:w="3217"/>
      </w:tblGrid>
      <w:tr w:rsidR="00804834" w14:paraId="6E5DD18D" w14:textId="77777777">
        <w:trPr>
          <w:trHeight w:val="580"/>
        </w:trPr>
        <w:tc>
          <w:tcPr>
            <w:tcW w:w="2126" w:type="dxa"/>
          </w:tcPr>
          <w:p w14:paraId="25B7EB12" w14:textId="77777777" w:rsidR="00804834" w:rsidRDefault="008518D4">
            <w:pPr>
              <w:pStyle w:val="TableParagraph"/>
              <w:spacing w:before="126"/>
              <w:ind w:left="118" w:right="3"/>
            </w:pPr>
            <w:r>
              <w:rPr>
                <w:color w:val="686868"/>
                <w:spacing w:val="-2"/>
              </w:rPr>
              <w:t>Kategorie</w:t>
            </w:r>
            <w:r>
              <w:rPr>
                <w:color w:val="686868"/>
                <w:spacing w:val="1"/>
              </w:rPr>
              <w:t xml:space="preserve"> </w:t>
            </w:r>
            <w:r>
              <w:rPr>
                <w:color w:val="686868"/>
                <w:spacing w:val="-2"/>
              </w:rPr>
              <w:t>poruchy</w:t>
            </w:r>
          </w:p>
        </w:tc>
        <w:tc>
          <w:tcPr>
            <w:tcW w:w="2977" w:type="dxa"/>
          </w:tcPr>
          <w:p w14:paraId="1BC1D25B" w14:textId="77777777" w:rsidR="00804834" w:rsidRDefault="008518D4">
            <w:pPr>
              <w:pStyle w:val="TableParagraph"/>
              <w:spacing w:before="126"/>
              <w:ind w:left="120" w:right="6"/>
            </w:pPr>
            <w:r>
              <w:rPr>
                <w:color w:val="686868"/>
              </w:rPr>
              <w:t>Odezva,</w:t>
            </w:r>
            <w:r>
              <w:rPr>
                <w:color w:val="686868"/>
                <w:spacing w:val="-12"/>
              </w:rPr>
              <w:t xml:space="preserve"> </w:t>
            </w:r>
            <w:r>
              <w:rPr>
                <w:color w:val="686868"/>
              </w:rPr>
              <w:t>reakce</w:t>
            </w:r>
            <w:r>
              <w:rPr>
                <w:color w:val="686868"/>
                <w:spacing w:val="-11"/>
              </w:rPr>
              <w:t xml:space="preserve"> </w:t>
            </w:r>
            <w:r>
              <w:rPr>
                <w:color w:val="686868"/>
              </w:rPr>
              <w:t>na</w:t>
            </w:r>
            <w:r>
              <w:rPr>
                <w:color w:val="686868"/>
                <w:spacing w:val="-11"/>
              </w:rPr>
              <w:t xml:space="preserve"> </w:t>
            </w:r>
            <w:r>
              <w:rPr>
                <w:color w:val="686868"/>
                <w:spacing w:val="-2"/>
              </w:rPr>
              <w:t>poruchu</w:t>
            </w:r>
          </w:p>
        </w:tc>
        <w:tc>
          <w:tcPr>
            <w:tcW w:w="3217" w:type="dxa"/>
          </w:tcPr>
          <w:p w14:paraId="75AFA51A" w14:textId="77777777" w:rsidR="00804834" w:rsidRDefault="008518D4">
            <w:pPr>
              <w:pStyle w:val="TableParagraph"/>
              <w:spacing w:before="126"/>
              <w:ind w:left="182" w:right="68"/>
            </w:pPr>
            <w:r>
              <w:rPr>
                <w:color w:val="686868"/>
                <w:spacing w:val="-4"/>
              </w:rPr>
              <w:t>Odstranění</w:t>
            </w:r>
            <w:r>
              <w:rPr>
                <w:color w:val="686868"/>
                <w:spacing w:val="6"/>
              </w:rPr>
              <w:t xml:space="preserve"> </w:t>
            </w:r>
            <w:r>
              <w:rPr>
                <w:color w:val="686868"/>
                <w:spacing w:val="-4"/>
              </w:rPr>
              <w:t>poruchového</w:t>
            </w:r>
            <w:r>
              <w:rPr>
                <w:color w:val="686868"/>
                <w:spacing w:val="5"/>
              </w:rPr>
              <w:t xml:space="preserve"> </w:t>
            </w:r>
            <w:r>
              <w:rPr>
                <w:color w:val="686868"/>
                <w:spacing w:val="-4"/>
              </w:rPr>
              <w:t>stavu</w:t>
            </w:r>
          </w:p>
        </w:tc>
      </w:tr>
      <w:tr w:rsidR="00804834" w14:paraId="62E6DB39" w14:textId="77777777">
        <w:trPr>
          <w:trHeight w:val="328"/>
        </w:trPr>
        <w:tc>
          <w:tcPr>
            <w:tcW w:w="2126" w:type="dxa"/>
          </w:tcPr>
          <w:p w14:paraId="203CF8D9" w14:textId="77777777" w:rsidR="00804834" w:rsidRDefault="008518D4">
            <w:pPr>
              <w:pStyle w:val="TableParagraph"/>
              <w:ind w:left="118"/>
            </w:pPr>
            <w:r>
              <w:rPr>
                <w:color w:val="686868"/>
                <w:spacing w:val="-10"/>
              </w:rPr>
              <w:t>A</w:t>
            </w:r>
          </w:p>
        </w:tc>
        <w:tc>
          <w:tcPr>
            <w:tcW w:w="2977" w:type="dxa"/>
          </w:tcPr>
          <w:p w14:paraId="5E236297" w14:textId="77777777" w:rsidR="00804834" w:rsidRDefault="008518D4">
            <w:pPr>
              <w:pStyle w:val="TableParagraph"/>
              <w:ind w:left="120"/>
            </w:pPr>
            <w:r>
              <w:rPr>
                <w:color w:val="686868"/>
              </w:rPr>
              <w:t>30</w:t>
            </w:r>
            <w:r>
              <w:rPr>
                <w:color w:val="686868"/>
                <w:spacing w:val="-4"/>
              </w:rPr>
              <w:t xml:space="preserve"> </w:t>
            </w:r>
            <w:r>
              <w:rPr>
                <w:color w:val="686868"/>
                <w:spacing w:val="-5"/>
              </w:rPr>
              <w:t>min</w:t>
            </w:r>
          </w:p>
        </w:tc>
        <w:tc>
          <w:tcPr>
            <w:tcW w:w="3217" w:type="dxa"/>
          </w:tcPr>
          <w:p w14:paraId="0E8A18D2" w14:textId="77777777" w:rsidR="00804834" w:rsidRDefault="008518D4">
            <w:pPr>
              <w:pStyle w:val="TableParagraph"/>
              <w:ind w:left="182"/>
            </w:pPr>
            <w:r>
              <w:rPr>
                <w:color w:val="7F7F7F"/>
              </w:rPr>
              <w:t>NCD</w:t>
            </w:r>
            <w:r>
              <w:rPr>
                <w:color w:val="7F7F7F"/>
                <w:spacing w:val="-8"/>
              </w:rPr>
              <w:t xml:space="preserve"> </w:t>
            </w:r>
            <w:r>
              <w:rPr>
                <w:color w:val="7F7F7F"/>
              </w:rPr>
              <w:t>(max.</w:t>
            </w:r>
            <w:r>
              <w:rPr>
                <w:color w:val="7F7F7F"/>
                <w:spacing w:val="-7"/>
              </w:rPr>
              <w:t xml:space="preserve"> </w:t>
            </w:r>
            <w:r>
              <w:rPr>
                <w:color w:val="7F7F7F"/>
              </w:rPr>
              <w:t>do</w:t>
            </w:r>
            <w:r>
              <w:rPr>
                <w:color w:val="7F7F7F"/>
                <w:spacing w:val="-7"/>
              </w:rPr>
              <w:t xml:space="preserve"> </w:t>
            </w:r>
            <w:r>
              <w:rPr>
                <w:color w:val="7F7F7F"/>
              </w:rPr>
              <w:t>24</w:t>
            </w:r>
            <w:r>
              <w:rPr>
                <w:color w:val="7F7F7F"/>
                <w:spacing w:val="-8"/>
              </w:rPr>
              <w:t xml:space="preserve"> </w:t>
            </w:r>
            <w:r>
              <w:rPr>
                <w:color w:val="7F7F7F"/>
                <w:spacing w:val="-4"/>
              </w:rPr>
              <w:t>hod)</w:t>
            </w:r>
          </w:p>
        </w:tc>
      </w:tr>
      <w:tr w:rsidR="00804834" w14:paraId="0B5835A7" w14:textId="77777777">
        <w:trPr>
          <w:trHeight w:val="328"/>
        </w:trPr>
        <w:tc>
          <w:tcPr>
            <w:tcW w:w="2126" w:type="dxa"/>
          </w:tcPr>
          <w:p w14:paraId="4D74F69E" w14:textId="77777777" w:rsidR="00804834" w:rsidRDefault="008518D4">
            <w:pPr>
              <w:pStyle w:val="TableParagraph"/>
              <w:ind w:left="118"/>
            </w:pPr>
            <w:r>
              <w:rPr>
                <w:color w:val="686868"/>
                <w:spacing w:val="-10"/>
              </w:rPr>
              <w:t>B</w:t>
            </w:r>
          </w:p>
        </w:tc>
        <w:tc>
          <w:tcPr>
            <w:tcW w:w="2977" w:type="dxa"/>
          </w:tcPr>
          <w:p w14:paraId="1B25EE3B" w14:textId="77777777" w:rsidR="00804834" w:rsidRDefault="008518D4">
            <w:pPr>
              <w:pStyle w:val="TableParagraph"/>
              <w:ind w:left="120"/>
            </w:pPr>
            <w:r>
              <w:rPr>
                <w:color w:val="686868"/>
              </w:rPr>
              <w:t>30</w:t>
            </w:r>
            <w:r>
              <w:rPr>
                <w:color w:val="686868"/>
                <w:spacing w:val="-4"/>
              </w:rPr>
              <w:t xml:space="preserve"> </w:t>
            </w:r>
            <w:r>
              <w:rPr>
                <w:color w:val="686868"/>
                <w:spacing w:val="-5"/>
              </w:rPr>
              <w:t>min</w:t>
            </w:r>
          </w:p>
        </w:tc>
        <w:tc>
          <w:tcPr>
            <w:tcW w:w="3217" w:type="dxa"/>
          </w:tcPr>
          <w:p w14:paraId="19311751" w14:textId="77777777" w:rsidR="00804834" w:rsidRDefault="008518D4">
            <w:pPr>
              <w:pStyle w:val="TableParagraph"/>
              <w:ind w:left="182" w:right="60"/>
            </w:pPr>
            <w:r>
              <w:rPr>
                <w:color w:val="686868"/>
              </w:rPr>
              <w:t>46</w:t>
            </w:r>
            <w:r>
              <w:rPr>
                <w:color w:val="686868"/>
                <w:spacing w:val="-4"/>
              </w:rPr>
              <w:t xml:space="preserve"> </w:t>
            </w:r>
            <w:r>
              <w:rPr>
                <w:color w:val="686868"/>
                <w:spacing w:val="-5"/>
              </w:rPr>
              <w:t>hod</w:t>
            </w:r>
          </w:p>
        </w:tc>
      </w:tr>
      <w:tr w:rsidR="00804834" w14:paraId="03330DBE" w14:textId="77777777">
        <w:trPr>
          <w:trHeight w:val="329"/>
        </w:trPr>
        <w:tc>
          <w:tcPr>
            <w:tcW w:w="2126" w:type="dxa"/>
          </w:tcPr>
          <w:p w14:paraId="520EF61F" w14:textId="77777777" w:rsidR="00804834" w:rsidRDefault="008518D4">
            <w:pPr>
              <w:pStyle w:val="TableParagraph"/>
              <w:spacing w:before="1"/>
              <w:ind w:left="118"/>
            </w:pPr>
            <w:r>
              <w:rPr>
                <w:color w:val="686868"/>
                <w:spacing w:val="-10"/>
              </w:rPr>
              <w:t>C</w:t>
            </w:r>
          </w:p>
        </w:tc>
        <w:tc>
          <w:tcPr>
            <w:tcW w:w="2977" w:type="dxa"/>
          </w:tcPr>
          <w:p w14:paraId="2304F4C8" w14:textId="77777777" w:rsidR="00804834" w:rsidRDefault="008518D4">
            <w:pPr>
              <w:pStyle w:val="TableParagraph"/>
              <w:spacing w:before="1"/>
              <w:ind w:left="120"/>
            </w:pPr>
            <w:r>
              <w:rPr>
                <w:color w:val="686868"/>
              </w:rPr>
              <w:t>30</w:t>
            </w:r>
            <w:r>
              <w:rPr>
                <w:color w:val="686868"/>
                <w:spacing w:val="-4"/>
              </w:rPr>
              <w:t xml:space="preserve"> </w:t>
            </w:r>
            <w:r>
              <w:rPr>
                <w:color w:val="686868"/>
                <w:spacing w:val="-5"/>
              </w:rPr>
              <w:t>min</w:t>
            </w:r>
          </w:p>
        </w:tc>
        <w:tc>
          <w:tcPr>
            <w:tcW w:w="3217" w:type="dxa"/>
          </w:tcPr>
          <w:p w14:paraId="102F5741" w14:textId="77777777" w:rsidR="00804834" w:rsidRDefault="008518D4">
            <w:pPr>
              <w:pStyle w:val="TableParagraph"/>
              <w:spacing w:before="1"/>
              <w:ind w:left="182" w:right="62"/>
            </w:pPr>
            <w:r>
              <w:rPr>
                <w:color w:val="7F7F7F"/>
              </w:rPr>
              <w:t>480</w:t>
            </w:r>
            <w:r>
              <w:rPr>
                <w:color w:val="7F7F7F"/>
                <w:spacing w:val="-7"/>
              </w:rPr>
              <w:t xml:space="preserve"> </w:t>
            </w:r>
            <w:r>
              <w:rPr>
                <w:color w:val="7F7F7F"/>
                <w:spacing w:val="-5"/>
              </w:rPr>
              <w:t>hod</w:t>
            </w:r>
          </w:p>
        </w:tc>
      </w:tr>
    </w:tbl>
    <w:p w14:paraId="58A2DD2E" w14:textId="77777777" w:rsidR="00804834" w:rsidRDefault="00804834">
      <w:pPr>
        <w:pStyle w:val="Zkladntext"/>
        <w:spacing w:before="125"/>
        <w:jc w:val="left"/>
      </w:pPr>
    </w:p>
    <w:p w14:paraId="7B0C1F87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849"/>
          <w:tab w:val="left" w:pos="852"/>
        </w:tabs>
        <w:spacing w:before="0" w:line="312" w:lineRule="auto"/>
        <w:ind w:left="852" w:right="273" w:hanging="641"/>
        <w:jc w:val="both"/>
      </w:pPr>
      <w:r>
        <w:rPr>
          <w:color w:val="686868"/>
        </w:rPr>
        <w:t>Poruchou se rozumí takový stav Zařízení, který neumožňuje plnění základních funkcí síťové infrastruktury Objednatele. Porucha kategorie A představuje vysoce závažný poruchový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stav,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který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zásadním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způsobem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ovlivňuje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funkcí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síťové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infrastruktury. Poruchou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kategorie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B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rozumí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závažný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poruchový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stav,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který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podstatným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způsobem ovlivňuje plnění funkcí síťové infrastruktury. Porucha kategorie C představuje méně závažný poruchový stav. Kategorii poruch stanoví Objednatel při nahlášení poruchy.</w:t>
      </w:r>
    </w:p>
    <w:p w14:paraId="1B226B84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849"/>
          <w:tab w:val="left" w:pos="852"/>
        </w:tabs>
        <w:spacing w:line="312" w:lineRule="auto"/>
        <w:ind w:left="852" w:right="273" w:hanging="641"/>
        <w:jc w:val="both"/>
      </w:pPr>
      <w:r>
        <w:rPr>
          <w:color w:val="686868"/>
        </w:rPr>
        <w:t xml:space="preserve">Porucha bude nahlašována na HelpDesk Dodavatele. Kontakt na HelpDesk </w:t>
      </w:r>
      <w:r>
        <w:rPr>
          <w:color w:val="686868"/>
          <w:spacing w:val="-2"/>
        </w:rPr>
        <w:t>Dodavatele:</w:t>
      </w:r>
    </w:p>
    <w:p w14:paraId="27DC30DD" w14:textId="77777777" w:rsidR="007D100C" w:rsidRDefault="008518D4">
      <w:pPr>
        <w:pStyle w:val="Zkladntext"/>
        <w:spacing w:before="59" w:line="312" w:lineRule="auto"/>
        <w:ind w:left="875" w:right="5851" w:hanging="1"/>
        <w:rPr>
          <w:color w:val="686868"/>
        </w:rPr>
      </w:pPr>
      <w:r>
        <w:rPr>
          <w:color w:val="686868"/>
        </w:rPr>
        <w:t>Email:</w:t>
      </w:r>
      <w:r w:rsidR="007D100C">
        <w:rPr>
          <w:color w:val="686868"/>
        </w:rPr>
        <w:t xml:space="preserve"> </w:t>
      </w:r>
      <w:proofErr w:type="spellStart"/>
      <w:r w:rsidR="007D100C">
        <w:rPr>
          <w:color w:val="686868"/>
        </w:rPr>
        <w:t>xxx</w:t>
      </w:r>
      <w:proofErr w:type="spellEnd"/>
    </w:p>
    <w:p w14:paraId="128368F8" w14:textId="3D3C0697" w:rsidR="00804834" w:rsidRDefault="008518D4">
      <w:pPr>
        <w:pStyle w:val="Zkladntext"/>
        <w:spacing w:before="59" w:line="312" w:lineRule="auto"/>
        <w:ind w:left="875" w:right="5851" w:hanging="1"/>
      </w:pPr>
      <w:r>
        <w:rPr>
          <w:color w:val="3B51A3"/>
        </w:rPr>
        <w:t xml:space="preserve"> </w:t>
      </w:r>
      <w:proofErr w:type="gramStart"/>
      <w:r>
        <w:rPr>
          <w:color w:val="686868"/>
        </w:rPr>
        <w:t>tel:.</w:t>
      </w:r>
      <w:proofErr w:type="gramEnd"/>
      <w:r>
        <w:rPr>
          <w:color w:val="686868"/>
        </w:rPr>
        <w:t xml:space="preserve"> </w:t>
      </w:r>
      <w:proofErr w:type="spellStart"/>
      <w:r w:rsidR="007D100C">
        <w:rPr>
          <w:color w:val="686868"/>
        </w:rPr>
        <w:t>xxx</w:t>
      </w:r>
      <w:proofErr w:type="spellEnd"/>
    </w:p>
    <w:p w14:paraId="565EA68B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848"/>
        </w:tabs>
        <w:spacing w:before="121"/>
        <w:ind w:left="848" w:hanging="640"/>
        <w:jc w:val="both"/>
      </w:pPr>
      <w:r>
        <w:rPr>
          <w:color w:val="686868"/>
          <w:spacing w:val="-2"/>
        </w:rPr>
        <w:t>Způsoby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odstranění</w:t>
      </w:r>
      <w:r>
        <w:rPr>
          <w:color w:val="686868"/>
          <w:spacing w:val="2"/>
        </w:rPr>
        <w:t xml:space="preserve"> </w:t>
      </w:r>
      <w:r>
        <w:rPr>
          <w:color w:val="686868"/>
          <w:spacing w:val="-2"/>
        </w:rPr>
        <w:t>poruch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Zařízení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4"/>
        </w:rPr>
        <w:t>jsou:</w:t>
      </w:r>
    </w:p>
    <w:p w14:paraId="08280209" w14:textId="77777777" w:rsidR="00804834" w:rsidRDefault="008518D4">
      <w:pPr>
        <w:pStyle w:val="Odstavecseseznamem"/>
        <w:numPr>
          <w:ilvl w:val="2"/>
          <w:numId w:val="12"/>
        </w:numPr>
        <w:tabs>
          <w:tab w:val="left" w:pos="1578"/>
          <w:tab w:val="left" w:pos="1583"/>
        </w:tabs>
        <w:spacing w:before="196" w:line="312" w:lineRule="auto"/>
        <w:ind w:right="268"/>
        <w:jc w:val="both"/>
      </w:pPr>
      <w:r>
        <w:rPr>
          <w:b/>
          <w:color w:val="686868"/>
        </w:rPr>
        <w:t xml:space="preserve">telefonickou konzultací </w:t>
      </w:r>
      <w:r>
        <w:rPr>
          <w:color w:val="686868"/>
        </w:rPr>
        <w:t>– pracovník HelpDesku Dodavatele se pokusí odstranit nahlášenou poruchu konzultací po telefonu. Pokud to není možné, zajistí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podmínky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odstranění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poruchy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(poskytnutí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služby)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dohodne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 pracovníkem Objednatele na nezbytné součinnosti;</w:t>
      </w:r>
    </w:p>
    <w:p w14:paraId="01E2B717" w14:textId="53056DDC" w:rsidR="00804834" w:rsidRDefault="008518D4">
      <w:pPr>
        <w:pStyle w:val="Odstavecseseznamem"/>
        <w:numPr>
          <w:ilvl w:val="2"/>
          <w:numId w:val="12"/>
        </w:numPr>
        <w:tabs>
          <w:tab w:val="left" w:pos="1577"/>
          <w:tab w:val="left" w:pos="1583"/>
        </w:tabs>
        <w:spacing w:line="312" w:lineRule="auto"/>
        <w:ind w:right="271" w:hanging="722"/>
        <w:jc w:val="both"/>
      </w:pPr>
      <w:r>
        <w:rPr>
          <w:b/>
          <w:color w:val="686868"/>
        </w:rPr>
        <w:t xml:space="preserve">opravou / výměnou </w:t>
      </w:r>
      <w:r>
        <w:rPr>
          <w:color w:val="686868"/>
        </w:rPr>
        <w:t>– pracovník Dodavatele odstraní poruchu na Zařízení Objednatele opravou / výměnou. V případě výměny celého Zařízení musí být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aktuální nejvyšší stabilní verzí OS a bude plně pod požadovanou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licencí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bez další nutnosti připojování k</w:t>
      </w:r>
      <w:r w:rsidR="007D100C">
        <w:rPr>
          <w:color w:val="686868"/>
        </w:rPr>
        <w:t> </w:t>
      </w:r>
      <w:r>
        <w:rPr>
          <w:color w:val="686868"/>
        </w:rPr>
        <w:t>licenčnímu serveru;</w:t>
      </w:r>
    </w:p>
    <w:p w14:paraId="71969A16" w14:textId="77777777" w:rsidR="00804834" w:rsidRDefault="008518D4">
      <w:pPr>
        <w:pStyle w:val="Odstavecseseznamem"/>
        <w:numPr>
          <w:ilvl w:val="2"/>
          <w:numId w:val="12"/>
        </w:numPr>
        <w:tabs>
          <w:tab w:val="left" w:pos="1577"/>
          <w:tab w:val="left" w:pos="1583"/>
        </w:tabs>
        <w:spacing w:line="312" w:lineRule="auto"/>
        <w:ind w:right="267" w:hanging="722"/>
        <w:jc w:val="both"/>
      </w:pPr>
      <w:r>
        <w:rPr>
          <w:b/>
          <w:color w:val="686868"/>
        </w:rPr>
        <w:t xml:space="preserve">zapůjčením ekvivalentního Zařízení Dodavatele </w:t>
      </w:r>
      <w:r>
        <w:rPr>
          <w:color w:val="686868"/>
        </w:rPr>
        <w:t>– Dodavatel zapůjčí ekvivalentní a bezvadné Zařízení Objednateli po dobu opravy Zařízení Objednatele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tím,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zapůjčené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Zařízení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opětovně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nahrazeno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bez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zbytečného prodlení opraveným Zařízením Objednatele; zapůjčené Zařízení musí být s aktuální nejvyšší stabilní verzí OS a bude plně pod požadovanou licencí bez další nutnosti připojování k licenčnímu serveru. Pro vyloučení pochybností se uvádí, že zapůjčení ekvivalentního Zařízení je již součástí Ceny dle této Smlouvy.</w:t>
      </w:r>
    </w:p>
    <w:p w14:paraId="39A228B1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848"/>
          <w:tab w:val="left" w:pos="850"/>
        </w:tabs>
        <w:spacing w:line="312" w:lineRule="auto"/>
        <w:ind w:left="850" w:right="270" w:hanging="641"/>
        <w:jc w:val="both"/>
      </w:pPr>
      <w:r>
        <w:rPr>
          <w:color w:val="686868"/>
        </w:rPr>
        <w:t>Dodavatel je povinen neprodleně oznámit Objednateli odstranění Poruchy na ServiceDesk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(dále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též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jako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ServiceDesk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NAKIT)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uvedený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2.8</w:t>
      </w:r>
    </w:p>
    <w:p w14:paraId="1CFFF208" w14:textId="77777777" w:rsidR="00804834" w:rsidRDefault="00804834">
      <w:pPr>
        <w:pStyle w:val="Odstavecseseznamem"/>
        <w:spacing w:line="312" w:lineRule="auto"/>
        <w:sectPr w:rsidR="00804834">
          <w:pgSz w:w="11910" w:h="16840"/>
          <w:pgMar w:top="1780" w:right="1133" w:bottom="960" w:left="1275" w:header="686" w:footer="761" w:gutter="0"/>
          <w:cols w:space="708"/>
        </w:sectPr>
      </w:pPr>
    </w:p>
    <w:p w14:paraId="21F4EDAE" w14:textId="77777777" w:rsidR="00804834" w:rsidRDefault="008518D4">
      <w:pPr>
        <w:pStyle w:val="Zkladntext"/>
        <w:spacing w:before="82"/>
        <w:ind w:left="850"/>
        <w:jc w:val="left"/>
      </w:pPr>
      <w:r>
        <w:rPr>
          <w:color w:val="686868"/>
        </w:rPr>
        <w:lastRenderedPageBreak/>
        <w:t>tohoto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článku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2"/>
        </w:rPr>
        <w:t>Smlouvy.</w:t>
      </w:r>
    </w:p>
    <w:p w14:paraId="4C4EFEB5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848"/>
          <w:tab w:val="left" w:pos="850"/>
        </w:tabs>
        <w:spacing w:before="196" w:line="312" w:lineRule="auto"/>
        <w:ind w:left="850" w:right="270" w:hanging="641"/>
        <w:jc w:val="both"/>
      </w:pPr>
      <w:r>
        <w:rPr>
          <w:color w:val="686868"/>
        </w:rPr>
        <w:t>Objednatel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nahlašuje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poruchy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požadavky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rámci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Služby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požadavek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konzultace vždy prostřednictvím ServiceDesk NAKIT (odst. 2.8 tohoto článku Smlouvy) nebo prostřednictvím oprávněných osob uvedených v Příloze č. 2 Smlouvy na HelpDesk Dodavatele. V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případě telefonického nahlášení požadavku bude vždy následovat potvrzení písemnou formou.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případě neúplnosti, nebo nejasnosti v definování poruchy či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požadavku, je Dodavatel oprávněn si vyžádat upřesnění. Lhůty pro odstranění poruch jsou počítány od prokazatelného nahlášení (záznamu) písemnou formou v HelpDesk Dodavatele.</w:t>
      </w:r>
    </w:p>
    <w:p w14:paraId="0D8E3F1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848"/>
        </w:tabs>
        <w:spacing w:before="119"/>
        <w:ind w:left="848" w:hanging="637"/>
        <w:jc w:val="both"/>
      </w:pPr>
      <w:r>
        <w:rPr>
          <w:color w:val="686868"/>
          <w:spacing w:val="-2"/>
        </w:rPr>
        <w:t>Kontakt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>ServiceDesk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>NAKIT:</w:t>
      </w:r>
    </w:p>
    <w:p w14:paraId="25165CCC" w14:textId="2A089583" w:rsidR="00804834" w:rsidRDefault="008518D4">
      <w:pPr>
        <w:pStyle w:val="Zkladntext"/>
        <w:spacing w:before="136"/>
        <w:ind w:left="852"/>
        <w:jc w:val="left"/>
      </w:pPr>
      <w:r>
        <w:rPr>
          <w:color w:val="686868"/>
        </w:rPr>
        <w:t>Tel:</w:t>
      </w:r>
      <w:r>
        <w:rPr>
          <w:color w:val="686868"/>
          <w:spacing w:val="-5"/>
        </w:rPr>
        <w:t xml:space="preserve"> </w:t>
      </w:r>
      <w:proofErr w:type="spellStart"/>
      <w:r w:rsidR="007D100C">
        <w:rPr>
          <w:color w:val="686868"/>
          <w:spacing w:val="-5"/>
        </w:rPr>
        <w:t>xxx</w:t>
      </w:r>
      <w:proofErr w:type="spellEnd"/>
    </w:p>
    <w:p w14:paraId="65F2CDFB" w14:textId="0337D4D7" w:rsidR="00804834" w:rsidRDefault="008518D4">
      <w:pPr>
        <w:pStyle w:val="Zkladntext"/>
        <w:spacing w:before="76"/>
        <w:ind w:left="852"/>
        <w:jc w:val="left"/>
      </w:pPr>
      <w:r>
        <w:rPr>
          <w:color w:val="686868"/>
        </w:rPr>
        <w:t>e-mail:</w:t>
      </w:r>
      <w:r>
        <w:rPr>
          <w:color w:val="686868"/>
          <w:spacing w:val="-11"/>
        </w:rPr>
        <w:t xml:space="preserve"> </w:t>
      </w:r>
      <w:proofErr w:type="spellStart"/>
      <w:r w:rsidR="007D100C">
        <w:rPr>
          <w:color w:val="686868"/>
          <w:spacing w:val="-11"/>
        </w:rPr>
        <w:t>xxx</w:t>
      </w:r>
      <w:proofErr w:type="spellEnd"/>
      <w:r w:rsidR="007D100C">
        <w:t xml:space="preserve"> </w:t>
      </w:r>
    </w:p>
    <w:p w14:paraId="2ED50827" w14:textId="77777777" w:rsidR="00804834" w:rsidRDefault="00804834">
      <w:pPr>
        <w:pStyle w:val="Zkladntext"/>
        <w:spacing w:before="63"/>
        <w:jc w:val="left"/>
      </w:pPr>
    </w:p>
    <w:p w14:paraId="3DA67E36" w14:textId="77777777" w:rsidR="00804834" w:rsidRDefault="008518D4">
      <w:pPr>
        <w:pStyle w:val="Nadpis1"/>
        <w:numPr>
          <w:ilvl w:val="0"/>
          <w:numId w:val="12"/>
        </w:numPr>
        <w:tabs>
          <w:tab w:val="left" w:pos="3317"/>
        </w:tabs>
        <w:spacing w:before="0"/>
        <w:ind w:left="3317"/>
        <w:jc w:val="left"/>
      </w:pPr>
      <w:r>
        <w:rPr>
          <w:color w:val="686868"/>
        </w:rPr>
        <w:t>Doba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místo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podmínky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>plnění</w:t>
      </w:r>
    </w:p>
    <w:p w14:paraId="3744A061" w14:textId="77777777" w:rsidR="00804834" w:rsidRDefault="00804834">
      <w:pPr>
        <w:pStyle w:val="Zkladntext"/>
        <w:spacing w:before="59"/>
        <w:jc w:val="left"/>
        <w:rPr>
          <w:b/>
        </w:rPr>
      </w:pPr>
    </w:p>
    <w:p w14:paraId="5EC97D0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10"/>
        </w:tabs>
        <w:spacing w:before="0" w:line="312" w:lineRule="auto"/>
        <w:ind w:left="710" w:right="255" w:hanging="545"/>
        <w:jc w:val="both"/>
      </w:pPr>
      <w:r>
        <w:rPr>
          <w:color w:val="686868"/>
        </w:rPr>
        <w:t>Dodavatel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zavazuje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poskytovat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Služby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ode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dne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nabytí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účinnosti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Smlouvy,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tj.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nejdříve od 1.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8.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 xml:space="preserve">2025 (viz čl. 9 odst. 9.1 Smlouvy), a to po dobu 12 kalendářních </w:t>
      </w:r>
      <w:r>
        <w:rPr>
          <w:color w:val="686868"/>
          <w:spacing w:val="-2"/>
        </w:rPr>
        <w:t>měsíců.</w:t>
      </w:r>
    </w:p>
    <w:p w14:paraId="72CD9269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10"/>
        </w:tabs>
        <w:spacing w:line="312" w:lineRule="auto"/>
        <w:ind w:left="710" w:right="256" w:hanging="545"/>
        <w:jc w:val="both"/>
      </w:pPr>
      <w:r>
        <w:rPr>
          <w:color w:val="686868"/>
        </w:rPr>
        <w:t>Zahájení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poskytování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Služby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stvrzeno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oboustranným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podpisem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Protokolu 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zahájení poskytování servisní podpory. K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podpisu Protokolu o zahájení poskytování servisní podpory jsou oprávněny tyto osoby:</w:t>
      </w:r>
    </w:p>
    <w:p w14:paraId="5376BA6F" w14:textId="77777777" w:rsidR="00804834" w:rsidRDefault="008518D4">
      <w:pPr>
        <w:pStyle w:val="Zkladntext"/>
        <w:spacing w:before="60"/>
        <w:ind w:left="710"/>
      </w:pPr>
      <w:r>
        <w:rPr>
          <w:color w:val="686868"/>
        </w:rPr>
        <w:t>Za</w:t>
      </w:r>
      <w:r>
        <w:rPr>
          <w:color w:val="686868"/>
          <w:spacing w:val="-3"/>
        </w:rPr>
        <w:t xml:space="preserve"> </w:t>
      </w:r>
      <w:r>
        <w:rPr>
          <w:color w:val="686868"/>
          <w:spacing w:val="-2"/>
        </w:rPr>
        <w:t>Objednatele:</w:t>
      </w:r>
    </w:p>
    <w:p w14:paraId="0CDB0A92" w14:textId="6928609A" w:rsidR="00804834" w:rsidRDefault="007D100C">
      <w:pPr>
        <w:pStyle w:val="Zkladntext"/>
        <w:spacing w:before="77"/>
        <w:ind w:left="710"/>
      </w:pPr>
      <w:proofErr w:type="spellStart"/>
      <w:r>
        <w:rPr>
          <w:color w:val="686868"/>
        </w:rPr>
        <w:t>xxx</w:t>
      </w:r>
      <w:proofErr w:type="spellEnd"/>
    </w:p>
    <w:p w14:paraId="4A313923" w14:textId="77777777" w:rsidR="00804834" w:rsidRDefault="00804834">
      <w:pPr>
        <w:pStyle w:val="Zkladntext"/>
        <w:spacing w:before="151"/>
        <w:jc w:val="left"/>
      </w:pPr>
    </w:p>
    <w:p w14:paraId="5D69D319" w14:textId="77777777" w:rsidR="00804834" w:rsidRDefault="008518D4">
      <w:pPr>
        <w:pStyle w:val="Zkladntext"/>
        <w:ind w:left="710"/>
      </w:pPr>
      <w:r>
        <w:rPr>
          <w:color w:val="686868"/>
        </w:rPr>
        <w:t>Za</w:t>
      </w:r>
      <w:r>
        <w:rPr>
          <w:color w:val="686868"/>
          <w:spacing w:val="-3"/>
        </w:rPr>
        <w:t xml:space="preserve"> </w:t>
      </w:r>
      <w:r>
        <w:rPr>
          <w:color w:val="686868"/>
          <w:spacing w:val="-2"/>
        </w:rPr>
        <w:t>Dodavatele:</w:t>
      </w:r>
    </w:p>
    <w:p w14:paraId="3FD448B0" w14:textId="7A7E89FF" w:rsidR="00804834" w:rsidRDefault="007D100C">
      <w:pPr>
        <w:pStyle w:val="Zkladntext"/>
        <w:spacing w:before="76"/>
        <w:ind w:left="710"/>
      </w:pPr>
      <w:proofErr w:type="spellStart"/>
      <w:r>
        <w:rPr>
          <w:color w:val="686868"/>
        </w:rPr>
        <w:t>xxx</w:t>
      </w:r>
      <w:proofErr w:type="spellEnd"/>
    </w:p>
    <w:p w14:paraId="4DF56346" w14:textId="4C2EB37C" w:rsidR="00804834" w:rsidRDefault="008518D4">
      <w:pPr>
        <w:pStyle w:val="Odstavecseseznamem"/>
        <w:numPr>
          <w:ilvl w:val="1"/>
          <w:numId w:val="12"/>
        </w:numPr>
        <w:tabs>
          <w:tab w:val="left" w:pos="709"/>
        </w:tabs>
        <w:spacing w:before="196"/>
        <w:ind w:left="709" w:hanging="566"/>
      </w:pPr>
      <w:r>
        <w:rPr>
          <w:color w:val="686868"/>
          <w:spacing w:val="-10"/>
        </w:rPr>
        <w:t>Místem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10"/>
        </w:rPr>
        <w:t>plnění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10"/>
        </w:rPr>
        <w:t>je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10"/>
        </w:rPr>
        <w:t>Praha,</w:t>
      </w:r>
      <w:r>
        <w:rPr>
          <w:color w:val="686868"/>
          <w:spacing w:val="-11"/>
        </w:rPr>
        <w:t xml:space="preserve"> </w:t>
      </w:r>
      <w:proofErr w:type="spellStart"/>
      <w:r w:rsidR="007D100C">
        <w:rPr>
          <w:color w:val="686868"/>
          <w:spacing w:val="-11"/>
        </w:rPr>
        <w:t>xxx</w:t>
      </w:r>
      <w:proofErr w:type="spellEnd"/>
      <w:r>
        <w:rPr>
          <w:color w:val="686868"/>
          <w:spacing w:val="-10"/>
        </w:rPr>
        <w:t>.</w:t>
      </w:r>
    </w:p>
    <w:p w14:paraId="59EE5E61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10"/>
        </w:tabs>
        <w:spacing w:before="196" w:line="312" w:lineRule="auto"/>
        <w:ind w:left="710" w:right="255" w:hanging="568"/>
        <w:jc w:val="both"/>
      </w:pPr>
      <w:r>
        <w:rPr>
          <w:color w:val="686868"/>
          <w:spacing w:val="-10"/>
        </w:rPr>
        <w:t>Smlouvou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sjednanou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dobu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a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místo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plnění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lze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změnit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jen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s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výslovným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a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>předchozím</w:t>
      </w:r>
      <w:r>
        <w:rPr>
          <w:color w:val="686868"/>
        </w:rPr>
        <w:t xml:space="preserve"> </w:t>
      </w:r>
      <w:r>
        <w:rPr>
          <w:color w:val="686868"/>
          <w:spacing w:val="-10"/>
        </w:rPr>
        <w:t xml:space="preserve">souhlasem </w:t>
      </w:r>
      <w:r>
        <w:rPr>
          <w:color w:val="686868"/>
          <w:spacing w:val="-6"/>
        </w:rPr>
        <w:t>obou</w:t>
      </w:r>
      <w:r>
        <w:rPr>
          <w:color w:val="686868"/>
          <w:spacing w:val="-15"/>
        </w:rPr>
        <w:t xml:space="preserve"> </w:t>
      </w:r>
      <w:r>
        <w:rPr>
          <w:color w:val="686868"/>
          <w:spacing w:val="-6"/>
        </w:rPr>
        <w:t>Smluvních</w:t>
      </w:r>
      <w:r>
        <w:rPr>
          <w:color w:val="686868"/>
          <w:spacing w:val="-16"/>
        </w:rPr>
        <w:t xml:space="preserve"> </w:t>
      </w:r>
      <w:r>
        <w:rPr>
          <w:color w:val="686868"/>
          <w:spacing w:val="-6"/>
        </w:rPr>
        <w:t>stran,</w:t>
      </w:r>
      <w:r>
        <w:rPr>
          <w:color w:val="686868"/>
          <w:spacing w:val="-16"/>
        </w:rPr>
        <w:t xml:space="preserve"> </w:t>
      </w:r>
      <w:r>
        <w:rPr>
          <w:color w:val="686868"/>
          <w:spacing w:val="-6"/>
        </w:rPr>
        <w:t>a</w:t>
      </w:r>
      <w:r>
        <w:rPr>
          <w:color w:val="686868"/>
          <w:spacing w:val="-16"/>
        </w:rPr>
        <w:t xml:space="preserve"> </w:t>
      </w:r>
      <w:r>
        <w:rPr>
          <w:color w:val="686868"/>
          <w:spacing w:val="-6"/>
        </w:rPr>
        <w:t>to</w:t>
      </w:r>
      <w:r>
        <w:rPr>
          <w:color w:val="686868"/>
          <w:spacing w:val="-16"/>
        </w:rPr>
        <w:t xml:space="preserve"> </w:t>
      </w:r>
      <w:r>
        <w:rPr>
          <w:color w:val="686868"/>
          <w:spacing w:val="-6"/>
        </w:rPr>
        <w:t>formou</w:t>
      </w:r>
      <w:r>
        <w:rPr>
          <w:color w:val="686868"/>
          <w:spacing w:val="-16"/>
        </w:rPr>
        <w:t xml:space="preserve"> </w:t>
      </w:r>
      <w:r>
        <w:rPr>
          <w:color w:val="686868"/>
          <w:spacing w:val="-6"/>
        </w:rPr>
        <w:t>dodatku</w:t>
      </w:r>
      <w:r>
        <w:rPr>
          <w:color w:val="686868"/>
          <w:spacing w:val="-16"/>
        </w:rPr>
        <w:t xml:space="preserve"> </w:t>
      </w:r>
      <w:r>
        <w:rPr>
          <w:color w:val="686868"/>
          <w:spacing w:val="-6"/>
        </w:rPr>
        <w:t>k</w:t>
      </w:r>
      <w:r>
        <w:rPr>
          <w:color w:val="686868"/>
          <w:spacing w:val="-14"/>
        </w:rPr>
        <w:t xml:space="preserve"> </w:t>
      </w:r>
      <w:r>
        <w:rPr>
          <w:color w:val="686868"/>
          <w:spacing w:val="-6"/>
        </w:rPr>
        <w:t>této</w:t>
      </w:r>
      <w:r>
        <w:rPr>
          <w:color w:val="686868"/>
          <w:spacing w:val="-16"/>
        </w:rPr>
        <w:t xml:space="preserve"> </w:t>
      </w:r>
      <w:r>
        <w:rPr>
          <w:color w:val="686868"/>
          <w:spacing w:val="-6"/>
        </w:rPr>
        <w:t>Smlouvě.</w:t>
      </w:r>
    </w:p>
    <w:p w14:paraId="28A782EF" w14:textId="77777777" w:rsidR="00804834" w:rsidRDefault="008518D4">
      <w:pPr>
        <w:pStyle w:val="Nadpis1"/>
        <w:numPr>
          <w:ilvl w:val="0"/>
          <w:numId w:val="12"/>
        </w:numPr>
        <w:tabs>
          <w:tab w:val="left" w:pos="4222"/>
        </w:tabs>
        <w:ind w:left="4222" w:hanging="426"/>
        <w:jc w:val="left"/>
      </w:pPr>
      <w:r>
        <w:rPr>
          <w:color w:val="686868"/>
        </w:rPr>
        <w:t>Cena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2"/>
        </w:rPr>
        <w:t>plnění</w:t>
      </w:r>
    </w:p>
    <w:p w14:paraId="3D56E08B" w14:textId="77777777" w:rsidR="00804834" w:rsidRDefault="00804834">
      <w:pPr>
        <w:pStyle w:val="Zkladntext"/>
        <w:spacing w:before="58"/>
        <w:jc w:val="left"/>
        <w:rPr>
          <w:b/>
        </w:rPr>
      </w:pPr>
    </w:p>
    <w:p w14:paraId="48F1068B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08"/>
        </w:tabs>
        <w:spacing w:before="1" w:line="312" w:lineRule="auto"/>
        <w:ind w:left="708" w:right="269" w:hanging="501"/>
        <w:jc w:val="both"/>
      </w:pPr>
      <w:r>
        <w:rPr>
          <w:color w:val="686868"/>
        </w:rPr>
        <w:t xml:space="preserve">Celková cena za plnění předmětu Smlouvy činí </w:t>
      </w:r>
      <w:r>
        <w:rPr>
          <w:b/>
          <w:color w:val="686868"/>
        </w:rPr>
        <w:t>105</w:t>
      </w:r>
      <w:r>
        <w:rPr>
          <w:b/>
          <w:color w:val="686868"/>
          <w:spacing w:val="-2"/>
        </w:rPr>
        <w:t xml:space="preserve"> </w:t>
      </w:r>
      <w:r>
        <w:rPr>
          <w:b/>
          <w:color w:val="686868"/>
        </w:rPr>
        <w:t xml:space="preserve">866,18 Kč bez DPH </w:t>
      </w:r>
      <w:r>
        <w:rPr>
          <w:color w:val="686868"/>
        </w:rPr>
        <w:t xml:space="preserve">(slovy: </w:t>
      </w:r>
      <w:r>
        <w:rPr>
          <w:i/>
          <w:color w:val="686868"/>
        </w:rPr>
        <w:t>jedno sto pět tisíc osm set šedesát šest korun českých a osmnáct haléřů</w:t>
      </w:r>
      <w:r>
        <w:rPr>
          <w:color w:val="686868"/>
        </w:rPr>
        <w:t>). K ceně bude připočítána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DPH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příslušných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předpisů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výši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platné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ke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dni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uskutečnění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 xml:space="preserve">zdanitelného </w:t>
      </w:r>
      <w:r>
        <w:rPr>
          <w:color w:val="686868"/>
          <w:spacing w:val="-2"/>
        </w:rPr>
        <w:t>plnění.</w:t>
      </w:r>
    </w:p>
    <w:p w14:paraId="6194D85D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18" w:line="312" w:lineRule="auto"/>
        <w:ind w:left="709" w:right="272" w:hanging="501"/>
        <w:jc w:val="both"/>
      </w:pPr>
      <w:r>
        <w:rPr>
          <w:color w:val="686868"/>
        </w:rPr>
        <w:t>Dodavatel výslovně prohlašuje a ujišťuje Objednatele, že Cena již v sobě zahrnuje veškeré náklady Dodavatele spojené s plněním dle této Smlouvy.</w:t>
      </w:r>
    </w:p>
    <w:p w14:paraId="263D47C5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21" w:line="312" w:lineRule="auto"/>
        <w:ind w:left="709" w:right="270" w:hanging="501"/>
        <w:jc w:val="both"/>
      </w:pPr>
      <w:r>
        <w:rPr>
          <w:color w:val="686868"/>
        </w:rPr>
        <w:t>Cena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uvedená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Smlouvě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uvedena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Kč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(koruna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česká)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neobsahuje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DPH,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která bude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stanovena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základě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platných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právních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předpisů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ke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dni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uskutečnění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zdanitelného</w:t>
      </w:r>
    </w:p>
    <w:p w14:paraId="17F71E32" w14:textId="77777777" w:rsidR="00804834" w:rsidRDefault="00804834">
      <w:pPr>
        <w:pStyle w:val="Odstavecseseznamem"/>
        <w:spacing w:line="312" w:lineRule="auto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7E4E1E88" w14:textId="77777777" w:rsidR="00804834" w:rsidRDefault="008518D4">
      <w:pPr>
        <w:pStyle w:val="Zkladntext"/>
        <w:spacing w:before="82"/>
        <w:ind w:left="709"/>
        <w:jc w:val="left"/>
      </w:pPr>
      <w:r>
        <w:rPr>
          <w:color w:val="686868"/>
        </w:rPr>
        <w:lastRenderedPageBreak/>
        <w:t>plnění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předmětu</w:t>
      </w:r>
      <w:r>
        <w:rPr>
          <w:color w:val="686868"/>
          <w:spacing w:val="-9"/>
        </w:rPr>
        <w:t xml:space="preserve"> </w:t>
      </w:r>
      <w:r>
        <w:rPr>
          <w:color w:val="686868"/>
          <w:spacing w:val="-2"/>
        </w:rPr>
        <w:t>Smlouvy.</w:t>
      </w:r>
    </w:p>
    <w:p w14:paraId="15F6345B" w14:textId="77777777" w:rsidR="00804834" w:rsidRDefault="00804834">
      <w:pPr>
        <w:pStyle w:val="Zkladntext"/>
        <w:spacing w:before="63"/>
        <w:jc w:val="left"/>
      </w:pPr>
    </w:p>
    <w:p w14:paraId="21433EBC" w14:textId="77777777" w:rsidR="00804834" w:rsidRDefault="008518D4">
      <w:pPr>
        <w:pStyle w:val="Nadpis1"/>
        <w:numPr>
          <w:ilvl w:val="0"/>
          <w:numId w:val="12"/>
        </w:numPr>
        <w:tabs>
          <w:tab w:val="left" w:pos="4024"/>
        </w:tabs>
        <w:spacing w:before="0"/>
        <w:ind w:left="4024"/>
        <w:jc w:val="left"/>
      </w:pPr>
      <w:r>
        <w:rPr>
          <w:color w:val="686868"/>
        </w:rPr>
        <w:t>Platební</w:t>
      </w:r>
      <w:r>
        <w:rPr>
          <w:color w:val="686868"/>
          <w:spacing w:val="-15"/>
        </w:rPr>
        <w:t xml:space="preserve"> </w:t>
      </w:r>
      <w:r>
        <w:rPr>
          <w:color w:val="686868"/>
          <w:spacing w:val="-2"/>
        </w:rPr>
        <w:t>podmínky</w:t>
      </w:r>
    </w:p>
    <w:p w14:paraId="2BCA6433" w14:textId="77777777" w:rsidR="00804834" w:rsidRDefault="00804834">
      <w:pPr>
        <w:pStyle w:val="Zkladntext"/>
        <w:spacing w:before="58"/>
        <w:jc w:val="left"/>
        <w:rPr>
          <w:b/>
        </w:rPr>
      </w:pPr>
    </w:p>
    <w:p w14:paraId="0E72D15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0" w:line="312" w:lineRule="auto"/>
        <w:ind w:left="709" w:right="266" w:hanging="568"/>
        <w:jc w:val="both"/>
      </w:pPr>
      <w:r>
        <w:rPr>
          <w:color w:val="686868"/>
        </w:rPr>
        <w:t>Cena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čl.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4.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4.1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hrazena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jednorázově,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to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základě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 xml:space="preserve">daňového dokladu (faktury) vystaveného Dodavatelem do 5. kalendářního dne od podpisu Protokolu o zahájení poskytování servisní podpory Objednatelem. Dnem uskutečnění zdanitelného plnění je den podpisu Protokolu o zahájení poskytování servisní podpory </w:t>
      </w:r>
      <w:r>
        <w:rPr>
          <w:color w:val="686868"/>
          <w:spacing w:val="-2"/>
        </w:rPr>
        <w:t>Objednatelem.</w:t>
      </w:r>
    </w:p>
    <w:p w14:paraId="65D4F3A1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21" w:line="312" w:lineRule="auto"/>
        <w:ind w:left="709" w:right="273" w:hanging="568"/>
        <w:jc w:val="both"/>
      </w:pPr>
      <w:r>
        <w:rPr>
          <w:color w:val="686868"/>
        </w:rPr>
        <w:t>Daňový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doklad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zasílán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Dodavatelem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spolu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veškerými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požadovanými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dokumenty Objednateli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do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tří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(3)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pracovních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dnů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od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jejich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vystavení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jedním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z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následujících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způsobů:</w:t>
      </w:r>
    </w:p>
    <w:p w14:paraId="35935436" w14:textId="3CF27C52" w:rsidR="00804834" w:rsidRDefault="008518D4">
      <w:pPr>
        <w:pStyle w:val="Odstavecseseznamem"/>
        <w:numPr>
          <w:ilvl w:val="0"/>
          <w:numId w:val="10"/>
        </w:numPr>
        <w:tabs>
          <w:tab w:val="left" w:pos="1134"/>
          <w:tab w:val="left" w:pos="1136"/>
        </w:tabs>
        <w:spacing w:line="312" w:lineRule="auto"/>
        <w:ind w:right="4708" w:hanging="324"/>
        <w:jc w:val="both"/>
      </w:pPr>
      <w:r>
        <w:rPr>
          <w:color w:val="686868"/>
        </w:rPr>
        <w:t>buď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elektronické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podobě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 xml:space="preserve">adresu: </w:t>
      </w:r>
      <w:proofErr w:type="spellStart"/>
      <w:r w:rsidR="007D100C">
        <w:rPr>
          <w:color w:val="686868"/>
        </w:rPr>
        <w:t>xxx</w:t>
      </w:r>
      <w:proofErr w:type="spellEnd"/>
      <w:r w:rsidR="007D100C">
        <w:t xml:space="preserve"> </w:t>
      </w:r>
    </w:p>
    <w:p w14:paraId="70126498" w14:textId="77777777" w:rsidR="00804834" w:rsidRDefault="008518D4">
      <w:pPr>
        <w:pStyle w:val="Odstavecseseznamem"/>
        <w:numPr>
          <w:ilvl w:val="0"/>
          <w:numId w:val="10"/>
        </w:numPr>
        <w:tabs>
          <w:tab w:val="left" w:pos="1135"/>
        </w:tabs>
        <w:spacing w:before="119"/>
        <w:ind w:left="1135" w:hanging="322"/>
        <w:jc w:val="both"/>
      </w:pPr>
      <w:r>
        <w:rPr>
          <w:color w:val="686868"/>
        </w:rPr>
        <w:t>nebo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doporučeně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zasílací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>adresu:</w:t>
      </w:r>
    </w:p>
    <w:p w14:paraId="0CAA1847" w14:textId="77777777" w:rsidR="00804834" w:rsidRDefault="008518D4">
      <w:pPr>
        <w:pStyle w:val="Zkladntext"/>
        <w:spacing w:before="76" w:line="312" w:lineRule="auto"/>
        <w:ind w:left="1136" w:right="2132"/>
      </w:pPr>
      <w:r>
        <w:rPr>
          <w:color w:val="686868"/>
          <w:spacing w:val="-4"/>
        </w:rPr>
        <w:t>Národní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4"/>
        </w:rPr>
        <w:t>agentura pro komunikační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4"/>
        </w:rPr>
        <w:t>a informační technologie, s.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4"/>
        </w:rPr>
        <w:t xml:space="preserve">p., </w:t>
      </w:r>
      <w:r>
        <w:rPr>
          <w:color w:val="686868"/>
        </w:rPr>
        <w:t>Kodaňská 1441/46, 101 00 Praha 10 – Vršovice.</w:t>
      </w:r>
    </w:p>
    <w:p w14:paraId="74721569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8"/>
          <w:tab w:val="left" w:pos="710"/>
        </w:tabs>
        <w:spacing w:line="312" w:lineRule="auto"/>
        <w:ind w:left="710" w:right="267" w:hanging="568"/>
        <w:jc w:val="both"/>
      </w:pPr>
      <w:r>
        <w:rPr>
          <w:color w:val="686868"/>
        </w:rPr>
        <w:t>Daňový doklad – faktura vystavená Dodavatelem musí obsahovat náležitosti řádného daňového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dokladu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podle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příslušných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právních</w:t>
      </w:r>
      <w:r>
        <w:rPr>
          <w:color w:val="686868"/>
          <w:spacing w:val="25"/>
        </w:rPr>
        <w:t xml:space="preserve"> </w:t>
      </w:r>
      <w:r>
        <w:rPr>
          <w:color w:val="686868"/>
        </w:rPr>
        <w:t>předpisů,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zejména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pak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ustanovení</w:t>
      </w:r>
    </w:p>
    <w:p w14:paraId="57AC5122" w14:textId="77777777" w:rsidR="00804834" w:rsidRDefault="008518D4">
      <w:pPr>
        <w:pStyle w:val="Zkladntext"/>
        <w:spacing w:line="312" w:lineRule="auto"/>
        <w:ind w:left="710" w:right="267"/>
      </w:pPr>
      <w:r>
        <w:rPr>
          <w:color w:val="686868"/>
        </w:rPr>
        <w:t>§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29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zákona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235/2004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Sb.,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dani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z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přidané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hodnoty,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platném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znění (dále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jen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„</w:t>
      </w:r>
      <w:r>
        <w:rPr>
          <w:b/>
          <w:color w:val="686868"/>
        </w:rPr>
        <w:t>Zákon</w:t>
      </w:r>
      <w:r>
        <w:rPr>
          <w:b/>
          <w:color w:val="686868"/>
          <w:spacing w:val="-2"/>
        </w:rPr>
        <w:t xml:space="preserve"> </w:t>
      </w:r>
      <w:r>
        <w:rPr>
          <w:b/>
          <w:color w:val="686868"/>
        </w:rPr>
        <w:t>o</w:t>
      </w:r>
      <w:r>
        <w:rPr>
          <w:b/>
          <w:color w:val="686868"/>
          <w:spacing w:val="-2"/>
        </w:rPr>
        <w:t xml:space="preserve"> </w:t>
      </w:r>
      <w:r>
        <w:rPr>
          <w:b/>
          <w:color w:val="686868"/>
        </w:rPr>
        <w:t>DPH</w:t>
      </w:r>
      <w:r>
        <w:rPr>
          <w:color w:val="686868"/>
        </w:rPr>
        <w:t>“), zákona č.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563/1991 Sb., o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účetnictví, ve znění pozdějších předpisů a zejména níže uvedené údaje:</w:t>
      </w:r>
    </w:p>
    <w:p w14:paraId="08B16616" w14:textId="77777777" w:rsidR="00804834" w:rsidRDefault="008518D4">
      <w:pPr>
        <w:pStyle w:val="Odstavecseseznamem"/>
        <w:numPr>
          <w:ilvl w:val="0"/>
          <w:numId w:val="9"/>
        </w:numPr>
        <w:tabs>
          <w:tab w:val="left" w:pos="1299"/>
        </w:tabs>
        <w:ind w:left="1299" w:hanging="281"/>
      </w:pPr>
      <w:r>
        <w:rPr>
          <w:color w:val="686868"/>
        </w:rPr>
        <w:t>číslo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2"/>
        </w:rPr>
        <w:t>Smlouvy,</w:t>
      </w:r>
    </w:p>
    <w:p w14:paraId="18A62094" w14:textId="77777777" w:rsidR="00804834" w:rsidRDefault="008518D4">
      <w:pPr>
        <w:pStyle w:val="Odstavecseseznamem"/>
        <w:numPr>
          <w:ilvl w:val="0"/>
          <w:numId w:val="9"/>
        </w:numPr>
        <w:tabs>
          <w:tab w:val="left" w:pos="1299"/>
        </w:tabs>
        <w:spacing w:before="77"/>
        <w:ind w:left="1299" w:hanging="281"/>
      </w:pPr>
      <w:r>
        <w:rPr>
          <w:color w:val="686868"/>
        </w:rPr>
        <w:t>číslo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2"/>
        </w:rPr>
        <w:t>EOBJ,</w:t>
      </w:r>
    </w:p>
    <w:p w14:paraId="383C854A" w14:textId="77777777" w:rsidR="00804834" w:rsidRDefault="008518D4">
      <w:pPr>
        <w:pStyle w:val="Odstavecseseznamem"/>
        <w:numPr>
          <w:ilvl w:val="0"/>
          <w:numId w:val="9"/>
        </w:numPr>
        <w:tabs>
          <w:tab w:val="left" w:pos="1299"/>
        </w:tabs>
        <w:spacing w:before="76"/>
        <w:ind w:left="1299" w:hanging="281"/>
      </w:pPr>
      <w:r>
        <w:rPr>
          <w:color w:val="686868"/>
        </w:rPr>
        <w:t>platební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podmínky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souladu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2"/>
        </w:rPr>
        <w:t>Smlouvou,</w:t>
      </w:r>
    </w:p>
    <w:p w14:paraId="04D23237" w14:textId="77777777" w:rsidR="00804834" w:rsidRDefault="008518D4">
      <w:pPr>
        <w:pStyle w:val="Odstavecseseznamem"/>
        <w:numPr>
          <w:ilvl w:val="0"/>
          <w:numId w:val="9"/>
        </w:numPr>
        <w:tabs>
          <w:tab w:val="left" w:pos="1299"/>
        </w:tabs>
        <w:spacing w:before="75"/>
        <w:ind w:left="1299" w:hanging="281"/>
      </w:pPr>
      <w:r>
        <w:rPr>
          <w:color w:val="686868"/>
          <w:spacing w:val="-2"/>
        </w:rPr>
        <w:t>popis</w:t>
      </w:r>
      <w:r>
        <w:rPr>
          <w:color w:val="686868"/>
          <w:spacing w:val="1"/>
        </w:rPr>
        <w:t xml:space="preserve"> </w:t>
      </w:r>
      <w:r>
        <w:rPr>
          <w:color w:val="686868"/>
          <w:spacing w:val="-2"/>
        </w:rPr>
        <w:t>fakturované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2"/>
        </w:rPr>
        <w:t>Služby,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množství,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jednotkovou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2"/>
        </w:rPr>
        <w:t>a</w:t>
      </w:r>
      <w:r>
        <w:rPr>
          <w:color w:val="686868"/>
          <w:spacing w:val="1"/>
        </w:rPr>
        <w:t xml:space="preserve"> </w:t>
      </w:r>
      <w:r>
        <w:rPr>
          <w:color w:val="686868"/>
          <w:spacing w:val="-2"/>
        </w:rPr>
        <w:t>celkovou cenu.</w:t>
      </w:r>
    </w:p>
    <w:p w14:paraId="0EDD22A7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96" w:line="312" w:lineRule="auto"/>
        <w:ind w:left="709" w:right="265" w:hanging="568"/>
        <w:jc w:val="both"/>
      </w:pPr>
      <w:r>
        <w:rPr>
          <w:color w:val="686868"/>
        </w:rPr>
        <w:t>V případě, že daňový doklad nebude obsahovat některou náležitost nebo bude obsahovat</w:t>
      </w:r>
      <w:r>
        <w:rPr>
          <w:color w:val="686868"/>
          <w:spacing w:val="66"/>
        </w:rPr>
        <w:t xml:space="preserve"> </w:t>
      </w:r>
      <w:r>
        <w:rPr>
          <w:color w:val="686868"/>
        </w:rPr>
        <w:t>nesprávné</w:t>
      </w:r>
      <w:r>
        <w:rPr>
          <w:color w:val="686868"/>
          <w:spacing w:val="66"/>
        </w:rPr>
        <w:t xml:space="preserve"> </w:t>
      </w:r>
      <w:r>
        <w:rPr>
          <w:color w:val="686868"/>
        </w:rPr>
        <w:t>údaje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nebude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vystaven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souladu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touto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Smlouvou, je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Objednatel oprávněn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zaslat jej ve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lhůtě splatnosti zpět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k doplnění Dodavateli, aniž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 xml:space="preserve">se dostane do prodlení se splatností. Lhůta splatnosti v délce třicet (30) kalendářních dní počíná běžet znovu od data doručení doplněného/opraveného daňového dokladu </w:t>
      </w:r>
      <w:r>
        <w:rPr>
          <w:color w:val="686868"/>
          <w:spacing w:val="-2"/>
        </w:rPr>
        <w:t>Objednateli.</w:t>
      </w:r>
    </w:p>
    <w:p w14:paraId="54871CC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line="312" w:lineRule="auto"/>
        <w:ind w:left="709" w:right="267" w:hanging="568"/>
        <w:jc w:val="both"/>
      </w:pPr>
      <w:r>
        <w:rPr>
          <w:color w:val="686868"/>
        </w:rPr>
        <w:t>Platba bude provedena v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české měně formou bankovního převodu na účet Dodavatele uvedený v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záhlaví této Smlouvy. Změna účtů Objednatele nebo Dodavatele v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 xml:space="preserve">průběhu trvání Smlouvy je možná na základě písemného oznámení prokazatelně zaslaného </w:t>
      </w:r>
      <w:r>
        <w:rPr>
          <w:color w:val="686868"/>
          <w:spacing w:val="-2"/>
        </w:rPr>
        <w:t>příslušnou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Smluvní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stranou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na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adresu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druhé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Smluvní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strany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uvedenou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v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záhlaví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2"/>
        </w:rPr>
        <w:t xml:space="preserve">Smlouvy, </w:t>
      </w:r>
      <w:r>
        <w:rPr>
          <w:color w:val="686868"/>
        </w:rPr>
        <w:t>a to bez nutnosti uzavírat dodatek ke Smlouvě.</w:t>
      </w:r>
    </w:p>
    <w:p w14:paraId="5E67323D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19" w:line="312" w:lineRule="auto"/>
        <w:ind w:left="709" w:right="268" w:hanging="568"/>
        <w:jc w:val="both"/>
      </w:pPr>
      <w:r>
        <w:rPr>
          <w:color w:val="686868"/>
          <w:spacing w:val="-2"/>
        </w:rPr>
        <w:t>Splatnost</w:t>
      </w:r>
      <w:r>
        <w:rPr>
          <w:color w:val="686868"/>
          <w:spacing w:val="-3"/>
        </w:rPr>
        <w:t xml:space="preserve"> </w:t>
      </w:r>
      <w:r>
        <w:rPr>
          <w:color w:val="686868"/>
          <w:spacing w:val="-2"/>
        </w:rPr>
        <w:t>daňového dokladu</w:t>
      </w:r>
      <w:r>
        <w:rPr>
          <w:color w:val="686868"/>
          <w:spacing w:val="-3"/>
        </w:rPr>
        <w:t xml:space="preserve"> </w:t>
      </w:r>
      <w:r>
        <w:rPr>
          <w:color w:val="686868"/>
          <w:spacing w:val="-2"/>
        </w:rPr>
        <w:t>za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2"/>
        </w:rPr>
        <w:t>Služby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2"/>
        </w:rPr>
        <w:t>vystaveného Dodavatelem</w:t>
      </w:r>
      <w:r>
        <w:rPr>
          <w:color w:val="686868"/>
          <w:spacing w:val="-3"/>
        </w:rPr>
        <w:t xml:space="preserve"> </w:t>
      </w:r>
      <w:r>
        <w:rPr>
          <w:color w:val="686868"/>
          <w:spacing w:val="-2"/>
        </w:rPr>
        <w:t>je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>30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 xml:space="preserve">kalendářních dní </w:t>
      </w:r>
      <w:r>
        <w:rPr>
          <w:color w:val="686868"/>
        </w:rPr>
        <w:t>ode dne doručení Objednateli. Daňový doklad (faktura) se považuje za uhrazený dnem odepsání příslušné finanční částky z účtu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Objednatele ve prospěch účtu Dodavatele.</w:t>
      </w:r>
    </w:p>
    <w:p w14:paraId="37FF405A" w14:textId="77777777" w:rsidR="00804834" w:rsidRDefault="00804834">
      <w:pPr>
        <w:pStyle w:val="Odstavecseseznamem"/>
        <w:spacing w:line="312" w:lineRule="auto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56548FA4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82" w:line="312" w:lineRule="auto"/>
        <w:ind w:left="709" w:right="267" w:hanging="568"/>
        <w:jc w:val="both"/>
      </w:pPr>
      <w:r>
        <w:rPr>
          <w:color w:val="686868"/>
        </w:rPr>
        <w:lastRenderedPageBreak/>
        <w:t>Všechny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částky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poukazované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vzájemně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Smluvními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stranami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musí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být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prosté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jakýchkoliv bankovních poplatků nebo jiných nákladů spojených s převodem na jejich účty.</w:t>
      </w:r>
    </w:p>
    <w:p w14:paraId="05176358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10"/>
        </w:tabs>
        <w:ind w:left="710" w:hanging="568"/>
        <w:jc w:val="both"/>
      </w:pPr>
      <w:r>
        <w:rPr>
          <w:color w:val="686868"/>
          <w:spacing w:val="-6"/>
        </w:rPr>
        <w:t>Objednatel</w:t>
      </w:r>
      <w:r>
        <w:rPr>
          <w:color w:val="686868"/>
          <w:spacing w:val="1"/>
        </w:rPr>
        <w:t xml:space="preserve"> </w:t>
      </w:r>
      <w:r>
        <w:rPr>
          <w:color w:val="686868"/>
          <w:spacing w:val="-6"/>
        </w:rPr>
        <w:t>neposkytuje</w:t>
      </w:r>
      <w:r>
        <w:rPr>
          <w:color w:val="686868"/>
          <w:spacing w:val="2"/>
        </w:rPr>
        <w:t xml:space="preserve"> </w:t>
      </w:r>
      <w:r>
        <w:rPr>
          <w:color w:val="686868"/>
          <w:spacing w:val="-6"/>
        </w:rPr>
        <w:t>Dodavateli</w:t>
      </w:r>
      <w:r>
        <w:rPr>
          <w:color w:val="686868"/>
          <w:spacing w:val="4"/>
        </w:rPr>
        <w:t xml:space="preserve"> </w:t>
      </w:r>
      <w:r>
        <w:rPr>
          <w:color w:val="686868"/>
          <w:spacing w:val="-6"/>
        </w:rPr>
        <w:t>jakékoliv</w:t>
      </w:r>
      <w:r>
        <w:rPr>
          <w:color w:val="686868"/>
          <w:spacing w:val="3"/>
        </w:rPr>
        <w:t xml:space="preserve"> </w:t>
      </w:r>
      <w:r>
        <w:rPr>
          <w:color w:val="686868"/>
          <w:spacing w:val="-6"/>
        </w:rPr>
        <w:t>zálohy</w:t>
      </w:r>
      <w:r>
        <w:rPr>
          <w:color w:val="686868"/>
          <w:spacing w:val="2"/>
        </w:rPr>
        <w:t xml:space="preserve"> </w:t>
      </w:r>
      <w:r>
        <w:rPr>
          <w:color w:val="686868"/>
          <w:spacing w:val="-6"/>
        </w:rPr>
        <w:t>na</w:t>
      </w:r>
      <w:r>
        <w:rPr>
          <w:color w:val="686868"/>
          <w:spacing w:val="-2"/>
        </w:rPr>
        <w:t xml:space="preserve"> </w:t>
      </w:r>
      <w:r>
        <w:rPr>
          <w:color w:val="686868"/>
          <w:spacing w:val="-6"/>
        </w:rPr>
        <w:t>cenu</w:t>
      </w:r>
      <w:r>
        <w:rPr>
          <w:color w:val="686868"/>
          <w:spacing w:val="3"/>
        </w:rPr>
        <w:t xml:space="preserve"> </w:t>
      </w:r>
      <w:r>
        <w:rPr>
          <w:color w:val="686868"/>
          <w:spacing w:val="-6"/>
        </w:rPr>
        <w:t>za</w:t>
      </w:r>
      <w:r>
        <w:rPr>
          <w:color w:val="686868"/>
          <w:spacing w:val="3"/>
        </w:rPr>
        <w:t xml:space="preserve"> </w:t>
      </w:r>
      <w:r>
        <w:rPr>
          <w:color w:val="686868"/>
          <w:spacing w:val="-6"/>
        </w:rPr>
        <w:t>Služby.</w:t>
      </w:r>
    </w:p>
    <w:p w14:paraId="6D4AD57F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10"/>
        </w:tabs>
        <w:spacing w:before="196" w:line="312" w:lineRule="auto"/>
        <w:ind w:left="710" w:right="267" w:hanging="568"/>
        <w:jc w:val="both"/>
      </w:pPr>
      <w:r>
        <w:rPr>
          <w:color w:val="686868"/>
        </w:rPr>
        <w:t>Smluvní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dohodly,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pokud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okamžiku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uskutečnění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zdanitelného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plnění správcem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daně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zveřejněna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způsobem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umožňujícím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dálkový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přístup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skutečnost, že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poskytovatel zdanitelného plnění (Dodavatel) je nespolehlivým plátcem ve smyslu ustanovení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§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106a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Zákona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DPH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úplata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za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toto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má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být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poskytnuta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zcela nebo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zčásti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bezhotovostním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převodem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jiný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účet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než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účet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Dodavatele, který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 xml:space="preserve">správcem daně zveřejněn způsobem umožňujícím dálkový přístup ve smyslu </w:t>
      </w:r>
      <w:proofErr w:type="spellStart"/>
      <w:r>
        <w:rPr>
          <w:color w:val="686868"/>
        </w:rPr>
        <w:t>ust</w:t>
      </w:r>
      <w:proofErr w:type="spellEnd"/>
      <w:r>
        <w:rPr>
          <w:color w:val="686868"/>
        </w:rPr>
        <w:t>. § 96 Zákona o DPH, je příjemce zdanitelného plnění (Objednatel) oprávněn část ceny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odpovídající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dani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z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přidané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hodnoty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zaplatit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přímo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bankovní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účet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správce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 xml:space="preserve">daně ve smyslu </w:t>
      </w:r>
      <w:proofErr w:type="spellStart"/>
      <w:r>
        <w:rPr>
          <w:color w:val="686868"/>
        </w:rPr>
        <w:t>ust</w:t>
      </w:r>
      <w:proofErr w:type="spellEnd"/>
      <w:r>
        <w:rPr>
          <w:color w:val="686868"/>
        </w:rPr>
        <w:t>. § 109a Zákona o DPH. Na bankovní účet Dodavatele bude v tomto případě uhrazena část ceny odpovídající výši základu daně z přidané hodnoty. Úhrada ceny plnění (základu daně) provedená Objednatelem v souladu s ustanovením tohoto odstavce bude považována za řádnou úhradu ceny plnění poskytnutého dle Smlouvy.</w:t>
      </w:r>
    </w:p>
    <w:p w14:paraId="6AED619E" w14:textId="77777777" w:rsidR="00804834" w:rsidRDefault="008518D4">
      <w:pPr>
        <w:pStyle w:val="Nadpis1"/>
        <w:numPr>
          <w:ilvl w:val="0"/>
          <w:numId w:val="12"/>
        </w:numPr>
        <w:tabs>
          <w:tab w:val="left" w:pos="2009"/>
        </w:tabs>
        <w:spacing w:before="241"/>
        <w:ind w:left="2009" w:hanging="454"/>
        <w:jc w:val="left"/>
      </w:pPr>
      <w:r>
        <w:rPr>
          <w:color w:val="686868"/>
        </w:rPr>
        <w:t>Další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závazky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Smluvních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stran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při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předmětu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Smlouvy</w:t>
      </w:r>
    </w:p>
    <w:p w14:paraId="2FC6ED99" w14:textId="77777777" w:rsidR="00804834" w:rsidRDefault="00804834">
      <w:pPr>
        <w:pStyle w:val="Zkladntext"/>
        <w:spacing w:before="57"/>
        <w:jc w:val="left"/>
        <w:rPr>
          <w:b/>
        </w:rPr>
      </w:pPr>
    </w:p>
    <w:p w14:paraId="7D95E284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1"/>
          <w:tab w:val="left" w:pos="784"/>
        </w:tabs>
        <w:spacing w:before="0" w:line="312" w:lineRule="auto"/>
        <w:ind w:right="273" w:hanging="643"/>
        <w:jc w:val="both"/>
      </w:pPr>
      <w:r>
        <w:rPr>
          <w:color w:val="686868"/>
        </w:rPr>
        <w:t>Zařízení, která jsou předmětem této Smlouvy, bude Objednatel provozovat pouze zaškolenou obsluhou.</w:t>
      </w:r>
    </w:p>
    <w:p w14:paraId="7A1FDD48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4"/>
        </w:tabs>
        <w:spacing w:line="312" w:lineRule="auto"/>
        <w:ind w:right="272" w:hanging="644"/>
        <w:jc w:val="both"/>
      </w:pPr>
      <w:r>
        <w:rPr>
          <w:color w:val="686868"/>
        </w:rPr>
        <w:t>Dodavatel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informovat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(bez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zbytečné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prodlevy,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nejpozději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následující pracovní den) o všech neobvyklých jevech souvisejících se Zařízeními síťové infrastruktury Objednatele a dalších zjištěních při poskytování předmětu plnění.</w:t>
      </w:r>
    </w:p>
    <w:p w14:paraId="337912C3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4"/>
        </w:tabs>
        <w:spacing w:before="121" w:line="312" w:lineRule="auto"/>
        <w:ind w:right="272" w:hanging="644"/>
        <w:jc w:val="both"/>
      </w:pPr>
      <w:r>
        <w:rPr>
          <w:color w:val="686868"/>
        </w:rPr>
        <w:t>Objednatel se zavazuje poskytnout Dodavateli nutnou součinnost, zejména zajistit Dodavateli přístup k Zařízení a do jeho síťové infrastruktury tak, aby mohl Dodavatel plnit povinnosti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z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případné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změny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přístupu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předem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Dodavateli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oznámit. Dodavatel</w:t>
      </w:r>
      <w:r>
        <w:rPr>
          <w:color w:val="686868"/>
          <w:spacing w:val="66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zavazuje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dodržovat</w:t>
      </w:r>
      <w:r>
        <w:rPr>
          <w:color w:val="686868"/>
          <w:spacing w:val="66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objektu</w:t>
      </w:r>
      <w:r>
        <w:rPr>
          <w:color w:val="686868"/>
          <w:spacing w:val="66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příslušné</w:t>
      </w:r>
      <w:r>
        <w:rPr>
          <w:color w:val="686868"/>
          <w:spacing w:val="65"/>
        </w:rPr>
        <w:t xml:space="preserve"> </w:t>
      </w:r>
      <w:r>
        <w:rPr>
          <w:color w:val="686868"/>
        </w:rPr>
        <w:t>vnitřní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pokyny 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směrnice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stanovující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provozně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technické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bezpečnostní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podmínky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pohybu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osob v objektech Objednatele.</w:t>
      </w:r>
    </w:p>
    <w:p w14:paraId="46D18334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1"/>
        </w:tabs>
        <w:spacing w:before="119"/>
        <w:ind w:left="781" w:hanging="644"/>
        <w:jc w:val="both"/>
      </w:pPr>
      <w:r>
        <w:rPr>
          <w:color w:val="686868"/>
          <w:spacing w:val="-2"/>
        </w:rPr>
        <w:t>Pro</w:t>
      </w:r>
      <w:r>
        <w:rPr>
          <w:color w:val="686868"/>
          <w:spacing w:val="-3"/>
        </w:rPr>
        <w:t xml:space="preserve"> </w:t>
      </w:r>
      <w:r>
        <w:rPr>
          <w:color w:val="686868"/>
          <w:spacing w:val="-2"/>
        </w:rPr>
        <w:t>odstranění</w:t>
      </w:r>
      <w:r>
        <w:rPr>
          <w:color w:val="686868"/>
          <w:spacing w:val="2"/>
        </w:rPr>
        <w:t xml:space="preserve"> </w:t>
      </w:r>
      <w:r>
        <w:rPr>
          <w:color w:val="686868"/>
          <w:spacing w:val="-2"/>
        </w:rPr>
        <w:t>poruchy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2"/>
        </w:rPr>
        <w:t>Objednatel</w:t>
      </w:r>
      <w:r>
        <w:rPr>
          <w:color w:val="686868"/>
          <w:spacing w:val="1"/>
        </w:rPr>
        <w:t xml:space="preserve"> </w:t>
      </w:r>
      <w:r>
        <w:rPr>
          <w:color w:val="686868"/>
          <w:spacing w:val="-2"/>
        </w:rPr>
        <w:t>zajistí</w:t>
      </w:r>
      <w:r>
        <w:rPr>
          <w:color w:val="686868"/>
          <w:spacing w:val="3"/>
        </w:rPr>
        <w:t xml:space="preserve"> </w:t>
      </w:r>
      <w:r>
        <w:rPr>
          <w:color w:val="686868"/>
          <w:spacing w:val="-2"/>
        </w:rPr>
        <w:t>odpovídající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součinnost,</w:t>
      </w:r>
      <w:r>
        <w:rPr>
          <w:color w:val="686868"/>
          <w:spacing w:val="3"/>
        </w:rPr>
        <w:t xml:space="preserve"> </w:t>
      </w:r>
      <w:r>
        <w:rPr>
          <w:color w:val="686868"/>
          <w:spacing w:val="-2"/>
        </w:rPr>
        <w:t>zejména:</w:t>
      </w:r>
    </w:p>
    <w:p w14:paraId="6EA33CDA" w14:textId="77777777" w:rsidR="00804834" w:rsidRDefault="008518D4">
      <w:pPr>
        <w:pStyle w:val="Odstavecseseznamem"/>
        <w:numPr>
          <w:ilvl w:val="0"/>
          <w:numId w:val="8"/>
        </w:numPr>
        <w:tabs>
          <w:tab w:val="left" w:pos="1276"/>
        </w:tabs>
        <w:spacing w:before="196"/>
      </w:pPr>
      <w:r>
        <w:rPr>
          <w:color w:val="686868"/>
          <w:spacing w:val="-2"/>
        </w:rPr>
        <w:t>vstupy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2"/>
        </w:rPr>
        <w:t>do</w:t>
      </w:r>
      <w:r>
        <w:rPr>
          <w:color w:val="686868"/>
          <w:spacing w:val="1"/>
        </w:rPr>
        <w:t xml:space="preserve"> </w:t>
      </w:r>
      <w:r>
        <w:rPr>
          <w:color w:val="686868"/>
          <w:spacing w:val="-2"/>
        </w:rPr>
        <w:t>objektu</w:t>
      </w:r>
      <w:r>
        <w:rPr>
          <w:color w:val="686868"/>
          <w:spacing w:val="2"/>
        </w:rPr>
        <w:t xml:space="preserve"> </w:t>
      </w:r>
      <w:r>
        <w:rPr>
          <w:color w:val="686868"/>
          <w:spacing w:val="-2"/>
        </w:rPr>
        <w:t>a technologických</w:t>
      </w:r>
      <w:r>
        <w:rPr>
          <w:color w:val="686868"/>
          <w:spacing w:val="1"/>
        </w:rPr>
        <w:t xml:space="preserve"> </w:t>
      </w:r>
      <w:r>
        <w:rPr>
          <w:color w:val="686868"/>
          <w:spacing w:val="-2"/>
        </w:rPr>
        <w:t>místností</w:t>
      </w:r>
      <w:r>
        <w:rPr>
          <w:color w:val="686868"/>
          <w:spacing w:val="1"/>
        </w:rPr>
        <w:t xml:space="preserve"> </w:t>
      </w:r>
      <w:r>
        <w:rPr>
          <w:color w:val="686868"/>
          <w:spacing w:val="-2"/>
        </w:rPr>
        <w:t>jednotlivých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komunikačních</w:t>
      </w:r>
      <w:r>
        <w:rPr>
          <w:color w:val="686868"/>
          <w:spacing w:val="2"/>
        </w:rPr>
        <w:t xml:space="preserve"> </w:t>
      </w:r>
      <w:r>
        <w:rPr>
          <w:color w:val="686868"/>
          <w:spacing w:val="-2"/>
        </w:rPr>
        <w:t>uzlů,</w:t>
      </w:r>
    </w:p>
    <w:p w14:paraId="076264AB" w14:textId="77777777" w:rsidR="00804834" w:rsidRDefault="008518D4">
      <w:pPr>
        <w:pStyle w:val="Odstavecseseznamem"/>
        <w:numPr>
          <w:ilvl w:val="0"/>
          <w:numId w:val="8"/>
        </w:numPr>
        <w:tabs>
          <w:tab w:val="left" w:pos="1276"/>
        </w:tabs>
        <w:spacing w:before="196"/>
      </w:pPr>
      <w:r>
        <w:rPr>
          <w:color w:val="686868"/>
          <w:spacing w:val="-2"/>
        </w:rPr>
        <w:t>konfigurační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2"/>
        </w:rPr>
        <w:t>data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jednotlivých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komponent,</w:t>
      </w:r>
      <w:r>
        <w:rPr>
          <w:color w:val="686868"/>
          <w:spacing w:val="2"/>
        </w:rPr>
        <w:t xml:space="preserve"> </w:t>
      </w:r>
      <w:r>
        <w:rPr>
          <w:color w:val="686868"/>
          <w:spacing w:val="-2"/>
        </w:rPr>
        <w:t>na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2"/>
        </w:rPr>
        <w:t>kterých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vznikla</w:t>
      </w:r>
      <w:r>
        <w:rPr>
          <w:color w:val="686868"/>
          <w:spacing w:val="1"/>
        </w:rPr>
        <w:t xml:space="preserve"> </w:t>
      </w:r>
      <w:r>
        <w:rPr>
          <w:color w:val="686868"/>
          <w:spacing w:val="-2"/>
        </w:rPr>
        <w:t>porucha.</w:t>
      </w:r>
    </w:p>
    <w:p w14:paraId="64BCB62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</w:tabs>
        <w:spacing w:before="196"/>
        <w:jc w:val="both"/>
      </w:pPr>
      <w:r>
        <w:rPr>
          <w:color w:val="686868"/>
        </w:rPr>
        <w:t>Dodavatel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zavazuje:</w:t>
      </w:r>
    </w:p>
    <w:p w14:paraId="36A4112A" w14:textId="77777777" w:rsidR="00804834" w:rsidRDefault="008518D4">
      <w:pPr>
        <w:pStyle w:val="Odstavecseseznamem"/>
        <w:numPr>
          <w:ilvl w:val="0"/>
          <w:numId w:val="7"/>
        </w:numPr>
        <w:tabs>
          <w:tab w:val="left" w:pos="1276"/>
        </w:tabs>
        <w:spacing w:before="196" w:line="312" w:lineRule="auto"/>
        <w:ind w:right="255" w:hanging="397"/>
      </w:pPr>
      <w:r>
        <w:rPr>
          <w:color w:val="686868"/>
        </w:rPr>
        <w:t>informovat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neprodleně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všech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skutečnostech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majících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vliv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plnění dle této Smlouvy, např. změna sídla, právní formy, zrušení registrace k DPH,</w:t>
      </w:r>
    </w:p>
    <w:p w14:paraId="4F3357CA" w14:textId="77777777" w:rsidR="00804834" w:rsidRDefault="008518D4">
      <w:pPr>
        <w:pStyle w:val="Odstavecseseznamem"/>
        <w:numPr>
          <w:ilvl w:val="0"/>
          <w:numId w:val="7"/>
        </w:numPr>
        <w:tabs>
          <w:tab w:val="left" w:pos="1276"/>
        </w:tabs>
        <w:ind w:hanging="398"/>
      </w:pPr>
      <w:r>
        <w:rPr>
          <w:color w:val="686868"/>
        </w:rPr>
        <w:t>plnit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řádně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stanoveném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termínu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své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povinnosti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vyplývající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z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2"/>
        </w:rPr>
        <w:t>Smlouvy,</w:t>
      </w:r>
    </w:p>
    <w:p w14:paraId="7FBBD0EC" w14:textId="77777777" w:rsidR="00804834" w:rsidRDefault="008518D4">
      <w:pPr>
        <w:pStyle w:val="Odstavecseseznamem"/>
        <w:numPr>
          <w:ilvl w:val="0"/>
          <w:numId w:val="7"/>
        </w:numPr>
        <w:tabs>
          <w:tab w:val="left" w:pos="1276"/>
        </w:tabs>
        <w:spacing w:before="195" w:line="312" w:lineRule="auto"/>
        <w:ind w:right="257" w:hanging="398"/>
      </w:pPr>
      <w:r>
        <w:rPr>
          <w:color w:val="686868"/>
        </w:rPr>
        <w:t>požádat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včas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potřebnou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součinnost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za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účelem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řádného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plnění této Smlouvy,</w:t>
      </w:r>
    </w:p>
    <w:p w14:paraId="634AE731" w14:textId="77777777" w:rsidR="00804834" w:rsidRDefault="00804834">
      <w:pPr>
        <w:pStyle w:val="Odstavecseseznamem"/>
        <w:spacing w:line="312" w:lineRule="auto"/>
        <w:jc w:val="left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4B942D93" w14:textId="77777777" w:rsidR="00804834" w:rsidRDefault="008518D4">
      <w:pPr>
        <w:pStyle w:val="Odstavecseseznamem"/>
        <w:numPr>
          <w:ilvl w:val="0"/>
          <w:numId w:val="7"/>
        </w:numPr>
        <w:tabs>
          <w:tab w:val="left" w:pos="1275"/>
          <w:tab w:val="left" w:pos="1277"/>
        </w:tabs>
        <w:spacing w:before="82" w:line="312" w:lineRule="auto"/>
        <w:ind w:left="1277" w:right="256" w:hanging="398"/>
        <w:jc w:val="both"/>
      </w:pPr>
      <w:r>
        <w:rPr>
          <w:color w:val="686868"/>
        </w:rPr>
        <w:lastRenderedPageBreak/>
        <w:t>na vyžádání Objednatele se zúčastnit osobní schůzky, pokud Objednatel požádá o schůzku nejpozději 5 pracovních dnů předem. V mimořádně naléhavých případech je možno tento termín po dohodě obou Smluvních stran zkrátit.</w:t>
      </w:r>
    </w:p>
    <w:p w14:paraId="0EA53407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  <w:tab w:val="left" w:pos="786"/>
        </w:tabs>
        <w:spacing w:line="312" w:lineRule="auto"/>
        <w:ind w:left="786" w:right="270" w:hanging="645"/>
        <w:jc w:val="both"/>
      </w:pPr>
      <w:r>
        <w:rPr>
          <w:color w:val="686868"/>
        </w:rPr>
        <w:t>Dodavatel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65"/>
        </w:rPr>
        <w:t xml:space="preserve"> </w:t>
      </w:r>
      <w:r>
        <w:rPr>
          <w:color w:val="686868"/>
        </w:rPr>
        <w:t>povinen</w:t>
      </w:r>
      <w:r>
        <w:rPr>
          <w:color w:val="686868"/>
          <w:spacing w:val="69"/>
        </w:rPr>
        <w:t xml:space="preserve"> </w:t>
      </w:r>
      <w:r>
        <w:rPr>
          <w:color w:val="686868"/>
        </w:rPr>
        <w:t>postupovat</w:t>
      </w:r>
      <w:r>
        <w:rPr>
          <w:color w:val="686868"/>
          <w:spacing w:val="66"/>
        </w:rPr>
        <w:t xml:space="preserve"> </w:t>
      </w:r>
      <w:r>
        <w:rPr>
          <w:color w:val="686868"/>
        </w:rPr>
        <w:t>při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69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69"/>
        </w:rPr>
        <w:t xml:space="preserve"> </w:t>
      </w:r>
      <w:r>
        <w:rPr>
          <w:color w:val="686868"/>
        </w:rPr>
        <w:t>svědomitě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69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69"/>
        </w:rPr>
        <w:t xml:space="preserve"> </w:t>
      </w:r>
      <w:r>
        <w:rPr>
          <w:color w:val="686868"/>
        </w:rPr>
        <w:t>řádnou a odbornou péčí. Dodavatel je povinen pověřit plněním závazků z této Smlouvy pouze ty své pracovníky, kteří jsou k tomu odborně způsobilí.</w:t>
      </w:r>
    </w:p>
    <w:p w14:paraId="72C998ED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  <w:tab w:val="left" w:pos="786"/>
        </w:tabs>
        <w:spacing w:line="312" w:lineRule="auto"/>
        <w:ind w:left="786" w:right="274" w:hanging="645"/>
        <w:jc w:val="both"/>
      </w:pPr>
      <w:r>
        <w:rPr>
          <w:color w:val="686868"/>
        </w:rPr>
        <w:t>Po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celou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dobu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plnění této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Smlouvy Dodavatel zodpovídá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za dodržování bezpečnosti a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ochrany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zdraví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při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práci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dodržování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příslušných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ustanovení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zákoníku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práce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u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svých pracovníků. Stejně tak zodpovídá i za dodržování požární ochrany při plnění této Smlouvy. Dodavatel i jeho pracovníci musí respektovat kontrolní činnost Objednatele přijímáním účinných opatření bez prodlení.</w:t>
      </w:r>
    </w:p>
    <w:p w14:paraId="3AFCB8A1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  <w:tab w:val="left" w:pos="786"/>
        </w:tabs>
        <w:spacing w:before="119" w:line="312" w:lineRule="auto"/>
        <w:ind w:left="786" w:right="273" w:hanging="645"/>
        <w:jc w:val="both"/>
      </w:pPr>
      <w:r>
        <w:rPr>
          <w:color w:val="686868"/>
        </w:rPr>
        <w:t>Dodavatel není oprávněn použít ve svých dokumentech, prezentacích či reklamě odkazy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26"/>
        </w:rPr>
        <w:t xml:space="preserve"> </w:t>
      </w:r>
      <w:r>
        <w:rPr>
          <w:color w:val="686868"/>
        </w:rPr>
        <w:t>obchodní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firmu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27"/>
        </w:rPr>
        <w:t xml:space="preserve"> </w:t>
      </w:r>
      <w:r>
        <w:rPr>
          <w:color w:val="686868"/>
        </w:rPr>
        <w:t>jakýkoliv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jiný</w:t>
      </w:r>
      <w:r>
        <w:rPr>
          <w:color w:val="686868"/>
          <w:spacing w:val="27"/>
        </w:rPr>
        <w:t xml:space="preserve"> </w:t>
      </w:r>
      <w:r>
        <w:rPr>
          <w:color w:val="686868"/>
        </w:rPr>
        <w:t>odkaz,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který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by</w:t>
      </w:r>
      <w:r>
        <w:rPr>
          <w:color w:val="686868"/>
          <w:spacing w:val="28"/>
        </w:rPr>
        <w:t xml:space="preserve"> </w:t>
      </w:r>
      <w:proofErr w:type="gramStart"/>
      <w:r>
        <w:rPr>
          <w:color w:val="686868"/>
        </w:rPr>
        <w:t>mohl</w:t>
      </w:r>
      <w:proofErr w:type="gramEnd"/>
      <w:r>
        <w:rPr>
          <w:color w:val="686868"/>
          <w:spacing w:val="28"/>
        </w:rPr>
        <w:t xml:space="preserve"> </w:t>
      </w:r>
      <w:r>
        <w:rPr>
          <w:color w:val="686868"/>
        </w:rPr>
        <w:t xml:space="preserve">byť i nepřímo vést k identifikaci Objednatele, bez předchozího písemného souhlasu </w:t>
      </w:r>
      <w:r>
        <w:rPr>
          <w:color w:val="686868"/>
          <w:spacing w:val="-2"/>
        </w:rPr>
        <w:t>Objednatele.</w:t>
      </w:r>
    </w:p>
    <w:p w14:paraId="0C43CE23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  <w:tab w:val="left" w:pos="786"/>
        </w:tabs>
        <w:spacing w:before="121" w:line="312" w:lineRule="auto"/>
        <w:ind w:left="786" w:right="267" w:hanging="645"/>
        <w:jc w:val="both"/>
      </w:pPr>
      <w:r>
        <w:rPr>
          <w:color w:val="686868"/>
        </w:rPr>
        <w:t>Veškerá komunikace mezi Smluvními stranami je činěna písemně, není-li touto Smlouvou stanoveno jinak. Písemná komunikace se činí v listinné nebo elektronické podobě prostřednictvím doporučené pošty, e-mailu nebo na adresy či tel. čísla Smluvních stran uvedená v záhlaví nebo v Příloze č. 2 této Smlouvy.</w:t>
      </w:r>
    </w:p>
    <w:p w14:paraId="2047B96F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3"/>
          <w:tab w:val="left" w:pos="786"/>
        </w:tabs>
        <w:spacing w:line="312" w:lineRule="auto"/>
        <w:ind w:left="786" w:right="273" w:hanging="645"/>
        <w:jc w:val="both"/>
      </w:pPr>
      <w:r>
        <w:rPr>
          <w:color w:val="686868"/>
        </w:rPr>
        <w:t>Dodavatel není oprávněn postoupit ani převést jakákoliv svá práva či povinnosti vyplývající z této Smlouvy bez předchozího písemného souhlasu Objednatele.</w:t>
      </w:r>
    </w:p>
    <w:p w14:paraId="7AA18AF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3"/>
          <w:tab w:val="left" w:pos="786"/>
        </w:tabs>
        <w:spacing w:line="312" w:lineRule="auto"/>
        <w:ind w:left="786" w:right="273" w:hanging="645"/>
        <w:jc w:val="both"/>
      </w:pPr>
      <w:r>
        <w:rPr>
          <w:color w:val="686868"/>
        </w:rPr>
        <w:t>Dodavatel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povinen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neprodleně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informovat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změně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ovládání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Dodavatele podle zákona o obchodních korporacích nebo změně vlastnictví zásadních aktiv, popřípadě změně oprávnění nakládat s aktivy určenými k plnění Smlouvy.</w:t>
      </w:r>
    </w:p>
    <w:p w14:paraId="225C6BE3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3"/>
          <w:tab w:val="left" w:pos="786"/>
        </w:tabs>
        <w:spacing w:line="312" w:lineRule="auto"/>
        <w:ind w:left="786" w:right="274" w:hanging="645"/>
        <w:jc w:val="both"/>
      </w:pPr>
      <w:r>
        <w:rPr>
          <w:color w:val="686868"/>
        </w:rPr>
        <w:t xml:space="preserve">Dodavatel nezapojí do poskytování plnění dle této Smlouvy žádného dalšího poddodavatele bez předchozího konkrétního nebo obecného písemného povolení </w:t>
      </w:r>
      <w:r>
        <w:rPr>
          <w:color w:val="686868"/>
          <w:spacing w:val="-2"/>
        </w:rPr>
        <w:t>Objednatele.</w:t>
      </w:r>
    </w:p>
    <w:p w14:paraId="4EA3B49D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3"/>
          <w:tab w:val="left" w:pos="786"/>
        </w:tabs>
        <w:spacing w:before="119" w:line="312" w:lineRule="auto"/>
        <w:ind w:left="786" w:right="266" w:hanging="645"/>
        <w:jc w:val="both"/>
      </w:pPr>
      <w:r>
        <w:rPr>
          <w:color w:val="686868"/>
        </w:rPr>
        <w:t>Dodavatel je povinen zajistit, že i jeho poddodavatelé, kteří se budou podílet na plnění této</w:t>
      </w:r>
      <w:r>
        <w:rPr>
          <w:color w:val="686868"/>
          <w:spacing w:val="59"/>
        </w:rPr>
        <w:t xml:space="preserve"> </w:t>
      </w:r>
      <w:r>
        <w:rPr>
          <w:color w:val="686868"/>
        </w:rPr>
        <w:t>Smlouvy,</w:t>
      </w:r>
      <w:r>
        <w:rPr>
          <w:color w:val="686868"/>
          <w:spacing w:val="59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59"/>
        </w:rPr>
        <w:t xml:space="preserve"> </w:t>
      </w:r>
      <w:r>
        <w:rPr>
          <w:color w:val="686868"/>
        </w:rPr>
        <w:t>zaváží</w:t>
      </w:r>
      <w:r>
        <w:rPr>
          <w:color w:val="686868"/>
          <w:spacing w:val="59"/>
        </w:rPr>
        <w:t xml:space="preserve"> </w:t>
      </w:r>
      <w:r>
        <w:rPr>
          <w:color w:val="686868"/>
        </w:rPr>
        <w:t>dodržovat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59"/>
        </w:rPr>
        <w:t xml:space="preserve"> </w:t>
      </w:r>
      <w:r>
        <w:rPr>
          <w:color w:val="686868"/>
        </w:rPr>
        <w:t>plném</w:t>
      </w:r>
      <w:r>
        <w:rPr>
          <w:color w:val="686868"/>
          <w:spacing w:val="59"/>
        </w:rPr>
        <w:t xml:space="preserve"> </w:t>
      </w:r>
      <w:r>
        <w:rPr>
          <w:color w:val="686868"/>
        </w:rPr>
        <w:t>rozsahu</w:t>
      </w:r>
      <w:r>
        <w:rPr>
          <w:color w:val="686868"/>
          <w:spacing w:val="59"/>
        </w:rPr>
        <w:t xml:space="preserve"> </w:t>
      </w:r>
      <w:r>
        <w:rPr>
          <w:color w:val="686868"/>
        </w:rPr>
        <w:t>ujednání</w:t>
      </w:r>
      <w:r>
        <w:rPr>
          <w:color w:val="686868"/>
          <w:spacing w:val="59"/>
        </w:rPr>
        <w:t xml:space="preserve"> </w:t>
      </w:r>
      <w:r>
        <w:rPr>
          <w:color w:val="686868"/>
        </w:rPr>
        <w:t>mezi</w:t>
      </w:r>
      <w:r>
        <w:rPr>
          <w:color w:val="686868"/>
          <w:spacing w:val="59"/>
        </w:rPr>
        <w:t xml:space="preserve"> </w:t>
      </w:r>
      <w:r>
        <w:rPr>
          <w:color w:val="686868"/>
        </w:rPr>
        <w:t>Dodavatelem a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Objednatelem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nebudou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postupovat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rozporu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požadavky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uvedenými v této Smlouvě.</w:t>
      </w:r>
    </w:p>
    <w:p w14:paraId="7954BA0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3"/>
          <w:tab w:val="left" w:pos="786"/>
        </w:tabs>
        <w:spacing w:before="121" w:line="312" w:lineRule="auto"/>
        <w:ind w:left="786" w:right="271" w:hanging="645"/>
        <w:jc w:val="both"/>
      </w:pPr>
      <w:r>
        <w:rPr>
          <w:color w:val="686868"/>
        </w:rPr>
        <w:t>Pokud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využívá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při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poskytování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poddodavatele,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zavazuje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se,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budou dodržovat bezpečnostní požadavky vč. požadavků na ochranu osobních údajů vyplývající z této Smlouvy.</w:t>
      </w:r>
    </w:p>
    <w:p w14:paraId="4270C9CD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5"/>
        </w:tabs>
        <w:spacing w:line="312" w:lineRule="auto"/>
        <w:ind w:left="785" w:right="274" w:hanging="644"/>
        <w:jc w:val="both"/>
      </w:pPr>
      <w:r>
        <w:rPr>
          <w:color w:val="686868"/>
        </w:rPr>
        <w:t>Dodavatel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odpovídá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za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to,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jeho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poddodavatelé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nebudou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jednat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v rozporu s bezpečnostními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požadavky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vyplývajícími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z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Smlouvy;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v případě,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dojde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k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nedodržení těchto požadavků ze strany poddodavatele Dodavatele, považuje se každé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takové</w:t>
      </w:r>
      <w:r>
        <w:rPr>
          <w:color w:val="686868"/>
          <w:spacing w:val="75"/>
        </w:rPr>
        <w:t xml:space="preserve"> </w:t>
      </w:r>
      <w:r>
        <w:rPr>
          <w:color w:val="686868"/>
        </w:rPr>
        <w:t>nedodržení</w:t>
      </w:r>
      <w:r>
        <w:rPr>
          <w:color w:val="686868"/>
          <w:spacing w:val="75"/>
        </w:rPr>
        <w:t xml:space="preserve"> </w:t>
      </w:r>
      <w:r>
        <w:rPr>
          <w:color w:val="686868"/>
        </w:rPr>
        <w:t>požadavků</w:t>
      </w:r>
      <w:r>
        <w:rPr>
          <w:color w:val="686868"/>
          <w:spacing w:val="75"/>
        </w:rPr>
        <w:t xml:space="preserve"> </w:t>
      </w:r>
      <w:r>
        <w:rPr>
          <w:color w:val="686868"/>
        </w:rPr>
        <w:t>za</w:t>
      </w:r>
      <w:r>
        <w:rPr>
          <w:color w:val="686868"/>
          <w:spacing w:val="75"/>
        </w:rPr>
        <w:t xml:space="preserve"> </w:t>
      </w:r>
      <w:r>
        <w:rPr>
          <w:color w:val="686868"/>
        </w:rPr>
        <w:t>porušení</w:t>
      </w:r>
      <w:r>
        <w:rPr>
          <w:color w:val="686868"/>
          <w:spacing w:val="75"/>
        </w:rPr>
        <w:t xml:space="preserve"> </w:t>
      </w:r>
      <w:r>
        <w:rPr>
          <w:color w:val="686868"/>
        </w:rPr>
        <w:t>povinnosti</w:t>
      </w:r>
      <w:r>
        <w:rPr>
          <w:color w:val="686868"/>
          <w:spacing w:val="75"/>
        </w:rPr>
        <w:t xml:space="preserve"> </w:t>
      </w:r>
      <w:r>
        <w:rPr>
          <w:color w:val="686868"/>
        </w:rPr>
        <w:t>Dodavatele</w:t>
      </w:r>
      <w:r>
        <w:rPr>
          <w:color w:val="686868"/>
          <w:spacing w:val="75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74"/>
        </w:rPr>
        <w:t xml:space="preserve"> </w:t>
      </w:r>
      <w:r>
        <w:rPr>
          <w:color w:val="686868"/>
        </w:rPr>
        <w:t>této</w:t>
      </w:r>
    </w:p>
    <w:p w14:paraId="7BFA86AD" w14:textId="77777777" w:rsidR="00804834" w:rsidRDefault="00804834">
      <w:pPr>
        <w:pStyle w:val="Odstavecseseznamem"/>
        <w:spacing w:line="312" w:lineRule="auto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550D8672" w14:textId="77777777" w:rsidR="00804834" w:rsidRDefault="008518D4">
      <w:pPr>
        <w:pStyle w:val="Zkladntext"/>
        <w:spacing w:before="82"/>
        <w:ind w:left="785"/>
        <w:jc w:val="left"/>
      </w:pPr>
      <w:r>
        <w:rPr>
          <w:color w:val="686868"/>
          <w:spacing w:val="-2"/>
        </w:rPr>
        <w:lastRenderedPageBreak/>
        <w:t>Smlouvy.</w:t>
      </w:r>
    </w:p>
    <w:p w14:paraId="02EB96F7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5"/>
        </w:tabs>
        <w:spacing w:before="196" w:line="312" w:lineRule="auto"/>
        <w:ind w:left="785" w:right="275" w:hanging="644"/>
        <w:jc w:val="both"/>
      </w:pPr>
      <w:r>
        <w:rPr>
          <w:color w:val="686868"/>
        </w:rPr>
        <w:t>Dodavatel je povinen informovat neprodleně Objednatele o kybernetických bezpečnostních incidentech na straně Dodavatele souvisejících s plněním této Smlouvy, které by mohly mít dopad na kybernetickou bezpečnost u Objednatele. Kybernetický bezpečnostní incident je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 xml:space="preserve">definován ustanovením § 7 odst. 2 </w:t>
      </w:r>
      <w:proofErr w:type="spellStart"/>
      <w:r>
        <w:rPr>
          <w:color w:val="686868"/>
        </w:rPr>
        <w:t>ZoKB</w:t>
      </w:r>
      <w:proofErr w:type="spellEnd"/>
      <w:r>
        <w:rPr>
          <w:color w:val="686868"/>
        </w:rPr>
        <w:t>.</w:t>
      </w:r>
    </w:p>
    <w:p w14:paraId="230B2327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5"/>
        </w:tabs>
        <w:spacing w:line="312" w:lineRule="auto"/>
        <w:ind w:left="785" w:right="274" w:hanging="644"/>
        <w:jc w:val="both"/>
      </w:pPr>
      <w:r>
        <w:rPr>
          <w:color w:val="686868"/>
        </w:rPr>
        <w:t xml:space="preserve">Dodavatel poskytne Objednateli součinnost při zvládání KBI a kybernetických bezpečnostních událostí dle § 7 odst. 1 </w:t>
      </w:r>
      <w:proofErr w:type="spellStart"/>
      <w:r>
        <w:rPr>
          <w:color w:val="686868"/>
        </w:rPr>
        <w:t>ZoKB</w:t>
      </w:r>
      <w:proofErr w:type="spellEnd"/>
      <w:r>
        <w:rPr>
          <w:color w:val="686868"/>
        </w:rPr>
        <w:t>, a bude se v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 xml:space="preserve">této souvislosti řídit pokyny </w:t>
      </w:r>
      <w:r>
        <w:rPr>
          <w:color w:val="686868"/>
          <w:spacing w:val="-2"/>
        </w:rPr>
        <w:t>Objednatele.</w:t>
      </w:r>
    </w:p>
    <w:p w14:paraId="7D504318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5"/>
        </w:tabs>
        <w:spacing w:before="119" w:line="312" w:lineRule="auto"/>
        <w:ind w:left="785" w:right="270" w:hanging="644"/>
        <w:jc w:val="both"/>
      </w:pPr>
      <w:r>
        <w:rPr>
          <w:color w:val="686868"/>
        </w:rPr>
        <w:t>Dodavatel umožní Objednateli provedení zákaznického auditu a poskytne mu k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němu nezbytnou součinnost (dále jen „</w:t>
      </w:r>
      <w:r>
        <w:rPr>
          <w:b/>
          <w:color w:val="686868"/>
        </w:rPr>
        <w:t>zákaznický audit</w:t>
      </w:r>
      <w:r>
        <w:rPr>
          <w:color w:val="686868"/>
        </w:rPr>
        <w:t>“). Zákaznický audit může za Objednatele provést pověřený zaměstnanec Objednatele nebo jiná pověřená osoba. Objednatel je oprávněn pověřit provedením zákaznického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auditu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třetí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stranu. Objednatel je oprávněn provést zákaznický audit v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 xml:space="preserve">případě auditu kybernetické bezpečnosti, dle §16 </w:t>
      </w:r>
      <w:proofErr w:type="spellStart"/>
      <w:r>
        <w:rPr>
          <w:color w:val="686868"/>
        </w:rPr>
        <w:t>VyKB</w:t>
      </w:r>
      <w:proofErr w:type="spellEnd"/>
      <w:r>
        <w:rPr>
          <w:color w:val="686868"/>
        </w:rPr>
        <w:t>, Objednatelem provozované kritické informační infrastruktury. Dále lze provést zákaznický audit v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případě řešení kybernetického bezpečnostního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incidentu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přímé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souvislosti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plněním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Smlouvy.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Rozsah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auditu musí být rozsahem relevantní k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předmětu a účelu uzavřené Smlouvy.</w:t>
      </w:r>
    </w:p>
    <w:p w14:paraId="0B2ADBD8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5"/>
        </w:tabs>
        <w:spacing w:before="121" w:line="312" w:lineRule="auto"/>
        <w:ind w:left="785" w:right="273" w:hanging="644"/>
        <w:jc w:val="both"/>
      </w:pPr>
      <w:r>
        <w:rPr>
          <w:color w:val="686868"/>
        </w:rPr>
        <w:t>Vzhledem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ke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skutečnosti,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Objednatel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není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vlastníkem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objektu,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kterém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Zařízení, ke kterým jsou požadovány Služby, nacházejí, Objednatel se zavazuje poskytnout součinnost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Dodavateli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při</w:t>
      </w:r>
      <w:r>
        <w:rPr>
          <w:color w:val="686868"/>
          <w:spacing w:val="58"/>
        </w:rPr>
        <w:t xml:space="preserve"> </w:t>
      </w:r>
      <w:r>
        <w:rPr>
          <w:color w:val="686868"/>
        </w:rPr>
        <w:t>zajištění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vstupu</w:t>
      </w:r>
      <w:r>
        <w:rPr>
          <w:color w:val="686868"/>
          <w:spacing w:val="58"/>
        </w:rPr>
        <w:t xml:space="preserve"> </w:t>
      </w:r>
      <w:r>
        <w:rPr>
          <w:color w:val="686868"/>
        </w:rPr>
        <w:t>do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objektu</w:t>
      </w:r>
      <w:r>
        <w:rPr>
          <w:color w:val="686868"/>
          <w:spacing w:val="58"/>
        </w:rPr>
        <w:t xml:space="preserve"> </w:t>
      </w:r>
      <w:r>
        <w:rPr>
          <w:color w:val="686868"/>
        </w:rPr>
        <w:t>místa</w:t>
      </w:r>
      <w:r>
        <w:rPr>
          <w:color w:val="686868"/>
          <w:spacing w:val="58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Služeb</w:t>
      </w:r>
      <w:r>
        <w:rPr>
          <w:color w:val="686868"/>
          <w:spacing w:val="58"/>
        </w:rPr>
        <w:t xml:space="preserve"> </w:t>
      </w:r>
      <w:r>
        <w:rPr>
          <w:color w:val="686868"/>
        </w:rPr>
        <w:t>jedním z následujících způsobů:</w:t>
      </w:r>
    </w:p>
    <w:p w14:paraId="0640A525" w14:textId="77777777" w:rsidR="00804834" w:rsidRDefault="008518D4">
      <w:pPr>
        <w:pStyle w:val="Odstavecseseznamem"/>
        <w:numPr>
          <w:ilvl w:val="0"/>
          <w:numId w:val="6"/>
        </w:numPr>
        <w:tabs>
          <w:tab w:val="left" w:pos="1156"/>
          <w:tab w:val="left" w:pos="1158"/>
        </w:tabs>
        <w:spacing w:line="312" w:lineRule="auto"/>
        <w:ind w:right="256"/>
        <w:jc w:val="both"/>
      </w:pPr>
      <w:r>
        <w:rPr>
          <w:color w:val="686868"/>
        </w:rPr>
        <w:t>Zajištěním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samostatného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vstupu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osoby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Dodavatele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uvedené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seznamu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osob oprávněných ke vstupu. Seznam osob, pro které je Dodavatelem požadováno zajištění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vstupu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do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objektu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místa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povinen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zaslat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prostřednictvím své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kontaktní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osoby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věcech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evidence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osob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oprávněných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ke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vstupu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kontaktní osobu Objednatele ve věcech evidence osob oprávněných ke vstupu do 10 dnů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od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podpisu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Smlouvy.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Kontaktní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osoby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věci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evidence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osob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oprávněných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ke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 xml:space="preserve">vstupu </w:t>
      </w:r>
      <w:r>
        <w:rPr>
          <w:color w:val="686868"/>
          <w:spacing w:val="-2"/>
        </w:rPr>
        <w:t>jsou:</w:t>
      </w:r>
    </w:p>
    <w:p w14:paraId="790C2E57" w14:textId="77777777" w:rsidR="00804834" w:rsidRDefault="008518D4">
      <w:pPr>
        <w:pStyle w:val="Zkladntext"/>
        <w:spacing w:before="119"/>
        <w:ind w:left="1158"/>
        <w:jc w:val="left"/>
      </w:pPr>
      <w:r>
        <w:rPr>
          <w:color w:val="686868"/>
        </w:rPr>
        <w:t>Za</w:t>
      </w:r>
      <w:r>
        <w:rPr>
          <w:color w:val="686868"/>
          <w:spacing w:val="-3"/>
        </w:rPr>
        <w:t xml:space="preserve"> </w:t>
      </w:r>
      <w:r>
        <w:rPr>
          <w:color w:val="686868"/>
          <w:spacing w:val="-2"/>
        </w:rPr>
        <w:t>Objednatele:</w:t>
      </w:r>
    </w:p>
    <w:p w14:paraId="2B54FBC2" w14:textId="0C2DCD37" w:rsidR="00804834" w:rsidRDefault="007D100C">
      <w:pPr>
        <w:pStyle w:val="Zkladntext"/>
        <w:spacing w:before="1"/>
        <w:ind w:left="1158"/>
        <w:jc w:val="left"/>
      </w:pPr>
      <w:proofErr w:type="spellStart"/>
      <w:r>
        <w:rPr>
          <w:color w:val="686868"/>
        </w:rPr>
        <w:t>xxx</w:t>
      </w:r>
      <w:proofErr w:type="spellEnd"/>
    </w:p>
    <w:p w14:paraId="764B0ECD" w14:textId="77777777" w:rsidR="00804834" w:rsidRDefault="00804834">
      <w:pPr>
        <w:pStyle w:val="Zkladntext"/>
        <w:spacing w:before="152"/>
        <w:jc w:val="left"/>
      </w:pPr>
    </w:p>
    <w:p w14:paraId="3883B9B2" w14:textId="77777777" w:rsidR="00804834" w:rsidRDefault="008518D4">
      <w:pPr>
        <w:pStyle w:val="Zkladntext"/>
        <w:ind w:left="1158"/>
        <w:jc w:val="left"/>
      </w:pPr>
      <w:r>
        <w:rPr>
          <w:color w:val="686868"/>
        </w:rPr>
        <w:t>Za</w:t>
      </w:r>
      <w:r>
        <w:rPr>
          <w:color w:val="686868"/>
          <w:spacing w:val="-3"/>
        </w:rPr>
        <w:t xml:space="preserve"> </w:t>
      </w:r>
      <w:r>
        <w:rPr>
          <w:color w:val="686868"/>
          <w:spacing w:val="-2"/>
        </w:rPr>
        <w:t>Dodavatele:</w:t>
      </w:r>
    </w:p>
    <w:p w14:paraId="319D1E19" w14:textId="2C96E6E4" w:rsidR="00804834" w:rsidRDefault="007D100C">
      <w:pPr>
        <w:pStyle w:val="Zkladntext"/>
        <w:spacing w:before="196"/>
        <w:ind w:left="1158"/>
        <w:jc w:val="left"/>
      </w:pPr>
      <w:proofErr w:type="spellStart"/>
      <w:r>
        <w:rPr>
          <w:color w:val="686868"/>
        </w:rPr>
        <w:t>xxx</w:t>
      </w:r>
      <w:proofErr w:type="spellEnd"/>
    </w:p>
    <w:p w14:paraId="739865E4" w14:textId="77777777" w:rsidR="00804834" w:rsidRDefault="008518D4">
      <w:pPr>
        <w:pStyle w:val="Odstavecseseznamem"/>
        <w:numPr>
          <w:ilvl w:val="0"/>
          <w:numId w:val="6"/>
        </w:numPr>
        <w:tabs>
          <w:tab w:val="left" w:pos="1158"/>
          <w:tab w:val="left" w:pos="2386"/>
          <w:tab w:val="left" w:pos="3247"/>
          <w:tab w:val="left" w:pos="3703"/>
          <w:tab w:val="left" w:pos="4625"/>
          <w:tab w:val="left" w:pos="5375"/>
          <w:tab w:val="left" w:pos="6189"/>
          <w:tab w:val="left" w:pos="7074"/>
          <w:tab w:val="left" w:pos="7397"/>
          <w:tab w:val="left" w:pos="8650"/>
        </w:tabs>
        <w:spacing w:before="196" w:line="312" w:lineRule="auto"/>
        <w:ind w:right="256"/>
      </w:pPr>
      <w:r>
        <w:rPr>
          <w:color w:val="686868"/>
          <w:spacing w:val="-2"/>
        </w:rPr>
        <w:t>Zajištěním</w:t>
      </w:r>
      <w:r>
        <w:rPr>
          <w:color w:val="686868"/>
        </w:rPr>
        <w:tab/>
      </w:r>
      <w:r>
        <w:rPr>
          <w:color w:val="686868"/>
          <w:spacing w:val="-2"/>
        </w:rPr>
        <w:t>vstupu</w:t>
      </w:r>
      <w:r>
        <w:rPr>
          <w:color w:val="686868"/>
        </w:rPr>
        <w:tab/>
      </w:r>
      <w:r>
        <w:rPr>
          <w:color w:val="686868"/>
          <w:spacing w:val="-6"/>
        </w:rPr>
        <w:t>do</w:t>
      </w:r>
      <w:r>
        <w:rPr>
          <w:color w:val="686868"/>
        </w:rPr>
        <w:tab/>
      </w:r>
      <w:r>
        <w:rPr>
          <w:color w:val="686868"/>
          <w:spacing w:val="-2"/>
        </w:rPr>
        <w:t>objektu</w:t>
      </w:r>
      <w:r>
        <w:rPr>
          <w:color w:val="686868"/>
        </w:rPr>
        <w:tab/>
      </w:r>
      <w:r>
        <w:rPr>
          <w:color w:val="686868"/>
          <w:spacing w:val="-2"/>
        </w:rPr>
        <w:t>místa</w:t>
      </w:r>
      <w:r>
        <w:rPr>
          <w:color w:val="686868"/>
        </w:rPr>
        <w:tab/>
      </w:r>
      <w:r>
        <w:rPr>
          <w:color w:val="686868"/>
          <w:spacing w:val="-2"/>
        </w:rPr>
        <w:t>plnění</w:t>
      </w:r>
      <w:r>
        <w:rPr>
          <w:color w:val="686868"/>
        </w:rPr>
        <w:tab/>
      </w:r>
      <w:r>
        <w:rPr>
          <w:color w:val="686868"/>
          <w:spacing w:val="-2"/>
        </w:rPr>
        <w:t>Služeb</w:t>
      </w:r>
      <w:r>
        <w:rPr>
          <w:color w:val="686868"/>
        </w:rPr>
        <w:tab/>
      </w:r>
      <w:r>
        <w:rPr>
          <w:color w:val="686868"/>
          <w:spacing w:val="-10"/>
        </w:rPr>
        <w:t>v</w:t>
      </w:r>
      <w:r>
        <w:rPr>
          <w:color w:val="686868"/>
        </w:rPr>
        <w:tab/>
      </w:r>
      <w:r>
        <w:rPr>
          <w:color w:val="686868"/>
          <w:spacing w:val="-2"/>
        </w:rPr>
        <w:t>doprovodu</w:t>
      </w:r>
      <w:r>
        <w:rPr>
          <w:color w:val="686868"/>
        </w:rPr>
        <w:tab/>
      </w:r>
      <w:r>
        <w:rPr>
          <w:color w:val="686868"/>
          <w:spacing w:val="-2"/>
        </w:rPr>
        <w:t xml:space="preserve">osoby </w:t>
      </w:r>
      <w:r>
        <w:rPr>
          <w:color w:val="686868"/>
        </w:rPr>
        <w:t>Objednavatele, která disponuje příslušným oprávněním ke vstupu.</w:t>
      </w:r>
    </w:p>
    <w:p w14:paraId="3889E09A" w14:textId="77777777" w:rsidR="00804834" w:rsidRDefault="00804834">
      <w:pPr>
        <w:pStyle w:val="Odstavecseseznamem"/>
        <w:spacing w:line="312" w:lineRule="auto"/>
        <w:jc w:val="left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1C7A48B1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5"/>
        </w:tabs>
        <w:spacing w:before="82" w:line="312" w:lineRule="auto"/>
        <w:ind w:left="785" w:right="269" w:hanging="644"/>
        <w:jc w:val="both"/>
      </w:pPr>
      <w:r>
        <w:rPr>
          <w:color w:val="686868"/>
        </w:rPr>
        <w:lastRenderedPageBreak/>
        <w:t>Smluvní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zavazují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dodržovat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právní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předpisy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chovat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tak,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aby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jejich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jednání nemohlo vzbudit důvodné podezření ze spáchání nebo páchání trestného činu přičitatelného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jedné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oběma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Smluvním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stranám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podle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zákona</w:t>
      </w:r>
      <w:r>
        <w:rPr>
          <w:color w:val="686868"/>
          <w:spacing w:val="29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418/2011</w:t>
      </w:r>
      <w:r>
        <w:rPr>
          <w:color w:val="686868"/>
          <w:spacing w:val="28"/>
        </w:rPr>
        <w:t xml:space="preserve"> </w:t>
      </w:r>
      <w:r>
        <w:rPr>
          <w:color w:val="686868"/>
        </w:rPr>
        <w:t>Sb., o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trestní</w:t>
      </w:r>
      <w:r>
        <w:rPr>
          <w:color w:val="686868"/>
          <w:spacing w:val="-20"/>
        </w:rPr>
        <w:t xml:space="preserve"> </w:t>
      </w:r>
      <w:r>
        <w:rPr>
          <w:color w:val="686868"/>
        </w:rPr>
        <w:t>odpovědnosti</w:t>
      </w:r>
      <w:r>
        <w:rPr>
          <w:color w:val="686868"/>
          <w:spacing w:val="-20"/>
        </w:rPr>
        <w:t xml:space="preserve"> </w:t>
      </w:r>
      <w:r>
        <w:rPr>
          <w:color w:val="686868"/>
        </w:rPr>
        <w:t>právnických</w:t>
      </w:r>
      <w:r>
        <w:rPr>
          <w:color w:val="686868"/>
          <w:spacing w:val="-20"/>
        </w:rPr>
        <w:t xml:space="preserve"> </w:t>
      </w:r>
      <w:r>
        <w:rPr>
          <w:color w:val="686868"/>
        </w:rPr>
        <w:t>osob</w:t>
      </w:r>
      <w:r>
        <w:rPr>
          <w:color w:val="686868"/>
          <w:spacing w:val="-22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20"/>
        </w:rPr>
        <w:t xml:space="preserve"> </w:t>
      </w:r>
      <w:r>
        <w:rPr>
          <w:color w:val="686868"/>
        </w:rPr>
        <w:t>řízení</w:t>
      </w:r>
      <w:r>
        <w:rPr>
          <w:color w:val="686868"/>
          <w:spacing w:val="-19"/>
        </w:rPr>
        <w:t xml:space="preserve"> </w:t>
      </w:r>
      <w:r>
        <w:rPr>
          <w:color w:val="686868"/>
        </w:rPr>
        <w:t>proti</w:t>
      </w:r>
      <w:r>
        <w:rPr>
          <w:color w:val="686868"/>
          <w:spacing w:val="-20"/>
        </w:rPr>
        <w:t xml:space="preserve"> </w:t>
      </w:r>
      <w:r>
        <w:rPr>
          <w:color w:val="686868"/>
        </w:rPr>
        <w:t>nim,</w:t>
      </w:r>
      <w:r>
        <w:rPr>
          <w:color w:val="686868"/>
          <w:spacing w:val="-20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-22"/>
        </w:rPr>
        <w:t xml:space="preserve"> </w:t>
      </w:r>
      <w:r>
        <w:rPr>
          <w:color w:val="686868"/>
        </w:rPr>
        <w:t>znění</w:t>
      </w:r>
      <w:r>
        <w:rPr>
          <w:color w:val="686868"/>
          <w:spacing w:val="-20"/>
        </w:rPr>
        <w:t xml:space="preserve"> </w:t>
      </w:r>
      <w:r>
        <w:rPr>
          <w:color w:val="686868"/>
        </w:rPr>
        <w:t>pozdějších</w:t>
      </w:r>
      <w:r>
        <w:rPr>
          <w:color w:val="686868"/>
          <w:spacing w:val="-21"/>
        </w:rPr>
        <w:t xml:space="preserve"> </w:t>
      </w:r>
      <w:r>
        <w:rPr>
          <w:color w:val="686868"/>
        </w:rPr>
        <w:t>předpisů.</w:t>
      </w:r>
    </w:p>
    <w:p w14:paraId="1A43727D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5"/>
        </w:tabs>
        <w:spacing w:line="312" w:lineRule="auto"/>
        <w:ind w:left="785" w:right="272" w:hanging="644"/>
        <w:jc w:val="both"/>
      </w:pPr>
      <w:r>
        <w:rPr>
          <w:color w:val="686868"/>
        </w:rPr>
        <w:t>Smluvní strany se zavazují, že učiní všechna opatření k tomu, aby se nedopustily ony a ani nikdo z 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zákoník, ve znění pozdějších předpisů.</w:t>
      </w:r>
    </w:p>
    <w:p w14:paraId="288BE420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</w:tabs>
        <w:ind w:hanging="641"/>
        <w:jc w:val="both"/>
      </w:pPr>
      <w:r>
        <w:rPr>
          <w:color w:val="686868"/>
        </w:rPr>
        <w:t>Smluvní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zavazují,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5"/>
        </w:rPr>
        <w:t>že:</w:t>
      </w:r>
    </w:p>
    <w:p w14:paraId="19BB7ABE" w14:textId="77777777" w:rsidR="00804834" w:rsidRDefault="008518D4">
      <w:pPr>
        <w:pStyle w:val="Odstavecseseznamem"/>
        <w:numPr>
          <w:ilvl w:val="0"/>
          <w:numId w:val="5"/>
        </w:numPr>
        <w:tabs>
          <w:tab w:val="left" w:pos="1300"/>
        </w:tabs>
        <w:spacing w:before="135" w:line="312" w:lineRule="auto"/>
        <w:ind w:right="387"/>
        <w:jc w:val="both"/>
      </w:pPr>
      <w:r>
        <w:rPr>
          <w:color w:val="686868"/>
        </w:rPr>
        <w:t>neposkytnou,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nenabídnou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ani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neslíbí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úplatek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jinému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jiného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souvislosti s obstaráváním věcí obecného zájmu anebo v souvislosti s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podnikáním svým nebo jiného;</w:t>
      </w:r>
    </w:p>
    <w:p w14:paraId="486079B4" w14:textId="77777777" w:rsidR="00804834" w:rsidRDefault="008518D4">
      <w:pPr>
        <w:pStyle w:val="Odstavecseseznamem"/>
        <w:numPr>
          <w:ilvl w:val="0"/>
          <w:numId w:val="5"/>
        </w:numPr>
        <w:tabs>
          <w:tab w:val="left" w:pos="1300"/>
        </w:tabs>
        <w:spacing w:before="60" w:line="312" w:lineRule="auto"/>
        <w:ind w:right="385"/>
        <w:jc w:val="both"/>
      </w:pPr>
      <w:r>
        <w:rPr>
          <w:color w:val="686868"/>
        </w:rPr>
        <w:t>úplatek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nepřijmou,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ani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si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jej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nedají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slíbit,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ať</w:t>
      </w:r>
      <w:r>
        <w:rPr>
          <w:color w:val="686868"/>
          <w:spacing w:val="63"/>
        </w:rPr>
        <w:t xml:space="preserve"> </w:t>
      </w:r>
      <w:r>
        <w:rPr>
          <w:color w:val="686868"/>
        </w:rPr>
        <w:t>už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sebe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64"/>
        </w:rPr>
        <w:t xml:space="preserve"> </w:t>
      </w:r>
      <w:r>
        <w:rPr>
          <w:color w:val="686868"/>
        </w:rPr>
        <w:t>jiného v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souvislosti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obstaráním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věcí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obecného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zájmu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souvislosti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podnikáním svým nebo jiného.</w:t>
      </w:r>
    </w:p>
    <w:p w14:paraId="3829CE73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  <w:tab w:val="left" w:pos="790"/>
        </w:tabs>
        <w:spacing w:before="61" w:line="312" w:lineRule="auto"/>
        <w:ind w:left="790" w:right="276" w:hanging="647"/>
        <w:jc w:val="both"/>
      </w:pPr>
      <w:r>
        <w:rPr>
          <w:color w:val="686868"/>
        </w:rP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36E1E65F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  <w:tab w:val="left" w:pos="790"/>
        </w:tabs>
        <w:spacing w:line="312" w:lineRule="auto"/>
        <w:ind w:left="790" w:right="272" w:hanging="647"/>
        <w:jc w:val="both"/>
      </w:pPr>
      <w:r>
        <w:rPr>
          <w:color w:val="686868"/>
        </w:rPr>
        <w:t>Smluvní strany nebudou ani u svých obchodních partnerů tolerovat jakoukoliv formu korupce či uplácení.</w:t>
      </w:r>
    </w:p>
    <w:p w14:paraId="134FA720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  <w:tab w:val="left" w:pos="790"/>
        </w:tabs>
        <w:spacing w:line="312" w:lineRule="auto"/>
        <w:ind w:left="790" w:right="273" w:hanging="647"/>
        <w:jc w:val="both"/>
      </w:pPr>
      <w:r>
        <w:rPr>
          <w:color w:val="686868"/>
        </w:rPr>
        <w:t>V případě, že je zahájeno trestní stíhání Dodavatele, zavazuje se Dodavatel o tomto bez zbytečného odkladu Objednatele písemně informovat.</w:t>
      </w:r>
    </w:p>
    <w:p w14:paraId="71CB3D94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  <w:tab w:val="left" w:pos="790"/>
        </w:tabs>
        <w:spacing w:line="312" w:lineRule="auto"/>
        <w:ind w:left="790" w:right="272" w:hanging="647"/>
        <w:jc w:val="both"/>
      </w:pPr>
      <w:r>
        <w:rPr>
          <w:color w:val="686868"/>
        </w:rPr>
        <w:t>Dodavatel prohlašuje, že si je vědom předpisů týkajících se mezinárodních sankcí, zejm.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pak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čl.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5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k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nařízení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Rady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EU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833/2014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omezujících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opatřeních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vzhledem k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činnostem Ruska destabilizujícím situaci na Ukrajině, ve znění pozdějších předpisů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nařízení Rady EU č. 269/2014 o omezujících opatřeních vzhledem k činnostem narušujícím nebo ohrožujícím územní celistvost, svrchovanost a nezávislost Ukrajiny, ve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znění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pozdějších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předpisů,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vč.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prováděcího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nařízení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Rady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EU</w:t>
      </w:r>
      <w:r>
        <w:rPr>
          <w:color w:val="686868"/>
          <w:spacing w:val="80"/>
          <w:w w:val="150"/>
        </w:rPr>
        <w:t xml:space="preserve"> </w:t>
      </w:r>
      <w:r>
        <w:rPr>
          <w:color w:val="686868"/>
        </w:rPr>
        <w:t>2022/581 ze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dne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8.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dubna</w:t>
      </w:r>
      <w:r>
        <w:rPr>
          <w:color w:val="686868"/>
          <w:spacing w:val="53"/>
        </w:rPr>
        <w:t xml:space="preserve">  </w:t>
      </w:r>
      <w:r>
        <w:rPr>
          <w:color w:val="686868"/>
        </w:rPr>
        <w:t>2022,</w:t>
      </w:r>
      <w:r>
        <w:rPr>
          <w:color w:val="686868"/>
          <w:spacing w:val="53"/>
        </w:rPr>
        <w:t xml:space="preserve">  </w:t>
      </w:r>
      <w:r>
        <w:rPr>
          <w:color w:val="686868"/>
        </w:rPr>
        <w:t>ve</w:t>
      </w:r>
      <w:r>
        <w:rPr>
          <w:color w:val="686868"/>
          <w:spacing w:val="53"/>
        </w:rPr>
        <w:t xml:space="preserve">  </w:t>
      </w:r>
      <w:r>
        <w:rPr>
          <w:color w:val="686868"/>
        </w:rPr>
        <w:t>znění</w:t>
      </w:r>
      <w:r>
        <w:rPr>
          <w:color w:val="686868"/>
          <w:spacing w:val="53"/>
        </w:rPr>
        <w:t xml:space="preserve">  </w:t>
      </w:r>
      <w:r>
        <w:rPr>
          <w:color w:val="686868"/>
        </w:rPr>
        <w:t>pozdějších</w:t>
      </w:r>
      <w:r>
        <w:rPr>
          <w:color w:val="686868"/>
          <w:spacing w:val="53"/>
        </w:rPr>
        <w:t xml:space="preserve">  </w:t>
      </w:r>
      <w:r>
        <w:rPr>
          <w:color w:val="686868"/>
        </w:rPr>
        <w:t>předpisů</w:t>
      </w:r>
      <w:r>
        <w:rPr>
          <w:color w:val="686868"/>
          <w:spacing w:val="53"/>
        </w:rPr>
        <w:t xml:space="preserve">  </w:t>
      </w:r>
      <w:r>
        <w:rPr>
          <w:color w:val="686868"/>
        </w:rPr>
        <w:t>(dále</w:t>
      </w:r>
      <w:r>
        <w:rPr>
          <w:color w:val="686868"/>
          <w:spacing w:val="53"/>
        </w:rPr>
        <w:t xml:space="preserve">  </w:t>
      </w:r>
      <w:r>
        <w:rPr>
          <w:color w:val="686868"/>
        </w:rPr>
        <w:t>jen</w:t>
      </w:r>
      <w:r>
        <w:rPr>
          <w:color w:val="686868"/>
          <w:spacing w:val="53"/>
        </w:rPr>
        <w:t xml:space="preserve">  </w:t>
      </w:r>
      <w:r>
        <w:rPr>
          <w:color w:val="686868"/>
        </w:rPr>
        <w:t>„</w:t>
      </w:r>
      <w:r>
        <w:rPr>
          <w:b/>
          <w:color w:val="686868"/>
        </w:rPr>
        <w:t>předpisy o</w:t>
      </w:r>
      <w:r>
        <w:rPr>
          <w:b/>
          <w:color w:val="686868"/>
          <w:spacing w:val="-2"/>
        </w:rPr>
        <w:t xml:space="preserve"> </w:t>
      </w:r>
      <w:r>
        <w:rPr>
          <w:b/>
          <w:color w:val="686868"/>
        </w:rPr>
        <w:t>mezinárodních sankcích</w:t>
      </w:r>
      <w:r>
        <w:rPr>
          <w:color w:val="686868"/>
        </w:rPr>
        <w:t>“). Dodavatel prohlašuje, že u něho, jakož ani u okruhu subjektů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sledovaných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právních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předpisů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mezinárodních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sankcích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vztahujícího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se k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není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dána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překážka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uzavření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či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Smlouvy. Dále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výslovně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zvláště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prohlašuje,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nezpřístupní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žádné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finanční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prostředky ani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hospodářské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zdroje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sankcionovaným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subjektům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smyslu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tohoto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odstavce.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vyloučení pochybností se stanoví, že: (i) prohlášení musí být v platnosti po celou dobu plnění Smlouvy a (</w:t>
      </w:r>
      <w:proofErr w:type="spellStart"/>
      <w:r>
        <w:rPr>
          <w:color w:val="686868"/>
        </w:rPr>
        <w:t>ii</w:t>
      </w:r>
      <w:proofErr w:type="spellEnd"/>
      <w:r>
        <w:rPr>
          <w:color w:val="686868"/>
        </w:rPr>
        <w:t>) jsou-li do tohoto prohlášení zahrnuti poddodavatelé či jiné třetí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osoby,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povinen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zjistit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skutečnosti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vztahující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k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těmto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třetím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osobám s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řádnou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péčí,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přinejmenším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ověřením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informace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u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třetích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osob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prověřením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veřejných rejstříků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evidencí.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povinen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zajistit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smluvně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dodržování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příslušných</w:t>
      </w:r>
    </w:p>
    <w:p w14:paraId="1D06577F" w14:textId="77777777" w:rsidR="00804834" w:rsidRDefault="00804834">
      <w:pPr>
        <w:pStyle w:val="Odstavecseseznamem"/>
        <w:spacing w:line="312" w:lineRule="auto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17575903" w14:textId="77777777" w:rsidR="00804834" w:rsidRDefault="008518D4">
      <w:pPr>
        <w:pStyle w:val="Zkladntext"/>
        <w:spacing w:before="82" w:line="312" w:lineRule="auto"/>
        <w:ind w:left="790" w:right="273"/>
      </w:pPr>
      <w:r>
        <w:rPr>
          <w:color w:val="686868"/>
        </w:rPr>
        <w:lastRenderedPageBreak/>
        <w:t xml:space="preserve">povinností a omezovat rizika vyplývajících z okolností vedoucích k mezinárodním </w:t>
      </w:r>
      <w:r>
        <w:rPr>
          <w:color w:val="686868"/>
          <w:spacing w:val="-2"/>
        </w:rPr>
        <w:t>sankcím.</w:t>
      </w:r>
    </w:p>
    <w:p w14:paraId="0CFE929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4"/>
          <w:tab w:val="left" w:pos="790"/>
        </w:tabs>
        <w:spacing w:line="312" w:lineRule="auto"/>
        <w:ind w:left="790" w:right="274" w:hanging="647"/>
        <w:jc w:val="both"/>
      </w:pPr>
      <w:r>
        <w:rPr>
          <w:color w:val="686868"/>
        </w:rPr>
        <w:t>Dodavatel se zavazuje zajistit, aby jeho prohlášení dle této Smlouvy zůstala pravdivá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 v platnosti po celou dobu platnosti a účinnosti Smlouvy.</w:t>
      </w:r>
    </w:p>
    <w:p w14:paraId="1D49B3A6" w14:textId="77777777" w:rsidR="00804834" w:rsidRDefault="008518D4">
      <w:pPr>
        <w:pStyle w:val="Nadpis1"/>
        <w:numPr>
          <w:ilvl w:val="0"/>
          <w:numId w:val="12"/>
        </w:numPr>
        <w:tabs>
          <w:tab w:val="left" w:pos="1891"/>
        </w:tabs>
        <w:ind w:left="1891" w:hanging="762"/>
        <w:jc w:val="left"/>
      </w:pPr>
      <w:r>
        <w:rPr>
          <w:color w:val="686868"/>
        </w:rPr>
        <w:t>Ochrana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Důvěrných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informací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zpracování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osobních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2"/>
        </w:rPr>
        <w:t>údajů</w:t>
      </w:r>
    </w:p>
    <w:p w14:paraId="2F7D9B28" w14:textId="77777777" w:rsidR="00804834" w:rsidRDefault="00804834">
      <w:pPr>
        <w:pStyle w:val="Zkladntext"/>
        <w:spacing w:before="59"/>
        <w:jc w:val="left"/>
        <w:rPr>
          <w:b/>
        </w:rPr>
      </w:pPr>
    </w:p>
    <w:p w14:paraId="00B61BB0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80"/>
        </w:tabs>
        <w:spacing w:before="0" w:line="312" w:lineRule="auto"/>
        <w:ind w:right="261"/>
        <w:jc w:val="both"/>
      </w:pPr>
      <w:r>
        <w:rPr>
          <w:color w:val="686868"/>
        </w:rPr>
        <w:t>Smluvní strany sjednávají, že za důvěrné informace považují takové informace, které získají od druhé Smluvní strany, a o kterých vzhledem k povaze takových informací mohly předpokládat, že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zachování jejich důvěrnosti má druhá Smluvní strana oprávněný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zájem,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které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nejsou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obchodních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kruzích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běžně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dostupné,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 xml:space="preserve">kterých </w:t>
      </w:r>
      <w:r>
        <w:rPr>
          <w:color w:val="686868"/>
          <w:spacing w:val="-2"/>
        </w:rPr>
        <w:t>vzhledem</w:t>
      </w:r>
    </w:p>
    <w:p w14:paraId="6550CD5B" w14:textId="77777777" w:rsidR="00804834" w:rsidRDefault="008518D4">
      <w:pPr>
        <w:pStyle w:val="Zkladntext"/>
        <w:spacing w:line="312" w:lineRule="auto"/>
        <w:ind w:left="880" w:right="262"/>
      </w:pPr>
      <w:r>
        <w:rPr>
          <w:color w:val="686868"/>
        </w:rPr>
        <w:t>k povaze takových informací mohly předpokládat, že na zachování jejich důvěrnosti má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 xml:space="preserve">druhá Smluvní strana oprávněný zájem, zejména pak informace, údaje a skutečnosti o jakýchkoliv obchodních, finančních, technických, právních a jiných </w:t>
      </w:r>
      <w:r>
        <w:rPr>
          <w:color w:val="686868"/>
          <w:spacing w:val="-2"/>
        </w:rPr>
        <w:t>skutečnostech,</w:t>
      </w:r>
    </w:p>
    <w:p w14:paraId="67E31285" w14:textId="77777777" w:rsidR="00804834" w:rsidRDefault="008518D4">
      <w:pPr>
        <w:pStyle w:val="Zkladntext"/>
        <w:spacing w:line="312" w:lineRule="auto"/>
        <w:ind w:left="880" w:right="261"/>
      </w:pPr>
      <w:r>
        <w:rPr>
          <w:color w:val="686868"/>
        </w:rPr>
        <w:t>které by s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ohledem na dané podmínky mohly být považovány za důvěrné, poskytnuté či jakkoliv zpřístupněné jednou ze Smluvních stran či jejími zástupci druhé Smluvní straně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či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jejím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zástupcům,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ať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ústní,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písemné,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grafické,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elektronické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či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jiné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formě,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které se Smluvní strany dozvěděly v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souvislosti s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 xml:space="preserve">touto Smlouvou, a to bez </w:t>
      </w:r>
      <w:proofErr w:type="gramStart"/>
      <w:r>
        <w:rPr>
          <w:color w:val="686868"/>
        </w:rPr>
        <w:t>ohledu</w:t>
      </w:r>
      <w:proofErr w:type="gramEnd"/>
      <w:r>
        <w:rPr>
          <w:color w:val="686868"/>
        </w:rPr>
        <w:t xml:space="preserve"> zda jsou nebo nejsou označené za důvěrné informace (dále jen „</w:t>
      </w:r>
      <w:r>
        <w:rPr>
          <w:b/>
          <w:color w:val="686868"/>
        </w:rPr>
        <w:t>Důvěrné informace</w:t>
      </w:r>
      <w:r>
        <w:rPr>
          <w:color w:val="686868"/>
        </w:rPr>
        <w:t>“).</w:t>
      </w:r>
    </w:p>
    <w:p w14:paraId="0D4A644B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80"/>
        </w:tabs>
        <w:spacing w:before="119" w:line="312" w:lineRule="auto"/>
        <w:ind w:right="260"/>
        <w:jc w:val="both"/>
      </w:pPr>
      <w:r>
        <w:rPr>
          <w:color w:val="686868"/>
        </w:rPr>
        <w:t>Smluvní strany se zavazují, že Důvěrné informace druhé Smluvní strany jiným subjektům nesdělí, nezpřístupní, ani nevyužijí pro sebe nebo pro jinou osobu bez předchozího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písemného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souhlasu. Zavazují se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zachovat je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v přísné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tajnosti a sdělit je výlučně těm svým zaměstnancům nebo poddodavatelům, kteří jsou pověřeni plněním Smlouvy a za tímto účelem jsou oprávněni se s těmito informacemi v nezbytném rozsahu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seznámit.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zavazují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zabezpečit,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aby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i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tyto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osoby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považovaly uvedené informace za důvěrné a zachovávaly o nich mlčenlivost.</w:t>
      </w:r>
    </w:p>
    <w:p w14:paraId="79F63AE7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80"/>
        </w:tabs>
        <w:spacing w:before="121" w:line="312" w:lineRule="auto"/>
        <w:ind w:right="259"/>
        <w:jc w:val="both"/>
      </w:pPr>
      <w:r>
        <w:rPr>
          <w:color w:val="686868"/>
        </w:rPr>
        <w:t>Pokud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druhé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straně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uděleno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předchozí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písemné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svolení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ke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zpřístupnění Důvěrných informací, zajistí smluvně ochranu Důvěrných informací tak, aby byla minimálně na stejné úrovni, jakou sama poskytuje ve smyslu odst. 7.1 a 7.2 tohoto článku této Smlouvy.</w:t>
      </w:r>
    </w:p>
    <w:p w14:paraId="763EAFD1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80"/>
        </w:tabs>
        <w:spacing w:before="119" w:line="312" w:lineRule="auto"/>
        <w:ind w:right="261"/>
        <w:jc w:val="both"/>
      </w:pPr>
      <w:r>
        <w:rPr>
          <w:color w:val="686868"/>
        </w:rPr>
        <w:t>V případě porušení obchodního tajemství ve smyslu § 2985 Občanského zákoníku, použijí Smluvní strany prostředky právní ochrany proti nekalé soutěži.</w:t>
      </w:r>
    </w:p>
    <w:p w14:paraId="5DEBE786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80"/>
        </w:tabs>
        <w:spacing w:line="312" w:lineRule="auto"/>
        <w:ind w:right="263"/>
        <w:jc w:val="both"/>
      </w:pPr>
      <w:r>
        <w:rPr>
          <w:color w:val="686868"/>
        </w:rPr>
        <w:t>Poškozená Smluvní strana má právo na náhradu újmy, která jí takovýmto jednáním druhé Smluvní strany vznikne.</w:t>
      </w:r>
    </w:p>
    <w:p w14:paraId="3E1DF099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80"/>
        </w:tabs>
        <w:spacing w:line="312" w:lineRule="auto"/>
        <w:ind w:right="266"/>
        <w:jc w:val="both"/>
      </w:pPr>
      <w:r>
        <w:rPr>
          <w:color w:val="686868"/>
        </w:rPr>
        <w:t xml:space="preserve">Povinnost plnit ustanovení tohoto článku této Smlouvy se nevztahuje na informace, </w:t>
      </w:r>
      <w:r>
        <w:rPr>
          <w:color w:val="686868"/>
          <w:spacing w:val="-2"/>
        </w:rPr>
        <w:t>které:</w:t>
      </w:r>
    </w:p>
    <w:p w14:paraId="1DA3ED29" w14:textId="77777777" w:rsidR="00804834" w:rsidRDefault="008518D4">
      <w:pPr>
        <w:pStyle w:val="Odstavecseseznamem"/>
        <w:numPr>
          <w:ilvl w:val="2"/>
          <w:numId w:val="4"/>
        </w:numPr>
        <w:tabs>
          <w:tab w:val="left" w:pos="1388"/>
        </w:tabs>
        <w:ind w:left="1388" w:hanging="396"/>
        <w:jc w:val="both"/>
      </w:pPr>
      <w:r>
        <w:rPr>
          <w:color w:val="686868"/>
        </w:rPr>
        <w:t>mohou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být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zveřejněny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bez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porušení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2"/>
        </w:rPr>
        <w:t>Smlouvy;</w:t>
      </w:r>
    </w:p>
    <w:p w14:paraId="34CDEDA0" w14:textId="77777777" w:rsidR="00804834" w:rsidRDefault="008518D4">
      <w:pPr>
        <w:pStyle w:val="Odstavecseseznamem"/>
        <w:numPr>
          <w:ilvl w:val="2"/>
          <w:numId w:val="4"/>
        </w:numPr>
        <w:tabs>
          <w:tab w:val="left" w:pos="1388"/>
        </w:tabs>
        <w:spacing w:before="77"/>
        <w:ind w:left="1388" w:hanging="396"/>
        <w:jc w:val="both"/>
      </w:pPr>
      <w:r>
        <w:rPr>
          <w:color w:val="686868"/>
        </w:rPr>
        <w:t>byly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písemným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souhlasem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obou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Smluvních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stran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zproštěny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těchto</w:t>
      </w:r>
      <w:r>
        <w:rPr>
          <w:color w:val="686868"/>
          <w:spacing w:val="-15"/>
        </w:rPr>
        <w:t xml:space="preserve"> </w:t>
      </w:r>
      <w:r>
        <w:rPr>
          <w:color w:val="686868"/>
          <w:spacing w:val="-2"/>
        </w:rPr>
        <w:t>omezení;</w:t>
      </w:r>
    </w:p>
    <w:p w14:paraId="5B21E1A6" w14:textId="77777777" w:rsidR="00804834" w:rsidRDefault="00804834">
      <w:pPr>
        <w:pStyle w:val="Odstavecseseznamem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3DDA84EE" w14:textId="77777777" w:rsidR="00804834" w:rsidRDefault="008518D4">
      <w:pPr>
        <w:pStyle w:val="Odstavecseseznamem"/>
        <w:numPr>
          <w:ilvl w:val="2"/>
          <w:numId w:val="4"/>
        </w:numPr>
        <w:tabs>
          <w:tab w:val="left" w:pos="1390"/>
        </w:tabs>
        <w:spacing w:before="82" w:line="312" w:lineRule="auto"/>
        <w:ind w:right="262" w:hanging="396"/>
        <w:jc w:val="both"/>
      </w:pPr>
      <w:r>
        <w:rPr>
          <w:color w:val="686868"/>
        </w:rPr>
        <w:lastRenderedPageBreak/>
        <w:t>jsou známé nebo byly zveřejněny jinak, než následkem zanedbání povinnosti jedné ze Smluvních stran;</w:t>
      </w:r>
    </w:p>
    <w:p w14:paraId="032A8052" w14:textId="77777777" w:rsidR="00804834" w:rsidRDefault="008518D4">
      <w:pPr>
        <w:pStyle w:val="Odstavecseseznamem"/>
        <w:numPr>
          <w:ilvl w:val="2"/>
          <w:numId w:val="4"/>
        </w:numPr>
        <w:tabs>
          <w:tab w:val="left" w:pos="1389"/>
        </w:tabs>
        <w:spacing w:before="0"/>
        <w:ind w:left="1389" w:hanging="396"/>
        <w:jc w:val="both"/>
      </w:pPr>
      <w:r>
        <w:rPr>
          <w:color w:val="686868"/>
        </w:rPr>
        <w:t>příjemce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zná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dříve,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než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sdělí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2"/>
        </w:rPr>
        <w:t>strana;</w:t>
      </w:r>
    </w:p>
    <w:p w14:paraId="108985CF" w14:textId="77777777" w:rsidR="00804834" w:rsidRDefault="008518D4">
      <w:pPr>
        <w:pStyle w:val="Odstavecseseznamem"/>
        <w:numPr>
          <w:ilvl w:val="2"/>
          <w:numId w:val="4"/>
        </w:numPr>
        <w:tabs>
          <w:tab w:val="left" w:pos="1388"/>
          <w:tab w:val="left" w:pos="1390"/>
        </w:tabs>
        <w:spacing w:before="76" w:line="312" w:lineRule="auto"/>
        <w:ind w:right="262"/>
        <w:jc w:val="both"/>
      </w:pPr>
      <w:r>
        <w:rPr>
          <w:color w:val="686868"/>
        </w:rPr>
        <w:t>jsou vyžádány soudem, státním zastupitelstvím nebo příslušným správním orgánem na základě zákona;</w:t>
      </w:r>
    </w:p>
    <w:p w14:paraId="06DF1CA3" w14:textId="77777777" w:rsidR="00804834" w:rsidRDefault="008518D4">
      <w:pPr>
        <w:pStyle w:val="Odstavecseseznamem"/>
        <w:numPr>
          <w:ilvl w:val="2"/>
          <w:numId w:val="4"/>
        </w:numPr>
        <w:tabs>
          <w:tab w:val="left" w:pos="1387"/>
          <w:tab w:val="left" w:pos="1390"/>
        </w:tabs>
        <w:spacing w:before="0" w:line="312" w:lineRule="auto"/>
        <w:ind w:right="262"/>
        <w:jc w:val="both"/>
      </w:pPr>
      <w:r>
        <w:rPr>
          <w:color w:val="686868"/>
        </w:rPr>
        <w:t>Smluvní strana je sdělí osobě vázané zákonnou povinností mlčenlivosti (např. advokátovi nebo daňovému poradci) za účelem uplatňování svých práv nebo plnění povinností stanovených právními předpisy;</w:t>
      </w:r>
    </w:p>
    <w:p w14:paraId="385A59CE" w14:textId="77777777" w:rsidR="00804834" w:rsidRDefault="008518D4">
      <w:pPr>
        <w:pStyle w:val="Odstavecseseznamem"/>
        <w:numPr>
          <w:ilvl w:val="2"/>
          <w:numId w:val="4"/>
        </w:numPr>
        <w:tabs>
          <w:tab w:val="left" w:pos="1388"/>
        </w:tabs>
        <w:spacing w:before="0"/>
        <w:ind w:left="1388" w:hanging="396"/>
        <w:jc w:val="both"/>
      </w:pPr>
      <w:r>
        <w:rPr>
          <w:color w:val="686868"/>
        </w:rPr>
        <w:t>jsou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povinny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sdělit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svému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zakladateli.</w:t>
      </w:r>
    </w:p>
    <w:p w14:paraId="7D33FD56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78"/>
        </w:tabs>
        <w:spacing w:before="195"/>
        <w:ind w:left="878" w:hanging="738"/>
      </w:pPr>
      <w:r>
        <w:rPr>
          <w:color w:val="686868"/>
        </w:rPr>
        <w:t>Povinnost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mlčenlivosti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trvá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bez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ohledu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ukončení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účinnosti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Smlouvy.</w:t>
      </w:r>
    </w:p>
    <w:p w14:paraId="4E8AD3B6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78"/>
        </w:tabs>
        <w:spacing w:before="196" w:line="312" w:lineRule="auto"/>
        <w:ind w:left="878" w:right="262" w:hanging="738"/>
        <w:jc w:val="both"/>
      </w:pPr>
      <w:r>
        <w:rPr>
          <w:color w:val="686868"/>
        </w:rPr>
        <w:t>V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případě,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kterákoliv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strana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hodnověrným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způsobem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dozví,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popř.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bude mít důvodné podezření, že došlo ke zpřístupnění Důvěrných informací neoprávněné osobě,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povinna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tom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bez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zbytečného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odkladu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písemně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informovat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druhou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 xml:space="preserve">Smluvní </w:t>
      </w:r>
      <w:r>
        <w:rPr>
          <w:color w:val="686868"/>
          <w:spacing w:val="-2"/>
        </w:rPr>
        <w:t>stranu.</w:t>
      </w:r>
    </w:p>
    <w:p w14:paraId="3EE8D68B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76"/>
          <w:tab w:val="left" w:pos="878"/>
        </w:tabs>
        <w:spacing w:before="121" w:line="312" w:lineRule="auto"/>
        <w:ind w:left="878" w:right="262" w:hanging="739"/>
        <w:jc w:val="both"/>
      </w:pPr>
      <w:r>
        <w:rPr>
          <w:color w:val="686868"/>
        </w:rPr>
        <w:t>Objednatel jako správce zpracovává osobní údaje Dodavatele, za účelem plnění předmětu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smluvního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vztahu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zejména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vedení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evidence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kontaktních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osob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oprávněných osob Dodavatele k zajištění jejich přístupu na lokalitu předmětu plnění.</w:t>
      </w:r>
    </w:p>
    <w:p w14:paraId="057B5BC8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76"/>
          <w:tab w:val="left" w:pos="878"/>
        </w:tabs>
        <w:spacing w:line="312" w:lineRule="auto"/>
        <w:ind w:left="878" w:right="257" w:hanging="738"/>
        <w:jc w:val="both"/>
      </w:pPr>
      <w:r>
        <w:rPr>
          <w:color w:val="686868"/>
        </w:rPr>
        <w:t>Obě Smluvní strany zpracovávají jako správci osobní údaje kontaktních osob poskytnuté ve Smlouvě, popřípadě osobní údaje dalších osob, které jsou poskytnuty</w:t>
      </w:r>
      <w:r>
        <w:rPr>
          <w:color w:val="686868"/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color w:val="686868"/>
        </w:rPr>
        <w:t>rámci Smlouvy, pouze a výhradně pro účely související s plněním Smlouvy, a to po dobu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trvání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Smlouvy,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resp.</w:t>
      </w:r>
      <w:r>
        <w:rPr>
          <w:color w:val="686868"/>
          <w:spacing w:val="-13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účely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vyplývající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z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právních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předpisů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po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dobu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delší, která je těmito právními předpisy odůvodněna. Dodavatel je povinen informovat obdobně fyzické osoby, jejichž osobní údaje pro účely související s plněním Smlouvy Objednateli předává.</w:t>
      </w:r>
    </w:p>
    <w:p w14:paraId="687CAD7E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78"/>
          <w:tab w:val="left" w:pos="880"/>
        </w:tabs>
        <w:spacing w:before="119" w:line="312" w:lineRule="auto"/>
        <w:ind w:right="263"/>
        <w:jc w:val="both"/>
      </w:pPr>
      <w:r>
        <w:rPr>
          <w:color w:val="686868"/>
        </w:rPr>
        <w:t>Dodavatel nepředává Objednateli v rámci poskytnutí Předmětu plnění kromě případu uvedeného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7.10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7.11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tohoto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článku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žádné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další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osobní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údaje. V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případě, že součástí Předmětu plnění bude předání osobních údajů podléhajících ochraně dle příslušných právních předpisů na ochranu osobních údajů, je Dodavatel povinen na tuto skutečnost Objednatele předem písemně upozornit a Objednatel je oprávněn dle svého uvážení převzetí osobních údajů odmítnout.</w:t>
      </w:r>
    </w:p>
    <w:p w14:paraId="1218B090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78"/>
          <w:tab w:val="left" w:pos="880"/>
        </w:tabs>
        <w:spacing w:line="312" w:lineRule="auto"/>
        <w:ind w:right="260"/>
        <w:jc w:val="both"/>
      </w:pPr>
      <w:r>
        <w:rPr>
          <w:color w:val="686868"/>
        </w:rPr>
        <w:t>Pro případ, že Dodavatel v rámci plnění Smlouvy získá nahodilý přístup k takovým informacím, jež budou obsahovat osobní údaje podléhající ochraně dle právních předpisů,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oprávněn</w:t>
      </w:r>
      <w:r>
        <w:rPr>
          <w:color w:val="686868"/>
          <w:spacing w:val="67"/>
        </w:rPr>
        <w:t xml:space="preserve"> </w:t>
      </w:r>
      <w:r>
        <w:rPr>
          <w:color w:val="686868"/>
        </w:rPr>
        <w:t>přistupovat</w:t>
      </w:r>
      <w:r>
        <w:rPr>
          <w:color w:val="686868"/>
          <w:spacing w:val="67"/>
        </w:rPr>
        <w:t xml:space="preserve"> </w:t>
      </w:r>
      <w:r>
        <w:rPr>
          <w:color w:val="686868"/>
        </w:rPr>
        <w:t>k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takovým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osobním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údajům</w:t>
      </w:r>
      <w:r>
        <w:rPr>
          <w:color w:val="686868"/>
          <w:spacing w:val="68"/>
        </w:rPr>
        <w:t xml:space="preserve"> </w:t>
      </w:r>
      <w:r>
        <w:rPr>
          <w:color w:val="686868"/>
        </w:rPr>
        <w:t>pouze v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rozsahu nezbytném pro plnění předmětu Smlouvy. Dodavatel se zavazuje nakládat se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zpřístupněnými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osobními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údaji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pouze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základě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pokynů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jako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správce osobních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údajů,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pouze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účely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plnění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Smlouvy,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zachovat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nich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mlčenlivost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zajistit jejich bezpečnost proti úniku, náhodnému nebo neoprávněnému zničení, ztrátě, pozměňování nebo neoprávněnému zpřístupnění třetím osobám.</w:t>
      </w:r>
    </w:p>
    <w:p w14:paraId="583A4C78" w14:textId="77777777" w:rsidR="00804834" w:rsidRDefault="008518D4">
      <w:pPr>
        <w:pStyle w:val="Odstavecseseznamem"/>
        <w:numPr>
          <w:ilvl w:val="1"/>
          <w:numId w:val="4"/>
        </w:numPr>
        <w:tabs>
          <w:tab w:val="left" w:pos="876"/>
          <w:tab w:val="left" w:pos="878"/>
        </w:tabs>
        <w:spacing w:before="121" w:line="312" w:lineRule="auto"/>
        <w:ind w:left="878" w:right="262" w:hanging="738"/>
        <w:jc w:val="both"/>
      </w:pPr>
      <w:r>
        <w:rPr>
          <w:color w:val="686868"/>
        </w:rPr>
        <w:t>Vznikne-li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souvislosti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předáváním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osobních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údajů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povinnost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uzavřít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mezi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Smluvními stranami</w:t>
      </w:r>
      <w:r>
        <w:rPr>
          <w:color w:val="686868"/>
          <w:spacing w:val="76"/>
        </w:rPr>
        <w:t xml:space="preserve"> </w:t>
      </w:r>
      <w:r>
        <w:rPr>
          <w:color w:val="686868"/>
        </w:rPr>
        <w:t>smlouvu</w:t>
      </w:r>
      <w:r>
        <w:rPr>
          <w:color w:val="686868"/>
          <w:spacing w:val="76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76"/>
        </w:rPr>
        <w:t xml:space="preserve"> </w:t>
      </w:r>
      <w:r>
        <w:rPr>
          <w:color w:val="686868"/>
        </w:rPr>
        <w:t>zpracování</w:t>
      </w:r>
      <w:r>
        <w:rPr>
          <w:color w:val="686868"/>
          <w:spacing w:val="75"/>
        </w:rPr>
        <w:t xml:space="preserve"> </w:t>
      </w:r>
      <w:r>
        <w:rPr>
          <w:color w:val="686868"/>
        </w:rPr>
        <w:t>osobních</w:t>
      </w:r>
      <w:r>
        <w:rPr>
          <w:color w:val="686868"/>
          <w:spacing w:val="76"/>
        </w:rPr>
        <w:t xml:space="preserve"> </w:t>
      </w:r>
      <w:r>
        <w:rPr>
          <w:color w:val="686868"/>
        </w:rPr>
        <w:t>údajů</w:t>
      </w:r>
      <w:r>
        <w:rPr>
          <w:color w:val="686868"/>
          <w:spacing w:val="76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76"/>
        </w:rPr>
        <w:t xml:space="preserve"> </w:t>
      </w:r>
      <w:r>
        <w:rPr>
          <w:color w:val="686868"/>
        </w:rPr>
        <w:t>není-li</w:t>
      </w:r>
      <w:r>
        <w:rPr>
          <w:color w:val="686868"/>
          <w:spacing w:val="76"/>
        </w:rPr>
        <w:t xml:space="preserve"> </w:t>
      </w:r>
      <w:r>
        <w:rPr>
          <w:color w:val="686868"/>
        </w:rPr>
        <w:t>taková</w:t>
      </w:r>
      <w:r>
        <w:rPr>
          <w:color w:val="686868"/>
          <w:spacing w:val="75"/>
        </w:rPr>
        <w:t xml:space="preserve"> </w:t>
      </w:r>
      <w:r>
        <w:rPr>
          <w:color w:val="686868"/>
        </w:rPr>
        <w:t>smlouva</w:t>
      </w:r>
      <w:r>
        <w:rPr>
          <w:color w:val="686868"/>
          <w:spacing w:val="76"/>
        </w:rPr>
        <w:t xml:space="preserve"> </w:t>
      </w:r>
      <w:r>
        <w:rPr>
          <w:color w:val="686868"/>
        </w:rPr>
        <w:t>mezi</w:t>
      </w:r>
    </w:p>
    <w:p w14:paraId="4F946E5C" w14:textId="77777777" w:rsidR="00804834" w:rsidRDefault="00804834">
      <w:pPr>
        <w:pStyle w:val="Odstavecseseznamem"/>
        <w:spacing w:line="312" w:lineRule="auto"/>
        <w:sectPr w:rsidR="00804834">
          <w:pgSz w:w="11910" w:h="16840"/>
          <w:pgMar w:top="1780" w:right="1133" w:bottom="960" w:left="1275" w:header="686" w:footer="761" w:gutter="0"/>
          <w:cols w:space="708"/>
        </w:sectPr>
      </w:pPr>
    </w:p>
    <w:p w14:paraId="0C5AA64D" w14:textId="77777777" w:rsidR="00804834" w:rsidRDefault="008518D4">
      <w:pPr>
        <w:pStyle w:val="Zkladntext"/>
        <w:spacing w:before="82" w:line="312" w:lineRule="auto"/>
        <w:ind w:left="879" w:right="260"/>
      </w:pPr>
      <w:r>
        <w:rPr>
          <w:color w:val="686868"/>
        </w:rPr>
        <w:lastRenderedPageBreak/>
        <w:t>Smluvními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stranami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dosud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uzavřena,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zavazují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smlouvu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zpracování osobních údajů neprodleně uzavřít v souladu s požadavky Nařízení Evropského parlamentu a Rady (EU) 2016/679 ze dne 27. dubna 2016 o ochraně fyzických osob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souvislosti</w:t>
      </w:r>
      <w:r>
        <w:rPr>
          <w:color w:val="686868"/>
          <w:spacing w:val="78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79"/>
        </w:rPr>
        <w:t xml:space="preserve"> </w:t>
      </w:r>
      <w:r>
        <w:rPr>
          <w:color w:val="686868"/>
        </w:rPr>
        <w:t>zpracováním</w:t>
      </w:r>
      <w:r>
        <w:rPr>
          <w:color w:val="686868"/>
          <w:spacing w:val="79"/>
        </w:rPr>
        <w:t xml:space="preserve"> </w:t>
      </w:r>
      <w:r>
        <w:rPr>
          <w:color w:val="686868"/>
        </w:rPr>
        <w:t>osobních</w:t>
      </w:r>
      <w:r>
        <w:rPr>
          <w:color w:val="686868"/>
          <w:spacing w:val="79"/>
        </w:rPr>
        <w:t xml:space="preserve"> </w:t>
      </w:r>
      <w:r>
        <w:rPr>
          <w:color w:val="686868"/>
        </w:rPr>
        <w:t>údajů</w:t>
      </w:r>
      <w:r>
        <w:rPr>
          <w:color w:val="686868"/>
          <w:spacing w:val="78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79"/>
        </w:rPr>
        <w:t xml:space="preserve"> </w:t>
      </w:r>
      <w:r>
        <w:rPr>
          <w:color w:val="686868"/>
        </w:rPr>
        <w:t>o</w:t>
      </w:r>
      <w:r>
        <w:rPr>
          <w:color w:val="686868"/>
          <w:spacing w:val="79"/>
        </w:rPr>
        <w:t xml:space="preserve"> </w:t>
      </w:r>
      <w:r>
        <w:rPr>
          <w:color w:val="686868"/>
        </w:rPr>
        <w:t>volném</w:t>
      </w:r>
      <w:r>
        <w:rPr>
          <w:color w:val="686868"/>
          <w:spacing w:val="79"/>
        </w:rPr>
        <w:t xml:space="preserve"> </w:t>
      </w:r>
      <w:r>
        <w:rPr>
          <w:color w:val="686868"/>
        </w:rPr>
        <w:t>pohybu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těchto</w:t>
      </w:r>
      <w:r>
        <w:rPr>
          <w:color w:val="686868"/>
          <w:spacing w:val="79"/>
        </w:rPr>
        <w:t xml:space="preserve"> </w:t>
      </w:r>
      <w:r>
        <w:rPr>
          <w:color w:val="686868"/>
        </w:rPr>
        <w:t>údajů a o zrušení směrnice 95/46/ES (obecné nařízení o ochraně osobních údajů).</w:t>
      </w:r>
    </w:p>
    <w:p w14:paraId="0CAA9A83" w14:textId="77777777" w:rsidR="00804834" w:rsidRDefault="008518D4">
      <w:pPr>
        <w:pStyle w:val="Nadpis1"/>
        <w:numPr>
          <w:ilvl w:val="0"/>
          <w:numId w:val="12"/>
        </w:numPr>
        <w:tabs>
          <w:tab w:val="left" w:pos="3289"/>
        </w:tabs>
        <w:ind w:left="3289" w:hanging="453"/>
        <w:jc w:val="left"/>
      </w:pPr>
      <w:r>
        <w:rPr>
          <w:color w:val="686868"/>
        </w:rPr>
        <w:t>Prodlení,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sankce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náhrada</w:t>
      </w:r>
      <w:r>
        <w:rPr>
          <w:color w:val="686868"/>
          <w:spacing w:val="-15"/>
        </w:rPr>
        <w:t xml:space="preserve"> </w:t>
      </w:r>
      <w:r>
        <w:rPr>
          <w:color w:val="686868"/>
          <w:spacing w:val="-4"/>
        </w:rPr>
        <w:t>újmy</w:t>
      </w:r>
    </w:p>
    <w:p w14:paraId="07F65275" w14:textId="77777777" w:rsidR="00804834" w:rsidRDefault="00804834">
      <w:pPr>
        <w:pStyle w:val="Zkladntext"/>
        <w:spacing w:before="59"/>
        <w:jc w:val="left"/>
        <w:rPr>
          <w:b/>
        </w:rPr>
      </w:pPr>
    </w:p>
    <w:p w14:paraId="0FC61531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10"/>
        </w:tabs>
        <w:spacing w:before="0" w:line="312" w:lineRule="auto"/>
        <w:ind w:left="710" w:right="267" w:hanging="568"/>
        <w:jc w:val="both"/>
      </w:pPr>
      <w:r>
        <w:rPr>
          <w:color w:val="686868"/>
        </w:rPr>
        <w:t>Při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nesplnění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časových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limitů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čl.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2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2.2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pro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odstranění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poruchy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rámci poskytování Služeb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zaplatí Dodavatel Objednateli:</w:t>
      </w:r>
    </w:p>
    <w:p w14:paraId="3D27C59A" w14:textId="77777777" w:rsidR="00804834" w:rsidRDefault="008518D4">
      <w:pPr>
        <w:pStyle w:val="Odstavecseseznamem"/>
        <w:numPr>
          <w:ilvl w:val="0"/>
          <w:numId w:val="3"/>
        </w:numPr>
        <w:tabs>
          <w:tab w:val="left" w:pos="1158"/>
        </w:tabs>
        <w:spacing w:before="0" w:line="309" w:lineRule="auto"/>
        <w:ind w:right="270"/>
      </w:pPr>
      <w:r>
        <w:rPr>
          <w:color w:val="686868"/>
        </w:rPr>
        <w:t>v</w:t>
      </w:r>
      <w:r>
        <w:rPr>
          <w:color w:val="686868"/>
          <w:spacing w:val="-11"/>
        </w:rPr>
        <w:t xml:space="preserve"> </w:t>
      </w:r>
      <w:r>
        <w:rPr>
          <w:color w:val="686868"/>
        </w:rPr>
        <w:t>případě poruchy kategorie A smluvní pokutu ve výši 2.000, -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 xml:space="preserve">Kč (slovy: dva tisíce korun českých) za každou neodstraněnou poruchu a každou započatou hodinu </w:t>
      </w:r>
      <w:r>
        <w:rPr>
          <w:color w:val="686868"/>
          <w:spacing w:val="-2"/>
        </w:rPr>
        <w:t>prodlení,</w:t>
      </w:r>
    </w:p>
    <w:p w14:paraId="39D485C1" w14:textId="77777777" w:rsidR="00804834" w:rsidRDefault="008518D4">
      <w:pPr>
        <w:pStyle w:val="Odstavecseseznamem"/>
        <w:numPr>
          <w:ilvl w:val="0"/>
          <w:numId w:val="3"/>
        </w:numPr>
        <w:tabs>
          <w:tab w:val="left" w:pos="1156"/>
          <w:tab w:val="left" w:pos="1158"/>
        </w:tabs>
        <w:spacing w:before="0" w:line="309" w:lineRule="auto"/>
        <w:ind w:right="269" w:hanging="363"/>
      </w:pPr>
      <w:r>
        <w:rPr>
          <w:color w:val="686868"/>
        </w:rPr>
        <w:t>v</w:t>
      </w:r>
      <w:r>
        <w:rPr>
          <w:color w:val="686868"/>
          <w:spacing w:val="-14"/>
        </w:rPr>
        <w:t xml:space="preserve"> </w:t>
      </w:r>
      <w:r>
        <w:rPr>
          <w:color w:val="686868"/>
        </w:rPr>
        <w:t>případě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poruchy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kategorie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B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pokutu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výši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1.000,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-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Kč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(slovy: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jeden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 xml:space="preserve">tisíc korun českých) za každou neodstraněnou poruchu a každou započatou hodinu </w:t>
      </w:r>
      <w:r>
        <w:rPr>
          <w:color w:val="686868"/>
          <w:spacing w:val="-2"/>
        </w:rPr>
        <w:t>prodlení.</w:t>
      </w:r>
    </w:p>
    <w:p w14:paraId="291C0AAA" w14:textId="77777777" w:rsidR="00804834" w:rsidRDefault="008518D4">
      <w:pPr>
        <w:pStyle w:val="Zkladntext"/>
        <w:spacing w:before="2"/>
        <w:ind w:left="733"/>
      </w:pPr>
      <w:r>
        <w:rPr>
          <w:color w:val="686868"/>
          <w:spacing w:val="-4"/>
        </w:rPr>
        <w:t>Horní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4"/>
        </w:rPr>
        <w:t>hranice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4"/>
        </w:rPr>
        <w:t>sankce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4"/>
        </w:rPr>
        <w:t>není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4"/>
        </w:rPr>
        <w:t>omezena.</w:t>
      </w:r>
    </w:p>
    <w:p w14:paraId="33D1F586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08"/>
        </w:tabs>
        <w:spacing w:before="196" w:line="312" w:lineRule="auto"/>
        <w:ind w:left="708" w:right="260" w:hanging="568"/>
        <w:jc w:val="both"/>
      </w:pPr>
      <w:r>
        <w:rPr>
          <w:color w:val="686868"/>
        </w:rPr>
        <w:t>V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případě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prodlení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Objednatele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úhradou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řádně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vystavených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doručených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 xml:space="preserve">faktur, </w:t>
      </w:r>
      <w:r>
        <w:rPr>
          <w:color w:val="686868"/>
          <w:spacing w:val="-4"/>
        </w:rPr>
        <w:t>je Objednatel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4"/>
        </w:rPr>
        <w:t>povinen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4"/>
        </w:rPr>
        <w:t>uhradit</w:t>
      </w:r>
      <w:r>
        <w:rPr>
          <w:color w:val="686868"/>
          <w:spacing w:val="-9"/>
        </w:rPr>
        <w:t xml:space="preserve"> </w:t>
      </w:r>
      <w:r>
        <w:rPr>
          <w:color w:val="686868"/>
          <w:spacing w:val="-4"/>
        </w:rPr>
        <w:t>Dodavateli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4"/>
        </w:rPr>
        <w:t>úrok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4"/>
        </w:rPr>
        <w:t>z</w:t>
      </w:r>
      <w:r>
        <w:rPr>
          <w:color w:val="686868"/>
          <w:spacing w:val="-9"/>
        </w:rPr>
        <w:t xml:space="preserve"> </w:t>
      </w:r>
      <w:r>
        <w:rPr>
          <w:color w:val="686868"/>
          <w:spacing w:val="-4"/>
        </w:rPr>
        <w:t>prodlení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4"/>
        </w:rPr>
        <w:t>dle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4"/>
        </w:rPr>
        <w:t>nařízení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4"/>
        </w:rPr>
        <w:t>vlády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4"/>
        </w:rPr>
        <w:t>č.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4"/>
        </w:rPr>
        <w:t>351/2013</w:t>
      </w:r>
      <w:r>
        <w:rPr>
          <w:color w:val="686868"/>
          <w:spacing w:val="-9"/>
        </w:rPr>
        <w:t xml:space="preserve"> </w:t>
      </w:r>
      <w:r>
        <w:rPr>
          <w:color w:val="686868"/>
          <w:spacing w:val="-4"/>
        </w:rPr>
        <w:t xml:space="preserve">Sb., </w:t>
      </w:r>
      <w:r>
        <w:rPr>
          <w:color w:val="686868"/>
        </w:rPr>
        <w:t xml:space="preserve">kterým se určuje výše úroků z prodlení a nákladů spojených s uplatněním pohledávky, určuje odměna likvidátora, likvidačního správce a člena orgánu právnické osoby </w:t>
      </w:r>
      <w:r>
        <w:rPr>
          <w:color w:val="686868"/>
          <w:spacing w:val="-4"/>
        </w:rPr>
        <w:t>jmenovaného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4"/>
        </w:rPr>
        <w:t>soudem a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4"/>
        </w:rPr>
        <w:t>upravují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4"/>
        </w:rPr>
        <w:t>některé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4"/>
        </w:rPr>
        <w:t>otázky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4"/>
        </w:rPr>
        <w:t>Obchodního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4"/>
        </w:rPr>
        <w:t>věstníku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4"/>
        </w:rPr>
        <w:t>a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4"/>
        </w:rPr>
        <w:t>veřejných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4"/>
        </w:rPr>
        <w:t xml:space="preserve">rejstříků </w:t>
      </w:r>
      <w:r>
        <w:rPr>
          <w:color w:val="686868"/>
        </w:rPr>
        <w:t>právnických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fyzických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osob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evidence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svěřenských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fondů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evidence</w:t>
      </w:r>
      <w:r>
        <w:rPr>
          <w:color w:val="686868"/>
          <w:spacing w:val="80"/>
        </w:rPr>
        <w:t xml:space="preserve"> </w:t>
      </w:r>
      <w:r>
        <w:rPr>
          <w:color w:val="686868"/>
        </w:rPr>
        <w:t>údajů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o skutečných majitelích.</w:t>
      </w:r>
    </w:p>
    <w:p w14:paraId="18C4E063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19" w:line="312" w:lineRule="auto"/>
        <w:ind w:left="709" w:right="265" w:hanging="568"/>
        <w:jc w:val="both"/>
      </w:pPr>
      <w:r>
        <w:rPr>
          <w:color w:val="686868"/>
        </w:rPr>
        <w:t>V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případě,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dojde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k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porušení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povinnosti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Dodavatele,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která</w:t>
      </w:r>
      <w:r>
        <w:rPr>
          <w:color w:val="686868"/>
          <w:spacing w:val="-3"/>
        </w:rPr>
        <w:t xml:space="preserve"> </w:t>
      </w:r>
      <w:r>
        <w:rPr>
          <w:color w:val="686868"/>
        </w:rPr>
        <w:t>zakládá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nárok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 xml:space="preserve">Objednatele </w:t>
      </w:r>
      <w:r>
        <w:rPr>
          <w:color w:val="686868"/>
          <w:spacing w:val="-4"/>
        </w:rPr>
        <w:t>k</w:t>
      </w:r>
      <w:r>
        <w:rPr>
          <w:color w:val="686868"/>
          <w:spacing w:val="7"/>
        </w:rPr>
        <w:t xml:space="preserve"> </w:t>
      </w:r>
      <w:r>
        <w:rPr>
          <w:color w:val="686868"/>
          <w:spacing w:val="-4"/>
        </w:rPr>
        <w:t>okamžitému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4"/>
        </w:rPr>
        <w:t>odstoupení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4"/>
        </w:rPr>
        <w:t>od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4"/>
        </w:rPr>
        <w:t>Smlouvy,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4"/>
        </w:rPr>
        <w:t>je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4"/>
        </w:rPr>
        <w:t>Objednatel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4"/>
        </w:rPr>
        <w:t>bez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4"/>
        </w:rPr>
        <w:t>ohledu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4"/>
        </w:rPr>
        <w:t>na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4"/>
        </w:rPr>
        <w:t>skutečnost,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4"/>
        </w:rPr>
        <w:t>zda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4"/>
        </w:rPr>
        <w:t xml:space="preserve">využije </w:t>
      </w:r>
      <w:r>
        <w:rPr>
          <w:color w:val="686868"/>
        </w:rPr>
        <w:t>svého práva na odstoupení od Smlouvy, oprávněn účtovat Dodavateli smluvní pokutu ve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výši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10.000,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-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Kč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(slovy: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deset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tisíc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korun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českých)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za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každý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jednotlivý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případ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porušení takové povinnosti, není-li porušení takové povinnosti sankcionováno dle této Smlouvy jinou smluvní pokutou.</w:t>
      </w:r>
    </w:p>
    <w:p w14:paraId="53E0ED1C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21" w:line="312" w:lineRule="auto"/>
        <w:ind w:left="709" w:right="266" w:hanging="568"/>
        <w:jc w:val="both"/>
      </w:pPr>
      <w:r>
        <w:rPr>
          <w:color w:val="686868"/>
        </w:rPr>
        <w:t>V každém jednotlivém případě porušení závazku Dodavatele k ochraně Důvěrných informací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nebo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osobních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údajů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čl.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7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Objednatel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oprávněn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požadovat od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Dodavatele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zaplacení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pokuty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výši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50.000,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-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Kč (slovy: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padesát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tisíc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 xml:space="preserve">korun </w:t>
      </w:r>
      <w:r>
        <w:rPr>
          <w:color w:val="686868"/>
          <w:spacing w:val="-2"/>
        </w:rPr>
        <w:t>českých).</w:t>
      </w:r>
    </w:p>
    <w:p w14:paraId="76F53F6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10"/>
        </w:tabs>
        <w:ind w:left="710" w:hanging="568"/>
        <w:jc w:val="both"/>
      </w:pPr>
      <w:r>
        <w:rPr>
          <w:color w:val="686868"/>
          <w:spacing w:val="-2"/>
        </w:rPr>
        <w:t>V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každém</w:t>
      </w:r>
      <w:r>
        <w:rPr>
          <w:color w:val="686868"/>
          <w:spacing w:val="-13"/>
        </w:rPr>
        <w:t xml:space="preserve"> </w:t>
      </w:r>
      <w:r>
        <w:rPr>
          <w:color w:val="686868"/>
          <w:spacing w:val="-2"/>
        </w:rPr>
        <w:t>jednotlivém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2"/>
        </w:rPr>
        <w:t>případě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porušení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závazku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2"/>
        </w:rPr>
        <w:t>dle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čl.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2"/>
        </w:rPr>
        <w:t>1 odst.1.6</w:t>
      </w:r>
      <w:r>
        <w:rPr>
          <w:color w:val="686868"/>
        </w:rPr>
        <w:t xml:space="preserve"> </w:t>
      </w:r>
      <w:r>
        <w:rPr>
          <w:color w:val="686868"/>
          <w:spacing w:val="-2"/>
        </w:rPr>
        <w:t>a</w:t>
      </w:r>
      <w:r>
        <w:rPr>
          <w:color w:val="686868"/>
          <w:spacing w:val="-10"/>
        </w:rPr>
        <w:t xml:space="preserve"> </w:t>
      </w:r>
      <w:r>
        <w:rPr>
          <w:color w:val="686868"/>
          <w:spacing w:val="-2"/>
        </w:rPr>
        <w:t>čl.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2"/>
        </w:rPr>
        <w:t>6</w:t>
      </w:r>
      <w:r>
        <w:rPr>
          <w:color w:val="686868"/>
          <w:spacing w:val="-12"/>
        </w:rPr>
        <w:t xml:space="preserve"> </w:t>
      </w:r>
      <w:r>
        <w:rPr>
          <w:color w:val="686868"/>
          <w:spacing w:val="-2"/>
        </w:rPr>
        <w:t>odst.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2"/>
        </w:rPr>
        <w:t>6.11,</w:t>
      </w:r>
      <w:r>
        <w:rPr>
          <w:color w:val="686868"/>
          <w:spacing w:val="-11"/>
        </w:rPr>
        <w:t xml:space="preserve"> </w:t>
      </w:r>
      <w:r>
        <w:rPr>
          <w:color w:val="686868"/>
          <w:spacing w:val="-2"/>
        </w:rPr>
        <w:t>6.13,</w:t>
      </w:r>
    </w:p>
    <w:p w14:paraId="398D883D" w14:textId="77777777" w:rsidR="00804834" w:rsidRDefault="008518D4">
      <w:pPr>
        <w:pStyle w:val="Zkladntext"/>
        <w:spacing w:before="75" w:line="312" w:lineRule="auto"/>
        <w:ind w:left="710" w:right="265"/>
      </w:pPr>
      <w:r>
        <w:rPr>
          <w:color w:val="686868"/>
        </w:rPr>
        <w:t>6.16 a 6.17 této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Smlouvy je Objednatel oprávněn požadovat od Dodavatele zaplacení smluvní pokuty ve výši 10 000, - Kč (slovy: deset tisíc korun českých).</w:t>
      </w:r>
    </w:p>
    <w:p w14:paraId="05B06CE5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8"/>
          <w:tab w:val="left" w:pos="710"/>
        </w:tabs>
        <w:spacing w:line="312" w:lineRule="auto"/>
        <w:ind w:left="710" w:right="270" w:hanging="568"/>
        <w:jc w:val="both"/>
      </w:pPr>
      <w:r>
        <w:rPr>
          <w:color w:val="686868"/>
        </w:rPr>
        <w:t>Uplatněním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jakékoliv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pokuty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není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nijak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dotčeno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právo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na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náhradu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vzniklé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škody a ušlý zisk v celém rozsahu způsobené újmy.</w:t>
      </w:r>
    </w:p>
    <w:p w14:paraId="5C4E53C6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9"/>
        </w:tabs>
        <w:ind w:left="709" w:hanging="566"/>
        <w:jc w:val="both"/>
      </w:pPr>
      <w:r>
        <w:rPr>
          <w:color w:val="686868"/>
        </w:rPr>
        <w:t>Vyúčtování</w:t>
      </w:r>
      <w:r>
        <w:rPr>
          <w:color w:val="686868"/>
          <w:spacing w:val="31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pokuty/úroků</w:t>
      </w:r>
      <w:r>
        <w:rPr>
          <w:color w:val="686868"/>
          <w:spacing w:val="31"/>
        </w:rPr>
        <w:t xml:space="preserve"> </w:t>
      </w:r>
      <w:r>
        <w:rPr>
          <w:color w:val="686868"/>
        </w:rPr>
        <w:t>z</w:t>
      </w:r>
      <w:r>
        <w:rPr>
          <w:color w:val="686868"/>
          <w:spacing w:val="31"/>
        </w:rPr>
        <w:t xml:space="preserve"> </w:t>
      </w:r>
      <w:r>
        <w:rPr>
          <w:color w:val="686868"/>
        </w:rPr>
        <w:t>prodlení</w:t>
      </w:r>
      <w:r>
        <w:rPr>
          <w:color w:val="686868"/>
          <w:spacing w:val="31"/>
        </w:rPr>
        <w:t xml:space="preserve"> </w:t>
      </w:r>
      <w:r>
        <w:rPr>
          <w:color w:val="686868"/>
        </w:rPr>
        <w:t>–</w:t>
      </w:r>
      <w:r>
        <w:rPr>
          <w:color w:val="686868"/>
          <w:spacing w:val="32"/>
        </w:rPr>
        <w:t xml:space="preserve"> </w:t>
      </w:r>
      <w:r>
        <w:rPr>
          <w:color w:val="686868"/>
        </w:rPr>
        <w:t>penalizační</w:t>
      </w:r>
      <w:r>
        <w:rPr>
          <w:color w:val="686868"/>
          <w:spacing w:val="32"/>
        </w:rPr>
        <w:t xml:space="preserve"> </w:t>
      </w:r>
      <w:r>
        <w:rPr>
          <w:color w:val="686868"/>
        </w:rPr>
        <w:t>faktura,</w:t>
      </w:r>
      <w:r>
        <w:rPr>
          <w:color w:val="686868"/>
          <w:spacing w:val="32"/>
        </w:rPr>
        <w:t xml:space="preserve"> </w:t>
      </w:r>
      <w:r>
        <w:rPr>
          <w:color w:val="686868"/>
        </w:rPr>
        <w:t>musí</w:t>
      </w:r>
      <w:r>
        <w:rPr>
          <w:color w:val="686868"/>
          <w:spacing w:val="30"/>
        </w:rPr>
        <w:t xml:space="preserve"> </w:t>
      </w:r>
      <w:r>
        <w:rPr>
          <w:color w:val="686868"/>
        </w:rPr>
        <w:t>být</w:t>
      </w:r>
      <w:r>
        <w:rPr>
          <w:color w:val="686868"/>
          <w:spacing w:val="30"/>
        </w:rPr>
        <w:t xml:space="preserve"> </w:t>
      </w:r>
      <w:r>
        <w:rPr>
          <w:color w:val="686868"/>
          <w:spacing w:val="-2"/>
        </w:rPr>
        <w:t>zasláno</w:t>
      </w:r>
    </w:p>
    <w:p w14:paraId="43F0B0D1" w14:textId="77777777" w:rsidR="00804834" w:rsidRDefault="00804834">
      <w:pPr>
        <w:pStyle w:val="Odstavecseseznamem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03BC0C42" w14:textId="77777777" w:rsidR="00804834" w:rsidRDefault="008518D4">
      <w:pPr>
        <w:pStyle w:val="Zkladntext"/>
        <w:spacing w:before="82" w:line="312" w:lineRule="auto"/>
        <w:ind w:left="711" w:right="267" w:hanging="1"/>
      </w:pPr>
      <w:r>
        <w:rPr>
          <w:color w:val="686868"/>
        </w:rPr>
        <w:lastRenderedPageBreak/>
        <w:t>způsobem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prokazujícím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doručení,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nejlépe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datovou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zprávou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zákona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č.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300/2008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Sb., o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elektronických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 xml:space="preserve">úkonech a autorizované konverzi dokumentů. Úhrada smluvní pokuty / úroků z prodlení se provádí bankovním převodem na účet oprávněné Smluvní strany </w:t>
      </w:r>
      <w:r>
        <w:rPr>
          <w:color w:val="686868"/>
          <w:spacing w:val="-4"/>
        </w:rPr>
        <w:t>uvedený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4"/>
        </w:rPr>
        <w:t>v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4"/>
        </w:rPr>
        <w:t>penalizační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4"/>
        </w:rPr>
        <w:t>faktuře.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4"/>
        </w:rPr>
        <w:t>Smluvní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4"/>
        </w:rPr>
        <w:t>pokuta/úroky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4"/>
        </w:rPr>
        <w:t>z</w:t>
      </w:r>
      <w:r>
        <w:rPr>
          <w:color w:val="686868"/>
          <w:spacing w:val="-7"/>
        </w:rPr>
        <w:t xml:space="preserve"> </w:t>
      </w:r>
      <w:r>
        <w:rPr>
          <w:color w:val="686868"/>
          <w:spacing w:val="-4"/>
        </w:rPr>
        <w:t>prodlení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4"/>
        </w:rPr>
        <w:t>jsou</w:t>
      </w:r>
      <w:r>
        <w:rPr>
          <w:color w:val="686868"/>
          <w:spacing w:val="-5"/>
        </w:rPr>
        <w:t xml:space="preserve"> </w:t>
      </w:r>
      <w:r>
        <w:rPr>
          <w:color w:val="686868"/>
          <w:spacing w:val="-4"/>
        </w:rPr>
        <w:t>splatné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4"/>
        </w:rPr>
        <w:t>ve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4"/>
        </w:rPr>
        <w:t>lhůtě</w:t>
      </w:r>
      <w:r>
        <w:rPr>
          <w:color w:val="686868"/>
          <w:spacing w:val="-8"/>
        </w:rPr>
        <w:t xml:space="preserve"> </w:t>
      </w:r>
      <w:r>
        <w:rPr>
          <w:color w:val="686868"/>
          <w:spacing w:val="-4"/>
        </w:rPr>
        <w:t>třiceti</w:t>
      </w:r>
    </w:p>
    <w:p w14:paraId="602EFAA5" w14:textId="77777777" w:rsidR="00804834" w:rsidRDefault="008518D4">
      <w:pPr>
        <w:pStyle w:val="Zkladntext"/>
        <w:spacing w:line="312" w:lineRule="auto"/>
        <w:ind w:left="711" w:right="268"/>
      </w:pPr>
      <w:r>
        <w:rPr>
          <w:color w:val="686868"/>
        </w:rPr>
        <w:t>(30)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kalendářních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dnů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ode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dne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doručení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vyúčtování.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Částka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se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považuje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za</w:t>
      </w:r>
      <w:r>
        <w:rPr>
          <w:color w:val="686868"/>
          <w:spacing w:val="-7"/>
        </w:rPr>
        <w:t xml:space="preserve"> </w:t>
      </w:r>
      <w:r>
        <w:rPr>
          <w:color w:val="686868"/>
        </w:rPr>
        <w:t>zaplacenou okamžikem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jejího připsání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ve prospěch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účtu oprávněné Smluvní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strany.</w:t>
      </w:r>
    </w:p>
    <w:p w14:paraId="05526E67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10"/>
          <w:tab w:val="left" w:pos="712"/>
        </w:tabs>
        <w:spacing w:line="312" w:lineRule="auto"/>
        <w:ind w:left="712" w:right="264" w:hanging="568"/>
        <w:jc w:val="both"/>
      </w:pPr>
      <w:r>
        <w:rPr>
          <w:color w:val="686868"/>
        </w:rPr>
        <w:t>Objednatel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je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případě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uplatnění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pokuty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vůči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Dodavateli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dle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40"/>
        </w:rPr>
        <w:t xml:space="preserve"> </w:t>
      </w:r>
      <w:r>
        <w:rPr>
          <w:color w:val="686868"/>
        </w:rPr>
        <w:t>Smlouvy v případě neuhrazení smluvní pokuty ze strany Dodavatele oprávněn využít institut započtení vzájemných pohledávek.</w:t>
      </w:r>
    </w:p>
    <w:p w14:paraId="46620C75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9"/>
          <w:tab w:val="left" w:pos="711"/>
        </w:tabs>
        <w:spacing w:line="312" w:lineRule="auto"/>
        <w:ind w:left="711" w:right="268" w:hanging="568"/>
        <w:jc w:val="both"/>
      </w:pPr>
      <w:r>
        <w:rPr>
          <w:color w:val="686868"/>
        </w:rPr>
        <w:t>Smluvní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strany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konstatují,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výše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smluvní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pokuty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není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nepřiměřeně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vysoká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a</w:t>
      </w:r>
      <w:r>
        <w:rPr>
          <w:color w:val="686868"/>
          <w:spacing w:val="-16"/>
        </w:rPr>
        <w:t xml:space="preserve"> </w:t>
      </w:r>
      <w:r>
        <w:rPr>
          <w:color w:val="686868"/>
        </w:rPr>
        <w:t>že</w:t>
      </w:r>
      <w:r>
        <w:rPr>
          <w:color w:val="686868"/>
          <w:spacing w:val="-15"/>
        </w:rPr>
        <w:t xml:space="preserve"> </w:t>
      </w:r>
      <w:r>
        <w:rPr>
          <w:color w:val="686868"/>
        </w:rPr>
        <w:t>smluvní pokuta není v rozporu s dobrými mravy.</w:t>
      </w:r>
    </w:p>
    <w:p w14:paraId="3A84B055" w14:textId="77777777" w:rsidR="00804834" w:rsidRDefault="008518D4">
      <w:pPr>
        <w:pStyle w:val="Nadpis1"/>
        <w:numPr>
          <w:ilvl w:val="0"/>
          <w:numId w:val="12"/>
        </w:numPr>
        <w:tabs>
          <w:tab w:val="left" w:pos="3289"/>
        </w:tabs>
        <w:ind w:left="3289" w:hanging="453"/>
        <w:jc w:val="left"/>
      </w:pPr>
      <w:r>
        <w:rPr>
          <w:color w:val="686868"/>
        </w:rPr>
        <w:t>Doba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trvání</w:t>
      </w:r>
      <w:r>
        <w:rPr>
          <w:color w:val="686868"/>
          <w:spacing w:val="-6"/>
        </w:rPr>
        <w:t xml:space="preserve"> </w:t>
      </w:r>
      <w:r>
        <w:rPr>
          <w:color w:val="686868"/>
          <w:spacing w:val="-2"/>
        </w:rPr>
        <w:t>Smlouvy</w:t>
      </w:r>
    </w:p>
    <w:p w14:paraId="0F6D7FD4" w14:textId="77777777" w:rsidR="00804834" w:rsidRDefault="00804834">
      <w:pPr>
        <w:pStyle w:val="Zkladntext"/>
        <w:spacing w:before="58"/>
        <w:jc w:val="left"/>
        <w:rPr>
          <w:b/>
        </w:rPr>
      </w:pPr>
    </w:p>
    <w:p w14:paraId="76CD9E69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08"/>
        </w:tabs>
        <w:spacing w:before="0" w:line="312" w:lineRule="auto"/>
        <w:ind w:left="708" w:right="265" w:hanging="568"/>
        <w:jc w:val="both"/>
      </w:pPr>
      <w:r>
        <w:rPr>
          <w:color w:val="7F7F7F"/>
        </w:rPr>
        <w:t>Tato Smlouva nabývá platnosti dnem podpisu oběma Smluvními stranam</w:t>
      </w:r>
      <w:r>
        <w:rPr>
          <w:color w:val="7E7E7E"/>
        </w:rPr>
        <w:t>i a účinnosti dnem</w:t>
      </w:r>
      <w:r>
        <w:rPr>
          <w:color w:val="7E7E7E"/>
          <w:spacing w:val="80"/>
          <w:w w:val="150"/>
        </w:rPr>
        <w:t xml:space="preserve"> </w:t>
      </w:r>
      <w:r>
        <w:rPr>
          <w:b/>
          <w:color w:val="7E7E7E"/>
        </w:rPr>
        <w:t>1.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>8.</w:t>
      </w:r>
      <w:r>
        <w:rPr>
          <w:b/>
          <w:color w:val="7E7E7E"/>
          <w:spacing w:val="-1"/>
        </w:rPr>
        <w:t xml:space="preserve"> </w:t>
      </w:r>
      <w:r>
        <w:rPr>
          <w:b/>
          <w:color w:val="7E7E7E"/>
        </w:rPr>
        <w:t>2025</w:t>
      </w:r>
      <w:r>
        <w:rPr>
          <w:b/>
          <w:color w:val="7E7E7E"/>
          <w:spacing w:val="80"/>
          <w:w w:val="150"/>
        </w:rPr>
        <w:t xml:space="preserve"> </w:t>
      </w:r>
      <w:r>
        <w:rPr>
          <w:color w:val="7E7E7E"/>
        </w:rPr>
        <w:t>při</w:t>
      </w:r>
      <w:r>
        <w:rPr>
          <w:color w:val="7E7E7E"/>
          <w:spacing w:val="80"/>
          <w:w w:val="150"/>
        </w:rPr>
        <w:t xml:space="preserve"> </w:t>
      </w:r>
      <w:r>
        <w:rPr>
          <w:color w:val="7E7E7E"/>
        </w:rPr>
        <w:t>splnění</w:t>
      </w:r>
      <w:r>
        <w:rPr>
          <w:color w:val="7E7E7E"/>
          <w:spacing w:val="80"/>
          <w:w w:val="150"/>
        </w:rPr>
        <w:t xml:space="preserve"> </w:t>
      </w:r>
      <w:r>
        <w:rPr>
          <w:color w:val="7E7E7E"/>
        </w:rPr>
        <w:t>podmínky</w:t>
      </w:r>
      <w:r>
        <w:rPr>
          <w:color w:val="7E7E7E"/>
          <w:spacing w:val="80"/>
          <w:w w:val="150"/>
        </w:rPr>
        <w:t xml:space="preserve"> </w:t>
      </w:r>
      <w:r>
        <w:rPr>
          <w:color w:val="7E7E7E"/>
        </w:rPr>
        <w:t>zveřejnění</w:t>
      </w:r>
      <w:r>
        <w:rPr>
          <w:color w:val="7E7E7E"/>
          <w:spacing w:val="80"/>
          <w:w w:val="15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80"/>
          <w:w w:val="150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80"/>
          <w:w w:val="150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80"/>
          <w:w w:val="150"/>
        </w:rPr>
        <w:t xml:space="preserve"> </w:t>
      </w:r>
      <w:r>
        <w:rPr>
          <w:color w:val="7E7E7E"/>
        </w:rPr>
        <w:t>podle zákona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340/2015 Sb., 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zvláštních podmínkách účinnosti některých smluv, uveřejňování těchto smluv 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 xml:space="preserve">registru smluv (zákon o registru smluv), a uzavírá se na dobu určitou </w:t>
      </w:r>
      <w:r>
        <w:rPr>
          <w:b/>
          <w:color w:val="7E7E7E"/>
        </w:rPr>
        <w:t>12 měsíců</w:t>
      </w:r>
      <w:r>
        <w:rPr>
          <w:color w:val="7E7E7E"/>
        </w:rPr>
        <w:t>. Pokud bude Smlouva 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registru smluv uveřejněna později,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než dne 1. 8. 2025, nabývá účinnosti dnem uveřejnění.</w:t>
      </w:r>
    </w:p>
    <w:p w14:paraId="49431D67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line="312" w:lineRule="auto"/>
        <w:ind w:left="709" w:right="263" w:hanging="568"/>
        <w:jc w:val="both"/>
      </w:pPr>
      <w:r>
        <w:rPr>
          <w:color w:val="7F7F7F"/>
        </w:rPr>
        <w:t>Objednatel</w:t>
      </w:r>
      <w:r>
        <w:rPr>
          <w:color w:val="7F7F7F"/>
          <w:spacing w:val="23"/>
        </w:rPr>
        <w:t xml:space="preserve"> </w:t>
      </w:r>
      <w:r>
        <w:rPr>
          <w:color w:val="7F7F7F"/>
        </w:rPr>
        <w:t>se</w:t>
      </w:r>
      <w:r>
        <w:rPr>
          <w:color w:val="7F7F7F"/>
          <w:spacing w:val="23"/>
        </w:rPr>
        <w:t xml:space="preserve"> </w:t>
      </w:r>
      <w:r>
        <w:rPr>
          <w:color w:val="7F7F7F"/>
        </w:rPr>
        <w:t>zavazuje,</w:t>
      </w:r>
      <w:r>
        <w:rPr>
          <w:color w:val="7F7F7F"/>
          <w:spacing w:val="23"/>
        </w:rPr>
        <w:t xml:space="preserve"> </w:t>
      </w:r>
      <w:r>
        <w:rPr>
          <w:color w:val="7F7F7F"/>
        </w:rPr>
        <w:t>že</w:t>
      </w:r>
      <w:r>
        <w:rPr>
          <w:color w:val="7F7F7F"/>
          <w:spacing w:val="23"/>
        </w:rPr>
        <w:t xml:space="preserve"> </w:t>
      </w:r>
      <w:r>
        <w:rPr>
          <w:color w:val="7F7F7F"/>
        </w:rPr>
        <w:t>povinnost</w:t>
      </w:r>
      <w:r>
        <w:rPr>
          <w:color w:val="7F7F7F"/>
          <w:spacing w:val="23"/>
        </w:rPr>
        <w:t xml:space="preserve"> </w:t>
      </w:r>
      <w:r>
        <w:rPr>
          <w:color w:val="7F7F7F"/>
        </w:rPr>
        <w:t>zveřejnění</w:t>
      </w:r>
      <w:r>
        <w:rPr>
          <w:color w:val="7F7F7F"/>
          <w:spacing w:val="23"/>
        </w:rPr>
        <w:t xml:space="preserve"> </w:t>
      </w:r>
      <w:r>
        <w:rPr>
          <w:color w:val="7F7F7F"/>
        </w:rPr>
        <w:t>Smlouvy</w:t>
      </w:r>
      <w:r>
        <w:rPr>
          <w:color w:val="7F7F7F"/>
          <w:spacing w:val="23"/>
        </w:rPr>
        <w:t xml:space="preserve"> </w:t>
      </w:r>
      <w:r>
        <w:rPr>
          <w:color w:val="7F7F7F"/>
        </w:rPr>
        <w:t>v</w:t>
      </w:r>
      <w:r>
        <w:rPr>
          <w:color w:val="7F7F7F"/>
          <w:spacing w:val="23"/>
        </w:rPr>
        <w:t xml:space="preserve"> </w:t>
      </w:r>
      <w:r>
        <w:rPr>
          <w:color w:val="7F7F7F"/>
        </w:rPr>
        <w:t>registru</w:t>
      </w:r>
      <w:r>
        <w:rPr>
          <w:color w:val="7F7F7F"/>
          <w:spacing w:val="22"/>
        </w:rPr>
        <w:t xml:space="preserve"> </w:t>
      </w:r>
      <w:r>
        <w:rPr>
          <w:color w:val="7F7F7F"/>
        </w:rPr>
        <w:t>smluv</w:t>
      </w:r>
      <w:r>
        <w:rPr>
          <w:color w:val="7F7F7F"/>
          <w:spacing w:val="23"/>
        </w:rPr>
        <w:t xml:space="preserve"> </w:t>
      </w:r>
      <w:r>
        <w:rPr>
          <w:color w:val="7F7F7F"/>
        </w:rPr>
        <w:t xml:space="preserve">uvedenou </w:t>
      </w:r>
      <w:r>
        <w:rPr>
          <w:color w:val="7F7F7F"/>
          <w:spacing w:val="-6"/>
        </w:rPr>
        <w:t>v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6"/>
        </w:rPr>
        <w:t>odst.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6"/>
        </w:rPr>
        <w:t>1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6"/>
        </w:rPr>
        <w:t>tohoto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6"/>
        </w:rPr>
        <w:t>článku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6"/>
        </w:rPr>
        <w:t>Smlouvy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6"/>
        </w:rPr>
        <w:t>splní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6"/>
        </w:rPr>
        <w:t>neprodleně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6"/>
        </w:rPr>
        <w:t>po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6"/>
        </w:rPr>
        <w:t>podpisu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6"/>
        </w:rPr>
        <w:t>této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6"/>
        </w:rPr>
        <w:t>Smlouvy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6"/>
        </w:rPr>
        <w:t>oběma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6"/>
        </w:rPr>
        <w:t xml:space="preserve">Smluvními </w:t>
      </w:r>
      <w:r>
        <w:rPr>
          <w:color w:val="7F7F7F"/>
          <w:spacing w:val="-2"/>
        </w:rPr>
        <w:t>stranami.</w:t>
      </w:r>
    </w:p>
    <w:p w14:paraId="2ECBCA9E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21" w:line="312" w:lineRule="auto"/>
        <w:ind w:left="709" w:right="273" w:hanging="568"/>
        <w:jc w:val="both"/>
      </w:pPr>
      <w:r>
        <w:rPr>
          <w:color w:val="7F7F7F"/>
        </w:rPr>
        <w:t>Tuto Smlouvu lze ukončit písemnou dohodou Smluvních stran, výpovědí nebo jednostranným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odstoupením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od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Smlouvy</w:t>
      </w:r>
      <w:r>
        <w:rPr>
          <w:color w:val="7F7F7F"/>
          <w:spacing w:val="-13"/>
        </w:rPr>
        <w:t xml:space="preserve"> </w:t>
      </w:r>
      <w:r>
        <w:rPr>
          <w:color w:val="7F7F7F"/>
        </w:rPr>
        <w:t>z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důvodů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stanovených</w:t>
      </w:r>
      <w:r>
        <w:rPr>
          <w:color w:val="7F7F7F"/>
          <w:spacing w:val="-13"/>
        </w:rPr>
        <w:t xml:space="preserve"> </w:t>
      </w:r>
      <w:r>
        <w:rPr>
          <w:color w:val="7F7F7F"/>
        </w:rPr>
        <w:t>právními</w:t>
      </w:r>
      <w:r>
        <w:rPr>
          <w:color w:val="7F7F7F"/>
          <w:spacing w:val="-13"/>
        </w:rPr>
        <w:t xml:space="preserve"> </w:t>
      </w:r>
      <w:r>
        <w:rPr>
          <w:color w:val="7F7F7F"/>
        </w:rPr>
        <w:t>předpisy</w:t>
      </w:r>
      <w:r>
        <w:rPr>
          <w:color w:val="7F7F7F"/>
          <w:spacing w:val="-13"/>
        </w:rPr>
        <w:t xml:space="preserve"> </w:t>
      </w:r>
      <w:r>
        <w:rPr>
          <w:color w:val="7F7F7F"/>
        </w:rPr>
        <w:t>nebo touto Smlouvou, nebo v případě podstatného porušení Smlouvy.</w:t>
      </w:r>
    </w:p>
    <w:p w14:paraId="5B28CCD7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8"/>
        </w:tabs>
        <w:ind w:left="708" w:hanging="566"/>
        <w:jc w:val="both"/>
      </w:pPr>
      <w:r>
        <w:rPr>
          <w:color w:val="7F7F7F"/>
          <w:spacing w:val="-4"/>
        </w:rPr>
        <w:t>Důvodem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pro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odstoupení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od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této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Smlouvy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jsou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zejména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následující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skutečnosti:</w:t>
      </w:r>
    </w:p>
    <w:p w14:paraId="47472BD9" w14:textId="77777777" w:rsidR="00804834" w:rsidRDefault="008518D4">
      <w:pPr>
        <w:pStyle w:val="Odstavecseseznamem"/>
        <w:numPr>
          <w:ilvl w:val="0"/>
          <w:numId w:val="2"/>
        </w:numPr>
        <w:tabs>
          <w:tab w:val="left" w:pos="1300"/>
        </w:tabs>
        <w:spacing w:before="196" w:line="312" w:lineRule="auto"/>
        <w:ind w:right="271"/>
        <w:jc w:val="both"/>
      </w:pPr>
      <w:r>
        <w:rPr>
          <w:color w:val="7D7D7D"/>
        </w:rPr>
        <w:t>Každá ze Smluvních stran může od této Smlouvy okamžitě odstoupit, pokud se druhá</w:t>
      </w:r>
      <w:r>
        <w:rPr>
          <w:color w:val="7D7D7D"/>
          <w:spacing w:val="-14"/>
        </w:rPr>
        <w:t xml:space="preserve"> </w:t>
      </w:r>
      <w:r>
        <w:rPr>
          <w:color w:val="7D7D7D"/>
        </w:rPr>
        <w:t>Smluvní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strana</w:t>
      </w:r>
      <w:r>
        <w:rPr>
          <w:color w:val="7D7D7D"/>
          <w:spacing w:val="-14"/>
        </w:rPr>
        <w:t xml:space="preserve"> </w:t>
      </w:r>
      <w:r>
        <w:rPr>
          <w:color w:val="7D7D7D"/>
        </w:rPr>
        <w:t>dopustila</w:t>
      </w:r>
      <w:r>
        <w:rPr>
          <w:color w:val="7D7D7D"/>
          <w:spacing w:val="-15"/>
        </w:rPr>
        <w:t xml:space="preserve"> </w:t>
      </w:r>
      <w:r>
        <w:rPr>
          <w:color w:val="7D7D7D"/>
        </w:rPr>
        <w:t>vůči</w:t>
      </w:r>
      <w:r>
        <w:rPr>
          <w:color w:val="7D7D7D"/>
          <w:spacing w:val="-15"/>
        </w:rPr>
        <w:t xml:space="preserve"> </w:t>
      </w:r>
      <w:r>
        <w:rPr>
          <w:color w:val="7D7D7D"/>
        </w:rPr>
        <w:t>ní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jednání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vykazujícího</w:t>
      </w:r>
      <w:r>
        <w:rPr>
          <w:color w:val="7D7D7D"/>
          <w:spacing w:val="-15"/>
        </w:rPr>
        <w:t xml:space="preserve"> </w:t>
      </w:r>
      <w:r>
        <w:rPr>
          <w:color w:val="7D7D7D"/>
        </w:rPr>
        <w:t>znaky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nekalé</w:t>
      </w:r>
      <w:r>
        <w:rPr>
          <w:color w:val="7D7D7D"/>
          <w:spacing w:val="-14"/>
        </w:rPr>
        <w:t xml:space="preserve"> </w:t>
      </w:r>
      <w:r>
        <w:rPr>
          <w:color w:val="7D7D7D"/>
        </w:rPr>
        <w:t>soutěže;</w:t>
      </w:r>
    </w:p>
    <w:p w14:paraId="1069F236" w14:textId="77777777" w:rsidR="00804834" w:rsidRDefault="008518D4">
      <w:pPr>
        <w:pStyle w:val="Odstavecseseznamem"/>
        <w:numPr>
          <w:ilvl w:val="0"/>
          <w:numId w:val="2"/>
        </w:numPr>
        <w:tabs>
          <w:tab w:val="left" w:pos="1300"/>
        </w:tabs>
        <w:spacing w:before="0" w:line="312" w:lineRule="auto"/>
        <w:ind w:right="269"/>
        <w:jc w:val="both"/>
      </w:pPr>
      <w:r>
        <w:rPr>
          <w:color w:val="7D7D7D"/>
        </w:rPr>
        <w:t xml:space="preserve">Objednatel může okamžitě odstoupit, pokud Dodavatel bude déle než 5 hodin v </w:t>
      </w:r>
      <w:r>
        <w:rPr>
          <w:color w:val="7D7D7D"/>
          <w:spacing w:val="-2"/>
        </w:rPr>
        <w:t>prodlení</w:t>
      </w:r>
      <w:r>
        <w:rPr>
          <w:color w:val="7D7D7D"/>
          <w:spacing w:val="-14"/>
        </w:rPr>
        <w:t xml:space="preserve"> </w:t>
      </w:r>
      <w:r>
        <w:rPr>
          <w:color w:val="7D7D7D"/>
          <w:spacing w:val="-2"/>
        </w:rPr>
        <w:t>s</w:t>
      </w:r>
      <w:r>
        <w:rPr>
          <w:color w:val="7D7D7D"/>
          <w:spacing w:val="-3"/>
        </w:rPr>
        <w:t xml:space="preserve"> </w:t>
      </w:r>
      <w:r>
        <w:rPr>
          <w:color w:val="7D7D7D"/>
          <w:spacing w:val="-2"/>
        </w:rPr>
        <w:t>odstraněním</w:t>
      </w:r>
      <w:r>
        <w:rPr>
          <w:color w:val="7D7D7D"/>
          <w:spacing w:val="-14"/>
        </w:rPr>
        <w:t xml:space="preserve"> </w:t>
      </w:r>
      <w:r>
        <w:rPr>
          <w:color w:val="7D7D7D"/>
          <w:spacing w:val="-2"/>
        </w:rPr>
        <w:t>poruch</w:t>
      </w:r>
      <w:r>
        <w:rPr>
          <w:color w:val="7D7D7D"/>
          <w:spacing w:val="-9"/>
        </w:rPr>
        <w:t xml:space="preserve"> </w:t>
      </w:r>
      <w:r>
        <w:rPr>
          <w:color w:val="7D7D7D"/>
          <w:spacing w:val="-2"/>
        </w:rPr>
        <w:t>kategorie</w:t>
      </w:r>
      <w:r>
        <w:rPr>
          <w:color w:val="7D7D7D"/>
          <w:spacing w:val="-10"/>
        </w:rPr>
        <w:t xml:space="preserve"> </w:t>
      </w:r>
      <w:r>
        <w:rPr>
          <w:color w:val="7D7D7D"/>
          <w:spacing w:val="-2"/>
        </w:rPr>
        <w:t>A</w:t>
      </w:r>
      <w:r>
        <w:rPr>
          <w:color w:val="7D7D7D"/>
          <w:spacing w:val="-11"/>
        </w:rPr>
        <w:t xml:space="preserve"> </w:t>
      </w:r>
      <w:r>
        <w:rPr>
          <w:color w:val="7D7D7D"/>
          <w:spacing w:val="-2"/>
        </w:rPr>
        <w:t>nebo</w:t>
      </w:r>
      <w:r>
        <w:rPr>
          <w:color w:val="7D7D7D"/>
          <w:spacing w:val="-14"/>
        </w:rPr>
        <w:t xml:space="preserve"> </w:t>
      </w:r>
      <w:r>
        <w:rPr>
          <w:color w:val="7D7D7D"/>
          <w:spacing w:val="-2"/>
        </w:rPr>
        <w:t>B</w:t>
      </w:r>
      <w:r>
        <w:rPr>
          <w:color w:val="7D7D7D"/>
          <w:spacing w:val="-9"/>
        </w:rPr>
        <w:t xml:space="preserve"> </w:t>
      </w:r>
      <w:r>
        <w:rPr>
          <w:color w:val="7D7D7D"/>
          <w:spacing w:val="-2"/>
        </w:rPr>
        <w:t>dle</w:t>
      </w:r>
      <w:r>
        <w:rPr>
          <w:color w:val="7D7D7D"/>
          <w:spacing w:val="-8"/>
        </w:rPr>
        <w:t xml:space="preserve"> </w:t>
      </w:r>
      <w:r>
        <w:rPr>
          <w:color w:val="7D7D7D"/>
          <w:spacing w:val="-2"/>
        </w:rPr>
        <w:t>čl.</w:t>
      </w:r>
      <w:r>
        <w:rPr>
          <w:color w:val="7D7D7D"/>
          <w:spacing w:val="-11"/>
        </w:rPr>
        <w:t xml:space="preserve"> </w:t>
      </w:r>
      <w:r>
        <w:rPr>
          <w:color w:val="7D7D7D"/>
          <w:spacing w:val="-2"/>
        </w:rPr>
        <w:t>2</w:t>
      </w:r>
      <w:r>
        <w:rPr>
          <w:color w:val="7D7D7D"/>
          <w:spacing w:val="-11"/>
        </w:rPr>
        <w:t xml:space="preserve"> </w:t>
      </w:r>
      <w:r>
        <w:rPr>
          <w:color w:val="7D7D7D"/>
          <w:spacing w:val="-2"/>
        </w:rPr>
        <w:t>odst.</w:t>
      </w:r>
      <w:r>
        <w:rPr>
          <w:color w:val="7D7D7D"/>
          <w:spacing w:val="-11"/>
        </w:rPr>
        <w:t xml:space="preserve"> </w:t>
      </w:r>
      <w:r>
        <w:rPr>
          <w:color w:val="7D7D7D"/>
          <w:spacing w:val="-2"/>
        </w:rPr>
        <w:t>2.2</w:t>
      </w:r>
      <w:r>
        <w:rPr>
          <w:color w:val="7D7D7D"/>
          <w:spacing w:val="-10"/>
        </w:rPr>
        <w:t xml:space="preserve"> </w:t>
      </w:r>
      <w:r>
        <w:rPr>
          <w:color w:val="7D7D7D"/>
          <w:spacing w:val="-2"/>
        </w:rPr>
        <w:t xml:space="preserve">Smlouvy, nebo </w:t>
      </w:r>
      <w:r>
        <w:rPr>
          <w:color w:val="7D7D7D"/>
        </w:rPr>
        <w:t>bude opakovaně, tj. nejméně 3x, v prodlení se stanovenými lhůtami,</w:t>
      </w:r>
    </w:p>
    <w:p w14:paraId="4B7DB4F1" w14:textId="77777777" w:rsidR="00804834" w:rsidRDefault="008518D4">
      <w:pPr>
        <w:pStyle w:val="Odstavecseseznamem"/>
        <w:numPr>
          <w:ilvl w:val="0"/>
          <w:numId w:val="2"/>
        </w:numPr>
        <w:tabs>
          <w:tab w:val="left" w:pos="1300"/>
        </w:tabs>
        <w:spacing w:before="0" w:line="312" w:lineRule="auto"/>
        <w:ind w:right="267"/>
        <w:jc w:val="both"/>
      </w:pPr>
      <w:r>
        <w:rPr>
          <w:color w:val="7D7D7D"/>
        </w:rPr>
        <w:t>Objednatel může okamžitě odstoupit, je-li Dodavatel v likvidaci nebo vůči jeho majetku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probíhá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insolvenční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řízení,</w:t>
      </w:r>
      <w:r>
        <w:rPr>
          <w:color w:val="7D7D7D"/>
          <w:spacing w:val="-14"/>
        </w:rPr>
        <w:t xml:space="preserve"> </w:t>
      </w:r>
      <w:r>
        <w:rPr>
          <w:color w:val="7D7D7D"/>
        </w:rPr>
        <w:t>v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němž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bylo</w:t>
      </w:r>
      <w:r>
        <w:rPr>
          <w:color w:val="7D7D7D"/>
          <w:spacing w:val="-14"/>
        </w:rPr>
        <w:t xml:space="preserve"> </w:t>
      </w:r>
      <w:r>
        <w:rPr>
          <w:color w:val="7D7D7D"/>
        </w:rPr>
        <w:t>vydáno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rozhodnutí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o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úpadku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 xml:space="preserve">nebo insolvenční návrh byl zamítnut proto, že majetek nepostačuje k úhradě nákladů insolvenčního řízení, nebo byl konkurs zrušen proto, že majetek byl zcela nepostačující nebo byla zavedena nucená správa podle zvláštních právních </w:t>
      </w:r>
      <w:r>
        <w:rPr>
          <w:color w:val="7D7D7D"/>
          <w:spacing w:val="-2"/>
        </w:rPr>
        <w:t>předpisů,</w:t>
      </w:r>
    </w:p>
    <w:p w14:paraId="30936BA7" w14:textId="77777777" w:rsidR="00804834" w:rsidRDefault="008518D4">
      <w:pPr>
        <w:pStyle w:val="Odstavecseseznamem"/>
        <w:numPr>
          <w:ilvl w:val="0"/>
          <w:numId w:val="2"/>
        </w:numPr>
        <w:tabs>
          <w:tab w:val="left" w:pos="1300"/>
        </w:tabs>
        <w:spacing w:before="0" w:line="312" w:lineRule="auto"/>
        <w:ind w:right="272"/>
        <w:jc w:val="both"/>
      </w:pPr>
      <w:r>
        <w:rPr>
          <w:color w:val="7D7D7D"/>
        </w:rPr>
        <w:t>Objednatel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je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oprávněn</w:t>
      </w:r>
      <w:r>
        <w:rPr>
          <w:color w:val="7D7D7D"/>
          <w:spacing w:val="-14"/>
        </w:rPr>
        <w:t xml:space="preserve"> </w:t>
      </w:r>
      <w:r>
        <w:rPr>
          <w:color w:val="7D7D7D"/>
        </w:rPr>
        <w:t>odstoupit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od</w:t>
      </w:r>
      <w:r>
        <w:rPr>
          <w:color w:val="7D7D7D"/>
          <w:spacing w:val="-14"/>
        </w:rPr>
        <w:t xml:space="preserve"> </w:t>
      </w:r>
      <w:r>
        <w:rPr>
          <w:color w:val="7D7D7D"/>
        </w:rPr>
        <w:t>Smlouvy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v</w:t>
      </w:r>
      <w:r>
        <w:rPr>
          <w:color w:val="7D7D7D"/>
          <w:spacing w:val="-14"/>
        </w:rPr>
        <w:t xml:space="preserve"> </w:t>
      </w:r>
      <w:r>
        <w:rPr>
          <w:color w:val="7D7D7D"/>
        </w:rPr>
        <w:t>případě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významné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změny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kontroly nad</w:t>
      </w:r>
      <w:r>
        <w:rPr>
          <w:color w:val="7D7D7D"/>
          <w:spacing w:val="80"/>
        </w:rPr>
        <w:t xml:space="preserve"> </w:t>
      </w:r>
      <w:r>
        <w:rPr>
          <w:color w:val="7D7D7D"/>
        </w:rPr>
        <w:t>Dodavatelem</w:t>
      </w:r>
      <w:r>
        <w:rPr>
          <w:color w:val="7D7D7D"/>
          <w:spacing w:val="80"/>
        </w:rPr>
        <w:t xml:space="preserve"> </w:t>
      </w:r>
      <w:r>
        <w:rPr>
          <w:color w:val="7D7D7D"/>
        </w:rPr>
        <w:t>nebo</w:t>
      </w:r>
      <w:r>
        <w:rPr>
          <w:color w:val="7D7D7D"/>
          <w:spacing w:val="80"/>
        </w:rPr>
        <w:t xml:space="preserve"> </w:t>
      </w:r>
      <w:r>
        <w:rPr>
          <w:color w:val="7D7D7D"/>
        </w:rPr>
        <w:t>změny</w:t>
      </w:r>
      <w:r>
        <w:rPr>
          <w:color w:val="7D7D7D"/>
          <w:spacing w:val="80"/>
        </w:rPr>
        <w:t xml:space="preserve"> </w:t>
      </w:r>
      <w:r>
        <w:rPr>
          <w:color w:val="7D7D7D"/>
        </w:rPr>
        <w:t>kontroly</w:t>
      </w:r>
      <w:r>
        <w:rPr>
          <w:color w:val="7D7D7D"/>
          <w:spacing w:val="80"/>
        </w:rPr>
        <w:t xml:space="preserve"> </w:t>
      </w:r>
      <w:r>
        <w:rPr>
          <w:color w:val="7D7D7D"/>
        </w:rPr>
        <w:t>nad</w:t>
      </w:r>
      <w:r>
        <w:rPr>
          <w:color w:val="7D7D7D"/>
          <w:spacing w:val="80"/>
        </w:rPr>
        <w:t xml:space="preserve"> </w:t>
      </w:r>
      <w:r>
        <w:rPr>
          <w:color w:val="7D7D7D"/>
        </w:rPr>
        <w:t>zásadními</w:t>
      </w:r>
      <w:r>
        <w:rPr>
          <w:color w:val="7D7D7D"/>
          <w:spacing w:val="80"/>
        </w:rPr>
        <w:t xml:space="preserve"> </w:t>
      </w:r>
      <w:r>
        <w:rPr>
          <w:color w:val="7D7D7D"/>
        </w:rPr>
        <w:t>aktivy</w:t>
      </w:r>
      <w:r>
        <w:rPr>
          <w:color w:val="7D7D7D"/>
          <w:spacing w:val="80"/>
        </w:rPr>
        <w:t xml:space="preserve"> </w:t>
      </w:r>
      <w:r>
        <w:rPr>
          <w:color w:val="7D7D7D"/>
        </w:rPr>
        <w:t>využívanými</w:t>
      </w:r>
    </w:p>
    <w:p w14:paraId="2295A0F0" w14:textId="77777777" w:rsidR="00804834" w:rsidRDefault="00804834">
      <w:pPr>
        <w:pStyle w:val="Odstavecseseznamem"/>
        <w:spacing w:line="312" w:lineRule="auto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614BE4A9" w14:textId="77777777" w:rsidR="00804834" w:rsidRDefault="008518D4">
      <w:pPr>
        <w:pStyle w:val="Zkladntext"/>
        <w:spacing w:before="82"/>
        <w:ind w:left="1300"/>
      </w:pPr>
      <w:r>
        <w:rPr>
          <w:color w:val="7D7D7D"/>
        </w:rPr>
        <w:lastRenderedPageBreak/>
        <w:t>Dodavatelem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k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plnění</w:t>
      </w:r>
      <w:r>
        <w:rPr>
          <w:color w:val="7D7D7D"/>
          <w:spacing w:val="-6"/>
        </w:rPr>
        <w:t xml:space="preserve"> </w:t>
      </w:r>
      <w:r>
        <w:rPr>
          <w:color w:val="7D7D7D"/>
        </w:rPr>
        <w:t>podle</w:t>
      </w:r>
      <w:r>
        <w:rPr>
          <w:color w:val="7D7D7D"/>
          <w:spacing w:val="-7"/>
        </w:rPr>
        <w:t xml:space="preserve"> </w:t>
      </w:r>
      <w:r>
        <w:rPr>
          <w:color w:val="7D7D7D"/>
          <w:spacing w:val="-2"/>
        </w:rPr>
        <w:t>Smlouvy.</w:t>
      </w:r>
    </w:p>
    <w:p w14:paraId="3790208E" w14:textId="77777777" w:rsidR="00804834" w:rsidRDefault="008518D4">
      <w:pPr>
        <w:pStyle w:val="Odstavecseseznamem"/>
        <w:numPr>
          <w:ilvl w:val="0"/>
          <w:numId w:val="2"/>
        </w:numPr>
        <w:tabs>
          <w:tab w:val="left" w:pos="1300"/>
        </w:tabs>
        <w:spacing w:before="76" w:line="312" w:lineRule="auto"/>
        <w:ind w:right="267"/>
        <w:jc w:val="both"/>
      </w:pPr>
      <w:r>
        <w:rPr>
          <w:color w:val="7D7D7D"/>
        </w:rPr>
        <w:t>podstatné porušení této Smlouvy, přičemž za podstatné porušení Smlouvy se považují zejména tyto případy:</w:t>
      </w:r>
    </w:p>
    <w:p w14:paraId="2F3DB669" w14:textId="77777777" w:rsidR="00804834" w:rsidRDefault="008518D4">
      <w:pPr>
        <w:pStyle w:val="Odstavecseseznamem"/>
        <w:numPr>
          <w:ilvl w:val="1"/>
          <w:numId w:val="2"/>
        </w:numPr>
        <w:tabs>
          <w:tab w:val="left" w:pos="1726"/>
        </w:tabs>
        <w:spacing w:before="119" w:line="304" w:lineRule="auto"/>
        <w:ind w:right="252"/>
      </w:pPr>
      <w:proofErr w:type="gramStart"/>
      <w:r>
        <w:rPr>
          <w:color w:val="686868"/>
        </w:rPr>
        <w:t>Objednatel</w:t>
      </w:r>
      <w:r>
        <w:rPr>
          <w:color w:val="686868"/>
          <w:spacing w:val="40"/>
        </w:rPr>
        <w:t xml:space="preserve">  </w:t>
      </w:r>
      <w:r>
        <w:rPr>
          <w:color w:val="686868"/>
        </w:rPr>
        <w:t>je</w:t>
      </w:r>
      <w:proofErr w:type="gramEnd"/>
      <w:r>
        <w:rPr>
          <w:color w:val="686868"/>
          <w:spacing w:val="40"/>
        </w:rPr>
        <w:t xml:space="preserve">  </w:t>
      </w:r>
      <w:proofErr w:type="gramStart"/>
      <w:r>
        <w:rPr>
          <w:color w:val="686868"/>
        </w:rPr>
        <w:t>v</w:t>
      </w:r>
      <w:r>
        <w:rPr>
          <w:color w:val="686868"/>
          <w:spacing w:val="40"/>
        </w:rPr>
        <w:t xml:space="preserve">  </w:t>
      </w:r>
      <w:r>
        <w:rPr>
          <w:color w:val="686868"/>
        </w:rPr>
        <w:t>prodlení</w:t>
      </w:r>
      <w:proofErr w:type="gramEnd"/>
      <w:r>
        <w:rPr>
          <w:color w:val="686868"/>
          <w:spacing w:val="40"/>
        </w:rPr>
        <w:t xml:space="preserve">  </w:t>
      </w:r>
      <w:r>
        <w:rPr>
          <w:color w:val="686868"/>
        </w:rPr>
        <w:t>s</w:t>
      </w:r>
      <w:r>
        <w:rPr>
          <w:color w:val="686868"/>
          <w:spacing w:val="30"/>
        </w:rPr>
        <w:t xml:space="preserve"> </w:t>
      </w:r>
      <w:proofErr w:type="gramStart"/>
      <w:r>
        <w:rPr>
          <w:color w:val="686868"/>
        </w:rPr>
        <w:t>úhradou</w:t>
      </w:r>
      <w:r>
        <w:rPr>
          <w:color w:val="686868"/>
          <w:spacing w:val="40"/>
        </w:rPr>
        <w:t xml:space="preserve">  </w:t>
      </w:r>
      <w:r>
        <w:rPr>
          <w:color w:val="686868"/>
        </w:rPr>
        <w:t>faktury</w:t>
      </w:r>
      <w:proofErr w:type="gramEnd"/>
      <w:r>
        <w:rPr>
          <w:color w:val="686868"/>
          <w:spacing w:val="40"/>
        </w:rPr>
        <w:t xml:space="preserve">  </w:t>
      </w:r>
      <w:proofErr w:type="gramStart"/>
      <w:r>
        <w:rPr>
          <w:color w:val="686868"/>
        </w:rPr>
        <w:t>vystavené</w:t>
      </w:r>
      <w:r>
        <w:rPr>
          <w:color w:val="686868"/>
          <w:spacing w:val="40"/>
        </w:rPr>
        <w:t xml:space="preserve">  </w:t>
      </w:r>
      <w:r>
        <w:rPr>
          <w:color w:val="686868"/>
        </w:rPr>
        <w:t>na</w:t>
      </w:r>
      <w:proofErr w:type="gramEnd"/>
      <w:r>
        <w:rPr>
          <w:color w:val="686868"/>
          <w:spacing w:val="40"/>
        </w:rPr>
        <w:t xml:space="preserve">  </w:t>
      </w:r>
      <w:r>
        <w:rPr>
          <w:color w:val="686868"/>
        </w:rPr>
        <w:t>základě a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v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souladu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s</w:t>
      </w:r>
      <w:r>
        <w:rPr>
          <w:color w:val="686868"/>
          <w:spacing w:val="-12"/>
        </w:rPr>
        <w:t xml:space="preserve"> </w:t>
      </w:r>
      <w:r>
        <w:rPr>
          <w:color w:val="686868"/>
        </w:rPr>
        <w:t>podmínkami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této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Smlouvy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déle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než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třicet</w:t>
      </w:r>
      <w:r>
        <w:rPr>
          <w:color w:val="686868"/>
          <w:spacing w:val="-9"/>
        </w:rPr>
        <w:t xml:space="preserve"> </w:t>
      </w:r>
      <w:r>
        <w:rPr>
          <w:color w:val="686868"/>
        </w:rPr>
        <w:t>(30)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kalendářních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dnů;</w:t>
      </w:r>
    </w:p>
    <w:p w14:paraId="6D8BB747" w14:textId="77777777" w:rsidR="00804834" w:rsidRDefault="008518D4">
      <w:pPr>
        <w:pStyle w:val="Odstavecseseznamem"/>
        <w:numPr>
          <w:ilvl w:val="1"/>
          <w:numId w:val="2"/>
        </w:numPr>
        <w:tabs>
          <w:tab w:val="left" w:pos="1726"/>
        </w:tabs>
        <w:spacing w:before="9" w:line="309" w:lineRule="auto"/>
        <w:ind w:right="257"/>
      </w:pPr>
      <w:r>
        <w:rPr>
          <w:color w:val="686868"/>
        </w:rPr>
        <w:t>Dodavatel poruší některou z povinností vyplývajících mu z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čl. 7 této Smlouvy (povinnosti týkající se ochrany Důvěrných informací, obchodního tajemství Objednatele nebo ochrany osobních údajů);</w:t>
      </w:r>
    </w:p>
    <w:p w14:paraId="24031688" w14:textId="77777777" w:rsidR="00804834" w:rsidRDefault="008518D4">
      <w:pPr>
        <w:pStyle w:val="Odstavecseseznamem"/>
        <w:numPr>
          <w:ilvl w:val="1"/>
          <w:numId w:val="2"/>
        </w:numPr>
        <w:tabs>
          <w:tab w:val="left" w:pos="1726"/>
        </w:tabs>
        <w:spacing w:before="1" w:line="304" w:lineRule="auto"/>
        <w:ind w:right="259"/>
      </w:pPr>
      <w:r>
        <w:rPr>
          <w:color w:val="686868"/>
        </w:rPr>
        <w:t xml:space="preserve">Dodavatel poruší některou z povinností vyplývajících mu z čl.1 odst. 1.6 </w:t>
      </w:r>
      <w:r>
        <w:rPr>
          <w:color w:val="686868"/>
          <w:spacing w:val="-2"/>
        </w:rPr>
        <w:t>Smlouvy;</w:t>
      </w:r>
    </w:p>
    <w:p w14:paraId="25841D13" w14:textId="77777777" w:rsidR="00804834" w:rsidRDefault="008518D4">
      <w:pPr>
        <w:pStyle w:val="Odstavecseseznamem"/>
        <w:numPr>
          <w:ilvl w:val="1"/>
          <w:numId w:val="2"/>
        </w:numPr>
        <w:tabs>
          <w:tab w:val="left" w:pos="1725"/>
        </w:tabs>
        <w:spacing w:before="9"/>
        <w:ind w:left="1725" w:hanging="425"/>
      </w:pPr>
      <w:r>
        <w:rPr>
          <w:color w:val="686868"/>
        </w:rPr>
        <w:t>Dodavatel</w:t>
      </w:r>
      <w:r>
        <w:rPr>
          <w:color w:val="686868"/>
          <w:spacing w:val="20"/>
        </w:rPr>
        <w:t xml:space="preserve"> </w:t>
      </w:r>
      <w:r>
        <w:rPr>
          <w:color w:val="686868"/>
        </w:rPr>
        <w:t>byl</w:t>
      </w:r>
      <w:r>
        <w:rPr>
          <w:color w:val="686868"/>
          <w:spacing w:val="18"/>
        </w:rPr>
        <w:t xml:space="preserve"> </w:t>
      </w:r>
      <w:r>
        <w:rPr>
          <w:color w:val="686868"/>
        </w:rPr>
        <w:t>pravomocně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odsouzen</w:t>
      </w:r>
      <w:r>
        <w:rPr>
          <w:color w:val="686868"/>
          <w:spacing w:val="19"/>
        </w:rPr>
        <w:t xml:space="preserve"> </w:t>
      </w:r>
      <w:r>
        <w:rPr>
          <w:color w:val="686868"/>
        </w:rPr>
        <w:t>za</w:t>
      </w:r>
      <w:r>
        <w:rPr>
          <w:color w:val="686868"/>
          <w:spacing w:val="19"/>
        </w:rPr>
        <w:t xml:space="preserve"> </w:t>
      </w:r>
      <w:r>
        <w:rPr>
          <w:color w:val="686868"/>
        </w:rPr>
        <w:t>trestný</w:t>
      </w:r>
      <w:r>
        <w:rPr>
          <w:color w:val="686868"/>
          <w:spacing w:val="19"/>
        </w:rPr>
        <w:t xml:space="preserve"> </w:t>
      </w:r>
      <w:r>
        <w:rPr>
          <w:color w:val="686868"/>
        </w:rPr>
        <w:t>čin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ve</w:t>
      </w:r>
      <w:r>
        <w:rPr>
          <w:color w:val="686868"/>
          <w:spacing w:val="22"/>
        </w:rPr>
        <w:t xml:space="preserve"> </w:t>
      </w:r>
      <w:r>
        <w:rPr>
          <w:color w:val="686868"/>
        </w:rPr>
        <w:t>smyslu</w:t>
      </w:r>
      <w:r>
        <w:rPr>
          <w:color w:val="686868"/>
          <w:spacing w:val="19"/>
        </w:rPr>
        <w:t xml:space="preserve"> </w:t>
      </w:r>
      <w:r>
        <w:rPr>
          <w:color w:val="686868"/>
          <w:spacing w:val="-2"/>
        </w:rPr>
        <w:t>vymezeném</w:t>
      </w:r>
    </w:p>
    <w:p w14:paraId="585C282F" w14:textId="77777777" w:rsidR="00804834" w:rsidRDefault="008518D4">
      <w:pPr>
        <w:pStyle w:val="Zkladntext"/>
        <w:spacing w:before="75"/>
        <w:ind w:left="1726"/>
      </w:pPr>
      <w:r>
        <w:rPr>
          <w:color w:val="686868"/>
        </w:rPr>
        <w:t>čl.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6</w:t>
      </w:r>
      <w:r>
        <w:rPr>
          <w:color w:val="686868"/>
          <w:spacing w:val="-5"/>
        </w:rPr>
        <w:t xml:space="preserve"> </w:t>
      </w:r>
      <w:r>
        <w:rPr>
          <w:color w:val="686868"/>
        </w:rPr>
        <w:t>odst.</w:t>
      </w:r>
      <w:r>
        <w:rPr>
          <w:color w:val="686868"/>
          <w:spacing w:val="-6"/>
        </w:rPr>
        <w:t xml:space="preserve"> </w:t>
      </w:r>
      <w:r>
        <w:rPr>
          <w:color w:val="686868"/>
        </w:rPr>
        <w:t>6.20–6.21</w:t>
      </w:r>
      <w:r>
        <w:rPr>
          <w:color w:val="686868"/>
          <w:spacing w:val="-4"/>
        </w:rPr>
        <w:t xml:space="preserve"> </w:t>
      </w:r>
      <w:r>
        <w:rPr>
          <w:color w:val="686868"/>
          <w:spacing w:val="-2"/>
        </w:rPr>
        <w:t>Smlouvy.</w:t>
      </w:r>
    </w:p>
    <w:p w14:paraId="627E7B73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96" w:line="312" w:lineRule="auto"/>
        <w:ind w:left="709" w:right="255" w:hanging="568"/>
        <w:jc w:val="both"/>
      </w:pPr>
      <w:r>
        <w:rPr>
          <w:color w:val="7F7F7F"/>
        </w:rPr>
        <w:t>Odstoupení je</w:t>
      </w:r>
      <w:r>
        <w:rPr>
          <w:color w:val="7F7F7F"/>
          <w:spacing w:val="20"/>
        </w:rPr>
        <w:t xml:space="preserve"> </w:t>
      </w:r>
      <w:r>
        <w:rPr>
          <w:color w:val="7F7F7F"/>
        </w:rPr>
        <w:t>účinné</w:t>
      </w:r>
      <w:r>
        <w:rPr>
          <w:color w:val="7F7F7F"/>
          <w:spacing w:val="20"/>
        </w:rPr>
        <w:t xml:space="preserve"> </w:t>
      </w:r>
      <w:r>
        <w:rPr>
          <w:color w:val="7F7F7F"/>
        </w:rPr>
        <w:t>od</w:t>
      </w:r>
      <w:r>
        <w:rPr>
          <w:color w:val="7F7F7F"/>
          <w:spacing w:val="20"/>
        </w:rPr>
        <w:t xml:space="preserve"> </w:t>
      </w:r>
      <w:r>
        <w:rPr>
          <w:color w:val="7F7F7F"/>
        </w:rPr>
        <w:t>okamžiku,</w:t>
      </w:r>
      <w:r>
        <w:rPr>
          <w:color w:val="7F7F7F"/>
          <w:spacing w:val="22"/>
        </w:rPr>
        <w:t xml:space="preserve"> </w:t>
      </w:r>
      <w:r>
        <w:rPr>
          <w:color w:val="7F7F7F"/>
        </w:rPr>
        <w:t>kdy</w:t>
      </w:r>
      <w:r>
        <w:rPr>
          <w:color w:val="7F7F7F"/>
          <w:spacing w:val="21"/>
        </w:rPr>
        <w:t xml:space="preserve"> </w:t>
      </w:r>
      <w:r>
        <w:rPr>
          <w:color w:val="7F7F7F"/>
        </w:rPr>
        <w:t>je</w:t>
      </w:r>
      <w:r>
        <w:rPr>
          <w:color w:val="7F7F7F"/>
          <w:spacing w:val="20"/>
        </w:rPr>
        <w:t xml:space="preserve"> </w:t>
      </w:r>
      <w:r>
        <w:rPr>
          <w:color w:val="7F7F7F"/>
        </w:rPr>
        <w:t>doručeno</w:t>
      </w:r>
      <w:r>
        <w:rPr>
          <w:color w:val="7F7F7F"/>
          <w:spacing w:val="22"/>
        </w:rPr>
        <w:t xml:space="preserve"> </w:t>
      </w:r>
      <w:r>
        <w:rPr>
          <w:color w:val="7F7F7F"/>
        </w:rPr>
        <w:t>písemné</w:t>
      </w:r>
      <w:r>
        <w:rPr>
          <w:color w:val="7F7F7F"/>
          <w:spacing w:val="20"/>
        </w:rPr>
        <w:t xml:space="preserve"> </w:t>
      </w:r>
      <w:r>
        <w:rPr>
          <w:color w:val="7F7F7F"/>
        </w:rPr>
        <w:t>prohlášení</w:t>
      </w:r>
      <w:r>
        <w:rPr>
          <w:color w:val="7F7F7F"/>
          <w:spacing w:val="22"/>
        </w:rPr>
        <w:t xml:space="preserve"> </w:t>
      </w:r>
      <w:r>
        <w:rPr>
          <w:color w:val="7F7F7F"/>
        </w:rPr>
        <w:t>Objednatele o odstoupení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od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Smlouvy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druhé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Smluvní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straně.</w:t>
      </w:r>
    </w:p>
    <w:p w14:paraId="2952C598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8"/>
          <w:tab w:val="left" w:pos="710"/>
        </w:tabs>
        <w:spacing w:line="312" w:lineRule="auto"/>
        <w:ind w:left="710" w:right="252" w:hanging="568"/>
        <w:jc w:val="both"/>
      </w:pPr>
      <w:r>
        <w:rPr>
          <w:color w:val="7F7F7F"/>
        </w:rPr>
        <w:t>Objednatel je oprávněn Smlouvu vypovědět, bez udání důvodů. Výpovědní doba činí 3 měsíce a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počíná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běžet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od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prvého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dne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měsíce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následujícího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po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doručení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výpovědi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druhé Smluvní straně, v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takovém případě má Objednatel nárok na vrácení poměrné výše zaplacené Ceny.</w:t>
      </w:r>
    </w:p>
    <w:p w14:paraId="67731163" w14:textId="77777777" w:rsidR="00804834" w:rsidRDefault="008518D4">
      <w:pPr>
        <w:pStyle w:val="Nadpis1"/>
        <w:numPr>
          <w:ilvl w:val="0"/>
          <w:numId w:val="12"/>
        </w:numPr>
        <w:tabs>
          <w:tab w:val="left" w:pos="3957"/>
        </w:tabs>
        <w:ind w:left="3957" w:hanging="452"/>
        <w:jc w:val="left"/>
      </w:pPr>
      <w:r>
        <w:rPr>
          <w:color w:val="686868"/>
          <w:spacing w:val="-2"/>
        </w:rPr>
        <w:t>Nemožnost</w:t>
      </w:r>
      <w:r>
        <w:rPr>
          <w:color w:val="686868"/>
          <w:spacing w:val="1"/>
        </w:rPr>
        <w:t xml:space="preserve"> </w:t>
      </w:r>
      <w:r>
        <w:rPr>
          <w:color w:val="686868"/>
          <w:spacing w:val="-2"/>
        </w:rPr>
        <w:t>plnění</w:t>
      </w:r>
    </w:p>
    <w:p w14:paraId="446EF382" w14:textId="77777777" w:rsidR="00804834" w:rsidRDefault="00804834">
      <w:pPr>
        <w:pStyle w:val="Zkladntext"/>
        <w:spacing w:before="58"/>
        <w:jc w:val="left"/>
        <w:rPr>
          <w:b/>
        </w:rPr>
      </w:pPr>
    </w:p>
    <w:p w14:paraId="6F809552" w14:textId="77777777" w:rsidR="00804834" w:rsidRDefault="008518D4">
      <w:pPr>
        <w:pStyle w:val="Zkladntext"/>
        <w:spacing w:before="1" w:line="312" w:lineRule="auto"/>
        <w:ind w:left="142" w:right="254"/>
      </w:pPr>
      <w:r>
        <w:rPr>
          <w:color w:val="686868"/>
        </w:rPr>
        <w:t>Jestliže vznikne na straně Dodavatele nemožnost plnění ve smyslu § 2006 občanského zákoníku, písemně uvědomí bez zbytečného odkladu o této skutečnosti a její příčině Objednatele.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Pokud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není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jinak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stanoveno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písemně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Objednatelem,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bude</w:t>
      </w:r>
      <w:r>
        <w:rPr>
          <w:color w:val="686868"/>
          <w:spacing w:val="-8"/>
        </w:rPr>
        <w:t xml:space="preserve"> </w:t>
      </w:r>
      <w:r>
        <w:rPr>
          <w:color w:val="686868"/>
        </w:rPr>
        <w:t>Dodavatel</w:t>
      </w:r>
      <w:r>
        <w:rPr>
          <w:color w:val="686868"/>
          <w:spacing w:val="-10"/>
        </w:rPr>
        <w:t xml:space="preserve"> </w:t>
      </w:r>
      <w:r>
        <w:rPr>
          <w:color w:val="686868"/>
        </w:rPr>
        <w:t>pokračovat v realizaci svých závazků vyplývajících ze smluvního vztahu v rozsahu svých nejlepších možností a schopností a bude hledat alternativní prostředky pro realizaci té části plnění, kde není možné plnit. Pokud</w:t>
      </w:r>
      <w:r>
        <w:rPr>
          <w:color w:val="686868"/>
          <w:spacing w:val="-4"/>
        </w:rPr>
        <w:t xml:space="preserve"> </w:t>
      </w:r>
      <w:r>
        <w:rPr>
          <w:color w:val="686868"/>
        </w:rPr>
        <w:t>by podmínky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nemožnosti</w:t>
      </w:r>
      <w:r>
        <w:rPr>
          <w:color w:val="686868"/>
          <w:spacing w:val="-2"/>
        </w:rPr>
        <w:t xml:space="preserve"> </w:t>
      </w:r>
      <w:r>
        <w:rPr>
          <w:color w:val="686868"/>
        </w:rPr>
        <w:t>plnění trvaly déle než</w:t>
      </w:r>
      <w:r>
        <w:rPr>
          <w:color w:val="686868"/>
          <w:spacing w:val="-1"/>
        </w:rPr>
        <w:t xml:space="preserve"> </w:t>
      </w:r>
      <w:r>
        <w:rPr>
          <w:color w:val="686868"/>
        </w:rPr>
        <w:t>60 kalendářních dní, je Objednatel oprávněn od Smlouvy odstoupit.</w:t>
      </w:r>
    </w:p>
    <w:p w14:paraId="32ED557D" w14:textId="77777777" w:rsidR="00804834" w:rsidRDefault="008518D4">
      <w:pPr>
        <w:pStyle w:val="Nadpis1"/>
        <w:numPr>
          <w:ilvl w:val="0"/>
          <w:numId w:val="12"/>
        </w:numPr>
        <w:tabs>
          <w:tab w:val="left" w:pos="4542"/>
        </w:tabs>
        <w:ind w:left="4542" w:hanging="452"/>
        <w:jc w:val="left"/>
      </w:pPr>
      <w:r>
        <w:rPr>
          <w:color w:val="686868"/>
          <w:spacing w:val="-2"/>
        </w:rPr>
        <w:t>Záruka</w:t>
      </w:r>
    </w:p>
    <w:p w14:paraId="55F56910" w14:textId="77777777" w:rsidR="00804834" w:rsidRDefault="00804834">
      <w:pPr>
        <w:pStyle w:val="Zkladntext"/>
        <w:spacing w:before="58"/>
        <w:jc w:val="left"/>
        <w:rPr>
          <w:b/>
        </w:rPr>
      </w:pPr>
    </w:p>
    <w:p w14:paraId="42CC5DAF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77"/>
        </w:tabs>
        <w:spacing w:before="0"/>
        <w:ind w:left="777" w:hanging="565"/>
      </w:pPr>
      <w:r>
        <w:rPr>
          <w:color w:val="7F7F7F"/>
          <w:spacing w:val="-4"/>
        </w:rPr>
        <w:t>V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rámci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předmětu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plnění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této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Smlouvy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poskytne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Dodavatel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níže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uvedené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záruční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doby:</w:t>
      </w:r>
    </w:p>
    <w:p w14:paraId="3532D85E" w14:textId="77777777" w:rsidR="00804834" w:rsidRDefault="008518D4">
      <w:pPr>
        <w:pStyle w:val="Odstavecseseznamem"/>
        <w:numPr>
          <w:ilvl w:val="0"/>
          <w:numId w:val="1"/>
        </w:numPr>
        <w:tabs>
          <w:tab w:val="left" w:pos="1300"/>
          <w:tab w:val="left" w:pos="7943"/>
        </w:tabs>
        <w:spacing w:before="113"/>
        <w:jc w:val="left"/>
      </w:pPr>
      <w:r>
        <w:rPr>
          <w:color w:val="7D7D7D"/>
        </w:rPr>
        <w:t>na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práce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provedené</w:t>
      </w:r>
      <w:r>
        <w:rPr>
          <w:color w:val="7D7D7D"/>
          <w:spacing w:val="-10"/>
        </w:rPr>
        <w:t xml:space="preserve"> </w:t>
      </w:r>
      <w:r>
        <w:rPr>
          <w:color w:val="7D7D7D"/>
        </w:rPr>
        <w:t>v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místě</w:t>
      </w:r>
      <w:r>
        <w:rPr>
          <w:color w:val="7D7D7D"/>
          <w:spacing w:val="-11"/>
        </w:rPr>
        <w:t xml:space="preserve"> </w:t>
      </w:r>
      <w:r>
        <w:rPr>
          <w:color w:val="7D7D7D"/>
        </w:rPr>
        <w:t>instalace</w:t>
      </w:r>
      <w:r>
        <w:rPr>
          <w:color w:val="7D7D7D"/>
          <w:spacing w:val="-11"/>
        </w:rPr>
        <w:t xml:space="preserve"> </w:t>
      </w:r>
      <w:r>
        <w:rPr>
          <w:color w:val="7D7D7D"/>
        </w:rPr>
        <w:t>spojené</w:t>
      </w:r>
      <w:r>
        <w:rPr>
          <w:color w:val="7D7D7D"/>
          <w:spacing w:val="-13"/>
        </w:rPr>
        <w:t xml:space="preserve"> </w:t>
      </w:r>
      <w:r>
        <w:rPr>
          <w:color w:val="7D7D7D"/>
        </w:rPr>
        <w:t>s</w:t>
      </w:r>
      <w:r>
        <w:rPr>
          <w:color w:val="7D7D7D"/>
          <w:spacing w:val="-10"/>
        </w:rPr>
        <w:t xml:space="preserve"> </w:t>
      </w:r>
      <w:r>
        <w:rPr>
          <w:color w:val="7D7D7D"/>
        </w:rPr>
        <w:t>opravou</w:t>
      </w:r>
      <w:r>
        <w:rPr>
          <w:color w:val="7D7D7D"/>
          <w:spacing w:val="-10"/>
        </w:rPr>
        <w:t xml:space="preserve"> </w:t>
      </w:r>
      <w:r>
        <w:rPr>
          <w:color w:val="7D7D7D"/>
          <w:spacing w:val="-2"/>
        </w:rPr>
        <w:t>poruchy</w:t>
      </w:r>
      <w:r>
        <w:rPr>
          <w:color w:val="7D7D7D"/>
        </w:rPr>
        <w:tab/>
        <w:t>6</w:t>
      </w:r>
      <w:r>
        <w:rPr>
          <w:color w:val="7D7D7D"/>
          <w:spacing w:val="-6"/>
        </w:rPr>
        <w:t xml:space="preserve"> </w:t>
      </w:r>
      <w:r>
        <w:rPr>
          <w:color w:val="7D7D7D"/>
          <w:spacing w:val="-2"/>
        </w:rPr>
        <w:t>měsíců</w:t>
      </w:r>
    </w:p>
    <w:p w14:paraId="7AA36729" w14:textId="77777777" w:rsidR="00804834" w:rsidRDefault="008518D4">
      <w:pPr>
        <w:pStyle w:val="Odstavecseseznamem"/>
        <w:numPr>
          <w:ilvl w:val="0"/>
          <w:numId w:val="1"/>
        </w:numPr>
        <w:tabs>
          <w:tab w:val="left" w:pos="1300"/>
          <w:tab w:val="left" w:pos="7943"/>
        </w:tabs>
        <w:spacing w:before="111"/>
        <w:jc w:val="left"/>
      </w:pPr>
      <w:r>
        <w:rPr>
          <w:color w:val="7D7D7D"/>
        </w:rPr>
        <w:t>na</w:t>
      </w:r>
      <w:r>
        <w:rPr>
          <w:color w:val="7D7D7D"/>
          <w:spacing w:val="-12"/>
        </w:rPr>
        <w:t xml:space="preserve"> </w:t>
      </w:r>
      <w:r>
        <w:rPr>
          <w:color w:val="7D7D7D"/>
        </w:rPr>
        <w:t>opravené</w:t>
      </w:r>
      <w:r>
        <w:rPr>
          <w:color w:val="7D7D7D"/>
          <w:spacing w:val="-14"/>
        </w:rPr>
        <w:t xml:space="preserve"> </w:t>
      </w:r>
      <w:r>
        <w:rPr>
          <w:color w:val="7D7D7D"/>
        </w:rPr>
        <w:t>Zařízení</w:t>
      </w:r>
      <w:r>
        <w:rPr>
          <w:color w:val="7D7D7D"/>
          <w:spacing w:val="-12"/>
        </w:rPr>
        <w:t xml:space="preserve"> </w:t>
      </w:r>
      <w:r>
        <w:rPr>
          <w:color w:val="7D7D7D"/>
          <w:spacing w:val="-2"/>
        </w:rPr>
        <w:t>Objednatele</w:t>
      </w:r>
      <w:r>
        <w:rPr>
          <w:color w:val="7D7D7D"/>
        </w:rPr>
        <w:tab/>
        <w:t>6</w:t>
      </w:r>
      <w:r>
        <w:rPr>
          <w:color w:val="7D7D7D"/>
          <w:spacing w:val="-6"/>
        </w:rPr>
        <w:t xml:space="preserve"> </w:t>
      </w:r>
      <w:r>
        <w:rPr>
          <w:color w:val="7D7D7D"/>
          <w:spacing w:val="-2"/>
        </w:rPr>
        <w:t>měsíců</w:t>
      </w:r>
    </w:p>
    <w:p w14:paraId="69B98801" w14:textId="77777777" w:rsidR="00804834" w:rsidRDefault="008518D4">
      <w:pPr>
        <w:pStyle w:val="Odstavecseseznamem"/>
        <w:numPr>
          <w:ilvl w:val="0"/>
          <w:numId w:val="1"/>
        </w:numPr>
        <w:tabs>
          <w:tab w:val="left" w:pos="1300"/>
          <w:tab w:val="left" w:pos="7944"/>
        </w:tabs>
        <w:spacing w:before="110"/>
        <w:jc w:val="left"/>
      </w:pPr>
      <w:r>
        <w:rPr>
          <w:color w:val="7D7D7D"/>
          <w:spacing w:val="-4"/>
        </w:rPr>
        <w:t>na</w:t>
      </w:r>
      <w:r>
        <w:rPr>
          <w:color w:val="7D7D7D"/>
          <w:spacing w:val="-9"/>
        </w:rPr>
        <w:t xml:space="preserve"> </w:t>
      </w:r>
      <w:r>
        <w:rPr>
          <w:color w:val="7D7D7D"/>
          <w:spacing w:val="-4"/>
        </w:rPr>
        <w:t>nově</w:t>
      </w:r>
      <w:r>
        <w:rPr>
          <w:color w:val="7D7D7D"/>
          <w:spacing w:val="-12"/>
        </w:rPr>
        <w:t xml:space="preserve"> </w:t>
      </w:r>
      <w:r>
        <w:rPr>
          <w:color w:val="7D7D7D"/>
          <w:spacing w:val="-4"/>
        </w:rPr>
        <w:t>dodané</w:t>
      </w:r>
      <w:r>
        <w:rPr>
          <w:color w:val="7D7D7D"/>
          <w:spacing w:val="-11"/>
        </w:rPr>
        <w:t xml:space="preserve"> </w:t>
      </w:r>
      <w:r>
        <w:rPr>
          <w:color w:val="7D7D7D"/>
          <w:spacing w:val="-4"/>
        </w:rPr>
        <w:t>náhradní</w:t>
      </w:r>
      <w:r>
        <w:rPr>
          <w:color w:val="7D7D7D"/>
          <w:spacing w:val="-11"/>
        </w:rPr>
        <w:t xml:space="preserve"> </w:t>
      </w:r>
      <w:r>
        <w:rPr>
          <w:color w:val="7D7D7D"/>
          <w:spacing w:val="-4"/>
        </w:rPr>
        <w:t>díly/Zařízení</w:t>
      </w:r>
      <w:r>
        <w:rPr>
          <w:color w:val="7D7D7D"/>
          <w:spacing w:val="-7"/>
        </w:rPr>
        <w:t xml:space="preserve"> </w:t>
      </w:r>
      <w:r>
        <w:rPr>
          <w:color w:val="7D7D7D"/>
          <w:spacing w:val="-4"/>
        </w:rPr>
        <w:t>Objednatele</w:t>
      </w:r>
      <w:r>
        <w:rPr>
          <w:color w:val="7D7D7D"/>
        </w:rPr>
        <w:tab/>
        <w:t>12</w:t>
      </w:r>
      <w:r>
        <w:rPr>
          <w:color w:val="7D7D7D"/>
          <w:spacing w:val="-7"/>
        </w:rPr>
        <w:t xml:space="preserve"> </w:t>
      </w:r>
      <w:r>
        <w:rPr>
          <w:color w:val="7D7D7D"/>
          <w:spacing w:val="-2"/>
        </w:rPr>
        <w:t>měsíců</w:t>
      </w:r>
    </w:p>
    <w:p w14:paraId="0DA36ECD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09"/>
        </w:tabs>
        <w:spacing w:before="115" w:line="312" w:lineRule="auto"/>
        <w:ind w:left="709" w:right="269" w:hanging="568"/>
        <w:jc w:val="both"/>
      </w:pPr>
      <w:r>
        <w:rPr>
          <w:color w:val="7F7F7F"/>
        </w:rPr>
        <w:t>V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rámci poskytnuté záruky je Dodavatel povinen provést opravu náhradního dílu nebo Zařízení (nově dodané nebo opravené) ve lhůtě nejdéle do 60 kalendářních dnů od okamžiku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uplatnění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závady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nebo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dodat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nový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náhradní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díl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nebo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Zařízení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případě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 xml:space="preserve">jejich </w:t>
      </w:r>
      <w:proofErr w:type="spellStart"/>
      <w:r>
        <w:rPr>
          <w:color w:val="7F7F7F"/>
          <w:spacing w:val="-2"/>
        </w:rPr>
        <w:t>neopravitelnosti</w:t>
      </w:r>
      <w:proofErr w:type="spellEnd"/>
      <w:r>
        <w:rPr>
          <w:color w:val="7F7F7F"/>
          <w:spacing w:val="-2"/>
        </w:rPr>
        <w:t>.</w:t>
      </w:r>
    </w:p>
    <w:p w14:paraId="51DE592E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09"/>
        </w:tabs>
        <w:spacing w:before="38" w:line="312" w:lineRule="auto"/>
        <w:ind w:left="709" w:right="270" w:hanging="568"/>
        <w:jc w:val="both"/>
      </w:pPr>
      <w:r>
        <w:rPr>
          <w:color w:val="7F7F7F"/>
          <w:spacing w:val="-4"/>
        </w:rPr>
        <w:t>Záruční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doba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na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provedené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práce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a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opravy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běží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ode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dne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jejich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provedení.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Na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dodané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 xml:space="preserve">nové </w:t>
      </w:r>
      <w:r>
        <w:rPr>
          <w:color w:val="7F7F7F"/>
        </w:rPr>
        <w:t>náhradní díly / Zařízení běží záruční doba ode dne jejich dodání.</w:t>
      </w:r>
    </w:p>
    <w:p w14:paraId="5A102814" w14:textId="77777777" w:rsidR="00804834" w:rsidRDefault="00804834">
      <w:pPr>
        <w:pStyle w:val="Odstavecseseznamem"/>
        <w:spacing w:line="312" w:lineRule="auto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38DE7676" w14:textId="77777777" w:rsidR="00804834" w:rsidRDefault="008518D4">
      <w:pPr>
        <w:pStyle w:val="Nadpis1"/>
        <w:numPr>
          <w:ilvl w:val="0"/>
          <w:numId w:val="12"/>
        </w:numPr>
        <w:tabs>
          <w:tab w:val="left" w:pos="4445"/>
        </w:tabs>
        <w:spacing w:before="83"/>
        <w:ind w:left="4445" w:hanging="453"/>
        <w:jc w:val="left"/>
      </w:pPr>
      <w:r>
        <w:rPr>
          <w:color w:val="686868"/>
          <w:spacing w:val="-2"/>
        </w:rPr>
        <w:lastRenderedPageBreak/>
        <w:t>Pojištění</w:t>
      </w:r>
    </w:p>
    <w:p w14:paraId="4973559F" w14:textId="77777777" w:rsidR="00804834" w:rsidRDefault="00804834">
      <w:pPr>
        <w:pStyle w:val="Zkladntext"/>
        <w:spacing w:before="57"/>
        <w:jc w:val="left"/>
        <w:rPr>
          <w:b/>
        </w:rPr>
      </w:pPr>
    </w:p>
    <w:p w14:paraId="68A89CE9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10"/>
        </w:tabs>
        <w:spacing w:before="0" w:line="312" w:lineRule="auto"/>
        <w:ind w:left="710" w:right="268" w:hanging="545"/>
        <w:jc w:val="both"/>
      </w:pPr>
      <w:r>
        <w:rPr>
          <w:color w:val="7F7F7F"/>
        </w:rPr>
        <w:t>Dodavatel je povinen být po celou dobu trvání této Smlouvy pojištěn proti škodám způsobeným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jeho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činností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či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nečinností,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a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to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minimálně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ve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výši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pojistného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 xml:space="preserve">plnění 10 000 000,- Kč (slovy: </w:t>
      </w:r>
      <w:r>
        <w:rPr>
          <w:i/>
          <w:color w:val="7F7F7F"/>
        </w:rPr>
        <w:t>deset milionů korun českých</w:t>
      </w:r>
      <w:r>
        <w:rPr>
          <w:color w:val="7F7F7F"/>
        </w:rPr>
        <w:t>).</w:t>
      </w:r>
    </w:p>
    <w:p w14:paraId="279882EB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10"/>
        </w:tabs>
        <w:spacing w:before="121" w:line="312" w:lineRule="auto"/>
        <w:ind w:left="710" w:right="273" w:hanging="568"/>
        <w:jc w:val="both"/>
      </w:pPr>
      <w:r>
        <w:rPr>
          <w:color w:val="7F7F7F"/>
        </w:rPr>
        <w:t>Doklady o pojištění je Dodavatel povinen předložit Objednateli do 7 kalendářních dnů od jejich vyžádání.</w:t>
      </w:r>
    </w:p>
    <w:p w14:paraId="20E336E8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10"/>
        </w:tabs>
        <w:spacing w:line="312" w:lineRule="auto"/>
        <w:ind w:left="710" w:right="271" w:hanging="568"/>
        <w:jc w:val="both"/>
      </w:pPr>
      <w:r>
        <w:rPr>
          <w:color w:val="7F7F7F"/>
          <w:spacing w:val="-4"/>
        </w:rPr>
        <w:t xml:space="preserve">Při vzniku pojistné události zabezpečuje ihned po jejím vzniku veškeré úkony vůči pojistiteli </w:t>
      </w:r>
      <w:r>
        <w:rPr>
          <w:color w:val="7F7F7F"/>
          <w:spacing w:val="-2"/>
        </w:rPr>
        <w:t>Dodavatel.</w:t>
      </w:r>
    </w:p>
    <w:p w14:paraId="47BE2B56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10"/>
        </w:tabs>
        <w:spacing w:line="312" w:lineRule="auto"/>
        <w:ind w:left="710" w:right="277" w:hanging="568"/>
        <w:jc w:val="both"/>
      </w:pPr>
      <w:r>
        <w:rPr>
          <w:color w:val="7F7F7F"/>
        </w:rPr>
        <w:t>Objednatel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je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povinen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poskytnout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v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souvislosti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s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pojistnou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událostí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Dodavateli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veškerou součinnost, která je v jeho možnostech.</w:t>
      </w:r>
    </w:p>
    <w:p w14:paraId="65915FE7" w14:textId="77777777" w:rsidR="00804834" w:rsidRDefault="008518D4">
      <w:pPr>
        <w:pStyle w:val="Nadpis1"/>
        <w:numPr>
          <w:ilvl w:val="0"/>
          <w:numId w:val="12"/>
        </w:numPr>
        <w:tabs>
          <w:tab w:val="left" w:pos="3091"/>
        </w:tabs>
        <w:ind w:left="3091" w:hanging="453"/>
        <w:jc w:val="left"/>
      </w:pPr>
      <w:r>
        <w:rPr>
          <w:color w:val="686868"/>
          <w:spacing w:val="-2"/>
        </w:rPr>
        <w:t>Oprávněné osoby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2"/>
        </w:rPr>
        <w:t>Smluvních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2"/>
        </w:rPr>
        <w:t>stran</w:t>
      </w:r>
    </w:p>
    <w:p w14:paraId="1518FCB5" w14:textId="77777777" w:rsidR="00804834" w:rsidRDefault="00804834">
      <w:pPr>
        <w:pStyle w:val="Zkladntext"/>
        <w:spacing w:before="58"/>
        <w:jc w:val="left"/>
        <w:rPr>
          <w:b/>
        </w:rPr>
      </w:pPr>
    </w:p>
    <w:p w14:paraId="7AA372C8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10"/>
        </w:tabs>
        <w:spacing w:before="1" w:line="312" w:lineRule="auto"/>
        <w:ind w:left="710" w:right="264" w:hanging="568"/>
        <w:jc w:val="both"/>
      </w:pPr>
      <w:r>
        <w:rPr>
          <w:color w:val="7F7F7F"/>
          <w:spacing w:val="-4"/>
        </w:rPr>
        <w:t>Oprávněné osoby Smluvních stran ve věcech technických určené pro plnění předmětu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 xml:space="preserve">této </w:t>
      </w:r>
      <w:r>
        <w:rPr>
          <w:color w:val="7F7F7F"/>
        </w:rPr>
        <w:t>Smlouvy jsou uvedené v Příloze č. 2 této Smlouvy.</w:t>
      </w:r>
    </w:p>
    <w:p w14:paraId="6B776A59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10"/>
        </w:tabs>
        <w:spacing w:before="119" w:line="312" w:lineRule="auto"/>
        <w:ind w:left="710" w:right="263" w:hanging="568"/>
        <w:jc w:val="both"/>
      </w:pPr>
      <w:r>
        <w:rPr>
          <w:color w:val="7F7F7F"/>
        </w:rPr>
        <w:t xml:space="preserve">Smluvní strany se zavazují po dobu platnosti této Smlouvy nezměnit oprávněné osoby </w:t>
      </w:r>
      <w:r>
        <w:rPr>
          <w:color w:val="7F7F7F"/>
          <w:spacing w:val="-4"/>
        </w:rPr>
        <w:t>uvedené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v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Příloze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č.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2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této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Smlouvy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bez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závažných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důvodů.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V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případě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změny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 xml:space="preserve">oprávněných </w:t>
      </w:r>
      <w:r>
        <w:rPr>
          <w:color w:val="7F7F7F"/>
        </w:rPr>
        <w:t>osob je Smluvní strana povinna neprodleně o této skutečnosti prokazatelně písemně informovat druhou Smluvní stranu, a to bez nutnosti uzavírat dodatek k</w:t>
      </w:r>
      <w:r>
        <w:rPr>
          <w:color w:val="7F7F7F"/>
          <w:spacing w:val="-16"/>
        </w:rPr>
        <w:t xml:space="preserve"> </w:t>
      </w:r>
      <w:r>
        <w:rPr>
          <w:color w:val="7F7F7F"/>
        </w:rPr>
        <w:t>této Smlouvě. Změna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oprávněných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osob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a/nebo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jejich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kontaktních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údajů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je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účinná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ke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dni,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v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němž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bude doručeno</w:t>
      </w:r>
      <w:r>
        <w:rPr>
          <w:color w:val="7F7F7F"/>
          <w:spacing w:val="-16"/>
        </w:rPr>
        <w:t xml:space="preserve"> </w:t>
      </w:r>
      <w:r>
        <w:rPr>
          <w:color w:val="7F7F7F"/>
        </w:rPr>
        <w:t>oznámení</w:t>
      </w:r>
      <w:r>
        <w:rPr>
          <w:color w:val="7F7F7F"/>
          <w:spacing w:val="-15"/>
        </w:rPr>
        <w:t xml:space="preserve"> </w:t>
      </w:r>
      <w:r>
        <w:rPr>
          <w:color w:val="7F7F7F"/>
        </w:rPr>
        <w:t>o</w:t>
      </w:r>
      <w:r>
        <w:rPr>
          <w:color w:val="7F7F7F"/>
          <w:spacing w:val="-15"/>
        </w:rPr>
        <w:t xml:space="preserve"> </w:t>
      </w:r>
      <w:r>
        <w:rPr>
          <w:color w:val="7F7F7F"/>
        </w:rPr>
        <w:t>takové</w:t>
      </w:r>
      <w:r>
        <w:rPr>
          <w:color w:val="7F7F7F"/>
          <w:spacing w:val="-16"/>
        </w:rPr>
        <w:t xml:space="preserve"> </w:t>
      </w:r>
      <w:r>
        <w:rPr>
          <w:color w:val="7F7F7F"/>
        </w:rPr>
        <w:t>změně</w:t>
      </w:r>
      <w:r>
        <w:rPr>
          <w:color w:val="7F7F7F"/>
          <w:spacing w:val="-15"/>
        </w:rPr>
        <w:t xml:space="preserve"> </w:t>
      </w:r>
      <w:r>
        <w:rPr>
          <w:color w:val="7F7F7F"/>
        </w:rPr>
        <w:t>druhé</w:t>
      </w:r>
      <w:r>
        <w:rPr>
          <w:color w:val="7F7F7F"/>
          <w:spacing w:val="-15"/>
        </w:rPr>
        <w:t xml:space="preserve"> </w:t>
      </w:r>
      <w:r>
        <w:rPr>
          <w:color w:val="7F7F7F"/>
        </w:rPr>
        <w:t>Smluvní</w:t>
      </w:r>
      <w:r>
        <w:rPr>
          <w:color w:val="7F7F7F"/>
          <w:spacing w:val="-15"/>
        </w:rPr>
        <w:t xml:space="preserve"> </w:t>
      </w:r>
      <w:r>
        <w:rPr>
          <w:color w:val="7F7F7F"/>
        </w:rPr>
        <w:t>straně.</w:t>
      </w:r>
      <w:r>
        <w:rPr>
          <w:color w:val="7F7F7F"/>
          <w:spacing w:val="-16"/>
        </w:rPr>
        <w:t xml:space="preserve"> </w:t>
      </w:r>
      <w:r>
        <w:rPr>
          <w:color w:val="7F7F7F"/>
        </w:rPr>
        <w:t>Po</w:t>
      </w:r>
      <w:r>
        <w:rPr>
          <w:color w:val="7F7F7F"/>
          <w:spacing w:val="-15"/>
        </w:rPr>
        <w:t xml:space="preserve"> </w:t>
      </w:r>
      <w:r>
        <w:rPr>
          <w:color w:val="7F7F7F"/>
        </w:rPr>
        <w:t>dobu</w:t>
      </w:r>
      <w:r>
        <w:rPr>
          <w:color w:val="7F7F7F"/>
          <w:spacing w:val="-15"/>
        </w:rPr>
        <w:t xml:space="preserve"> </w:t>
      </w:r>
      <w:r>
        <w:rPr>
          <w:color w:val="7F7F7F"/>
        </w:rPr>
        <w:t>své</w:t>
      </w:r>
      <w:r>
        <w:rPr>
          <w:color w:val="7F7F7F"/>
          <w:spacing w:val="-16"/>
        </w:rPr>
        <w:t xml:space="preserve"> </w:t>
      </w:r>
      <w:r>
        <w:rPr>
          <w:color w:val="7F7F7F"/>
        </w:rPr>
        <w:t>nepřítomnosti</w:t>
      </w:r>
      <w:r>
        <w:rPr>
          <w:color w:val="7F7F7F"/>
          <w:spacing w:val="-15"/>
        </w:rPr>
        <w:t xml:space="preserve"> </w:t>
      </w:r>
      <w:r>
        <w:rPr>
          <w:color w:val="7F7F7F"/>
        </w:rPr>
        <w:t xml:space="preserve">je </w:t>
      </w:r>
      <w:r>
        <w:rPr>
          <w:color w:val="7F7F7F"/>
          <w:spacing w:val="-2"/>
        </w:rPr>
        <w:t>oprávněná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2"/>
        </w:rPr>
        <w:t>osoba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oprávněna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pověřit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jinou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osobu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2"/>
        </w:rPr>
        <w:t>disponující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stejnou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nebo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vyšší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kvalifikaci.</w:t>
      </w:r>
    </w:p>
    <w:p w14:paraId="5F37D6BC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10"/>
        </w:tabs>
        <w:spacing w:line="312" w:lineRule="auto"/>
        <w:ind w:left="710" w:right="266" w:hanging="568"/>
        <w:jc w:val="both"/>
      </w:pPr>
      <w:r>
        <w:rPr>
          <w:color w:val="7F7F7F"/>
          <w:spacing w:val="-4"/>
        </w:rPr>
        <w:t>Smluvní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strany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pro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vyloučení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nejasností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sjednávají,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že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>oprávněné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>osoby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uvedené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v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 xml:space="preserve">Příloze </w:t>
      </w:r>
      <w:r>
        <w:rPr>
          <w:color w:val="7F7F7F"/>
        </w:rPr>
        <w:t>č. 2 Smlouvy nejsou oprávněny podepsat tuto Smlouvu ani případné dodatky k</w:t>
      </w:r>
      <w:r>
        <w:rPr>
          <w:color w:val="7F7F7F"/>
          <w:spacing w:val="-16"/>
        </w:rPr>
        <w:t xml:space="preserve"> </w:t>
      </w:r>
      <w:r>
        <w:rPr>
          <w:color w:val="7F7F7F"/>
        </w:rPr>
        <w:t xml:space="preserve">této </w:t>
      </w:r>
      <w:r>
        <w:rPr>
          <w:color w:val="7F7F7F"/>
          <w:spacing w:val="-2"/>
        </w:rPr>
        <w:t>Smlouvě.</w:t>
      </w:r>
    </w:p>
    <w:p w14:paraId="7C35D49E" w14:textId="77777777" w:rsidR="00804834" w:rsidRDefault="008518D4">
      <w:pPr>
        <w:pStyle w:val="Nadpis1"/>
        <w:numPr>
          <w:ilvl w:val="0"/>
          <w:numId w:val="12"/>
        </w:numPr>
        <w:tabs>
          <w:tab w:val="left" w:pos="3749"/>
        </w:tabs>
        <w:ind w:left="3749" w:hanging="452"/>
        <w:jc w:val="left"/>
      </w:pPr>
      <w:r>
        <w:rPr>
          <w:color w:val="686868"/>
          <w:spacing w:val="-2"/>
        </w:rPr>
        <w:t>Závěrečná</w:t>
      </w:r>
      <w:r>
        <w:rPr>
          <w:color w:val="686868"/>
          <w:spacing w:val="-1"/>
        </w:rPr>
        <w:t xml:space="preserve"> </w:t>
      </w:r>
      <w:r>
        <w:rPr>
          <w:color w:val="686868"/>
          <w:spacing w:val="-2"/>
        </w:rPr>
        <w:t>ustanovení</w:t>
      </w:r>
    </w:p>
    <w:p w14:paraId="382AA7F0" w14:textId="77777777" w:rsidR="00804834" w:rsidRDefault="00804834">
      <w:pPr>
        <w:pStyle w:val="Zkladntext"/>
        <w:spacing w:before="59"/>
        <w:jc w:val="left"/>
        <w:rPr>
          <w:b/>
        </w:rPr>
      </w:pPr>
    </w:p>
    <w:p w14:paraId="57796373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5"/>
          <w:tab w:val="left" w:pos="708"/>
        </w:tabs>
        <w:spacing w:before="0" w:line="312" w:lineRule="auto"/>
        <w:ind w:left="708" w:right="268" w:hanging="568"/>
        <w:jc w:val="both"/>
      </w:pPr>
      <w:r>
        <w:rPr>
          <w:color w:val="7F7F7F"/>
          <w:spacing w:val="-2"/>
        </w:rPr>
        <w:t>Tato</w:t>
      </w:r>
      <w:r>
        <w:rPr>
          <w:color w:val="7F7F7F"/>
          <w:spacing w:val="-5"/>
        </w:rPr>
        <w:t xml:space="preserve"> </w:t>
      </w:r>
      <w:r>
        <w:rPr>
          <w:color w:val="7F7F7F"/>
          <w:spacing w:val="-2"/>
        </w:rPr>
        <w:t>Smlouva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2"/>
        </w:rPr>
        <w:t>se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2"/>
        </w:rPr>
        <w:t>řídí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2"/>
        </w:rPr>
        <w:t>právním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2"/>
        </w:rPr>
        <w:t>řádem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2"/>
        </w:rPr>
        <w:t>České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2"/>
        </w:rPr>
        <w:t>republiky,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2"/>
        </w:rPr>
        <w:t>zejména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2"/>
        </w:rPr>
        <w:t>příslušnými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2"/>
        </w:rPr>
        <w:t xml:space="preserve">ustanoveními </w:t>
      </w:r>
      <w:r>
        <w:rPr>
          <w:color w:val="7F7F7F"/>
        </w:rPr>
        <w:t>občanského zákoníku.</w:t>
      </w:r>
    </w:p>
    <w:p w14:paraId="66E914A2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5"/>
          <w:tab w:val="left" w:pos="708"/>
        </w:tabs>
        <w:spacing w:line="312" w:lineRule="auto"/>
        <w:ind w:left="708" w:right="265" w:hanging="568"/>
        <w:jc w:val="both"/>
      </w:pPr>
      <w:r>
        <w:rPr>
          <w:color w:val="7F7F7F"/>
        </w:rPr>
        <w:t xml:space="preserve">Smluvní strany se zavazují vyvinout maximální úsilí k odstranění vzájemných sporů, </w:t>
      </w:r>
      <w:r>
        <w:rPr>
          <w:color w:val="7F7F7F"/>
          <w:spacing w:val="-2"/>
        </w:rPr>
        <w:t>vzniklých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na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2"/>
        </w:rPr>
        <w:t>základě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této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2"/>
        </w:rPr>
        <w:t>Smlouvy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nebo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v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2"/>
        </w:rPr>
        <w:t>souvislosti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s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2"/>
        </w:rPr>
        <w:t>touto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2"/>
        </w:rPr>
        <w:t>Smlouvou,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2"/>
        </w:rPr>
        <w:t>a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k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2"/>
        </w:rPr>
        <w:t>jejich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2"/>
        </w:rPr>
        <w:t xml:space="preserve">vyřešení </w:t>
      </w:r>
      <w:r>
        <w:rPr>
          <w:color w:val="7F7F7F"/>
        </w:rPr>
        <w:t>zejména prostřednictvím jednání odpovědných pracovníků nebo jiných pověřených subjektů. Nedohodnou-li se na způsobu řešení vzájemného sporu, dohodly se Smluvní strany, že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místně příslušným soudem pro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řešení případných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sporů bude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soud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příslušný dle místa sídla Objednatele.</w:t>
      </w:r>
    </w:p>
    <w:p w14:paraId="16C96D3C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82"/>
          <w:tab w:val="left" w:pos="785"/>
        </w:tabs>
        <w:spacing w:before="119" w:line="312" w:lineRule="auto"/>
        <w:ind w:left="785" w:right="256" w:hanging="644"/>
        <w:jc w:val="both"/>
      </w:pPr>
      <w:r>
        <w:rPr>
          <w:color w:val="7F7F7F"/>
        </w:rPr>
        <w:t>Smluvní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strany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si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ve</w:t>
      </w:r>
      <w:r>
        <w:rPr>
          <w:color w:val="7F7F7F"/>
          <w:spacing w:val="-7"/>
        </w:rPr>
        <w:t xml:space="preserve"> </w:t>
      </w:r>
      <w:r>
        <w:rPr>
          <w:color w:val="7F7F7F"/>
        </w:rPr>
        <w:t>smyslu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ustanovení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§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1765</w:t>
      </w:r>
      <w:r>
        <w:rPr>
          <w:color w:val="7F7F7F"/>
          <w:spacing w:val="-7"/>
        </w:rPr>
        <w:t xml:space="preserve"> </w:t>
      </w:r>
      <w:r>
        <w:rPr>
          <w:color w:val="7F7F7F"/>
        </w:rPr>
        <w:t>odst.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2</w:t>
      </w:r>
      <w:r>
        <w:rPr>
          <w:color w:val="7F7F7F"/>
          <w:spacing w:val="-6"/>
        </w:rPr>
        <w:t xml:space="preserve"> </w:t>
      </w:r>
      <w:r>
        <w:rPr>
          <w:color w:val="7F7F7F"/>
        </w:rPr>
        <w:t>Občanského</w:t>
      </w:r>
      <w:r>
        <w:rPr>
          <w:color w:val="7F7F7F"/>
          <w:spacing w:val="-7"/>
        </w:rPr>
        <w:t xml:space="preserve"> </w:t>
      </w:r>
      <w:r>
        <w:rPr>
          <w:color w:val="7F7F7F"/>
        </w:rPr>
        <w:t>zákoníku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ujednaly, že Dodavatel na sebe přebírá nebezpečí změny okolností.</w:t>
      </w:r>
    </w:p>
    <w:p w14:paraId="48705D3B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</w:tabs>
        <w:spacing w:before="121"/>
        <w:ind w:left="707" w:hanging="565"/>
        <w:jc w:val="both"/>
      </w:pPr>
      <w:r>
        <w:rPr>
          <w:color w:val="7F7F7F"/>
        </w:rPr>
        <w:t>Tuto</w:t>
      </w:r>
      <w:r>
        <w:rPr>
          <w:color w:val="7F7F7F"/>
          <w:spacing w:val="18"/>
        </w:rPr>
        <w:t xml:space="preserve"> </w:t>
      </w:r>
      <w:r>
        <w:rPr>
          <w:color w:val="7F7F7F"/>
        </w:rPr>
        <w:t>Smlouvu</w:t>
      </w:r>
      <w:r>
        <w:rPr>
          <w:color w:val="7F7F7F"/>
          <w:spacing w:val="19"/>
        </w:rPr>
        <w:t xml:space="preserve"> </w:t>
      </w:r>
      <w:r>
        <w:rPr>
          <w:color w:val="7F7F7F"/>
        </w:rPr>
        <w:t>lze</w:t>
      </w:r>
      <w:r>
        <w:rPr>
          <w:color w:val="7F7F7F"/>
          <w:spacing w:val="18"/>
        </w:rPr>
        <w:t xml:space="preserve"> </w:t>
      </w:r>
      <w:r>
        <w:rPr>
          <w:color w:val="7F7F7F"/>
        </w:rPr>
        <w:t>měnit</w:t>
      </w:r>
      <w:r>
        <w:rPr>
          <w:color w:val="7F7F7F"/>
          <w:spacing w:val="18"/>
        </w:rPr>
        <w:t xml:space="preserve"> </w:t>
      </w:r>
      <w:r>
        <w:rPr>
          <w:color w:val="7F7F7F"/>
        </w:rPr>
        <w:t>či</w:t>
      </w:r>
      <w:r>
        <w:rPr>
          <w:color w:val="7F7F7F"/>
          <w:spacing w:val="19"/>
        </w:rPr>
        <w:t xml:space="preserve"> </w:t>
      </w:r>
      <w:r>
        <w:rPr>
          <w:color w:val="7F7F7F"/>
        </w:rPr>
        <w:t>doplňovat</w:t>
      </w:r>
      <w:r>
        <w:rPr>
          <w:color w:val="7F7F7F"/>
          <w:spacing w:val="18"/>
        </w:rPr>
        <w:t xml:space="preserve"> </w:t>
      </w:r>
      <w:r>
        <w:rPr>
          <w:color w:val="7F7F7F"/>
        </w:rPr>
        <w:t>pouze</w:t>
      </w:r>
      <w:r>
        <w:rPr>
          <w:color w:val="7F7F7F"/>
          <w:spacing w:val="19"/>
        </w:rPr>
        <w:t xml:space="preserve"> </w:t>
      </w:r>
      <w:r>
        <w:rPr>
          <w:color w:val="7F7F7F"/>
        </w:rPr>
        <w:t>písemnými</w:t>
      </w:r>
      <w:r>
        <w:rPr>
          <w:color w:val="7F7F7F"/>
          <w:spacing w:val="19"/>
        </w:rPr>
        <w:t xml:space="preserve"> </w:t>
      </w:r>
      <w:r>
        <w:rPr>
          <w:color w:val="7F7F7F"/>
        </w:rPr>
        <w:t>dodatky</w:t>
      </w:r>
      <w:r>
        <w:rPr>
          <w:color w:val="7F7F7F"/>
          <w:spacing w:val="18"/>
        </w:rPr>
        <w:t xml:space="preserve"> </w:t>
      </w:r>
      <w:r>
        <w:rPr>
          <w:color w:val="7F7F7F"/>
        </w:rPr>
        <w:t>podepsanými</w:t>
      </w:r>
      <w:r>
        <w:rPr>
          <w:color w:val="7F7F7F"/>
          <w:spacing w:val="19"/>
        </w:rPr>
        <w:t xml:space="preserve"> </w:t>
      </w:r>
      <w:r>
        <w:rPr>
          <w:color w:val="7F7F7F"/>
          <w:spacing w:val="-2"/>
        </w:rPr>
        <w:t>oběma</w:t>
      </w:r>
    </w:p>
    <w:p w14:paraId="19B57062" w14:textId="77777777" w:rsidR="00804834" w:rsidRDefault="00804834">
      <w:pPr>
        <w:pStyle w:val="Odstavecseseznamem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60A5322C" w14:textId="77777777" w:rsidR="00804834" w:rsidRDefault="008518D4">
      <w:pPr>
        <w:pStyle w:val="Zkladntext"/>
        <w:spacing w:before="82" w:line="312" w:lineRule="auto"/>
        <w:ind w:left="710" w:right="268" w:hanging="1"/>
      </w:pPr>
      <w:r>
        <w:rPr>
          <w:color w:val="7F7F7F"/>
        </w:rPr>
        <w:lastRenderedPageBreak/>
        <w:t>Smluvními stranami. To se neuplatní v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případech, kdy je v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této Smlouvě výslovně uvedeno jinak.</w:t>
      </w:r>
    </w:p>
    <w:p w14:paraId="3C82A245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10"/>
        </w:tabs>
        <w:spacing w:line="312" w:lineRule="auto"/>
        <w:ind w:left="710" w:right="264" w:hanging="568"/>
        <w:jc w:val="both"/>
      </w:pPr>
      <w:r>
        <w:rPr>
          <w:color w:val="7F7F7F"/>
          <w:spacing w:val="-2"/>
        </w:rPr>
        <w:t>Dnem</w:t>
      </w:r>
      <w:r>
        <w:rPr>
          <w:color w:val="7F7F7F"/>
          <w:spacing w:val="-14"/>
        </w:rPr>
        <w:t xml:space="preserve"> </w:t>
      </w:r>
      <w:r>
        <w:rPr>
          <w:color w:val="7F7F7F"/>
          <w:spacing w:val="-2"/>
        </w:rPr>
        <w:t>doručení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písemností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odeslaných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na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základě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této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Smlouvy</w:t>
      </w:r>
      <w:r>
        <w:rPr>
          <w:color w:val="7F7F7F"/>
          <w:spacing w:val="-14"/>
        </w:rPr>
        <w:t xml:space="preserve"> </w:t>
      </w:r>
      <w:r>
        <w:rPr>
          <w:color w:val="7F7F7F"/>
          <w:spacing w:val="-2"/>
        </w:rPr>
        <w:t>nebo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v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2"/>
        </w:rPr>
        <w:t>souvislosti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s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touto Smlouvou,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2"/>
        </w:rPr>
        <w:t>pokud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2"/>
        </w:rPr>
        <w:t>není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2"/>
        </w:rPr>
        <w:t>prokázán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2"/>
        </w:rPr>
        <w:t>jiný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2"/>
        </w:rPr>
        <w:t>den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2"/>
        </w:rPr>
        <w:t>doručení,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2"/>
        </w:rPr>
        <w:t>se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2"/>
        </w:rPr>
        <w:t>rozumí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2"/>
        </w:rPr>
        <w:t>poslední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2"/>
        </w:rPr>
        <w:t>den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2"/>
        </w:rPr>
        <w:t>lhůty,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2"/>
        </w:rPr>
        <w:t>ve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2"/>
        </w:rPr>
        <w:t xml:space="preserve">které </w:t>
      </w:r>
      <w:r>
        <w:rPr>
          <w:color w:val="7F7F7F"/>
        </w:rPr>
        <w:t xml:space="preserve">byla písemnost pro adresáta uložena u provozovatele poštovních služeb, a to i tehdy, </w:t>
      </w:r>
      <w:r>
        <w:rPr>
          <w:color w:val="7F7F7F"/>
          <w:spacing w:val="-4"/>
        </w:rPr>
        <w:t>jestliže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se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adresát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o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jejím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uložení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nedověděl.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Smluvní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strany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tímto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>výslovně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vylučují</w:t>
      </w:r>
      <w:r>
        <w:rPr>
          <w:color w:val="7F7F7F"/>
          <w:spacing w:val="-11"/>
        </w:rPr>
        <w:t xml:space="preserve"> </w:t>
      </w:r>
      <w:r>
        <w:rPr>
          <w:color w:val="7F7F7F"/>
          <w:spacing w:val="-4"/>
        </w:rPr>
        <w:t xml:space="preserve">aplikaci </w:t>
      </w:r>
      <w:r>
        <w:rPr>
          <w:color w:val="7F7F7F"/>
        </w:rPr>
        <w:t>ustanovení § 573 občanského zákoníku.</w:t>
      </w:r>
    </w:p>
    <w:p w14:paraId="7A97F433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09"/>
        </w:tabs>
        <w:spacing w:before="119" w:line="312" w:lineRule="auto"/>
        <w:ind w:left="709" w:right="267" w:hanging="567"/>
        <w:jc w:val="both"/>
      </w:pPr>
      <w:r>
        <w:rPr>
          <w:color w:val="7F7F7F"/>
        </w:rPr>
        <w:t>Pokud kterékoli ustanovení této Smlouvy nebo jeho část je nebo se stane neplatným či nevynutitelným,</w:t>
      </w:r>
      <w:r>
        <w:rPr>
          <w:color w:val="7F7F7F"/>
          <w:spacing w:val="80"/>
          <w:w w:val="150"/>
        </w:rPr>
        <w:t xml:space="preserve"> </w:t>
      </w:r>
      <w:r>
        <w:rPr>
          <w:color w:val="7F7F7F"/>
        </w:rPr>
        <w:t>nebude</w:t>
      </w:r>
      <w:r>
        <w:rPr>
          <w:color w:val="7F7F7F"/>
          <w:spacing w:val="80"/>
          <w:w w:val="150"/>
        </w:rPr>
        <w:t xml:space="preserve"> </w:t>
      </w:r>
      <w:r>
        <w:rPr>
          <w:color w:val="7F7F7F"/>
        </w:rPr>
        <w:t>mít</w:t>
      </w:r>
      <w:r>
        <w:rPr>
          <w:color w:val="7F7F7F"/>
          <w:spacing w:val="80"/>
          <w:w w:val="150"/>
        </w:rPr>
        <w:t xml:space="preserve"> </w:t>
      </w:r>
      <w:r>
        <w:rPr>
          <w:color w:val="7F7F7F"/>
        </w:rPr>
        <w:t>tato</w:t>
      </w:r>
      <w:r>
        <w:rPr>
          <w:color w:val="7F7F7F"/>
          <w:spacing w:val="80"/>
          <w:w w:val="150"/>
        </w:rPr>
        <w:t xml:space="preserve"> </w:t>
      </w:r>
      <w:r>
        <w:rPr>
          <w:color w:val="7F7F7F"/>
        </w:rPr>
        <w:t>neplatnost</w:t>
      </w:r>
      <w:r>
        <w:rPr>
          <w:color w:val="7F7F7F"/>
          <w:spacing w:val="80"/>
          <w:w w:val="150"/>
        </w:rPr>
        <w:t xml:space="preserve"> </w:t>
      </w:r>
      <w:r>
        <w:rPr>
          <w:color w:val="7F7F7F"/>
        </w:rPr>
        <w:t>či</w:t>
      </w:r>
      <w:r>
        <w:rPr>
          <w:color w:val="7F7F7F"/>
          <w:spacing w:val="80"/>
          <w:w w:val="150"/>
        </w:rPr>
        <w:t xml:space="preserve"> </w:t>
      </w:r>
      <w:r>
        <w:rPr>
          <w:color w:val="7F7F7F"/>
        </w:rPr>
        <w:t>nevynutitelnost</w:t>
      </w:r>
      <w:r>
        <w:rPr>
          <w:color w:val="7F7F7F"/>
          <w:spacing w:val="80"/>
          <w:w w:val="150"/>
        </w:rPr>
        <w:t xml:space="preserve"> </w:t>
      </w:r>
      <w:r>
        <w:rPr>
          <w:color w:val="7F7F7F"/>
        </w:rPr>
        <w:t>vliv</w:t>
      </w:r>
      <w:r>
        <w:rPr>
          <w:color w:val="7F7F7F"/>
          <w:spacing w:val="80"/>
          <w:w w:val="150"/>
        </w:rPr>
        <w:t xml:space="preserve"> </w:t>
      </w:r>
      <w:r>
        <w:rPr>
          <w:color w:val="7F7F7F"/>
        </w:rPr>
        <w:t>na</w:t>
      </w:r>
      <w:r>
        <w:rPr>
          <w:color w:val="7F7F7F"/>
          <w:spacing w:val="80"/>
          <w:w w:val="150"/>
        </w:rPr>
        <w:t xml:space="preserve"> </w:t>
      </w:r>
      <w:r>
        <w:rPr>
          <w:color w:val="7F7F7F"/>
        </w:rPr>
        <w:t xml:space="preserve">platnost </w:t>
      </w:r>
      <w:r>
        <w:rPr>
          <w:color w:val="7F7F7F"/>
          <w:spacing w:val="-4"/>
        </w:rPr>
        <w:t>či</w:t>
      </w:r>
      <w:r>
        <w:rPr>
          <w:color w:val="7F7F7F"/>
        </w:rPr>
        <w:t xml:space="preserve"> </w:t>
      </w:r>
      <w:r>
        <w:rPr>
          <w:color w:val="7F7F7F"/>
          <w:spacing w:val="-4"/>
        </w:rPr>
        <w:t>vynutitelnost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ostatních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ustanovení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této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Smlouvy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nebo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jejích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4"/>
        </w:rPr>
        <w:t>částí,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pokud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nevyplývá</w:t>
      </w:r>
      <w:r>
        <w:rPr>
          <w:color w:val="7F7F7F"/>
          <w:spacing w:val="-12"/>
        </w:rPr>
        <w:t xml:space="preserve"> </w:t>
      </w:r>
      <w:r>
        <w:rPr>
          <w:color w:val="7F7F7F"/>
          <w:spacing w:val="-4"/>
        </w:rPr>
        <w:t>přímo z obsahu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této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Smlouvy,</w:t>
      </w:r>
      <w:r>
        <w:rPr>
          <w:color w:val="7F7F7F"/>
          <w:spacing w:val="-5"/>
        </w:rPr>
        <w:t xml:space="preserve"> </w:t>
      </w:r>
      <w:r>
        <w:rPr>
          <w:color w:val="7F7F7F"/>
          <w:spacing w:val="-4"/>
        </w:rPr>
        <w:t>že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toto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ustanovení</w:t>
      </w:r>
      <w:r>
        <w:rPr>
          <w:color w:val="7F7F7F"/>
          <w:spacing w:val="-5"/>
        </w:rPr>
        <w:t xml:space="preserve"> </w:t>
      </w:r>
      <w:r>
        <w:rPr>
          <w:color w:val="7F7F7F"/>
          <w:spacing w:val="-4"/>
        </w:rPr>
        <w:t>nebo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jeho</w:t>
      </w:r>
      <w:r>
        <w:rPr>
          <w:color w:val="7F7F7F"/>
          <w:spacing w:val="-5"/>
        </w:rPr>
        <w:t xml:space="preserve"> </w:t>
      </w:r>
      <w:r>
        <w:rPr>
          <w:color w:val="7F7F7F"/>
          <w:spacing w:val="-4"/>
        </w:rPr>
        <w:t>část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nelze oddělit</w:t>
      </w:r>
      <w:r>
        <w:rPr>
          <w:color w:val="7F7F7F"/>
          <w:spacing w:val="-5"/>
        </w:rPr>
        <w:t xml:space="preserve"> </w:t>
      </w:r>
      <w:r>
        <w:rPr>
          <w:color w:val="7F7F7F"/>
          <w:spacing w:val="-4"/>
        </w:rPr>
        <w:t>od dalšího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obsahu.</w:t>
      </w:r>
    </w:p>
    <w:p w14:paraId="32803F24" w14:textId="77777777" w:rsidR="00804834" w:rsidRDefault="008518D4">
      <w:pPr>
        <w:pStyle w:val="Zkladntext"/>
        <w:spacing w:before="120" w:line="312" w:lineRule="auto"/>
        <w:ind w:left="710" w:right="271" w:hanging="1"/>
      </w:pPr>
      <w:r>
        <w:rPr>
          <w:color w:val="7F7F7F"/>
        </w:rPr>
        <w:t>V takovém případě se obě Smluvní strany zavazují neúčinné a neplatné ustanovení nahradit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novým</w:t>
      </w:r>
      <w:r>
        <w:rPr>
          <w:color w:val="7F7F7F"/>
          <w:spacing w:val="-14"/>
        </w:rPr>
        <w:t xml:space="preserve"> </w:t>
      </w:r>
      <w:r>
        <w:rPr>
          <w:color w:val="7F7F7F"/>
        </w:rPr>
        <w:t>ustanovením,</w:t>
      </w:r>
      <w:r>
        <w:rPr>
          <w:color w:val="7F7F7F"/>
          <w:spacing w:val="-13"/>
        </w:rPr>
        <w:t xml:space="preserve"> </w:t>
      </w:r>
      <w:r>
        <w:rPr>
          <w:color w:val="7F7F7F"/>
        </w:rPr>
        <w:t>které</w:t>
      </w:r>
      <w:r>
        <w:rPr>
          <w:color w:val="7F7F7F"/>
          <w:spacing w:val="-14"/>
        </w:rPr>
        <w:t xml:space="preserve"> </w:t>
      </w:r>
      <w:r>
        <w:rPr>
          <w:color w:val="7F7F7F"/>
        </w:rPr>
        <w:t>je</w:t>
      </w:r>
      <w:r>
        <w:rPr>
          <w:color w:val="7F7F7F"/>
          <w:spacing w:val="-14"/>
        </w:rPr>
        <w:t xml:space="preserve"> </w:t>
      </w:r>
      <w:r>
        <w:rPr>
          <w:color w:val="7F7F7F"/>
        </w:rPr>
        <w:t>svým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účelem</w:t>
      </w:r>
      <w:r>
        <w:rPr>
          <w:color w:val="7F7F7F"/>
          <w:spacing w:val="-14"/>
        </w:rPr>
        <w:t xml:space="preserve"> </w:t>
      </w:r>
      <w:r>
        <w:rPr>
          <w:color w:val="7F7F7F"/>
        </w:rPr>
        <w:t>a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významem</w:t>
      </w:r>
      <w:r>
        <w:rPr>
          <w:color w:val="7F7F7F"/>
          <w:spacing w:val="-14"/>
        </w:rPr>
        <w:t xml:space="preserve"> </w:t>
      </w:r>
      <w:r>
        <w:rPr>
          <w:color w:val="7F7F7F"/>
        </w:rPr>
        <w:t>co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nejbližší</w:t>
      </w:r>
      <w:r>
        <w:rPr>
          <w:color w:val="7F7F7F"/>
          <w:spacing w:val="-13"/>
        </w:rPr>
        <w:t xml:space="preserve"> </w:t>
      </w:r>
      <w:r>
        <w:rPr>
          <w:color w:val="7F7F7F"/>
        </w:rPr>
        <w:t>ustanovení této Smlouvy, jež má být nahrazeno.</w:t>
      </w:r>
    </w:p>
    <w:p w14:paraId="7D03103B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10"/>
        </w:tabs>
        <w:spacing w:before="121" w:line="312" w:lineRule="auto"/>
        <w:ind w:left="710" w:right="265" w:hanging="568"/>
        <w:jc w:val="both"/>
      </w:pPr>
      <w:r>
        <w:rPr>
          <w:color w:val="7F7F7F"/>
          <w:spacing w:val="-2"/>
        </w:rPr>
        <w:t>Tato</w:t>
      </w:r>
      <w:r>
        <w:rPr>
          <w:color w:val="7F7F7F"/>
          <w:spacing w:val="-14"/>
        </w:rPr>
        <w:t xml:space="preserve"> </w:t>
      </w:r>
      <w:r>
        <w:rPr>
          <w:color w:val="7F7F7F"/>
          <w:spacing w:val="-2"/>
        </w:rPr>
        <w:t>Smlouva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je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vyhotovena</w:t>
      </w:r>
      <w:r>
        <w:rPr>
          <w:color w:val="7F7F7F"/>
          <w:spacing w:val="-14"/>
        </w:rPr>
        <w:t xml:space="preserve"> </w:t>
      </w:r>
      <w:r>
        <w:rPr>
          <w:color w:val="7F7F7F"/>
          <w:spacing w:val="-2"/>
        </w:rPr>
        <w:t>ve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4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(slovy: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čtyřech)</w:t>
      </w:r>
      <w:r>
        <w:rPr>
          <w:color w:val="7F7F7F"/>
          <w:spacing w:val="-14"/>
        </w:rPr>
        <w:t xml:space="preserve"> </w:t>
      </w:r>
      <w:r>
        <w:rPr>
          <w:color w:val="7F7F7F"/>
          <w:spacing w:val="-2"/>
        </w:rPr>
        <w:t>stejnopisech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s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platností</w:t>
      </w:r>
      <w:r>
        <w:rPr>
          <w:color w:val="7F7F7F"/>
          <w:spacing w:val="-14"/>
        </w:rPr>
        <w:t xml:space="preserve"> </w:t>
      </w:r>
      <w:r>
        <w:rPr>
          <w:color w:val="7F7F7F"/>
          <w:spacing w:val="-2"/>
        </w:rPr>
        <w:t>originálu,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>z</w:t>
      </w:r>
      <w:r>
        <w:rPr>
          <w:color w:val="7F7F7F"/>
          <w:spacing w:val="-13"/>
        </w:rPr>
        <w:t xml:space="preserve"> </w:t>
      </w:r>
      <w:r>
        <w:rPr>
          <w:color w:val="7F7F7F"/>
          <w:spacing w:val="-2"/>
        </w:rPr>
        <w:t xml:space="preserve">nichž </w:t>
      </w:r>
      <w:r>
        <w:rPr>
          <w:color w:val="7F7F7F"/>
          <w:spacing w:val="-4"/>
        </w:rPr>
        <w:t>každá Smluvní</w:t>
      </w:r>
      <w:r>
        <w:rPr>
          <w:color w:val="7F7F7F"/>
          <w:spacing w:val="-5"/>
        </w:rPr>
        <w:t xml:space="preserve"> </w:t>
      </w:r>
      <w:r>
        <w:rPr>
          <w:color w:val="7F7F7F"/>
          <w:spacing w:val="-4"/>
        </w:rPr>
        <w:t>strana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>obdrží</w:t>
      </w:r>
      <w:r>
        <w:rPr>
          <w:color w:val="7F7F7F"/>
          <w:spacing w:val="-5"/>
        </w:rPr>
        <w:t xml:space="preserve"> </w:t>
      </w:r>
      <w:r>
        <w:rPr>
          <w:color w:val="7F7F7F"/>
          <w:spacing w:val="-4"/>
        </w:rPr>
        <w:t>po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>dvou.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>V případě,</w:t>
      </w:r>
      <w:r>
        <w:rPr>
          <w:color w:val="7F7F7F"/>
          <w:spacing w:val="-5"/>
        </w:rPr>
        <w:t xml:space="preserve"> </w:t>
      </w:r>
      <w:r>
        <w:rPr>
          <w:color w:val="7F7F7F"/>
          <w:spacing w:val="-4"/>
        </w:rPr>
        <w:t>že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>bude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>Smlouva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>uzavírána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 xml:space="preserve">elektronicky, </w:t>
      </w:r>
      <w:r>
        <w:rPr>
          <w:color w:val="7F7F7F"/>
        </w:rPr>
        <w:t>obdrží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Dodavatel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elektronický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dokument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podepsaný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v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souladu</w:t>
      </w:r>
      <w:r>
        <w:rPr>
          <w:color w:val="7F7F7F"/>
          <w:spacing w:val="-13"/>
        </w:rPr>
        <w:t xml:space="preserve"> </w:t>
      </w:r>
      <w:r>
        <w:rPr>
          <w:color w:val="7F7F7F"/>
        </w:rPr>
        <w:t>s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platnou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právní</w:t>
      </w:r>
      <w:r>
        <w:rPr>
          <w:color w:val="7F7F7F"/>
          <w:spacing w:val="-13"/>
        </w:rPr>
        <w:t xml:space="preserve"> </w:t>
      </w:r>
      <w:r>
        <w:rPr>
          <w:color w:val="7F7F7F"/>
        </w:rPr>
        <w:t>úpravou.</w:t>
      </w:r>
    </w:p>
    <w:p w14:paraId="7992A490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6"/>
          <w:tab w:val="left" w:pos="709"/>
        </w:tabs>
        <w:spacing w:line="312" w:lineRule="auto"/>
        <w:ind w:left="709" w:right="267" w:hanging="568"/>
        <w:jc w:val="both"/>
      </w:pPr>
      <w:r>
        <w:rPr>
          <w:color w:val="7F7F7F"/>
        </w:rPr>
        <w:t>Smluvní</w:t>
      </w:r>
      <w:r>
        <w:rPr>
          <w:color w:val="7F7F7F"/>
          <w:spacing w:val="-14"/>
        </w:rPr>
        <w:t xml:space="preserve"> </w:t>
      </w:r>
      <w:r>
        <w:rPr>
          <w:color w:val="7F7F7F"/>
        </w:rPr>
        <w:t>strany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prohlašují,</w:t>
      </w:r>
      <w:r>
        <w:rPr>
          <w:color w:val="7F7F7F"/>
          <w:spacing w:val="-8"/>
        </w:rPr>
        <w:t xml:space="preserve"> </w:t>
      </w:r>
      <w:r>
        <w:rPr>
          <w:color w:val="7F7F7F"/>
        </w:rPr>
        <w:t>že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tato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Smlouva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byla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uzavřena</w:t>
      </w:r>
      <w:r>
        <w:rPr>
          <w:color w:val="7F7F7F"/>
          <w:spacing w:val="-11"/>
        </w:rPr>
        <w:t xml:space="preserve"> </w:t>
      </w:r>
      <w:r>
        <w:rPr>
          <w:color w:val="7F7F7F"/>
        </w:rPr>
        <w:t>po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vzájemném</w:t>
      </w:r>
      <w:r>
        <w:rPr>
          <w:color w:val="7F7F7F"/>
          <w:spacing w:val="-7"/>
        </w:rPr>
        <w:t xml:space="preserve"> </w:t>
      </w:r>
      <w:r>
        <w:rPr>
          <w:color w:val="7F7F7F"/>
        </w:rPr>
        <w:t>projednání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a</w:t>
      </w:r>
      <w:r>
        <w:rPr>
          <w:color w:val="7F7F7F"/>
          <w:spacing w:val="-15"/>
        </w:rPr>
        <w:t xml:space="preserve"> </w:t>
      </w:r>
      <w:r>
        <w:rPr>
          <w:color w:val="7F7F7F"/>
        </w:rPr>
        <w:t>je projevem jejich pravé a svobodné vůle, nebyla uzavřena v tísni, ani za nápadně nevýhodných podmínek. Na důkaz svého souhlasu s obsahem této Smlouvy připojují Smluvní strany svoje podpisy.</w:t>
      </w:r>
    </w:p>
    <w:p w14:paraId="09C00F58" w14:textId="77777777" w:rsidR="00804834" w:rsidRDefault="008518D4">
      <w:pPr>
        <w:pStyle w:val="Odstavecseseznamem"/>
        <w:numPr>
          <w:ilvl w:val="1"/>
          <w:numId w:val="12"/>
        </w:numPr>
        <w:tabs>
          <w:tab w:val="left" w:pos="707"/>
          <w:tab w:val="left" w:pos="734"/>
        </w:tabs>
        <w:spacing w:before="119" w:line="312" w:lineRule="auto"/>
        <w:ind w:left="734" w:right="4209" w:hanging="592"/>
      </w:pPr>
      <w:r>
        <w:rPr>
          <w:color w:val="7F7F7F"/>
          <w:spacing w:val="-4"/>
        </w:rPr>
        <w:t>Nedílnou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součástí</w:t>
      </w:r>
      <w:r>
        <w:rPr>
          <w:color w:val="7F7F7F"/>
          <w:spacing w:val="-8"/>
        </w:rPr>
        <w:t xml:space="preserve"> </w:t>
      </w:r>
      <w:r>
        <w:rPr>
          <w:color w:val="7F7F7F"/>
          <w:spacing w:val="-4"/>
        </w:rPr>
        <w:t>této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>Smlouvy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4"/>
        </w:rPr>
        <w:t>jsou</w:t>
      </w:r>
      <w:r>
        <w:rPr>
          <w:color w:val="7F7F7F"/>
          <w:spacing w:val="-7"/>
        </w:rPr>
        <w:t xml:space="preserve"> </w:t>
      </w:r>
      <w:r>
        <w:rPr>
          <w:color w:val="7F7F7F"/>
          <w:spacing w:val="-4"/>
        </w:rPr>
        <w:t>tyto</w:t>
      </w:r>
      <w:r>
        <w:rPr>
          <w:color w:val="7F7F7F"/>
          <w:spacing w:val="-6"/>
        </w:rPr>
        <w:t xml:space="preserve"> </w:t>
      </w:r>
      <w:r>
        <w:rPr>
          <w:color w:val="7F7F7F"/>
          <w:spacing w:val="-4"/>
        </w:rPr>
        <w:t xml:space="preserve">přílohy: </w:t>
      </w:r>
      <w:r>
        <w:rPr>
          <w:b/>
          <w:color w:val="7D7D7D"/>
        </w:rPr>
        <w:t xml:space="preserve">Příloha č. 1: </w:t>
      </w:r>
      <w:r>
        <w:rPr>
          <w:color w:val="7D7D7D"/>
        </w:rPr>
        <w:t xml:space="preserve">Seznam Zařízení k nacenění </w:t>
      </w:r>
      <w:r>
        <w:rPr>
          <w:b/>
          <w:color w:val="7D7D7D"/>
        </w:rPr>
        <w:t xml:space="preserve">Příloha č. 2: </w:t>
      </w:r>
      <w:r>
        <w:rPr>
          <w:color w:val="7D7D7D"/>
        </w:rPr>
        <w:t>Seznam oprávněných osob</w:t>
      </w:r>
    </w:p>
    <w:p w14:paraId="28194D28" w14:textId="77777777" w:rsidR="00804834" w:rsidRDefault="00804834">
      <w:pPr>
        <w:pStyle w:val="Zkladntext"/>
        <w:spacing w:before="76"/>
        <w:jc w:val="left"/>
      </w:pPr>
    </w:p>
    <w:tbl>
      <w:tblPr>
        <w:tblW w:w="8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  <w:gridCol w:w="968"/>
        <w:gridCol w:w="3670"/>
      </w:tblGrid>
      <w:tr w:rsidR="007B6027" w:rsidRPr="00371E14" w14:paraId="6609B55E" w14:textId="77777777" w:rsidTr="00663E62">
        <w:trPr>
          <w:trHeight w:val="510"/>
        </w:trPr>
        <w:tc>
          <w:tcPr>
            <w:tcW w:w="3994" w:type="dxa"/>
            <w:vAlign w:val="center"/>
          </w:tcPr>
          <w:p w14:paraId="2B47F173" w14:textId="77777777" w:rsidR="007B6027" w:rsidRPr="00371E14" w:rsidRDefault="007B6027" w:rsidP="00663E62">
            <w:pPr>
              <w:pStyle w:val="Zhlav"/>
              <w:keepNext/>
              <w:spacing w:line="312" w:lineRule="auto"/>
              <w:jc w:val="center"/>
              <w:rPr>
                <w:color w:val="696969"/>
              </w:rPr>
            </w:pPr>
          </w:p>
          <w:p w14:paraId="020682ED" w14:textId="71465D4B" w:rsidR="007B6027" w:rsidRPr="00371E14" w:rsidRDefault="007B6027" w:rsidP="00663E62">
            <w:pPr>
              <w:pStyle w:val="Zhlav"/>
              <w:keepNext/>
              <w:spacing w:line="312" w:lineRule="auto"/>
              <w:rPr>
                <w:color w:val="696969"/>
              </w:rPr>
            </w:pPr>
            <w:r w:rsidRPr="00371E14">
              <w:rPr>
                <w:color w:val="696969"/>
              </w:rPr>
              <w:t xml:space="preserve">V Praze dne </w:t>
            </w:r>
            <w:r>
              <w:rPr>
                <w:color w:val="696969"/>
              </w:rPr>
              <w:t>viz. el podpis</w:t>
            </w:r>
          </w:p>
          <w:p w14:paraId="4ED96FC6" w14:textId="77777777" w:rsidR="007B6027" w:rsidRPr="00371E14" w:rsidRDefault="007B6027" w:rsidP="00663E62">
            <w:pPr>
              <w:pStyle w:val="Zhlav"/>
              <w:keepNext/>
              <w:spacing w:line="312" w:lineRule="auto"/>
              <w:jc w:val="center"/>
              <w:rPr>
                <w:color w:val="696969"/>
              </w:rPr>
            </w:pPr>
          </w:p>
          <w:p w14:paraId="06A1E92F" w14:textId="77777777" w:rsidR="007B6027" w:rsidRPr="00371E14" w:rsidRDefault="007B6027" w:rsidP="00663E62">
            <w:pPr>
              <w:pStyle w:val="Zhlav"/>
              <w:keepNext/>
              <w:spacing w:line="312" w:lineRule="auto"/>
              <w:jc w:val="center"/>
              <w:rPr>
                <w:color w:val="696969"/>
              </w:rPr>
            </w:pPr>
          </w:p>
        </w:tc>
        <w:tc>
          <w:tcPr>
            <w:tcW w:w="968" w:type="dxa"/>
            <w:vAlign w:val="center"/>
          </w:tcPr>
          <w:p w14:paraId="0C7B69EC" w14:textId="77777777" w:rsidR="007B6027" w:rsidRPr="00371E14" w:rsidRDefault="007B6027" w:rsidP="00663E62">
            <w:pPr>
              <w:keepNext/>
              <w:spacing w:line="312" w:lineRule="auto"/>
              <w:jc w:val="center"/>
              <w:rPr>
                <w:color w:val="696969"/>
              </w:rPr>
            </w:pPr>
          </w:p>
        </w:tc>
        <w:tc>
          <w:tcPr>
            <w:tcW w:w="3670" w:type="dxa"/>
            <w:vAlign w:val="center"/>
          </w:tcPr>
          <w:p w14:paraId="759B3EE6" w14:textId="77777777" w:rsidR="007B6027" w:rsidRPr="00371E14" w:rsidRDefault="007B6027" w:rsidP="00663E62">
            <w:pPr>
              <w:keepNext/>
              <w:spacing w:line="312" w:lineRule="auto"/>
              <w:jc w:val="center"/>
              <w:rPr>
                <w:color w:val="696969"/>
              </w:rPr>
            </w:pPr>
          </w:p>
          <w:p w14:paraId="5FC8F849" w14:textId="77382898" w:rsidR="007B6027" w:rsidRPr="00371E14" w:rsidRDefault="007B6027" w:rsidP="00663E62">
            <w:pPr>
              <w:keepNext/>
              <w:spacing w:line="312" w:lineRule="auto"/>
              <w:rPr>
                <w:color w:val="696969"/>
              </w:rPr>
            </w:pPr>
            <w:r w:rsidRPr="00371E14">
              <w:rPr>
                <w:color w:val="696969"/>
              </w:rPr>
              <w:t>V</w:t>
            </w:r>
            <w:r>
              <w:rPr>
                <w:color w:val="696969"/>
              </w:rPr>
              <w:t> Praze dne</w:t>
            </w:r>
            <w:r w:rsidR="008518D4">
              <w:rPr>
                <w:color w:val="696969"/>
              </w:rPr>
              <w:t xml:space="preserve"> viz. el. podpis</w:t>
            </w:r>
          </w:p>
          <w:p w14:paraId="3BE9F6BD" w14:textId="77777777" w:rsidR="007B6027" w:rsidRPr="00371E14" w:rsidRDefault="007B6027" w:rsidP="00663E62">
            <w:pPr>
              <w:keepNext/>
              <w:spacing w:line="312" w:lineRule="auto"/>
              <w:jc w:val="center"/>
              <w:rPr>
                <w:color w:val="696969"/>
              </w:rPr>
            </w:pPr>
          </w:p>
          <w:p w14:paraId="19AB91EB" w14:textId="77777777" w:rsidR="007B6027" w:rsidRPr="00371E14" w:rsidRDefault="007B6027" w:rsidP="00663E62">
            <w:pPr>
              <w:keepNext/>
              <w:spacing w:line="312" w:lineRule="auto"/>
              <w:jc w:val="center"/>
              <w:rPr>
                <w:color w:val="696969"/>
              </w:rPr>
            </w:pPr>
          </w:p>
        </w:tc>
      </w:tr>
    </w:tbl>
    <w:p w14:paraId="1D7FBE8D" w14:textId="1741FB89" w:rsidR="007B6027" w:rsidRPr="00371E14" w:rsidRDefault="007B6027" w:rsidP="007B6027">
      <w:pPr>
        <w:tabs>
          <w:tab w:val="left" w:pos="567"/>
        </w:tabs>
        <w:suppressAutoHyphens/>
        <w:overflowPunct w:val="0"/>
        <w:spacing w:line="312" w:lineRule="auto"/>
        <w:textAlignment w:val="baseline"/>
        <w:rPr>
          <w:color w:val="696969"/>
        </w:rPr>
      </w:pPr>
      <w:r>
        <w:rPr>
          <w:color w:val="696969"/>
        </w:rPr>
        <w:t>…………………………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7B6027" w:rsidRPr="00371E14" w14:paraId="28418072" w14:textId="77777777" w:rsidTr="00663E6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8BDF42C" w14:textId="45F90063" w:rsidR="007B6027" w:rsidRPr="00A2438A" w:rsidRDefault="007D100C" w:rsidP="00663E62">
            <w:pPr>
              <w:spacing w:after="120" w:line="312" w:lineRule="auto"/>
              <w:rPr>
                <w:color w:val="696969"/>
              </w:rPr>
            </w:pPr>
            <w:proofErr w:type="spellStart"/>
            <w:r>
              <w:rPr>
                <w:color w:val="696969"/>
              </w:rPr>
              <w:t>xxx</w:t>
            </w:r>
            <w:proofErr w:type="spellEnd"/>
          </w:p>
          <w:p w14:paraId="3A4D2ABB" w14:textId="77777777" w:rsidR="007B6027" w:rsidRPr="00766C70" w:rsidRDefault="007B6027" w:rsidP="00663E62">
            <w:pPr>
              <w:spacing w:after="120" w:line="312" w:lineRule="auto"/>
              <w:rPr>
                <w:b/>
                <w:bCs/>
                <w:color w:val="696969"/>
                <w:lang w:eastAsia="ar-SA"/>
              </w:rPr>
            </w:pPr>
            <w:r w:rsidRPr="00766C70">
              <w:rPr>
                <w:b/>
                <w:bCs/>
                <w:color w:val="696969"/>
                <w:lang w:eastAsia="ar-SA"/>
              </w:rPr>
              <w:t>Národní agentura pro komunikační a informační technologie, s. p.</w:t>
            </w:r>
          </w:p>
          <w:p w14:paraId="1349C013" w14:textId="77777777" w:rsidR="008518D4" w:rsidRDefault="008518D4" w:rsidP="00663E62">
            <w:pPr>
              <w:spacing w:after="120" w:line="312" w:lineRule="auto"/>
              <w:rPr>
                <w:color w:val="696969"/>
                <w:lang w:eastAsia="ar-SA"/>
              </w:rPr>
            </w:pPr>
          </w:p>
          <w:p w14:paraId="2BCFE94B" w14:textId="3FFACAFA" w:rsidR="007B6027" w:rsidRDefault="007B6027" w:rsidP="00663E62">
            <w:pPr>
              <w:spacing w:after="120" w:line="312" w:lineRule="auto"/>
              <w:rPr>
                <w:color w:val="696969"/>
                <w:lang w:eastAsia="ar-SA"/>
              </w:rPr>
            </w:pPr>
            <w:r>
              <w:rPr>
                <w:color w:val="696969"/>
                <w:lang w:eastAsia="ar-SA"/>
              </w:rPr>
              <w:t>……………………………..</w:t>
            </w:r>
          </w:p>
          <w:tbl>
            <w:tblPr>
              <w:tblW w:w="87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4820"/>
            </w:tblGrid>
            <w:tr w:rsidR="007B6027" w:rsidRPr="00371E14" w14:paraId="3B8E14A2" w14:textId="77777777" w:rsidTr="00663E62">
              <w:trPr>
                <w:trHeight w:val="80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20B8C" w14:textId="7DD0F061" w:rsidR="007D100C" w:rsidRPr="007D100C" w:rsidRDefault="007D100C" w:rsidP="00663E62">
                  <w:pPr>
                    <w:spacing w:after="120" w:line="312" w:lineRule="auto"/>
                    <w:rPr>
                      <w:rFonts w:eastAsiaTheme="minorHAnsi"/>
                      <w:bCs/>
                      <w:color w:val="595959" w:themeColor="text1" w:themeTint="A6"/>
                    </w:rPr>
                  </w:pPr>
                  <w:proofErr w:type="spellStart"/>
                  <w:r>
                    <w:rPr>
                      <w:rFonts w:eastAsiaTheme="minorHAnsi"/>
                      <w:bCs/>
                      <w:color w:val="595959" w:themeColor="text1" w:themeTint="A6"/>
                    </w:rPr>
                    <w:t>x</w:t>
                  </w:r>
                  <w:r w:rsidRPr="007D100C">
                    <w:rPr>
                      <w:rFonts w:eastAsiaTheme="minorHAnsi"/>
                      <w:bCs/>
                      <w:color w:val="595959" w:themeColor="text1" w:themeTint="A6"/>
                    </w:rPr>
                    <w:t>xx</w:t>
                  </w:r>
                  <w:proofErr w:type="spellEnd"/>
                </w:p>
                <w:p w14:paraId="5388F7B8" w14:textId="30295B58" w:rsidR="007B6027" w:rsidRPr="00AE63DC" w:rsidRDefault="007B6027" w:rsidP="00663E62">
                  <w:pPr>
                    <w:spacing w:after="120" w:line="312" w:lineRule="auto"/>
                    <w:rPr>
                      <w:b/>
                      <w:color w:val="696969"/>
                      <w:lang w:eastAsia="ar-SA"/>
                    </w:rPr>
                  </w:pPr>
                  <w:r w:rsidRPr="00AE63DC">
                    <w:rPr>
                      <w:rFonts w:eastAsiaTheme="minorHAnsi"/>
                      <w:b/>
                      <w:color w:val="595959" w:themeColor="text1" w:themeTint="A6"/>
                    </w:rPr>
                    <w:t>Národní agentura pro komunikační a informační technologie, s. p.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41D7E" w14:textId="77777777" w:rsidR="007B6027" w:rsidRPr="00371E14" w:rsidRDefault="007B6027" w:rsidP="00663E62">
                  <w:pPr>
                    <w:spacing w:after="120" w:line="312" w:lineRule="auto"/>
                    <w:ind w:left="1059"/>
                    <w:rPr>
                      <w:color w:val="696969"/>
                      <w:lang w:eastAsia="ar-SA"/>
                    </w:rPr>
                  </w:pPr>
                </w:p>
                <w:p w14:paraId="753C47D5" w14:textId="77777777" w:rsidR="007B6027" w:rsidRPr="00371E14" w:rsidRDefault="007B6027" w:rsidP="00663E62">
                  <w:pPr>
                    <w:spacing w:after="120" w:line="312" w:lineRule="auto"/>
                    <w:ind w:left="1059"/>
                    <w:rPr>
                      <w:color w:val="696969"/>
                      <w:lang w:eastAsia="ar-SA"/>
                    </w:rPr>
                  </w:pPr>
                </w:p>
                <w:p w14:paraId="249CA726" w14:textId="77777777" w:rsidR="007B6027" w:rsidRPr="00371E14" w:rsidRDefault="007B6027" w:rsidP="00663E62">
                  <w:pPr>
                    <w:spacing w:after="120" w:line="312" w:lineRule="auto"/>
                    <w:ind w:left="1059"/>
                    <w:rPr>
                      <w:color w:val="696969"/>
                      <w:lang w:eastAsia="ar-SA"/>
                    </w:rPr>
                  </w:pPr>
                </w:p>
                <w:p w14:paraId="28C51E85" w14:textId="77777777" w:rsidR="007B6027" w:rsidRPr="00371E14" w:rsidRDefault="007B6027" w:rsidP="00663E62">
                  <w:pPr>
                    <w:spacing w:after="120" w:line="312" w:lineRule="auto"/>
                    <w:ind w:left="1059"/>
                    <w:rPr>
                      <w:color w:val="696969"/>
                      <w:lang w:eastAsia="ar-SA"/>
                    </w:rPr>
                  </w:pPr>
                </w:p>
                <w:p w14:paraId="2D309342" w14:textId="77777777" w:rsidR="007B6027" w:rsidRPr="00371E14" w:rsidRDefault="007B6027" w:rsidP="00663E62">
                  <w:pPr>
                    <w:spacing w:after="120" w:line="312" w:lineRule="auto"/>
                    <w:ind w:left="1059"/>
                    <w:rPr>
                      <w:color w:val="696969"/>
                      <w:lang w:eastAsia="ar-SA"/>
                    </w:rPr>
                  </w:pPr>
                </w:p>
              </w:tc>
            </w:tr>
          </w:tbl>
          <w:p w14:paraId="54BA5388" w14:textId="77777777" w:rsidR="007B6027" w:rsidRPr="00371E14" w:rsidRDefault="007B6027" w:rsidP="00663E62">
            <w:pPr>
              <w:spacing w:after="120" w:line="312" w:lineRule="auto"/>
              <w:rPr>
                <w:color w:val="696969"/>
                <w:lang w:eastAsia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</w:tblGrid>
            <w:tr w:rsidR="007B6027" w:rsidRPr="00AB00C7" w14:paraId="68968FE2" w14:textId="77777777" w:rsidTr="00663E62">
              <w:trPr>
                <w:trHeight w:val="215"/>
              </w:trPr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0DC3B" w14:textId="77777777" w:rsidR="008518D4" w:rsidRPr="008518D4" w:rsidRDefault="008518D4" w:rsidP="00663E62">
                  <w:pPr>
                    <w:pStyle w:val="NAKITOdstavec"/>
                    <w:tabs>
                      <w:tab w:val="left" w:pos="3119"/>
                    </w:tabs>
                    <w:spacing w:after="120"/>
                    <w:ind w:right="-23"/>
                    <w:rPr>
                      <w:bCs/>
                    </w:rPr>
                  </w:pPr>
                  <w:r w:rsidRPr="008518D4">
                    <w:rPr>
                      <w:bCs/>
                    </w:rPr>
                    <w:lastRenderedPageBreak/>
                    <w:t>………………………….</w:t>
                  </w:r>
                </w:p>
                <w:p w14:paraId="35A6A847" w14:textId="5D619737" w:rsidR="008518D4" w:rsidRPr="008518D4" w:rsidRDefault="007D100C" w:rsidP="00663E62">
                  <w:pPr>
                    <w:pStyle w:val="NAKITOdstavec"/>
                    <w:tabs>
                      <w:tab w:val="left" w:pos="3119"/>
                    </w:tabs>
                    <w:spacing w:after="120"/>
                    <w:ind w:right="-23"/>
                    <w:rPr>
                      <w:bCs/>
                    </w:rPr>
                  </w:pPr>
                  <w:proofErr w:type="spellStart"/>
                  <w:r>
                    <w:rPr>
                      <w:bCs/>
                    </w:rPr>
                    <w:t>xxx</w:t>
                  </w:r>
                  <w:proofErr w:type="spellEnd"/>
                </w:p>
                <w:p w14:paraId="0B236997" w14:textId="5801BC6E" w:rsidR="007B6027" w:rsidRPr="00FF70CD" w:rsidRDefault="008518D4" w:rsidP="00663E62">
                  <w:pPr>
                    <w:pStyle w:val="NAKITOdstavec"/>
                    <w:tabs>
                      <w:tab w:val="left" w:pos="3119"/>
                    </w:tabs>
                    <w:spacing w:after="120"/>
                    <w:ind w:right="-23"/>
                    <w:rPr>
                      <w:rFonts w:eastAsia="Times New Roman"/>
                      <w:bCs/>
                      <w:color w:val="636466"/>
                      <w:szCs w:val="22"/>
                    </w:rPr>
                  </w:pPr>
                  <w:r>
                    <w:rPr>
                      <w:b/>
                    </w:rPr>
                    <w:t>SOITRON s.r.o.</w:t>
                  </w:r>
                </w:p>
              </w:tc>
            </w:tr>
            <w:tr w:rsidR="007B6027" w:rsidRPr="00AC6248" w14:paraId="4DB14F71" w14:textId="77777777" w:rsidTr="00663E62">
              <w:trPr>
                <w:trHeight w:val="80"/>
              </w:trPr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312B3" w14:textId="47F9F732" w:rsidR="007B6027" w:rsidRPr="00FF70CD" w:rsidRDefault="007B6027" w:rsidP="00663E62">
                  <w:pPr>
                    <w:pStyle w:val="Zkladntextodsazen3"/>
                    <w:spacing w:after="60" w:line="312" w:lineRule="auto"/>
                    <w:ind w:left="0"/>
                    <w:jc w:val="both"/>
                    <w:rPr>
                      <w:b/>
                      <w:bCs/>
                      <w:color w:val="636466"/>
                      <w:sz w:val="22"/>
                      <w:szCs w:val="22"/>
                    </w:rPr>
                  </w:pPr>
                </w:p>
              </w:tc>
            </w:tr>
          </w:tbl>
          <w:p w14:paraId="264189E7" w14:textId="77777777" w:rsidR="007B6027" w:rsidRPr="004D58C9" w:rsidRDefault="007B6027" w:rsidP="00663E62">
            <w:pPr>
              <w:tabs>
                <w:tab w:val="left" w:pos="12474"/>
              </w:tabs>
              <w:spacing w:after="120" w:line="312" w:lineRule="auto"/>
              <w:ind w:right="-23"/>
              <w:jc w:val="both"/>
              <w:rPr>
                <w:rFonts w:eastAsia="Calibri"/>
                <w:b/>
                <w:color w:val="404040"/>
              </w:rPr>
            </w:pPr>
          </w:p>
          <w:p w14:paraId="3B543351" w14:textId="77777777" w:rsidR="007B6027" w:rsidRPr="00C5158E" w:rsidRDefault="007B6027" w:rsidP="00663E62">
            <w:pPr>
              <w:tabs>
                <w:tab w:val="left" w:pos="1227"/>
              </w:tabs>
              <w:spacing w:line="312" w:lineRule="auto"/>
              <w:rPr>
                <w:color w:val="696969"/>
              </w:rPr>
            </w:pPr>
          </w:p>
        </w:tc>
      </w:tr>
    </w:tbl>
    <w:p w14:paraId="747E49F0" w14:textId="77777777" w:rsidR="007B6027" w:rsidRDefault="007B6027">
      <w:pPr>
        <w:pStyle w:val="Zkladntext"/>
        <w:jc w:val="left"/>
        <w:rPr>
          <w:b/>
          <w:sz w:val="24"/>
        </w:rPr>
      </w:pPr>
    </w:p>
    <w:p w14:paraId="6CF6D994" w14:textId="77777777" w:rsidR="00804834" w:rsidRDefault="008518D4">
      <w:pPr>
        <w:ind w:left="142"/>
        <w:rPr>
          <w:b/>
          <w:sz w:val="24"/>
        </w:rPr>
      </w:pPr>
      <w:r>
        <w:rPr>
          <w:b/>
          <w:color w:val="575757"/>
          <w:sz w:val="24"/>
        </w:rPr>
        <w:t>Příloha</w:t>
      </w:r>
      <w:r>
        <w:rPr>
          <w:b/>
          <w:color w:val="575757"/>
          <w:spacing w:val="-8"/>
          <w:sz w:val="24"/>
        </w:rPr>
        <w:t xml:space="preserve"> </w:t>
      </w:r>
      <w:r>
        <w:rPr>
          <w:b/>
          <w:color w:val="575757"/>
          <w:sz w:val="24"/>
        </w:rPr>
        <w:t>č.</w:t>
      </w:r>
      <w:r>
        <w:rPr>
          <w:b/>
          <w:color w:val="575757"/>
          <w:spacing w:val="-8"/>
          <w:sz w:val="24"/>
        </w:rPr>
        <w:t xml:space="preserve"> </w:t>
      </w:r>
      <w:r>
        <w:rPr>
          <w:b/>
          <w:color w:val="575757"/>
          <w:sz w:val="24"/>
        </w:rPr>
        <w:t>1</w:t>
      </w:r>
      <w:r>
        <w:rPr>
          <w:b/>
          <w:color w:val="575757"/>
          <w:spacing w:val="-7"/>
          <w:sz w:val="24"/>
        </w:rPr>
        <w:t xml:space="preserve"> </w:t>
      </w:r>
      <w:r>
        <w:rPr>
          <w:b/>
          <w:color w:val="575757"/>
          <w:sz w:val="24"/>
        </w:rPr>
        <w:t>-</w:t>
      </w:r>
      <w:r>
        <w:rPr>
          <w:b/>
          <w:color w:val="575757"/>
          <w:spacing w:val="-8"/>
          <w:sz w:val="24"/>
        </w:rPr>
        <w:t xml:space="preserve"> </w:t>
      </w:r>
      <w:r>
        <w:rPr>
          <w:b/>
          <w:color w:val="575757"/>
          <w:sz w:val="24"/>
        </w:rPr>
        <w:t>Seznam</w:t>
      </w:r>
      <w:r>
        <w:rPr>
          <w:b/>
          <w:color w:val="575757"/>
          <w:spacing w:val="-7"/>
          <w:sz w:val="24"/>
        </w:rPr>
        <w:t xml:space="preserve"> </w:t>
      </w:r>
      <w:r>
        <w:rPr>
          <w:b/>
          <w:color w:val="575757"/>
          <w:sz w:val="24"/>
        </w:rPr>
        <w:t>Zařízení</w:t>
      </w:r>
      <w:r>
        <w:rPr>
          <w:b/>
          <w:color w:val="575757"/>
          <w:spacing w:val="-10"/>
          <w:sz w:val="24"/>
        </w:rPr>
        <w:t xml:space="preserve"> </w:t>
      </w:r>
      <w:r>
        <w:rPr>
          <w:b/>
          <w:color w:val="575757"/>
          <w:sz w:val="24"/>
        </w:rPr>
        <w:t>k</w:t>
      </w:r>
      <w:r>
        <w:rPr>
          <w:b/>
          <w:color w:val="575757"/>
          <w:spacing w:val="-5"/>
          <w:sz w:val="24"/>
        </w:rPr>
        <w:t xml:space="preserve"> </w:t>
      </w:r>
      <w:r>
        <w:rPr>
          <w:b/>
          <w:color w:val="575757"/>
          <w:spacing w:val="-2"/>
          <w:sz w:val="24"/>
        </w:rPr>
        <w:t>nacenění</w:t>
      </w:r>
    </w:p>
    <w:p w14:paraId="5505F58E" w14:textId="77777777" w:rsidR="00804834" w:rsidRDefault="00804834">
      <w:pPr>
        <w:pStyle w:val="Zkladntext"/>
        <w:jc w:val="left"/>
        <w:rPr>
          <w:b/>
          <w:sz w:val="20"/>
        </w:rPr>
      </w:pPr>
    </w:p>
    <w:p w14:paraId="60AA2CEA" w14:textId="77777777" w:rsidR="00804834" w:rsidRDefault="00804834">
      <w:pPr>
        <w:pStyle w:val="Zkladntext"/>
        <w:spacing w:before="71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934"/>
        <w:gridCol w:w="2446"/>
        <w:gridCol w:w="567"/>
        <w:gridCol w:w="2411"/>
      </w:tblGrid>
      <w:tr w:rsidR="00804834" w14:paraId="587CB32D" w14:textId="77777777">
        <w:trPr>
          <w:trHeight w:val="804"/>
        </w:trPr>
        <w:tc>
          <w:tcPr>
            <w:tcW w:w="1996" w:type="dxa"/>
            <w:shd w:val="clear" w:color="auto" w:fill="F1F1F1"/>
          </w:tcPr>
          <w:p w14:paraId="7B89EF29" w14:textId="77777777" w:rsidR="00804834" w:rsidRDefault="00804834">
            <w:pPr>
              <w:pStyle w:val="TableParagraph"/>
              <w:spacing w:before="223"/>
              <w:jc w:val="left"/>
              <w:rPr>
                <w:b/>
              </w:rPr>
            </w:pPr>
          </w:p>
          <w:p w14:paraId="75A8F625" w14:textId="77777777" w:rsidR="00804834" w:rsidRDefault="008518D4">
            <w:pPr>
              <w:pStyle w:val="TableParagraph"/>
              <w:ind w:left="11" w:right="1"/>
              <w:rPr>
                <w:b/>
              </w:rPr>
            </w:pPr>
            <w:r>
              <w:rPr>
                <w:b/>
                <w:color w:val="575757"/>
              </w:rPr>
              <w:t>Název</w:t>
            </w:r>
            <w:r>
              <w:rPr>
                <w:b/>
                <w:color w:val="575757"/>
                <w:spacing w:val="-7"/>
              </w:rPr>
              <w:t xml:space="preserve"> </w:t>
            </w:r>
            <w:r>
              <w:rPr>
                <w:b/>
                <w:color w:val="575757"/>
                <w:spacing w:val="-2"/>
              </w:rPr>
              <w:t>Zařízení</w:t>
            </w:r>
          </w:p>
        </w:tc>
        <w:tc>
          <w:tcPr>
            <w:tcW w:w="1934" w:type="dxa"/>
            <w:shd w:val="clear" w:color="auto" w:fill="F1F1F1"/>
          </w:tcPr>
          <w:p w14:paraId="6DF7EC30" w14:textId="77777777" w:rsidR="00804834" w:rsidRDefault="00804834">
            <w:pPr>
              <w:pStyle w:val="TableParagraph"/>
              <w:spacing w:before="223"/>
              <w:jc w:val="left"/>
              <w:rPr>
                <w:b/>
              </w:rPr>
            </w:pPr>
          </w:p>
          <w:p w14:paraId="5B2CEC4A" w14:textId="77777777" w:rsidR="00804834" w:rsidRDefault="008518D4">
            <w:pPr>
              <w:pStyle w:val="TableParagraph"/>
              <w:ind w:left="8" w:right="3"/>
              <w:rPr>
                <w:b/>
              </w:rPr>
            </w:pPr>
            <w:r>
              <w:rPr>
                <w:b/>
                <w:color w:val="575757"/>
              </w:rPr>
              <w:t>Sériové</w:t>
            </w:r>
            <w:r>
              <w:rPr>
                <w:b/>
                <w:color w:val="575757"/>
                <w:spacing w:val="-8"/>
              </w:rPr>
              <w:t xml:space="preserve"> </w:t>
            </w:r>
            <w:r>
              <w:rPr>
                <w:b/>
                <w:color w:val="575757"/>
                <w:spacing w:val="-2"/>
              </w:rPr>
              <w:t>číslo</w:t>
            </w:r>
          </w:p>
        </w:tc>
        <w:tc>
          <w:tcPr>
            <w:tcW w:w="2446" w:type="dxa"/>
            <w:shd w:val="clear" w:color="auto" w:fill="F1F1F1"/>
          </w:tcPr>
          <w:p w14:paraId="6571C0A7" w14:textId="77777777" w:rsidR="00804834" w:rsidRDefault="00804834">
            <w:pPr>
              <w:pStyle w:val="TableParagraph"/>
              <w:spacing w:before="223"/>
              <w:jc w:val="left"/>
              <w:rPr>
                <w:b/>
              </w:rPr>
            </w:pPr>
          </w:p>
          <w:p w14:paraId="57F8A47A" w14:textId="77777777" w:rsidR="00804834" w:rsidRDefault="008518D4">
            <w:pPr>
              <w:pStyle w:val="TableParagraph"/>
              <w:ind w:left="6" w:right="1"/>
              <w:rPr>
                <w:b/>
              </w:rPr>
            </w:pPr>
            <w:r>
              <w:rPr>
                <w:b/>
                <w:color w:val="575757"/>
              </w:rPr>
              <w:t>Období</w:t>
            </w:r>
            <w:r>
              <w:rPr>
                <w:b/>
                <w:color w:val="575757"/>
                <w:spacing w:val="-8"/>
              </w:rPr>
              <w:t xml:space="preserve"> </w:t>
            </w:r>
            <w:r>
              <w:rPr>
                <w:b/>
                <w:color w:val="575757"/>
                <w:spacing w:val="-2"/>
              </w:rPr>
              <w:t>podpory</w:t>
            </w:r>
          </w:p>
        </w:tc>
        <w:tc>
          <w:tcPr>
            <w:tcW w:w="567" w:type="dxa"/>
            <w:shd w:val="clear" w:color="auto" w:fill="F1F1F1"/>
          </w:tcPr>
          <w:p w14:paraId="78CAC60A" w14:textId="77777777" w:rsidR="00804834" w:rsidRDefault="00804834">
            <w:pPr>
              <w:pStyle w:val="TableParagraph"/>
              <w:spacing w:before="223"/>
              <w:jc w:val="left"/>
              <w:rPr>
                <w:b/>
              </w:rPr>
            </w:pPr>
          </w:p>
          <w:p w14:paraId="161C7927" w14:textId="77777777" w:rsidR="00804834" w:rsidRDefault="008518D4">
            <w:pPr>
              <w:pStyle w:val="TableParagraph"/>
              <w:ind w:right="206"/>
              <w:jc w:val="right"/>
              <w:rPr>
                <w:b/>
              </w:rPr>
            </w:pPr>
            <w:r>
              <w:rPr>
                <w:b/>
                <w:color w:val="575757"/>
                <w:spacing w:val="-5"/>
              </w:rPr>
              <w:t>Ks</w:t>
            </w:r>
          </w:p>
        </w:tc>
        <w:tc>
          <w:tcPr>
            <w:tcW w:w="2411" w:type="dxa"/>
            <w:shd w:val="clear" w:color="auto" w:fill="F1F1F1"/>
          </w:tcPr>
          <w:p w14:paraId="5D608909" w14:textId="77777777" w:rsidR="00804834" w:rsidRDefault="00804834">
            <w:pPr>
              <w:pStyle w:val="TableParagraph"/>
              <w:spacing w:before="223"/>
              <w:jc w:val="left"/>
              <w:rPr>
                <w:b/>
              </w:rPr>
            </w:pPr>
          </w:p>
          <w:p w14:paraId="5B75FD21" w14:textId="77777777" w:rsidR="00804834" w:rsidRDefault="008518D4">
            <w:pPr>
              <w:pStyle w:val="TableParagraph"/>
              <w:ind w:left="6" w:right="3"/>
              <w:rPr>
                <w:b/>
              </w:rPr>
            </w:pPr>
            <w:r>
              <w:rPr>
                <w:b/>
                <w:color w:val="575757"/>
              </w:rPr>
              <w:t>Cena</w:t>
            </w:r>
            <w:r>
              <w:rPr>
                <w:b/>
                <w:color w:val="575757"/>
                <w:spacing w:val="-4"/>
              </w:rPr>
              <w:t xml:space="preserve"> </w:t>
            </w:r>
            <w:r>
              <w:rPr>
                <w:b/>
                <w:color w:val="575757"/>
              </w:rPr>
              <w:t>v</w:t>
            </w:r>
            <w:r>
              <w:rPr>
                <w:b/>
                <w:color w:val="575757"/>
                <w:spacing w:val="-4"/>
              </w:rPr>
              <w:t xml:space="preserve"> </w:t>
            </w:r>
            <w:r>
              <w:rPr>
                <w:b/>
                <w:color w:val="575757"/>
              </w:rPr>
              <w:t>Kč</w:t>
            </w:r>
            <w:r>
              <w:rPr>
                <w:b/>
                <w:color w:val="575757"/>
                <w:spacing w:val="-4"/>
              </w:rPr>
              <w:t xml:space="preserve"> </w:t>
            </w:r>
            <w:r>
              <w:rPr>
                <w:b/>
                <w:color w:val="575757"/>
              </w:rPr>
              <w:t>(bez</w:t>
            </w:r>
            <w:r>
              <w:rPr>
                <w:b/>
                <w:color w:val="575757"/>
                <w:spacing w:val="-3"/>
              </w:rPr>
              <w:t xml:space="preserve"> </w:t>
            </w:r>
            <w:r>
              <w:rPr>
                <w:b/>
                <w:color w:val="575757"/>
                <w:spacing w:val="-4"/>
              </w:rPr>
              <w:t>DPH)</w:t>
            </w:r>
          </w:p>
        </w:tc>
      </w:tr>
      <w:tr w:rsidR="007D100C" w14:paraId="0E1C4EDD" w14:textId="77777777">
        <w:trPr>
          <w:trHeight w:val="657"/>
        </w:trPr>
        <w:tc>
          <w:tcPr>
            <w:tcW w:w="1996" w:type="dxa"/>
          </w:tcPr>
          <w:p w14:paraId="755DF1BB" w14:textId="25F35AA3" w:rsidR="007D100C" w:rsidRDefault="007D100C" w:rsidP="007D100C">
            <w:pPr>
              <w:pStyle w:val="TableParagraph"/>
              <w:ind w:left="11" w:right="1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934" w:type="dxa"/>
          </w:tcPr>
          <w:p w14:paraId="180409AA" w14:textId="77777777" w:rsidR="007D100C" w:rsidRDefault="007D100C" w:rsidP="007D100C">
            <w:pPr>
              <w:pStyle w:val="TableParagraph"/>
              <w:spacing w:before="75"/>
              <w:rPr>
                <w:b/>
              </w:rPr>
            </w:pPr>
          </w:p>
          <w:p w14:paraId="5D92B9CE" w14:textId="6DF36A4A" w:rsidR="007D100C" w:rsidRDefault="007D100C" w:rsidP="007D100C">
            <w:pPr>
              <w:pStyle w:val="TableParagraph"/>
              <w:ind w:left="8" w:right="2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46" w:type="dxa"/>
          </w:tcPr>
          <w:p w14:paraId="60EF0D11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4DD54155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12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měsíců</w:t>
            </w:r>
          </w:p>
        </w:tc>
        <w:tc>
          <w:tcPr>
            <w:tcW w:w="567" w:type="dxa"/>
          </w:tcPr>
          <w:p w14:paraId="093832E6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4C054CF0" w14:textId="77777777" w:rsidR="007D100C" w:rsidRDefault="007D100C" w:rsidP="007D100C">
            <w:pPr>
              <w:pStyle w:val="TableParagraph"/>
              <w:ind w:right="212"/>
              <w:jc w:val="right"/>
            </w:pPr>
            <w:r>
              <w:rPr>
                <w:color w:val="686868"/>
                <w:spacing w:val="-10"/>
              </w:rPr>
              <w:t>1</w:t>
            </w:r>
          </w:p>
        </w:tc>
        <w:tc>
          <w:tcPr>
            <w:tcW w:w="2411" w:type="dxa"/>
          </w:tcPr>
          <w:p w14:paraId="0265738D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090E8BF8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23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322,25</w:t>
            </w:r>
          </w:p>
        </w:tc>
      </w:tr>
      <w:tr w:rsidR="007D100C" w14:paraId="2F31F489" w14:textId="77777777">
        <w:trPr>
          <w:trHeight w:val="658"/>
        </w:trPr>
        <w:tc>
          <w:tcPr>
            <w:tcW w:w="1996" w:type="dxa"/>
          </w:tcPr>
          <w:p w14:paraId="747B6FD6" w14:textId="22EBB193" w:rsidR="007D100C" w:rsidRDefault="007D100C" w:rsidP="007D100C">
            <w:pPr>
              <w:pStyle w:val="TableParagraph"/>
              <w:spacing w:before="1"/>
              <w:ind w:left="11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934" w:type="dxa"/>
          </w:tcPr>
          <w:p w14:paraId="1DF18892" w14:textId="77777777" w:rsidR="007D100C" w:rsidRDefault="007D100C" w:rsidP="007D100C">
            <w:pPr>
              <w:pStyle w:val="TableParagraph"/>
              <w:spacing w:before="75"/>
              <w:rPr>
                <w:b/>
              </w:rPr>
            </w:pPr>
          </w:p>
          <w:p w14:paraId="0EE58CD7" w14:textId="56111278" w:rsidR="007D100C" w:rsidRDefault="007D100C" w:rsidP="007D100C">
            <w:pPr>
              <w:pStyle w:val="TableParagraph"/>
              <w:spacing w:before="1"/>
              <w:ind w:left="8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46" w:type="dxa"/>
          </w:tcPr>
          <w:p w14:paraId="1758D67F" w14:textId="77777777" w:rsidR="007D100C" w:rsidRDefault="007D100C" w:rsidP="007D100C">
            <w:pPr>
              <w:pStyle w:val="TableParagraph"/>
              <w:spacing w:before="76"/>
              <w:jc w:val="left"/>
              <w:rPr>
                <w:b/>
              </w:rPr>
            </w:pPr>
          </w:p>
          <w:p w14:paraId="46297711" w14:textId="77777777" w:rsidR="007D100C" w:rsidRDefault="007D100C" w:rsidP="007D100C">
            <w:pPr>
              <w:pStyle w:val="TableParagraph"/>
              <w:spacing w:before="1"/>
              <w:ind w:left="6"/>
            </w:pPr>
            <w:r>
              <w:rPr>
                <w:color w:val="686868"/>
              </w:rPr>
              <w:t>12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měsíců</w:t>
            </w:r>
          </w:p>
        </w:tc>
        <w:tc>
          <w:tcPr>
            <w:tcW w:w="567" w:type="dxa"/>
          </w:tcPr>
          <w:p w14:paraId="3FC9921B" w14:textId="77777777" w:rsidR="007D100C" w:rsidRDefault="007D100C" w:rsidP="007D100C">
            <w:pPr>
              <w:pStyle w:val="TableParagraph"/>
              <w:spacing w:before="76"/>
              <w:jc w:val="left"/>
              <w:rPr>
                <w:b/>
              </w:rPr>
            </w:pPr>
          </w:p>
          <w:p w14:paraId="32F6E1DD" w14:textId="77777777" w:rsidR="007D100C" w:rsidRDefault="007D100C" w:rsidP="007D100C">
            <w:pPr>
              <w:pStyle w:val="TableParagraph"/>
              <w:spacing w:before="1"/>
              <w:ind w:right="212"/>
              <w:jc w:val="right"/>
            </w:pPr>
            <w:r>
              <w:rPr>
                <w:color w:val="686868"/>
                <w:spacing w:val="-10"/>
              </w:rPr>
              <w:t>1</w:t>
            </w:r>
          </w:p>
        </w:tc>
        <w:tc>
          <w:tcPr>
            <w:tcW w:w="2411" w:type="dxa"/>
          </w:tcPr>
          <w:p w14:paraId="44439CC6" w14:textId="77777777" w:rsidR="007D100C" w:rsidRDefault="007D100C" w:rsidP="007D100C">
            <w:pPr>
              <w:pStyle w:val="TableParagraph"/>
              <w:spacing w:before="76"/>
              <w:jc w:val="left"/>
              <w:rPr>
                <w:b/>
              </w:rPr>
            </w:pPr>
          </w:p>
          <w:p w14:paraId="70E22853" w14:textId="77777777" w:rsidR="007D100C" w:rsidRDefault="007D100C" w:rsidP="007D100C">
            <w:pPr>
              <w:pStyle w:val="TableParagraph"/>
              <w:spacing w:before="1"/>
              <w:ind w:left="6"/>
            </w:pPr>
            <w:r>
              <w:rPr>
                <w:color w:val="686868"/>
              </w:rPr>
              <w:t>9</w:t>
            </w:r>
            <w:r>
              <w:rPr>
                <w:color w:val="686868"/>
                <w:spacing w:val="-2"/>
              </w:rPr>
              <w:t xml:space="preserve"> 870,28</w:t>
            </w:r>
          </w:p>
        </w:tc>
      </w:tr>
      <w:tr w:rsidR="007D100C" w14:paraId="58BED679" w14:textId="77777777">
        <w:trPr>
          <w:trHeight w:val="629"/>
        </w:trPr>
        <w:tc>
          <w:tcPr>
            <w:tcW w:w="1996" w:type="dxa"/>
          </w:tcPr>
          <w:p w14:paraId="6349A2E6" w14:textId="24AB767B" w:rsidR="007D100C" w:rsidRDefault="007D100C" w:rsidP="007D100C">
            <w:pPr>
              <w:pStyle w:val="TableParagraph"/>
              <w:ind w:left="11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934" w:type="dxa"/>
          </w:tcPr>
          <w:p w14:paraId="02621195" w14:textId="77777777" w:rsidR="007D100C" w:rsidRDefault="007D100C" w:rsidP="007D100C">
            <w:pPr>
              <w:pStyle w:val="TableParagraph"/>
              <w:spacing w:before="75"/>
              <w:rPr>
                <w:b/>
              </w:rPr>
            </w:pPr>
          </w:p>
          <w:p w14:paraId="31E1C62C" w14:textId="07493ECC" w:rsidR="007D100C" w:rsidRDefault="007D100C" w:rsidP="007D100C">
            <w:pPr>
              <w:pStyle w:val="TableParagraph"/>
              <w:ind w:left="8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46" w:type="dxa"/>
          </w:tcPr>
          <w:p w14:paraId="3D7C6106" w14:textId="77777777" w:rsidR="007D100C" w:rsidRDefault="007D100C" w:rsidP="007D100C">
            <w:pPr>
              <w:pStyle w:val="TableParagraph"/>
              <w:spacing w:before="48"/>
              <w:jc w:val="left"/>
              <w:rPr>
                <w:b/>
              </w:rPr>
            </w:pPr>
          </w:p>
          <w:p w14:paraId="67A2F141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12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měsíců</w:t>
            </w:r>
          </w:p>
        </w:tc>
        <w:tc>
          <w:tcPr>
            <w:tcW w:w="567" w:type="dxa"/>
          </w:tcPr>
          <w:p w14:paraId="710E2ECA" w14:textId="77777777" w:rsidR="007D100C" w:rsidRDefault="007D100C" w:rsidP="007D100C">
            <w:pPr>
              <w:pStyle w:val="TableParagraph"/>
              <w:spacing w:before="48"/>
              <w:jc w:val="left"/>
              <w:rPr>
                <w:b/>
              </w:rPr>
            </w:pPr>
          </w:p>
          <w:p w14:paraId="4825F5F7" w14:textId="77777777" w:rsidR="007D100C" w:rsidRDefault="007D100C" w:rsidP="007D100C">
            <w:pPr>
              <w:pStyle w:val="TableParagraph"/>
              <w:ind w:right="212"/>
              <w:jc w:val="right"/>
            </w:pPr>
            <w:r>
              <w:rPr>
                <w:color w:val="686868"/>
                <w:spacing w:val="-10"/>
              </w:rPr>
              <w:t>1</w:t>
            </w:r>
          </w:p>
        </w:tc>
        <w:tc>
          <w:tcPr>
            <w:tcW w:w="2411" w:type="dxa"/>
          </w:tcPr>
          <w:p w14:paraId="7359E4DC" w14:textId="77777777" w:rsidR="007D100C" w:rsidRDefault="007D100C" w:rsidP="007D100C">
            <w:pPr>
              <w:pStyle w:val="TableParagraph"/>
              <w:spacing w:before="48"/>
              <w:jc w:val="left"/>
              <w:rPr>
                <w:b/>
              </w:rPr>
            </w:pPr>
          </w:p>
          <w:p w14:paraId="5AADCDD9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9</w:t>
            </w:r>
            <w:r>
              <w:rPr>
                <w:color w:val="686868"/>
                <w:spacing w:val="-2"/>
              </w:rPr>
              <w:t xml:space="preserve"> 870,28</w:t>
            </w:r>
          </w:p>
        </w:tc>
      </w:tr>
      <w:tr w:rsidR="007D100C" w14:paraId="3F55EE22" w14:textId="77777777">
        <w:trPr>
          <w:trHeight w:val="657"/>
        </w:trPr>
        <w:tc>
          <w:tcPr>
            <w:tcW w:w="1996" w:type="dxa"/>
          </w:tcPr>
          <w:p w14:paraId="49D340AB" w14:textId="7632A1B2" w:rsidR="007D100C" w:rsidRDefault="007D100C" w:rsidP="007D100C">
            <w:pPr>
              <w:pStyle w:val="TableParagraph"/>
              <w:ind w:left="11" w:right="1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934" w:type="dxa"/>
          </w:tcPr>
          <w:p w14:paraId="263D93A5" w14:textId="77777777" w:rsidR="007D100C" w:rsidRDefault="007D100C" w:rsidP="007D100C">
            <w:pPr>
              <w:pStyle w:val="TableParagraph"/>
              <w:spacing w:before="75"/>
              <w:rPr>
                <w:b/>
              </w:rPr>
            </w:pPr>
          </w:p>
          <w:p w14:paraId="5E5B2037" w14:textId="2355E92D" w:rsidR="007D100C" w:rsidRDefault="007D100C" w:rsidP="007D100C">
            <w:pPr>
              <w:pStyle w:val="TableParagraph"/>
              <w:ind w:left="8" w:right="4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46" w:type="dxa"/>
          </w:tcPr>
          <w:p w14:paraId="68EFC0BC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50C1D592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12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měsíců</w:t>
            </w:r>
          </w:p>
        </w:tc>
        <w:tc>
          <w:tcPr>
            <w:tcW w:w="567" w:type="dxa"/>
          </w:tcPr>
          <w:p w14:paraId="372B23BF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0D072AD6" w14:textId="77777777" w:rsidR="007D100C" w:rsidRDefault="007D100C" w:rsidP="007D100C">
            <w:pPr>
              <w:pStyle w:val="TableParagraph"/>
              <w:ind w:right="212"/>
              <w:jc w:val="right"/>
            </w:pPr>
            <w:r>
              <w:rPr>
                <w:color w:val="686868"/>
                <w:spacing w:val="-10"/>
              </w:rPr>
              <w:t>1</w:t>
            </w:r>
          </w:p>
        </w:tc>
        <w:tc>
          <w:tcPr>
            <w:tcW w:w="2411" w:type="dxa"/>
          </w:tcPr>
          <w:p w14:paraId="6702FC0D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788C7448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9</w:t>
            </w:r>
            <w:r>
              <w:rPr>
                <w:color w:val="686868"/>
                <w:spacing w:val="-2"/>
              </w:rPr>
              <w:t xml:space="preserve"> 870,28</w:t>
            </w:r>
          </w:p>
        </w:tc>
      </w:tr>
      <w:tr w:rsidR="007D100C" w14:paraId="3E76E99A" w14:textId="77777777">
        <w:trPr>
          <w:trHeight w:val="658"/>
        </w:trPr>
        <w:tc>
          <w:tcPr>
            <w:tcW w:w="1996" w:type="dxa"/>
          </w:tcPr>
          <w:p w14:paraId="5917616F" w14:textId="5710E799" w:rsidR="007D100C" w:rsidRDefault="007D100C" w:rsidP="007D100C">
            <w:pPr>
              <w:pStyle w:val="TableParagraph"/>
              <w:spacing w:before="1"/>
              <w:ind w:left="11" w:right="2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934" w:type="dxa"/>
          </w:tcPr>
          <w:p w14:paraId="78C6D043" w14:textId="77777777" w:rsidR="007D100C" w:rsidRDefault="007D100C" w:rsidP="007D100C">
            <w:pPr>
              <w:pStyle w:val="TableParagraph"/>
              <w:spacing w:before="75"/>
              <w:rPr>
                <w:b/>
              </w:rPr>
            </w:pPr>
          </w:p>
          <w:p w14:paraId="6E0065B3" w14:textId="7E309525" w:rsidR="007D100C" w:rsidRDefault="007D100C" w:rsidP="007D100C">
            <w:pPr>
              <w:pStyle w:val="TableParagraph"/>
              <w:spacing w:before="1"/>
              <w:ind w:left="8" w:right="4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46" w:type="dxa"/>
          </w:tcPr>
          <w:p w14:paraId="204A6776" w14:textId="77777777" w:rsidR="007D100C" w:rsidRDefault="007D100C" w:rsidP="007D100C">
            <w:pPr>
              <w:pStyle w:val="TableParagraph"/>
              <w:spacing w:before="76"/>
              <w:jc w:val="left"/>
              <w:rPr>
                <w:b/>
              </w:rPr>
            </w:pPr>
          </w:p>
          <w:p w14:paraId="616FCED7" w14:textId="77777777" w:rsidR="007D100C" w:rsidRDefault="007D100C" w:rsidP="007D100C">
            <w:pPr>
              <w:pStyle w:val="TableParagraph"/>
              <w:spacing w:before="1"/>
              <w:ind w:left="6"/>
            </w:pPr>
            <w:r>
              <w:rPr>
                <w:color w:val="686868"/>
              </w:rPr>
              <w:t>12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měsíců</w:t>
            </w:r>
          </w:p>
        </w:tc>
        <w:tc>
          <w:tcPr>
            <w:tcW w:w="567" w:type="dxa"/>
          </w:tcPr>
          <w:p w14:paraId="195EF80F" w14:textId="77777777" w:rsidR="007D100C" w:rsidRDefault="007D100C" w:rsidP="007D100C">
            <w:pPr>
              <w:pStyle w:val="TableParagraph"/>
              <w:spacing w:before="76"/>
              <w:jc w:val="left"/>
              <w:rPr>
                <w:b/>
              </w:rPr>
            </w:pPr>
          </w:p>
          <w:p w14:paraId="6B5F04C7" w14:textId="77777777" w:rsidR="007D100C" w:rsidRDefault="007D100C" w:rsidP="007D100C">
            <w:pPr>
              <w:pStyle w:val="TableParagraph"/>
              <w:spacing w:before="1"/>
              <w:ind w:right="212"/>
              <w:jc w:val="right"/>
            </w:pPr>
            <w:r>
              <w:rPr>
                <w:color w:val="686868"/>
                <w:spacing w:val="-10"/>
              </w:rPr>
              <w:t>1</w:t>
            </w:r>
          </w:p>
        </w:tc>
        <w:tc>
          <w:tcPr>
            <w:tcW w:w="2411" w:type="dxa"/>
          </w:tcPr>
          <w:p w14:paraId="37474260" w14:textId="77777777" w:rsidR="007D100C" w:rsidRDefault="007D100C" w:rsidP="007D100C">
            <w:pPr>
              <w:pStyle w:val="TableParagraph"/>
              <w:spacing w:before="76"/>
              <w:jc w:val="left"/>
              <w:rPr>
                <w:b/>
              </w:rPr>
            </w:pPr>
          </w:p>
          <w:p w14:paraId="43CA2EEC" w14:textId="77777777" w:rsidR="007D100C" w:rsidRDefault="007D100C" w:rsidP="007D100C">
            <w:pPr>
              <w:pStyle w:val="TableParagraph"/>
              <w:spacing w:before="1"/>
              <w:ind w:left="6"/>
            </w:pPr>
            <w:r>
              <w:rPr>
                <w:color w:val="686868"/>
              </w:rPr>
              <w:t>23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322,25</w:t>
            </w:r>
          </w:p>
        </w:tc>
      </w:tr>
      <w:tr w:rsidR="007D100C" w14:paraId="3D3B8A10" w14:textId="77777777">
        <w:trPr>
          <w:trHeight w:val="657"/>
        </w:trPr>
        <w:tc>
          <w:tcPr>
            <w:tcW w:w="1996" w:type="dxa"/>
          </w:tcPr>
          <w:p w14:paraId="79B3B015" w14:textId="4D009AD4" w:rsidR="007D100C" w:rsidRDefault="007D100C" w:rsidP="007D100C">
            <w:pPr>
              <w:pStyle w:val="TableParagraph"/>
              <w:ind w:left="11" w:right="1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934" w:type="dxa"/>
          </w:tcPr>
          <w:p w14:paraId="67668EB4" w14:textId="77777777" w:rsidR="007D100C" w:rsidRDefault="007D100C" w:rsidP="007D100C">
            <w:pPr>
              <w:pStyle w:val="TableParagraph"/>
              <w:spacing w:before="75"/>
              <w:rPr>
                <w:b/>
              </w:rPr>
            </w:pPr>
          </w:p>
          <w:p w14:paraId="5D95D23A" w14:textId="647D71FF" w:rsidR="007D100C" w:rsidRDefault="007D100C" w:rsidP="007D100C">
            <w:pPr>
              <w:pStyle w:val="TableParagraph"/>
              <w:ind w:left="8" w:right="3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46" w:type="dxa"/>
          </w:tcPr>
          <w:p w14:paraId="57AEDFFF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6AD42D2D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12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měsíců</w:t>
            </w:r>
          </w:p>
        </w:tc>
        <w:tc>
          <w:tcPr>
            <w:tcW w:w="567" w:type="dxa"/>
          </w:tcPr>
          <w:p w14:paraId="68D5F4A2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7316CA3C" w14:textId="77777777" w:rsidR="007D100C" w:rsidRDefault="007D100C" w:rsidP="007D100C">
            <w:pPr>
              <w:pStyle w:val="TableParagraph"/>
              <w:ind w:right="212"/>
              <w:jc w:val="right"/>
            </w:pPr>
            <w:r>
              <w:rPr>
                <w:color w:val="686868"/>
                <w:spacing w:val="-10"/>
              </w:rPr>
              <w:t>1</w:t>
            </w:r>
          </w:p>
        </w:tc>
        <w:tc>
          <w:tcPr>
            <w:tcW w:w="2411" w:type="dxa"/>
          </w:tcPr>
          <w:p w14:paraId="4C594267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175544C2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9</w:t>
            </w:r>
            <w:r>
              <w:rPr>
                <w:color w:val="686868"/>
                <w:spacing w:val="-2"/>
              </w:rPr>
              <w:t xml:space="preserve"> 870,28</w:t>
            </w:r>
          </w:p>
        </w:tc>
      </w:tr>
      <w:tr w:rsidR="007D100C" w14:paraId="0D3E5AD5" w14:textId="77777777">
        <w:trPr>
          <w:trHeight w:val="658"/>
        </w:trPr>
        <w:tc>
          <w:tcPr>
            <w:tcW w:w="1996" w:type="dxa"/>
          </w:tcPr>
          <w:p w14:paraId="30BF5FF2" w14:textId="4B9ACA78" w:rsidR="007D100C" w:rsidRDefault="007D100C" w:rsidP="007D100C">
            <w:pPr>
              <w:pStyle w:val="TableParagraph"/>
              <w:spacing w:before="1"/>
              <w:ind w:left="11" w:right="1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934" w:type="dxa"/>
          </w:tcPr>
          <w:p w14:paraId="65B2CB4D" w14:textId="77777777" w:rsidR="007D100C" w:rsidRDefault="007D100C" w:rsidP="007D100C">
            <w:pPr>
              <w:pStyle w:val="TableParagraph"/>
              <w:spacing w:before="75"/>
              <w:rPr>
                <w:b/>
              </w:rPr>
            </w:pPr>
          </w:p>
          <w:p w14:paraId="3588EB3C" w14:textId="172E2FDA" w:rsidR="007D100C" w:rsidRDefault="007D100C" w:rsidP="007D100C">
            <w:pPr>
              <w:pStyle w:val="TableParagraph"/>
              <w:spacing w:before="1"/>
              <w:ind w:left="8" w:right="3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46" w:type="dxa"/>
          </w:tcPr>
          <w:p w14:paraId="60B53CC7" w14:textId="77777777" w:rsidR="007D100C" w:rsidRDefault="007D100C" w:rsidP="007D100C">
            <w:pPr>
              <w:pStyle w:val="TableParagraph"/>
              <w:spacing w:before="76"/>
              <w:jc w:val="left"/>
              <w:rPr>
                <w:b/>
              </w:rPr>
            </w:pPr>
          </w:p>
          <w:p w14:paraId="23E99249" w14:textId="77777777" w:rsidR="007D100C" w:rsidRDefault="007D100C" w:rsidP="007D100C">
            <w:pPr>
              <w:pStyle w:val="TableParagraph"/>
              <w:spacing w:before="1"/>
              <w:ind w:left="6"/>
            </w:pPr>
            <w:r>
              <w:rPr>
                <w:color w:val="686868"/>
              </w:rPr>
              <w:t>12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měsíců</w:t>
            </w:r>
          </w:p>
        </w:tc>
        <w:tc>
          <w:tcPr>
            <w:tcW w:w="567" w:type="dxa"/>
          </w:tcPr>
          <w:p w14:paraId="529DB4E3" w14:textId="77777777" w:rsidR="007D100C" w:rsidRDefault="007D100C" w:rsidP="007D100C">
            <w:pPr>
              <w:pStyle w:val="TableParagraph"/>
              <w:spacing w:before="76"/>
              <w:jc w:val="left"/>
              <w:rPr>
                <w:b/>
              </w:rPr>
            </w:pPr>
          </w:p>
          <w:p w14:paraId="0731556A" w14:textId="77777777" w:rsidR="007D100C" w:rsidRDefault="007D100C" w:rsidP="007D100C">
            <w:pPr>
              <w:pStyle w:val="TableParagraph"/>
              <w:spacing w:before="1"/>
              <w:ind w:right="212"/>
              <w:jc w:val="right"/>
            </w:pPr>
            <w:r>
              <w:rPr>
                <w:color w:val="686868"/>
                <w:spacing w:val="-10"/>
              </w:rPr>
              <w:t>1</w:t>
            </w:r>
          </w:p>
        </w:tc>
        <w:tc>
          <w:tcPr>
            <w:tcW w:w="2411" w:type="dxa"/>
          </w:tcPr>
          <w:p w14:paraId="0AA67B09" w14:textId="77777777" w:rsidR="007D100C" w:rsidRDefault="007D100C" w:rsidP="007D100C">
            <w:pPr>
              <w:pStyle w:val="TableParagraph"/>
              <w:spacing w:before="76"/>
              <w:jc w:val="left"/>
              <w:rPr>
                <w:b/>
              </w:rPr>
            </w:pPr>
          </w:p>
          <w:p w14:paraId="2FCAAC3D" w14:textId="77777777" w:rsidR="007D100C" w:rsidRDefault="007D100C" w:rsidP="007D100C">
            <w:pPr>
              <w:pStyle w:val="TableParagraph"/>
              <w:spacing w:before="1"/>
              <w:ind w:left="6"/>
            </w:pPr>
            <w:r>
              <w:rPr>
                <w:color w:val="686868"/>
              </w:rPr>
              <w:t>9</w:t>
            </w:r>
            <w:r>
              <w:rPr>
                <w:color w:val="686868"/>
                <w:spacing w:val="-2"/>
              </w:rPr>
              <w:t xml:space="preserve"> 870,28</w:t>
            </w:r>
          </w:p>
        </w:tc>
      </w:tr>
      <w:tr w:rsidR="007D100C" w14:paraId="10E4515F" w14:textId="77777777">
        <w:trPr>
          <w:trHeight w:val="658"/>
        </w:trPr>
        <w:tc>
          <w:tcPr>
            <w:tcW w:w="1996" w:type="dxa"/>
          </w:tcPr>
          <w:p w14:paraId="2F88445C" w14:textId="15CD6B2A" w:rsidR="007D100C" w:rsidRDefault="007D100C" w:rsidP="007D100C">
            <w:pPr>
              <w:pStyle w:val="TableParagraph"/>
              <w:ind w:left="11" w:right="1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1934" w:type="dxa"/>
          </w:tcPr>
          <w:p w14:paraId="6052CCB7" w14:textId="77777777" w:rsidR="007D100C" w:rsidRDefault="007D100C" w:rsidP="007D100C">
            <w:pPr>
              <w:pStyle w:val="TableParagraph"/>
              <w:spacing w:before="75"/>
              <w:rPr>
                <w:b/>
              </w:rPr>
            </w:pPr>
          </w:p>
          <w:p w14:paraId="0E0DEF33" w14:textId="63846949" w:rsidR="007D100C" w:rsidRDefault="007D100C" w:rsidP="007D100C">
            <w:pPr>
              <w:pStyle w:val="TableParagraph"/>
              <w:ind w:left="8" w:right="2"/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  <w:tc>
          <w:tcPr>
            <w:tcW w:w="2446" w:type="dxa"/>
          </w:tcPr>
          <w:p w14:paraId="479E2DED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1A54B1FE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12</w:t>
            </w:r>
            <w:r>
              <w:rPr>
                <w:color w:val="686868"/>
                <w:spacing w:val="-3"/>
              </w:rPr>
              <w:t xml:space="preserve"> </w:t>
            </w:r>
            <w:r>
              <w:rPr>
                <w:color w:val="686868"/>
                <w:spacing w:val="-2"/>
              </w:rPr>
              <w:t>měsíců</w:t>
            </w:r>
          </w:p>
        </w:tc>
        <w:tc>
          <w:tcPr>
            <w:tcW w:w="567" w:type="dxa"/>
          </w:tcPr>
          <w:p w14:paraId="3E3D2F65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4C501287" w14:textId="77777777" w:rsidR="007D100C" w:rsidRDefault="007D100C" w:rsidP="007D100C">
            <w:pPr>
              <w:pStyle w:val="TableParagraph"/>
              <w:ind w:right="212"/>
              <w:jc w:val="right"/>
            </w:pPr>
            <w:r>
              <w:rPr>
                <w:color w:val="686868"/>
                <w:spacing w:val="-10"/>
              </w:rPr>
              <w:t>1</w:t>
            </w:r>
          </w:p>
        </w:tc>
        <w:tc>
          <w:tcPr>
            <w:tcW w:w="2411" w:type="dxa"/>
          </w:tcPr>
          <w:p w14:paraId="36E3A0E8" w14:textId="77777777" w:rsidR="007D100C" w:rsidRDefault="007D100C" w:rsidP="007D100C">
            <w:pPr>
              <w:pStyle w:val="TableParagraph"/>
              <w:spacing w:before="75"/>
              <w:jc w:val="left"/>
              <w:rPr>
                <w:b/>
              </w:rPr>
            </w:pPr>
          </w:p>
          <w:p w14:paraId="55A0B248" w14:textId="77777777" w:rsidR="007D100C" w:rsidRDefault="007D100C" w:rsidP="007D100C">
            <w:pPr>
              <w:pStyle w:val="TableParagraph"/>
              <w:ind w:left="6"/>
            </w:pPr>
            <w:r>
              <w:rPr>
                <w:color w:val="686868"/>
              </w:rPr>
              <w:t>9</w:t>
            </w:r>
            <w:r>
              <w:rPr>
                <w:color w:val="686868"/>
                <w:spacing w:val="-2"/>
              </w:rPr>
              <w:t xml:space="preserve"> 870,28</w:t>
            </w:r>
          </w:p>
        </w:tc>
      </w:tr>
    </w:tbl>
    <w:p w14:paraId="22125B7E" w14:textId="77777777" w:rsidR="00804834" w:rsidRDefault="00804834">
      <w:pPr>
        <w:pStyle w:val="TableParagraph"/>
        <w:sectPr w:rsidR="00804834">
          <w:pgSz w:w="11910" w:h="16840"/>
          <w:pgMar w:top="1780" w:right="1133" w:bottom="1020" w:left="1275" w:header="686" w:footer="761" w:gutter="0"/>
          <w:cols w:space="708"/>
        </w:sectPr>
      </w:pPr>
    </w:p>
    <w:p w14:paraId="354CAA2B" w14:textId="77777777" w:rsidR="00804834" w:rsidRDefault="00804834">
      <w:pPr>
        <w:pStyle w:val="Zkladntext"/>
        <w:spacing w:before="138"/>
        <w:jc w:val="left"/>
        <w:rPr>
          <w:b/>
          <w:sz w:val="24"/>
        </w:rPr>
      </w:pPr>
    </w:p>
    <w:p w14:paraId="592912B4" w14:textId="77777777" w:rsidR="00804834" w:rsidRDefault="008518D4">
      <w:pPr>
        <w:ind w:left="142"/>
        <w:rPr>
          <w:b/>
          <w:sz w:val="24"/>
        </w:rPr>
      </w:pPr>
      <w:r>
        <w:rPr>
          <w:b/>
          <w:color w:val="575757"/>
          <w:sz w:val="24"/>
        </w:rPr>
        <w:t>Příloha</w:t>
      </w:r>
      <w:r>
        <w:rPr>
          <w:b/>
          <w:color w:val="575757"/>
          <w:spacing w:val="-13"/>
          <w:sz w:val="24"/>
        </w:rPr>
        <w:t xml:space="preserve"> </w:t>
      </w:r>
      <w:r>
        <w:rPr>
          <w:b/>
          <w:color w:val="575757"/>
          <w:sz w:val="24"/>
        </w:rPr>
        <w:t>č.</w:t>
      </w:r>
      <w:r>
        <w:rPr>
          <w:b/>
          <w:color w:val="575757"/>
          <w:spacing w:val="-10"/>
          <w:sz w:val="24"/>
        </w:rPr>
        <w:t xml:space="preserve"> </w:t>
      </w:r>
      <w:r>
        <w:rPr>
          <w:b/>
          <w:color w:val="575757"/>
          <w:sz w:val="24"/>
        </w:rPr>
        <w:t>2:</w:t>
      </w:r>
      <w:r>
        <w:rPr>
          <w:b/>
          <w:color w:val="575757"/>
          <w:spacing w:val="-14"/>
          <w:sz w:val="24"/>
        </w:rPr>
        <w:t xml:space="preserve"> </w:t>
      </w:r>
      <w:r>
        <w:rPr>
          <w:b/>
          <w:color w:val="575757"/>
          <w:sz w:val="24"/>
        </w:rPr>
        <w:t>Seznam</w:t>
      </w:r>
      <w:r>
        <w:rPr>
          <w:b/>
          <w:color w:val="575757"/>
          <w:spacing w:val="-15"/>
          <w:sz w:val="24"/>
        </w:rPr>
        <w:t xml:space="preserve"> </w:t>
      </w:r>
      <w:r>
        <w:rPr>
          <w:b/>
          <w:color w:val="575757"/>
          <w:sz w:val="24"/>
        </w:rPr>
        <w:t>oprávněných</w:t>
      </w:r>
      <w:r>
        <w:rPr>
          <w:b/>
          <w:color w:val="575757"/>
          <w:spacing w:val="-11"/>
          <w:sz w:val="24"/>
        </w:rPr>
        <w:t xml:space="preserve"> </w:t>
      </w:r>
      <w:r>
        <w:rPr>
          <w:b/>
          <w:color w:val="575757"/>
          <w:spacing w:val="-4"/>
          <w:sz w:val="24"/>
        </w:rPr>
        <w:t>osob</w:t>
      </w:r>
    </w:p>
    <w:p w14:paraId="17BF707D" w14:textId="77777777" w:rsidR="00804834" w:rsidRDefault="00804834">
      <w:pPr>
        <w:pStyle w:val="Zkladntext"/>
        <w:spacing w:before="135"/>
        <w:jc w:val="left"/>
        <w:rPr>
          <w:b/>
          <w:sz w:val="24"/>
        </w:rPr>
      </w:pPr>
    </w:p>
    <w:p w14:paraId="264B30DF" w14:textId="77777777" w:rsidR="00804834" w:rsidRDefault="008518D4">
      <w:pPr>
        <w:ind w:left="24"/>
        <w:rPr>
          <w:b/>
        </w:rPr>
      </w:pPr>
      <w:r>
        <w:rPr>
          <w:b/>
          <w:color w:val="686868"/>
          <w:spacing w:val="-2"/>
          <w:u w:val="thick" w:color="7B7B7B"/>
        </w:rPr>
        <w:t>Seznam</w:t>
      </w:r>
      <w:r>
        <w:rPr>
          <w:b/>
          <w:color w:val="686868"/>
          <w:spacing w:val="-12"/>
          <w:u w:val="thick" w:color="7B7B7B"/>
        </w:rPr>
        <w:t xml:space="preserve"> </w:t>
      </w:r>
      <w:r>
        <w:rPr>
          <w:b/>
          <w:color w:val="686868"/>
          <w:spacing w:val="-2"/>
          <w:u w:val="thick" w:color="7B7B7B"/>
        </w:rPr>
        <w:t>oprávněných</w:t>
      </w:r>
      <w:r>
        <w:rPr>
          <w:b/>
          <w:color w:val="686868"/>
          <w:spacing w:val="-9"/>
          <w:u w:val="thick" w:color="7B7B7B"/>
        </w:rPr>
        <w:t xml:space="preserve"> </w:t>
      </w:r>
      <w:r>
        <w:rPr>
          <w:b/>
          <w:color w:val="686868"/>
          <w:spacing w:val="-2"/>
          <w:u w:val="thick" w:color="7B7B7B"/>
        </w:rPr>
        <w:t>osob</w:t>
      </w:r>
      <w:r>
        <w:rPr>
          <w:b/>
          <w:color w:val="686868"/>
          <w:spacing w:val="-6"/>
          <w:u w:val="thick" w:color="7B7B7B"/>
        </w:rPr>
        <w:t xml:space="preserve"> </w:t>
      </w:r>
      <w:r>
        <w:rPr>
          <w:b/>
          <w:color w:val="686868"/>
          <w:spacing w:val="-2"/>
          <w:u w:val="thick" w:color="7B7B7B"/>
        </w:rPr>
        <w:t>Objednatele:</w:t>
      </w:r>
    </w:p>
    <w:p w14:paraId="2D9E9D1A" w14:textId="77777777" w:rsidR="00804834" w:rsidRDefault="00804834">
      <w:pPr>
        <w:pStyle w:val="Zkladntext"/>
        <w:spacing w:before="102"/>
        <w:jc w:val="left"/>
        <w:rPr>
          <w:b/>
        </w:rPr>
      </w:pPr>
    </w:p>
    <w:p w14:paraId="0AAEC3CE" w14:textId="2EA5CEF6" w:rsidR="00804834" w:rsidRDefault="007D100C">
      <w:pPr>
        <w:pStyle w:val="Zkladntext"/>
        <w:ind w:left="49"/>
        <w:jc w:val="left"/>
      </w:pPr>
      <w:proofErr w:type="spellStart"/>
      <w:r>
        <w:rPr>
          <w:color w:val="686868"/>
          <w:spacing w:val="-2"/>
        </w:rPr>
        <w:t>xxx</w:t>
      </w:r>
      <w:proofErr w:type="spellEnd"/>
    </w:p>
    <w:p w14:paraId="6D9A7E10" w14:textId="77777777" w:rsidR="00804834" w:rsidRDefault="00804834">
      <w:pPr>
        <w:pStyle w:val="Zkladntext"/>
        <w:jc w:val="left"/>
      </w:pPr>
    </w:p>
    <w:p w14:paraId="5AE32FE9" w14:textId="77777777" w:rsidR="00804834" w:rsidRDefault="00804834">
      <w:pPr>
        <w:pStyle w:val="Zkladntext"/>
        <w:jc w:val="left"/>
      </w:pPr>
    </w:p>
    <w:p w14:paraId="58B1E079" w14:textId="77777777" w:rsidR="00804834" w:rsidRDefault="00804834">
      <w:pPr>
        <w:pStyle w:val="Zkladntext"/>
        <w:spacing w:before="229"/>
        <w:jc w:val="left"/>
      </w:pPr>
    </w:p>
    <w:p w14:paraId="3AFD7233" w14:textId="77777777" w:rsidR="00804834" w:rsidRDefault="008518D4">
      <w:pPr>
        <w:ind w:left="24"/>
        <w:rPr>
          <w:b/>
        </w:rPr>
      </w:pPr>
      <w:r>
        <w:rPr>
          <w:b/>
          <w:color w:val="686868"/>
          <w:u w:val="thick" w:color="7D7D7D"/>
        </w:rPr>
        <w:t>Seznam</w:t>
      </w:r>
      <w:r>
        <w:rPr>
          <w:b/>
          <w:color w:val="686868"/>
          <w:spacing w:val="-10"/>
          <w:u w:val="thick" w:color="7D7D7D"/>
        </w:rPr>
        <w:t xml:space="preserve"> </w:t>
      </w:r>
      <w:r>
        <w:rPr>
          <w:b/>
          <w:color w:val="686868"/>
          <w:u w:val="thick" w:color="7D7D7D"/>
        </w:rPr>
        <w:t>oprávněných</w:t>
      </w:r>
      <w:r>
        <w:rPr>
          <w:b/>
          <w:color w:val="686868"/>
          <w:spacing w:val="-9"/>
          <w:u w:val="thick" w:color="7D7D7D"/>
        </w:rPr>
        <w:t xml:space="preserve"> </w:t>
      </w:r>
      <w:r>
        <w:rPr>
          <w:b/>
          <w:color w:val="686868"/>
          <w:u w:val="thick" w:color="7D7D7D"/>
        </w:rPr>
        <w:t>osob</w:t>
      </w:r>
      <w:r>
        <w:rPr>
          <w:b/>
          <w:color w:val="686868"/>
          <w:spacing w:val="-9"/>
          <w:u w:val="thick" w:color="7D7D7D"/>
        </w:rPr>
        <w:t xml:space="preserve"> </w:t>
      </w:r>
      <w:r>
        <w:rPr>
          <w:b/>
          <w:color w:val="686868"/>
          <w:spacing w:val="-2"/>
          <w:u w:val="thick" w:color="7D7D7D"/>
        </w:rPr>
        <w:t>Dodavatele:</w:t>
      </w:r>
    </w:p>
    <w:p w14:paraId="2812EC1D" w14:textId="77777777" w:rsidR="00804834" w:rsidRDefault="00804834">
      <w:pPr>
        <w:pStyle w:val="Zkladntext"/>
        <w:spacing w:before="152"/>
        <w:jc w:val="left"/>
        <w:rPr>
          <w:b/>
        </w:rPr>
      </w:pPr>
    </w:p>
    <w:p w14:paraId="7676DFA5" w14:textId="2D834532" w:rsidR="00804834" w:rsidRDefault="007D100C">
      <w:pPr>
        <w:pStyle w:val="Zkladntext"/>
        <w:ind w:left="24"/>
        <w:jc w:val="left"/>
      </w:pPr>
      <w:proofErr w:type="spellStart"/>
      <w:r>
        <w:rPr>
          <w:color w:val="686868"/>
        </w:rPr>
        <w:t>xxx</w:t>
      </w:r>
      <w:proofErr w:type="spellEnd"/>
    </w:p>
    <w:sectPr w:rsidR="00804834">
      <w:pgSz w:w="11910" w:h="16840"/>
      <w:pgMar w:top="1780" w:right="1133" w:bottom="1020" w:left="1275" w:header="686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57DC" w14:textId="77777777" w:rsidR="008518D4" w:rsidRDefault="008518D4">
      <w:r>
        <w:separator/>
      </w:r>
    </w:p>
  </w:endnote>
  <w:endnote w:type="continuationSeparator" w:id="0">
    <w:p w14:paraId="7ED34FC4" w14:textId="77777777" w:rsidR="008518D4" w:rsidRDefault="0085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F876" w14:textId="0AB09462" w:rsidR="008518D4" w:rsidRDefault="007D100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52992" behindDoc="0" locked="0" layoutInCell="1" allowOverlap="1" wp14:anchorId="33391D1D" wp14:editId="6CA69D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8823663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4FC1F" w14:textId="6BA8F405" w:rsidR="007D100C" w:rsidRPr="007D100C" w:rsidRDefault="007D100C" w:rsidP="007D10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10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91D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Veřejné informace" style="position:absolute;margin-left:0;margin-top:0;width:75.35pt;height:27.2pt;z-index:487252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0E4FC1F" w14:textId="6BA8F405" w:rsidR="007D100C" w:rsidRPr="007D100C" w:rsidRDefault="007D100C" w:rsidP="007D10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10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1284" w14:textId="0179CDFC" w:rsidR="00804834" w:rsidRDefault="007D100C">
    <w:pPr>
      <w:pStyle w:val="Zkladntext"/>
      <w:spacing w:line="1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487254016" behindDoc="0" locked="0" layoutInCell="1" allowOverlap="1" wp14:anchorId="38DFF3D8" wp14:editId="37854CAD">
              <wp:simplePos x="812800" y="10204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3887136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D9378" w14:textId="2CEF6247" w:rsidR="007D100C" w:rsidRPr="007D100C" w:rsidRDefault="007D100C" w:rsidP="007D10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10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FF3D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Veřejné informace" style="position:absolute;margin-left:0;margin-top:0;width:75.35pt;height:27.2pt;z-index:487254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C5D9378" w14:textId="2CEF6247" w:rsidR="007D100C" w:rsidRPr="007D100C" w:rsidRDefault="007D100C" w:rsidP="007D10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10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18D4">
      <w:rPr>
        <w:noProof/>
        <w:sz w:val="13"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3DE461AB" wp14:editId="7D83B8E8">
              <wp:simplePos x="0" y="0"/>
              <wp:positionH relativeFrom="page">
                <wp:posOffset>3405632</wp:posOffset>
              </wp:positionH>
              <wp:positionV relativeFrom="page">
                <wp:posOffset>10025281</wp:posOffset>
              </wp:positionV>
              <wp:extent cx="74168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68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14A4A" w14:textId="77777777" w:rsidR="00804834" w:rsidRDefault="008518D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strana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994"/>
                              <w:sz w:val="18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365994"/>
                              <w:sz w:val="18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365994"/>
                              <w:sz w:val="18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365994"/>
                              <w:sz w:val="18"/>
                              <w:shd w:val="clear" w:color="auto" w:fill="E6E6E6"/>
                            </w:rPr>
                            <w:t>12</w:t>
                          </w:r>
                          <w:r>
                            <w:rPr>
                              <w:color w:val="365994"/>
                              <w:sz w:val="18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color w:val="36599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z</w:t>
                          </w:r>
                          <w:r>
                            <w:rPr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65994"/>
                              <w:spacing w:val="-5"/>
                              <w:sz w:val="18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365994"/>
                              <w:spacing w:val="-5"/>
                              <w:sz w:val="18"/>
                              <w:shd w:val="clear" w:color="auto" w:fill="E6E6E6"/>
                            </w:rPr>
                            <w:instrText xml:space="preserve"> NUMPAGES </w:instrText>
                          </w:r>
                          <w:r>
                            <w:rPr>
                              <w:color w:val="365994"/>
                              <w:spacing w:val="-5"/>
                              <w:sz w:val="18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365994"/>
                              <w:spacing w:val="-5"/>
                              <w:sz w:val="18"/>
                              <w:shd w:val="clear" w:color="auto" w:fill="E6E6E6"/>
                            </w:rPr>
                            <w:t>19</w:t>
                          </w:r>
                          <w:r>
                            <w:rPr>
                              <w:color w:val="365994"/>
                              <w:spacing w:val="-5"/>
                              <w:sz w:val="18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461AB" id="Textbox 3" o:spid="_x0000_s1029" type="#_x0000_t202" style="position:absolute;margin-left:268.15pt;margin-top:789.4pt;width:58.4pt;height:12.1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" filled="f" stroked="f">
              <v:textbox inset="0,0,0,0">
                <w:txbxContent>
                  <w:p w14:paraId="08414A4A" w14:textId="77777777" w:rsidR="00804834" w:rsidRDefault="008518D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strana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365994"/>
                        <w:sz w:val="18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365994"/>
                        <w:sz w:val="18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365994"/>
                        <w:sz w:val="18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365994"/>
                        <w:sz w:val="18"/>
                        <w:shd w:val="clear" w:color="auto" w:fill="E6E6E6"/>
                      </w:rPr>
                      <w:t>12</w:t>
                    </w:r>
                    <w:r>
                      <w:rPr>
                        <w:color w:val="365994"/>
                        <w:sz w:val="18"/>
                        <w:shd w:val="clear" w:color="auto" w:fill="E6E6E6"/>
                      </w:rPr>
                      <w:fldChar w:fldCharType="end"/>
                    </w:r>
                    <w:r>
                      <w:rPr>
                        <w:color w:val="36599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z</w:t>
                    </w:r>
                    <w:r>
                      <w:rPr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65994"/>
                        <w:spacing w:val="-5"/>
                        <w:sz w:val="18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365994"/>
                        <w:spacing w:val="-5"/>
                        <w:sz w:val="18"/>
                        <w:shd w:val="clear" w:color="auto" w:fill="E6E6E6"/>
                      </w:rPr>
                      <w:instrText xml:space="preserve"> NUMPAGES </w:instrText>
                    </w:r>
                    <w:r>
                      <w:rPr>
                        <w:color w:val="365994"/>
                        <w:spacing w:val="-5"/>
                        <w:sz w:val="18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365994"/>
                        <w:spacing w:val="-5"/>
                        <w:sz w:val="18"/>
                        <w:shd w:val="clear" w:color="auto" w:fill="E6E6E6"/>
                      </w:rPr>
                      <w:t>19</w:t>
                    </w:r>
                    <w:r>
                      <w:rPr>
                        <w:color w:val="365994"/>
                        <w:spacing w:val="-5"/>
                        <w:sz w:val="18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0FB8" w14:textId="7086AB1A" w:rsidR="008518D4" w:rsidRDefault="007D100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51968" behindDoc="0" locked="0" layoutInCell="1" allowOverlap="1" wp14:anchorId="795EF390" wp14:editId="7592A0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3006652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45216" w14:textId="0BCDDE60" w:rsidR="007D100C" w:rsidRPr="007D100C" w:rsidRDefault="007D100C" w:rsidP="007D100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10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EF3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Veřejné informace" style="position:absolute;margin-left:0;margin-top:0;width:75.35pt;height:27.2pt;z-index:487251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7045216" w14:textId="0BCDDE60" w:rsidR="007D100C" w:rsidRPr="007D100C" w:rsidRDefault="007D100C" w:rsidP="007D100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10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DB98" w14:textId="77777777" w:rsidR="008518D4" w:rsidRDefault="008518D4">
      <w:r>
        <w:separator/>
      </w:r>
    </w:p>
  </w:footnote>
  <w:footnote w:type="continuationSeparator" w:id="0">
    <w:p w14:paraId="4878A15D" w14:textId="77777777" w:rsidR="008518D4" w:rsidRDefault="0085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3B19" w14:textId="77777777" w:rsidR="00804834" w:rsidRDefault="008518D4">
    <w:pPr>
      <w:pStyle w:val="Zkladn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249920" behindDoc="1" locked="0" layoutInCell="1" allowOverlap="1" wp14:anchorId="70E675C4" wp14:editId="5440DBFC">
          <wp:simplePos x="0" y="0"/>
          <wp:positionH relativeFrom="page">
            <wp:posOffset>356615</wp:posOffset>
          </wp:positionH>
          <wp:positionV relativeFrom="page">
            <wp:posOffset>435863</wp:posOffset>
          </wp:positionV>
          <wp:extent cx="1804416" cy="5364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416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57442F15" wp14:editId="6DCF1EFA">
              <wp:simplePos x="0" y="0"/>
              <wp:positionH relativeFrom="page">
                <wp:posOffset>2680970</wp:posOffset>
              </wp:positionH>
              <wp:positionV relativeFrom="page">
                <wp:posOffset>441703</wp:posOffset>
              </wp:positionV>
              <wp:extent cx="342836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83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F8721" w14:textId="77777777" w:rsidR="00804834" w:rsidRDefault="008518D4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3A8DF"/>
                            </w:rPr>
                            <w:t>Smlouva</w:t>
                          </w:r>
                          <w:r>
                            <w:rPr>
                              <w:b/>
                              <w:color w:val="33A8DF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A8DF"/>
                            </w:rPr>
                            <w:t>o</w:t>
                          </w:r>
                          <w:r>
                            <w:rPr>
                              <w:b/>
                              <w:color w:val="33A8D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A8DF"/>
                            </w:rPr>
                            <w:t>poskytování</w:t>
                          </w:r>
                          <w:r>
                            <w:rPr>
                              <w:b/>
                              <w:color w:val="33A8D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A8DF"/>
                            </w:rPr>
                            <w:t>služeb</w:t>
                          </w:r>
                          <w:r>
                            <w:rPr>
                              <w:b/>
                              <w:color w:val="33A8D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A8DF"/>
                            </w:rPr>
                            <w:t>pozáručního</w:t>
                          </w:r>
                          <w:r>
                            <w:rPr>
                              <w:b/>
                              <w:color w:val="33A8DF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A8DF"/>
                              <w:spacing w:val="-2"/>
                            </w:rPr>
                            <w:t>servisu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42F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1.1pt;margin-top:34.8pt;width:269.95pt;height:14.3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" filled="f" stroked="f">
              <v:textbox inset="0,0,0,0">
                <w:txbxContent>
                  <w:p w14:paraId="2D8F8721" w14:textId="77777777" w:rsidR="00804834" w:rsidRDefault="008518D4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33A8DF"/>
                      </w:rPr>
                      <w:t>Smlouva</w:t>
                    </w:r>
                    <w:r>
                      <w:rPr>
                        <w:b/>
                        <w:color w:val="33A8DF"/>
                        <w:spacing w:val="-16"/>
                      </w:rPr>
                      <w:t xml:space="preserve"> </w:t>
                    </w:r>
                    <w:r>
                      <w:rPr>
                        <w:b/>
                        <w:color w:val="33A8DF"/>
                      </w:rPr>
                      <w:t>o</w:t>
                    </w:r>
                    <w:r>
                      <w:rPr>
                        <w:b/>
                        <w:color w:val="33A8DF"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color w:val="33A8DF"/>
                      </w:rPr>
                      <w:t>poskytování</w:t>
                    </w:r>
                    <w:r>
                      <w:rPr>
                        <w:b/>
                        <w:color w:val="33A8DF"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color w:val="33A8DF"/>
                      </w:rPr>
                      <w:t>služeb</w:t>
                    </w:r>
                    <w:r>
                      <w:rPr>
                        <w:b/>
                        <w:color w:val="33A8DF"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color w:val="33A8DF"/>
                      </w:rPr>
                      <w:t>pozáručního</w:t>
                    </w:r>
                    <w:r>
                      <w:rPr>
                        <w:b/>
                        <w:color w:val="33A8DF"/>
                        <w:spacing w:val="-16"/>
                      </w:rPr>
                      <w:t xml:space="preserve"> </w:t>
                    </w:r>
                    <w:r>
                      <w:rPr>
                        <w:b/>
                        <w:color w:val="33A8DF"/>
                        <w:spacing w:val="-2"/>
                      </w:rPr>
                      <w:t>servisu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273"/>
    <w:multiLevelType w:val="hybridMultilevel"/>
    <w:tmpl w:val="3FFAD380"/>
    <w:lvl w:ilvl="0" w:tplc="75743CB0">
      <w:start w:val="1"/>
      <w:numFmt w:val="lowerLetter"/>
      <w:lvlText w:val="%1)"/>
      <w:lvlJc w:val="left"/>
      <w:pPr>
        <w:ind w:left="127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1"/>
        <w:w w:val="99"/>
        <w:sz w:val="22"/>
        <w:szCs w:val="22"/>
        <w:lang w:val="cs-CZ" w:eastAsia="en-US" w:bidi="ar-SA"/>
      </w:rPr>
    </w:lvl>
    <w:lvl w:ilvl="1" w:tplc="8C9CA7A8">
      <w:numFmt w:val="bullet"/>
      <w:lvlText w:val="•"/>
      <w:lvlJc w:val="left"/>
      <w:pPr>
        <w:ind w:left="2101" w:hanging="396"/>
      </w:pPr>
      <w:rPr>
        <w:rFonts w:hint="default"/>
        <w:lang w:val="cs-CZ" w:eastAsia="en-US" w:bidi="ar-SA"/>
      </w:rPr>
    </w:lvl>
    <w:lvl w:ilvl="2" w:tplc="7F42AAD4">
      <w:numFmt w:val="bullet"/>
      <w:lvlText w:val="•"/>
      <w:lvlJc w:val="left"/>
      <w:pPr>
        <w:ind w:left="2923" w:hanging="396"/>
      </w:pPr>
      <w:rPr>
        <w:rFonts w:hint="default"/>
        <w:lang w:val="cs-CZ" w:eastAsia="en-US" w:bidi="ar-SA"/>
      </w:rPr>
    </w:lvl>
    <w:lvl w:ilvl="3" w:tplc="2ECA633C">
      <w:numFmt w:val="bullet"/>
      <w:lvlText w:val="•"/>
      <w:lvlJc w:val="left"/>
      <w:pPr>
        <w:ind w:left="3744" w:hanging="396"/>
      </w:pPr>
      <w:rPr>
        <w:rFonts w:hint="default"/>
        <w:lang w:val="cs-CZ" w:eastAsia="en-US" w:bidi="ar-SA"/>
      </w:rPr>
    </w:lvl>
    <w:lvl w:ilvl="4" w:tplc="65562CEE">
      <w:numFmt w:val="bullet"/>
      <w:lvlText w:val="•"/>
      <w:lvlJc w:val="left"/>
      <w:pPr>
        <w:ind w:left="4566" w:hanging="396"/>
      </w:pPr>
      <w:rPr>
        <w:rFonts w:hint="default"/>
        <w:lang w:val="cs-CZ" w:eastAsia="en-US" w:bidi="ar-SA"/>
      </w:rPr>
    </w:lvl>
    <w:lvl w:ilvl="5" w:tplc="EBE8E40E">
      <w:numFmt w:val="bullet"/>
      <w:lvlText w:val="•"/>
      <w:lvlJc w:val="left"/>
      <w:pPr>
        <w:ind w:left="5388" w:hanging="396"/>
      </w:pPr>
      <w:rPr>
        <w:rFonts w:hint="default"/>
        <w:lang w:val="cs-CZ" w:eastAsia="en-US" w:bidi="ar-SA"/>
      </w:rPr>
    </w:lvl>
    <w:lvl w:ilvl="6" w:tplc="A0E28074">
      <w:numFmt w:val="bullet"/>
      <w:lvlText w:val="•"/>
      <w:lvlJc w:val="left"/>
      <w:pPr>
        <w:ind w:left="6209" w:hanging="396"/>
      </w:pPr>
      <w:rPr>
        <w:rFonts w:hint="default"/>
        <w:lang w:val="cs-CZ" w:eastAsia="en-US" w:bidi="ar-SA"/>
      </w:rPr>
    </w:lvl>
    <w:lvl w:ilvl="7" w:tplc="5A280688">
      <w:numFmt w:val="bullet"/>
      <w:lvlText w:val="•"/>
      <w:lvlJc w:val="left"/>
      <w:pPr>
        <w:ind w:left="7031" w:hanging="396"/>
      </w:pPr>
      <w:rPr>
        <w:rFonts w:hint="default"/>
        <w:lang w:val="cs-CZ" w:eastAsia="en-US" w:bidi="ar-SA"/>
      </w:rPr>
    </w:lvl>
    <w:lvl w:ilvl="8" w:tplc="DC58CD98">
      <w:numFmt w:val="bullet"/>
      <w:lvlText w:val="•"/>
      <w:lvlJc w:val="left"/>
      <w:pPr>
        <w:ind w:left="7853" w:hanging="396"/>
      </w:pPr>
      <w:rPr>
        <w:rFonts w:hint="default"/>
        <w:lang w:val="cs-CZ" w:eastAsia="en-US" w:bidi="ar-SA"/>
      </w:rPr>
    </w:lvl>
  </w:abstractNum>
  <w:abstractNum w:abstractNumId="1" w15:restartNumberingAfterBreak="0">
    <w:nsid w:val="19933FEF"/>
    <w:multiLevelType w:val="hybridMultilevel"/>
    <w:tmpl w:val="CA4E899E"/>
    <w:lvl w:ilvl="0" w:tplc="0BDEA1EA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A8DF"/>
        <w:spacing w:val="0"/>
        <w:w w:val="98"/>
        <w:sz w:val="20"/>
        <w:szCs w:val="20"/>
        <w:lang w:val="cs-CZ" w:eastAsia="en-US" w:bidi="ar-SA"/>
      </w:rPr>
    </w:lvl>
    <w:lvl w:ilvl="1" w:tplc="12BC0956">
      <w:numFmt w:val="bullet"/>
      <w:lvlText w:val="•"/>
      <w:lvlJc w:val="left"/>
      <w:pPr>
        <w:ind w:left="2119" w:hanging="360"/>
      </w:pPr>
      <w:rPr>
        <w:rFonts w:hint="default"/>
        <w:lang w:val="cs-CZ" w:eastAsia="en-US" w:bidi="ar-SA"/>
      </w:rPr>
    </w:lvl>
    <w:lvl w:ilvl="2" w:tplc="8826ACC8">
      <w:numFmt w:val="bullet"/>
      <w:lvlText w:val="•"/>
      <w:lvlJc w:val="left"/>
      <w:pPr>
        <w:ind w:left="2939" w:hanging="360"/>
      </w:pPr>
      <w:rPr>
        <w:rFonts w:hint="default"/>
        <w:lang w:val="cs-CZ" w:eastAsia="en-US" w:bidi="ar-SA"/>
      </w:rPr>
    </w:lvl>
    <w:lvl w:ilvl="3" w:tplc="1BBA2322">
      <w:numFmt w:val="bullet"/>
      <w:lvlText w:val="•"/>
      <w:lvlJc w:val="left"/>
      <w:pPr>
        <w:ind w:left="3758" w:hanging="360"/>
      </w:pPr>
      <w:rPr>
        <w:rFonts w:hint="default"/>
        <w:lang w:val="cs-CZ" w:eastAsia="en-US" w:bidi="ar-SA"/>
      </w:rPr>
    </w:lvl>
    <w:lvl w:ilvl="4" w:tplc="44028364">
      <w:numFmt w:val="bullet"/>
      <w:lvlText w:val="•"/>
      <w:lvlJc w:val="left"/>
      <w:pPr>
        <w:ind w:left="4578" w:hanging="360"/>
      </w:pPr>
      <w:rPr>
        <w:rFonts w:hint="default"/>
        <w:lang w:val="cs-CZ" w:eastAsia="en-US" w:bidi="ar-SA"/>
      </w:rPr>
    </w:lvl>
    <w:lvl w:ilvl="5" w:tplc="1D827AF2">
      <w:numFmt w:val="bullet"/>
      <w:lvlText w:val="•"/>
      <w:lvlJc w:val="left"/>
      <w:pPr>
        <w:ind w:left="5398" w:hanging="360"/>
      </w:pPr>
      <w:rPr>
        <w:rFonts w:hint="default"/>
        <w:lang w:val="cs-CZ" w:eastAsia="en-US" w:bidi="ar-SA"/>
      </w:rPr>
    </w:lvl>
    <w:lvl w:ilvl="6" w:tplc="188C2704">
      <w:numFmt w:val="bullet"/>
      <w:lvlText w:val="•"/>
      <w:lvlJc w:val="left"/>
      <w:pPr>
        <w:ind w:left="6217" w:hanging="360"/>
      </w:pPr>
      <w:rPr>
        <w:rFonts w:hint="default"/>
        <w:lang w:val="cs-CZ" w:eastAsia="en-US" w:bidi="ar-SA"/>
      </w:rPr>
    </w:lvl>
    <w:lvl w:ilvl="7" w:tplc="503A1BFA">
      <w:numFmt w:val="bullet"/>
      <w:lvlText w:val="•"/>
      <w:lvlJc w:val="left"/>
      <w:pPr>
        <w:ind w:left="7037" w:hanging="360"/>
      </w:pPr>
      <w:rPr>
        <w:rFonts w:hint="default"/>
        <w:lang w:val="cs-CZ" w:eastAsia="en-US" w:bidi="ar-SA"/>
      </w:rPr>
    </w:lvl>
    <w:lvl w:ilvl="8" w:tplc="CA3007EE">
      <w:numFmt w:val="bullet"/>
      <w:lvlText w:val="•"/>
      <w:lvlJc w:val="left"/>
      <w:pPr>
        <w:ind w:left="785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6A249B7"/>
    <w:multiLevelType w:val="multilevel"/>
    <w:tmpl w:val="6E40EF08"/>
    <w:lvl w:ilvl="0">
      <w:start w:val="7"/>
      <w:numFmt w:val="decimal"/>
      <w:lvlText w:val="%1"/>
      <w:lvlJc w:val="left"/>
      <w:pPr>
        <w:ind w:left="880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80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1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90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1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99" w:hanging="39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98" w:hanging="39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8" w:hanging="39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8" w:hanging="39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7" w:hanging="39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7" w:hanging="398"/>
      </w:pPr>
      <w:rPr>
        <w:rFonts w:hint="default"/>
        <w:lang w:val="cs-CZ" w:eastAsia="en-US" w:bidi="ar-SA"/>
      </w:rPr>
    </w:lvl>
  </w:abstractNum>
  <w:abstractNum w:abstractNumId="3" w15:restartNumberingAfterBreak="0">
    <w:nsid w:val="28A45619"/>
    <w:multiLevelType w:val="hybridMultilevel"/>
    <w:tmpl w:val="91C0EFEE"/>
    <w:lvl w:ilvl="0" w:tplc="16DC376E">
      <w:numFmt w:val="bullet"/>
      <w:lvlText w:val=""/>
      <w:lvlJc w:val="left"/>
      <w:pPr>
        <w:ind w:left="1300" w:hanging="282"/>
      </w:pPr>
      <w:rPr>
        <w:rFonts w:ascii="Symbol" w:eastAsia="Symbol" w:hAnsi="Symbol" w:cs="Symbol" w:hint="default"/>
        <w:b w:val="0"/>
        <w:bCs w:val="0"/>
        <w:i w:val="0"/>
        <w:iCs w:val="0"/>
        <w:color w:val="33A8DF"/>
        <w:spacing w:val="0"/>
        <w:w w:val="98"/>
        <w:sz w:val="20"/>
        <w:szCs w:val="20"/>
        <w:lang w:val="cs-CZ" w:eastAsia="en-US" w:bidi="ar-SA"/>
      </w:rPr>
    </w:lvl>
    <w:lvl w:ilvl="1" w:tplc="F66650FC">
      <w:numFmt w:val="bullet"/>
      <w:lvlText w:val="•"/>
      <w:lvlJc w:val="left"/>
      <w:pPr>
        <w:ind w:left="2119" w:hanging="282"/>
      </w:pPr>
      <w:rPr>
        <w:rFonts w:hint="default"/>
        <w:lang w:val="cs-CZ" w:eastAsia="en-US" w:bidi="ar-SA"/>
      </w:rPr>
    </w:lvl>
    <w:lvl w:ilvl="2" w:tplc="66CAE292">
      <w:numFmt w:val="bullet"/>
      <w:lvlText w:val="•"/>
      <w:lvlJc w:val="left"/>
      <w:pPr>
        <w:ind w:left="2939" w:hanging="282"/>
      </w:pPr>
      <w:rPr>
        <w:rFonts w:hint="default"/>
        <w:lang w:val="cs-CZ" w:eastAsia="en-US" w:bidi="ar-SA"/>
      </w:rPr>
    </w:lvl>
    <w:lvl w:ilvl="3" w:tplc="812011AA">
      <w:numFmt w:val="bullet"/>
      <w:lvlText w:val="•"/>
      <w:lvlJc w:val="left"/>
      <w:pPr>
        <w:ind w:left="3758" w:hanging="282"/>
      </w:pPr>
      <w:rPr>
        <w:rFonts w:hint="default"/>
        <w:lang w:val="cs-CZ" w:eastAsia="en-US" w:bidi="ar-SA"/>
      </w:rPr>
    </w:lvl>
    <w:lvl w:ilvl="4" w:tplc="EE48FB14">
      <w:numFmt w:val="bullet"/>
      <w:lvlText w:val="•"/>
      <w:lvlJc w:val="left"/>
      <w:pPr>
        <w:ind w:left="4578" w:hanging="282"/>
      </w:pPr>
      <w:rPr>
        <w:rFonts w:hint="default"/>
        <w:lang w:val="cs-CZ" w:eastAsia="en-US" w:bidi="ar-SA"/>
      </w:rPr>
    </w:lvl>
    <w:lvl w:ilvl="5" w:tplc="C6961238">
      <w:numFmt w:val="bullet"/>
      <w:lvlText w:val="•"/>
      <w:lvlJc w:val="left"/>
      <w:pPr>
        <w:ind w:left="5398" w:hanging="282"/>
      </w:pPr>
      <w:rPr>
        <w:rFonts w:hint="default"/>
        <w:lang w:val="cs-CZ" w:eastAsia="en-US" w:bidi="ar-SA"/>
      </w:rPr>
    </w:lvl>
    <w:lvl w:ilvl="6" w:tplc="74EAAA2A">
      <w:numFmt w:val="bullet"/>
      <w:lvlText w:val="•"/>
      <w:lvlJc w:val="left"/>
      <w:pPr>
        <w:ind w:left="6217" w:hanging="282"/>
      </w:pPr>
      <w:rPr>
        <w:rFonts w:hint="default"/>
        <w:lang w:val="cs-CZ" w:eastAsia="en-US" w:bidi="ar-SA"/>
      </w:rPr>
    </w:lvl>
    <w:lvl w:ilvl="7" w:tplc="8214CAF0">
      <w:numFmt w:val="bullet"/>
      <w:lvlText w:val="•"/>
      <w:lvlJc w:val="left"/>
      <w:pPr>
        <w:ind w:left="7037" w:hanging="282"/>
      </w:pPr>
      <w:rPr>
        <w:rFonts w:hint="default"/>
        <w:lang w:val="cs-CZ" w:eastAsia="en-US" w:bidi="ar-SA"/>
      </w:rPr>
    </w:lvl>
    <w:lvl w:ilvl="8" w:tplc="F9BADD50">
      <w:numFmt w:val="bullet"/>
      <w:lvlText w:val="•"/>
      <w:lvlJc w:val="left"/>
      <w:pPr>
        <w:ind w:left="7857" w:hanging="282"/>
      </w:pPr>
      <w:rPr>
        <w:rFonts w:hint="default"/>
        <w:lang w:val="cs-CZ" w:eastAsia="en-US" w:bidi="ar-SA"/>
      </w:rPr>
    </w:lvl>
  </w:abstractNum>
  <w:abstractNum w:abstractNumId="4" w15:restartNumberingAfterBreak="0">
    <w:nsid w:val="2B2E2EC4"/>
    <w:multiLevelType w:val="hybridMultilevel"/>
    <w:tmpl w:val="C34A6FC4"/>
    <w:lvl w:ilvl="0" w:tplc="38BA8C4A">
      <w:start w:val="1"/>
      <w:numFmt w:val="lowerLetter"/>
      <w:lvlText w:val="%1)"/>
      <w:lvlJc w:val="left"/>
      <w:pPr>
        <w:ind w:left="1276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1"/>
        <w:w w:val="99"/>
        <w:sz w:val="22"/>
        <w:szCs w:val="22"/>
        <w:lang w:val="cs-CZ" w:eastAsia="en-US" w:bidi="ar-SA"/>
      </w:rPr>
    </w:lvl>
    <w:lvl w:ilvl="1" w:tplc="6E461348">
      <w:numFmt w:val="bullet"/>
      <w:lvlText w:val="•"/>
      <w:lvlJc w:val="left"/>
      <w:pPr>
        <w:ind w:left="2101" w:hanging="398"/>
      </w:pPr>
      <w:rPr>
        <w:rFonts w:hint="default"/>
        <w:lang w:val="cs-CZ" w:eastAsia="en-US" w:bidi="ar-SA"/>
      </w:rPr>
    </w:lvl>
    <w:lvl w:ilvl="2" w:tplc="0E1CC48E">
      <w:numFmt w:val="bullet"/>
      <w:lvlText w:val="•"/>
      <w:lvlJc w:val="left"/>
      <w:pPr>
        <w:ind w:left="2923" w:hanging="398"/>
      </w:pPr>
      <w:rPr>
        <w:rFonts w:hint="default"/>
        <w:lang w:val="cs-CZ" w:eastAsia="en-US" w:bidi="ar-SA"/>
      </w:rPr>
    </w:lvl>
    <w:lvl w:ilvl="3" w:tplc="27380BA4">
      <w:numFmt w:val="bullet"/>
      <w:lvlText w:val="•"/>
      <w:lvlJc w:val="left"/>
      <w:pPr>
        <w:ind w:left="3744" w:hanging="398"/>
      </w:pPr>
      <w:rPr>
        <w:rFonts w:hint="default"/>
        <w:lang w:val="cs-CZ" w:eastAsia="en-US" w:bidi="ar-SA"/>
      </w:rPr>
    </w:lvl>
    <w:lvl w:ilvl="4" w:tplc="04EA0336">
      <w:numFmt w:val="bullet"/>
      <w:lvlText w:val="•"/>
      <w:lvlJc w:val="left"/>
      <w:pPr>
        <w:ind w:left="4566" w:hanging="398"/>
      </w:pPr>
      <w:rPr>
        <w:rFonts w:hint="default"/>
        <w:lang w:val="cs-CZ" w:eastAsia="en-US" w:bidi="ar-SA"/>
      </w:rPr>
    </w:lvl>
    <w:lvl w:ilvl="5" w:tplc="ACFA8ADA">
      <w:numFmt w:val="bullet"/>
      <w:lvlText w:val="•"/>
      <w:lvlJc w:val="left"/>
      <w:pPr>
        <w:ind w:left="5388" w:hanging="398"/>
      </w:pPr>
      <w:rPr>
        <w:rFonts w:hint="default"/>
        <w:lang w:val="cs-CZ" w:eastAsia="en-US" w:bidi="ar-SA"/>
      </w:rPr>
    </w:lvl>
    <w:lvl w:ilvl="6" w:tplc="47E2FB84">
      <w:numFmt w:val="bullet"/>
      <w:lvlText w:val="•"/>
      <w:lvlJc w:val="left"/>
      <w:pPr>
        <w:ind w:left="6209" w:hanging="398"/>
      </w:pPr>
      <w:rPr>
        <w:rFonts w:hint="default"/>
        <w:lang w:val="cs-CZ" w:eastAsia="en-US" w:bidi="ar-SA"/>
      </w:rPr>
    </w:lvl>
    <w:lvl w:ilvl="7" w:tplc="93B2AD40">
      <w:numFmt w:val="bullet"/>
      <w:lvlText w:val="•"/>
      <w:lvlJc w:val="left"/>
      <w:pPr>
        <w:ind w:left="7031" w:hanging="398"/>
      </w:pPr>
      <w:rPr>
        <w:rFonts w:hint="default"/>
        <w:lang w:val="cs-CZ" w:eastAsia="en-US" w:bidi="ar-SA"/>
      </w:rPr>
    </w:lvl>
    <w:lvl w:ilvl="8" w:tplc="E9646002">
      <w:numFmt w:val="bullet"/>
      <w:lvlText w:val="•"/>
      <w:lvlJc w:val="left"/>
      <w:pPr>
        <w:ind w:left="7853" w:hanging="398"/>
      </w:pPr>
      <w:rPr>
        <w:rFonts w:hint="default"/>
        <w:lang w:val="cs-CZ" w:eastAsia="en-US" w:bidi="ar-SA"/>
      </w:rPr>
    </w:lvl>
  </w:abstractNum>
  <w:abstractNum w:abstractNumId="5" w15:restartNumberingAfterBreak="0">
    <w:nsid w:val="36E769E8"/>
    <w:multiLevelType w:val="hybridMultilevel"/>
    <w:tmpl w:val="54D02AAC"/>
    <w:lvl w:ilvl="0" w:tplc="678E503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A8DF"/>
        <w:spacing w:val="0"/>
        <w:w w:val="99"/>
        <w:sz w:val="22"/>
        <w:szCs w:val="22"/>
        <w:lang w:val="cs-CZ" w:eastAsia="en-US" w:bidi="ar-SA"/>
      </w:rPr>
    </w:lvl>
    <w:lvl w:ilvl="1" w:tplc="DD689768">
      <w:numFmt w:val="bullet"/>
      <w:lvlText w:val="•"/>
      <w:lvlJc w:val="left"/>
      <w:pPr>
        <w:ind w:left="1993" w:hanging="360"/>
      </w:pPr>
      <w:rPr>
        <w:rFonts w:hint="default"/>
        <w:lang w:val="cs-CZ" w:eastAsia="en-US" w:bidi="ar-SA"/>
      </w:rPr>
    </w:lvl>
    <w:lvl w:ilvl="2" w:tplc="077C5EAA">
      <w:numFmt w:val="bullet"/>
      <w:lvlText w:val="•"/>
      <w:lvlJc w:val="left"/>
      <w:pPr>
        <w:ind w:left="2827" w:hanging="360"/>
      </w:pPr>
      <w:rPr>
        <w:rFonts w:hint="default"/>
        <w:lang w:val="cs-CZ" w:eastAsia="en-US" w:bidi="ar-SA"/>
      </w:rPr>
    </w:lvl>
    <w:lvl w:ilvl="3" w:tplc="FB6265EE">
      <w:numFmt w:val="bullet"/>
      <w:lvlText w:val="•"/>
      <w:lvlJc w:val="left"/>
      <w:pPr>
        <w:ind w:left="3660" w:hanging="360"/>
      </w:pPr>
      <w:rPr>
        <w:rFonts w:hint="default"/>
        <w:lang w:val="cs-CZ" w:eastAsia="en-US" w:bidi="ar-SA"/>
      </w:rPr>
    </w:lvl>
    <w:lvl w:ilvl="4" w:tplc="BE10E050">
      <w:numFmt w:val="bullet"/>
      <w:lvlText w:val="•"/>
      <w:lvlJc w:val="left"/>
      <w:pPr>
        <w:ind w:left="4494" w:hanging="360"/>
      </w:pPr>
      <w:rPr>
        <w:rFonts w:hint="default"/>
        <w:lang w:val="cs-CZ" w:eastAsia="en-US" w:bidi="ar-SA"/>
      </w:rPr>
    </w:lvl>
    <w:lvl w:ilvl="5" w:tplc="019E7864">
      <w:numFmt w:val="bullet"/>
      <w:lvlText w:val="•"/>
      <w:lvlJc w:val="left"/>
      <w:pPr>
        <w:ind w:left="5328" w:hanging="360"/>
      </w:pPr>
      <w:rPr>
        <w:rFonts w:hint="default"/>
        <w:lang w:val="cs-CZ" w:eastAsia="en-US" w:bidi="ar-SA"/>
      </w:rPr>
    </w:lvl>
    <w:lvl w:ilvl="6" w:tplc="EF8ED77C">
      <w:numFmt w:val="bullet"/>
      <w:lvlText w:val="•"/>
      <w:lvlJc w:val="left"/>
      <w:pPr>
        <w:ind w:left="6161" w:hanging="360"/>
      </w:pPr>
      <w:rPr>
        <w:rFonts w:hint="default"/>
        <w:lang w:val="cs-CZ" w:eastAsia="en-US" w:bidi="ar-SA"/>
      </w:rPr>
    </w:lvl>
    <w:lvl w:ilvl="7" w:tplc="38464A38">
      <w:numFmt w:val="bullet"/>
      <w:lvlText w:val="•"/>
      <w:lvlJc w:val="left"/>
      <w:pPr>
        <w:ind w:left="6995" w:hanging="360"/>
      </w:pPr>
      <w:rPr>
        <w:rFonts w:hint="default"/>
        <w:lang w:val="cs-CZ" w:eastAsia="en-US" w:bidi="ar-SA"/>
      </w:rPr>
    </w:lvl>
    <w:lvl w:ilvl="8" w:tplc="CC3CBDB6">
      <w:numFmt w:val="bullet"/>
      <w:lvlText w:val="•"/>
      <w:lvlJc w:val="left"/>
      <w:pPr>
        <w:ind w:left="782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8BF3811"/>
    <w:multiLevelType w:val="hybridMultilevel"/>
    <w:tmpl w:val="5F222B9A"/>
    <w:lvl w:ilvl="0" w:tplc="FD962AA6">
      <w:start w:val="1"/>
      <w:numFmt w:val="lowerLetter"/>
      <w:lvlText w:val="%1)"/>
      <w:lvlJc w:val="left"/>
      <w:pPr>
        <w:ind w:left="130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1"/>
        <w:w w:val="99"/>
        <w:sz w:val="22"/>
        <w:szCs w:val="22"/>
        <w:lang w:val="cs-CZ" w:eastAsia="en-US" w:bidi="ar-SA"/>
      </w:rPr>
    </w:lvl>
    <w:lvl w:ilvl="1" w:tplc="71F4325C">
      <w:numFmt w:val="bullet"/>
      <w:lvlText w:val="•"/>
      <w:lvlJc w:val="left"/>
      <w:pPr>
        <w:ind w:left="2119" w:hanging="425"/>
      </w:pPr>
      <w:rPr>
        <w:rFonts w:hint="default"/>
        <w:lang w:val="cs-CZ" w:eastAsia="en-US" w:bidi="ar-SA"/>
      </w:rPr>
    </w:lvl>
    <w:lvl w:ilvl="2" w:tplc="6180D73E">
      <w:numFmt w:val="bullet"/>
      <w:lvlText w:val="•"/>
      <w:lvlJc w:val="left"/>
      <w:pPr>
        <w:ind w:left="2939" w:hanging="425"/>
      </w:pPr>
      <w:rPr>
        <w:rFonts w:hint="default"/>
        <w:lang w:val="cs-CZ" w:eastAsia="en-US" w:bidi="ar-SA"/>
      </w:rPr>
    </w:lvl>
    <w:lvl w:ilvl="3" w:tplc="1A2EC30C">
      <w:numFmt w:val="bullet"/>
      <w:lvlText w:val="•"/>
      <w:lvlJc w:val="left"/>
      <w:pPr>
        <w:ind w:left="3758" w:hanging="425"/>
      </w:pPr>
      <w:rPr>
        <w:rFonts w:hint="default"/>
        <w:lang w:val="cs-CZ" w:eastAsia="en-US" w:bidi="ar-SA"/>
      </w:rPr>
    </w:lvl>
    <w:lvl w:ilvl="4" w:tplc="5F524F00">
      <w:numFmt w:val="bullet"/>
      <w:lvlText w:val="•"/>
      <w:lvlJc w:val="left"/>
      <w:pPr>
        <w:ind w:left="4578" w:hanging="425"/>
      </w:pPr>
      <w:rPr>
        <w:rFonts w:hint="default"/>
        <w:lang w:val="cs-CZ" w:eastAsia="en-US" w:bidi="ar-SA"/>
      </w:rPr>
    </w:lvl>
    <w:lvl w:ilvl="5" w:tplc="14FA3C10">
      <w:numFmt w:val="bullet"/>
      <w:lvlText w:val="•"/>
      <w:lvlJc w:val="left"/>
      <w:pPr>
        <w:ind w:left="5398" w:hanging="425"/>
      </w:pPr>
      <w:rPr>
        <w:rFonts w:hint="default"/>
        <w:lang w:val="cs-CZ" w:eastAsia="en-US" w:bidi="ar-SA"/>
      </w:rPr>
    </w:lvl>
    <w:lvl w:ilvl="6" w:tplc="835CECA0">
      <w:numFmt w:val="bullet"/>
      <w:lvlText w:val="•"/>
      <w:lvlJc w:val="left"/>
      <w:pPr>
        <w:ind w:left="6217" w:hanging="425"/>
      </w:pPr>
      <w:rPr>
        <w:rFonts w:hint="default"/>
        <w:lang w:val="cs-CZ" w:eastAsia="en-US" w:bidi="ar-SA"/>
      </w:rPr>
    </w:lvl>
    <w:lvl w:ilvl="7" w:tplc="69381458">
      <w:numFmt w:val="bullet"/>
      <w:lvlText w:val="•"/>
      <w:lvlJc w:val="left"/>
      <w:pPr>
        <w:ind w:left="7037" w:hanging="425"/>
      </w:pPr>
      <w:rPr>
        <w:rFonts w:hint="default"/>
        <w:lang w:val="cs-CZ" w:eastAsia="en-US" w:bidi="ar-SA"/>
      </w:rPr>
    </w:lvl>
    <w:lvl w:ilvl="8" w:tplc="DA5C88A0">
      <w:numFmt w:val="bullet"/>
      <w:lvlText w:val="•"/>
      <w:lvlJc w:val="left"/>
      <w:pPr>
        <w:ind w:left="7857" w:hanging="425"/>
      </w:pPr>
      <w:rPr>
        <w:rFonts w:hint="default"/>
        <w:lang w:val="cs-CZ" w:eastAsia="en-US" w:bidi="ar-SA"/>
      </w:rPr>
    </w:lvl>
  </w:abstractNum>
  <w:abstractNum w:abstractNumId="7" w15:restartNumberingAfterBreak="0">
    <w:nsid w:val="426F4E0F"/>
    <w:multiLevelType w:val="hybridMultilevel"/>
    <w:tmpl w:val="A65E12E4"/>
    <w:lvl w:ilvl="0" w:tplc="00EA679A">
      <w:start w:val="1"/>
      <w:numFmt w:val="lowerLetter"/>
      <w:lvlText w:val="%1)"/>
      <w:lvlJc w:val="left"/>
      <w:pPr>
        <w:ind w:left="1300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1"/>
        <w:w w:val="99"/>
        <w:sz w:val="22"/>
        <w:szCs w:val="22"/>
        <w:lang w:val="cs-CZ" w:eastAsia="en-US" w:bidi="ar-SA"/>
      </w:rPr>
    </w:lvl>
    <w:lvl w:ilvl="1" w:tplc="0FA6D8D0">
      <w:numFmt w:val="bullet"/>
      <w:lvlText w:val=""/>
      <w:lvlJc w:val="left"/>
      <w:pPr>
        <w:ind w:left="1726" w:hanging="426"/>
      </w:pPr>
      <w:rPr>
        <w:rFonts w:ascii="Symbol" w:eastAsia="Symbol" w:hAnsi="Symbol" w:cs="Symbol" w:hint="default"/>
        <w:b w:val="0"/>
        <w:bCs w:val="0"/>
        <w:i w:val="0"/>
        <w:iCs w:val="0"/>
        <w:color w:val="33A8DF"/>
        <w:spacing w:val="0"/>
        <w:w w:val="99"/>
        <w:sz w:val="22"/>
        <w:szCs w:val="22"/>
        <w:lang w:val="cs-CZ" w:eastAsia="en-US" w:bidi="ar-SA"/>
      </w:rPr>
    </w:lvl>
    <w:lvl w:ilvl="2" w:tplc="4D065D4E">
      <w:numFmt w:val="bullet"/>
      <w:lvlText w:val="•"/>
      <w:lvlJc w:val="left"/>
      <w:pPr>
        <w:ind w:left="2584" w:hanging="426"/>
      </w:pPr>
      <w:rPr>
        <w:rFonts w:hint="default"/>
        <w:lang w:val="cs-CZ" w:eastAsia="en-US" w:bidi="ar-SA"/>
      </w:rPr>
    </w:lvl>
    <w:lvl w:ilvl="3" w:tplc="E9A2B016">
      <w:numFmt w:val="bullet"/>
      <w:lvlText w:val="•"/>
      <w:lvlJc w:val="left"/>
      <w:pPr>
        <w:ind w:left="3448" w:hanging="426"/>
      </w:pPr>
      <w:rPr>
        <w:rFonts w:hint="default"/>
        <w:lang w:val="cs-CZ" w:eastAsia="en-US" w:bidi="ar-SA"/>
      </w:rPr>
    </w:lvl>
    <w:lvl w:ilvl="4" w:tplc="ECF03B22">
      <w:numFmt w:val="bullet"/>
      <w:lvlText w:val="•"/>
      <w:lvlJc w:val="left"/>
      <w:pPr>
        <w:ind w:left="4312" w:hanging="426"/>
      </w:pPr>
      <w:rPr>
        <w:rFonts w:hint="default"/>
        <w:lang w:val="cs-CZ" w:eastAsia="en-US" w:bidi="ar-SA"/>
      </w:rPr>
    </w:lvl>
    <w:lvl w:ilvl="5" w:tplc="07F82764">
      <w:numFmt w:val="bullet"/>
      <w:lvlText w:val="•"/>
      <w:lvlJc w:val="left"/>
      <w:pPr>
        <w:ind w:left="5176" w:hanging="426"/>
      </w:pPr>
      <w:rPr>
        <w:rFonts w:hint="default"/>
        <w:lang w:val="cs-CZ" w:eastAsia="en-US" w:bidi="ar-SA"/>
      </w:rPr>
    </w:lvl>
    <w:lvl w:ilvl="6" w:tplc="6DF48BA2">
      <w:numFmt w:val="bullet"/>
      <w:lvlText w:val="•"/>
      <w:lvlJc w:val="left"/>
      <w:pPr>
        <w:ind w:left="6040" w:hanging="426"/>
      </w:pPr>
      <w:rPr>
        <w:rFonts w:hint="default"/>
        <w:lang w:val="cs-CZ" w:eastAsia="en-US" w:bidi="ar-SA"/>
      </w:rPr>
    </w:lvl>
    <w:lvl w:ilvl="7" w:tplc="6700C2B4">
      <w:numFmt w:val="bullet"/>
      <w:lvlText w:val="•"/>
      <w:lvlJc w:val="left"/>
      <w:pPr>
        <w:ind w:left="6904" w:hanging="426"/>
      </w:pPr>
      <w:rPr>
        <w:rFonts w:hint="default"/>
        <w:lang w:val="cs-CZ" w:eastAsia="en-US" w:bidi="ar-SA"/>
      </w:rPr>
    </w:lvl>
    <w:lvl w:ilvl="8" w:tplc="0ADAACDC">
      <w:numFmt w:val="bullet"/>
      <w:lvlText w:val="•"/>
      <w:lvlJc w:val="left"/>
      <w:pPr>
        <w:ind w:left="7768" w:hanging="426"/>
      </w:pPr>
      <w:rPr>
        <w:rFonts w:hint="default"/>
        <w:lang w:val="cs-CZ" w:eastAsia="en-US" w:bidi="ar-SA"/>
      </w:rPr>
    </w:lvl>
  </w:abstractNum>
  <w:abstractNum w:abstractNumId="8" w15:restartNumberingAfterBreak="0">
    <w:nsid w:val="58C2593E"/>
    <w:multiLevelType w:val="multilevel"/>
    <w:tmpl w:val="E7762388"/>
    <w:lvl w:ilvl="0">
      <w:start w:val="1"/>
      <w:numFmt w:val="decimal"/>
      <w:lvlText w:val="%1."/>
      <w:lvlJc w:val="left"/>
      <w:pPr>
        <w:ind w:left="4267" w:hanging="720"/>
        <w:jc w:val="right"/>
      </w:pPr>
      <w:rPr>
        <w:rFonts w:ascii="Arial" w:eastAsia="Arial" w:hAnsi="Arial" w:cs="Arial" w:hint="default"/>
        <w:b/>
        <w:bCs/>
        <w:i w:val="0"/>
        <w:iCs w:val="0"/>
        <w:color w:val="33A8D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4" w:hanging="6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1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8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4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7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580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60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07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01" w:hanging="720"/>
      </w:pPr>
      <w:rPr>
        <w:rFonts w:hint="default"/>
        <w:lang w:val="cs-CZ" w:eastAsia="en-US" w:bidi="ar-SA"/>
      </w:rPr>
    </w:lvl>
  </w:abstractNum>
  <w:abstractNum w:abstractNumId="9" w15:restartNumberingAfterBreak="0">
    <w:nsid w:val="652212DA"/>
    <w:multiLevelType w:val="hybridMultilevel"/>
    <w:tmpl w:val="E710EDB4"/>
    <w:lvl w:ilvl="0" w:tplc="C5E6C4A0">
      <w:start w:val="1"/>
      <w:numFmt w:val="lowerLetter"/>
      <w:lvlText w:val="%1)"/>
      <w:lvlJc w:val="left"/>
      <w:pPr>
        <w:ind w:left="1136" w:hanging="3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1"/>
        <w:w w:val="99"/>
        <w:sz w:val="22"/>
        <w:szCs w:val="22"/>
        <w:lang w:val="cs-CZ" w:eastAsia="en-US" w:bidi="ar-SA"/>
      </w:rPr>
    </w:lvl>
    <w:lvl w:ilvl="1" w:tplc="AB00AD8E">
      <w:numFmt w:val="bullet"/>
      <w:lvlText w:val="•"/>
      <w:lvlJc w:val="left"/>
      <w:pPr>
        <w:ind w:left="1975" w:hanging="323"/>
      </w:pPr>
      <w:rPr>
        <w:rFonts w:hint="default"/>
        <w:lang w:val="cs-CZ" w:eastAsia="en-US" w:bidi="ar-SA"/>
      </w:rPr>
    </w:lvl>
    <w:lvl w:ilvl="2" w:tplc="A00EE1C0">
      <w:numFmt w:val="bullet"/>
      <w:lvlText w:val="•"/>
      <w:lvlJc w:val="left"/>
      <w:pPr>
        <w:ind w:left="2811" w:hanging="323"/>
      </w:pPr>
      <w:rPr>
        <w:rFonts w:hint="default"/>
        <w:lang w:val="cs-CZ" w:eastAsia="en-US" w:bidi="ar-SA"/>
      </w:rPr>
    </w:lvl>
    <w:lvl w:ilvl="3" w:tplc="0C5EE0EC">
      <w:numFmt w:val="bullet"/>
      <w:lvlText w:val="•"/>
      <w:lvlJc w:val="left"/>
      <w:pPr>
        <w:ind w:left="3646" w:hanging="323"/>
      </w:pPr>
      <w:rPr>
        <w:rFonts w:hint="default"/>
        <w:lang w:val="cs-CZ" w:eastAsia="en-US" w:bidi="ar-SA"/>
      </w:rPr>
    </w:lvl>
    <w:lvl w:ilvl="4" w:tplc="4632668C">
      <w:numFmt w:val="bullet"/>
      <w:lvlText w:val="•"/>
      <w:lvlJc w:val="left"/>
      <w:pPr>
        <w:ind w:left="4482" w:hanging="323"/>
      </w:pPr>
      <w:rPr>
        <w:rFonts w:hint="default"/>
        <w:lang w:val="cs-CZ" w:eastAsia="en-US" w:bidi="ar-SA"/>
      </w:rPr>
    </w:lvl>
    <w:lvl w:ilvl="5" w:tplc="793ECA36">
      <w:numFmt w:val="bullet"/>
      <w:lvlText w:val="•"/>
      <w:lvlJc w:val="left"/>
      <w:pPr>
        <w:ind w:left="5318" w:hanging="323"/>
      </w:pPr>
      <w:rPr>
        <w:rFonts w:hint="default"/>
        <w:lang w:val="cs-CZ" w:eastAsia="en-US" w:bidi="ar-SA"/>
      </w:rPr>
    </w:lvl>
    <w:lvl w:ilvl="6" w:tplc="1BE20F92">
      <w:numFmt w:val="bullet"/>
      <w:lvlText w:val="•"/>
      <w:lvlJc w:val="left"/>
      <w:pPr>
        <w:ind w:left="6153" w:hanging="323"/>
      </w:pPr>
      <w:rPr>
        <w:rFonts w:hint="default"/>
        <w:lang w:val="cs-CZ" w:eastAsia="en-US" w:bidi="ar-SA"/>
      </w:rPr>
    </w:lvl>
    <w:lvl w:ilvl="7" w:tplc="B6FC71EA">
      <w:numFmt w:val="bullet"/>
      <w:lvlText w:val="•"/>
      <w:lvlJc w:val="left"/>
      <w:pPr>
        <w:ind w:left="6989" w:hanging="323"/>
      </w:pPr>
      <w:rPr>
        <w:rFonts w:hint="default"/>
        <w:lang w:val="cs-CZ" w:eastAsia="en-US" w:bidi="ar-SA"/>
      </w:rPr>
    </w:lvl>
    <w:lvl w:ilvl="8" w:tplc="7A04638C">
      <w:numFmt w:val="bullet"/>
      <w:lvlText w:val="•"/>
      <w:lvlJc w:val="left"/>
      <w:pPr>
        <w:ind w:left="7825" w:hanging="323"/>
      </w:pPr>
      <w:rPr>
        <w:rFonts w:hint="default"/>
        <w:lang w:val="cs-CZ" w:eastAsia="en-US" w:bidi="ar-SA"/>
      </w:rPr>
    </w:lvl>
  </w:abstractNum>
  <w:abstractNum w:abstractNumId="10" w15:restartNumberingAfterBreak="0">
    <w:nsid w:val="793E1085"/>
    <w:multiLevelType w:val="hybridMultilevel"/>
    <w:tmpl w:val="C3E0235C"/>
    <w:lvl w:ilvl="0" w:tplc="F31C1C40">
      <w:start w:val="1"/>
      <w:numFmt w:val="lowerLetter"/>
      <w:lvlText w:val="%1)"/>
      <w:lvlJc w:val="left"/>
      <w:pPr>
        <w:ind w:left="130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A8DF"/>
        <w:spacing w:val="-1"/>
        <w:w w:val="99"/>
        <w:sz w:val="22"/>
        <w:szCs w:val="22"/>
        <w:lang w:val="cs-CZ" w:eastAsia="en-US" w:bidi="ar-SA"/>
      </w:rPr>
    </w:lvl>
    <w:lvl w:ilvl="1" w:tplc="3814C09E">
      <w:numFmt w:val="bullet"/>
      <w:lvlText w:val=""/>
      <w:lvlJc w:val="left"/>
      <w:pPr>
        <w:ind w:left="1442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33A8DF"/>
        <w:spacing w:val="0"/>
        <w:w w:val="99"/>
        <w:sz w:val="22"/>
        <w:szCs w:val="22"/>
        <w:lang w:val="cs-CZ" w:eastAsia="en-US" w:bidi="ar-SA"/>
      </w:rPr>
    </w:lvl>
    <w:lvl w:ilvl="2" w:tplc="EBE09FB6">
      <w:numFmt w:val="bullet"/>
      <w:lvlText w:val="•"/>
      <w:lvlJc w:val="left"/>
      <w:pPr>
        <w:ind w:left="2335" w:hanging="359"/>
      </w:pPr>
      <w:rPr>
        <w:rFonts w:hint="default"/>
        <w:lang w:val="cs-CZ" w:eastAsia="en-US" w:bidi="ar-SA"/>
      </w:rPr>
    </w:lvl>
    <w:lvl w:ilvl="3" w:tplc="B3704926">
      <w:numFmt w:val="bullet"/>
      <w:lvlText w:val="•"/>
      <w:lvlJc w:val="left"/>
      <w:pPr>
        <w:ind w:left="3230" w:hanging="359"/>
      </w:pPr>
      <w:rPr>
        <w:rFonts w:hint="default"/>
        <w:lang w:val="cs-CZ" w:eastAsia="en-US" w:bidi="ar-SA"/>
      </w:rPr>
    </w:lvl>
    <w:lvl w:ilvl="4" w:tplc="C84826E4">
      <w:numFmt w:val="bullet"/>
      <w:lvlText w:val="•"/>
      <w:lvlJc w:val="left"/>
      <w:pPr>
        <w:ind w:left="4125" w:hanging="359"/>
      </w:pPr>
      <w:rPr>
        <w:rFonts w:hint="default"/>
        <w:lang w:val="cs-CZ" w:eastAsia="en-US" w:bidi="ar-SA"/>
      </w:rPr>
    </w:lvl>
    <w:lvl w:ilvl="5" w:tplc="43DE13A0">
      <w:numFmt w:val="bullet"/>
      <w:lvlText w:val="•"/>
      <w:lvlJc w:val="left"/>
      <w:pPr>
        <w:ind w:left="5020" w:hanging="359"/>
      </w:pPr>
      <w:rPr>
        <w:rFonts w:hint="default"/>
        <w:lang w:val="cs-CZ" w:eastAsia="en-US" w:bidi="ar-SA"/>
      </w:rPr>
    </w:lvl>
    <w:lvl w:ilvl="6" w:tplc="6124FD32">
      <w:numFmt w:val="bullet"/>
      <w:lvlText w:val="•"/>
      <w:lvlJc w:val="left"/>
      <w:pPr>
        <w:ind w:left="5915" w:hanging="359"/>
      </w:pPr>
      <w:rPr>
        <w:rFonts w:hint="default"/>
        <w:lang w:val="cs-CZ" w:eastAsia="en-US" w:bidi="ar-SA"/>
      </w:rPr>
    </w:lvl>
    <w:lvl w:ilvl="7" w:tplc="07C8D2C2">
      <w:numFmt w:val="bullet"/>
      <w:lvlText w:val="•"/>
      <w:lvlJc w:val="left"/>
      <w:pPr>
        <w:ind w:left="6810" w:hanging="359"/>
      </w:pPr>
      <w:rPr>
        <w:rFonts w:hint="default"/>
        <w:lang w:val="cs-CZ" w:eastAsia="en-US" w:bidi="ar-SA"/>
      </w:rPr>
    </w:lvl>
    <w:lvl w:ilvl="8" w:tplc="D24A09A4">
      <w:numFmt w:val="bullet"/>
      <w:lvlText w:val="•"/>
      <w:lvlJc w:val="left"/>
      <w:pPr>
        <w:ind w:left="7706" w:hanging="359"/>
      </w:pPr>
      <w:rPr>
        <w:rFonts w:hint="default"/>
        <w:lang w:val="cs-CZ" w:eastAsia="en-US" w:bidi="ar-SA"/>
      </w:rPr>
    </w:lvl>
  </w:abstractNum>
  <w:abstractNum w:abstractNumId="11" w15:restartNumberingAfterBreak="0">
    <w:nsid w:val="799E674E"/>
    <w:multiLevelType w:val="hybridMultilevel"/>
    <w:tmpl w:val="C3D43144"/>
    <w:lvl w:ilvl="0" w:tplc="43A8DF48">
      <w:start w:val="1"/>
      <w:numFmt w:val="lowerLetter"/>
      <w:lvlText w:val="%1)"/>
      <w:lvlJc w:val="left"/>
      <w:pPr>
        <w:ind w:left="1158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A9E0"/>
        <w:spacing w:val="0"/>
        <w:w w:val="99"/>
        <w:sz w:val="22"/>
        <w:szCs w:val="22"/>
        <w:lang w:val="cs-CZ" w:eastAsia="en-US" w:bidi="ar-SA"/>
      </w:rPr>
    </w:lvl>
    <w:lvl w:ilvl="1" w:tplc="4EA4542C">
      <w:numFmt w:val="bullet"/>
      <w:lvlText w:val="•"/>
      <w:lvlJc w:val="left"/>
      <w:pPr>
        <w:ind w:left="1993" w:hanging="398"/>
      </w:pPr>
      <w:rPr>
        <w:rFonts w:hint="default"/>
        <w:lang w:val="cs-CZ" w:eastAsia="en-US" w:bidi="ar-SA"/>
      </w:rPr>
    </w:lvl>
    <w:lvl w:ilvl="2" w:tplc="B614987A">
      <w:numFmt w:val="bullet"/>
      <w:lvlText w:val="•"/>
      <w:lvlJc w:val="left"/>
      <w:pPr>
        <w:ind w:left="2827" w:hanging="398"/>
      </w:pPr>
      <w:rPr>
        <w:rFonts w:hint="default"/>
        <w:lang w:val="cs-CZ" w:eastAsia="en-US" w:bidi="ar-SA"/>
      </w:rPr>
    </w:lvl>
    <w:lvl w:ilvl="3" w:tplc="101C6D42">
      <w:numFmt w:val="bullet"/>
      <w:lvlText w:val="•"/>
      <w:lvlJc w:val="left"/>
      <w:pPr>
        <w:ind w:left="3660" w:hanging="398"/>
      </w:pPr>
      <w:rPr>
        <w:rFonts w:hint="default"/>
        <w:lang w:val="cs-CZ" w:eastAsia="en-US" w:bidi="ar-SA"/>
      </w:rPr>
    </w:lvl>
    <w:lvl w:ilvl="4" w:tplc="F5CAE8CA">
      <w:numFmt w:val="bullet"/>
      <w:lvlText w:val="•"/>
      <w:lvlJc w:val="left"/>
      <w:pPr>
        <w:ind w:left="4494" w:hanging="398"/>
      </w:pPr>
      <w:rPr>
        <w:rFonts w:hint="default"/>
        <w:lang w:val="cs-CZ" w:eastAsia="en-US" w:bidi="ar-SA"/>
      </w:rPr>
    </w:lvl>
    <w:lvl w:ilvl="5" w:tplc="38AA1B5A">
      <w:numFmt w:val="bullet"/>
      <w:lvlText w:val="•"/>
      <w:lvlJc w:val="left"/>
      <w:pPr>
        <w:ind w:left="5328" w:hanging="398"/>
      </w:pPr>
      <w:rPr>
        <w:rFonts w:hint="default"/>
        <w:lang w:val="cs-CZ" w:eastAsia="en-US" w:bidi="ar-SA"/>
      </w:rPr>
    </w:lvl>
    <w:lvl w:ilvl="6" w:tplc="92BEE8F0">
      <w:numFmt w:val="bullet"/>
      <w:lvlText w:val="•"/>
      <w:lvlJc w:val="left"/>
      <w:pPr>
        <w:ind w:left="6161" w:hanging="398"/>
      </w:pPr>
      <w:rPr>
        <w:rFonts w:hint="default"/>
        <w:lang w:val="cs-CZ" w:eastAsia="en-US" w:bidi="ar-SA"/>
      </w:rPr>
    </w:lvl>
    <w:lvl w:ilvl="7" w:tplc="D38636F4">
      <w:numFmt w:val="bullet"/>
      <w:lvlText w:val="•"/>
      <w:lvlJc w:val="left"/>
      <w:pPr>
        <w:ind w:left="6995" w:hanging="398"/>
      </w:pPr>
      <w:rPr>
        <w:rFonts w:hint="default"/>
        <w:lang w:val="cs-CZ" w:eastAsia="en-US" w:bidi="ar-SA"/>
      </w:rPr>
    </w:lvl>
    <w:lvl w:ilvl="8" w:tplc="7624D9C0">
      <w:numFmt w:val="bullet"/>
      <w:lvlText w:val="•"/>
      <w:lvlJc w:val="left"/>
      <w:pPr>
        <w:ind w:left="7829" w:hanging="398"/>
      </w:pPr>
      <w:rPr>
        <w:rFonts w:hint="default"/>
        <w:lang w:val="cs-CZ" w:eastAsia="en-US" w:bidi="ar-SA"/>
      </w:rPr>
    </w:lvl>
  </w:abstractNum>
  <w:num w:numId="1" w16cid:durableId="431702606">
    <w:abstractNumId w:val="1"/>
  </w:num>
  <w:num w:numId="2" w16cid:durableId="1579048852">
    <w:abstractNumId w:val="7"/>
  </w:num>
  <w:num w:numId="3" w16cid:durableId="1806851148">
    <w:abstractNumId w:val="5"/>
  </w:num>
  <w:num w:numId="4" w16cid:durableId="1671954637">
    <w:abstractNumId w:val="2"/>
  </w:num>
  <w:num w:numId="5" w16cid:durableId="1600871002">
    <w:abstractNumId w:val="6"/>
  </w:num>
  <w:num w:numId="6" w16cid:durableId="158817429">
    <w:abstractNumId w:val="11"/>
  </w:num>
  <w:num w:numId="7" w16cid:durableId="1901136721">
    <w:abstractNumId w:val="0"/>
  </w:num>
  <w:num w:numId="8" w16cid:durableId="1052658250">
    <w:abstractNumId w:val="4"/>
  </w:num>
  <w:num w:numId="9" w16cid:durableId="907032392">
    <w:abstractNumId w:val="3"/>
  </w:num>
  <w:num w:numId="10" w16cid:durableId="393940660">
    <w:abstractNumId w:val="9"/>
  </w:num>
  <w:num w:numId="11" w16cid:durableId="109401263">
    <w:abstractNumId w:val="10"/>
  </w:num>
  <w:num w:numId="12" w16cid:durableId="1065687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834"/>
    <w:rsid w:val="001A639B"/>
    <w:rsid w:val="007B6027"/>
    <w:rsid w:val="007D100C"/>
    <w:rsid w:val="00804834"/>
    <w:rsid w:val="008518D4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3219"/>
  <w15:docId w15:val="{4607FE2B-DAD8-4075-B53B-4DD5E51E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240"/>
      <w:ind w:left="2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20"/>
      <w:ind w:left="709" w:hanging="568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B602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B6027"/>
    <w:rPr>
      <w:rFonts w:ascii="Arial" w:eastAsia="Arial" w:hAnsi="Arial" w:cs="Arial"/>
      <w:sz w:val="16"/>
      <w:szCs w:val="16"/>
      <w:lang w:val="cs-CZ"/>
    </w:rPr>
  </w:style>
  <w:style w:type="paragraph" w:customStyle="1" w:styleId="NAKITOdstavec">
    <w:name w:val="NAKIT Odstavec"/>
    <w:basedOn w:val="Normln"/>
    <w:link w:val="NAKITOdstavecChar"/>
    <w:qFormat/>
    <w:rsid w:val="007B6027"/>
    <w:pPr>
      <w:widowControl/>
      <w:tabs>
        <w:tab w:val="left" w:pos="12474"/>
      </w:tabs>
      <w:autoSpaceDE/>
      <w:autoSpaceDN/>
      <w:spacing w:after="200" w:line="312" w:lineRule="auto"/>
      <w:ind w:right="-24"/>
    </w:pPr>
    <w:rPr>
      <w:rFonts w:eastAsiaTheme="minorHAnsi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7B6027"/>
    <w:rPr>
      <w:rFonts w:ascii="Arial" w:hAnsi="Arial" w:cs="Arial"/>
      <w:color w:val="696969"/>
      <w:szCs w:val="24"/>
      <w:lang w:val="cs-CZ"/>
    </w:rPr>
  </w:style>
  <w:style w:type="paragraph" w:styleId="Zhlav">
    <w:name w:val="header"/>
    <w:aliases w:val="hd"/>
    <w:basedOn w:val="Normln"/>
    <w:link w:val="ZhlavChar"/>
    <w:unhideWhenUsed/>
    <w:rsid w:val="007B602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rsid w:val="007B6027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851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8D4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7D10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5899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Zázvorka Jiří</cp:lastModifiedBy>
  <cp:revision>3</cp:revision>
  <dcterms:created xsi:type="dcterms:W3CDTF">2025-07-31T08:14:00Z</dcterms:created>
  <dcterms:modified xsi:type="dcterms:W3CDTF">2025-07-31T08:42:00Z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2025-07-31T00:00:00Z</vt:filetime>
  </property>
  <property fmtid="{D5CDD505-2E9C-101B-9397-08002B2CF9AE}" pid="5" name="Producer">
    <vt:lpwstr>Acrobat Distiller 25.0 (Windows)</vt:lpwstr>
  </property>
  <property fmtid="{D5CDD505-2E9C-101B-9397-08002B2CF9AE}" pid="6" name="ClassificationContentMarkingFooterShapeIds">
    <vt:lpwstr>4f47345c,1724055d,7390d449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