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5245A" w14:textId="77777777" w:rsidR="00804834" w:rsidRDefault="008518D4">
      <w:pPr>
        <w:spacing w:before="173" w:line="312" w:lineRule="auto"/>
        <w:ind w:left="2123" w:hanging="1127"/>
        <w:rPr>
          <w:b/>
          <w:sz w:val="32"/>
        </w:rPr>
      </w:pPr>
      <w:r>
        <w:rPr>
          <w:b/>
          <w:color w:val="316585"/>
          <w:sz w:val="32"/>
        </w:rPr>
        <w:t>Smlouva</w:t>
      </w:r>
      <w:r>
        <w:rPr>
          <w:b/>
          <w:color w:val="316585"/>
          <w:spacing w:val="-11"/>
          <w:sz w:val="32"/>
        </w:rPr>
        <w:t xml:space="preserve"> </w:t>
      </w:r>
      <w:r>
        <w:rPr>
          <w:b/>
          <w:color w:val="316585"/>
          <w:sz w:val="32"/>
        </w:rPr>
        <w:t>o</w:t>
      </w:r>
      <w:r>
        <w:rPr>
          <w:b/>
          <w:color w:val="316585"/>
          <w:spacing w:val="-11"/>
          <w:sz w:val="32"/>
        </w:rPr>
        <w:t xml:space="preserve"> </w:t>
      </w:r>
      <w:r>
        <w:rPr>
          <w:b/>
          <w:color w:val="316585"/>
          <w:sz w:val="32"/>
        </w:rPr>
        <w:t>poskytování</w:t>
      </w:r>
      <w:r>
        <w:rPr>
          <w:b/>
          <w:color w:val="316585"/>
          <w:spacing w:val="-13"/>
          <w:sz w:val="32"/>
        </w:rPr>
        <w:t xml:space="preserve"> </w:t>
      </w:r>
      <w:r>
        <w:rPr>
          <w:b/>
          <w:color w:val="316585"/>
          <w:sz w:val="32"/>
        </w:rPr>
        <w:t>služeb</w:t>
      </w:r>
      <w:r>
        <w:rPr>
          <w:b/>
          <w:color w:val="316585"/>
          <w:spacing w:val="-12"/>
          <w:sz w:val="32"/>
        </w:rPr>
        <w:t xml:space="preserve"> </w:t>
      </w:r>
      <w:r>
        <w:rPr>
          <w:b/>
          <w:color w:val="316585"/>
          <w:sz w:val="32"/>
        </w:rPr>
        <w:t>pozáručního</w:t>
      </w:r>
      <w:r>
        <w:rPr>
          <w:b/>
          <w:color w:val="316585"/>
          <w:spacing w:val="-13"/>
          <w:sz w:val="32"/>
        </w:rPr>
        <w:t xml:space="preserve"> </w:t>
      </w:r>
      <w:r>
        <w:rPr>
          <w:b/>
          <w:color w:val="316585"/>
          <w:sz w:val="32"/>
        </w:rPr>
        <w:t>servisu aktivních prvků síťové infrastruktury</w:t>
      </w:r>
    </w:p>
    <w:p w14:paraId="64E06609" w14:textId="77777777" w:rsidR="00804834" w:rsidRDefault="008518D4">
      <w:pPr>
        <w:pStyle w:val="Zkladntext"/>
        <w:spacing w:before="1"/>
        <w:ind w:left="145" w:right="91"/>
        <w:jc w:val="center"/>
      </w:pPr>
      <w:r>
        <w:rPr>
          <w:color w:val="686868"/>
        </w:rPr>
        <w:t>číslo</w:t>
      </w:r>
      <w:r>
        <w:rPr>
          <w:color w:val="686868"/>
          <w:spacing w:val="-14"/>
        </w:rPr>
        <w:t xml:space="preserve"> </w:t>
      </w:r>
      <w:r>
        <w:rPr>
          <w:color w:val="686868"/>
        </w:rPr>
        <w:t>2025/192</w:t>
      </w:r>
      <w:r>
        <w:rPr>
          <w:color w:val="686868"/>
          <w:spacing w:val="-11"/>
        </w:rPr>
        <w:t xml:space="preserve"> </w:t>
      </w:r>
      <w:r>
        <w:rPr>
          <w:color w:val="686868"/>
          <w:spacing w:val="-2"/>
        </w:rPr>
        <w:t>NAKIT</w:t>
      </w:r>
    </w:p>
    <w:p w14:paraId="0FB76334" w14:textId="77777777" w:rsidR="00804834" w:rsidRDefault="00804834">
      <w:pPr>
        <w:pStyle w:val="Zkladntext"/>
        <w:jc w:val="left"/>
      </w:pPr>
    </w:p>
    <w:p w14:paraId="09658601" w14:textId="77777777" w:rsidR="00804834" w:rsidRDefault="00804834">
      <w:pPr>
        <w:pStyle w:val="Zkladntext"/>
        <w:jc w:val="left"/>
      </w:pPr>
    </w:p>
    <w:p w14:paraId="16D28C1D" w14:textId="77777777" w:rsidR="00804834" w:rsidRDefault="00804834">
      <w:pPr>
        <w:pStyle w:val="Zkladntext"/>
        <w:spacing w:before="213"/>
        <w:jc w:val="left"/>
      </w:pPr>
    </w:p>
    <w:p w14:paraId="2655ED68" w14:textId="77777777" w:rsidR="00804834" w:rsidRDefault="008518D4">
      <w:pPr>
        <w:pStyle w:val="Zkladntext"/>
        <w:ind w:left="142"/>
        <w:jc w:val="left"/>
      </w:pPr>
      <w:r>
        <w:rPr>
          <w:color w:val="686868"/>
        </w:rPr>
        <w:t>Smluvní</w:t>
      </w:r>
      <w:r>
        <w:rPr>
          <w:color w:val="686868"/>
          <w:spacing w:val="-15"/>
        </w:rPr>
        <w:t xml:space="preserve"> </w:t>
      </w:r>
      <w:r>
        <w:rPr>
          <w:color w:val="686868"/>
          <w:spacing w:val="-2"/>
        </w:rPr>
        <w:t>strany</w:t>
      </w:r>
    </w:p>
    <w:p w14:paraId="49818373" w14:textId="77777777" w:rsidR="00804834" w:rsidRDefault="00804834">
      <w:pPr>
        <w:pStyle w:val="Zkladntext"/>
        <w:jc w:val="left"/>
      </w:pPr>
    </w:p>
    <w:p w14:paraId="089CB65C" w14:textId="77777777" w:rsidR="00804834" w:rsidRDefault="00804834">
      <w:pPr>
        <w:pStyle w:val="Zkladntext"/>
        <w:spacing w:before="96"/>
        <w:jc w:val="left"/>
      </w:pPr>
    </w:p>
    <w:p w14:paraId="7F0CAA41" w14:textId="77777777" w:rsidR="00804834" w:rsidRDefault="008518D4">
      <w:pPr>
        <w:pStyle w:val="Nadpis1"/>
        <w:spacing w:before="0"/>
        <w:ind w:left="142"/>
      </w:pPr>
      <w:r>
        <w:rPr>
          <w:color w:val="686868"/>
        </w:rPr>
        <w:t>Národní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agentura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pro</w:t>
      </w:r>
      <w:r>
        <w:rPr>
          <w:color w:val="686868"/>
          <w:spacing w:val="-12"/>
        </w:rPr>
        <w:t xml:space="preserve"> </w:t>
      </w:r>
      <w:r>
        <w:rPr>
          <w:color w:val="686868"/>
        </w:rPr>
        <w:t>komunikační</w:t>
      </w:r>
      <w:r>
        <w:rPr>
          <w:color w:val="686868"/>
          <w:spacing w:val="-12"/>
        </w:rPr>
        <w:t xml:space="preserve"> </w:t>
      </w:r>
      <w:r>
        <w:rPr>
          <w:color w:val="686868"/>
        </w:rPr>
        <w:t>a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informační</w:t>
      </w:r>
      <w:r>
        <w:rPr>
          <w:color w:val="686868"/>
          <w:spacing w:val="-14"/>
        </w:rPr>
        <w:t xml:space="preserve"> </w:t>
      </w:r>
      <w:r>
        <w:rPr>
          <w:color w:val="686868"/>
        </w:rPr>
        <w:t>technologie,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s.</w:t>
      </w:r>
      <w:r>
        <w:rPr>
          <w:color w:val="686868"/>
          <w:spacing w:val="-13"/>
        </w:rPr>
        <w:t xml:space="preserve"> </w:t>
      </w:r>
      <w:r>
        <w:rPr>
          <w:color w:val="686868"/>
          <w:spacing w:val="-5"/>
        </w:rPr>
        <w:t>p.</w:t>
      </w:r>
    </w:p>
    <w:p w14:paraId="23EC80B7" w14:textId="77777777" w:rsidR="00804834" w:rsidRDefault="008518D4">
      <w:pPr>
        <w:pStyle w:val="Zkladntext"/>
        <w:tabs>
          <w:tab w:val="left" w:pos="3386"/>
        </w:tabs>
        <w:spacing w:before="151"/>
        <w:ind w:left="142"/>
        <w:jc w:val="left"/>
      </w:pPr>
      <w:r>
        <w:rPr>
          <w:color w:val="686868"/>
        </w:rPr>
        <w:t>se</w:t>
      </w:r>
      <w:r>
        <w:rPr>
          <w:color w:val="686868"/>
          <w:spacing w:val="-6"/>
        </w:rPr>
        <w:t xml:space="preserve"> </w:t>
      </w:r>
      <w:r>
        <w:rPr>
          <w:color w:val="686868"/>
          <w:spacing w:val="-2"/>
        </w:rPr>
        <w:t>sídlem</w:t>
      </w:r>
      <w:r>
        <w:rPr>
          <w:color w:val="686868"/>
        </w:rPr>
        <w:tab/>
        <w:t>Kodaňská</w:t>
      </w:r>
      <w:r>
        <w:rPr>
          <w:color w:val="686868"/>
          <w:spacing w:val="-16"/>
        </w:rPr>
        <w:t xml:space="preserve"> </w:t>
      </w:r>
      <w:r>
        <w:rPr>
          <w:color w:val="686868"/>
        </w:rPr>
        <w:t>1441/46,</w:t>
      </w:r>
      <w:r>
        <w:rPr>
          <w:color w:val="686868"/>
          <w:spacing w:val="-14"/>
        </w:rPr>
        <w:t xml:space="preserve"> </w:t>
      </w:r>
      <w:r>
        <w:rPr>
          <w:color w:val="686868"/>
        </w:rPr>
        <w:t>Vršovice,</w:t>
      </w:r>
      <w:r>
        <w:rPr>
          <w:color w:val="686868"/>
          <w:spacing w:val="-12"/>
        </w:rPr>
        <w:t xml:space="preserve"> </w:t>
      </w:r>
      <w:r>
        <w:rPr>
          <w:color w:val="686868"/>
        </w:rPr>
        <w:t>101</w:t>
      </w:r>
      <w:r>
        <w:rPr>
          <w:color w:val="686868"/>
          <w:spacing w:val="-14"/>
        </w:rPr>
        <w:t xml:space="preserve"> </w:t>
      </w:r>
      <w:r>
        <w:rPr>
          <w:color w:val="686868"/>
        </w:rPr>
        <w:t>00</w:t>
      </w:r>
      <w:r>
        <w:rPr>
          <w:color w:val="686868"/>
          <w:spacing w:val="-12"/>
        </w:rPr>
        <w:t xml:space="preserve"> </w:t>
      </w:r>
      <w:r>
        <w:rPr>
          <w:color w:val="686868"/>
        </w:rPr>
        <w:t>Praha</w:t>
      </w:r>
      <w:r>
        <w:rPr>
          <w:color w:val="686868"/>
          <w:spacing w:val="-12"/>
        </w:rPr>
        <w:t xml:space="preserve"> </w:t>
      </w:r>
      <w:r>
        <w:rPr>
          <w:color w:val="686868"/>
          <w:spacing w:val="-5"/>
        </w:rPr>
        <w:t>10</w:t>
      </w:r>
    </w:p>
    <w:p w14:paraId="4312C51F" w14:textId="77777777" w:rsidR="00804834" w:rsidRDefault="008518D4">
      <w:pPr>
        <w:pStyle w:val="Zkladntext"/>
        <w:tabs>
          <w:tab w:val="left" w:pos="3386"/>
        </w:tabs>
        <w:spacing w:before="152"/>
        <w:ind w:left="142"/>
        <w:jc w:val="left"/>
      </w:pPr>
      <w:r>
        <w:rPr>
          <w:color w:val="686868"/>
          <w:spacing w:val="-4"/>
        </w:rPr>
        <w:t>IČO:</w:t>
      </w:r>
      <w:r>
        <w:rPr>
          <w:color w:val="686868"/>
        </w:rPr>
        <w:tab/>
      </w:r>
      <w:r>
        <w:rPr>
          <w:color w:val="686868"/>
          <w:spacing w:val="-2"/>
        </w:rPr>
        <w:t>04767543</w:t>
      </w:r>
    </w:p>
    <w:p w14:paraId="42210B88" w14:textId="77777777" w:rsidR="00804834" w:rsidRDefault="008518D4">
      <w:pPr>
        <w:pStyle w:val="Zkladntext"/>
        <w:tabs>
          <w:tab w:val="left" w:pos="3387"/>
        </w:tabs>
        <w:spacing w:before="152"/>
        <w:ind w:left="142"/>
        <w:jc w:val="left"/>
      </w:pPr>
      <w:r>
        <w:rPr>
          <w:color w:val="686868"/>
          <w:spacing w:val="-4"/>
        </w:rPr>
        <w:t>DIČ:</w:t>
      </w:r>
      <w:r>
        <w:rPr>
          <w:color w:val="686868"/>
        </w:rPr>
        <w:tab/>
      </w:r>
      <w:r>
        <w:rPr>
          <w:color w:val="686868"/>
          <w:spacing w:val="-2"/>
        </w:rPr>
        <w:t>CZ04767543</w:t>
      </w:r>
    </w:p>
    <w:p w14:paraId="420542D4" w14:textId="77777777" w:rsidR="007D100C" w:rsidRDefault="008518D4">
      <w:pPr>
        <w:pStyle w:val="Zkladntext"/>
        <w:tabs>
          <w:tab w:val="left" w:pos="3381"/>
        </w:tabs>
        <w:spacing w:before="151" w:line="384" w:lineRule="auto"/>
        <w:ind w:left="3384" w:right="1465" w:hanging="3243"/>
        <w:jc w:val="left"/>
        <w:rPr>
          <w:color w:val="686868"/>
        </w:rPr>
      </w:pPr>
      <w:r>
        <w:rPr>
          <w:color w:val="686868"/>
          <w:spacing w:val="-2"/>
        </w:rPr>
        <w:t>zastoupen:</w:t>
      </w:r>
      <w:r>
        <w:rPr>
          <w:color w:val="686868"/>
        </w:rPr>
        <w:tab/>
      </w:r>
      <w:proofErr w:type="spellStart"/>
      <w:r w:rsidR="007D100C">
        <w:rPr>
          <w:color w:val="686868"/>
        </w:rPr>
        <w:t>xxx</w:t>
      </w:r>
      <w:proofErr w:type="spellEnd"/>
    </w:p>
    <w:p w14:paraId="08C42F02" w14:textId="5EE18CCA" w:rsidR="00804834" w:rsidRDefault="007D100C">
      <w:pPr>
        <w:pStyle w:val="Zkladntext"/>
        <w:tabs>
          <w:tab w:val="left" w:pos="3381"/>
        </w:tabs>
        <w:spacing w:before="151" w:line="384" w:lineRule="auto"/>
        <w:ind w:left="3384" w:right="1465" w:hanging="3243"/>
        <w:jc w:val="left"/>
      </w:pPr>
      <w:r>
        <w:rPr>
          <w:color w:val="686868"/>
        </w:rPr>
        <w:tab/>
      </w:r>
      <w:r w:rsidR="008518D4">
        <w:rPr>
          <w:color w:val="686868"/>
        </w:rPr>
        <w:t xml:space="preserve"> </w:t>
      </w:r>
      <w:r w:rsidR="008518D4">
        <w:rPr>
          <w:color w:val="686868"/>
          <w:spacing w:val="-10"/>
        </w:rPr>
        <w:t>a</w:t>
      </w:r>
    </w:p>
    <w:p w14:paraId="694C27F5" w14:textId="510719FD" w:rsidR="00804834" w:rsidRDefault="007D100C">
      <w:pPr>
        <w:pStyle w:val="Zkladntext"/>
        <w:ind w:left="3382"/>
        <w:jc w:val="left"/>
      </w:pPr>
      <w:proofErr w:type="spellStart"/>
      <w:r>
        <w:rPr>
          <w:color w:val="686868"/>
          <w:spacing w:val="-2"/>
        </w:rPr>
        <w:t>xxx</w:t>
      </w:r>
      <w:proofErr w:type="spellEnd"/>
    </w:p>
    <w:p w14:paraId="29A5BFBE" w14:textId="1A519D5D" w:rsidR="00804834" w:rsidRDefault="008518D4">
      <w:pPr>
        <w:pStyle w:val="Zkladntext"/>
        <w:tabs>
          <w:tab w:val="left" w:pos="3386"/>
        </w:tabs>
        <w:spacing w:before="152" w:line="312" w:lineRule="auto"/>
        <w:ind w:left="142" w:right="1313" w:hanging="2"/>
        <w:jc w:val="left"/>
      </w:pPr>
      <w:r>
        <w:rPr>
          <w:color w:val="686868"/>
        </w:rPr>
        <w:t>zapsán v obchodním rejstříku</w:t>
      </w:r>
      <w:r>
        <w:rPr>
          <w:color w:val="686868"/>
        </w:rPr>
        <w:tab/>
        <w:t>u</w:t>
      </w:r>
      <w:r>
        <w:rPr>
          <w:color w:val="686868"/>
          <w:spacing w:val="-5"/>
        </w:rPr>
        <w:t xml:space="preserve"> </w:t>
      </w:r>
      <w:r>
        <w:rPr>
          <w:color w:val="686868"/>
        </w:rPr>
        <w:t>Městského</w:t>
      </w:r>
      <w:r>
        <w:rPr>
          <w:color w:val="686868"/>
          <w:spacing w:val="-5"/>
        </w:rPr>
        <w:t xml:space="preserve"> </w:t>
      </w:r>
      <w:r>
        <w:rPr>
          <w:color w:val="686868"/>
        </w:rPr>
        <w:t>soudu</w:t>
      </w:r>
      <w:r>
        <w:rPr>
          <w:color w:val="686868"/>
          <w:spacing w:val="-5"/>
        </w:rPr>
        <w:t xml:space="preserve"> </w:t>
      </w:r>
      <w:r>
        <w:rPr>
          <w:color w:val="686868"/>
        </w:rPr>
        <w:t>v</w:t>
      </w:r>
      <w:r>
        <w:rPr>
          <w:color w:val="686868"/>
          <w:spacing w:val="-9"/>
        </w:rPr>
        <w:t xml:space="preserve"> </w:t>
      </w:r>
      <w:r>
        <w:rPr>
          <w:color w:val="686868"/>
        </w:rPr>
        <w:t>Praze</w:t>
      </w:r>
      <w:r>
        <w:rPr>
          <w:color w:val="686868"/>
          <w:spacing w:val="-10"/>
        </w:rPr>
        <w:t xml:space="preserve"> </w:t>
      </w:r>
      <w:r>
        <w:rPr>
          <w:color w:val="686868"/>
        </w:rPr>
        <w:t>oddíl</w:t>
      </w:r>
      <w:r>
        <w:rPr>
          <w:color w:val="686868"/>
          <w:spacing w:val="-8"/>
        </w:rPr>
        <w:t xml:space="preserve"> </w:t>
      </w:r>
      <w:r>
        <w:rPr>
          <w:color w:val="686868"/>
        </w:rPr>
        <w:t>A</w:t>
      </w:r>
      <w:r>
        <w:rPr>
          <w:color w:val="686868"/>
          <w:spacing w:val="-9"/>
        </w:rPr>
        <w:t xml:space="preserve"> </w:t>
      </w:r>
      <w:r>
        <w:rPr>
          <w:color w:val="686868"/>
        </w:rPr>
        <w:t>vložka</w:t>
      </w:r>
      <w:r>
        <w:rPr>
          <w:color w:val="686868"/>
          <w:spacing w:val="-9"/>
        </w:rPr>
        <w:t xml:space="preserve"> </w:t>
      </w:r>
      <w:r>
        <w:rPr>
          <w:color w:val="686868"/>
        </w:rPr>
        <w:t>77322 bankovní spojení</w:t>
      </w:r>
      <w:r>
        <w:rPr>
          <w:color w:val="686868"/>
        </w:rPr>
        <w:tab/>
      </w:r>
      <w:proofErr w:type="spellStart"/>
      <w:r w:rsidR="007D100C">
        <w:rPr>
          <w:color w:val="686868"/>
        </w:rPr>
        <w:t>xxx</w:t>
      </w:r>
      <w:proofErr w:type="spellEnd"/>
    </w:p>
    <w:p w14:paraId="56B9986A" w14:textId="64C38048" w:rsidR="00804834" w:rsidRDefault="008518D4">
      <w:pPr>
        <w:pStyle w:val="Zkladntext"/>
        <w:tabs>
          <w:tab w:val="left" w:pos="3386"/>
        </w:tabs>
        <w:spacing w:before="76"/>
        <w:ind w:left="141"/>
        <w:jc w:val="left"/>
      </w:pPr>
      <w:proofErr w:type="spellStart"/>
      <w:r>
        <w:rPr>
          <w:color w:val="686868"/>
          <w:spacing w:val="-4"/>
        </w:rPr>
        <w:t>č.ú</w:t>
      </w:r>
      <w:proofErr w:type="spellEnd"/>
      <w:r>
        <w:rPr>
          <w:color w:val="686868"/>
          <w:spacing w:val="-4"/>
        </w:rPr>
        <w:t>.</w:t>
      </w:r>
      <w:r>
        <w:rPr>
          <w:color w:val="686868"/>
        </w:rPr>
        <w:tab/>
      </w:r>
      <w:proofErr w:type="spellStart"/>
      <w:r w:rsidR="007D100C">
        <w:rPr>
          <w:color w:val="686868"/>
        </w:rPr>
        <w:t>xxx</w:t>
      </w:r>
      <w:proofErr w:type="spellEnd"/>
    </w:p>
    <w:p w14:paraId="291903C9" w14:textId="77777777" w:rsidR="00804834" w:rsidRDefault="00804834">
      <w:pPr>
        <w:pStyle w:val="Zkladntext"/>
        <w:spacing w:before="72"/>
        <w:jc w:val="left"/>
      </w:pPr>
    </w:p>
    <w:p w14:paraId="3FB2F15D" w14:textId="77777777" w:rsidR="00804834" w:rsidRDefault="008518D4">
      <w:pPr>
        <w:spacing w:before="1"/>
        <w:ind w:left="143"/>
      </w:pPr>
      <w:r>
        <w:rPr>
          <w:color w:val="686868"/>
          <w:spacing w:val="-2"/>
        </w:rPr>
        <w:t>(dále</w:t>
      </w:r>
      <w:r>
        <w:rPr>
          <w:color w:val="686868"/>
          <w:spacing w:val="-12"/>
        </w:rPr>
        <w:t xml:space="preserve"> </w:t>
      </w:r>
      <w:r>
        <w:rPr>
          <w:color w:val="686868"/>
          <w:spacing w:val="-2"/>
        </w:rPr>
        <w:t>jen</w:t>
      </w:r>
      <w:r>
        <w:rPr>
          <w:color w:val="686868"/>
          <w:spacing w:val="-12"/>
        </w:rPr>
        <w:t xml:space="preserve"> </w:t>
      </w:r>
      <w:r>
        <w:rPr>
          <w:color w:val="686868"/>
          <w:spacing w:val="-2"/>
        </w:rPr>
        <w:t>„</w:t>
      </w:r>
      <w:r>
        <w:rPr>
          <w:b/>
          <w:color w:val="686868"/>
          <w:spacing w:val="-2"/>
        </w:rPr>
        <w:t>Objednatel</w:t>
      </w:r>
      <w:r>
        <w:rPr>
          <w:color w:val="686868"/>
          <w:spacing w:val="-2"/>
        </w:rPr>
        <w:t>“)</w:t>
      </w:r>
    </w:p>
    <w:p w14:paraId="4EE2513B" w14:textId="77777777" w:rsidR="00804834" w:rsidRDefault="00804834">
      <w:pPr>
        <w:pStyle w:val="Zkladntext"/>
        <w:jc w:val="left"/>
      </w:pPr>
    </w:p>
    <w:p w14:paraId="5B53131B" w14:textId="77777777" w:rsidR="00804834" w:rsidRDefault="00804834">
      <w:pPr>
        <w:pStyle w:val="Zkladntext"/>
        <w:spacing w:before="138"/>
        <w:jc w:val="left"/>
      </w:pPr>
    </w:p>
    <w:p w14:paraId="1D10E860" w14:textId="77777777" w:rsidR="00804834" w:rsidRDefault="008518D4">
      <w:pPr>
        <w:pStyle w:val="Zkladntext"/>
        <w:ind w:left="143"/>
        <w:jc w:val="left"/>
      </w:pPr>
      <w:r>
        <w:rPr>
          <w:color w:val="686868"/>
          <w:spacing w:val="-10"/>
        </w:rPr>
        <w:t>a</w:t>
      </w:r>
    </w:p>
    <w:p w14:paraId="2CAF5E21" w14:textId="77777777" w:rsidR="00804834" w:rsidRDefault="00804834">
      <w:pPr>
        <w:pStyle w:val="Zkladntext"/>
        <w:jc w:val="left"/>
      </w:pPr>
    </w:p>
    <w:p w14:paraId="5EBAD4C1" w14:textId="77777777" w:rsidR="00804834" w:rsidRDefault="00804834">
      <w:pPr>
        <w:pStyle w:val="Zkladntext"/>
        <w:spacing w:before="19"/>
        <w:jc w:val="left"/>
      </w:pPr>
    </w:p>
    <w:p w14:paraId="4080D5DE" w14:textId="77777777" w:rsidR="00804834" w:rsidRDefault="008518D4">
      <w:pPr>
        <w:pStyle w:val="Nadpis1"/>
        <w:spacing w:before="0"/>
        <w:ind w:left="142"/>
      </w:pPr>
      <w:r>
        <w:rPr>
          <w:color w:val="686868"/>
        </w:rPr>
        <w:t>SOITRON</w:t>
      </w:r>
      <w:r>
        <w:rPr>
          <w:color w:val="686868"/>
          <w:spacing w:val="-12"/>
        </w:rPr>
        <w:t xml:space="preserve"> </w:t>
      </w:r>
      <w:r>
        <w:rPr>
          <w:color w:val="686868"/>
          <w:spacing w:val="-2"/>
        </w:rPr>
        <w:t>s.r.o.</w:t>
      </w:r>
    </w:p>
    <w:p w14:paraId="299972C0" w14:textId="77777777" w:rsidR="00804834" w:rsidRDefault="008518D4">
      <w:pPr>
        <w:pStyle w:val="Zkladntext"/>
        <w:tabs>
          <w:tab w:val="left" w:pos="3427"/>
        </w:tabs>
        <w:spacing w:before="76"/>
        <w:ind w:left="166"/>
        <w:jc w:val="left"/>
      </w:pPr>
      <w:r>
        <w:rPr>
          <w:color w:val="686868"/>
        </w:rPr>
        <w:t>se</w:t>
      </w:r>
      <w:r>
        <w:rPr>
          <w:color w:val="686868"/>
          <w:spacing w:val="-3"/>
        </w:rPr>
        <w:t xml:space="preserve"> </w:t>
      </w:r>
      <w:r>
        <w:rPr>
          <w:color w:val="686868"/>
          <w:spacing w:val="-2"/>
        </w:rPr>
        <w:t>sídlem:</w:t>
      </w:r>
      <w:r>
        <w:rPr>
          <w:color w:val="686868"/>
        </w:rPr>
        <w:tab/>
        <w:t>Plzeňská</w:t>
      </w:r>
      <w:r>
        <w:rPr>
          <w:color w:val="686868"/>
          <w:spacing w:val="-7"/>
        </w:rPr>
        <w:t xml:space="preserve"> </w:t>
      </w:r>
      <w:r>
        <w:rPr>
          <w:color w:val="686868"/>
        </w:rPr>
        <w:t>3351/19,</w:t>
      </w:r>
      <w:r>
        <w:rPr>
          <w:color w:val="686868"/>
          <w:spacing w:val="-7"/>
        </w:rPr>
        <w:t xml:space="preserve"> </w:t>
      </w:r>
      <w:r>
        <w:rPr>
          <w:color w:val="686868"/>
        </w:rPr>
        <w:t>Smíchov,</w:t>
      </w:r>
      <w:r>
        <w:rPr>
          <w:color w:val="686868"/>
          <w:spacing w:val="-6"/>
        </w:rPr>
        <w:t xml:space="preserve"> </w:t>
      </w:r>
      <w:r>
        <w:rPr>
          <w:color w:val="686868"/>
        </w:rPr>
        <w:t>150</w:t>
      </w:r>
      <w:r>
        <w:rPr>
          <w:color w:val="686868"/>
          <w:spacing w:val="-7"/>
        </w:rPr>
        <w:t xml:space="preserve"> </w:t>
      </w:r>
      <w:r>
        <w:rPr>
          <w:color w:val="686868"/>
        </w:rPr>
        <w:t>00</w:t>
      </w:r>
      <w:r>
        <w:rPr>
          <w:color w:val="686868"/>
          <w:spacing w:val="-8"/>
        </w:rPr>
        <w:t xml:space="preserve"> </w:t>
      </w:r>
      <w:r>
        <w:rPr>
          <w:color w:val="686868"/>
        </w:rPr>
        <w:t>Praha</w:t>
      </w:r>
      <w:r>
        <w:rPr>
          <w:color w:val="686868"/>
          <w:spacing w:val="-6"/>
        </w:rPr>
        <w:t xml:space="preserve"> </w:t>
      </w:r>
      <w:r>
        <w:rPr>
          <w:color w:val="686868"/>
          <w:spacing w:val="-10"/>
        </w:rPr>
        <w:t>5</w:t>
      </w:r>
    </w:p>
    <w:p w14:paraId="7ED40610" w14:textId="77777777" w:rsidR="00804834" w:rsidRDefault="008518D4">
      <w:pPr>
        <w:pStyle w:val="Zkladntext"/>
        <w:tabs>
          <w:tab w:val="left" w:pos="3426"/>
        </w:tabs>
        <w:spacing w:before="76"/>
        <w:ind w:left="166"/>
        <w:jc w:val="left"/>
      </w:pPr>
      <w:r>
        <w:rPr>
          <w:color w:val="686868"/>
          <w:spacing w:val="-5"/>
        </w:rPr>
        <w:t>IČ:</w:t>
      </w:r>
      <w:r>
        <w:rPr>
          <w:color w:val="686868"/>
        </w:rPr>
        <w:tab/>
      </w:r>
      <w:r>
        <w:rPr>
          <w:color w:val="686868"/>
          <w:spacing w:val="-2"/>
        </w:rPr>
        <w:t>27270599</w:t>
      </w:r>
    </w:p>
    <w:p w14:paraId="26F99D9C" w14:textId="77777777" w:rsidR="00804834" w:rsidRDefault="008518D4">
      <w:pPr>
        <w:pStyle w:val="Zkladntext"/>
        <w:tabs>
          <w:tab w:val="left" w:pos="3425"/>
        </w:tabs>
        <w:spacing w:before="77"/>
        <w:ind w:left="166"/>
        <w:jc w:val="left"/>
      </w:pPr>
      <w:r>
        <w:rPr>
          <w:color w:val="686868"/>
          <w:spacing w:val="-4"/>
        </w:rPr>
        <w:t>DIČ:</w:t>
      </w:r>
      <w:r>
        <w:rPr>
          <w:color w:val="686868"/>
        </w:rPr>
        <w:tab/>
      </w:r>
      <w:r>
        <w:rPr>
          <w:color w:val="686868"/>
          <w:spacing w:val="-2"/>
        </w:rPr>
        <w:t>CZ27270599</w:t>
      </w:r>
    </w:p>
    <w:p w14:paraId="51201EA5" w14:textId="338B05B7" w:rsidR="00804834" w:rsidRDefault="008518D4">
      <w:pPr>
        <w:pStyle w:val="Zkladntext"/>
        <w:tabs>
          <w:tab w:val="left" w:pos="3427"/>
        </w:tabs>
        <w:spacing w:before="75"/>
        <w:ind w:left="166"/>
        <w:jc w:val="left"/>
      </w:pPr>
      <w:r>
        <w:rPr>
          <w:color w:val="686868"/>
          <w:spacing w:val="-2"/>
        </w:rPr>
        <w:t>zastoupen:</w:t>
      </w:r>
      <w:r>
        <w:rPr>
          <w:color w:val="686868"/>
        </w:rPr>
        <w:tab/>
      </w:r>
      <w:proofErr w:type="spellStart"/>
      <w:r w:rsidR="007D100C">
        <w:rPr>
          <w:color w:val="686868"/>
        </w:rPr>
        <w:t>xxx</w:t>
      </w:r>
      <w:proofErr w:type="spellEnd"/>
    </w:p>
    <w:p w14:paraId="584489E4" w14:textId="35B4C211" w:rsidR="00804834" w:rsidRDefault="008518D4">
      <w:pPr>
        <w:pStyle w:val="Zkladntext"/>
        <w:tabs>
          <w:tab w:val="left" w:pos="3421"/>
        </w:tabs>
        <w:spacing w:before="76" w:line="312" w:lineRule="auto"/>
        <w:ind w:left="166" w:right="993" w:hanging="1"/>
        <w:jc w:val="left"/>
      </w:pPr>
      <w:r>
        <w:rPr>
          <w:color w:val="686868"/>
        </w:rPr>
        <w:t>zapsán v obchodním rejstříku:</w:t>
      </w:r>
      <w:r>
        <w:rPr>
          <w:color w:val="686868"/>
        </w:rPr>
        <w:tab/>
      </w:r>
      <w:r>
        <w:rPr>
          <w:color w:val="686868"/>
          <w:spacing w:val="-57"/>
        </w:rPr>
        <w:t xml:space="preserve"> </w:t>
      </w:r>
      <w:r>
        <w:rPr>
          <w:color w:val="686868"/>
        </w:rPr>
        <w:t>u</w:t>
      </w:r>
      <w:r>
        <w:rPr>
          <w:color w:val="686868"/>
          <w:spacing w:val="-4"/>
        </w:rPr>
        <w:t xml:space="preserve"> </w:t>
      </w:r>
      <w:r>
        <w:rPr>
          <w:color w:val="686868"/>
        </w:rPr>
        <w:t>Městského</w:t>
      </w:r>
      <w:r>
        <w:rPr>
          <w:color w:val="686868"/>
          <w:spacing w:val="-4"/>
        </w:rPr>
        <w:t xml:space="preserve"> </w:t>
      </w:r>
      <w:r>
        <w:rPr>
          <w:color w:val="686868"/>
        </w:rPr>
        <w:t>soudu</w:t>
      </w:r>
      <w:r>
        <w:rPr>
          <w:color w:val="686868"/>
          <w:spacing w:val="-4"/>
        </w:rPr>
        <w:t xml:space="preserve"> </w:t>
      </w:r>
      <w:r>
        <w:rPr>
          <w:color w:val="686868"/>
        </w:rPr>
        <w:t>v</w:t>
      </w:r>
      <w:r>
        <w:rPr>
          <w:color w:val="686868"/>
          <w:spacing w:val="-4"/>
        </w:rPr>
        <w:t xml:space="preserve"> </w:t>
      </w:r>
      <w:r>
        <w:rPr>
          <w:color w:val="686868"/>
        </w:rPr>
        <w:t>Praze,</w:t>
      </w:r>
      <w:r>
        <w:rPr>
          <w:color w:val="686868"/>
          <w:spacing w:val="-4"/>
        </w:rPr>
        <w:t xml:space="preserve"> </w:t>
      </w:r>
      <w:r>
        <w:rPr>
          <w:color w:val="686868"/>
        </w:rPr>
        <w:t>oddíl</w:t>
      </w:r>
      <w:r>
        <w:rPr>
          <w:color w:val="686868"/>
          <w:spacing w:val="-5"/>
        </w:rPr>
        <w:t xml:space="preserve"> </w:t>
      </w:r>
      <w:r>
        <w:rPr>
          <w:color w:val="686868"/>
        </w:rPr>
        <w:t>C,</w:t>
      </w:r>
      <w:r>
        <w:rPr>
          <w:color w:val="686868"/>
          <w:spacing w:val="-4"/>
        </w:rPr>
        <w:t xml:space="preserve"> </w:t>
      </w:r>
      <w:r>
        <w:rPr>
          <w:color w:val="686868"/>
        </w:rPr>
        <w:t>vložka</w:t>
      </w:r>
      <w:r>
        <w:rPr>
          <w:color w:val="686868"/>
          <w:spacing w:val="-4"/>
        </w:rPr>
        <w:t xml:space="preserve"> </w:t>
      </w:r>
      <w:r>
        <w:rPr>
          <w:color w:val="686868"/>
        </w:rPr>
        <w:t>116270 bankovní spojení:</w:t>
      </w:r>
      <w:r>
        <w:rPr>
          <w:color w:val="686868"/>
        </w:rPr>
        <w:tab/>
      </w:r>
      <w:proofErr w:type="spellStart"/>
      <w:r w:rsidR="007D100C">
        <w:rPr>
          <w:color w:val="686868"/>
        </w:rPr>
        <w:t>xxx</w:t>
      </w:r>
      <w:proofErr w:type="spellEnd"/>
    </w:p>
    <w:p w14:paraId="586AC386" w14:textId="40C686A3" w:rsidR="00804834" w:rsidRDefault="008518D4">
      <w:pPr>
        <w:pStyle w:val="Zkladntext"/>
        <w:tabs>
          <w:tab w:val="left" w:pos="3427"/>
        </w:tabs>
        <w:ind w:left="166"/>
        <w:jc w:val="left"/>
      </w:pPr>
      <w:r>
        <w:rPr>
          <w:color w:val="686868"/>
        </w:rPr>
        <w:t>č.</w:t>
      </w:r>
      <w:r>
        <w:rPr>
          <w:color w:val="686868"/>
          <w:spacing w:val="-2"/>
        </w:rPr>
        <w:t xml:space="preserve"> </w:t>
      </w:r>
      <w:proofErr w:type="spellStart"/>
      <w:r>
        <w:rPr>
          <w:color w:val="686868"/>
          <w:spacing w:val="-5"/>
        </w:rPr>
        <w:t>ú.</w:t>
      </w:r>
      <w:proofErr w:type="spellEnd"/>
      <w:r>
        <w:rPr>
          <w:color w:val="686868"/>
          <w:spacing w:val="-5"/>
        </w:rPr>
        <w:t>:</w:t>
      </w:r>
      <w:r>
        <w:rPr>
          <w:color w:val="686868"/>
        </w:rPr>
        <w:tab/>
      </w:r>
      <w:proofErr w:type="spellStart"/>
      <w:r w:rsidR="007D100C">
        <w:rPr>
          <w:color w:val="686868"/>
        </w:rPr>
        <w:t>xxx</w:t>
      </w:r>
      <w:proofErr w:type="spellEnd"/>
    </w:p>
    <w:p w14:paraId="12DBC167" w14:textId="77777777" w:rsidR="00804834" w:rsidRDefault="008518D4">
      <w:pPr>
        <w:spacing w:before="196"/>
        <w:ind w:left="142"/>
      </w:pPr>
      <w:r>
        <w:rPr>
          <w:color w:val="686868"/>
        </w:rPr>
        <w:t>(dále</w:t>
      </w:r>
      <w:r>
        <w:rPr>
          <w:color w:val="686868"/>
          <w:spacing w:val="-8"/>
        </w:rPr>
        <w:t xml:space="preserve"> </w:t>
      </w:r>
      <w:r>
        <w:rPr>
          <w:color w:val="686868"/>
        </w:rPr>
        <w:t>jen</w:t>
      </w:r>
      <w:r>
        <w:rPr>
          <w:color w:val="686868"/>
          <w:spacing w:val="-8"/>
        </w:rPr>
        <w:t xml:space="preserve"> </w:t>
      </w:r>
      <w:r>
        <w:rPr>
          <w:color w:val="686868"/>
          <w:spacing w:val="-2"/>
        </w:rPr>
        <w:t>„</w:t>
      </w:r>
      <w:r>
        <w:rPr>
          <w:b/>
          <w:color w:val="686868"/>
          <w:spacing w:val="-2"/>
        </w:rPr>
        <w:t>Dodavatel</w:t>
      </w:r>
      <w:r>
        <w:rPr>
          <w:color w:val="686868"/>
          <w:spacing w:val="-2"/>
        </w:rPr>
        <w:t>“)</w:t>
      </w:r>
    </w:p>
    <w:p w14:paraId="1397381B" w14:textId="77777777" w:rsidR="00804834" w:rsidRDefault="00804834">
      <w:pPr>
        <w:pStyle w:val="Zkladntext"/>
        <w:spacing w:before="151"/>
        <w:jc w:val="left"/>
      </w:pPr>
    </w:p>
    <w:p w14:paraId="2B501351" w14:textId="77777777" w:rsidR="00804834" w:rsidRDefault="008518D4">
      <w:pPr>
        <w:pStyle w:val="Zkladntext"/>
        <w:spacing w:before="1" w:line="312" w:lineRule="auto"/>
        <w:ind w:left="142" w:right="269"/>
      </w:pPr>
      <w:r>
        <w:rPr>
          <w:color w:val="686868"/>
        </w:rPr>
        <w:t>dále</w:t>
      </w:r>
      <w:r>
        <w:rPr>
          <w:color w:val="686868"/>
          <w:spacing w:val="70"/>
        </w:rPr>
        <w:t xml:space="preserve"> </w:t>
      </w:r>
      <w:r>
        <w:rPr>
          <w:color w:val="686868"/>
        </w:rPr>
        <w:t>jednotlivě</w:t>
      </w:r>
      <w:r>
        <w:rPr>
          <w:color w:val="686868"/>
          <w:spacing w:val="70"/>
        </w:rPr>
        <w:t xml:space="preserve"> </w:t>
      </w:r>
      <w:r>
        <w:rPr>
          <w:color w:val="686868"/>
        </w:rPr>
        <w:t>jako</w:t>
      </w:r>
      <w:r>
        <w:rPr>
          <w:color w:val="686868"/>
          <w:spacing w:val="70"/>
        </w:rPr>
        <w:t xml:space="preserve"> </w:t>
      </w:r>
      <w:r>
        <w:rPr>
          <w:color w:val="686868"/>
        </w:rPr>
        <w:t>„</w:t>
      </w:r>
      <w:r>
        <w:rPr>
          <w:b/>
          <w:color w:val="686868"/>
        </w:rPr>
        <w:t>Smluvní</w:t>
      </w:r>
      <w:r>
        <w:rPr>
          <w:b/>
          <w:color w:val="686868"/>
          <w:spacing w:val="70"/>
        </w:rPr>
        <w:t xml:space="preserve"> </w:t>
      </w:r>
      <w:r>
        <w:rPr>
          <w:b/>
          <w:color w:val="686868"/>
        </w:rPr>
        <w:t>strana</w:t>
      </w:r>
      <w:r>
        <w:rPr>
          <w:color w:val="686868"/>
        </w:rPr>
        <w:t>“,</w:t>
      </w:r>
      <w:r>
        <w:rPr>
          <w:color w:val="686868"/>
          <w:spacing w:val="70"/>
        </w:rPr>
        <w:t xml:space="preserve"> </w:t>
      </w:r>
      <w:r>
        <w:rPr>
          <w:color w:val="686868"/>
        </w:rPr>
        <w:t>nebo</w:t>
      </w:r>
      <w:r>
        <w:rPr>
          <w:color w:val="686868"/>
          <w:spacing w:val="69"/>
        </w:rPr>
        <w:t xml:space="preserve"> </w:t>
      </w:r>
      <w:r>
        <w:rPr>
          <w:color w:val="686868"/>
        </w:rPr>
        <w:t>společně</w:t>
      </w:r>
      <w:r>
        <w:rPr>
          <w:color w:val="686868"/>
          <w:spacing w:val="69"/>
        </w:rPr>
        <w:t xml:space="preserve"> </w:t>
      </w:r>
      <w:r>
        <w:rPr>
          <w:color w:val="686868"/>
        </w:rPr>
        <w:t>jako</w:t>
      </w:r>
      <w:r>
        <w:rPr>
          <w:color w:val="686868"/>
          <w:spacing w:val="70"/>
        </w:rPr>
        <w:t xml:space="preserve"> </w:t>
      </w:r>
      <w:r>
        <w:rPr>
          <w:color w:val="686868"/>
        </w:rPr>
        <w:t>„</w:t>
      </w:r>
      <w:r>
        <w:rPr>
          <w:b/>
          <w:color w:val="686868"/>
        </w:rPr>
        <w:t>Smluvní</w:t>
      </w:r>
      <w:r>
        <w:rPr>
          <w:b/>
          <w:color w:val="686868"/>
          <w:spacing w:val="70"/>
        </w:rPr>
        <w:t xml:space="preserve"> </w:t>
      </w:r>
      <w:r>
        <w:rPr>
          <w:b/>
          <w:color w:val="686868"/>
        </w:rPr>
        <w:t>strany</w:t>
      </w:r>
      <w:r>
        <w:rPr>
          <w:color w:val="686868"/>
        </w:rPr>
        <w:t>“</w:t>
      </w:r>
      <w:r>
        <w:rPr>
          <w:color w:val="686868"/>
          <w:spacing w:val="70"/>
        </w:rPr>
        <w:t xml:space="preserve"> </w:t>
      </w:r>
      <w:r>
        <w:rPr>
          <w:color w:val="686868"/>
        </w:rPr>
        <w:t>uzavírají v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souladu s ustanovením § 1746 odst. 2 zákona č. 89/2012 Sb., občanský zákoník, ve znění pozdějších předpisů (dále jen „</w:t>
      </w:r>
      <w:r>
        <w:rPr>
          <w:b/>
          <w:color w:val="686868"/>
        </w:rPr>
        <w:t>Občanský zákoník</w:t>
      </w:r>
      <w:r>
        <w:rPr>
          <w:color w:val="686868"/>
        </w:rPr>
        <w:t>“), tuto Smlouvu o poskytování služeb pozáručního servisu aktivních prvků síťové infrastruktury (dále jen „</w:t>
      </w:r>
      <w:r>
        <w:rPr>
          <w:b/>
          <w:color w:val="686868"/>
        </w:rPr>
        <w:t>Smlouva</w:t>
      </w:r>
      <w:r>
        <w:rPr>
          <w:color w:val="686868"/>
        </w:rPr>
        <w:t>“).</w:t>
      </w:r>
    </w:p>
    <w:p w14:paraId="3A01C40C" w14:textId="77777777" w:rsidR="00804834" w:rsidRDefault="00804834">
      <w:pPr>
        <w:pStyle w:val="Zkladntext"/>
        <w:spacing w:line="312" w:lineRule="auto"/>
        <w:sectPr w:rsidR="00804834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1780" w:right="1133" w:bottom="960" w:left="1275" w:header="686" w:footer="761" w:gutter="0"/>
          <w:pgNumType w:start="1"/>
          <w:cols w:space="708"/>
        </w:sectPr>
      </w:pPr>
    </w:p>
    <w:p w14:paraId="70CACDFC" w14:textId="77777777" w:rsidR="00804834" w:rsidRDefault="00804834">
      <w:pPr>
        <w:pStyle w:val="Zkladntext"/>
        <w:spacing w:before="69"/>
        <w:jc w:val="left"/>
      </w:pPr>
    </w:p>
    <w:p w14:paraId="2F4D1D48" w14:textId="77777777" w:rsidR="00804834" w:rsidRDefault="008518D4">
      <w:pPr>
        <w:pStyle w:val="Nadpis1"/>
        <w:spacing w:before="0"/>
        <w:ind w:left="54" w:right="145"/>
        <w:jc w:val="center"/>
      </w:pPr>
      <w:r>
        <w:rPr>
          <w:color w:val="686868"/>
          <w:spacing w:val="-2"/>
        </w:rPr>
        <w:t>Preambule</w:t>
      </w:r>
    </w:p>
    <w:p w14:paraId="3C6919D0" w14:textId="77777777" w:rsidR="00804834" w:rsidRDefault="00804834">
      <w:pPr>
        <w:pStyle w:val="Zkladntext"/>
        <w:spacing w:before="63"/>
        <w:jc w:val="left"/>
        <w:rPr>
          <w:b/>
        </w:rPr>
      </w:pPr>
    </w:p>
    <w:p w14:paraId="2710256B" w14:textId="77777777" w:rsidR="00804834" w:rsidRDefault="008518D4">
      <w:pPr>
        <w:spacing w:line="312" w:lineRule="auto"/>
        <w:ind w:left="142" w:right="243" w:hanging="2"/>
        <w:jc w:val="both"/>
      </w:pPr>
      <w:r>
        <w:rPr>
          <w:color w:val="686868"/>
        </w:rPr>
        <w:t>Objednatel</w:t>
      </w:r>
      <w:r>
        <w:rPr>
          <w:color w:val="686868"/>
          <w:spacing w:val="-8"/>
        </w:rPr>
        <w:t xml:space="preserve"> </w:t>
      </w:r>
      <w:r>
        <w:rPr>
          <w:color w:val="686868"/>
        </w:rPr>
        <w:t>provedl</w:t>
      </w:r>
      <w:r>
        <w:rPr>
          <w:color w:val="686868"/>
          <w:spacing w:val="-8"/>
        </w:rPr>
        <w:t xml:space="preserve"> </w:t>
      </w:r>
      <w:r>
        <w:rPr>
          <w:color w:val="686868"/>
        </w:rPr>
        <w:t>zadávací</w:t>
      </w:r>
      <w:r>
        <w:rPr>
          <w:color w:val="686868"/>
          <w:spacing w:val="-7"/>
        </w:rPr>
        <w:t xml:space="preserve"> </w:t>
      </w:r>
      <w:r>
        <w:rPr>
          <w:color w:val="686868"/>
        </w:rPr>
        <w:t>řízení</w:t>
      </w:r>
      <w:r>
        <w:rPr>
          <w:color w:val="686868"/>
          <w:spacing w:val="-9"/>
        </w:rPr>
        <w:t xml:space="preserve"> </w:t>
      </w:r>
      <w:r>
        <w:rPr>
          <w:color w:val="686868"/>
        </w:rPr>
        <w:t>k</w:t>
      </w:r>
      <w:r>
        <w:rPr>
          <w:color w:val="686868"/>
          <w:spacing w:val="-10"/>
        </w:rPr>
        <w:t xml:space="preserve"> </w:t>
      </w:r>
      <w:r>
        <w:rPr>
          <w:color w:val="686868"/>
        </w:rPr>
        <w:t>veřejné</w:t>
      </w:r>
      <w:r>
        <w:rPr>
          <w:color w:val="686868"/>
          <w:spacing w:val="-8"/>
        </w:rPr>
        <w:t xml:space="preserve"> </w:t>
      </w:r>
      <w:r>
        <w:rPr>
          <w:color w:val="686868"/>
        </w:rPr>
        <w:t>zakázce</w:t>
      </w:r>
      <w:r>
        <w:rPr>
          <w:color w:val="686868"/>
          <w:spacing w:val="-8"/>
        </w:rPr>
        <w:t xml:space="preserve"> </w:t>
      </w:r>
      <w:r>
        <w:rPr>
          <w:color w:val="686868"/>
        </w:rPr>
        <w:t>„</w:t>
      </w:r>
      <w:r>
        <w:rPr>
          <w:b/>
          <w:color w:val="686868"/>
        </w:rPr>
        <w:t>DNS</w:t>
      </w:r>
      <w:r>
        <w:rPr>
          <w:b/>
          <w:color w:val="686868"/>
          <w:spacing w:val="-8"/>
        </w:rPr>
        <w:t xml:space="preserve"> </w:t>
      </w:r>
      <w:r>
        <w:rPr>
          <w:b/>
          <w:color w:val="686868"/>
        </w:rPr>
        <w:t>70_Podpora</w:t>
      </w:r>
      <w:r>
        <w:rPr>
          <w:b/>
          <w:color w:val="686868"/>
          <w:spacing w:val="-8"/>
        </w:rPr>
        <w:t xml:space="preserve"> </w:t>
      </w:r>
      <w:r>
        <w:rPr>
          <w:b/>
          <w:color w:val="686868"/>
        </w:rPr>
        <w:t>routerů</w:t>
      </w:r>
      <w:r>
        <w:rPr>
          <w:b/>
          <w:color w:val="686868"/>
          <w:spacing w:val="-8"/>
        </w:rPr>
        <w:t xml:space="preserve"> </w:t>
      </w:r>
      <w:r>
        <w:rPr>
          <w:b/>
          <w:color w:val="686868"/>
        </w:rPr>
        <w:t>Cisco</w:t>
      </w:r>
      <w:r>
        <w:rPr>
          <w:b/>
          <w:color w:val="686868"/>
          <w:spacing w:val="-6"/>
        </w:rPr>
        <w:t xml:space="preserve"> </w:t>
      </w:r>
      <w:r>
        <w:rPr>
          <w:b/>
          <w:color w:val="686868"/>
        </w:rPr>
        <w:t>ASR řady</w:t>
      </w:r>
      <w:r>
        <w:rPr>
          <w:b/>
          <w:color w:val="686868"/>
          <w:spacing w:val="-1"/>
        </w:rPr>
        <w:t xml:space="preserve"> </w:t>
      </w:r>
      <w:r>
        <w:rPr>
          <w:b/>
          <w:color w:val="686868"/>
        </w:rPr>
        <w:t>1000</w:t>
      </w:r>
      <w:r>
        <w:rPr>
          <w:b/>
          <w:color w:val="686868"/>
          <w:spacing w:val="-1"/>
        </w:rPr>
        <w:t xml:space="preserve"> </w:t>
      </w:r>
      <w:r>
        <w:rPr>
          <w:b/>
          <w:color w:val="686868"/>
        </w:rPr>
        <w:t>včetně</w:t>
      </w:r>
      <w:r>
        <w:rPr>
          <w:b/>
          <w:color w:val="686868"/>
          <w:spacing w:val="-1"/>
        </w:rPr>
        <w:t xml:space="preserve"> </w:t>
      </w:r>
      <w:r>
        <w:rPr>
          <w:b/>
          <w:color w:val="686868"/>
        </w:rPr>
        <w:t>příslušných</w:t>
      </w:r>
      <w:r>
        <w:rPr>
          <w:b/>
          <w:color w:val="686868"/>
          <w:spacing w:val="-1"/>
        </w:rPr>
        <w:t xml:space="preserve"> </w:t>
      </w:r>
      <w:r>
        <w:rPr>
          <w:b/>
          <w:color w:val="686868"/>
        </w:rPr>
        <w:t>karet</w:t>
      </w:r>
      <w:r>
        <w:rPr>
          <w:color w:val="686868"/>
        </w:rPr>
        <w:t>“</w:t>
      </w:r>
      <w:r>
        <w:rPr>
          <w:color w:val="686868"/>
          <w:spacing w:val="-1"/>
        </w:rPr>
        <w:t xml:space="preserve"> </w:t>
      </w:r>
      <w:r>
        <w:rPr>
          <w:color w:val="686868"/>
        </w:rPr>
        <w:t>(dále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jen</w:t>
      </w:r>
      <w:r>
        <w:rPr>
          <w:color w:val="686868"/>
          <w:spacing w:val="-1"/>
        </w:rPr>
        <w:t xml:space="preserve"> </w:t>
      </w:r>
      <w:r>
        <w:rPr>
          <w:color w:val="686868"/>
        </w:rPr>
        <w:t>„</w:t>
      </w:r>
      <w:r>
        <w:rPr>
          <w:b/>
          <w:color w:val="686868"/>
        </w:rPr>
        <w:t>Zadávací</w:t>
      </w:r>
      <w:r>
        <w:rPr>
          <w:b/>
          <w:color w:val="686868"/>
          <w:spacing w:val="-1"/>
        </w:rPr>
        <w:t xml:space="preserve"> </w:t>
      </w:r>
      <w:r>
        <w:rPr>
          <w:b/>
          <w:color w:val="686868"/>
        </w:rPr>
        <w:t>řízení</w:t>
      </w:r>
      <w:r>
        <w:rPr>
          <w:color w:val="686868"/>
        </w:rPr>
        <w:t>“)</w:t>
      </w:r>
      <w:r>
        <w:rPr>
          <w:color w:val="686868"/>
          <w:spacing w:val="-1"/>
        </w:rPr>
        <w:t xml:space="preserve"> </w:t>
      </w:r>
      <w:r>
        <w:rPr>
          <w:color w:val="686868"/>
        </w:rPr>
        <w:t>na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uzavření</w:t>
      </w:r>
      <w:r>
        <w:rPr>
          <w:color w:val="686868"/>
          <w:spacing w:val="-8"/>
        </w:rPr>
        <w:t xml:space="preserve"> </w:t>
      </w:r>
      <w:r>
        <w:rPr>
          <w:color w:val="686868"/>
        </w:rPr>
        <w:t>této</w:t>
      </w:r>
      <w:r>
        <w:rPr>
          <w:color w:val="686868"/>
          <w:spacing w:val="-8"/>
        </w:rPr>
        <w:t xml:space="preserve"> </w:t>
      </w:r>
      <w:r>
        <w:rPr>
          <w:color w:val="686868"/>
        </w:rPr>
        <w:t>Smlouvy. Smlouva</w:t>
      </w:r>
      <w:r>
        <w:rPr>
          <w:color w:val="686868"/>
          <w:spacing w:val="-12"/>
        </w:rPr>
        <w:t xml:space="preserve"> </w:t>
      </w:r>
      <w:r>
        <w:rPr>
          <w:color w:val="686868"/>
        </w:rPr>
        <w:t>je</w:t>
      </w:r>
      <w:r>
        <w:rPr>
          <w:color w:val="686868"/>
          <w:spacing w:val="-12"/>
        </w:rPr>
        <w:t xml:space="preserve"> </w:t>
      </w:r>
      <w:r>
        <w:rPr>
          <w:color w:val="686868"/>
        </w:rPr>
        <w:t>uzavřena</w:t>
      </w:r>
      <w:r>
        <w:rPr>
          <w:color w:val="686868"/>
          <w:spacing w:val="-14"/>
        </w:rPr>
        <w:t xml:space="preserve"> </w:t>
      </w:r>
      <w:r>
        <w:rPr>
          <w:color w:val="686868"/>
        </w:rPr>
        <w:t>s</w:t>
      </w:r>
      <w:r>
        <w:rPr>
          <w:color w:val="686868"/>
          <w:spacing w:val="-9"/>
        </w:rPr>
        <w:t xml:space="preserve"> </w:t>
      </w:r>
      <w:r>
        <w:rPr>
          <w:color w:val="686868"/>
        </w:rPr>
        <w:t>Dodavatelem</w:t>
      </w:r>
      <w:r>
        <w:rPr>
          <w:color w:val="686868"/>
          <w:spacing w:val="-11"/>
        </w:rPr>
        <w:t xml:space="preserve"> </w:t>
      </w:r>
      <w:r>
        <w:rPr>
          <w:color w:val="686868"/>
        </w:rPr>
        <w:t>na</w:t>
      </w:r>
      <w:r>
        <w:rPr>
          <w:color w:val="686868"/>
          <w:spacing w:val="-12"/>
        </w:rPr>
        <w:t xml:space="preserve"> </w:t>
      </w:r>
      <w:r>
        <w:rPr>
          <w:color w:val="686868"/>
        </w:rPr>
        <w:t>základě</w:t>
      </w:r>
      <w:r>
        <w:rPr>
          <w:color w:val="686868"/>
          <w:spacing w:val="-12"/>
        </w:rPr>
        <w:t xml:space="preserve"> </w:t>
      </w:r>
      <w:r>
        <w:rPr>
          <w:color w:val="686868"/>
        </w:rPr>
        <w:t>výsledku</w:t>
      </w:r>
      <w:r>
        <w:rPr>
          <w:color w:val="686868"/>
          <w:spacing w:val="-12"/>
        </w:rPr>
        <w:t xml:space="preserve"> </w:t>
      </w:r>
      <w:r>
        <w:rPr>
          <w:color w:val="686868"/>
        </w:rPr>
        <w:t>Zadávacího</w:t>
      </w:r>
      <w:r>
        <w:rPr>
          <w:color w:val="686868"/>
          <w:spacing w:val="-5"/>
        </w:rPr>
        <w:t xml:space="preserve"> </w:t>
      </w:r>
      <w:r>
        <w:rPr>
          <w:color w:val="686868"/>
        </w:rPr>
        <w:t>řízení.</w:t>
      </w:r>
      <w:r>
        <w:rPr>
          <w:color w:val="686868"/>
          <w:spacing w:val="-6"/>
        </w:rPr>
        <w:t xml:space="preserve"> </w:t>
      </w:r>
      <w:r>
        <w:rPr>
          <w:color w:val="686868"/>
        </w:rPr>
        <w:t>Objednatel</w:t>
      </w:r>
      <w:r>
        <w:rPr>
          <w:color w:val="686868"/>
          <w:spacing w:val="-7"/>
        </w:rPr>
        <w:t xml:space="preserve"> </w:t>
      </w:r>
      <w:r>
        <w:rPr>
          <w:color w:val="686868"/>
        </w:rPr>
        <w:t xml:space="preserve">tímto ve smyslu </w:t>
      </w:r>
      <w:proofErr w:type="spellStart"/>
      <w:r>
        <w:rPr>
          <w:color w:val="686868"/>
        </w:rPr>
        <w:t>ust</w:t>
      </w:r>
      <w:proofErr w:type="spellEnd"/>
      <w:r>
        <w:rPr>
          <w:color w:val="686868"/>
        </w:rPr>
        <w:t>. § 1740 odst. 3 Občanského zákoníku předem vylučuje přijetí nabídky na uzavření této Smlouvy s dodatkem nebo odchylkou.</w:t>
      </w:r>
    </w:p>
    <w:p w14:paraId="31784015" w14:textId="77777777" w:rsidR="00804834" w:rsidRDefault="008518D4">
      <w:pPr>
        <w:pStyle w:val="Nadpis1"/>
        <w:numPr>
          <w:ilvl w:val="0"/>
          <w:numId w:val="12"/>
        </w:numPr>
        <w:tabs>
          <w:tab w:val="left" w:pos="4267"/>
        </w:tabs>
        <w:jc w:val="left"/>
      </w:pPr>
      <w:r>
        <w:rPr>
          <w:color w:val="686868"/>
        </w:rPr>
        <w:t>Předmět</w:t>
      </w:r>
      <w:r>
        <w:rPr>
          <w:color w:val="686868"/>
          <w:spacing w:val="-10"/>
        </w:rPr>
        <w:t xml:space="preserve"> </w:t>
      </w:r>
      <w:r>
        <w:rPr>
          <w:color w:val="686868"/>
        </w:rPr>
        <w:t>a</w:t>
      </w:r>
      <w:r>
        <w:rPr>
          <w:color w:val="686868"/>
          <w:spacing w:val="-8"/>
        </w:rPr>
        <w:t xml:space="preserve"> </w:t>
      </w:r>
      <w:r>
        <w:rPr>
          <w:color w:val="686868"/>
        </w:rPr>
        <w:t>účel</w:t>
      </w:r>
      <w:r>
        <w:rPr>
          <w:color w:val="686868"/>
          <w:spacing w:val="-7"/>
        </w:rPr>
        <w:t xml:space="preserve"> </w:t>
      </w:r>
      <w:r>
        <w:rPr>
          <w:color w:val="686868"/>
          <w:spacing w:val="-2"/>
        </w:rPr>
        <w:t>Smlouvy</w:t>
      </w:r>
    </w:p>
    <w:p w14:paraId="6D3F20AC" w14:textId="77777777" w:rsidR="00804834" w:rsidRDefault="00804834">
      <w:pPr>
        <w:pStyle w:val="Zkladntext"/>
        <w:spacing w:before="59"/>
        <w:jc w:val="left"/>
        <w:rPr>
          <w:b/>
        </w:rPr>
      </w:pPr>
    </w:p>
    <w:p w14:paraId="29D5456C" w14:textId="7EA0319B" w:rsidR="00804834" w:rsidRDefault="008518D4">
      <w:pPr>
        <w:pStyle w:val="Odstavecseseznamem"/>
        <w:numPr>
          <w:ilvl w:val="1"/>
          <w:numId w:val="12"/>
        </w:numPr>
        <w:tabs>
          <w:tab w:val="left" w:pos="782"/>
          <w:tab w:val="left" w:pos="784"/>
        </w:tabs>
        <w:spacing w:before="0" w:line="312" w:lineRule="auto"/>
        <w:ind w:right="270"/>
        <w:jc w:val="both"/>
      </w:pPr>
      <w:r>
        <w:rPr>
          <w:color w:val="686868"/>
        </w:rPr>
        <w:t xml:space="preserve">Předmětem plnění této Smlouvy je závazek Dodavatele pro Objednatele zajistit </w:t>
      </w:r>
      <w:r>
        <w:rPr>
          <w:color w:val="686868"/>
          <w:spacing w:val="-2"/>
        </w:rPr>
        <w:t>provádění</w:t>
      </w:r>
      <w:r>
        <w:rPr>
          <w:color w:val="686868"/>
          <w:spacing w:val="-12"/>
        </w:rPr>
        <w:t xml:space="preserve"> </w:t>
      </w:r>
      <w:r>
        <w:rPr>
          <w:color w:val="686868"/>
          <w:spacing w:val="-2"/>
        </w:rPr>
        <w:t>pozáručního</w:t>
      </w:r>
      <w:r>
        <w:rPr>
          <w:color w:val="686868"/>
          <w:spacing w:val="-13"/>
        </w:rPr>
        <w:t xml:space="preserve"> </w:t>
      </w:r>
      <w:r>
        <w:rPr>
          <w:color w:val="686868"/>
          <w:spacing w:val="-2"/>
        </w:rPr>
        <w:t>servisu</w:t>
      </w:r>
      <w:r>
        <w:rPr>
          <w:color w:val="686868"/>
          <w:spacing w:val="-13"/>
        </w:rPr>
        <w:t xml:space="preserve"> </w:t>
      </w:r>
      <w:r>
        <w:rPr>
          <w:color w:val="686868"/>
          <w:spacing w:val="-2"/>
        </w:rPr>
        <w:t>a</w:t>
      </w:r>
      <w:r>
        <w:rPr>
          <w:color w:val="686868"/>
          <w:spacing w:val="-13"/>
        </w:rPr>
        <w:t xml:space="preserve"> </w:t>
      </w:r>
      <w:r>
        <w:rPr>
          <w:color w:val="686868"/>
          <w:spacing w:val="-2"/>
        </w:rPr>
        <w:t>zajištění</w:t>
      </w:r>
      <w:r>
        <w:rPr>
          <w:color w:val="686868"/>
          <w:spacing w:val="-13"/>
        </w:rPr>
        <w:t xml:space="preserve"> </w:t>
      </w:r>
      <w:r>
        <w:rPr>
          <w:color w:val="686868"/>
          <w:spacing w:val="-2"/>
        </w:rPr>
        <w:t>provozuschopnosti</w:t>
      </w:r>
      <w:r>
        <w:rPr>
          <w:color w:val="686868"/>
          <w:spacing w:val="-13"/>
        </w:rPr>
        <w:t xml:space="preserve"> </w:t>
      </w:r>
      <w:r>
        <w:rPr>
          <w:color w:val="686868"/>
          <w:spacing w:val="-2"/>
        </w:rPr>
        <w:t>2</w:t>
      </w:r>
      <w:r>
        <w:rPr>
          <w:color w:val="686868"/>
          <w:spacing w:val="-12"/>
        </w:rPr>
        <w:t xml:space="preserve"> </w:t>
      </w:r>
      <w:r>
        <w:rPr>
          <w:color w:val="686868"/>
          <w:spacing w:val="-2"/>
        </w:rPr>
        <w:t>ks</w:t>
      </w:r>
      <w:r>
        <w:rPr>
          <w:color w:val="686868"/>
          <w:spacing w:val="-13"/>
        </w:rPr>
        <w:t xml:space="preserve"> </w:t>
      </w:r>
      <w:r>
        <w:rPr>
          <w:color w:val="686868"/>
          <w:spacing w:val="-2"/>
        </w:rPr>
        <w:t>směrovačů</w:t>
      </w:r>
      <w:r>
        <w:rPr>
          <w:color w:val="686868"/>
          <w:spacing w:val="-13"/>
        </w:rPr>
        <w:t xml:space="preserve"> </w:t>
      </w:r>
      <w:r>
        <w:rPr>
          <w:color w:val="686868"/>
          <w:spacing w:val="-2"/>
        </w:rPr>
        <w:t>Cisco</w:t>
      </w:r>
      <w:r>
        <w:rPr>
          <w:color w:val="686868"/>
          <w:spacing w:val="-12"/>
        </w:rPr>
        <w:t xml:space="preserve"> </w:t>
      </w:r>
      <w:r>
        <w:rPr>
          <w:color w:val="686868"/>
          <w:spacing w:val="-2"/>
        </w:rPr>
        <w:t xml:space="preserve">ASR </w:t>
      </w:r>
      <w:r>
        <w:rPr>
          <w:color w:val="686868"/>
        </w:rPr>
        <w:t xml:space="preserve">řady 1000 a 6 ks příslušných karet </w:t>
      </w:r>
      <w:proofErr w:type="spellStart"/>
      <w:r w:rsidR="007D100C">
        <w:rPr>
          <w:color w:val="686868"/>
        </w:rPr>
        <w:t>xxx</w:t>
      </w:r>
      <w:proofErr w:type="spellEnd"/>
      <w:r>
        <w:rPr>
          <w:color w:val="686868"/>
        </w:rPr>
        <w:t xml:space="preserve"> síťové infrastruktury Objednatele uvedených v</w:t>
      </w:r>
      <w:r>
        <w:rPr>
          <w:color w:val="686868"/>
          <w:spacing w:val="-14"/>
        </w:rPr>
        <w:t xml:space="preserve"> </w:t>
      </w:r>
      <w:r>
        <w:rPr>
          <w:color w:val="686868"/>
        </w:rPr>
        <w:t>Příloze č. 1 (dále dohromady jen „</w:t>
      </w:r>
      <w:r>
        <w:rPr>
          <w:b/>
          <w:color w:val="686868"/>
        </w:rPr>
        <w:t>Zařízení</w:t>
      </w:r>
      <w:r>
        <w:rPr>
          <w:color w:val="686868"/>
        </w:rPr>
        <w:t>“), v rozsahu a dle specifikace uvedené v čl. 2 odst. 2.1 Smlouvy (dále jen „</w:t>
      </w:r>
      <w:r>
        <w:rPr>
          <w:b/>
          <w:color w:val="686868"/>
        </w:rPr>
        <w:t>Služby</w:t>
      </w:r>
      <w:r>
        <w:rPr>
          <w:color w:val="686868"/>
        </w:rPr>
        <w:t>“).</w:t>
      </w:r>
    </w:p>
    <w:p w14:paraId="75D4F91A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782"/>
          <w:tab w:val="left" w:pos="784"/>
        </w:tabs>
        <w:spacing w:before="119" w:line="312" w:lineRule="auto"/>
        <w:ind w:right="272"/>
        <w:jc w:val="both"/>
      </w:pPr>
      <w:r>
        <w:rPr>
          <w:color w:val="686868"/>
        </w:rPr>
        <w:t>Po uzavření Smlouvy sdělí Objednatel Dodavateli tzv. číslo evidenční objednávky (EOBJ),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která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má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pouze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evidenční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charakter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pro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Objednatele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a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nemá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žádný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vliv na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plnění Smlouvy. Číslo evidenční objednávky Objednatele je číslo, které musí být vždy</w:t>
      </w:r>
      <w:r>
        <w:rPr>
          <w:color w:val="686868"/>
          <w:spacing w:val="39"/>
        </w:rPr>
        <w:t xml:space="preserve"> </w:t>
      </w:r>
      <w:r>
        <w:rPr>
          <w:color w:val="686868"/>
        </w:rPr>
        <w:t>uvedeno na faktuře – viz čl. 5 odst. 5.3. Neuvedení čísla evidenční objednávky na</w:t>
      </w:r>
      <w:r>
        <w:rPr>
          <w:color w:val="686868"/>
          <w:spacing w:val="-16"/>
        </w:rPr>
        <w:t xml:space="preserve"> </w:t>
      </w:r>
      <w:r>
        <w:rPr>
          <w:color w:val="686868"/>
        </w:rPr>
        <w:t>faktuře</w:t>
      </w:r>
      <w:r>
        <w:rPr>
          <w:color w:val="686868"/>
          <w:spacing w:val="-1"/>
        </w:rPr>
        <w:t xml:space="preserve"> </w:t>
      </w:r>
      <w:r>
        <w:rPr>
          <w:color w:val="686868"/>
        </w:rPr>
        <w:t>je</w:t>
      </w:r>
      <w:r>
        <w:rPr>
          <w:color w:val="686868"/>
          <w:spacing w:val="-13"/>
        </w:rPr>
        <w:t xml:space="preserve"> </w:t>
      </w:r>
      <w:r>
        <w:rPr>
          <w:color w:val="686868"/>
        </w:rPr>
        <w:t>důvodem</w:t>
      </w:r>
      <w:r>
        <w:rPr>
          <w:color w:val="686868"/>
          <w:spacing w:val="-10"/>
        </w:rPr>
        <w:t xml:space="preserve"> </w:t>
      </w:r>
      <w:r>
        <w:rPr>
          <w:color w:val="686868"/>
        </w:rPr>
        <w:t>k</w:t>
      </w:r>
      <w:r>
        <w:rPr>
          <w:color w:val="686868"/>
          <w:spacing w:val="-11"/>
        </w:rPr>
        <w:t xml:space="preserve"> </w:t>
      </w:r>
      <w:r>
        <w:rPr>
          <w:color w:val="686868"/>
        </w:rPr>
        <w:t>neproplacení</w:t>
      </w:r>
      <w:r>
        <w:rPr>
          <w:color w:val="686868"/>
          <w:spacing w:val="-10"/>
        </w:rPr>
        <w:t xml:space="preserve"> </w:t>
      </w:r>
      <w:r>
        <w:rPr>
          <w:color w:val="686868"/>
        </w:rPr>
        <w:t>faktury</w:t>
      </w:r>
      <w:r>
        <w:rPr>
          <w:color w:val="686868"/>
          <w:spacing w:val="-11"/>
        </w:rPr>
        <w:t xml:space="preserve"> </w:t>
      </w:r>
      <w:r>
        <w:rPr>
          <w:color w:val="686868"/>
        </w:rPr>
        <w:t>a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jejímu</w:t>
      </w:r>
      <w:r>
        <w:rPr>
          <w:color w:val="686868"/>
          <w:spacing w:val="-12"/>
        </w:rPr>
        <w:t xml:space="preserve"> </w:t>
      </w:r>
      <w:r>
        <w:rPr>
          <w:color w:val="686868"/>
        </w:rPr>
        <w:t>oprávněnému</w:t>
      </w:r>
      <w:r>
        <w:rPr>
          <w:color w:val="686868"/>
          <w:spacing w:val="-12"/>
        </w:rPr>
        <w:t xml:space="preserve"> </w:t>
      </w:r>
      <w:r>
        <w:rPr>
          <w:color w:val="686868"/>
        </w:rPr>
        <w:t>vrácení</w:t>
      </w:r>
      <w:r>
        <w:rPr>
          <w:color w:val="686868"/>
          <w:spacing w:val="-13"/>
        </w:rPr>
        <w:t xml:space="preserve"> </w:t>
      </w:r>
      <w:r>
        <w:rPr>
          <w:color w:val="686868"/>
        </w:rPr>
        <w:t>Dodavateli ve smyslu ustanovení čl. 5 odst. 5.4 Smlouvy.</w:t>
      </w:r>
    </w:p>
    <w:p w14:paraId="0665557B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782"/>
          <w:tab w:val="left" w:pos="784"/>
        </w:tabs>
        <w:spacing w:line="312" w:lineRule="auto"/>
        <w:ind w:right="275" w:hanging="644"/>
        <w:jc w:val="both"/>
      </w:pPr>
      <w:r>
        <w:rPr>
          <w:color w:val="686868"/>
        </w:rPr>
        <w:t>Služby budou poskytovány Dodavatelem v souladu se specifikací a za podmínek stanovených v této Smlouvě.</w:t>
      </w:r>
    </w:p>
    <w:p w14:paraId="788D0D0C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782"/>
          <w:tab w:val="left" w:pos="784"/>
        </w:tabs>
        <w:spacing w:before="121" w:line="312" w:lineRule="auto"/>
        <w:ind w:right="277" w:hanging="644"/>
        <w:jc w:val="both"/>
      </w:pPr>
      <w:r>
        <w:rPr>
          <w:color w:val="686868"/>
        </w:rPr>
        <w:t>Objednatel</w:t>
      </w:r>
      <w:r>
        <w:rPr>
          <w:color w:val="686868"/>
          <w:spacing w:val="33"/>
        </w:rPr>
        <w:t xml:space="preserve"> </w:t>
      </w:r>
      <w:r>
        <w:rPr>
          <w:color w:val="686868"/>
        </w:rPr>
        <w:t>se</w:t>
      </w:r>
      <w:r>
        <w:rPr>
          <w:color w:val="686868"/>
          <w:spacing w:val="33"/>
        </w:rPr>
        <w:t xml:space="preserve"> </w:t>
      </w:r>
      <w:r>
        <w:rPr>
          <w:color w:val="686868"/>
        </w:rPr>
        <w:t>zavazuje</w:t>
      </w:r>
      <w:r>
        <w:rPr>
          <w:color w:val="686868"/>
          <w:spacing w:val="32"/>
        </w:rPr>
        <w:t xml:space="preserve"> </w:t>
      </w:r>
      <w:r>
        <w:rPr>
          <w:color w:val="686868"/>
        </w:rPr>
        <w:t>řádně</w:t>
      </w:r>
      <w:r>
        <w:rPr>
          <w:color w:val="686868"/>
          <w:spacing w:val="33"/>
        </w:rPr>
        <w:t xml:space="preserve"> </w:t>
      </w:r>
      <w:r>
        <w:rPr>
          <w:color w:val="686868"/>
        </w:rPr>
        <w:t>provedené</w:t>
      </w:r>
      <w:r>
        <w:rPr>
          <w:color w:val="686868"/>
          <w:spacing w:val="33"/>
        </w:rPr>
        <w:t xml:space="preserve"> </w:t>
      </w:r>
      <w:r>
        <w:rPr>
          <w:color w:val="686868"/>
        </w:rPr>
        <w:t>Služby</w:t>
      </w:r>
      <w:r>
        <w:rPr>
          <w:color w:val="686868"/>
          <w:spacing w:val="33"/>
        </w:rPr>
        <w:t xml:space="preserve"> </w:t>
      </w:r>
      <w:r>
        <w:rPr>
          <w:color w:val="686868"/>
        </w:rPr>
        <w:t>převzít</w:t>
      </w:r>
      <w:r>
        <w:rPr>
          <w:color w:val="686868"/>
          <w:spacing w:val="33"/>
        </w:rPr>
        <w:t xml:space="preserve"> </w:t>
      </w:r>
      <w:r>
        <w:rPr>
          <w:color w:val="686868"/>
        </w:rPr>
        <w:t>a</w:t>
      </w:r>
      <w:r>
        <w:rPr>
          <w:color w:val="686868"/>
          <w:spacing w:val="32"/>
        </w:rPr>
        <w:t xml:space="preserve"> </w:t>
      </w:r>
      <w:r>
        <w:rPr>
          <w:color w:val="686868"/>
        </w:rPr>
        <w:t>zaplatit</w:t>
      </w:r>
      <w:r>
        <w:rPr>
          <w:color w:val="686868"/>
          <w:spacing w:val="33"/>
        </w:rPr>
        <w:t xml:space="preserve"> </w:t>
      </w:r>
      <w:r>
        <w:rPr>
          <w:color w:val="686868"/>
        </w:rPr>
        <w:t>za</w:t>
      </w:r>
      <w:r>
        <w:rPr>
          <w:color w:val="686868"/>
          <w:spacing w:val="32"/>
        </w:rPr>
        <w:t xml:space="preserve"> </w:t>
      </w:r>
      <w:r>
        <w:rPr>
          <w:color w:val="686868"/>
        </w:rPr>
        <w:t>ně</w:t>
      </w:r>
      <w:r>
        <w:rPr>
          <w:color w:val="686868"/>
          <w:spacing w:val="33"/>
        </w:rPr>
        <w:t xml:space="preserve"> </w:t>
      </w:r>
      <w:r>
        <w:rPr>
          <w:color w:val="686868"/>
        </w:rPr>
        <w:t>v</w:t>
      </w:r>
      <w:r>
        <w:rPr>
          <w:color w:val="686868"/>
          <w:spacing w:val="33"/>
        </w:rPr>
        <w:t xml:space="preserve"> </w:t>
      </w:r>
      <w:r>
        <w:rPr>
          <w:color w:val="686868"/>
        </w:rPr>
        <w:t>souladu s touto Smlouvou sjednanou cenu.</w:t>
      </w:r>
    </w:p>
    <w:p w14:paraId="563A7C7F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782"/>
          <w:tab w:val="left" w:pos="784"/>
        </w:tabs>
        <w:spacing w:line="312" w:lineRule="auto"/>
        <w:ind w:right="268" w:hanging="641"/>
        <w:jc w:val="both"/>
      </w:pPr>
      <w:r>
        <w:rPr>
          <w:color w:val="686868"/>
        </w:rPr>
        <w:t>Účelem</w:t>
      </w:r>
      <w:r>
        <w:rPr>
          <w:color w:val="686868"/>
          <w:spacing w:val="-16"/>
        </w:rPr>
        <w:t xml:space="preserve"> </w:t>
      </w:r>
      <w:r>
        <w:rPr>
          <w:color w:val="686868"/>
        </w:rPr>
        <w:t>této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Smlouvy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je</w:t>
      </w:r>
      <w:r>
        <w:rPr>
          <w:color w:val="686868"/>
          <w:spacing w:val="-16"/>
        </w:rPr>
        <w:t xml:space="preserve"> </w:t>
      </w:r>
      <w:r>
        <w:rPr>
          <w:color w:val="686868"/>
        </w:rPr>
        <w:t>zajistit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neprodlené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odstraňování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poruch</w:t>
      </w:r>
      <w:r>
        <w:rPr>
          <w:color w:val="686868"/>
          <w:spacing w:val="-16"/>
        </w:rPr>
        <w:t xml:space="preserve"> </w:t>
      </w:r>
      <w:r>
        <w:rPr>
          <w:color w:val="686868"/>
        </w:rPr>
        <w:t>Zařízení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a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tím</w:t>
      </w:r>
      <w:r>
        <w:rPr>
          <w:color w:val="686868"/>
          <w:spacing w:val="-16"/>
        </w:rPr>
        <w:t xml:space="preserve"> </w:t>
      </w:r>
      <w:r>
        <w:rPr>
          <w:color w:val="686868"/>
        </w:rPr>
        <w:t>i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zajištění trvalé provozuschopnosti síťové infrastruktury Objednatele.</w:t>
      </w:r>
    </w:p>
    <w:p w14:paraId="1CC6E6C9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782"/>
          <w:tab w:val="left" w:pos="784"/>
        </w:tabs>
        <w:spacing w:line="312" w:lineRule="auto"/>
        <w:ind w:right="268" w:hanging="641"/>
        <w:jc w:val="both"/>
      </w:pPr>
      <w:r>
        <w:rPr>
          <w:color w:val="686868"/>
        </w:rPr>
        <w:t>Dodavatel podpisem této Smlouvy akceptuje, že síťová infrastruktura Objednatele</w:t>
      </w:r>
      <w:r>
        <w:rPr>
          <w:color w:val="686868"/>
          <w:spacing w:val="80"/>
        </w:rPr>
        <w:t xml:space="preserve"> </w:t>
      </w:r>
      <w:r>
        <w:rPr>
          <w:color w:val="686868"/>
        </w:rPr>
        <w:t>také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slouží k provozování informačních systémů, které jsou kritickou informační infrastrukturou (dále jen „</w:t>
      </w:r>
      <w:r>
        <w:rPr>
          <w:b/>
          <w:color w:val="686868"/>
        </w:rPr>
        <w:t>KII</w:t>
      </w:r>
      <w:r>
        <w:rPr>
          <w:color w:val="686868"/>
        </w:rPr>
        <w:t>“) dle zákona č. 181/2014 Sb., o</w:t>
      </w:r>
      <w:r>
        <w:rPr>
          <w:color w:val="686868"/>
          <w:spacing w:val="-3"/>
        </w:rPr>
        <w:t xml:space="preserve"> </w:t>
      </w:r>
      <w:r>
        <w:rPr>
          <w:color w:val="686868"/>
        </w:rPr>
        <w:t>kybernetické bezpečnosti a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o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změně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souvisejících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zákonů,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ve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znění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pozdějších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předpisů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(dále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jen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„</w:t>
      </w:r>
      <w:proofErr w:type="spellStart"/>
      <w:r>
        <w:rPr>
          <w:b/>
          <w:color w:val="686868"/>
        </w:rPr>
        <w:t>ZoKB</w:t>
      </w:r>
      <w:proofErr w:type="spellEnd"/>
      <w:r>
        <w:rPr>
          <w:color w:val="686868"/>
        </w:rPr>
        <w:t>“),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a</w:t>
      </w:r>
      <w:r>
        <w:rPr>
          <w:color w:val="686868"/>
          <w:spacing w:val="-1"/>
        </w:rPr>
        <w:t xml:space="preserve"> </w:t>
      </w:r>
      <w:r>
        <w:rPr>
          <w:color w:val="686868"/>
        </w:rPr>
        <w:t>současně se zavazuje k</w:t>
      </w:r>
      <w:r>
        <w:rPr>
          <w:color w:val="686868"/>
          <w:spacing w:val="-1"/>
        </w:rPr>
        <w:t xml:space="preserve"> </w:t>
      </w:r>
      <w:r>
        <w:rPr>
          <w:color w:val="686868"/>
        </w:rPr>
        <w:t>zavedení a dodržování veškerých souvisejících bezpečnostních</w:t>
      </w:r>
      <w:r>
        <w:rPr>
          <w:color w:val="686868"/>
          <w:spacing w:val="80"/>
          <w:w w:val="150"/>
        </w:rPr>
        <w:t xml:space="preserve">  </w:t>
      </w:r>
      <w:r>
        <w:rPr>
          <w:color w:val="686868"/>
        </w:rPr>
        <w:t>opatření</w:t>
      </w:r>
      <w:r>
        <w:rPr>
          <w:color w:val="686868"/>
          <w:spacing w:val="80"/>
          <w:w w:val="150"/>
        </w:rPr>
        <w:t xml:space="preserve">  </w:t>
      </w:r>
      <w:r>
        <w:rPr>
          <w:color w:val="686868"/>
        </w:rPr>
        <w:t>požadovaných</w:t>
      </w:r>
      <w:r>
        <w:rPr>
          <w:color w:val="686868"/>
          <w:spacing w:val="80"/>
          <w:w w:val="150"/>
        </w:rPr>
        <w:t xml:space="preserve">  </w:t>
      </w:r>
      <w:proofErr w:type="spellStart"/>
      <w:r>
        <w:rPr>
          <w:color w:val="686868"/>
        </w:rPr>
        <w:t>ZoKB</w:t>
      </w:r>
      <w:proofErr w:type="spellEnd"/>
      <w:r>
        <w:rPr>
          <w:color w:val="686868"/>
          <w:spacing w:val="80"/>
          <w:w w:val="150"/>
        </w:rPr>
        <w:t xml:space="preserve">  </w:t>
      </w:r>
      <w:r>
        <w:rPr>
          <w:color w:val="686868"/>
        </w:rPr>
        <w:t>a</w:t>
      </w:r>
      <w:r>
        <w:rPr>
          <w:color w:val="686868"/>
          <w:spacing w:val="-1"/>
        </w:rPr>
        <w:t xml:space="preserve"> </w:t>
      </w:r>
      <w:r>
        <w:rPr>
          <w:color w:val="686868"/>
        </w:rPr>
        <w:t>vyhláškou č.</w:t>
      </w:r>
      <w:r>
        <w:rPr>
          <w:color w:val="686868"/>
          <w:spacing w:val="-1"/>
        </w:rPr>
        <w:t xml:space="preserve"> </w:t>
      </w:r>
      <w:r>
        <w:rPr>
          <w:color w:val="686868"/>
        </w:rPr>
        <w:t>82/2018</w:t>
      </w:r>
      <w:r>
        <w:rPr>
          <w:color w:val="686868"/>
          <w:spacing w:val="-1"/>
        </w:rPr>
        <w:t xml:space="preserve"> </w:t>
      </w:r>
      <w:r>
        <w:rPr>
          <w:color w:val="686868"/>
        </w:rPr>
        <w:t>Sb., o</w:t>
      </w:r>
      <w:r>
        <w:rPr>
          <w:color w:val="686868"/>
          <w:spacing w:val="-5"/>
        </w:rPr>
        <w:t xml:space="preserve"> </w:t>
      </w:r>
      <w:r>
        <w:rPr>
          <w:color w:val="686868"/>
        </w:rPr>
        <w:t>bezpečnostních opatřeních, kybernetických bezpečnostních incidentech, reaktivních opatřeních,</w:t>
      </w:r>
      <w:r>
        <w:rPr>
          <w:color w:val="686868"/>
          <w:spacing w:val="-11"/>
        </w:rPr>
        <w:t xml:space="preserve"> </w:t>
      </w:r>
      <w:r>
        <w:rPr>
          <w:color w:val="686868"/>
        </w:rPr>
        <w:t>náležitostech</w:t>
      </w:r>
      <w:r>
        <w:rPr>
          <w:color w:val="686868"/>
          <w:spacing w:val="-11"/>
        </w:rPr>
        <w:t xml:space="preserve"> </w:t>
      </w:r>
      <w:r>
        <w:rPr>
          <w:color w:val="686868"/>
        </w:rPr>
        <w:t>podání</w:t>
      </w:r>
      <w:r>
        <w:rPr>
          <w:color w:val="686868"/>
          <w:spacing w:val="-11"/>
        </w:rPr>
        <w:t xml:space="preserve"> </w:t>
      </w:r>
      <w:r>
        <w:rPr>
          <w:color w:val="686868"/>
        </w:rPr>
        <w:t>v</w:t>
      </w:r>
      <w:r>
        <w:rPr>
          <w:color w:val="686868"/>
          <w:spacing w:val="-11"/>
        </w:rPr>
        <w:t xml:space="preserve"> </w:t>
      </w:r>
      <w:r>
        <w:rPr>
          <w:color w:val="686868"/>
        </w:rPr>
        <w:t>oblasti</w:t>
      </w:r>
      <w:r>
        <w:rPr>
          <w:color w:val="686868"/>
          <w:spacing w:val="-11"/>
        </w:rPr>
        <w:t xml:space="preserve"> </w:t>
      </w:r>
      <w:r>
        <w:rPr>
          <w:color w:val="686868"/>
        </w:rPr>
        <w:t>kybernetické</w:t>
      </w:r>
      <w:r>
        <w:rPr>
          <w:color w:val="686868"/>
          <w:spacing w:val="-11"/>
        </w:rPr>
        <w:t xml:space="preserve"> </w:t>
      </w:r>
      <w:r>
        <w:rPr>
          <w:color w:val="686868"/>
        </w:rPr>
        <w:t>bezpečnosti</w:t>
      </w:r>
      <w:r>
        <w:rPr>
          <w:color w:val="686868"/>
          <w:spacing w:val="-12"/>
        </w:rPr>
        <w:t xml:space="preserve"> </w:t>
      </w:r>
      <w:r>
        <w:rPr>
          <w:color w:val="686868"/>
        </w:rPr>
        <w:t>a</w:t>
      </w:r>
      <w:r>
        <w:rPr>
          <w:color w:val="686868"/>
          <w:spacing w:val="-4"/>
        </w:rPr>
        <w:t xml:space="preserve"> </w:t>
      </w:r>
      <w:r>
        <w:rPr>
          <w:color w:val="686868"/>
        </w:rPr>
        <w:t>likvidaci</w:t>
      </w:r>
      <w:r>
        <w:rPr>
          <w:color w:val="686868"/>
          <w:spacing w:val="-12"/>
        </w:rPr>
        <w:t xml:space="preserve"> </w:t>
      </w:r>
      <w:r>
        <w:rPr>
          <w:color w:val="686868"/>
        </w:rPr>
        <w:t>dat</w:t>
      </w:r>
      <w:r>
        <w:rPr>
          <w:color w:val="686868"/>
          <w:spacing w:val="-11"/>
        </w:rPr>
        <w:t xml:space="preserve"> </w:t>
      </w:r>
      <w:r>
        <w:rPr>
          <w:color w:val="686868"/>
        </w:rPr>
        <w:t>(dále jen</w:t>
      </w:r>
      <w:r>
        <w:rPr>
          <w:color w:val="686868"/>
          <w:spacing w:val="24"/>
        </w:rPr>
        <w:t xml:space="preserve"> </w:t>
      </w:r>
      <w:r>
        <w:rPr>
          <w:color w:val="686868"/>
        </w:rPr>
        <w:t>„</w:t>
      </w:r>
      <w:proofErr w:type="spellStart"/>
      <w:r>
        <w:rPr>
          <w:b/>
          <w:color w:val="686868"/>
        </w:rPr>
        <w:t>VyKB</w:t>
      </w:r>
      <w:proofErr w:type="spellEnd"/>
      <w:r>
        <w:rPr>
          <w:color w:val="686868"/>
        </w:rPr>
        <w:t>“),</w:t>
      </w:r>
      <w:r>
        <w:rPr>
          <w:color w:val="686868"/>
          <w:spacing w:val="24"/>
        </w:rPr>
        <w:t xml:space="preserve"> </w:t>
      </w:r>
      <w:r>
        <w:rPr>
          <w:color w:val="686868"/>
        </w:rPr>
        <w:t>a</w:t>
      </w:r>
      <w:r>
        <w:rPr>
          <w:color w:val="686868"/>
          <w:spacing w:val="24"/>
        </w:rPr>
        <w:t xml:space="preserve"> </w:t>
      </w:r>
      <w:r>
        <w:rPr>
          <w:color w:val="686868"/>
        </w:rPr>
        <w:t>v</w:t>
      </w:r>
      <w:r>
        <w:rPr>
          <w:color w:val="686868"/>
          <w:spacing w:val="24"/>
        </w:rPr>
        <w:t xml:space="preserve"> </w:t>
      </w:r>
      <w:r>
        <w:rPr>
          <w:color w:val="686868"/>
        </w:rPr>
        <w:t>bezpečnostní</w:t>
      </w:r>
      <w:r>
        <w:rPr>
          <w:color w:val="686868"/>
          <w:spacing w:val="24"/>
        </w:rPr>
        <w:t xml:space="preserve"> </w:t>
      </w:r>
      <w:r>
        <w:rPr>
          <w:color w:val="686868"/>
        </w:rPr>
        <w:t>dokumentaci</w:t>
      </w:r>
      <w:r>
        <w:rPr>
          <w:color w:val="686868"/>
          <w:spacing w:val="24"/>
        </w:rPr>
        <w:t xml:space="preserve"> </w:t>
      </w:r>
      <w:r>
        <w:rPr>
          <w:color w:val="686868"/>
        </w:rPr>
        <w:t>KII,</w:t>
      </w:r>
      <w:r>
        <w:rPr>
          <w:color w:val="686868"/>
          <w:spacing w:val="24"/>
        </w:rPr>
        <w:t xml:space="preserve"> </w:t>
      </w:r>
      <w:r>
        <w:rPr>
          <w:color w:val="686868"/>
        </w:rPr>
        <w:t>se</w:t>
      </w:r>
      <w:r>
        <w:rPr>
          <w:color w:val="686868"/>
          <w:spacing w:val="24"/>
        </w:rPr>
        <w:t xml:space="preserve"> </w:t>
      </w:r>
      <w:r>
        <w:rPr>
          <w:color w:val="686868"/>
        </w:rPr>
        <w:t>kterou</w:t>
      </w:r>
      <w:r>
        <w:rPr>
          <w:color w:val="686868"/>
          <w:spacing w:val="24"/>
        </w:rPr>
        <w:t xml:space="preserve"> </w:t>
      </w:r>
      <w:r>
        <w:rPr>
          <w:color w:val="686868"/>
        </w:rPr>
        <w:t>byl</w:t>
      </w:r>
      <w:r>
        <w:rPr>
          <w:color w:val="686868"/>
          <w:spacing w:val="24"/>
        </w:rPr>
        <w:t xml:space="preserve"> </w:t>
      </w:r>
      <w:r>
        <w:rPr>
          <w:color w:val="686868"/>
        </w:rPr>
        <w:t>Dodavatel</w:t>
      </w:r>
      <w:r>
        <w:rPr>
          <w:color w:val="686868"/>
          <w:spacing w:val="24"/>
        </w:rPr>
        <w:t xml:space="preserve"> </w:t>
      </w:r>
      <w:r>
        <w:rPr>
          <w:color w:val="686868"/>
        </w:rPr>
        <w:t>seznámen, a to minimálně po dobu poskytování plnění dle této Smlouvy.</w:t>
      </w:r>
    </w:p>
    <w:p w14:paraId="15906DE9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782"/>
          <w:tab w:val="left" w:pos="784"/>
        </w:tabs>
        <w:spacing w:before="119" w:line="312" w:lineRule="auto"/>
        <w:ind w:right="266" w:hanging="641"/>
        <w:jc w:val="both"/>
      </w:pPr>
      <w:r>
        <w:rPr>
          <w:color w:val="686868"/>
        </w:rPr>
        <w:t>Dodavatel podpisem této Smlouvy akceptuje, že provozovatelem kritické informační infrastruktury,</w:t>
      </w:r>
      <w:r>
        <w:rPr>
          <w:color w:val="686868"/>
          <w:spacing w:val="80"/>
        </w:rPr>
        <w:t xml:space="preserve"> </w:t>
      </w:r>
      <w:r>
        <w:rPr>
          <w:color w:val="686868"/>
        </w:rPr>
        <w:t>uvedené</w:t>
      </w:r>
      <w:r>
        <w:rPr>
          <w:color w:val="686868"/>
          <w:spacing w:val="80"/>
        </w:rPr>
        <w:t xml:space="preserve"> </w:t>
      </w:r>
      <w:r>
        <w:rPr>
          <w:color w:val="686868"/>
        </w:rPr>
        <w:t>v</w:t>
      </w:r>
      <w:r>
        <w:rPr>
          <w:color w:val="686868"/>
          <w:spacing w:val="80"/>
        </w:rPr>
        <w:t xml:space="preserve"> </w:t>
      </w:r>
      <w:r>
        <w:rPr>
          <w:color w:val="686868"/>
        </w:rPr>
        <w:t>předchozím</w:t>
      </w:r>
      <w:r>
        <w:rPr>
          <w:color w:val="686868"/>
          <w:spacing w:val="80"/>
        </w:rPr>
        <w:t xml:space="preserve"> </w:t>
      </w:r>
      <w:r>
        <w:rPr>
          <w:color w:val="686868"/>
        </w:rPr>
        <w:t>odstavci,</w:t>
      </w:r>
      <w:r>
        <w:rPr>
          <w:color w:val="686868"/>
          <w:spacing w:val="80"/>
        </w:rPr>
        <w:t xml:space="preserve"> </w:t>
      </w:r>
      <w:r>
        <w:rPr>
          <w:color w:val="686868"/>
        </w:rPr>
        <w:t>ve</w:t>
      </w:r>
      <w:r>
        <w:rPr>
          <w:color w:val="686868"/>
          <w:spacing w:val="80"/>
        </w:rPr>
        <w:t xml:space="preserve"> </w:t>
      </w:r>
      <w:r>
        <w:rPr>
          <w:color w:val="686868"/>
        </w:rPr>
        <w:t>smyslu</w:t>
      </w:r>
      <w:r>
        <w:rPr>
          <w:color w:val="686868"/>
          <w:spacing w:val="80"/>
        </w:rPr>
        <w:t xml:space="preserve"> </w:t>
      </w:r>
      <w:proofErr w:type="spellStart"/>
      <w:r>
        <w:rPr>
          <w:color w:val="686868"/>
        </w:rPr>
        <w:t>ZoKB</w:t>
      </w:r>
      <w:proofErr w:type="spellEnd"/>
      <w:r>
        <w:rPr>
          <w:color w:val="686868"/>
          <w:spacing w:val="80"/>
        </w:rPr>
        <w:t xml:space="preserve"> </w:t>
      </w:r>
      <w:r>
        <w:rPr>
          <w:color w:val="686868"/>
        </w:rPr>
        <w:t>je</w:t>
      </w:r>
      <w:r>
        <w:rPr>
          <w:color w:val="686868"/>
          <w:spacing w:val="80"/>
        </w:rPr>
        <w:t xml:space="preserve"> </w:t>
      </w:r>
      <w:r>
        <w:rPr>
          <w:color w:val="686868"/>
        </w:rPr>
        <w:t>Objednatel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a</w:t>
      </w:r>
      <w:r>
        <w:rPr>
          <w:color w:val="686868"/>
          <w:spacing w:val="-1"/>
        </w:rPr>
        <w:t xml:space="preserve"> </w:t>
      </w:r>
      <w:proofErr w:type="gramStart"/>
      <w:r>
        <w:rPr>
          <w:color w:val="686868"/>
        </w:rPr>
        <w:t>správcem</w:t>
      </w:r>
      <w:r>
        <w:rPr>
          <w:color w:val="686868"/>
          <w:spacing w:val="55"/>
        </w:rPr>
        <w:t xml:space="preserve">  </w:t>
      </w:r>
      <w:r>
        <w:rPr>
          <w:color w:val="686868"/>
        </w:rPr>
        <w:t>KII</w:t>
      </w:r>
      <w:proofErr w:type="gramEnd"/>
      <w:r>
        <w:rPr>
          <w:color w:val="686868"/>
          <w:spacing w:val="55"/>
        </w:rPr>
        <w:t xml:space="preserve">  </w:t>
      </w:r>
      <w:proofErr w:type="gramStart"/>
      <w:r>
        <w:rPr>
          <w:color w:val="686868"/>
        </w:rPr>
        <w:t>ve</w:t>
      </w:r>
      <w:r>
        <w:rPr>
          <w:color w:val="686868"/>
          <w:spacing w:val="55"/>
        </w:rPr>
        <w:t xml:space="preserve">  </w:t>
      </w:r>
      <w:r>
        <w:rPr>
          <w:color w:val="686868"/>
        </w:rPr>
        <w:t>smyslu</w:t>
      </w:r>
      <w:proofErr w:type="gramEnd"/>
      <w:r>
        <w:rPr>
          <w:color w:val="686868"/>
          <w:spacing w:val="54"/>
        </w:rPr>
        <w:t xml:space="preserve">  </w:t>
      </w:r>
      <w:proofErr w:type="spellStart"/>
      <w:proofErr w:type="gramStart"/>
      <w:r>
        <w:rPr>
          <w:color w:val="686868"/>
        </w:rPr>
        <w:t>ZoKB</w:t>
      </w:r>
      <w:proofErr w:type="spellEnd"/>
      <w:r>
        <w:rPr>
          <w:color w:val="686868"/>
          <w:spacing w:val="55"/>
        </w:rPr>
        <w:t xml:space="preserve">  </w:t>
      </w:r>
      <w:r>
        <w:rPr>
          <w:color w:val="686868"/>
        </w:rPr>
        <w:t>je</w:t>
      </w:r>
      <w:proofErr w:type="gramEnd"/>
      <w:r>
        <w:rPr>
          <w:color w:val="686868"/>
          <w:spacing w:val="55"/>
        </w:rPr>
        <w:t xml:space="preserve">  </w:t>
      </w:r>
      <w:proofErr w:type="gramStart"/>
      <w:r>
        <w:rPr>
          <w:color w:val="686868"/>
        </w:rPr>
        <w:t>Ministerstvo</w:t>
      </w:r>
      <w:r>
        <w:rPr>
          <w:color w:val="686868"/>
          <w:spacing w:val="54"/>
        </w:rPr>
        <w:t xml:space="preserve">  </w:t>
      </w:r>
      <w:r>
        <w:rPr>
          <w:color w:val="686868"/>
        </w:rPr>
        <w:t>vnitra</w:t>
      </w:r>
      <w:proofErr w:type="gramEnd"/>
      <w:r>
        <w:rPr>
          <w:color w:val="686868"/>
          <w:spacing w:val="55"/>
        </w:rPr>
        <w:t xml:space="preserve">  </w:t>
      </w:r>
      <w:proofErr w:type="gramStart"/>
      <w:r>
        <w:rPr>
          <w:color w:val="686868"/>
        </w:rPr>
        <w:t>České</w:t>
      </w:r>
      <w:r>
        <w:rPr>
          <w:color w:val="686868"/>
          <w:spacing w:val="55"/>
        </w:rPr>
        <w:t xml:space="preserve">  </w:t>
      </w:r>
      <w:r>
        <w:rPr>
          <w:color w:val="686868"/>
        </w:rPr>
        <w:t>republiky</w:t>
      </w:r>
      <w:proofErr w:type="gramEnd"/>
      <w:r>
        <w:rPr>
          <w:color w:val="686868"/>
        </w:rPr>
        <w:t>,</w:t>
      </w:r>
    </w:p>
    <w:p w14:paraId="60D542A8" w14:textId="77777777" w:rsidR="00804834" w:rsidRDefault="00804834">
      <w:pPr>
        <w:pStyle w:val="Odstavecseseznamem"/>
        <w:spacing w:line="312" w:lineRule="auto"/>
        <w:sectPr w:rsidR="00804834">
          <w:pgSz w:w="11910" w:h="16840"/>
          <w:pgMar w:top="1780" w:right="1133" w:bottom="1020" w:left="1275" w:header="686" w:footer="761" w:gutter="0"/>
          <w:cols w:space="708"/>
        </w:sectPr>
      </w:pPr>
    </w:p>
    <w:p w14:paraId="706B1E04" w14:textId="77777777" w:rsidR="00804834" w:rsidRDefault="008518D4">
      <w:pPr>
        <w:pStyle w:val="Zkladntext"/>
        <w:spacing w:before="82" w:line="312" w:lineRule="auto"/>
        <w:ind w:left="784" w:right="268"/>
      </w:pPr>
      <w:r>
        <w:rPr>
          <w:color w:val="686868"/>
        </w:rPr>
        <w:lastRenderedPageBreak/>
        <w:t>Nad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Štolou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936/3, 170 34 Praha 7 (dále jen „</w:t>
      </w:r>
      <w:r>
        <w:rPr>
          <w:b/>
          <w:color w:val="686868"/>
        </w:rPr>
        <w:t>Ministerstvo vnitra</w:t>
      </w:r>
      <w:r>
        <w:rPr>
          <w:color w:val="686868"/>
        </w:rPr>
        <w:t>“). Dodavatel podpisem této Smlouvy dále</w:t>
      </w:r>
      <w:r>
        <w:rPr>
          <w:color w:val="686868"/>
          <w:spacing w:val="-16"/>
        </w:rPr>
        <w:t xml:space="preserve"> </w:t>
      </w:r>
      <w:r>
        <w:rPr>
          <w:color w:val="686868"/>
        </w:rPr>
        <w:t xml:space="preserve">akceptuje, že se pro provozovatele KII stává významným dodavatelem ve smyslu </w:t>
      </w:r>
      <w:proofErr w:type="spellStart"/>
      <w:r>
        <w:rPr>
          <w:color w:val="686868"/>
        </w:rPr>
        <w:t>VyKB</w:t>
      </w:r>
      <w:proofErr w:type="spellEnd"/>
      <w:r>
        <w:rPr>
          <w:color w:val="686868"/>
        </w:rPr>
        <w:t>.</w:t>
      </w:r>
    </w:p>
    <w:p w14:paraId="586B6A60" w14:textId="77777777" w:rsidR="00804834" w:rsidRDefault="008518D4">
      <w:pPr>
        <w:pStyle w:val="Nadpis1"/>
        <w:numPr>
          <w:ilvl w:val="0"/>
          <w:numId w:val="12"/>
        </w:numPr>
        <w:tabs>
          <w:tab w:val="left" w:pos="3395"/>
        </w:tabs>
        <w:ind w:left="3395"/>
        <w:jc w:val="left"/>
      </w:pPr>
      <w:r>
        <w:rPr>
          <w:color w:val="686868"/>
        </w:rPr>
        <w:t>Rozsah</w:t>
      </w:r>
      <w:r>
        <w:rPr>
          <w:color w:val="686868"/>
          <w:spacing w:val="-12"/>
        </w:rPr>
        <w:t xml:space="preserve"> </w:t>
      </w:r>
      <w:r>
        <w:rPr>
          <w:color w:val="686868"/>
        </w:rPr>
        <w:t>poskytovaných</w:t>
      </w:r>
      <w:r>
        <w:rPr>
          <w:color w:val="686868"/>
          <w:spacing w:val="-12"/>
        </w:rPr>
        <w:t xml:space="preserve"> </w:t>
      </w:r>
      <w:r>
        <w:rPr>
          <w:color w:val="686868"/>
          <w:spacing w:val="-2"/>
        </w:rPr>
        <w:t>služeb</w:t>
      </w:r>
    </w:p>
    <w:p w14:paraId="2BDCC682" w14:textId="77777777" w:rsidR="00804834" w:rsidRDefault="00804834">
      <w:pPr>
        <w:pStyle w:val="Zkladntext"/>
        <w:spacing w:before="59"/>
        <w:jc w:val="left"/>
        <w:rPr>
          <w:b/>
        </w:rPr>
      </w:pPr>
    </w:p>
    <w:p w14:paraId="4FB836B4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731"/>
        </w:tabs>
        <w:spacing w:before="0"/>
        <w:ind w:left="731" w:hanging="526"/>
      </w:pPr>
      <w:r>
        <w:rPr>
          <w:color w:val="686868"/>
          <w:spacing w:val="-2"/>
        </w:rPr>
        <w:t>Službami</w:t>
      </w:r>
      <w:r>
        <w:rPr>
          <w:color w:val="686868"/>
          <w:spacing w:val="5"/>
        </w:rPr>
        <w:t xml:space="preserve"> </w:t>
      </w:r>
      <w:r>
        <w:rPr>
          <w:color w:val="686868"/>
          <w:spacing w:val="-2"/>
        </w:rPr>
        <w:t>zajišťovanými</w:t>
      </w:r>
      <w:r>
        <w:rPr>
          <w:color w:val="686868"/>
          <w:spacing w:val="5"/>
        </w:rPr>
        <w:t xml:space="preserve"> </w:t>
      </w:r>
      <w:r>
        <w:rPr>
          <w:color w:val="686868"/>
          <w:spacing w:val="-2"/>
        </w:rPr>
        <w:t>Dodavatelem</w:t>
      </w:r>
      <w:r>
        <w:rPr>
          <w:color w:val="686868"/>
          <w:spacing w:val="-4"/>
        </w:rPr>
        <w:t xml:space="preserve"> </w:t>
      </w:r>
      <w:r>
        <w:rPr>
          <w:color w:val="686868"/>
          <w:spacing w:val="-2"/>
        </w:rPr>
        <w:t>se</w:t>
      </w:r>
      <w:r>
        <w:rPr>
          <w:color w:val="686868"/>
          <w:spacing w:val="-12"/>
        </w:rPr>
        <w:t xml:space="preserve"> </w:t>
      </w:r>
      <w:r>
        <w:rPr>
          <w:color w:val="686868"/>
          <w:spacing w:val="-2"/>
        </w:rPr>
        <w:t>rozumí:</w:t>
      </w:r>
    </w:p>
    <w:p w14:paraId="69176A2F" w14:textId="77777777" w:rsidR="00804834" w:rsidRDefault="008518D4">
      <w:pPr>
        <w:pStyle w:val="Odstavecseseznamem"/>
        <w:numPr>
          <w:ilvl w:val="0"/>
          <w:numId w:val="11"/>
        </w:numPr>
        <w:tabs>
          <w:tab w:val="left" w:pos="1298"/>
          <w:tab w:val="left" w:pos="1300"/>
        </w:tabs>
        <w:spacing w:before="196" w:line="312" w:lineRule="auto"/>
        <w:ind w:right="267"/>
        <w:jc w:val="both"/>
      </w:pPr>
      <w:r>
        <w:rPr>
          <w:color w:val="686868"/>
        </w:rPr>
        <w:t xml:space="preserve">Zajištění servisu a oprav poruch Zařízení uvedených v Příloze č. 1 Smlouvy; </w:t>
      </w:r>
      <w:r>
        <w:rPr>
          <w:color w:val="686868"/>
          <w:spacing w:val="-2"/>
        </w:rPr>
        <w:t>náklady</w:t>
      </w:r>
      <w:r>
        <w:rPr>
          <w:color w:val="686868"/>
          <w:spacing w:val="-13"/>
        </w:rPr>
        <w:t xml:space="preserve"> </w:t>
      </w:r>
      <w:r>
        <w:rPr>
          <w:color w:val="686868"/>
          <w:spacing w:val="-2"/>
        </w:rPr>
        <w:t>za</w:t>
      </w:r>
      <w:r>
        <w:rPr>
          <w:color w:val="686868"/>
          <w:spacing w:val="-13"/>
        </w:rPr>
        <w:t xml:space="preserve"> </w:t>
      </w:r>
      <w:r>
        <w:rPr>
          <w:color w:val="686868"/>
          <w:spacing w:val="-2"/>
        </w:rPr>
        <w:t>náhradní</w:t>
      </w:r>
      <w:r>
        <w:rPr>
          <w:color w:val="686868"/>
          <w:spacing w:val="-12"/>
        </w:rPr>
        <w:t xml:space="preserve"> </w:t>
      </w:r>
      <w:r>
        <w:rPr>
          <w:color w:val="686868"/>
          <w:spacing w:val="-2"/>
        </w:rPr>
        <w:t>díly/Zařízení</w:t>
      </w:r>
      <w:r>
        <w:rPr>
          <w:color w:val="686868"/>
          <w:spacing w:val="-12"/>
        </w:rPr>
        <w:t xml:space="preserve"> </w:t>
      </w:r>
      <w:r>
        <w:rPr>
          <w:color w:val="686868"/>
          <w:spacing w:val="-2"/>
        </w:rPr>
        <w:t>nezbytné</w:t>
      </w:r>
      <w:r>
        <w:rPr>
          <w:color w:val="686868"/>
          <w:spacing w:val="-13"/>
        </w:rPr>
        <w:t xml:space="preserve"> </w:t>
      </w:r>
      <w:r>
        <w:rPr>
          <w:color w:val="686868"/>
          <w:spacing w:val="-2"/>
        </w:rPr>
        <w:t>k</w:t>
      </w:r>
      <w:r>
        <w:rPr>
          <w:color w:val="686868"/>
          <w:spacing w:val="-5"/>
        </w:rPr>
        <w:t xml:space="preserve"> </w:t>
      </w:r>
      <w:r>
        <w:rPr>
          <w:color w:val="686868"/>
          <w:spacing w:val="-2"/>
        </w:rPr>
        <w:t>zajištění</w:t>
      </w:r>
      <w:r>
        <w:rPr>
          <w:color w:val="686868"/>
          <w:spacing w:val="-12"/>
        </w:rPr>
        <w:t xml:space="preserve"> </w:t>
      </w:r>
      <w:r>
        <w:rPr>
          <w:color w:val="686868"/>
          <w:spacing w:val="-2"/>
        </w:rPr>
        <w:t>opravy</w:t>
      </w:r>
      <w:r>
        <w:rPr>
          <w:color w:val="686868"/>
          <w:spacing w:val="-12"/>
        </w:rPr>
        <w:t xml:space="preserve"> </w:t>
      </w:r>
      <w:r>
        <w:rPr>
          <w:color w:val="686868"/>
          <w:spacing w:val="-2"/>
        </w:rPr>
        <w:t>poruchy</w:t>
      </w:r>
      <w:r>
        <w:rPr>
          <w:color w:val="686868"/>
          <w:spacing w:val="-13"/>
        </w:rPr>
        <w:t xml:space="preserve"> </w:t>
      </w:r>
      <w:r>
        <w:rPr>
          <w:color w:val="686868"/>
          <w:spacing w:val="-2"/>
        </w:rPr>
        <w:t>jsou</w:t>
      </w:r>
      <w:r>
        <w:rPr>
          <w:color w:val="686868"/>
          <w:spacing w:val="-12"/>
        </w:rPr>
        <w:t xml:space="preserve"> </w:t>
      </w:r>
      <w:r>
        <w:rPr>
          <w:color w:val="686868"/>
          <w:spacing w:val="-2"/>
        </w:rPr>
        <w:t>součástí Ceny,</w:t>
      </w:r>
    </w:p>
    <w:p w14:paraId="42518243" w14:textId="77777777" w:rsidR="00804834" w:rsidRDefault="008518D4">
      <w:pPr>
        <w:pStyle w:val="Odstavecseseznamem"/>
        <w:numPr>
          <w:ilvl w:val="0"/>
          <w:numId w:val="11"/>
        </w:numPr>
        <w:tabs>
          <w:tab w:val="left" w:pos="1298"/>
          <w:tab w:val="left" w:pos="1300"/>
        </w:tabs>
        <w:spacing w:before="0" w:line="312" w:lineRule="auto"/>
        <w:ind w:right="270"/>
        <w:jc w:val="both"/>
      </w:pPr>
      <w:r>
        <w:rPr>
          <w:color w:val="686868"/>
        </w:rPr>
        <w:t>zajištění</w:t>
      </w:r>
      <w:r>
        <w:rPr>
          <w:color w:val="686868"/>
          <w:spacing w:val="-5"/>
        </w:rPr>
        <w:t xml:space="preserve"> </w:t>
      </w:r>
      <w:r>
        <w:rPr>
          <w:color w:val="686868"/>
        </w:rPr>
        <w:t>obnovení</w:t>
      </w:r>
      <w:r>
        <w:rPr>
          <w:color w:val="686868"/>
          <w:spacing w:val="-5"/>
        </w:rPr>
        <w:t xml:space="preserve"> </w:t>
      </w:r>
      <w:r>
        <w:rPr>
          <w:color w:val="686868"/>
        </w:rPr>
        <w:t>datového</w:t>
      </w:r>
      <w:r>
        <w:rPr>
          <w:color w:val="686868"/>
          <w:spacing w:val="-7"/>
        </w:rPr>
        <w:t xml:space="preserve"> </w:t>
      </w:r>
      <w:r>
        <w:rPr>
          <w:color w:val="686868"/>
        </w:rPr>
        <w:t>provozu,</w:t>
      </w:r>
      <w:r>
        <w:rPr>
          <w:color w:val="686868"/>
          <w:spacing w:val="-5"/>
        </w:rPr>
        <w:t xml:space="preserve"> </w:t>
      </w:r>
      <w:r>
        <w:rPr>
          <w:color w:val="686868"/>
        </w:rPr>
        <w:t>pro</w:t>
      </w:r>
      <w:r>
        <w:rPr>
          <w:color w:val="686868"/>
          <w:spacing w:val="-7"/>
        </w:rPr>
        <w:t xml:space="preserve"> </w:t>
      </w:r>
      <w:r>
        <w:rPr>
          <w:color w:val="686868"/>
        </w:rPr>
        <w:t>které</w:t>
      </w:r>
      <w:r>
        <w:rPr>
          <w:color w:val="686868"/>
          <w:spacing w:val="-6"/>
        </w:rPr>
        <w:t xml:space="preserve"> </w:t>
      </w:r>
      <w:r>
        <w:rPr>
          <w:color w:val="686868"/>
        </w:rPr>
        <w:t>Dodavatel</w:t>
      </w:r>
      <w:r>
        <w:rPr>
          <w:color w:val="686868"/>
          <w:spacing w:val="-1"/>
        </w:rPr>
        <w:t xml:space="preserve"> </w:t>
      </w:r>
      <w:r>
        <w:rPr>
          <w:color w:val="686868"/>
        </w:rPr>
        <w:t>dodá</w:t>
      </w:r>
      <w:r>
        <w:rPr>
          <w:color w:val="686868"/>
          <w:spacing w:val="-9"/>
        </w:rPr>
        <w:t xml:space="preserve"> </w:t>
      </w:r>
      <w:r>
        <w:rPr>
          <w:color w:val="686868"/>
        </w:rPr>
        <w:t>v</w:t>
      </w:r>
      <w:r>
        <w:rPr>
          <w:color w:val="686868"/>
          <w:spacing w:val="-5"/>
        </w:rPr>
        <w:t xml:space="preserve"> </w:t>
      </w:r>
      <w:r>
        <w:rPr>
          <w:color w:val="686868"/>
        </w:rPr>
        <w:t>případě</w:t>
      </w:r>
      <w:r>
        <w:rPr>
          <w:color w:val="686868"/>
          <w:spacing w:val="-10"/>
        </w:rPr>
        <w:t xml:space="preserve"> </w:t>
      </w:r>
      <w:r>
        <w:rPr>
          <w:color w:val="686868"/>
        </w:rPr>
        <w:t>potřeby do</w:t>
      </w:r>
      <w:r>
        <w:rPr>
          <w:color w:val="686868"/>
          <w:spacing w:val="25"/>
        </w:rPr>
        <w:t xml:space="preserve"> </w:t>
      </w:r>
      <w:r>
        <w:rPr>
          <w:color w:val="686868"/>
        </w:rPr>
        <w:t>místa</w:t>
      </w:r>
      <w:r>
        <w:rPr>
          <w:color w:val="686868"/>
          <w:spacing w:val="22"/>
        </w:rPr>
        <w:t xml:space="preserve"> </w:t>
      </w:r>
      <w:r>
        <w:rPr>
          <w:color w:val="686868"/>
        </w:rPr>
        <w:t>vzniku</w:t>
      </w:r>
      <w:r>
        <w:rPr>
          <w:color w:val="686868"/>
          <w:spacing w:val="25"/>
        </w:rPr>
        <w:t xml:space="preserve"> </w:t>
      </w:r>
      <w:r>
        <w:rPr>
          <w:color w:val="686868"/>
        </w:rPr>
        <w:t>poruchy</w:t>
      </w:r>
      <w:r>
        <w:rPr>
          <w:color w:val="686868"/>
          <w:spacing w:val="25"/>
        </w:rPr>
        <w:t xml:space="preserve"> </w:t>
      </w:r>
      <w:r>
        <w:rPr>
          <w:color w:val="686868"/>
        </w:rPr>
        <w:t>náhradní</w:t>
      </w:r>
      <w:r>
        <w:rPr>
          <w:color w:val="686868"/>
          <w:spacing w:val="28"/>
        </w:rPr>
        <w:t xml:space="preserve"> </w:t>
      </w:r>
      <w:r>
        <w:rPr>
          <w:color w:val="686868"/>
        </w:rPr>
        <w:t>Zařízení,</w:t>
      </w:r>
      <w:r>
        <w:rPr>
          <w:color w:val="686868"/>
          <w:spacing w:val="27"/>
        </w:rPr>
        <w:t xml:space="preserve"> </w:t>
      </w:r>
      <w:r>
        <w:rPr>
          <w:color w:val="686868"/>
        </w:rPr>
        <w:t>včetně</w:t>
      </w:r>
      <w:r>
        <w:rPr>
          <w:color w:val="686868"/>
          <w:spacing w:val="35"/>
        </w:rPr>
        <w:t xml:space="preserve"> </w:t>
      </w:r>
      <w:r>
        <w:rPr>
          <w:color w:val="686868"/>
        </w:rPr>
        <w:t>zabezpečení</w:t>
      </w:r>
      <w:r>
        <w:rPr>
          <w:color w:val="686868"/>
          <w:spacing w:val="35"/>
        </w:rPr>
        <w:t xml:space="preserve"> </w:t>
      </w:r>
      <w:r>
        <w:rPr>
          <w:color w:val="686868"/>
        </w:rPr>
        <w:t>jeho</w:t>
      </w:r>
      <w:r>
        <w:rPr>
          <w:color w:val="686868"/>
          <w:spacing w:val="34"/>
        </w:rPr>
        <w:t xml:space="preserve"> </w:t>
      </w:r>
      <w:r>
        <w:rPr>
          <w:color w:val="686868"/>
        </w:rPr>
        <w:t>montáže v</w:t>
      </w:r>
      <w:r>
        <w:rPr>
          <w:color w:val="686868"/>
          <w:spacing w:val="-5"/>
        </w:rPr>
        <w:t xml:space="preserve"> </w:t>
      </w:r>
      <w:r>
        <w:rPr>
          <w:color w:val="686868"/>
        </w:rPr>
        <w:t>místě plnění, instalace a konfigurace, takové zařízení bude nasazeno do doby dořešení poruchy; náklady spojené s využitím náhradního Zařízení po dobu dořešení poruchy jsou součástí Ceny,</w:t>
      </w:r>
    </w:p>
    <w:p w14:paraId="4BFF217A" w14:textId="77777777" w:rsidR="00804834" w:rsidRDefault="008518D4">
      <w:pPr>
        <w:pStyle w:val="Odstavecseseznamem"/>
        <w:numPr>
          <w:ilvl w:val="0"/>
          <w:numId w:val="11"/>
        </w:numPr>
        <w:tabs>
          <w:tab w:val="left" w:pos="1298"/>
          <w:tab w:val="left" w:pos="1300"/>
        </w:tabs>
        <w:spacing w:before="0" w:line="312" w:lineRule="auto"/>
        <w:ind w:right="270"/>
        <w:jc w:val="both"/>
      </w:pPr>
      <w:r>
        <w:rPr>
          <w:color w:val="686868"/>
        </w:rPr>
        <w:t>poskytování</w:t>
      </w:r>
      <w:r>
        <w:rPr>
          <w:color w:val="686868"/>
          <w:spacing w:val="-6"/>
        </w:rPr>
        <w:t xml:space="preserve"> </w:t>
      </w:r>
      <w:r>
        <w:rPr>
          <w:color w:val="686868"/>
        </w:rPr>
        <w:t>služby</w:t>
      </w:r>
      <w:r>
        <w:rPr>
          <w:color w:val="686868"/>
          <w:spacing w:val="-3"/>
        </w:rPr>
        <w:t xml:space="preserve"> </w:t>
      </w:r>
      <w:proofErr w:type="spellStart"/>
      <w:r>
        <w:rPr>
          <w:color w:val="686868"/>
        </w:rPr>
        <w:t>Help</w:t>
      </w:r>
      <w:proofErr w:type="spellEnd"/>
      <w:r>
        <w:rPr>
          <w:color w:val="686868"/>
          <w:spacing w:val="-4"/>
        </w:rPr>
        <w:t xml:space="preserve"> </w:t>
      </w:r>
      <w:proofErr w:type="spellStart"/>
      <w:r>
        <w:rPr>
          <w:color w:val="686868"/>
        </w:rPr>
        <w:t>Desk</w:t>
      </w:r>
      <w:proofErr w:type="spellEnd"/>
      <w:r>
        <w:rPr>
          <w:color w:val="686868"/>
        </w:rPr>
        <w:t>/</w:t>
      </w:r>
      <w:proofErr w:type="spellStart"/>
      <w:r>
        <w:rPr>
          <w:color w:val="686868"/>
        </w:rPr>
        <w:t>Service</w:t>
      </w:r>
      <w:proofErr w:type="spellEnd"/>
      <w:r>
        <w:rPr>
          <w:color w:val="686868"/>
          <w:spacing w:val="-4"/>
        </w:rPr>
        <w:t xml:space="preserve"> </w:t>
      </w:r>
      <w:proofErr w:type="spellStart"/>
      <w:r>
        <w:rPr>
          <w:color w:val="686868"/>
        </w:rPr>
        <w:t>Desk</w:t>
      </w:r>
      <w:proofErr w:type="spellEnd"/>
      <w:r>
        <w:rPr>
          <w:color w:val="686868"/>
          <w:spacing w:val="-3"/>
        </w:rPr>
        <w:t xml:space="preserve"> </w:t>
      </w:r>
      <w:r>
        <w:rPr>
          <w:color w:val="686868"/>
        </w:rPr>
        <w:t>(24x7)</w:t>
      </w:r>
      <w:r>
        <w:rPr>
          <w:color w:val="686868"/>
          <w:spacing w:val="-3"/>
        </w:rPr>
        <w:t xml:space="preserve"> </w:t>
      </w:r>
      <w:r>
        <w:rPr>
          <w:color w:val="686868"/>
        </w:rPr>
        <w:t>pro</w:t>
      </w:r>
      <w:r>
        <w:rPr>
          <w:color w:val="686868"/>
          <w:spacing w:val="-3"/>
        </w:rPr>
        <w:t xml:space="preserve"> </w:t>
      </w:r>
      <w:r>
        <w:rPr>
          <w:color w:val="686868"/>
        </w:rPr>
        <w:t>nahlašování</w:t>
      </w:r>
      <w:r>
        <w:rPr>
          <w:color w:val="686868"/>
          <w:spacing w:val="-4"/>
        </w:rPr>
        <w:t xml:space="preserve"> </w:t>
      </w:r>
      <w:r>
        <w:rPr>
          <w:color w:val="686868"/>
        </w:rPr>
        <w:t>poruch a pro technickou podporu Objednatele, tj. zajištění</w:t>
      </w:r>
      <w:r>
        <w:rPr>
          <w:color w:val="686868"/>
          <w:spacing w:val="33"/>
        </w:rPr>
        <w:t xml:space="preserve"> </w:t>
      </w:r>
      <w:r>
        <w:rPr>
          <w:color w:val="686868"/>
        </w:rPr>
        <w:t>kontaktu (telefonického,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faxového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či</w:t>
      </w:r>
      <w:r>
        <w:rPr>
          <w:color w:val="686868"/>
          <w:spacing w:val="-3"/>
        </w:rPr>
        <w:t xml:space="preserve"> </w:t>
      </w:r>
      <w:r>
        <w:rPr>
          <w:color w:val="686868"/>
        </w:rPr>
        <w:t>cestou</w:t>
      </w:r>
      <w:r>
        <w:rPr>
          <w:color w:val="686868"/>
          <w:spacing w:val="27"/>
        </w:rPr>
        <w:t xml:space="preserve"> </w:t>
      </w:r>
      <w:r>
        <w:rPr>
          <w:color w:val="686868"/>
        </w:rPr>
        <w:t>elektronické</w:t>
      </w:r>
      <w:r>
        <w:rPr>
          <w:color w:val="686868"/>
          <w:spacing w:val="26"/>
        </w:rPr>
        <w:t xml:space="preserve"> </w:t>
      </w:r>
      <w:r>
        <w:rPr>
          <w:color w:val="686868"/>
        </w:rPr>
        <w:t>pošty)</w:t>
      </w:r>
      <w:r>
        <w:rPr>
          <w:color w:val="686868"/>
          <w:spacing w:val="27"/>
        </w:rPr>
        <w:t xml:space="preserve"> </w:t>
      </w:r>
      <w:r>
        <w:rPr>
          <w:color w:val="686868"/>
        </w:rPr>
        <w:t>pracovníků</w:t>
      </w:r>
      <w:r>
        <w:rPr>
          <w:color w:val="686868"/>
          <w:spacing w:val="27"/>
        </w:rPr>
        <w:t xml:space="preserve"> </w:t>
      </w:r>
      <w:r>
        <w:rPr>
          <w:color w:val="686868"/>
        </w:rPr>
        <w:t>Objednatele</w:t>
      </w:r>
      <w:r>
        <w:rPr>
          <w:color w:val="686868"/>
          <w:spacing w:val="27"/>
        </w:rPr>
        <w:t xml:space="preserve"> </w:t>
      </w:r>
      <w:r>
        <w:rPr>
          <w:color w:val="686868"/>
        </w:rPr>
        <w:t>na</w:t>
      </w:r>
      <w:r>
        <w:rPr>
          <w:color w:val="686868"/>
          <w:spacing w:val="27"/>
        </w:rPr>
        <w:t xml:space="preserve"> </w:t>
      </w:r>
      <w:r>
        <w:rPr>
          <w:color w:val="686868"/>
        </w:rPr>
        <w:t>specialisty</w:t>
      </w:r>
      <w:r>
        <w:rPr>
          <w:color w:val="686868"/>
          <w:spacing w:val="27"/>
        </w:rPr>
        <w:t xml:space="preserve"> </w:t>
      </w:r>
      <w:r>
        <w:rPr>
          <w:color w:val="686868"/>
        </w:rPr>
        <w:t>Dodavatele k</w:t>
      </w:r>
      <w:r>
        <w:rPr>
          <w:color w:val="686868"/>
          <w:spacing w:val="-7"/>
        </w:rPr>
        <w:t xml:space="preserve"> </w:t>
      </w:r>
      <w:r>
        <w:rPr>
          <w:color w:val="686868"/>
        </w:rPr>
        <w:t>řešení</w:t>
      </w:r>
      <w:r>
        <w:rPr>
          <w:color w:val="686868"/>
          <w:spacing w:val="-16"/>
        </w:rPr>
        <w:t xml:space="preserve"> </w:t>
      </w:r>
      <w:r>
        <w:rPr>
          <w:color w:val="686868"/>
        </w:rPr>
        <w:t>technických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problémů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spojených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se</w:t>
      </w:r>
      <w:r>
        <w:rPr>
          <w:color w:val="686868"/>
          <w:spacing w:val="-16"/>
        </w:rPr>
        <w:t xml:space="preserve"> </w:t>
      </w:r>
      <w:r>
        <w:rPr>
          <w:color w:val="686868"/>
        </w:rPr>
        <w:t>zajištěním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servisu,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oprav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a</w:t>
      </w:r>
      <w:r>
        <w:rPr>
          <w:color w:val="686868"/>
          <w:spacing w:val="-16"/>
        </w:rPr>
        <w:t xml:space="preserve"> </w:t>
      </w:r>
      <w:r>
        <w:rPr>
          <w:color w:val="686868"/>
        </w:rPr>
        <w:t>konzultací spojených se Zařízeními,</w:t>
      </w:r>
    </w:p>
    <w:p w14:paraId="15B416B2" w14:textId="77777777" w:rsidR="00804834" w:rsidRDefault="008518D4">
      <w:pPr>
        <w:pStyle w:val="Odstavecseseznamem"/>
        <w:numPr>
          <w:ilvl w:val="0"/>
          <w:numId w:val="11"/>
        </w:numPr>
        <w:tabs>
          <w:tab w:val="left" w:pos="1298"/>
          <w:tab w:val="left" w:pos="1300"/>
        </w:tabs>
        <w:spacing w:before="0" w:line="312" w:lineRule="auto"/>
        <w:ind w:right="270"/>
        <w:jc w:val="both"/>
      </w:pPr>
      <w:r>
        <w:rPr>
          <w:color w:val="686868"/>
        </w:rPr>
        <w:t>zpřístupnění aktuální verze programového vybavení (IOS) všech servisovaných Zařízení dle Přílohy č. 1 této Smlouvy Objednateli,</w:t>
      </w:r>
    </w:p>
    <w:p w14:paraId="38D7682E" w14:textId="77777777" w:rsidR="00804834" w:rsidRDefault="008518D4">
      <w:pPr>
        <w:pStyle w:val="Odstavecseseznamem"/>
        <w:numPr>
          <w:ilvl w:val="0"/>
          <w:numId w:val="11"/>
        </w:numPr>
        <w:tabs>
          <w:tab w:val="left" w:pos="1298"/>
          <w:tab w:val="left" w:pos="1300"/>
        </w:tabs>
        <w:spacing w:before="0" w:line="312" w:lineRule="auto"/>
        <w:ind w:right="272"/>
        <w:jc w:val="both"/>
      </w:pPr>
      <w:r>
        <w:rPr>
          <w:color w:val="686868"/>
        </w:rPr>
        <w:t>zadání (za Objednatele) incidentu k řešení na Cisco TAC (</w:t>
      </w:r>
      <w:proofErr w:type="spellStart"/>
      <w:r>
        <w:rPr>
          <w:color w:val="686868"/>
        </w:rPr>
        <w:t>Technical</w:t>
      </w:r>
      <w:proofErr w:type="spellEnd"/>
      <w:r>
        <w:rPr>
          <w:color w:val="686868"/>
        </w:rPr>
        <w:t xml:space="preserve"> </w:t>
      </w:r>
      <w:proofErr w:type="spellStart"/>
      <w:r>
        <w:rPr>
          <w:color w:val="686868"/>
        </w:rPr>
        <w:t>Assistance</w:t>
      </w:r>
      <w:proofErr w:type="spellEnd"/>
      <w:r>
        <w:rPr>
          <w:color w:val="686868"/>
        </w:rPr>
        <w:t xml:space="preserve"> </w:t>
      </w:r>
      <w:r>
        <w:rPr>
          <w:color w:val="686868"/>
          <w:spacing w:val="-2"/>
        </w:rPr>
        <w:t>Center),</w:t>
      </w:r>
    </w:p>
    <w:p w14:paraId="3AC48B6C" w14:textId="77777777" w:rsidR="00804834" w:rsidRDefault="008518D4">
      <w:pPr>
        <w:pStyle w:val="Odstavecseseznamem"/>
        <w:numPr>
          <w:ilvl w:val="0"/>
          <w:numId w:val="11"/>
        </w:numPr>
        <w:tabs>
          <w:tab w:val="left" w:pos="1297"/>
          <w:tab w:val="left" w:pos="1300"/>
        </w:tabs>
        <w:spacing w:before="0" w:line="312" w:lineRule="auto"/>
        <w:ind w:right="272"/>
        <w:jc w:val="both"/>
      </w:pPr>
      <w:r>
        <w:rPr>
          <w:color w:val="686868"/>
        </w:rPr>
        <w:t>zřízení přístupu do klientské sekce stránek cisco.com pro vybrané pracovníky Objednatele dle Přílohy č. 2 této Smlouvy,</w:t>
      </w:r>
    </w:p>
    <w:p w14:paraId="2125787E" w14:textId="77777777" w:rsidR="00804834" w:rsidRDefault="008518D4">
      <w:pPr>
        <w:pStyle w:val="Odstavecseseznamem"/>
        <w:numPr>
          <w:ilvl w:val="0"/>
          <w:numId w:val="11"/>
        </w:numPr>
        <w:tabs>
          <w:tab w:val="left" w:pos="1298"/>
        </w:tabs>
        <w:spacing w:before="0"/>
        <w:ind w:left="1298" w:hanging="565"/>
        <w:jc w:val="both"/>
      </w:pPr>
      <w:r>
        <w:rPr>
          <w:color w:val="686868"/>
        </w:rPr>
        <w:t>že</w:t>
      </w:r>
      <w:r>
        <w:rPr>
          <w:color w:val="686868"/>
          <w:spacing w:val="-13"/>
        </w:rPr>
        <w:t xml:space="preserve"> </w:t>
      </w:r>
      <w:r>
        <w:rPr>
          <w:color w:val="686868"/>
        </w:rPr>
        <w:t>Dodavatel</w:t>
      </w:r>
      <w:r>
        <w:rPr>
          <w:color w:val="686868"/>
          <w:spacing w:val="-12"/>
        </w:rPr>
        <w:t xml:space="preserve"> </w:t>
      </w:r>
      <w:r>
        <w:rPr>
          <w:color w:val="686868"/>
        </w:rPr>
        <w:t>dále</w:t>
      </w:r>
      <w:r>
        <w:rPr>
          <w:color w:val="686868"/>
          <w:spacing w:val="-14"/>
        </w:rPr>
        <w:t xml:space="preserve"> </w:t>
      </w:r>
      <w:r>
        <w:rPr>
          <w:color w:val="686868"/>
        </w:rPr>
        <w:t>v</w:t>
      </w:r>
      <w:r>
        <w:rPr>
          <w:color w:val="686868"/>
          <w:spacing w:val="-14"/>
        </w:rPr>
        <w:t xml:space="preserve"> </w:t>
      </w:r>
      <w:r>
        <w:rPr>
          <w:color w:val="686868"/>
        </w:rPr>
        <w:t>souvislosti</w:t>
      </w:r>
      <w:r>
        <w:rPr>
          <w:color w:val="686868"/>
          <w:spacing w:val="-13"/>
        </w:rPr>
        <w:t xml:space="preserve"> </w:t>
      </w:r>
      <w:r>
        <w:rPr>
          <w:color w:val="686868"/>
        </w:rPr>
        <w:t>s</w:t>
      </w:r>
      <w:r>
        <w:rPr>
          <w:color w:val="686868"/>
          <w:spacing w:val="-12"/>
        </w:rPr>
        <w:t xml:space="preserve"> </w:t>
      </w:r>
      <w:r>
        <w:rPr>
          <w:color w:val="686868"/>
        </w:rPr>
        <w:t>plněním</w:t>
      </w:r>
      <w:r>
        <w:rPr>
          <w:color w:val="686868"/>
          <w:spacing w:val="-13"/>
        </w:rPr>
        <w:t xml:space="preserve"> </w:t>
      </w:r>
      <w:r>
        <w:rPr>
          <w:color w:val="686868"/>
        </w:rPr>
        <w:t>Služeb</w:t>
      </w:r>
      <w:r>
        <w:rPr>
          <w:color w:val="686868"/>
          <w:spacing w:val="-8"/>
        </w:rPr>
        <w:t xml:space="preserve"> </w:t>
      </w:r>
      <w:r>
        <w:rPr>
          <w:color w:val="686868"/>
          <w:spacing w:val="-2"/>
        </w:rPr>
        <w:t>rovněž:</w:t>
      </w:r>
    </w:p>
    <w:p w14:paraId="358C2D7A" w14:textId="77777777" w:rsidR="00804834" w:rsidRDefault="008518D4">
      <w:pPr>
        <w:pStyle w:val="Odstavecseseznamem"/>
        <w:numPr>
          <w:ilvl w:val="1"/>
          <w:numId w:val="11"/>
        </w:numPr>
        <w:tabs>
          <w:tab w:val="left" w:pos="1440"/>
          <w:tab w:val="left" w:pos="1442"/>
        </w:tabs>
        <w:spacing w:before="195" w:line="309" w:lineRule="auto"/>
        <w:ind w:right="271"/>
      </w:pPr>
      <w:r>
        <w:rPr>
          <w:color w:val="686868"/>
          <w:spacing w:val="-2"/>
        </w:rPr>
        <w:t>předloží</w:t>
      </w:r>
      <w:r>
        <w:rPr>
          <w:color w:val="686868"/>
          <w:spacing w:val="-8"/>
        </w:rPr>
        <w:t xml:space="preserve"> </w:t>
      </w:r>
      <w:r>
        <w:rPr>
          <w:color w:val="686868"/>
          <w:spacing w:val="-2"/>
        </w:rPr>
        <w:t>Objednateli</w:t>
      </w:r>
      <w:r>
        <w:rPr>
          <w:color w:val="686868"/>
          <w:spacing w:val="-7"/>
        </w:rPr>
        <w:t xml:space="preserve"> </w:t>
      </w:r>
      <w:r>
        <w:rPr>
          <w:color w:val="686868"/>
          <w:spacing w:val="-2"/>
        </w:rPr>
        <w:t>do</w:t>
      </w:r>
      <w:r>
        <w:rPr>
          <w:color w:val="686868"/>
          <w:spacing w:val="-7"/>
        </w:rPr>
        <w:t xml:space="preserve"> </w:t>
      </w:r>
      <w:r>
        <w:rPr>
          <w:color w:val="686868"/>
          <w:spacing w:val="-2"/>
        </w:rPr>
        <w:t>10</w:t>
      </w:r>
      <w:r>
        <w:rPr>
          <w:color w:val="686868"/>
          <w:spacing w:val="-7"/>
        </w:rPr>
        <w:t xml:space="preserve"> </w:t>
      </w:r>
      <w:r>
        <w:rPr>
          <w:color w:val="686868"/>
          <w:spacing w:val="-2"/>
        </w:rPr>
        <w:t>pracovních</w:t>
      </w:r>
      <w:r>
        <w:rPr>
          <w:color w:val="686868"/>
          <w:spacing w:val="-7"/>
        </w:rPr>
        <w:t xml:space="preserve"> </w:t>
      </w:r>
      <w:r>
        <w:rPr>
          <w:color w:val="686868"/>
          <w:spacing w:val="-2"/>
        </w:rPr>
        <w:t>dnů</w:t>
      </w:r>
      <w:r>
        <w:rPr>
          <w:color w:val="686868"/>
          <w:spacing w:val="-9"/>
        </w:rPr>
        <w:t xml:space="preserve"> </w:t>
      </w:r>
      <w:r>
        <w:rPr>
          <w:color w:val="686868"/>
          <w:spacing w:val="-2"/>
        </w:rPr>
        <w:t>od</w:t>
      </w:r>
      <w:r>
        <w:rPr>
          <w:color w:val="686868"/>
          <w:spacing w:val="-8"/>
        </w:rPr>
        <w:t xml:space="preserve"> </w:t>
      </w:r>
      <w:r>
        <w:rPr>
          <w:color w:val="686868"/>
          <w:spacing w:val="-2"/>
        </w:rPr>
        <w:t>podepsání</w:t>
      </w:r>
      <w:r>
        <w:rPr>
          <w:color w:val="686868"/>
          <w:spacing w:val="-8"/>
        </w:rPr>
        <w:t xml:space="preserve"> </w:t>
      </w:r>
      <w:r>
        <w:rPr>
          <w:color w:val="686868"/>
          <w:spacing w:val="-2"/>
        </w:rPr>
        <w:t>této</w:t>
      </w:r>
      <w:r>
        <w:rPr>
          <w:color w:val="686868"/>
          <w:spacing w:val="-8"/>
        </w:rPr>
        <w:t xml:space="preserve"> </w:t>
      </w:r>
      <w:r>
        <w:rPr>
          <w:color w:val="686868"/>
          <w:spacing w:val="-2"/>
        </w:rPr>
        <w:t xml:space="preserve">Smlouvy prohlášení </w:t>
      </w:r>
      <w:r>
        <w:rPr>
          <w:color w:val="686868"/>
        </w:rPr>
        <w:t>o</w:t>
      </w:r>
      <w:r>
        <w:rPr>
          <w:color w:val="686868"/>
          <w:spacing w:val="-16"/>
        </w:rPr>
        <w:t xml:space="preserve"> </w:t>
      </w:r>
      <w:r>
        <w:rPr>
          <w:color w:val="686868"/>
        </w:rPr>
        <w:t>registraci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podpory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na</w:t>
      </w:r>
      <w:r>
        <w:rPr>
          <w:color w:val="686868"/>
          <w:spacing w:val="-16"/>
        </w:rPr>
        <w:t xml:space="preserve"> </w:t>
      </w:r>
      <w:r>
        <w:rPr>
          <w:color w:val="686868"/>
        </w:rPr>
        <w:t>všechna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Zařízení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od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výrobce</w:t>
      </w:r>
      <w:r>
        <w:rPr>
          <w:color w:val="686868"/>
          <w:spacing w:val="-16"/>
        </w:rPr>
        <w:t xml:space="preserve"> </w:t>
      </w:r>
      <w:r>
        <w:rPr>
          <w:color w:val="686868"/>
        </w:rPr>
        <w:t>Cisco.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Tato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registrace</w:t>
      </w:r>
      <w:r>
        <w:rPr>
          <w:color w:val="686868"/>
          <w:spacing w:val="-16"/>
        </w:rPr>
        <w:t xml:space="preserve"> </w:t>
      </w:r>
      <w:r>
        <w:rPr>
          <w:color w:val="686868"/>
        </w:rPr>
        <w:t>může být potvrzena českým zástupcem výrobce,</w:t>
      </w:r>
    </w:p>
    <w:p w14:paraId="5DB96188" w14:textId="77777777" w:rsidR="00804834" w:rsidRDefault="008518D4">
      <w:pPr>
        <w:pStyle w:val="Odstavecseseznamem"/>
        <w:numPr>
          <w:ilvl w:val="1"/>
          <w:numId w:val="11"/>
        </w:numPr>
        <w:tabs>
          <w:tab w:val="left" w:pos="1440"/>
          <w:tab w:val="left" w:pos="1442"/>
        </w:tabs>
        <w:spacing w:before="0" w:line="309" w:lineRule="auto"/>
        <w:ind w:right="264"/>
      </w:pPr>
      <w:r>
        <w:rPr>
          <w:color w:val="686868"/>
        </w:rPr>
        <w:t>po</w:t>
      </w:r>
      <w:r>
        <w:rPr>
          <w:color w:val="686868"/>
          <w:spacing w:val="-5"/>
        </w:rPr>
        <w:t xml:space="preserve"> </w:t>
      </w:r>
      <w:r>
        <w:rPr>
          <w:color w:val="686868"/>
        </w:rPr>
        <w:t>dobu</w:t>
      </w:r>
      <w:r>
        <w:rPr>
          <w:color w:val="686868"/>
          <w:spacing w:val="-5"/>
        </w:rPr>
        <w:t xml:space="preserve"> </w:t>
      </w:r>
      <w:r>
        <w:rPr>
          <w:color w:val="686868"/>
        </w:rPr>
        <w:t>trvání</w:t>
      </w:r>
      <w:r>
        <w:rPr>
          <w:color w:val="686868"/>
          <w:spacing w:val="-5"/>
        </w:rPr>
        <w:t xml:space="preserve"> </w:t>
      </w:r>
      <w:r>
        <w:rPr>
          <w:color w:val="686868"/>
        </w:rPr>
        <w:t>Smlouvy</w:t>
      </w:r>
      <w:r>
        <w:rPr>
          <w:color w:val="686868"/>
          <w:spacing w:val="-6"/>
        </w:rPr>
        <w:t xml:space="preserve"> </w:t>
      </w:r>
      <w:r>
        <w:rPr>
          <w:color w:val="686868"/>
        </w:rPr>
        <w:t>bude</w:t>
      </w:r>
      <w:r>
        <w:rPr>
          <w:color w:val="686868"/>
          <w:spacing w:val="-5"/>
        </w:rPr>
        <w:t xml:space="preserve"> </w:t>
      </w:r>
      <w:r>
        <w:rPr>
          <w:color w:val="686868"/>
        </w:rPr>
        <w:t>neprodleně</w:t>
      </w:r>
      <w:r>
        <w:rPr>
          <w:color w:val="686868"/>
          <w:spacing w:val="-5"/>
        </w:rPr>
        <w:t xml:space="preserve"> </w:t>
      </w:r>
      <w:r>
        <w:rPr>
          <w:color w:val="686868"/>
        </w:rPr>
        <w:t>a</w:t>
      </w:r>
      <w:r>
        <w:rPr>
          <w:color w:val="686868"/>
          <w:spacing w:val="-5"/>
        </w:rPr>
        <w:t xml:space="preserve"> </w:t>
      </w:r>
      <w:r>
        <w:rPr>
          <w:color w:val="686868"/>
        </w:rPr>
        <w:t>proaktivně</w:t>
      </w:r>
      <w:r>
        <w:rPr>
          <w:color w:val="686868"/>
          <w:spacing w:val="-6"/>
        </w:rPr>
        <w:t xml:space="preserve"> </w:t>
      </w:r>
      <w:r>
        <w:rPr>
          <w:color w:val="686868"/>
        </w:rPr>
        <w:t>informovat</w:t>
      </w:r>
      <w:r>
        <w:rPr>
          <w:color w:val="686868"/>
          <w:spacing w:val="-5"/>
        </w:rPr>
        <w:t xml:space="preserve"> </w:t>
      </w:r>
      <w:r>
        <w:rPr>
          <w:color w:val="686868"/>
        </w:rPr>
        <w:t>Objednatele</w:t>
      </w:r>
      <w:r>
        <w:rPr>
          <w:color w:val="686868"/>
          <w:spacing w:val="-5"/>
        </w:rPr>
        <w:t xml:space="preserve"> </w:t>
      </w:r>
      <w:r>
        <w:rPr>
          <w:color w:val="686868"/>
        </w:rPr>
        <w:t>o výrobcem nejnověji vydaných aktualizacích / opravách (tzv.“</w:t>
      </w:r>
      <w:proofErr w:type="spellStart"/>
      <w:r>
        <w:rPr>
          <w:color w:val="686868"/>
        </w:rPr>
        <w:t>patchs</w:t>
      </w:r>
      <w:proofErr w:type="spellEnd"/>
      <w:r>
        <w:rPr>
          <w:color w:val="686868"/>
        </w:rPr>
        <w:t>“) nebo opravných balíčcích (tzv. „</w:t>
      </w:r>
      <w:proofErr w:type="spellStart"/>
      <w:r>
        <w:rPr>
          <w:color w:val="686868"/>
        </w:rPr>
        <w:t>patchsets</w:t>
      </w:r>
      <w:proofErr w:type="spellEnd"/>
      <w:r>
        <w:rPr>
          <w:color w:val="686868"/>
        </w:rPr>
        <w:t>“), nebo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jakékoli změně zasahující do Dodavatelem obhospodařovaného Zařízení formou podpory, či software pro aktualizaci firmware u těchto Zařízení.</w:t>
      </w:r>
    </w:p>
    <w:p w14:paraId="2BDF91CC" w14:textId="77777777" w:rsidR="00804834" w:rsidRDefault="008518D4">
      <w:pPr>
        <w:pStyle w:val="Odstavecseseznamem"/>
        <w:numPr>
          <w:ilvl w:val="1"/>
          <w:numId w:val="11"/>
        </w:numPr>
        <w:tabs>
          <w:tab w:val="left" w:pos="1440"/>
          <w:tab w:val="left" w:pos="1442"/>
        </w:tabs>
        <w:spacing w:before="7" w:line="312" w:lineRule="auto"/>
        <w:ind w:right="266"/>
      </w:pPr>
      <w:r>
        <w:rPr>
          <w:color w:val="686868"/>
        </w:rPr>
        <w:t>Zašle zprávu s upřesněním charakteru oprav / úprav / aktualizací (např.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 xml:space="preserve">větší stabilitu systému, odstranění chyb, přidání nových funkcí, zlepšení výkonu, bezpečnostních aktualizací sw atd.) a způsobu jejich distribuce elektronickou poštou na adresu </w:t>
      </w:r>
      <w:proofErr w:type="spellStart"/>
      <w:r>
        <w:rPr>
          <w:color w:val="686868"/>
        </w:rPr>
        <w:t>Help</w:t>
      </w:r>
      <w:proofErr w:type="spellEnd"/>
      <w:r>
        <w:rPr>
          <w:color w:val="686868"/>
        </w:rPr>
        <w:t xml:space="preserve"> Desku Objednatele a</w:t>
      </w:r>
      <w:r>
        <w:rPr>
          <w:color w:val="686868"/>
          <w:spacing w:val="-3"/>
        </w:rPr>
        <w:t xml:space="preserve"> </w:t>
      </w:r>
      <w:r>
        <w:rPr>
          <w:color w:val="686868"/>
        </w:rPr>
        <w:t>jeho kontaktních osob uvedených ve smlouvě. Na základě této informace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bude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v kooperaci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Smluvních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stran stanoven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navazující</w:t>
      </w:r>
    </w:p>
    <w:p w14:paraId="3AE90E76" w14:textId="77777777" w:rsidR="00804834" w:rsidRDefault="008518D4">
      <w:pPr>
        <w:pStyle w:val="Zkladntext"/>
        <w:spacing w:line="247" w:lineRule="exact"/>
        <w:ind w:left="1442"/>
      </w:pPr>
      <w:r>
        <w:rPr>
          <w:color w:val="686868"/>
        </w:rPr>
        <w:t>postup</w:t>
      </w:r>
      <w:r>
        <w:rPr>
          <w:color w:val="686868"/>
          <w:spacing w:val="54"/>
        </w:rPr>
        <w:t xml:space="preserve"> </w:t>
      </w:r>
      <w:r>
        <w:rPr>
          <w:color w:val="686868"/>
        </w:rPr>
        <w:t>jednotlivých</w:t>
      </w:r>
      <w:r>
        <w:rPr>
          <w:color w:val="686868"/>
          <w:spacing w:val="55"/>
        </w:rPr>
        <w:t xml:space="preserve"> </w:t>
      </w:r>
      <w:r>
        <w:rPr>
          <w:color w:val="686868"/>
        </w:rPr>
        <w:t>činností</w:t>
      </w:r>
      <w:r>
        <w:rPr>
          <w:color w:val="686868"/>
          <w:spacing w:val="54"/>
        </w:rPr>
        <w:t xml:space="preserve"> </w:t>
      </w:r>
      <w:r>
        <w:rPr>
          <w:color w:val="686868"/>
        </w:rPr>
        <w:t>a</w:t>
      </w:r>
      <w:r>
        <w:rPr>
          <w:color w:val="686868"/>
          <w:spacing w:val="55"/>
        </w:rPr>
        <w:t xml:space="preserve"> </w:t>
      </w:r>
      <w:r>
        <w:rPr>
          <w:color w:val="686868"/>
        </w:rPr>
        <w:t>nejvhodnější</w:t>
      </w:r>
      <w:r>
        <w:rPr>
          <w:color w:val="686868"/>
          <w:spacing w:val="54"/>
        </w:rPr>
        <w:t xml:space="preserve"> </w:t>
      </w:r>
      <w:r>
        <w:rPr>
          <w:color w:val="686868"/>
        </w:rPr>
        <w:t>termín</w:t>
      </w:r>
      <w:r>
        <w:rPr>
          <w:color w:val="686868"/>
          <w:spacing w:val="54"/>
        </w:rPr>
        <w:t xml:space="preserve"> </w:t>
      </w:r>
      <w:r>
        <w:rPr>
          <w:color w:val="686868"/>
        </w:rPr>
        <w:t>pro</w:t>
      </w:r>
      <w:r>
        <w:rPr>
          <w:color w:val="686868"/>
          <w:spacing w:val="56"/>
        </w:rPr>
        <w:t xml:space="preserve"> </w:t>
      </w:r>
      <w:r>
        <w:rPr>
          <w:color w:val="686868"/>
        </w:rPr>
        <w:t>provedení</w:t>
      </w:r>
      <w:r>
        <w:rPr>
          <w:color w:val="686868"/>
          <w:spacing w:val="54"/>
        </w:rPr>
        <w:t xml:space="preserve"> </w:t>
      </w:r>
      <w:r>
        <w:rPr>
          <w:color w:val="686868"/>
          <w:spacing w:val="-2"/>
        </w:rPr>
        <w:t>distribuce</w:t>
      </w:r>
    </w:p>
    <w:p w14:paraId="19DC860F" w14:textId="77777777" w:rsidR="00804834" w:rsidRDefault="00804834">
      <w:pPr>
        <w:pStyle w:val="Zkladntext"/>
        <w:spacing w:line="247" w:lineRule="exact"/>
        <w:sectPr w:rsidR="00804834">
          <w:pgSz w:w="11910" w:h="16840"/>
          <w:pgMar w:top="1780" w:right="1133" w:bottom="1000" w:left="1275" w:header="686" w:footer="761" w:gutter="0"/>
          <w:cols w:space="708"/>
        </w:sectPr>
      </w:pPr>
    </w:p>
    <w:p w14:paraId="3C0FA1F9" w14:textId="77777777" w:rsidR="00804834" w:rsidRDefault="008518D4">
      <w:pPr>
        <w:pStyle w:val="Zkladntext"/>
        <w:spacing w:before="82" w:line="312" w:lineRule="auto"/>
        <w:ind w:left="1443" w:right="19"/>
        <w:jc w:val="left"/>
      </w:pPr>
      <w:r>
        <w:rPr>
          <w:color w:val="686868"/>
        </w:rPr>
        <w:lastRenderedPageBreak/>
        <w:t>aktualizací. O této skutečnosti bude proveden záznam odsouhlasený zástupci obou Smluvních stran.</w:t>
      </w:r>
    </w:p>
    <w:p w14:paraId="3EC5B3F6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849"/>
          <w:tab w:val="left" w:pos="852"/>
        </w:tabs>
        <w:spacing w:line="312" w:lineRule="auto"/>
        <w:ind w:left="852" w:right="272" w:hanging="641"/>
        <w:jc w:val="both"/>
      </w:pPr>
      <w:r>
        <w:rPr>
          <w:color w:val="686868"/>
        </w:rPr>
        <w:t>Časové</w:t>
      </w:r>
      <w:r>
        <w:rPr>
          <w:color w:val="686868"/>
          <w:spacing w:val="63"/>
        </w:rPr>
        <w:t xml:space="preserve"> </w:t>
      </w:r>
      <w:r>
        <w:rPr>
          <w:color w:val="686868"/>
        </w:rPr>
        <w:t>limity</w:t>
      </w:r>
      <w:r>
        <w:rPr>
          <w:color w:val="686868"/>
          <w:spacing w:val="63"/>
        </w:rPr>
        <w:t xml:space="preserve"> </w:t>
      </w:r>
      <w:r>
        <w:rPr>
          <w:color w:val="686868"/>
        </w:rPr>
        <w:t>pro</w:t>
      </w:r>
      <w:r>
        <w:rPr>
          <w:color w:val="686868"/>
          <w:spacing w:val="63"/>
        </w:rPr>
        <w:t xml:space="preserve"> </w:t>
      </w:r>
      <w:r>
        <w:rPr>
          <w:color w:val="686868"/>
        </w:rPr>
        <w:t>odstranění</w:t>
      </w:r>
      <w:r>
        <w:rPr>
          <w:color w:val="686868"/>
          <w:spacing w:val="63"/>
        </w:rPr>
        <w:t xml:space="preserve"> </w:t>
      </w:r>
      <w:r>
        <w:rPr>
          <w:color w:val="686868"/>
        </w:rPr>
        <w:t>poruchy</w:t>
      </w:r>
      <w:r>
        <w:rPr>
          <w:color w:val="686868"/>
          <w:spacing w:val="63"/>
        </w:rPr>
        <w:t xml:space="preserve"> </w:t>
      </w:r>
      <w:r>
        <w:rPr>
          <w:color w:val="686868"/>
        </w:rPr>
        <w:t>a</w:t>
      </w:r>
      <w:r>
        <w:rPr>
          <w:color w:val="686868"/>
          <w:spacing w:val="63"/>
        </w:rPr>
        <w:t xml:space="preserve"> </w:t>
      </w:r>
      <w:r>
        <w:rPr>
          <w:color w:val="686868"/>
        </w:rPr>
        <w:t>zabezpečení</w:t>
      </w:r>
      <w:r>
        <w:rPr>
          <w:color w:val="686868"/>
          <w:spacing w:val="63"/>
        </w:rPr>
        <w:t xml:space="preserve"> </w:t>
      </w:r>
      <w:r>
        <w:rPr>
          <w:color w:val="686868"/>
        </w:rPr>
        <w:t>obnovení</w:t>
      </w:r>
      <w:r>
        <w:rPr>
          <w:color w:val="686868"/>
          <w:spacing w:val="63"/>
        </w:rPr>
        <w:t xml:space="preserve"> </w:t>
      </w:r>
      <w:r>
        <w:rPr>
          <w:color w:val="686868"/>
        </w:rPr>
        <w:t>činnosti</w:t>
      </w:r>
      <w:r>
        <w:rPr>
          <w:color w:val="686868"/>
          <w:spacing w:val="63"/>
        </w:rPr>
        <w:t xml:space="preserve"> </w:t>
      </w:r>
      <w:r>
        <w:rPr>
          <w:color w:val="686868"/>
        </w:rPr>
        <w:t>Zařízení a datového provozu Dodavatelem dle této Smlouvy jsou následující:</w:t>
      </w:r>
    </w:p>
    <w:p w14:paraId="4195AA6D" w14:textId="77777777" w:rsidR="00804834" w:rsidRDefault="00804834">
      <w:pPr>
        <w:pStyle w:val="Zkladntext"/>
        <w:spacing w:before="10"/>
        <w:jc w:val="left"/>
        <w:rPr>
          <w:sz w:val="20"/>
        </w:rPr>
      </w:pPr>
    </w:p>
    <w:tbl>
      <w:tblPr>
        <w:tblStyle w:val="TableNormal"/>
        <w:tblW w:w="0" w:type="auto"/>
        <w:tblInd w:w="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977"/>
        <w:gridCol w:w="3217"/>
      </w:tblGrid>
      <w:tr w:rsidR="00804834" w14:paraId="6E5DD18D" w14:textId="77777777">
        <w:trPr>
          <w:trHeight w:val="580"/>
        </w:trPr>
        <w:tc>
          <w:tcPr>
            <w:tcW w:w="2126" w:type="dxa"/>
          </w:tcPr>
          <w:p w14:paraId="25B7EB12" w14:textId="77777777" w:rsidR="00804834" w:rsidRDefault="008518D4">
            <w:pPr>
              <w:pStyle w:val="TableParagraph"/>
              <w:spacing w:before="126"/>
              <w:ind w:left="118" w:right="3"/>
            </w:pPr>
            <w:r>
              <w:rPr>
                <w:color w:val="686868"/>
                <w:spacing w:val="-2"/>
              </w:rPr>
              <w:t>Kategorie</w:t>
            </w:r>
            <w:r>
              <w:rPr>
                <w:color w:val="686868"/>
                <w:spacing w:val="1"/>
              </w:rPr>
              <w:t xml:space="preserve"> </w:t>
            </w:r>
            <w:r>
              <w:rPr>
                <w:color w:val="686868"/>
                <w:spacing w:val="-2"/>
              </w:rPr>
              <w:t>poruchy</w:t>
            </w:r>
          </w:p>
        </w:tc>
        <w:tc>
          <w:tcPr>
            <w:tcW w:w="2977" w:type="dxa"/>
          </w:tcPr>
          <w:p w14:paraId="1BC1D25B" w14:textId="77777777" w:rsidR="00804834" w:rsidRDefault="008518D4">
            <w:pPr>
              <w:pStyle w:val="TableParagraph"/>
              <w:spacing w:before="126"/>
              <w:ind w:left="120" w:right="6"/>
            </w:pPr>
            <w:r>
              <w:rPr>
                <w:color w:val="686868"/>
              </w:rPr>
              <w:t>Odezva,</w:t>
            </w:r>
            <w:r>
              <w:rPr>
                <w:color w:val="686868"/>
                <w:spacing w:val="-12"/>
              </w:rPr>
              <w:t xml:space="preserve"> </w:t>
            </w:r>
            <w:r>
              <w:rPr>
                <w:color w:val="686868"/>
              </w:rPr>
              <w:t>reakce</w:t>
            </w:r>
            <w:r>
              <w:rPr>
                <w:color w:val="686868"/>
                <w:spacing w:val="-11"/>
              </w:rPr>
              <w:t xml:space="preserve"> </w:t>
            </w:r>
            <w:r>
              <w:rPr>
                <w:color w:val="686868"/>
              </w:rPr>
              <w:t>na</w:t>
            </w:r>
            <w:r>
              <w:rPr>
                <w:color w:val="686868"/>
                <w:spacing w:val="-11"/>
              </w:rPr>
              <w:t xml:space="preserve"> </w:t>
            </w:r>
            <w:r>
              <w:rPr>
                <w:color w:val="686868"/>
                <w:spacing w:val="-2"/>
              </w:rPr>
              <w:t>poruchu</w:t>
            </w:r>
          </w:p>
        </w:tc>
        <w:tc>
          <w:tcPr>
            <w:tcW w:w="3217" w:type="dxa"/>
          </w:tcPr>
          <w:p w14:paraId="75AFA51A" w14:textId="77777777" w:rsidR="00804834" w:rsidRDefault="008518D4">
            <w:pPr>
              <w:pStyle w:val="TableParagraph"/>
              <w:spacing w:before="126"/>
              <w:ind w:left="182" w:right="68"/>
            </w:pPr>
            <w:r>
              <w:rPr>
                <w:color w:val="686868"/>
                <w:spacing w:val="-4"/>
              </w:rPr>
              <w:t>Odstranění</w:t>
            </w:r>
            <w:r>
              <w:rPr>
                <w:color w:val="686868"/>
                <w:spacing w:val="6"/>
              </w:rPr>
              <w:t xml:space="preserve"> </w:t>
            </w:r>
            <w:r>
              <w:rPr>
                <w:color w:val="686868"/>
                <w:spacing w:val="-4"/>
              </w:rPr>
              <w:t>poruchového</w:t>
            </w:r>
            <w:r>
              <w:rPr>
                <w:color w:val="686868"/>
                <w:spacing w:val="5"/>
              </w:rPr>
              <w:t xml:space="preserve"> </w:t>
            </w:r>
            <w:r>
              <w:rPr>
                <w:color w:val="686868"/>
                <w:spacing w:val="-4"/>
              </w:rPr>
              <w:t>stavu</w:t>
            </w:r>
          </w:p>
        </w:tc>
      </w:tr>
      <w:tr w:rsidR="00804834" w14:paraId="62E6DB39" w14:textId="77777777">
        <w:trPr>
          <w:trHeight w:val="328"/>
        </w:trPr>
        <w:tc>
          <w:tcPr>
            <w:tcW w:w="2126" w:type="dxa"/>
          </w:tcPr>
          <w:p w14:paraId="203CF8D9" w14:textId="77777777" w:rsidR="00804834" w:rsidRDefault="008518D4">
            <w:pPr>
              <w:pStyle w:val="TableParagraph"/>
              <w:ind w:left="118"/>
            </w:pPr>
            <w:r>
              <w:rPr>
                <w:color w:val="686868"/>
                <w:spacing w:val="-10"/>
              </w:rPr>
              <w:t>A</w:t>
            </w:r>
          </w:p>
        </w:tc>
        <w:tc>
          <w:tcPr>
            <w:tcW w:w="2977" w:type="dxa"/>
          </w:tcPr>
          <w:p w14:paraId="5E236297" w14:textId="77777777" w:rsidR="00804834" w:rsidRDefault="008518D4">
            <w:pPr>
              <w:pStyle w:val="TableParagraph"/>
              <w:ind w:left="120"/>
            </w:pPr>
            <w:r>
              <w:rPr>
                <w:color w:val="686868"/>
              </w:rPr>
              <w:t>30</w:t>
            </w:r>
            <w:r>
              <w:rPr>
                <w:color w:val="686868"/>
                <w:spacing w:val="-4"/>
              </w:rPr>
              <w:t xml:space="preserve"> </w:t>
            </w:r>
            <w:r>
              <w:rPr>
                <w:color w:val="686868"/>
                <w:spacing w:val="-5"/>
              </w:rPr>
              <w:t>min</w:t>
            </w:r>
          </w:p>
        </w:tc>
        <w:tc>
          <w:tcPr>
            <w:tcW w:w="3217" w:type="dxa"/>
          </w:tcPr>
          <w:p w14:paraId="0E8A18D2" w14:textId="77777777" w:rsidR="00804834" w:rsidRDefault="008518D4">
            <w:pPr>
              <w:pStyle w:val="TableParagraph"/>
              <w:ind w:left="182"/>
            </w:pPr>
            <w:r>
              <w:rPr>
                <w:color w:val="7F7F7F"/>
              </w:rPr>
              <w:t>NCD</w:t>
            </w:r>
            <w:r>
              <w:rPr>
                <w:color w:val="7F7F7F"/>
                <w:spacing w:val="-8"/>
              </w:rPr>
              <w:t xml:space="preserve"> </w:t>
            </w:r>
            <w:r>
              <w:rPr>
                <w:color w:val="7F7F7F"/>
              </w:rPr>
              <w:t>(max.</w:t>
            </w:r>
            <w:r>
              <w:rPr>
                <w:color w:val="7F7F7F"/>
                <w:spacing w:val="-7"/>
              </w:rPr>
              <w:t xml:space="preserve"> </w:t>
            </w:r>
            <w:r>
              <w:rPr>
                <w:color w:val="7F7F7F"/>
              </w:rPr>
              <w:t>do</w:t>
            </w:r>
            <w:r>
              <w:rPr>
                <w:color w:val="7F7F7F"/>
                <w:spacing w:val="-7"/>
              </w:rPr>
              <w:t xml:space="preserve"> </w:t>
            </w:r>
            <w:r>
              <w:rPr>
                <w:color w:val="7F7F7F"/>
              </w:rPr>
              <w:t>24</w:t>
            </w:r>
            <w:r>
              <w:rPr>
                <w:color w:val="7F7F7F"/>
                <w:spacing w:val="-8"/>
              </w:rPr>
              <w:t xml:space="preserve"> </w:t>
            </w:r>
            <w:r>
              <w:rPr>
                <w:color w:val="7F7F7F"/>
                <w:spacing w:val="-4"/>
              </w:rPr>
              <w:t>hod)</w:t>
            </w:r>
          </w:p>
        </w:tc>
      </w:tr>
      <w:tr w:rsidR="00804834" w14:paraId="0B5835A7" w14:textId="77777777">
        <w:trPr>
          <w:trHeight w:val="328"/>
        </w:trPr>
        <w:tc>
          <w:tcPr>
            <w:tcW w:w="2126" w:type="dxa"/>
          </w:tcPr>
          <w:p w14:paraId="4D74F69E" w14:textId="77777777" w:rsidR="00804834" w:rsidRDefault="008518D4">
            <w:pPr>
              <w:pStyle w:val="TableParagraph"/>
              <w:ind w:left="118"/>
            </w:pPr>
            <w:r>
              <w:rPr>
                <w:color w:val="686868"/>
                <w:spacing w:val="-10"/>
              </w:rPr>
              <w:t>B</w:t>
            </w:r>
          </w:p>
        </w:tc>
        <w:tc>
          <w:tcPr>
            <w:tcW w:w="2977" w:type="dxa"/>
          </w:tcPr>
          <w:p w14:paraId="1B25EE3B" w14:textId="77777777" w:rsidR="00804834" w:rsidRDefault="008518D4">
            <w:pPr>
              <w:pStyle w:val="TableParagraph"/>
              <w:ind w:left="120"/>
            </w:pPr>
            <w:r>
              <w:rPr>
                <w:color w:val="686868"/>
              </w:rPr>
              <w:t>30</w:t>
            </w:r>
            <w:r>
              <w:rPr>
                <w:color w:val="686868"/>
                <w:spacing w:val="-4"/>
              </w:rPr>
              <w:t xml:space="preserve"> </w:t>
            </w:r>
            <w:r>
              <w:rPr>
                <w:color w:val="686868"/>
                <w:spacing w:val="-5"/>
              </w:rPr>
              <w:t>min</w:t>
            </w:r>
          </w:p>
        </w:tc>
        <w:tc>
          <w:tcPr>
            <w:tcW w:w="3217" w:type="dxa"/>
          </w:tcPr>
          <w:p w14:paraId="19311751" w14:textId="77777777" w:rsidR="00804834" w:rsidRDefault="008518D4">
            <w:pPr>
              <w:pStyle w:val="TableParagraph"/>
              <w:ind w:left="182" w:right="60"/>
            </w:pPr>
            <w:r>
              <w:rPr>
                <w:color w:val="686868"/>
              </w:rPr>
              <w:t>46</w:t>
            </w:r>
            <w:r>
              <w:rPr>
                <w:color w:val="686868"/>
                <w:spacing w:val="-4"/>
              </w:rPr>
              <w:t xml:space="preserve"> </w:t>
            </w:r>
            <w:r>
              <w:rPr>
                <w:color w:val="686868"/>
                <w:spacing w:val="-5"/>
              </w:rPr>
              <w:t>hod</w:t>
            </w:r>
          </w:p>
        </w:tc>
      </w:tr>
      <w:tr w:rsidR="00804834" w14:paraId="03330DBE" w14:textId="77777777">
        <w:trPr>
          <w:trHeight w:val="329"/>
        </w:trPr>
        <w:tc>
          <w:tcPr>
            <w:tcW w:w="2126" w:type="dxa"/>
          </w:tcPr>
          <w:p w14:paraId="520EF61F" w14:textId="77777777" w:rsidR="00804834" w:rsidRDefault="008518D4">
            <w:pPr>
              <w:pStyle w:val="TableParagraph"/>
              <w:spacing w:before="1"/>
              <w:ind w:left="118"/>
            </w:pPr>
            <w:r>
              <w:rPr>
                <w:color w:val="686868"/>
                <w:spacing w:val="-10"/>
              </w:rPr>
              <w:t>C</w:t>
            </w:r>
          </w:p>
        </w:tc>
        <w:tc>
          <w:tcPr>
            <w:tcW w:w="2977" w:type="dxa"/>
          </w:tcPr>
          <w:p w14:paraId="2304F4C8" w14:textId="77777777" w:rsidR="00804834" w:rsidRDefault="008518D4">
            <w:pPr>
              <w:pStyle w:val="TableParagraph"/>
              <w:spacing w:before="1"/>
              <w:ind w:left="120"/>
            </w:pPr>
            <w:r>
              <w:rPr>
                <w:color w:val="686868"/>
              </w:rPr>
              <w:t>30</w:t>
            </w:r>
            <w:r>
              <w:rPr>
                <w:color w:val="686868"/>
                <w:spacing w:val="-4"/>
              </w:rPr>
              <w:t xml:space="preserve"> </w:t>
            </w:r>
            <w:r>
              <w:rPr>
                <w:color w:val="686868"/>
                <w:spacing w:val="-5"/>
              </w:rPr>
              <w:t>min</w:t>
            </w:r>
          </w:p>
        </w:tc>
        <w:tc>
          <w:tcPr>
            <w:tcW w:w="3217" w:type="dxa"/>
          </w:tcPr>
          <w:p w14:paraId="102F5741" w14:textId="77777777" w:rsidR="00804834" w:rsidRDefault="008518D4">
            <w:pPr>
              <w:pStyle w:val="TableParagraph"/>
              <w:spacing w:before="1"/>
              <w:ind w:left="182" w:right="62"/>
            </w:pPr>
            <w:r>
              <w:rPr>
                <w:color w:val="7F7F7F"/>
              </w:rPr>
              <w:t>480</w:t>
            </w:r>
            <w:r>
              <w:rPr>
                <w:color w:val="7F7F7F"/>
                <w:spacing w:val="-7"/>
              </w:rPr>
              <w:t xml:space="preserve"> </w:t>
            </w:r>
            <w:r>
              <w:rPr>
                <w:color w:val="7F7F7F"/>
                <w:spacing w:val="-5"/>
              </w:rPr>
              <w:t>hod</w:t>
            </w:r>
          </w:p>
        </w:tc>
      </w:tr>
    </w:tbl>
    <w:p w14:paraId="58A2DD2E" w14:textId="77777777" w:rsidR="00804834" w:rsidRDefault="00804834">
      <w:pPr>
        <w:pStyle w:val="Zkladntext"/>
        <w:spacing w:before="125"/>
        <w:jc w:val="left"/>
      </w:pPr>
    </w:p>
    <w:p w14:paraId="7B0C1F87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849"/>
          <w:tab w:val="left" w:pos="852"/>
        </w:tabs>
        <w:spacing w:before="0" w:line="312" w:lineRule="auto"/>
        <w:ind w:left="852" w:right="273" w:hanging="641"/>
        <w:jc w:val="both"/>
      </w:pPr>
      <w:r>
        <w:rPr>
          <w:color w:val="686868"/>
        </w:rPr>
        <w:t>Poruchou se rozumí takový stav Zařízení, který neumožňuje plnění základních funkcí síťové infrastruktury Objednatele. Porucha kategorie A představuje vysoce závažný poruchový</w:t>
      </w:r>
      <w:r>
        <w:rPr>
          <w:color w:val="686868"/>
          <w:spacing w:val="-14"/>
        </w:rPr>
        <w:t xml:space="preserve"> </w:t>
      </w:r>
      <w:r>
        <w:rPr>
          <w:color w:val="686868"/>
        </w:rPr>
        <w:t>stav,</w:t>
      </w:r>
      <w:r>
        <w:rPr>
          <w:color w:val="686868"/>
          <w:spacing w:val="-14"/>
        </w:rPr>
        <w:t xml:space="preserve"> </w:t>
      </w:r>
      <w:r>
        <w:rPr>
          <w:color w:val="686868"/>
        </w:rPr>
        <w:t>který</w:t>
      </w:r>
      <w:r>
        <w:rPr>
          <w:color w:val="686868"/>
          <w:spacing w:val="-14"/>
        </w:rPr>
        <w:t xml:space="preserve"> </w:t>
      </w:r>
      <w:r>
        <w:rPr>
          <w:color w:val="686868"/>
        </w:rPr>
        <w:t>zásadním</w:t>
      </w:r>
      <w:r>
        <w:rPr>
          <w:color w:val="686868"/>
          <w:spacing w:val="-14"/>
        </w:rPr>
        <w:t xml:space="preserve"> </w:t>
      </w:r>
      <w:r>
        <w:rPr>
          <w:color w:val="686868"/>
        </w:rPr>
        <w:t>způsobem</w:t>
      </w:r>
      <w:r>
        <w:rPr>
          <w:color w:val="686868"/>
          <w:spacing w:val="-14"/>
        </w:rPr>
        <w:t xml:space="preserve"> </w:t>
      </w:r>
      <w:r>
        <w:rPr>
          <w:color w:val="686868"/>
        </w:rPr>
        <w:t>ovlivňuje</w:t>
      </w:r>
      <w:r>
        <w:rPr>
          <w:color w:val="686868"/>
          <w:spacing w:val="-14"/>
        </w:rPr>
        <w:t xml:space="preserve"> </w:t>
      </w:r>
      <w:r>
        <w:rPr>
          <w:color w:val="686868"/>
        </w:rPr>
        <w:t>plnění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funkcí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síťové</w:t>
      </w:r>
      <w:r>
        <w:rPr>
          <w:color w:val="686868"/>
          <w:spacing w:val="-14"/>
        </w:rPr>
        <w:t xml:space="preserve"> </w:t>
      </w:r>
      <w:r>
        <w:rPr>
          <w:color w:val="686868"/>
        </w:rPr>
        <w:t>infrastruktury. Poruchou</w:t>
      </w:r>
      <w:r>
        <w:rPr>
          <w:color w:val="686868"/>
          <w:spacing w:val="-9"/>
        </w:rPr>
        <w:t xml:space="preserve"> </w:t>
      </w:r>
      <w:r>
        <w:rPr>
          <w:color w:val="686868"/>
        </w:rPr>
        <w:t>kategorie</w:t>
      </w:r>
      <w:r>
        <w:rPr>
          <w:color w:val="686868"/>
          <w:spacing w:val="-9"/>
        </w:rPr>
        <w:t xml:space="preserve"> </w:t>
      </w:r>
      <w:r>
        <w:rPr>
          <w:color w:val="686868"/>
        </w:rPr>
        <w:t>B</w:t>
      </w:r>
      <w:r>
        <w:rPr>
          <w:color w:val="686868"/>
          <w:spacing w:val="-9"/>
        </w:rPr>
        <w:t xml:space="preserve"> </w:t>
      </w:r>
      <w:r>
        <w:rPr>
          <w:color w:val="686868"/>
        </w:rPr>
        <w:t>se</w:t>
      </w:r>
      <w:r>
        <w:rPr>
          <w:color w:val="686868"/>
          <w:spacing w:val="-9"/>
        </w:rPr>
        <w:t xml:space="preserve"> </w:t>
      </w:r>
      <w:r>
        <w:rPr>
          <w:color w:val="686868"/>
        </w:rPr>
        <w:t>rozumí</w:t>
      </w:r>
      <w:r>
        <w:rPr>
          <w:color w:val="686868"/>
          <w:spacing w:val="-9"/>
        </w:rPr>
        <w:t xml:space="preserve"> </w:t>
      </w:r>
      <w:r>
        <w:rPr>
          <w:color w:val="686868"/>
        </w:rPr>
        <w:t>závažný</w:t>
      </w:r>
      <w:r>
        <w:rPr>
          <w:color w:val="686868"/>
          <w:spacing w:val="-9"/>
        </w:rPr>
        <w:t xml:space="preserve"> </w:t>
      </w:r>
      <w:r>
        <w:rPr>
          <w:color w:val="686868"/>
        </w:rPr>
        <w:t>poruchový</w:t>
      </w:r>
      <w:r>
        <w:rPr>
          <w:color w:val="686868"/>
          <w:spacing w:val="-9"/>
        </w:rPr>
        <w:t xml:space="preserve"> </w:t>
      </w:r>
      <w:r>
        <w:rPr>
          <w:color w:val="686868"/>
        </w:rPr>
        <w:t>stav,</w:t>
      </w:r>
      <w:r>
        <w:rPr>
          <w:color w:val="686868"/>
          <w:spacing w:val="-10"/>
        </w:rPr>
        <w:t xml:space="preserve"> </w:t>
      </w:r>
      <w:r>
        <w:rPr>
          <w:color w:val="686868"/>
        </w:rPr>
        <w:t>který</w:t>
      </w:r>
      <w:r>
        <w:rPr>
          <w:color w:val="686868"/>
          <w:spacing w:val="-9"/>
        </w:rPr>
        <w:t xml:space="preserve"> </w:t>
      </w:r>
      <w:r>
        <w:rPr>
          <w:color w:val="686868"/>
        </w:rPr>
        <w:t>podstatným</w:t>
      </w:r>
      <w:r>
        <w:rPr>
          <w:color w:val="686868"/>
          <w:spacing w:val="-9"/>
        </w:rPr>
        <w:t xml:space="preserve"> </w:t>
      </w:r>
      <w:r>
        <w:rPr>
          <w:color w:val="686868"/>
        </w:rPr>
        <w:t>způsobem ovlivňuje plnění funkcí síťové infrastruktury. Porucha kategorie C představuje méně závažný poruchový stav. Kategorii poruch stanoví Objednatel při nahlášení poruchy.</w:t>
      </w:r>
    </w:p>
    <w:p w14:paraId="1B226B84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849"/>
          <w:tab w:val="left" w:pos="852"/>
        </w:tabs>
        <w:spacing w:line="312" w:lineRule="auto"/>
        <w:ind w:left="852" w:right="273" w:hanging="641"/>
        <w:jc w:val="both"/>
      </w:pPr>
      <w:r>
        <w:rPr>
          <w:color w:val="686868"/>
        </w:rPr>
        <w:t xml:space="preserve">Porucha bude nahlašována na HelpDesk Dodavatele. Kontakt na HelpDesk </w:t>
      </w:r>
      <w:r>
        <w:rPr>
          <w:color w:val="686868"/>
          <w:spacing w:val="-2"/>
        </w:rPr>
        <w:t>Dodavatele:</w:t>
      </w:r>
    </w:p>
    <w:p w14:paraId="27DC30DD" w14:textId="77777777" w:rsidR="007D100C" w:rsidRDefault="008518D4">
      <w:pPr>
        <w:pStyle w:val="Zkladntext"/>
        <w:spacing w:before="59" w:line="312" w:lineRule="auto"/>
        <w:ind w:left="875" w:right="5851" w:hanging="1"/>
        <w:rPr>
          <w:color w:val="686868"/>
        </w:rPr>
      </w:pPr>
      <w:r>
        <w:rPr>
          <w:color w:val="686868"/>
        </w:rPr>
        <w:t>Email:</w:t>
      </w:r>
      <w:r w:rsidR="007D100C">
        <w:rPr>
          <w:color w:val="686868"/>
        </w:rPr>
        <w:t xml:space="preserve"> </w:t>
      </w:r>
      <w:proofErr w:type="spellStart"/>
      <w:r w:rsidR="007D100C">
        <w:rPr>
          <w:color w:val="686868"/>
        </w:rPr>
        <w:t>xxx</w:t>
      </w:r>
      <w:proofErr w:type="spellEnd"/>
    </w:p>
    <w:p w14:paraId="128368F8" w14:textId="3D3C0697" w:rsidR="00804834" w:rsidRDefault="008518D4">
      <w:pPr>
        <w:pStyle w:val="Zkladntext"/>
        <w:spacing w:before="59" w:line="312" w:lineRule="auto"/>
        <w:ind w:left="875" w:right="5851" w:hanging="1"/>
      </w:pPr>
      <w:r>
        <w:rPr>
          <w:color w:val="3B51A3"/>
        </w:rPr>
        <w:t xml:space="preserve"> </w:t>
      </w:r>
      <w:proofErr w:type="gramStart"/>
      <w:r>
        <w:rPr>
          <w:color w:val="686868"/>
        </w:rPr>
        <w:t>tel:.</w:t>
      </w:r>
      <w:proofErr w:type="gramEnd"/>
      <w:r>
        <w:rPr>
          <w:color w:val="686868"/>
        </w:rPr>
        <w:t xml:space="preserve"> </w:t>
      </w:r>
      <w:proofErr w:type="spellStart"/>
      <w:r w:rsidR="007D100C">
        <w:rPr>
          <w:color w:val="686868"/>
        </w:rPr>
        <w:t>xxx</w:t>
      </w:r>
      <w:proofErr w:type="spellEnd"/>
    </w:p>
    <w:p w14:paraId="565EA68B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848"/>
        </w:tabs>
        <w:spacing w:before="121"/>
        <w:ind w:left="848" w:hanging="640"/>
        <w:jc w:val="both"/>
      </w:pPr>
      <w:r>
        <w:rPr>
          <w:color w:val="686868"/>
          <w:spacing w:val="-2"/>
        </w:rPr>
        <w:t>Způsoby</w:t>
      </w:r>
      <w:r>
        <w:rPr>
          <w:color w:val="686868"/>
        </w:rPr>
        <w:t xml:space="preserve"> </w:t>
      </w:r>
      <w:r>
        <w:rPr>
          <w:color w:val="686868"/>
          <w:spacing w:val="-2"/>
        </w:rPr>
        <w:t>odstranění</w:t>
      </w:r>
      <w:r>
        <w:rPr>
          <w:color w:val="686868"/>
          <w:spacing w:val="2"/>
        </w:rPr>
        <w:t xml:space="preserve"> </w:t>
      </w:r>
      <w:r>
        <w:rPr>
          <w:color w:val="686868"/>
          <w:spacing w:val="-2"/>
        </w:rPr>
        <w:t>poruch</w:t>
      </w:r>
      <w:r>
        <w:rPr>
          <w:color w:val="686868"/>
        </w:rPr>
        <w:t xml:space="preserve"> </w:t>
      </w:r>
      <w:r>
        <w:rPr>
          <w:color w:val="686868"/>
          <w:spacing w:val="-2"/>
        </w:rPr>
        <w:t>Zařízení</w:t>
      </w:r>
      <w:r>
        <w:rPr>
          <w:color w:val="686868"/>
          <w:spacing w:val="-5"/>
        </w:rPr>
        <w:t xml:space="preserve"> </w:t>
      </w:r>
      <w:r>
        <w:rPr>
          <w:color w:val="686868"/>
          <w:spacing w:val="-4"/>
        </w:rPr>
        <w:t>jsou:</w:t>
      </w:r>
    </w:p>
    <w:p w14:paraId="08280209" w14:textId="77777777" w:rsidR="00804834" w:rsidRDefault="008518D4">
      <w:pPr>
        <w:pStyle w:val="Odstavecseseznamem"/>
        <w:numPr>
          <w:ilvl w:val="2"/>
          <w:numId w:val="12"/>
        </w:numPr>
        <w:tabs>
          <w:tab w:val="left" w:pos="1578"/>
          <w:tab w:val="left" w:pos="1583"/>
        </w:tabs>
        <w:spacing w:before="196" w:line="312" w:lineRule="auto"/>
        <w:ind w:right="268"/>
        <w:jc w:val="both"/>
      </w:pPr>
      <w:r>
        <w:rPr>
          <w:b/>
          <w:color w:val="686868"/>
        </w:rPr>
        <w:t xml:space="preserve">telefonickou konzultací </w:t>
      </w:r>
      <w:r>
        <w:rPr>
          <w:color w:val="686868"/>
        </w:rPr>
        <w:t>– pracovník HelpDesku Dodavatele se pokusí odstranit nahlášenou poruchu konzultací po telefonu. Pokud to není možné, zajistí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podmínky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pro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odstranění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poruchy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(poskytnutí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služby)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a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dohodne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se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s pracovníkem Objednatele na nezbytné součinnosti;</w:t>
      </w:r>
    </w:p>
    <w:p w14:paraId="01E2B717" w14:textId="53056DDC" w:rsidR="00804834" w:rsidRDefault="008518D4">
      <w:pPr>
        <w:pStyle w:val="Odstavecseseznamem"/>
        <w:numPr>
          <w:ilvl w:val="2"/>
          <w:numId w:val="12"/>
        </w:numPr>
        <w:tabs>
          <w:tab w:val="left" w:pos="1577"/>
          <w:tab w:val="left" w:pos="1583"/>
        </w:tabs>
        <w:spacing w:line="312" w:lineRule="auto"/>
        <w:ind w:right="271" w:hanging="722"/>
        <w:jc w:val="both"/>
      </w:pPr>
      <w:r>
        <w:rPr>
          <w:b/>
          <w:color w:val="686868"/>
        </w:rPr>
        <w:t xml:space="preserve">opravou / výměnou </w:t>
      </w:r>
      <w:r>
        <w:rPr>
          <w:color w:val="686868"/>
        </w:rPr>
        <w:t>– pracovník Dodavatele odstraní poruchu na Zařízení Objednatele opravou / výměnou. V případě výměny celého Zařízení musí být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s</w:t>
      </w:r>
      <w:r>
        <w:rPr>
          <w:color w:val="686868"/>
          <w:spacing w:val="-3"/>
        </w:rPr>
        <w:t xml:space="preserve"> </w:t>
      </w:r>
      <w:r>
        <w:rPr>
          <w:color w:val="686868"/>
        </w:rPr>
        <w:t>aktuální nejvyšší stabilní verzí OS a bude plně pod požadovanou</w:t>
      </w:r>
      <w:r>
        <w:rPr>
          <w:color w:val="686868"/>
          <w:spacing w:val="-13"/>
        </w:rPr>
        <w:t xml:space="preserve"> </w:t>
      </w:r>
      <w:r>
        <w:rPr>
          <w:color w:val="686868"/>
        </w:rPr>
        <w:t>licencí</w:t>
      </w:r>
      <w:r>
        <w:rPr>
          <w:color w:val="686868"/>
          <w:spacing w:val="-12"/>
        </w:rPr>
        <w:t xml:space="preserve"> </w:t>
      </w:r>
      <w:r>
        <w:rPr>
          <w:color w:val="686868"/>
        </w:rPr>
        <w:t>bez další nutnosti připojování k</w:t>
      </w:r>
      <w:r w:rsidR="007D100C">
        <w:rPr>
          <w:color w:val="686868"/>
        </w:rPr>
        <w:t> </w:t>
      </w:r>
      <w:r>
        <w:rPr>
          <w:color w:val="686868"/>
        </w:rPr>
        <w:t>licenčnímu serveru;</w:t>
      </w:r>
    </w:p>
    <w:p w14:paraId="71969A16" w14:textId="77777777" w:rsidR="00804834" w:rsidRDefault="008518D4">
      <w:pPr>
        <w:pStyle w:val="Odstavecseseznamem"/>
        <w:numPr>
          <w:ilvl w:val="2"/>
          <w:numId w:val="12"/>
        </w:numPr>
        <w:tabs>
          <w:tab w:val="left" w:pos="1577"/>
          <w:tab w:val="left" w:pos="1583"/>
        </w:tabs>
        <w:spacing w:line="312" w:lineRule="auto"/>
        <w:ind w:right="267" w:hanging="722"/>
        <w:jc w:val="both"/>
      </w:pPr>
      <w:r>
        <w:rPr>
          <w:b/>
          <w:color w:val="686868"/>
        </w:rPr>
        <w:t xml:space="preserve">zapůjčením ekvivalentního Zařízení Dodavatele </w:t>
      </w:r>
      <w:r>
        <w:rPr>
          <w:color w:val="686868"/>
        </w:rPr>
        <w:t>– Dodavatel zapůjčí ekvivalentní a bezvadné Zařízení Objednateli po dobu opravy Zařízení Objednatele</w:t>
      </w:r>
      <w:r>
        <w:rPr>
          <w:color w:val="686868"/>
          <w:spacing w:val="80"/>
        </w:rPr>
        <w:t xml:space="preserve"> </w:t>
      </w:r>
      <w:r>
        <w:rPr>
          <w:color w:val="686868"/>
        </w:rPr>
        <w:t>s</w:t>
      </w:r>
      <w:r>
        <w:rPr>
          <w:color w:val="686868"/>
          <w:spacing w:val="80"/>
        </w:rPr>
        <w:t xml:space="preserve"> </w:t>
      </w:r>
      <w:r>
        <w:rPr>
          <w:color w:val="686868"/>
        </w:rPr>
        <w:t>tím,</w:t>
      </w:r>
      <w:r>
        <w:rPr>
          <w:color w:val="686868"/>
          <w:spacing w:val="80"/>
        </w:rPr>
        <w:t xml:space="preserve"> </w:t>
      </w:r>
      <w:r>
        <w:rPr>
          <w:color w:val="686868"/>
        </w:rPr>
        <w:t>že</w:t>
      </w:r>
      <w:r>
        <w:rPr>
          <w:color w:val="686868"/>
          <w:spacing w:val="80"/>
        </w:rPr>
        <w:t xml:space="preserve"> </w:t>
      </w:r>
      <w:r>
        <w:rPr>
          <w:color w:val="686868"/>
        </w:rPr>
        <w:t>zapůjčené</w:t>
      </w:r>
      <w:r>
        <w:rPr>
          <w:color w:val="686868"/>
          <w:spacing w:val="80"/>
        </w:rPr>
        <w:t xml:space="preserve"> </w:t>
      </w:r>
      <w:r>
        <w:rPr>
          <w:color w:val="686868"/>
        </w:rPr>
        <w:t>Zařízení</w:t>
      </w:r>
      <w:r>
        <w:rPr>
          <w:color w:val="686868"/>
          <w:spacing w:val="80"/>
        </w:rPr>
        <w:t xml:space="preserve"> </w:t>
      </w:r>
      <w:r>
        <w:rPr>
          <w:color w:val="686868"/>
        </w:rPr>
        <w:t>bude</w:t>
      </w:r>
      <w:r>
        <w:rPr>
          <w:color w:val="686868"/>
          <w:spacing w:val="80"/>
        </w:rPr>
        <w:t xml:space="preserve"> </w:t>
      </w:r>
      <w:r>
        <w:rPr>
          <w:color w:val="686868"/>
        </w:rPr>
        <w:t>opětovně</w:t>
      </w:r>
      <w:r>
        <w:rPr>
          <w:color w:val="686868"/>
          <w:spacing w:val="80"/>
        </w:rPr>
        <w:t xml:space="preserve"> </w:t>
      </w:r>
      <w:r>
        <w:rPr>
          <w:color w:val="686868"/>
        </w:rPr>
        <w:t>nahrazeno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bez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zbytečného prodlení opraveným Zařízením Objednatele; zapůjčené Zařízení musí být s aktuální nejvyšší stabilní verzí OS a bude plně pod požadovanou licencí bez další nutnosti připojování k licenčnímu serveru. Pro vyloučení pochybností se uvádí, že zapůjčení ekvivalentního Zařízení je již součástí Ceny dle této Smlouvy.</w:t>
      </w:r>
    </w:p>
    <w:p w14:paraId="39A228B1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848"/>
          <w:tab w:val="left" w:pos="850"/>
        </w:tabs>
        <w:spacing w:line="312" w:lineRule="auto"/>
        <w:ind w:left="850" w:right="270" w:hanging="641"/>
        <w:jc w:val="both"/>
      </w:pPr>
      <w:r>
        <w:rPr>
          <w:color w:val="686868"/>
        </w:rPr>
        <w:t>Dodavatel je povinen neprodleně oznámit Objednateli odstranění Poruchy na ServiceDesk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Objednatele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(dále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též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jako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ServiceDesk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NAKIT)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uvedený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v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odst.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2.8</w:t>
      </w:r>
    </w:p>
    <w:p w14:paraId="1CFFF208" w14:textId="77777777" w:rsidR="00804834" w:rsidRDefault="00804834">
      <w:pPr>
        <w:pStyle w:val="Odstavecseseznamem"/>
        <w:spacing w:line="312" w:lineRule="auto"/>
        <w:sectPr w:rsidR="00804834">
          <w:pgSz w:w="11910" w:h="16840"/>
          <w:pgMar w:top="1780" w:right="1133" w:bottom="960" w:left="1275" w:header="686" w:footer="761" w:gutter="0"/>
          <w:cols w:space="708"/>
        </w:sectPr>
      </w:pPr>
    </w:p>
    <w:p w14:paraId="21F4EDAE" w14:textId="77777777" w:rsidR="00804834" w:rsidRDefault="008518D4">
      <w:pPr>
        <w:pStyle w:val="Zkladntext"/>
        <w:spacing w:before="82"/>
        <w:ind w:left="850"/>
        <w:jc w:val="left"/>
      </w:pPr>
      <w:r>
        <w:rPr>
          <w:color w:val="686868"/>
        </w:rPr>
        <w:lastRenderedPageBreak/>
        <w:t>tohoto</w:t>
      </w:r>
      <w:r>
        <w:rPr>
          <w:color w:val="686868"/>
          <w:spacing w:val="-7"/>
        </w:rPr>
        <w:t xml:space="preserve"> </w:t>
      </w:r>
      <w:r>
        <w:rPr>
          <w:color w:val="686868"/>
        </w:rPr>
        <w:t>článku</w:t>
      </w:r>
      <w:r>
        <w:rPr>
          <w:color w:val="686868"/>
          <w:spacing w:val="-6"/>
        </w:rPr>
        <w:t xml:space="preserve"> </w:t>
      </w:r>
      <w:r>
        <w:rPr>
          <w:color w:val="686868"/>
          <w:spacing w:val="-2"/>
        </w:rPr>
        <w:t>Smlouvy.</w:t>
      </w:r>
    </w:p>
    <w:p w14:paraId="4C4EFEB5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848"/>
          <w:tab w:val="left" w:pos="850"/>
        </w:tabs>
        <w:spacing w:before="196" w:line="312" w:lineRule="auto"/>
        <w:ind w:left="850" w:right="270" w:hanging="641"/>
        <w:jc w:val="both"/>
      </w:pPr>
      <w:r>
        <w:rPr>
          <w:color w:val="686868"/>
        </w:rPr>
        <w:t>Objednatel</w:t>
      </w:r>
      <w:r>
        <w:rPr>
          <w:color w:val="686868"/>
          <w:spacing w:val="-8"/>
        </w:rPr>
        <w:t xml:space="preserve"> </w:t>
      </w:r>
      <w:r>
        <w:rPr>
          <w:color w:val="686868"/>
        </w:rPr>
        <w:t>nahlašuje</w:t>
      </w:r>
      <w:r>
        <w:rPr>
          <w:color w:val="686868"/>
          <w:spacing w:val="-8"/>
        </w:rPr>
        <w:t xml:space="preserve"> </w:t>
      </w:r>
      <w:r>
        <w:rPr>
          <w:color w:val="686868"/>
        </w:rPr>
        <w:t>poruchy</w:t>
      </w:r>
      <w:r>
        <w:rPr>
          <w:color w:val="686868"/>
          <w:spacing w:val="-8"/>
        </w:rPr>
        <w:t xml:space="preserve"> </w:t>
      </w:r>
      <w:r>
        <w:rPr>
          <w:color w:val="686868"/>
        </w:rPr>
        <w:t>a</w:t>
      </w:r>
      <w:r>
        <w:rPr>
          <w:color w:val="686868"/>
          <w:spacing w:val="-8"/>
        </w:rPr>
        <w:t xml:space="preserve"> </w:t>
      </w:r>
      <w:r>
        <w:rPr>
          <w:color w:val="686868"/>
        </w:rPr>
        <w:t>požadavky</w:t>
      </w:r>
      <w:r>
        <w:rPr>
          <w:color w:val="686868"/>
          <w:spacing w:val="-9"/>
        </w:rPr>
        <w:t xml:space="preserve"> </w:t>
      </w:r>
      <w:r>
        <w:rPr>
          <w:color w:val="686868"/>
        </w:rPr>
        <w:t>v</w:t>
      </w:r>
      <w:r>
        <w:rPr>
          <w:color w:val="686868"/>
          <w:spacing w:val="-10"/>
        </w:rPr>
        <w:t xml:space="preserve"> </w:t>
      </w:r>
      <w:r>
        <w:rPr>
          <w:color w:val="686868"/>
        </w:rPr>
        <w:t>rámci</w:t>
      </w:r>
      <w:r>
        <w:rPr>
          <w:color w:val="686868"/>
          <w:spacing w:val="-8"/>
        </w:rPr>
        <w:t xml:space="preserve"> </w:t>
      </w:r>
      <w:r>
        <w:rPr>
          <w:color w:val="686868"/>
        </w:rPr>
        <w:t>Služby</w:t>
      </w:r>
      <w:r>
        <w:rPr>
          <w:color w:val="686868"/>
          <w:spacing w:val="-9"/>
        </w:rPr>
        <w:t xml:space="preserve"> </w:t>
      </w:r>
      <w:r>
        <w:rPr>
          <w:color w:val="686868"/>
        </w:rPr>
        <w:t>a</w:t>
      </w:r>
      <w:r>
        <w:rPr>
          <w:color w:val="686868"/>
          <w:spacing w:val="-8"/>
        </w:rPr>
        <w:t xml:space="preserve"> </w:t>
      </w:r>
      <w:r>
        <w:rPr>
          <w:color w:val="686868"/>
        </w:rPr>
        <w:t>požadavek</w:t>
      </w:r>
      <w:r>
        <w:rPr>
          <w:color w:val="686868"/>
          <w:spacing w:val="-8"/>
        </w:rPr>
        <w:t xml:space="preserve"> </w:t>
      </w:r>
      <w:r>
        <w:rPr>
          <w:color w:val="686868"/>
        </w:rPr>
        <w:t>na</w:t>
      </w:r>
      <w:r>
        <w:rPr>
          <w:color w:val="686868"/>
          <w:spacing w:val="-8"/>
        </w:rPr>
        <w:t xml:space="preserve"> </w:t>
      </w:r>
      <w:r>
        <w:rPr>
          <w:color w:val="686868"/>
        </w:rPr>
        <w:t>konzultace vždy prostřednictvím ServiceDesk NAKIT (odst. 2.8 tohoto článku Smlouvy) nebo prostřednictvím oprávněných osob uvedených v Příloze č. 2 Smlouvy na HelpDesk Dodavatele. V</w:t>
      </w:r>
      <w:r>
        <w:rPr>
          <w:color w:val="686868"/>
          <w:spacing w:val="-6"/>
        </w:rPr>
        <w:t xml:space="preserve"> </w:t>
      </w:r>
      <w:r>
        <w:rPr>
          <w:color w:val="686868"/>
        </w:rPr>
        <w:t>případě telefonického nahlášení požadavku bude vždy následovat potvrzení písemnou formou.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V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případě neúplnosti, nebo nejasnosti v definování poruchy či</w:t>
      </w:r>
      <w:r>
        <w:rPr>
          <w:color w:val="686868"/>
          <w:spacing w:val="-13"/>
        </w:rPr>
        <w:t xml:space="preserve"> </w:t>
      </w:r>
      <w:r>
        <w:rPr>
          <w:color w:val="686868"/>
        </w:rPr>
        <w:t>požadavku, je Dodavatel oprávněn si vyžádat upřesnění. Lhůty pro odstranění poruch jsou počítány od prokazatelného nahlášení (záznamu) písemnou formou v HelpDesk Dodavatele.</w:t>
      </w:r>
    </w:p>
    <w:p w14:paraId="0D8E3F12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848"/>
        </w:tabs>
        <w:spacing w:before="119"/>
        <w:ind w:left="848" w:hanging="637"/>
        <w:jc w:val="both"/>
      </w:pPr>
      <w:r>
        <w:rPr>
          <w:color w:val="686868"/>
          <w:spacing w:val="-2"/>
        </w:rPr>
        <w:t>Kontakt</w:t>
      </w:r>
      <w:r>
        <w:rPr>
          <w:color w:val="686868"/>
          <w:spacing w:val="-8"/>
        </w:rPr>
        <w:t xml:space="preserve"> </w:t>
      </w:r>
      <w:r>
        <w:rPr>
          <w:color w:val="686868"/>
          <w:spacing w:val="-2"/>
        </w:rPr>
        <w:t>ServiceDesk</w:t>
      </w:r>
      <w:r>
        <w:rPr>
          <w:color w:val="686868"/>
          <w:spacing w:val="-8"/>
        </w:rPr>
        <w:t xml:space="preserve"> </w:t>
      </w:r>
      <w:r>
        <w:rPr>
          <w:color w:val="686868"/>
          <w:spacing w:val="-2"/>
        </w:rPr>
        <w:t>NAKIT:</w:t>
      </w:r>
    </w:p>
    <w:p w14:paraId="25165CCC" w14:textId="2A089583" w:rsidR="00804834" w:rsidRDefault="008518D4">
      <w:pPr>
        <w:pStyle w:val="Zkladntext"/>
        <w:spacing w:before="136"/>
        <w:ind w:left="852"/>
        <w:jc w:val="left"/>
      </w:pPr>
      <w:r>
        <w:rPr>
          <w:color w:val="686868"/>
        </w:rPr>
        <w:t>Tel:</w:t>
      </w:r>
      <w:r>
        <w:rPr>
          <w:color w:val="686868"/>
          <w:spacing w:val="-5"/>
        </w:rPr>
        <w:t xml:space="preserve"> </w:t>
      </w:r>
      <w:proofErr w:type="spellStart"/>
      <w:r w:rsidR="007D100C">
        <w:rPr>
          <w:color w:val="686868"/>
          <w:spacing w:val="-5"/>
        </w:rPr>
        <w:t>xxx</w:t>
      </w:r>
      <w:proofErr w:type="spellEnd"/>
    </w:p>
    <w:p w14:paraId="65F2CDFB" w14:textId="0337D4D7" w:rsidR="00804834" w:rsidRDefault="008518D4">
      <w:pPr>
        <w:pStyle w:val="Zkladntext"/>
        <w:spacing w:before="76"/>
        <w:ind w:left="852"/>
        <w:jc w:val="left"/>
      </w:pPr>
      <w:r>
        <w:rPr>
          <w:color w:val="686868"/>
        </w:rPr>
        <w:t>e-mail:</w:t>
      </w:r>
      <w:r>
        <w:rPr>
          <w:color w:val="686868"/>
          <w:spacing w:val="-11"/>
        </w:rPr>
        <w:t xml:space="preserve"> </w:t>
      </w:r>
      <w:proofErr w:type="spellStart"/>
      <w:r w:rsidR="007D100C">
        <w:rPr>
          <w:color w:val="686868"/>
          <w:spacing w:val="-11"/>
        </w:rPr>
        <w:t>xxx</w:t>
      </w:r>
      <w:proofErr w:type="spellEnd"/>
      <w:r w:rsidR="007D100C">
        <w:t xml:space="preserve"> </w:t>
      </w:r>
    </w:p>
    <w:p w14:paraId="2ED50827" w14:textId="77777777" w:rsidR="00804834" w:rsidRDefault="00804834">
      <w:pPr>
        <w:pStyle w:val="Zkladntext"/>
        <w:spacing w:before="63"/>
        <w:jc w:val="left"/>
      </w:pPr>
    </w:p>
    <w:p w14:paraId="3DA67E36" w14:textId="77777777" w:rsidR="00804834" w:rsidRDefault="008518D4">
      <w:pPr>
        <w:pStyle w:val="Nadpis1"/>
        <w:numPr>
          <w:ilvl w:val="0"/>
          <w:numId w:val="12"/>
        </w:numPr>
        <w:tabs>
          <w:tab w:val="left" w:pos="3317"/>
        </w:tabs>
        <w:spacing w:before="0"/>
        <w:ind w:left="3317"/>
        <w:jc w:val="left"/>
      </w:pPr>
      <w:r>
        <w:rPr>
          <w:color w:val="686868"/>
        </w:rPr>
        <w:t>Doba</w:t>
      </w:r>
      <w:r>
        <w:rPr>
          <w:color w:val="686868"/>
          <w:spacing w:val="-9"/>
        </w:rPr>
        <w:t xml:space="preserve"> </w:t>
      </w:r>
      <w:r>
        <w:rPr>
          <w:color w:val="686868"/>
        </w:rPr>
        <w:t>a</w:t>
      </w:r>
      <w:r>
        <w:rPr>
          <w:color w:val="686868"/>
          <w:spacing w:val="-9"/>
        </w:rPr>
        <w:t xml:space="preserve"> </w:t>
      </w:r>
      <w:r>
        <w:rPr>
          <w:color w:val="686868"/>
        </w:rPr>
        <w:t>místo</w:t>
      </w:r>
      <w:r>
        <w:rPr>
          <w:color w:val="686868"/>
          <w:spacing w:val="-9"/>
        </w:rPr>
        <w:t xml:space="preserve"> </w:t>
      </w:r>
      <w:r>
        <w:rPr>
          <w:color w:val="686868"/>
        </w:rPr>
        <w:t>a</w:t>
      </w:r>
      <w:r>
        <w:rPr>
          <w:color w:val="686868"/>
          <w:spacing w:val="-9"/>
        </w:rPr>
        <w:t xml:space="preserve"> </w:t>
      </w:r>
      <w:r>
        <w:rPr>
          <w:color w:val="686868"/>
        </w:rPr>
        <w:t>podmínky</w:t>
      </w:r>
      <w:r>
        <w:rPr>
          <w:color w:val="686868"/>
          <w:spacing w:val="-8"/>
        </w:rPr>
        <w:t xml:space="preserve"> </w:t>
      </w:r>
      <w:r>
        <w:rPr>
          <w:color w:val="686868"/>
          <w:spacing w:val="-2"/>
        </w:rPr>
        <w:t>plnění</w:t>
      </w:r>
    </w:p>
    <w:p w14:paraId="3744A061" w14:textId="77777777" w:rsidR="00804834" w:rsidRDefault="00804834">
      <w:pPr>
        <w:pStyle w:val="Zkladntext"/>
        <w:spacing w:before="59"/>
        <w:jc w:val="left"/>
        <w:rPr>
          <w:b/>
        </w:rPr>
      </w:pPr>
    </w:p>
    <w:p w14:paraId="5EC97D02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707"/>
          <w:tab w:val="left" w:pos="710"/>
        </w:tabs>
        <w:spacing w:before="0" w:line="312" w:lineRule="auto"/>
        <w:ind w:left="710" w:right="255" w:hanging="545"/>
        <w:jc w:val="both"/>
      </w:pPr>
      <w:r>
        <w:rPr>
          <w:color w:val="686868"/>
        </w:rPr>
        <w:t>Dodavatel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se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zavazuje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poskytovat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Služby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ode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dne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nabytí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účinnosti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této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Smlouvy,</w:t>
      </w:r>
      <w:r>
        <w:rPr>
          <w:color w:val="686868"/>
          <w:spacing w:val="80"/>
        </w:rPr>
        <w:t xml:space="preserve"> </w:t>
      </w:r>
      <w:r>
        <w:rPr>
          <w:color w:val="686868"/>
        </w:rPr>
        <w:t>tj.</w:t>
      </w:r>
      <w:r>
        <w:rPr>
          <w:color w:val="686868"/>
          <w:spacing w:val="-1"/>
        </w:rPr>
        <w:t xml:space="preserve"> </w:t>
      </w:r>
      <w:r>
        <w:rPr>
          <w:color w:val="686868"/>
        </w:rPr>
        <w:t>nejdříve od 1.</w:t>
      </w:r>
      <w:r>
        <w:rPr>
          <w:color w:val="686868"/>
          <w:spacing w:val="-1"/>
        </w:rPr>
        <w:t xml:space="preserve"> </w:t>
      </w:r>
      <w:r>
        <w:rPr>
          <w:color w:val="686868"/>
        </w:rPr>
        <w:t>8.</w:t>
      </w:r>
      <w:r>
        <w:rPr>
          <w:color w:val="686868"/>
          <w:spacing w:val="-1"/>
        </w:rPr>
        <w:t xml:space="preserve"> </w:t>
      </w:r>
      <w:r>
        <w:rPr>
          <w:color w:val="686868"/>
        </w:rPr>
        <w:t xml:space="preserve">2025 (viz čl. 9 odst. 9.1 Smlouvy), a to po dobu 12 kalendářních </w:t>
      </w:r>
      <w:r>
        <w:rPr>
          <w:color w:val="686868"/>
          <w:spacing w:val="-2"/>
        </w:rPr>
        <w:t>měsíců.</w:t>
      </w:r>
    </w:p>
    <w:p w14:paraId="72CD9269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707"/>
          <w:tab w:val="left" w:pos="710"/>
        </w:tabs>
        <w:spacing w:line="312" w:lineRule="auto"/>
        <w:ind w:left="710" w:right="256" w:hanging="545"/>
        <w:jc w:val="both"/>
      </w:pPr>
      <w:r>
        <w:rPr>
          <w:color w:val="686868"/>
        </w:rPr>
        <w:t>Zahájení</w:t>
      </w:r>
      <w:r>
        <w:rPr>
          <w:color w:val="686868"/>
          <w:spacing w:val="80"/>
          <w:w w:val="150"/>
        </w:rPr>
        <w:t xml:space="preserve"> </w:t>
      </w:r>
      <w:r>
        <w:rPr>
          <w:color w:val="686868"/>
        </w:rPr>
        <w:t>poskytování</w:t>
      </w:r>
      <w:r>
        <w:rPr>
          <w:color w:val="686868"/>
          <w:spacing w:val="80"/>
          <w:w w:val="150"/>
        </w:rPr>
        <w:t xml:space="preserve"> </w:t>
      </w:r>
      <w:r>
        <w:rPr>
          <w:color w:val="686868"/>
        </w:rPr>
        <w:t>Služby</w:t>
      </w:r>
      <w:r>
        <w:rPr>
          <w:color w:val="686868"/>
          <w:spacing w:val="80"/>
          <w:w w:val="150"/>
        </w:rPr>
        <w:t xml:space="preserve"> </w:t>
      </w:r>
      <w:r>
        <w:rPr>
          <w:color w:val="686868"/>
        </w:rPr>
        <w:t>bude</w:t>
      </w:r>
      <w:r>
        <w:rPr>
          <w:color w:val="686868"/>
          <w:spacing w:val="80"/>
          <w:w w:val="150"/>
        </w:rPr>
        <w:t xml:space="preserve"> </w:t>
      </w:r>
      <w:r>
        <w:rPr>
          <w:color w:val="686868"/>
        </w:rPr>
        <w:t>stvrzeno</w:t>
      </w:r>
      <w:r>
        <w:rPr>
          <w:color w:val="686868"/>
          <w:spacing w:val="80"/>
          <w:w w:val="150"/>
        </w:rPr>
        <w:t xml:space="preserve"> </w:t>
      </w:r>
      <w:r>
        <w:rPr>
          <w:color w:val="686868"/>
        </w:rPr>
        <w:t>oboustranným</w:t>
      </w:r>
      <w:r>
        <w:rPr>
          <w:color w:val="686868"/>
          <w:spacing w:val="80"/>
          <w:w w:val="150"/>
        </w:rPr>
        <w:t xml:space="preserve"> </w:t>
      </w:r>
      <w:r>
        <w:rPr>
          <w:color w:val="686868"/>
        </w:rPr>
        <w:t>podpisem</w:t>
      </w:r>
      <w:r>
        <w:rPr>
          <w:color w:val="686868"/>
          <w:spacing w:val="80"/>
          <w:w w:val="150"/>
        </w:rPr>
        <w:t xml:space="preserve"> </w:t>
      </w:r>
      <w:r>
        <w:rPr>
          <w:color w:val="686868"/>
        </w:rPr>
        <w:t>Protokolu o</w:t>
      </w:r>
      <w:r>
        <w:rPr>
          <w:color w:val="686868"/>
          <w:spacing w:val="-3"/>
        </w:rPr>
        <w:t xml:space="preserve"> </w:t>
      </w:r>
      <w:r>
        <w:rPr>
          <w:color w:val="686868"/>
        </w:rPr>
        <w:t>zahájení poskytování servisní podpory. K</w:t>
      </w:r>
      <w:r>
        <w:rPr>
          <w:color w:val="686868"/>
          <w:spacing w:val="-3"/>
        </w:rPr>
        <w:t xml:space="preserve"> </w:t>
      </w:r>
      <w:r>
        <w:rPr>
          <w:color w:val="686868"/>
        </w:rPr>
        <w:t>podpisu Protokolu o zahájení poskytování servisní podpory jsou oprávněny tyto osoby:</w:t>
      </w:r>
    </w:p>
    <w:p w14:paraId="5376BA6F" w14:textId="77777777" w:rsidR="00804834" w:rsidRDefault="008518D4">
      <w:pPr>
        <w:pStyle w:val="Zkladntext"/>
        <w:spacing w:before="60"/>
        <w:ind w:left="710"/>
      </w:pPr>
      <w:r>
        <w:rPr>
          <w:color w:val="686868"/>
        </w:rPr>
        <w:t>Za</w:t>
      </w:r>
      <w:r>
        <w:rPr>
          <w:color w:val="686868"/>
          <w:spacing w:val="-3"/>
        </w:rPr>
        <w:t xml:space="preserve"> </w:t>
      </w:r>
      <w:r>
        <w:rPr>
          <w:color w:val="686868"/>
          <w:spacing w:val="-2"/>
        </w:rPr>
        <w:t>Objednatele:</w:t>
      </w:r>
    </w:p>
    <w:p w14:paraId="0CDB0A92" w14:textId="6928609A" w:rsidR="00804834" w:rsidRDefault="007D100C">
      <w:pPr>
        <w:pStyle w:val="Zkladntext"/>
        <w:spacing w:before="77"/>
        <w:ind w:left="710"/>
      </w:pPr>
      <w:proofErr w:type="spellStart"/>
      <w:r>
        <w:rPr>
          <w:color w:val="686868"/>
        </w:rPr>
        <w:t>xxx</w:t>
      </w:r>
      <w:proofErr w:type="spellEnd"/>
    </w:p>
    <w:p w14:paraId="4A313923" w14:textId="77777777" w:rsidR="00804834" w:rsidRDefault="00804834">
      <w:pPr>
        <w:pStyle w:val="Zkladntext"/>
        <w:spacing w:before="151"/>
        <w:jc w:val="left"/>
      </w:pPr>
    </w:p>
    <w:p w14:paraId="5D69D319" w14:textId="77777777" w:rsidR="00804834" w:rsidRDefault="008518D4">
      <w:pPr>
        <w:pStyle w:val="Zkladntext"/>
        <w:ind w:left="710"/>
      </w:pPr>
      <w:r>
        <w:rPr>
          <w:color w:val="686868"/>
        </w:rPr>
        <w:t>Za</w:t>
      </w:r>
      <w:r>
        <w:rPr>
          <w:color w:val="686868"/>
          <w:spacing w:val="-3"/>
        </w:rPr>
        <w:t xml:space="preserve"> </w:t>
      </w:r>
      <w:r>
        <w:rPr>
          <w:color w:val="686868"/>
          <w:spacing w:val="-2"/>
        </w:rPr>
        <w:t>Dodavatele:</w:t>
      </w:r>
    </w:p>
    <w:p w14:paraId="3FD448B0" w14:textId="7A7E89FF" w:rsidR="00804834" w:rsidRDefault="007D100C">
      <w:pPr>
        <w:pStyle w:val="Zkladntext"/>
        <w:spacing w:before="76"/>
        <w:ind w:left="710"/>
      </w:pPr>
      <w:proofErr w:type="spellStart"/>
      <w:r>
        <w:rPr>
          <w:color w:val="686868"/>
        </w:rPr>
        <w:t>xxx</w:t>
      </w:r>
      <w:proofErr w:type="spellEnd"/>
    </w:p>
    <w:p w14:paraId="4DF56346" w14:textId="4C2EB37C" w:rsidR="00804834" w:rsidRDefault="008518D4">
      <w:pPr>
        <w:pStyle w:val="Odstavecseseznamem"/>
        <w:numPr>
          <w:ilvl w:val="1"/>
          <w:numId w:val="12"/>
        </w:numPr>
        <w:tabs>
          <w:tab w:val="left" w:pos="709"/>
        </w:tabs>
        <w:spacing w:before="196"/>
        <w:ind w:left="709" w:hanging="566"/>
      </w:pPr>
      <w:r>
        <w:rPr>
          <w:color w:val="686868"/>
          <w:spacing w:val="-10"/>
        </w:rPr>
        <w:t>Místem</w:t>
      </w:r>
      <w:r>
        <w:rPr>
          <w:color w:val="686868"/>
          <w:spacing w:val="-1"/>
        </w:rPr>
        <w:t xml:space="preserve"> </w:t>
      </w:r>
      <w:r>
        <w:rPr>
          <w:color w:val="686868"/>
          <w:spacing w:val="-10"/>
        </w:rPr>
        <w:t>plnění</w:t>
      </w:r>
      <w:r>
        <w:rPr>
          <w:color w:val="686868"/>
          <w:spacing w:val="-4"/>
        </w:rPr>
        <w:t xml:space="preserve"> </w:t>
      </w:r>
      <w:r>
        <w:rPr>
          <w:color w:val="686868"/>
          <w:spacing w:val="-10"/>
        </w:rPr>
        <w:t>je</w:t>
      </w:r>
      <w:r>
        <w:rPr>
          <w:color w:val="686868"/>
          <w:spacing w:val="-11"/>
        </w:rPr>
        <w:t xml:space="preserve"> </w:t>
      </w:r>
      <w:r>
        <w:rPr>
          <w:color w:val="686868"/>
          <w:spacing w:val="-10"/>
        </w:rPr>
        <w:t>Praha,</w:t>
      </w:r>
      <w:r>
        <w:rPr>
          <w:color w:val="686868"/>
          <w:spacing w:val="-11"/>
        </w:rPr>
        <w:t xml:space="preserve"> </w:t>
      </w:r>
      <w:proofErr w:type="spellStart"/>
      <w:r w:rsidR="007D100C">
        <w:rPr>
          <w:color w:val="686868"/>
          <w:spacing w:val="-11"/>
        </w:rPr>
        <w:t>xxx</w:t>
      </w:r>
      <w:proofErr w:type="spellEnd"/>
      <w:r>
        <w:rPr>
          <w:color w:val="686868"/>
          <w:spacing w:val="-10"/>
        </w:rPr>
        <w:t>.</w:t>
      </w:r>
    </w:p>
    <w:p w14:paraId="59EE5E61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707"/>
          <w:tab w:val="left" w:pos="710"/>
        </w:tabs>
        <w:spacing w:before="196" w:line="312" w:lineRule="auto"/>
        <w:ind w:left="710" w:right="255" w:hanging="568"/>
        <w:jc w:val="both"/>
      </w:pPr>
      <w:r>
        <w:rPr>
          <w:color w:val="686868"/>
          <w:spacing w:val="-10"/>
        </w:rPr>
        <w:t>Smlouvou</w:t>
      </w:r>
      <w:r>
        <w:rPr>
          <w:color w:val="686868"/>
        </w:rPr>
        <w:t xml:space="preserve"> </w:t>
      </w:r>
      <w:r>
        <w:rPr>
          <w:color w:val="686868"/>
          <w:spacing w:val="-10"/>
        </w:rPr>
        <w:t>sjednanou</w:t>
      </w:r>
      <w:r>
        <w:rPr>
          <w:color w:val="686868"/>
        </w:rPr>
        <w:t xml:space="preserve"> </w:t>
      </w:r>
      <w:r>
        <w:rPr>
          <w:color w:val="686868"/>
          <w:spacing w:val="-10"/>
        </w:rPr>
        <w:t>dobu</w:t>
      </w:r>
      <w:r>
        <w:rPr>
          <w:color w:val="686868"/>
        </w:rPr>
        <w:t xml:space="preserve"> </w:t>
      </w:r>
      <w:r>
        <w:rPr>
          <w:color w:val="686868"/>
          <w:spacing w:val="-10"/>
        </w:rPr>
        <w:t>a</w:t>
      </w:r>
      <w:r>
        <w:rPr>
          <w:color w:val="686868"/>
        </w:rPr>
        <w:t xml:space="preserve"> </w:t>
      </w:r>
      <w:r>
        <w:rPr>
          <w:color w:val="686868"/>
          <w:spacing w:val="-10"/>
        </w:rPr>
        <w:t>místo</w:t>
      </w:r>
      <w:r>
        <w:rPr>
          <w:color w:val="686868"/>
        </w:rPr>
        <w:t xml:space="preserve"> </w:t>
      </w:r>
      <w:r>
        <w:rPr>
          <w:color w:val="686868"/>
          <w:spacing w:val="-10"/>
        </w:rPr>
        <w:t>plnění</w:t>
      </w:r>
      <w:r>
        <w:rPr>
          <w:color w:val="686868"/>
        </w:rPr>
        <w:t xml:space="preserve"> </w:t>
      </w:r>
      <w:r>
        <w:rPr>
          <w:color w:val="686868"/>
          <w:spacing w:val="-10"/>
        </w:rPr>
        <w:t>lze</w:t>
      </w:r>
      <w:r>
        <w:rPr>
          <w:color w:val="686868"/>
        </w:rPr>
        <w:t xml:space="preserve"> </w:t>
      </w:r>
      <w:r>
        <w:rPr>
          <w:color w:val="686868"/>
          <w:spacing w:val="-10"/>
        </w:rPr>
        <w:t>změnit</w:t>
      </w:r>
      <w:r>
        <w:rPr>
          <w:color w:val="686868"/>
        </w:rPr>
        <w:t xml:space="preserve"> </w:t>
      </w:r>
      <w:r>
        <w:rPr>
          <w:color w:val="686868"/>
          <w:spacing w:val="-10"/>
        </w:rPr>
        <w:t>jen</w:t>
      </w:r>
      <w:r>
        <w:rPr>
          <w:color w:val="686868"/>
        </w:rPr>
        <w:t xml:space="preserve"> </w:t>
      </w:r>
      <w:r>
        <w:rPr>
          <w:color w:val="686868"/>
          <w:spacing w:val="-10"/>
        </w:rPr>
        <w:t>s</w:t>
      </w:r>
      <w:r>
        <w:rPr>
          <w:color w:val="686868"/>
        </w:rPr>
        <w:t xml:space="preserve"> </w:t>
      </w:r>
      <w:r>
        <w:rPr>
          <w:color w:val="686868"/>
          <w:spacing w:val="-10"/>
        </w:rPr>
        <w:t>výslovným</w:t>
      </w:r>
      <w:r>
        <w:rPr>
          <w:color w:val="686868"/>
        </w:rPr>
        <w:t xml:space="preserve"> </w:t>
      </w:r>
      <w:r>
        <w:rPr>
          <w:color w:val="686868"/>
          <w:spacing w:val="-10"/>
        </w:rPr>
        <w:t>a</w:t>
      </w:r>
      <w:r>
        <w:rPr>
          <w:color w:val="686868"/>
        </w:rPr>
        <w:t xml:space="preserve"> </w:t>
      </w:r>
      <w:r>
        <w:rPr>
          <w:color w:val="686868"/>
          <w:spacing w:val="-10"/>
        </w:rPr>
        <w:t>předchozím</w:t>
      </w:r>
      <w:r>
        <w:rPr>
          <w:color w:val="686868"/>
        </w:rPr>
        <w:t xml:space="preserve"> </w:t>
      </w:r>
      <w:r>
        <w:rPr>
          <w:color w:val="686868"/>
          <w:spacing w:val="-10"/>
        </w:rPr>
        <w:t xml:space="preserve">souhlasem </w:t>
      </w:r>
      <w:r>
        <w:rPr>
          <w:color w:val="686868"/>
          <w:spacing w:val="-6"/>
        </w:rPr>
        <w:t>obou</w:t>
      </w:r>
      <w:r>
        <w:rPr>
          <w:color w:val="686868"/>
          <w:spacing w:val="-15"/>
        </w:rPr>
        <w:t xml:space="preserve"> </w:t>
      </w:r>
      <w:r>
        <w:rPr>
          <w:color w:val="686868"/>
          <w:spacing w:val="-6"/>
        </w:rPr>
        <w:t>Smluvních</w:t>
      </w:r>
      <w:r>
        <w:rPr>
          <w:color w:val="686868"/>
          <w:spacing w:val="-16"/>
        </w:rPr>
        <w:t xml:space="preserve"> </w:t>
      </w:r>
      <w:r>
        <w:rPr>
          <w:color w:val="686868"/>
          <w:spacing w:val="-6"/>
        </w:rPr>
        <w:t>stran,</w:t>
      </w:r>
      <w:r>
        <w:rPr>
          <w:color w:val="686868"/>
          <w:spacing w:val="-16"/>
        </w:rPr>
        <w:t xml:space="preserve"> </w:t>
      </w:r>
      <w:r>
        <w:rPr>
          <w:color w:val="686868"/>
          <w:spacing w:val="-6"/>
        </w:rPr>
        <w:t>a</w:t>
      </w:r>
      <w:r>
        <w:rPr>
          <w:color w:val="686868"/>
          <w:spacing w:val="-16"/>
        </w:rPr>
        <w:t xml:space="preserve"> </w:t>
      </w:r>
      <w:r>
        <w:rPr>
          <w:color w:val="686868"/>
          <w:spacing w:val="-6"/>
        </w:rPr>
        <w:t>to</w:t>
      </w:r>
      <w:r>
        <w:rPr>
          <w:color w:val="686868"/>
          <w:spacing w:val="-16"/>
        </w:rPr>
        <w:t xml:space="preserve"> </w:t>
      </w:r>
      <w:r>
        <w:rPr>
          <w:color w:val="686868"/>
          <w:spacing w:val="-6"/>
        </w:rPr>
        <w:t>formou</w:t>
      </w:r>
      <w:r>
        <w:rPr>
          <w:color w:val="686868"/>
          <w:spacing w:val="-16"/>
        </w:rPr>
        <w:t xml:space="preserve"> </w:t>
      </w:r>
      <w:r>
        <w:rPr>
          <w:color w:val="686868"/>
          <w:spacing w:val="-6"/>
        </w:rPr>
        <w:t>dodatku</w:t>
      </w:r>
      <w:r>
        <w:rPr>
          <w:color w:val="686868"/>
          <w:spacing w:val="-16"/>
        </w:rPr>
        <w:t xml:space="preserve"> </w:t>
      </w:r>
      <w:r>
        <w:rPr>
          <w:color w:val="686868"/>
          <w:spacing w:val="-6"/>
        </w:rPr>
        <w:t>k</w:t>
      </w:r>
      <w:r>
        <w:rPr>
          <w:color w:val="686868"/>
          <w:spacing w:val="-14"/>
        </w:rPr>
        <w:t xml:space="preserve"> </w:t>
      </w:r>
      <w:r>
        <w:rPr>
          <w:color w:val="686868"/>
          <w:spacing w:val="-6"/>
        </w:rPr>
        <w:t>této</w:t>
      </w:r>
      <w:r>
        <w:rPr>
          <w:color w:val="686868"/>
          <w:spacing w:val="-16"/>
        </w:rPr>
        <w:t xml:space="preserve"> </w:t>
      </w:r>
      <w:r>
        <w:rPr>
          <w:color w:val="686868"/>
          <w:spacing w:val="-6"/>
        </w:rPr>
        <w:t>Smlouvě.</w:t>
      </w:r>
    </w:p>
    <w:p w14:paraId="28A782EF" w14:textId="77777777" w:rsidR="00804834" w:rsidRDefault="008518D4">
      <w:pPr>
        <w:pStyle w:val="Nadpis1"/>
        <w:numPr>
          <w:ilvl w:val="0"/>
          <w:numId w:val="12"/>
        </w:numPr>
        <w:tabs>
          <w:tab w:val="left" w:pos="4222"/>
        </w:tabs>
        <w:ind w:left="4222" w:hanging="426"/>
        <w:jc w:val="left"/>
      </w:pPr>
      <w:r>
        <w:rPr>
          <w:color w:val="686868"/>
        </w:rPr>
        <w:t>Cena</w:t>
      </w:r>
      <w:r>
        <w:rPr>
          <w:color w:val="686868"/>
          <w:spacing w:val="-10"/>
        </w:rPr>
        <w:t xml:space="preserve"> </w:t>
      </w:r>
      <w:r>
        <w:rPr>
          <w:color w:val="686868"/>
          <w:spacing w:val="-2"/>
        </w:rPr>
        <w:t>plnění</w:t>
      </w:r>
    </w:p>
    <w:p w14:paraId="3D56E08B" w14:textId="77777777" w:rsidR="00804834" w:rsidRDefault="00804834">
      <w:pPr>
        <w:pStyle w:val="Zkladntext"/>
        <w:spacing w:before="58"/>
        <w:jc w:val="left"/>
        <w:rPr>
          <w:b/>
        </w:rPr>
      </w:pPr>
    </w:p>
    <w:p w14:paraId="48F1068B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706"/>
          <w:tab w:val="left" w:pos="708"/>
        </w:tabs>
        <w:spacing w:before="1" w:line="312" w:lineRule="auto"/>
        <w:ind w:left="708" w:right="269" w:hanging="501"/>
        <w:jc w:val="both"/>
      </w:pPr>
      <w:r>
        <w:rPr>
          <w:color w:val="686868"/>
        </w:rPr>
        <w:t xml:space="preserve">Celková cena za plnění předmětu Smlouvy činí </w:t>
      </w:r>
      <w:r>
        <w:rPr>
          <w:b/>
          <w:color w:val="686868"/>
        </w:rPr>
        <w:t>105</w:t>
      </w:r>
      <w:r>
        <w:rPr>
          <w:b/>
          <w:color w:val="686868"/>
          <w:spacing w:val="-2"/>
        </w:rPr>
        <w:t xml:space="preserve"> </w:t>
      </w:r>
      <w:r>
        <w:rPr>
          <w:b/>
          <w:color w:val="686868"/>
        </w:rPr>
        <w:t xml:space="preserve">866,18 Kč bez DPH </w:t>
      </w:r>
      <w:r>
        <w:rPr>
          <w:color w:val="686868"/>
        </w:rPr>
        <w:t xml:space="preserve">(slovy: </w:t>
      </w:r>
      <w:r>
        <w:rPr>
          <w:i/>
          <w:color w:val="686868"/>
        </w:rPr>
        <w:t>jedno sto pět tisíc osm set šedesát šest korun českých a osmnáct haléřů</w:t>
      </w:r>
      <w:r>
        <w:rPr>
          <w:color w:val="686868"/>
        </w:rPr>
        <w:t>). K ceně bude připočítána</w:t>
      </w:r>
      <w:r>
        <w:rPr>
          <w:color w:val="686868"/>
          <w:spacing w:val="-16"/>
        </w:rPr>
        <w:t xml:space="preserve"> </w:t>
      </w:r>
      <w:r>
        <w:rPr>
          <w:color w:val="686868"/>
        </w:rPr>
        <w:t>DPH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dle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příslušných</w:t>
      </w:r>
      <w:r>
        <w:rPr>
          <w:color w:val="686868"/>
          <w:spacing w:val="-16"/>
        </w:rPr>
        <w:t xml:space="preserve"> </w:t>
      </w:r>
      <w:r>
        <w:rPr>
          <w:color w:val="686868"/>
        </w:rPr>
        <w:t>předpisů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ve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výši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platné</w:t>
      </w:r>
      <w:r>
        <w:rPr>
          <w:color w:val="686868"/>
          <w:spacing w:val="-16"/>
        </w:rPr>
        <w:t xml:space="preserve"> </w:t>
      </w:r>
      <w:r>
        <w:rPr>
          <w:color w:val="686868"/>
        </w:rPr>
        <w:t>ke</w:t>
      </w:r>
      <w:r>
        <w:rPr>
          <w:color w:val="686868"/>
          <w:spacing w:val="-10"/>
        </w:rPr>
        <w:t xml:space="preserve"> </w:t>
      </w:r>
      <w:r>
        <w:rPr>
          <w:color w:val="686868"/>
        </w:rPr>
        <w:t>dni</w:t>
      </w:r>
      <w:r>
        <w:rPr>
          <w:color w:val="686868"/>
          <w:spacing w:val="-14"/>
        </w:rPr>
        <w:t xml:space="preserve"> </w:t>
      </w:r>
      <w:r>
        <w:rPr>
          <w:color w:val="686868"/>
        </w:rPr>
        <w:t>uskutečnění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 xml:space="preserve">zdanitelného </w:t>
      </w:r>
      <w:r>
        <w:rPr>
          <w:color w:val="686868"/>
          <w:spacing w:val="-2"/>
        </w:rPr>
        <w:t>plnění.</w:t>
      </w:r>
    </w:p>
    <w:p w14:paraId="6194D85D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707"/>
          <w:tab w:val="left" w:pos="709"/>
        </w:tabs>
        <w:spacing w:before="118" w:line="312" w:lineRule="auto"/>
        <w:ind w:left="709" w:right="272" w:hanging="501"/>
        <w:jc w:val="both"/>
      </w:pPr>
      <w:r>
        <w:rPr>
          <w:color w:val="686868"/>
        </w:rPr>
        <w:t>Dodavatel výslovně prohlašuje a ujišťuje Objednatele, že Cena již v sobě zahrnuje veškeré náklady Dodavatele spojené s plněním dle této Smlouvy.</w:t>
      </w:r>
    </w:p>
    <w:p w14:paraId="263D47C5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707"/>
          <w:tab w:val="left" w:pos="709"/>
        </w:tabs>
        <w:spacing w:before="121" w:line="312" w:lineRule="auto"/>
        <w:ind w:left="709" w:right="270" w:hanging="501"/>
        <w:jc w:val="both"/>
      </w:pPr>
      <w:r>
        <w:rPr>
          <w:color w:val="686868"/>
        </w:rPr>
        <w:t>Cena</w:t>
      </w:r>
      <w:r>
        <w:rPr>
          <w:color w:val="686868"/>
          <w:spacing w:val="-9"/>
        </w:rPr>
        <w:t xml:space="preserve"> </w:t>
      </w:r>
      <w:r>
        <w:rPr>
          <w:color w:val="686868"/>
        </w:rPr>
        <w:t>uvedená</w:t>
      </w:r>
      <w:r>
        <w:rPr>
          <w:color w:val="686868"/>
          <w:spacing w:val="-9"/>
        </w:rPr>
        <w:t xml:space="preserve"> </w:t>
      </w:r>
      <w:r>
        <w:rPr>
          <w:color w:val="686868"/>
        </w:rPr>
        <w:t>v</w:t>
      </w:r>
      <w:r>
        <w:rPr>
          <w:color w:val="686868"/>
          <w:spacing w:val="-9"/>
        </w:rPr>
        <w:t xml:space="preserve"> </w:t>
      </w:r>
      <w:r>
        <w:rPr>
          <w:color w:val="686868"/>
        </w:rPr>
        <w:t>této</w:t>
      </w:r>
      <w:r>
        <w:rPr>
          <w:color w:val="686868"/>
          <w:spacing w:val="-9"/>
        </w:rPr>
        <w:t xml:space="preserve"> </w:t>
      </w:r>
      <w:r>
        <w:rPr>
          <w:color w:val="686868"/>
        </w:rPr>
        <w:t>Smlouvě</w:t>
      </w:r>
      <w:r>
        <w:rPr>
          <w:color w:val="686868"/>
          <w:spacing w:val="-9"/>
        </w:rPr>
        <w:t xml:space="preserve"> </w:t>
      </w:r>
      <w:r>
        <w:rPr>
          <w:color w:val="686868"/>
        </w:rPr>
        <w:t>je</w:t>
      </w:r>
      <w:r>
        <w:rPr>
          <w:color w:val="686868"/>
          <w:spacing w:val="-9"/>
        </w:rPr>
        <w:t xml:space="preserve"> </w:t>
      </w:r>
      <w:r>
        <w:rPr>
          <w:color w:val="686868"/>
        </w:rPr>
        <w:t>uvedena</w:t>
      </w:r>
      <w:r>
        <w:rPr>
          <w:color w:val="686868"/>
          <w:spacing w:val="-9"/>
        </w:rPr>
        <w:t xml:space="preserve"> </w:t>
      </w:r>
      <w:r>
        <w:rPr>
          <w:color w:val="686868"/>
        </w:rPr>
        <w:t>v</w:t>
      </w:r>
      <w:r>
        <w:rPr>
          <w:color w:val="686868"/>
          <w:spacing w:val="-9"/>
        </w:rPr>
        <w:t xml:space="preserve"> </w:t>
      </w:r>
      <w:r>
        <w:rPr>
          <w:color w:val="686868"/>
        </w:rPr>
        <w:t>Kč</w:t>
      </w:r>
      <w:r>
        <w:rPr>
          <w:color w:val="686868"/>
          <w:spacing w:val="-9"/>
        </w:rPr>
        <w:t xml:space="preserve"> </w:t>
      </w:r>
      <w:r>
        <w:rPr>
          <w:color w:val="686868"/>
        </w:rPr>
        <w:t>(koruna</w:t>
      </w:r>
      <w:r>
        <w:rPr>
          <w:color w:val="686868"/>
          <w:spacing w:val="-9"/>
        </w:rPr>
        <w:t xml:space="preserve"> </w:t>
      </w:r>
      <w:r>
        <w:rPr>
          <w:color w:val="686868"/>
        </w:rPr>
        <w:t>česká)</w:t>
      </w:r>
      <w:r>
        <w:rPr>
          <w:color w:val="686868"/>
          <w:spacing w:val="-9"/>
        </w:rPr>
        <w:t xml:space="preserve"> </w:t>
      </w:r>
      <w:r>
        <w:rPr>
          <w:color w:val="686868"/>
        </w:rPr>
        <w:t>a</w:t>
      </w:r>
      <w:r>
        <w:rPr>
          <w:color w:val="686868"/>
          <w:spacing w:val="-9"/>
        </w:rPr>
        <w:t xml:space="preserve"> </w:t>
      </w:r>
      <w:r>
        <w:rPr>
          <w:color w:val="686868"/>
        </w:rPr>
        <w:t>neobsahuje</w:t>
      </w:r>
      <w:r>
        <w:rPr>
          <w:color w:val="686868"/>
          <w:spacing w:val="-9"/>
        </w:rPr>
        <w:t xml:space="preserve"> </w:t>
      </w:r>
      <w:r>
        <w:rPr>
          <w:color w:val="686868"/>
        </w:rPr>
        <w:t>DPH,</w:t>
      </w:r>
      <w:r>
        <w:rPr>
          <w:color w:val="686868"/>
          <w:spacing w:val="-9"/>
        </w:rPr>
        <w:t xml:space="preserve"> </w:t>
      </w:r>
      <w:r>
        <w:rPr>
          <w:color w:val="686868"/>
        </w:rPr>
        <w:t>která bude</w:t>
      </w:r>
      <w:r>
        <w:rPr>
          <w:color w:val="686868"/>
          <w:spacing w:val="-11"/>
        </w:rPr>
        <w:t xml:space="preserve"> </w:t>
      </w:r>
      <w:r>
        <w:rPr>
          <w:color w:val="686868"/>
        </w:rPr>
        <w:t>stanovena</w:t>
      </w:r>
      <w:r>
        <w:rPr>
          <w:color w:val="686868"/>
          <w:spacing w:val="-11"/>
        </w:rPr>
        <w:t xml:space="preserve"> </w:t>
      </w:r>
      <w:r>
        <w:rPr>
          <w:color w:val="686868"/>
        </w:rPr>
        <w:t>na</w:t>
      </w:r>
      <w:r>
        <w:rPr>
          <w:color w:val="686868"/>
          <w:spacing w:val="-11"/>
        </w:rPr>
        <w:t xml:space="preserve"> </w:t>
      </w:r>
      <w:r>
        <w:rPr>
          <w:color w:val="686868"/>
        </w:rPr>
        <w:t>základě</w:t>
      </w:r>
      <w:r>
        <w:rPr>
          <w:color w:val="686868"/>
          <w:spacing w:val="-11"/>
        </w:rPr>
        <w:t xml:space="preserve"> </w:t>
      </w:r>
      <w:r>
        <w:rPr>
          <w:color w:val="686868"/>
        </w:rPr>
        <w:t>platných</w:t>
      </w:r>
      <w:r>
        <w:rPr>
          <w:color w:val="686868"/>
          <w:spacing w:val="-11"/>
        </w:rPr>
        <w:t xml:space="preserve"> </w:t>
      </w:r>
      <w:r>
        <w:rPr>
          <w:color w:val="686868"/>
        </w:rPr>
        <w:t>právních</w:t>
      </w:r>
      <w:r>
        <w:rPr>
          <w:color w:val="686868"/>
          <w:spacing w:val="-11"/>
        </w:rPr>
        <w:t xml:space="preserve"> </w:t>
      </w:r>
      <w:r>
        <w:rPr>
          <w:color w:val="686868"/>
        </w:rPr>
        <w:t>předpisů</w:t>
      </w:r>
      <w:r>
        <w:rPr>
          <w:color w:val="686868"/>
          <w:spacing w:val="-11"/>
        </w:rPr>
        <w:t xml:space="preserve"> </w:t>
      </w:r>
      <w:r>
        <w:rPr>
          <w:color w:val="686868"/>
        </w:rPr>
        <w:t>ke</w:t>
      </w:r>
      <w:r>
        <w:rPr>
          <w:color w:val="686868"/>
          <w:spacing w:val="-11"/>
        </w:rPr>
        <w:t xml:space="preserve"> </w:t>
      </w:r>
      <w:r>
        <w:rPr>
          <w:color w:val="686868"/>
        </w:rPr>
        <w:t>dni</w:t>
      </w:r>
      <w:r>
        <w:rPr>
          <w:color w:val="686868"/>
          <w:spacing w:val="-11"/>
        </w:rPr>
        <w:t xml:space="preserve"> </w:t>
      </w:r>
      <w:r>
        <w:rPr>
          <w:color w:val="686868"/>
        </w:rPr>
        <w:t>uskutečnění</w:t>
      </w:r>
      <w:r>
        <w:rPr>
          <w:color w:val="686868"/>
          <w:spacing w:val="-11"/>
        </w:rPr>
        <w:t xml:space="preserve"> </w:t>
      </w:r>
      <w:r>
        <w:rPr>
          <w:color w:val="686868"/>
        </w:rPr>
        <w:t>zdanitelného</w:t>
      </w:r>
    </w:p>
    <w:p w14:paraId="17F71E32" w14:textId="77777777" w:rsidR="00804834" w:rsidRDefault="00804834">
      <w:pPr>
        <w:pStyle w:val="Odstavecseseznamem"/>
        <w:spacing w:line="312" w:lineRule="auto"/>
        <w:sectPr w:rsidR="00804834">
          <w:pgSz w:w="11910" w:h="16840"/>
          <w:pgMar w:top="1780" w:right="1133" w:bottom="1020" w:left="1275" w:header="686" w:footer="761" w:gutter="0"/>
          <w:cols w:space="708"/>
        </w:sectPr>
      </w:pPr>
    </w:p>
    <w:p w14:paraId="7E4E1E88" w14:textId="77777777" w:rsidR="00804834" w:rsidRDefault="008518D4">
      <w:pPr>
        <w:pStyle w:val="Zkladntext"/>
        <w:spacing w:before="82"/>
        <w:ind w:left="709"/>
        <w:jc w:val="left"/>
      </w:pPr>
      <w:r>
        <w:rPr>
          <w:color w:val="686868"/>
        </w:rPr>
        <w:lastRenderedPageBreak/>
        <w:t>plnění</w:t>
      </w:r>
      <w:r>
        <w:rPr>
          <w:color w:val="686868"/>
          <w:spacing w:val="-9"/>
        </w:rPr>
        <w:t xml:space="preserve"> </w:t>
      </w:r>
      <w:r>
        <w:rPr>
          <w:color w:val="686868"/>
        </w:rPr>
        <w:t>předmětu</w:t>
      </w:r>
      <w:r>
        <w:rPr>
          <w:color w:val="686868"/>
          <w:spacing w:val="-9"/>
        </w:rPr>
        <w:t xml:space="preserve"> </w:t>
      </w:r>
      <w:r>
        <w:rPr>
          <w:color w:val="686868"/>
          <w:spacing w:val="-2"/>
        </w:rPr>
        <w:t>Smlouvy.</w:t>
      </w:r>
    </w:p>
    <w:p w14:paraId="15F6345B" w14:textId="77777777" w:rsidR="00804834" w:rsidRDefault="00804834">
      <w:pPr>
        <w:pStyle w:val="Zkladntext"/>
        <w:spacing w:before="63"/>
        <w:jc w:val="left"/>
      </w:pPr>
    </w:p>
    <w:p w14:paraId="21433EBC" w14:textId="77777777" w:rsidR="00804834" w:rsidRDefault="008518D4">
      <w:pPr>
        <w:pStyle w:val="Nadpis1"/>
        <w:numPr>
          <w:ilvl w:val="0"/>
          <w:numId w:val="12"/>
        </w:numPr>
        <w:tabs>
          <w:tab w:val="left" w:pos="4024"/>
        </w:tabs>
        <w:spacing w:before="0"/>
        <w:ind w:left="4024"/>
        <w:jc w:val="left"/>
      </w:pPr>
      <w:r>
        <w:rPr>
          <w:color w:val="686868"/>
        </w:rPr>
        <w:t>Platební</w:t>
      </w:r>
      <w:r>
        <w:rPr>
          <w:color w:val="686868"/>
          <w:spacing w:val="-15"/>
        </w:rPr>
        <w:t xml:space="preserve"> </w:t>
      </w:r>
      <w:r>
        <w:rPr>
          <w:color w:val="686868"/>
          <w:spacing w:val="-2"/>
        </w:rPr>
        <w:t>podmínky</w:t>
      </w:r>
    </w:p>
    <w:p w14:paraId="2BCA6433" w14:textId="77777777" w:rsidR="00804834" w:rsidRDefault="00804834">
      <w:pPr>
        <w:pStyle w:val="Zkladntext"/>
        <w:spacing w:before="58"/>
        <w:jc w:val="left"/>
        <w:rPr>
          <w:b/>
        </w:rPr>
      </w:pPr>
    </w:p>
    <w:p w14:paraId="0E72D152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707"/>
          <w:tab w:val="left" w:pos="709"/>
        </w:tabs>
        <w:spacing w:before="0" w:line="312" w:lineRule="auto"/>
        <w:ind w:left="709" w:right="266" w:hanging="568"/>
        <w:jc w:val="both"/>
      </w:pPr>
      <w:r>
        <w:rPr>
          <w:color w:val="686868"/>
        </w:rPr>
        <w:t>Cena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dle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čl.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4.</w:t>
      </w:r>
      <w:r>
        <w:rPr>
          <w:color w:val="686868"/>
          <w:spacing w:val="-1"/>
        </w:rPr>
        <w:t xml:space="preserve"> </w:t>
      </w:r>
      <w:r>
        <w:rPr>
          <w:color w:val="686868"/>
        </w:rPr>
        <w:t>odst.</w:t>
      </w:r>
      <w:r>
        <w:rPr>
          <w:color w:val="686868"/>
          <w:spacing w:val="-1"/>
        </w:rPr>
        <w:t xml:space="preserve"> </w:t>
      </w:r>
      <w:r>
        <w:rPr>
          <w:color w:val="686868"/>
        </w:rPr>
        <w:t>4.1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Smlouvy</w:t>
      </w:r>
      <w:r>
        <w:rPr>
          <w:color w:val="686868"/>
          <w:spacing w:val="-1"/>
        </w:rPr>
        <w:t xml:space="preserve"> </w:t>
      </w:r>
      <w:r>
        <w:rPr>
          <w:color w:val="686868"/>
        </w:rPr>
        <w:t>bude</w:t>
      </w:r>
      <w:r>
        <w:rPr>
          <w:color w:val="686868"/>
          <w:spacing w:val="-1"/>
        </w:rPr>
        <w:t xml:space="preserve"> </w:t>
      </w:r>
      <w:r>
        <w:rPr>
          <w:color w:val="686868"/>
        </w:rPr>
        <w:t>hrazena</w:t>
      </w:r>
      <w:r>
        <w:rPr>
          <w:color w:val="686868"/>
          <w:spacing w:val="-1"/>
        </w:rPr>
        <w:t xml:space="preserve"> </w:t>
      </w:r>
      <w:r>
        <w:rPr>
          <w:color w:val="686868"/>
        </w:rPr>
        <w:t>jednorázově,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a</w:t>
      </w:r>
      <w:r>
        <w:rPr>
          <w:color w:val="686868"/>
          <w:spacing w:val="-5"/>
        </w:rPr>
        <w:t xml:space="preserve"> </w:t>
      </w:r>
      <w:r>
        <w:rPr>
          <w:color w:val="686868"/>
        </w:rPr>
        <w:t>to</w:t>
      </w:r>
      <w:r>
        <w:rPr>
          <w:color w:val="686868"/>
          <w:spacing w:val="-3"/>
        </w:rPr>
        <w:t xml:space="preserve"> </w:t>
      </w:r>
      <w:r>
        <w:rPr>
          <w:color w:val="686868"/>
        </w:rPr>
        <w:t>na</w:t>
      </w:r>
      <w:r>
        <w:rPr>
          <w:color w:val="686868"/>
          <w:spacing w:val="-16"/>
        </w:rPr>
        <w:t xml:space="preserve"> </w:t>
      </w:r>
      <w:r>
        <w:rPr>
          <w:color w:val="686868"/>
        </w:rPr>
        <w:t>základě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 xml:space="preserve">daňového dokladu (faktury) vystaveného Dodavatelem do 5. kalendářního dne od podpisu Protokolu o zahájení poskytování servisní podpory Objednatelem. Dnem uskutečnění zdanitelného plnění je den podpisu Protokolu o zahájení poskytování servisní podpory </w:t>
      </w:r>
      <w:r>
        <w:rPr>
          <w:color w:val="686868"/>
          <w:spacing w:val="-2"/>
        </w:rPr>
        <w:t>Objednatelem.</w:t>
      </w:r>
    </w:p>
    <w:p w14:paraId="65D4F3A1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707"/>
          <w:tab w:val="left" w:pos="709"/>
        </w:tabs>
        <w:spacing w:before="121" w:line="312" w:lineRule="auto"/>
        <w:ind w:left="709" w:right="273" w:hanging="568"/>
        <w:jc w:val="both"/>
      </w:pPr>
      <w:r>
        <w:rPr>
          <w:color w:val="686868"/>
        </w:rPr>
        <w:t>Daňový</w:t>
      </w:r>
      <w:r>
        <w:rPr>
          <w:color w:val="686868"/>
          <w:spacing w:val="-11"/>
        </w:rPr>
        <w:t xml:space="preserve"> </w:t>
      </w:r>
      <w:r>
        <w:rPr>
          <w:color w:val="686868"/>
        </w:rPr>
        <w:t>doklad</w:t>
      </w:r>
      <w:r>
        <w:rPr>
          <w:color w:val="686868"/>
          <w:spacing w:val="-9"/>
        </w:rPr>
        <w:t xml:space="preserve"> </w:t>
      </w:r>
      <w:r>
        <w:rPr>
          <w:color w:val="686868"/>
        </w:rPr>
        <w:t>bude</w:t>
      </w:r>
      <w:r>
        <w:rPr>
          <w:color w:val="686868"/>
          <w:spacing w:val="-16"/>
        </w:rPr>
        <w:t xml:space="preserve"> </w:t>
      </w:r>
      <w:r>
        <w:rPr>
          <w:color w:val="686868"/>
        </w:rPr>
        <w:t>zasílán</w:t>
      </w:r>
      <w:r>
        <w:rPr>
          <w:color w:val="686868"/>
          <w:spacing w:val="-8"/>
        </w:rPr>
        <w:t xml:space="preserve"> </w:t>
      </w:r>
      <w:r>
        <w:rPr>
          <w:color w:val="686868"/>
        </w:rPr>
        <w:t>Dodavatelem</w:t>
      </w:r>
      <w:r>
        <w:rPr>
          <w:color w:val="686868"/>
          <w:spacing w:val="-5"/>
        </w:rPr>
        <w:t xml:space="preserve"> </w:t>
      </w:r>
      <w:r>
        <w:rPr>
          <w:color w:val="686868"/>
        </w:rPr>
        <w:t>spolu</w:t>
      </w:r>
      <w:r>
        <w:rPr>
          <w:color w:val="686868"/>
          <w:spacing w:val="-6"/>
        </w:rPr>
        <w:t xml:space="preserve"> </w:t>
      </w:r>
      <w:r>
        <w:rPr>
          <w:color w:val="686868"/>
        </w:rPr>
        <w:t>s</w:t>
      </w:r>
      <w:r>
        <w:rPr>
          <w:color w:val="686868"/>
          <w:spacing w:val="-5"/>
        </w:rPr>
        <w:t xml:space="preserve"> </w:t>
      </w:r>
      <w:r>
        <w:rPr>
          <w:color w:val="686868"/>
        </w:rPr>
        <w:t>veškerými</w:t>
      </w:r>
      <w:r>
        <w:rPr>
          <w:color w:val="686868"/>
          <w:spacing w:val="-5"/>
        </w:rPr>
        <w:t xml:space="preserve"> </w:t>
      </w:r>
      <w:r>
        <w:rPr>
          <w:color w:val="686868"/>
        </w:rPr>
        <w:t>požadovanými</w:t>
      </w:r>
      <w:r>
        <w:rPr>
          <w:color w:val="686868"/>
          <w:spacing w:val="-5"/>
        </w:rPr>
        <w:t xml:space="preserve"> </w:t>
      </w:r>
      <w:r>
        <w:rPr>
          <w:color w:val="686868"/>
        </w:rPr>
        <w:t>dokumenty Objednateli</w:t>
      </w:r>
      <w:r>
        <w:rPr>
          <w:color w:val="686868"/>
          <w:spacing w:val="-8"/>
        </w:rPr>
        <w:t xml:space="preserve"> </w:t>
      </w:r>
      <w:r>
        <w:rPr>
          <w:color w:val="686868"/>
        </w:rPr>
        <w:t>do</w:t>
      </w:r>
      <w:r>
        <w:rPr>
          <w:color w:val="686868"/>
          <w:spacing w:val="-8"/>
        </w:rPr>
        <w:t xml:space="preserve"> </w:t>
      </w:r>
      <w:r>
        <w:rPr>
          <w:color w:val="686868"/>
        </w:rPr>
        <w:t>tří</w:t>
      </w:r>
      <w:r>
        <w:rPr>
          <w:color w:val="686868"/>
          <w:spacing w:val="-8"/>
        </w:rPr>
        <w:t xml:space="preserve"> </w:t>
      </w:r>
      <w:r>
        <w:rPr>
          <w:color w:val="686868"/>
        </w:rPr>
        <w:t>(3)</w:t>
      </w:r>
      <w:r>
        <w:rPr>
          <w:color w:val="686868"/>
          <w:spacing w:val="-8"/>
        </w:rPr>
        <w:t xml:space="preserve"> </w:t>
      </w:r>
      <w:r>
        <w:rPr>
          <w:color w:val="686868"/>
        </w:rPr>
        <w:t>pracovních</w:t>
      </w:r>
      <w:r>
        <w:rPr>
          <w:color w:val="686868"/>
          <w:spacing w:val="-14"/>
        </w:rPr>
        <w:t xml:space="preserve"> </w:t>
      </w:r>
      <w:r>
        <w:rPr>
          <w:color w:val="686868"/>
        </w:rPr>
        <w:t>dnů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od</w:t>
      </w:r>
      <w:r>
        <w:rPr>
          <w:color w:val="686868"/>
          <w:spacing w:val="-16"/>
        </w:rPr>
        <w:t xml:space="preserve"> </w:t>
      </w:r>
      <w:r>
        <w:rPr>
          <w:color w:val="686868"/>
        </w:rPr>
        <w:t>jejich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vystavení</w:t>
      </w:r>
      <w:r>
        <w:rPr>
          <w:color w:val="686868"/>
          <w:spacing w:val="-14"/>
        </w:rPr>
        <w:t xml:space="preserve"> </w:t>
      </w:r>
      <w:r>
        <w:rPr>
          <w:color w:val="686868"/>
        </w:rPr>
        <w:t>jedním</w:t>
      </w:r>
      <w:r>
        <w:rPr>
          <w:color w:val="686868"/>
          <w:spacing w:val="-13"/>
        </w:rPr>
        <w:t xml:space="preserve"> </w:t>
      </w:r>
      <w:r>
        <w:rPr>
          <w:color w:val="686868"/>
        </w:rPr>
        <w:t>z</w:t>
      </w:r>
      <w:r>
        <w:rPr>
          <w:color w:val="686868"/>
          <w:spacing w:val="-13"/>
        </w:rPr>
        <w:t xml:space="preserve"> </w:t>
      </w:r>
      <w:r>
        <w:rPr>
          <w:color w:val="686868"/>
        </w:rPr>
        <w:t>následujících</w:t>
      </w:r>
      <w:r>
        <w:rPr>
          <w:color w:val="686868"/>
          <w:spacing w:val="-14"/>
        </w:rPr>
        <w:t xml:space="preserve"> </w:t>
      </w:r>
      <w:r>
        <w:rPr>
          <w:color w:val="686868"/>
        </w:rPr>
        <w:t>způsobů:</w:t>
      </w:r>
    </w:p>
    <w:p w14:paraId="35935436" w14:textId="3CF27C52" w:rsidR="00804834" w:rsidRDefault="008518D4">
      <w:pPr>
        <w:pStyle w:val="Odstavecseseznamem"/>
        <w:numPr>
          <w:ilvl w:val="0"/>
          <w:numId w:val="10"/>
        </w:numPr>
        <w:tabs>
          <w:tab w:val="left" w:pos="1134"/>
          <w:tab w:val="left" w:pos="1136"/>
        </w:tabs>
        <w:spacing w:line="312" w:lineRule="auto"/>
        <w:ind w:right="4708" w:hanging="324"/>
        <w:jc w:val="both"/>
      </w:pPr>
      <w:r>
        <w:rPr>
          <w:color w:val="686868"/>
        </w:rPr>
        <w:t>buď</w:t>
      </w:r>
      <w:r>
        <w:rPr>
          <w:color w:val="686868"/>
          <w:spacing w:val="-7"/>
        </w:rPr>
        <w:t xml:space="preserve"> </w:t>
      </w:r>
      <w:r>
        <w:rPr>
          <w:color w:val="686868"/>
        </w:rPr>
        <w:t>v</w:t>
      </w:r>
      <w:r>
        <w:rPr>
          <w:color w:val="686868"/>
          <w:spacing w:val="-12"/>
        </w:rPr>
        <w:t xml:space="preserve"> </w:t>
      </w:r>
      <w:r>
        <w:rPr>
          <w:color w:val="686868"/>
        </w:rPr>
        <w:t>elektronické</w:t>
      </w:r>
      <w:r>
        <w:rPr>
          <w:color w:val="686868"/>
          <w:spacing w:val="-13"/>
        </w:rPr>
        <w:t xml:space="preserve"> </w:t>
      </w:r>
      <w:r>
        <w:rPr>
          <w:color w:val="686868"/>
        </w:rPr>
        <w:t>podobě</w:t>
      </w:r>
      <w:r>
        <w:rPr>
          <w:color w:val="686868"/>
          <w:spacing w:val="-16"/>
        </w:rPr>
        <w:t xml:space="preserve"> </w:t>
      </w:r>
      <w:r>
        <w:rPr>
          <w:color w:val="686868"/>
        </w:rPr>
        <w:t>na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 xml:space="preserve">adresu: </w:t>
      </w:r>
      <w:proofErr w:type="spellStart"/>
      <w:r w:rsidR="007D100C">
        <w:rPr>
          <w:color w:val="686868"/>
        </w:rPr>
        <w:t>xxx</w:t>
      </w:r>
      <w:proofErr w:type="spellEnd"/>
      <w:r w:rsidR="007D100C">
        <w:t xml:space="preserve"> </w:t>
      </w:r>
    </w:p>
    <w:p w14:paraId="70126498" w14:textId="77777777" w:rsidR="00804834" w:rsidRDefault="008518D4">
      <w:pPr>
        <w:pStyle w:val="Odstavecseseznamem"/>
        <w:numPr>
          <w:ilvl w:val="0"/>
          <w:numId w:val="10"/>
        </w:numPr>
        <w:tabs>
          <w:tab w:val="left" w:pos="1135"/>
        </w:tabs>
        <w:spacing w:before="119"/>
        <w:ind w:left="1135" w:hanging="322"/>
        <w:jc w:val="both"/>
      </w:pPr>
      <w:r>
        <w:rPr>
          <w:color w:val="686868"/>
        </w:rPr>
        <w:t>nebo</w:t>
      </w:r>
      <w:r>
        <w:rPr>
          <w:color w:val="686868"/>
          <w:spacing w:val="-7"/>
        </w:rPr>
        <w:t xml:space="preserve"> </w:t>
      </w:r>
      <w:r>
        <w:rPr>
          <w:color w:val="686868"/>
        </w:rPr>
        <w:t>doporučeně</w:t>
      </w:r>
      <w:r>
        <w:rPr>
          <w:color w:val="686868"/>
          <w:spacing w:val="-7"/>
        </w:rPr>
        <w:t xml:space="preserve"> </w:t>
      </w:r>
      <w:r>
        <w:rPr>
          <w:color w:val="686868"/>
        </w:rPr>
        <w:t>na</w:t>
      </w:r>
      <w:r>
        <w:rPr>
          <w:color w:val="686868"/>
          <w:spacing w:val="-7"/>
        </w:rPr>
        <w:t xml:space="preserve"> </w:t>
      </w:r>
      <w:r>
        <w:rPr>
          <w:color w:val="686868"/>
        </w:rPr>
        <w:t>zasílací</w:t>
      </w:r>
      <w:r>
        <w:rPr>
          <w:color w:val="686868"/>
          <w:spacing w:val="-7"/>
        </w:rPr>
        <w:t xml:space="preserve"> </w:t>
      </w:r>
      <w:r>
        <w:rPr>
          <w:color w:val="686868"/>
          <w:spacing w:val="-2"/>
        </w:rPr>
        <w:t>adresu:</w:t>
      </w:r>
    </w:p>
    <w:p w14:paraId="0CAA1847" w14:textId="77777777" w:rsidR="00804834" w:rsidRDefault="008518D4">
      <w:pPr>
        <w:pStyle w:val="Zkladntext"/>
        <w:spacing w:before="76" w:line="312" w:lineRule="auto"/>
        <w:ind w:left="1136" w:right="2132"/>
      </w:pPr>
      <w:r>
        <w:rPr>
          <w:color w:val="686868"/>
          <w:spacing w:val="-4"/>
        </w:rPr>
        <w:t>Národní</w:t>
      </w:r>
      <w:r>
        <w:rPr>
          <w:color w:val="686868"/>
          <w:spacing w:val="-5"/>
        </w:rPr>
        <w:t xml:space="preserve"> </w:t>
      </w:r>
      <w:r>
        <w:rPr>
          <w:color w:val="686868"/>
          <w:spacing w:val="-4"/>
        </w:rPr>
        <w:t>agentura pro komunikační</w:t>
      </w:r>
      <w:r>
        <w:rPr>
          <w:color w:val="686868"/>
          <w:spacing w:val="-5"/>
        </w:rPr>
        <w:t xml:space="preserve"> </w:t>
      </w:r>
      <w:r>
        <w:rPr>
          <w:color w:val="686868"/>
          <w:spacing w:val="-4"/>
        </w:rPr>
        <w:t>a informační technologie, s.</w:t>
      </w:r>
      <w:r>
        <w:rPr>
          <w:color w:val="686868"/>
          <w:spacing w:val="-5"/>
        </w:rPr>
        <w:t xml:space="preserve"> </w:t>
      </w:r>
      <w:r>
        <w:rPr>
          <w:color w:val="686868"/>
          <w:spacing w:val="-4"/>
        </w:rPr>
        <w:t xml:space="preserve">p., </w:t>
      </w:r>
      <w:r>
        <w:rPr>
          <w:color w:val="686868"/>
        </w:rPr>
        <w:t>Kodaňská 1441/46, 101 00 Praha 10 – Vršovice.</w:t>
      </w:r>
    </w:p>
    <w:p w14:paraId="74721569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708"/>
          <w:tab w:val="left" w:pos="710"/>
        </w:tabs>
        <w:spacing w:line="312" w:lineRule="auto"/>
        <w:ind w:left="710" w:right="267" w:hanging="568"/>
        <w:jc w:val="both"/>
      </w:pPr>
      <w:r>
        <w:rPr>
          <w:color w:val="686868"/>
        </w:rPr>
        <w:t>Daňový doklad – faktura vystavená Dodavatelem musí obsahovat náležitosti řádného daňového</w:t>
      </w:r>
      <w:r>
        <w:rPr>
          <w:color w:val="686868"/>
          <w:spacing w:val="26"/>
        </w:rPr>
        <w:t xml:space="preserve"> </w:t>
      </w:r>
      <w:r>
        <w:rPr>
          <w:color w:val="686868"/>
        </w:rPr>
        <w:t>dokladu</w:t>
      </w:r>
      <w:r>
        <w:rPr>
          <w:color w:val="686868"/>
          <w:spacing w:val="26"/>
        </w:rPr>
        <w:t xml:space="preserve"> </w:t>
      </w:r>
      <w:r>
        <w:rPr>
          <w:color w:val="686868"/>
        </w:rPr>
        <w:t>podle</w:t>
      </w:r>
      <w:r>
        <w:rPr>
          <w:color w:val="686868"/>
          <w:spacing w:val="26"/>
        </w:rPr>
        <w:t xml:space="preserve"> </w:t>
      </w:r>
      <w:r>
        <w:rPr>
          <w:color w:val="686868"/>
        </w:rPr>
        <w:t>příslušných</w:t>
      </w:r>
      <w:r>
        <w:rPr>
          <w:color w:val="686868"/>
          <w:spacing w:val="26"/>
        </w:rPr>
        <w:t xml:space="preserve"> </w:t>
      </w:r>
      <w:r>
        <w:rPr>
          <w:color w:val="686868"/>
        </w:rPr>
        <w:t>právních</w:t>
      </w:r>
      <w:r>
        <w:rPr>
          <w:color w:val="686868"/>
          <w:spacing w:val="25"/>
        </w:rPr>
        <w:t xml:space="preserve"> </w:t>
      </w:r>
      <w:r>
        <w:rPr>
          <w:color w:val="686868"/>
        </w:rPr>
        <w:t>předpisů,</w:t>
      </w:r>
      <w:r>
        <w:rPr>
          <w:color w:val="686868"/>
          <w:spacing w:val="26"/>
        </w:rPr>
        <w:t xml:space="preserve"> </w:t>
      </w:r>
      <w:r>
        <w:rPr>
          <w:color w:val="686868"/>
        </w:rPr>
        <w:t>zejména</w:t>
      </w:r>
      <w:r>
        <w:rPr>
          <w:color w:val="686868"/>
          <w:spacing w:val="26"/>
        </w:rPr>
        <w:t xml:space="preserve"> </w:t>
      </w:r>
      <w:r>
        <w:rPr>
          <w:color w:val="686868"/>
        </w:rPr>
        <w:t>pak</w:t>
      </w:r>
      <w:r>
        <w:rPr>
          <w:color w:val="686868"/>
          <w:spacing w:val="26"/>
        </w:rPr>
        <w:t xml:space="preserve"> </w:t>
      </w:r>
      <w:r>
        <w:rPr>
          <w:color w:val="686868"/>
        </w:rPr>
        <w:t>dle</w:t>
      </w:r>
      <w:r>
        <w:rPr>
          <w:color w:val="686868"/>
          <w:spacing w:val="26"/>
        </w:rPr>
        <w:t xml:space="preserve"> </w:t>
      </w:r>
      <w:r>
        <w:rPr>
          <w:color w:val="686868"/>
        </w:rPr>
        <w:t>ustanovení</w:t>
      </w:r>
    </w:p>
    <w:p w14:paraId="57AC5122" w14:textId="77777777" w:rsidR="00804834" w:rsidRDefault="008518D4">
      <w:pPr>
        <w:pStyle w:val="Zkladntext"/>
        <w:spacing w:line="312" w:lineRule="auto"/>
        <w:ind w:left="710" w:right="267"/>
      </w:pPr>
      <w:r>
        <w:rPr>
          <w:color w:val="686868"/>
        </w:rPr>
        <w:t>§</w:t>
      </w:r>
      <w:r>
        <w:rPr>
          <w:color w:val="686868"/>
          <w:spacing w:val="-1"/>
        </w:rPr>
        <w:t xml:space="preserve"> </w:t>
      </w:r>
      <w:r>
        <w:rPr>
          <w:color w:val="686868"/>
        </w:rPr>
        <w:t>29</w:t>
      </w:r>
      <w:r>
        <w:rPr>
          <w:color w:val="686868"/>
          <w:spacing w:val="80"/>
          <w:w w:val="150"/>
        </w:rPr>
        <w:t xml:space="preserve"> </w:t>
      </w:r>
      <w:r>
        <w:rPr>
          <w:color w:val="686868"/>
        </w:rPr>
        <w:t>zákona</w:t>
      </w:r>
      <w:r>
        <w:rPr>
          <w:color w:val="686868"/>
          <w:spacing w:val="-1"/>
        </w:rPr>
        <w:t xml:space="preserve"> </w:t>
      </w:r>
      <w:r>
        <w:rPr>
          <w:color w:val="686868"/>
        </w:rPr>
        <w:t>č.</w:t>
      </w:r>
      <w:r>
        <w:rPr>
          <w:color w:val="686868"/>
          <w:spacing w:val="-1"/>
        </w:rPr>
        <w:t xml:space="preserve"> </w:t>
      </w:r>
      <w:r>
        <w:rPr>
          <w:color w:val="686868"/>
        </w:rPr>
        <w:t>235/2004</w:t>
      </w:r>
      <w:r>
        <w:rPr>
          <w:color w:val="686868"/>
          <w:spacing w:val="80"/>
          <w:w w:val="150"/>
        </w:rPr>
        <w:t xml:space="preserve"> </w:t>
      </w:r>
      <w:r>
        <w:rPr>
          <w:color w:val="686868"/>
        </w:rPr>
        <w:t>Sb.,</w:t>
      </w:r>
      <w:r>
        <w:rPr>
          <w:color w:val="686868"/>
          <w:spacing w:val="80"/>
          <w:w w:val="150"/>
        </w:rPr>
        <w:t xml:space="preserve"> </w:t>
      </w:r>
      <w:r>
        <w:rPr>
          <w:color w:val="686868"/>
        </w:rPr>
        <w:t>o</w:t>
      </w:r>
      <w:r>
        <w:rPr>
          <w:color w:val="686868"/>
          <w:spacing w:val="80"/>
          <w:w w:val="150"/>
        </w:rPr>
        <w:t xml:space="preserve"> </w:t>
      </w:r>
      <w:r>
        <w:rPr>
          <w:color w:val="686868"/>
        </w:rPr>
        <w:t>dani</w:t>
      </w:r>
      <w:r>
        <w:rPr>
          <w:color w:val="686868"/>
          <w:spacing w:val="80"/>
          <w:w w:val="150"/>
        </w:rPr>
        <w:t xml:space="preserve"> </w:t>
      </w:r>
      <w:r>
        <w:rPr>
          <w:color w:val="686868"/>
        </w:rPr>
        <w:t>z</w:t>
      </w:r>
      <w:r>
        <w:rPr>
          <w:color w:val="686868"/>
          <w:spacing w:val="80"/>
          <w:w w:val="150"/>
        </w:rPr>
        <w:t xml:space="preserve"> </w:t>
      </w:r>
      <w:r>
        <w:rPr>
          <w:color w:val="686868"/>
        </w:rPr>
        <w:t>přidané</w:t>
      </w:r>
      <w:r>
        <w:rPr>
          <w:color w:val="686868"/>
          <w:spacing w:val="80"/>
          <w:w w:val="150"/>
        </w:rPr>
        <w:t xml:space="preserve"> </w:t>
      </w:r>
      <w:r>
        <w:rPr>
          <w:color w:val="686868"/>
        </w:rPr>
        <w:t>hodnoty,</w:t>
      </w:r>
      <w:r>
        <w:rPr>
          <w:color w:val="686868"/>
          <w:spacing w:val="80"/>
          <w:w w:val="150"/>
        </w:rPr>
        <w:t xml:space="preserve"> </w:t>
      </w:r>
      <w:r>
        <w:rPr>
          <w:color w:val="686868"/>
        </w:rPr>
        <w:t>v</w:t>
      </w:r>
      <w:r>
        <w:rPr>
          <w:color w:val="686868"/>
          <w:spacing w:val="80"/>
          <w:w w:val="150"/>
        </w:rPr>
        <w:t xml:space="preserve"> </w:t>
      </w:r>
      <w:r>
        <w:rPr>
          <w:color w:val="686868"/>
        </w:rPr>
        <w:t>platném</w:t>
      </w:r>
      <w:r>
        <w:rPr>
          <w:color w:val="686868"/>
          <w:spacing w:val="80"/>
          <w:w w:val="150"/>
        </w:rPr>
        <w:t xml:space="preserve"> </w:t>
      </w:r>
      <w:r>
        <w:rPr>
          <w:color w:val="686868"/>
        </w:rPr>
        <w:t>znění (dále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jen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„</w:t>
      </w:r>
      <w:r>
        <w:rPr>
          <w:b/>
          <w:color w:val="686868"/>
        </w:rPr>
        <w:t>Zákon</w:t>
      </w:r>
      <w:r>
        <w:rPr>
          <w:b/>
          <w:color w:val="686868"/>
          <w:spacing w:val="-2"/>
        </w:rPr>
        <w:t xml:space="preserve"> </w:t>
      </w:r>
      <w:r>
        <w:rPr>
          <w:b/>
          <w:color w:val="686868"/>
        </w:rPr>
        <w:t>o</w:t>
      </w:r>
      <w:r>
        <w:rPr>
          <w:b/>
          <w:color w:val="686868"/>
          <w:spacing w:val="-2"/>
        </w:rPr>
        <w:t xml:space="preserve"> </w:t>
      </w:r>
      <w:r>
        <w:rPr>
          <w:b/>
          <w:color w:val="686868"/>
        </w:rPr>
        <w:t>DPH</w:t>
      </w:r>
      <w:r>
        <w:rPr>
          <w:color w:val="686868"/>
        </w:rPr>
        <w:t>“), zákona č.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563/1991 Sb., o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účetnictví, ve znění pozdějších předpisů a zejména níže uvedené údaje:</w:t>
      </w:r>
    </w:p>
    <w:p w14:paraId="08B16616" w14:textId="77777777" w:rsidR="00804834" w:rsidRDefault="008518D4">
      <w:pPr>
        <w:pStyle w:val="Odstavecseseznamem"/>
        <w:numPr>
          <w:ilvl w:val="0"/>
          <w:numId w:val="9"/>
        </w:numPr>
        <w:tabs>
          <w:tab w:val="left" w:pos="1299"/>
        </w:tabs>
        <w:ind w:left="1299" w:hanging="281"/>
      </w:pPr>
      <w:r>
        <w:rPr>
          <w:color w:val="686868"/>
        </w:rPr>
        <w:t>číslo</w:t>
      </w:r>
      <w:r>
        <w:rPr>
          <w:color w:val="686868"/>
          <w:spacing w:val="-6"/>
        </w:rPr>
        <w:t xml:space="preserve"> </w:t>
      </w:r>
      <w:r>
        <w:rPr>
          <w:color w:val="686868"/>
          <w:spacing w:val="-2"/>
        </w:rPr>
        <w:t>Smlouvy,</w:t>
      </w:r>
    </w:p>
    <w:p w14:paraId="18A62094" w14:textId="77777777" w:rsidR="00804834" w:rsidRDefault="008518D4">
      <w:pPr>
        <w:pStyle w:val="Odstavecseseznamem"/>
        <w:numPr>
          <w:ilvl w:val="0"/>
          <w:numId w:val="9"/>
        </w:numPr>
        <w:tabs>
          <w:tab w:val="left" w:pos="1299"/>
        </w:tabs>
        <w:spacing w:before="77"/>
        <w:ind w:left="1299" w:hanging="281"/>
      </w:pPr>
      <w:r>
        <w:rPr>
          <w:color w:val="686868"/>
        </w:rPr>
        <w:t>číslo</w:t>
      </w:r>
      <w:r>
        <w:rPr>
          <w:color w:val="686868"/>
          <w:spacing w:val="-6"/>
        </w:rPr>
        <w:t xml:space="preserve"> </w:t>
      </w:r>
      <w:r>
        <w:rPr>
          <w:color w:val="686868"/>
          <w:spacing w:val="-2"/>
        </w:rPr>
        <w:t>EOBJ,</w:t>
      </w:r>
    </w:p>
    <w:p w14:paraId="383C854A" w14:textId="77777777" w:rsidR="00804834" w:rsidRDefault="008518D4">
      <w:pPr>
        <w:pStyle w:val="Odstavecseseznamem"/>
        <w:numPr>
          <w:ilvl w:val="0"/>
          <w:numId w:val="9"/>
        </w:numPr>
        <w:tabs>
          <w:tab w:val="left" w:pos="1299"/>
        </w:tabs>
        <w:spacing w:before="76"/>
        <w:ind w:left="1299" w:hanging="281"/>
      </w:pPr>
      <w:r>
        <w:rPr>
          <w:color w:val="686868"/>
        </w:rPr>
        <w:t>platební</w:t>
      </w:r>
      <w:r>
        <w:rPr>
          <w:color w:val="686868"/>
          <w:spacing w:val="-10"/>
        </w:rPr>
        <w:t xml:space="preserve"> </w:t>
      </w:r>
      <w:r>
        <w:rPr>
          <w:color w:val="686868"/>
        </w:rPr>
        <w:t>podmínky</w:t>
      </w:r>
      <w:r>
        <w:rPr>
          <w:color w:val="686868"/>
          <w:spacing w:val="-13"/>
        </w:rPr>
        <w:t xml:space="preserve"> </w:t>
      </w:r>
      <w:r>
        <w:rPr>
          <w:color w:val="686868"/>
        </w:rPr>
        <w:t>v</w:t>
      </w:r>
      <w:r>
        <w:rPr>
          <w:color w:val="686868"/>
          <w:spacing w:val="-9"/>
        </w:rPr>
        <w:t xml:space="preserve"> </w:t>
      </w:r>
      <w:r>
        <w:rPr>
          <w:color w:val="686868"/>
        </w:rPr>
        <w:t>souladu</w:t>
      </w:r>
      <w:r>
        <w:rPr>
          <w:color w:val="686868"/>
          <w:spacing w:val="-10"/>
        </w:rPr>
        <w:t xml:space="preserve"> </w:t>
      </w:r>
      <w:r>
        <w:rPr>
          <w:color w:val="686868"/>
        </w:rPr>
        <w:t>se</w:t>
      </w:r>
      <w:r>
        <w:rPr>
          <w:color w:val="686868"/>
          <w:spacing w:val="-10"/>
        </w:rPr>
        <w:t xml:space="preserve"> </w:t>
      </w:r>
      <w:r>
        <w:rPr>
          <w:color w:val="686868"/>
          <w:spacing w:val="-2"/>
        </w:rPr>
        <w:t>Smlouvou,</w:t>
      </w:r>
    </w:p>
    <w:p w14:paraId="04D23237" w14:textId="77777777" w:rsidR="00804834" w:rsidRDefault="008518D4">
      <w:pPr>
        <w:pStyle w:val="Odstavecseseznamem"/>
        <w:numPr>
          <w:ilvl w:val="0"/>
          <w:numId w:val="9"/>
        </w:numPr>
        <w:tabs>
          <w:tab w:val="left" w:pos="1299"/>
        </w:tabs>
        <w:spacing w:before="75"/>
        <w:ind w:left="1299" w:hanging="281"/>
      </w:pPr>
      <w:r>
        <w:rPr>
          <w:color w:val="686868"/>
          <w:spacing w:val="-2"/>
        </w:rPr>
        <w:t>popis</w:t>
      </w:r>
      <w:r>
        <w:rPr>
          <w:color w:val="686868"/>
          <w:spacing w:val="1"/>
        </w:rPr>
        <w:t xml:space="preserve"> </w:t>
      </w:r>
      <w:r>
        <w:rPr>
          <w:color w:val="686868"/>
          <w:spacing w:val="-2"/>
        </w:rPr>
        <w:t>fakturované</w:t>
      </w:r>
      <w:r>
        <w:rPr>
          <w:color w:val="686868"/>
          <w:spacing w:val="-1"/>
        </w:rPr>
        <w:t xml:space="preserve"> </w:t>
      </w:r>
      <w:r>
        <w:rPr>
          <w:color w:val="686868"/>
          <w:spacing w:val="-2"/>
        </w:rPr>
        <w:t>Služby,</w:t>
      </w:r>
      <w:r>
        <w:rPr>
          <w:color w:val="686868"/>
        </w:rPr>
        <w:t xml:space="preserve"> </w:t>
      </w:r>
      <w:r>
        <w:rPr>
          <w:color w:val="686868"/>
          <w:spacing w:val="-2"/>
        </w:rPr>
        <w:t>množství,</w:t>
      </w:r>
      <w:r>
        <w:rPr>
          <w:color w:val="686868"/>
        </w:rPr>
        <w:t xml:space="preserve"> </w:t>
      </w:r>
      <w:r>
        <w:rPr>
          <w:color w:val="686868"/>
          <w:spacing w:val="-2"/>
        </w:rPr>
        <w:t>jednotkovou</w:t>
      </w:r>
      <w:r>
        <w:rPr>
          <w:color w:val="686868"/>
          <w:spacing w:val="-4"/>
        </w:rPr>
        <w:t xml:space="preserve"> </w:t>
      </w:r>
      <w:r>
        <w:rPr>
          <w:color w:val="686868"/>
          <w:spacing w:val="-2"/>
        </w:rPr>
        <w:t>a</w:t>
      </w:r>
      <w:r>
        <w:rPr>
          <w:color w:val="686868"/>
          <w:spacing w:val="1"/>
        </w:rPr>
        <w:t xml:space="preserve"> </w:t>
      </w:r>
      <w:r>
        <w:rPr>
          <w:color w:val="686868"/>
          <w:spacing w:val="-2"/>
        </w:rPr>
        <w:t>celkovou cenu.</w:t>
      </w:r>
    </w:p>
    <w:p w14:paraId="0EDD22A7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707"/>
          <w:tab w:val="left" w:pos="709"/>
        </w:tabs>
        <w:spacing w:before="196" w:line="312" w:lineRule="auto"/>
        <w:ind w:left="709" w:right="265" w:hanging="568"/>
        <w:jc w:val="both"/>
      </w:pPr>
      <w:r>
        <w:rPr>
          <w:color w:val="686868"/>
        </w:rPr>
        <w:t>V případě, že daňový doklad nebude obsahovat některou náležitost nebo bude obsahovat</w:t>
      </w:r>
      <w:r>
        <w:rPr>
          <w:color w:val="686868"/>
          <w:spacing w:val="66"/>
        </w:rPr>
        <w:t xml:space="preserve"> </w:t>
      </w:r>
      <w:r>
        <w:rPr>
          <w:color w:val="686868"/>
        </w:rPr>
        <w:t>nesprávné</w:t>
      </w:r>
      <w:r>
        <w:rPr>
          <w:color w:val="686868"/>
          <w:spacing w:val="66"/>
        </w:rPr>
        <w:t xml:space="preserve"> </w:t>
      </w:r>
      <w:r>
        <w:rPr>
          <w:color w:val="686868"/>
        </w:rPr>
        <w:t>údaje</w:t>
      </w:r>
      <w:r>
        <w:rPr>
          <w:color w:val="686868"/>
          <w:spacing w:val="68"/>
        </w:rPr>
        <w:t xml:space="preserve"> </w:t>
      </w:r>
      <w:r>
        <w:rPr>
          <w:color w:val="686868"/>
        </w:rPr>
        <w:t>nebo</w:t>
      </w:r>
      <w:r>
        <w:rPr>
          <w:color w:val="686868"/>
          <w:spacing w:val="68"/>
        </w:rPr>
        <w:t xml:space="preserve"> </w:t>
      </w:r>
      <w:r>
        <w:rPr>
          <w:color w:val="686868"/>
        </w:rPr>
        <w:t>nebude</w:t>
      </w:r>
      <w:r>
        <w:rPr>
          <w:color w:val="686868"/>
          <w:spacing w:val="68"/>
        </w:rPr>
        <w:t xml:space="preserve"> </w:t>
      </w:r>
      <w:r>
        <w:rPr>
          <w:color w:val="686868"/>
        </w:rPr>
        <w:t>vystaven</w:t>
      </w:r>
      <w:r>
        <w:rPr>
          <w:color w:val="686868"/>
          <w:spacing w:val="68"/>
        </w:rPr>
        <w:t xml:space="preserve"> </w:t>
      </w:r>
      <w:r>
        <w:rPr>
          <w:color w:val="686868"/>
        </w:rPr>
        <w:t>v</w:t>
      </w:r>
      <w:r>
        <w:rPr>
          <w:color w:val="686868"/>
          <w:spacing w:val="68"/>
        </w:rPr>
        <w:t xml:space="preserve"> </w:t>
      </w:r>
      <w:r>
        <w:rPr>
          <w:color w:val="686868"/>
        </w:rPr>
        <w:t>souladu</w:t>
      </w:r>
      <w:r>
        <w:rPr>
          <w:color w:val="686868"/>
          <w:spacing w:val="68"/>
        </w:rPr>
        <w:t xml:space="preserve"> </w:t>
      </w:r>
      <w:r>
        <w:rPr>
          <w:color w:val="686868"/>
        </w:rPr>
        <w:t>s</w:t>
      </w:r>
      <w:r>
        <w:rPr>
          <w:color w:val="686868"/>
          <w:spacing w:val="68"/>
        </w:rPr>
        <w:t xml:space="preserve"> </w:t>
      </w:r>
      <w:r>
        <w:rPr>
          <w:color w:val="686868"/>
        </w:rPr>
        <w:t>touto</w:t>
      </w:r>
      <w:r>
        <w:rPr>
          <w:color w:val="686868"/>
          <w:spacing w:val="68"/>
        </w:rPr>
        <w:t xml:space="preserve"> </w:t>
      </w:r>
      <w:r>
        <w:rPr>
          <w:color w:val="686868"/>
        </w:rPr>
        <w:t>Smlouvou, je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Objednatel oprávněn</w:t>
      </w:r>
      <w:r>
        <w:rPr>
          <w:color w:val="686868"/>
          <w:spacing w:val="-1"/>
        </w:rPr>
        <w:t xml:space="preserve"> </w:t>
      </w:r>
      <w:r>
        <w:rPr>
          <w:color w:val="686868"/>
        </w:rPr>
        <w:t>zaslat jej ve</w:t>
      </w:r>
      <w:r>
        <w:rPr>
          <w:color w:val="686868"/>
          <w:spacing w:val="-1"/>
        </w:rPr>
        <w:t xml:space="preserve"> </w:t>
      </w:r>
      <w:r>
        <w:rPr>
          <w:color w:val="686868"/>
        </w:rPr>
        <w:t>lhůtě splatnosti zpět</w:t>
      </w:r>
      <w:r>
        <w:rPr>
          <w:color w:val="686868"/>
          <w:spacing w:val="-1"/>
        </w:rPr>
        <w:t xml:space="preserve"> </w:t>
      </w:r>
      <w:r>
        <w:rPr>
          <w:color w:val="686868"/>
        </w:rPr>
        <w:t>k doplnění Dodavateli, aniž</w:t>
      </w:r>
      <w:r>
        <w:rPr>
          <w:color w:val="686868"/>
          <w:spacing w:val="-1"/>
        </w:rPr>
        <w:t xml:space="preserve"> </w:t>
      </w:r>
      <w:r>
        <w:rPr>
          <w:color w:val="686868"/>
        </w:rPr>
        <w:t xml:space="preserve">se dostane do prodlení se splatností. Lhůta splatnosti v délce třicet (30) kalendářních dní počíná běžet znovu od data doručení doplněného/opraveného daňového dokladu </w:t>
      </w:r>
      <w:r>
        <w:rPr>
          <w:color w:val="686868"/>
          <w:spacing w:val="-2"/>
        </w:rPr>
        <w:t>Objednateli.</w:t>
      </w:r>
    </w:p>
    <w:p w14:paraId="54871CC2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707"/>
          <w:tab w:val="left" w:pos="709"/>
        </w:tabs>
        <w:spacing w:line="312" w:lineRule="auto"/>
        <w:ind w:left="709" w:right="267" w:hanging="568"/>
        <w:jc w:val="both"/>
      </w:pPr>
      <w:r>
        <w:rPr>
          <w:color w:val="686868"/>
        </w:rPr>
        <w:t>Platba bude provedena v</w:t>
      </w:r>
      <w:r>
        <w:rPr>
          <w:color w:val="686868"/>
          <w:spacing w:val="-11"/>
        </w:rPr>
        <w:t xml:space="preserve"> </w:t>
      </w:r>
      <w:r>
        <w:rPr>
          <w:color w:val="686868"/>
        </w:rPr>
        <w:t>české měně formou bankovního převodu na účet Dodavatele uvedený v</w:t>
      </w:r>
      <w:r>
        <w:rPr>
          <w:color w:val="686868"/>
          <w:spacing w:val="-7"/>
        </w:rPr>
        <w:t xml:space="preserve"> </w:t>
      </w:r>
      <w:r>
        <w:rPr>
          <w:color w:val="686868"/>
        </w:rPr>
        <w:t>záhlaví této Smlouvy. Změna účtů Objednatele nebo Dodavatele v</w:t>
      </w:r>
      <w:r>
        <w:rPr>
          <w:color w:val="686868"/>
          <w:spacing w:val="-7"/>
        </w:rPr>
        <w:t xml:space="preserve"> </w:t>
      </w:r>
      <w:r>
        <w:rPr>
          <w:color w:val="686868"/>
        </w:rPr>
        <w:t xml:space="preserve">průběhu trvání Smlouvy je možná na základě písemného oznámení prokazatelně zaslaného </w:t>
      </w:r>
      <w:r>
        <w:rPr>
          <w:color w:val="686868"/>
          <w:spacing w:val="-2"/>
        </w:rPr>
        <w:t>příslušnou</w:t>
      </w:r>
      <w:r>
        <w:rPr>
          <w:color w:val="686868"/>
          <w:spacing w:val="-13"/>
        </w:rPr>
        <w:t xml:space="preserve"> </w:t>
      </w:r>
      <w:r>
        <w:rPr>
          <w:color w:val="686868"/>
          <w:spacing w:val="-2"/>
        </w:rPr>
        <w:t>Smluvní</w:t>
      </w:r>
      <w:r>
        <w:rPr>
          <w:color w:val="686868"/>
          <w:spacing w:val="-13"/>
        </w:rPr>
        <w:t xml:space="preserve"> </w:t>
      </w:r>
      <w:r>
        <w:rPr>
          <w:color w:val="686868"/>
          <w:spacing w:val="-2"/>
        </w:rPr>
        <w:t>stranou</w:t>
      </w:r>
      <w:r>
        <w:rPr>
          <w:color w:val="686868"/>
          <w:spacing w:val="-13"/>
        </w:rPr>
        <w:t xml:space="preserve"> </w:t>
      </w:r>
      <w:r>
        <w:rPr>
          <w:color w:val="686868"/>
          <w:spacing w:val="-2"/>
        </w:rPr>
        <w:t>na</w:t>
      </w:r>
      <w:r>
        <w:rPr>
          <w:color w:val="686868"/>
          <w:spacing w:val="-13"/>
        </w:rPr>
        <w:t xml:space="preserve"> </w:t>
      </w:r>
      <w:r>
        <w:rPr>
          <w:color w:val="686868"/>
          <w:spacing w:val="-2"/>
        </w:rPr>
        <w:t>adresu</w:t>
      </w:r>
      <w:r>
        <w:rPr>
          <w:color w:val="686868"/>
          <w:spacing w:val="-13"/>
        </w:rPr>
        <w:t xml:space="preserve"> </w:t>
      </w:r>
      <w:r>
        <w:rPr>
          <w:color w:val="686868"/>
          <w:spacing w:val="-2"/>
        </w:rPr>
        <w:t>druhé</w:t>
      </w:r>
      <w:r>
        <w:rPr>
          <w:color w:val="686868"/>
          <w:spacing w:val="-12"/>
        </w:rPr>
        <w:t xml:space="preserve"> </w:t>
      </w:r>
      <w:r>
        <w:rPr>
          <w:color w:val="686868"/>
          <w:spacing w:val="-2"/>
        </w:rPr>
        <w:t>Smluvní</w:t>
      </w:r>
      <w:r>
        <w:rPr>
          <w:color w:val="686868"/>
          <w:spacing w:val="-13"/>
        </w:rPr>
        <w:t xml:space="preserve"> </w:t>
      </w:r>
      <w:r>
        <w:rPr>
          <w:color w:val="686868"/>
          <w:spacing w:val="-2"/>
        </w:rPr>
        <w:t>strany</w:t>
      </w:r>
      <w:r>
        <w:rPr>
          <w:color w:val="686868"/>
          <w:spacing w:val="-13"/>
        </w:rPr>
        <w:t xml:space="preserve"> </w:t>
      </w:r>
      <w:r>
        <w:rPr>
          <w:color w:val="686868"/>
          <w:spacing w:val="-2"/>
        </w:rPr>
        <w:t>uvedenou</w:t>
      </w:r>
      <w:r>
        <w:rPr>
          <w:color w:val="686868"/>
          <w:spacing w:val="-13"/>
        </w:rPr>
        <w:t xml:space="preserve"> </w:t>
      </w:r>
      <w:r>
        <w:rPr>
          <w:color w:val="686868"/>
          <w:spacing w:val="-2"/>
        </w:rPr>
        <w:t>v</w:t>
      </w:r>
      <w:r>
        <w:rPr>
          <w:color w:val="686868"/>
          <w:spacing w:val="-12"/>
        </w:rPr>
        <w:t xml:space="preserve"> </w:t>
      </w:r>
      <w:r>
        <w:rPr>
          <w:color w:val="686868"/>
          <w:spacing w:val="-2"/>
        </w:rPr>
        <w:t>záhlaví</w:t>
      </w:r>
      <w:r>
        <w:rPr>
          <w:color w:val="686868"/>
          <w:spacing w:val="-11"/>
        </w:rPr>
        <w:t xml:space="preserve"> </w:t>
      </w:r>
      <w:r>
        <w:rPr>
          <w:color w:val="686868"/>
          <w:spacing w:val="-2"/>
        </w:rPr>
        <w:t xml:space="preserve">Smlouvy, </w:t>
      </w:r>
      <w:r>
        <w:rPr>
          <w:color w:val="686868"/>
        </w:rPr>
        <w:t>a to bez nutnosti uzavírat dodatek ke Smlouvě.</w:t>
      </w:r>
    </w:p>
    <w:p w14:paraId="5E67323D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707"/>
          <w:tab w:val="left" w:pos="709"/>
        </w:tabs>
        <w:spacing w:before="119" w:line="312" w:lineRule="auto"/>
        <w:ind w:left="709" w:right="268" w:hanging="568"/>
        <w:jc w:val="both"/>
      </w:pPr>
      <w:r>
        <w:rPr>
          <w:color w:val="686868"/>
          <w:spacing w:val="-2"/>
        </w:rPr>
        <w:t>Splatnost</w:t>
      </w:r>
      <w:r>
        <w:rPr>
          <w:color w:val="686868"/>
          <w:spacing w:val="-3"/>
        </w:rPr>
        <w:t xml:space="preserve"> </w:t>
      </w:r>
      <w:r>
        <w:rPr>
          <w:color w:val="686868"/>
          <w:spacing w:val="-2"/>
        </w:rPr>
        <w:t>daňového dokladu</w:t>
      </w:r>
      <w:r>
        <w:rPr>
          <w:color w:val="686868"/>
          <w:spacing w:val="-3"/>
        </w:rPr>
        <w:t xml:space="preserve"> </w:t>
      </w:r>
      <w:r>
        <w:rPr>
          <w:color w:val="686868"/>
          <w:spacing w:val="-2"/>
        </w:rPr>
        <w:t>za</w:t>
      </w:r>
      <w:r>
        <w:rPr>
          <w:color w:val="686868"/>
          <w:spacing w:val="-6"/>
        </w:rPr>
        <w:t xml:space="preserve"> </w:t>
      </w:r>
      <w:r>
        <w:rPr>
          <w:color w:val="686868"/>
          <w:spacing w:val="-2"/>
        </w:rPr>
        <w:t>Služby</w:t>
      </w:r>
      <w:r>
        <w:rPr>
          <w:color w:val="686868"/>
          <w:spacing w:val="-4"/>
        </w:rPr>
        <w:t xml:space="preserve"> </w:t>
      </w:r>
      <w:r>
        <w:rPr>
          <w:color w:val="686868"/>
          <w:spacing w:val="-2"/>
        </w:rPr>
        <w:t>vystaveného Dodavatelem</w:t>
      </w:r>
      <w:r>
        <w:rPr>
          <w:color w:val="686868"/>
          <w:spacing w:val="-3"/>
        </w:rPr>
        <w:t xml:space="preserve"> </w:t>
      </w:r>
      <w:r>
        <w:rPr>
          <w:color w:val="686868"/>
          <w:spacing w:val="-2"/>
        </w:rPr>
        <w:t>je</w:t>
      </w:r>
      <w:r>
        <w:rPr>
          <w:color w:val="686868"/>
          <w:spacing w:val="-7"/>
        </w:rPr>
        <w:t xml:space="preserve"> </w:t>
      </w:r>
      <w:r>
        <w:rPr>
          <w:color w:val="686868"/>
          <w:spacing w:val="-2"/>
        </w:rPr>
        <w:t>30</w:t>
      </w:r>
      <w:r>
        <w:rPr>
          <w:color w:val="686868"/>
          <w:spacing w:val="-7"/>
        </w:rPr>
        <w:t xml:space="preserve"> </w:t>
      </w:r>
      <w:r>
        <w:rPr>
          <w:color w:val="686868"/>
          <w:spacing w:val="-2"/>
        </w:rPr>
        <w:t xml:space="preserve">kalendářních dní </w:t>
      </w:r>
      <w:r>
        <w:rPr>
          <w:color w:val="686868"/>
        </w:rPr>
        <w:t>ode dne doručení Objednateli. Daňový doklad (faktura) se považuje za uhrazený dnem odepsání příslušné finanční částky z účtu</w:t>
      </w:r>
      <w:r>
        <w:rPr>
          <w:color w:val="686868"/>
          <w:spacing w:val="-3"/>
        </w:rPr>
        <w:t xml:space="preserve"> </w:t>
      </w:r>
      <w:r>
        <w:rPr>
          <w:color w:val="686868"/>
        </w:rPr>
        <w:t>Objednatele ve prospěch účtu Dodavatele.</w:t>
      </w:r>
    </w:p>
    <w:p w14:paraId="37FF405A" w14:textId="77777777" w:rsidR="00804834" w:rsidRDefault="00804834">
      <w:pPr>
        <w:pStyle w:val="Odstavecseseznamem"/>
        <w:spacing w:line="312" w:lineRule="auto"/>
        <w:sectPr w:rsidR="00804834">
          <w:pgSz w:w="11910" w:h="16840"/>
          <w:pgMar w:top="1780" w:right="1133" w:bottom="1020" w:left="1275" w:header="686" w:footer="761" w:gutter="0"/>
          <w:cols w:space="708"/>
        </w:sectPr>
      </w:pPr>
    </w:p>
    <w:p w14:paraId="56548FA4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707"/>
          <w:tab w:val="left" w:pos="709"/>
        </w:tabs>
        <w:spacing w:before="82" w:line="312" w:lineRule="auto"/>
        <w:ind w:left="709" w:right="267" w:hanging="568"/>
        <w:jc w:val="both"/>
      </w:pPr>
      <w:r>
        <w:rPr>
          <w:color w:val="686868"/>
        </w:rPr>
        <w:lastRenderedPageBreak/>
        <w:t>Všechny</w:t>
      </w:r>
      <w:r>
        <w:rPr>
          <w:color w:val="686868"/>
          <w:spacing w:val="-13"/>
        </w:rPr>
        <w:t xml:space="preserve"> </w:t>
      </w:r>
      <w:r>
        <w:rPr>
          <w:color w:val="686868"/>
        </w:rPr>
        <w:t>částky</w:t>
      </w:r>
      <w:r>
        <w:rPr>
          <w:color w:val="686868"/>
          <w:spacing w:val="-10"/>
        </w:rPr>
        <w:t xml:space="preserve"> </w:t>
      </w:r>
      <w:r>
        <w:rPr>
          <w:color w:val="686868"/>
        </w:rPr>
        <w:t>poukazované</w:t>
      </w:r>
      <w:r>
        <w:rPr>
          <w:color w:val="686868"/>
          <w:spacing w:val="-13"/>
        </w:rPr>
        <w:t xml:space="preserve"> </w:t>
      </w:r>
      <w:r>
        <w:rPr>
          <w:color w:val="686868"/>
        </w:rPr>
        <w:t>vzájemně</w:t>
      </w:r>
      <w:r>
        <w:rPr>
          <w:color w:val="686868"/>
          <w:spacing w:val="-11"/>
        </w:rPr>
        <w:t xml:space="preserve"> </w:t>
      </w:r>
      <w:r>
        <w:rPr>
          <w:color w:val="686868"/>
        </w:rPr>
        <w:t>Smluvními</w:t>
      </w:r>
      <w:r>
        <w:rPr>
          <w:color w:val="686868"/>
          <w:spacing w:val="-11"/>
        </w:rPr>
        <w:t xml:space="preserve"> </w:t>
      </w:r>
      <w:r>
        <w:rPr>
          <w:color w:val="686868"/>
        </w:rPr>
        <w:t>stranami</w:t>
      </w:r>
      <w:r>
        <w:rPr>
          <w:color w:val="686868"/>
          <w:spacing w:val="-10"/>
        </w:rPr>
        <w:t xml:space="preserve"> </w:t>
      </w:r>
      <w:r>
        <w:rPr>
          <w:color w:val="686868"/>
        </w:rPr>
        <w:t>musí</w:t>
      </w:r>
      <w:r>
        <w:rPr>
          <w:color w:val="686868"/>
          <w:spacing w:val="-10"/>
        </w:rPr>
        <w:t xml:space="preserve"> </w:t>
      </w:r>
      <w:r>
        <w:rPr>
          <w:color w:val="686868"/>
        </w:rPr>
        <w:t>být</w:t>
      </w:r>
      <w:r>
        <w:rPr>
          <w:color w:val="686868"/>
          <w:spacing w:val="-10"/>
        </w:rPr>
        <w:t xml:space="preserve"> </w:t>
      </w:r>
      <w:r>
        <w:rPr>
          <w:color w:val="686868"/>
        </w:rPr>
        <w:t>prosté</w:t>
      </w:r>
      <w:r>
        <w:rPr>
          <w:color w:val="686868"/>
          <w:spacing w:val="-13"/>
        </w:rPr>
        <w:t xml:space="preserve"> </w:t>
      </w:r>
      <w:r>
        <w:rPr>
          <w:color w:val="686868"/>
        </w:rPr>
        <w:t>jakýchkoliv bankovních poplatků nebo jiných nákladů spojených s převodem na jejich účty.</w:t>
      </w:r>
    </w:p>
    <w:p w14:paraId="05176358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710"/>
        </w:tabs>
        <w:ind w:left="710" w:hanging="568"/>
        <w:jc w:val="both"/>
      </w:pPr>
      <w:r>
        <w:rPr>
          <w:color w:val="686868"/>
          <w:spacing w:val="-6"/>
        </w:rPr>
        <w:t>Objednatel</w:t>
      </w:r>
      <w:r>
        <w:rPr>
          <w:color w:val="686868"/>
          <w:spacing w:val="1"/>
        </w:rPr>
        <w:t xml:space="preserve"> </w:t>
      </w:r>
      <w:r>
        <w:rPr>
          <w:color w:val="686868"/>
          <w:spacing w:val="-6"/>
        </w:rPr>
        <w:t>neposkytuje</w:t>
      </w:r>
      <w:r>
        <w:rPr>
          <w:color w:val="686868"/>
          <w:spacing w:val="2"/>
        </w:rPr>
        <w:t xml:space="preserve"> </w:t>
      </w:r>
      <w:r>
        <w:rPr>
          <w:color w:val="686868"/>
          <w:spacing w:val="-6"/>
        </w:rPr>
        <w:t>Dodavateli</w:t>
      </w:r>
      <w:r>
        <w:rPr>
          <w:color w:val="686868"/>
          <w:spacing w:val="4"/>
        </w:rPr>
        <w:t xml:space="preserve"> </w:t>
      </w:r>
      <w:r>
        <w:rPr>
          <w:color w:val="686868"/>
          <w:spacing w:val="-6"/>
        </w:rPr>
        <w:t>jakékoliv</w:t>
      </w:r>
      <w:r>
        <w:rPr>
          <w:color w:val="686868"/>
          <w:spacing w:val="3"/>
        </w:rPr>
        <w:t xml:space="preserve"> </w:t>
      </w:r>
      <w:r>
        <w:rPr>
          <w:color w:val="686868"/>
          <w:spacing w:val="-6"/>
        </w:rPr>
        <w:t>zálohy</w:t>
      </w:r>
      <w:r>
        <w:rPr>
          <w:color w:val="686868"/>
          <w:spacing w:val="2"/>
        </w:rPr>
        <w:t xml:space="preserve"> </w:t>
      </w:r>
      <w:r>
        <w:rPr>
          <w:color w:val="686868"/>
          <w:spacing w:val="-6"/>
        </w:rPr>
        <w:t>na</w:t>
      </w:r>
      <w:r>
        <w:rPr>
          <w:color w:val="686868"/>
          <w:spacing w:val="-2"/>
        </w:rPr>
        <w:t xml:space="preserve"> </w:t>
      </w:r>
      <w:r>
        <w:rPr>
          <w:color w:val="686868"/>
          <w:spacing w:val="-6"/>
        </w:rPr>
        <w:t>cenu</w:t>
      </w:r>
      <w:r>
        <w:rPr>
          <w:color w:val="686868"/>
          <w:spacing w:val="3"/>
        </w:rPr>
        <w:t xml:space="preserve"> </w:t>
      </w:r>
      <w:r>
        <w:rPr>
          <w:color w:val="686868"/>
          <w:spacing w:val="-6"/>
        </w:rPr>
        <w:t>za</w:t>
      </w:r>
      <w:r>
        <w:rPr>
          <w:color w:val="686868"/>
          <w:spacing w:val="3"/>
        </w:rPr>
        <w:t xml:space="preserve"> </w:t>
      </w:r>
      <w:r>
        <w:rPr>
          <w:color w:val="686868"/>
          <w:spacing w:val="-6"/>
        </w:rPr>
        <w:t>Služby.</w:t>
      </w:r>
    </w:p>
    <w:p w14:paraId="6D4AD57F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707"/>
          <w:tab w:val="left" w:pos="710"/>
        </w:tabs>
        <w:spacing w:before="196" w:line="312" w:lineRule="auto"/>
        <w:ind w:left="710" w:right="267" w:hanging="568"/>
        <w:jc w:val="both"/>
      </w:pPr>
      <w:r>
        <w:rPr>
          <w:color w:val="686868"/>
        </w:rPr>
        <w:t>Smluvní</w:t>
      </w:r>
      <w:r>
        <w:rPr>
          <w:color w:val="686868"/>
          <w:spacing w:val="-4"/>
        </w:rPr>
        <w:t xml:space="preserve"> </w:t>
      </w:r>
      <w:r>
        <w:rPr>
          <w:color w:val="686868"/>
        </w:rPr>
        <w:t>strany</w:t>
      </w:r>
      <w:r>
        <w:rPr>
          <w:color w:val="686868"/>
          <w:spacing w:val="-4"/>
        </w:rPr>
        <w:t xml:space="preserve"> </w:t>
      </w:r>
      <w:r>
        <w:rPr>
          <w:color w:val="686868"/>
        </w:rPr>
        <w:t>se</w:t>
      </w:r>
      <w:r>
        <w:rPr>
          <w:color w:val="686868"/>
          <w:spacing w:val="-4"/>
        </w:rPr>
        <w:t xml:space="preserve"> </w:t>
      </w:r>
      <w:r>
        <w:rPr>
          <w:color w:val="686868"/>
        </w:rPr>
        <w:t>dohodly,</w:t>
      </w:r>
      <w:r>
        <w:rPr>
          <w:color w:val="686868"/>
          <w:spacing w:val="-4"/>
        </w:rPr>
        <w:t xml:space="preserve"> </w:t>
      </w:r>
      <w:r>
        <w:rPr>
          <w:color w:val="686868"/>
        </w:rPr>
        <w:t>že</w:t>
      </w:r>
      <w:r>
        <w:rPr>
          <w:color w:val="686868"/>
          <w:spacing w:val="-4"/>
        </w:rPr>
        <w:t xml:space="preserve"> </w:t>
      </w:r>
      <w:r>
        <w:rPr>
          <w:color w:val="686868"/>
        </w:rPr>
        <w:t>pokud</w:t>
      </w:r>
      <w:r>
        <w:rPr>
          <w:color w:val="686868"/>
          <w:spacing w:val="-5"/>
        </w:rPr>
        <w:t xml:space="preserve"> </w:t>
      </w:r>
      <w:r>
        <w:rPr>
          <w:color w:val="686868"/>
        </w:rPr>
        <w:t>bude</w:t>
      </w:r>
      <w:r>
        <w:rPr>
          <w:color w:val="686868"/>
          <w:spacing w:val="-4"/>
        </w:rPr>
        <w:t xml:space="preserve"> </w:t>
      </w:r>
      <w:r>
        <w:rPr>
          <w:color w:val="686868"/>
        </w:rPr>
        <w:t>v</w:t>
      </w:r>
      <w:r>
        <w:rPr>
          <w:color w:val="686868"/>
          <w:spacing w:val="-4"/>
        </w:rPr>
        <w:t xml:space="preserve"> </w:t>
      </w:r>
      <w:r>
        <w:rPr>
          <w:color w:val="686868"/>
        </w:rPr>
        <w:t>okamžiku</w:t>
      </w:r>
      <w:r>
        <w:rPr>
          <w:color w:val="686868"/>
          <w:spacing w:val="-4"/>
        </w:rPr>
        <w:t xml:space="preserve"> </w:t>
      </w:r>
      <w:r>
        <w:rPr>
          <w:color w:val="686868"/>
        </w:rPr>
        <w:t>uskutečnění</w:t>
      </w:r>
      <w:r>
        <w:rPr>
          <w:color w:val="686868"/>
          <w:spacing w:val="-4"/>
        </w:rPr>
        <w:t xml:space="preserve"> </w:t>
      </w:r>
      <w:r>
        <w:rPr>
          <w:color w:val="686868"/>
        </w:rPr>
        <w:t>zdanitelného</w:t>
      </w:r>
      <w:r>
        <w:rPr>
          <w:color w:val="686868"/>
          <w:spacing w:val="-4"/>
        </w:rPr>
        <w:t xml:space="preserve"> </w:t>
      </w:r>
      <w:r>
        <w:rPr>
          <w:color w:val="686868"/>
        </w:rPr>
        <w:t>plnění správcem</w:t>
      </w:r>
      <w:r>
        <w:rPr>
          <w:color w:val="686868"/>
          <w:spacing w:val="80"/>
        </w:rPr>
        <w:t xml:space="preserve"> </w:t>
      </w:r>
      <w:r>
        <w:rPr>
          <w:color w:val="686868"/>
        </w:rPr>
        <w:t>daně</w:t>
      </w:r>
      <w:r>
        <w:rPr>
          <w:color w:val="686868"/>
          <w:spacing w:val="80"/>
        </w:rPr>
        <w:t xml:space="preserve"> </w:t>
      </w:r>
      <w:r>
        <w:rPr>
          <w:color w:val="686868"/>
        </w:rPr>
        <w:t>zveřejněna</w:t>
      </w:r>
      <w:r>
        <w:rPr>
          <w:color w:val="686868"/>
          <w:spacing w:val="80"/>
        </w:rPr>
        <w:t xml:space="preserve"> </w:t>
      </w:r>
      <w:r>
        <w:rPr>
          <w:color w:val="686868"/>
        </w:rPr>
        <w:t>způsobem</w:t>
      </w:r>
      <w:r>
        <w:rPr>
          <w:color w:val="686868"/>
          <w:spacing w:val="80"/>
        </w:rPr>
        <w:t xml:space="preserve"> </w:t>
      </w:r>
      <w:r>
        <w:rPr>
          <w:color w:val="686868"/>
        </w:rPr>
        <w:t>umožňujícím</w:t>
      </w:r>
      <w:r>
        <w:rPr>
          <w:color w:val="686868"/>
          <w:spacing w:val="80"/>
        </w:rPr>
        <w:t xml:space="preserve"> </w:t>
      </w:r>
      <w:r>
        <w:rPr>
          <w:color w:val="686868"/>
        </w:rPr>
        <w:t>dálkový</w:t>
      </w:r>
      <w:r>
        <w:rPr>
          <w:color w:val="686868"/>
          <w:spacing w:val="80"/>
        </w:rPr>
        <w:t xml:space="preserve"> </w:t>
      </w:r>
      <w:r>
        <w:rPr>
          <w:color w:val="686868"/>
        </w:rPr>
        <w:t>přístup</w:t>
      </w:r>
      <w:r>
        <w:rPr>
          <w:color w:val="686868"/>
          <w:spacing w:val="80"/>
        </w:rPr>
        <w:t xml:space="preserve"> </w:t>
      </w:r>
      <w:r>
        <w:rPr>
          <w:color w:val="686868"/>
        </w:rPr>
        <w:t>skutečnost, že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poskytovatel zdanitelného plnění (Dodavatel) je nespolehlivým plátcem ve smyslu ustanovení</w:t>
      </w:r>
      <w:r>
        <w:rPr>
          <w:color w:val="686868"/>
          <w:spacing w:val="-10"/>
        </w:rPr>
        <w:t xml:space="preserve"> </w:t>
      </w:r>
      <w:r>
        <w:rPr>
          <w:color w:val="686868"/>
        </w:rPr>
        <w:t>§</w:t>
      </w:r>
      <w:r>
        <w:rPr>
          <w:color w:val="686868"/>
          <w:spacing w:val="-10"/>
        </w:rPr>
        <w:t xml:space="preserve"> </w:t>
      </w:r>
      <w:r>
        <w:rPr>
          <w:color w:val="686868"/>
        </w:rPr>
        <w:t>106a</w:t>
      </w:r>
      <w:r>
        <w:rPr>
          <w:color w:val="686868"/>
          <w:spacing w:val="-10"/>
        </w:rPr>
        <w:t xml:space="preserve"> </w:t>
      </w:r>
      <w:r>
        <w:rPr>
          <w:color w:val="686868"/>
        </w:rPr>
        <w:t>Zákona</w:t>
      </w:r>
      <w:r>
        <w:rPr>
          <w:color w:val="686868"/>
          <w:spacing w:val="-10"/>
        </w:rPr>
        <w:t xml:space="preserve"> </w:t>
      </w:r>
      <w:r>
        <w:rPr>
          <w:color w:val="686868"/>
        </w:rPr>
        <w:t>o</w:t>
      </w:r>
      <w:r>
        <w:rPr>
          <w:color w:val="686868"/>
          <w:spacing w:val="-10"/>
        </w:rPr>
        <w:t xml:space="preserve"> </w:t>
      </w:r>
      <w:r>
        <w:rPr>
          <w:color w:val="686868"/>
        </w:rPr>
        <w:t>DPH</w:t>
      </w:r>
      <w:r>
        <w:rPr>
          <w:color w:val="686868"/>
          <w:spacing w:val="-10"/>
        </w:rPr>
        <w:t xml:space="preserve"> </w:t>
      </w:r>
      <w:r>
        <w:rPr>
          <w:color w:val="686868"/>
        </w:rPr>
        <w:t>nebo</w:t>
      </w:r>
      <w:r>
        <w:rPr>
          <w:color w:val="686868"/>
          <w:spacing w:val="-10"/>
        </w:rPr>
        <w:t xml:space="preserve"> </w:t>
      </w:r>
      <w:r>
        <w:rPr>
          <w:color w:val="686868"/>
        </w:rPr>
        <w:t>že</w:t>
      </w:r>
      <w:r>
        <w:rPr>
          <w:color w:val="686868"/>
          <w:spacing w:val="-10"/>
        </w:rPr>
        <w:t xml:space="preserve"> </w:t>
      </w:r>
      <w:r>
        <w:rPr>
          <w:color w:val="686868"/>
        </w:rPr>
        <w:t>úplata</w:t>
      </w:r>
      <w:r>
        <w:rPr>
          <w:color w:val="686868"/>
          <w:spacing w:val="-10"/>
        </w:rPr>
        <w:t xml:space="preserve"> </w:t>
      </w:r>
      <w:r>
        <w:rPr>
          <w:color w:val="686868"/>
        </w:rPr>
        <w:t>za</w:t>
      </w:r>
      <w:r>
        <w:rPr>
          <w:color w:val="686868"/>
          <w:spacing w:val="-10"/>
        </w:rPr>
        <w:t xml:space="preserve"> </w:t>
      </w:r>
      <w:r>
        <w:rPr>
          <w:color w:val="686868"/>
        </w:rPr>
        <w:t>toto</w:t>
      </w:r>
      <w:r>
        <w:rPr>
          <w:color w:val="686868"/>
          <w:spacing w:val="-10"/>
        </w:rPr>
        <w:t xml:space="preserve"> </w:t>
      </w:r>
      <w:r>
        <w:rPr>
          <w:color w:val="686868"/>
        </w:rPr>
        <w:t>plnění</w:t>
      </w:r>
      <w:r>
        <w:rPr>
          <w:color w:val="686868"/>
          <w:spacing w:val="-10"/>
        </w:rPr>
        <w:t xml:space="preserve"> </w:t>
      </w:r>
      <w:r>
        <w:rPr>
          <w:color w:val="686868"/>
        </w:rPr>
        <w:t>má</w:t>
      </w:r>
      <w:r>
        <w:rPr>
          <w:color w:val="686868"/>
          <w:spacing w:val="-10"/>
        </w:rPr>
        <w:t xml:space="preserve"> </w:t>
      </w:r>
      <w:r>
        <w:rPr>
          <w:color w:val="686868"/>
        </w:rPr>
        <w:t>být</w:t>
      </w:r>
      <w:r>
        <w:rPr>
          <w:color w:val="686868"/>
          <w:spacing w:val="-10"/>
        </w:rPr>
        <w:t xml:space="preserve"> </w:t>
      </w:r>
      <w:r>
        <w:rPr>
          <w:color w:val="686868"/>
        </w:rPr>
        <w:t>poskytnuta</w:t>
      </w:r>
      <w:r>
        <w:rPr>
          <w:color w:val="686868"/>
          <w:spacing w:val="-10"/>
        </w:rPr>
        <w:t xml:space="preserve"> </w:t>
      </w:r>
      <w:r>
        <w:rPr>
          <w:color w:val="686868"/>
        </w:rPr>
        <w:t>zcela nebo</w:t>
      </w:r>
      <w:r>
        <w:rPr>
          <w:color w:val="686868"/>
          <w:spacing w:val="80"/>
          <w:w w:val="150"/>
        </w:rPr>
        <w:t xml:space="preserve"> </w:t>
      </w:r>
      <w:r>
        <w:rPr>
          <w:color w:val="686868"/>
        </w:rPr>
        <w:t>zčásti</w:t>
      </w:r>
      <w:r>
        <w:rPr>
          <w:color w:val="686868"/>
          <w:spacing w:val="80"/>
          <w:w w:val="150"/>
        </w:rPr>
        <w:t xml:space="preserve"> </w:t>
      </w:r>
      <w:r>
        <w:rPr>
          <w:color w:val="686868"/>
        </w:rPr>
        <w:t>bezhotovostním</w:t>
      </w:r>
      <w:r>
        <w:rPr>
          <w:color w:val="686868"/>
          <w:spacing w:val="80"/>
          <w:w w:val="150"/>
        </w:rPr>
        <w:t xml:space="preserve"> </w:t>
      </w:r>
      <w:r>
        <w:rPr>
          <w:color w:val="686868"/>
        </w:rPr>
        <w:t>převodem</w:t>
      </w:r>
      <w:r>
        <w:rPr>
          <w:color w:val="686868"/>
          <w:spacing w:val="80"/>
          <w:w w:val="150"/>
        </w:rPr>
        <w:t xml:space="preserve"> </w:t>
      </w:r>
      <w:r>
        <w:rPr>
          <w:color w:val="686868"/>
        </w:rPr>
        <w:t>na</w:t>
      </w:r>
      <w:r>
        <w:rPr>
          <w:color w:val="686868"/>
          <w:spacing w:val="80"/>
          <w:w w:val="150"/>
        </w:rPr>
        <w:t xml:space="preserve"> </w:t>
      </w:r>
      <w:r>
        <w:rPr>
          <w:color w:val="686868"/>
        </w:rPr>
        <w:t>jiný</w:t>
      </w:r>
      <w:r>
        <w:rPr>
          <w:color w:val="686868"/>
          <w:spacing w:val="80"/>
          <w:w w:val="150"/>
        </w:rPr>
        <w:t xml:space="preserve"> </w:t>
      </w:r>
      <w:r>
        <w:rPr>
          <w:color w:val="686868"/>
        </w:rPr>
        <w:t>účet</w:t>
      </w:r>
      <w:r>
        <w:rPr>
          <w:color w:val="686868"/>
          <w:spacing w:val="80"/>
          <w:w w:val="150"/>
        </w:rPr>
        <w:t xml:space="preserve"> </w:t>
      </w:r>
      <w:r>
        <w:rPr>
          <w:color w:val="686868"/>
        </w:rPr>
        <w:t>než</w:t>
      </w:r>
      <w:r>
        <w:rPr>
          <w:color w:val="686868"/>
          <w:spacing w:val="80"/>
          <w:w w:val="150"/>
        </w:rPr>
        <w:t xml:space="preserve"> </w:t>
      </w:r>
      <w:r>
        <w:rPr>
          <w:color w:val="686868"/>
        </w:rPr>
        <w:t>účet</w:t>
      </w:r>
      <w:r>
        <w:rPr>
          <w:color w:val="686868"/>
          <w:spacing w:val="80"/>
          <w:w w:val="150"/>
        </w:rPr>
        <w:t xml:space="preserve"> </w:t>
      </w:r>
      <w:r>
        <w:rPr>
          <w:color w:val="686868"/>
        </w:rPr>
        <w:t>Dodavatele, který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je</w:t>
      </w:r>
      <w:r>
        <w:rPr>
          <w:color w:val="686868"/>
          <w:spacing w:val="-3"/>
        </w:rPr>
        <w:t xml:space="preserve"> </w:t>
      </w:r>
      <w:r>
        <w:rPr>
          <w:color w:val="686868"/>
        </w:rPr>
        <w:t xml:space="preserve">správcem daně zveřejněn způsobem umožňujícím dálkový přístup ve smyslu </w:t>
      </w:r>
      <w:proofErr w:type="spellStart"/>
      <w:r>
        <w:rPr>
          <w:color w:val="686868"/>
        </w:rPr>
        <w:t>ust</w:t>
      </w:r>
      <w:proofErr w:type="spellEnd"/>
      <w:r>
        <w:rPr>
          <w:color w:val="686868"/>
        </w:rPr>
        <w:t>. § 96 Zákona o DPH, je příjemce zdanitelného plnění (Objednatel) oprávněn část ceny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odpovídající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dani</w:t>
      </w:r>
      <w:r>
        <w:rPr>
          <w:color w:val="686868"/>
          <w:spacing w:val="-3"/>
        </w:rPr>
        <w:t xml:space="preserve"> </w:t>
      </w:r>
      <w:r>
        <w:rPr>
          <w:color w:val="686868"/>
        </w:rPr>
        <w:t>z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přidané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hodnoty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zaplatit</w:t>
      </w:r>
      <w:r>
        <w:rPr>
          <w:color w:val="686868"/>
          <w:spacing w:val="-3"/>
        </w:rPr>
        <w:t xml:space="preserve"> </w:t>
      </w:r>
      <w:r>
        <w:rPr>
          <w:color w:val="686868"/>
        </w:rPr>
        <w:t>přímo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na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bankovní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účet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správce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 xml:space="preserve">daně ve smyslu </w:t>
      </w:r>
      <w:proofErr w:type="spellStart"/>
      <w:r>
        <w:rPr>
          <w:color w:val="686868"/>
        </w:rPr>
        <w:t>ust</w:t>
      </w:r>
      <w:proofErr w:type="spellEnd"/>
      <w:r>
        <w:rPr>
          <w:color w:val="686868"/>
        </w:rPr>
        <w:t>. § 109a Zákona o DPH. Na bankovní účet Dodavatele bude v tomto případě uhrazena část ceny odpovídající výši základu daně z přidané hodnoty. Úhrada ceny plnění (základu daně) provedená Objednatelem v souladu s ustanovením tohoto odstavce bude považována za řádnou úhradu ceny plnění poskytnutého dle Smlouvy.</w:t>
      </w:r>
    </w:p>
    <w:p w14:paraId="6AED619E" w14:textId="77777777" w:rsidR="00804834" w:rsidRDefault="008518D4">
      <w:pPr>
        <w:pStyle w:val="Nadpis1"/>
        <w:numPr>
          <w:ilvl w:val="0"/>
          <w:numId w:val="12"/>
        </w:numPr>
        <w:tabs>
          <w:tab w:val="left" w:pos="2009"/>
        </w:tabs>
        <w:spacing w:before="241"/>
        <w:ind w:left="2009" w:hanging="454"/>
        <w:jc w:val="left"/>
      </w:pPr>
      <w:r>
        <w:rPr>
          <w:color w:val="686868"/>
        </w:rPr>
        <w:t>Další</w:t>
      </w:r>
      <w:r>
        <w:rPr>
          <w:color w:val="686868"/>
          <w:spacing w:val="-14"/>
        </w:rPr>
        <w:t xml:space="preserve"> </w:t>
      </w:r>
      <w:r>
        <w:rPr>
          <w:color w:val="686868"/>
        </w:rPr>
        <w:t>závazky</w:t>
      </w:r>
      <w:r>
        <w:rPr>
          <w:color w:val="686868"/>
          <w:spacing w:val="-12"/>
        </w:rPr>
        <w:t xml:space="preserve"> </w:t>
      </w:r>
      <w:r>
        <w:rPr>
          <w:color w:val="686868"/>
        </w:rPr>
        <w:t>Smluvních</w:t>
      </w:r>
      <w:r>
        <w:rPr>
          <w:color w:val="686868"/>
          <w:spacing w:val="-12"/>
        </w:rPr>
        <w:t xml:space="preserve"> </w:t>
      </w:r>
      <w:r>
        <w:rPr>
          <w:color w:val="686868"/>
        </w:rPr>
        <w:t>stran</w:t>
      </w:r>
      <w:r>
        <w:rPr>
          <w:color w:val="686868"/>
          <w:spacing w:val="-13"/>
        </w:rPr>
        <w:t xml:space="preserve"> </w:t>
      </w:r>
      <w:r>
        <w:rPr>
          <w:color w:val="686868"/>
        </w:rPr>
        <w:t>při</w:t>
      </w:r>
      <w:r>
        <w:rPr>
          <w:color w:val="686868"/>
          <w:spacing w:val="-11"/>
        </w:rPr>
        <w:t xml:space="preserve"> </w:t>
      </w:r>
      <w:r>
        <w:rPr>
          <w:color w:val="686868"/>
        </w:rPr>
        <w:t>plnění</w:t>
      </w:r>
      <w:r>
        <w:rPr>
          <w:color w:val="686868"/>
          <w:spacing w:val="-12"/>
        </w:rPr>
        <w:t xml:space="preserve"> </w:t>
      </w:r>
      <w:r>
        <w:rPr>
          <w:color w:val="686868"/>
        </w:rPr>
        <w:t>předmětu</w:t>
      </w:r>
      <w:r>
        <w:rPr>
          <w:color w:val="686868"/>
          <w:spacing w:val="-14"/>
        </w:rPr>
        <w:t xml:space="preserve"> </w:t>
      </w:r>
      <w:r>
        <w:rPr>
          <w:color w:val="686868"/>
        </w:rPr>
        <w:t>této</w:t>
      </w:r>
      <w:r>
        <w:rPr>
          <w:color w:val="686868"/>
          <w:spacing w:val="-13"/>
        </w:rPr>
        <w:t xml:space="preserve"> </w:t>
      </w:r>
      <w:r>
        <w:rPr>
          <w:color w:val="686868"/>
          <w:spacing w:val="-2"/>
        </w:rPr>
        <w:t>Smlouvy</w:t>
      </w:r>
    </w:p>
    <w:p w14:paraId="2FC6ED99" w14:textId="77777777" w:rsidR="00804834" w:rsidRDefault="00804834">
      <w:pPr>
        <w:pStyle w:val="Zkladntext"/>
        <w:spacing w:before="57"/>
        <w:jc w:val="left"/>
        <w:rPr>
          <w:b/>
        </w:rPr>
      </w:pPr>
    </w:p>
    <w:p w14:paraId="7D95E284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781"/>
          <w:tab w:val="left" w:pos="784"/>
        </w:tabs>
        <w:spacing w:before="0" w:line="312" w:lineRule="auto"/>
        <w:ind w:right="273" w:hanging="643"/>
        <w:jc w:val="both"/>
      </w:pPr>
      <w:r>
        <w:rPr>
          <w:color w:val="686868"/>
        </w:rPr>
        <w:t>Zařízení, která jsou předmětem této Smlouvy, bude Objednatel provozovat pouze zaškolenou obsluhou.</w:t>
      </w:r>
    </w:p>
    <w:p w14:paraId="7A1FDD48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782"/>
          <w:tab w:val="left" w:pos="784"/>
        </w:tabs>
        <w:spacing w:line="312" w:lineRule="auto"/>
        <w:ind w:right="272" w:hanging="644"/>
        <w:jc w:val="both"/>
      </w:pPr>
      <w:r>
        <w:rPr>
          <w:color w:val="686868"/>
        </w:rPr>
        <w:t>Dodavatel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bude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informovat</w:t>
      </w:r>
      <w:r>
        <w:rPr>
          <w:color w:val="686868"/>
          <w:spacing w:val="-3"/>
        </w:rPr>
        <w:t xml:space="preserve"> </w:t>
      </w:r>
      <w:r>
        <w:rPr>
          <w:color w:val="686868"/>
        </w:rPr>
        <w:t>Objednatele</w:t>
      </w:r>
      <w:r>
        <w:rPr>
          <w:color w:val="686868"/>
          <w:spacing w:val="-4"/>
        </w:rPr>
        <w:t xml:space="preserve"> </w:t>
      </w:r>
      <w:r>
        <w:rPr>
          <w:color w:val="686868"/>
        </w:rPr>
        <w:t>(bez</w:t>
      </w:r>
      <w:r>
        <w:rPr>
          <w:color w:val="686868"/>
          <w:spacing w:val="-4"/>
        </w:rPr>
        <w:t xml:space="preserve"> </w:t>
      </w:r>
      <w:r>
        <w:rPr>
          <w:color w:val="686868"/>
        </w:rPr>
        <w:t>zbytečné</w:t>
      </w:r>
      <w:r>
        <w:rPr>
          <w:color w:val="686868"/>
          <w:spacing w:val="-3"/>
        </w:rPr>
        <w:t xml:space="preserve"> </w:t>
      </w:r>
      <w:r>
        <w:rPr>
          <w:color w:val="686868"/>
        </w:rPr>
        <w:t>prodlevy,</w:t>
      </w:r>
      <w:r>
        <w:rPr>
          <w:color w:val="686868"/>
          <w:spacing w:val="-1"/>
        </w:rPr>
        <w:t xml:space="preserve"> </w:t>
      </w:r>
      <w:r>
        <w:rPr>
          <w:color w:val="686868"/>
        </w:rPr>
        <w:t>nejpozději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následující pracovní den) o všech neobvyklých jevech souvisejících se Zařízeními síťové infrastruktury Objednatele a dalších zjištěních při poskytování předmětu plnění.</w:t>
      </w:r>
    </w:p>
    <w:p w14:paraId="337912C3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782"/>
          <w:tab w:val="left" w:pos="784"/>
        </w:tabs>
        <w:spacing w:before="121" w:line="312" w:lineRule="auto"/>
        <w:ind w:right="272" w:hanging="644"/>
        <w:jc w:val="both"/>
      </w:pPr>
      <w:r>
        <w:rPr>
          <w:color w:val="686868"/>
        </w:rPr>
        <w:t>Objednatel se zavazuje poskytnout Dodavateli nutnou součinnost, zejména zajistit Dodavateli přístup k Zařízení a do jeho síťové infrastruktury tak, aby mohl Dodavatel plnit povinnosti</w:t>
      </w:r>
      <w:r>
        <w:rPr>
          <w:color w:val="686868"/>
          <w:spacing w:val="-4"/>
        </w:rPr>
        <w:t xml:space="preserve"> </w:t>
      </w:r>
      <w:r>
        <w:rPr>
          <w:color w:val="686868"/>
        </w:rPr>
        <w:t>z</w:t>
      </w:r>
      <w:r>
        <w:rPr>
          <w:color w:val="686868"/>
          <w:spacing w:val="-6"/>
        </w:rPr>
        <w:t xml:space="preserve"> </w:t>
      </w:r>
      <w:r>
        <w:rPr>
          <w:color w:val="686868"/>
        </w:rPr>
        <w:t>této</w:t>
      </w:r>
      <w:r>
        <w:rPr>
          <w:color w:val="686868"/>
          <w:spacing w:val="-4"/>
        </w:rPr>
        <w:t xml:space="preserve"> </w:t>
      </w:r>
      <w:r>
        <w:rPr>
          <w:color w:val="686868"/>
        </w:rPr>
        <w:t>Smlouvy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a</w:t>
      </w:r>
      <w:r>
        <w:rPr>
          <w:color w:val="686868"/>
          <w:spacing w:val="-3"/>
        </w:rPr>
        <w:t xml:space="preserve"> </w:t>
      </w:r>
      <w:r>
        <w:rPr>
          <w:color w:val="686868"/>
        </w:rPr>
        <w:t>případné</w:t>
      </w:r>
      <w:r>
        <w:rPr>
          <w:color w:val="686868"/>
          <w:spacing w:val="-3"/>
        </w:rPr>
        <w:t xml:space="preserve"> </w:t>
      </w:r>
      <w:r>
        <w:rPr>
          <w:color w:val="686868"/>
        </w:rPr>
        <w:t>změny</w:t>
      </w:r>
      <w:r>
        <w:rPr>
          <w:color w:val="686868"/>
          <w:spacing w:val="-5"/>
        </w:rPr>
        <w:t xml:space="preserve"> </w:t>
      </w:r>
      <w:r>
        <w:rPr>
          <w:color w:val="686868"/>
        </w:rPr>
        <w:t>přístupu</w:t>
      </w:r>
      <w:r>
        <w:rPr>
          <w:color w:val="686868"/>
          <w:spacing w:val="-3"/>
        </w:rPr>
        <w:t xml:space="preserve"> </w:t>
      </w:r>
      <w:r>
        <w:rPr>
          <w:color w:val="686868"/>
        </w:rPr>
        <w:t>předem</w:t>
      </w:r>
      <w:r>
        <w:rPr>
          <w:color w:val="686868"/>
          <w:spacing w:val="-3"/>
        </w:rPr>
        <w:t xml:space="preserve"> </w:t>
      </w:r>
      <w:r>
        <w:rPr>
          <w:color w:val="686868"/>
        </w:rPr>
        <w:t>Dodavateli</w:t>
      </w:r>
      <w:r>
        <w:rPr>
          <w:color w:val="686868"/>
          <w:spacing w:val="-3"/>
        </w:rPr>
        <w:t xml:space="preserve"> </w:t>
      </w:r>
      <w:r>
        <w:rPr>
          <w:color w:val="686868"/>
        </w:rPr>
        <w:t>oznámit. Dodavatel</w:t>
      </w:r>
      <w:r>
        <w:rPr>
          <w:color w:val="686868"/>
          <w:spacing w:val="66"/>
        </w:rPr>
        <w:t xml:space="preserve"> </w:t>
      </w:r>
      <w:r>
        <w:rPr>
          <w:color w:val="686868"/>
        </w:rPr>
        <w:t>se</w:t>
      </w:r>
      <w:r>
        <w:rPr>
          <w:color w:val="686868"/>
          <w:spacing w:val="68"/>
        </w:rPr>
        <w:t xml:space="preserve"> </w:t>
      </w:r>
      <w:r>
        <w:rPr>
          <w:color w:val="686868"/>
        </w:rPr>
        <w:t>zavazuje</w:t>
      </w:r>
      <w:r>
        <w:rPr>
          <w:color w:val="686868"/>
          <w:spacing w:val="68"/>
        </w:rPr>
        <w:t xml:space="preserve"> </w:t>
      </w:r>
      <w:r>
        <w:rPr>
          <w:color w:val="686868"/>
        </w:rPr>
        <w:t>dodržovat</w:t>
      </w:r>
      <w:r>
        <w:rPr>
          <w:color w:val="686868"/>
          <w:spacing w:val="66"/>
        </w:rPr>
        <w:t xml:space="preserve"> </w:t>
      </w:r>
      <w:r>
        <w:rPr>
          <w:color w:val="686868"/>
        </w:rPr>
        <w:t>v</w:t>
      </w:r>
      <w:r>
        <w:rPr>
          <w:color w:val="686868"/>
          <w:spacing w:val="68"/>
        </w:rPr>
        <w:t xml:space="preserve"> </w:t>
      </w:r>
      <w:r>
        <w:rPr>
          <w:color w:val="686868"/>
        </w:rPr>
        <w:t>objektu</w:t>
      </w:r>
      <w:r>
        <w:rPr>
          <w:color w:val="686868"/>
          <w:spacing w:val="66"/>
        </w:rPr>
        <w:t xml:space="preserve"> </w:t>
      </w:r>
      <w:r>
        <w:rPr>
          <w:color w:val="686868"/>
        </w:rPr>
        <w:t>Objednatele</w:t>
      </w:r>
      <w:r>
        <w:rPr>
          <w:color w:val="686868"/>
          <w:spacing w:val="68"/>
        </w:rPr>
        <w:t xml:space="preserve"> </w:t>
      </w:r>
      <w:r>
        <w:rPr>
          <w:color w:val="686868"/>
        </w:rPr>
        <w:t>příslušné</w:t>
      </w:r>
      <w:r>
        <w:rPr>
          <w:color w:val="686868"/>
          <w:spacing w:val="65"/>
        </w:rPr>
        <w:t xml:space="preserve"> </w:t>
      </w:r>
      <w:r>
        <w:rPr>
          <w:color w:val="686868"/>
        </w:rPr>
        <w:t>vnitřní</w:t>
      </w:r>
      <w:r>
        <w:rPr>
          <w:color w:val="686868"/>
          <w:spacing w:val="68"/>
        </w:rPr>
        <w:t xml:space="preserve"> </w:t>
      </w:r>
      <w:r>
        <w:rPr>
          <w:color w:val="686868"/>
        </w:rPr>
        <w:t>pokyny a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směrnice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stanovující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provozně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technické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a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bezpečnostní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podmínky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pohybu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osob v objektech Objednatele.</w:t>
      </w:r>
    </w:p>
    <w:p w14:paraId="46D18334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781"/>
        </w:tabs>
        <w:spacing w:before="119"/>
        <w:ind w:left="781" w:hanging="644"/>
        <w:jc w:val="both"/>
      </w:pPr>
      <w:r>
        <w:rPr>
          <w:color w:val="686868"/>
          <w:spacing w:val="-2"/>
        </w:rPr>
        <w:t>Pro</w:t>
      </w:r>
      <w:r>
        <w:rPr>
          <w:color w:val="686868"/>
          <w:spacing w:val="-3"/>
        </w:rPr>
        <w:t xml:space="preserve"> </w:t>
      </w:r>
      <w:r>
        <w:rPr>
          <w:color w:val="686868"/>
          <w:spacing w:val="-2"/>
        </w:rPr>
        <w:t>odstranění</w:t>
      </w:r>
      <w:r>
        <w:rPr>
          <w:color w:val="686868"/>
          <w:spacing w:val="2"/>
        </w:rPr>
        <w:t xml:space="preserve"> </w:t>
      </w:r>
      <w:r>
        <w:rPr>
          <w:color w:val="686868"/>
          <w:spacing w:val="-2"/>
        </w:rPr>
        <w:t>poruchy</w:t>
      </w:r>
      <w:r>
        <w:rPr>
          <w:color w:val="686868"/>
          <w:spacing w:val="-4"/>
        </w:rPr>
        <w:t xml:space="preserve"> </w:t>
      </w:r>
      <w:r>
        <w:rPr>
          <w:color w:val="686868"/>
          <w:spacing w:val="-2"/>
        </w:rPr>
        <w:t>Objednatel</w:t>
      </w:r>
      <w:r>
        <w:rPr>
          <w:color w:val="686868"/>
          <w:spacing w:val="1"/>
        </w:rPr>
        <w:t xml:space="preserve"> </w:t>
      </w:r>
      <w:r>
        <w:rPr>
          <w:color w:val="686868"/>
          <w:spacing w:val="-2"/>
        </w:rPr>
        <w:t>zajistí</w:t>
      </w:r>
      <w:r>
        <w:rPr>
          <w:color w:val="686868"/>
          <w:spacing w:val="3"/>
        </w:rPr>
        <w:t xml:space="preserve"> </w:t>
      </w:r>
      <w:r>
        <w:rPr>
          <w:color w:val="686868"/>
          <w:spacing w:val="-2"/>
        </w:rPr>
        <w:t>odpovídající</w:t>
      </w:r>
      <w:r>
        <w:rPr>
          <w:color w:val="686868"/>
        </w:rPr>
        <w:t xml:space="preserve"> </w:t>
      </w:r>
      <w:r>
        <w:rPr>
          <w:color w:val="686868"/>
          <w:spacing w:val="-2"/>
        </w:rPr>
        <w:t>součinnost,</w:t>
      </w:r>
      <w:r>
        <w:rPr>
          <w:color w:val="686868"/>
          <w:spacing w:val="3"/>
        </w:rPr>
        <w:t xml:space="preserve"> </w:t>
      </w:r>
      <w:r>
        <w:rPr>
          <w:color w:val="686868"/>
          <w:spacing w:val="-2"/>
        </w:rPr>
        <w:t>zejména:</w:t>
      </w:r>
    </w:p>
    <w:p w14:paraId="6EA33CDA" w14:textId="77777777" w:rsidR="00804834" w:rsidRDefault="008518D4">
      <w:pPr>
        <w:pStyle w:val="Odstavecseseznamem"/>
        <w:numPr>
          <w:ilvl w:val="0"/>
          <w:numId w:val="8"/>
        </w:numPr>
        <w:tabs>
          <w:tab w:val="left" w:pos="1276"/>
        </w:tabs>
        <w:spacing w:before="196"/>
      </w:pPr>
      <w:r>
        <w:rPr>
          <w:color w:val="686868"/>
          <w:spacing w:val="-2"/>
        </w:rPr>
        <w:t>vstupy</w:t>
      </w:r>
      <w:r>
        <w:rPr>
          <w:color w:val="686868"/>
          <w:spacing w:val="-1"/>
        </w:rPr>
        <w:t xml:space="preserve"> </w:t>
      </w:r>
      <w:r>
        <w:rPr>
          <w:color w:val="686868"/>
          <w:spacing w:val="-2"/>
        </w:rPr>
        <w:t>do</w:t>
      </w:r>
      <w:r>
        <w:rPr>
          <w:color w:val="686868"/>
          <w:spacing w:val="1"/>
        </w:rPr>
        <w:t xml:space="preserve"> </w:t>
      </w:r>
      <w:r>
        <w:rPr>
          <w:color w:val="686868"/>
          <w:spacing w:val="-2"/>
        </w:rPr>
        <w:t>objektu</w:t>
      </w:r>
      <w:r>
        <w:rPr>
          <w:color w:val="686868"/>
          <w:spacing w:val="2"/>
        </w:rPr>
        <w:t xml:space="preserve"> </w:t>
      </w:r>
      <w:r>
        <w:rPr>
          <w:color w:val="686868"/>
          <w:spacing w:val="-2"/>
        </w:rPr>
        <w:t>a technologických</w:t>
      </w:r>
      <w:r>
        <w:rPr>
          <w:color w:val="686868"/>
          <w:spacing w:val="1"/>
        </w:rPr>
        <w:t xml:space="preserve"> </w:t>
      </w:r>
      <w:r>
        <w:rPr>
          <w:color w:val="686868"/>
          <w:spacing w:val="-2"/>
        </w:rPr>
        <w:t>místností</w:t>
      </w:r>
      <w:r>
        <w:rPr>
          <w:color w:val="686868"/>
          <w:spacing w:val="1"/>
        </w:rPr>
        <w:t xml:space="preserve"> </w:t>
      </w:r>
      <w:r>
        <w:rPr>
          <w:color w:val="686868"/>
          <w:spacing w:val="-2"/>
        </w:rPr>
        <w:t>jednotlivých</w:t>
      </w:r>
      <w:r>
        <w:rPr>
          <w:color w:val="686868"/>
        </w:rPr>
        <w:t xml:space="preserve"> </w:t>
      </w:r>
      <w:r>
        <w:rPr>
          <w:color w:val="686868"/>
          <w:spacing w:val="-2"/>
        </w:rPr>
        <w:t>komunikačních</w:t>
      </w:r>
      <w:r>
        <w:rPr>
          <w:color w:val="686868"/>
          <w:spacing w:val="2"/>
        </w:rPr>
        <w:t xml:space="preserve"> </w:t>
      </w:r>
      <w:r>
        <w:rPr>
          <w:color w:val="686868"/>
          <w:spacing w:val="-2"/>
        </w:rPr>
        <w:t>uzlů,</w:t>
      </w:r>
    </w:p>
    <w:p w14:paraId="076264AB" w14:textId="77777777" w:rsidR="00804834" w:rsidRDefault="008518D4">
      <w:pPr>
        <w:pStyle w:val="Odstavecseseznamem"/>
        <w:numPr>
          <w:ilvl w:val="0"/>
          <w:numId w:val="8"/>
        </w:numPr>
        <w:tabs>
          <w:tab w:val="left" w:pos="1276"/>
        </w:tabs>
        <w:spacing w:before="196"/>
      </w:pPr>
      <w:r>
        <w:rPr>
          <w:color w:val="686868"/>
          <w:spacing w:val="-2"/>
        </w:rPr>
        <w:t>konfigurační</w:t>
      </w:r>
      <w:r>
        <w:rPr>
          <w:color w:val="686868"/>
          <w:spacing w:val="-5"/>
        </w:rPr>
        <w:t xml:space="preserve"> </w:t>
      </w:r>
      <w:r>
        <w:rPr>
          <w:color w:val="686868"/>
          <w:spacing w:val="-2"/>
        </w:rPr>
        <w:t>data</w:t>
      </w:r>
      <w:r>
        <w:rPr>
          <w:color w:val="686868"/>
        </w:rPr>
        <w:t xml:space="preserve"> </w:t>
      </w:r>
      <w:r>
        <w:rPr>
          <w:color w:val="686868"/>
          <w:spacing w:val="-2"/>
        </w:rPr>
        <w:t>jednotlivých</w:t>
      </w:r>
      <w:r>
        <w:rPr>
          <w:color w:val="686868"/>
        </w:rPr>
        <w:t xml:space="preserve"> </w:t>
      </w:r>
      <w:r>
        <w:rPr>
          <w:color w:val="686868"/>
          <w:spacing w:val="-2"/>
        </w:rPr>
        <w:t>komponent,</w:t>
      </w:r>
      <w:r>
        <w:rPr>
          <w:color w:val="686868"/>
          <w:spacing w:val="2"/>
        </w:rPr>
        <w:t xml:space="preserve"> </w:t>
      </w:r>
      <w:r>
        <w:rPr>
          <w:color w:val="686868"/>
          <w:spacing w:val="-2"/>
        </w:rPr>
        <w:t>na</w:t>
      </w:r>
      <w:r>
        <w:rPr>
          <w:color w:val="686868"/>
          <w:spacing w:val="-1"/>
        </w:rPr>
        <w:t xml:space="preserve"> </w:t>
      </w:r>
      <w:r>
        <w:rPr>
          <w:color w:val="686868"/>
          <w:spacing w:val="-2"/>
        </w:rPr>
        <w:t>kterých</w:t>
      </w:r>
      <w:r>
        <w:rPr>
          <w:color w:val="686868"/>
        </w:rPr>
        <w:t xml:space="preserve"> </w:t>
      </w:r>
      <w:r>
        <w:rPr>
          <w:color w:val="686868"/>
          <w:spacing w:val="-2"/>
        </w:rPr>
        <w:t>vznikla</w:t>
      </w:r>
      <w:r>
        <w:rPr>
          <w:color w:val="686868"/>
          <w:spacing w:val="1"/>
        </w:rPr>
        <w:t xml:space="preserve"> </w:t>
      </w:r>
      <w:r>
        <w:rPr>
          <w:color w:val="686868"/>
          <w:spacing w:val="-2"/>
        </w:rPr>
        <w:t>porucha.</w:t>
      </w:r>
    </w:p>
    <w:p w14:paraId="64BCB622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784"/>
        </w:tabs>
        <w:spacing w:before="196"/>
        <w:jc w:val="both"/>
      </w:pPr>
      <w:r>
        <w:rPr>
          <w:color w:val="686868"/>
        </w:rPr>
        <w:t>Dodavatel</w:t>
      </w:r>
      <w:r>
        <w:rPr>
          <w:color w:val="686868"/>
          <w:spacing w:val="-13"/>
        </w:rPr>
        <w:t xml:space="preserve"> </w:t>
      </w:r>
      <w:r>
        <w:rPr>
          <w:color w:val="686868"/>
        </w:rPr>
        <w:t>se</w:t>
      </w:r>
      <w:r>
        <w:rPr>
          <w:color w:val="686868"/>
          <w:spacing w:val="-12"/>
        </w:rPr>
        <w:t xml:space="preserve"> </w:t>
      </w:r>
      <w:r>
        <w:rPr>
          <w:color w:val="686868"/>
          <w:spacing w:val="-2"/>
        </w:rPr>
        <w:t>zavazuje:</w:t>
      </w:r>
    </w:p>
    <w:p w14:paraId="36A4112A" w14:textId="77777777" w:rsidR="00804834" w:rsidRDefault="008518D4">
      <w:pPr>
        <w:pStyle w:val="Odstavecseseznamem"/>
        <w:numPr>
          <w:ilvl w:val="0"/>
          <w:numId w:val="7"/>
        </w:numPr>
        <w:tabs>
          <w:tab w:val="left" w:pos="1276"/>
        </w:tabs>
        <w:spacing w:before="196" w:line="312" w:lineRule="auto"/>
        <w:ind w:right="255" w:hanging="397"/>
      </w:pPr>
      <w:r>
        <w:rPr>
          <w:color w:val="686868"/>
        </w:rPr>
        <w:t>informovat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neprodleně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Objednatele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o</w:t>
      </w:r>
      <w:r>
        <w:rPr>
          <w:color w:val="686868"/>
          <w:spacing w:val="-3"/>
        </w:rPr>
        <w:t xml:space="preserve"> </w:t>
      </w:r>
      <w:r>
        <w:rPr>
          <w:color w:val="686868"/>
        </w:rPr>
        <w:t>všech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skutečnostech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majících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vliv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na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plnění dle této Smlouvy, např. změna sídla, právní formy, zrušení registrace k DPH,</w:t>
      </w:r>
    </w:p>
    <w:p w14:paraId="4F3357CA" w14:textId="77777777" w:rsidR="00804834" w:rsidRDefault="008518D4">
      <w:pPr>
        <w:pStyle w:val="Odstavecseseznamem"/>
        <w:numPr>
          <w:ilvl w:val="0"/>
          <w:numId w:val="7"/>
        </w:numPr>
        <w:tabs>
          <w:tab w:val="left" w:pos="1276"/>
        </w:tabs>
        <w:ind w:hanging="398"/>
      </w:pPr>
      <w:r>
        <w:rPr>
          <w:color w:val="686868"/>
        </w:rPr>
        <w:t>plnit</w:t>
      </w:r>
      <w:r>
        <w:rPr>
          <w:color w:val="686868"/>
          <w:spacing w:val="-6"/>
        </w:rPr>
        <w:t xml:space="preserve"> </w:t>
      </w:r>
      <w:r>
        <w:rPr>
          <w:color w:val="686868"/>
        </w:rPr>
        <w:t>řádně</w:t>
      </w:r>
      <w:r>
        <w:rPr>
          <w:color w:val="686868"/>
          <w:spacing w:val="-5"/>
        </w:rPr>
        <w:t xml:space="preserve"> </w:t>
      </w:r>
      <w:r>
        <w:rPr>
          <w:color w:val="686868"/>
        </w:rPr>
        <w:t>a</w:t>
      </w:r>
      <w:r>
        <w:rPr>
          <w:color w:val="686868"/>
          <w:spacing w:val="-6"/>
        </w:rPr>
        <w:t xml:space="preserve"> </w:t>
      </w:r>
      <w:r>
        <w:rPr>
          <w:color w:val="686868"/>
        </w:rPr>
        <w:t>ve</w:t>
      </w:r>
      <w:r>
        <w:rPr>
          <w:color w:val="686868"/>
          <w:spacing w:val="-5"/>
        </w:rPr>
        <w:t xml:space="preserve"> </w:t>
      </w:r>
      <w:r>
        <w:rPr>
          <w:color w:val="686868"/>
        </w:rPr>
        <w:t>stanoveném</w:t>
      </w:r>
      <w:r>
        <w:rPr>
          <w:color w:val="686868"/>
          <w:spacing w:val="-6"/>
        </w:rPr>
        <w:t xml:space="preserve"> </w:t>
      </w:r>
      <w:r>
        <w:rPr>
          <w:color w:val="686868"/>
        </w:rPr>
        <w:t>termínu</w:t>
      </w:r>
      <w:r>
        <w:rPr>
          <w:color w:val="686868"/>
          <w:spacing w:val="-5"/>
        </w:rPr>
        <w:t xml:space="preserve"> </w:t>
      </w:r>
      <w:r>
        <w:rPr>
          <w:color w:val="686868"/>
        </w:rPr>
        <w:t>své</w:t>
      </w:r>
      <w:r>
        <w:rPr>
          <w:color w:val="686868"/>
          <w:spacing w:val="-6"/>
        </w:rPr>
        <w:t xml:space="preserve"> </w:t>
      </w:r>
      <w:r>
        <w:rPr>
          <w:color w:val="686868"/>
        </w:rPr>
        <w:t>povinnosti</w:t>
      </w:r>
      <w:r>
        <w:rPr>
          <w:color w:val="686868"/>
          <w:spacing w:val="-5"/>
        </w:rPr>
        <w:t xml:space="preserve"> </w:t>
      </w:r>
      <w:r>
        <w:rPr>
          <w:color w:val="686868"/>
        </w:rPr>
        <w:t>vyplývající</w:t>
      </w:r>
      <w:r>
        <w:rPr>
          <w:color w:val="686868"/>
          <w:spacing w:val="-5"/>
        </w:rPr>
        <w:t xml:space="preserve"> </w:t>
      </w:r>
      <w:r>
        <w:rPr>
          <w:color w:val="686868"/>
        </w:rPr>
        <w:t>z</w:t>
      </w:r>
      <w:r>
        <w:rPr>
          <w:color w:val="686868"/>
          <w:spacing w:val="-6"/>
        </w:rPr>
        <w:t xml:space="preserve"> </w:t>
      </w:r>
      <w:r>
        <w:rPr>
          <w:color w:val="686868"/>
        </w:rPr>
        <w:t>této</w:t>
      </w:r>
      <w:r>
        <w:rPr>
          <w:color w:val="686868"/>
          <w:spacing w:val="-5"/>
        </w:rPr>
        <w:t xml:space="preserve"> </w:t>
      </w:r>
      <w:r>
        <w:rPr>
          <w:color w:val="686868"/>
          <w:spacing w:val="-2"/>
        </w:rPr>
        <w:t>Smlouvy,</w:t>
      </w:r>
    </w:p>
    <w:p w14:paraId="7FBBD0EC" w14:textId="77777777" w:rsidR="00804834" w:rsidRDefault="008518D4">
      <w:pPr>
        <w:pStyle w:val="Odstavecseseznamem"/>
        <w:numPr>
          <w:ilvl w:val="0"/>
          <w:numId w:val="7"/>
        </w:numPr>
        <w:tabs>
          <w:tab w:val="left" w:pos="1276"/>
        </w:tabs>
        <w:spacing w:before="195" w:line="312" w:lineRule="auto"/>
        <w:ind w:right="257" w:hanging="398"/>
      </w:pPr>
      <w:r>
        <w:rPr>
          <w:color w:val="686868"/>
        </w:rPr>
        <w:t>požádat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včas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Objednatele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o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potřebnou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součinnost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za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účelem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řádného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plnění této Smlouvy,</w:t>
      </w:r>
    </w:p>
    <w:p w14:paraId="634AE731" w14:textId="77777777" w:rsidR="00804834" w:rsidRDefault="00804834">
      <w:pPr>
        <w:pStyle w:val="Odstavecseseznamem"/>
        <w:spacing w:line="312" w:lineRule="auto"/>
        <w:jc w:val="left"/>
        <w:sectPr w:rsidR="00804834">
          <w:pgSz w:w="11910" w:h="16840"/>
          <w:pgMar w:top="1780" w:right="1133" w:bottom="1020" w:left="1275" w:header="686" w:footer="761" w:gutter="0"/>
          <w:cols w:space="708"/>
        </w:sectPr>
      </w:pPr>
    </w:p>
    <w:p w14:paraId="4B942D93" w14:textId="77777777" w:rsidR="00804834" w:rsidRDefault="008518D4">
      <w:pPr>
        <w:pStyle w:val="Odstavecseseznamem"/>
        <w:numPr>
          <w:ilvl w:val="0"/>
          <w:numId w:val="7"/>
        </w:numPr>
        <w:tabs>
          <w:tab w:val="left" w:pos="1275"/>
          <w:tab w:val="left" w:pos="1277"/>
        </w:tabs>
        <w:spacing w:before="82" w:line="312" w:lineRule="auto"/>
        <w:ind w:left="1277" w:right="256" w:hanging="398"/>
        <w:jc w:val="both"/>
      </w:pPr>
      <w:r>
        <w:rPr>
          <w:color w:val="686868"/>
        </w:rPr>
        <w:lastRenderedPageBreak/>
        <w:t>na vyžádání Objednatele se zúčastnit osobní schůzky, pokud Objednatel požádá o schůzku nejpozději 5 pracovních dnů předem. V mimořádně naléhavých případech je možno tento termín po dohodě obou Smluvních stran zkrátit.</w:t>
      </w:r>
    </w:p>
    <w:p w14:paraId="0EA53407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784"/>
          <w:tab w:val="left" w:pos="786"/>
        </w:tabs>
        <w:spacing w:line="312" w:lineRule="auto"/>
        <w:ind w:left="786" w:right="270" w:hanging="645"/>
        <w:jc w:val="both"/>
      </w:pPr>
      <w:r>
        <w:rPr>
          <w:color w:val="686868"/>
        </w:rPr>
        <w:t>Dodavatel</w:t>
      </w:r>
      <w:r>
        <w:rPr>
          <w:color w:val="686868"/>
          <w:spacing w:val="68"/>
        </w:rPr>
        <w:t xml:space="preserve"> </w:t>
      </w:r>
      <w:r>
        <w:rPr>
          <w:color w:val="686868"/>
        </w:rPr>
        <w:t>je</w:t>
      </w:r>
      <w:r>
        <w:rPr>
          <w:color w:val="686868"/>
          <w:spacing w:val="65"/>
        </w:rPr>
        <w:t xml:space="preserve"> </w:t>
      </w:r>
      <w:r>
        <w:rPr>
          <w:color w:val="686868"/>
        </w:rPr>
        <w:t>povinen</w:t>
      </w:r>
      <w:r>
        <w:rPr>
          <w:color w:val="686868"/>
          <w:spacing w:val="69"/>
        </w:rPr>
        <w:t xml:space="preserve"> </w:t>
      </w:r>
      <w:r>
        <w:rPr>
          <w:color w:val="686868"/>
        </w:rPr>
        <w:t>postupovat</w:t>
      </w:r>
      <w:r>
        <w:rPr>
          <w:color w:val="686868"/>
          <w:spacing w:val="66"/>
        </w:rPr>
        <w:t xml:space="preserve"> </w:t>
      </w:r>
      <w:r>
        <w:rPr>
          <w:color w:val="686868"/>
        </w:rPr>
        <w:t>při</w:t>
      </w:r>
      <w:r>
        <w:rPr>
          <w:color w:val="686868"/>
          <w:spacing w:val="68"/>
        </w:rPr>
        <w:t xml:space="preserve"> </w:t>
      </w:r>
      <w:r>
        <w:rPr>
          <w:color w:val="686868"/>
        </w:rPr>
        <w:t>plnění</w:t>
      </w:r>
      <w:r>
        <w:rPr>
          <w:color w:val="686868"/>
          <w:spacing w:val="68"/>
        </w:rPr>
        <w:t xml:space="preserve"> </w:t>
      </w:r>
      <w:r>
        <w:rPr>
          <w:color w:val="686868"/>
        </w:rPr>
        <w:t>této</w:t>
      </w:r>
      <w:r>
        <w:rPr>
          <w:color w:val="686868"/>
          <w:spacing w:val="69"/>
        </w:rPr>
        <w:t xml:space="preserve"> </w:t>
      </w:r>
      <w:r>
        <w:rPr>
          <w:color w:val="686868"/>
        </w:rPr>
        <w:t>Smlouvy</w:t>
      </w:r>
      <w:r>
        <w:rPr>
          <w:color w:val="686868"/>
          <w:spacing w:val="69"/>
        </w:rPr>
        <w:t xml:space="preserve"> </w:t>
      </w:r>
      <w:r>
        <w:rPr>
          <w:color w:val="686868"/>
        </w:rPr>
        <w:t>svědomitě</w:t>
      </w:r>
      <w:r>
        <w:rPr>
          <w:color w:val="686868"/>
          <w:spacing w:val="64"/>
        </w:rPr>
        <w:t xml:space="preserve"> </w:t>
      </w:r>
      <w:r>
        <w:rPr>
          <w:color w:val="686868"/>
        </w:rPr>
        <w:t>a</w:t>
      </w:r>
      <w:r>
        <w:rPr>
          <w:color w:val="686868"/>
          <w:spacing w:val="69"/>
        </w:rPr>
        <w:t xml:space="preserve"> </w:t>
      </w:r>
      <w:r>
        <w:rPr>
          <w:color w:val="686868"/>
        </w:rPr>
        <w:t>s</w:t>
      </w:r>
      <w:r>
        <w:rPr>
          <w:color w:val="686868"/>
          <w:spacing w:val="69"/>
        </w:rPr>
        <w:t xml:space="preserve"> </w:t>
      </w:r>
      <w:r>
        <w:rPr>
          <w:color w:val="686868"/>
        </w:rPr>
        <w:t>řádnou a odbornou péčí. Dodavatel je povinen pověřit plněním závazků z této Smlouvy pouze ty své pracovníky, kteří jsou k tomu odborně způsobilí.</w:t>
      </w:r>
    </w:p>
    <w:p w14:paraId="72C998ED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784"/>
          <w:tab w:val="left" w:pos="786"/>
        </w:tabs>
        <w:spacing w:line="312" w:lineRule="auto"/>
        <w:ind w:left="786" w:right="274" w:hanging="645"/>
        <w:jc w:val="both"/>
      </w:pPr>
      <w:r>
        <w:rPr>
          <w:color w:val="686868"/>
        </w:rPr>
        <w:t>Po</w:t>
      </w:r>
      <w:r>
        <w:rPr>
          <w:color w:val="686868"/>
          <w:spacing w:val="30"/>
        </w:rPr>
        <w:t xml:space="preserve"> </w:t>
      </w:r>
      <w:r>
        <w:rPr>
          <w:color w:val="686868"/>
        </w:rPr>
        <w:t>celou</w:t>
      </w:r>
      <w:r>
        <w:rPr>
          <w:color w:val="686868"/>
          <w:spacing w:val="30"/>
        </w:rPr>
        <w:t xml:space="preserve"> </w:t>
      </w:r>
      <w:r>
        <w:rPr>
          <w:color w:val="686868"/>
        </w:rPr>
        <w:t>dobu</w:t>
      </w:r>
      <w:r>
        <w:rPr>
          <w:color w:val="686868"/>
          <w:spacing w:val="30"/>
        </w:rPr>
        <w:t xml:space="preserve"> </w:t>
      </w:r>
      <w:r>
        <w:rPr>
          <w:color w:val="686868"/>
        </w:rPr>
        <w:t>plnění této</w:t>
      </w:r>
      <w:r>
        <w:rPr>
          <w:color w:val="686868"/>
          <w:spacing w:val="30"/>
        </w:rPr>
        <w:t xml:space="preserve"> </w:t>
      </w:r>
      <w:r>
        <w:rPr>
          <w:color w:val="686868"/>
        </w:rPr>
        <w:t>Smlouvy Dodavatel zodpovídá</w:t>
      </w:r>
      <w:r>
        <w:rPr>
          <w:color w:val="686868"/>
          <w:spacing w:val="30"/>
        </w:rPr>
        <w:t xml:space="preserve"> </w:t>
      </w:r>
      <w:r>
        <w:rPr>
          <w:color w:val="686868"/>
        </w:rPr>
        <w:t>za dodržování bezpečnosti a</w:t>
      </w:r>
      <w:r>
        <w:rPr>
          <w:color w:val="686868"/>
          <w:spacing w:val="-7"/>
        </w:rPr>
        <w:t xml:space="preserve"> </w:t>
      </w:r>
      <w:r>
        <w:rPr>
          <w:color w:val="686868"/>
        </w:rPr>
        <w:t>ochrany</w:t>
      </w:r>
      <w:r>
        <w:rPr>
          <w:color w:val="686868"/>
          <w:spacing w:val="-8"/>
        </w:rPr>
        <w:t xml:space="preserve"> </w:t>
      </w:r>
      <w:r>
        <w:rPr>
          <w:color w:val="686868"/>
        </w:rPr>
        <w:t>zdraví</w:t>
      </w:r>
      <w:r>
        <w:rPr>
          <w:color w:val="686868"/>
          <w:spacing w:val="-7"/>
        </w:rPr>
        <w:t xml:space="preserve"> </w:t>
      </w:r>
      <w:r>
        <w:rPr>
          <w:color w:val="686868"/>
        </w:rPr>
        <w:t>při</w:t>
      </w:r>
      <w:r>
        <w:rPr>
          <w:color w:val="686868"/>
          <w:spacing w:val="-7"/>
        </w:rPr>
        <w:t xml:space="preserve"> </w:t>
      </w:r>
      <w:r>
        <w:rPr>
          <w:color w:val="686868"/>
        </w:rPr>
        <w:t>práci</w:t>
      </w:r>
      <w:r>
        <w:rPr>
          <w:color w:val="686868"/>
          <w:spacing w:val="-7"/>
        </w:rPr>
        <w:t xml:space="preserve"> </w:t>
      </w:r>
      <w:r>
        <w:rPr>
          <w:color w:val="686868"/>
        </w:rPr>
        <w:t>a</w:t>
      </w:r>
      <w:r>
        <w:rPr>
          <w:color w:val="686868"/>
          <w:spacing w:val="-7"/>
        </w:rPr>
        <w:t xml:space="preserve"> </w:t>
      </w:r>
      <w:r>
        <w:rPr>
          <w:color w:val="686868"/>
        </w:rPr>
        <w:t>dodržování</w:t>
      </w:r>
      <w:r>
        <w:rPr>
          <w:color w:val="686868"/>
          <w:spacing w:val="-4"/>
        </w:rPr>
        <w:t xml:space="preserve"> </w:t>
      </w:r>
      <w:r>
        <w:rPr>
          <w:color w:val="686868"/>
        </w:rPr>
        <w:t>příslušných</w:t>
      </w:r>
      <w:r>
        <w:rPr>
          <w:color w:val="686868"/>
          <w:spacing w:val="-7"/>
        </w:rPr>
        <w:t xml:space="preserve"> </w:t>
      </w:r>
      <w:r>
        <w:rPr>
          <w:color w:val="686868"/>
        </w:rPr>
        <w:t>ustanovení</w:t>
      </w:r>
      <w:r>
        <w:rPr>
          <w:color w:val="686868"/>
          <w:spacing w:val="-4"/>
        </w:rPr>
        <w:t xml:space="preserve"> </w:t>
      </w:r>
      <w:r>
        <w:rPr>
          <w:color w:val="686868"/>
        </w:rPr>
        <w:t>zákoníku</w:t>
      </w:r>
      <w:r>
        <w:rPr>
          <w:color w:val="686868"/>
          <w:spacing w:val="-8"/>
        </w:rPr>
        <w:t xml:space="preserve"> </w:t>
      </w:r>
      <w:r>
        <w:rPr>
          <w:color w:val="686868"/>
        </w:rPr>
        <w:t>práce</w:t>
      </w:r>
      <w:r>
        <w:rPr>
          <w:color w:val="686868"/>
          <w:spacing w:val="-7"/>
        </w:rPr>
        <w:t xml:space="preserve"> </w:t>
      </w:r>
      <w:r>
        <w:rPr>
          <w:color w:val="686868"/>
        </w:rPr>
        <w:t>u</w:t>
      </w:r>
      <w:r>
        <w:rPr>
          <w:color w:val="686868"/>
          <w:spacing w:val="-8"/>
        </w:rPr>
        <w:t xml:space="preserve"> </w:t>
      </w:r>
      <w:r>
        <w:rPr>
          <w:color w:val="686868"/>
        </w:rPr>
        <w:t>svých pracovníků. Stejně tak zodpovídá i za dodržování požární ochrany při plnění této Smlouvy. Dodavatel i jeho pracovníci musí respektovat kontrolní činnost Objednatele přijímáním účinných opatření bez prodlení.</w:t>
      </w:r>
    </w:p>
    <w:p w14:paraId="3AFCB8A1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784"/>
          <w:tab w:val="left" w:pos="786"/>
        </w:tabs>
        <w:spacing w:before="119" w:line="312" w:lineRule="auto"/>
        <w:ind w:left="786" w:right="273" w:hanging="645"/>
        <w:jc w:val="both"/>
      </w:pPr>
      <w:r>
        <w:rPr>
          <w:color w:val="686868"/>
        </w:rPr>
        <w:t>Dodavatel není oprávněn použít ve svých dokumentech, prezentacích či reklamě odkazy</w:t>
      </w:r>
      <w:r>
        <w:rPr>
          <w:color w:val="686868"/>
          <w:spacing w:val="30"/>
        </w:rPr>
        <w:t xml:space="preserve"> </w:t>
      </w:r>
      <w:r>
        <w:rPr>
          <w:color w:val="686868"/>
        </w:rPr>
        <w:t>na</w:t>
      </w:r>
      <w:r>
        <w:rPr>
          <w:color w:val="686868"/>
          <w:spacing w:val="26"/>
        </w:rPr>
        <w:t xml:space="preserve"> </w:t>
      </w:r>
      <w:r>
        <w:rPr>
          <w:color w:val="686868"/>
        </w:rPr>
        <w:t>obchodní</w:t>
      </w:r>
      <w:r>
        <w:rPr>
          <w:color w:val="686868"/>
          <w:spacing w:val="29"/>
        </w:rPr>
        <w:t xml:space="preserve"> </w:t>
      </w:r>
      <w:r>
        <w:rPr>
          <w:color w:val="686868"/>
        </w:rPr>
        <w:t>firmu</w:t>
      </w:r>
      <w:r>
        <w:rPr>
          <w:color w:val="686868"/>
          <w:spacing w:val="28"/>
        </w:rPr>
        <w:t xml:space="preserve"> </w:t>
      </w:r>
      <w:r>
        <w:rPr>
          <w:color w:val="686868"/>
        </w:rPr>
        <w:t>Objednatele</w:t>
      </w:r>
      <w:r>
        <w:rPr>
          <w:color w:val="686868"/>
          <w:spacing w:val="28"/>
        </w:rPr>
        <w:t xml:space="preserve"> </w:t>
      </w:r>
      <w:r>
        <w:rPr>
          <w:color w:val="686868"/>
        </w:rPr>
        <w:t>nebo</w:t>
      </w:r>
      <w:r>
        <w:rPr>
          <w:color w:val="686868"/>
          <w:spacing w:val="27"/>
        </w:rPr>
        <w:t xml:space="preserve"> </w:t>
      </w:r>
      <w:r>
        <w:rPr>
          <w:color w:val="686868"/>
        </w:rPr>
        <w:t>jakýkoliv</w:t>
      </w:r>
      <w:r>
        <w:rPr>
          <w:color w:val="686868"/>
          <w:spacing w:val="30"/>
        </w:rPr>
        <w:t xml:space="preserve"> </w:t>
      </w:r>
      <w:r>
        <w:rPr>
          <w:color w:val="686868"/>
        </w:rPr>
        <w:t>jiný</w:t>
      </w:r>
      <w:r>
        <w:rPr>
          <w:color w:val="686868"/>
          <w:spacing w:val="27"/>
        </w:rPr>
        <w:t xml:space="preserve"> </w:t>
      </w:r>
      <w:r>
        <w:rPr>
          <w:color w:val="686868"/>
        </w:rPr>
        <w:t>odkaz,</w:t>
      </w:r>
      <w:r>
        <w:rPr>
          <w:color w:val="686868"/>
          <w:spacing w:val="29"/>
        </w:rPr>
        <w:t xml:space="preserve"> </w:t>
      </w:r>
      <w:r>
        <w:rPr>
          <w:color w:val="686868"/>
        </w:rPr>
        <w:t>který</w:t>
      </w:r>
      <w:r>
        <w:rPr>
          <w:color w:val="686868"/>
          <w:spacing w:val="28"/>
        </w:rPr>
        <w:t xml:space="preserve"> </w:t>
      </w:r>
      <w:r>
        <w:rPr>
          <w:color w:val="686868"/>
        </w:rPr>
        <w:t>by</w:t>
      </w:r>
      <w:r>
        <w:rPr>
          <w:color w:val="686868"/>
          <w:spacing w:val="28"/>
        </w:rPr>
        <w:t xml:space="preserve"> </w:t>
      </w:r>
      <w:proofErr w:type="gramStart"/>
      <w:r>
        <w:rPr>
          <w:color w:val="686868"/>
        </w:rPr>
        <w:t>mohl</w:t>
      </w:r>
      <w:proofErr w:type="gramEnd"/>
      <w:r>
        <w:rPr>
          <w:color w:val="686868"/>
          <w:spacing w:val="28"/>
        </w:rPr>
        <w:t xml:space="preserve"> </w:t>
      </w:r>
      <w:r>
        <w:rPr>
          <w:color w:val="686868"/>
        </w:rPr>
        <w:t xml:space="preserve">byť i nepřímo vést k identifikaci Objednatele, bez předchozího písemného souhlasu </w:t>
      </w:r>
      <w:r>
        <w:rPr>
          <w:color w:val="686868"/>
          <w:spacing w:val="-2"/>
        </w:rPr>
        <w:t>Objednatele.</w:t>
      </w:r>
    </w:p>
    <w:p w14:paraId="0C43CE23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784"/>
          <w:tab w:val="left" w:pos="786"/>
        </w:tabs>
        <w:spacing w:before="121" w:line="312" w:lineRule="auto"/>
        <w:ind w:left="786" w:right="267" w:hanging="645"/>
        <w:jc w:val="both"/>
      </w:pPr>
      <w:r>
        <w:rPr>
          <w:color w:val="686868"/>
        </w:rPr>
        <w:t>Veškerá komunikace mezi Smluvními stranami je činěna písemně, není-li touto Smlouvou stanoveno jinak. Písemná komunikace se činí v listinné nebo elektronické podobě prostřednictvím doporučené pošty, e-mailu nebo na adresy či tel. čísla Smluvních stran uvedená v záhlaví nebo v Příloze č. 2 této Smlouvy.</w:t>
      </w:r>
    </w:p>
    <w:p w14:paraId="2047B96F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783"/>
          <w:tab w:val="left" w:pos="786"/>
        </w:tabs>
        <w:spacing w:line="312" w:lineRule="auto"/>
        <w:ind w:left="786" w:right="273" w:hanging="645"/>
        <w:jc w:val="both"/>
      </w:pPr>
      <w:r>
        <w:rPr>
          <w:color w:val="686868"/>
        </w:rPr>
        <w:t>Dodavatel není oprávněn postoupit ani převést jakákoliv svá práva či povinnosti vyplývající z této Smlouvy bez předchozího písemného souhlasu Objednatele.</w:t>
      </w:r>
    </w:p>
    <w:p w14:paraId="7AA18AF2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783"/>
          <w:tab w:val="left" w:pos="786"/>
        </w:tabs>
        <w:spacing w:line="312" w:lineRule="auto"/>
        <w:ind w:left="786" w:right="273" w:hanging="645"/>
        <w:jc w:val="both"/>
      </w:pPr>
      <w:r>
        <w:rPr>
          <w:color w:val="686868"/>
        </w:rPr>
        <w:t>Dodavatel</w:t>
      </w:r>
      <w:r>
        <w:rPr>
          <w:color w:val="686868"/>
          <w:spacing w:val="-14"/>
        </w:rPr>
        <w:t xml:space="preserve"> </w:t>
      </w:r>
      <w:r>
        <w:rPr>
          <w:color w:val="686868"/>
        </w:rPr>
        <w:t>je</w:t>
      </w:r>
      <w:r>
        <w:rPr>
          <w:color w:val="686868"/>
          <w:spacing w:val="-14"/>
        </w:rPr>
        <w:t xml:space="preserve"> </w:t>
      </w:r>
      <w:r>
        <w:rPr>
          <w:color w:val="686868"/>
        </w:rPr>
        <w:t>povinen</w:t>
      </w:r>
      <w:r>
        <w:rPr>
          <w:color w:val="686868"/>
          <w:spacing w:val="-14"/>
        </w:rPr>
        <w:t xml:space="preserve"> </w:t>
      </w:r>
      <w:r>
        <w:rPr>
          <w:color w:val="686868"/>
        </w:rPr>
        <w:t>neprodleně</w:t>
      </w:r>
      <w:r>
        <w:rPr>
          <w:color w:val="686868"/>
          <w:spacing w:val="-14"/>
        </w:rPr>
        <w:t xml:space="preserve"> </w:t>
      </w:r>
      <w:r>
        <w:rPr>
          <w:color w:val="686868"/>
        </w:rPr>
        <w:t>informovat</w:t>
      </w:r>
      <w:r>
        <w:rPr>
          <w:color w:val="686868"/>
          <w:spacing w:val="-14"/>
        </w:rPr>
        <w:t xml:space="preserve"> </w:t>
      </w:r>
      <w:r>
        <w:rPr>
          <w:color w:val="686868"/>
        </w:rPr>
        <w:t>Objednatele</w:t>
      </w:r>
      <w:r>
        <w:rPr>
          <w:color w:val="686868"/>
          <w:spacing w:val="-14"/>
        </w:rPr>
        <w:t xml:space="preserve"> </w:t>
      </w:r>
      <w:r>
        <w:rPr>
          <w:color w:val="686868"/>
        </w:rPr>
        <w:t>o</w:t>
      </w:r>
      <w:r>
        <w:rPr>
          <w:color w:val="686868"/>
          <w:spacing w:val="-14"/>
        </w:rPr>
        <w:t xml:space="preserve"> </w:t>
      </w:r>
      <w:r>
        <w:rPr>
          <w:color w:val="686868"/>
        </w:rPr>
        <w:t>změně</w:t>
      </w:r>
      <w:r>
        <w:rPr>
          <w:color w:val="686868"/>
          <w:spacing w:val="-14"/>
        </w:rPr>
        <w:t xml:space="preserve"> </w:t>
      </w:r>
      <w:r>
        <w:rPr>
          <w:color w:val="686868"/>
        </w:rPr>
        <w:t>ovládání</w:t>
      </w:r>
      <w:r>
        <w:rPr>
          <w:color w:val="686868"/>
          <w:spacing w:val="-14"/>
        </w:rPr>
        <w:t xml:space="preserve"> </w:t>
      </w:r>
      <w:r>
        <w:rPr>
          <w:color w:val="686868"/>
        </w:rPr>
        <w:t>Dodavatele podle zákona o obchodních korporacích nebo změně vlastnictví zásadních aktiv, popřípadě změně oprávnění nakládat s aktivy určenými k plnění Smlouvy.</w:t>
      </w:r>
    </w:p>
    <w:p w14:paraId="225C6BE3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783"/>
          <w:tab w:val="left" w:pos="786"/>
        </w:tabs>
        <w:spacing w:line="312" w:lineRule="auto"/>
        <w:ind w:left="786" w:right="274" w:hanging="645"/>
        <w:jc w:val="both"/>
      </w:pPr>
      <w:r>
        <w:rPr>
          <w:color w:val="686868"/>
        </w:rPr>
        <w:t xml:space="preserve">Dodavatel nezapojí do poskytování plnění dle této Smlouvy žádného dalšího poddodavatele bez předchozího konkrétního nebo obecného písemného povolení </w:t>
      </w:r>
      <w:r>
        <w:rPr>
          <w:color w:val="686868"/>
          <w:spacing w:val="-2"/>
        </w:rPr>
        <w:t>Objednatele.</w:t>
      </w:r>
    </w:p>
    <w:p w14:paraId="4EA3B49D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783"/>
          <w:tab w:val="left" w:pos="786"/>
        </w:tabs>
        <w:spacing w:before="119" w:line="312" w:lineRule="auto"/>
        <w:ind w:left="786" w:right="266" w:hanging="645"/>
        <w:jc w:val="both"/>
      </w:pPr>
      <w:r>
        <w:rPr>
          <w:color w:val="686868"/>
        </w:rPr>
        <w:t>Dodavatel je povinen zajistit, že i jeho poddodavatelé, kteří se budou podílet na plnění této</w:t>
      </w:r>
      <w:r>
        <w:rPr>
          <w:color w:val="686868"/>
          <w:spacing w:val="59"/>
        </w:rPr>
        <w:t xml:space="preserve"> </w:t>
      </w:r>
      <w:r>
        <w:rPr>
          <w:color w:val="686868"/>
        </w:rPr>
        <w:t>Smlouvy,</w:t>
      </w:r>
      <w:r>
        <w:rPr>
          <w:color w:val="686868"/>
          <w:spacing w:val="59"/>
        </w:rPr>
        <w:t xml:space="preserve"> </w:t>
      </w:r>
      <w:r>
        <w:rPr>
          <w:color w:val="686868"/>
        </w:rPr>
        <w:t>se</w:t>
      </w:r>
      <w:r>
        <w:rPr>
          <w:color w:val="686868"/>
          <w:spacing w:val="59"/>
        </w:rPr>
        <w:t xml:space="preserve"> </w:t>
      </w:r>
      <w:r>
        <w:rPr>
          <w:color w:val="686868"/>
        </w:rPr>
        <w:t>zaváží</w:t>
      </w:r>
      <w:r>
        <w:rPr>
          <w:color w:val="686868"/>
          <w:spacing w:val="59"/>
        </w:rPr>
        <w:t xml:space="preserve"> </w:t>
      </w:r>
      <w:r>
        <w:rPr>
          <w:color w:val="686868"/>
        </w:rPr>
        <w:t>dodržovat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v</w:t>
      </w:r>
      <w:r>
        <w:rPr>
          <w:color w:val="686868"/>
          <w:spacing w:val="59"/>
        </w:rPr>
        <w:t xml:space="preserve"> </w:t>
      </w:r>
      <w:r>
        <w:rPr>
          <w:color w:val="686868"/>
        </w:rPr>
        <w:t>plném</w:t>
      </w:r>
      <w:r>
        <w:rPr>
          <w:color w:val="686868"/>
          <w:spacing w:val="59"/>
        </w:rPr>
        <w:t xml:space="preserve"> </w:t>
      </w:r>
      <w:r>
        <w:rPr>
          <w:color w:val="686868"/>
        </w:rPr>
        <w:t>rozsahu</w:t>
      </w:r>
      <w:r>
        <w:rPr>
          <w:color w:val="686868"/>
          <w:spacing w:val="59"/>
        </w:rPr>
        <w:t xml:space="preserve"> </w:t>
      </w:r>
      <w:r>
        <w:rPr>
          <w:color w:val="686868"/>
        </w:rPr>
        <w:t>ujednání</w:t>
      </w:r>
      <w:r>
        <w:rPr>
          <w:color w:val="686868"/>
          <w:spacing w:val="59"/>
        </w:rPr>
        <w:t xml:space="preserve"> </w:t>
      </w:r>
      <w:r>
        <w:rPr>
          <w:color w:val="686868"/>
        </w:rPr>
        <w:t>mezi</w:t>
      </w:r>
      <w:r>
        <w:rPr>
          <w:color w:val="686868"/>
          <w:spacing w:val="59"/>
        </w:rPr>
        <w:t xml:space="preserve"> </w:t>
      </w:r>
      <w:r>
        <w:rPr>
          <w:color w:val="686868"/>
        </w:rPr>
        <w:t>Dodavatelem a</w:t>
      </w:r>
      <w:r>
        <w:rPr>
          <w:color w:val="686868"/>
          <w:spacing w:val="-3"/>
        </w:rPr>
        <w:t xml:space="preserve"> </w:t>
      </w:r>
      <w:r>
        <w:rPr>
          <w:color w:val="686868"/>
        </w:rPr>
        <w:t>Objednatelem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a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nebudou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postupovat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v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rozporu</w:t>
      </w:r>
      <w:r>
        <w:rPr>
          <w:color w:val="686868"/>
          <w:spacing w:val="-3"/>
        </w:rPr>
        <w:t xml:space="preserve"> </w:t>
      </w:r>
      <w:r>
        <w:rPr>
          <w:color w:val="686868"/>
        </w:rPr>
        <w:t>s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požadavky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Objednatele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uvedenými v této Smlouvě.</w:t>
      </w:r>
    </w:p>
    <w:p w14:paraId="7954BA02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783"/>
          <w:tab w:val="left" w:pos="786"/>
        </w:tabs>
        <w:spacing w:before="121" w:line="312" w:lineRule="auto"/>
        <w:ind w:left="786" w:right="271" w:hanging="645"/>
        <w:jc w:val="both"/>
      </w:pPr>
      <w:r>
        <w:rPr>
          <w:color w:val="686868"/>
        </w:rPr>
        <w:t>Pokud</w:t>
      </w:r>
      <w:r>
        <w:rPr>
          <w:color w:val="686868"/>
          <w:spacing w:val="-8"/>
        </w:rPr>
        <w:t xml:space="preserve"> </w:t>
      </w:r>
      <w:r>
        <w:rPr>
          <w:color w:val="686868"/>
        </w:rPr>
        <w:t>Dodavatel</w:t>
      </w:r>
      <w:r>
        <w:rPr>
          <w:color w:val="686868"/>
          <w:spacing w:val="-12"/>
        </w:rPr>
        <w:t xml:space="preserve"> </w:t>
      </w:r>
      <w:r>
        <w:rPr>
          <w:color w:val="686868"/>
        </w:rPr>
        <w:t>využívá</w:t>
      </w:r>
      <w:r>
        <w:rPr>
          <w:color w:val="686868"/>
          <w:spacing w:val="-8"/>
        </w:rPr>
        <w:t xml:space="preserve"> </w:t>
      </w:r>
      <w:r>
        <w:rPr>
          <w:color w:val="686868"/>
        </w:rPr>
        <w:t>při</w:t>
      </w:r>
      <w:r>
        <w:rPr>
          <w:color w:val="686868"/>
          <w:spacing w:val="-8"/>
        </w:rPr>
        <w:t xml:space="preserve"> </w:t>
      </w:r>
      <w:r>
        <w:rPr>
          <w:color w:val="686868"/>
        </w:rPr>
        <w:t>poskytování</w:t>
      </w:r>
      <w:r>
        <w:rPr>
          <w:color w:val="686868"/>
          <w:spacing w:val="-9"/>
        </w:rPr>
        <w:t xml:space="preserve"> </w:t>
      </w:r>
      <w:r>
        <w:rPr>
          <w:color w:val="686868"/>
        </w:rPr>
        <w:t>plnění</w:t>
      </w:r>
      <w:r>
        <w:rPr>
          <w:color w:val="686868"/>
          <w:spacing w:val="-13"/>
        </w:rPr>
        <w:t xml:space="preserve"> </w:t>
      </w:r>
      <w:r>
        <w:rPr>
          <w:color w:val="686868"/>
        </w:rPr>
        <w:t>poddodavatele,</w:t>
      </w:r>
      <w:r>
        <w:rPr>
          <w:color w:val="686868"/>
          <w:spacing w:val="-9"/>
        </w:rPr>
        <w:t xml:space="preserve"> </w:t>
      </w:r>
      <w:r>
        <w:rPr>
          <w:color w:val="686868"/>
        </w:rPr>
        <w:t>zavazuje</w:t>
      </w:r>
      <w:r>
        <w:rPr>
          <w:color w:val="686868"/>
          <w:spacing w:val="-10"/>
        </w:rPr>
        <w:t xml:space="preserve"> </w:t>
      </w:r>
      <w:r>
        <w:rPr>
          <w:color w:val="686868"/>
        </w:rPr>
        <w:t>se,</w:t>
      </w:r>
      <w:r>
        <w:rPr>
          <w:color w:val="686868"/>
          <w:spacing w:val="-9"/>
        </w:rPr>
        <w:t xml:space="preserve"> </w:t>
      </w:r>
      <w:r>
        <w:rPr>
          <w:color w:val="686868"/>
        </w:rPr>
        <w:t>že</w:t>
      </w:r>
      <w:r>
        <w:rPr>
          <w:color w:val="686868"/>
          <w:spacing w:val="-10"/>
        </w:rPr>
        <w:t xml:space="preserve"> </w:t>
      </w:r>
      <w:r>
        <w:rPr>
          <w:color w:val="686868"/>
        </w:rPr>
        <w:t>budou dodržovat bezpečnostní požadavky vč. požadavků na ochranu osobních údajů vyplývající z této Smlouvy.</w:t>
      </w:r>
    </w:p>
    <w:p w14:paraId="4270C9CD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782"/>
          <w:tab w:val="left" w:pos="785"/>
        </w:tabs>
        <w:spacing w:line="312" w:lineRule="auto"/>
        <w:ind w:left="785" w:right="274" w:hanging="644"/>
        <w:jc w:val="both"/>
      </w:pPr>
      <w:r>
        <w:rPr>
          <w:color w:val="686868"/>
        </w:rPr>
        <w:t>Dodavatel</w:t>
      </w:r>
      <w:r>
        <w:rPr>
          <w:color w:val="686868"/>
          <w:spacing w:val="80"/>
          <w:w w:val="150"/>
        </w:rPr>
        <w:t xml:space="preserve"> </w:t>
      </w:r>
      <w:r>
        <w:rPr>
          <w:color w:val="686868"/>
        </w:rPr>
        <w:t>odpovídá</w:t>
      </w:r>
      <w:r>
        <w:rPr>
          <w:color w:val="686868"/>
          <w:spacing w:val="80"/>
          <w:w w:val="150"/>
        </w:rPr>
        <w:t xml:space="preserve"> </w:t>
      </w:r>
      <w:r>
        <w:rPr>
          <w:color w:val="686868"/>
        </w:rPr>
        <w:t>za</w:t>
      </w:r>
      <w:r>
        <w:rPr>
          <w:color w:val="686868"/>
          <w:spacing w:val="80"/>
          <w:w w:val="150"/>
        </w:rPr>
        <w:t xml:space="preserve"> </w:t>
      </w:r>
      <w:r>
        <w:rPr>
          <w:color w:val="686868"/>
        </w:rPr>
        <w:t>to,</w:t>
      </w:r>
      <w:r>
        <w:rPr>
          <w:color w:val="686868"/>
          <w:spacing w:val="80"/>
          <w:w w:val="150"/>
        </w:rPr>
        <w:t xml:space="preserve"> </w:t>
      </w:r>
      <w:r>
        <w:rPr>
          <w:color w:val="686868"/>
        </w:rPr>
        <w:t>že</w:t>
      </w:r>
      <w:r>
        <w:rPr>
          <w:color w:val="686868"/>
          <w:spacing w:val="80"/>
          <w:w w:val="150"/>
        </w:rPr>
        <w:t xml:space="preserve"> </w:t>
      </w:r>
      <w:r>
        <w:rPr>
          <w:color w:val="686868"/>
        </w:rPr>
        <w:t>jeho</w:t>
      </w:r>
      <w:r>
        <w:rPr>
          <w:color w:val="686868"/>
          <w:spacing w:val="80"/>
          <w:w w:val="150"/>
        </w:rPr>
        <w:t xml:space="preserve"> </w:t>
      </w:r>
      <w:r>
        <w:rPr>
          <w:color w:val="686868"/>
        </w:rPr>
        <w:t>poddodavatelé</w:t>
      </w:r>
      <w:r>
        <w:rPr>
          <w:color w:val="686868"/>
          <w:spacing w:val="80"/>
          <w:w w:val="150"/>
        </w:rPr>
        <w:t xml:space="preserve"> </w:t>
      </w:r>
      <w:r>
        <w:rPr>
          <w:color w:val="686868"/>
        </w:rPr>
        <w:t>nebudou</w:t>
      </w:r>
      <w:r>
        <w:rPr>
          <w:color w:val="686868"/>
          <w:spacing w:val="80"/>
          <w:w w:val="150"/>
        </w:rPr>
        <w:t xml:space="preserve"> </w:t>
      </w:r>
      <w:r>
        <w:rPr>
          <w:color w:val="686868"/>
        </w:rPr>
        <w:t>jednat</w:t>
      </w:r>
      <w:r>
        <w:rPr>
          <w:color w:val="686868"/>
          <w:spacing w:val="80"/>
          <w:w w:val="150"/>
        </w:rPr>
        <w:t xml:space="preserve"> </w:t>
      </w:r>
      <w:r>
        <w:rPr>
          <w:color w:val="686868"/>
        </w:rPr>
        <w:t>v rozporu s bezpečnostními</w:t>
      </w:r>
      <w:r>
        <w:rPr>
          <w:color w:val="686868"/>
          <w:spacing w:val="80"/>
        </w:rPr>
        <w:t xml:space="preserve"> </w:t>
      </w:r>
      <w:r>
        <w:rPr>
          <w:color w:val="686868"/>
        </w:rPr>
        <w:t>požadavky</w:t>
      </w:r>
      <w:r>
        <w:rPr>
          <w:color w:val="686868"/>
          <w:spacing w:val="80"/>
        </w:rPr>
        <w:t xml:space="preserve"> </w:t>
      </w:r>
      <w:r>
        <w:rPr>
          <w:color w:val="686868"/>
        </w:rPr>
        <w:t>vyplývajícími</w:t>
      </w:r>
      <w:r>
        <w:rPr>
          <w:color w:val="686868"/>
          <w:spacing w:val="80"/>
        </w:rPr>
        <w:t xml:space="preserve"> </w:t>
      </w:r>
      <w:r>
        <w:rPr>
          <w:color w:val="686868"/>
        </w:rPr>
        <w:t>z</w:t>
      </w:r>
      <w:r>
        <w:rPr>
          <w:color w:val="686868"/>
          <w:spacing w:val="80"/>
        </w:rPr>
        <w:t xml:space="preserve"> </w:t>
      </w:r>
      <w:r>
        <w:rPr>
          <w:color w:val="686868"/>
        </w:rPr>
        <w:t>této</w:t>
      </w:r>
      <w:r>
        <w:rPr>
          <w:color w:val="686868"/>
          <w:spacing w:val="80"/>
        </w:rPr>
        <w:t xml:space="preserve"> </w:t>
      </w:r>
      <w:r>
        <w:rPr>
          <w:color w:val="686868"/>
        </w:rPr>
        <w:t>Smlouvy;</w:t>
      </w:r>
      <w:r>
        <w:rPr>
          <w:color w:val="686868"/>
          <w:spacing w:val="80"/>
        </w:rPr>
        <w:t xml:space="preserve"> </w:t>
      </w:r>
      <w:r>
        <w:rPr>
          <w:color w:val="686868"/>
        </w:rPr>
        <w:t>v případě,</w:t>
      </w:r>
      <w:r>
        <w:rPr>
          <w:color w:val="686868"/>
          <w:spacing w:val="80"/>
        </w:rPr>
        <w:t xml:space="preserve"> </w:t>
      </w:r>
      <w:r>
        <w:rPr>
          <w:color w:val="686868"/>
        </w:rPr>
        <w:t>že</w:t>
      </w:r>
      <w:r>
        <w:rPr>
          <w:color w:val="686868"/>
          <w:spacing w:val="80"/>
        </w:rPr>
        <w:t xml:space="preserve"> </w:t>
      </w:r>
      <w:r>
        <w:rPr>
          <w:color w:val="686868"/>
        </w:rPr>
        <w:t>dojde</w:t>
      </w:r>
      <w:r>
        <w:rPr>
          <w:color w:val="686868"/>
          <w:spacing w:val="80"/>
        </w:rPr>
        <w:t xml:space="preserve"> </w:t>
      </w:r>
      <w:r>
        <w:rPr>
          <w:color w:val="686868"/>
        </w:rPr>
        <w:t>k</w:t>
      </w:r>
      <w:r>
        <w:rPr>
          <w:color w:val="686868"/>
          <w:spacing w:val="-3"/>
        </w:rPr>
        <w:t xml:space="preserve"> </w:t>
      </w:r>
      <w:r>
        <w:rPr>
          <w:color w:val="686868"/>
        </w:rPr>
        <w:t>nedodržení těchto požadavků ze strany poddodavatele Dodavatele, považuje se každé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takové</w:t>
      </w:r>
      <w:r>
        <w:rPr>
          <w:color w:val="686868"/>
          <w:spacing w:val="75"/>
        </w:rPr>
        <w:t xml:space="preserve"> </w:t>
      </w:r>
      <w:r>
        <w:rPr>
          <w:color w:val="686868"/>
        </w:rPr>
        <w:t>nedodržení</w:t>
      </w:r>
      <w:r>
        <w:rPr>
          <w:color w:val="686868"/>
          <w:spacing w:val="75"/>
        </w:rPr>
        <w:t xml:space="preserve"> </w:t>
      </w:r>
      <w:r>
        <w:rPr>
          <w:color w:val="686868"/>
        </w:rPr>
        <w:t>požadavků</w:t>
      </w:r>
      <w:r>
        <w:rPr>
          <w:color w:val="686868"/>
          <w:spacing w:val="75"/>
        </w:rPr>
        <w:t xml:space="preserve"> </w:t>
      </w:r>
      <w:r>
        <w:rPr>
          <w:color w:val="686868"/>
        </w:rPr>
        <w:t>za</w:t>
      </w:r>
      <w:r>
        <w:rPr>
          <w:color w:val="686868"/>
          <w:spacing w:val="75"/>
        </w:rPr>
        <w:t xml:space="preserve"> </w:t>
      </w:r>
      <w:r>
        <w:rPr>
          <w:color w:val="686868"/>
        </w:rPr>
        <w:t>porušení</w:t>
      </w:r>
      <w:r>
        <w:rPr>
          <w:color w:val="686868"/>
          <w:spacing w:val="75"/>
        </w:rPr>
        <w:t xml:space="preserve"> </w:t>
      </w:r>
      <w:r>
        <w:rPr>
          <w:color w:val="686868"/>
        </w:rPr>
        <w:t>povinnosti</w:t>
      </w:r>
      <w:r>
        <w:rPr>
          <w:color w:val="686868"/>
          <w:spacing w:val="75"/>
        </w:rPr>
        <w:t xml:space="preserve"> </w:t>
      </w:r>
      <w:r>
        <w:rPr>
          <w:color w:val="686868"/>
        </w:rPr>
        <w:t>Dodavatele</w:t>
      </w:r>
      <w:r>
        <w:rPr>
          <w:color w:val="686868"/>
          <w:spacing w:val="75"/>
        </w:rPr>
        <w:t xml:space="preserve"> </w:t>
      </w:r>
      <w:r>
        <w:rPr>
          <w:color w:val="686868"/>
        </w:rPr>
        <w:t>dle</w:t>
      </w:r>
      <w:r>
        <w:rPr>
          <w:color w:val="686868"/>
          <w:spacing w:val="74"/>
        </w:rPr>
        <w:t xml:space="preserve"> </w:t>
      </w:r>
      <w:r>
        <w:rPr>
          <w:color w:val="686868"/>
        </w:rPr>
        <w:t>této</w:t>
      </w:r>
    </w:p>
    <w:p w14:paraId="7BFA86AD" w14:textId="77777777" w:rsidR="00804834" w:rsidRDefault="00804834">
      <w:pPr>
        <w:pStyle w:val="Odstavecseseznamem"/>
        <w:spacing w:line="312" w:lineRule="auto"/>
        <w:sectPr w:rsidR="00804834">
          <w:pgSz w:w="11910" w:h="16840"/>
          <w:pgMar w:top="1780" w:right="1133" w:bottom="1020" w:left="1275" w:header="686" w:footer="761" w:gutter="0"/>
          <w:cols w:space="708"/>
        </w:sectPr>
      </w:pPr>
    </w:p>
    <w:p w14:paraId="550D8672" w14:textId="77777777" w:rsidR="00804834" w:rsidRDefault="008518D4">
      <w:pPr>
        <w:pStyle w:val="Zkladntext"/>
        <w:spacing w:before="82"/>
        <w:ind w:left="785"/>
        <w:jc w:val="left"/>
      </w:pPr>
      <w:r>
        <w:rPr>
          <w:color w:val="686868"/>
          <w:spacing w:val="-2"/>
        </w:rPr>
        <w:lastRenderedPageBreak/>
        <w:t>Smlouvy.</w:t>
      </w:r>
    </w:p>
    <w:p w14:paraId="02EB96F7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782"/>
          <w:tab w:val="left" w:pos="785"/>
        </w:tabs>
        <w:spacing w:before="196" w:line="312" w:lineRule="auto"/>
        <w:ind w:left="785" w:right="275" w:hanging="644"/>
        <w:jc w:val="both"/>
      </w:pPr>
      <w:r>
        <w:rPr>
          <w:color w:val="686868"/>
        </w:rPr>
        <w:t>Dodavatel je povinen informovat neprodleně Objednatele o kybernetických bezpečnostních incidentech na straně Dodavatele souvisejících s plněním této Smlouvy, které by mohly mít dopad na kybernetickou bezpečnost u Objednatele. Kybernetický bezpečnostní incident je</w:t>
      </w:r>
      <w:r>
        <w:rPr>
          <w:color w:val="686868"/>
          <w:spacing w:val="-7"/>
        </w:rPr>
        <w:t xml:space="preserve"> </w:t>
      </w:r>
      <w:r>
        <w:rPr>
          <w:color w:val="686868"/>
        </w:rPr>
        <w:t xml:space="preserve">definován ustanovením § 7 odst. 2 </w:t>
      </w:r>
      <w:proofErr w:type="spellStart"/>
      <w:r>
        <w:rPr>
          <w:color w:val="686868"/>
        </w:rPr>
        <w:t>ZoKB</w:t>
      </w:r>
      <w:proofErr w:type="spellEnd"/>
      <w:r>
        <w:rPr>
          <w:color w:val="686868"/>
        </w:rPr>
        <w:t>.</w:t>
      </w:r>
    </w:p>
    <w:p w14:paraId="230B2327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782"/>
          <w:tab w:val="left" w:pos="785"/>
        </w:tabs>
        <w:spacing w:line="312" w:lineRule="auto"/>
        <w:ind w:left="785" w:right="274" w:hanging="644"/>
        <w:jc w:val="both"/>
      </w:pPr>
      <w:r>
        <w:rPr>
          <w:color w:val="686868"/>
        </w:rPr>
        <w:t xml:space="preserve">Dodavatel poskytne Objednateli součinnost při zvládání KBI a kybernetických bezpečnostních událostí dle § 7 odst. 1 </w:t>
      </w:r>
      <w:proofErr w:type="spellStart"/>
      <w:r>
        <w:rPr>
          <w:color w:val="686868"/>
        </w:rPr>
        <w:t>ZoKB</w:t>
      </w:r>
      <w:proofErr w:type="spellEnd"/>
      <w:r>
        <w:rPr>
          <w:color w:val="686868"/>
        </w:rPr>
        <w:t>, a bude se v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 xml:space="preserve">této souvislosti řídit pokyny </w:t>
      </w:r>
      <w:r>
        <w:rPr>
          <w:color w:val="686868"/>
          <w:spacing w:val="-2"/>
        </w:rPr>
        <w:t>Objednatele.</w:t>
      </w:r>
    </w:p>
    <w:p w14:paraId="7D504318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782"/>
          <w:tab w:val="left" w:pos="785"/>
        </w:tabs>
        <w:spacing w:before="119" w:line="312" w:lineRule="auto"/>
        <w:ind w:left="785" w:right="270" w:hanging="644"/>
        <w:jc w:val="both"/>
      </w:pPr>
      <w:r>
        <w:rPr>
          <w:color w:val="686868"/>
        </w:rPr>
        <w:t>Dodavatel umožní Objednateli provedení zákaznického auditu a poskytne mu k</w:t>
      </w:r>
      <w:r>
        <w:rPr>
          <w:color w:val="686868"/>
          <w:spacing w:val="-8"/>
        </w:rPr>
        <w:t xml:space="preserve"> </w:t>
      </w:r>
      <w:r>
        <w:rPr>
          <w:color w:val="686868"/>
        </w:rPr>
        <w:t>němu nezbytnou součinnost (dále jen „</w:t>
      </w:r>
      <w:r>
        <w:rPr>
          <w:b/>
          <w:color w:val="686868"/>
        </w:rPr>
        <w:t>zákaznický audit</w:t>
      </w:r>
      <w:r>
        <w:rPr>
          <w:color w:val="686868"/>
        </w:rPr>
        <w:t>“). Zákaznický audit může za Objednatele provést pověřený zaměstnanec Objednatele nebo jiná pověřená osoba. Objednatel je oprávněn pověřit provedením zákaznického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auditu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třetí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stranu. Objednatel je oprávněn provést zákaznický audit v</w:t>
      </w:r>
      <w:r>
        <w:rPr>
          <w:color w:val="686868"/>
          <w:spacing w:val="-16"/>
        </w:rPr>
        <w:t xml:space="preserve"> </w:t>
      </w:r>
      <w:r>
        <w:rPr>
          <w:color w:val="686868"/>
        </w:rPr>
        <w:t xml:space="preserve">případě auditu kybernetické bezpečnosti, dle §16 </w:t>
      </w:r>
      <w:proofErr w:type="spellStart"/>
      <w:r>
        <w:rPr>
          <w:color w:val="686868"/>
        </w:rPr>
        <w:t>VyKB</w:t>
      </w:r>
      <w:proofErr w:type="spellEnd"/>
      <w:r>
        <w:rPr>
          <w:color w:val="686868"/>
        </w:rPr>
        <w:t>, Objednatelem provozované kritické informační infrastruktury. Dále lze provést zákaznický audit v</w:t>
      </w:r>
      <w:r>
        <w:rPr>
          <w:color w:val="686868"/>
          <w:spacing w:val="-16"/>
        </w:rPr>
        <w:t xml:space="preserve"> </w:t>
      </w:r>
      <w:r>
        <w:rPr>
          <w:color w:val="686868"/>
        </w:rPr>
        <w:t>případě řešení kybernetického bezpečnostního</w:t>
      </w:r>
      <w:r>
        <w:rPr>
          <w:color w:val="686868"/>
          <w:spacing w:val="-16"/>
        </w:rPr>
        <w:t xml:space="preserve"> </w:t>
      </w:r>
      <w:r>
        <w:rPr>
          <w:color w:val="686868"/>
        </w:rPr>
        <w:t>incidentu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v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přímé</w:t>
      </w:r>
      <w:r>
        <w:rPr>
          <w:color w:val="686868"/>
          <w:spacing w:val="-16"/>
        </w:rPr>
        <w:t xml:space="preserve"> </w:t>
      </w:r>
      <w:r>
        <w:rPr>
          <w:color w:val="686868"/>
        </w:rPr>
        <w:t>souvislosti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s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plněním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dle</w:t>
      </w:r>
      <w:r>
        <w:rPr>
          <w:color w:val="686868"/>
          <w:spacing w:val="-16"/>
        </w:rPr>
        <w:t xml:space="preserve"> </w:t>
      </w:r>
      <w:r>
        <w:rPr>
          <w:color w:val="686868"/>
        </w:rPr>
        <w:t>této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Smlouvy.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Rozsah</w:t>
      </w:r>
      <w:r>
        <w:rPr>
          <w:color w:val="686868"/>
          <w:spacing w:val="-16"/>
        </w:rPr>
        <w:t xml:space="preserve"> </w:t>
      </w:r>
      <w:r>
        <w:rPr>
          <w:color w:val="686868"/>
        </w:rPr>
        <w:t>auditu musí být rozsahem relevantní k</w:t>
      </w:r>
      <w:r>
        <w:rPr>
          <w:color w:val="686868"/>
          <w:spacing w:val="-6"/>
        </w:rPr>
        <w:t xml:space="preserve"> </w:t>
      </w:r>
      <w:r>
        <w:rPr>
          <w:color w:val="686868"/>
        </w:rPr>
        <w:t>předmětu a účelu uzavřené Smlouvy.</w:t>
      </w:r>
    </w:p>
    <w:p w14:paraId="0B2ADBD8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782"/>
          <w:tab w:val="left" w:pos="785"/>
        </w:tabs>
        <w:spacing w:before="121" w:line="312" w:lineRule="auto"/>
        <w:ind w:left="785" w:right="273" w:hanging="644"/>
        <w:jc w:val="both"/>
      </w:pPr>
      <w:r>
        <w:rPr>
          <w:color w:val="686868"/>
        </w:rPr>
        <w:t>Vzhledem</w:t>
      </w:r>
      <w:r>
        <w:rPr>
          <w:color w:val="686868"/>
          <w:spacing w:val="-16"/>
        </w:rPr>
        <w:t xml:space="preserve"> </w:t>
      </w:r>
      <w:r>
        <w:rPr>
          <w:color w:val="686868"/>
        </w:rPr>
        <w:t>ke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skutečnosti,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že</w:t>
      </w:r>
      <w:r>
        <w:rPr>
          <w:color w:val="686868"/>
          <w:spacing w:val="-16"/>
        </w:rPr>
        <w:t xml:space="preserve"> </w:t>
      </w:r>
      <w:r>
        <w:rPr>
          <w:color w:val="686868"/>
        </w:rPr>
        <w:t>Objednatel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není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vlastníkem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objektu,</w:t>
      </w:r>
      <w:r>
        <w:rPr>
          <w:color w:val="686868"/>
          <w:spacing w:val="-16"/>
        </w:rPr>
        <w:t xml:space="preserve"> </w:t>
      </w:r>
      <w:r>
        <w:rPr>
          <w:color w:val="686868"/>
        </w:rPr>
        <w:t>ve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kterém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se</w:t>
      </w:r>
      <w:r>
        <w:rPr>
          <w:color w:val="686868"/>
          <w:spacing w:val="-16"/>
        </w:rPr>
        <w:t xml:space="preserve"> </w:t>
      </w:r>
      <w:r>
        <w:rPr>
          <w:color w:val="686868"/>
        </w:rPr>
        <w:t>Zařízení, ke kterým jsou požadovány Služby, nacházejí, Objednatel se zavazuje poskytnout součinnost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Dodavateli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při</w:t>
      </w:r>
      <w:r>
        <w:rPr>
          <w:color w:val="686868"/>
          <w:spacing w:val="58"/>
        </w:rPr>
        <w:t xml:space="preserve"> </w:t>
      </w:r>
      <w:r>
        <w:rPr>
          <w:color w:val="686868"/>
        </w:rPr>
        <w:t>zajištění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vstupu</w:t>
      </w:r>
      <w:r>
        <w:rPr>
          <w:color w:val="686868"/>
          <w:spacing w:val="58"/>
        </w:rPr>
        <w:t xml:space="preserve"> </w:t>
      </w:r>
      <w:r>
        <w:rPr>
          <w:color w:val="686868"/>
        </w:rPr>
        <w:t>do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objektu</w:t>
      </w:r>
      <w:r>
        <w:rPr>
          <w:color w:val="686868"/>
          <w:spacing w:val="58"/>
        </w:rPr>
        <w:t xml:space="preserve"> </w:t>
      </w:r>
      <w:r>
        <w:rPr>
          <w:color w:val="686868"/>
        </w:rPr>
        <w:t>místa</w:t>
      </w:r>
      <w:r>
        <w:rPr>
          <w:color w:val="686868"/>
          <w:spacing w:val="58"/>
        </w:rPr>
        <w:t xml:space="preserve"> </w:t>
      </w:r>
      <w:r>
        <w:rPr>
          <w:color w:val="686868"/>
        </w:rPr>
        <w:t>plnění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Služeb</w:t>
      </w:r>
      <w:r>
        <w:rPr>
          <w:color w:val="686868"/>
          <w:spacing w:val="58"/>
        </w:rPr>
        <w:t xml:space="preserve"> </w:t>
      </w:r>
      <w:r>
        <w:rPr>
          <w:color w:val="686868"/>
        </w:rPr>
        <w:t>jedním z následujících způsobů:</w:t>
      </w:r>
    </w:p>
    <w:p w14:paraId="0640A525" w14:textId="77777777" w:rsidR="00804834" w:rsidRDefault="008518D4">
      <w:pPr>
        <w:pStyle w:val="Odstavecseseznamem"/>
        <w:numPr>
          <w:ilvl w:val="0"/>
          <w:numId w:val="6"/>
        </w:numPr>
        <w:tabs>
          <w:tab w:val="left" w:pos="1156"/>
          <w:tab w:val="left" w:pos="1158"/>
        </w:tabs>
        <w:spacing w:line="312" w:lineRule="auto"/>
        <w:ind w:right="256"/>
        <w:jc w:val="both"/>
      </w:pPr>
      <w:r>
        <w:rPr>
          <w:color w:val="686868"/>
        </w:rPr>
        <w:t>Zajištěním</w:t>
      </w:r>
      <w:r>
        <w:rPr>
          <w:color w:val="686868"/>
          <w:spacing w:val="-3"/>
        </w:rPr>
        <w:t xml:space="preserve"> </w:t>
      </w:r>
      <w:r>
        <w:rPr>
          <w:color w:val="686868"/>
        </w:rPr>
        <w:t>samostatného</w:t>
      </w:r>
      <w:r>
        <w:rPr>
          <w:color w:val="686868"/>
          <w:spacing w:val="-3"/>
        </w:rPr>
        <w:t xml:space="preserve"> </w:t>
      </w:r>
      <w:r>
        <w:rPr>
          <w:color w:val="686868"/>
        </w:rPr>
        <w:t>vstupu</w:t>
      </w:r>
      <w:r>
        <w:rPr>
          <w:color w:val="686868"/>
          <w:spacing w:val="-4"/>
        </w:rPr>
        <w:t xml:space="preserve"> </w:t>
      </w:r>
      <w:r>
        <w:rPr>
          <w:color w:val="686868"/>
        </w:rPr>
        <w:t>pro</w:t>
      </w:r>
      <w:r>
        <w:rPr>
          <w:color w:val="686868"/>
          <w:spacing w:val="-4"/>
        </w:rPr>
        <w:t xml:space="preserve"> </w:t>
      </w:r>
      <w:r>
        <w:rPr>
          <w:color w:val="686868"/>
        </w:rPr>
        <w:t>osoby</w:t>
      </w:r>
      <w:r>
        <w:rPr>
          <w:color w:val="686868"/>
          <w:spacing w:val="-3"/>
        </w:rPr>
        <w:t xml:space="preserve"> </w:t>
      </w:r>
      <w:r>
        <w:rPr>
          <w:color w:val="686868"/>
        </w:rPr>
        <w:t>Dodavatele</w:t>
      </w:r>
      <w:r>
        <w:rPr>
          <w:color w:val="686868"/>
          <w:spacing w:val="-3"/>
        </w:rPr>
        <w:t xml:space="preserve"> </w:t>
      </w:r>
      <w:r>
        <w:rPr>
          <w:color w:val="686868"/>
        </w:rPr>
        <w:t>uvedené</w:t>
      </w:r>
      <w:r>
        <w:rPr>
          <w:color w:val="686868"/>
          <w:spacing w:val="-3"/>
        </w:rPr>
        <w:t xml:space="preserve"> </w:t>
      </w:r>
      <w:r>
        <w:rPr>
          <w:color w:val="686868"/>
        </w:rPr>
        <w:t>na</w:t>
      </w:r>
      <w:r>
        <w:rPr>
          <w:color w:val="686868"/>
          <w:spacing w:val="-3"/>
        </w:rPr>
        <w:t xml:space="preserve"> </w:t>
      </w:r>
      <w:r>
        <w:rPr>
          <w:color w:val="686868"/>
        </w:rPr>
        <w:t>seznamu</w:t>
      </w:r>
      <w:r>
        <w:rPr>
          <w:color w:val="686868"/>
          <w:spacing w:val="-3"/>
        </w:rPr>
        <w:t xml:space="preserve"> </w:t>
      </w:r>
      <w:r>
        <w:rPr>
          <w:color w:val="686868"/>
        </w:rPr>
        <w:t>osob oprávněných ke vstupu. Seznam osob, pro které je Dodavatelem požadováno zajištění</w:t>
      </w:r>
      <w:r>
        <w:rPr>
          <w:color w:val="686868"/>
          <w:spacing w:val="-14"/>
        </w:rPr>
        <w:t xml:space="preserve"> </w:t>
      </w:r>
      <w:r>
        <w:rPr>
          <w:color w:val="686868"/>
        </w:rPr>
        <w:t>vstupu</w:t>
      </w:r>
      <w:r>
        <w:rPr>
          <w:color w:val="686868"/>
          <w:spacing w:val="-13"/>
        </w:rPr>
        <w:t xml:space="preserve"> </w:t>
      </w:r>
      <w:r>
        <w:rPr>
          <w:color w:val="686868"/>
        </w:rPr>
        <w:t>do</w:t>
      </w:r>
      <w:r>
        <w:rPr>
          <w:color w:val="686868"/>
          <w:spacing w:val="-13"/>
        </w:rPr>
        <w:t xml:space="preserve"> </w:t>
      </w:r>
      <w:r>
        <w:rPr>
          <w:color w:val="686868"/>
        </w:rPr>
        <w:t>objektu</w:t>
      </w:r>
      <w:r>
        <w:rPr>
          <w:color w:val="686868"/>
          <w:spacing w:val="-13"/>
        </w:rPr>
        <w:t xml:space="preserve"> </w:t>
      </w:r>
      <w:r>
        <w:rPr>
          <w:color w:val="686868"/>
        </w:rPr>
        <w:t>místa</w:t>
      </w:r>
      <w:r>
        <w:rPr>
          <w:color w:val="686868"/>
          <w:spacing w:val="-13"/>
        </w:rPr>
        <w:t xml:space="preserve"> </w:t>
      </w:r>
      <w:r>
        <w:rPr>
          <w:color w:val="686868"/>
        </w:rPr>
        <w:t>plnění</w:t>
      </w:r>
      <w:r>
        <w:rPr>
          <w:color w:val="686868"/>
          <w:spacing w:val="-12"/>
        </w:rPr>
        <w:t xml:space="preserve"> </w:t>
      </w:r>
      <w:r>
        <w:rPr>
          <w:color w:val="686868"/>
        </w:rPr>
        <w:t>je</w:t>
      </w:r>
      <w:r>
        <w:rPr>
          <w:color w:val="686868"/>
          <w:spacing w:val="-14"/>
        </w:rPr>
        <w:t xml:space="preserve"> </w:t>
      </w:r>
      <w:r>
        <w:rPr>
          <w:color w:val="686868"/>
        </w:rPr>
        <w:t>Dodavatel</w:t>
      </w:r>
      <w:r>
        <w:rPr>
          <w:color w:val="686868"/>
          <w:spacing w:val="-12"/>
        </w:rPr>
        <w:t xml:space="preserve"> </w:t>
      </w:r>
      <w:r>
        <w:rPr>
          <w:color w:val="686868"/>
        </w:rPr>
        <w:t>povinen</w:t>
      </w:r>
      <w:r>
        <w:rPr>
          <w:color w:val="686868"/>
          <w:spacing w:val="-12"/>
        </w:rPr>
        <w:t xml:space="preserve"> </w:t>
      </w:r>
      <w:r>
        <w:rPr>
          <w:color w:val="686868"/>
        </w:rPr>
        <w:t>zaslat</w:t>
      </w:r>
      <w:r>
        <w:rPr>
          <w:color w:val="686868"/>
          <w:spacing w:val="-12"/>
        </w:rPr>
        <w:t xml:space="preserve"> </w:t>
      </w:r>
      <w:r>
        <w:rPr>
          <w:color w:val="686868"/>
        </w:rPr>
        <w:t>prostřednictvím své</w:t>
      </w:r>
      <w:r>
        <w:rPr>
          <w:color w:val="686868"/>
          <w:spacing w:val="-1"/>
        </w:rPr>
        <w:t xml:space="preserve"> </w:t>
      </w:r>
      <w:r>
        <w:rPr>
          <w:color w:val="686868"/>
        </w:rPr>
        <w:t>kontaktní</w:t>
      </w:r>
      <w:r>
        <w:rPr>
          <w:color w:val="686868"/>
          <w:spacing w:val="-1"/>
        </w:rPr>
        <w:t xml:space="preserve"> </w:t>
      </w:r>
      <w:r>
        <w:rPr>
          <w:color w:val="686868"/>
        </w:rPr>
        <w:t>osoby</w:t>
      </w:r>
      <w:r>
        <w:rPr>
          <w:color w:val="686868"/>
          <w:spacing w:val="-1"/>
        </w:rPr>
        <w:t xml:space="preserve"> </w:t>
      </w:r>
      <w:r>
        <w:rPr>
          <w:color w:val="686868"/>
        </w:rPr>
        <w:t>ve</w:t>
      </w:r>
      <w:r>
        <w:rPr>
          <w:color w:val="686868"/>
          <w:spacing w:val="-1"/>
        </w:rPr>
        <w:t xml:space="preserve"> </w:t>
      </w:r>
      <w:r>
        <w:rPr>
          <w:color w:val="686868"/>
        </w:rPr>
        <w:t>věcech</w:t>
      </w:r>
      <w:r>
        <w:rPr>
          <w:color w:val="686868"/>
          <w:spacing w:val="-1"/>
        </w:rPr>
        <w:t xml:space="preserve"> </w:t>
      </w:r>
      <w:r>
        <w:rPr>
          <w:color w:val="686868"/>
        </w:rPr>
        <w:t>evidence</w:t>
      </w:r>
      <w:r>
        <w:rPr>
          <w:color w:val="686868"/>
          <w:spacing w:val="-1"/>
        </w:rPr>
        <w:t xml:space="preserve"> </w:t>
      </w:r>
      <w:r>
        <w:rPr>
          <w:color w:val="686868"/>
        </w:rPr>
        <w:t>osob</w:t>
      </w:r>
      <w:r>
        <w:rPr>
          <w:color w:val="686868"/>
          <w:spacing w:val="-1"/>
        </w:rPr>
        <w:t xml:space="preserve"> </w:t>
      </w:r>
      <w:r>
        <w:rPr>
          <w:color w:val="686868"/>
        </w:rPr>
        <w:t>oprávněných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ke</w:t>
      </w:r>
      <w:r>
        <w:rPr>
          <w:color w:val="686868"/>
          <w:spacing w:val="-1"/>
        </w:rPr>
        <w:t xml:space="preserve"> </w:t>
      </w:r>
      <w:r>
        <w:rPr>
          <w:color w:val="686868"/>
        </w:rPr>
        <w:t>vstupu</w:t>
      </w:r>
      <w:r>
        <w:rPr>
          <w:color w:val="686868"/>
          <w:spacing w:val="-1"/>
        </w:rPr>
        <w:t xml:space="preserve"> </w:t>
      </w:r>
      <w:r>
        <w:rPr>
          <w:color w:val="686868"/>
        </w:rPr>
        <w:t>na</w:t>
      </w:r>
      <w:r>
        <w:rPr>
          <w:color w:val="686868"/>
          <w:spacing w:val="-1"/>
        </w:rPr>
        <w:t xml:space="preserve"> </w:t>
      </w:r>
      <w:r>
        <w:rPr>
          <w:color w:val="686868"/>
        </w:rPr>
        <w:t>kontaktní osobu Objednatele ve věcech evidence osob oprávněných ke vstupu do 10 dnů</w:t>
      </w:r>
      <w:r>
        <w:rPr>
          <w:color w:val="686868"/>
          <w:spacing w:val="80"/>
          <w:w w:val="150"/>
        </w:rPr>
        <w:t xml:space="preserve"> </w:t>
      </w:r>
      <w:r>
        <w:rPr>
          <w:color w:val="686868"/>
        </w:rPr>
        <w:t>od</w:t>
      </w:r>
      <w:r>
        <w:rPr>
          <w:color w:val="686868"/>
          <w:spacing w:val="-16"/>
        </w:rPr>
        <w:t xml:space="preserve"> </w:t>
      </w:r>
      <w:r>
        <w:rPr>
          <w:color w:val="686868"/>
        </w:rPr>
        <w:t>podpisu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Smlouvy.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Kontaktní</w:t>
      </w:r>
      <w:r>
        <w:rPr>
          <w:color w:val="686868"/>
          <w:spacing w:val="-16"/>
        </w:rPr>
        <w:t xml:space="preserve"> </w:t>
      </w:r>
      <w:r>
        <w:rPr>
          <w:color w:val="686868"/>
        </w:rPr>
        <w:t>osoby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ve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věci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evidence</w:t>
      </w:r>
      <w:r>
        <w:rPr>
          <w:color w:val="686868"/>
          <w:spacing w:val="-16"/>
        </w:rPr>
        <w:t xml:space="preserve"> </w:t>
      </w:r>
      <w:r>
        <w:rPr>
          <w:color w:val="686868"/>
        </w:rPr>
        <w:t>osob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oprávněných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ke</w:t>
      </w:r>
      <w:r>
        <w:rPr>
          <w:color w:val="686868"/>
          <w:spacing w:val="-16"/>
        </w:rPr>
        <w:t xml:space="preserve"> </w:t>
      </w:r>
      <w:r>
        <w:rPr>
          <w:color w:val="686868"/>
        </w:rPr>
        <w:t xml:space="preserve">vstupu </w:t>
      </w:r>
      <w:r>
        <w:rPr>
          <w:color w:val="686868"/>
          <w:spacing w:val="-2"/>
        </w:rPr>
        <w:t>jsou:</w:t>
      </w:r>
    </w:p>
    <w:p w14:paraId="790C2E57" w14:textId="77777777" w:rsidR="00804834" w:rsidRDefault="008518D4">
      <w:pPr>
        <w:pStyle w:val="Zkladntext"/>
        <w:spacing w:before="119"/>
        <w:ind w:left="1158"/>
        <w:jc w:val="left"/>
      </w:pPr>
      <w:r>
        <w:rPr>
          <w:color w:val="686868"/>
        </w:rPr>
        <w:t>Za</w:t>
      </w:r>
      <w:r>
        <w:rPr>
          <w:color w:val="686868"/>
          <w:spacing w:val="-3"/>
        </w:rPr>
        <w:t xml:space="preserve"> </w:t>
      </w:r>
      <w:r>
        <w:rPr>
          <w:color w:val="686868"/>
          <w:spacing w:val="-2"/>
        </w:rPr>
        <w:t>Objednatele:</w:t>
      </w:r>
    </w:p>
    <w:p w14:paraId="2B54FBC2" w14:textId="0C2DCD37" w:rsidR="00804834" w:rsidRDefault="007D100C">
      <w:pPr>
        <w:pStyle w:val="Zkladntext"/>
        <w:spacing w:before="1"/>
        <w:ind w:left="1158"/>
        <w:jc w:val="left"/>
      </w:pPr>
      <w:proofErr w:type="spellStart"/>
      <w:r>
        <w:rPr>
          <w:color w:val="686868"/>
        </w:rPr>
        <w:t>xxx</w:t>
      </w:r>
      <w:proofErr w:type="spellEnd"/>
    </w:p>
    <w:p w14:paraId="764B0ECD" w14:textId="77777777" w:rsidR="00804834" w:rsidRDefault="00804834">
      <w:pPr>
        <w:pStyle w:val="Zkladntext"/>
        <w:spacing w:before="152"/>
        <w:jc w:val="left"/>
      </w:pPr>
    </w:p>
    <w:p w14:paraId="3883B9B2" w14:textId="77777777" w:rsidR="00804834" w:rsidRDefault="008518D4">
      <w:pPr>
        <w:pStyle w:val="Zkladntext"/>
        <w:ind w:left="1158"/>
        <w:jc w:val="left"/>
      </w:pPr>
      <w:r>
        <w:rPr>
          <w:color w:val="686868"/>
        </w:rPr>
        <w:t>Za</w:t>
      </w:r>
      <w:r>
        <w:rPr>
          <w:color w:val="686868"/>
          <w:spacing w:val="-3"/>
        </w:rPr>
        <w:t xml:space="preserve"> </w:t>
      </w:r>
      <w:r>
        <w:rPr>
          <w:color w:val="686868"/>
          <w:spacing w:val="-2"/>
        </w:rPr>
        <w:t>Dodavatele:</w:t>
      </w:r>
    </w:p>
    <w:p w14:paraId="319D1E19" w14:textId="2C96E6E4" w:rsidR="00804834" w:rsidRDefault="007D100C">
      <w:pPr>
        <w:pStyle w:val="Zkladntext"/>
        <w:spacing w:before="196"/>
        <w:ind w:left="1158"/>
        <w:jc w:val="left"/>
      </w:pPr>
      <w:proofErr w:type="spellStart"/>
      <w:r>
        <w:rPr>
          <w:color w:val="686868"/>
        </w:rPr>
        <w:t>xxx</w:t>
      </w:r>
      <w:proofErr w:type="spellEnd"/>
    </w:p>
    <w:p w14:paraId="739865E4" w14:textId="77777777" w:rsidR="00804834" w:rsidRDefault="008518D4">
      <w:pPr>
        <w:pStyle w:val="Odstavecseseznamem"/>
        <w:numPr>
          <w:ilvl w:val="0"/>
          <w:numId w:val="6"/>
        </w:numPr>
        <w:tabs>
          <w:tab w:val="left" w:pos="1158"/>
          <w:tab w:val="left" w:pos="2386"/>
          <w:tab w:val="left" w:pos="3247"/>
          <w:tab w:val="left" w:pos="3703"/>
          <w:tab w:val="left" w:pos="4625"/>
          <w:tab w:val="left" w:pos="5375"/>
          <w:tab w:val="left" w:pos="6189"/>
          <w:tab w:val="left" w:pos="7074"/>
          <w:tab w:val="left" w:pos="7397"/>
          <w:tab w:val="left" w:pos="8650"/>
        </w:tabs>
        <w:spacing w:before="196" w:line="312" w:lineRule="auto"/>
        <w:ind w:right="256"/>
      </w:pPr>
      <w:r>
        <w:rPr>
          <w:color w:val="686868"/>
          <w:spacing w:val="-2"/>
        </w:rPr>
        <w:t>Zajištěním</w:t>
      </w:r>
      <w:r>
        <w:rPr>
          <w:color w:val="686868"/>
        </w:rPr>
        <w:tab/>
      </w:r>
      <w:r>
        <w:rPr>
          <w:color w:val="686868"/>
          <w:spacing w:val="-2"/>
        </w:rPr>
        <w:t>vstupu</w:t>
      </w:r>
      <w:r>
        <w:rPr>
          <w:color w:val="686868"/>
        </w:rPr>
        <w:tab/>
      </w:r>
      <w:r>
        <w:rPr>
          <w:color w:val="686868"/>
          <w:spacing w:val="-6"/>
        </w:rPr>
        <w:t>do</w:t>
      </w:r>
      <w:r>
        <w:rPr>
          <w:color w:val="686868"/>
        </w:rPr>
        <w:tab/>
      </w:r>
      <w:r>
        <w:rPr>
          <w:color w:val="686868"/>
          <w:spacing w:val="-2"/>
        </w:rPr>
        <w:t>objektu</w:t>
      </w:r>
      <w:r>
        <w:rPr>
          <w:color w:val="686868"/>
        </w:rPr>
        <w:tab/>
      </w:r>
      <w:r>
        <w:rPr>
          <w:color w:val="686868"/>
          <w:spacing w:val="-2"/>
        </w:rPr>
        <w:t>místa</w:t>
      </w:r>
      <w:r>
        <w:rPr>
          <w:color w:val="686868"/>
        </w:rPr>
        <w:tab/>
      </w:r>
      <w:r>
        <w:rPr>
          <w:color w:val="686868"/>
          <w:spacing w:val="-2"/>
        </w:rPr>
        <w:t>plnění</w:t>
      </w:r>
      <w:r>
        <w:rPr>
          <w:color w:val="686868"/>
        </w:rPr>
        <w:tab/>
      </w:r>
      <w:r>
        <w:rPr>
          <w:color w:val="686868"/>
          <w:spacing w:val="-2"/>
        </w:rPr>
        <w:t>Služeb</w:t>
      </w:r>
      <w:r>
        <w:rPr>
          <w:color w:val="686868"/>
        </w:rPr>
        <w:tab/>
      </w:r>
      <w:r>
        <w:rPr>
          <w:color w:val="686868"/>
          <w:spacing w:val="-10"/>
        </w:rPr>
        <w:t>v</w:t>
      </w:r>
      <w:r>
        <w:rPr>
          <w:color w:val="686868"/>
        </w:rPr>
        <w:tab/>
      </w:r>
      <w:r>
        <w:rPr>
          <w:color w:val="686868"/>
          <w:spacing w:val="-2"/>
        </w:rPr>
        <w:t>doprovodu</w:t>
      </w:r>
      <w:r>
        <w:rPr>
          <w:color w:val="686868"/>
        </w:rPr>
        <w:tab/>
      </w:r>
      <w:r>
        <w:rPr>
          <w:color w:val="686868"/>
          <w:spacing w:val="-2"/>
        </w:rPr>
        <w:t xml:space="preserve">osoby </w:t>
      </w:r>
      <w:r>
        <w:rPr>
          <w:color w:val="686868"/>
        </w:rPr>
        <w:t>Objednavatele, která disponuje příslušným oprávněním ke vstupu.</w:t>
      </w:r>
    </w:p>
    <w:p w14:paraId="3889E09A" w14:textId="77777777" w:rsidR="00804834" w:rsidRDefault="00804834">
      <w:pPr>
        <w:pStyle w:val="Odstavecseseznamem"/>
        <w:spacing w:line="312" w:lineRule="auto"/>
        <w:jc w:val="left"/>
        <w:sectPr w:rsidR="00804834">
          <w:pgSz w:w="11910" w:h="16840"/>
          <w:pgMar w:top="1780" w:right="1133" w:bottom="1020" w:left="1275" w:header="686" w:footer="761" w:gutter="0"/>
          <w:cols w:space="708"/>
        </w:sectPr>
      </w:pPr>
    </w:p>
    <w:p w14:paraId="1C7A48B1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782"/>
          <w:tab w:val="left" w:pos="785"/>
        </w:tabs>
        <w:spacing w:before="82" w:line="312" w:lineRule="auto"/>
        <w:ind w:left="785" w:right="269" w:hanging="644"/>
        <w:jc w:val="both"/>
      </w:pPr>
      <w:r>
        <w:rPr>
          <w:color w:val="686868"/>
        </w:rPr>
        <w:lastRenderedPageBreak/>
        <w:t>Smluvní</w:t>
      </w:r>
      <w:r>
        <w:rPr>
          <w:color w:val="686868"/>
          <w:spacing w:val="-10"/>
        </w:rPr>
        <w:t xml:space="preserve"> </w:t>
      </w:r>
      <w:r>
        <w:rPr>
          <w:color w:val="686868"/>
        </w:rPr>
        <w:t>strany</w:t>
      </w:r>
      <w:r>
        <w:rPr>
          <w:color w:val="686868"/>
          <w:spacing w:val="-14"/>
        </w:rPr>
        <w:t xml:space="preserve"> </w:t>
      </w:r>
      <w:r>
        <w:rPr>
          <w:color w:val="686868"/>
        </w:rPr>
        <w:t>se</w:t>
      </w:r>
      <w:r>
        <w:rPr>
          <w:color w:val="686868"/>
          <w:spacing w:val="-12"/>
        </w:rPr>
        <w:t xml:space="preserve"> </w:t>
      </w:r>
      <w:r>
        <w:rPr>
          <w:color w:val="686868"/>
        </w:rPr>
        <w:t>zavazují</w:t>
      </w:r>
      <w:r>
        <w:rPr>
          <w:color w:val="686868"/>
          <w:spacing w:val="-10"/>
        </w:rPr>
        <w:t xml:space="preserve"> </w:t>
      </w:r>
      <w:r>
        <w:rPr>
          <w:color w:val="686868"/>
        </w:rPr>
        <w:t>dodržovat</w:t>
      </w:r>
      <w:r>
        <w:rPr>
          <w:color w:val="686868"/>
          <w:spacing w:val="-11"/>
        </w:rPr>
        <w:t xml:space="preserve"> </w:t>
      </w:r>
      <w:r>
        <w:rPr>
          <w:color w:val="686868"/>
        </w:rPr>
        <w:t>právní</w:t>
      </w:r>
      <w:r>
        <w:rPr>
          <w:color w:val="686868"/>
          <w:spacing w:val="-14"/>
        </w:rPr>
        <w:t xml:space="preserve"> </w:t>
      </w:r>
      <w:r>
        <w:rPr>
          <w:color w:val="686868"/>
        </w:rPr>
        <w:t>předpisy</w:t>
      </w:r>
      <w:r>
        <w:rPr>
          <w:color w:val="686868"/>
          <w:spacing w:val="-12"/>
        </w:rPr>
        <w:t xml:space="preserve"> </w:t>
      </w:r>
      <w:r>
        <w:rPr>
          <w:color w:val="686868"/>
        </w:rPr>
        <w:t>a</w:t>
      </w:r>
      <w:r>
        <w:rPr>
          <w:color w:val="686868"/>
          <w:spacing w:val="-13"/>
        </w:rPr>
        <w:t xml:space="preserve"> </w:t>
      </w:r>
      <w:r>
        <w:rPr>
          <w:color w:val="686868"/>
        </w:rPr>
        <w:t>chovat</w:t>
      </w:r>
      <w:r>
        <w:rPr>
          <w:color w:val="686868"/>
          <w:spacing w:val="-14"/>
        </w:rPr>
        <w:t xml:space="preserve"> </w:t>
      </w:r>
      <w:r>
        <w:rPr>
          <w:color w:val="686868"/>
        </w:rPr>
        <w:t>se</w:t>
      </w:r>
      <w:r>
        <w:rPr>
          <w:color w:val="686868"/>
          <w:spacing w:val="-14"/>
        </w:rPr>
        <w:t xml:space="preserve"> </w:t>
      </w:r>
      <w:r>
        <w:rPr>
          <w:color w:val="686868"/>
        </w:rPr>
        <w:t>tak,</w:t>
      </w:r>
      <w:r>
        <w:rPr>
          <w:color w:val="686868"/>
          <w:spacing w:val="-13"/>
        </w:rPr>
        <w:t xml:space="preserve"> </w:t>
      </w:r>
      <w:r>
        <w:rPr>
          <w:color w:val="686868"/>
        </w:rPr>
        <w:t>aby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jejich</w:t>
      </w:r>
      <w:r>
        <w:rPr>
          <w:color w:val="686868"/>
          <w:spacing w:val="-12"/>
        </w:rPr>
        <w:t xml:space="preserve"> </w:t>
      </w:r>
      <w:r>
        <w:rPr>
          <w:color w:val="686868"/>
        </w:rPr>
        <w:t>jednání nemohlo vzbudit důvodné podezření ze spáchání nebo páchání trestného činu přičitatelného</w:t>
      </w:r>
      <w:r>
        <w:rPr>
          <w:color w:val="686868"/>
          <w:spacing w:val="28"/>
        </w:rPr>
        <w:t xml:space="preserve"> </w:t>
      </w:r>
      <w:r>
        <w:rPr>
          <w:color w:val="686868"/>
        </w:rPr>
        <w:t>jedné</w:t>
      </w:r>
      <w:r>
        <w:rPr>
          <w:color w:val="686868"/>
          <w:spacing w:val="28"/>
        </w:rPr>
        <w:t xml:space="preserve"> </w:t>
      </w:r>
      <w:r>
        <w:rPr>
          <w:color w:val="686868"/>
        </w:rPr>
        <w:t>nebo</w:t>
      </w:r>
      <w:r>
        <w:rPr>
          <w:color w:val="686868"/>
          <w:spacing w:val="28"/>
        </w:rPr>
        <w:t xml:space="preserve"> </w:t>
      </w:r>
      <w:r>
        <w:rPr>
          <w:color w:val="686868"/>
        </w:rPr>
        <w:t>oběma</w:t>
      </w:r>
      <w:r>
        <w:rPr>
          <w:color w:val="686868"/>
          <w:spacing w:val="29"/>
        </w:rPr>
        <w:t xml:space="preserve"> </w:t>
      </w:r>
      <w:r>
        <w:rPr>
          <w:color w:val="686868"/>
        </w:rPr>
        <w:t>Smluvním</w:t>
      </w:r>
      <w:r>
        <w:rPr>
          <w:color w:val="686868"/>
          <w:spacing w:val="28"/>
        </w:rPr>
        <w:t xml:space="preserve"> </w:t>
      </w:r>
      <w:r>
        <w:rPr>
          <w:color w:val="686868"/>
        </w:rPr>
        <w:t>stranám</w:t>
      </w:r>
      <w:r>
        <w:rPr>
          <w:color w:val="686868"/>
          <w:spacing w:val="28"/>
        </w:rPr>
        <w:t xml:space="preserve"> </w:t>
      </w:r>
      <w:r>
        <w:rPr>
          <w:color w:val="686868"/>
        </w:rPr>
        <w:t>podle</w:t>
      </w:r>
      <w:r>
        <w:rPr>
          <w:color w:val="686868"/>
          <w:spacing w:val="29"/>
        </w:rPr>
        <w:t xml:space="preserve"> </w:t>
      </w:r>
      <w:r>
        <w:rPr>
          <w:color w:val="686868"/>
        </w:rPr>
        <w:t>zákona</w:t>
      </w:r>
      <w:r>
        <w:rPr>
          <w:color w:val="686868"/>
          <w:spacing w:val="29"/>
        </w:rPr>
        <w:t xml:space="preserve"> </w:t>
      </w:r>
      <w:r>
        <w:rPr>
          <w:color w:val="686868"/>
        </w:rPr>
        <w:t>č.</w:t>
      </w:r>
      <w:r>
        <w:rPr>
          <w:color w:val="686868"/>
          <w:spacing w:val="28"/>
        </w:rPr>
        <w:t xml:space="preserve"> </w:t>
      </w:r>
      <w:r>
        <w:rPr>
          <w:color w:val="686868"/>
        </w:rPr>
        <w:t>418/2011</w:t>
      </w:r>
      <w:r>
        <w:rPr>
          <w:color w:val="686868"/>
          <w:spacing w:val="28"/>
        </w:rPr>
        <w:t xml:space="preserve"> </w:t>
      </w:r>
      <w:r>
        <w:rPr>
          <w:color w:val="686868"/>
        </w:rPr>
        <w:t>Sb., o</w:t>
      </w:r>
      <w:r>
        <w:rPr>
          <w:color w:val="686868"/>
          <w:spacing w:val="-16"/>
        </w:rPr>
        <w:t xml:space="preserve"> </w:t>
      </w:r>
      <w:r>
        <w:rPr>
          <w:color w:val="686868"/>
        </w:rPr>
        <w:t>trestní</w:t>
      </w:r>
      <w:r>
        <w:rPr>
          <w:color w:val="686868"/>
          <w:spacing w:val="-20"/>
        </w:rPr>
        <w:t xml:space="preserve"> </w:t>
      </w:r>
      <w:r>
        <w:rPr>
          <w:color w:val="686868"/>
        </w:rPr>
        <w:t>odpovědnosti</w:t>
      </w:r>
      <w:r>
        <w:rPr>
          <w:color w:val="686868"/>
          <w:spacing w:val="-20"/>
        </w:rPr>
        <w:t xml:space="preserve"> </w:t>
      </w:r>
      <w:r>
        <w:rPr>
          <w:color w:val="686868"/>
        </w:rPr>
        <w:t>právnických</w:t>
      </w:r>
      <w:r>
        <w:rPr>
          <w:color w:val="686868"/>
          <w:spacing w:val="-20"/>
        </w:rPr>
        <w:t xml:space="preserve"> </w:t>
      </w:r>
      <w:r>
        <w:rPr>
          <w:color w:val="686868"/>
        </w:rPr>
        <w:t>osob</w:t>
      </w:r>
      <w:r>
        <w:rPr>
          <w:color w:val="686868"/>
          <w:spacing w:val="-22"/>
        </w:rPr>
        <w:t xml:space="preserve"> </w:t>
      </w:r>
      <w:r>
        <w:rPr>
          <w:color w:val="686868"/>
        </w:rPr>
        <w:t>a</w:t>
      </w:r>
      <w:r>
        <w:rPr>
          <w:color w:val="686868"/>
          <w:spacing w:val="-20"/>
        </w:rPr>
        <w:t xml:space="preserve"> </w:t>
      </w:r>
      <w:r>
        <w:rPr>
          <w:color w:val="686868"/>
        </w:rPr>
        <w:t>řízení</w:t>
      </w:r>
      <w:r>
        <w:rPr>
          <w:color w:val="686868"/>
          <w:spacing w:val="-19"/>
        </w:rPr>
        <w:t xml:space="preserve"> </w:t>
      </w:r>
      <w:r>
        <w:rPr>
          <w:color w:val="686868"/>
        </w:rPr>
        <w:t>proti</w:t>
      </w:r>
      <w:r>
        <w:rPr>
          <w:color w:val="686868"/>
          <w:spacing w:val="-20"/>
        </w:rPr>
        <w:t xml:space="preserve"> </w:t>
      </w:r>
      <w:r>
        <w:rPr>
          <w:color w:val="686868"/>
        </w:rPr>
        <w:t>nim,</w:t>
      </w:r>
      <w:r>
        <w:rPr>
          <w:color w:val="686868"/>
          <w:spacing w:val="-20"/>
        </w:rPr>
        <w:t xml:space="preserve"> </w:t>
      </w:r>
      <w:r>
        <w:rPr>
          <w:color w:val="686868"/>
        </w:rPr>
        <w:t>ve</w:t>
      </w:r>
      <w:r>
        <w:rPr>
          <w:color w:val="686868"/>
          <w:spacing w:val="-22"/>
        </w:rPr>
        <w:t xml:space="preserve"> </w:t>
      </w:r>
      <w:r>
        <w:rPr>
          <w:color w:val="686868"/>
        </w:rPr>
        <w:t>znění</w:t>
      </w:r>
      <w:r>
        <w:rPr>
          <w:color w:val="686868"/>
          <w:spacing w:val="-20"/>
        </w:rPr>
        <w:t xml:space="preserve"> </w:t>
      </w:r>
      <w:r>
        <w:rPr>
          <w:color w:val="686868"/>
        </w:rPr>
        <w:t>pozdějších</w:t>
      </w:r>
      <w:r>
        <w:rPr>
          <w:color w:val="686868"/>
          <w:spacing w:val="-21"/>
        </w:rPr>
        <w:t xml:space="preserve"> </w:t>
      </w:r>
      <w:r>
        <w:rPr>
          <w:color w:val="686868"/>
        </w:rPr>
        <w:t>předpisů.</w:t>
      </w:r>
    </w:p>
    <w:p w14:paraId="1A43727D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782"/>
          <w:tab w:val="left" w:pos="785"/>
        </w:tabs>
        <w:spacing w:line="312" w:lineRule="auto"/>
        <w:ind w:left="785" w:right="272" w:hanging="644"/>
        <w:jc w:val="both"/>
      </w:pPr>
      <w:r>
        <w:rPr>
          <w:color w:val="686868"/>
        </w:rPr>
        <w:t>Smluvní strany se zavazují, že učiní všechna opatření k tomu, aby se nedopustily ony a ani nikdo z jejich zaměstnanců či zástupců jakékoliv formy korupčního jednání, zejména jednání, které by mohlo být vnímáno jako přijetí úplatku, podplácení nebo nepřímé úplatkářství či jiný trestný čin spojený s korupcí dle zákona č. 40/2009 Sb., trestní zákoník, ve znění pozdějších předpisů.</w:t>
      </w:r>
    </w:p>
    <w:p w14:paraId="288BE420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784"/>
        </w:tabs>
        <w:ind w:hanging="641"/>
        <w:jc w:val="both"/>
      </w:pPr>
      <w:r>
        <w:rPr>
          <w:color w:val="686868"/>
        </w:rPr>
        <w:t>Smluvní</w:t>
      </w:r>
      <w:r>
        <w:rPr>
          <w:color w:val="686868"/>
          <w:spacing w:val="-13"/>
        </w:rPr>
        <w:t xml:space="preserve"> </w:t>
      </w:r>
      <w:r>
        <w:rPr>
          <w:color w:val="686868"/>
        </w:rPr>
        <w:t>strany</w:t>
      </w:r>
      <w:r>
        <w:rPr>
          <w:color w:val="686868"/>
          <w:spacing w:val="-10"/>
        </w:rPr>
        <w:t xml:space="preserve"> </w:t>
      </w:r>
      <w:r>
        <w:rPr>
          <w:color w:val="686868"/>
        </w:rPr>
        <w:t>se</w:t>
      </w:r>
      <w:r>
        <w:rPr>
          <w:color w:val="686868"/>
          <w:spacing w:val="-14"/>
        </w:rPr>
        <w:t xml:space="preserve"> </w:t>
      </w:r>
      <w:r>
        <w:rPr>
          <w:color w:val="686868"/>
        </w:rPr>
        <w:t>zavazují,</w:t>
      </w:r>
      <w:r>
        <w:rPr>
          <w:color w:val="686868"/>
          <w:spacing w:val="-8"/>
        </w:rPr>
        <w:t xml:space="preserve"> </w:t>
      </w:r>
      <w:r>
        <w:rPr>
          <w:color w:val="686868"/>
          <w:spacing w:val="-5"/>
        </w:rPr>
        <w:t>že:</w:t>
      </w:r>
    </w:p>
    <w:p w14:paraId="19BB7ABE" w14:textId="77777777" w:rsidR="00804834" w:rsidRDefault="008518D4">
      <w:pPr>
        <w:pStyle w:val="Odstavecseseznamem"/>
        <w:numPr>
          <w:ilvl w:val="0"/>
          <w:numId w:val="5"/>
        </w:numPr>
        <w:tabs>
          <w:tab w:val="left" w:pos="1300"/>
        </w:tabs>
        <w:spacing w:before="135" w:line="312" w:lineRule="auto"/>
        <w:ind w:right="387"/>
        <w:jc w:val="both"/>
      </w:pPr>
      <w:r>
        <w:rPr>
          <w:color w:val="686868"/>
        </w:rPr>
        <w:t>neposkytnou,</w:t>
      </w:r>
      <w:r>
        <w:rPr>
          <w:color w:val="686868"/>
          <w:spacing w:val="-14"/>
        </w:rPr>
        <w:t xml:space="preserve"> </w:t>
      </w:r>
      <w:r>
        <w:rPr>
          <w:color w:val="686868"/>
        </w:rPr>
        <w:t>nenabídnou</w:t>
      </w:r>
      <w:r>
        <w:rPr>
          <w:color w:val="686868"/>
          <w:spacing w:val="-14"/>
        </w:rPr>
        <w:t xml:space="preserve"> </w:t>
      </w:r>
      <w:r>
        <w:rPr>
          <w:color w:val="686868"/>
        </w:rPr>
        <w:t>ani</w:t>
      </w:r>
      <w:r>
        <w:rPr>
          <w:color w:val="686868"/>
          <w:spacing w:val="-14"/>
        </w:rPr>
        <w:t xml:space="preserve"> </w:t>
      </w:r>
      <w:r>
        <w:rPr>
          <w:color w:val="686868"/>
        </w:rPr>
        <w:t>neslíbí</w:t>
      </w:r>
      <w:r>
        <w:rPr>
          <w:color w:val="686868"/>
          <w:spacing w:val="-14"/>
        </w:rPr>
        <w:t xml:space="preserve"> </w:t>
      </w:r>
      <w:r>
        <w:rPr>
          <w:color w:val="686868"/>
        </w:rPr>
        <w:t>úplatek</w:t>
      </w:r>
      <w:r>
        <w:rPr>
          <w:color w:val="686868"/>
          <w:spacing w:val="-14"/>
        </w:rPr>
        <w:t xml:space="preserve"> </w:t>
      </w:r>
      <w:r>
        <w:rPr>
          <w:color w:val="686868"/>
        </w:rPr>
        <w:t>jinému</w:t>
      </w:r>
      <w:r>
        <w:rPr>
          <w:color w:val="686868"/>
          <w:spacing w:val="-14"/>
        </w:rPr>
        <w:t xml:space="preserve"> </w:t>
      </w:r>
      <w:r>
        <w:rPr>
          <w:color w:val="686868"/>
        </w:rPr>
        <w:t>nebo</w:t>
      </w:r>
      <w:r>
        <w:rPr>
          <w:color w:val="686868"/>
          <w:spacing w:val="-14"/>
        </w:rPr>
        <w:t xml:space="preserve"> </w:t>
      </w:r>
      <w:r>
        <w:rPr>
          <w:color w:val="686868"/>
        </w:rPr>
        <w:t>pro</w:t>
      </w:r>
      <w:r>
        <w:rPr>
          <w:color w:val="686868"/>
          <w:spacing w:val="-14"/>
        </w:rPr>
        <w:t xml:space="preserve"> </w:t>
      </w:r>
      <w:r>
        <w:rPr>
          <w:color w:val="686868"/>
        </w:rPr>
        <w:t>jiného</w:t>
      </w:r>
      <w:r>
        <w:rPr>
          <w:color w:val="686868"/>
          <w:spacing w:val="-14"/>
        </w:rPr>
        <w:t xml:space="preserve"> </w:t>
      </w:r>
      <w:r>
        <w:rPr>
          <w:color w:val="686868"/>
        </w:rPr>
        <w:t>v</w:t>
      </w:r>
      <w:r>
        <w:rPr>
          <w:color w:val="686868"/>
          <w:spacing w:val="-4"/>
        </w:rPr>
        <w:t xml:space="preserve"> </w:t>
      </w:r>
      <w:r>
        <w:rPr>
          <w:color w:val="686868"/>
        </w:rPr>
        <w:t>souvislosti s obstaráváním věcí obecného zájmu anebo v souvislosti s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podnikáním svým nebo jiného;</w:t>
      </w:r>
    </w:p>
    <w:p w14:paraId="486079B4" w14:textId="77777777" w:rsidR="00804834" w:rsidRDefault="008518D4">
      <w:pPr>
        <w:pStyle w:val="Odstavecseseznamem"/>
        <w:numPr>
          <w:ilvl w:val="0"/>
          <w:numId w:val="5"/>
        </w:numPr>
        <w:tabs>
          <w:tab w:val="left" w:pos="1300"/>
        </w:tabs>
        <w:spacing w:before="60" w:line="312" w:lineRule="auto"/>
        <w:ind w:right="385"/>
        <w:jc w:val="both"/>
      </w:pPr>
      <w:r>
        <w:rPr>
          <w:color w:val="686868"/>
        </w:rPr>
        <w:t>úplatek</w:t>
      </w:r>
      <w:r>
        <w:rPr>
          <w:color w:val="686868"/>
          <w:spacing w:val="64"/>
        </w:rPr>
        <w:t xml:space="preserve"> </w:t>
      </w:r>
      <w:r>
        <w:rPr>
          <w:color w:val="686868"/>
        </w:rPr>
        <w:t>nepřijmou,</w:t>
      </w:r>
      <w:r>
        <w:rPr>
          <w:color w:val="686868"/>
          <w:spacing w:val="64"/>
        </w:rPr>
        <w:t xml:space="preserve"> </w:t>
      </w:r>
      <w:r>
        <w:rPr>
          <w:color w:val="686868"/>
        </w:rPr>
        <w:t>ani</w:t>
      </w:r>
      <w:r>
        <w:rPr>
          <w:color w:val="686868"/>
          <w:spacing w:val="64"/>
        </w:rPr>
        <w:t xml:space="preserve"> </w:t>
      </w:r>
      <w:r>
        <w:rPr>
          <w:color w:val="686868"/>
        </w:rPr>
        <w:t>si</w:t>
      </w:r>
      <w:r>
        <w:rPr>
          <w:color w:val="686868"/>
          <w:spacing w:val="64"/>
        </w:rPr>
        <w:t xml:space="preserve"> </w:t>
      </w:r>
      <w:r>
        <w:rPr>
          <w:color w:val="686868"/>
        </w:rPr>
        <w:t>jej</w:t>
      </w:r>
      <w:r>
        <w:rPr>
          <w:color w:val="686868"/>
          <w:spacing w:val="64"/>
        </w:rPr>
        <w:t xml:space="preserve"> </w:t>
      </w:r>
      <w:r>
        <w:rPr>
          <w:color w:val="686868"/>
        </w:rPr>
        <w:t>nedají</w:t>
      </w:r>
      <w:r>
        <w:rPr>
          <w:color w:val="686868"/>
          <w:spacing w:val="64"/>
        </w:rPr>
        <w:t xml:space="preserve"> </w:t>
      </w:r>
      <w:r>
        <w:rPr>
          <w:color w:val="686868"/>
        </w:rPr>
        <w:t>slíbit,</w:t>
      </w:r>
      <w:r>
        <w:rPr>
          <w:color w:val="686868"/>
          <w:spacing w:val="64"/>
        </w:rPr>
        <w:t xml:space="preserve"> </w:t>
      </w:r>
      <w:r>
        <w:rPr>
          <w:color w:val="686868"/>
        </w:rPr>
        <w:t>ať</w:t>
      </w:r>
      <w:r>
        <w:rPr>
          <w:color w:val="686868"/>
          <w:spacing w:val="63"/>
        </w:rPr>
        <w:t xml:space="preserve"> </w:t>
      </w:r>
      <w:r>
        <w:rPr>
          <w:color w:val="686868"/>
        </w:rPr>
        <w:t>už</w:t>
      </w:r>
      <w:r>
        <w:rPr>
          <w:color w:val="686868"/>
          <w:spacing w:val="64"/>
        </w:rPr>
        <w:t xml:space="preserve"> </w:t>
      </w:r>
      <w:r>
        <w:rPr>
          <w:color w:val="686868"/>
        </w:rPr>
        <w:t>pro</w:t>
      </w:r>
      <w:r>
        <w:rPr>
          <w:color w:val="686868"/>
          <w:spacing w:val="64"/>
        </w:rPr>
        <w:t xml:space="preserve"> </w:t>
      </w:r>
      <w:r>
        <w:rPr>
          <w:color w:val="686868"/>
        </w:rPr>
        <w:t>sebe</w:t>
      </w:r>
      <w:r>
        <w:rPr>
          <w:color w:val="686868"/>
          <w:spacing w:val="64"/>
        </w:rPr>
        <w:t xml:space="preserve"> </w:t>
      </w:r>
      <w:r>
        <w:rPr>
          <w:color w:val="686868"/>
        </w:rPr>
        <w:t>nebo</w:t>
      </w:r>
      <w:r>
        <w:rPr>
          <w:color w:val="686868"/>
          <w:spacing w:val="64"/>
        </w:rPr>
        <w:t xml:space="preserve"> </w:t>
      </w:r>
      <w:r>
        <w:rPr>
          <w:color w:val="686868"/>
        </w:rPr>
        <w:t>pro</w:t>
      </w:r>
      <w:r>
        <w:rPr>
          <w:color w:val="686868"/>
          <w:spacing w:val="64"/>
        </w:rPr>
        <w:t xml:space="preserve"> </w:t>
      </w:r>
      <w:r>
        <w:rPr>
          <w:color w:val="686868"/>
        </w:rPr>
        <w:t>jiného v</w:t>
      </w:r>
      <w:r>
        <w:rPr>
          <w:color w:val="686868"/>
          <w:spacing w:val="-6"/>
        </w:rPr>
        <w:t xml:space="preserve"> </w:t>
      </w:r>
      <w:r>
        <w:rPr>
          <w:color w:val="686868"/>
        </w:rPr>
        <w:t>souvislosti</w:t>
      </w:r>
      <w:r>
        <w:rPr>
          <w:color w:val="686868"/>
          <w:spacing w:val="-5"/>
        </w:rPr>
        <w:t xml:space="preserve"> </w:t>
      </w:r>
      <w:r>
        <w:rPr>
          <w:color w:val="686868"/>
        </w:rPr>
        <w:t>s</w:t>
      </w:r>
      <w:r>
        <w:rPr>
          <w:color w:val="686868"/>
          <w:spacing w:val="-4"/>
        </w:rPr>
        <w:t xml:space="preserve"> </w:t>
      </w:r>
      <w:r>
        <w:rPr>
          <w:color w:val="686868"/>
        </w:rPr>
        <w:t>obstaráním</w:t>
      </w:r>
      <w:r>
        <w:rPr>
          <w:color w:val="686868"/>
          <w:spacing w:val="-4"/>
        </w:rPr>
        <w:t xml:space="preserve"> </w:t>
      </w:r>
      <w:r>
        <w:rPr>
          <w:color w:val="686868"/>
        </w:rPr>
        <w:t>věcí</w:t>
      </w:r>
      <w:r>
        <w:rPr>
          <w:color w:val="686868"/>
          <w:spacing w:val="-1"/>
        </w:rPr>
        <w:t xml:space="preserve"> </w:t>
      </w:r>
      <w:r>
        <w:rPr>
          <w:color w:val="686868"/>
        </w:rPr>
        <w:t>obecného</w:t>
      </w:r>
      <w:r>
        <w:rPr>
          <w:color w:val="686868"/>
          <w:spacing w:val="-4"/>
        </w:rPr>
        <w:t xml:space="preserve"> </w:t>
      </w:r>
      <w:r>
        <w:rPr>
          <w:color w:val="686868"/>
        </w:rPr>
        <w:t>zájmu</w:t>
      </w:r>
      <w:r>
        <w:rPr>
          <w:color w:val="686868"/>
          <w:spacing w:val="-4"/>
        </w:rPr>
        <w:t xml:space="preserve"> </w:t>
      </w:r>
      <w:r>
        <w:rPr>
          <w:color w:val="686868"/>
        </w:rPr>
        <w:t>nebo</w:t>
      </w:r>
      <w:r>
        <w:rPr>
          <w:color w:val="686868"/>
          <w:spacing w:val="-4"/>
        </w:rPr>
        <w:t xml:space="preserve"> </w:t>
      </w:r>
      <w:r>
        <w:rPr>
          <w:color w:val="686868"/>
        </w:rPr>
        <w:t>v</w:t>
      </w:r>
      <w:r>
        <w:rPr>
          <w:color w:val="686868"/>
          <w:spacing w:val="-4"/>
        </w:rPr>
        <w:t xml:space="preserve"> </w:t>
      </w:r>
      <w:r>
        <w:rPr>
          <w:color w:val="686868"/>
        </w:rPr>
        <w:t>souvislosti</w:t>
      </w:r>
      <w:r>
        <w:rPr>
          <w:color w:val="686868"/>
          <w:spacing w:val="-4"/>
        </w:rPr>
        <w:t xml:space="preserve"> </w:t>
      </w:r>
      <w:r>
        <w:rPr>
          <w:color w:val="686868"/>
        </w:rPr>
        <w:t>s</w:t>
      </w:r>
      <w:r>
        <w:rPr>
          <w:color w:val="686868"/>
          <w:spacing w:val="-16"/>
        </w:rPr>
        <w:t xml:space="preserve"> </w:t>
      </w:r>
      <w:r>
        <w:rPr>
          <w:color w:val="686868"/>
        </w:rPr>
        <w:t>podnikáním svým nebo jiného.</w:t>
      </w:r>
    </w:p>
    <w:p w14:paraId="3829CE73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784"/>
          <w:tab w:val="left" w:pos="790"/>
        </w:tabs>
        <w:spacing w:before="61" w:line="312" w:lineRule="auto"/>
        <w:ind w:left="790" w:right="276" w:hanging="647"/>
        <w:jc w:val="both"/>
      </w:pPr>
      <w:r>
        <w:rPr>
          <w:color w:val="686868"/>
        </w:rPr>
        <w:t>Úplatkem se přitom rozumí neoprávněná výhoda spočívající v přímém majetkovém obohacení nebo jiném zvýhodnění, které se dostává nebo má dostat uplácené osobě nebo s jejím souhlasem jiné osobě, a na kterou není nárok.</w:t>
      </w:r>
    </w:p>
    <w:p w14:paraId="36E1E65F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784"/>
          <w:tab w:val="left" w:pos="790"/>
        </w:tabs>
        <w:spacing w:line="312" w:lineRule="auto"/>
        <w:ind w:left="790" w:right="272" w:hanging="647"/>
        <w:jc w:val="both"/>
      </w:pPr>
      <w:r>
        <w:rPr>
          <w:color w:val="686868"/>
        </w:rPr>
        <w:t>Smluvní strany nebudou ani u svých obchodních partnerů tolerovat jakoukoliv formu korupce či uplácení.</w:t>
      </w:r>
    </w:p>
    <w:p w14:paraId="134FA720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784"/>
          <w:tab w:val="left" w:pos="790"/>
        </w:tabs>
        <w:spacing w:line="312" w:lineRule="auto"/>
        <w:ind w:left="790" w:right="273" w:hanging="647"/>
        <w:jc w:val="both"/>
      </w:pPr>
      <w:r>
        <w:rPr>
          <w:color w:val="686868"/>
        </w:rPr>
        <w:t>V případě, že je zahájeno trestní stíhání Dodavatele, zavazuje se Dodavatel o tomto bez zbytečného odkladu Objednatele písemně informovat.</w:t>
      </w:r>
    </w:p>
    <w:p w14:paraId="71CB3D94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784"/>
          <w:tab w:val="left" w:pos="790"/>
        </w:tabs>
        <w:spacing w:line="312" w:lineRule="auto"/>
        <w:ind w:left="790" w:right="272" w:hanging="647"/>
        <w:jc w:val="both"/>
      </w:pPr>
      <w:r>
        <w:rPr>
          <w:color w:val="686868"/>
        </w:rPr>
        <w:t>Dodavatel prohlašuje, že si je vědom předpisů týkajících se mezinárodních sankcí, zejm.</w:t>
      </w:r>
      <w:r>
        <w:rPr>
          <w:color w:val="686868"/>
          <w:spacing w:val="22"/>
        </w:rPr>
        <w:t xml:space="preserve"> </w:t>
      </w:r>
      <w:r>
        <w:rPr>
          <w:color w:val="686868"/>
        </w:rPr>
        <w:t>pak</w:t>
      </w:r>
      <w:r>
        <w:rPr>
          <w:color w:val="686868"/>
          <w:spacing w:val="22"/>
        </w:rPr>
        <w:t xml:space="preserve"> </w:t>
      </w:r>
      <w:r>
        <w:rPr>
          <w:color w:val="686868"/>
        </w:rPr>
        <w:t>čl.</w:t>
      </w:r>
      <w:r>
        <w:rPr>
          <w:color w:val="686868"/>
          <w:spacing w:val="22"/>
        </w:rPr>
        <w:t xml:space="preserve"> </w:t>
      </w:r>
      <w:r>
        <w:rPr>
          <w:color w:val="686868"/>
        </w:rPr>
        <w:t>5</w:t>
      </w:r>
      <w:r>
        <w:rPr>
          <w:color w:val="686868"/>
          <w:spacing w:val="22"/>
        </w:rPr>
        <w:t xml:space="preserve"> </w:t>
      </w:r>
      <w:r>
        <w:rPr>
          <w:color w:val="686868"/>
        </w:rPr>
        <w:t>k</w:t>
      </w:r>
      <w:r>
        <w:rPr>
          <w:color w:val="686868"/>
          <w:spacing w:val="22"/>
        </w:rPr>
        <w:t xml:space="preserve"> </w:t>
      </w:r>
      <w:r>
        <w:rPr>
          <w:color w:val="686868"/>
        </w:rPr>
        <w:t>nařízení</w:t>
      </w:r>
      <w:r>
        <w:rPr>
          <w:color w:val="686868"/>
          <w:spacing w:val="22"/>
        </w:rPr>
        <w:t xml:space="preserve"> </w:t>
      </w:r>
      <w:r>
        <w:rPr>
          <w:color w:val="686868"/>
        </w:rPr>
        <w:t>Rady</w:t>
      </w:r>
      <w:r>
        <w:rPr>
          <w:color w:val="686868"/>
          <w:spacing w:val="22"/>
        </w:rPr>
        <w:t xml:space="preserve"> </w:t>
      </w:r>
      <w:r>
        <w:rPr>
          <w:color w:val="686868"/>
        </w:rPr>
        <w:t>EU</w:t>
      </w:r>
      <w:r>
        <w:rPr>
          <w:color w:val="686868"/>
          <w:spacing w:val="22"/>
        </w:rPr>
        <w:t xml:space="preserve"> </w:t>
      </w:r>
      <w:r>
        <w:rPr>
          <w:color w:val="686868"/>
        </w:rPr>
        <w:t>č.</w:t>
      </w:r>
      <w:r>
        <w:rPr>
          <w:color w:val="686868"/>
          <w:spacing w:val="22"/>
        </w:rPr>
        <w:t xml:space="preserve"> </w:t>
      </w:r>
      <w:r>
        <w:rPr>
          <w:color w:val="686868"/>
        </w:rPr>
        <w:t>833/2014</w:t>
      </w:r>
      <w:r>
        <w:rPr>
          <w:color w:val="686868"/>
          <w:spacing w:val="22"/>
        </w:rPr>
        <w:t xml:space="preserve"> </w:t>
      </w:r>
      <w:r>
        <w:rPr>
          <w:color w:val="686868"/>
        </w:rPr>
        <w:t>o</w:t>
      </w:r>
      <w:r>
        <w:rPr>
          <w:color w:val="686868"/>
          <w:spacing w:val="22"/>
        </w:rPr>
        <w:t xml:space="preserve"> </w:t>
      </w:r>
      <w:r>
        <w:rPr>
          <w:color w:val="686868"/>
        </w:rPr>
        <w:t>omezujících</w:t>
      </w:r>
      <w:r>
        <w:rPr>
          <w:color w:val="686868"/>
          <w:spacing w:val="22"/>
        </w:rPr>
        <w:t xml:space="preserve"> </w:t>
      </w:r>
      <w:r>
        <w:rPr>
          <w:color w:val="686868"/>
        </w:rPr>
        <w:t>opatřeních</w:t>
      </w:r>
      <w:r>
        <w:rPr>
          <w:color w:val="686868"/>
          <w:spacing w:val="22"/>
        </w:rPr>
        <w:t xml:space="preserve"> </w:t>
      </w:r>
      <w:r>
        <w:rPr>
          <w:color w:val="686868"/>
        </w:rPr>
        <w:t>vzhledem k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činnostem Ruska destabilizujícím situaci na Ukrajině, ve znění pozdějších předpisů</w:t>
      </w:r>
      <w:r>
        <w:rPr>
          <w:color w:val="686868"/>
          <w:spacing w:val="80"/>
        </w:rPr>
        <w:t xml:space="preserve"> </w:t>
      </w:r>
      <w:r>
        <w:rPr>
          <w:color w:val="686868"/>
        </w:rPr>
        <w:t>a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nařízení Rady EU č. 269/2014 o omezujících opatřeních vzhledem k činnostem narušujícím nebo ohrožujícím územní celistvost, svrchovanost a nezávislost Ukrajiny, ve</w:t>
      </w:r>
      <w:r>
        <w:rPr>
          <w:color w:val="686868"/>
          <w:spacing w:val="80"/>
          <w:w w:val="150"/>
        </w:rPr>
        <w:t xml:space="preserve"> </w:t>
      </w:r>
      <w:r>
        <w:rPr>
          <w:color w:val="686868"/>
        </w:rPr>
        <w:t>znění</w:t>
      </w:r>
      <w:r>
        <w:rPr>
          <w:color w:val="686868"/>
          <w:spacing w:val="80"/>
          <w:w w:val="150"/>
        </w:rPr>
        <w:t xml:space="preserve"> </w:t>
      </w:r>
      <w:r>
        <w:rPr>
          <w:color w:val="686868"/>
        </w:rPr>
        <w:t>pozdějších</w:t>
      </w:r>
      <w:r>
        <w:rPr>
          <w:color w:val="686868"/>
          <w:spacing w:val="80"/>
          <w:w w:val="150"/>
        </w:rPr>
        <w:t xml:space="preserve"> </w:t>
      </w:r>
      <w:r>
        <w:rPr>
          <w:color w:val="686868"/>
        </w:rPr>
        <w:t>předpisů,</w:t>
      </w:r>
      <w:r>
        <w:rPr>
          <w:color w:val="686868"/>
          <w:spacing w:val="80"/>
          <w:w w:val="150"/>
        </w:rPr>
        <w:t xml:space="preserve"> </w:t>
      </w:r>
      <w:r>
        <w:rPr>
          <w:color w:val="686868"/>
        </w:rPr>
        <w:t>vč.</w:t>
      </w:r>
      <w:r>
        <w:rPr>
          <w:color w:val="686868"/>
          <w:spacing w:val="80"/>
          <w:w w:val="150"/>
        </w:rPr>
        <w:t xml:space="preserve"> </w:t>
      </w:r>
      <w:r>
        <w:rPr>
          <w:color w:val="686868"/>
        </w:rPr>
        <w:t>prováděcího</w:t>
      </w:r>
      <w:r>
        <w:rPr>
          <w:color w:val="686868"/>
          <w:spacing w:val="80"/>
          <w:w w:val="150"/>
        </w:rPr>
        <w:t xml:space="preserve"> </w:t>
      </w:r>
      <w:r>
        <w:rPr>
          <w:color w:val="686868"/>
        </w:rPr>
        <w:t>nařízení</w:t>
      </w:r>
      <w:r>
        <w:rPr>
          <w:color w:val="686868"/>
          <w:spacing w:val="80"/>
          <w:w w:val="150"/>
        </w:rPr>
        <w:t xml:space="preserve"> </w:t>
      </w:r>
      <w:r>
        <w:rPr>
          <w:color w:val="686868"/>
        </w:rPr>
        <w:t>Rady</w:t>
      </w:r>
      <w:r>
        <w:rPr>
          <w:color w:val="686868"/>
          <w:spacing w:val="80"/>
          <w:w w:val="150"/>
        </w:rPr>
        <w:t xml:space="preserve"> </w:t>
      </w:r>
      <w:r>
        <w:rPr>
          <w:color w:val="686868"/>
        </w:rPr>
        <w:t>EU</w:t>
      </w:r>
      <w:r>
        <w:rPr>
          <w:color w:val="686868"/>
          <w:spacing w:val="80"/>
          <w:w w:val="150"/>
        </w:rPr>
        <w:t xml:space="preserve"> </w:t>
      </w:r>
      <w:r>
        <w:rPr>
          <w:color w:val="686868"/>
        </w:rPr>
        <w:t>2022/581 ze</w:t>
      </w:r>
      <w:r>
        <w:rPr>
          <w:color w:val="686868"/>
          <w:spacing w:val="-1"/>
        </w:rPr>
        <w:t xml:space="preserve"> </w:t>
      </w:r>
      <w:r>
        <w:rPr>
          <w:color w:val="686868"/>
        </w:rPr>
        <w:t>dne</w:t>
      </w:r>
      <w:r>
        <w:rPr>
          <w:color w:val="686868"/>
          <w:spacing w:val="-1"/>
        </w:rPr>
        <w:t xml:space="preserve"> </w:t>
      </w:r>
      <w:r>
        <w:rPr>
          <w:color w:val="686868"/>
        </w:rPr>
        <w:t>8.</w:t>
      </w:r>
      <w:r>
        <w:rPr>
          <w:color w:val="686868"/>
          <w:spacing w:val="-1"/>
        </w:rPr>
        <w:t xml:space="preserve"> </w:t>
      </w:r>
      <w:r>
        <w:rPr>
          <w:color w:val="686868"/>
        </w:rPr>
        <w:t>dubna</w:t>
      </w:r>
      <w:r>
        <w:rPr>
          <w:color w:val="686868"/>
          <w:spacing w:val="53"/>
        </w:rPr>
        <w:t xml:space="preserve">  </w:t>
      </w:r>
      <w:r>
        <w:rPr>
          <w:color w:val="686868"/>
        </w:rPr>
        <w:t>2022,</w:t>
      </w:r>
      <w:r>
        <w:rPr>
          <w:color w:val="686868"/>
          <w:spacing w:val="53"/>
        </w:rPr>
        <w:t xml:space="preserve">  </w:t>
      </w:r>
      <w:r>
        <w:rPr>
          <w:color w:val="686868"/>
        </w:rPr>
        <w:t>ve</w:t>
      </w:r>
      <w:r>
        <w:rPr>
          <w:color w:val="686868"/>
          <w:spacing w:val="53"/>
        </w:rPr>
        <w:t xml:space="preserve">  </w:t>
      </w:r>
      <w:r>
        <w:rPr>
          <w:color w:val="686868"/>
        </w:rPr>
        <w:t>znění</w:t>
      </w:r>
      <w:r>
        <w:rPr>
          <w:color w:val="686868"/>
          <w:spacing w:val="53"/>
        </w:rPr>
        <w:t xml:space="preserve">  </w:t>
      </w:r>
      <w:r>
        <w:rPr>
          <w:color w:val="686868"/>
        </w:rPr>
        <w:t>pozdějších</w:t>
      </w:r>
      <w:r>
        <w:rPr>
          <w:color w:val="686868"/>
          <w:spacing w:val="53"/>
        </w:rPr>
        <w:t xml:space="preserve">  </w:t>
      </w:r>
      <w:r>
        <w:rPr>
          <w:color w:val="686868"/>
        </w:rPr>
        <w:t>předpisů</w:t>
      </w:r>
      <w:r>
        <w:rPr>
          <w:color w:val="686868"/>
          <w:spacing w:val="53"/>
        </w:rPr>
        <w:t xml:space="preserve">  </w:t>
      </w:r>
      <w:r>
        <w:rPr>
          <w:color w:val="686868"/>
        </w:rPr>
        <w:t>(dále</w:t>
      </w:r>
      <w:r>
        <w:rPr>
          <w:color w:val="686868"/>
          <w:spacing w:val="53"/>
        </w:rPr>
        <w:t xml:space="preserve">  </w:t>
      </w:r>
      <w:r>
        <w:rPr>
          <w:color w:val="686868"/>
        </w:rPr>
        <w:t>jen</w:t>
      </w:r>
      <w:r>
        <w:rPr>
          <w:color w:val="686868"/>
          <w:spacing w:val="53"/>
        </w:rPr>
        <w:t xml:space="preserve">  </w:t>
      </w:r>
      <w:r>
        <w:rPr>
          <w:color w:val="686868"/>
        </w:rPr>
        <w:t>„</w:t>
      </w:r>
      <w:r>
        <w:rPr>
          <w:b/>
          <w:color w:val="686868"/>
        </w:rPr>
        <w:t>předpisy o</w:t>
      </w:r>
      <w:r>
        <w:rPr>
          <w:b/>
          <w:color w:val="686868"/>
          <w:spacing w:val="-2"/>
        </w:rPr>
        <w:t xml:space="preserve"> </w:t>
      </w:r>
      <w:r>
        <w:rPr>
          <w:b/>
          <w:color w:val="686868"/>
        </w:rPr>
        <w:t>mezinárodních sankcích</w:t>
      </w:r>
      <w:r>
        <w:rPr>
          <w:color w:val="686868"/>
        </w:rPr>
        <w:t>“). Dodavatel prohlašuje, že u něho, jakož ani u okruhu subjektů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sledovaných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dle</w:t>
      </w:r>
      <w:r>
        <w:rPr>
          <w:color w:val="686868"/>
          <w:spacing w:val="-1"/>
        </w:rPr>
        <w:t xml:space="preserve"> </w:t>
      </w:r>
      <w:r>
        <w:rPr>
          <w:color w:val="686868"/>
        </w:rPr>
        <w:t>právních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předpisů</w:t>
      </w:r>
      <w:r>
        <w:rPr>
          <w:color w:val="686868"/>
          <w:spacing w:val="-1"/>
        </w:rPr>
        <w:t xml:space="preserve"> </w:t>
      </w:r>
      <w:r>
        <w:rPr>
          <w:color w:val="686868"/>
        </w:rPr>
        <w:t>o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mezinárodních</w:t>
      </w:r>
      <w:r>
        <w:rPr>
          <w:color w:val="686868"/>
          <w:spacing w:val="-1"/>
        </w:rPr>
        <w:t xml:space="preserve"> </w:t>
      </w:r>
      <w:r>
        <w:rPr>
          <w:color w:val="686868"/>
        </w:rPr>
        <w:t>sankcích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vztahujícího</w:t>
      </w:r>
      <w:r>
        <w:rPr>
          <w:color w:val="686868"/>
          <w:spacing w:val="-3"/>
        </w:rPr>
        <w:t xml:space="preserve"> </w:t>
      </w:r>
      <w:r>
        <w:rPr>
          <w:color w:val="686868"/>
        </w:rPr>
        <w:t>se k</w:t>
      </w:r>
      <w:r>
        <w:rPr>
          <w:color w:val="686868"/>
          <w:spacing w:val="80"/>
        </w:rPr>
        <w:t xml:space="preserve"> </w:t>
      </w:r>
      <w:r>
        <w:rPr>
          <w:color w:val="686868"/>
        </w:rPr>
        <w:t>plnění</w:t>
      </w:r>
      <w:r>
        <w:rPr>
          <w:color w:val="686868"/>
          <w:spacing w:val="80"/>
        </w:rPr>
        <w:t xml:space="preserve"> </w:t>
      </w:r>
      <w:r>
        <w:rPr>
          <w:color w:val="686868"/>
        </w:rPr>
        <w:t>této</w:t>
      </w:r>
      <w:r>
        <w:rPr>
          <w:color w:val="686868"/>
          <w:spacing w:val="80"/>
        </w:rPr>
        <w:t xml:space="preserve"> </w:t>
      </w:r>
      <w:r>
        <w:rPr>
          <w:color w:val="686868"/>
        </w:rPr>
        <w:t>Smlouvy</w:t>
      </w:r>
      <w:r>
        <w:rPr>
          <w:color w:val="686868"/>
          <w:spacing w:val="80"/>
        </w:rPr>
        <w:t xml:space="preserve"> </w:t>
      </w:r>
      <w:r>
        <w:rPr>
          <w:color w:val="686868"/>
        </w:rPr>
        <w:t>není</w:t>
      </w:r>
      <w:r>
        <w:rPr>
          <w:color w:val="686868"/>
          <w:spacing w:val="80"/>
        </w:rPr>
        <w:t xml:space="preserve"> </w:t>
      </w:r>
      <w:r>
        <w:rPr>
          <w:color w:val="686868"/>
        </w:rPr>
        <w:t>dána</w:t>
      </w:r>
      <w:r>
        <w:rPr>
          <w:color w:val="686868"/>
          <w:spacing w:val="80"/>
        </w:rPr>
        <w:t xml:space="preserve"> </w:t>
      </w:r>
      <w:r>
        <w:rPr>
          <w:color w:val="686868"/>
        </w:rPr>
        <w:t>překážka</w:t>
      </w:r>
      <w:r>
        <w:rPr>
          <w:color w:val="686868"/>
          <w:spacing w:val="80"/>
        </w:rPr>
        <w:t xml:space="preserve"> </w:t>
      </w:r>
      <w:r>
        <w:rPr>
          <w:color w:val="686868"/>
        </w:rPr>
        <w:t>uzavření</w:t>
      </w:r>
      <w:r>
        <w:rPr>
          <w:color w:val="686868"/>
          <w:spacing w:val="80"/>
        </w:rPr>
        <w:t xml:space="preserve"> </w:t>
      </w:r>
      <w:r>
        <w:rPr>
          <w:color w:val="686868"/>
        </w:rPr>
        <w:t>či</w:t>
      </w:r>
      <w:r>
        <w:rPr>
          <w:color w:val="686868"/>
          <w:spacing w:val="80"/>
        </w:rPr>
        <w:t xml:space="preserve"> </w:t>
      </w:r>
      <w:r>
        <w:rPr>
          <w:color w:val="686868"/>
        </w:rPr>
        <w:t>plnění</w:t>
      </w:r>
      <w:r>
        <w:rPr>
          <w:color w:val="686868"/>
          <w:spacing w:val="80"/>
        </w:rPr>
        <w:t xml:space="preserve"> </w:t>
      </w:r>
      <w:r>
        <w:rPr>
          <w:color w:val="686868"/>
        </w:rPr>
        <w:t>této</w:t>
      </w:r>
      <w:r>
        <w:rPr>
          <w:color w:val="686868"/>
          <w:spacing w:val="80"/>
        </w:rPr>
        <w:t xml:space="preserve"> </w:t>
      </w:r>
      <w:r>
        <w:rPr>
          <w:color w:val="686868"/>
        </w:rPr>
        <w:t>Smlouvy. Dále</w:t>
      </w:r>
      <w:r>
        <w:rPr>
          <w:color w:val="686868"/>
          <w:spacing w:val="-4"/>
        </w:rPr>
        <w:t xml:space="preserve"> </w:t>
      </w:r>
      <w:r>
        <w:rPr>
          <w:color w:val="686868"/>
        </w:rPr>
        <w:t>výslovně</w:t>
      </w:r>
      <w:r>
        <w:rPr>
          <w:color w:val="686868"/>
          <w:spacing w:val="-6"/>
        </w:rPr>
        <w:t xml:space="preserve"> </w:t>
      </w:r>
      <w:r>
        <w:rPr>
          <w:color w:val="686868"/>
        </w:rPr>
        <w:t>Dodavatel</w:t>
      </w:r>
      <w:r>
        <w:rPr>
          <w:color w:val="686868"/>
          <w:spacing w:val="-6"/>
        </w:rPr>
        <w:t xml:space="preserve"> </w:t>
      </w:r>
      <w:r>
        <w:rPr>
          <w:color w:val="686868"/>
        </w:rPr>
        <w:t>zvláště</w:t>
      </w:r>
      <w:r>
        <w:rPr>
          <w:color w:val="686868"/>
          <w:spacing w:val="-6"/>
        </w:rPr>
        <w:t xml:space="preserve"> </w:t>
      </w:r>
      <w:r>
        <w:rPr>
          <w:color w:val="686868"/>
        </w:rPr>
        <w:t>prohlašuje,</w:t>
      </w:r>
      <w:r>
        <w:rPr>
          <w:color w:val="686868"/>
          <w:spacing w:val="-8"/>
        </w:rPr>
        <w:t xml:space="preserve"> </w:t>
      </w:r>
      <w:r>
        <w:rPr>
          <w:color w:val="686868"/>
        </w:rPr>
        <w:t>že</w:t>
      </w:r>
      <w:r>
        <w:rPr>
          <w:color w:val="686868"/>
          <w:spacing w:val="-8"/>
        </w:rPr>
        <w:t xml:space="preserve"> </w:t>
      </w:r>
      <w:r>
        <w:rPr>
          <w:color w:val="686868"/>
        </w:rPr>
        <w:t>nezpřístupní</w:t>
      </w:r>
      <w:r>
        <w:rPr>
          <w:color w:val="686868"/>
          <w:spacing w:val="-6"/>
        </w:rPr>
        <w:t xml:space="preserve"> </w:t>
      </w:r>
      <w:r>
        <w:rPr>
          <w:color w:val="686868"/>
        </w:rPr>
        <w:t>žádné</w:t>
      </w:r>
      <w:r>
        <w:rPr>
          <w:color w:val="686868"/>
          <w:spacing w:val="-6"/>
        </w:rPr>
        <w:t xml:space="preserve"> </w:t>
      </w:r>
      <w:r>
        <w:rPr>
          <w:color w:val="686868"/>
        </w:rPr>
        <w:t>finanční</w:t>
      </w:r>
      <w:r>
        <w:rPr>
          <w:color w:val="686868"/>
          <w:spacing w:val="-6"/>
        </w:rPr>
        <w:t xml:space="preserve"> </w:t>
      </w:r>
      <w:r>
        <w:rPr>
          <w:color w:val="686868"/>
        </w:rPr>
        <w:t>prostředky ani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hospodářské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zdroje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sankcionovaným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subjektům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ve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smyslu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tohoto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odstavce.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Pro</w:t>
      </w:r>
      <w:r>
        <w:rPr>
          <w:color w:val="686868"/>
          <w:spacing w:val="-3"/>
        </w:rPr>
        <w:t xml:space="preserve"> </w:t>
      </w:r>
      <w:r>
        <w:rPr>
          <w:color w:val="686868"/>
        </w:rPr>
        <w:t>vyloučení pochybností se stanoví, že: (i) prohlášení musí být v platnosti po celou dobu plnění Smlouvy a (</w:t>
      </w:r>
      <w:proofErr w:type="spellStart"/>
      <w:r>
        <w:rPr>
          <w:color w:val="686868"/>
        </w:rPr>
        <w:t>ii</w:t>
      </w:r>
      <w:proofErr w:type="spellEnd"/>
      <w:r>
        <w:rPr>
          <w:color w:val="686868"/>
        </w:rPr>
        <w:t>) jsou-li do tohoto prohlášení zahrnuti poddodavatelé či jiné třetí</w:t>
      </w:r>
      <w:r>
        <w:rPr>
          <w:color w:val="686868"/>
          <w:spacing w:val="-4"/>
        </w:rPr>
        <w:t xml:space="preserve"> </w:t>
      </w:r>
      <w:r>
        <w:rPr>
          <w:color w:val="686868"/>
        </w:rPr>
        <w:t>osoby,</w:t>
      </w:r>
      <w:r>
        <w:rPr>
          <w:color w:val="686868"/>
          <w:spacing w:val="-6"/>
        </w:rPr>
        <w:t xml:space="preserve"> </w:t>
      </w:r>
      <w:r>
        <w:rPr>
          <w:color w:val="686868"/>
        </w:rPr>
        <w:t>je</w:t>
      </w:r>
      <w:r>
        <w:rPr>
          <w:color w:val="686868"/>
          <w:spacing w:val="-4"/>
        </w:rPr>
        <w:t xml:space="preserve"> </w:t>
      </w:r>
      <w:r>
        <w:rPr>
          <w:color w:val="686868"/>
        </w:rPr>
        <w:t>Dodavatel</w:t>
      </w:r>
      <w:r>
        <w:rPr>
          <w:color w:val="686868"/>
          <w:spacing w:val="-5"/>
        </w:rPr>
        <w:t xml:space="preserve"> </w:t>
      </w:r>
      <w:r>
        <w:rPr>
          <w:color w:val="686868"/>
        </w:rPr>
        <w:t>povinen</w:t>
      </w:r>
      <w:r>
        <w:rPr>
          <w:color w:val="686868"/>
          <w:spacing w:val="-5"/>
        </w:rPr>
        <w:t xml:space="preserve"> </w:t>
      </w:r>
      <w:r>
        <w:rPr>
          <w:color w:val="686868"/>
        </w:rPr>
        <w:t>zjistit</w:t>
      </w:r>
      <w:r>
        <w:rPr>
          <w:color w:val="686868"/>
          <w:spacing w:val="-4"/>
        </w:rPr>
        <w:t xml:space="preserve"> </w:t>
      </w:r>
      <w:r>
        <w:rPr>
          <w:color w:val="686868"/>
        </w:rPr>
        <w:t>skutečnosti</w:t>
      </w:r>
      <w:r>
        <w:rPr>
          <w:color w:val="686868"/>
          <w:spacing w:val="-4"/>
        </w:rPr>
        <w:t xml:space="preserve"> </w:t>
      </w:r>
      <w:r>
        <w:rPr>
          <w:color w:val="686868"/>
        </w:rPr>
        <w:t>vztahující</w:t>
      </w:r>
      <w:r>
        <w:rPr>
          <w:color w:val="686868"/>
          <w:spacing w:val="-7"/>
        </w:rPr>
        <w:t xml:space="preserve"> </w:t>
      </w:r>
      <w:r>
        <w:rPr>
          <w:color w:val="686868"/>
        </w:rPr>
        <w:t>se</w:t>
      </w:r>
      <w:r>
        <w:rPr>
          <w:color w:val="686868"/>
          <w:spacing w:val="-4"/>
        </w:rPr>
        <w:t xml:space="preserve"> </w:t>
      </w:r>
      <w:r>
        <w:rPr>
          <w:color w:val="686868"/>
        </w:rPr>
        <w:t>k</w:t>
      </w:r>
      <w:r>
        <w:rPr>
          <w:color w:val="686868"/>
          <w:spacing w:val="-4"/>
        </w:rPr>
        <w:t xml:space="preserve"> </w:t>
      </w:r>
      <w:r>
        <w:rPr>
          <w:color w:val="686868"/>
        </w:rPr>
        <w:t>těmto</w:t>
      </w:r>
      <w:r>
        <w:rPr>
          <w:color w:val="686868"/>
          <w:spacing w:val="-5"/>
        </w:rPr>
        <w:t xml:space="preserve"> </w:t>
      </w:r>
      <w:r>
        <w:rPr>
          <w:color w:val="686868"/>
        </w:rPr>
        <w:t>třetím</w:t>
      </w:r>
      <w:r>
        <w:rPr>
          <w:color w:val="686868"/>
          <w:spacing w:val="-4"/>
        </w:rPr>
        <w:t xml:space="preserve"> </w:t>
      </w:r>
      <w:r>
        <w:rPr>
          <w:color w:val="686868"/>
        </w:rPr>
        <w:t>osobám s</w:t>
      </w:r>
      <w:r>
        <w:rPr>
          <w:color w:val="686868"/>
          <w:spacing w:val="-12"/>
        </w:rPr>
        <w:t xml:space="preserve"> </w:t>
      </w:r>
      <w:r>
        <w:rPr>
          <w:color w:val="686868"/>
        </w:rPr>
        <w:t>řádnou</w:t>
      </w:r>
      <w:r>
        <w:rPr>
          <w:color w:val="686868"/>
          <w:spacing w:val="-13"/>
        </w:rPr>
        <w:t xml:space="preserve"> </w:t>
      </w:r>
      <w:r>
        <w:rPr>
          <w:color w:val="686868"/>
        </w:rPr>
        <w:t>péčí,</w:t>
      </w:r>
      <w:r>
        <w:rPr>
          <w:color w:val="686868"/>
          <w:spacing w:val="-13"/>
        </w:rPr>
        <w:t xml:space="preserve"> </w:t>
      </w:r>
      <w:r>
        <w:rPr>
          <w:color w:val="686868"/>
        </w:rPr>
        <w:t>přinejmenším</w:t>
      </w:r>
      <w:r>
        <w:rPr>
          <w:color w:val="686868"/>
          <w:spacing w:val="-13"/>
        </w:rPr>
        <w:t xml:space="preserve"> </w:t>
      </w:r>
      <w:r>
        <w:rPr>
          <w:color w:val="686868"/>
        </w:rPr>
        <w:t>ověřením</w:t>
      </w:r>
      <w:r>
        <w:rPr>
          <w:color w:val="686868"/>
          <w:spacing w:val="-13"/>
        </w:rPr>
        <w:t xml:space="preserve"> </w:t>
      </w:r>
      <w:r>
        <w:rPr>
          <w:color w:val="686868"/>
        </w:rPr>
        <w:t>informace</w:t>
      </w:r>
      <w:r>
        <w:rPr>
          <w:color w:val="686868"/>
          <w:spacing w:val="-13"/>
        </w:rPr>
        <w:t xml:space="preserve"> </w:t>
      </w:r>
      <w:r>
        <w:rPr>
          <w:color w:val="686868"/>
        </w:rPr>
        <w:t>u</w:t>
      </w:r>
      <w:r>
        <w:rPr>
          <w:color w:val="686868"/>
          <w:spacing w:val="-13"/>
        </w:rPr>
        <w:t xml:space="preserve"> </w:t>
      </w:r>
      <w:r>
        <w:rPr>
          <w:color w:val="686868"/>
        </w:rPr>
        <w:t>třetích</w:t>
      </w:r>
      <w:r>
        <w:rPr>
          <w:color w:val="686868"/>
          <w:spacing w:val="-13"/>
        </w:rPr>
        <w:t xml:space="preserve"> </w:t>
      </w:r>
      <w:r>
        <w:rPr>
          <w:color w:val="686868"/>
        </w:rPr>
        <w:t>osob</w:t>
      </w:r>
      <w:r>
        <w:rPr>
          <w:color w:val="686868"/>
          <w:spacing w:val="-13"/>
        </w:rPr>
        <w:t xml:space="preserve"> </w:t>
      </w:r>
      <w:r>
        <w:rPr>
          <w:color w:val="686868"/>
        </w:rPr>
        <w:t>a</w:t>
      </w:r>
      <w:r>
        <w:rPr>
          <w:color w:val="686868"/>
          <w:spacing w:val="-13"/>
        </w:rPr>
        <w:t xml:space="preserve"> </w:t>
      </w:r>
      <w:r>
        <w:rPr>
          <w:color w:val="686868"/>
        </w:rPr>
        <w:t>prověřením</w:t>
      </w:r>
      <w:r>
        <w:rPr>
          <w:color w:val="686868"/>
          <w:spacing w:val="-13"/>
        </w:rPr>
        <w:t xml:space="preserve"> </w:t>
      </w:r>
      <w:r>
        <w:rPr>
          <w:color w:val="686868"/>
        </w:rPr>
        <w:t>veřejných rejstříků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a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evidencí.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Dodavatel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je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povinen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zajistit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smluvně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dodržování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příslušných</w:t>
      </w:r>
    </w:p>
    <w:p w14:paraId="1D06577F" w14:textId="77777777" w:rsidR="00804834" w:rsidRDefault="00804834">
      <w:pPr>
        <w:pStyle w:val="Odstavecseseznamem"/>
        <w:spacing w:line="312" w:lineRule="auto"/>
        <w:sectPr w:rsidR="00804834">
          <w:pgSz w:w="11910" w:h="16840"/>
          <w:pgMar w:top="1780" w:right="1133" w:bottom="1020" w:left="1275" w:header="686" w:footer="761" w:gutter="0"/>
          <w:cols w:space="708"/>
        </w:sectPr>
      </w:pPr>
    </w:p>
    <w:p w14:paraId="17575903" w14:textId="77777777" w:rsidR="00804834" w:rsidRDefault="008518D4">
      <w:pPr>
        <w:pStyle w:val="Zkladntext"/>
        <w:spacing w:before="82" w:line="312" w:lineRule="auto"/>
        <w:ind w:left="790" w:right="273"/>
      </w:pPr>
      <w:r>
        <w:rPr>
          <w:color w:val="686868"/>
        </w:rPr>
        <w:lastRenderedPageBreak/>
        <w:t xml:space="preserve">povinností a omezovat rizika vyplývajících z okolností vedoucích k mezinárodním </w:t>
      </w:r>
      <w:r>
        <w:rPr>
          <w:color w:val="686868"/>
          <w:spacing w:val="-2"/>
        </w:rPr>
        <w:t>sankcím.</w:t>
      </w:r>
    </w:p>
    <w:p w14:paraId="0CFE9292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784"/>
          <w:tab w:val="left" w:pos="790"/>
        </w:tabs>
        <w:spacing w:line="312" w:lineRule="auto"/>
        <w:ind w:left="790" w:right="274" w:hanging="647"/>
        <w:jc w:val="both"/>
      </w:pPr>
      <w:r>
        <w:rPr>
          <w:color w:val="686868"/>
        </w:rPr>
        <w:t>Dodavatel se zavazuje zajistit, aby jeho prohlášení dle této Smlouvy zůstala pravdivá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a v platnosti po celou dobu platnosti a účinnosti Smlouvy.</w:t>
      </w:r>
    </w:p>
    <w:p w14:paraId="1D49B3A6" w14:textId="77777777" w:rsidR="00804834" w:rsidRDefault="008518D4">
      <w:pPr>
        <w:pStyle w:val="Nadpis1"/>
        <w:numPr>
          <w:ilvl w:val="0"/>
          <w:numId w:val="12"/>
        </w:numPr>
        <w:tabs>
          <w:tab w:val="left" w:pos="1891"/>
        </w:tabs>
        <w:ind w:left="1891" w:hanging="762"/>
        <w:jc w:val="left"/>
      </w:pPr>
      <w:r>
        <w:rPr>
          <w:color w:val="686868"/>
        </w:rPr>
        <w:t>Ochrana</w:t>
      </w:r>
      <w:r>
        <w:rPr>
          <w:color w:val="686868"/>
          <w:spacing w:val="-9"/>
        </w:rPr>
        <w:t xml:space="preserve"> </w:t>
      </w:r>
      <w:r>
        <w:rPr>
          <w:color w:val="686868"/>
        </w:rPr>
        <w:t>Důvěrných</w:t>
      </w:r>
      <w:r>
        <w:rPr>
          <w:color w:val="686868"/>
          <w:spacing w:val="-9"/>
        </w:rPr>
        <w:t xml:space="preserve"> </w:t>
      </w:r>
      <w:r>
        <w:rPr>
          <w:color w:val="686868"/>
        </w:rPr>
        <w:t>informací</w:t>
      </w:r>
      <w:r>
        <w:rPr>
          <w:color w:val="686868"/>
          <w:spacing w:val="-8"/>
        </w:rPr>
        <w:t xml:space="preserve"> </w:t>
      </w:r>
      <w:r>
        <w:rPr>
          <w:color w:val="686868"/>
        </w:rPr>
        <w:t>a</w:t>
      </w:r>
      <w:r>
        <w:rPr>
          <w:color w:val="686868"/>
          <w:spacing w:val="-9"/>
        </w:rPr>
        <w:t xml:space="preserve"> </w:t>
      </w:r>
      <w:r>
        <w:rPr>
          <w:color w:val="686868"/>
        </w:rPr>
        <w:t>zpracování</w:t>
      </w:r>
      <w:r>
        <w:rPr>
          <w:color w:val="686868"/>
          <w:spacing w:val="-9"/>
        </w:rPr>
        <w:t xml:space="preserve"> </w:t>
      </w:r>
      <w:r>
        <w:rPr>
          <w:color w:val="686868"/>
        </w:rPr>
        <w:t>osobních</w:t>
      </w:r>
      <w:r>
        <w:rPr>
          <w:color w:val="686868"/>
          <w:spacing w:val="-8"/>
        </w:rPr>
        <w:t xml:space="preserve"> </w:t>
      </w:r>
      <w:r>
        <w:rPr>
          <w:color w:val="686868"/>
          <w:spacing w:val="-2"/>
        </w:rPr>
        <w:t>údajů</w:t>
      </w:r>
    </w:p>
    <w:p w14:paraId="2F7D9B28" w14:textId="77777777" w:rsidR="00804834" w:rsidRDefault="00804834">
      <w:pPr>
        <w:pStyle w:val="Zkladntext"/>
        <w:spacing w:before="59"/>
        <w:jc w:val="left"/>
        <w:rPr>
          <w:b/>
        </w:rPr>
      </w:pPr>
    </w:p>
    <w:p w14:paraId="00B61BB0" w14:textId="77777777" w:rsidR="00804834" w:rsidRDefault="008518D4">
      <w:pPr>
        <w:pStyle w:val="Odstavecseseznamem"/>
        <w:numPr>
          <w:ilvl w:val="1"/>
          <w:numId w:val="4"/>
        </w:numPr>
        <w:tabs>
          <w:tab w:val="left" w:pos="880"/>
        </w:tabs>
        <w:spacing w:before="0" w:line="312" w:lineRule="auto"/>
        <w:ind w:right="261"/>
        <w:jc w:val="both"/>
      </w:pPr>
      <w:r>
        <w:rPr>
          <w:color w:val="686868"/>
        </w:rPr>
        <w:t>Smluvní strany sjednávají, že za důvěrné informace považují takové informace, které získají od druhé Smluvní strany, a o kterých vzhledem k povaze takových informací mohly předpokládat, že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na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zachování jejich důvěrnosti má druhá Smluvní strana oprávněný</w:t>
      </w:r>
      <w:r>
        <w:rPr>
          <w:color w:val="686868"/>
          <w:spacing w:val="-16"/>
        </w:rPr>
        <w:t xml:space="preserve"> </w:t>
      </w:r>
      <w:r>
        <w:rPr>
          <w:color w:val="686868"/>
        </w:rPr>
        <w:t>zájem,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nebo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které</w:t>
      </w:r>
      <w:r>
        <w:rPr>
          <w:color w:val="686868"/>
          <w:spacing w:val="-16"/>
        </w:rPr>
        <w:t xml:space="preserve"> </w:t>
      </w:r>
      <w:r>
        <w:rPr>
          <w:color w:val="686868"/>
        </w:rPr>
        <w:t>nejsou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v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obchodních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kruzích</w:t>
      </w:r>
      <w:r>
        <w:rPr>
          <w:color w:val="686868"/>
          <w:spacing w:val="-16"/>
        </w:rPr>
        <w:t xml:space="preserve"> </w:t>
      </w:r>
      <w:r>
        <w:rPr>
          <w:color w:val="686868"/>
        </w:rPr>
        <w:t>běžně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dostupné,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a</w:t>
      </w:r>
      <w:r>
        <w:rPr>
          <w:color w:val="686868"/>
          <w:spacing w:val="-16"/>
        </w:rPr>
        <w:t xml:space="preserve"> </w:t>
      </w:r>
      <w:r>
        <w:rPr>
          <w:color w:val="686868"/>
        </w:rPr>
        <w:t>o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 xml:space="preserve">kterých </w:t>
      </w:r>
      <w:r>
        <w:rPr>
          <w:color w:val="686868"/>
          <w:spacing w:val="-2"/>
        </w:rPr>
        <w:t>vzhledem</w:t>
      </w:r>
    </w:p>
    <w:p w14:paraId="6550CD5B" w14:textId="77777777" w:rsidR="00804834" w:rsidRDefault="008518D4">
      <w:pPr>
        <w:pStyle w:val="Zkladntext"/>
        <w:spacing w:line="312" w:lineRule="auto"/>
        <w:ind w:left="880" w:right="262"/>
      </w:pPr>
      <w:r>
        <w:rPr>
          <w:color w:val="686868"/>
        </w:rPr>
        <w:t>k povaze takových informací mohly předpokládat, že na zachování jejich důvěrnosti má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 xml:space="preserve">druhá Smluvní strana oprávněný zájem, zejména pak informace, údaje a skutečnosti o jakýchkoliv obchodních, finančních, technických, právních a jiných </w:t>
      </w:r>
      <w:r>
        <w:rPr>
          <w:color w:val="686868"/>
          <w:spacing w:val="-2"/>
        </w:rPr>
        <w:t>skutečnostech,</w:t>
      </w:r>
    </w:p>
    <w:p w14:paraId="67E31285" w14:textId="77777777" w:rsidR="00804834" w:rsidRDefault="008518D4">
      <w:pPr>
        <w:pStyle w:val="Zkladntext"/>
        <w:spacing w:line="312" w:lineRule="auto"/>
        <w:ind w:left="880" w:right="261"/>
      </w:pPr>
      <w:r>
        <w:rPr>
          <w:color w:val="686868"/>
        </w:rPr>
        <w:t>které by s</w:t>
      </w:r>
      <w:r>
        <w:rPr>
          <w:color w:val="686868"/>
          <w:spacing w:val="-3"/>
        </w:rPr>
        <w:t xml:space="preserve"> </w:t>
      </w:r>
      <w:r>
        <w:rPr>
          <w:color w:val="686868"/>
        </w:rPr>
        <w:t>ohledem na dané podmínky mohly být považovány za důvěrné, poskytnuté či jakkoliv zpřístupněné jednou ze Smluvních stran či jejími zástupci druhé Smluvní straně</w:t>
      </w:r>
      <w:r>
        <w:rPr>
          <w:color w:val="686868"/>
          <w:spacing w:val="-16"/>
        </w:rPr>
        <w:t xml:space="preserve"> </w:t>
      </w:r>
      <w:r>
        <w:rPr>
          <w:color w:val="686868"/>
        </w:rPr>
        <w:t>či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jejím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zástupcům,</w:t>
      </w:r>
      <w:r>
        <w:rPr>
          <w:color w:val="686868"/>
          <w:spacing w:val="-16"/>
        </w:rPr>
        <w:t xml:space="preserve"> </w:t>
      </w:r>
      <w:r>
        <w:rPr>
          <w:color w:val="686868"/>
        </w:rPr>
        <w:t>ať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v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ústní,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písemné,</w:t>
      </w:r>
      <w:r>
        <w:rPr>
          <w:color w:val="686868"/>
          <w:spacing w:val="-16"/>
        </w:rPr>
        <w:t xml:space="preserve"> </w:t>
      </w:r>
      <w:r>
        <w:rPr>
          <w:color w:val="686868"/>
        </w:rPr>
        <w:t>grafické,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elektronické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či</w:t>
      </w:r>
      <w:r>
        <w:rPr>
          <w:color w:val="686868"/>
          <w:spacing w:val="-16"/>
        </w:rPr>
        <w:t xml:space="preserve"> </w:t>
      </w:r>
      <w:r>
        <w:rPr>
          <w:color w:val="686868"/>
        </w:rPr>
        <w:t>jiné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formě,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které se Smluvní strany dozvěděly v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souvislosti s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 xml:space="preserve">touto Smlouvou, a to bez </w:t>
      </w:r>
      <w:proofErr w:type="gramStart"/>
      <w:r>
        <w:rPr>
          <w:color w:val="686868"/>
        </w:rPr>
        <w:t>ohledu</w:t>
      </w:r>
      <w:proofErr w:type="gramEnd"/>
      <w:r>
        <w:rPr>
          <w:color w:val="686868"/>
        </w:rPr>
        <w:t xml:space="preserve"> zda jsou nebo nejsou označené za důvěrné informace (dále jen „</w:t>
      </w:r>
      <w:r>
        <w:rPr>
          <w:b/>
          <w:color w:val="686868"/>
        </w:rPr>
        <w:t>Důvěrné informace</w:t>
      </w:r>
      <w:r>
        <w:rPr>
          <w:color w:val="686868"/>
        </w:rPr>
        <w:t>“).</w:t>
      </w:r>
    </w:p>
    <w:p w14:paraId="0D4A644B" w14:textId="77777777" w:rsidR="00804834" w:rsidRDefault="008518D4">
      <w:pPr>
        <w:pStyle w:val="Odstavecseseznamem"/>
        <w:numPr>
          <w:ilvl w:val="1"/>
          <w:numId w:val="4"/>
        </w:numPr>
        <w:tabs>
          <w:tab w:val="left" w:pos="880"/>
        </w:tabs>
        <w:spacing w:before="119" w:line="312" w:lineRule="auto"/>
        <w:ind w:right="260"/>
        <w:jc w:val="both"/>
      </w:pPr>
      <w:r>
        <w:rPr>
          <w:color w:val="686868"/>
        </w:rPr>
        <w:t>Smluvní strany se zavazují, že Důvěrné informace druhé Smluvní strany jiným subjektům nesdělí, nezpřístupní, ani nevyužijí pro sebe nebo pro jinou osobu bez předchozího</w:t>
      </w:r>
      <w:r>
        <w:rPr>
          <w:color w:val="686868"/>
          <w:spacing w:val="-3"/>
        </w:rPr>
        <w:t xml:space="preserve"> </w:t>
      </w:r>
      <w:r>
        <w:rPr>
          <w:color w:val="686868"/>
        </w:rPr>
        <w:t>písemného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souhlasu. Zavazují se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zachovat je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v přísné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tajnosti a sdělit je výlučně těm svým zaměstnancům nebo poddodavatelům, kteří jsou pověřeni plněním Smlouvy a za tímto účelem jsou oprávněni se s těmito informacemi v nezbytném rozsahu</w:t>
      </w:r>
      <w:r>
        <w:rPr>
          <w:color w:val="686868"/>
          <w:spacing w:val="-8"/>
        </w:rPr>
        <w:t xml:space="preserve"> </w:t>
      </w:r>
      <w:r>
        <w:rPr>
          <w:color w:val="686868"/>
        </w:rPr>
        <w:t>seznámit.</w:t>
      </w:r>
      <w:r>
        <w:rPr>
          <w:color w:val="686868"/>
          <w:spacing w:val="-4"/>
        </w:rPr>
        <w:t xml:space="preserve"> </w:t>
      </w:r>
      <w:r>
        <w:rPr>
          <w:color w:val="686868"/>
        </w:rPr>
        <w:t>Smluvní</w:t>
      </w:r>
      <w:r>
        <w:rPr>
          <w:color w:val="686868"/>
          <w:spacing w:val="-4"/>
        </w:rPr>
        <w:t xml:space="preserve"> </w:t>
      </w:r>
      <w:r>
        <w:rPr>
          <w:color w:val="686868"/>
        </w:rPr>
        <w:t>strany</w:t>
      </w:r>
      <w:r>
        <w:rPr>
          <w:color w:val="686868"/>
          <w:spacing w:val="-9"/>
        </w:rPr>
        <w:t xml:space="preserve"> </w:t>
      </w:r>
      <w:r>
        <w:rPr>
          <w:color w:val="686868"/>
        </w:rPr>
        <w:t>se</w:t>
      </w:r>
      <w:r>
        <w:rPr>
          <w:color w:val="686868"/>
          <w:spacing w:val="-8"/>
        </w:rPr>
        <w:t xml:space="preserve"> </w:t>
      </w:r>
      <w:r>
        <w:rPr>
          <w:color w:val="686868"/>
        </w:rPr>
        <w:t>zavazují</w:t>
      </w:r>
      <w:r>
        <w:rPr>
          <w:color w:val="686868"/>
          <w:spacing w:val="-5"/>
        </w:rPr>
        <w:t xml:space="preserve"> </w:t>
      </w:r>
      <w:r>
        <w:rPr>
          <w:color w:val="686868"/>
        </w:rPr>
        <w:t>zabezpečit,</w:t>
      </w:r>
      <w:r>
        <w:rPr>
          <w:color w:val="686868"/>
          <w:spacing w:val="-6"/>
        </w:rPr>
        <w:t xml:space="preserve"> </w:t>
      </w:r>
      <w:r>
        <w:rPr>
          <w:color w:val="686868"/>
        </w:rPr>
        <w:t>aby</w:t>
      </w:r>
      <w:r>
        <w:rPr>
          <w:color w:val="686868"/>
          <w:spacing w:val="-7"/>
        </w:rPr>
        <w:t xml:space="preserve"> </w:t>
      </w:r>
      <w:r>
        <w:rPr>
          <w:color w:val="686868"/>
        </w:rPr>
        <w:t>i</w:t>
      </w:r>
      <w:r>
        <w:rPr>
          <w:color w:val="686868"/>
          <w:spacing w:val="-8"/>
        </w:rPr>
        <w:t xml:space="preserve"> </w:t>
      </w:r>
      <w:r>
        <w:rPr>
          <w:color w:val="686868"/>
        </w:rPr>
        <w:t>tyto</w:t>
      </w:r>
      <w:r>
        <w:rPr>
          <w:color w:val="686868"/>
          <w:spacing w:val="-8"/>
        </w:rPr>
        <w:t xml:space="preserve"> </w:t>
      </w:r>
      <w:r>
        <w:rPr>
          <w:color w:val="686868"/>
        </w:rPr>
        <w:t>osoby</w:t>
      </w:r>
      <w:r>
        <w:rPr>
          <w:color w:val="686868"/>
          <w:spacing w:val="-9"/>
        </w:rPr>
        <w:t xml:space="preserve"> </w:t>
      </w:r>
      <w:r>
        <w:rPr>
          <w:color w:val="686868"/>
        </w:rPr>
        <w:t>považovaly uvedené informace za důvěrné a zachovávaly o nich mlčenlivost.</w:t>
      </w:r>
    </w:p>
    <w:p w14:paraId="79F63AE7" w14:textId="77777777" w:rsidR="00804834" w:rsidRDefault="008518D4">
      <w:pPr>
        <w:pStyle w:val="Odstavecseseznamem"/>
        <w:numPr>
          <w:ilvl w:val="1"/>
          <w:numId w:val="4"/>
        </w:numPr>
        <w:tabs>
          <w:tab w:val="left" w:pos="880"/>
        </w:tabs>
        <w:spacing w:before="121" w:line="312" w:lineRule="auto"/>
        <w:ind w:right="259"/>
        <w:jc w:val="both"/>
      </w:pPr>
      <w:r>
        <w:rPr>
          <w:color w:val="686868"/>
        </w:rPr>
        <w:t>Pokud</w:t>
      </w:r>
      <w:r>
        <w:rPr>
          <w:color w:val="686868"/>
          <w:spacing w:val="-8"/>
        </w:rPr>
        <w:t xml:space="preserve"> </w:t>
      </w:r>
      <w:r>
        <w:rPr>
          <w:color w:val="686868"/>
        </w:rPr>
        <w:t>bude</w:t>
      </w:r>
      <w:r>
        <w:rPr>
          <w:color w:val="686868"/>
          <w:spacing w:val="-13"/>
        </w:rPr>
        <w:t xml:space="preserve"> </w:t>
      </w:r>
      <w:r>
        <w:rPr>
          <w:color w:val="686868"/>
        </w:rPr>
        <w:t>druhé</w:t>
      </w:r>
      <w:r>
        <w:rPr>
          <w:color w:val="686868"/>
          <w:spacing w:val="-12"/>
        </w:rPr>
        <w:t xml:space="preserve"> </w:t>
      </w:r>
      <w:r>
        <w:rPr>
          <w:color w:val="686868"/>
        </w:rPr>
        <w:t>Smluvní</w:t>
      </w:r>
      <w:r>
        <w:rPr>
          <w:color w:val="686868"/>
          <w:spacing w:val="-9"/>
        </w:rPr>
        <w:t xml:space="preserve"> </w:t>
      </w:r>
      <w:r>
        <w:rPr>
          <w:color w:val="686868"/>
        </w:rPr>
        <w:t>straně</w:t>
      </w:r>
      <w:r>
        <w:rPr>
          <w:color w:val="686868"/>
          <w:spacing w:val="-11"/>
        </w:rPr>
        <w:t xml:space="preserve"> </w:t>
      </w:r>
      <w:r>
        <w:rPr>
          <w:color w:val="686868"/>
        </w:rPr>
        <w:t>uděleno</w:t>
      </w:r>
      <w:r>
        <w:rPr>
          <w:color w:val="686868"/>
          <w:spacing w:val="-11"/>
        </w:rPr>
        <w:t xml:space="preserve"> </w:t>
      </w:r>
      <w:r>
        <w:rPr>
          <w:color w:val="686868"/>
        </w:rPr>
        <w:t>předchozí</w:t>
      </w:r>
      <w:r>
        <w:rPr>
          <w:color w:val="686868"/>
          <w:spacing w:val="-9"/>
        </w:rPr>
        <w:t xml:space="preserve"> </w:t>
      </w:r>
      <w:r>
        <w:rPr>
          <w:color w:val="686868"/>
        </w:rPr>
        <w:t>písemné</w:t>
      </w:r>
      <w:r>
        <w:rPr>
          <w:color w:val="686868"/>
          <w:spacing w:val="-11"/>
        </w:rPr>
        <w:t xml:space="preserve"> </w:t>
      </w:r>
      <w:r>
        <w:rPr>
          <w:color w:val="686868"/>
        </w:rPr>
        <w:t>svolení</w:t>
      </w:r>
      <w:r>
        <w:rPr>
          <w:color w:val="686868"/>
          <w:spacing w:val="-10"/>
        </w:rPr>
        <w:t xml:space="preserve"> </w:t>
      </w:r>
      <w:r>
        <w:rPr>
          <w:color w:val="686868"/>
        </w:rPr>
        <w:t>ke</w:t>
      </w:r>
      <w:r>
        <w:rPr>
          <w:color w:val="686868"/>
          <w:spacing w:val="-13"/>
        </w:rPr>
        <w:t xml:space="preserve"> </w:t>
      </w:r>
      <w:r>
        <w:rPr>
          <w:color w:val="686868"/>
        </w:rPr>
        <w:t>zpřístupnění Důvěrných informací, zajistí smluvně ochranu Důvěrných informací tak, aby byla minimálně na stejné úrovni, jakou sama poskytuje ve smyslu odst. 7.1 a 7.2 tohoto článku této Smlouvy.</w:t>
      </w:r>
    </w:p>
    <w:p w14:paraId="763EAFD1" w14:textId="77777777" w:rsidR="00804834" w:rsidRDefault="008518D4">
      <w:pPr>
        <w:pStyle w:val="Odstavecseseznamem"/>
        <w:numPr>
          <w:ilvl w:val="1"/>
          <w:numId w:val="4"/>
        </w:numPr>
        <w:tabs>
          <w:tab w:val="left" w:pos="880"/>
        </w:tabs>
        <w:spacing w:before="119" w:line="312" w:lineRule="auto"/>
        <w:ind w:right="261"/>
        <w:jc w:val="both"/>
      </w:pPr>
      <w:r>
        <w:rPr>
          <w:color w:val="686868"/>
        </w:rPr>
        <w:t>V případě porušení obchodního tajemství ve smyslu § 2985 Občanského zákoníku, použijí Smluvní strany prostředky právní ochrany proti nekalé soutěži.</w:t>
      </w:r>
    </w:p>
    <w:p w14:paraId="5DEBE786" w14:textId="77777777" w:rsidR="00804834" w:rsidRDefault="008518D4">
      <w:pPr>
        <w:pStyle w:val="Odstavecseseznamem"/>
        <w:numPr>
          <w:ilvl w:val="1"/>
          <w:numId w:val="4"/>
        </w:numPr>
        <w:tabs>
          <w:tab w:val="left" w:pos="880"/>
        </w:tabs>
        <w:spacing w:line="312" w:lineRule="auto"/>
        <w:ind w:right="263"/>
        <w:jc w:val="both"/>
      </w:pPr>
      <w:r>
        <w:rPr>
          <w:color w:val="686868"/>
        </w:rPr>
        <w:t>Poškozená Smluvní strana má právo na náhradu újmy, která jí takovýmto jednáním druhé Smluvní strany vznikne.</w:t>
      </w:r>
    </w:p>
    <w:p w14:paraId="3E1DF099" w14:textId="77777777" w:rsidR="00804834" w:rsidRDefault="008518D4">
      <w:pPr>
        <w:pStyle w:val="Odstavecseseznamem"/>
        <w:numPr>
          <w:ilvl w:val="1"/>
          <w:numId w:val="4"/>
        </w:numPr>
        <w:tabs>
          <w:tab w:val="left" w:pos="880"/>
        </w:tabs>
        <w:spacing w:line="312" w:lineRule="auto"/>
        <w:ind w:right="266"/>
        <w:jc w:val="both"/>
      </w:pPr>
      <w:r>
        <w:rPr>
          <w:color w:val="686868"/>
        </w:rPr>
        <w:t xml:space="preserve">Povinnost plnit ustanovení tohoto článku této Smlouvy se nevztahuje na informace, </w:t>
      </w:r>
      <w:r>
        <w:rPr>
          <w:color w:val="686868"/>
          <w:spacing w:val="-2"/>
        </w:rPr>
        <w:t>které:</w:t>
      </w:r>
    </w:p>
    <w:p w14:paraId="1DA3ED29" w14:textId="77777777" w:rsidR="00804834" w:rsidRDefault="008518D4">
      <w:pPr>
        <w:pStyle w:val="Odstavecseseznamem"/>
        <w:numPr>
          <w:ilvl w:val="2"/>
          <w:numId w:val="4"/>
        </w:numPr>
        <w:tabs>
          <w:tab w:val="left" w:pos="1388"/>
        </w:tabs>
        <w:ind w:left="1388" w:hanging="396"/>
        <w:jc w:val="both"/>
      </w:pPr>
      <w:r>
        <w:rPr>
          <w:color w:val="686868"/>
        </w:rPr>
        <w:t>mohou</w:t>
      </w:r>
      <w:r>
        <w:rPr>
          <w:color w:val="686868"/>
          <w:spacing w:val="-12"/>
        </w:rPr>
        <w:t xml:space="preserve"> </w:t>
      </w:r>
      <w:r>
        <w:rPr>
          <w:color w:val="686868"/>
        </w:rPr>
        <w:t>být</w:t>
      </w:r>
      <w:r>
        <w:rPr>
          <w:color w:val="686868"/>
          <w:spacing w:val="-11"/>
        </w:rPr>
        <w:t xml:space="preserve"> </w:t>
      </w:r>
      <w:r>
        <w:rPr>
          <w:color w:val="686868"/>
        </w:rPr>
        <w:t>zveřejněny</w:t>
      </w:r>
      <w:r>
        <w:rPr>
          <w:color w:val="686868"/>
          <w:spacing w:val="-12"/>
        </w:rPr>
        <w:t xml:space="preserve"> </w:t>
      </w:r>
      <w:r>
        <w:rPr>
          <w:color w:val="686868"/>
        </w:rPr>
        <w:t>bez</w:t>
      </w:r>
      <w:r>
        <w:rPr>
          <w:color w:val="686868"/>
          <w:spacing w:val="-10"/>
        </w:rPr>
        <w:t xml:space="preserve"> </w:t>
      </w:r>
      <w:r>
        <w:rPr>
          <w:color w:val="686868"/>
        </w:rPr>
        <w:t>porušení</w:t>
      </w:r>
      <w:r>
        <w:rPr>
          <w:color w:val="686868"/>
          <w:spacing w:val="-13"/>
        </w:rPr>
        <w:t xml:space="preserve"> </w:t>
      </w:r>
      <w:r>
        <w:rPr>
          <w:color w:val="686868"/>
        </w:rPr>
        <w:t>této</w:t>
      </w:r>
      <w:r>
        <w:rPr>
          <w:color w:val="686868"/>
          <w:spacing w:val="-11"/>
        </w:rPr>
        <w:t xml:space="preserve"> </w:t>
      </w:r>
      <w:r>
        <w:rPr>
          <w:color w:val="686868"/>
          <w:spacing w:val="-2"/>
        </w:rPr>
        <w:t>Smlouvy;</w:t>
      </w:r>
    </w:p>
    <w:p w14:paraId="34CDEDA0" w14:textId="77777777" w:rsidR="00804834" w:rsidRDefault="008518D4">
      <w:pPr>
        <w:pStyle w:val="Odstavecseseznamem"/>
        <w:numPr>
          <w:ilvl w:val="2"/>
          <w:numId w:val="4"/>
        </w:numPr>
        <w:tabs>
          <w:tab w:val="left" w:pos="1388"/>
        </w:tabs>
        <w:spacing w:before="77"/>
        <w:ind w:left="1388" w:hanging="396"/>
        <w:jc w:val="both"/>
      </w:pPr>
      <w:r>
        <w:rPr>
          <w:color w:val="686868"/>
        </w:rPr>
        <w:t>byly</w:t>
      </w:r>
      <w:r>
        <w:rPr>
          <w:color w:val="686868"/>
          <w:spacing w:val="-16"/>
        </w:rPr>
        <w:t xml:space="preserve"> </w:t>
      </w:r>
      <w:r>
        <w:rPr>
          <w:color w:val="686868"/>
        </w:rPr>
        <w:t>písemným</w:t>
      </w:r>
      <w:r>
        <w:rPr>
          <w:color w:val="686868"/>
          <w:spacing w:val="-13"/>
        </w:rPr>
        <w:t xml:space="preserve"> </w:t>
      </w:r>
      <w:r>
        <w:rPr>
          <w:color w:val="686868"/>
        </w:rPr>
        <w:t>souhlasem</w:t>
      </w:r>
      <w:r>
        <w:rPr>
          <w:color w:val="686868"/>
          <w:spacing w:val="-13"/>
        </w:rPr>
        <w:t xml:space="preserve"> </w:t>
      </w:r>
      <w:r>
        <w:rPr>
          <w:color w:val="686868"/>
        </w:rPr>
        <w:t>obou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Smluvních</w:t>
      </w:r>
      <w:r>
        <w:rPr>
          <w:color w:val="686868"/>
          <w:spacing w:val="-14"/>
        </w:rPr>
        <w:t xml:space="preserve"> </w:t>
      </w:r>
      <w:r>
        <w:rPr>
          <w:color w:val="686868"/>
        </w:rPr>
        <w:t>stran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zproštěny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těchto</w:t>
      </w:r>
      <w:r>
        <w:rPr>
          <w:color w:val="686868"/>
          <w:spacing w:val="-15"/>
        </w:rPr>
        <w:t xml:space="preserve"> </w:t>
      </w:r>
      <w:r>
        <w:rPr>
          <w:color w:val="686868"/>
          <w:spacing w:val="-2"/>
        </w:rPr>
        <w:t>omezení;</w:t>
      </w:r>
    </w:p>
    <w:p w14:paraId="5B21E1A6" w14:textId="77777777" w:rsidR="00804834" w:rsidRDefault="00804834">
      <w:pPr>
        <w:pStyle w:val="Odstavecseseznamem"/>
        <w:sectPr w:rsidR="00804834">
          <w:pgSz w:w="11910" w:h="16840"/>
          <w:pgMar w:top="1780" w:right="1133" w:bottom="1020" w:left="1275" w:header="686" w:footer="761" w:gutter="0"/>
          <w:cols w:space="708"/>
        </w:sectPr>
      </w:pPr>
    </w:p>
    <w:p w14:paraId="3DDA84EE" w14:textId="77777777" w:rsidR="00804834" w:rsidRDefault="008518D4">
      <w:pPr>
        <w:pStyle w:val="Odstavecseseznamem"/>
        <w:numPr>
          <w:ilvl w:val="2"/>
          <w:numId w:val="4"/>
        </w:numPr>
        <w:tabs>
          <w:tab w:val="left" w:pos="1390"/>
        </w:tabs>
        <w:spacing w:before="82" w:line="312" w:lineRule="auto"/>
        <w:ind w:right="262" w:hanging="396"/>
        <w:jc w:val="both"/>
      </w:pPr>
      <w:r>
        <w:rPr>
          <w:color w:val="686868"/>
        </w:rPr>
        <w:lastRenderedPageBreak/>
        <w:t>jsou známé nebo byly zveřejněny jinak, než následkem zanedbání povinnosti jedné ze Smluvních stran;</w:t>
      </w:r>
    </w:p>
    <w:p w14:paraId="032A8052" w14:textId="77777777" w:rsidR="00804834" w:rsidRDefault="008518D4">
      <w:pPr>
        <w:pStyle w:val="Odstavecseseznamem"/>
        <w:numPr>
          <w:ilvl w:val="2"/>
          <w:numId w:val="4"/>
        </w:numPr>
        <w:tabs>
          <w:tab w:val="left" w:pos="1389"/>
        </w:tabs>
        <w:spacing w:before="0"/>
        <w:ind w:left="1389" w:hanging="396"/>
        <w:jc w:val="both"/>
      </w:pPr>
      <w:r>
        <w:rPr>
          <w:color w:val="686868"/>
        </w:rPr>
        <w:t>příjemce</w:t>
      </w:r>
      <w:r>
        <w:rPr>
          <w:color w:val="686868"/>
          <w:spacing w:val="-12"/>
        </w:rPr>
        <w:t xml:space="preserve"> </w:t>
      </w:r>
      <w:r>
        <w:rPr>
          <w:color w:val="686868"/>
        </w:rPr>
        <w:t>je</w:t>
      </w:r>
      <w:r>
        <w:rPr>
          <w:color w:val="686868"/>
          <w:spacing w:val="-10"/>
        </w:rPr>
        <w:t xml:space="preserve"> </w:t>
      </w:r>
      <w:r>
        <w:rPr>
          <w:color w:val="686868"/>
        </w:rPr>
        <w:t>zná</w:t>
      </w:r>
      <w:r>
        <w:rPr>
          <w:color w:val="686868"/>
          <w:spacing w:val="-10"/>
        </w:rPr>
        <w:t xml:space="preserve"> </w:t>
      </w:r>
      <w:r>
        <w:rPr>
          <w:color w:val="686868"/>
        </w:rPr>
        <w:t>dříve,</w:t>
      </w:r>
      <w:r>
        <w:rPr>
          <w:color w:val="686868"/>
          <w:spacing w:val="-6"/>
        </w:rPr>
        <w:t xml:space="preserve"> </w:t>
      </w:r>
      <w:r>
        <w:rPr>
          <w:color w:val="686868"/>
        </w:rPr>
        <w:t>než</w:t>
      </w:r>
      <w:r>
        <w:rPr>
          <w:color w:val="686868"/>
          <w:spacing w:val="-8"/>
        </w:rPr>
        <w:t xml:space="preserve"> </w:t>
      </w:r>
      <w:r>
        <w:rPr>
          <w:color w:val="686868"/>
        </w:rPr>
        <w:t>je</w:t>
      </w:r>
      <w:r>
        <w:rPr>
          <w:color w:val="686868"/>
          <w:spacing w:val="-10"/>
        </w:rPr>
        <w:t xml:space="preserve"> </w:t>
      </w:r>
      <w:r>
        <w:rPr>
          <w:color w:val="686868"/>
        </w:rPr>
        <w:t>sdělí</w:t>
      </w:r>
      <w:r>
        <w:rPr>
          <w:color w:val="686868"/>
          <w:spacing w:val="-9"/>
        </w:rPr>
        <w:t xml:space="preserve"> </w:t>
      </w:r>
      <w:r>
        <w:rPr>
          <w:color w:val="686868"/>
        </w:rPr>
        <w:t>Smluvní</w:t>
      </w:r>
      <w:r>
        <w:rPr>
          <w:color w:val="686868"/>
          <w:spacing w:val="-7"/>
        </w:rPr>
        <w:t xml:space="preserve"> </w:t>
      </w:r>
      <w:r>
        <w:rPr>
          <w:color w:val="686868"/>
          <w:spacing w:val="-2"/>
        </w:rPr>
        <w:t>strana;</w:t>
      </w:r>
    </w:p>
    <w:p w14:paraId="108985CF" w14:textId="77777777" w:rsidR="00804834" w:rsidRDefault="008518D4">
      <w:pPr>
        <w:pStyle w:val="Odstavecseseznamem"/>
        <w:numPr>
          <w:ilvl w:val="2"/>
          <w:numId w:val="4"/>
        </w:numPr>
        <w:tabs>
          <w:tab w:val="left" w:pos="1388"/>
          <w:tab w:val="left" w:pos="1390"/>
        </w:tabs>
        <w:spacing w:before="76" w:line="312" w:lineRule="auto"/>
        <w:ind w:right="262"/>
        <w:jc w:val="both"/>
      </w:pPr>
      <w:r>
        <w:rPr>
          <w:color w:val="686868"/>
        </w:rPr>
        <w:t>jsou vyžádány soudem, státním zastupitelstvím nebo příslušným správním orgánem na základě zákona;</w:t>
      </w:r>
    </w:p>
    <w:p w14:paraId="06DF1CA3" w14:textId="77777777" w:rsidR="00804834" w:rsidRDefault="008518D4">
      <w:pPr>
        <w:pStyle w:val="Odstavecseseznamem"/>
        <w:numPr>
          <w:ilvl w:val="2"/>
          <w:numId w:val="4"/>
        </w:numPr>
        <w:tabs>
          <w:tab w:val="left" w:pos="1387"/>
          <w:tab w:val="left" w:pos="1390"/>
        </w:tabs>
        <w:spacing w:before="0" w:line="312" w:lineRule="auto"/>
        <w:ind w:right="262"/>
        <w:jc w:val="both"/>
      </w:pPr>
      <w:r>
        <w:rPr>
          <w:color w:val="686868"/>
        </w:rPr>
        <w:t>Smluvní strana je sdělí osobě vázané zákonnou povinností mlčenlivosti (např. advokátovi nebo daňovému poradci) za účelem uplatňování svých práv nebo plnění povinností stanovených právními předpisy;</w:t>
      </w:r>
    </w:p>
    <w:p w14:paraId="385A59CE" w14:textId="77777777" w:rsidR="00804834" w:rsidRDefault="008518D4">
      <w:pPr>
        <w:pStyle w:val="Odstavecseseznamem"/>
        <w:numPr>
          <w:ilvl w:val="2"/>
          <w:numId w:val="4"/>
        </w:numPr>
        <w:tabs>
          <w:tab w:val="left" w:pos="1388"/>
        </w:tabs>
        <w:spacing w:before="0"/>
        <w:ind w:left="1388" w:hanging="396"/>
        <w:jc w:val="both"/>
      </w:pPr>
      <w:r>
        <w:rPr>
          <w:color w:val="686868"/>
        </w:rPr>
        <w:t>jsou</w:t>
      </w:r>
      <w:r>
        <w:rPr>
          <w:color w:val="686868"/>
          <w:spacing w:val="-13"/>
        </w:rPr>
        <w:t xml:space="preserve"> </w:t>
      </w:r>
      <w:r>
        <w:rPr>
          <w:color w:val="686868"/>
        </w:rPr>
        <w:t>Smluvní</w:t>
      </w:r>
      <w:r>
        <w:rPr>
          <w:color w:val="686868"/>
          <w:spacing w:val="-12"/>
        </w:rPr>
        <w:t xml:space="preserve"> </w:t>
      </w:r>
      <w:r>
        <w:rPr>
          <w:color w:val="686868"/>
        </w:rPr>
        <w:t>strany</w:t>
      </w:r>
      <w:r>
        <w:rPr>
          <w:color w:val="686868"/>
          <w:spacing w:val="-13"/>
        </w:rPr>
        <w:t xml:space="preserve"> </w:t>
      </w:r>
      <w:r>
        <w:rPr>
          <w:color w:val="686868"/>
        </w:rPr>
        <w:t>povinny</w:t>
      </w:r>
      <w:r>
        <w:rPr>
          <w:color w:val="686868"/>
          <w:spacing w:val="-11"/>
        </w:rPr>
        <w:t xml:space="preserve"> </w:t>
      </w:r>
      <w:r>
        <w:rPr>
          <w:color w:val="686868"/>
        </w:rPr>
        <w:t>sdělit</w:t>
      </w:r>
      <w:r>
        <w:rPr>
          <w:color w:val="686868"/>
          <w:spacing w:val="-11"/>
        </w:rPr>
        <w:t xml:space="preserve"> </w:t>
      </w:r>
      <w:r>
        <w:rPr>
          <w:color w:val="686868"/>
        </w:rPr>
        <w:t>svému</w:t>
      </w:r>
      <w:r>
        <w:rPr>
          <w:color w:val="686868"/>
          <w:spacing w:val="-13"/>
        </w:rPr>
        <w:t xml:space="preserve"> </w:t>
      </w:r>
      <w:r>
        <w:rPr>
          <w:color w:val="686868"/>
          <w:spacing w:val="-2"/>
        </w:rPr>
        <w:t>zakladateli.</w:t>
      </w:r>
    </w:p>
    <w:p w14:paraId="7D33FD56" w14:textId="77777777" w:rsidR="00804834" w:rsidRDefault="008518D4">
      <w:pPr>
        <w:pStyle w:val="Odstavecseseznamem"/>
        <w:numPr>
          <w:ilvl w:val="1"/>
          <w:numId w:val="4"/>
        </w:numPr>
        <w:tabs>
          <w:tab w:val="left" w:pos="878"/>
        </w:tabs>
        <w:spacing w:before="195"/>
        <w:ind w:left="878" w:hanging="738"/>
      </w:pPr>
      <w:r>
        <w:rPr>
          <w:color w:val="686868"/>
        </w:rPr>
        <w:t>Povinnost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mlčenlivosti</w:t>
      </w:r>
      <w:r>
        <w:rPr>
          <w:color w:val="686868"/>
          <w:spacing w:val="-13"/>
        </w:rPr>
        <w:t xml:space="preserve"> </w:t>
      </w:r>
      <w:r>
        <w:rPr>
          <w:color w:val="686868"/>
        </w:rPr>
        <w:t>trvá</w:t>
      </w:r>
      <w:r>
        <w:rPr>
          <w:color w:val="686868"/>
          <w:spacing w:val="-12"/>
        </w:rPr>
        <w:t xml:space="preserve"> </w:t>
      </w:r>
      <w:r>
        <w:rPr>
          <w:color w:val="686868"/>
        </w:rPr>
        <w:t>bez</w:t>
      </w:r>
      <w:r>
        <w:rPr>
          <w:color w:val="686868"/>
          <w:spacing w:val="-13"/>
        </w:rPr>
        <w:t xml:space="preserve"> </w:t>
      </w:r>
      <w:r>
        <w:rPr>
          <w:color w:val="686868"/>
        </w:rPr>
        <w:t>ohledu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na</w:t>
      </w:r>
      <w:r>
        <w:rPr>
          <w:color w:val="686868"/>
          <w:spacing w:val="-12"/>
        </w:rPr>
        <w:t xml:space="preserve"> </w:t>
      </w:r>
      <w:r>
        <w:rPr>
          <w:color w:val="686868"/>
        </w:rPr>
        <w:t>ukončení</w:t>
      </w:r>
      <w:r>
        <w:rPr>
          <w:color w:val="686868"/>
          <w:spacing w:val="-11"/>
        </w:rPr>
        <w:t xml:space="preserve"> </w:t>
      </w:r>
      <w:r>
        <w:rPr>
          <w:color w:val="686868"/>
        </w:rPr>
        <w:t>účinnosti</w:t>
      </w:r>
      <w:r>
        <w:rPr>
          <w:color w:val="686868"/>
          <w:spacing w:val="-14"/>
        </w:rPr>
        <w:t xml:space="preserve"> </w:t>
      </w:r>
      <w:r>
        <w:rPr>
          <w:color w:val="686868"/>
        </w:rPr>
        <w:t>této</w:t>
      </w:r>
      <w:r>
        <w:rPr>
          <w:color w:val="686868"/>
          <w:spacing w:val="-12"/>
        </w:rPr>
        <w:t xml:space="preserve"> </w:t>
      </w:r>
      <w:r>
        <w:rPr>
          <w:color w:val="686868"/>
          <w:spacing w:val="-2"/>
        </w:rPr>
        <w:t>Smlouvy.</w:t>
      </w:r>
    </w:p>
    <w:p w14:paraId="4E8AD3B6" w14:textId="77777777" w:rsidR="00804834" w:rsidRDefault="008518D4">
      <w:pPr>
        <w:pStyle w:val="Odstavecseseznamem"/>
        <w:numPr>
          <w:ilvl w:val="1"/>
          <w:numId w:val="4"/>
        </w:numPr>
        <w:tabs>
          <w:tab w:val="left" w:pos="878"/>
        </w:tabs>
        <w:spacing w:before="196" w:line="312" w:lineRule="auto"/>
        <w:ind w:left="878" w:right="262" w:hanging="738"/>
        <w:jc w:val="both"/>
      </w:pPr>
      <w:r>
        <w:rPr>
          <w:color w:val="686868"/>
        </w:rPr>
        <w:t>V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případě,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že</w:t>
      </w:r>
      <w:r>
        <w:rPr>
          <w:color w:val="686868"/>
          <w:spacing w:val="-3"/>
        </w:rPr>
        <w:t xml:space="preserve"> </w:t>
      </w:r>
      <w:r>
        <w:rPr>
          <w:color w:val="686868"/>
        </w:rPr>
        <w:t>se</w:t>
      </w:r>
      <w:r>
        <w:rPr>
          <w:color w:val="686868"/>
          <w:spacing w:val="-7"/>
        </w:rPr>
        <w:t xml:space="preserve"> </w:t>
      </w:r>
      <w:r>
        <w:rPr>
          <w:color w:val="686868"/>
        </w:rPr>
        <w:t>kterákoliv</w:t>
      </w:r>
      <w:r>
        <w:rPr>
          <w:color w:val="686868"/>
          <w:spacing w:val="-1"/>
        </w:rPr>
        <w:t xml:space="preserve"> </w:t>
      </w:r>
      <w:r>
        <w:rPr>
          <w:color w:val="686868"/>
        </w:rPr>
        <w:t>Smluvní</w:t>
      </w:r>
      <w:r>
        <w:rPr>
          <w:color w:val="686868"/>
          <w:spacing w:val="-3"/>
        </w:rPr>
        <w:t xml:space="preserve"> </w:t>
      </w:r>
      <w:r>
        <w:rPr>
          <w:color w:val="686868"/>
        </w:rPr>
        <w:t>strana</w:t>
      </w:r>
      <w:r>
        <w:rPr>
          <w:color w:val="686868"/>
          <w:spacing w:val="-3"/>
        </w:rPr>
        <w:t xml:space="preserve"> </w:t>
      </w:r>
      <w:r>
        <w:rPr>
          <w:color w:val="686868"/>
        </w:rPr>
        <w:t>hodnověrným</w:t>
      </w:r>
      <w:r>
        <w:rPr>
          <w:color w:val="686868"/>
          <w:spacing w:val="-4"/>
        </w:rPr>
        <w:t xml:space="preserve"> </w:t>
      </w:r>
      <w:r>
        <w:rPr>
          <w:color w:val="686868"/>
        </w:rPr>
        <w:t>způsobem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dozví,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popř.</w:t>
      </w:r>
      <w:r>
        <w:rPr>
          <w:color w:val="686868"/>
          <w:spacing w:val="-3"/>
        </w:rPr>
        <w:t xml:space="preserve"> </w:t>
      </w:r>
      <w:r>
        <w:rPr>
          <w:color w:val="686868"/>
        </w:rPr>
        <w:t>bude mít důvodné podezření, že došlo ke zpřístupnění Důvěrných informací neoprávněné osobě,</w:t>
      </w:r>
      <w:r>
        <w:rPr>
          <w:color w:val="686868"/>
          <w:spacing w:val="-4"/>
        </w:rPr>
        <w:t xml:space="preserve"> </w:t>
      </w:r>
      <w:r>
        <w:rPr>
          <w:color w:val="686868"/>
        </w:rPr>
        <w:t>je</w:t>
      </w:r>
      <w:r>
        <w:rPr>
          <w:color w:val="686868"/>
          <w:spacing w:val="-4"/>
        </w:rPr>
        <w:t xml:space="preserve"> </w:t>
      </w:r>
      <w:r>
        <w:rPr>
          <w:color w:val="686868"/>
        </w:rPr>
        <w:t>povinna</w:t>
      </w:r>
      <w:r>
        <w:rPr>
          <w:color w:val="686868"/>
          <w:spacing w:val="-3"/>
        </w:rPr>
        <w:t xml:space="preserve"> </w:t>
      </w:r>
      <w:r>
        <w:rPr>
          <w:color w:val="686868"/>
        </w:rPr>
        <w:t>o</w:t>
      </w:r>
      <w:r>
        <w:rPr>
          <w:color w:val="686868"/>
          <w:spacing w:val="-5"/>
        </w:rPr>
        <w:t xml:space="preserve"> </w:t>
      </w:r>
      <w:r>
        <w:rPr>
          <w:color w:val="686868"/>
        </w:rPr>
        <w:t>tom</w:t>
      </w:r>
      <w:r>
        <w:rPr>
          <w:color w:val="686868"/>
          <w:spacing w:val="-5"/>
        </w:rPr>
        <w:t xml:space="preserve"> </w:t>
      </w:r>
      <w:r>
        <w:rPr>
          <w:color w:val="686868"/>
        </w:rPr>
        <w:t>bez</w:t>
      </w:r>
      <w:r>
        <w:rPr>
          <w:color w:val="686868"/>
          <w:spacing w:val="-3"/>
        </w:rPr>
        <w:t xml:space="preserve"> </w:t>
      </w:r>
      <w:r>
        <w:rPr>
          <w:color w:val="686868"/>
        </w:rPr>
        <w:t>zbytečného</w:t>
      </w:r>
      <w:r>
        <w:rPr>
          <w:color w:val="686868"/>
          <w:spacing w:val="-3"/>
        </w:rPr>
        <w:t xml:space="preserve"> </w:t>
      </w:r>
      <w:r>
        <w:rPr>
          <w:color w:val="686868"/>
        </w:rPr>
        <w:t>odkladu</w:t>
      </w:r>
      <w:r>
        <w:rPr>
          <w:color w:val="686868"/>
          <w:spacing w:val="-8"/>
        </w:rPr>
        <w:t xml:space="preserve"> </w:t>
      </w:r>
      <w:r>
        <w:rPr>
          <w:color w:val="686868"/>
        </w:rPr>
        <w:t>písemně</w:t>
      </w:r>
      <w:r>
        <w:rPr>
          <w:color w:val="686868"/>
          <w:spacing w:val="-5"/>
        </w:rPr>
        <w:t xml:space="preserve"> </w:t>
      </w:r>
      <w:r>
        <w:rPr>
          <w:color w:val="686868"/>
        </w:rPr>
        <w:t>informovat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druhou</w:t>
      </w:r>
      <w:r>
        <w:rPr>
          <w:color w:val="686868"/>
          <w:spacing w:val="-3"/>
        </w:rPr>
        <w:t xml:space="preserve"> </w:t>
      </w:r>
      <w:r>
        <w:rPr>
          <w:color w:val="686868"/>
        </w:rPr>
        <w:t xml:space="preserve">Smluvní </w:t>
      </w:r>
      <w:r>
        <w:rPr>
          <w:color w:val="686868"/>
          <w:spacing w:val="-2"/>
        </w:rPr>
        <w:t>stranu.</w:t>
      </w:r>
    </w:p>
    <w:p w14:paraId="3EE8D68B" w14:textId="77777777" w:rsidR="00804834" w:rsidRDefault="008518D4">
      <w:pPr>
        <w:pStyle w:val="Odstavecseseznamem"/>
        <w:numPr>
          <w:ilvl w:val="1"/>
          <w:numId w:val="4"/>
        </w:numPr>
        <w:tabs>
          <w:tab w:val="left" w:pos="876"/>
          <w:tab w:val="left" w:pos="878"/>
        </w:tabs>
        <w:spacing w:before="121" w:line="312" w:lineRule="auto"/>
        <w:ind w:left="878" w:right="262" w:hanging="739"/>
        <w:jc w:val="both"/>
      </w:pPr>
      <w:r>
        <w:rPr>
          <w:color w:val="686868"/>
        </w:rPr>
        <w:t>Objednatel jako správce zpracovává osobní údaje Dodavatele, za účelem plnění předmětu</w:t>
      </w:r>
      <w:r>
        <w:rPr>
          <w:color w:val="686868"/>
          <w:spacing w:val="-16"/>
        </w:rPr>
        <w:t xml:space="preserve"> </w:t>
      </w:r>
      <w:r>
        <w:rPr>
          <w:color w:val="686868"/>
        </w:rPr>
        <w:t>smluvního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vztahu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zejména</w:t>
      </w:r>
      <w:r>
        <w:rPr>
          <w:color w:val="686868"/>
          <w:spacing w:val="-16"/>
        </w:rPr>
        <w:t xml:space="preserve"> </w:t>
      </w:r>
      <w:r>
        <w:rPr>
          <w:color w:val="686868"/>
        </w:rPr>
        <w:t>vedení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evidence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kontaktních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osob</w:t>
      </w:r>
      <w:r>
        <w:rPr>
          <w:color w:val="686868"/>
          <w:spacing w:val="-16"/>
        </w:rPr>
        <w:t xml:space="preserve"> </w:t>
      </w:r>
      <w:r>
        <w:rPr>
          <w:color w:val="686868"/>
        </w:rPr>
        <w:t>a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oprávněných osob Dodavatele k zajištění jejich přístupu na lokalitu předmětu plnění.</w:t>
      </w:r>
    </w:p>
    <w:p w14:paraId="057B5BC8" w14:textId="77777777" w:rsidR="00804834" w:rsidRDefault="008518D4">
      <w:pPr>
        <w:pStyle w:val="Odstavecseseznamem"/>
        <w:numPr>
          <w:ilvl w:val="1"/>
          <w:numId w:val="4"/>
        </w:numPr>
        <w:tabs>
          <w:tab w:val="left" w:pos="876"/>
          <w:tab w:val="left" w:pos="878"/>
        </w:tabs>
        <w:spacing w:line="312" w:lineRule="auto"/>
        <w:ind w:left="878" w:right="257" w:hanging="738"/>
        <w:jc w:val="both"/>
      </w:pPr>
      <w:r>
        <w:rPr>
          <w:color w:val="686868"/>
        </w:rPr>
        <w:t>Obě Smluvní strany zpracovávají jako správci osobní údaje kontaktních osob poskytnuté ve Smlouvě, popřípadě osobní údaje dalších osob, které jsou poskytnuty</w:t>
      </w:r>
      <w:r>
        <w:rPr>
          <w:color w:val="686868"/>
          <w:spacing w:val="80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color w:val="686868"/>
        </w:rPr>
        <w:t>rámci Smlouvy, pouze a výhradně pro účely související s plněním Smlouvy, a to po dobu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trvání</w:t>
      </w:r>
      <w:r>
        <w:rPr>
          <w:color w:val="686868"/>
          <w:spacing w:val="-16"/>
        </w:rPr>
        <w:t xml:space="preserve"> </w:t>
      </w:r>
      <w:r>
        <w:rPr>
          <w:color w:val="686868"/>
        </w:rPr>
        <w:t>této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Smlouvy,</w:t>
      </w:r>
      <w:r>
        <w:rPr>
          <w:color w:val="686868"/>
          <w:spacing w:val="-14"/>
        </w:rPr>
        <w:t xml:space="preserve"> </w:t>
      </w:r>
      <w:r>
        <w:rPr>
          <w:color w:val="686868"/>
        </w:rPr>
        <w:t>resp.</w:t>
      </w:r>
      <w:r>
        <w:rPr>
          <w:color w:val="686868"/>
          <w:spacing w:val="-13"/>
        </w:rPr>
        <w:t xml:space="preserve"> </w:t>
      </w:r>
      <w:r>
        <w:rPr>
          <w:color w:val="686868"/>
        </w:rPr>
        <w:t>pro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účely</w:t>
      </w:r>
      <w:r>
        <w:rPr>
          <w:color w:val="686868"/>
          <w:spacing w:val="-16"/>
        </w:rPr>
        <w:t xml:space="preserve"> </w:t>
      </w:r>
      <w:r>
        <w:rPr>
          <w:color w:val="686868"/>
        </w:rPr>
        <w:t>vyplývající</w:t>
      </w:r>
      <w:r>
        <w:rPr>
          <w:color w:val="686868"/>
          <w:spacing w:val="-10"/>
        </w:rPr>
        <w:t xml:space="preserve"> </w:t>
      </w:r>
      <w:r>
        <w:rPr>
          <w:color w:val="686868"/>
        </w:rPr>
        <w:t>z</w:t>
      </w:r>
      <w:r>
        <w:rPr>
          <w:color w:val="686868"/>
          <w:spacing w:val="-16"/>
        </w:rPr>
        <w:t xml:space="preserve"> </w:t>
      </w:r>
      <w:r>
        <w:rPr>
          <w:color w:val="686868"/>
        </w:rPr>
        <w:t>právních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předpisů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po</w:t>
      </w:r>
      <w:r>
        <w:rPr>
          <w:color w:val="686868"/>
          <w:spacing w:val="-14"/>
        </w:rPr>
        <w:t xml:space="preserve"> </w:t>
      </w:r>
      <w:r>
        <w:rPr>
          <w:color w:val="686868"/>
        </w:rPr>
        <w:t>dobu</w:t>
      </w:r>
      <w:r>
        <w:rPr>
          <w:color w:val="686868"/>
          <w:spacing w:val="-16"/>
        </w:rPr>
        <w:t xml:space="preserve"> </w:t>
      </w:r>
      <w:r>
        <w:rPr>
          <w:color w:val="686868"/>
        </w:rPr>
        <w:t>delší, která je těmito právními předpisy odůvodněna. Dodavatel je povinen informovat obdobně fyzické osoby, jejichž osobní údaje pro účely související s plněním Smlouvy Objednateli předává.</w:t>
      </w:r>
    </w:p>
    <w:p w14:paraId="687CAD7E" w14:textId="77777777" w:rsidR="00804834" w:rsidRDefault="008518D4">
      <w:pPr>
        <w:pStyle w:val="Odstavecseseznamem"/>
        <w:numPr>
          <w:ilvl w:val="1"/>
          <w:numId w:val="4"/>
        </w:numPr>
        <w:tabs>
          <w:tab w:val="left" w:pos="878"/>
          <w:tab w:val="left" w:pos="880"/>
        </w:tabs>
        <w:spacing w:before="119" w:line="312" w:lineRule="auto"/>
        <w:ind w:right="263"/>
        <w:jc w:val="both"/>
      </w:pPr>
      <w:r>
        <w:rPr>
          <w:color w:val="686868"/>
        </w:rPr>
        <w:t>Dodavatel nepředává Objednateli v rámci poskytnutí Předmětu plnění kromě případu uvedeného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v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odst.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7.10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a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7.11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tohoto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článku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Smlouvy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žádné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další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osobní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údaje. V</w:t>
      </w:r>
      <w:r>
        <w:rPr>
          <w:color w:val="686868"/>
          <w:spacing w:val="-3"/>
        </w:rPr>
        <w:t xml:space="preserve"> </w:t>
      </w:r>
      <w:r>
        <w:rPr>
          <w:color w:val="686868"/>
        </w:rPr>
        <w:t>případě, že součástí Předmětu plnění bude předání osobních údajů podléhajících ochraně dle příslušných právních předpisů na ochranu osobních údajů, je Dodavatel povinen na tuto skutečnost Objednatele předem písemně upozornit a Objednatel je oprávněn dle svého uvážení převzetí osobních údajů odmítnout.</w:t>
      </w:r>
    </w:p>
    <w:p w14:paraId="1218B090" w14:textId="77777777" w:rsidR="00804834" w:rsidRDefault="008518D4">
      <w:pPr>
        <w:pStyle w:val="Odstavecseseznamem"/>
        <w:numPr>
          <w:ilvl w:val="1"/>
          <w:numId w:val="4"/>
        </w:numPr>
        <w:tabs>
          <w:tab w:val="left" w:pos="878"/>
          <w:tab w:val="left" w:pos="880"/>
        </w:tabs>
        <w:spacing w:line="312" w:lineRule="auto"/>
        <w:ind w:right="260"/>
        <w:jc w:val="both"/>
      </w:pPr>
      <w:r>
        <w:rPr>
          <w:color w:val="686868"/>
        </w:rPr>
        <w:t>Pro případ, že Dodavatel v rámci plnění Smlouvy získá nahodilý přístup k takovým informacím, jež budou obsahovat osobní údaje podléhající ochraně dle právních předpisů,</w:t>
      </w:r>
      <w:r>
        <w:rPr>
          <w:color w:val="686868"/>
          <w:spacing w:val="68"/>
        </w:rPr>
        <w:t xml:space="preserve"> </w:t>
      </w:r>
      <w:r>
        <w:rPr>
          <w:color w:val="686868"/>
        </w:rPr>
        <w:t>je</w:t>
      </w:r>
      <w:r>
        <w:rPr>
          <w:color w:val="686868"/>
          <w:spacing w:val="68"/>
        </w:rPr>
        <w:t xml:space="preserve"> </w:t>
      </w:r>
      <w:r>
        <w:rPr>
          <w:color w:val="686868"/>
        </w:rPr>
        <w:t>Dodavatel</w:t>
      </w:r>
      <w:r>
        <w:rPr>
          <w:color w:val="686868"/>
          <w:spacing w:val="68"/>
        </w:rPr>
        <w:t xml:space="preserve"> </w:t>
      </w:r>
      <w:r>
        <w:rPr>
          <w:color w:val="686868"/>
        </w:rPr>
        <w:t>oprávněn</w:t>
      </w:r>
      <w:r>
        <w:rPr>
          <w:color w:val="686868"/>
          <w:spacing w:val="67"/>
        </w:rPr>
        <w:t xml:space="preserve"> </w:t>
      </w:r>
      <w:r>
        <w:rPr>
          <w:color w:val="686868"/>
        </w:rPr>
        <w:t>přistupovat</w:t>
      </w:r>
      <w:r>
        <w:rPr>
          <w:color w:val="686868"/>
          <w:spacing w:val="67"/>
        </w:rPr>
        <w:t xml:space="preserve"> </w:t>
      </w:r>
      <w:r>
        <w:rPr>
          <w:color w:val="686868"/>
        </w:rPr>
        <w:t>k</w:t>
      </w:r>
      <w:r>
        <w:rPr>
          <w:color w:val="686868"/>
          <w:spacing w:val="68"/>
        </w:rPr>
        <w:t xml:space="preserve"> </w:t>
      </w:r>
      <w:r>
        <w:rPr>
          <w:color w:val="686868"/>
        </w:rPr>
        <w:t>takovým</w:t>
      </w:r>
      <w:r>
        <w:rPr>
          <w:color w:val="686868"/>
          <w:spacing w:val="68"/>
        </w:rPr>
        <w:t xml:space="preserve"> </w:t>
      </w:r>
      <w:r>
        <w:rPr>
          <w:color w:val="686868"/>
        </w:rPr>
        <w:t>osobním</w:t>
      </w:r>
      <w:r>
        <w:rPr>
          <w:color w:val="686868"/>
          <w:spacing w:val="68"/>
        </w:rPr>
        <w:t xml:space="preserve"> </w:t>
      </w:r>
      <w:r>
        <w:rPr>
          <w:color w:val="686868"/>
        </w:rPr>
        <w:t>údajům</w:t>
      </w:r>
      <w:r>
        <w:rPr>
          <w:color w:val="686868"/>
          <w:spacing w:val="68"/>
        </w:rPr>
        <w:t xml:space="preserve"> </w:t>
      </w:r>
      <w:r>
        <w:rPr>
          <w:color w:val="686868"/>
        </w:rPr>
        <w:t>pouze v</w:t>
      </w:r>
      <w:r>
        <w:rPr>
          <w:color w:val="686868"/>
          <w:spacing w:val="-3"/>
        </w:rPr>
        <w:t xml:space="preserve"> </w:t>
      </w:r>
      <w:r>
        <w:rPr>
          <w:color w:val="686868"/>
        </w:rPr>
        <w:t>rozsahu nezbytném pro plnění předmětu Smlouvy. Dodavatel se zavazuje nakládat se</w:t>
      </w:r>
      <w:r>
        <w:rPr>
          <w:color w:val="686868"/>
          <w:spacing w:val="-5"/>
        </w:rPr>
        <w:t xml:space="preserve"> </w:t>
      </w:r>
      <w:r>
        <w:rPr>
          <w:color w:val="686868"/>
        </w:rPr>
        <w:t>zpřístupněnými</w:t>
      </w:r>
      <w:r>
        <w:rPr>
          <w:color w:val="686868"/>
          <w:spacing w:val="-5"/>
        </w:rPr>
        <w:t xml:space="preserve"> </w:t>
      </w:r>
      <w:r>
        <w:rPr>
          <w:color w:val="686868"/>
        </w:rPr>
        <w:t>osobními</w:t>
      </w:r>
      <w:r>
        <w:rPr>
          <w:color w:val="686868"/>
          <w:spacing w:val="-5"/>
        </w:rPr>
        <w:t xml:space="preserve"> </w:t>
      </w:r>
      <w:r>
        <w:rPr>
          <w:color w:val="686868"/>
        </w:rPr>
        <w:t>údaji</w:t>
      </w:r>
      <w:r>
        <w:rPr>
          <w:color w:val="686868"/>
          <w:spacing w:val="-5"/>
        </w:rPr>
        <w:t xml:space="preserve"> </w:t>
      </w:r>
      <w:r>
        <w:rPr>
          <w:color w:val="686868"/>
        </w:rPr>
        <w:t>pouze</w:t>
      </w:r>
      <w:r>
        <w:rPr>
          <w:color w:val="686868"/>
          <w:spacing w:val="-5"/>
        </w:rPr>
        <w:t xml:space="preserve"> </w:t>
      </w:r>
      <w:r>
        <w:rPr>
          <w:color w:val="686868"/>
        </w:rPr>
        <w:t>na</w:t>
      </w:r>
      <w:r>
        <w:rPr>
          <w:color w:val="686868"/>
          <w:spacing w:val="-5"/>
        </w:rPr>
        <w:t xml:space="preserve"> </w:t>
      </w:r>
      <w:r>
        <w:rPr>
          <w:color w:val="686868"/>
        </w:rPr>
        <w:t>základě</w:t>
      </w:r>
      <w:r>
        <w:rPr>
          <w:color w:val="686868"/>
          <w:spacing w:val="-5"/>
        </w:rPr>
        <w:t xml:space="preserve"> </w:t>
      </w:r>
      <w:r>
        <w:rPr>
          <w:color w:val="686868"/>
        </w:rPr>
        <w:t>pokynů</w:t>
      </w:r>
      <w:r>
        <w:rPr>
          <w:color w:val="686868"/>
          <w:spacing w:val="-5"/>
        </w:rPr>
        <w:t xml:space="preserve"> </w:t>
      </w:r>
      <w:r>
        <w:rPr>
          <w:color w:val="686868"/>
        </w:rPr>
        <w:t>Objednatele</w:t>
      </w:r>
      <w:r>
        <w:rPr>
          <w:color w:val="686868"/>
          <w:spacing w:val="-5"/>
        </w:rPr>
        <w:t xml:space="preserve"> </w:t>
      </w:r>
      <w:r>
        <w:rPr>
          <w:color w:val="686868"/>
        </w:rPr>
        <w:t>jako</w:t>
      </w:r>
      <w:r>
        <w:rPr>
          <w:color w:val="686868"/>
          <w:spacing w:val="-6"/>
        </w:rPr>
        <w:t xml:space="preserve"> </w:t>
      </w:r>
      <w:r>
        <w:rPr>
          <w:color w:val="686868"/>
        </w:rPr>
        <w:t>správce osobních</w:t>
      </w:r>
      <w:r>
        <w:rPr>
          <w:color w:val="686868"/>
          <w:spacing w:val="-7"/>
        </w:rPr>
        <w:t xml:space="preserve"> </w:t>
      </w:r>
      <w:r>
        <w:rPr>
          <w:color w:val="686868"/>
        </w:rPr>
        <w:t>údajů,</w:t>
      </w:r>
      <w:r>
        <w:rPr>
          <w:color w:val="686868"/>
          <w:spacing w:val="-4"/>
        </w:rPr>
        <w:t xml:space="preserve"> </w:t>
      </w:r>
      <w:r>
        <w:rPr>
          <w:color w:val="686868"/>
        </w:rPr>
        <w:t>pouze</w:t>
      </w:r>
      <w:r>
        <w:rPr>
          <w:color w:val="686868"/>
          <w:spacing w:val="-8"/>
        </w:rPr>
        <w:t xml:space="preserve"> </w:t>
      </w:r>
      <w:r>
        <w:rPr>
          <w:color w:val="686868"/>
        </w:rPr>
        <w:t>pro</w:t>
      </w:r>
      <w:r>
        <w:rPr>
          <w:color w:val="686868"/>
          <w:spacing w:val="-7"/>
        </w:rPr>
        <w:t xml:space="preserve"> </w:t>
      </w:r>
      <w:r>
        <w:rPr>
          <w:color w:val="686868"/>
        </w:rPr>
        <w:t>účely</w:t>
      </w:r>
      <w:r>
        <w:rPr>
          <w:color w:val="686868"/>
          <w:spacing w:val="-6"/>
        </w:rPr>
        <w:t xml:space="preserve"> </w:t>
      </w:r>
      <w:r>
        <w:rPr>
          <w:color w:val="686868"/>
        </w:rPr>
        <w:t>plnění</w:t>
      </w:r>
      <w:r>
        <w:rPr>
          <w:color w:val="686868"/>
          <w:spacing w:val="-4"/>
        </w:rPr>
        <w:t xml:space="preserve"> </w:t>
      </w:r>
      <w:r>
        <w:rPr>
          <w:color w:val="686868"/>
        </w:rPr>
        <w:t>Smlouvy,</w:t>
      </w:r>
      <w:r>
        <w:rPr>
          <w:color w:val="686868"/>
          <w:spacing w:val="-7"/>
        </w:rPr>
        <w:t xml:space="preserve"> </w:t>
      </w:r>
      <w:r>
        <w:rPr>
          <w:color w:val="686868"/>
        </w:rPr>
        <w:t>zachovat</w:t>
      </w:r>
      <w:r>
        <w:rPr>
          <w:color w:val="686868"/>
          <w:spacing w:val="-4"/>
        </w:rPr>
        <w:t xml:space="preserve"> </w:t>
      </w:r>
      <w:r>
        <w:rPr>
          <w:color w:val="686868"/>
        </w:rPr>
        <w:t>o</w:t>
      </w:r>
      <w:r>
        <w:rPr>
          <w:color w:val="686868"/>
          <w:spacing w:val="-8"/>
        </w:rPr>
        <w:t xml:space="preserve"> </w:t>
      </w:r>
      <w:r>
        <w:rPr>
          <w:color w:val="686868"/>
        </w:rPr>
        <w:t>nich</w:t>
      </w:r>
      <w:r>
        <w:rPr>
          <w:color w:val="686868"/>
          <w:spacing w:val="-9"/>
        </w:rPr>
        <w:t xml:space="preserve"> </w:t>
      </w:r>
      <w:r>
        <w:rPr>
          <w:color w:val="686868"/>
        </w:rPr>
        <w:t>mlčenlivost</w:t>
      </w:r>
      <w:r>
        <w:rPr>
          <w:color w:val="686868"/>
          <w:spacing w:val="-4"/>
        </w:rPr>
        <w:t xml:space="preserve"> </w:t>
      </w:r>
      <w:r>
        <w:rPr>
          <w:color w:val="686868"/>
        </w:rPr>
        <w:t>a</w:t>
      </w:r>
      <w:r>
        <w:rPr>
          <w:color w:val="686868"/>
          <w:spacing w:val="-8"/>
        </w:rPr>
        <w:t xml:space="preserve"> </w:t>
      </w:r>
      <w:r>
        <w:rPr>
          <w:color w:val="686868"/>
        </w:rPr>
        <w:t>zajistit jejich bezpečnost proti úniku, náhodnému nebo neoprávněnému zničení, ztrátě, pozměňování nebo neoprávněnému zpřístupnění třetím osobám.</w:t>
      </w:r>
    </w:p>
    <w:p w14:paraId="583A4C78" w14:textId="77777777" w:rsidR="00804834" w:rsidRDefault="008518D4">
      <w:pPr>
        <w:pStyle w:val="Odstavecseseznamem"/>
        <w:numPr>
          <w:ilvl w:val="1"/>
          <w:numId w:val="4"/>
        </w:numPr>
        <w:tabs>
          <w:tab w:val="left" w:pos="876"/>
          <w:tab w:val="left" w:pos="878"/>
        </w:tabs>
        <w:spacing w:before="121" w:line="312" w:lineRule="auto"/>
        <w:ind w:left="878" w:right="262" w:hanging="738"/>
        <w:jc w:val="both"/>
      </w:pPr>
      <w:r>
        <w:rPr>
          <w:color w:val="686868"/>
        </w:rPr>
        <w:t>Vznikne-li</w:t>
      </w:r>
      <w:r>
        <w:rPr>
          <w:color w:val="686868"/>
          <w:spacing w:val="-16"/>
        </w:rPr>
        <w:t xml:space="preserve"> </w:t>
      </w:r>
      <w:r>
        <w:rPr>
          <w:color w:val="686868"/>
        </w:rPr>
        <w:t>v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souvislosti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s</w:t>
      </w:r>
      <w:r>
        <w:rPr>
          <w:color w:val="686868"/>
          <w:spacing w:val="-16"/>
        </w:rPr>
        <w:t xml:space="preserve"> </w:t>
      </w:r>
      <w:r>
        <w:rPr>
          <w:color w:val="686868"/>
        </w:rPr>
        <w:t>předáváním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osobních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údajů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povinnost</w:t>
      </w:r>
      <w:r>
        <w:rPr>
          <w:color w:val="686868"/>
          <w:spacing w:val="-16"/>
        </w:rPr>
        <w:t xml:space="preserve"> </w:t>
      </w:r>
      <w:r>
        <w:rPr>
          <w:color w:val="686868"/>
        </w:rPr>
        <w:t>uzavřít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mezi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Smluvními stranami</w:t>
      </w:r>
      <w:r>
        <w:rPr>
          <w:color w:val="686868"/>
          <w:spacing w:val="76"/>
        </w:rPr>
        <w:t xml:space="preserve"> </w:t>
      </w:r>
      <w:r>
        <w:rPr>
          <w:color w:val="686868"/>
        </w:rPr>
        <w:t>smlouvu</w:t>
      </w:r>
      <w:r>
        <w:rPr>
          <w:color w:val="686868"/>
          <w:spacing w:val="76"/>
        </w:rPr>
        <w:t xml:space="preserve"> </w:t>
      </w:r>
      <w:r>
        <w:rPr>
          <w:color w:val="686868"/>
        </w:rPr>
        <w:t>o</w:t>
      </w:r>
      <w:r>
        <w:rPr>
          <w:color w:val="686868"/>
          <w:spacing w:val="76"/>
        </w:rPr>
        <w:t xml:space="preserve"> </w:t>
      </w:r>
      <w:r>
        <w:rPr>
          <w:color w:val="686868"/>
        </w:rPr>
        <w:t>zpracování</w:t>
      </w:r>
      <w:r>
        <w:rPr>
          <w:color w:val="686868"/>
          <w:spacing w:val="75"/>
        </w:rPr>
        <w:t xml:space="preserve"> </w:t>
      </w:r>
      <w:r>
        <w:rPr>
          <w:color w:val="686868"/>
        </w:rPr>
        <w:t>osobních</w:t>
      </w:r>
      <w:r>
        <w:rPr>
          <w:color w:val="686868"/>
          <w:spacing w:val="76"/>
        </w:rPr>
        <w:t xml:space="preserve"> </w:t>
      </w:r>
      <w:r>
        <w:rPr>
          <w:color w:val="686868"/>
        </w:rPr>
        <w:t>údajů</w:t>
      </w:r>
      <w:r>
        <w:rPr>
          <w:color w:val="686868"/>
          <w:spacing w:val="76"/>
        </w:rPr>
        <w:t xml:space="preserve"> </w:t>
      </w:r>
      <w:r>
        <w:rPr>
          <w:color w:val="686868"/>
        </w:rPr>
        <w:t>a</w:t>
      </w:r>
      <w:r>
        <w:rPr>
          <w:color w:val="686868"/>
          <w:spacing w:val="76"/>
        </w:rPr>
        <w:t xml:space="preserve"> </w:t>
      </w:r>
      <w:r>
        <w:rPr>
          <w:color w:val="686868"/>
        </w:rPr>
        <w:t>není-li</w:t>
      </w:r>
      <w:r>
        <w:rPr>
          <w:color w:val="686868"/>
          <w:spacing w:val="76"/>
        </w:rPr>
        <w:t xml:space="preserve"> </w:t>
      </w:r>
      <w:r>
        <w:rPr>
          <w:color w:val="686868"/>
        </w:rPr>
        <w:t>taková</w:t>
      </w:r>
      <w:r>
        <w:rPr>
          <w:color w:val="686868"/>
          <w:spacing w:val="75"/>
        </w:rPr>
        <w:t xml:space="preserve"> </w:t>
      </w:r>
      <w:r>
        <w:rPr>
          <w:color w:val="686868"/>
        </w:rPr>
        <w:t>smlouva</w:t>
      </w:r>
      <w:r>
        <w:rPr>
          <w:color w:val="686868"/>
          <w:spacing w:val="76"/>
        </w:rPr>
        <w:t xml:space="preserve"> </w:t>
      </w:r>
      <w:r>
        <w:rPr>
          <w:color w:val="686868"/>
        </w:rPr>
        <w:t>mezi</w:t>
      </w:r>
    </w:p>
    <w:p w14:paraId="4F946E5C" w14:textId="77777777" w:rsidR="00804834" w:rsidRDefault="00804834">
      <w:pPr>
        <w:pStyle w:val="Odstavecseseznamem"/>
        <w:spacing w:line="312" w:lineRule="auto"/>
        <w:sectPr w:rsidR="00804834">
          <w:pgSz w:w="11910" w:h="16840"/>
          <w:pgMar w:top="1780" w:right="1133" w:bottom="960" w:left="1275" w:header="686" w:footer="761" w:gutter="0"/>
          <w:cols w:space="708"/>
        </w:sectPr>
      </w:pPr>
    </w:p>
    <w:p w14:paraId="0C5AA64D" w14:textId="77777777" w:rsidR="00804834" w:rsidRDefault="008518D4">
      <w:pPr>
        <w:pStyle w:val="Zkladntext"/>
        <w:spacing w:before="82" w:line="312" w:lineRule="auto"/>
        <w:ind w:left="879" w:right="260"/>
      </w:pPr>
      <w:r>
        <w:rPr>
          <w:color w:val="686868"/>
        </w:rPr>
        <w:lastRenderedPageBreak/>
        <w:t>Smluvními</w:t>
      </w:r>
      <w:r>
        <w:rPr>
          <w:color w:val="686868"/>
          <w:spacing w:val="-16"/>
        </w:rPr>
        <w:t xml:space="preserve"> </w:t>
      </w:r>
      <w:r>
        <w:rPr>
          <w:color w:val="686868"/>
        </w:rPr>
        <w:t>stranami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dosud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uzavřena,</w:t>
      </w:r>
      <w:r>
        <w:rPr>
          <w:color w:val="686868"/>
          <w:spacing w:val="-16"/>
        </w:rPr>
        <w:t xml:space="preserve"> </w:t>
      </w:r>
      <w:r>
        <w:rPr>
          <w:color w:val="686868"/>
        </w:rPr>
        <w:t>zavazují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se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Smluvní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strany</w:t>
      </w:r>
      <w:r>
        <w:rPr>
          <w:color w:val="686868"/>
          <w:spacing w:val="-16"/>
        </w:rPr>
        <w:t xml:space="preserve"> </w:t>
      </w:r>
      <w:r>
        <w:rPr>
          <w:color w:val="686868"/>
        </w:rPr>
        <w:t>smlouvu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o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zpracování osobních údajů neprodleně uzavřít v souladu s požadavky Nařízení Evropského parlamentu a Rady (EU) 2016/679 ze dne 27. dubna 2016 o ochraně fyzických osob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v</w:t>
      </w:r>
      <w:r>
        <w:rPr>
          <w:color w:val="686868"/>
          <w:spacing w:val="-1"/>
        </w:rPr>
        <w:t xml:space="preserve"> </w:t>
      </w:r>
      <w:r>
        <w:rPr>
          <w:color w:val="686868"/>
        </w:rPr>
        <w:t>souvislosti</w:t>
      </w:r>
      <w:r>
        <w:rPr>
          <w:color w:val="686868"/>
          <w:spacing w:val="78"/>
        </w:rPr>
        <w:t xml:space="preserve"> </w:t>
      </w:r>
      <w:r>
        <w:rPr>
          <w:color w:val="686868"/>
        </w:rPr>
        <w:t>se</w:t>
      </w:r>
      <w:r>
        <w:rPr>
          <w:color w:val="686868"/>
          <w:spacing w:val="79"/>
        </w:rPr>
        <w:t xml:space="preserve"> </w:t>
      </w:r>
      <w:r>
        <w:rPr>
          <w:color w:val="686868"/>
        </w:rPr>
        <w:t>zpracováním</w:t>
      </w:r>
      <w:r>
        <w:rPr>
          <w:color w:val="686868"/>
          <w:spacing w:val="79"/>
        </w:rPr>
        <w:t xml:space="preserve"> </w:t>
      </w:r>
      <w:r>
        <w:rPr>
          <w:color w:val="686868"/>
        </w:rPr>
        <w:t>osobních</w:t>
      </w:r>
      <w:r>
        <w:rPr>
          <w:color w:val="686868"/>
          <w:spacing w:val="79"/>
        </w:rPr>
        <w:t xml:space="preserve"> </w:t>
      </w:r>
      <w:r>
        <w:rPr>
          <w:color w:val="686868"/>
        </w:rPr>
        <w:t>údajů</w:t>
      </w:r>
      <w:r>
        <w:rPr>
          <w:color w:val="686868"/>
          <w:spacing w:val="78"/>
        </w:rPr>
        <w:t xml:space="preserve"> </w:t>
      </w:r>
      <w:r>
        <w:rPr>
          <w:color w:val="686868"/>
        </w:rPr>
        <w:t>a</w:t>
      </w:r>
      <w:r>
        <w:rPr>
          <w:color w:val="686868"/>
          <w:spacing w:val="79"/>
        </w:rPr>
        <w:t xml:space="preserve"> </w:t>
      </w:r>
      <w:r>
        <w:rPr>
          <w:color w:val="686868"/>
        </w:rPr>
        <w:t>o</w:t>
      </w:r>
      <w:r>
        <w:rPr>
          <w:color w:val="686868"/>
          <w:spacing w:val="79"/>
        </w:rPr>
        <w:t xml:space="preserve"> </w:t>
      </w:r>
      <w:r>
        <w:rPr>
          <w:color w:val="686868"/>
        </w:rPr>
        <w:t>volném</w:t>
      </w:r>
      <w:r>
        <w:rPr>
          <w:color w:val="686868"/>
          <w:spacing w:val="79"/>
        </w:rPr>
        <w:t xml:space="preserve"> </w:t>
      </w:r>
      <w:r>
        <w:rPr>
          <w:color w:val="686868"/>
        </w:rPr>
        <w:t>pohybu</w:t>
      </w:r>
      <w:r>
        <w:rPr>
          <w:color w:val="686868"/>
          <w:spacing w:val="80"/>
        </w:rPr>
        <w:t xml:space="preserve"> </w:t>
      </w:r>
      <w:r>
        <w:rPr>
          <w:color w:val="686868"/>
        </w:rPr>
        <w:t>těchto</w:t>
      </w:r>
      <w:r>
        <w:rPr>
          <w:color w:val="686868"/>
          <w:spacing w:val="79"/>
        </w:rPr>
        <w:t xml:space="preserve"> </w:t>
      </w:r>
      <w:r>
        <w:rPr>
          <w:color w:val="686868"/>
        </w:rPr>
        <w:t>údajů a o zrušení směrnice 95/46/ES (obecné nařízení o ochraně osobních údajů).</w:t>
      </w:r>
    </w:p>
    <w:p w14:paraId="0CAA9A83" w14:textId="77777777" w:rsidR="00804834" w:rsidRDefault="008518D4">
      <w:pPr>
        <w:pStyle w:val="Nadpis1"/>
        <w:numPr>
          <w:ilvl w:val="0"/>
          <w:numId w:val="12"/>
        </w:numPr>
        <w:tabs>
          <w:tab w:val="left" w:pos="3289"/>
        </w:tabs>
        <w:ind w:left="3289" w:hanging="453"/>
        <w:jc w:val="left"/>
      </w:pPr>
      <w:r>
        <w:rPr>
          <w:color w:val="686868"/>
        </w:rPr>
        <w:t>Prodlení,</w:t>
      </w:r>
      <w:r>
        <w:rPr>
          <w:color w:val="686868"/>
          <w:spacing w:val="-14"/>
        </w:rPr>
        <w:t xml:space="preserve"> </w:t>
      </w:r>
      <w:r>
        <w:rPr>
          <w:color w:val="686868"/>
        </w:rPr>
        <w:t>sankce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náhrada</w:t>
      </w:r>
      <w:r>
        <w:rPr>
          <w:color w:val="686868"/>
          <w:spacing w:val="-15"/>
        </w:rPr>
        <w:t xml:space="preserve"> </w:t>
      </w:r>
      <w:r>
        <w:rPr>
          <w:color w:val="686868"/>
          <w:spacing w:val="-4"/>
        </w:rPr>
        <w:t>újmy</w:t>
      </w:r>
    </w:p>
    <w:p w14:paraId="07F65275" w14:textId="77777777" w:rsidR="00804834" w:rsidRDefault="00804834">
      <w:pPr>
        <w:pStyle w:val="Zkladntext"/>
        <w:spacing w:before="59"/>
        <w:jc w:val="left"/>
        <w:rPr>
          <w:b/>
        </w:rPr>
      </w:pPr>
    </w:p>
    <w:p w14:paraId="0FC61531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707"/>
          <w:tab w:val="left" w:pos="710"/>
        </w:tabs>
        <w:spacing w:before="0" w:line="312" w:lineRule="auto"/>
        <w:ind w:left="710" w:right="267" w:hanging="568"/>
        <w:jc w:val="both"/>
      </w:pPr>
      <w:r>
        <w:rPr>
          <w:color w:val="686868"/>
        </w:rPr>
        <w:t>Při</w:t>
      </w:r>
      <w:r>
        <w:rPr>
          <w:color w:val="686868"/>
          <w:spacing w:val="-6"/>
        </w:rPr>
        <w:t xml:space="preserve"> </w:t>
      </w:r>
      <w:r>
        <w:rPr>
          <w:color w:val="686868"/>
        </w:rPr>
        <w:t>nesplnění</w:t>
      </w:r>
      <w:r>
        <w:rPr>
          <w:color w:val="686868"/>
          <w:spacing w:val="-6"/>
        </w:rPr>
        <w:t xml:space="preserve"> </w:t>
      </w:r>
      <w:r>
        <w:rPr>
          <w:color w:val="686868"/>
        </w:rPr>
        <w:t>časových</w:t>
      </w:r>
      <w:r>
        <w:rPr>
          <w:color w:val="686868"/>
          <w:spacing w:val="-6"/>
        </w:rPr>
        <w:t xml:space="preserve"> </w:t>
      </w:r>
      <w:r>
        <w:rPr>
          <w:color w:val="686868"/>
        </w:rPr>
        <w:t>limitů</w:t>
      </w:r>
      <w:r>
        <w:rPr>
          <w:color w:val="686868"/>
          <w:spacing w:val="-6"/>
        </w:rPr>
        <w:t xml:space="preserve"> </w:t>
      </w:r>
      <w:r>
        <w:rPr>
          <w:color w:val="686868"/>
        </w:rPr>
        <w:t>dle</w:t>
      </w:r>
      <w:r>
        <w:rPr>
          <w:color w:val="686868"/>
          <w:spacing w:val="-6"/>
        </w:rPr>
        <w:t xml:space="preserve"> </w:t>
      </w:r>
      <w:r>
        <w:rPr>
          <w:color w:val="686868"/>
        </w:rPr>
        <w:t>čl.</w:t>
      </w:r>
      <w:r>
        <w:rPr>
          <w:color w:val="686868"/>
          <w:spacing w:val="-6"/>
        </w:rPr>
        <w:t xml:space="preserve"> </w:t>
      </w:r>
      <w:r>
        <w:rPr>
          <w:color w:val="686868"/>
        </w:rPr>
        <w:t>2</w:t>
      </w:r>
      <w:r>
        <w:rPr>
          <w:color w:val="686868"/>
          <w:spacing w:val="-6"/>
        </w:rPr>
        <w:t xml:space="preserve"> </w:t>
      </w:r>
      <w:r>
        <w:rPr>
          <w:color w:val="686868"/>
        </w:rPr>
        <w:t>odst.</w:t>
      </w:r>
      <w:r>
        <w:rPr>
          <w:color w:val="686868"/>
          <w:spacing w:val="-6"/>
        </w:rPr>
        <w:t xml:space="preserve"> </w:t>
      </w:r>
      <w:r>
        <w:rPr>
          <w:color w:val="686868"/>
        </w:rPr>
        <w:t>2.2</w:t>
      </w:r>
      <w:r>
        <w:rPr>
          <w:color w:val="686868"/>
          <w:spacing w:val="-6"/>
        </w:rPr>
        <w:t xml:space="preserve"> </w:t>
      </w:r>
      <w:r>
        <w:rPr>
          <w:color w:val="686868"/>
        </w:rPr>
        <w:t>Smlouvy</w:t>
      </w:r>
      <w:r>
        <w:rPr>
          <w:color w:val="686868"/>
          <w:spacing w:val="-6"/>
        </w:rPr>
        <w:t xml:space="preserve"> </w:t>
      </w:r>
      <w:r>
        <w:rPr>
          <w:color w:val="686868"/>
        </w:rPr>
        <w:t>pro</w:t>
      </w:r>
      <w:r>
        <w:rPr>
          <w:color w:val="686868"/>
          <w:spacing w:val="-6"/>
        </w:rPr>
        <w:t xml:space="preserve"> </w:t>
      </w:r>
      <w:r>
        <w:rPr>
          <w:color w:val="686868"/>
        </w:rPr>
        <w:t>odstranění</w:t>
      </w:r>
      <w:r>
        <w:rPr>
          <w:color w:val="686868"/>
          <w:spacing w:val="-6"/>
        </w:rPr>
        <w:t xml:space="preserve"> </w:t>
      </w:r>
      <w:r>
        <w:rPr>
          <w:color w:val="686868"/>
        </w:rPr>
        <w:t>poruchy</w:t>
      </w:r>
      <w:r>
        <w:rPr>
          <w:color w:val="686868"/>
          <w:spacing w:val="-6"/>
        </w:rPr>
        <w:t xml:space="preserve"> </w:t>
      </w:r>
      <w:r>
        <w:rPr>
          <w:color w:val="686868"/>
        </w:rPr>
        <w:t>v</w:t>
      </w:r>
      <w:r>
        <w:rPr>
          <w:color w:val="686868"/>
          <w:spacing w:val="-6"/>
        </w:rPr>
        <w:t xml:space="preserve"> </w:t>
      </w:r>
      <w:r>
        <w:rPr>
          <w:color w:val="686868"/>
        </w:rPr>
        <w:t>rámci poskytování Služeb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zaplatí Dodavatel Objednateli:</w:t>
      </w:r>
    </w:p>
    <w:p w14:paraId="3D27C59A" w14:textId="77777777" w:rsidR="00804834" w:rsidRDefault="008518D4">
      <w:pPr>
        <w:pStyle w:val="Odstavecseseznamem"/>
        <w:numPr>
          <w:ilvl w:val="0"/>
          <w:numId w:val="3"/>
        </w:numPr>
        <w:tabs>
          <w:tab w:val="left" w:pos="1158"/>
        </w:tabs>
        <w:spacing w:before="0" w:line="309" w:lineRule="auto"/>
        <w:ind w:right="270"/>
      </w:pPr>
      <w:r>
        <w:rPr>
          <w:color w:val="686868"/>
        </w:rPr>
        <w:t>v</w:t>
      </w:r>
      <w:r>
        <w:rPr>
          <w:color w:val="686868"/>
          <w:spacing w:val="-11"/>
        </w:rPr>
        <w:t xml:space="preserve"> </w:t>
      </w:r>
      <w:r>
        <w:rPr>
          <w:color w:val="686868"/>
        </w:rPr>
        <w:t>případě poruchy kategorie A smluvní pokutu ve výši 2.000, -</w:t>
      </w:r>
      <w:r>
        <w:rPr>
          <w:color w:val="686868"/>
          <w:spacing w:val="-3"/>
        </w:rPr>
        <w:t xml:space="preserve"> </w:t>
      </w:r>
      <w:r>
        <w:rPr>
          <w:color w:val="686868"/>
        </w:rPr>
        <w:t xml:space="preserve">Kč (slovy: dva tisíce korun českých) za každou neodstraněnou poruchu a každou započatou hodinu </w:t>
      </w:r>
      <w:r>
        <w:rPr>
          <w:color w:val="686868"/>
          <w:spacing w:val="-2"/>
        </w:rPr>
        <w:t>prodlení,</w:t>
      </w:r>
    </w:p>
    <w:p w14:paraId="39D485C1" w14:textId="77777777" w:rsidR="00804834" w:rsidRDefault="008518D4">
      <w:pPr>
        <w:pStyle w:val="Odstavecseseznamem"/>
        <w:numPr>
          <w:ilvl w:val="0"/>
          <w:numId w:val="3"/>
        </w:numPr>
        <w:tabs>
          <w:tab w:val="left" w:pos="1156"/>
          <w:tab w:val="left" w:pos="1158"/>
        </w:tabs>
        <w:spacing w:before="0" w:line="309" w:lineRule="auto"/>
        <w:ind w:right="269" w:hanging="363"/>
      </w:pPr>
      <w:r>
        <w:rPr>
          <w:color w:val="686868"/>
        </w:rPr>
        <w:t>v</w:t>
      </w:r>
      <w:r>
        <w:rPr>
          <w:color w:val="686868"/>
          <w:spacing w:val="-14"/>
        </w:rPr>
        <w:t xml:space="preserve"> </w:t>
      </w:r>
      <w:r>
        <w:rPr>
          <w:color w:val="686868"/>
        </w:rPr>
        <w:t>případě</w:t>
      </w:r>
      <w:r>
        <w:rPr>
          <w:color w:val="686868"/>
          <w:spacing w:val="-3"/>
        </w:rPr>
        <w:t xml:space="preserve"> </w:t>
      </w:r>
      <w:r>
        <w:rPr>
          <w:color w:val="686868"/>
        </w:rPr>
        <w:t>poruchy</w:t>
      </w:r>
      <w:r>
        <w:rPr>
          <w:color w:val="686868"/>
          <w:spacing w:val="-3"/>
        </w:rPr>
        <w:t xml:space="preserve"> </w:t>
      </w:r>
      <w:r>
        <w:rPr>
          <w:color w:val="686868"/>
        </w:rPr>
        <w:t>kategorie</w:t>
      </w:r>
      <w:r>
        <w:rPr>
          <w:color w:val="686868"/>
          <w:spacing w:val="-3"/>
        </w:rPr>
        <w:t xml:space="preserve"> </w:t>
      </w:r>
      <w:r>
        <w:rPr>
          <w:color w:val="686868"/>
        </w:rPr>
        <w:t>B</w:t>
      </w:r>
      <w:r>
        <w:rPr>
          <w:color w:val="686868"/>
          <w:spacing w:val="-3"/>
        </w:rPr>
        <w:t xml:space="preserve"> </w:t>
      </w:r>
      <w:r>
        <w:rPr>
          <w:color w:val="686868"/>
        </w:rPr>
        <w:t>smluvní</w:t>
      </w:r>
      <w:r>
        <w:rPr>
          <w:color w:val="686868"/>
          <w:spacing w:val="-3"/>
        </w:rPr>
        <w:t xml:space="preserve"> </w:t>
      </w:r>
      <w:r>
        <w:rPr>
          <w:color w:val="686868"/>
        </w:rPr>
        <w:t>pokutu</w:t>
      </w:r>
      <w:r>
        <w:rPr>
          <w:color w:val="686868"/>
          <w:spacing w:val="-4"/>
        </w:rPr>
        <w:t xml:space="preserve"> </w:t>
      </w:r>
      <w:r>
        <w:rPr>
          <w:color w:val="686868"/>
        </w:rPr>
        <w:t>ve</w:t>
      </w:r>
      <w:r>
        <w:rPr>
          <w:color w:val="686868"/>
          <w:spacing w:val="-4"/>
        </w:rPr>
        <w:t xml:space="preserve"> </w:t>
      </w:r>
      <w:r>
        <w:rPr>
          <w:color w:val="686868"/>
        </w:rPr>
        <w:t>výši</w:t>
      </w:r>
      <w:r>
        <w:rPr>
          <w:color w:val="686868"/>
          <w:spacing w:val="-3"/>
        </w:rPr>
        <w:t xml:space="preserve"> </w:t>
      </w:r>
      <w:r>
        <w:rPr>
          <w:color w:val="686868"/>
        </w:rPr>
        <w:t>1.000,</w:t>
      </w:r>
      <w:r>
        <w:rPr>
          <w:color w:val="686868"/>
          <w:spacing w:val="-5"/>
        </w:rPr>
        <w:t xml:space="preserve"> </w:t>
      </w:r>
      <w:r>
        <w:rPr>
          <w:color w:val="686868"/>
        </w:rPr>
        <w:t>-</w:t>
      </w:r>
      <w:r>
        <w:rPr>
          <w:color w:val="686868"/>
          <w:spacing w:val="-3"/>
        </w:rPr>
        <w:t xml:space="preserve"> </w:t>
      </w:r>
      <w:r>
        <w:rPr>
          <w:color w:val="686868"/>
        </w:rPr>
        <w:t>Kč</w:t>
      </w:r>
      <w:r>
        <w:rPr>
          <w:color w:val="686868"/>
          <w:spacing w:val="-3"/>
        </w:rPr>
        <w:t xml:space="preserve"> </w:t>
      </w:r>
      <w:r>
        <w:rPr>
          <w:color w:val="686868"/>
        </w:rPr>
        <w:t>(slovy:</w:t>
      </w:r>
      <w:r>
        <w:rPr>
          <w:color w:val="686868"/>
          <w:spacing w:val="-3"/>
        </w:rPr>
        <w:t xml:space="preserve"> </w:t>
      </w:r>
      <w:r>
        <w:rPr>
          <w:color w:val="686868"/>
        </w:rPr>
        <w:t>jeden</w:t>
      </w:r>
      <w:r>
        <w:rPr>
          <w:color w:val="686868"/>
          <w:spacing w:val="-3"/>
        </w:rPr>
        <w:t xml:space="preserve"> </w:t>
      </w:r>
      <w:r>
        <w:rPr>
          <w:color w:val="686868"/>
        </w:rPr>
        <w:t xml:space="preserve">tisíc korun českých) za každou neodstraněnou poruchu a každou započatou hodinu </w:t>
      </w:r>
      <w:r>
        <w:rPr>
          <w:color w:val="686868"/>
          <w:spacing w:val="-2"/>
        </w:rPr>
        <w:t>prodlení.</w:t>
      </w:r>
    </w:p>
    <w:p w14:paraId="291C0AAA" w14:textId="77777777" w:rsidR="00804834" w:rsidRDefault="008518D4">
      <w:pPr>
        <w:pStyle w:val="Zkladntext"/>
        <w:spacing w:before="2"/>
        <w:ind w:left="733"/>
      </w:pPr>
      <w:r>
        <w:rPr>
          <w:color w:val="686868"/>
          <w:spacing w:val="-4"/>
        </w:rPr>
        <w:t>Horní</w:t>
      </w:r>
      <w:r>
        <w:rPr>
          <w:color w:val="686868"/>
          <w:spacing w:val="-8"/>
        </w:rPr>
        <w:t xml:space="preserve"> </w:t>
      </w:r>
      <w:r>
        <w:rPr>
          <w:color w:val="686868"/>
          <w:spacing w:val="-4"/>
        </w:rPr>
        <w:t>hranice</w:t>
      </w:r>
      <w:r>
        <w:rPr>
          <w:color w:val="686868"/>
          <w:spacing w:val="-12"/>
        </w:rPr>
        <w:t xml:space="preserve"> </w:t>
      </w:r>
      <w:r>
        <w:rPr>
          <w:color w:val="686868"/>
          <w:spacing w:val="-4"/>
        </w:rPr>
        <w:t>sankce</w:t>
      </w:r>
      <w:r>
        <w:rPr>
          <w:color w:val="686868"/>
          <w:spacing w:val="-8"/>
        </w:rPr>
        <w:t xml:space="preserve"> </w:t>
      </w:r>
      <w:r>
        <w:rPr>
          <w:color w:val="686868"/>
          <w:spacing w:val="-4"/>
        </w:rPr>
        <w:t>není</w:t>
      </w:r>
      <w:r>
        <w:rPr>
          <w:color w:val="686868"/>
          <w:spacing w:val="-6"/>
        </w:rPr>
        <w:t xml:space="preserve"> </w:t>
      </w:r>
      <w:r>
        <w:rPr>
          <w:color w:val="686868"/>
          <w:spacing w:val="-4"/>
        </w:rPr>
        <w:t>omezena.</w:t>
      </w:r>
    </w:p>
    <w:p w14:paraId="33D1F586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706"/>
          <w:tab w:val="left" w:pos="708"/>
        </w:tabs>
        <w:spacing w:before="196" w:line="312" w:lineRule="auto"/>
        <w:ind w:left="708" w:right="260" w:hanging="568"/>
        <w:jc w:val="both"/>
      </w:pPr>
      <w:r>
        <w:rPr>
          <w:color w:val="686868"/>
        </w:rPr>
        <w:t>V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případě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prodlení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Objednatele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s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úhradou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řádně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vystavených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a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doručených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 xml:space="preserve">faktur, </w:t>
      </w:r>
      <w:r>
        <w:rPr>
          <w:color w:val="686868"/>
          <w:spacing w:val="-4"/>
        </w:rPr>
        <w:t>je Objednatel</w:t>
      </w:r>
      <w:r>
        <w:rPr>
          <w:color w:val="686868"/>
          <w:spacing w:val="-10"/>
        </w:rPr>
        <w:t xml:space="preserve"> </w:t>
      </w:r>
      <w:r>
        <w:rPr>
          <w:color w:val="686868"/>
          <w:spacing w:val="-4"/>
        </w:rPr>
        <w:t>povinen</w:t>
      </w:r>
      <w:r>
        <w:rPr>
          <w:color w:val="686868"/>
          <w:spacing w:val="-10"/>
        </w:rPr>
        <w:t xml:space="preserve"> </w:t>
      </w:r>
      <w:r>
        <w:rPr>
          <w:color w:val="686868"/>
          <w:spacing w:val="-4"/>
        </w:rPr>
        <w:t>uhradit</w:t>
      </w:r>
      <w:r>
        <w:rPr>
          <w:color w:val="686868"/>
          <w:spacing w:val="-9"/>
        </w:rPr>
        <w:t xml:space="preserve"> </w:t>
      </w:r>
      <w:r>
        <w:rPr>
          <w:color w:val="686868"/>
          <w:spacing w:val="-4"/>
        </w:rPr>
        <w:t>Dodavateli</w:t>
      </w:r>
      <w:r>
        <w:rPr>
          <w:color w:val="686868"/>
          <w:spacing w:val="-10"/>
        </w:rPr>
        <w:t xml:space="preserve"> </w:t>
      </w:r>
      <w:r>
        <w:rPr>
          <w:color w:val="686868"/>
          <w:spacing w:val="-4"/>
        </w:rPr>
        <w:t>úrok</w:t>
      </w:r>
      <w:r>
        <w:rPr>
          <w:color w:val="686868"/>
          <w:spacing w:val="-10"/>
        </w:rPr>
        <w:t xml:space="preserve"> </w:t>
      </w:r>
      <w:r>
        <w:rPr>
          <w:color w:val="686868"/>
          <w:spacing w:val="-4"/>
        </w:rPr>
        <w:t>z</w:t>
      </w:r>
      <w:r>
        <w:rPr>
          <w:color w:val="686868"/>
          <w:spacing w:val="-9"/>
        </w:rPr>
        <w:t xml:space="preserve"> </w:t>
      </w:r>
      <w:r>
        <w:rPr>
          <w:color w:val="686868"/>
          <w:spacing w:val="-4"/>
        </w:rPr>
        <w:t>prodlení</w:t>
      </w:r>
      <w:r>
        <w:rPr>
          <w:color w:val="686868"/>
          <w:spacing w:val="-12"/>
        </w:rPr>
        <w:t xml:space="preserve"> </w:t>
      </w:r>
      <w:r>
        <w:rPr>
          <w:color w:val="686868"/>
          <w:spacing w:val="-4"/>
        </w:rPr>
        <w:t>dle</w:t>
      </w:r>
      <w:r>
        <w:rPr>
          <w:color w:val="686868"/>
          <w:spacing w:val="-10"/>
        </w:rPr>
        <w:t xml:space="preserve"> </w:t>
      </w:r>
      <w:r>
        <w:rPr>
          <w:color w:val="686868"/>
          <w:spacing w:val="-4"/>
        </w:rPr>
        <w:t>nařízení</w:t>
      </w:r>
      <w:r>
        <w:rPr>
          <w:color w:val="686868"/>
          <w:spacing w:val="-6"/>
        </w:rPr>
        <w:t xml:space="preserve"> </w:t>
      </w:r>
      <w:r>
        <w:rPr>
          <w:color w:val="686868"/>
          <w:spacing w:val="-4"/>
        </w:rPr>
        <w:t>vlády</w:t>
      </w:r>
      <w:r>
        <w:rPr>
          <w:color w:val="686868"/>
          <w:spacing w:val="-10"/>
        </w:rPr>
        <w:t xml:space="preserve"> </w:t>
      </w:r>
      <w:r>
        <w:rPr>
          <w:color w:val="686868"/>
          <w:spacing w:val="-4"/>
        </w:rPr>
        <w:t>č.</w:t>
      </w:r>
      <w:r>
        <w:rPr>
          <w:color w:val="686868"/>
          <w:spacing w:val="-12"/>
        </w:rPr>
        <w:t xml:space="preserve"> </w:t>
      </w:r>
      <w:r>
        <w:rPr>
          <w:color w:val="686868"/>
          <w:spacing w:val="-4"/>
        </w:rPr>
        <w:t>351/2013</w:t>
      </w:r>
      <w:r>
        <w:rPr>
          <w:color w:val="686868"/>
          <w:spacing w:val="-9"/>
        </w:rPr>
        <w:t xml:space="preserve"> </w:t>
      </w:r>
      <w:r>
        <w:rPr>
          <w:color w:val="686868"/>
          <w:spacing w:val="-4"/>
        </w:rPr>
        <w:t xml:space="preserve">Sb., </w:t>
      </w:r>
      <w:r>
        <w:rPr>
          <w:color w:val="686868"/>
        </w:rPr>
        <w:t xml:space="preserve">kterým se určuje výše úroků z prodlení a nákladů spojených s uplatněním pohledávky, určuje odměna likvidátora, likvidačního správce a člena orgánu právnické osoby </w:t>
      </w:r>
      <w:r>
        <w:rPr>
          <w:color w:val="686868"/>
          <w:spacing w:val="-4"/>
        </w:rPr>
        <w:t>jmenovaného</w:t>
      </w:r>
      <w:r>
        <w:rPr>
          <w:color w:val="686868"/>
          <w:spacing w:val="-5"/>
        </w:rPr>
        <w:t xml:space="preserve"> </w:t>
      </w:r>
      <w:r>
        <w:rPr>
          <w:color w:val="686868"/>
          <w:spacing w:val="-4"/>
        </w:rPr>
        <w:t>soudem a</w:t>
      </w:r>
      <w:r>
        <w:rPr>
          <w:color w:val="686868"/>
          <w:spacing w:val="-6"/>
        </w:rPr>
        <w:t xml:space="preserve"> </w:t>
      </w:r>
      <w:r>
        <w:rPr>
          <w:color w:val="686868"/>
          <w:spacing w:val="-4"/>
        </w:rPr>
        <w:t>upravují</w:t>
      </w:r>
      <w:r>
        <w:rPr>
          <w:color w:val="686868"/>
          <w:spacing w:val="-5"/>
        </w:rPr>
        <w:t xml:space="preserve"> </w:t>
      </w:r>
      <w:r>
        <w:rPr>
          <w:color w:val="686868"/>
          <w:spacing w:val="-4"/>
        </w:rPr>
        <w:t>některé</w:t>
      </w:r>
      <w:r>
        <w:rPr>
          <w:color w:val="686868"/>
          <w:spacing w:val="-6"/>
        </w:rPr>
        <w:t xml:space="preserve"> </w:t>
      </w:r>
      <w:r>
        <w:rPr>
          <w:color w:val="686868"/>
          <w:spacing w:val="-4"/>
        </w:rPr>
        <w:t>otázky</w:t>
      </w:r>
      <w:r>
        <w:rPr>
          <w:color w:val="686868"/>
          <w:spacing w:val="-7"/>
        </w:rPr>
        <w:t xml:space="preserve"> </w:t>
      </w:r>
      <w:r>
        <w:rPr>
          <w:color w:val="686868"/>
          <w:spacing w:val="-4"/>
        </w:rPr>
        <w:t>Obchodního</w:t>
      </w:r>
      <w:r>
        <w:rPr>
          <w:color w:val="686868"/>
          <w:spacing w:val="-5"/>
        </w:rPr>
        <w:t xml:space="preserve"> </w:t>
      </w:r>
      <w:r>
        <w:rPr>
          <w:color w:val="686868"/>
          <w:spacing w:val="-4"/>
        </w:rPr>
        <w:t>věstníku</w:t>
      </w:r>
      <w:r>
        <w:rPr>
          <w:color w:val="686868"/>
          <w:spacing w:val="-6"/>
        </w:rPr>
        <w:t xml:space="preserve"> </w:t>
      </w:r>
      <w:r>
        <w:rPr>
          <w:color w:val="686868"/>
          <w:spacing w:val="-4"/>
        </w:rPr>
        <w:t>a</w:t>
      </w:r>
      <w:r>
        <w:rPr>
          <w:color w:val="686868"/>
          <w:spacing w:val="-6"/>
        </w:rPr>
        <w:t xml:space="preserve"> </w:t>
      </w:r>
      <w:r>
        <w:rPr>
          <w:color w:val="686868"/>
          <w:spacing w:val="-4"/>
        </w:rPr>
        <w:t>veřejných</w:t>
      </w:r>
      <w:r>
        <w:rPr>
          <w:color w:val="686868"/>
          <w:spacing w:val="-10"/>
        </w:rPr>
        <w:t xml:space="preserve"> </w:t>
      </w:r>
      <w:r>
        <w:rPr>
          <w:color w:val="686868"/>
          <w:spacing w:val="-4"/>
        </w:rPr>
        <w:t xml:space="preserve">rejstříků </w:t>
      </w:r>
      <w:r>
        <w:rPr>
          <w:color w:val="686868"/>
        </w:rPr>
        <w:t>právnických</w:t>
      </w:r>
      <w:r>
        <w:rPr>
          <w:color w:val="686868"/>
          <w:spacing w:val="80"/>
        </w:rPr>
        <w:t xml:space="preserve"> </w:t>
      </w:r>
      <w:r>
        <w:rPr>
          <w:color w:val="686868"/>
        </w:rPr>
        <w:t>a</w:t>
      </w:r>
      <w:r>
        <w:rPr>
          <w:color w:val="686868"/>
          <w:spacing w:val="80"/>
        </w:rPr>
        <w:t xml:space="preserve"> </w:t>
      </w:r>
      <w:r>
        <w:rPr>
          <w:color w:val="686868"/>
        </w:rPr>
        <w:t>fyzických</w:t>
      </w:r>
      <w:r>
        <w:rPr>
          <w:color w:val="686868"/>
          <w:spacing w:val="80"/>
        </w:rPr>
        <w:t xml:space="preserve"> </w:t>
      </w:r>
      <w:r>
        <w:rPr>
          <w:color w:val="686868"/>
        </w:rPr>
        <w:t>osob</w:t>
      </w:r>
      <w:r>
        <w:rPr>
          <w:color w:val="686868"/>
          <w:spacing w:val="80"/>
        </w:rPr>
        <w:t xml:space="preserve"> </w:t>
      </w:r>
      <w:r>
        <w:rPr>
          <w:color w:val="686868"/>
        </w:rPr>
        <w:t>a</w:t>
      </w:r>
      <w:r>
        <w:rPr>
          <w:color w:val="686868"/>
          <w:spacing w:val="80"/>
        </w:rPr>
        <w:t xml:space="preserve"> </w:t>
      </w:r>
      <w:r>
        <w:rPr>
          <w:color w:val="686868"/>
        </w:rPr>
        <w:t>evidence</w:t>
      </w:r>
      <w:r>
        <w:rPr>
          <w:color w:val="686868"/>
          <w:spacing w:val="80"/>
        </w:rPr>
        <w:t xml:space="preserve"> </w:t>
      </w:r>
      <w:r>
        <w:rPr>
          <w:color w:val="686868"/>
        </w:rPr>
        <w:t>svěřenských</w:t>
      </w:r>
      <w:r>
        <w:rPr>
          <w:color w:val="686868"/>
          <w:spacing w:val="80"/>
        </w:rPr>
        <w:t xml:space="preserve"> </w:t>
      </w:r>
      <w:r>
        <w:rPr>
          <w:color w:val="686868"/>
        </w:rPr>
        <w:t>fondů</w:t>
      </w:r>
      <w:r>
        <w:rPr>
          <w:color w:val="686868"/>
          <w:spacing w:val="80"/>
        </w:rPr>
        <w:t xml:space="preserve"> </w:t>
      </w:r>
      <w:r>
        <w:rPr>
          <w:color w:val="686868"/>
        </w:rPr>
        <w:t>a</w:t>
      </w:r>
      <w:r>
        <w:rPr>
          <w:color w:val="686868"/>
          <w:spacing w:val="80"/>
        </w:rPr>
        <w:t xml:space="preserve"> </w:t>
      </w:r>
      <w:r>
        <w:rPr>
          <w:color w:val="686868"/>
        </w:rPr>
        <w:t>evidence</w:t>
      </w:r>
      <w:r>
        <w:rPr>
          <w:color w:val="686868"/>
          <w:spacing w:val="80"/>
        </w:rPr>
        <w:t xml:space="preserve"> </w:t>
      </w:r>
      <w:r>
        <w:rPr>
          <w:color w:val="686868"/>
        </w:rPr>
        <w:t>údajů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o skutečných majitelích.</w:t>
      </w:r>
    </w:p>
    <w:p w14:paraId="18C4E063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707"/>
          <w:tab w:val="left" w:pos="709"/>
        </w:tabs>
        <w:spacing w:before="119" w:line="312" w:lineRule="auto"/>
        <w:ind w:left="709" w:right="265" w:hanging="568"/>
        <w:jc w:val="both"/>
      </w:pPr>
      <w:r>
        <w:rPr>
          <w:color w:val="686868"/>
        </w:rPr>
        <w:t>V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případě,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že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dojde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k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porušení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povinnosti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Dodavatele,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která</w:t>
      </w:r>
      <w:r>
        <w:rPr>
          <w:color w:val="686868"/>
          <w:spacing w:val="-3"/>
        </w:rPr>
        <w:t xml:space="preserve"> </w:t>
      </w:r>
      <w:r>
        <w:rPr>
          <w:color w:val="686868"/>
        </w:rPr>
        <w:t>zakládá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nárok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 xml:space="preserve">Objednatele </w:t>
      </w:r>
      <w:r>
        <w:rPr>
          <w:color w:val="686868"/>
          <w:spacing w:val="-4"/>
        </w:rPr>
        <w:t>k</w:t>
      </w:r>
      <w:r>
        <w:rPr>
          <w:color w:val="686868"/>
          <w:spacing w:val="7"/>
        </w:rPr>
        <w:t xml:space="preserve"> </w:t>
      </w:r>
      <w:r>
        <w:rPr>
          <w:color w:val="686868"/>
          <w:spacing w:val="-4"/>
        </w:rPr>
        <w:t>okamžitému</w:t>
      </w:r>
      <w:r>
        <w:rPr>
          <w:color w:val="686868"/>
          <w:spacing w:val="-11"/>
        </w:rPr>
        <w:t xml:space="preserve"> </w:t>
      </w:r>
      <w:r>
        <w:rPr>
          <w:color w:val="686868"/>
          <w:spacing w:val="-4"/>
        </w:rPr>
        <w:t>odstoupení</w:t>
      </w:r>
      <w:r>
        <w:rPr>
          <w:color w:val="686868"/>
          <w:spacing w:val="-12"/>
        </w:rPr>
        <w:t xml:space="preserve"> </w:t>
      </w:r>
      <w:r>
        <w:rPr>
          <w:color w:val="686868"/>
          <w:spacing w:val="-4"/>
        </w:rPr>
        <w:t>od</w:t>
      </w:r>
      <w:r>
        <w:rPr>
          <w:color w:val="686868"/>
          <w:spacing w:val="-10"/>
        </w:rPr>
        <w:t xml:space="preserve"> </w:t>
      </w:r>
      <w:r>
        <w:rPr>
          <w:color w:val="686868"/>
          <w:spacing w:val="-4"/>
        </w:rPr>
        <w:t>Smlouvy,</w:t>
      </w:r>
      <w:r>
        <w:rPr>
          <w:color w:val="686868"/>
          <w:spacing w:val="-12"/>
        </w:rPr>
        <w:t xml:space="preserve"> </w:t>
      </w:r>
      <w:r>
        <w:rPr>
          <w:color w:val="686868"/>
          <w:spacing w:val="-4"/>
        </w:rPr>
        <w:t>je</w:t>
      </w:r>
      <w:r>
        <w:rPr>
          <w:color w:val="686868"/>
          <w:spacing w:val="-11"/>
        </w:rPr>
        <w:t xml:space="preserve"> </w:t>
      </w:r>
      <w:r>
        <w:rPr>
          <w:color w:val="686868"/>
          <w:spacing w:val="-4"/>
        </w:rPr>
        <w:t>Objednatel</w:t>
      </w:r>
      <w:r>
        <w:rPr>
          <w:color w:val="686868"/>
          <w:spacing w:val="-11"/>
        </w:rPr>
        <w:t xml:space="preserve"> </w:t>
      </w:r>
      <w:r>
        <w:rPr>
          <w:color w:val="686868"/>
          <w:spacing w:val="-4"/>
        </w:rPr>
        <w:t>bez</w:t>
      </w:r>
      <w:r>
        <w:rPr>
          <w:color w:val="686868"/>
          <w:spacing w:val="-12"/>
        </w:rPr>
        <w:t xml:space="preserve"> </w:t>
      </w:r>
      <w:r>
        <w:rPr>
          <w:color w:val="686868"/>
          <w:spacing w:val="-4"/>
        </w:rPr>
        <w:t>ohledu</w:t>
      </w:r>
      <w:r>
        <w:rPr>
          <w:color w:val="686868"/>
          <w:spacing w:val="-11"/>
        </w:rPr>
        <w:t xml:space="preserve"> </w:t>
      </w:r>
      <w:r>
        <w:rPr>
          <w:color w:val="686868"/>
          <w:spacing w:val="-4"/>
        </w:rPr>
        <w:t>na</w:t>
      </w:r>
      <w:r>
        <w:rPr>
          <w:color w:val="686868"/>
          <w:spacing w:val="-11"/>
        </w:rPr>
        <w:t xml:space="preserve"> </w:t>
      </w:r>
      <w:r>
        <w:rPr>
          <w:color w:val="686868"/>
          <w:spacing w:val="-4"/>
        </w:rPr>
        <w:t>skutečnost,</w:t>
      </w:r>
      <w:r>
        <w:rPr>
          <w:color w:val="686868"/>
          <w:spacing w:val="-11"/>
        </w:rPr>
        <w:t xml:space="preserve"> </w:t>
      </w:r>
      <w:r>
        <w:rPr>
          <w:color w:val="686868"/>
          <w:spacing w:val="-4"/>
        </w:rPr>
        <w:t>zda</w:t>
      </w:r>
      <w:r>
        <w:rPr>
          <w:color w:val="686868"/>
          <w:spacing w:val="-12"/>
        </w:rPr>
        <w:t xml:space="preserve"> </w:t>
      </w:r>
      <w:r>
        <w:rPr>
          <w:color w:val="686868"/>
          <w:spacing w:val="-4"/>
        </w:rPr>
        <w:t xml:space="preserve">využije </w:t>
      </w:r>
      <w:r>
        <w:rPr>
          <w:color w:val="686868"/>
        </w:rPr>
        <w:t>svého práva na odstoupení od Smlouvy, oprávněn účtovat Dodavateli smluvní pokutu ve</w:t>
      </w:r>
      <w:r>
        <w:rPr>
          <w:color w:val="686868"/>
          <w:spacing w:val="-16"/>
        </w:rPr>
        <w:t xml:space="preserve"> </w:t>
      </w:r>
      <w:r>
        <w:rPr>
          <w:color w:val="686868"/>
        </w:rPr>
        <w:t>výši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10.000,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-</w:t>
      </w:r>
      <w:r>
        <w:rPr>
          <w:color w:val="686868"/>
          <w:spacing w:val="-16"/>
        </w:rPr>
        <w:t xml:space="preserve"> </w:t>
      </w:r>
      <w:r>
        <w:rPr>
          <w:color w:val="686868"/>
        </w:rPr>
        <w:t>Kč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(slovy: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deset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tisíc</w:t>
      </w:r>
      <w:r>
        <w:rPr>
          <w:color w:val="686868"/>
          <w:spacing w:val="-16"/>
        </w:rPr>
        <w:t xml:space="preserve"> </w:t>
      </w:r>
      <w:r>
        <w:rPr>
          <w:color w:val="686868"/>
        </w:rPr>
        <w:t>korun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českých)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za</w:t>
      </w:r>
      <w:r>
        <w:rPr>
          <w:color w:val="686868"/>
          <w:spacing w:val="-16"/>
        </w:rPr>
        <w:t xml:space="preserve"> </w:t>
      </w:r>
      <w:r>
        <w:rPr>
          <w:color w:val="686868"/>
        </w:rPr>
        <w:t>každý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jednotlivý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případ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porušení takové povinnosti, není-li porušení takové povinnosti sankcionováno dle této Smlouvy jinou smluvní pokutou.</w:t>
      </w:r>
    </w:p>
    <w:p w14:paraId="53E0ED1C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707"/>
          <w:tab w:val="left" w:pos="709"/>
        </w:tabs>
        <w:spacing w:before="121" w:line="312" w:lineRule="auto"/>
        <w:ind w:left="709" w:right="266" w:hanging="568"/>
        <w:jc w:val="both"/>
      </w:pPr>
      <w:r>
        <w:rPr>
          <w:color w:val="686868"/>
        </w:rPr>
        <w:t>V každém jednotlivém případě porušení závazku Dodavatele k ochraně Důvěrných informací</w:t>
      </w:r>
      <w:r>
        <w:rPr>
          <w:color w:val="686868"/>
          <w:spacing w:val="-7"/>
        </w:rPr>
        <w:t xml:space="preserve"> </w:t>
      </w:r>
      <w:r>
        <w:rPr>
          <w:color w:val="686868"/>
        </w:rPr>
        <w:t>nebo</w:t>
      </w:r>
      <w:r>
        <w:rPr>
          <w:color w:val="686868"/>
          <w:spacing w:val="-6"/>
        </w:rPr>
        <w:t xml:space="preserve"> </w:t>
      </w:r>
      <w:r>
        <w:rPr>
          <w:color w:val="686868"/>
        </w:rPr>
        <w:t>osobních</w:t>
      </w:r>
      <w:r>
        <w:rPr>
          <w:color w:val="686868"/>
          <w:spacing w:val="-9"/>
        </w:rPr>
        <w:t xml:space="preserve"> </w:t>
      </w:r>
      <w:r>
        <w:rPr>
          <w:color w:val="686868"/>
        </w:rPr>
        <w:t>údajů</w:t>
      </w:r>
      <w:r>
        <w:rPr>
          <w:color w:val="686868"/>
          <w:spacing w:val="-8"/>
        </w:rPr>
        <w:t xml:space="preserve"> </w:t>
      </w:r>
      <w:r>
        <w:rPr>
          <w:color w:val="686868"/>
        </w:rPr>
        <w:t>dle</w:t>
      </w:r>
      <w:r>
        <w:rPr>
          <w:color w:val="686868"/>
          <w:spacing w:val="-8"/>
        </w:rPr>
        <w:t xml:space="preserve"> </w:t>
      </w:r>
      <w:r>
        <w:rPr>
          <w:color w:val="686868"/>
        </w:rPr>
        <w:t>čl.</w:t>
      </w:r>
      <w:r>
        <w:rPr>
          <w:color w:val="686868"/>
          <w:spacing w:val="-4"/>
        </w:rPr>
        <w:t xml:space="preserve"> </w:t>
      </w:r>
      <w:r>
        <w:rPr>
          <w:color w:val="686868"/>
        </w:rPr>
        <w:t>7</w:t>
      </w:r>
      <w:r>
        <w:rPr>
          <w:color w:val="686868"/>
          <w:spacing w:val="-8"/>
        </w:rPr>
        <w:t xml:space="preserve"> </w:t>
      </w:r>
      <w:r>
        <w:rPr>
          <w:color w:val="686868"/>
        </w:rPr>
        <w:t>této</w:t>
      </w:r>
      <w:r>
        <w:rPr>
          <w:color w:val="686868"/>
          <w:spacing w:val="-8"/>
        </w:rPr>
        <w:t xml:space="preserve"> </w:t>
      </w:r>
      <w:r>
        <w:rPr>
          <w:color w:val="686868"/>
        </w:rPr>
        <w:t>Smlouvy</w:t>
      </w:r>
      <w:r>
        <w:rPr>
          <w:color w:val="686868"/>
          <w:spacing w:val="-8"/>
        </w:rPr>
        <w:t xml:space="preserve"> </w:t>
      </w:r>
      <w:r>
        <w:rPr>
          <w:color w:val="686868"/>
        </w:rPr>
        <w:t>je</w:t>
      </w:r>
      <w:r>
        <w:rPr>
          <w:color w:val="686868"/>
          <w:spacing w:val="-8"/>
        </w:rPr>
        <w:t xml:space="preserve"> </w:t>
      </w:r>
      <w:r>
        <w:rPr>
          <w:color w:val="686868"/>
        </w:rPr>
        <w:t>Objednatel</w:t>
      </w:r>
      <w:r>
        <w:rPr>
          <w:color w:val="686868"/>
          <w:spacing w:val="-8"/>
        </w:rPr>
        <w:t xml:space="preserve"> </w:t>
      </w:r>
      <w:r>
        <w:rPr>
          <w:color w:val="686868"/>
        </w:rPr>
        <w:t>oprávněn</w:t>
      </w:r>
      <w:r>
        <w:rPr>
          <w:color w:val="686868"/>
          <w:spacing w:val="-6"/>
        </w:rPr>
        <w:t xml:space="preserve"> </w:t>
      </w:r>
      <w:r>
        <w:rPr>
          <w:color w:val="686868"/>
        </w:rPr>
        <w:t>požadovat od</w:t>
      </w:r>
      <w:r>
        <w:rPr>
          <w:color w:val="686868"/>
          <w:spacing w:val="-4"/>
        </w:rPr>
        <w:t xml:space="preserve"> </w:t>
      </w:r>
      <w:r>
        <w:rPr>
          <w:color w:val="686868"/>
        </w:rPr>
        <w:t>Dodavatele</w:t>
      </w:r>
      <w:r>
        <w:rPr>
          <w:color w:val="686868"/>
          <w:spacing w:val="-8"/>
        </w:rPr>
        <w:t xml:space="preserve"> </w:t>
      </w:r>
      <w:r>
        <w:rPr>
          <w:color w:val="686868"/>
        </w:rPr>
        <w:t>zaplacení</w:t>
      </w:r>
      <w:r>
        <w:rPr>
          <w:color w:val="686868"/>
          <w:spacing w:val="-5"/>
        </w:rPr>
        <w:t xml:space="preserve"> </w:t>
      </w:r>
      <w:r>
        <w:rPr>
          <w:color w:val="686868"/>
        </w:rPr>
        <w:t>smluvní</w:t>
      </w:r>
      <w:r>
        <w:rPr>
          <w:color w:val="686868"/>
          <w:spacing w:val="-7"/>
        </w:rPr>
        <w:t xml:space="preserve"> </w:t>
      </w:r>
      <w:r>
        <w:rPr>
          <w:color w:val="686868"/>
        </w:rPr>
        <w:t>pokuty</w:t>
      </w:r>
      <w:r>
        <w:rPr>
          <w:color w:val="686868"/>
          <w:spacing w:val="-8"/>
        </w:rPr>
        <w:t xml:space="preserve"> </w:t>
      </w:r>
      <w:r>
        <w:rPr>
          <w:color w:val="686868"/>
        </w:rPr>
        <w:t>ve</w:t>
      </w:r>
      <w:r>
        <w:rPr>
          <w:color w:val="686868"/>
          <w:spacing w:val="-8"/>
        </w:rPr>
        <w:t xml:space="preserve"> </w:t>
      </w:r>
      <w:r>
        <w:rPr>
          <w:color w:val="686868"/>
        </w:rPr>
        <w:t>výši</w:t>
      </w:r>
      <w:r>
        <w:rPr>
          <w:color w:val="686868"/>
          <w:spacing w:val="-6"/>
        </w:rPr>
        <w:t xml:space="preserve"> </w:t>
      </w:r>
      <w:r>
        <w:rPr>
          <w:color w:val="686868"/>
        </w:rPr>
        <w:t>50.000,</w:t>
      </w:r>
      <w:r>
        <w:rPr>
          <w:color w:val="686868"/>
          <w:spacing w:val="-1"/>
        </w:rPr>
        <w:t xml:space="preserve"> </w:t>
      </w:r>
      <w:r>
        <w:rPr>
          <w:color w:val="686868"/>
        </w:rPr>
        <w:t>-</w:t>
      </w:r>
      <w:r>
        <w:rPr>
          <w:color w:val="686868"/>
          <w:spacing w:val="-8"/>
        </w:rPr>
        <w:t xml:space="preserve"> </w:t>
      </w:r>
      <w:r>
        <w:rPr>
          <w:color w:val="686868"/>
        </w:rPr>
        <w:t>Kč (slovy:</w:t>
      </w:r>
      <w:r>
        <w:rPr>
          <w:color w:val="686868"/>
          <w:spacing w:val="-1"/>
        </w:rPr>
        <w:t xml:space="preserve"> </w:t>
      </w:r>
      <w:r>
        <w:rPr>
          <w:color w:val="686868"/>
        </w:rPr>
        <w:t>padesát</w:t>
      </w:r>
      <w:r>
        <w:rPr>
          <w:color w:val="686868"/>
          <w:spacing w:val="-1"/>
        </w:rPr>
        <w:t xml:space="preserve"> </w:t>
      </w:r>
      <w:r>
        <w:rPr>
          <w:color w:val="686868"/>
        </w:rPr>
        <w:t>tisíc</w:t>
      </w:r>
      <w:r>
        <w:rPr>
          <w:color w:val="686868"/>
          <w:spacing w:val="-1"/>
        </w:rPr>
        <w:t xml:space="preserve"> </w:t>
      </w:r>
      <w:r>
        <w:rPr>
          <w:color w:val="686868"/>
        </w:rPr>
        <w:t xml:space="preserve">korun </w:t>
      </w:r>
      <w:r>
        <w:rPr>
          <w:color w:val="686868"/>
          <w:spacing w:val="-2"/>
        </w:rPr>
        <w:t>českých).</w:t>
      </w:r>
    </w:p>
    <w:p w14:paraId="76F53F62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710"/>
        </w:tabs>
        <w:ind w:left="710" w:hanging="568"/>
        <w:jc w:val="both"/>
      </w:pPr>
      <w:r>
        <w:rPr>
          <w:color w:val="686868"/>
          <w:spacing w:val="-2"/>
        </w:rPr>
        <w:t>V</w:t>
      </w:r>
      <w:r>
        <w:rPr>
          <w:color w:val="686868"/>
          <w:spacing w:val="-12"/>
        </w:rPr>
        <w:t xml:space="preserve"> </w:t>
      </w:r>
      <w:r>
        <w:rPr>
          <w:color w:val="686868"/>
          <w:spacing w:val="-2"/>
        </w:rPr>
        <w:t>každém</w:t>
      </w:r>
      <w:r>
        <w:rPr>
          <w:color w:val="686868"/>
          <w:spacing w:val="-13"/>
        </w:rPr>
        <w:t xml:space="preserve"> </w:t>
      </w:r>
      <w:r>
        <w:rPr>
          <w:color w:val="686868"/>
          <w:spacing w:val="-2"/>
        </w:rPr>
        <w:t>jednotlivém</w:t>
      </w:r>
      <w:r>
        <w:rPr>
          <w:color w:val="686868"/>
          <w:spacing w:val="-11"/>
        </w:rPr>
        <w:t xml:space="preserve"> </w:t>
      </w:r>
      <w:r>
        <w:rPr>
          <w:color w:val="686868"/>
          <w:spacing w:val="-2"/>
        </w:rPr>
        <w:t>případě</w:t>
      </w:r>
      <w:r>
        <w:rPr>
          <w:color w:val="686868"/>
          <w:spacing w:val="-12"/>
        </w:rPr>
        <w:t xml:space="preserve"> </w:t>
      </w:r>
      <w:r>
        <w:rPr>
          <w:color w:val="686868"/>
          <w:spacing w:val="-2"/>
        </w:rPr>
        <w:t>porušení</w:t>
      </w:r>
      <w:r>
        <w:rPr>
          <w:color w:val="686868"/>
          <w:spacing w:val="-12"/>
        </w:rPr>
        <w:t xml:space="preserve"> </w:t>
      </w:r>
      <w:r>
        <w:rPr>
          <w:color w:val="686868"/>
          <w:spacing w:val="-2"/>
        </w:rPr>
        <w:t>závazku</w:t>
      </w:r>
      <w:r>
        <w:rPr>
          <w:color w:val="686868"/>
          <w:spacing w:val="-10"/>
        </w:rPr>
        <w:t xml:space="preserve"> </w:t>
      </w:r>
      <w:r>
        <w:rPr>
          <w:color w:val="686868"/>
          <w:spacing w:val="-2"/>
        </w:rPr>
        <w:t>dle</w:t>
      </w:r>
      <w:r>
        <w:rPr>
          <w:color w:val="686868"/>
        </w:rPr>
        <w:t xml:space="preserve"> </w:t>
      </w:r>
      <w:r>
        <w:rPr>
          <w:color w:val="686868"/>
          <w:spacing w:val="-2"/>
        </w:rPr>
        <w:t>čl.</w:t>
      </w:r>
      <w:r>
        <w:rPr>
          <w:color w:val="686868"/>
          <w:spacing w:val="-1"/>
        </w:rPr>
        <w:t xml:space="preserve"> </w:t>
      </w:r>
      <w:r>
        <w:rPr>
          <w:color w:val="686868"/>
          <w:spacing w:val="-2"/>
        </w:rPr>
        <w:t>1 odst.1.6</w:t>
      </w:r>
      <w:r>
        <w:rPr>
          <w:color w:val="686868"/>
        </w:rPr>
        <w:t xml:space="preserve"> </w:t>
      </w:r>
      <w:r>
        <w:rPr>
          <w:color w:val="686868"/>
          <w:spacing w:val="-2"/>
        </w:rPr>
        <w:t>a</w:t>
      </w:r>
      <w:r>
        <w:rPr>
          <w:color w:val="686868"/>
          <w:spacing w:val="-10"/>
        </w:rPr>
        <w:t xml:space="preserve"> </w:t>
      </w:r>
      <w:r>
        <w:rPr>
          <w:color w:val="686868"/>
          <w:spacing w:val="-2"/>
        </w:rPr>
        <w:t>čl.</w:t>
      </w:r>
      <w:r>
        <w:rPr>
          <w:color w:val="686868"/>
          <w:spacing w:val="-6"/>
        </w:rPr>
        <w:t xml:space="preserve"> </w:t>
      </w:r>
      <w:r>
        <w:rPr>
          <w:color w:val="686868"/>
          <w:spacing w:val="-2"/>
        </w:rPr>
        <w:t>6</w:t>
      </w:r>
      <w:r>
        <w:rPr>
          <w:color w:val="686868"/>
          <w:spacing w:val="-12"/>
        </w:rPr>
        <w:t xml:space="preserve"> </w:t>
      </w:r>
      <w:r>
        <w:rPr>
          <w:color w:val="686868"/>
          <w:spacing w:val="-2"/>
        </w:rPr>
        <w:t>odst.</w:t>
      </w:r>
      <w:r>
        <w:rPr>
          <w:color w:val="686868"/>
          <w:spacing w:val="-11"/>
        </w:rPr>
        <w:t xml:space="preserve"> </w:t>
      </w:r>
      <w:r>
        <w:rPr>
          <w:color w:val="686868"/>
          <w:spacing w:val="-2"/>
        </w:rPr>
        <w:t>6.11,</w:t>
      </w:r>
      <w:r>
        <w:rPr>
          <w:color w:val="686868"/>
          <w:spacing w:val="-11"/>
        </w:rPr>
        <w:t xml:space="preserve"> </w:t>
      </w:r>
      <w:r>
        <w:rPr>
          <w:color w:val="686868"/>
          <w:spacing w:val="-2"/>
        </w:rPr>
        <w:t>6.13,</w:t>
      </w:r>
    </w:p>
    <w:p w14:paraId="398D883D" w14:textId="77777777" w:rsidR="00804834" w:rsidRDefault="008518D4">
      <w:pPr>
        <w:pStyle w:val="Zkladntext"/>
        <w:spacing w:before="75" w:line="312" w:lineRule="auto"/>
        <w:ind w:left="710" w:right="265"/>
      </w:pPr>
      <w:r>
        <w:rPr>
          <w:color w:val="686868"/>
        </w:rPr>
        <w:t>6.16 a 6.17 této</w:t>
      </w:r>
      <w:r>
        <w:rPr>
          <w:color w:val="686868"/>
          <w:spacing w:val="-8"/>
        </w:rPr>
        <w:t xml:space="preserve"> </w:t>
      </w:r>
      <w:r>
        <w:rPr>
          <w:color w:val="686868"/>
        </w:rPr>
        <w:t>Smlouvy je Objednatel oprávněn požadovat od Dodavatele zaplacení smluvní pokuty ve výši 10 000, - Kč (slovy: deset tisíc korun českých).</w:t>
      </w:r>
    </w:p>
    <w:p w14:paraId="05B06CE5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708"/>
          <w:tab w:val="left" w:pos="710"/>
        </w:tabs>
        <w:spacing w:line="312" w:lineRule="auto"/>
        <w:ind w:left="710" w:right="270" w:hanging="568"/>
        <w:jc w:val="both"/>
      </w:pPr>
      <w:r>
        <w:rPr>
          <w:color w:val="686868"/>
        </w:rPr>
        <w:t>Uplatněním</w:t>
      </w:r>
      <w:r>
        <w:rPr>
          <w:color w:val="686868"/>
          <w:spacing w:val="-8"/>
        </w:rPr>
        <w:t xml:space="preserve"> </w:t>
      </w:r>
      <w:r>
        <w:rPr>
          <w:color w:val="686868"/>
        </w:rPr>
        <w:t>jakékoliv</w:t>
      </w:r>
      <w:r>
        <w:rPr>
          <w:color w:val="686868"/>
          <w:spacing w:val="-8"/>
        </w:rPr>
        <w:t xml:space="preserve"> </w:t>
      </w:r>
      <w:r>
        <w:rPr>
          <w:color w:val="686868"/>
        </w:rPr>
        <w:t>smluvní</w:t>
      </w:r>
      <w:r>
        <w:rPr>
          <w:color w:val="686868"/>
          <w:spacing w:val="-4"/>
        </w:rPr>
        <w:t xml:space="preserve"> </w:t>
      </w:r>
      <w:r>
        <w:rPr>
          <w:color w:val="686868"/>
        </w:rPr>
        <w:t>pokuty</w:t>
      </w:r>
      <w:r>
        <w:rPr>
          <w:color w:val="686868"/>
          <w:spacing w:val="-8"/>
        </w:rPr>
        <w:t xml:space="preserve"> </w:t>
      </w:r>
      <w:r>
        <w:rPr>
          <w:color w:val="686868"/>
        </w:rPr>
        <w:t>není</w:t>
      </w:r>
      <w:r>
        <w:rPr>
          <w:color w:val="686868"/>
          <w:spacing w:val="-5"/>
        </w:rPr>
        <w:t xml:space="preserve"> </w:t>
      </w:r>
      <w:r>
        <w:rPr>
          <w:color w:val="686868"/>
        </w:rPr>
        <w:t>nijak</w:t>
      </w:r>
      <w:r>
        <w:rPr>
          <w:color w:val="686868"/>
          <w:spacing w:val="-5"/>
        </w:rPr>
        <w:t xml:space="preserve"> </w:t>
      </w:r>
      <w:r>
        <w:rPr>
          <w:color w:val="686868"/>
        </w:rPr>
        <w:t>dotčeno</w:t>
      </w:r>
      <w:r>
        <w:rPr>
          <w:color w:val="686868"/>
          <w:spacing w:val="-8"/>
        </w:rPr>
        <w:t xml:space="preserve"> </w:t>
      </w:r>
      <w:r>
        <w:rPr>
          <w:color w:val="686868"/>
        </w:rPr>
        <w:t>právo</w:t>
      </w:r>
      <w:r>
        <w:rPr>
          <w:color w:val="686868"/>
          <w:spacing w:val="-9"/>
        </w:rPr>
        <w:t xml:space="preserve"> </w:t>
      </w:r>
      <w:r>
        <w:rPr>
          <w:color w:val="686868"/>
        </w:rPr>
        <w:t>na</w:t>
      </w:r>
      <w:r>
        <w:rPr>
          <w:color w:val="686868"/>
          <w:spacing w:val="-7"/>
        </w:rPr>
        <w:t xml:space="preserve"> </w:t>
      </w:r>
      <w:r>
        <w:rPr>
          <w:color w:val="686868"/>
        </w:rPr>
        <w:t>náhradu</w:t>
      </w:r>
      <w:r>
        <w:rPr>
          <w:color w:val="686868"/>
          <w:spacing w:val="-9"/>
        </w:rPr>
        <w:t xml:space="preserve"> </w:t>
      </w:r>
      <w:r>
        <w:rPr>
          <w:color w:val="686868"/>
        </w:rPr>
        <w:t>vzniklé</w:t>
      </w:r>
      <w:r>
        <w:rPr>
          <w:color w:val="686868"/>
          <w:spacing w:val="-9"/>
        </w:rPr>
        <w:t xml:space="preserve"> </w:t>
      </w:r>
      <w:r>
        <w:rPr>
          <w:color w:val="686868"/>
        </w:rPr>
        <w:t>škody a ušlý zisk v celém rozsahu způsobené újmy.</w:t>
      </w:r>
    </w:p>
    <w:p w14:paraId="5C4E53C6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709"/>
        </w:tabs>
        <w:ind w:left="709" w:hanging="566"/>
        <w:jc w:val="both"/>
      </w:pPr>
      <w:r>
        <w:rPr>
          <w:color w:val="686868"/>
        </w:rPr>
        <w:t>Vyúčtování</w:t>
      </w:r>
      <w:r>
        <w:rPr>
          <w:color w:val="686868"/>
          <w:spacing w:val="31"/>
        </w:rPr>
        <w:t xml:space="preserve"> </w:t>
      </w:r>
      <w:r>
        <w:rPr>
          <w:color w:val="686868"/>
        </w:rPr>
        <w:t>smluvní</w:t>
      </w:r>
      <w:r>
        <w:rPr>
          <w:color w:val="686868"/>
          <w:spacing w:val="30"/>
        </w:rPr>
        <w:t xml:space="preserve"> </w:t>
      </w:r>
      <w:r>
        <w:rPr>
          <w:color w:val="686868"/>
        </w:rPr>
        <w:t>pokuty/úroků</w:t>
      </w:r>
      <w:r>
        <w:rPr>
          <w:color w:val="686868"/>
          <w:spacing w:val="31"/>
        </w:rPr>
        <w:t xml:space="preserve"> </w:t>
      </w:r>
      <w:r>
        <w:rPr>
          <w:color w:val="686868"/>
        </w:rPr>
        <w:t>z</w:t>
      </w:r>
      <w:r>
        <w:rPr>
          <w:color w:val="686868"/>
          <w:spacing w:val="31"/>
        </w:rPr>
        <w:t xml:space="preserve"> </w:t>
      </w:r>
      <w:r>
        <w:rPr>
          <w:color w:val="686868"/>
        </w:rPr>
        <w:t>prodlení</w:t>
      </w:r>
      <w:r>
        <w:rPr>
          <w:color w:val="686868"/>
          <w:spacing w:val="31"/>
        </w:rPr>
        <w:t xml:space="preserve"> </w:t>
      </w:r>
      <w:r>
        <w:rPr>
          <w:color w:val="686868"/>
        </w:rPr>
        <w:t>–</w:t>
      </w:r>
      <w:r>
        <w:rPr>
          <w:color w:val="686868"/>
          <w:spacing w:val="32"/>
        </w:rPr>
        <w:t xml:space="preserve"> </w:t>
      </w:r>
      <w:r>
        <w:rPr>
          <w:color w:val="686868"/>
        </w:rPr>
        <w:t>penalizační</w:t>
      </w:r>
      <w:r>
        <w:rPr>
          <w:color w:val="686868"/>
          <w:spacing w:val="32"/>
        </w:rPr>
        <w:t xml:space="preserve"> </w:t>
      </w:r>
      <w:r>
        <w:rPr>
          <w:color w:val="686868"/>
        </w:rPr>
        <w:t>faktura,</w:t>
      </w:r>
      <w:r>
        <w:rPr>
          <w:color w:val="686868"/>
          <w:spacing w:val="32"/>
        </w:rPr>
        <w:t xml:space="preserve"> </w:t>
      </w:r>
      <w:r>
        <w:rPr>
          <w:color w:val="686868"/>
        </w:rPr>
        <w:t>musí</w:t>
      </w:r>
      <w:r>
        <w:rPr>
          <w:color w:val="686868"/>
          <w:spacing w:val="30"/>
        </w:rPr>
        <w:t xml:space="preserve"> </w:t>
      </w:r>
      <w:r>
        <w:rPr>
          <w:color w:val="686868"/>
        </w:rPr>
        <w:t>být</w:t>
      </w:r>
      <w:r>
        <w:rPr>
          <w:color w:val="686868"/>
          <w:spacing w:val="30"/>
        </w:rPr>
        <w:t xml:space="preserve"> </w:t>
      </w:r>
      <w:r>
        <w:rPr>
          <w:color w:val="686868"/>
          <w:spacing w:val="-2"/>
        </w:rPr>
        <w:t>zasláno</w:t>
      </w:r>
    </w:p>
    <w:p w14:paraId="43F0B0D1" w14:textId="77777777" w:rsidR="00804834" w:rsidRDefault="00804834">
      <w:pPr>
        <w:pStyle w:val="Odstavecseseznamem"/>
        <w:sectPr w:rsidR="00804834">
          <w:pgSz w:w="11910" w:h="16840"/>
          <w:pgMar w:top="1780" w:right="1133" w:bottom="1020" w:left="1275" w:header="686" w:footer="761" w:gutter="0"/>
          <w:cols w:space="708"/>
        </w:sectPr>
      </w:pPr>
    </w:p>
    <w:p w14:paraId="03BC0C42" w14:textId="77777777" w:rsidR="00804834" w:rsidRDefault="008518D4">
      <w:pPr>
        <w:pStyle w:val="Zkladntext"/>
        <w:spacing w:before="82" w:line="312" w:lineRule="auto"/>
        <w:ind w:left="711" w:right="267" w:hanging="1"/>
      </w:pPr>
      <w:r>
        <w:rPr>
          <w:color w:val="686868"/>
        </w:rPr>
        <w:lastRenderedPageBreak/>
        <w:t>způsobem</w:t>
      </w:r>
      <w:r>
        <w:rPr>
          <w:color w:val="686868"/>
          <w:spacing w:val="-8"/>
        </w:rPr>
        <w:t xml:space="preserve"> </w:t>
      </w:r>
      <w:r>
        <w:rPr>
          <w:color w:val="686868"/>
        </w:rPr>
        <w:t>prokazujícím</w:t>
      </w:r>
      <w:r>
        <w:rPr>
          <w:color w:val="686868"/>
          <w:spacing w:val="-6"/>
        </w:rPr>
        <w:t xml:space="preserve"> </w:t>
      </w:r>
      <w:r>
        <w:rPr>
          <w:color w:val="686868"/>
        </w:rPr>
        <w:t>doručení,</w:t>
      </w:r>
      <w:r>
        <w:rPr>
          <w:color w:val="686868"/>
          <w:spacing w:val="-7"/>
        </w:rPr>
        <w:t xml:space="preserve"> </w:t>
      </w:r>
      <w:r>
        <w:rPr>
          <w:color w:val="686868"/>
        </w:rPr>
        <w:t>nejlépe</w:t>
      </w:r>
      <w:r>
        <w:rPr>
          <w:color w:val="686868"/>
          <w:spacing w:val="-6"/>
        </w:rPr>
        <w:t xml:space="preserve"> </w:t>
      </w:r>
      <w:r>
        <w:rPr>
          <w:color w:val="686868"/>
        </w:rPr>
        <w:t>datovou</w:t>
      </w:r>
      <w:r>
        <w:rPr>
          <w:color w:val="686868"/>
          <w:spacing w:val="-8"/>
        </w:rPr>
        <w:t xml:space="preserve"> </w:t>
      </w:r>
      <w:r>
        <w:rPr>
          <w:color w:val="686868"/>
        </w:rPr>
        <w:t>zprávou</w:t>
      </w:r>
      <w:r>
        <w:rPr>
          <w:color w:val="686868"/>
          <w:spacing w:val="-6"/>
        </w:rPr>
        <w:t xml:space="preserve"> </w:t>
      </w:r>
      <w:r>
        <w:rPr>
          <w:color w:val="686868"/>
        </w:rPr>
        <w:t>dle</w:t>
      </w:r>
      <w:r>
        <w:rPr>
          <w:color w:val="686868"/>
          <w:spacing w:val="-8"/>
        </w:rPr>
        <w:t xml:space="preserve"> </w:t>
      </w:r>
      <w:r>
        <w:rPr>
          <w:color w:val="686868"/>
        </w:rPr>
        <w:t>zákona</w:t>
      </w:r>
      <w:r>
        <w:rPr>
          <w:color w:val="686868"/>
          <w:spacing w:val="-7"/>
        </w:rPr>
        <w:t xml:space="preserve"> </w:t>
      </w:r>
      <w:r>
        <w:rPr>
          <w:color w:val="686868"/>
        </w:rPr>
        <w:t>č.</w:t>
      </w:r>
      <w:r>
        <w:rPr>
          <w:color w:val="686868"/>
          <w:spacing w:val="-6"/>
        </w:rPr>
        <w:t xml:space="preserve"> </w:t>
      </w:r>
      <w:r>
        <w:rPr>
          <w:color w:val="686868"/>
        </w:rPr>
        <w:t>300/2008</w:t>
      </w:r>
      <w:r>
        <w:rPr>
          <w:color w:val="686868"/>
          <w:spacing w:val="-6"/>
        </w:rPr>
        <w:t xml:space="preserve"> </w:t>
      </w:r>
      <w:r>
        <w:rPr>
          <w:color w:val="686868"/>
        </w:rPr>
        <w:t>Sb., o</w:t>
      </w:r>
      <w:r>
        <w:rPr>
          <w:color w:val="686868"/>
          <w:spacing w:val="-16"/>
        </w:rPr>
        <w:t xml:space="preserve"> </w:t>
      </w:r>
      <w:r>
        <w:rPr>
          <w:color w:val="686868"/>
        </w:rPr>
        <w:t>elektronických</w:t>
      </w:r>
      <w:r>
        <w:rPr>
          <w:color w:val="686868"/>
          <w:spacing w:val="-1"/>
        </w:rPr>
        <w:t xml:space="preserve"> </w:t>
      </w:r>
      <w:r>
        <w:rPr>
          <w:color w:val="686868"/>
        </w:rPr>
        <w:t xml:space="preserve">úkonech a autorizované konverzi dokumentů. Úhrada smluvní pokuty / úroků z prodlení se provádí bankovním převodem na účet oprávněné Smluvní strany </w:t>
      </w:r>
      <w:r>
        <w:rPr>
          <w:color w:val="686868"/>
          <w:spacing w:val="-4"/>
        </w:rPr>
        <w:t>uvedený</w:t>
      </w:r>
      <w:r>
        <w:rPr>
          <w:color w:val="686868"/>
          <w:spacing w:val="-6"/>
        </w:rPr>
        <w:t xml:space="preserve"> </w:t>
      </w:r>
      <w:r>
        <w:rPr>
          <w:color w:val="686868"/>
          <w:spacing w:val="-4"/>
        </w:rPr>
        <w:t>v</w:t>
      </w:r>
      <w:r>
        <w:rPr>
          <w:color w:val="686868"/>
          <w:spacing w:val="-8"/>
        </w:rPr>
        <w:t xml:space="preserve"> </w:t>
      </w:r>
      <w:r>
        <w:rPr>
          <w:color w:val="686868"/>
          <w:spacing w:val="-4"/>
        </w:rPr>
        <w:t>penalizační</w:t>
      </w:r>
      <w:r>
        <w:rPr>
          <w:color w:val="686868"/>
          <w:spacing w:val="-7"/>
        </w:rPr>
        <w:t xml:space="preserve"> </w:t>
      </w:r>
      <w:r>
        <w:rPr>
          <w:color w:val="686868"/>
          <w:spacing w:val="-4"/>
        </w:rPr>
        <w:t>faktuře.</w:t>
      </w:r>
      <w:r>
        <w:rPr>
          <w:color w:val="686868"/>
          <w:spacing w:val="-7"/>
        </w:rPr>
        <w:t xml:space="preserve"> </w:t>
      </w:r>
      <w:r>
        <w:rPr>
          <w:color w:val="686868"/>
          <w:spacing w:val="-4"/>
        </w:rPr>
        <w:t>Smluvní</w:t>
      </w:r>
      <w:r>
        <w:rPr>
          <w:color w:val="686868"/>
          <w:spacing w:val="-6"/>
        </w:rPr>
        <w:t xml:space="preserve"> </w:t>
      </w:r>
      <w:r>
        <w:rPr>
          <w:color w:val="686868"/>
          <w:spacing w:val="-4"/>
        </w:rPr>
        <w:t>pokuta/úroky</w:t>
      </w:r>
      <w:r>
        <w:rPr>
          <w:color w:val="686868"/>
          <w:spacing w:val="-7"/>
        </w:rPr>
        <w:t xml:space="preserve"> </w:t>
      </w:r>
      <w:r>
        <w:rPr>
          <w:color w:val="686868"/>
          <w:spacing w:val="-4"/>
        </w:rPr>
        <w:t>z</w:t>
      </w:r>
      <w:r>
        <w:rPr>
          <w:color w:val="686868"/>
          <w:spacing w:val="-7"/>
        </w:rPr>
        <w:t xml:space="preserve"> </w:t>
      </w:r>
      <w:r>
        <w:rPr>
          <w:color w:val="686868"/>
          <w:spacing w:val="-4"/>
        </w:rPr>
        <w:t>prodlení</w:t>
      </w:r>
      <w:r>
        <w:rPr>
          <w:color w:val="686868"/>
          <w:spacing w:val="-8"/>
        </w:rPr>
        <w:t xml:space="preserve"> </w:t>
      </w:r>
      <w:r>
        <w:rPr>
          <w:color w:val="686868"/>
          <w:spacing w:val="-4"/>
        </w:rPr>
        <w:t>jsou</w:t>
      </w:r>
      <w:r>
        <w:rPr>
          <w:color w:val="686868"/>
          <w:spacing w:val="-5"/>
        </w:rPr>
        <w:t xml:space="preserve"> </w:t>
      </w:r>
      <w:r>
        <w:rPr>
          <w:color w:val="686868"/>
          <w:spacing w:val="-4"/>
        </w:rPr>
        <w:t>splatné</w:t>
      </w:r>
      <w:r>
        <w:rPr>
          <w:color w:val="686868"/>
          <w:spacing w:val="-8"/>
        </w:rPr>
        <w:t xml:space="preserve"> </w:t>
      </w:r>
      <w:r>
        <w:rPr>
          <w:color w:val="686868"/>
          <w:spacing w:val="-4"/>
        </w:rPr>
        <w:t>ve</w:t>
      </w:r>
      <w:r>
        <w:rPr>
          <w:color w:val="686868"/>
          <w:spacing w:val="-8"/>
        </w:rPr>
        <w:t xml:space="preserve"> </w:t>
      </w:r>
      <w:r>
        <w:rPr>
          <w:color w:val="686868"/>
          <w:spacing w:val="-4"/>
        </w:rPr>
        <w:t>lhůtě</w:t>
      </w:r>
      <w:r>
        <w:rPr>
          <w:color w:val="686868"/>
          <w:spacing w:val="-8"/>
        </w:rPr>
        <w:t xml:space="preserve"> </w:t>
      </w:r>
      <w:r>
        <w:rPr>
          <w:color w:val="686868"/>
          <w:spacing w:val="-4"/>
        </w:rPr>
        <w:t>třiceti</w:t>
      </w:r>
    </w:p>
    <w:p w14:paraId="602EFAA5" w14:textId="77777777" w:rsidR="00804834" w:rsidRDefault="008518D4">
      <w:pPr>
        <w:pStyle w:val="Zkladntext"/>
        <w:spacing w:line="312" w:lineRule="auto"/>
        <w:ind w:left="711" w:right="268"/>
      </w:pPr>
      <w:r>
        <w:rPr>
          <w:color w:val="686868"/>
        </w:rPr>
        <w:t>(30)</w:t>
      </w:r>
      <w:r>
        <w:rPr>
          <w:color w:val="686868"/>
          <w:spacing w:val="-7"/>
        </w:rPr>
        <w:t xml:space="preserve"> </w:t>
      </w:r>
      <w:r>
        <w:rPr>
          <w:color w:val="686868"/>
        </w:rPr>
        <w:t>kalendářních</w:t>
      </w:r>
      <w:r>
        <w:rPr>
          <w:color w:val="686868"/>
          <w:spacing w:val="-6"/>
        </w:rPr>
        <w:t xml:space="preserve"> </w:t>
      </w:r>
      <w:r>
        <w:rPr>
          <w:color w:val="686868"/>
        </w:rPr>
        <w:t>dnů</w:t>
      </w:r>
      <w:r>
        <w:rPr>
          <w:color w:val="686868"/>
          <w:spacing w:val="-6"/>
        </w:rPr>
        <w:t xml:space="preserve"> </w:t>
      </w:r>
      <w:r>
        <w:rPr>
          <w:color w:val="686868"/>
        </w:rPr>
        <w:t>ode</w:t>
      </w:r>
      <w:r>
        <w:rPr>
          <w:color w:val="686868"/>
          <w:spacing w:val="-7"/>
        </w:rPr>
        <w:t xml:space="preserve"> </w:t>
      </w:r>
      <w:r>
        <w:rPr>
          <w:color w:val="686868"/>
        </w:rPr>
        <w:t>dne</w:t>
      </w:r>
      <w:r>
        <w:rPr>
          <w:color w:val="686868"/>
          <w:spacing w:val="-6"/>
        </w:rPr>
        <w:t xml:space="preserve"> </w:t>
      </w:r>
      <w:r>
        <w:rPr>
          <w:color w:val="686868"/>
        </w:rPr>
        <w:t>doručení</w:t>
      </w:r>
      <w:r>
        <w:rPr>
          <w:color w:val="686868"/>
          <w:spacing w:val="-7"/>
        </w:rPr>
        <w:t xml:space="preserve"> </w:t>
      </w:r>
      <w:r>
        <w:rPr>
          <w:color w:val="686868"/>
        </w:rPr>
        <w:t>vyúčtování.</w:t>
      </w:r>
      <w:r>
        <w:rPr>
          <w:color w:val="686868"/>
          <w:spacing w:val="-6"/>
        </w:rPr>
        <w:t xml:space="preserve"> </w:t>
      </w:r>
      <w:r>
        <w:rPr>
          <w:color w:val="686868"/>
        </w:rPr>
        <w:t>Částka</w:t>
      </w:r>
      <w:r>
        <w:rPr>
          <w:color w:val="686868"/>
          <w:spacing w:val="-7"/>
        </w:rPr>
        <w:t xml:space="preserve"> </w:t>
      </w:r>
      <w:r>
        <w:rPr>
          <w:color w:val="686868"/>
        </w:rPr>
        <w:t>se</w:t>
      </w:r>
      <w:r>
        <w:rPr>
          <w:color w:val="686868"/>
          <w:spacing w:val="-7"/>
        </w:rPr>
        <w:t xml:space="preserve"> </w:t>
      </w:r>
      <w:r>
        <w:rPr>
          <w:color w:val="686868"/>
        </w:rPr>
        <w:t>považuje</w:t>
      </w:r>
      <w:r>
        <w:rPr>
          <w:color w:val="686868"/>
          <w:spacing w:val="-6"/>
        </w:rPr>
        <w:t xml:space="preserve"> </w:t>
      </w:r>
      <w:r>
        <w:rPr>
          <w:color w:val="686868"/>
        </w:rPr>
        <w:t>za</w:t>
      </w:r>
      <w:r>
        <w:rPr>
          <w:color w:val="686868"/>
          <w:spacing w:val="-7"/>
        </w:rPr>
        <w:t xml:space="preserve"> </w:t>
      </w:r>
      <w:r>
        <w:rPr>
          <w:color w:val="686868"/>
        </w:rPr>
        <w:t>zaplacenou okamžikem</w:t>
      </w:r>
      <w:r>
        <w:rPr>
          <w:color w:val="686868"/>
          <w:spacing w:val="-1"/>
        </w:rPr>
        <w:t xml:space="preserve"> </w:t>
      </w:r>
      <w:r>
        <w:rPr>
          <w:color w:val="686868"/>
        </w:rPr>
        <w:t>jejího připsání</w:t>
      </w:r>
      <w:r>
        <w:rPr>
          <w:color w:val="686868"/>
          <w:spacing w:val="-1"/>
        </w:rPr>
        <w:t xml:space="preserve"> </w:t>
      </w:r>
      <w:r>
        <w:rPr>
          <w:color w:val="686868"/>
        </w:rPr>
        <w:t>ve prospěch</w:t>
      </w:r>
      <w:r>
        <w:rPr>
          <w:color w:val="686868"/>
          <w:spacing w:val="-1"/>
        </w:rPr>
        <w:t xml:space="preserve"> </w:t>
      </w:r>
      <w:r>
        <w:rPr>
          <w:color w:val="686868"/>
        </w:rPr>
        <w:t>účtu oprávněné Smluvní</w:t>
      </w:r>
      <w:r>
        <w:rPr>
          <w:color w:val="686868"/>
          <w:spacing w:val="-1"/>
        </w:rPr>
        <w:t xml:space="preserve"> </w:t>
      </w:r>
      <w:r>
        <w:rPr>
          <w:color w:val="686868"/>
        </w:rPr>
        <w:t>strany.</w:t>
      </w:r>
    </w:p>
    <w:p w14:paraId="05526E67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710"/>
          <w:tab w:val="left" w:pos="712"/>
        </w:tabs>
        <w:spacing w:line="312" w:lineRule="auto"/>
        <w:ind w:left="712" w:right="264" w:hanging="568"/>
        <w:jc w:val="both"/>
      </w:pPr>
      <w:r>
        <w:rPr>
          <w:color w:val="686868"/>
        </w:rPr>
        <w:t>Objednatel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je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v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případě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uplatnění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smluvní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pokuty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vůči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Dodavateli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dle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této</w:t>
      </w:r>
      <w:r>
        <w:rPr>
          <w:color w:val="686868"/>
          <w:spacing w:val="40"/>
        </w:rPr>
        <w:t xml:space="preserve"> </w:t>
      </w:r>
      <w:r>
        <w:rPr>
          <w:color w:val="686868"/>
        </w:rPr>
        <w:t>Smlouvy v případě neuhrazení smluvní pokuty ze strany Dodavatele oprávněn využít institut započtení vzájemných pohledávek.</w:t>
      </w:r>
    </w:p>
    <w:p w14:paraId="46620C75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709"/>
          <w:tab w:val="left" w:pos="711"/>
        </w:tabs>
        <w:spacing w:line="312" w:lineRule="auto"/>
        <w:ind w:left="711" w:right="268" w:hanging="568"/>
        <w:jc w:val="both"/>
      </w:pPr>
      <w:r>
        <w:rPr>
          <w:color w:val="686868"/>
        </w:rPr>
        <w:t>Smluvní</w:t>
      </w:r>
      <w:r>
        <w:rPr>
          <w:color w:val="686868"/>
          <w:spacing w:val="-16"/>
        </w:rPr>
        <w:t xml:space="preserve"> </w:t>
      </w:r>
      <w:r>
        <w:rPr>
          <w:color w:val="686868"/>
        </w:rPr>
        <w:t>strany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konstatují,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že</w:t>
      </w:r>
      <w:r>
        <w:rPr>
          <w:color w:val="686868"/>
          <w:spacing w:val="-16"/>
        </w:rPr>
        <w:t xml:space="preserve"> </w:t>
      </w:r>
      <w:r>
        <w:rPr>
          <w:color w:val="686868"/>
        </w:rPr>
        <w:t>výše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smluvní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pokuty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není</w:t>
      </w:r>
      <w:r>
        <w:rPr>
          <w:color w:val="686868"/>
          <w:spacing w:val="-16"/>
        </w:rPr>
        <w:t xml:space="preserve"> </w:t>
      </w:r>
      <w:r>
        <w:rPr>
          <w:color w:val="686868"/>
        </w:rPr>
        <w:t>nepřiměřeně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vysoká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a</w:t>
      </w:r>
      <w:r>
        <w:rPr>
          <w:color w:val="686868"/>
          <w:spacing w:val="-16"/>
        </w:rPr>
        <w:t xml:space="preserve"> </w:t>
      </w:r>
      <w:r>
        <w:rPr>
          <w:color w:val="686868"/>
        </w:rPr>
        <w:t>že</w:t>
      </w:r>
      <w:r>
        <w:rPr>
          <w:color w:val="686868"/>
          <w:spacing w:val="-15"/>
        </w:rPr>
        <w:t xml:space="preserve"> </w:t>
      </w:r>
      <w:r>
        <w:rPr>
          <w:color w:val="686868"/>
        </w:rPr>
        <w:t>smluvní pokuta není v rozporu s dobrými mravy.</w:t>
      </w:r>
    </w:p>
    <w:p w14:paraId="3A84B055" w14:textId="77777777" w:rsidR="00804834" w:rsidRDefault="008518D4">
      <w:pPr>
        <w:pStyle w:val="Nadpis1"/>
        <w:numPr>
          <w:ilvl w:val="0"/>
          <w:numId w:val="12"/>
        </w:numPr>
        <w:tabs>
          <w:tab w:val="left" w:pos="3289"/>
        </w:tabs>
        <w:ind w:left="3289" w:hanging="453"/>
        <w:jc w:val="left"/>
      </w:pPr>
      <w:r>
        <w:rPr>
          <w:color w:val="686868"/>
        </w:rPr>
        <w:t>Doba</w:t>
      </w:r>
      <w:r>
        <w:rPr>
          <w:color w:val="686868"/>
          <w:spacing w:val="-6"/>
        </w:rPr>
        <w:t xml:space="preserve"> </w:t>
      </w:r>
      <w:r>
        <w:rPr>
          <w:color w:val="686868"/>
        </w:rPr>
        <w:t>trvání</w:t>
      </w:r>
      <w:r>
        <w:rPr>
          <w:color w:val="686868"/>
          <w:spacing w:val="-6"/>
        </w:rPr>
        <w:t xml:space="preserve"> </w:t>
      </w:r>
      <w:r>
        <w:rPr>
          <w:color w:val="686868"/>
          <w:spacing w:val="-2"/>
        </w:rPr>
        <w:t>Smlouvy</w:t>
      </w:r>
    </w:p>
    <w:p w14:paraId="0F6D7FD4" w14:textId="77777777" w:rsidR="00804834" w:rsidRDefault="00804834">
      <w:pPr>
        <w:pStyle w:val="Zkladntext"/>
        <w:spacing w:before="58"/>
        <w:jc w:val="left"/>
        <w:rPr>
          <w:b/>
        </w:rPr>
      </w:pPr>
    </w:p>
    <w:p w14:paraId="76CD9E69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706"/>
          <w:tab w:val="left" w:pos="708"/>
        </w:tabs>
        <w:spacing w:before="0" w:line="312" w:lineRule="auto"/>
        <w:ind w:left="708" w:right="265" w:hanging="568"/>
        <w:jc w:val="both"/>
      </w:pPr>
      <w:r>
        <w:rPr>
          <w:color w:val="7F7F7F"/>
        </w:rPr>
        <w:t>Tato Smlouva nabývá platnosti dnem podpisu oběma Smluvními stranam</w:t>
      </w:r>
      <w:r>
        <w:rPr>
          <w:color w:val="7E7E7E"/>
        </w:rPr>
        <w:t>i a účinnosti dnem</w:t>
      </w:r>
      <w:r>
        <w:rPr>
          <w:color w:val="7E7E7E"/>
          <w:spacing w:val="80"/>
          <w:w w:val="150"/>
        </w:rPr>
        <w:t xml:space="preserve"> </w:t>
      </w:r>
      <w:r>
        <w:rPr>
          <w:b/>
          <w:color w:val="7E7E7E"/>
        </w:rPr>
        <w:t>1.</w:t>
      </w:r>
      <w:r>
        <w:rPr>
          <w:b/>
          <w:color w:val="7E7E7E"/>
          <w:spacing w:val="-1"/>
        </w:rPr>
        <w:t xml:space="preserve"> </w:t>
      </w:r>
      <w:r>
        <w:rPr>
          <w:b/>
          <w:color w:val="7E7E7E"/>
        </w:rPr>
        <w:t>8.</w:t>
      </w:r>
      <w:r>
        <w:rPr>
          <w:b/>
          <w:color w:val="7E7E7E"/>
          <w:spacing w:val="-1"/>
        </w:rPr>
        <w:t xml:space="preserve"> </w:t>
      </w:r>
      <w:r>
        <w:rPr>
          <w:b/>
          <w:color w:val="7E7E7E"/>
        </w:rPr>
        <w:t>2025</w:t>
      </w:r>
      <w:r>
        <w:rPr>
          <w:b/>
          <w:color w:val="7E7E7E"/>
          <w:spacing w:val="80"/>
          <w:w w:val="150"/>
        </w:rPr>
        <w:t xml:space="preserve"> </w:t>
      </w:r>
      <w:r>
        <w:rPr>
          <w:color w:val="7E7E7E"/>
        </w:rPr>
        <w:t>při</w:t>
      </w:r>
      <w:r>
        <w:rPr>
          <w:color w:val="7E7E7E"/>
          <w:spacing w:val="80"/>
          <w:w w:val="150"/>
        </w:rPr>
        <w:t xml:space="preserve"> </w:t>
      </w:r>
      <w:r>
        <w:rPr>
          <w:color w:val="7E7E7E"/>
        </w:rPr>
        <w:t>splnění</w:t>
      </w:r>
      <w:r>
        <w:rPr>
          <w:color w:val="7E7E7E"/>
          <w:spacing w:val="80"/>
          <w:w w:val="150"/>
        </w:rPr>
        <w:t xml:space="preserve"> </w:t>
      </w:r>
      <w:r>
        <w:rPr>
          <w:color w:val="7E7E7E"/>
        </w:rPr>
        <w:t>podmínky</w:t>
      </w:r>
      <w:r>
        <w:rPr>
          <w:color w:val="7E7E7E"/>
          <w:spacing w:val="80"/>
          <w:w w:val="150"/>
        </w:rPr>
        <w:t xml:space="preserve"> </w:t>
      </w:r>
      <w:r>
        <w:rPr>
          <w:color w:val="7E7E7E"/>
        </w:rPr>
        <w:t>zveřejnění</w:t>
      </w:r>
      <w:r>
        <w:rPr>
          <w:color w:val="7E7E7E"/>
          <w:spacing w:val="80"/>
          <w:w w:val="150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80"/>
          <w:w w:val="150"/>
        </w:rPr>
        <w:t xml:space="preserve"> </w:t>
      </w:r>
      <w:r>
        <w:rPr>
          <w:color w:val="7E7E7E"/>
        </w:rPr>
        <w:t>registru</w:t>
      </w:r>
      <w:r>
        <w:rPr>
          <w:color w:val="7E7E7E"/>
          <w:spacing w:val="80"/>
          <w:w w:val="150"/>
        </w:rPr>
        <w:t xml:space="preserve"> </w:t>
      </w:r>
      <w:r>
        <w:rPr>
          <w:color w:val="7E7E7E"/>
        </w:rPr>
        <w:t>smluv</w:t>
      </w:r>
      <w:r>
        <w:rPr>
          <w:color w:val="7E7E7E"/>
          <w:spacing w:val="80"/>
          <w:w w:val="150"/>
        </w:rPr>
        <w:t xml:space="preserve"> </w:t>
      </w:r>
      <w:r>
        <w:rPr>
          <w:color w:val="7E7E7E"/>
        </w:rPr>
        <w:t>podle zákona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č.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340/2015 Sb., o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zvláštních podmínkách účinnosti některých smluv, uveřejňování těchto smluv a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o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 xml:space="preserve">registru smluv (zákon o registru smluv), a uzavírá se na dobu určitou </w:t>
      </w:r>
      <w:r>
        <w:rPr>
          <w:b/>
          <w:color w:val="7E7E7E"/>
        </w:rPr>
        <w:t>12 měsíců</w:t>
      </w:r>
      <w:r>
        <w:rPr>
          <w:color w:val="7E7E7E"/>
        </w:rPr>
        <w:t>. Pokud bude Smlouva v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registru smluv uveřejněna později,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než dne 1. 8. 2025, nabývá účinnosti dnem uveřejnění.</w:t>
      </w:r>
    </w:p>
    <w:p w14:paraId="49431D67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707"/>
          <w:tab w:val="left" w:pos="709"/>
        </w:tabs>
        <w:spacing w:line="312" w:lineRule="auto"/>
        <w:ind w:left="709" w:right="263" w:hanging="568"/>
        <w:jc w:val="both"/>
      </w:pPr>
      <w:r>
        <w:rPr>
          <w:color w:val="7F7F7F"/>
        </w:rPr>
        <w:t>Objednatel</w:t>
      </w:r>
      <w:r>
        <w:rPr>
          <w:color w:val="7F7F7F"/>
          <w:spacing w:val="23"/>
        </w:rPr>
        <w:t xml:space="preserve"> </w:t>
      </w:r>
      <w:r>
        <w:rPr>
          <w:color w:val="7F7F7F"/>
        </w:rPr>
        <w:t>se</w:t>
      </w:r>
      <w:r>
        <w:rPr>
          <w:color w:val="7F7F7F"/>
          <w:spacing w:val="23"/>
        </w:rPr>
        <w:t xml:space="preserve"> </w:t>
      </w:r>
      <w:r>
        <w:rPr>
          <w:color w:val="7F7F7F"/>
        </w:rPr>
        <w:t>zavazuje,</w:t>
      </w:r>
      <w:r>
        <w:rPr>
          <w:color w:val="7F7F7F"/>
          <w:spacing w:val="23"/>
        </w:rPr>
        <w:t xml:space="preserve"> </w:t>
      </w:r>
      <w:r>
        <w:rPr>
          <w:color w:val="7F7F7F"/>
        </w:rPr>
        <w:t>že</w:t>
      </w:r>
      <w:r>
        <w:rPr>
          <w:color w:val="7F7F7F"/>
          <w:spacing w:val="23"/>
        </w:rPr>
        <w:t xml:space="preserve"> </w:t>
      </w:r>
      <w:r>
        <w:rPr>
          <w:color w:val="7F7F7F"/>
        </w:rPr>
        <w:t>povinnost</w:t>
      </w:r>
      <w:r>
        <w:rPr>
          <w:color w:val="7F7F7F"/>
          <w:spacing w:val="23"/>
        </w:rPr>
        <w:t xml:space="preserve"> </w:t>
      </w:r>
      <w:r>
        <w:rPr>
          <w:color w:val="7F7F7F"/>
        </w:rPr>
        <w:t>zveřejnění</w:t>
      </w:r>
      <w:r>
        <w:rPr>
          <w:color w:val="7F7F7F"/>
          <w:spacing w:val="23"/>
        </w:rPr>
        <w:t xml:space="preserve"> </w:t>
      </w:r>
      <w:r>
        <w:rPr>
          <w:color w:val="7F7F7F"/>
        </w:rPr>
        <w:t>Smlouvy</w:t>
      </w:r>
      <w:r>
        <w:rPr>
          <w:color w:val="7F7F7F"/>
          <w:spacing w:val="23"/>
        </w:rPr>
        <w:t xml:space="preserve"> </w:t>
      </w:r>
      <w:r>
        <w:rPr>
          <w:color w:val="7F7F7F"/>
        </w:rPr>
        <w:t>v</w:t>
      </w:r>
      <w:r>
        <w:rPr>
          <w:color w:val="7F7F7F"/>
          <w:spacing w:val="23"/>
        </w:rPr>
        <w:t xml:space="preserve"> </w:t>
      </w:r>
      <w:r>
        <w:rPr>
          <w:color w:val="7F7F7F"/>
        </w:rPr>
        <w:t>registru</w:t>
      </w:r>
      <w:r>
        <w:rPr>
          <w:color w:val="7F7F7F"/>
          <w:spacing w:val="22"/>
        </w:rPr>
        <w:t xml:space="preserve"> </w:t>
      </w:r>
      <w:r>
        <w:rPr>
          <w:color w:val="7F7F7F"/>
        </w:rPr>
        <w:t>smluv</w:t>
      </w:r>
      <w:r>
        <w:rPr>
          <w:color w:val="7F7F7F"/>
          <w:spacing w:val="23"/>
        </w:rPr>
        <w:t xml:space="preserve"> </w:t>
      </w:r>
      <w:r>
        <w:rPr>
          <w:color w:val="7F7F7F"/>
        </w:rPr>
        <w:t xml:space="preserve">uvedenou </w:t>
      </w:r>
      <w:r>
        <w:rPr>
          <w:color w:val="7F7F7F"/>
          <w:spacing w:val="-6"/>
        </w:rPr>
        <w:t>v</w:t>
      </w:r>
      <w:r>
        <w:rPr>
          <w:color w:val="7F7F7F"/>
          <w:spacing w:val="-10"/>
        </w:rPr>
        <w:t xml:space="preserve"> </w:t>
      </w:r>
      <w:r>
        <w:rPr>
          <w:color w:val="7F7F7F"/>
          <w:spacing w:val="-6"/>
        </w:rPr>
        <w:t>odst.</w:t>
      </w:r>
      <w:r>
        <w:rPr>
          <w:color w:val="7F7F7F"/>
          <w:spacing w:val="-9"/>
        </w:rPr>
        <w:t xml:space="preserve"> </w:t>
      </w:r>
      <w:r>
        <w:rPr>
          <w:color w:val="7F7F7F"/>
          <w:spacing w:val="-6"/>
        </w:rPr>
        <w:t>1</w:t>
      </w:r>
      <w:r>
        <w:rPr>
          <w:color w:val="7F7F7F"/>
          <w:spacing w:val="-9"/>
        </w:rPr>
        <w:t xml:space="preserve"> </w:t>
      </w:r>
      <w:r>
        <w:rPr>
          <w:color w:val="7F7F7F"/>
          <w:spacing w:val="-6"/>
        </w:rPr>
        <w:t>tohoto</w:t>
      </w:r>
      <w:r>
        <w:rPr>
          <w:color w:val="7F7F7F"/>
          <w:spacing w:val="-10"/>
        </w:rPr>
        <w:t xml:space="preserve"> </w:t>
      </w:r>
      <w:r>
        <w:rPr>
          <w:color w:val="7F7F7F"/>
          <w:spacing w:val="-6"/>
        </w:rPr>
        <w:t>článku</w:t>
      </w:r>
      <w:r>
        <w:rPr>
          <w:color w:val="7F7F7F"/>
          <w:spacing w:val="-9"/>
        </w:rPr>
        <w:t xml:space="preserve"> </w:t>
      </w:r>
      <w:r>
        <w:rPr>
          <w:color w:val="7F7F7F"/>
          <w:spacing w:val="-6"/>
        </w:rPr>
        <w:t>Smlouvy</w:t>
      </w:r>
      <w:r>
        <w:rPr>
          <w:color w:val="7F7F7F"/>
          <w:spacing w:val="-9"/>
        </w:rPr>
        <w:t xml:space="preserve"> </w:t>
      </w:r>
      <w:r>
        <w:rPr>
          <w:color w:val="7F7F7F"/>
          <w:spacing w:val="-6"/>
        </w:rPr>
        <w:t>splní</w:t>
      </w:r>
      <w:r>
        <w:rPr>
          <w:color w:val="7F7F7F"/>
          <w:spacing w:val="-9"/>
        </w:rPr>
        <w:t xml:space="preserve"> </w:t>
      </w:r>
      <w:r>
        <w:rPr>
          <w:color w:val="7F7F7F"/>
          <w:spacing w:val="-6"/>
        </w:rPr>
        <w:t>neprodleně</w:t>
      </w:r>
      <w:r>
        <w:rPr>
          <w:color w:val="7F7F7F"/>
          <w:spacing w:val="-10"/>
        </w:rPr>
        <w:t xml:space="preserve"> </w:t>
      </w:r>
      <w:r>
        <w:rPr>
          <w:color w:val="7F7F7F"/>
          <w:spacing w:val="-6"/>
        </w:rPr>
        <w:t>po</w:t>
      </w:r>
      <w:r>
        <w:rPr>
          <w:color w:val="7F7F7F"/>
          <w:spacing w:val="-9"/>
        </w:rPr>
        <w:t xml:space="preserve"> </w:t>
      </w:r>
      <w:r>
        <w:rPr>
          <w:color w:val="7F7F7F"/>
          <w:spacing w:val="-6"/>
        </w:rPr>
        <w:t>podpisu</w:t>
      </w:r>
      <w:r>
        <w:rPr>
          <w:color w:val="7F7F7F"/>
          <w:spacing w:val="-9"/>
        </w:rPr>
        <w:t xml:space="preserve"> </w:t>
      </w:r>
      <w:r>
        <w:rPr>
          <w:color w:val="7F7F7F"/>
          <w:spacing w:val="-6"/>
        </w:rPr>
        <w:t>této</w:t>
      </w:r>
      <w:r>
        <w:rPr>
          <w:color w:val="7F7F7F"/>
          <w:spacing w:val="-10"/>
        </w:rPr>
        <w:t xml:space="preserve"> </w:t>
      </w:r>
      <w:r>
        <w:rPr>
          <w:color w:val="7F7F7F"/>
          <w:spacing w:val="-6"/>
        </w:rPr>
        <w:t>Smlouvy</w:t>
      </w:r>
      <w:r>
        <w:rPr>
          <w:color w:val="7F7F7F"/>
          <w:spacing w:val="-9"/>
        </w:rPr>
        <w:t xml:space="preserve"> </w:t>
      </w:r>
      <w:r>
        <w:rPr>
          <w:color w:val="7F7F7F"/>
          <w:spacing w:val="-6"/>
        </w:rPr>
        <w:t>oběma</w:t>
      </w:r>
      <w:r>
        <w:rPr>
          <w:color w:val="7F7F7F"/>
          <w:spacing w:val="-9"/>
        </w:rPr>
        <w:t xml:space="preserve"> </w:t>
      </w:r>
      <w:r>
        <w:rPr>
          <w:color w:val="7F7F7F"/>
          <w:spacing w:val="-6"/>
        </w:rPr>
        <w:t xml:space="preserve">Smluvními </w:t>
      </w:r>
      <w:r>
        <w:rPr>
          <w:color w:val="7F7F7F"/>
          <w:spacing w:val="-2"/>
        </w:rPr>
        <w:t>stranami.</w:t>
      </w:r>
    </w:p>
    <w:p w14:paraId="2ECBCA9E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707"/>
          <w:tab w:val="left" w:pos="709"/>
        </w:tabs>
        <w:spacing w:before="121" w:line="312" w:lineRule="auto"/>
        <w:ind w:left="709" w:right="273" w:hanging="568"/>
        <w:jc w:val="both"/>
      </w:pPr>
      <w:r>
        <w:rPr>
          <w:color w:val="7F7F7F"/>
        </w:rPr>
        <w:t>Tuto Smlouvu lze ukončit písemnou dohodou Smluvních stran, výpovědí nebo jednostranným</w:t>
      </w:r>
      <w:r>
        <w:rPr>
          <w:color w:val="7F7F7F"/>
          <w:spacing w:val="-12"/>
        </w:rPr>
        <w:t xml:space="preserve"> </w:t>
      </w:r>
      <w:r>
        <w:rPr>
          <w:color w:val="7F7F7F"/>
        </w:rPr>
        <w:t>odstoupením</w:t>
      </w:r>
      <w:r>
        <w:rPr>
          <w:color w:val="7F7F7F"/>
          <w:spacing w:val="-12"/>
        </w:rPr>
        <w:t xml:space="preserve"> </w:t>
      </w:r>
      <w:r>
        <w:rPr>
          <w:color w:val="7F7F7F"/>
        </w:rPr>
        <w:t>od</w:t>
      </w:r>
      <w:r>
        <w:rPr>
          <w:color w:val="7F7F7F"/>
          <w:spacing w:val="-12"/>
        </w:rPr>
        <w:t xml:space="preserve"> </w:t>
      </w:r>
      <w:r>
        <w:rPr>
          <w:color w:val="7F7F7F"/>
        </w:rPr>
        <w:t>Smlouvy</w:t>
      </w:r>
      <w:r>
        <w:rPr>
          <w:color w:val="7F7F7F"/>
          <w:spacing w:val="-13"/>
        </w:rPr>
        <w:t xml:space="preserve"> </w:t>
      </w:r>
      <w:r>
        <w:rPr>
          <w:color w:val="7F7F7F"/>
        </w:rPr>
        <w:t>z</w:t>
      </w:r>
      <w:r>
        <w:rPr>
          <w:color w:val="7F7F7F"/>
          <w:spacing w:val="-9"/>
        </w:rPr>
        <w:t xml:space="preserve"> </w:t>
      </w:r>
      <w:r>
        <w:rPr>
          <w:color w:val="7F7F7F"/>
        </w:rPr>
        <w:t>důvodů</w:t>
      </w:r>
      <w:r>
        <w:rPr>
          <w:color w:val="7F7F7F"/>
          <w:spacing w:val="-10"/>
        </w:rPr>
        <w:t xml:space="preserve"> </w:t>
      </w:r>
      <w:r>
        <w:rPr>
          <w:color w:val="7F7F7F"/>
        </w:rPr>
        <w:t>stanovených</w:t>
      </w:r>
      <w:r>
        <w:rPr>
          <w:color w:val="7F7F7F"/>
          <w:spacing w:val="-13"/>
        </w:rPr>
        <w:t xml:space="preserve"> </w:t>
      </w:r>
      <w:r>
        <w:rPr>
          <w:color w:val="7F7F7F"/>
        </w:rPr>
        <w:t>právními</w:t>
      </w:r>
      <w:r>
        <w:rPr>
          <w:color w:val="7F7F7F"/>
          <w:spacing w:val="-13"/>
        </w:rPr>
        <w:t xml:space="preserve"> </w:t>
      </w:r>
      <w:r>
        <w:rPr>
          <w:color w:val="7F7F7F"/>
        </w:rPr>
        <w:t>předpisy</w:t>
      </w:r>
      <w:r>
        <w:rPr>
          <w:color w:val="7F7F7F"/>
          <w:spacing w:val="-13"/>
        </w:rPr>
        <w:t xml:space="preserve"> </w:t>
      </w:r>
      <w:r>
        <w:rPr>
          <w:color w:val="7F7F7F"/>
        </w:rPr>
        <w:t>nebo touto Smlouvou, nebo v případě podstatného porušení Smlouvy.</w:t>
      </w:r>
    </w:p>
    <w:p w14:paraId="5B28CCD7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708"/>
        </w:tabs>
        <w:ind w:left="708" w:hanging="566"/>
        <w:jc w:val="both"/>
      </w:pPr>
      <w:r>
        <w:rPr>
          <w:color w:val="7F7F7F"/>
          <w:spacing w:val="-4"/>
        </w:rPr>
        <w:t>Důvodem</w:t>
      </w:r>
      <w:r>
        <w:rPr>
          <w:color w:val="7F7F7F"/>
          <w:spacing w:val="-12"/>
        </w:rPr>
        <w:t xml:space="preserve"> </w:t>
      </w:r>
      <w:r>
        <w:rPr>
          <w:color w:val="7F7F7F"/>
          <w:spacing w:val="-4"/>
        </w:rPr>
        <w:t>pro</w:t>
      </w:r>
      <w:r>
        <w:rPr>
          <w:color w:val="7F7F7F"/>
          <w:spacing w:val="-11"/>
        </w:rPr>
        <w:t xml:space="preserve"> </w:t>
      </w:r>
      <w:r>
        <w:rPr>
          <w:color w:val="7F7F7F"/>
          <w:spacing w:val="-4"/>
        </w:rPr>
        <w:t>odstoupení</w:t>
      </w:r>
      <w:r>
        <w:rPr>
          <w:color w:val="7F7F7F"/>
          <w:spacing w:val="-9"/>
        </w:rPr>
        <w:t xml:space="preserve"> </w:t>
      </w:r>
      <w:r>
        <w:rPr>
          <w:color w:val="7F7F7F"/>
          <w:spacing w:val="-4"/>
        </w:rPr>
        <w:t>od</w:t>
      </w:r>
      <w:r>
        <w:rPr>
          <w:color w:val="7F7F7F"/>
          <w:spacing w:val="-11"/>
        </w:rPr>
        <w:t xml:space="preserve"> </w:t>
      </w:r>
      <w:r>
        <w:rPr>
          <w:color w:val="7F7F7F"/>
          <w:spacing w:val="-4"/>
        </w:rPr>
        <w:t>této</w:t>
      </w:r>
      <w:r>
        <w:rPr>
          <w:color w:val="7F7F7F"/>
          <w:spacing w:val="-10"/>
        </w:rPr>
        <w:t xml:space="preserve"> </w:t>
      </w:r>
      <w:r>
        <w:rPr>
          <w:color w:val="7F7F7F"/>
          <w:spacing w:val="-4"/>
        </w:rPr>
        <w:t>Smlouvy</w:t>
      </w:r>
      <w:r>
        <w:rPr>
          <w:color w:val="7F7F7F"/>
          <w:spacing w:val="-11"/>
        </w:rPr>
        <w:t xml:space="preserve"> </w:t>
      </w:r>
      <w:r>
        <w:rPr>
          <w:color w:val="7F7F7F"/>
          <w:spacing w:val="-4"/>
        </w:rPr>
        <w:t>jsou</w:t>
      </w:r>
      <w:r>
        <w:rPr>
          <w:color w:val="7F7F7F"/>
          <w:spacing w:val="-11"/>
        </w:rPr>
        <w:t xml:space="preserve"> </w:t>
      </w:r>
      <w:r>
        <w:rPr>
          <w:color w:val="7F7F7F"/>
          <w:spacing w:val="-4"/>
        </w:rPr>
        <w:t>zejména</w:t>
      </w:r>
      <w:r>
        <w:rPr>
          <w:color w:val="7F7F7F"/>
          <w:spacing w:val="-9"/>
        </w:rPr>
        <w:t xml:space="preserve"> </w:t>
      </w:r>
      <w:r>
        <w:rPr>
          <w:color w:val="7F7F7F"/>
          <w:spacing w:val="-4"/>
        </w:rPr>
        <w:t>následující</w:t>
      </w:r>
      <w:r>
        <w:rPr>
          <w:color w:val="7F7F7F"/>
          <w:spacing w:val="-8"/>
        </w:rPr>
        <w:t xml:space="preserve"> </w:t>
      </w:r>
      <w:r>
        <w:rPr>
          <w:color w:val="7F7F7F"/>
          <w:spacing w:val="-4"/>
        </w:rPr>
        <w:t>skutečnosti:</w:t>
      </w:r>
    </w:p>
    <w:p w14:paraId="47472BD9" w14:textId="77777777" w:rsidR="00804834" w:rsidRDefault="008518D4">
      <w:pPr>
        <w:pStyle w:val="Odstavecseseznamem"/>
        <w:numPr>
          <w:ilvl w:val="0"/>
          <w:numId w:val="2"/>
        </w:numPr>
        <w:tabs>
          <w:tab w:val="left" w:pos="1300"/>
        </w:tabs>
        <w:spacing w:before="196" w:line="312" w:lineRule="auto"/>
        <w:ind w:right="271"/>
        <w:jc w:val="both"/>
      </w:pPr>
      <w:r>
        <w:rPr>
          <w:color w:val="7D7D7D"/>
        </w:rPr>
        <w:t>Každá ze Smluvních stran může od této Smlouvy okamžitě odstoupit, pokud se druhá</w:t>
      </w:r>
      <w:r>
        <w:rPr>
          <w:color w:val="7D7D7D"/>
          <w:spacing w:val="-14"/>
        </w:rPr>
        <w:t xml:space="preserve"> </w:t>
      </w:r>
      <w:r>
        <w:rPr>
          <w:color w:val="7D7D7D"/>
        </w:rPr>
        <w:t>Smluvní</w:t>
      </w:r>
      <w:r>
        <w:rPr>
          <w:color w:val="7D7D7D"/>
          <w:spacing w:val="-13"/>
        </w:rPr>
        <w:t xml:space="preserve"> </w:t>
      </w:r>
      <w:r>
        <w:rPr>
          <w:color w:val="7D7D7D"/>
        </w:rPr>
        <w:t>strana</w:t>
      </w:r>
      <w:r>
        <w:rPr>
          <w:color w:val="7D7D7D"/>
          <w:spacing w:val="-14"/>
        </w:rPr>
        <w:t xml:space="preserve"> </w:t>
      </w:r>
      <w:r>
        <w:rPr>
          <w:color w:val="7D7D7D"/>
        </w:rPr>
        <w:t>dopustila</w:t>
      </w:r>
      <w:r>
        <w:rPr>
          <w:color w:val="7D7D7D"/>
          <w:spacing w:val="-15"/>
        </w:rPr>
        <w:t xml:space="preserve"> </w:t>
      </w:r>
      <w:r>
        <w:rPr>
          <w:color w:val="7D7D7D"/>
        </w:rPr>
        <w:t>vůči</w:t>
      </w:r>
      <w:r>
        <w:rPr>
          <w:color w:val="7D7D7D"/>
          <w:spacing w:val="-15"/>
        </w:rPr>
        <w:t xml:space="preserve"> </w:t>
      </w:r>
      <w:r>
        <w:rPr>
          <w:color w:val="7D7D7D"/>
        </w:rPr>
        <w:t>ní</w:t>
      </w:r>
      <w:r>
        <w:rPr>
          <w:color w:val="7D7D7D"/>
          <w:spacing w:val="-13"/>
        </w:rPr>
        <w:t xml:space="preserve"> </w:t>
      </w:r>
      <w:r>
        <w:rPr>
          <w:color w:val="7D7D7D"/>
        </w:rPr>
        <w:t>jednání</w:t>
      </w:r>
      <w:r>
        <w:rPr>
          <w:color w:val="7D7D7D"/>
          <w:spacing w:val="-13"/>
        </w:rPr>
        <w:t xml:space="preserve"> </w:t>
      </w:r>
      <w:r>
        <w:rPr>
          <w:color w:val="7D7D7D"/>
        </w:rPr>
        <w:t>vykazujícího</w:t>
      </w:r>
      <w:r>
        <w:rPr>
          <w:color w:val="7D7D7D"/>
          <w:spacing w:val="-15"/>
        </w:rPr>
        <w:t xml:space="preserve"> </w:t>
      </w:r>
      <w:r>
        <w:rPr>
          <w:color w:val="7D7D7D"/>
        </w:rPr>
        <w:t>znaky</w:t>
      </w:r>
      <w:r>
        <w:rPr>
          <w:color w:val="7D7D7D"/>
          <w:spacing w:val="-13"/>
        </w:rPr>
        <w:t xml:space="preserve"> </w:t>
      </w:r>
      <w:r>
        <w:rPr>
          <w:color w:val="7D7D7D"/>
        </w:rPr>
        <w:t>nekalé</w:t>
      </w:r>
      <w:r>
        <w:rPr>
          <w:color w:val="7D7D7D"/>
          <w:spacing w:val="-14"/>
        </w:rPr>
        <w:t xml:space="preserve"> </w:t>
      </w:r>
      <w:r>
        <w:rPr>
          <w:color w:val="7D7D7D"/>
        </w:rPr>
        <w:t>soutěže;</w:t>
      </w:r>
    </w:p>
    <w:p w14:paraId="1069F236" w14:textId="77777777" w:rsidR="00804834" w:rsidRDefault="008518D4">
      <w:pPr>
        <w:pStyle w:val="Odstavecseseznamem"/>
        <w:numPr>
          <w:ilvl w:val="0"/>
          <w:numId w:val="2"/>
        </w:numPr>
        <w:tabs>
          <w:tab w:val="left" w:pos="1300"/>
        </w:tabs>
        <w:spacing w:before="0" w:line="312" w:lineRule="auto"/>
        <w:ind w:right="269"/>
        <w:jc w:val="both"/>
      </w:pPr>
      <w:r>
        <w:rPr>
          <w:color w:val="7D7D7D"/>
        </w:rPr>
        <w:t xml:space="preserve">Objednatel může okamžitě odstoupit, pokud Dodavatel bude déle než 5 hodin v </w:t>
      </w:r>
      <w:r>
        <w:rPr>
          <w:color w:val="7D7D7D"/>
          <w:spacing w:val="-2"/>
        </w:rPr>
        <w:t>prodlení</w:t>
      </w:r>
      <w:r>
        <w:rPr>
          <w:color w:val="7D7D7D"/>
          <w:spacing w:val="-14"/>
        </w:rPr>
        <w:t xml:space="preserve"> </w:t>
      </w:r>
      <w:r>
        <w:rPr>
          <w:color w:val="7D7D7D"/>
          <w:spacing w:val="-2"/>
        </w:rPr>
        <w:t>s</w:t>
      </w:r>
      <w:r>
        <w:rPr>
          <w:color w:val="7D7D7D"/>
          <w:spacing w:val="-3"/>
        </w:rPr>
        <w:t xml:space="preserve"> </w:t>
      </w:r>
      <w:r>
        <w:rPr>
          <w:color w:val="7D7D7D"/>
          <w:spacing w:val="-2"/>
        </w:rPr>
        <w:t>odstraněním</w:t>
      </w:r>
      <w:r>
        <w:rPr>
          <w:color w:val="7D7D7D"/>
          <w:spacing w:val="-14"/>
        </w:rPr>
        <w:t xml:space="preserve"> </w:t>
      </w:r>
      <w:r>
        <w:rPr>
          <w:color w:val="7D7D7D"/>
          <w:spacing w:val="-2"/>
        </w:rPr>
        <w:t>poruch</w:t>
      </w:r>
      <w:r>
        <w:rPr>
          <w:color w:val="7D7D7D"/>
          <w:spacing w:val="-9"/>
        </w:rPr>
        <w:t xml:space="preserve"> </w:t>
      </w:r>
      <w:r>
        <w:rPr>
          <w:color w:val="7D7D7D"/>
          <w:spacing w:val="-2"/>
        </w:rPr>
        <w:t>kategorie</w:t>
      </w:r>
      <w:r>
        <w:rPr>
          <w:color w:val="7D7D7D"/>
          <w:spacing w:val="-10"/>
        </w:rPr>
        <w:t xml:space="preserve"> </w:t>
      </w:r>
      <w:r>
        <w:rPr>
          <w:color w:val="7D7D7D"/>
          <w:spacing w:val="-2"/>
        </w:rPr>
        <w:t>A</w:t>
      </w:r>
      <w:r>
        <w:rPr>
          <w:color w:val="7D7D7D"/>
          <w:spacing w:val="-11"/>
        </w:rPr>
        <w:t xml:space="preserve"> </w:t>
      </w:r>
      <w:r>
        <w:rPr>
          <w:color w:val="7D7D7D"/>
          <w:spacing w:val="-2"/>
        </w:rPr>
        <w:t>nebo</w:t>
      </w:r>
      <w:r>
        <w:rPr>
          <w:color w:val="7D7D7D"/>
          <w:spacing w:val="-14"/>
        </w:rPr>
        <w:t xml:space="preserve"> </w:t>
      </w:r>
      <w:r>
        <w:rPr>
          <w:color w:val="7D7D7D"/>
          <w:spacing w:val="-2"/>
        </w:rPr>
        <w:t>B</w:t>
      </w:r>
      <w:r>
        <w:rPr>
          <w:color w:val="7D7D7D"/>
          <w:spacing w:val="-9"/>
        </w:rPr>
        <w:t xml:space="preserve"> </w:t>
      </w:r>
      <w:r>
        <w:rPr>
          <w:color w:val="7D7D7D"/>
          <w:spacing w:val="-2"/>
        </w:rPr>
        <w:t>dle</w:t>
      </w:r>
      <w:r>
        <w:rPr>
          <w:color w:val="7D7D7D"/>
          <w:spacing w:val="-8"/>
        </w:rPr>
        <w:t xml:space="preserve"> </w:t>
      </w:r>
      <w:r>
        <w:rPr>
          <w:color w:val="7D7D7D"/>
          <w:spacing w:val="-2"/>
        </w:rPr>
        <w:t>čl.</w:t>
      </w:r>
      <w:r>
        <w:rPr>
          <w:color w:val="7D7D7D"/>
          <w:spacing w:val="-11"/>
        </w:rPr>
        <w:t xml:space="preserve"> </w:t>
      </w:r>
      <w:r>
        <w:rPr>
          <w:color w:val="7D7D7D"/>
          <w:spacing w:val="-2"/>
        </w:rPr>
        <w:t>2</w:t>
      </w:r>
      <w:r>
        <w:rPr>
          <w:color w:val="7D7D7D"/>
          <w:spacing w:val="-11"/>
        </w:rPr>
        <w:t xml:space="preserve"> </w:t>
      </w:r>
      <w:r>
        <w:rPr>
          <w:color w:val="7D7D7D"/>
          <w:spacing w:val="-2"/>
        </w:rPr>
        <w:t>odst.</w:t>
      </w:r>
      <w:r>
        <w:rPr>
          <w:color w:val="7D7D7D"/>
          <w:spacing w:val="-11"/>
        </w:rPr>
        <w:t xml:space="preserve"> </w:t>
      </w:r>
      <w:r>
        <w:rPr>
          <w:color w:val="7D7D7D"/>
          <w:spacing w:val="-2"/>
        </w:rPr>
        <w:t>2.2</w:t>
      </w:r>
      <w:r>
        <w:rPr>
          <w:color w:val="7D7D7D"/>
          <w:spacing w:val="-10"/>
        </w:rPr>
        <w:t xml:space="preserve"> </w:t>
      </w:r>
      <w:r>
        <w:rPr>
          <w:color w:val="7D7D7D"/>
          <w:spacing w:val="-2"/>
        </w:rPr>
        <w:t xml:space="preserve">Smlouvy, nebo </w:t>
      </w:r>
      <w:r>
        <w:rPr>
          <w:color w:val="7D7D7D"/>
        </w:rPr>
        <w:t>bude opakovaně, tj. nejméně 3x, v prodlení se stanovenými lhůtami,</w:t>
      </w:r>
    </w:p>
    <w:p w14:paraId="4B7DB4F1" w14:textId="77777777" w:rsidR="00804834" w:rsidRDefault="008518D4">
      <w:pPr>
        <w:pStyle w:val="Odstavecseseznamem"/>
        <w:numPr>
          <w:ilvl w:val="0"/>
          <w:numId w:val="2"/>
        </w:numPr>
        <w:tabs>
          <w:tab w:val="left" w:pos="1300"/>
        </w:tabs>
        <w:spacing w:before="0" w:line="312" w:lineRule="auto"/>
        <w:ind w:right="267"/>
        <w:jc w:val="both"/>
      </w:pPr>
      <w:r>
        <w:rPr>
          <w:color w:val="7D7D7D"/>
        </w:rPr>
        <w:t>Objednatel může okamžitě odstoupit, je-li Dodavatel v likvidaci nebo vůči jeho majetku</w:t>
      </w:r>
      <w:r>
        <w:rPr>
          <w:color w:val="7D7D7D"/>
          <w:spacing w:val="-13"/>
        </w:rPr>
        <w:t xml:space="preserve"> </w:t>
      </w:r>
      <w:r>
        <w:rPr>
          <w:color w:val="7D7D7D"/>
        </w:rPr>
        <w:t>probíhá</w:t>
      </w:r>
      <w:r>
        <w:rPr>
          <w:color w:val="7D7D7D"/>
          <w:spacing w:val="-13"/>
        </w:rPr>
        <w:t xml:space="preserve"> </w:t>
      </w:r>
      <w:r>
        <w:rPr>
          <w:color w:val="7D7D7D"/>
        </w:rPr>
        <w:t>insolvenční</w:t>
      </w:r>
      <w:r>
        <w:rPr>
          <w:color w:val="7D7D7D"/>
          <w:spacing w:val="-13"/>
        </w:rPr>
        <w:t xml:space="preserve"> </w:t>
      </w:r>
      <w:r>
        <w:rPr>
          <w:color w:val="7D7D7D"/>
        </w:rPr>
        <w:t>řízení,</w:t>
      </w:r>
      <w:r>
        <w:rPr>
          <w:color w:val="7D7D7D"/>
          <w:spacing w:val="-14"/>
        </w:rPr>
        <w:t xml:space="preserve"> </w:t>
      </w:r>
      <w:r>
        <w:rPr>
          <w:color w:val="7D7D7D"/>
        </w:rPr>
        <w:t>v</w:t>
      </w:r>
      <w:r>
        <w:rPr>
          <w:color w:val="7D7D7D"/>
          <w:spacing w:val="-13"/>
        </w:rPr>
        <w:t xml:space="preserve"> </w:t>
      </w:r>
      <w:r>
        <w:rPr>
          <w:color w:val="7D7D7D"/>
        </w:rPr>
        <w:t>němž</w:t>
      </w:r>
      <w:r>
        <w:rPr>
          <w:color w:val="7D7D7D"/>
          <w:spacing w:val="-13"/>
        </w:rPr>
        <w:t xml:space="preserve"> </w:t>
      </w:r>
      <w:r>
        <w:rPr>
          <w:color w:val="7D7D7D"/>
        </w:rPr>
        <w:t>bylo</w:t>
      </w:r>
      <w:r>
        <w:rPr>
          <w:color w:val="7D7D7D"/>
          <w:spacing w:val="-14"/>
        </w:rPr>
        <w:t xml:space="preserve"> </w:t>
      </w:r>
      <w:r>
        <w:rPr>
          <w:color w:val="7D7D7D"/>
        </w:rPr>
        <w:t>vydáno</w:t>
      </w:r>
      <w:r>
        <w:rPr>
          <w:color w:val="7D7D7D"/>
          <w:spacing w:val="-13"/>
        </w:rPr>
        <w:t xml:space="preserve"> </w:t>
      </w:r>
      <w:r>
        <w:rPr>
          <w:color w:val="7D7D7D"/>
        </w:rPr>
        <w:t>rozhodnutí</w:t>
      </w:r>
      <w:r>
        <w:rPr>
          <w:color w:val="7D7D7D"/>
          <w:spacing w:val="-13"/>
        </w:rPr>
        <w:t xml:space="preserve"> </w:t>
      </w:r>
      <w:r>
        <w:rPr>
          <w:color w:val="7D7D7D"/>
        </w:rPr>
        <w:t>o</w:t>
      </w:r>
      <w:r>
        <w:rPr>
          <w:color w:val="7D7D7D"/>
          <w:spacing w:val="-13"/>
        </w:rPr>
        <w:t xml:space="preserve"> </w:t>
      </w:r>
      <w:r>
        <w:rPr>
          <w:color w:val="7D7D7D"/>
        </w:rPr>
        <w:t>úpadku</w:t>
      </w:r>
      <w:r>
        <w:rPr>
          <w:color w:val="7D7D7D"/>
          <w:spacing w:val="-13"/>
        </w:rPr>
        <w:t xml:space="preserve"> </w:t>
      </w:r>
      <w:r>
        <w:rPr>
          <w:color w:val="7D7D7D"/>
        </w:rPr>
        <w:t xml:space="preserve">nebo insolvenční návrh byl zamítnut proto, že majetek nepostačuje k úhradě nákladů insolvenčního řízení, nebo byl konkurs zrušen proto, že majetek byl zcela nepostačující nebo byla zavedena nucená správa podle zvláštních právních </w:t>
      </w:r>
      <w:r>
        <w:rPr>
          <w:color w:val="7D7D7D"/>
          <w:spacing w:val="-2"/>
        </w:rPr>
        <w:t>předpisů,</w:t>
      </w:r>
    </w:p>
    <w:p w14:paraId="30936BA7" w14:textId="77777777" w:rsidR="00804834" w:rsidRDefault="008518D4">
      <w:pPr>
        <w:pStyle w:val="Odstavecseseznamem"/>
        <w:numPr>
          <w:ilvl w:val="0"/>
          <w:numId w:val="2"/>
        </w:numPr>
        <w:tabs>
          <w:tab w:val="left" w:pos="1300"/>
        </w:tabs>
        <w:spacing w:before="0" w:line="312" w:lineRule="auto"/>
        <w:ind w:right="272"/>
        <w:jc w:val="both"/>
      </w:pPr>
      <w:r>
        <w:rPr>
          <w:color w:val="7D7D7D"/>
        </w:rPr>
        <w:t>Objednatel</w:t>
      </w:r>
      <w:r>
        <w:rPr>
          <w:color w:val="7D7D7D"/>
          <w:spacing w:val="-13"/>
        </w:rPr>
        <w:t xml:space="preserve"> </w:t>
      </w:r>
      <w:r>
        <w:rPr>
          <w:color w:val="7D7D7D"/>
        </w:rPr>
        <w:t>je</w:t>
      </w:r>
      <w:r>
        <w:rPr>
          <w:color w:val="7D7D7D"/>
          <w:spacing w:val="-13"/>
        </w:rPr>
        <w:t xml:space="preserve"> </w:t>
      </w:r>
      <w:r>
        <w:rPr>
          <w:color w:val="7D7D7D"/>
        </w:rPr>
        <w:t>oprávněn</w:t>
      </w:r>
      <w:r>
        <w:rPr>
          <w:color w:val="7D7D7D"/>
          <w:spacing w:val="-14"/>
        </w:rPr>
        <w:t xml:space="preserve"> </w:t>
      </w:r>
      <w:r>
        <w:rPr>
          <w:color w:val="7D7D7D"/>
        </w:rPr>
        <w:t>odstoupit</w:t>
      </w:r>
      <w:r>
        <w:rPr>
          <w:color w:val="7D7D7D"/>
          <w:spacing w:val="-13"/>
        </w:rPr>
        <w:t xml:space="preserve"> </w:t>
      </w:r>
      <w:r>
        <w:rPr>
          <w:color w:val="7D7D7D"/>
        </w:rPr>
        <w:t>od</w:t>
      </w:r>
      <w:r>
        <w:rPr>
          <w:color w:val="7D7D7D"/>
          <w:spacing w:val="-14"/>
        </w:rPr>
        <w:t xml:space="preserve"> </w:t>
      </w:r>
      <w:r>
        <w:rPr>
          <w:color w:val="7D7D7D"/>
        </w:rPr>
        <w:t>Smlouvy</w:t>
      </w:r>
      <w:r>
        <w:rPr>
          <w:color w:val="7D7D7D"/>
          <w:spacing w:val="-13"/>
        </w:rPr>
        <w:t xml:space="preserve"> </w:t>
      </w:r>
      <w:r>
        <w:rPr>
          <w:color w:val="7D7D7D"/>
        </w:rPr>
        <w:t>v</w:t>
      </w:r>
      <w:r>
        <w:rPr>
          <w:color w:val="7D7D7D"/>
          <w:spacing w:val="-14"/>
        </w:rPr>
        <w:t xml:space="preserve"> </w:t>
      </w:r>
      <w:r>
        <w:rPr>
          <w:color w:val="7D7D7D"/>
        </w:rPr>
        <w:t>případě</w:t>
      </w:r>
      <w:r>
        <w:rPr>
          <w:color w:val="7D7D7D"/>
          <w:spacing w:val="-13"/>
        </w:rPr>
        <w:t xml:space="preserve"> </w:t>
      </w:r>
      <w:r>
        <w:rPr>
          <w:color w:val="7D7D7D"/>
        </w:rPr>
        <w:t>významné</w:t>
      </w:r>
      <w:r>
        <w:rPr>
          <w:color w:val="7D7D7D"/>
          <w:spacing w:val="-13"/>
        </w:rPr>
        <w:t xml:space="preserve"> </w:t>
      </w:r>
      <w:r>
        <w:rPr>
          <w:color w:val="7D7D7D"/>
        </w:rPr>
        <w:t>změny</w:t>
      </w:r>
      <w:r>
        <w:rPr>
          <w:color w:val="7D7D7D"/>
          <w:spacing w:val="-13"/>
        </w:rPr>
        <w:t xml:space="preserve"> </w:t>
      </w:r>
      <w:r>
        <w:rPr>
          <w:color w:val="7D7D7D"/>
        </w:rPr>
        <w:t>kontroly nad</w:t>
      </w:r>
      <w:r>
        <w:rPr>
          <w:color w:val="7D7D7D"/>
          <w:spacing w:val="80"/>
        </w:rPr>
        <w:t xml:space="preserve"> </w:t>
      </w:r>
      <w:r>
        <w:rPr>
          <w:color w:val="7D7D7D"/>
        </w:rPr>
        <w:t>Dodavatelem</w:t>
      </w:r>
      <w:r>
        <w:rPr>
          <w:color w:val="7D7D7D"/>
          <w:spacing w:val="80"/>
        </w:rPr>
        <w:t xml:space="preserve"> </w:t>
      </w:r>
      <w:r>
        <w:rPr>
          <w:color w:val="7D7D7D"/>
        </w:rPr>
        <w:t>nebo</w:t>
      </w:r>
      <w:r>
        <w:rPr>
          <w:color w:val="7D7D7D"/>
          <w:spacing w:val="80"/>
        </w:rPr>
        <w:t xml:space="preserve"> </w:t>
      </w:r>
      <w:r>
        <w:rPr>
          <w:color w:val="7D7D7D"/>
        </w:rPr>
        <w:t>změny</w:t>
      </w:r>
      <w:r>
        <w:rPr>
          <w:color w:val="7D7D7D"/>
          <w:spacing w:val="80"/>
        </w:rPr>
        <w:t xml:space="preserve"> </w:t>
      </w:r>
      <w:r>
        <w:rPr>
          <w:color w:val="7D7D7D"/>
        </w:rPr>
        <w:t>kontroly</w:t>
      </w:r>
      <w:r>
        <w:rPr>
          <w:color w:val="7D7D7D"/>
          <w:spacing w:val="80"/>
        </w:rPr>
        <w:t xml:space="preserve"> </w:t>
      </w:r>
      <w:r>
        <w:rPr>
          <w:color w:val="7D7D7D"/>
        </w:rPr>
        <w:t>nad</w:t>
      </w:r>
      <w:r>
        <w:rPr>
          <w:color w:val="7D7D7D"/>
          <w:spacing w:val="80"/>
        </w:rPr>
        <w:t xml:space="preserve"> </w:t>
      </w:r>
      <w:r>
        <w:rPr>
          <w:color w:val="7D7D7D"/>
        </w:rPr>
        <w:t>zásadními</w:t>
      </w:r>
      <w:r>
        <w:rPr>
          <w:color w:val="7D7D7D"/>
          <w:spacing w:val="80"/>
        </w:rPr>
        <w:t xml:space="preserve"> </w:t>
      </w:r>
      <w:r>
        <w:rPr>
          <w:color w:val="7D7D7D"/>
        </w:rPr>
        <w:t>aktivy</w:t>
      </w:r>
      <w:r>
        <w:rPr>
          <w:color w:val="7D7D7D"/>
          <w:spacing w:val="80"/>
        </w:rPr>
        <w:t xml:space="preserve"> </w:t>
      </w:r>
      <w:r>
        <w:rPr>
          <w:color w:val="7D7D7D"/>
        </w:rPr>
        <w:t>využívanými</w:t>
      </w:r>
    </w:p>
    <w:p w14:paraId="2295A0F0" w14:textId="77777777" w:rsidR="00804834" w:rsidRDefault="00804834">
      <w:pPr>
        <w:pStyle w:val="Odstavecseseznamem"/>
        <w:spacing w:line="312" w:lineRule="auto"/>
        <w:sectPr w:rsidR="00804834">
          <w:pgSz w:w="11910" w:h="16840"/>
          <w:pgMar w:top="1780" w:right="1133" w:bottom="1020" w:left="1275" w:header="686" w:footer="761" w:gutter="0"/>
          <w:cols w:space="708"/>
        </w:sectPr>
      </w:pPr>
    </w:p>
    <w:p w14:paraId="614BE4A9" w14:textId="77777777" w:rsidR="00804834" w:rsidRDefault="008518D4">
      <w:pPr>
        <w:pStyle w:val="Zkladntext"/>
        <w:spacing w:before="82"/>
        <w:ind w:left="1300"/>
      </w:pPr>
      <w:r>
        <w:rPr>
          <w:color w:val="7D7D7D"/>
        </w:rPr>
        <w:lastRenderedPageBreak/>
        <w:t>Dodavatelem</w:t>
      </w:r>
      <w:r>
        <w:rPr>
          <w:color w:val="7D7D7D"/>
          <w:spacing w:val="-7"/>
        </w:rPr>
        <w:t xml:space="preserve"> </w:t>
      </w:r>
      <w:r>
        <w:rPr>
          <w:color w:val="7D7D7D"/>
        </w:rPr>
        <w:t>k</w:t>
      </w:r>
      <w:r>
        <w:rPr>
          <w:color w:val="7D7D7D"/>
          <w:spacing w:val="-7"/>
        </w:rPr>
        <w:t xml:space="preserve"> </w:t>
      </w:r>
      <w:r>
        <w:rPr>
          <w:color w:val="7D7D7D"/>
        </w:rPr>
        <w:t>plnění</w:t>
      </w:r>
      <w:r>
        <w:rPr>
          <w:color w:val="7D7D7D"/>
          <w:spacing w:val="-6"/>
        </w:rPr>
        <w:t xml:space="preserve"> </w:t>
      </w:r>
      <w:r>
        <w:rPr>
          <w:color w:val="7D7D7D"/>
        </w:rPr>
        <w:t>podle</w:t>
      </w:r>
      <w:r>
        <w:rPr>
          <w:color w:val="7D7D7D"/>
          <w:spacing w:val="-7"/>
        </w:rPr>
        <w:t xml:space="preserve"> </w:t>
      </w:r>
      <w:r>
        <w:rPr>
          <w:color w:val="7D7D7D"/>
          <w:spacing w:val="-2"/>
        </w:rPr>
        <w:t>Smlouvy.</w:t>
      </w:r>
    </w:p>
    <w:p w14:paraId="3790208E" w14:textId="77777777" w:rsidR="00804834" w:rsidRDefault="008518D4">
      <w:pPr>
        <w:pStyle w:val="Odstavecseseznamem"/>
        <w:numPr>
          <w:ilvl w:val="0"/>
          <w:numId w:val="2"/>
        </w:numPr>
        <w:tabs>
          <w:tab w:val="left" w:pos="1300"/>
        </w:tabs>
        <w:spacing w:before="76" w:line="312" w:lineRule="auto"/>
        <w:ind w:right="267"/>
        <w:jc w:val="both"/>
      </w:pPr>
      <w:r>
        <w:rPr>
          <w:color w:val="7D7D7D"/>
        </w:rPr>
        <w:t>podstatné porušení této Smlouvy, přičemž za podstatné porušení Smlouvy se považují zejména tyto případy:</w:t>
      </w:r>
    </w:p>
    <w:p w14:paraId="2F3DB669" w14:textId="77777777" w:rsidR="00804834" w:rsidRDefault="008518D4">
      <w:pPr>
        <w:pStyle w:val="Odstavecseseznamem"/>
        <w:numPr>
          <w:ilvl w:val="1"/>
          <w:numId w:val="2"/>
        </w:numPr>
        <w:tabs>
          <w:tab w:val="left" w:pos="1726"/>
        </w:tabs>
        <w:spacing w:before="119" w:line="304" w:lineRule="auto"/>
        <w:ind w:right="252"/>
      </w:pPr>
      <w:proofErr w:type="gramStart"/>
      <w:r>
        <w:rPr>
          <w:color w:val="686868"/>
        </w:rPr>
        <w:t>Objednatel</w:t>
      </w:r>
      <w:r>
        <w:rPr>
          <w:color w:val="686868"/>
          <w:spacing w:val="40"/>
        </w:rPr>
        <w:t xml:space="preserve">  </w:t>
      </w:r>
      <w:r>
        <w:rPr>
          <w:color w:val="686868"/>
        </w:rPr>
        <w:t>je</w:t>
      </w:r>
      <w:proofErr w:type="gramEnd"/>
      <w:r>
        <w:rPr>
          <w:color w:val="686868"/>
          <w:spacing w:val="40"/>
        </w:rPr>
        <w:t xml:space="preserve">  </w:t>
      </w:r>
      <w:proofErr w:type="gramStart"/>
      <w:r>
        <w:rPr>
          <w:color w:val="686868"/>
        </w:rPr>
        <w:t>v</w:t>
      </w:r>
      <w:r>
        <w:rPr>
          <w:color w:val="686868"/>
          <w:spacing w:val="40"/>
        </w:rPr>
        <w:t xml:space="preserve">  </w:t>
      </w:r>
      <w:r>
        <w:rPr>
          <w:color w:val="686868"/>
        </w:rPr>
        <w:t>prodlení</w:t>
      </w:r>
      <w:proofErr w:type="gramEnd"/>
      <w:r>
        <w:rPr>
          <w:color w:val="686868"/>
          <w:spacing w:val="40"/>
        </w:rPr>
        <w:t xml:space="preserve">  </w:t>
      </w:r>
      <w:r>
        <w:rPr>
          <w:color w:val="686868"/>
        </w:rPr>
        <w:t>s</w:t>
      </w:r>
      <w:r>
        <w:rPr>
          <w:color w:val="686868"/>
          <w:spacing w:val="30"/>
        </w:rPr>
        <w:t xml:space="preserve"> </w:t>
      </w:r>
      <w:proofErr w:type="gramStart"/>
      <w:r>
        <w:rPr>
          <w:color w:val="686868"/>
        </w:rPr>
        <w:t>úhradou</w:t>
      </w:r>
      <w:r>
        <w:rPr>
          <w:color w:val="686868"/>
          <w:spacing w:val="40"/>
        </w:rPr>
        <w:t xml:space="preserve">  </w:t>
      </w:r>
      <w:r>
        <w:rPr>
          <w:color w:val="686868"/>
        </w:rPr>
        <w:t>faktury</w:t>
      </w:r>
      <w:proofErr w:type="gramEnd"/>
      <w:r>
        <w:rPr>
          <w:color w:val="686868"/>
          <w:spacing w:val="40"/>
        </w:rPr>
        <w:t xml:space="preserve">  </w:t>
      </w:r>
      <w:proofErr w:type="gramStart"/>
      <w:r>
        <w:rPr>
          <w:color w:val="686868"/>
        </w:rPr>
        <w:t>vystavené</w:t>
      </w:r>
      <w:r>
        <w:rPr>
          <w:color w:val="686868"/>
          <w:spacing w:val="40"/>
        </w:rPr>
        <w:t xml:space="preserve">  </w:t>
      </w:r>
      <w:r>
        <w:rPr>
          <w:color w:val="686868"/>
        </w:rPr>
        <w:t>na</w:t>
      </w:r>
      <w:proofErr w:type="gramEnd"/>
      <w:r>
        <w:rPr>
          <w:color w:val="686868"/>
          <w:spacing w:val="40"/>
        </w:rPr>
        <w:t xml:space="preserve">  </w:t>
      </w:r>
      <w:r>
        <w:rPr>
          <w:color w:val="686868"/>
        </w:rPr>
        <w:t>základě a</w:t>
      </w:r>
      <w:r>
        <w:rPr>
          <w:color w:val="686868"/>
          <w:spacing w:val="-4"/>
        </w:rPr>
        <w:t xml:space="preserve"> </w:t>
      </w:r>
      <w:r>
        <w:rPr>
          <w:color w:val="686868"/>
        </w:rPr>
        <w:t>v</w:t>
      </w:r>
      <w:r>
        <w:rPr>
          <w:color w:val="686868"/>
          <w:spacing w:val="-5"/>
        </w:rPr>
        <w:t xml:space="preserve"> </w:t>
      </w:r>
      <w:r>
        <w:rPr>
          <w:color w:val="686868"/>
        </w:rPr>
        <w:t>souladu</w:t>
      </w:r>
      <w:r>
        <w:rPr>
          <w:color w:val="686868"/>
          <w:spacing w:val="-10"/>
        </w:rPr>
        <w:t xml:space="preserve"> </w:t>
      </w:r>
      <w:r>
        <w:rPr>
          <w:color w:val="686868"/>
        </w:rPr>
        <w:t>s</w:t>
      </w:r>
      <w:r>
        <w:rPr>
          <w:color w:val="686868"/>
          <w:spacing w:val="-12"/>
        </w:rPr>
        <w:t xml:space="preserve"> </w:t>
      </w:r>
      <w:r>
        <w:rPr>
          <w:color w:val="686868"/>
        </w:rPr>
        <w:t>podmínkami</w:t>
      </w:r>
      <w:r>
        <w:rPr>
          <w:color w:val="686868"/>
          <w:spacing w:val="-9"/>
        </w:rPr>
        <w:t xml:space="preserve"> </w:t>
      </w:r>
      <w:r>
        <w:rPr>
          <w:color w:val="686868"/>
        </w:rPr>
        <w:t>této</w:t>
      </w:r>
      <w:r>
        <w:rPr>
          <w:color w:val="686868"/>
          <w:spacing w:val="-9"/>
        </w:rPr>
        <w:t xml:space="preserve"> </w:t>
      </w:r>
      <w:r>
        <w:rPr>
          <w:color w:val="686868"/>
        </w:rPr>
        <w:t>Smlouvy</w:t>
      </w:r>
      <w:r>
        <w:rPr>
          <w:color w:val="686868"/>
          <w:spacing w:val="-9"/>
        </w:rPr>
        <w:t xml:space="preserve"> </w:t>
      </w:r>
      <w:r>
        <w:rPr>
          <w:color w:val="686868"/>
        </w:rPr>
        <w:t>déle</w:t>
      </w:r>
      <w:r>
        <w:rPr>
          <w:color w:val="686868"/>
          <w:spacing w:val="-10"/>
        </w:rPr>
        <w:t xml:space="preserve"> </w:t>
      </w:r>
      <w:r>
        <w:rPr>
          <w:color w:val="686868"/>
        </w:rPr>
        <w:t>než</w:t>
      </w:r>
      <w:r>
        <w:rPr>
          <w:color w:val="686868"/>
          <w:spacing w:val="-9"/>
        </w:rPr>
        <w:t xml:space="preserve"> </w:t>
      </w:r>
      <w:r>
        <w:rPr>
          <w:color w:val="686868"/>
        </w:rPr>
        <w:t>třicet</w:t>
      </w:r>
      <w:r>
        <w:rPr>
          <w:color w:val="686868"/>
          <w:spacing w:val="-9"/>
        </w:rPr>
        <w:t xml:space="preserve"> </w:t>
      </w:r>
      <w:r>
        <w:rPr>
          <w:color w:val="686868"/>
        </w:rPr>
        <w:t>(30)</w:t>
      </w:r>
      <w:r>
        <w:rPr>
          <w:color w:val="686868"/>
          <w:spacing w:val="-10"/>
        </w:rPr>
        <w:t xml:space="preserve"> </w:t>
      </w:r>
      <w:r>
        <w:rPr>
          <w:color w:val="686868"/>
        </w:rPr>
        <w:t>kalendářních</w:t>
      </w:r>
      <w:r>
        <w:rPr>
          <w:color w:val="686868"/>
          <w:spacing w:val="-10"/>
        </w:rPr>
        <w:t xml:space="preserve"> </w:t>
      </w:r>
      <w:r>
        <w:rPr>
          <w:color w:val="686868"/>
        </w:rPr>
        <w:t>dnů;</w:t>
      </w:r>
    </w:p>
    <w:p w14:paraId="6D8BB747" w14:textId="77777777" w:rsidR="00804834" w:rsidRDefault="008518D4">
      <w:pPr>
        <w:pStyle w:val="Odstavecseseznamem"/>
        <w:numPr>
          <w:ilvl w:val="1"/>
          <w:numId w:val="2"/>
        </w:numPr>
        <w:tabs>
          <w:tab w:val="left" w:pos="1726"/>
        </w:tabs>
        <w:spacing w:before="9" w:line="309" w:lineRule="auto"/>
        <w:ind w:right="257"/>
      </w:pPr>
      <w:r>
        <w:rPr>
          <w:color w:val="686868"/>
        </w:rPr>
        <w:t>Dodavatel poruší některou z povinností vyplývajících mu z</w:t>
      </w:r>
      <w:r>
        <w:rPr>
          <w:color w:val="686868"/>
          <w:spacing w:val="-1"/>
        </w:rPr>
        <w:t xml:space="preserve"> </w:t>
      </w:r>
      <w:r>
        <w:rPr>
          <w:color w:val="686868"/>
        </w:rPr>
        <w:t>čl. 7 této Smlouvy (povinnosti týkající se ochrany Důvěrných informací, obchodního tajemství Objednatele nebo ochrany osobních údajů);</w:t>
      </w:r>
    </w:p>
    <w:p w14:paraId="24031688" w14:textId="77777777" w:rsidR="00804834" w:rsidRDefault="008518D4">
      <w:pPr>
        <w:pStyle w:val="Odstavecseseznamem"/>
        <w:numPr>
          <w:ilvl w:val="1"/>
          <w:numId w:val="2"/>
        </w:numPr>
        <w:tabs>
          <w:tab w:val="left" w:pos="1726"/>
        </w:tabs>
        <w:spacing w:before="1" w:line="304" w:lineRule="auto"/>
        <w:ind w:right="259"/>
      </w:pPr>
      <w:r>
        <w:rPr>
          <w:color w:val="686868"/>
        </w:rPr>
        <w:t xml:space="preserve">Dodavatel poruší některou z povinností vyplývajících mu z čl.1 odst. 1.6 </w:t>
      </w:r>
      <w:r>
        <w:rPr>
          <w:color w:val="686868"/>
          <w:spacing w:val="-2"/>
        </w:rPr>
        <w:t>Smlouvy;</w:t>
      </w:r>
    </w:p>
    <w:p w14:paraId="25841D13" w14:textId="77777777" w:rsidR="00804834" w:rsidRDefault="008518D4">
      <w:pPr>
        <w:pStyle w:val="Odstavecseseznamem"/>
        <w:numPr>
          <w:ilvl w:val="1"/>
          <w:numId w:val="2"/>
        </w:numPr>
        <w:tabs>
          <w:tab w:val="left" w:pos="1725"/>
        </w:tabs>
        <w:spacing w:before="9"/>
        <w:ind w:left="1725" w:hanging="425"/>
      </w:pPr>
      <w:r>
        <w:rPr>
          <w:color w:val="686868"/>
        </w:rPr>
        <w:t>Dodavatel</w:t>
      </w:r>
      <w:r>
        <w:rPr>
          <w:color w:val="686868"/>
          <w:spacing w:val="20"/>
        </w:rPr>
        <w:t xml:space="preserve"> </w:t>
      </w:r>
      <w:r>
        <w:rPr>
          <w:color w:val="686868"/>
        </w:rPr>
        <w:t>byl</w:t>
      </w:r>
      <w:r>
        <w:rPr>
          <w:color w:val="686868"/>
          <w:spacing w:val="18"/>
        </w:rPr>
        <w:t xml:space="preserve"> </w:t>
      </w:r>
      <w:r>
        <w:rPr>
          <w:color w:val="686868"/>
        </w:rPr>
        <w:t>pravomocně</w:t>
      </w:r>
      <w:r>
        <w:rPr>
          <w:color w:val="686868"/>
          <w:spacing w:val="22"/>
        </w:rPr>
        <w:t xml:space="preserve"> </w:t>
      </w:r>
      <w:r>
        <w:rPr>
          <w:color w:val="686868"/>
        </w:rPr>
        <w:t>odsouzen</w:t>
      </w:r>
      <w:r>
        <w:rPr>
          <w:color w:val="686868"/>
          <w:spacing w:val="19"/>
        </w:rPr>
        <w:t xml:space="preserve"> </w:t>
      </w:r>
      <w:r>
        <w:rPr>
          <w:color w:val="686868"/>
        </w:rPr>
        <w:t>za</w:t>
      </w:r>
      <w:r>
        <w:rPr>
          <w:color w:val="686868"/>
          <w:spacing w:val="19"/>
        </w:rPr>
        <w:t xml:space="preserve"> </w:t>
      </w:r>
      <w:r>
        <w:rPr>
          <w:color w:val="686868"/>
        </w:rPr>
        <w:t>trestný</w:t>
      </w:r>
      <w:r>
        <w:rPr>
          <w:color w:val="686868"/>
          <w:spacing w:val="19"/>
        </w:rPr>
        <w:t xml:space="preserve"> </w:t>
      </w:r>
      <w:r>
        <w:rPr>
          <w:color w:val="686868"/>
        </w:rPr>
        <w:t>čin</w:t>
      </w:r>
      <w:r>
        <w:rPr>
          <w:color w:val="686868"/>
          <w:spacing w:val="22"/>
        </w:rPr>
        <w:t xml:space="preserve"> </w:t>
      </w:r>
      <w:r>
        <w:rPr>
          <w:color w:val="686868"/>
        </w:rPr>
        <w:t>ve</w:t>
      </w:r>
      <w:r>
        <w:rPr>
          <w:color w:val="686868"/>
          <w:spacing w:val="22"/>
        </w:rPr>
        <w:t xml:space="preserve"> </w:t>
      </w:r>
      <w:r>
        <w:rPr>
          <w:color w:val="686868"/>
        </w:rPr>
        <w:t>smyslu</w:t>
      </w:r>
      <w:r>
        <w:rPr>
          <w:color w:val="686868"/>
          <w:spacing w:val="19"/>
        </w:rPr>
        <w:t xml:space="preserve"> </w:t>
      </w:r>
      <w:r>
        <w:rPr>
          <w:color w:val="686868"/>
          <w:spacing w:val="-2"/>
        </w:rPr>
        <w:t>vymezeném</w:t>
      </w:r>
    </w:p>
    <w:p w14:paraId="585C282F" w14:textId="77777777" w:rsidR="00804834" w:rsidRDefault="008518D4">
      <w:pPr>
        <w:pStyle w:val="Zkladntext"/>
        <w:spacing w:before="75"/>
        <w:ind w:left="1726"/>
      </w:pPr>
      <w:r>
        <w:rPr>
          <w:color w:val="686868"/>
        </w:rPr>
        <w:t>čl.</w:t>
      </w:r>
      <w:r>
        <w:rPr>
          <w:color w:val="686868"/>
          <w:spacing w:val="-5"/>
        </w:rPr>
        <w:t xml:space="preserve"> </w:t>
      </w:r>
      <w:r>
        <w:rPr>
          <w:color w:val="686868"/>
        </w:rPr>
        <w:t>6</w:t>
      </w:r>
      <w:r>
        <w:rPr>
          <w:color w:val="686868"/>
          <w:spacing w:val="-5"/>
        </w:rPr>
        <w:t xml:space="preserve"> </w:t>
      </w:r>
      <w:r>
        <w:rPr>
          <w:color w:val="686868"/>
        </w:rPr>
        <w:t>odst.</w:t>
      </w:r>
      <w:r>
        <w:rPr>
          <w:color w:val="686868"/>
          <w:spacing w:val="-6"/>
        </w:rPr>
        <w:t xml:space="preserve"> </w:t>
      </w:r>
      <w:r>
        <w:rPr>
          <w:color w:val="686868"/>
        </w:rPr>
        <w:t>6.20–6.21</w:t>
      </w:r>
      <w:r>
        <w:rPr>
          <w:color w:val="686868"/>
          <w:spacing w:val="-4"/>
        </w:rPr>
        <w:t xml:space="preserve"> </w:t>
      </w:r>
      <w:r>
        <w:rPr>
          <w:color w:val="686868"/>
          <w:spacing w:val="-2"/>
        </w:rPr>
        <w:t>Smlouvy.</w:t>
      </w:r>
    </w:p>
    <w:p w14:paraId="627E7B73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707"/>
          <w:tab w:val="left" w:pos="709"/>
        </w:tabs>
        <w:spacing w:before="196" w:line="312" w:lineRule="auto"/>
        <w:ind w:left="709" w:right="255" w:hanging="568"/>
        <w:jc w:val="both"/>
      </w:pPr>
      <w:r>
        <w:rPr>
          <w:color w:val="7F7F7F"/>
        </w:rPr>
        <w:t>Odstoupení je</w:t>
      </w:r>
      <w:r>
        <w:rPr>
          <w:color w:val="7F7F7F"/>
          <w:spacing w:val="20"/>
        </w:rPr>
        <w:t xml:space="preserve"> </w:t>
      </w:r>
      <w:r>
        <w:rPr>
          <w:color w:val="7F7F7F"/>
        </w:rPr>
        <w:t>účinné</w:t>
      </w:r>
      <w:r>
        <w:rPr>
          <w:color w:val="7F7F7F"/>
          <w:spacing w:val="20"/>
        </w:rPr>
        <w:t xml:space="preserve"> </w:t>
      </w:r>
      <w:r>
        <w:rPr>
          <w:color w:val="7F7F7F"/>
        </w:rPr>
        <w:t>od</w:t>
      </w:r>
      <w:r>
        <w:rPr>
          <w:color w:val="7F7F7F"/>
          <w:spacing w:val="20"/>
        </w:rPr>
        <w:t xml:space="preserve"> </w:t>
      </w:r>
      <w:r>
        <w:rPr>
          <w:color w:val="7F7F7F"/>
        </w:rPr>
        <w:t>okamžiku,</w:t>
      </w:r>
      <w:r>
        <w:rPr>
          <w:color w:val="7F7F7F"/>
          <w:spacing w:val="22"/>
        </w:rPr>
        <w:t xml:space="preserve"> </w:t>
      </w:r>
      <w:r>
        <w:rPr>
          <w:color w:val="7F7F7F"/>
        </w:rPr>
        <w:t>kdy</w:t>
      </w:r>
      <w:r>
        <w:rPr>
          <w:color w:val="7F7F7F"/>
          <w:spacing w:val="21"/>
        </w:rPr>
        <w:t xml:space="preserve"> </w:t>
      </w:r>
      <w:r>
        <w:rPr>
          <w:color w:val="7F7F7F"/>
        </w:rPr>
        <w:t>je</w:t>
      </w:r>
      <w:r>
        <w:rPr>
          <w:color w:val="7F7F7F"/>
          <w:spacing w:val="20"/>
        </w:rPr>
        <w:t xml:space="preserve"> </w:t>
      </w:r>
      <w:r>
        <w:rPr>
          <w:color w:val="7F7F7F"/>
        </w:rPr>
        <w:t>doručeno</w:t>
      </w:r>
      <w:r>
        <w:rPr>
          <w:color w:val="7F7F7F"/>
          <w:spacing w:val="22"/>
        </w:rPr>
        <w:t xml:space="preserve"> </w:t>
      </w:r>
      <w:r>
        <w:rPr>
          <w:color w:val="7F7F7F"/>
        </w:rPr>
        <w:t>písemné</w:t>
      </w:r>
      <w:r>
        <w:rPr>
          <w:color w:val="7F7F7F"/>
          <w:spacing w:val="20"/>
        </w:rPr>
        <w:t xml:space="preserve"> </w:t>
      </w:r>
      <w:r>
        <w:rPr>
          <w:color w:val="7F7F7F"/>
        </w:rPr>
        <w:t>prohlášení</w:t>
      </w:r>
      <w:r>
        <w:rPr>
          <w:color w:val="7F7F7F"/>
          <w:spacing w:val="22"/>
        </w:rPr>
        <w:t xml:space="preserve"> </w:t>
      </w:r>
      <w:r>
        <w:rPr>
          <w:color w:val="7F7F7F"/>
        </w:rPr>
        <w:t>Objednatele o odstoupení</w:t>
      </w:r>
      <w:r>
        <w:rPr>
          <w:color w:val="7F7F7F"/>
          <w:spacing w:val="40"/>
        </w:rPr>
        <w:t xml:space="preserve"> </w:t>
      </w:r>
      <w:r>
        <w:rPr>
          <w:color w:val="7F7F7F"/>
        </w:rPr>
        <w:t>od</w:t>
      </w:r>
      <w:r>
        <w:rPr>
          <w:color w:val="7F7F7F"/>
          <w:spacing w:val="40"/>
        </w:rPr>
        <w:t xml:space="preserve"> </w:t>
      </w:r>
      <w:r>
        <w:rPr>
          <w:color w:val="7F7F7F"/>
        </w:rPr>
        <w:t>Smlouvy</w:t>
      </w:r>
      <w:r>
        <w:rPr>
          <w:color w:val="7F7F7F"/>
          <w:spacing w:val="40"/>
        </w:rPr>
        <w:t xml:space="preserve"> </w:t>
      </w:r>
      <w:r>
        <w:rPr>
          <w:color w:val="7F7F7F"/>
        </w:rPr>
        <w:t>druhé</w:t>
      </w:r>
      <w:r>
        <w:rPr>
          <w:color w:val="7F7F7F"/>
          <w:spacing w:val="40"/>
        </w:rPr>
        <w:t xml:space="preserve"> </w:t>
      </w:r>
      <w:r>
        <w:rPr>
          <w:color w:val="7F7F7F"/>
        </w:rPr>
        <w:t>Smluvní</w:t>
      </w:r>
      <w:r>
        <w:rPr>
          <w:color w:val="7F7F7F"/>
          <w:spacing w:val="40"/>
        </w:rPr>
        <w:t xml:space="preserve"> </w:t>
      </w:r>
      <w:r>
        <w:rPr>
          <w:color w:val="7F7F7F"/>
        </w:rPr>
        <w:t>straně.</w:t>
      </w:r>
    </w:p>
    <w:p w14:paraId="2952C598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708"/>
          <w:tab w:val="left" w:pos="710"/>
        </w:tabs>
        <w:spacing w:line="312" w:lineRule="auto"/>
        <w:ind w:left="710" w:right="252" w:hanging="568"/>
        <w:jc w:val="both"/>
      </w:pPr>
      <w:r>
        <w:rPr>
          <w:color w:val="7F7F7F"/>
        </w:rPr>
        <w:t>Objednatel je oprávněn Smlouvu vypovědět, bez udání důvodů. Výpovědní doba činí 3 měsíce a</w:t>
      </w:r>
      <w:r>
        <w:rPr>
          <w:color w:val="7F7F7F"/>
          <w:spacing w:val="-9"/>
        </w:rPr>
        <w:t xml:space="preserve"> </w:t>
      </w:r>
      <w:r>
        <w:rPr>
          <w:color w:val="7F7F7F"/>
        </w:rPr>
        <w:t>počíná</w:t>
      </w:r>
      <w:r>
        <w:rPr>
          <w:color w:val="7F7F7F"/>
          <w:spacing w:val="-9"/>
        </w:rPr>
        <w:t xml:space="preserve"> </w:t>
      </w:r>
      <w:r>
        <w:rPr>
          <w:color w:val="7F7F7F"/>
        </w:rPr>
        <w:t>běžet</w:t>
      </w:r>
      <w:r>
        <w:rPr>
          <w:color w:val="7F7F7F"/>
          <w:spacing w:val="-8"/>
        </w:rPr>
        <w:t xml:space="preserve"> </w:t>
      </w:r>
      <w:r>
        <w:rPr>
          <w:color w:val="7F7F7F"/>
        </w:rPr>
        <w:t>od</w:t>
      </w:r>
      <w:r>
        <w:rPr>
          <w:color w:val="7F7F7F"/>
          <w:spacing w:val="-9"/>
        </w:rPr>
        <w:t xml:space="preserve"> </w:t>
      </w:r>
      <w:r>
        <w:rPr>
          <w:color w:val="7F7F7F"/>
        </w:rPr>
        <w:t>prvého</w:t>
      </w:r>
      <w:r>
        <w:rPr>
          <w:color w:val="7F7F7F"/>
          <w:spacing w:val="-9"/>
        </w:rPr>
        <w:t xml:space="preserve"> </w:t>
      </w:r>
      <w:r>
        <w:rPr>
          <w:color w:val="7F7F7F"/>
        </w:rPr>
        <w:t>dne</w:t>
      </w:r>
      <w:r>
        <w:rPr>
          <w:color w:val="7F7F7F"/>
          <w:spacing w:val="-8"/>
        </w:rPr>
        <w:t xml:space="preserve"> </w:t>
      </w:r>
      <w:r>
        <w:rPr>
          <w:color w:val="7F7F7F"/>
        </w:rPr>
        <w:t>měsíce</w:t>
      </w:r>
      <w:r>
        <w:rPr>
          <w:color w:val="7F7F7F"/>
          <w:spacing w:val="-8"/>
        </w:rPr>
        <w:t xml:space="preserve"> </w:t>
      </w:r>
      <w:r>
        <w:rPr>
          <w:color w:val="7F7F7F"/>
        </w:rPr>
        <w:t>následujícího</w:t>
      </w:r>
      <w:r>
        <w:rPr>
          <w:color w:val="7F7F7F"/>
          <w:spacing w:val="-10"/>
        </w:rPr>
        <w:t xml:space="preserve"> </w:t>
      </w:r>
      <w:r>
        <w:rPr>
          <w:color w:val="7F7F7F"/>
        </w:rPr>
        <w:t>po</w:t>
      </w:r>
      <w:r>
        <w:rPr>
          <w:color w:val="7F7F7F"/>
          <w:spacing w:val="-9"/>
        </w:rPr>
        <w:t xml:space="preserve"> </w:t>
      </w:r>
      <w:r>
        <w:rPr>
          <w:color w:val="7F7F7F"/>
        </w:rPr>
        <w:t>doručení</w:t>
      </w:r>
      <w:r>
        <w:rPr>
          <w:color w:val="7F7F7F"/>
          <w:spacing w:val="-8"/>
        </w:rPr>
        <w:t xml:space="preserve"> </w:t>
      </w:r>
      <w:r>
        <w:rPr>
          <w:color w:val="7F7F7F"/>
        </w:rPr>
        <w:t>výpovědi</w:t>
      </w:r>
      <w:r>
        <w:rPr>
          <w:color w:val="7F7F7F"/>
          <w:spacing w:val="-9"/>
        </w:rPr>
        <w:t xml:space="preserve"> </w:t>
      </w:r>
      <w:r>
        <w:rPr>
          <w:color w:val="7F7F7F"/>
        </w:rPr>
        <w:t>druhé Smluvní straně, v</w:t>
      </w:r>
      <w:r>
        <w:rPr>
          <w:color w:val="7F7F7F"/>
          <w:spacing w:val="-11"/>
        </w:rPr>
        <w:t xml:space="preserve"> </w:t>
      </w:r>
      <w:r>
        <w:rPr>
          <w:color w:val="7F7F7F"/>
        </w:rPr>
        <w:t>takovém případě má Objednatel nárok na vrácení poměrné výše zaplacené Ceny.</w:t>
      </w:r>
    </w:p>
    <w:p w14:paraId="67731163" w14:textId="77777777" w:rsidR="00804834" w:rsidRDefault="008518D4">
      <w:pPr>
        <w:pStyle w:val="Nadpis1"/>
        <w:numPr>
          <w:ilvl w:val="0"/>
          <w:numId w:val="12"/>
        </w:numPr>
        <w:tabs>
          <w:tab w:val="left" w:pos="3957"/>
        </w:tabs>
        <w:ind w:left="3957" w:hanging="452"/>
        <w:jc w:val="left"/>
      </w:pPr>
      <w:r>
        <w:rPr>
          <w:color w:val="686868"/>
          <w:spacing w:val="-2"/>
        </w:rPr>
        <w:t>Nemožnost</w:t>
      </w:r>
      <w:r>
        <w:rPr>
          <w:color w:val="686868"/>
          <w:spacing w:val="1"/>
        </w:rPr>
        <w:t xml:space="preserve"> </w:t>
      </w:r>
      <w:r>
        <w:rPr>
          <w:color w:val="686868"/>
          <w:spacing w:val="-2"/>
        </w:rPr>
        <w:t>plnění</w:t>
      </w:r>
    </w:p>
    <w:p w14:paraId="446EF382" w14:textId="77777777" w:rsidR="00804834" w:rsidRDefault="00804834">
      <w:pPr>
        <w:pStyle w:val="Zkladntext"/>
        <w:spacing w:before="58"/>
        <w:jc w:val="left"/>
        <w:rPr>
          <w:b/>
        </w:rPr>
      </w:pPr>
    </w:p>
    <w:p w14:paraId="6F809552" w14:textId="77777777" w:rsidR="00804834" w:rsidRDefault="008518D4">
      <w:pPr>
        <w:pStyle w:val="Zkladntext"/>
        <w:spacing w:before="1" w:line="312" w:lineRule="auto"/>
        <w:ind w:left="142" w:right="254"/>
      </w:pPr>
      <w:r>
        <w:rPr>
          <w:color w:val="686868"/>
        </w:rPr>
        <w:t>Jestliže vznikne na straně Dodavatele nemožnost plnění ve smyslu § 2006 občanského zákoníku, písemně uvědomí bez zbytečného odkladu o této skutečnosti a její příčině Objednatele.</w:t>
      </w:r>
      <w:r>
        <w:rPr>
          <w:color w:val="686868"/>
          <w:spacing w:val="-10"/>
        </w:rPr>
        <w:t xml:space="preserve"> </w:t>
      </w:r>
      <w:r>
        <w:rPr>
          <w:color w:val="686868"/>
        </w:rPr>
        <w:t>Pokud</w:t>
      </w:r>
      <w:r>
        <w:rPr>
          <w:color w:val="686868"/>
          <w:spacing w:val="-10"/>
        </w:rPr>
        <w:t xml:space="preserve"> </w:t>
      </w:r>
      <w:r>
        <w:rPr>
          <w:color w:val="686868"/>
        </w:rPr>
        <w:t>není</w:t>
      </w:r>
      <w:r>
        <w:rPr>
          <w:color w:val="686868"/>
          <w:spacing w:val="-10"/>
        </w:rPr>
        <w:t xml:space="preserve"> </w:t>
      </w:r>
      <w:r>
        <w:rPr>
          <w:color w:val="686868"/>
        </w:rPr>
        <w:t>jinak</w:t>
      </w:r>
      <w:r>
        <w:rPr>
          <w:color w:val="686868"/>
          <w:spacing w:val="-10"/>
        </w:rPr>
        <w:t xml:space="preserve"> </w:t>
      </w:r>
      <w:r>
        <w:rPr>
          <w:color w:val="686868"/>
        </w:rPr>
        <w:t>stanoveno</w:t>
      </w:r>
      <w:r>
        <w:rPr>
          <w:color w:val="686868"/>
          <w:spacing w:val="-10"/>
        </w:rPr>
        <w:t xml:space="preserve"> </w:t>
      </w:r>
      <w:r>
        <w:rPr>
          <w:color w:val="686868"/>
        </w:rPr>
        <w:t>písemně</w:t>
      </w:r>
      <w:r>
        <w:rPr>
          <w:color w:val="686868"/>
          <w:spacing w:val="-10"/>
        </w:rPr>
        <w:t xml:space="preserve"> </w:t>
      </w:r>
      <w:r>
        <w:rPr>
          <w:color w:val="686868"/>
        </w:rPr>
        <w:t>Objednatelem,</w:t>
      </w:r>
      <w:r>
        <w:rPr>
          <w:color w:val="686868"/>
          <w:spacing w:val="-10"/>
        </w:rPr>
        <w:t xml:space="preserve"> </w:t>
      </w:r>
      <w:r>
        <w:rPr>
          <w:color w:val="686868"/>
        </w:rPr>
        <w:t>bude</w:t>
      </w:r>
      <w:r>
        <w:rPr>
          <w:color w:val="686868"/>
          <w:spacing w:val="-8"/>
        </w:rPr>
        <w:t xml:space="preserve"> </w:t>
      </w:r>
      <w:r>
        <w:rPr>
          <w:color w:val="686868"/>
        </w:rPr>
        <w:t>Dodavatel</w:t>
      </w:r>
      <w:r>
        <w:rPr>
          <w:color w:val="686868"/>
          <w:spacing w:val="-10"/>
        </w:rPr>
        <w:t xml:space="preserve"> </w:t>
      </w:r>
      <w:r>
        <w:rPr>
          <w:color w:val="686868"/>
        </w:rPr>
        <w:t>pokračovat v realizaci svých závazků vyplývajících ze smluvního vztahu v rozsahu svých nejlepších možností a schopností a bude hledat alternativní prostředky pro realizaci té části plnění, kde není možné plnit. Pokud</w:t>
      </w:r>
      <w:r>
        <w:rPr>
          <w:color w:val="686868"/>
          <w:spacing w:val="-4"/>
        </w:rPr>
        <w:t xml:space="preserve"> </w:t>
      </w:r>
      <w:r>
        <w:rPr>
          <w:color w:val="686868"/>
        </w:rPr>
        <w:t>by podmínky</w:t>
      </w:r>
      <w:r>
        <w:rPr>
          <w:color w:val="686868"/>
          <w:spacing w:val="-1"/>
        </w:rPr>
        <w:t xml:space="preserve"> </w:t>
      </w:r>
      <w:r>
        <w:rPr>
          <w:color w:val="686868"/>
        </w:rPr>
        <w:t>nemožnosti</w:t>
      </w:r>
      <w:r>
        <w:rPr>
          <w:color w:val="686868"/>
          <w:spacing w:val="-2"/>
        </w:rPr>
        <w:t xml:space="preserve"> </w:t>
      </w:r>
      <w:r>
        <w:rPr>
          <w:color w:val="686868"/>
        </w:rPr>
        <w:t>plnění trvaly déle než</w:t>
      </w:r>
      <w:r>
        <w:rPr>
          <w:color w:val="686868"/>
          <w:spacing w:val="-1"/>
        </w:rPr>
        <w:t xml:space="preserve"> </w:t>
      </w:r>
      <w:r>
        <w:rPr>
          <w:color w:val="686868"/>
        </w:rPr>
        <w:t>60 kalendářních dní, je Objednatel oprávněn od Smlouvy odstoupit.</w:t>
      </w:r>
    </w:p>
    <w:p w14:paraId="32ED557D" w14:textId="77777777" w:rsidR="00804834" w:rsidRDefault="008518D4">
      <w:pPr>
        <w:pStyle w:val="Nadpis1"/>
        <w:numPr>
          <w:ilvl w:val="0"/>
          <w:numId w:val="12"/>
        </w:numPr>
        <w:tabs>
          <w:tab w:val="left" w:pos="4542"/>
        </w:tabs>
        <w:ind w:left="4542" w:hanging="452"/>
        <w:jc w:val="left"/>
      </w:pPr>
      <w:r>
        <w:rPr>
          <w:color w:val="686868"/>
          <w:spacing w:val="-2"/>
        </w:rPr>
        <w:t>Záruka</w:t>
      </w:r>
    </w:p>
    <w:p w14:paraId="55F56910" w14:textId="77777777" w:rsidR="00804834" w:rsidRDefault="00804834">
      <w:pPr>
        <w:pStyle w:val="Zkladntext"/>
        <w:spacing w:before="58"/>
        <w:jc w:val="left"/>
        <w:rPr>
          <w:b/>
        </w:rPr>
      </w:pPr>
    </w:p>
    <w:p w14:paraId="42CC5DAF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777"/>
        </w:tabs>
        <w:spacing w:before="0"/>
        <w:ind w:left="777" w:hanging="565"/>
      </w:pPr>
      <w:r>
        <w:rPr>
          <w:color w:val="7F7F7F"/>
          <w:spacing w:val="-4"/>
        </w:rPr>
        <w:t>V</w:t>
      </w:r>
      <w:r>
        <w:rPr>
          <w:color w:val="7F7F7F"/>
          <w:spacing w:val="-12"/>
        </w:rPr>
        <w:t xml:space="preserve"> </w:t>
      </w:r>
      <w:r>
        <w:rPr>
          <w:color w:val="7F7F7F"/>
          <w:spacing w:val="-4"/>
        </w:rPr>
        <w:t>rámci</w:t>
      </w:r>
      <w:r>
        <w:rPr>
          <w:color w:val="7F7F7F"/>
          <w:spacing w:val="-11"/>
        </w:rPr>
        <w:t xml:space="preserve"> </w:t>
      </w:r>
      <w:r>
        <w:rPr>
          <w:color w:val="7F7F7F"/>
          <w:spacing w:val="-4"/>
        </w:rPr>
        <w:t>předmětu</w:t>
      </w:r>
      <w:r>
        <w:rPr>
          <w:color w:val="7F7F7F"/>
          <w:spacing w:val="-10"/>
        </w:rPr>
        <w:t xml:space="preserve"> </w:t>
      </w:r>
      <w:r>
        <w:rPr>
          <w:color w:val="7F7F7F"/>
          <w:spacing w:val="-4"/>
        </w:rPr>
        <w:t>plnění</w:t>
      </w:r>
      <w:r>
        <w:rPr>
          <w:color w:val="7F7F7F"/>
          <w:spacing w:val="-11"/>
        </w:rPr>
        <w:t xml:space="preserve"> </w:t>
      </w:r>
      <w:r>
        <w:rPr>
          <w:color w:val="7F7F7F"/>
          <w:spacing w:val="-4"/>
        </w:rPr>
        <w:t>této</w:t>
      </w:r>
      <w:r>
        <w:rPr>
          <w:color w:val="7F7F7F"/>
          <w:spacing w:val="-10"/>
        </w:rPr>
        <w:t xml:space="preserve"> </w:t>
      </w:r>
      <w:r>
        <w:rPr>
          <w:color w:val="7F7F7F"/>
          <w:spacing w:val="-4"/>
        </w:rPr>
        <w:t>Smlouvy</w:t>
      </w:r>
      <w:r>
        <w:rPr>
          <w:color w:val="7F7F7F"/>
          <w:spacing w:val="-9"/>
        </w:rPr>
        <w:t xml:space="preserve"> </w:t>
      </w:r>
      <w:r>
        <w:rPr>
          <w:color w:val="7F7F7F"/>
          <w:spacing w:val="-4"/>
        </w:rPr>
        <w:t>poskytne</w:t>
      </w:r>
      <w:r>
        <w:rPr>
          <w:color w:val="7F7F7F"/>
          <w:spacing w:val="-9"/>
        </w:rPr>
        <w:t xml:space="preserve"> </w:t>
      </w:r>
      <w:r>
        <w:rPr>
          <w:color w:val="7F7F7F"/>
          <w:spacing w:val="-4"/>
        </w:rPr>
        <w:t>Dodavatel</w:t>
      </w:r>
      <w:r>
        <w:rPr>
          <w:color w:val="7F7F7F"/>
          <w:spacing w:val="-10"/>
        </w:rPr>
        <w:t xml:space="preserve"> </w:t>
      </w:r>
      <w:r>
        <w:rPr>
          <w:color w:val="7F7F7F"/>
          <w:spacing w:val="-4"/>
        </w:rPr>
        <w:t>níže</w:t>
      </w:r>
      <w:r>
        <w:rPr>
          <w:color w:val="7F7F7F"/>
          <w:spacing w:val="-10"/>
        </w:rPr>
        <w:t xml:space="preserve"> </w:t>
      </w:r>
      <w:r>
        <w:rPr>
          <w:color w:val="7F7F7F"/>
          <w:spacing w:val="-4"/>
        </w:rPr>
        <w:t>uvedené</w:t>
      </w:r>
      <w:r>
        <w:rPr>
          <w:color w:val="7F7F7F"/>
          <w:spacing w:val="-11"/>
        </w:rPr>
        <w:t xml:space="preserve"> </w:t>
      </w:r>
      <w:r>
        <w:rPr>
          <w:color w:val="7F7F7F"/>
          <w:spacing w:val="-4"/>
        </w:rPr>
        <w:t>záruční</w:t>
      </w:r>
      <w:r>
        <w:rPr>
          <w:color w:val="7F7F7F"/>
          <w:spacing w:val="-8"/>
        </w:rPr>
        <w:t xml:space="preserve"> </w:t>
      </w:r>
      <w:r>
        <w:rPr>
          <w:color w:val="7F7F7F"/>
          <w:spacing w:val="-4"/>
        </w:rPr>
        <w:t>doby:</w:t>
      </w:r>
    </w:p>
    <w:p w14:paraId="3532D85E" w14:textId="77777777" w:rsidR="00804834" w:rsidRDefault="008518D4">
      <w:pPr>
        <w:pStyle w:val="Odstavecseseznamem"/>
        <w:numPr>
          <w:ilvl w:val="0"/>
          <w:numId w:val="1"/>
        </w:numPr>
        <w:tabs>
          <w:tab w:val="left" w:pos="1300"/>
          <w:tab w:val="left" w:pos="7943"/>
        </w:tabs>
        <w:spacing w:before="113"/>
        <w:jc w:val="left"/>
      </w:pPr>
      <w:r>
        <w:rPr>
          <w:color w:val="7D7D7D"/>
        </w:rPr>
        <w:t>na</w:t>
      </w:r>
      <w:r>
        <w:rPr>
          <w:color w:val="7D7D7D"/>
          <w:spacing w:val="-13"/>
        </w:rPr>
        <w:t xml:space="preserve"> </w:t>
      </w:r>
      <w:r>
        <w:rPr>
          <w:color w:val="7D7D7D"/>
        </w:rPr>
        <w:t>práce</w:t>
      </w:r>
      <w:r>
        <w:rPr>
          <w:color w:val="7D7D7D"/>
          <w:spacing w:val="-12"/>
        </w:rPr>
        <w:t xml:space="preserve"> </w:t>
      </w:r>
      <w:r>
        <w:rPr>
          <w:color w:val="7D7D7D"/>
        </w:rPr>
        <w:t>provedené</w:t>
      </w:r>
      <w:r>
        <w:rPr>
          <w:color w:val="7D7D7D"/>
          <w:spacing w:val="-10"/>
        </w:rPr>
        <w:t xml:space="preserve"> </w:t>
      </w:r>
      <w:r>
        <w:rPr>
          <w:color w:val="7D7D7D"/>
        </w:rPr>
        <w:t>v</w:t>
      </w:r>
      <w:r>
        <w:rPr>
          <w:color w:val="7D7D7D"/>
          <w:spacing w:val="-12"/>
        </w:rPr>
        <w:t xml:space="preserve"> </w:t>
      </w:r>
      <w:r>
        <w:rPr>
          <w:color w:val="7D7D7D"/>
        </w:rPr>
        <w:t>místě</w:t>
      </w:r>
      <w:r>
        <w:rPr>
          <w:color w:val="7D7D7D"/>
          <w:spacing w:val="-11"/>
        </w:rPr>
        <w:t xml:space="preserve"> </w:t>
      </w:r>
      <w:r>
        <w:rPr>
          <w:color w:val="7D7D7D"/>
        </w:rPr>
        <w:t>instalace</w:t>
      </w:r>
      <w:r>
        <w:rPr>
          <w:color w:val="7D7D7D"/>
          <w:spacing w:val="-11"/>
        </w:rPr>
        <w:t xml:space="preserve"> </w:t>
      </w:r>
      <w:r>
        <w:rPr>
          <w:color w:val="7D7D7D"/>
        </w:rPr>
        <w:t>spojené</w:t>
      </w:r>
      <w:r>
        <w:rPr>
          <w:color w:val="7D7D7D"/>
          <w:spacing w:val="-13"/>
        </w:rPr>
        <w:t xml:space="preserve"> </w:t>
      </w:r>
      <w:r>
        <w:rPr>
          <w:color w:val="7D7D7D"/>
        </w:rPr>
        <w:t>s</w:t>
      </w:r>
      <w:r>
        <w:rPr>
          <w:color w:val="7D7D7D"/>
          <w:spacing w:val="-10"/>
        </w:rPr>
        <w:t xml:space="preserve"> </w:t>
      </w:r>
      <w:r>
        <w:rPr>
          <w:color w:val="7D7D7D"/>
        </w:rPr>
        <w:t>opravou</w:t>
      </w:r>
      <w:r>
        <w:rPr>
          <w:color w:val="7D7D7D"/>
          <w:spacing w:val="-10"/>
        </w:rPr>
        <w:t xml:space="preserve"> </w:t>
      </w:r>
      <w:r>
        <w:rPr>
          <w:color w:val="7D7D7D"/>
          <w:spacing w:val="-2"/>
        </w:rPr>
        <w:t>poruchy</w:t>
      </w:r>
      <w:r>
        <w:rPr>
          <w:color w:val="7D7D7D"/>
        </w:rPr>
        <w:tab/>
        <w:t>6</w:t>
      </w:r>
      <w:r>
        <w:rPr>
          <w:color w:val="7D7D7D"/>
          <w:spacing w:val="-6"/>
        </w:rPr>
        <w:t xml:space="preserve"> </w:t>
      </w:r>
      <w:r>
        <w:rPr>
          <w:color w:val="7D7D7D"/>
          <w:spacing w:val="-2"/>
        </w:rPr>
        <w:t>měsíců</w:t>
      </w:r>
    </w:p>
    <w:p w14:paraId="7AA36729" w14:textId="77777777" w:rsidR="00804834" w:rsidRDefault="008518D4">
      <w:pPr>
        <w:pStyle w:val="Odstavecseseznamem"/>
        <w:numPr>
          <w:ilvl w:val="0"/>
          <w:numId w:val="1"/>
        </w:numPr>
        <w:tabs>
          <w:tab w:val="left" w:pos="1300"/>
          <w:tab w:val="left" w:pos="7943"/>
        </w:tabs>
        <w:spacing w:before="111"/>
        <w:jc w:val="left"/>
      </w:pPr>
      <w:r>
        <w:rPr>
          <w:color w:val="7D7D7D"/>
        </w:rPr>
        <w:t>na</w:t>
      </w:r>
      <w:r>
        <w:rPr>
          <w:color w:val="7D7D7D"/>
          <w:spacing w:val="-12"/>
        </w:rPr>
        <w:t xml:space="preserve"> </w:t>
      </w:r>
      <w:r>
        <w:rPr>
          <w:color w:val="7D7D7D"/>
        </w:rPr>
        <w:t>opravené</w:t>
      </w:r>
      <w:r>
        <w:rPr>
          <w:color w:val="7D7D7D"/>
          <w:spacing w:val="-14"/>
        </w:rPr>
        <w:t xml:space="preserve"> </w:t>
      </w:r>
      <w:r>
        <w:rPr>
          <w:color w:val="7D7D7D"/>
        </w:rPr>
        <w:t>Zařízení</w:t>
      </w:r>
      <w:r>
        <w:rPr>
          <w:color w:val="7D7D7D"/>
          <w:spacing w:val="-12"/>
        </w:rPr>
        <w:t xml:space="preserve"> </w:t>
      </w:r>
      <w:r>
        <w:rPr>
          <w:color w:val="7D7D7D"/>
          <w:spacing w:val="-2"/>
        </w:rPr>
        <w:t>Objednatele</w:t>
      </w:r>
      <w:r>
        <w:rPr>
          <w:color w:val="7D7D7D"/>
        </w:rPr>
        <w:tab/>
        <w:t>6</w:t>
      </w:r>
      <w:r>
        <w:rPr>
          <w:color w:val="7D7D7D"/>
          <w:spacing w:val="-6"/>
        </w:rPr>
        <w:t xml:space="preserve"> </w:t>
      </w:r>
      <w:r>
        <w:rPr>
          <w:color w:val="7D7D7D"/>
          <w:spacing w:val="-2"/>
        </w:rPr>
        <w:t>měsíců</w:t>
      </w:r>
    </w:p>
    <w:p w14:paraId="69B98801" w14:textId="77777777" w:rsidR="00804834" w:rsidRDefault="008518D4">
      <w:pPr>
        <w:pStyle w:val="Odstavecseseznamem"/>
        <w:numPr>
          <w:ilvl w:val="0"/>
          <w:numId w:val="1"/>
        </w:numPr>
        <w:tabs>
          <w:tab w:val="left" w:pos="1300"/>
          <w:tab w:val="left" w:pos="7944"/>
        </w:tabs>
        <w:spacing w:before="110"/>
        <w:jc w:val="left"/>
      </w:pPr>
      <w:r>
        <w:rPr>
          <w:color w:val="7D7D7D"/>
          <w:spacing w:val="-4"/>
        </w:rPr>
        <w:t>na</w:t>
      </w:r>
      <w:r>
        <w:rPr>
          <w:color w:val="7D7D7D"/>
          <w:spacing w:val="-9"/>
        </w:rPr>
        <w:t xml:space="preserve"> </w:t>
      </w:r>
      <w:r>
        <w:rPr>
          <w:color w:val="7D7D7D"/>
          <w:spacing w:val="-4"/>
        </w:rPr>
        <w:t>nově</w:t>
      </w:r>
      <w:r>
        <w:rPr>
          <w:color w:val="7D7D7D"/>
          <w:spacing w:val="-12"/>
        </w:rPr>
        <w:t xml:space="preserve"> </w:t>
      </w:r>
      <w:r>
        <w:rPr>
          <w:color w:val="7D7D7D"/>
          <w:spacing w:val="-4"/>
        </w:rPr>
        <w:t>dodané</w:t>
      </w:r>
      <w:r>
        <w:rPr>
          <w:color w:val="7D7D7D"/>
          <w:spacing w:val="-11"/>
        </w:rPr>
        <w:t xml:space="preserve"> </w:t>
      </w:r>
      <w:r>
        <w:rPr>
          <w:color w:val="7D7D7D"/>
          <w:spacing w:val="-4"/>
        </w:rPr>
        <w:t>náhradní</w:t>
      </w:r>
      <w:r>
        <w:rPr>
          <w:color w:val="7D7D7D"/>
          <w:spacing w:val="-11"/>
        </w:rPr>
        <w:t xml:space="preserve"> </w:t>
      </w:r>
      <w:r>
        <w:rPr>
          <w:color w:val="7D7D7D"/>
          <w:spacing w:val="-4"/>
        </w:rPr>
        <w:t>díly/Zařízení</w:t>
      </w:r>
      <w:r>
        <w:rPr>
          <w:color w:val="7D7D7D"/>
          <w:spacing w:val="-7"/>
        </w:rPr>
        <w:t xml:space="preserve"> </w:t>
      </w:r>
      <w:r>
        <w:rPr>
          <w:color w:val="7D7D7D"/>
          <w:spacing w:val="-4"/>
        </w:rPr>
        <w:t>Objednatele</w:t>
      </w:r>
      <w:r>
        <w:rPr>
          <w:color w:val="7D7D7D"/>
        </w:rPr>
        <w:tab/>
        <w:t>12</w:t>
      </w:r>
      <w:r>
        <w:rPr>
          <w:color w:val="7D7D7D"/>
          <w:spacing w:val="-7"/>
        </w:rPr>
        <w:t xml:space="preserve"> </w:t>
      </w:r>
      <w:r>
        <w:rPr>
          <w:color w:val="7D7D7D"/>
          <w:spacing w:val="-2"/>
        </w:rPr>
        <w:t>měsíců</w:t>
      </w:r>
    </w:p>
    <w:p w14:paraId="0DA36ECD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706"/>
          <w:tab w:val="left" w:pos="709"/>
        </w:tabs>
        <w:spacing w:before="115" w:line="312" w:lineRule="auto"/>
        <w:ind w:left="709" w:right="269" w:hanging="568"/>
        <w:jc w:val="both"/>
      </w:pPr>
      <w:r>
        <w:rPr>
          <w:color w:val="7F7F7F"/>
        </w:rPr>
        <w:t>V</w:t>
      </w:r>
      <w:r>
        <w:rPr>
          <w:color w:val="7F7F7F"/>
          <w:spacing w:val="-2"/>
        </w:rPr>
        <w:t xml:space="preserve"> </w:t>
      </w:r>
      <w:r>
        <w:rPr>
          <w:color w:val="7F7F7F"/>
        </w:rPr>
        <w:t>rámci poskytnuté záruky je Dodavatel povinen provést opravu náhradního dílu nebo Zařízení (nově dodané nebo opravené) ve lhůtě nejdéle do 60 kalendářních dnů od okamžiku</w:t>
      </w:r>
      <w:r>
        <w:rPr>
          <w:color w:val="7F7F7F"/>
          <w:spacing w:val="-4"/>
        </w:rPr>
        <w:t xml:space="preserve"> </w:t>
      </w:r>
      <w:r>
        <w:rPr>
          <w:color w:val="7F7F7F"/>
        </w:rPr>
        <w:t>uplatnění</w:t>
      </w:r>
      <w:r>
        <w:rPr>
          <w:color w:val="7F7F7F"/>
          <w:spacing w:val="-4"/>
        </w:rPr>
        <w:t xml:space="preserve"> </w:t>
      </w:r>
      <w:r>
        <w:rPr>
          <w:color w:val="7F7F7F"/>
        </w:rPr>
        <w:t>závady</w:t>
      </w:r>
      <w:r>
        <w:rPr>
          <w:color w:val="7F7F7F"/>
          <w:spacing w:val="-4"/>
        </w:rPr>
        <w:t xml:space="preserve"> </w:t>
      </w:r>
      <w:r>
        <w:rPr>
          <w:color w:val="7F7F7F"/>
        </w:rPr>
        <w:t>nebo</w:t>
      </w:r>
      <w:r>
        <w:rPr>
          <w:color w:val="7F7F7F"/>
          <w:spacing w:val="-4"/>
        </w:rPr>
        <w:t xml:space="preserve"> </w:t>
      </w:r>
      <w:r>
        <w:rPr>
          <w:color w:val="7F7F7F"/>
        </w:rPr>
        <w:t>dodat</w:t>
      </w:r>
      <w:r>
        <w:rPr>
          <w:color w:val="7F7F7F"/>
          <w:spacing w:val="-4"/>
        </w:rPr>
        <w:t xml:space="preserve"> </w:t>
      </w:r>
      <w:r>
        <w:rPr>
          <w:color w:val="7F7F7F"/>
        </w:rPr>
        <w:t>nový</w:t>
      </w:r>
      <w:r>
        <w:rPr>
          <w:color w:val="7F7F7F"/>
          <w:spacing w:val="-4"/>
        </w:rPr>
        <w:t xml:space="preserve"> </w:t>
      </w:r>
      <w:r>
        <w:rPr>
          <w:color w:val="7F7F7F"/>
        </w:rPr>
        <w:t>náhradní</w:t>
      </w:r>
      <w:r>
        <w:rPr>
          <w:color w:val="7F7F7F"/>
          <w:spacing w:val="-4"/>
        </w:rPr>
        <w:t xml:space="preserve"> </w:t>
      </w:r>
      <w:r>
        <w:rPr>
          <w:color w:val="7F7F7F"/>
        </w:rPr>
        <w:t>díl</w:t>
      </w:r>
      <w:r>
        <w:rPr>
          <w:color w:val="7F7F7F"/>
          <w:spacing w:val="-4"/>
        </w:rPr>
        <w:t xml:space="preserve"> </w:t>
      </w:r>
      <w:r>
        <w:rPr>
          <w:color w:val="7F7F7F"/>
        </w:rPr>
        <w:t>nebo</w:t>
      </w:r>
      <w:r>
        <w:rPr>
          <w:color w:val="7F7F7F"/>
          <w:spacing w:val="-4"/>
        </w:rPr>
        <w:t xml:space="preserve"> </w:t>
      </w:r>
      <w:r>
        <w:rPr>
          <w:color w:val="7F7F7F"/>
        </w:rPr>
        <w:t>Zařízení</w:t>
      </w:r>
      <w:r>
        <w:rPr>
          <w:color w:val="7F7F7F"/>
          <w:spacing w:val="-4"/>
        </w:rPr>
        <w:t xml:space="preserve"> </w:t>
      </w:r>
      <w:r>
        <w:rPr>
          <w:color w:val="7F7F7F"/>
        </w:rPr>
        <w:t>v</w:t>
      </w:r>
      <w:r>
        <w:rPr>
          <w:color w:val="7F7F7F"/>
          <w:spacing w:val="-3"/>
        </w:rPr>
        <w:t xml:space="preserve"> </w:t>
      </w:r>
      <w:r>
        <w:rPr>
          <w:color w:val="7F7F7F"/>
        </w:rPr>
        <w:t>případě</w:t>
      </w:r>
      <w:r>
        <w:rPr>
          <w:color w:val="7F7F7F"/>
          <w:spacing w:val="-4"/>
        </w:rPr>
        <w:t xml:space="preserve"> </w:t>
      </w:r>
      <w:r>
        <w:rPr>
          <w:color w:val="7F7F7F"/>
        </w:rPr>
        <w:t xml:space="preserve">jejich </w:t>
      </w:r>
      <w:proofErr w:type="spellStart"/>
      <w:r>
        <w:rPr>
          <w:color w:val="7F7F7F"/>
          <w:spacing w:val="-2"/>
        </w:rPr>
        <w:t>neopravitelnosti</w:t>
      </w:r>
      <w:proofErr w:type="spellEnd"/>
      <w:r>
        <w:rPr>
          <w:color w:val="7F7F7F"/>
          <w:spacing w:val="-2"/>
        </w:rPr>
        <w:t>.</w:t>
      </w:r>
    </w:p>
    <w:p w14:paraId="51DE592E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706"/>
          <w:tab w:val="left" w:pos="709"/>
        </w:tabs>
        <w:spacing w:before="38" w:line="312" w:lineRule="auto"/>
        <w:ind w:left="709" w:right="270" w:hanging="568"/>
        <w:jc w:val="both"/>
      </w:pPr>
      <w:r>
        <w:rPr>
          <w:color w:val="7F7F7F"/>
          <w:spacing w:val="-4"/>
        </w:rPr>
        <w:t>Záruční</w:t>
      </w:r>
      <w:r>
        <w:rPr>
          <w:color w:val="7F7F7F"/>
          <w:spacing w:val="-9"/>
        </w:rPr>
        <w:t xml:space="preserve"> </w:t>
      </w:r>
      <w:r>
        <w:rPr>
          <w:color w:val="7F7F7F"/>
          <w:spacing w:val="-4"/>
        </w:rPr>
        <w:t>doba</w:t>
      </w:r>
      <w:r>
        <w:rPr>
          <w:color w:val="7F7F7F"/>
          <w:spacing w:val="-9"/>
        </w:rPr>
        <w:t xml:space="preserve"> </w:t>
      </w:r>
      <w:r>
        <w:rPr>
          <w:color w:val="7F7F7F"/>
          <w:spacing w:val="-4"/>
        </w:rPr>
        <w:t>na</w:t>
      </w:r>
      <w:r>
        <w:rPr>
          <w:color w:val="7F7F7F"/>
          <w:spacing w:val="-8"/>
        </w:rPr>
        <w:t xml:space="preserve"> </w:t>
      </w:r>
      <w:r>
        <w:rPr>
          <w:color w:val="7F7F7F"/>
          <w:spacing w:val="-4"/>
        </w:rPr>
        <w:t>provedené</w:t>
      </w:r>
      <w:r>
        <w:rPr>
          <w:color w:val="7F7F7F"/>
          <w:spacing w:val="-10"/>
        </w:rPr>
        <w:t xml:space="preserve"> </w:t>
      </w:r>
      <w:r>
        <w:rPr>
          <w:color w:val="7F7F7F"/>
          <w:spacing w:val="-4"/>
        </w:rPr>
        <w:t>práce</w:t>
      </w:r>
      <w:r>
        <w:rPr>
          <w:color w:val="7F7F7F"/>
          <w:spacing w:val="-9"/>
        </w:rPr>
        <w:t xml:space="preserve"> </w:t>
      </w:r>
      <w:r>
        <w:rPr>
          <w:color w:val="7F7F7F"/>
          <w:spacing w:val="-4"/>
        </w:rPr>
        <w:t>a</w:t>
      </w:r>
      <w:r>
        <w:rPr>
          <w:color w:val="7F7F7F"/>
          <w:spacing w:val="-9"/>
        </w:rPr>
        <w:t xml:space="preserve"> </w:t>
      </w:r>
      <w:r>
        <w:rPr>
          <w:color w:val="7F7F7F"/>
          <w:spacing w:val="-4"/>
        </w:rPr>
        <w:t>opravy</w:t>
      </w:r>
      <w:r>
        <w:rPr>
          <w:color w:val="7F7F7F"/>
          <w:spacing w:val="-9"/>
        </w:rPr>
        <w:t xml:space="preserve"> </w:t>
      </w:r>
      <w:r>
        <w:rPr>
          <w:color w:val="7F7F7F"/>
          <w:spacing w:val="-4"/>
        </w:rPr>
        <w:t>běží</w:t>
      </w:r>
      <w:r>
        <w:rPr>
          <w:color w:val="7F7F7F"/>
          <w:spacing w:val="-9"/>
        </w:rPr>
        <w:t xml:space="preserve"> </w:t>
      </w:r>
      <w:r>
        <w:rPr>
          <w:color w:val="7F7F7F"/>
          <w:spacing w:val="-4"/>
        </w:rPr>
        <w:t>ode</w:t>
      </w:r>
      <w:r>
        <w:rPr>
          <w:color w:val="7F7F7F"/>
          <w:spacing w:val="-7"/>
        </w:rPr>
        <w:t xml:space="preserve"> </w:t>
      </w:r>
      <w:r>
        <w:rPr>
          <w:color w:val="7F7F7F"/>
          <w:spacing w:val="-4"/>
        </w:rPr>
        <w:t>dne</w:t>
      </w:r>
      <w:r>
        <w:rPr>
          <w:color w:val="7F7F7F"/>
          <w:spacing w:val="-10"/>
        </w:rPr>
        <w:t xml:space="preserve"> </w:t>
      </w:r>
      <w:r>
        <w:rPr>
          <w:color w:val="7F7F7F"/>
          <w:spacing w:val="-4"/>
        </w:rPr>
        <w:t>jejich</w:t>
      </w:r>
      <w:r>
        <w:rPr>
          <w:color w:val="7F7F7F"/>
          <w:spacing w:val="-8"/>
        </w:rPr>
        <w:t xml:space="preserve"> </w:t>
      </w:r>
      <w:r>
        <w:rPr>
          <w:color w:val="7F7F7F"/>
          <w:spacing w:val="-4"/>
        </w:rPr>
        <w:t>provedení.</w:t>
      </w:r>
      <w:r>
        <w:rPr>
          <w:color w:val="7F7F7F"/>
          <w:spacing w:val="-9"/>
        </w:rPr>
        <w:t xml:space="preserve"> </w:t>
      </w:r>
      <w:r>
        <w:rPr>
          <w:color w:val="7F7F7F"/>
          <w:spacing w:val="-4"/>
        </w:rPr>
        <w:t>Na</w:t>
      </w:r>
      <w:r>
        <w:rPr>
          <w:color w:val="7F7F7F"/>
          <w:spacing w:val="-8"/>
        </w:rPr>
        <w:t xml:space="preserve"> </w:t>
      </w:r>
      <w:r>
        <w:rPr>
          <w:color w:val="7F7F7F"/>
          <w:spacing w:val="-4"/>
        </w:rPr>
        <w:t>dodané</w:t>
      </w:r>
      <w:r>
        <w:rPr>
          <w:color w:val="7F7F7F"/>
          <w:spacing w:val="-9"/>
        </w:rPr>
        <w:t xml:space="preserve"> </w:t>
      </w:r>
      <w:r>
        <w:rPr>
          <w:color w:val="7F7F7F"/>
          <w:spacing w:val="-4"/>
        </w:rPr>
        <w:t xml:space="preserve">nové </w:t>
      </w:r>
      <w:r>
        <w:rPr>
          <w:color w:val="7F7F7F"/>
        </w:rPr>
        <w:t>náhradní díly / Zařízení běží záruční doba ode dne jejich dodání.</w:t>
      </w:r>
    </w:p>
    <w:p w14:paraId="5A102814" w14:textId="77777777" w:rsidR="00804834" w:rsidRDefault="00804834">
      <w:pPr>
        <w:pStyle w:val="Odstavecseseznamem"/>
        <w:spacing w:line="312" w:lineRule="auto"/>
        <w:sectPr w:rsidR="00804834">
          <w:pgSz w:w="11910" w:h="16840"/>
          <w:pgMar w:top="1780" w:right="1133" w:bottom="1020" w:left="1275" w:header="686" w:footer="761" w:gutter="0"/>
          <w:cols w:space="708"/>
        </w:sectPr>
      </w:pPr>
    </w:p>
    <w:p w14:paraId="38DE7676" w14:textId="77777777" w:rsidR="00804834" w:rsidRDefault="008518D4">
      <w:pPr>
        <w:pStyle w:val="Nadpis1"/>
        <w:numPr>
          <w:ilvl w:val="0"/>
          <w:numId w:val="12"/>
        </w:numPr>
        <w:tabs>
          <w:tab w:val="left" w:pos="4445"/>
        </w:tabs>
        <w:spacing w:before="83"/>
        <w:ind w:left="4445" w:hanging="453"/>
        <w:jc w:val="left"/>
      </w:pPr>
      <w:r>
        <w:rPr>
          <w:color w:val="686868"/>
          <w:spacing w:val="-2"/>
        </w:rPr>
        <w:lastRenderedPageBreak/>
        <w:t>Pojištění</w:t>
      </w:r>
    </w:p>
    <w:p w14:paraId="4973559F" w14:textId="77777777" w:rsidR="00804834" w:rsidRDefault="00804834">
      <w:pPr>
        <w:pStyle w:val="Zkladntext"/>
        <w:spacing w:before="57"/>
        <w:jc w:val="left"/>
        <w:rPr>
          <w:b/>
        </w:rPr>
      </w:pPr>
    </w:p>
    <w:p w14:paraId="68A89CE9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706"/>
          <w:tab w:val="left" w:pos="710"/>
        </w:tabs>
        <w:spacing w:before="0" w:line="312" w:lineRule="auto"/>
        <w:ind w:left="710" w:right="268" w:hanging="545"/>
        <w:jc w:val="both"/>
      </w:pPr>
      <w:r>
        <w:rPr>
          <w:color w:val="7F7F7F"/>
        </w:rPr>
        <w:t>Dodavatel je povinen být po celou dobu trvání této Smlouvy pojištěn proti škodám způsobeným</w:t>
      </w:r>
      <w:r>
        <w:rPr>
          <w:color w:val="7F7F7F"/>
          <w:spacing w:val="40"/>
        </w:rPr>
        <w:t xml:space="preserve"> </w:t>
      </w:r>
      <w:r>
        <w:rPr>
          <w:color w:val="7F7F7F"/>
        </w:rPr>
        <w:t>jeho</w:t>
      </w:r>
      <w:r>
        <w:rPr>
          <w:color w:val="7F7F7F"/>
          <w:spacing w:val="40"/>
        </w:rPr>
        <w:t xml:space="preserve"> </w:t>
      </w:r>
      <w:r>
        <w:rPr>
          <w:color w:val="7F7F7F"/>
        </w:rPr>
        <w:t>činností</w:t>
      </w:r>
      <w:r>
        <w:rPr>
          <w:color w:val="7F7F7F"/>
          <w:spacing w:val="40"/>
        </w:rPr>
        <w:t xml:space="preserve"> </w:t>
      </w:r>
      <w:r>
        <w:rPr>
          <w:color w:val="7F7F7F"/>
        </w:rPr>
        <w:t>či</w:t>
      </w:r>
      <w:r>
        <w:rPr>
          <w:color w:val="7F7F7F"/>
          <w:spacing w:val="40"/>
        </w:rPr>
        <w:t xml:space="preserve"> </w:t>
      </w:r>
      <w:r>
        <w:rPr>
          <w:color w:val="7F7F7F"/>
        </w:rPr>
        <w:t>nečinností,</w:t>
      </w:r>
      <w:r>
        <w:rPr>
          <w:color w:val="7F7F7F"/>
          <w:spacing w:val="40"/>
        </w:rPr>
        <w:t xml:space="preserve"> </w:t>
      </w:r>
      <w:r>
        <w:rPr>
          <w:color w:val="7F7F7F"/>
        </w:rPr>
        <w:t>a</w:t>
      </w:r>
      <w:r>
        <w:rPr>
          <w:color w:val="7F7F7F"/>
          <w:spacing w:val="40"/>
        </w:rPr>
        <w:t xml:space="preserve"> </w:t>
      </w:r>
      <w:r>
        <w:rPr>
          <w:color w:val="7F7F7F"/>
        </w:rPr>
        <w:t>to</w:t>
      </w:r>
      <w:r>
        <w:rPr>
          <w:color w:val="7F7F7F"/>
          <w:spacing w:val="40"/>
        </w:rPr>
        <w:t xml:space="preserve"> </w:t>
      </w:r>
      <w:r>
        <w:rPr>
          <w:color w:val="7F7F7F"/>
        </w:rPr>
        <w:t>minimálně</w:t>
      </w:r>
      <w:r>
        <w:rPr>
          <w:color w:val="7F7F7F"/>
          <w:spacing w:val="40"/>
        </w:rPr>
        <w:t xml:space="preserve"> </w:t>
      </w:r>
      <w:r>
        <w:rPr>
          <w:color w:val="7F7F7F"/>
        </w:rPr>
        <w:t>ve</w:t>
      </w:r>
      <w:r>
        <w:rPr>
          <w:color w:val="7F7F7F"/>
          <w:spacing w:val="40"/>
        </w:rPr>
        <w:t xml:space="preserve"> </w:t>
      </w:r>
      <w:r>
        <w:rPr>
          <w:color w:val="7F7F7F"/>
        </w:rPr>
        <w:t>výši</w:t>
      </w:r>
      <w:r>
        <w:rPr>
          <w:color w:val="7F7F7F"/>
          <w:spacing w:val="40"/>
        </w:rPr>
        <w:t xml:space="preserve"> </w:t>
      </w:r>
      <w:r>
        <w:rPr>
          <w:color w:val="7F7F7F"/>
        </w:rPr>
        <w:t>pojistného</w:t>
      </w:r>
      <w:r>
        <w:rPr>
          <w:color w:val="7F7F7F"/>
          <w:spacing w:val="40"/>
        </w:rPr>
        <w:t xml:space="preserve"> </w:t>
      </w:r>
      <w:r>
        <w:rPr>
          <w:color w:val="7F7F7F"/>
        </w:rPr>
        <w:t xml:space="preserve">plnění 10 000 000,- Kč (slovy: </w:t>
      </w:r>
      <w:r>
        <w:rPr>
          <w:i/>
          <w:color w:val="7F7F7F"/>
        </w:rPr>
        <w:t>deset milionů korun českých</w:t>
      </w:r>
      <w:r>
        <w:rPr>
          <w:color w:val="7F7F7F"/>
        </w:rPr>
        <w:t>).</w:t>
      </w:r>
    </w:p>
    <w:p w14:paraId="279882EB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706"/>
          <w:tab w:val="left" w:pos="710"/>
        </w:tabs>
        <w:spacing w:before="121" w:line="312" w:lineRule="auto"/>
        <w:ind w:left="710" w:right="273" w:hanging="568"/>
        <w:jc w:val="both"/>
      </w:pPr>
      <w:r>
        <w:rPr>
          <w:color w:val="7F7F7F"/>
        </w:rPr>
        <w:t>Doklady o pojištění je Dodavatel povinen předložit Objednateli do 7 kalendářních dnů od jejich vyžádání.</w:t>
      </w:r>
    </w:p>
    <w:p w14:paraId="20E336E8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706"/>
          <w:tab w:val="left" w:pos="710"/>
        </w:tabs>
        <w:spacing w:line="312" w:lineRule="auto"/>
        <w:ind w:left="710" w:right="271" w:hanging="568"/>
        <w:jc w:val="both"/>
      </w:pPr>
      <w:r>
        <w:rPr>
          <w:color w:val="7F7F7F"/>
          <w:spacing w:val="-4"/>
        </w:rPr>
        <w:t xml:space="preserve">Při vzniku pojistné události zabezpečuje ihned po jejím vzniku veškeré úkony vůči pojistiteli </w:t>
      </w:r>
      <w:r>
        <w:rPr>
          <w:color w:val="7F7F7F"/>
          <w:spacing w:val="-2"/>
        </w:rPr>
        <w:t>Dodavatel.</w:t>
      </w:r>
    </w:p>
    <w:p w14:paraId="47BE2B56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706"/>
          <w:tab w:val="left" w:pos="710"/>
        </w:tabs>
        <w:spacing w:line="312" w:lineRule="auto"/>
        <w:ind w:left="710" w:right="277" w:hanging="568"/>
        <w:jc w:val="both"/>
      </w:pPr>
      <w:r>
        <w:rPr>
          <w:color w:val="7F7F7F"/>
        </w:rPr>
        <w:t>Objednatel</w:t>
      </w:r>
      <w:r>
        <w:rPr>
          <w:color w:val="7F7F7F"/>
          <w:spacing w:val="-4"/>
        </w:rPr>
        <w:t xml:space="preserve"> </w:t>
      </w:r>
      <w:r>
        <w:rPr>
          <w:color w:val="7F7F7F"/>
        </w:rPr>
        <w:t>je</w:t>
      </w:r>
      <w:r>
        <w:rPr>
          <w:color w:val="7F7F7F"/>
          <w:spacing w:val="-3"/>
        </w:rPr>
        <w:t xml:space="preserve"> </w:t>
      </w:r>
      <w:r>
        <w:rPr>
          <w:color w:val="7F7F7F"/>
        </w:rPr>
        <w:t>povinen</w:t>
      </w:r>
      <w:r>
        <w:rPr>
          <w:color w:val="7F7F7F"/>
          <w:spacing w:val="-4"/>
        </w:rPr>
        <w:t xml:space="preserve"> </w:t>
      </w:r>
      <w:r>
        <w:rPr>
          <w:color w:val="7F7F7F"/>
        </w:rPr>
        <w:t>poskytnout</w:t>
      </w:r>
      <w:r>
        <w:rPr>
          <w:color w:val="7F7F7F"/>
          <w:spacing w:val="-2"/>
        </w:rPr>
        <w:t xml:space="preserve"> </w:t>
      </w:r>
      <w:r>
        <w:rPr>
          <w:color w:val="7F7F7F"/>
        </w:rPr>
        <w:t>v</w:t>
      </w:r>
      <w:r>
        <w:rPr>
          <w:color w:val="7F7F7F"/>
          <w:spacing w:val="-3"/>
        </w:rPr>
        <w:t xml:space="preserve"> </w:t>
      </w:r>
      <w:r>
        <w:rPr>
          <w:color w:val="7F7F7F"/>
        </w:rPr>
        <w:t>souvislosti</w:t>
      </w:r>
      <w:r>
        <w:rPr>
          <w:color w:val="7F7F7F"/>
          <w:spacing w:val="-4"/>
        </w:rPr>
        <w:t xml:space="preserve"> </w:t>
      </w:r>
      <w:r>
        <w:rPr>
          <w:color w:val="7F7F7F"/>
        </w:rPr>
        <w:t>s</w:t>
      </w:r>
      <w:r>
        <w:rPr>
          <w:color w:val="7F7F7F"/>
          <w:spacing w:val="-3"/>
        </w:rPr>
        <w:t xml:space="preserve"> </w:t>
      </w:r>
      <w:r>
        <w:rPr>
          <w:color w:val="7F7F7F"/>
        </w:rPr>
        <w:t>pojistnou</w:t>
      </w:r>
      <w:r>
        <w:rPr>
          <w:color w:val="7F7F7F"/>
          <w:spacing w:val="-3"/>
        </w:rPr>
        <w:t xml:space="preserve"> </w:t>
      </w:r>
      <w:r>
        <w:rPr>
          <w:color w:val="7F7F7F"/>
        </w:rPr>
        <w:t>událostí</w:t>
      </w:r>
      <w:r>
        <w:rPr>
          <w:color w:val="7F7F7F"/>
          <w:spacing w:val="-1"/>
        </w:rPr>
        <w:t xml:space="preserve"> </w:t>
      </w:r>
      <w:r>
        <w:rPr>
          <w:color w:val="7F7F7F"/>
        </w:rPr>
        <w:t>Dodavateli</w:t>
      </w:r>
      <w:r>
        <w:rPr>
          <w:color w:val="7F7F7F"/>
          <w:spacing w:val="-2"/>
        </w:rPr>
        <w:t xml:space="preserve"> </w:t>
      </w:r>
      <w:r>
        <w:rPr>
          <w:color w:val="7F7F7F"/>
        </w:rPr>
        <w:t>veškerou součinnost, která je v jeho možnostech.</w:t>
      </w:r>
    </w:p>
    <w:p w14:paraId="65915FE7" w14:textId="77777777" w:rsidR="00804834" w:rsidRDefault="008518D4">
      <w:pPr>
        <w:pStyle w:val="Nadpis1"/>
        <w:numPr>
          <w:ilvl w:val="0"/>
          <w:numId w:val="12"/>
        </w:numPr>
        <w:tabs>
          <w:tab w:val="left" w:pos="3091"/>
        </w:tabs>
        <w:ind w:left="3091" w:hanging="453"/>
        <w:jc w:val="left"/>
      </w:pPr>
      <w:r>
        <w:rPr>
          <w:color w:val="686868"/>
          <w:spacing w:val="-2"/>
        </w:rPr>
        <w:t>Oprávněné osoby</w:t>
      </w:r>
      <w:r>
        <w:rPr>
          <w:color w:val="686868"/>
          <w:spacing w:val="-1"/>
        </w:rPr>
        <w:t xml:space="preserve"> </w:t>
      </w:r>
      <w:r>
        <w:rPr>
          <w:color w:val="686868"/>
          <w:spacing w:val="-2"/>
        </w:rPr>
        <w:t>Smluvních</w:t>
      </w:r>
      <w:r>
        <w:rPr>
          <w:color w:val="686868"/>
          <w:spacing w:val="-1"/>
        </w:rPr>
        <w:t xml:space="preserve"> </w:t>
      </w:r>
      <w:r>
        <w:rPr>
          <w:color w:val="686868"/>
          <w:spacing w:val="-2"/>
        </w:rPr>
        <w:t>stran</w:t>
      </w:r>
    </w:p>
    <w:p w14:paraId="1518FCB5" w14:textId="77777777" w:rsidR="00804834" w:rsidRDefault="00804834">
      <w:pPr>
        <w:pStyle w:val="Zkladntext"/>
        <w:spacing w:before="58"/>
        <w:jc w:val="left"/>
        <w:rPr>
          <w:b/>
        </w:rPr>
      </w:pPr>
    </w:p>
    <w:p w14:paraId="7AA372C8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706"/>
          <w:tab w:val="left" w:pos="710"/>
        </w:tabs>
        <w:spacing w:before="1" w:line="312" w:lineRule="auto"/>
        <w:ind w:left="710" w:right="264" w:hanging="568"/>
        <w:jc w:val="both"/>
      </w:pPr>
      <w:r>
        <w:rPr>
          <w:color w:val="7F7F7F"/>
          <w:spacing w:val="-4"/>
        </w:rPr>
        <w:t>Oprávněné osoby Smluvních stran ve věcech technických určené pro plnění předmětu</w:t>
      </w:r>
      <w:r>
        <w:rPr>
          <w:color w:val="7F7F7F"/>
          <w:spacing w:val="-9"/>
        </w:rPr>
        <w:t xml:space="preserve"> </w:t>
      </w:r>
      <w:r>
        <w:rPr>
          <w:color w:val="7F7F7F"/>
          <w:spacing w:val="-4"/>
        </w:rPr>
        <w:t xml:space="preserve">této </w:t>
      </w:r>
      <w:r>
        <w:rPr>
          <w:color w:val="7F7F7F"/>
        </w:rPr>
        <w:t>Smlouvy jsou uvedené v Příloze č. 2 této Smlouvy.</w:t>
      </w:r>
    </w:p>
    <w:p w14:paraId="6B776A59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706"/>
          <w:tab w:val="left" w:pos="710"/>
        </w:tabs>
        <w:spacing w:before="119" w:line="312" w:lineRule="auto"/>
        <w:ind w:left="710" w:right="263" w:hanging="568"/>
        <w:jc w:val="both"/>
      </w:pPr>
      <w:r>
        <w:rPr>
          <w:color w:val="7F7F7F"/>
        </w:rPr>
        <w:t xml:space="preserve">Smluvní strany se zavazují po dobu platnosti této Smlouvy nezměnit oprávněné osoby </w:t>
      </w:r>
      <w:r>
        <w:rPr>
          <w:color w:val="7F7F7F"/>
          <w:spacing w:val="-4"/>
        </w:rPr>
        <w:t>uvedené</w:t>
      </w:r>
      <w:r>
        <w:rPr>
          <w:color w:val="7F7F7F"/>
          <w:spacing w:val="-12"/>
        </w:rPr>
        <w:t xml:space="preserve"> </w:t>
      </w:r>
      <w:r>
        <w:rPr>
          <w:color w:val="7F7F7F"/>
          <w:spacing w:val="-4"/>
        </w:rPr>
        <w:t>v</w:t>
      </w:r>
      <w:r>
        <w:rPr>
          <w:color w:val="7F7F7F"/>
          <w:spacing w:val="-10"/>
        </w:rPr>
        <w:t xml:space="preserve"> </w:t>
      </w:r>
      <w:r>
        <w:rPr>
          <w:color w:val="7F7F7F"/>
          <w:spacing w:val="-4"/>
        </w:rPr>
        <w:t>Příloze</w:t>
      </w:r>
      <w:r>
        <w:rPr>
          <w:color w:val="7F7F7F"/>
          <w:spacing w:val="-12"/>
        </w:rPr>
        <w:t xml:space="preserve"> </w:t>
      </w:r>
      <w:r>
        <w:rPr>
          <w:color w:val="7F7F7F"/>
          <w:spacing w:val="-4"/>
        </w:rPr>
        <w:t>č.</w:t>
      </w:r>
      <w:r>
        <w:rPr>
          <w:color w:val="7F7F7F"/>
          <w:spacing w:val="-11"/>
        </w:rPr>
        <w:t xml:space="preserve"> </w:t>
      </w:r>
      <w:r>
        <w:rPr>
          <w:color w:val="7F7F7F"/>
          <w:spacing w:val="-4"/>
        </w:rPr>
        <w:t>2</w:t>
      </w:r>
      <w:r>
        <w:rPr>
          <w:color w:val="7F7F7F"/>
          <w:spacing w:val="-10"/>
        </w:rPr>
        <w:t xml:space="preserve"> </w:t>
      </w:r>
      <w:r>
        <w:rPr>
          <w:color w:val="7F7F7F"/>
          <w:spacing w:val="-4"/>
        </w:rPr>
        <w:t>této</w:t>
      </w:r>
      <w:r>
        <w:rPr>
          <w:color w:val="7F7F7F"/>
          <w:spacing w:val="-10"/>
        </w:rPr>
        <w:t xml:space="preserve"> </w:t>
      </w:r>
      <w:r>
        <w:rPr>
          <w:color w:val="7F7F7F"/>
          <w:spacing w:val="-4"/>
        </w:rPr>
        <w:t>Smlouvy</w:t>
      </w:r>
      <w:r>
        <w:rPr>
          <w:color w:val="7F7F7F"/>
          <w:spacing w:val="-12"/>
        </w:rPr>
        <w:t xml:space="preserve"> </w:t>
      </w:r>
      <w:r>
        <w:rPr>
          <w:color w:val="7F7F7F"/>
          <w:spacing w:val="-4"/>
        </w:rPr>
        <w:t>bez</w:t>
      </w:r>
      <w:r>
        <w:rPr>
          <w:color w:val="7F7F7F"/>
          <w:spacing w:val="-11"/>
        </w:rPr>
        <w:t xml:space="preserve"> </w:t>
      </w:r>
      <w:r>
        <w:rPr>
          <w:color w:val="7F7F7F"/>
          <w:spacing w:val="-4"/>
        </w:rPr>
        <w:t>závažných</w:t>
      </w:r>
      <w:r>
        <w:rPr>
          <w:color w:val="7F7F7F"/>
          <w:spacing w:val="-10"/>
        </w:rPr>
        <w:t xml:space="preserve"> </w:t>
      </w:r>
      <w:r>
        <w:rPr>
          <w:color w:val="7F7F7F"/>
          <w:spacing w:val="-4"/>
        </w:rPr>
        <w:t>důvodů.</w:t>
      </w:r>
      <w:r>
        <w:rPr>
          <w:color w:val="7F7F7F"/>
          <w:spacing w:val="-10"/>
        </w:rPr>
        <w:t xml:space="preserve"> </w:t>
      </w:r>
      <w:r>
        <w:rPr>
          <w:color w:val="7F7F7F"/>
          <w:spacing w:val="-4"/>
        </w:rPr>
        <w:t>V</w:t>
      </w:r>
      <w:r>
        <w:rPr>
          <w:color w:val="7F7F7F"/>
          <w:spacing w:val="-12"/>
        </w:rPr>
        <w:t xml:space="preserve"> </w:t>
      </w:r>
      <w:r>
        <w:rPr>
          <w:color w:val="7F7F7F"/>
          <w:spacing w:val="-4"/>
        </w:rPr>
        <w:t>případě</w:t>
      </w:r>
      <w:r>
        <w:rPr>
          <w:color w:val="7F7F7F"/>
          <w:spacing w:val="-10"/>
        </w:rPr>
        <w:t xml:space="preserve"> </w:t>
      </w:r>
      <w:r>
        <w:rPr>
          <w:color w:val="7F7F7F"/>
          <w:spacing w:val="-4"/>
        </w:rPr>
        <w:t>změny</w:t>
      </w:r>
      <w:r>
        <w:rPr>
          <w:color w:val="7F7F7F"/>
          <w:spacing w:val="-11"/>
        </w:rPr>
        <w:t xml:space="preserve"> </w:t>
      </w:r>
      <w:r>
        <w:rPr>
          <w:color w:val="7F7F7F"/>
          <w:spacing w:val="-4"/>
        </w:rPr>
        <w:t xml:space="preserve">oprávněných </w:t>
      </w:r>
      <w:r>
        <w:rPr>
          <w:color w:val="7F7F7F"/>
        </w:rPr>
        <w:t>osob je Smluvní strana povinna neprodleně o této skutečnosti prokazatelně písemně informovat druhou Smluvní stranu, a to bez nutnosti uzavírat dodatek k</w:t>
      </w:r>
      <w:r>
        <w:rPr>
          <w:color w:val="7F7F7F"/>
          <w:spacing w:val="-16"/>
        </w:rPr>
        <w:t xml:space="preserve"> </w:t>
      </w:r>
      <w:r>
        <w:rPr>
          <w:color w:val="7F7F7F"/>
        </w:rPr>
        <w:t>této Smlouvě. Změna</w:t>
      </w:r>
      <w:r>
        <w:rPr>
          <w:color w:val="7F7F7F"/>
          <w:spacing w:val="-9"/>
        </w:rPr>
        <w:t xml:space="preserve"> </w:t>
      </w:r>
      <w:r>
        <w:rPr>
          <w:color w:val="7F7F7F"/>
        </w:rPr>
        <w:t>oprávněných</w:t>
      </w:r>
      <w:r>
        <w:rPr>
          <w:color w:val="7F7F7F"/>
          <w:spacing w:val="-8"/>
        </w:rPr>
        <w:t xml:space="preserve"> </w:t>
      </w:r>
      <w:r>
        <w:rPr>
          <w:color w:val="7F7F7F"/>
        </w:rPr>
        <w:t>osob</w:t>
      </w:r>
      <w:r>
        <w:rPr>
          <w:color w:val="7F7F7F"/>
          <w:spacing w:val="-8"/>
        </w:rPr>
        <w:t xml:space="preserve"> </w:t>
      </w:r>
      <w:r>
        <w:rPr>
          <w:color w:val="7F7F7F"/>
        </w:rPr>
        <w:t>a/nebo</w:t>
      </w:r>
      <w:r>
        <w:rPr>
          <w:color w:val="7F7F7F"/>
          <w:spacing w:val="-9"/>
        </w:rPr>
        <w:t xml:space="preserve"> </w:t>
      </w:r>
      <w:r>
        <w:rPr>
          <w:color w:val="7F7F7F"/>
        </w:rPr>
        <w:t>jejich</w:t>
      </w:r>
      <w:r>
        <w:rPr>
          <w:color w:val="7F7F7F"/>
          <w:spacing w:val="-9"/>
        </w:rPr>
        <w:t xml:space="preserve"> </w:t>
      </w:r>
      <w:r>
        <w:rPr>
          <w:color w:val="7F7F7F"/>
        </w:rPr>
        <w:t>kontaktních</w:t>
      </w:r>
      <w:r>
        <w:rPr>
          <w:color w:val="7F7F7F"/>
          <w:spacing w:val="-9"/>
        </w:rPr>
        <w:t xml:space="preserve"> </w:t>
      </w:r>
      <w:r>
        <w:rPr>
          <w:color w:val="7F7F7F"/>
        </w:rPr>
        <w:t>údajů</w:t>
      </w:r>
      <w:r>
        <w:rPr>
          <w:color w:val="7F7F7F"/>
          <w:spacing w:val="-9"/>
        </w:rPr>
        <w:t xml:space="preserve"> </w:t>
      </w:r>
      <w:r>
        <w:rPr>
          <w:color w:val="7F7F7F"/>
        </w:rPr>
        <w:t>je</w:t>
      </w:r>
      <w:r>
        <w:rPr>
          <w:color w:val="7F7F7F"/>
          <w:spacing w:val="-10"/>
        </w:rPr>
        <w:t xml:space="preserve"> </w:t>
      </w:r>
      <w:r>
        <w:rPr>
          <w:color w:val="7F7F7F"/>
        </w:rPr>
        <w:t>účinná</w:t>
      </w:r>
      <w:r>
        <w:rPr>
          <w:color w:val="7F7F7F"/>
          <w:spacing w:val="-9"/>
        </w:rPr>
        <w:t xml:space="preserve"> </w:t>
      </w:r>
      <w:r>
        <w:rPr>
          <w:color w:val="7F7F7F"/>
        </w:rPr>
        <w:t>ke</w:t>
      </w:r>
      <w:r>
        <w:rPr>
          <w:color w:val="7F7F7F"/>
          <w:spacing w:val="-9"/>
        </w:rPr>
        <w:t xml:space="preserve"> </w:t>
      </w:r>
      <w:r>
        <w:rPr>
          <w:color w:val="7F7F7F"/>
        </w:rPr>
        <w:t>dni,</w:t>
      </w:r>
      <w:r>
        <w:rPr>
          <w:color w:val="7F7F7F"/>
          <w:spacing w:val="-9"/>
        </w:rPr>
        <w:t xml:space="preserve"> </w:t>
      </w:r>
      <w:r>
        <w:rPr>
          <w:color w:val="7F7F7F"/>
        </w:rPr>
        <w:t>v</w:t>
      </w:r>
      <w:r>
        <w:rPr>
          <w:color w:val="7F7F7F"/>
          <w:spacing w:val="-9"/>
        </w:rPr>
        <w:t xml:space="preserve"> </w:t>
      </w:r>
      <w:r>
        <w:rPr>
          <w:color w:val="7F7F7F"/>
        </w:rPr>
        <w:t>němž</w:t>
      </w:r>
      <w:r>
        <w:rPr>
          <w:color w:val="7F7F7F"/>
          <w:spacing w:val="-8"/>
        </w:rPr>
        <w:t xml:space="preserve"> </w:t>
      </w:r>
      <w:r>
        <w:rPr>
          <w:color w:val="7F7F7F"/>
        </w:rPr>
        <w:t>bude doručeno</w:t>
      </w:r>
      <w:r>
        <w:rPr>
          <w:color w:val="7F7F7F"/>
          <w:spacing w:val="-16"/>
        </w:rPr>
        <w:t xml:space="preserve"> </w:t>
      </w:r>
      <w:r>
        <w:rPr>
          <w:color w:val="7F7F7F"/>
        </w:rPr>
        <w:t>oznámení</w:t>
      </w:r>
      <w:r>
        <w:rPr>
          <w:color w:val="7F7F7F"/>
          <w:spacing w:val="-15"/>
        </w:rPr>
        <w:t xml:space="preserve"> </w:t>
      </w:r>
      <w:r>
        <w:rPr>
          <w:color w:val="7F7F7F"/>
        </w:rPr>
        <w:t>o</w:t>
      </w:r>
      <w:r>
        <w:rPr>
          <w:color w:val="7F7F7F"/>
          <w:spacing w:val="-15"/>
        </w:rPr>
        <w:t xml:space="preserve"> </w:t>
      </w:r>
      <w:r>
        <w:rPr>
          <w:color w:val="7F7F7F"/>
        </w:rPr>
        <w:t>takové</w:t>
      </w:r>
      <w:r>
        <w:rPr>
          <w:color w:val="7F7F7F"/>
          <w:spacing w:val="-16"/>
        </w:rPr>
        <w:t xml:space="preserve"> </w:t>
      </w:r>
      <w:r>
        <w:rPr>
          <w:color w:val="7F7F7F"/>
        </w:rPr>
        <w:t>změně</w:t>
      </w:r>
      <w:r>
        <w:rPr>
          <w:color w:val="7F7F7F"/>
          <w:spacing w:val="-15"/>
        </w:rPr>
        <w:t xml:space="preserve"> </w:t>
      </w:r>
      <w:r>
        <w:rPr>
          <w:color w:val="7F7F7F"/>
        </w:rPr>
        <w:t>druhé</w:t>
      </w:r>
      <w:r>
        <w:rPr>
          <w:color w:val="7F7F7F"/>
          <w:spacing w:val="-15"/>
        </w:rPr>
        <w:t xml:space="preserve"> </w:t>
      </w:r>
      <w:r>
        <w:rPr>
          <w:color w:val="7F7F7F"/>
        </w:rPr>
        <w:t>Smluvní</w:t>
      </w:r>
      <w:r>
        <w:rPr>
          <w:color w:val="7F7F7F"/>
          <w:spacing w:val="-15"/>
        </w:rPr>
        <w:t xml:space="preserve"> </w:t>
      </w:r>
      <w:r>
        <w:rPr>
          <w:color w:val="7F7F7F"/>
        </w:rPr>
        <w:t>straně.</w:t>
      </w:r>
      <w:r>
        <w:rPr>
          <w:color w:val="7F7F7F"/>
          <w:spacing w:val="-16"/>
        </w:rPr>
        <w:t xml:space="preserve"> </w:t>
      </w:r>
      <w:r>
        <w:rPr>
          <w:color w:val="7F7F7F"/>
        </w:rPr>
        <w:t>Po</w:t>
      </w:r>
      <w:r>
        <w:rPr>
          <w:color w:val="7F7F7F"/>
          <w:spacing w:val="-15"/>
        </w:rPr>
        <w:t xml:space="preserve"> </w:t>
      </w:r>
      <w:r>
        <w:rPr>
          <w:color w:val="7F7F7F"/>
        </w:rPr>
        <w:t>dobu</w:t>
      </w:r>
      <w:r>
        <w:rPr>
          <w:color w:val="7F7F7F"/>
          <w:spacing w:val="-15"/>
        </w:rPr>
        <w:t xml:space="preserve"> </w:t>
      </w:r>
      <w:r>
        <w:rPr>
          <w:color w:val="7F7F7F"/>
        </w:rPr>
        <w:t>své</w:t>
      </w:r>
      <w:r>
        <w:rPr>
          <w:color w:val="7F7F7F"/>
          <w:spacing w:val="-16"/>
        </w:rPr>
        <w:t xml:space="preserve"> </w:t>
      </w:r>
      <w:r>
        <w:rPr>
          <w:color w:val="7F7F7F"/>
        </w:rPr>
        <w:t>nepřítomnosti</w:t>
      </w:r>
      <w:r>
        <w:rPr>
          <w:color w:val="7F7F7F"/>
          <w:spacing w:val="-15"/>
        </w:rPr>
        <w:t xml:space="preserve"> </w:t>
      </w:r>
      <w:r>
        <w:rPr>
          <w:color w:val="7F7F7F"/>
        </w:rPr>
        <w:t xml:space="preserve">je </w:t>
      </w:r>
      <w:r>
        <w:rPr>
          <w:color w:val="7F7F7F"/>
          <w:spacing w:val="-2"/>
        </w:rPr>
        <w:t>oprávněná</w:t>
      </w:r>
      <w:r>
        <w:rPr>
          <w:color w:val="7F7F7F"/>
          <w:spacing w:val="-11"/>
        </w:rPr>
        <w:t xml:space="preserve"> </w:t>
      </w:r>
      <w:r>
        <w:rPr>
          <w:color w:val="7F7F7F"/>
          <w:spacing w:val="-2"/>
        </w:rPr>
        <w:t>osoba</w:t>
      </w:r>
      <w:r>
        <w:rPr>
          <w:color w:val="7F7F7F"/>
          <w:spacing w:val="-13"/>
        </w:rPr>
        <w:t xml:space="preserve"> </w:t>
      </w:r>
      <w:r>
        <w:rPr>
          <w:color w:val="7F7F7F"/>
          <w:spacing w:val="-2"/>
        </w:rPr>
        <w:t>oprávněna</w:t>
      </w:r>
      <w:r>
        <w:rPr>
          <w:color w:val="7F7F7F"/>
          <w:spacing w:val="-12"/>
        </w:rPr>
        <w:t xml:space="preserve"> </w:t>
      </w:r>
      <w:r>
        <w:rPr>
          <w:color w:val="7F7F7F"/>
          <w:spacing w:val="-2"/>
        </w:rPr>
        <w:t>pověřit</w:t>
      </w:r>
      <w:r>
        <w:rPr>
          <w:color w:val="7F7F7F"/>
          <w:spacing w:val="-13"/>
        </w:rPr>
        <w:t xml:space="preserve"> </w:t>
      </w:r>
      <w:r>
        <w:rPr>
          <w:color w:val="7F7F7F"/>
          <w:spacing w:val="-2"/>
        </w:rPr>
        <w:t>jinou</w:t>
      </w:r>
      <w:r>
        <w:rPr>
          <w:color w:val="7F7F7F"/>
          <w:spacing w:val="-12"/>
        </w:rPr>
        <w:t xml:space="preserve"> </w:t>
      </w:r>
      <w:r>
        <w:rPr>
          <w:color w:val="7F7F7F"/>
          <w:spacing w:val="-2"/>
        </w:rPr>
        <w:t>osobu</w:t>
      </w:r>
      <w:r>
        <w:rPr>
          <w:color w:val="7F7F7F"/>
          <w:spacing w:val="-11"/>
        </w:rPr>
        <w:t xml:space="preserve"> </w:t>
      </w:r>
      <w:r>
        <w:rPr>
          <w:color w:val="7F7F7F"/>
          <w:spacing w:val="-2"/>
        </w:rPr>
        <w:t>disponující</w:t>
      </w:r>
      <w:r>
        <w:rPr>
          <w:color w:val="7F7F7F"/>
          <w:spacing w:val="-13"/>
        </w:rPr>
        <w:t xml:space="preserve"> </w:t>
      </w:r>
      <w:r>
        <w:rPr>
          <w:color w:val="7F7F7F"/>
          <w:spacing w:val="-2"/>
        </w:rPr>
        <w:t>stejnou</w:t>
      </w:r>
      <w:r>
        <w:rPr>
          <w:color w:val="7F7F7F"/>
          <w:spacing w:val="-12"/>
        </w:rPr>
        <w:t xml:space="preserve"> </w:t>
      </w:r>
      <w:r>
        <w:rPr>
          <w:color w:val="7F7F7F"/>
          <w:spacing w:val="-2"/>
        </w:rPr>
        <w:t>nebo</w:t>
      </w:r>
      <w:r>
        <w:rPr>
          <w:color w:val="7F7F7F"/>
          <w:spacing w:val="-13"/>
        </w:rPr>
        <w:t xml:space="preserve"> </w:t>
      </w:r>
      <w:r>
        <w:rPr>
          <w:color w:val="7F7F7F"/>
          <w:spacing w:val="-2"/>
        </w:rPr>
        <w:t>vyšší</w:t>
      </w:r>
      <w:r>
        <w:rPr>
          <w:color w:val="7F7F7F"/>
          <w:spacing w:val="-13"/>
        </w:rPr>
        <w:t xml:space="preserve"> </w:t>
      </w:r>
      <w:r>
        <w:rPr>
          <w:color w:val="7F7F7F"/>
          <w:spacing w:val="-2"/>
        </w:rPr>
        <w:t>kvalifikaci.</w:t>
      </w:r>
    </w:p>
    <w:p w14:paraId="5F37D6BC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706"/>
          <w:tab w:val="left" w:pos="710"/>
        </w:tabs>
        <w:spacing w:line="312" w:lineRule="auto"/>
        <w:ind w:left="710" w:right="266" w:hanging="568"/>
        <w:jc w:val="both"/>
      </w:pPr>
      <w:r>
        <w:rPr>
          <w:color w:val="7F7F7F"/>
          <w:spacing w:val="-4"/>
        </w:rPr>
        <w:t>Smluvní</w:t>
      </w:r>
      <w:r>
        <w:rPr>
          <w:color w:val="7F7F7F"/>
          <w:spacing w:val="-8"/>
        </w:rPr>
        <w:t xml:space="preserve"> </w:t>
      </w:r>
      <w:r>
        <w:rPr>
          <w:color w:val="7F7F7F"/>
          <w:spacing w:val="-4"/>
        </w:rPr>
        <w:t>strany</w:t>
      </w:r>
      <w:r>
        <w:rPr>
          <w:color w:val="7F7F7F"/>
          <w:spacing w:val="-8"/>
        </w:rPr>
        <w:t xml:space="preserve"> </w:t>
      </w:r>
      <w:r>
        <w:rPr>
          <w:color w:val="7F7F7F"/>
          <w:spacing w:val="-4"/>
        </w:rPr>
        <w:t>pro</w:t>
      </w:r>
      <w:r>
        <w:rPr>
          <w:color w:val="7F7F7F"/>
          <w:spacing w:val="-8"/>
        </w:rPr>
        <w:t xml:space="preserve"> </w:t>
      </w:r>
      <w:r>
        <w:rPr>
          <w:color w:val="7F7F7F"/>
          <w:spacing w:val="-4"/>
        </w:rPr>
        <w:t>vyloučení</w:t>
      </w:r>
      <w:r>
        <w:rPr>
          <w:color w:val="7F7F7F"/>
          <w:spacing w:val="-7"/>
        </w:rPr>
        <w:t xml:space="preserve"> </w:t>
      </w:r>
      <w:r>
        <w:rPr>
          <w:color w:val="7F7F7F"/>
          <w:spacing w:val="-4"/>
        </w:rPr>
        <w:t>nejasností</w:t>
      </w:r>
      <w:r>
        <w:rPr>
          <w:color w:val="7F7F7F"/>
          <w:spacing w:val="-8"/>
        </w:rPr>
        <w:t xml:space="preserve"> </w:t>
      </w:r>
      <w:r>
        <w:rPr>
          <w:color w:val="7F7F7F"/>
          <w:spacing w:val="-4"/>
        </w:rPr>
        <w:t>sjednávají,</w:t>
      </w:r>
      <w:r>
        <w:rPr>
          <w:color w:val="7F7F7F"/>
          <w:spacing w:val="-7"/>
        </w:rPr>
        <w:t xml:space="preserve"> </w:t>
      </w:r>
      <w:r>
        <w:rPr>
          <w:color w:val="7F7F7F"/>
          <w:spacing w:val="-4"/>
        </w:rPr>
        <w:t>že</w:t>
      </w:r>
      <w:r>
        <w:rPr>
          <w:color w:val="7F7F7F"/>
          <w:spacing w:val="-6"/>
        </w:rPr>
        <w:t xml:space="preserve"> </w:t>
      </w:r>
      <w:r>
        <w:rPr>
          <w:color w:val="7F7F7F"/>
          <w:spacing w:val="-4"/>
        </w:rPr>
        <w:t>oprávněné</w:t>
      </w:r>
      <w:r>
        <w:rPr>
          <w:color w:val="7F7F7F"/>
          <w:spacing w:val="-6"/>
        </w:rPr>
        <w:t xml:space="preserve"> </w:t>
      </w:r>
      <w:r>
        <w:rPr>
          <w:color w:val="7F7F7F"/>
          <w:spacing w:val="-4"/>
        </w:rPr>
        <w:t>osoby</w:t>
      </w:r>
      <w:r>
        <w:rPr>
          <w:color w:val="7F7F7F"/>
          <w:spacing w:val="-7"/>
        </w:rPr>
        <w:t xml:space="preserve"> </w:t>
      </w:r>
      <w:r>
        <w:rPr>
          <w:color w:val="7F7F7F"/>
          <w:spacing w:val="-4"/>
        </w:rPr>
        <w:t>uvedené</w:t>
      </w:r>
      <w:r>
        <w:rPr>
          <w:color w:val="7F7F7F"/>
          <w:spacing w:val="-7"/>
        </w:rPr>
        <w:t xml:space="preserve"> </w:t>
      </w:r>
      <w:r>
        <w:rPr>
          <w:color w:val="7F7F7F"/>
          <w:spacing w:val="-4"/>
        </w:rPr>
        <w:t>v</w:t>
      </w:r>
      <w:r>
        <w:rPr>
          <w:color w:val="7F7F7F"/>
          <w:spacing w:val="-6"/>
        </w:rPr>
        <w:t xml:space="preserve"> </w:t>
      </w:r>
      <w:r>
        <w:rPr>
          <w:color w:val="7F7F7F"/>
          <w:spacing w:val="-4"/>
        </w:rPr>
        <w:t xml:space="preserve">Příloze </w:t>
      </w:r>
      <w:r>
        <w:rPr>
          <w:color w:val="7F7F7F"/>
        </w:rPr>
        <w:t>č. 2 Smlouvy nejsou oprávněny podepsat tuto Smlouvu ani případné dodatky k</w:t>
      </w:r>
      <w:r>
        <w:rPr>
          <w:color w:val="7F7F7F"/>
          <w:spacing w:val="-16"/>
        </w:rPr>
        <w:t xml:space="preserve"> </w:t>
      </w:r>
      <w:r>
        <w:rPr>
          <w:color w:val="7F7F7F"/>
        </w:rPr>
        <w:t xml:space="preserve">této </w:t>
      </w:r>
      <w:r>
        <w:rPr>
          <w:color w:val="7F7F7F"/>
          <w:spacing w:val="-2"/>
        </w:rPr>
        <w:t>Smlouvě.</w:t>
      </w:r>
    </w:p>
    <w:p w14:paraId="7C35D49E" w14:textId="77777777" w:rsidR="00804834" w:rsidRDefault="008518D4">
      <w:pPr>
        <w:pStyle w:val="Nadpis1"/>
        <w:numPr>
          <w:ilvl w:val="0"/>
          <w:numId w:val="12"/>
        </w:numPr>
        <w:tabs>
          <w:tab w:val="left" w:pos="3749"/>
        </w:tabs>
        <w:ind w:left="3749" w:hanging="452"/>
        <w:jc w:val="left"/>
      </w:pPr>
      <w:r>
        <w:rPr>
          <w:color w:val="686868"/>
          <w:spacing w:val="-2"/>
        </w:rPr>
        <w:t>Závěrečná</w:t>
      </w:r>
      <w:r>
        <w:rPr>
          <w:color w:val="686868"/>
          <w:spacing w:val="-1"/>
        </w:rPr>
        <w:t xml:space="preserve"> </w:t>
      </w:r>
      <w:r>
        <w:rPr>
          <w:color w:val="686868"/>
          <w:spacing w:val="-2"/>
        </w:rPr>
        <w:t>ustanovení</w:t>
      </w:r>
    </w:p>
    <w:p w14:paraId="382AA7F0" w14:textId="77777777" w:rsidR="00804834" w:rsidRDefault="00804834">
      <w:pPr>
        <w:pStyle w:val="Zkladntext"/>
        <w:spacing w:before="59"/>
        <w:jc w:val="left"/>
        <w:rPr>
          <w:b/>
        </w:rPr>
      </w:pPr>
    </w:p>
    <w:p w14:paraId="57796373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705"/>
          <w:tab w:val="left" w:pos="708"/>
        </w:tabs>
        <w:spacing w:before="0" w:line="312" w:lineRule="auto"/>
        <w:ind w:left="708" w:right="268" w:hanging="568"/>
        <w:jc w:val="both"/>
      </w:pPr>
      <w:r>
        <w:rPr>
          <w:color w:val="7F7F7F"/>
          <w:spacing w:val="-2"/>
        </w:rPr>
        <w:t>Tato</w:t>
      </w:r>
      <w:r>
        <w:rPr>
          <w:color w:val="7F7F7F"/>
          <w:spacing w:val="-5"/>
        </w:rPr>
        <w:t xml:space="preserve"> </w:t>
      </w:r>
      <w:r>
        <w:rPr>
          <w:color w:val="7F7F7F"/>
          <w:spacing w:val="-2"/>
        </w:rPr>
        <w:t>Smlouva</w:t>
      </w:r>
      <w:r>
        <w:rPr>
          <w:color w:val="7F7F7F"/>
          <w:spacing w:val="-7"/>
        </w:rPr>
        <w:t xml:space="preserve"> </w:t>
      </w:r>
      <w:r>
        <w:rPr>
          <w:color w:val="7F7F7F"/>
          <w:spacing w:val="-2"/>
        </w:rPr>
        <w:t>se</w:t>
      </w:r>
      <w:r>
        <w:rPr>
          <w:color w:val="7F7F7F"/>
          <w:spacing w:val="-7"/>
        </w:rPr>
        <w:t xml:space="preserve"> </w:t>
      </w:r>
      <w:r>
        <w:rPr>
          <w:color w:val="7F7F7F"/>
          <w:spacing w:val="-2"/>
        </w:rPr>
        <w:t>řídí</w:t>
      </w:r>
      <w:r>
        <w:rPr>
          <w:color w:val="7F7F7F"/>
          <w:spacing w:val="-4"/>
        </w:rPr>
        <w:t xml:space="preserve"> </w:t>
      </w:r>
      <w:r>
        <w:rPr>
          <w:color w:val="7F7F7F"/>
          <w:spacing w:val="-2"/>
        </w:rPr>
        <w:t>právním</w:t>
      </w:r>
      <w:r>
        <w:rPr>
          <w:color w:val="7F7F7F"/>
          <w:spacing w:val="-6"/>
        </w:rPr>
        <w:t xml:space="preserve"> </w:t>
      </w:r>
      <w:r>
        <w:rPr>
          <w:color w:val="7F7F7F"/>
          <w:spacing w:val="-2"/>
        </w:rPr>
        <w:t>řádem</w:t>
      </w:r>
      <w:r>
        <w:rPr>
          <w:color w:val="7F7F7F"/>
          <w:spacing w:val="-4"/>
        </w:rPr>
        <w:t xml:space="preserve"> </w:t>
      </w:r>
      <w:r>
        <w:rPr>
          <w:color w:val="7F7F7F"/>
          <w:spacing w:val="-2"/>
        </w:rPr>
        <w:t>České</w:t>
      </w:r>
      <w:r>
        <w:rPr>
          <w:color w:val="7F7F7F"/>
          <w:spacing w:val="-6"/>
        </w:rPr>
        <w:t xml:space="preserve"> </w:t>
      </w:r>
      <w:r>
        <w:rPr>
          <w:color w:val="7F7F7F"/>
          <w:spacing w:val="-2"/>
        </w:rPr>
        <w:t>republiky,</w:t>
      </w:r>
      <w:r>
        <w:rPr>
          <w:color w:val="7F7F7F"/>
          <w:spacing w:val="-6"/>
        </w:rPr>
        <w:t xml:space="preserve"> </w:t>
      </w:r>
      <w:r>
        <w:rPr>
          <w:color w:val="7F7F7F"/>
          <w:spacing w:val="-2"/>
        </w:rPr>
        <w:t>zejména</w:t>
      </w:r>
      <w:r>
        <w:rPr>
          <w:color w:val="7F7F7F"/>
          <w:spacing w:val="-6"/>
        </w:rPr>
        <w:t xml:space="preserve"> </w:t>
      </w:r>
      <w:r>
        <w:rPr>
          <w:color w:val="7F7F7F"/>
          <w:spacing w:val="-2"/>
        </w:rPr>
        <w:t>příslušnými</w:t>
      </w:r>
      <w:r>
        <w:rPr>
          <w:color w:val="7F7F7F"/>
          <w:spacing w:val="-11"/>
        </w:rPr>
        <w:t xml:space="preserve"> </w:t>
      </w:r>
      <w:r>
        <w:rPr>
          <w:color w:val="7F7F7F"/>
          <w:spacing w:val="-2"/>
        </w:rPr>
        <w:t xml:space="preserve">ustanoveními </w:t>
      </w:r>
      <w:r>
        <w:rPr>
          <w:color w:val="7F7F7F"/>
        </w:rPr>
        <w:t>občanského zákoníku.</w:t>
      </w:r>
    </w:p>
    <w:p w14:paraId="66E914A2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705"/>
          <w:tab w:val="left" w:pos="708"/>
        </w:tabs>
        <w:spacing w:line="312" w:lineRule="auto"/>
        <w:ind w:left="708" w:right="265" w:hanging="568"/>
        <w:jc w:val="both"/>
      </w:pPr>
      <w:r>
        <w:rPr>
          <w:color w:val="7F7F7F"/>
        </w:rPr>
        <w:t xml:space="preserve">Smluvní strany se zavazují vyvinout maximální úsilí k odstranění vzájemných sporů, </w:t>
      </w:r>
      <w:r>
        <w:rPr>
          <w:color w:val="7F7F7F"/>
          <w:spacing w:val="-2"/>
        </w:rPr>
        <w:t>vzniklých</w:t>
      </w:r>
      <w:r>
        <w:rPr>
          <w:color w:val="7F7F7F"/>
          <w:spacing w:val="-12"/>
        </w:rPr>
        <w:t xml:space="preserve"> </w:t>
      </w:r>
      <w:r>
        <w:rPr>
          <w:color w:val="7F7F7F"/>
          <w:spacing w:val="-2"/>
        </w:rPr>
        <w:t>na</w:t>
      </w:r>
      <w:r>
        <w:rPr>
          <w:color w:val="7F7F7F"/>
          <w:spacing w:val="-11"/>
        </w:rPr>
        <w:t xml:space="preserve"> </w:t>
      </w:r>
      <w:r>
        <w:rPr>
          <w:color w:val="7F7F7F"/>
          <w:spacing w:val="-2"/>
        </w:rPr>
        <w:t>základě</w:t>
      </w:r>
      <w:r>
        <w:rPr>
          <w:color w:val="7F7F7F"/>
          <w:spacing w:val="-12"/>
        </w:rPr>
        <w:t xml:space="preserve"> </w:t>
      </w:r>
      <w:r>
        <w:rPr>
          <w:color w:val="7F7F7F"/>
          <w:spacing w:val="-2"/>
        </w:rPr>
        <w:t>této</w:t>
      </w:r>
      <w:r>
        <w:rPr>
          <w:color w:val="7F7F7F"/>
          <w:spacing w:val="-11"/>
        </w:rPr>
        <w:t xml:space="preserve"> </w:t>
      </w:r>
      <w:r>
        <w:rPr>
          <w:color w:val="7F7F7F"/>
          <w:spacing w:val="-2"/>
        </w:rPr>
        <w:t>Smlouvy</w:t>
      </w:r>
      <w:r>
        <w:rPr>
          <w:color w:val="7F7F7F"/>
          <w:spacing w:val="-12"/>
        </w:rPr>
        <w:t xml:space="preserve"> </w:t>
      </w:r>
      <w:r>
        <w:rPr>
          <w:color w:val="7F7F7F"/>
          <w:spacing w:val="-2"/>
        </w:rPr>
        <w:t>nebo</w:t>
      </w:r>
      <w:r>
        <w:rPr>
          <w:color w:val="7F7F7F"/>
          <w:spacing w:val="-12"/>
        </w:rPr>
        <w:t xml:space="preserve"> </w:t>
      </w:r>
      <w:r>
        <w:rPr>
          <w:color w:val="7F7F7F"/>
          <w:spacing w:val="-2"/>
        </w:rPr>
        <w:t>v</w:t>
      </w:r>
      <w:r>
        <w:rPr>
          <w:color w:val="7F7F7F"/>
          <w:spacing w:val="-9"/>
        </w:rPr>
        <w:t xml:space="preserve"> </w:t>
      </w:r>
      <w:r>
        <w:rPr>
          <w:color w:val="7F7F7F"/>
          <w:spacing w:val="-2"/>
        </w:rPr>
        <w:t>souvislosti</w:t>
      </w:r>
      <w:r>
        <w:rPr>
          <w:color w:val="7F7F7F"/>
          <w:spacing w:val="-13"/>
        </w:rPr>
        <w:t xml:space="preserve"> </w:t>
      </w:r>
      <w:r>
        <w:rPr>
          <w:color w:val="7F7F7F"/>
          <w:spacing w:val="-2"/>
        </w:rPr>
        <w:t>s</w:t>
      </w:r>
      <w:r>
        <w:rPr>
          <w:color w:val="7F7F7F"/>
          <w:spacing w:val="-9"/>
        </w:rPr>
        <w:t xml:space="preserve"> </w:t>
      </w:r>
      <w:r>
        <w:rPr>
          <w:color w:val="7F7F7F"/>
          <w:spacing w:val="-2"/>
        </w:rPr>
        <w:t>touto</w:t>
      </w:r>
      <w:r>
        <w:rPr>
          <w:color w:val="7F7F7F"/>
          <w:spacing w:val="-11"/>
        </w:rPr>
        <w:t xml:space="preserve"> </w:t>
      </w:r>
      <w:r>
        <w:rPr>
          <w:color w:val="7F7F7F"/>
          <w:spacing w:val="-2"/>
        </w:rPr>
        <w:t>Smlouvou,</w:t>
      </w:r>
      <w:r>
        <w:rPr>
          <w:color w:val="7F7F7F"/>
          <w:spacing w:val="-9"/>
        </w:rPr>
        <w:t xml:space="preserve"> </w:t>
      </w:r>
      <w:r>
        <w:rPr>
          <w:color w:val="7F7F7F"/>
          <w:spacing w:val="-2"/>
        </w:rPr>
        <w:t>a</w:t>
      </w:r>
      <w:r>
        <w:rPr>
          <w:color w:val="7F7F7F"/>
          <w:spacing w:val="-12"/>
        </w:rPr>
        <w:t xml:space="preserve"> </w:t>
      </w:r>
      <w:r>
        <w:rPr>
          <w:color w:val="7F7F7F"/>
          <w:spacing w:val="-2"/>
        </w:rPr>
        <w:t>k</w:t>
      </w:r>
      <w:r>
        <w:rPr>
          <w:color w:val="7F7F7F"/>
          <w:spacing w:val="-8"/>
        </w:rPr>
        <w:t xml:space="preserve"> </w:t>
      </w:r>
      <w:r>
        <w:rPr>
          <w:color w:val="7F7F7F"/>
          <w:spacing w:val="-2"/>
        </w:rPr>
        <w:t>jejich</w:t>
      </w:r>
      <w:r>
        <w:rPr>
          <w:color w:val="7F7F7F"/>
          <w:spacing w:val="-11"/>
        </w:rPr>
        <w:t xml:space="preserve"> </w:t>
      </w:r>
      <w:r>
        <w:rPr>
          <w:color w:val="7F7F7F"/>
          <w:spacing w:val="-2"/>
        </w:rPr>
        <w:t xml:space="preserve">vyřešení </w:t>
      </w:r>
      <w:r>
        <w:rPr>
          <w:color w:val="7F7F7F"/>
        </w:rPr>
        <w:t>zejména prostřednictvím jednání odpovědných pracovníků nebo jiných pověřených subjektů. Nedohodnou-li se na způsobu řešení vzájemného sporu, dohodly se Smluvní strany, že</w:t>
      </w:r>
      <w:r>
        <w:rPr>
          <w:color w:val="7F7F7F"/>
          <w:spacing w:val="-1"/>
        </w:rPr>
        <w:t xml:space="preserve"> </w:t>
      </w:r>
      <w:r>
        <w:rPr>
          <w:color w:val="7F7F7F"/>
        </w:rPr>
        <w:t>místně příslušným soudem pro</w:t>
      </w:r>
      <w:r>
        <w:rPr>
          <w:color w:val="7F7F7F"/>
          <w:spacing w:val="-2"/>
        </w:rPr>
        <w:t xml:space="preserve"> </w:t>
      </w:r>
      <w:r>
        <w:rPr>
          <w:color w:val="7F7F7F"/>
        </w:rPr>
        <w:t>řešení případných</w:t>
      </w:r>
      <w:r>
        <w:rPr>
          <w:color w:val="7F7F7F"/>
          <w:spacing w:val="-2"/>
        </w:rPr>
        <w:t xml:space="preserve"> </w:t>
      </w:r>
      <w:r>
        <w:rPr>
          <w:color w:val="7F7F7F"/>
        </w:rPr>
        <w:t>sporů bude</w:t>
      </w:r>
      <w:r>
        <w:rPr>
          <w:color w:val="7F7F7F"/>
          <w:spacing w:val="-2"/>
        </w:rPr>
        <w:t xml:space="preserve"> </w:t>
      </w:r>
      <w:r>
        <w:rPr>
          <w:color w:val="7F7F7F"/>
        </w:rPr>
        <w:t>soud</w:t>
      </w:r>
      <w:r>
        <w:rPr>
          <w:color w:val="7F7F7F"/>
          <w:spacing w:val="-1"/>
        </w:rPr>
        <w:t xml:space="preserve"> </w:t>
      </w:r>
      <w:r>
        <w:rPr>
          <w:color w:val="7F7F7F"/>
        </w:rPr>
        <w:t>příslušný dle místa sídla Objednatele.</w:t>
      </w:r>
    </w:p>
    <w:p w14:paraId="16C96D3C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782"/>
          <w:tab w:val="left" w:pos="785"/>
        </w:tabs>
        <w:spacing w:before="119" w:line="312" w:lineRule="auto"/>
        <w:ind w:left="785" w:right="256" w:hanging="644"/>
        <w:jc w:val="both"/>
      </w:pPr>
      <w:r>
        <w:rPr>
          <w:color w:val="7F7F7F"/>
        </w:rPr>
        <w:t>Smluvní</w:t>
      </w:r>
      <w:r>
        <w:rPr>
          <w:color w:val="7F7F7F"/>
          <w:spacing w:val="-6"/>
        </w:rPr>
        <w:t xml:space="preserve"> </w:t>
      </w:r>
      <w:r>
        <w:rPr>
          <w:color w:val="7F7F7F"/>
        </w:rPr>
        <w:t>strany</w:t>
      </w:r>
      <w:r>
        <w:rPr>
          <w:color w:val="7F7F7F"/>
          <w:spacing w:val="-6"/>
        </w:rPr>
        <w:t xml:space="preserve"> </w:t>
      </w:r>
      <w:r>
        <w:rPr>
          <w:color w:val="7F7F7F"/>
        </w:rPr>
        <w:t>si</w:t>
      </w:r>
      <w:r>
        <w:rPr>
          <w:color w:val="7F7F7F"/>
          <w:spacing w:val="-6"/>
        </w:rPr>
        <w:t xml:space="preserve"> </w:t>
      </w:r>
      <w:r>
        <w:rPr>
          <w:color w:val="7F7F7F"/>
        </w:rPr>
        <w:t>ve</w:t>
      </w:r>
      <w:r>
        <w:rPr>
          <w:color w:val="7F7F7F"/>
          <w:spacing w:val="-7"/>
        </w:rPr>
        <w:t xml:space="preserve"> </w:t>
      </w:r>
      <w:r>
        <w:rPr>
          <w:color w:val="7F7F7F"/>
        </w:rPr>
        <w:t>smyslu</w:t>
      </w:r>
      <w:r>
        <w:rPr>
          <w:color w:val="7F7F7F"/>
          <w:spacing w:val="-6"/>
        </w:rPr>
        <w:t xml:space="preserve"> </w:t>
      </w:r>
      <w:r>
        <w:rPr>
          <w:color w:val="7F7F7F"/>
        </w:rPr>
        <w:t>ustanovení</w:t>
      </w:r>
      <w:r>
        <w:rPr>
          <w:color w:val="7F7F7F"/>
          <w:spacing w:val="-6"/>
        </w:rPr>
        <w:t xml:space="preserve"> </w:t>
      </w:r>
      <w:r>
        <w:rPr>
          <w:color w:val="7F7F7F"/>
        </w:rPr>
        <w:t>§</w:t>
      </w:r>
      <w:r>
        <w:rPr>
          <w:color w:val="7F7F7F"/>
          <w:spacing w:val="-6"/>
        </w:rPr>
        <w:t xml:space="preserve"> </w:t>
      </w:r>
      <w:r>
        <w:rPr>
          <w:color w:val="7F7F7F"/>
        </w:rPr>
        <w:t>1765</w:t>
      </w:r>
      <w:r>
        <w:rPr>
          <w:color w:val="7F7F7F"/>
          <w:spacing w:val="-7"/>
        </w:rPr>
        <w:t xml:space="preserve"> </w:t>
      </w:r>
      <w:r>
        <w:rPr>
          <w:color w:val="7F7F7F"/>
        </w:rPr>
        <w:t>odst.</w:t>
      </w:r>
      <w:r>
        <w:rPr>
          <w:color w:val="7F7F7F"/>
          <w:spacing w:val="-6"/>
        </w:rPr>
        <w:t xml:space="preserve"> </w:t>
      </w:r>
      <w:r>
        <w:rPr>
          <w:color w:val="7F7F7F"/>
        </w:rPr>
        <w:t>2</w:t>
      </w:r>
      <w:r>
        <w:rPr>
          <w:color w:val="7F7F7F"/>
          <w:spacing w:val="-6"/>
        </w:rPr>
        <w:t xml:space="preserve"> </w:t>
      </w:r>
      <w:r>
        <w:rPr>
          <w:color w:val="7F7F7F"/>
        </w:rPr>
        <w:t>Občanského</w:t>
      </w:r>
      <w:r>
        <w:rPr>
          <w:color w:val="7F7F7F"/>
          <w:spacing w:val="-7"/>
        </w:rPr>
        <w:t xml:space="preserve"> </w:t>
      </w:r>
      <w:r>
        <w:rPr>
          <w:color w:val="7F7F7F"/>
        </w:rPr>
        <w:t>zákoníku</w:t>
      </w:r>
      <w:r>
        <w:rPr>
          <w:color w:val="7F7F7F"/>
          <w:spacing w:val="-5"/>
        </w:rPr>
        <w:t xml:space="preserve"> </w:t>
      </w:r>
      <w:r>
        <w:rPr>
          <w:color w:val="7F7F7F"/>
        </w:rPr>
        <w:t>ujednaly, že Dodavatel na sebe přebírá nebezpečí změny okolností.</w:t>
      </w:r>
    </w:p>
    <w:p w14:paraId="48705D3B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707"/>
        </w:tabs>
        <w:spacing w:before="121"/>
        <w:ind w:left="707" w:hanging="565"/>
        <w:jc w:val="both"/>
      </w:pPr>
      <w:r>
        <w:rPr>
          <w:color w:val="7F7F7F"/>
        </w:rPr>
        <w:t>Tuto</w:t>
      </w:r>
      <w:r>
        <w:rPr>
          <w:color w:val="7F7F7F"/>
          <w:spacing w:val="18"/>
        </w:rPr>
        <w:t xml:space="preserve"> </w:t>
      </w:r>
      <w:r>
        <w:rPr>
          <w:color w:val="7F7F7F"/>
        </w:rPr>
        <w:t>Smlouvu</w:t>
      </w:r>
      <w:r>
        <w:rPr>
          <w:color w:val="7F7F7F"/>
          <w:spacing w:val="19"/>
        </w:rPr>
        <w:t xml:space="preserve"> </w:t>
      </w:r>
      <w:r>
        <w:rPr>
          <w:color w:val="7F7F7F"/>
        </w:rPr>
        <w:t>lze</w:t>
      </w:r>
      <w:r>
        <w:rPr>
          <w:color w:val="7F7F7F"/>
          <w:spacing w:val="18"/>
        </w:rPr>
        <w:t xml:space="preserve"> </w:t>
      </w:r>
      <w:r>
        <w:rPr>
          <w:color w:val="7F7F7F"/>
        </w:rPr>
        <w:t>měnit</w:t>
      </w:r>
      <w:r>
        <w:rPr>
          <w:color w:val="7F7F7F"/>
          <w:spacing w:val="18"/>
        </w:rPr>
        <w:t xml:space="preserve"> </w:t>
      </w:r>
      <w:r>
        <w:rPr>
          <w:color w:val="7F7F7F"/>
        </w:rPr>
        <w:t>či</w:t>
      </w:r>
      <w:r>
        <w:rPr>
          <w:color w:val="7F7F7F"/>
          <w:spacing w:val="19"/>
        </w:rPr>
        <w:t xml:space="preserve"> </w:t>
      </w:r>
      <w:r>
        <w:rPr>
          <w:color w:val="7F7F7F"/>
        </w:rPr>
        <w:t>doplňovat</w:t>
      </w:r>
      <w:r>
        <w:rPr>
          <w:color w:val="7F7F7F"/>
          <w:spacing w:val="18"/>
        </w:rPr>
        <w:t xml:space="preserve"> </w:t>
      </w:r>
      <w:r>
        <w:rPr>
          <w:color w:val="7F7F7F"/>
        </w:rPr>
        <w:t>pouze</w:t>
      </w:r>
      <w:r>
        <w:rPr>
          <w:color w:val="7F7F7F"/>
          <w:spacing w:val="19"/>
        </w:rPr>
        <w:t xml:space="preserve"> </w:t>
      </w:r>
      <w:r>
        <w:rPr>
          <w:color w:val="7F7F7F"/>
        </w:rPr>
        <w:t>písemnými</w:t>
      </w:r>
      <w:r>
        <w:rPr>
          <w:color w:val="7F7F7F"/>
          <w:spacing w:val="19"/>
        </w:rPr>
        <w:t xml:space="preserve"> </w:t>
      </w:r>
      <w:r>
        <w:rPr>
          <w:color w:val="7F7F7F"/>
        </w:rPr>
        <w:t>dodatky</w:t>
      </w:r>
      <w:r>
        <w:rPr>
          <w:color w:val="7F7F7F"/>
          <w:spacing w:val="18"/>
        </w:rPr>
        <w:t xml:space="preserve"> </w:t>
      </w:r>
      <w:r>
        <w:rPr>
          <w:color w:val="7F7F7F"/>
        </w:rPr>
        <w:t>podepsanými</w:t>
      </w:r>
      <w:r>
        <w:rPr>
          <w:color w:val="7F7F7F"/>
          <w:spacing w:val="19"/>
        </w:rPr>
        <w:t xml:space="preserve"> </w:t>
      </w:r>
      <w:r>
        <w:rPr>
          <w:color w:val="7F7F7F"/>
          <w:spacing w:val="-2"/>
        </w:rPr>
        <w:t>oběma</w:t>
      </w:r>
    </w:p>
    <w:p w14:paraId="19B57062" w14:textId="77777777" w:rsidR="00804834" w:rsidRDefault="00804834">
      <w:pPr>
        <w:pStyle w:val="Odstavecseseznamem"/>
        <w:sectPr w:rsidR="00804834">
          <w:pgSz w:w="11910" w:h="16840"/>
          <w:pgMar w:top="1780" w:right="1133" w:bottom="1020" w:left="1275" w:header="686" w:footer="761" w:gutter="0"/>
          <w:cols w:space="708"/>
        </w:sectPr>
      </w:pPr>
    </w:p>
    <w:p w14:paraId="60A5322C" w14:textId="77777777" w:rsidR="00804834" w:rsidRDefault="008518D4">
      <w:pPr>
        <w:pStyle w:val="Zkladntext"/>
        <w:spacing w:before="82" w:line="312" w:lineRule="auto"/>
        <w:ind w:left="710" w:right="268" w:hanging="1"/>
      </w:pPr>
      <w:r>
        <w:rPr>
          <w:color w:val="7F7F7F"/>
        </w:rPr>
        <w:lastRenderedPageBreak/>
        <w:t>Smluvními stranami. To se neuplatní v</w:t>
      </w:r>
      <w:r>
        <w:rPr>
          <w:color w:val="7F7F7F"/>
          <w:spacing w:val="-2"/>
        </w:rPr>
        <w:t xml:space="preserve"> </w:t>
      </w:r>
      <w:r>
        <w:rPr>
          <w:color w:val="7F7F7F"/>
        </w:rPr>
        <w:t>případech, kdy je v</w:t>
      </w:r>
      <w:r>
        <w:rPr>
          <w:color w:val="7F7F7F"/>
          <w:spacing w:val="-2"/>
        </w:rPr>
        <w:t xml:space="preserve"> </w:t>
      </w:r>
      <w:r>
        <w:rPr>
          <w:color w:val="7F7F7F"/>
        </w:rPr>
        <w:t>této Smlouvě výslovně uvedeno jinak.</w:t>
      </w:r>
    </w:p>
    <w:p w14:paraId="3C82A245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707"/>
          <w:tab w:val="left" w:pos="710"/>
        </w:tabs>
        <w:spacing w:line="312" w:lineRule="auto"/>
        <w:ind w:left="710" w:right="264" w:hanging="568"/>
        <w:jc w:val="both"/>
      </w:pPr>
      <w:r>
        <w:rPr>
          <w:color w:val="7F7F7F"/>
          <w:spacing w:val="-2"/>
        </w:rPr>
        <w:t>Dnem</w:t>
      </w:r>
      <w:r>
        <w:rPr>
          <w:color w:val="7F7F7F"/>
          <w:spacing w:val="-14"/>
        </w:rPr>
        <w:t xml:space="preserve"> </w:t>
      </w:r>
      <w:r>
        <w:rPr>
          <w:color w:val="7F7F7F"/>
          <w:spacing w:val="-2"/>
        </w:rPr>
        <w:t>doručení</w:t>
      </w:r>
      <w:r>
        <w:rPr>
          <w:color w:val="7F7F7F"/>
          <w:spacing w:val="-13"/>
        </w:rPr>
        <w:t xml:space="preserve"> </w:t>
      </w:r>
      <w:r>
        <w:rPr>
          <w:color w:val="7F7F7F"/>
          <w:spacing w:val="-2"/>
        </w:rPr>
        <w:t>písemností</w:t>
      </w:r>
      <w:r>
        <w:rPr>
          <w:color w:val="7F7F7F"/>
          <w:spacing w:val="-13"/>
        </w:rPr>
        <w:t xml:space="preserve"> </w:t>
      </w:r>
      <w:r>
        <w:rPr>
          <w:color w:val="7F7F7F"/>
          <w:spacing w:val="-2"/>
        </w:rPr>
        <w:t>odeslaných</w:t>
      </w:r>
      <w:r>
        <w:rPr>
          <w:color w:val="7F7F7F"/>
          <w:spacing w:val="-13"/>
        </w:rPr>
        <w:t xml:space="preserve"> </w:t>
      </w:r>
      <w:r>
        <w:rPr>
          <w:color w:val="7F7F7F"/>
          <w:spacing w:val="-2"/>
        </w:rPr>
        <w:t>na</w:t>
      </w:r>
      <w:r>
        <w:rPr>
          <w:color w:val="7F7F7F"/>
          <w:spacing w:val="-12"/>
        </w:rPr>
        <w:t xml:space="preserve"> </w:t>
      </w:r>
      <w:r>
        <w:rPr>
          <w:color w:val="7F7F7F"/>
          <w:spacing w:val="-2"/>
        </w:rPr>
        <w:t>základě</w:t>
      </w:r>
      <w:r>
        <w:rPr>
          <w:color w:val="7F7F7F"/>
          <w:spacing w:val="-13"/>
        </w:rPr>
        <w:t xml:space="preserve"> </w:t>
      </w:r>
      <w:r>
        <w:rPr>
          <w:color w:val="7F7F7F"/>
          <w:spacing w:val="-2"/>
        </w:rPr>
        <w:t>této</w:t>
      </w:r>
      <w:r>
        <w:rPr>
          <w:color w:val="7F7F7F"/>
          <w:spacing w:val="-12"/>
        </w:rPr>
        <w:t xml:space="preserve"> </w:t>
      </w:r>
      <w:r>
        <w:rPr>
          <w:color w:val="7F7F7F"/>
          <w:spacing w:val="-2"/>
        </w:rPr>
        <w:t>Smlouvy</w:t>
      </w:r>
      <w:r>
        <w:rPr>
          <w:color w:val="7F7F7F"/>
          <w:spacing w:val="-14"/>
        </w:rPr>
        <w:t xml:space="preserve"> </w:t>
      </w:r>
      <w:r>
        <w:rPr>
          <w:color w:val="7F7F7F"/>
          <w:spacing w:val="-2"/>
        </w:rPr>
        <w:t>nebo</w:t>
      </w:r>
      <w:r>
        <w:rPr>
          <w:color w:val="7F7F7F"/>
          <w:spacing w:val="-13"/>
        </w:rPr>
        <w:t xml:space="preserve"> </w:t>
      </w:r>
      <w:r>
        <w:rPr>
          <w:color w:val="7F7F7F"/>
          <w:spacing w:val="-2"/>
        </w:rPr>
        <w:t>v</w:t>
      </w:r>
      <w:r>
        <w:rPr>
          <w:color w:val="7F7F7F"/>
          <w:spacing w:val="-12"/>
        </w:rPr>
        <w:t xml:space="preserve"> </w:t>
      </w:r>
      <w:r>
        <w:rPr>
          <w:color w:val="7F7F7F"/>
          <w:spacing w:val="-2"/>
        </w:rPr>
        <w:t>souvislosti</w:t>
      </w:r>
      <w:r>
        <w:rPr>
          <w:color w:val="7F7F7F"/>
          <w:spacing w:val="-13"/>
        </w:rPr>
        <w:t xml:space="preserve"> </w:t>
      </w:r>
      <w:r>
        <w:rPr>
          <w:color w:val="7F7F7F"/>
          <w:spacing w:val="-2"/>
        </w:rPr>
        <w:t>s</w:t>
      </w:r>
      <w:r>
        <w:rPr>
          <w:color w:val="7F7F7F"/>
          <w:spacing w:val="-13"/>
        </w:rPr>
        <w:t xml:space="preserve"> </w:t>
      </w:r>
      <w:r>
        <w:rPr>
          <w:color w:val="7F7F7F"/>
          <w:spacing w:val="-2"/>
        </w:rPr>
        <w:t>touto Smlouvou,</w:t>
      </w:r>
      <w:r>
        <w:rPr>
          <w:color w:val="7F7F7F"/>
          <w:spacing w:val="-8"/>
        </w:rPr>
        <w:t xml:space="preserve"> </w:t>
      </w:r>
      <w:r>
        <w:rPr>
          <w:color w:val="7F7F7F"/>
          <w:spacing w:val="-2"/>
        </w:rPr>
        <w:t>pokud</w:t>
      </w:r>
      <w:r>
        <w:rPr>
          <w:color w:val="7F7F7F"/>
          <w:spacing w:val="-8"/>
        </w:rPr>
        <w:t xml:space="preserve"> </w:t>
      </w:r>
      <w:r>
        <w:rPr>
          <w:color w:val="7F7F7F"/>
          <w:spacing w:val="-2"/>
        </w:rPr>
        <w:t>není</w:t>
      </w:r>
      <w:r>
        <w:rPr>
          <w:color w:val="7F7F7F"/>
          <w:spacing w:val="-8"/>
        </w:rPr>
        <w:t xml:space="preserve"> </w:t>
      </w:r>
      <w:r>
        <w:rPr>
          <w:color w:val="7F7F7F"/>
          <w:spacing w:val="-2"/>
        </w:rPr>
        <w:t>prokázán</w:t>
      </w:r>
      <w:r>
        <w:rPr>
          <w:color w:val="7F7F7F"/>
          <w:spacing w:val="-11"/>
        </w:rPr>
        <w:t xml:space="preserve"> </w:t>
      </w:r>
      <w:r>
        <w:rPr>
          <w:color w:val="7F7F7F"/>
          <w:spacing w:val="-2"/>
        </w:rPr>
        <w:t>jiný</w:t>
      </w:r>
      <w:r>
        <w:rPr>
          <w:color w:val="7F7F7F"/>
          <w:spacing w:val="-7"/>
        </w:rPr>
        <w:t xml:space="preserve"> </w:t>
      </w:r>
      <w:r>
        <w:rPr>
          <w:color w:val="7F7F7F"/>
          <w:spacing w:val="-2"/>
        </w:rPr>
        <w:t>den</w:t>
      </w:r>
      <w:r>
        <w:rPr>
          <w:color w:val="7F7F7F"/>
          <w:spacing w:val="-8"/>
        </w:rPr>
        <w:t xml:space="preserve"> </w:t>
      </w:r>
      <w:r>
        <w:rPr>
          <w:color w:val="7F7F7F"/>
          <w:spacing w:val="-2"/>
        </w:rPr>
        <w:t>doručení,</w:t>
      </w:r>
      <w:r>
        <w:rPr>
          <w:color w:val="7F7F7F"/>
          <w:spacing w:val="-8"/>
        </w:rPr>
        <w:t xml:space="preserve"> </w:t>
      </w:r>
      <w:r>
        <w:rPr>
          <w:color w:val="7F7F7F"/>
          <w:spacing w:val="-2"/>
        </w:rPr>
        <w:t>se</w:t>
      </w:r>
      <w:r>
        <w:rPr>
          <w:color w:val="7F7F7F"/>
          <w:spacing w:val="-9"/>
        </w:rPr>
        <w:t xml:space="preserve"> </w:t>
      </w:r>
      <w:r>
        <w:rPr>
          <w:color w:val="7F7F7F"/>
          <w:spacing w:val="-2"/>
        </w:rPr>
        <w:t>rozumí</w:t>
      </w:r>
      <w:r>
        <w:rPr>
          <w:color w:val="7F7F7F"/>
          <w:spacing w:val="-7"/>
        </w:rPr>
        <w:t xml:space="preserve"> </w:t>
      </w:r>
      <w:r>
        <w:rPr>
          <w:color w:val="7F7F7F"/>
          <w:spacing w:val="-2"/>
        </w:rPr>
        <w:t>poslední</w:t>
      </w:r>
      <w:r>
        <w:rPr>
          <w:color w:val="7F7F7F"/>
          <w:spacing w:val="-7"/>
        </w:rPr>
        <w:t xml:space="preserve"> </w:t>
      </w:r>
      <w:r>
        <w:rPr>
          <w:color w:val="7F7F7F"/>
          <w:spacing w:val="-2"/>
        </w:rPr>
        <w:t>den</w:t>
      </w:r>
      <w:r>
        <w:rPr>
          <w:color w:val="7F7F7F"/>
          <w:spacing w:val="-9"/>
        </w:rPr>
        <w:t xml:space="preserve"> </w:t>
      </w:r>
      <w:r>
        <w:rPr>
          <w:color w:val="7F7F7F"/>
          <w:spacing w:val="-2"/>
        </w:rPr>
        <w:t>lhůty,</w:t>
      </w:r>
      <w:r>
        <w:rPr>
          <w:color w:val="7F7F7F"/>
          <w:spacing w:val="-8"/>
        </w:rPr>
        <w:t xml:space="preserve"> </w:t>
      </w:r>
      <w:r>
        <w:rPr>
          <w:color w:val="7F7F7F"/>
          <w:spacing w:val="-2"/>
        </w:rPr>
        <w:t>ve</w:t>
      </w:r>
      <w:r>
        <w:rPr>
          <w:color w:val="7F7F7F"/>
          <w:spacing w:val="-9"/>
        </w:rPr>
        <w:t xml:space="preserve"> </w:t>
      </w:r>
      <w:r>
        <w:rPr>
          <w:color w:val="7F7F7F"/>
          <w:spacing w:val="-2"/>
        </w:rPr>
        <w:t xml:space="preserve">které </w:t>
      </w:r>
      <w:r>
        <w:rPr>
          <w:color w:val="7F7F7F"/>
        </w:rPr>
        <w:t xml:space="preserve">byla písemnost pro adresáta uložena u provozovatele poštovních služeb, a to i tehdy, </w:t>
      </w:r>
      <w:r>
        <w:rPr>
          <w:color w:val="7F7F7F"/>
          <w:spacing w:val="-4"/>
        </w:rPr>
        <w:t>jestliže</w:t>
      </w:r>
      <w:r>
        <w:rPr>
          <w:color w:val="7F7F7F"/>
          <w:spacing w:val="-12"/>
        </w:rPr>
        <w:t xml:space="preserve"> </w:t>
      </w:r>
      <w:r>
        <w:rPr>
          <w:color w:val="7F7F7F"/>
          <w:spacing w:val="-4"/>
        </w:rPr>
        <w:t>se</w:t>
      </w:r>
      <w:r>
        <w:rPr>
          <w:color w:val="7F7F7F"/>
          <w:spacing w:val="-11"/>
        </w:rPr>
        <w:t xml:space="preserve"> </w:t>
      </w:r>
      <w:r>
        <w:rPr>
          <w:color w:val="7F7F7F"/>
          <w:spacing w:val="-4"/>
        </w:rPr>
        <w:t>adresát</w:t>
      </w:r>
      <w:r>
        <w:rPr>
          <w:color w:val="7F7F7F"/>
          <w:spacing w:val="-11"/>
        </w:rPr>
        <w:t xml:space="preserve"> </w:t>
      </w:r>
      <w:r>
        <w:rPr>
          <w:color w:val="7F7F7F"/>
          <w:spacing w:val="-4"/>
        </w:rPr>
        <w:t>o</w:t>
      </w:r>
      <w:r>
        <w:rPr>
          <w:color w:val="7F7F7F"/>
          <w:spacing w:val="-12"/>
        </w:rPr>
        <w:t xml:space="preserve"> </w:t>
      </w:r>
      <w:r>
        <w:rPr>
          <w:color w:val="7F7F7F"/>
          <w:spacing w:val="-4"/>
        </w:rPr>
        <w:t>jejím</w:t>
      </w:r>
      <w:r>
        <w:rPr>
          <w:color w:val="7F7F7F"/>
          <w:spacing w:val="-11"/>
        </w:rPr>
        <w:t xml:space="preserve"> </w:t>
      </w:r>
      <w:r>
        <w:rPr>
          <w:color w:val="7F7F7F"/>
          <w:spacing w:val="-4"/>
        </w:rPr>
        <w:t>uložení</w:t>
      </w:r>
      <w:r>
        <w:rPr>
          <w:color w:val="7F7F7F"/>
          <w:spacing w:val="-11"/>
        </w:rPr>
        <w:t xml:space="preserve"> </w:t>
      </w:r>
      <w:r>
        <w:rPr>
          <w:color w:val="7F7F7F"/>
          <w:spacing w:val="-4"/>
        </w:rPr>
        <w:t>nedověděl.</w:t>
      </w:r>
      <w:r>
        <w:rPr>
          <w:color w:val="7F7F7F"/>
          <w:spacing w:val="-11"/>
        </w:rPr>
        <w:t xml:space="preserve"> </w:t>
      </w:r>
      <w:r>
        <w:rPr>
          <w:color w:val="7F7F7F"/>
          <w:spacing w:val="-4"/>
        </w:rPr>
        <w:t>Smluvní</w:t>
      </w:r>
      <w:r>
        <w:rPr>
          <w:color w:val="7F7F7F"/>
          <w:spacing w:val="-12"/>
        </w:rPr>
        <w:t xml:space="preserve"> </w:t>
      </w:r>
      <w:r>
        <w:rPr>
          <w:color w:val="7F7F7F"/>
          <w:spacing w:val="-4"/>
        </w:rPr>
        <w:t>strany</w:t>
      </w:r>
      <w:r>
        <w:rPr>
          <w:color w:val="7F7F7F"/>
          <w:spacing w:val="-11"/>
        </w:rPr>
        <w:t xml:space="preserve"> </w:t>
      </w:r>
      <w:r>
        <w:rPr>
          <w:color w:val="7F7F7F"/>
          <w:spacing w:val="-4"/>
        </w:rPr>
        <w:t>tímto</w:t>
      </w:r>
      <w:r>
        <w:rPr>
          <w:color w:val="7F7F7F"/>
          <w:spacing w:val="-11"/>
        </w:rPr>
        <w:t xml:space="preserve"> </w:t>
      </w:r>
      <w:r>
        <w:rPr>
          <w:color w:val="7F7F7F"/>
          <w:spacing w:val="-4"/>
        </w:rPr>
        <w:t>výslovně</w:t>
      </w:r>
      <w:r>
        <w:rPr>
          <w:color w:val="7F7F7F"/>
          <w:spacing w:val="-12"/>
        </w:rPr>
        <w:t xml:space="preserve"> </w:t>
      </w:r>
      <w:r>
        <w:rPr>
          <w:color w:val="7F7F7F"/>
          <w:spacing w:val="-4"/>
        </w:rPr>
        <w:t>vylučují</w:t>
      </w:r>
      <w:r>
        <w:rPr>
          <w:color w:val="7F7F7F"/>
          <w:spacing w:val="-11"/>
        </w:rPr>
        <w:t xml:space="preserve"> </w:t>
      </w:r>
      <w:r>
        <w:rPr>
          <w:color w:val="7F7F7F"/>
          <w:spacing w:val="-4"/>
        </w:rPr>
        <w:t xml:space="preserve">aplikaci </w:t>
      </w:r>
      <w:r>
        <w:rPr>
          <w:color w:val="7F7F7F"/>
        </w:rPr>
        <w:t>ustanovení § 573 občanského zákoníku.</w:t>
      </w:r>
    </w:p>
    <w:p w14:paraId="7A97F433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707"/>
          <w:tab w:val="left" w:pos="709"/>
        </w:tabs>
        <w:spacing w:before="119" w:line="312" w:lineRule="auto"/>
        <w:ind w:left="709" w:right="267" w:hanging="567"/>
        <w:jc w:val="both"/>
      </w:pPr>
      <w:r>
        <w:rPr>
          <w:color w:val="7F7F7F"/>
        </w:rPr>
        <w:t>Pokud kterékoli ustanovení této Smlouvy nebo jeho část je nebo se stane neplatným či nevynutitelným,</w:t>
      </w:r>
      <w:r>
        <w:rPr>
          <w:color w:val="7F7F7F"/>
          <w:spacing w:val="80"/>
          <w:w w:val="150"/>
        </w:rPr>
        <w:t xml:space="preserve"> </w:t>
      </w:r>
      <w:r>
        <w:rPr>
          <w:color w:val="7F7F7F"/>
        </w:rPr>
        <w:t>nebude</w:t>
      </w:r>
      <w:r>
        <w:rPr>
          <w:color w:val="7F7F7F"/>
          <w:spacing w:val="80"/>
          <w:w w:val="150"/>
        </w:rPr>
        <w:t xml:space="preserve"> </w:t>
      </w:r>
      <w:r>
        <w:rPr>
          <w:color w:val="7F7F7F"/>
        </w:rPr>
        <w:t>mít</w:t>
      </w:r>
      <w:r>
        <w:rPr>
          <w:color w:val="7F7F7F"/>
          <w:spacing w:val="80"/>
          <w:w w:val="150"/>
        </w:rPr>
        <w:t xml:space="preserve"> </w:t>
      </w:r>
      <w:r>
        <w:rPr>
          <w:color w:val="7F7F7F"/>
        </w:rPr>
        <w:t>tato</w:t>
      </w:r>
      <w:r>
        <w:rPr>
          <w:color w:val="7F7F7F"/>
          <w:spacing w:val="80"/>
          <w:w w:val="150"/>
        </w:rPr>
        <w:t xml:space="preserve"> </w:t>
      </w:r>
      <w:r>
        <w:rPr>
          <w:color w:val="7F7F7F"/>
        </w:rPr>
        <w:t>neplatnost</w:t>
      </w:r>
      <w:r>
        <w:rPr>
          <w:color w:val="7F7F7F"/>
          <w:spacing w:val="80"/>
          <w:w w:val="150"/>
        </w:rPr>
        <w:t xml:space="preserve"> </w:t>
      </w:r>
      <w:r>
        <w:rPr>
          <w:color w:val="7F7F7F"/>
        </w:rPr>
        <w:t>či</w:t>
      </w:r>
      <w:r>
        <w:rPr>
          <w:color w:val="7F7F7F"/>
          <w:spacing w:val="80"/>
          <w:w w:val="150"/>
        </w:rPr>
        <w:t xml:space="preserve"> </w:t>
      </w:r>
      <w:r>
        <w:rPr>
          <w:color w:val="7F7F7F"/>
        </w:rPr>
        <w:t>nevynutitelnost</w:t>
      </w:r>
      <w:r>
        <w:rPr>
          <w:color w:val="7F7F7F"/>
          <w:spacing w:val="80"/>
          <w:w w:val="150"/>
        </w:rPr>
        <w:t xml:space="preserve"> </w:t>
      </w:r>
      <w:r>
        <w:rPr>
          <w:color w:val="7F7F7F"/>
        </w:rPr>
        <w:t>vliv</w:t>
      </w:r>
      <w:r>
        <w:rPr>
          <w:color w:val="7F7F7F"/>
          <w:spacing w:val="80"/>
          <w:w w:val="150"/>
        </w:rPr>
        <w:t xml:space="preserve"> </w:t>
      </w:r>
      <w:r>
        <w:rPr>
          <w:color w:val="7F7F7F"/>
        </w:rPr>
        <w:t>na</w:t>
      </w:r>
      <w:r>
        <w:rPr>
          <w:color w:val="7F7F7F"/>
          <w:spacing w:val="80"/>
          <w:w w:val="150"/>
        </w:rPr>
        <w:t xml:space="preserve"> </w:t>
      </w:r>
      <w:r>
        <w:rPr>
          <w:color w:val="7F7F7F"/>
        </w:rPr>
        <w:t xml:space="preserve">platnost </w:t>
      </w:r>
      <w:r>
        <w:rPr>
          <w:color w:val="7F7F7F"/>
          <w:spacing w:val="-4"/>
        </w:rPr>
        <w:t>či</w:t>
      </w:r>
      <w:r>
        <w:rPr>
          <w:color w:val="7F7F7F"/>
        </w:rPr>
        <w:t xml:space="preserve"> </w:t>
      </w:r>
      <w:r>
        <w:rPr>
          <w:color w:val="7F7F7F"/>
          <w:spacing w:val="-4"/>
        </w:rPr>
        <w:t>vynutitelnost</w:t>
      </w:r>
      <w:r>
        <w:rPr>
          <w:color w:val="7F7F7F"/>
          <w:spacing w:val="-8"/>
        </w:rPr>
        <w:t xml:space="preserve"> </w:t>
      </w:r>
      <w:r>
        <w:rPr>
          <w:color w:val="7F7F7F"/>
          <w:spacing w:val="-4"/>
        </w:rPr>
        <w:t>ostatních</w:t>
      </w:r>
      <w:r>
        <w:rPr>
          <w:color w:val="7F7F7F"/>
          <w:spacing w:val="-12"/>
        </w:rPr>
        <w:t xml:space="preserve"> </w:t>
      </w:r>
      <w:r>
        <w:rPr>
          <w:color w:val="7F7F7F"/>
          <w:spacing w:val="-4"/>
        </w:rPr>
        <w:t>ustanovení</w:t>
      </w:r>
      <w:r>
        <w:rPr>
          <w:color w:val="7F7F7F"/>
          <w:spacing w:val="-10"/>
        </w:rPr>
        <w:t xml:space="preserve"> </w:t>
      </w:r>
      <w:r>
        <w:rPr>
          <w:color w:val="7F7F7F"/>
          <w:spacing w:val="-4"/>
        </w:rPr>
        <w:t>této</w:t>
      </w:r>
      <w:r>
        <w:rPr>
          <w:color w:val="7F7F7F"/>
          <w:spacing w:val="-9"/>
        </w:rPr>
        <w:t xml:space="preserve"> </w:t>
      </w:r>
      <w:r>
        <w:rPr>
          <w:color w:val="7F7F7F"/>
          <w:spacing w:val="-4"/>
        </w:rPr>
        <w:t>Smlouvy</w:t>
      </w:r>
      <w:r>
        <w:rPr>
          <w:color w:val="7F7F7F"/>
          <w:spacing w:val="-12"/>
        </w:rPr>
        <w:t xml:space="preserve"> </w:t>
      </w:r>
      <w:r>
        <w:rPr>
          <w:color w:val="7F7F7F"/>
          <w:spacing w:val="-4"/>
        </w:rPr>
        <w:t>nebo</w:t>
      </w:r>
      <w:r>
        <w:rPr>
          <w:color w:val="7F7F7F"/>
          <w:spacing w:val="-9"/>
        </w:rPr>
        <w:t xml:space="preserve"> </w:t>
      </w:r>
      <w:r>
        <w:rPr>
          <w:color w:val="7F7F7F"/>
          <w:spacing w:val="-4"/>
        </w:rPr>
        <w:t>jejích</w:t>
      </w:r>
      <w:r>
        <w:rPr>
          <w:color w:val="7F7F7F"/>
          <w:spacing w:val="-10"/>
        </w:rPr>
        <w:t xml:space="preserve"> </w:t>
      </w:r>
      <w:r>
        <w:rPr>
          <w:color w:val="7F7F7F"/>
          <w:spacing w:val="-4"/>
        </w:rPr>
        <w:t>částí,</w:t>
      </w:r>
      <w:r>
        <w:rPr>
          <w:color w:val="7F7F7F"/>
          <w:spacing w:val="-12"/>
        </w:rPr>
        <w:t xml:space="preserve"> </w:t>
      </w:r>
      <w:r>
        <w:rPr>
          <w:color w:val="7F7F7F"/>
          <w:spacing w:val="-4"/>
        </w:rPr>
        <w:t>pokud</w:t>
      </w:r>
      <w:r>
        <w:rPr>
          <w:color w:val="7F7F7F"/>
          <w:spacing w:val="-9"/>
        </w:rPr>
        <w:t xml:space="preserve"> </w:t>
      </w:r>
      <w:r>
        <w:rPr>
          <w:color w:val="7F7F7F"/>
          <w:spacing w:val="-4"/>
        </w:rPr>
        <w:t>nevyplývá</w:t>
      </w:r>
      <w:r>
        <w:rPr>
          <w:color w:val="7F7F7F"/>
          <w:spacing w:val="-12"/>
        </w:rPr>
        <w:t xml:space="preserve"> </w:t>
      </w:r>
      <w:r>
        <w:rPr>
          <w:color w:val="7F7F7F"/>
          <w:spacing w:val="-4"/>
        </w:rPr>
        <w:t>přímo z obsahu</w:t>
      </w:r>
      <w:r>
        <w:rPr>
          <w:color w:val="7F7F7F"/>
          <w:spacing w:val="-7"/>
        </w:rPr>
        <w:t xml:space="preserve"> </w:t>
      </w:r>
      <w:r>
        <w:rPr>
          <w:color w:val="7F7F7F"/>
          <w:spacing w:val="-4"/>
        </w:rPr>
        <w:t>této</w:t>
      </w:r>
      <w:r>
        <w:rPr>
          <w:color w:val="7F7F7F"/>
          <w:spacing w:val="-7"/>
        </w:rPr>
        <w:t xml:space="preserve"> </w:t>
      </w:r>
      <w:r>
        <w:rPr>
          <w:color w:val="7F7F7F"/>
          <w:spacing w:val="-4"/>
        </w:rPr>
        <w:t>Smlouvy,</w:t>
      </w:r>
      <w:r>
        <w:rPr>
          <w:color w:val="7F7F7F"/>
          <w:spacing w:val="-5"/>
        </w:rPr>
        <w:t xml:space="preserve"> </w:t>
      </w:r>
      <w:r>
        <w:rPr>
          <w:color w:val="7F7F7F"/>
          <w:spacing w:val="-4"/>
        </w:rPr>
        <w:t>že</w:t>
      </w:r>
      <w:r>
        <w:rPr>
          <w:color w:val="7F7F7F"/>
          <w:spacing w:val="-7"/>
        </w:rPr>
        <w:t xml:space="preserve"> </w:t>
      </w:r>
      <w:r>
        <w:rPr>
          <w:color w:val="7F7F7F"/>
          <w:spacing w:val="-4"/>
        </w:rPr>
        <w:t>toto</w:t>
      </w:r>
      <w:r>
        <w:rPr>
          <w:color w:val="7F7F7F"/>
          <w:spacing w:val="-7"/>
        </w:rPr>
        <w:t xml:space="preserve"> </w:t>
      </w:r>
      <w:r>
        <w:rPr>
          <w:color w:val="7F7F7F"/>
          <w:spacing w:val="-4"/>
        </w:rPr>
        <w:t>ustanovení</w:t>
      </w:r>
      <w:r>
        <w:rPr>
          <w:color w:val="7F7F7F"/>
          <w:spacing w:val="-5"/>
        </w:rPr>
        <w:t xml:space="preserve"> </w:t>
      </w:r>
      <w:r>
        <w:rPr>
          <w:color w:val="7F7F7F"/>
          <w:spacing w:val="-4"/>
        </w:rPr>
        <w:t>nebo</w:t>
      </w:r>
      <w:r>
        <w:rPr>
          <w:color w:val="7F7F7F"/>
          <w:spacing w:val="-8"/>
        </w:rPr>
        <w:t xml:space="preserve"> </w:t>
      </w:r>
      <w:r>
        <w:rPr>
          <w:color w:val="7F7F7F"/>
          <w:spacing w:val="-4"/>
        </w:rPr>
        <w:t>jeho</w:t>
      </w:r>
      <w:r>
        <w:rPr>
          <w:color w:val="7F7F7F"/>
          <w:spacing w:val="-5"/>
        </w:rPr>
        <w:t xml:space="preserve"> </w:t>
      </w:r>
      <w:r>
        <w:rPr>
          <w:color w:val="7F7F7F"/>
          <w:spacing w:val="-4"/>
        </w:rPr>
        <w:t>část</w:t>
      </w:r>
      <w:r>
        <w:rPr>
          <w:color w:val="7F7F7F"/>
          <w:spacing w:val="-7"/>
        </w:rPr>
        <w:t xml:space="preserve"> </w:t>
      </w:r>
      <w:r>
        <w:rPr>
          <w:color w:val="7F7F7F"/>
          <w:spacing w:val="-4"/>
        </w:rPr>
        <w:t>nelze oddělit</w:t>
      </w:r>
      <w:r>
        <w:rPr>
          <w:color w:val="7F7F7F"/>
          <w:spacing w:val="-5"/>
        </w:rPr>
        <w:t xml:space="preserve"> </w:t>
      </w:r>
      <w:r>
        <w:rPr>
          <w:color w:val="7F7F7F"/>
          <w:spacing w:val="-4"/>
        </w:rPr>
        <w:t>od dalšího</w:t>
      </w:r>
      <w:r>
        <w:rPr>
          <w:color w:val="7F7F7F"/>
          <w:spacing w:val="-7"/>
        </w:rPr>
        <w:t xml:space="preserve"> </w:t>
      </w:r>
      <w:r>
        <w:rPr>
          <w:color w:val="7F7F7F"/>
          <w:spacing w:val="-4"/>
        </w:rPr>
        <w:t>obsahu.</w:t>
      </w:r>
    </w:p>
    <w:p w14:paraId="32803F24" w14:textId="77777777" w:rsidR="00804834" w:rsidRDefault="008518D4">
      <w:pPr>
        <w:pStyle w:val="Zkladntext"/>
        <w:spacing w:before="120" w:line="312" w:lineRule="auto"/>
        <w:ind w:left="710" w:right="271" w:hanging="1"/>
      </w:pPr>
      <w:r>
        <w:rPr>
          <w:color w:val="7F7F7F"/>
        </w:rPr>
        <w:t>V takovém případě se obě Smluvní strany zavazují neúčinné a neplatné ustanovení nahradit</w:t>
      </w:r>
      <w:r>
        <w:rPr>
          <w:color w:val="7F7F7F"/>
          <w:spacing w:val="-9"/>
        </w:rPr>
        <w:t xml:space="preserve"> </w:t>
      </w:r>
      <w:r>
        <w:rPr>
          <w:color w:val="7F7F7F"/>
        </w:rPr>
        <w:t>novým</w:t>
      </w:r>
      <w:r>
        <w:rPr>
          <w:color w:val="7F7F7F"/>
          <w:spacing w:val="-14"/>
        </w:rPr>
        <w:t xml:space="preserve"> </w:t>
      </w:r>
      <w:r>
        <w:rPr>
          <w:color w:val="7F7F7F"/>
        </w:rPr>
        <w:t>ustanovením,</w:t>
      </w:r>
      <w:r>
        <w:rPr>
          <w:color w:val="7F7F7F"/>
          <w:spacing w:val="-13"/>
        </w:rPr>
        <w:t xml:space="preserve"> </w:t>
      </w:r>
      <w:r>
        <w:rPr>
          <w:color w:val="7F7F7F"/>
        </w:rPr>
        <w:t>které</w:t>
      </w:r>
      <w:r>
        <w:rPr>
          <w:color w:val="7F7F7F"/>
          <w:spacing w:val="-14"/>
        </w:rPr>
        <w:t xml:space="preserve"> </w:t>
      </w:r>
      <w:r>
        <w:rPr>
          <w:color w:val="7F7F7F"/>
        </w:rPr>
        <w:t>je</w:t>
      </w:r>
      <w:r>
        <w:rPr>
          <w:color w:val="7F7F7F"/>
          <w:spacing w:val="-14"/>
        </w:rPr>
        <w:t xml:space="preserve"> </w:t>
      </w:r>
      <w:r>
        <w:rPr>
          <w:color w:val="7F7F7F"/>
        </w:rPr>
        <w:t>svým</w:t>
      </w:r>
      <w:r>
        <w:rPr>
          <w:color w:val="7F7F7F"/>
          <w:spacing w:val="-9"/>
        </w:rPr>
        <w:t xml:space="preserve"> </w:t>
      </w:r>
      <w:r>
        <w:rPr>
          <w:color w:val="7F7F7F"/>
        </w:rPr>
        <w:t>účelem</w:t>
      </w:r>
      <w:r>
        <w:rPr>
          <w:color w:val="7F7F7F"/>
          <w:spacing w:val="-14"/>
        </w:rPr>
        <w:t xml:space="preserve"> </w:t>
      </w:r>
      <w:r>
        <w:rPr>
          <w:color w:val="7F7F7F"/>
        </w:rPr>
        <w:t>a</w:t>
      </w:r>
      <w:r>
        <w:rPr>
          <w:color w:val="7F7F7F"/>
          <w:spacing w:val="-9"/>
        </w:rPr>
        <w:t xml:space="preserve"> </w:t>
      </w:r>
      <w:r>
        <w:rPr>
          <w:color w:val="7F7F7F"/>
        </w:rPr>
        <w:t>významem</w:t>
      </w:r>
      <w:r>
        <w:rPr>
          <w:color w:val="7F7F7F"/>
          <w:spacing w:val="-14"/>
        </w:rPr>
        <w:t xml:space="preserve"> </w:t>
      </w:r>
      <w:r>
        <w:rPr>
          <w:color w:val="7F7F7F"/>
        </w:rPr>
        <w:t>co</w:t>
      </w:r>
      <w:r>
        <w:rPr>
          <w:color w:val="7F7F7F"/>
          <w:spacing w:val="-11"/>
        </w:rPr>
        <w:t xml:space="preserve"> </w:t>
      </w:r>
      <w:r>
        <w:rPr>
          <w:color w:val="7F7F7F"/>
        </w:rPr>
        <w:t>nejbližší</w:t>
      </w:r>
      <w:r>
        <w:rPr>
          <w:color w:val="7F7F7F"/>
          <w:spacing w:val="-13"/>
        </w:rPr>
        <w:t xml:space="preserve"> </w:t>
      </w:r>
      <w:r>
        <w:rPr>
          <w:color w:val="7F7F7F"/>
        </w:rPr>
        <w:t>ustanovení této Smlouvy, jež má být nahrazeno.</w:t>
      </w:r>
    </w:p>
    <w:p w14:paraId="7D03103B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707"/>
          <w:tab w:val="left" w:pos="710"/>
        </w:tabs>
        <w:spacing w:before="121" w:line="312" w:lineRule="auto"/>
        <w:ind w:left="710" w:right="265" w:hanging="568"/>
        <w:jc w:val="both"/>
      </w:pPr>
      <w:r>
        <w:rPr>
          <w:color w:val="7F7F7F"/>
          <w:spacing w:val="-2"/>
        </w:rPr>
        <w:t>Tato</w:t>
      </w:r>
      <w:r>
        <w:rPr>
          <w:color w:val="7F7F7F"/>
          <w:spacing w:val="-14"/>
        </w:rPr>
        <w:t xml:space="preserve"> </w:t>
      </w:r>
      <w:r>
        <w:rPr>
          <w:color w:val="7F7F7F"/>
          <w:spacing w:val="-2"/>
        </w:rPr>
        <w:t>Smlouva</w:t>
      </w:r>
      <w:r>
        <w:rPr>
          <w:color w:val="7F7F7F"/>
          <w:spacing w:val="-13"/>
        </w:rPr>
        <w:t xml:space="preserve"> </w:t>
      </w:r>
      <w:r>
        <w:rPr>
          <w:color w:val="7F7F7F"/>
          <w:spacing w:val="-2"/>
        </w:rPr>
        <w:t>je</w:t>
      </w:r>
      <w:r>
        <w:rPr>
          <w:color w:val="7F7F7F"/>
          <w:spacing w:val="-13"/>
        </w:rPr>
        <w:t xml:space="preserve"> </w:t>
      </w:r>
      <w:r>
        <w:rPr>
          <w:color w:val="7F7F7F"/>
          <w:spacing w:val="-2"/>
        </w:rPr>
        <w:t>vyhotovena</w:t>
      </w:r>
      <w:r>
        <w:rPr>
          <w:color w:val="7F7F7F"/>
          <w:spacing w:val="-14"/>
        </w:rPr>
        <w:t xml:space="preserve"> </w:t>
      </w:r>
      <w:r>
        <w:rPr>
          <w:color w:val="7F7F7F"/>
          <w:spacing w:val="-2"/>
        </w:rPr>
        <w:t>ve</w:t>
      </w:r>
      <w:r>
        <w:rPr>
          <w:color w:val="7F7F7F"/>
          <w:spacing w:val="-13"/>
        </w:rPr>
        <w:t xml:space="preserve"> </w:t>
      </w:r>
      <w:r>
        <w:rPr>
          <w:color w:val="7F7F7F"/>
          <w:spacing w:val="-2"/>
        </w:rPr>
        <w:t>4</w:t>
      </w:r>
      <w:r>
        <w:rPr>
          <w:color w:val="7F7F7F"/>
          <w:spacing w:val="-13"/>
        </w:rPr>
        <w:t xml:space="preserve"> </w:t>
      </w:r>
      <w:r>
        <w:rPr>
          <w:color w:val="7F7F7F"/>
          <w:spacing w:val="-2"/>
        </w:rPr>
        <w:t>(slovy:</w:t>
      </w:r>
      <w:r>
        <w:rPr>
          <w:color w:val="7F7F7F"/>
          <w:spacing w:val="-13"/>
        </w:rPr>
        <w:t xml:space="preserve"> </w:t>
      </w:r>
      <w:r>
        <w:rPr>
          <w:color w:val="7F7F7F"/>
          <w:spacing w:val="-2"/>
        </w:rPr>
        <w:t>čtyřech)</w:t>
      </w:r>
      <w:r>
        <w:rPr>
          <w:color w:val="7F7F7F"/>
          <w:spacing w:val="-14"/>
        </w:rPr>
        <w:t xml:space="preserve"> </w:t>
      </w:r>
      <w:r>
        <w:rPr>
          <w:color w:val="7F7F7F"/>
          <w:spacing w:val="-2"/>
        </w:rPr>
        <w:t>stejnopisech</w:t>
      </w:r>
      <w:r>
        <w:rPr>
          <w:color w:val="7F7F7F"/>
          <w:spacing w:val="-13"/>
        </w:rPr>
        <w:t xml:space="preserve"> </w:t>
      </w:r>
      <w:r>
        <w:rPr>
          <w:color w:val="7F7F7F"/>
          <w:spacing w:val="-2"/>
        </w:rPr>
        <w:t>s</w:t>
      </w:r>
      <w:r>
        <w:rPr>
          <w:color w:val="7F7F7F"/>
          <w:spacing w:val="-13"/>
        </w:rPr>
        <w:t xml:space="preserve"> </w:t>
      </w:r>
      <w:r>
        <w:rPr>
          <w:color w:val="7F7F7F"/>
          <w:spacing w:val="-2"/>
        </w:rPr>
        <w:t>platností</w:t>
      </w:r>
      <w:r>
        <w:rPr>
          <w:color w:val="7F7F7F"/>
          <w:spacing w:val="-14"/>
        </w:rPr>
        <w:t xml:space="preserve"> </w:t>
      </w:r>
      <w:r>
        <w:rPr>
          <w:color w:val="7F7F7F"/>
          <w:spacing w:val="-2"/>
        </w:rPr>
        <w:t>originálu,</w:t>
      </w:r>
      <w:r>
        <w:rPr>
          <w:color w:val="7F7F7F"/>
          <w:spacing w:val="-13"/>
        </w:rPr>
        <w:t xml:space="preserve"> </w:t>
      </w:r>
      <w:r>
        <w:rPr>
          <w:color w:val="7F7F7F"/>
          <w:spacing w:val="-2"/>
        </w:rPr>
        <w:t>z</w:t>
      </w:r>
      <w:r>
        <w:rPr>
          <w:color w:val="7F7F7F"/>
          <w:spacing w:val="-13"/>
        </w:rPr>
        <w:t xml:space="preserve"> </w:t>
      </w:r>
      <w:r>
        <w:rPr>
          <w:color w:val="7F7F7F"/>
          <w:spacing w:val="-2"/>
        </w:rPr>
        <w:t xml:space="preserve">nichž </w:t>
      </w:r>
      <w:r>
        <w:rPr>
          <w:color w:val="7F7F7F"/>
          <w:spacing w:val="-4"/>
        </w:rPr>
        <w:t>každá Smluvní</w:t>
      </w:r>
      <w:r>
        <w:rPr>
          <w:color w:val="7F7F7F"/>
          <w:spacing w:val="-5"/>
        </w:rPr>
        <w:t xml:space="preserve"> </w:t>
      </w:r>
      <w:r>
        <w:rPr>
          <w:color w:val="7F7F7F"/>
          <w:spacing w:val="-4"/>
        </w:rPr>
        <w:t>strana</w:t>
      </w:r>
      <w:r>
        <w:rPr>
          <w:color w:val="7F7F7F"/>
          <w:spacing w:val="-6"/>
        </w:rPr>
        <w:t xml:space="preserve"> </w:t>
      </w:r>
      <w:r>
        <w:rPr>
          <w:color w:val="7F7F7F"/>
          <w:spacing w:val="-4"/>
        </w:rPr>
        <w:t>obdrží</w:t>
      </w:r>
      <w:r>
        <w:rPr>
          <w:color w:val="7F7F7F"/>
          <w:spacing w:val="-5"/>
        </w:rPr>
        <w:t xml:space="preserve"> </w:t>
      </w:r>
      <w:r>
        <w:rPr>
          <w:color w:val="7F7F7F"/>
          <w:spacing w:val="-4"/>
        </w:rPr>
        <w:t>po</w:t>
      </w:r>
      <w:r>
        <w:rPr>
          <w:color w:val="7F7F7F"/>
          <w:spacing w:val="-6"/>
        </w:rPr>
        <w:t xml:space="preserve"> </w:t>
      </w:r>
      <w:r>
        <w:rPr>
          <w:color w:val="7F7F7F"/>
          <w:spacing w:val="-4"/>
        </w:rPr>
        <w:t>dvou.</w:t>
      </w:r>
      <w:r>
        <w:rPr>
          <w:color w:val="7F7F7F"/>
          <w:spacing w:val="-6"/>
        </w:rPr>
        <w:t xml:space="preserve"> </w:t>
      </w:r>
      <w:r>
        <w:rPr>
          <w:color w:val="7F7F7F"/>
          <w:spacing w:val="-4"/>
        </w:rPr>
        <w:t>V případě,</w:t>
      </w:r>
      <w:r>
        <w:rPr>
          <w:color w:val="7F7F7F"/>
          <w:spacing w:val="-5"/>
        </w:rPr>
        <w:t xml:space="preserve"> </w:t>
      </w:r>
      <w:r>
        <w:rPr>
          <w:color w:val="7F7F7F"/>
          <w:spacing w:val="-4"/>
        </w:rPr>
        <w:t>že</w:t>
      </w:r>
      <w:r>
        <w:rPr>
          <w:color w:val="7F7F7F"/>
          <w:spacing w:val="-6"/>
        </w:rPr>
        <w:t xml:space="preserve"> </w:t>
      </w:r>
      <w:r>
        <w:rPr>
          <w:color w:val="7F7F7F"/>
          <w:spacing w:val="-4"/>
        </w:rPr>
        <w:t>bude</w:t>
      </w:r>
      <w:r>
        <w:rPr>
          <w:color w:val="7F7F7F"/>
          <w:spacing w:val="-6"/>
        </w:rPr>
        <w:t xml:space="preserve"> </w:t>
      </w:r>
      <w:r>
        <w:rPr>
          <w:color w:val="7F7F7F"/>
          <w:spacing w:val="-4"/>
        </w:rPr>
        <w:t>Smlouva</w:t>
      </w:r>
      <w:r>
        <w:rPr>
          <w:color w:val="7F7F7F"/>
          <w:spacing w:val="-6"/>
        </w:rPr>
        <w:t xml:space="preserve"> </w:t>
      </w:r>
      <w:r>
        <w:rPr>
          <w:color w:val="7F7F7F"/>
          <w:spacing w:val="-4"/>
        </w:rPr>
        <w:t>uzavírána</w:t>
      </w:r>
      <w:r>
        <w:rPr>
          <w:color w:val="7F7F7F"/>
          <w:spacing w:val="-9"/>
        </w:rPr>
        <w:t xml:space="preserve"> </w:t>
      </w:r>
      <w:r>
        <w:rPr>
          <w:color w:val="7F7F7F"/>
          <w:spacing w:val="-4"/>
        </w:rPr>
        <w:t xml:space="preserve">elektronicky, </w:t>
      </w:r>
      <w:r>
        <w:rPr>
          <w:color w:val="7F7F7F"/>
        </w:rPr>
        <w:t>obdrží</w:t>
      </w:r>
      <w:r>
        <w:rPr>
          <w:color w:val="7F7F7F"/>
          <w:spacing w:val="-11"/>
        </w:rPr>
        <w:t xml:space="preserve"> </w:t>
      </w:r>
      <w:r>
        <w:rPr>
          <w:color w:val="7F7F7F"/>
        </w:rPr>
        <w:t>Dodavatel</w:t>
      </w:r>
      <w:r>
        <w:rPr>
          <w:color w:val="7F7F7F"/>
          <w:spacing w:val="-12"/>
        </w:rPr>
        <w:t xml:space="preserve"> </w:t>
      </w:r>
      <w:r>
        <w:rPr>
          <w:color w:val="7F7F7F"/>
        </w:rPr>
        <w:t>elektronický</w:t>
      </w:r>
      <w:r>
        <w:rPr>
          <w:color w:val="7F7F7F"/>
          <w:spacing w:val="-12"/>
        </w:rPr>
        <w:t xml:space="preserve"> </w:t>
      </w:r>
      <w:r>
        <w:rPr>
          <w:color w:val="7F7F7F"/>
        </w:rPr>
        <w:t>dokument</w:t>
      </w:r>
      <w:r>
        <w:rPr>
          <w:color w:val="7F7F7F"/>
          <w:spacing w:val="-11"/>
        </w:rPr>
        <w:t xml:space="preserve"> </w:t>
      </w:r>
      <w:r>
        <w:rPr>
          <w:color w:val="7F7F7F"/>
        </w:rPr>
        <w:t>podepsaný</w:t>
      </w:r>
      <w:r>
        <w:rPr>
          <w:color w:val="7F7F7F"/>
          <w:spacing w:val="-12"/>
        </w:rPr>
        <w:t xml:space="preserve"> </w:t>
      </w:r>
      <w:r>
        <w:rPr>
          <w:color w:val="7F7F7F"/>
        </w:rPr>
        <w:t>v</w:t>
      </w:r>
      <w:r>
        <w:rPr>
          <w:color w:val="7F7F7F"/>
          <w:spacing w:val="-12"/>
        </w:rPr>
        <w:t xml:space="preserve"> </w:t>
      </w:r>
      <w:r>
        <w:rPr>
          <w:color w:val="7F7F7F"/>
        </w:rPr>
        <w:t>souladu</w:t>
      </w:r>
      <w:r>
        <w:rPr>
          <w:color w:val="7F7F7F"/>
          <w:spacing w:val="-13"/>
        </w:rPr>
        <w:t xml:space="preserve"> </w:t>
      </w:r>
      <w:r>
        <w:rPr>
          <w:color w:val="7F7F7F"/>
        </w:rPr>
        <w:t>s</w:t>
      </w:r>
      <w:r>
        <w:rPr>
          <w:color w:val="7F7F7F"/>
          <w:spacing w:val="-12"/>
        </w:rPr>
        <w:t xml:space="preserve"> </w:t>
      </w:r>
      <w:r>
        <w:rPr>
          <w:color w:val="7F7F7F"/>
        </w:rPr>
        <w:t>platnou</w:t>
      </w:r>
      <w:r>
        <w:rPr>
          <w:color w:val="7F7F7F"/>
          <w:spacing w:val="-12"/>
        </w:rPr>
        <w:t xml:space="preserve"> </w:t>
      </w:r>
      <w:r>
        <w:rPr>
          <w:color w:val="7F7F7F"/>
        </w:rPr>
        <w:t>právní</w:t>
      </w:r>
      <w:r>
        <w:rPr>
          <w:color w:val="7F7F7F"/>
          <w:spacing w:val="-13"/>
        </w:rPr>
        <w:t xml:space="preserve"> </w:t>
      </w:r>
      <w:r>
        <w:rPr>
          <w:color w:val="7F7F7F"/>
        </w:rPr>
        <w:t>úpravou.</w:t>
      </w:r>
    </w:p>
    <w:p w14:paraId="7992A490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706"/>
          <w:tab w:val="left" w:pos="709"/>
        </w:tabs>
        <w:spacing w:line="312" w:lineRule="auto"/>
        <w:ind w:left="709" w:right="267" w:hanging="568"/>
        <w:jc w:val="both"/>
      </w:pPr>
      <w:r>
        <w:rPr>
          <w:color w:val="7F7F7F"/>
        </w:rPr>
        <w:t>Smluvní</w:t>
      </w:r>
      <w:r>
        <w:rPr>
          <w:color w:val="7F7F7F"/>
          <w:spacing w:val="-14"/>
        </w:rPr>
        <w:t xml:space="preserve"> </w:t>
      </w:r>
      <w:r>
        <w:rPr>
          <w:color w:val="7F7F7F"/>
        </w:rPr>
        <w:t>strany</w:t>
      </w:r>
      <w:r>
        <w:rPr>
          <w:color w:val="7F7F7F"/>
          <w:spacing w:val="-8"/>
        </w:rPr>
        <w:t xml:space="preserve"> </w:t>
      </w:r>
      <w:r>
        <w:rPr>
          <w:color w:val="7F7F7F"/>
        </w:rPr>
        <w:t>prohlašují,</w:t>
      </w:r>
      <w:r>
        <w:rPr>
          <w:color w:val="7F7F7F"/>
          <w:spacing w:val="-8"/>
        </w:rPr>
        <w:t xml:space="preserve"> </w:t>
      </w:r>
      <w:r>
        <w:rPr>
          <w:color w:val="7F7F7F"/>
        </w:rPr>
        <w:t>že</w:t>
      </w:r>
      <w:r>
        <w:rPr>
          <w:color w:val="7F7F7F"/>
          <w:spacing w:val="-11"/>
        </w:rPr>
        <w:t xml:space="preserve"> </w:t>
      </w:r>
      <w:r>
        <w:rPr>
          <w:color w:val="7F7F7F"/>
        </w:rPr>
        <w:t>tato</w:t>
      </w:r>
      <w:r>
        <w:rPr>
          <w:color w:val="7F7F7F"/>
          <w:spacing w:val="-9"/>
        </w:rPr>
        <w:t xml:space="preserve"> </w:t>
      </w:r>
      <w:r>
        <w:rPr>
          <w:color w:val="7F7F7F"/>
        </w:rPr>
        <w:t>Smlouva</w:t>
      </w:r>
      <w:r>
        <w:rPr>
          <w:color w:val="7F7F7F"/>
          <w:spacing w:val="-11"/>
        </w:rPr>
        <w:t xml:space="preserve"> </w:t>
      </w:r>
      <w:r>
        <w:rPr>
          <w:color w:val="7F7F7F"/>
        </w:rPr>
        <w:t>byla</w:t>
      </w:r>
      <w:r>
        <w:rPr>
          <w:color w:val="7F7F7F"/>
          <w:spacing w:val="-11"/>
        </w:rPr>
        <w:t xml:space="preserve"> </w:t>
      </w:r>
      <w:r>
        <w:rPr>
          <w:color w:val="7F7F7F"/>
        </w:rPr>
        <w:t>uzavřena</w:t>
      </w:r>
      <w:r>
        <w:rPr>
          <w:color w:val="7F7F7F"/>
          <w:spacing w:val="-11"/>
        </w:rPr>
        <w:t xml:space="preserve"> </w:t>
      </w:r>
      <w:r>
        <w:rPr>
          <w:color w:val="7F7F7F"/>
        </w:rPr>
        <w:t>po</w:t>
      </w:r>
      <w:r>
        <w:rPr>
          <w:color w:val="7F7F7F"/>
          <w:spacing w:val="-9"/>
        </w:rPr>
        <w:t xml:space="preserve"> </w:t>
      </w:r>
      <w:r>
        <w:rPr>
          <w:color w:val="7F7F7F"/>
        </w:rPr>
        <w:t>vzájemném</w:t>
      </w:r>
      <w:r>
        <w:rPr>
          <w:color w:val="7F7F7F"/>
          <w:spacing w:val="-7"/>
        </w:rPr>
        <w:t xml:space="preserve"> </w:t>
      </w:r>
      <w:r>
        <w:rPr>
          <w:color w:val="7F7F7F"/>
        </w:rPr>
        <w:t>projednání</w:t>
      </w:r>
      <w:r>
        <w:rPr>
          <w:color w:val="7F7F7F"/>
          <w:spacing w:val="-9"/>
        </w:rPr>
        <w:t xml:space="preserve"> </w:t>
      </w:r>
      <w:r>
        <w:rPr>
          <w:color w:val="7F7F7F"/>
        </w:rPr>
        <w:t>a</w:t>
      </w:r>
      <w:r>
        <w:rPr>
          <w:color w:val="7F7F7F"/>
          <w:spacing w:val="-15"/>
        </w:rPr>
        <w:t xml:space="preserve"> </w:t>
      </w:r>
      <w:r>
        <w:rPr>
          <w:color w:val="7F7F7F"/>
        </w:rPr>
        <w:t>je projevem jejich pravé a svobodné vůle, nebyla uzavřena v tísni, ani za nápadně nevýhodných podmínek. Na důkaz svého souhlasu s obsahem této Smlouvy připojují Smluvní strany svoje podpisy.</w:t>
      </w:r>
    </w:p>
    <w:p w14:paraId="09C00F58" w14:textId="77777777" w:rsidR="00804834" w:rsidRDefault="008518D4">
      <w:pPr>
        <w:pStyle w:val="Odstavecseseznamem"/>
        <w:numPr>
          <w:ilvl w:val="1"/>
          <w:numId w:val="12"/>
        </w:numPr>
        <w:tabs>
          <w:tab w:val="left" w:pos="707"/>
          <w:tab w:val="left" w:pos="734"/>
        </w:tabs>
        <w:spacing w:before="119" w:line="312" w:lineRule="auto"/>
        <w:ind w:left="734" w:right="4209" w:hanging="592"/>
      </w:pPr>
      <w:r>
        <w:rPr>
          <w:color w:val="7F7F7F"/>
          <w:spacing w:val="-4"/>
        </w:rPr>
        <w:t>Nedílnou</w:t>
      </w:r>
      <w:r>
        <w:rPr>
          <w:color w:val="7F7F7F"/>
          <w:spacing w:val="-7"/>
        </w:rPr>
        <w:t xml:space="preserve"> </w:t>
      </w:r>
      <w:r>
        <w:rPr>
          <w:color w:val="7F7F7F"/>
          <w:spacing w:val="-4"/>
        </w:rPr>
        <w:t>součástí</w:t>
      </w:r>
      <w:r>
        <w:rPr>
          <w:color w:val="7F7F7F"/>
          <w:spacing w:val="-8"/>
        </w:rPr>
        <w:t xml:space="preserve"> </w:t>
      </w:r>
      <w:r>
        <w:rPr>
          <w:color w:val="7F7F7F"/>
          <w:spacing w:val="-4"/>
        </w:rPr>
        <w:t>této</w:t>
      </w:r>
      <w:r>
        <w:rPr>
          <w:color w:val="7F7F7F"/>
          <w:spacing w:val="-6"/>
        </w:rPr>
        <w:t xml:space="preserve"> </w:t>
      </w:r>
      <w:r>
        <w:rPr>
          <w:color w:val="7F7F7F"/>
          <w:spacing w:val="-4"/>
        </w:rPr>
        <w:t>Smlouvy</w:t>
      </w:r>
      <w:r>
        <w:rPr>
          <w:color w:val="7F7F7F"/>
          <w:spacing w:val="-9"/>
        </w:rPr>
        <w:t xml:space="preserve"> </w:t>
      </w:r>
      <w:r>
        <w:rPr>
          <w:color w:val="7F7F7F"/>
          <w:spacing w:val="-4"/>
        </w:rPr>
        <w:t>jsou</w:t>
      </w:r>
      <w:r>
        <w:rPr>
          <w:color w:val="7F7F7F"/>
          <w:spacing w:val="-7"/>
        </w:rPr>
        <w:t xml:space="preserve"> </w:t>
      </w:r>
      <w:r>
        <w:rPr>
          <w:color w:val="7F7F7F"/>
          <w:spacing w:val="-4"/>
        </w:rPr>
        <w:t>tyto</w:t>
      </w:r>
      <w:r>
        <w:rPr>
          <w:color w:val="7F7F7F"/>
          <w:spacing w:val="-6"/>
        </w:rPr>
        <w:t xml:space="preserve"> </w:t>
      </w:r>
      <w:r>
        <w:rPr>
          <w:color w:val="7F7F7F"/>
          <w:spacing w:val="-4"/>
        </w:rPr>
        <w:t xml:space="preserve">přílohy: </w:t>
      </w:r>
      <w:r>
        <w:rPr>
          <w:b/>
          <w:color w:val="7D7D7D"/>
        </w:rPr>
        <w:t xml:space="preserve">Příloha č. 1: </w:t>
      </w:r>
      <w:r>
        <w:rPr>
          <w:color w:val="7D7D7D"/>
        </w:rPr>
        <w:t xml:space="preserve">Seznam Zařízení k nacenění </w:t>
      </w:r>
      <w:r>
        <w:rPr>
          <w:b/>
          <w:color w:val="7D7D7D"/>
        </w:rPr>
        <w:t xml:space="preserve">Příloha č. 2: </w:t>
      </w:r>
      <w:r>
        <w:rPr>
          <w:color w:val="7D7D7D"/>
        </w:rPr>
        <w:t>Seznam oprávněných osob</w:t>
      </w:r>
    </w:p>
    <w:p w14:paraId="28194D28" w14:textId="77777777" w:rsidR="00804834" w:rsidRDefault="00804834">
      <w:pPr>
        <w:pStyle w:val="Zkladntext"/>
        <w:spacing w:before="76"/>
        <w:jc w:val="left"/>
      </w:pPr>
    </w:p>
    <w:tbl>
      <w:tblPr>
        <w:tblW w:w="86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4"/>
        <w:gridCol w:w="968"/>
        <w:gridCol w:w="3670"/>
      </w:tblGrid>
      <w:tr w:rsidR="007B6027" w:rsidRPr="00371E14" w14:paraId="6609B55E" w14:textId="77777777" w:rsidTr="00663E62">
        <w:trPr>
          <w:trHeight w:val="510"/>
        </w:trPr>
        <w:tc>
          <w:tcPr>
            <w:tcW w:w="3994" w:type="dxa"/>
            <w:vAlign w:val="center"/>
          </w:tcPr>
          <w:p w14:paraId="2B47F173" w14:textId="77777777" w:rsidR="007B6027" w:rsidRPr="00371E14" w:rsidRDefault="007B6027" w:rsidP="00663E62">
            <w:pPr>
              <w:pStyle w:val="Zhlav"/>
              <w:keepNext/>
              <w:spacing w:line="312" w:lineRule="auto"/>
              <w:jc w:val="center"/>
              <w:rPr>
                <w:color w:val="696969"/>
              </w:rPr>
            </w:pPr>
          </w:p>
          <w:p w14:paraId="020682ED" w14:textId="71465D4B" w:rsidR="007B6027" w:rsidRPr="00371E14" w:rsidRDefault="007B6027" w:rsidP="00663E62">
            <w:pPr>
              <w:pStyle w:val="Zhlav"/>
              <w:keepNext/>
              <w:spacing w:line="312" w:lineRule="auto"/>
              <w:rPr>
                <w:color w:val="696969"/>
              </w:rPr>
            </w:pPr>
            <w:r w:rsidRPr="00371E14">
              <w:rPr>
                <w:color w:val="696969"/>
              </w:rPr>
              <w:t xml:space="preserve">V Praze dne </w:t>
            </w:r>
            <w:r>
              <w:rPr>
                <w:color w:val="696969"/>
              </w:rPr>
              <w:t>viz. el podpis</w:t>
            </w:r>
          </w:p>
          <w:p w14:paraId="4ED96FC6" w14:textId="77777777" w:rsidR="007B6027" w:rsidRPr="00371E14" w:rsidRDefault="007B6027" w:rsidP="00663E62">
            <w:pPr>
              <w:pStyle w:val="Zhlav"/>
              <w:keepNext/>
              <w:spacing w:line="312" w:lineRule="auto"/>
              <w:jc w:val="center"/>
              <w:rPr>
                <w:color w:val="696969"/>
              </w:rPr>
            </w:pPr>
          </w:p>
          <w:p w14:paraId="06A1E92F" w14:textId="77777777" w:rsidR="007B6027" w:rsidRPr="00371E14" w:rsidRDefault="007B6027" w:rsidP="00663E62">
            <w:pPr>
              <w:pStyle w:val="Zhlav"/>
              <w:keepNext/>
              <w:spacing w:line="312" w:lineRule="auto"/>
              <w:jc w:val="center"/>
              <w:rPr>
                <w:color w:val="696969"/>
              </w:rPr>
            </w:pPr>
          </w:p>
        </w:tc>
        <w:tc>
          <w:tcPr>
            <w:tcW w:w="968" w:type="dxa"/>
            <w:vAlign w:val="center"/>
          </w:tcPr>
          <w:p w14:paraId="0C7B69EC" w14:textId="77777777" w:rsidR="007B6027" w:rsidRPr="00371E14" w:rsidRDefault="007B6027" w:rsidP="00663E62">
            <w:pPr>
              <w:keepNext/>
              <w:spacing w:line="312" w:lineRule="auto"/>
              <w:jc w:val="center"/>
              <w:rPr>
                <w:color w:val="696969"/>
              </w:rPr>
            </w:pPr>
          </w:p>
        </w:tc>
        <w:tc>
          <w:tcPr>
            <w:tcW w:w="3670" w:type="dxa"/>
            <w:vAlign w:val="center"/>
          </w:tcPr>
          <w:p w14:paraId="759B3EE6" w14:textId="77777777" w:rsidR="007B6027" w:rsidRPr="00371E14" w:rsidRDefault="007B6027" w:rsidP="00663E62">
            <w:pPr>
              <w:keepNext/>
              <w:spacing w:line="312" w:lineRule="auto"/>
              <w:jc w:val="center"/>
              <w:rPr>
                <w:color w:val="696969"/>
              </w:rPr>
            </w:pPr>
          </w:p>
          <w:p w14:paraId="5FC8F849" w14:textId="77382898" w:rsidR="007B6027" w:rsidRPr="00371E14" w:rsidRDefault="007B6027" w:rsidP="00663E62">
            <w:pPr>
              <w:keepNext/>
              <w:spacing w:line="312" w:lineRule="auto"/>
              <w:rPr>
                <w:color w:val="696969"/>
              </w:rPr>
            </w:pPr>
            <w:r w:rsidRPr="00371E14">
              <w:rPr>
                <w:color w:val="696969"/>
              </w:rPr>
              <w:t>V</w:t>
            </w:r>
            <w:r>
              <w:rPr>
                <w:color w:val="696969"/>
              </w:rPr>
              <w:t> Praze dne</w:t>
            </w:r>
            <w:r w:rsidR="008518D4">
              <w:rPr>
                <w:color w:val="696969"/>
              </w:rPr>
              <w:t xml:space="preserve"> viz. el. podpis</w:t>
            </w:r>
          </w:p>
          <w:p w14:paraId="3BE9F6BD" w14:textId="77777777" w:rsidR="007B6027" w:rsidRPr="00371E14" w:rsidRDefault="007B6027" w:rsidP="00663E62">
            <w:pPr>
              <w:keepNext/>
              <w:spacing w:line="312" w:lineRule="auto"/>
              <w:jc w:val="center"/>
              <w:rPr>
                <w:color w:val="696969"/>
              </w:rPr>
            </w:pPr>
          </w:p>
          <w:p w14:paraId="19AB91EB" w14:textId="77777777" w:rsidR="007B6027" w:rsidRPr="00371E14" w:rsidRDefault="007B6027" w:rsidP="00663E62">
            <w:pPr>
              <w:keepNext/>
              <w:spacing w:line="312" w:lineRule="auto"/>
              <w:jc w:val="center"/>
              <w:rPr>
                <w:color w:val="696969"/>
              </w:rPr>
            </w:pPr>
          </w:p>
        </w:tc>
      </w:tr>
    </w:tbl>
    <w:p w14:paraId="1D7FBE8D" w14:textId="1741FB89" w:rsidR="007B6027" w:rsidRPr="00371E14" w:rsidRDefault="007B6027" w:rsidP="007B6027">
      <w:pPr>
        <w:tabs>
          <w:tab w:val="left" w:pos="567"/>
        </w:tabs>
        <w:suppressAutoHyphens/>
        <w:overflowPunct w:val="0"/>
        <w:spacing w:line="312" w:lineRule="auto"/>
        <w:textAlignment w:val="baseline"/>
        <w:rPr>
          <w:color w:val="696969"/>
        </w:rPr>
      </w:pPr>
      <w:r>
        <w:rPr>
          <w:color w:val="696969"/>
        </w:rPr>
        <w:t>…………………………</w:t>
      </w: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252"/>
      </w:tblGrid>
      <w:tr w:rsidR="007B6027" w:rsidRPr="00371E14" w14:paraId="28418072" w14:textId="77777777" w:rsidTr="00663E62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8BDF42C" w14:textId="45F90063" w:rsidR="007B6027" w:rsidRPr="00A2438A" w:rsidRDefault="007D100C" w:rsidP="00663E62">
            <w:pPr>
              <w:spacing w:after="120" w:line="312" w:lineRule="auto"/>
              <w:rPr>
                <w:color w:val="696969"/>
              </w:rPr>
            </w:pPr>
            <w:proofErr w:type="spellStart"/>
            <w:r>
              <w:rPr>
                <w:color w:val="696969"/>
              </w:rPr>
              <w:t>xxx</w:t>
            </w:r>
            <w:proofErr w:type="spellEnd"/>
          </w:p>
          <w:p w14:paraId="3A4D2ABB" w14:textId="77777777" w:rsidR="007B6027" w:rsidRPr="00766C70" w:rsidRDefault="007B6027" w:rsidP="00663E62">
            <w:pPr>
              <w:spacing w:after="120" w:line="312" w:lineRule="auto"/>
              <w:rPr>
                <w:b/>
                <w:bCs/>
                <w:color w:val="696969"/>
                <w:lang w:eastAsia="ar-SA"/>
              </w:rPr>
            </w:pPr>
            <w:r w:rsidRPr="00766C70">
              <w:rPr>
                <w:b/>
                <w:bCs/>
                <w:color w:val="696969"/>
                <w:lang w:eastAsia="ar-SA"/>
              </w:rPr>
              <w:t>Národní agentura pro komunikační a informační technologie, s. p.</w:t>
            </w:r>
          </w:p>
          <w:p w14:paraId="1349C013" w14:textId="77777777" w:rsidR="008518D4" w:rsidRDefault="008518D4" w:rsidP="00663E62">
            <w:pPr>
              <w:spacing w:after="120" w:line="312" w:lineRule="auto"/>
              <w:rPr>
                <w:color w:val="696969"/>
                <w:lang w:eastAsia="ar-SA"/>
              </w:rPr>
            </w:pPr>
          </w:p>
          <w:p w14:paraId="2BCFE94B" w14:textId="3FFACAFA" w:rsidR="007B6027" w:rsidRDefault="007B6027" w:rsidP="00663E62">
            <w:pPr>
              <w:spacing w:after="120" w:line="312" w:lineRule="auto"/>
              <w:rPr>
                <w:color w:val="696969"/>
                <w:lang w:eastAsia="ar-SA"/>
              </w:rPr>
            </w:pPr>
            <w:r>
              <w:rPr>
                <w:color w:val="696969"/>
                <w:lang w:eastAsia="ar-SA"/>
              </w:rPr>
              <w:t>……………………………..</w:t>
            </w:r>
          </w:p>
          <w:tbl>
            <w:tblPr>
              <w:tblW w:w="8789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69"/>
              <w:gridCol w:w="4820"/>
            </w:tblGrid>
            <w:tr w:rsidR="007B6027" w:rsidRPr="00371E14" w14:paraId="3B8E14A2" w14:textId="77777777" w:rsidTr="00663E62">
              <w:trPr>
                <w:trHeight w:val="80"/>
              </w:trPr>
              <w:tc>
                <w:tcPr>
                  <w:tcW w:w="39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A20B8C" w14:textId="7DD0F061" w:rsidR="007D100C" w:rsidRPr="007D100C" w:rsidRDefault="007D100C" w:rsidP="00663E62">
                  <w:pPr>
                    <w:spacing w:after="120" w:line="312" w:lineRule="auto"/>
                    <w:rPr>
                      <w:rFonts w:eastAsiaTheme="minorHAnsi"/>
                      <w:bCs/>
                      <w:color w:val="595959" w:themeColor="text1" w:themeTint="A6"/>
                    </w:rPr>
                  </w:pPr>
                  <w:proofErr w:type="spellStart"/>
                  <w:r>
                    <w:rPr>
                      <w:rFonts w:eastAsiaTheme="minorHAnsi"/>
                      <w:bCs/>
                      <w:color w:val="595959" w:themeColor="text1" w:themeTint="A6"/>
                    </w:rPr>
                    <w:t>x</w:t>
                  </w:r>
                  <w:r w:rsidRPr="007D100C">
                    <w:rPr>
                      <w:rFonts w:eastAsiaTheme="minorHAnsi"/>
                      <w:bCs/>
                      <w:color w:val="595959" w:themeColor="text1" w:themeTint="A6"/>
                    </w:rPr>
                    <w:t>xx</w:t>
                  </w:r>
                  <w:proofErr w:type="spellEnd"/>
                </w:p>
                <w:p w14:paraId="5388F7B8" w14:textId="30295B58" w:rsidR="007B6027" w:rsidRPr="00AE63DC" w:rsidRDefault="007B6027" w:rsidP="00663E62">
                  <w:pPr>
                    <w:spacing w:after="120" w:line="312" w:lineRule="auto"/>
                    <w:rPr>
                      <w:b/>
                      <w:color w:val="696969"/>
                      <w:lang w:eastAsia="ar-SA"/>
                    </w:rPr>
                  </w:pPr>
                  <w:r w:rsidRPr="00AE63DC">
                    <w:rPr>
                      <w:rFonts w:eastAsiaTheme="minorHAnsi"/>
                      <w:b/>
                      <w:color w:val="595959" w:themeColor="text1" w:themeTint="A6"/>
                    </w:rPr>
                    <w:t>Národní agentura pro komunikační a informační technologie, s. p.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941D7E" w14:textId="77777777" w:rsidR="007B6027" w:rsidRPr="00371E14" w:rsidRDefault="007B6027" w:rsidP="00663E62">
                  <w:pPr>
                    <w:spacing w:after="120" w:line="312" w:lineRule="auto"/>
                    <w:ind w:left="1059"/>
                    <w:rPr>
                      <w:color w:val="696969"/>
                      <w:lang w:eastAsia="ar-SA"/>
                    </w:rPr>
                  </w:pPr>
                </w:p>
                <w:p w14:paraId="753C47D5" w14:textId="77777777" w:rsidR="007B6027" w:rsidRPr="00371E14" w:rsidRDefault="007B6027" w:rsidP="00663E62">
                  <w:pPr>
                    <w:spacing w:after="120" w:line="312" w:lineRule="auto"/>
                    <w:ind w:left="1059"/>
                    <w:rPr>
                      <w:color w:val="696969"/>
                      <w:lang w:eastAsia="ar-SA"/>
                    </w:rPr>
                  </w:pPr>
                </w:p>
                <w:p w14:paraId="249CA726" w14:textId="77777777" w:rsidR="007B6027" w:rsidRPr="00371E14" w:rsidRDefault="007B6027" w:rsidP="00663E62">
                  <w:pPr>
                    <w:spacing w:after="120" w:line="312" w:lineRule="auto"/>
                    <w:ind w:left="1059"/>
                    <w:rPr>
                      <w:color w:val="696969"/>
                      <w:lang w:eastAsia="ar-SA"/>
                    </w:rPr>
                  </w:pPr>
                </w:p>
                <w:p w14:paraId="28C51E85" w14:textId="77777777" w:rsidR="007B6027" w:rsidRPr="00371E14" w:rsidRDefault="007B6027" w:rsidP="00663E62">
                  <w:pPr>
                    <w:spacing w:after="120" w:line="312" w:lineRule="auto"/>
                    <w:ind w:left="1059"/>
                    <w:rPr>
                      <w:color w:val="696969"/>
                      <w:lang w:eastAsia="ar-SA"/>
                    </w:rPr>
                  </w:pPr>
                </w:p>
                <w:p w14:paraId="2D309342" w14:textId="77777777" w:rsidR="007B6027" w:rsidRPr="00371E14" w:rsidRDefault="007B6027" w:rsidP="00663E62">
                  <w:pPr>
                    <w:spacing w:after="120" w:line="312" w:lineRule="auto"/>
                    <w:ind w:left="1059"/>
                    <w:rPr>
                      <w:color w:val="696969"/>
                      <w:lang w:eastAsia="ar-SA"/>
                    </w:rPr>
                  </w:pPr>
                </w:p>
              </w:tc>
            </w:tr>
          </w:tbl>
          <w:p w14:paraId="54BA5388" w14:textId="77777777" w:rsidR="007B6027" w:rsidRPr="00371E14" w:rsidRDefault="007B6027" w:rsidP="00663E62">
            <w:pPr>
              <w:spacing w:after="120" w:line="312" w:lineRule="auto"/>
              <w:rPr>
                <w:color w:val="696969"/>
                <w:lang w:eastAsia="ar-SA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606"/>
            </w:tblGrid>
            <w:tr w:rsidR="007B6027" w:rsidRPr="00AB00C7" w14:paraId="68968FE2" w14:textId="77777777" w:rsidTr="00663E62">
              <w:trPr>
                <w:trHeight w:val="215"/>
              </w:trPr>
              <w:tc>
                <w:tcPr>
                  <w:tcW w:w="46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90DC3B" w14:textId="77777777" w:rsidR="008518D4" w:rsidRPr="008518D4" w:rsidRDefault="008518D4" w:rsidP="00663E62">
                  <w:pPr>
                    <w:pStyle w:val="NAKITOdstavec"/>
                    <w:tabs>
                      <w:tab w:val="left" w:pos="3119"/>
                    </w:tabs>
                    <w:spacing w:after="120"/>
                    <w:ind w:right="-23"/>
                    <w:rPr>
                      <w:bCs/>
                    </w:rPr>
                  </w:pPr>
                  <w:r w:rsidRPr="008518D4">
                    <w:rPr>
                      <w:bCs/>
                    </w:rPr>
                    <w:lastRenderedPageBreak/>
                    <w:t>………………………….</w:t>
                  </w:r>
                </w:p>
                <w:p w14:paraId="35A6A847" w14:textId="5D619737" w:rsidR="008518D4" w:rsidRPr="008518D4" w:rsidRDefault="007D100C" w:rsidP="00663E62">
                  <w:pPr>
                    <w:pStyle w:val="NAKITOdstavec"/>
                    <w:tabs>
                      <w:tab w:val="left" w:pos="3119"/>
                    </w:tabs>
                    <w:spacing w:after="120"/>
                    <w:ind w:right="-23"/>
                    <w:rPr>
                      <w:bCs/>
                    </w:rPr>
                  </w:pPr>
                  <w:proofErr w:type="spellStart"/>
                  <w:r>
                    <w:rPr>
                      <w:bCs/>
                    </w:rPr>
                    <w:t>xxx</w:t>
                  </w:r>
                  <w:proofErr w:type="spellEnd"/>
                </w:p>
                <w:p w14:paraId="0B236997" w14:textId="5801BC6E" w:rsidR="007B6027" w:rsidRPr="00FF70CD" w:rsidRDefault="008518D4" w:rsidP="00663E62">
                  <w:pPr>
                    <w:pStyle w:val="NAKITOdstavec"/>
                    <w:tabs>
                      <w:tab w:val="left" w:pos="3119"/>
                    </w:tabs>
                    <w:spacing w:after="120"/>
                    <w:ind w:right="-23"/>
                    <w:rPr>
                      <w:rFonts w:eastAsia="Times New Roman"/>
                      <w:bCs/>
                      <w:color w:val="636466"/>
                      <w:szCs w:val="22"/>
                    </w:rPr>
                  </w:pPr>
                  <w:r>
                    <w:rPr>
                      <w:b/>
                    </w:rPr>
                    <w:t>SOITRON s.r.o.</w:t>
                  </w:r>
                </w:p>
              </w:tc>
            </w:tr>
            <w:tr w:rsidR="007B6027" w:rsidRPr="00AC6248" w14:paraId="4DB14F71" w14:textId="77777777" w:rsidTr="00663E62">
              <w:trPr>
                <w:trHeight w:val="80"/>
              </w:trPr>
              <w:tc>
                <w:tcPr>
                  <w:tcW w:w="46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C312B3" w14:textId="47F9F732" w:rsidR="007B6027" w:rsidRPr="00FF70CD" w:rsidRDefault="007B6027" w:rsidP="00663E62">
                  <w:pPr>
                    <w:pStyle w:val="Zkladntextodsazen3"/>
                    <w:spacing w:after="60" w:line="312" w:lineRule="auto"/>
                    <w:ind w:left="0"/>
                    <w:jc w:val="both"/>
                    <w:rPr>
                      <w:b/>
                      <w:bCs/>
                      <w:color w:val="636466"/>
                      <w:sz w:val="22"/>
                      <w:szCs w:val="22"/>
                    </w:rPr>
                  </w:pPr>
                </w:p>
              </w:tc>
            </w:tr>
          </w:tbl>
          <w:p w14:paraId="264189E7" w14:textId="77777777" w:rsidR="007B6027" w:rsidRPr="004D58C9" w:rsidRDefault="007B6027" w:rsidP="00663E62">
            <w:pPr>
              <w:tabs>
                <w:tab w:val="left" w:pos="12474"/>
              </w:tabs>
              <w:spacing w:after="120" w:line="312" w:lineRule="auto"/>
              <w:ind w:right="-23"/>
              <w:jc w:val="both"/>
              <w:rPr>
                <w:rFonts w:eastAsia="Calibri"/>
                <w:b/>
                <w:color w:val="404040"/>
              </w:rPr>
            </w:pPr>
          </w:p>
          <w:p w14:paraId="3B543351" w14:textId="77777777" w:rsidR="007B6027" w:rsidRPr="00C5158E" w:rsidRDefault="007B6027" w:rsidP="00663E62">
            <w:pPr>
              <w:tabs>
                <w:tab w:val="left" w:pos="1227"/>
              </w:tabs>
              <w:spacing w:line="312" w:lineRule="auto"/>
              <w:rPr>
                <w:color w:val="696969"/>
              </w:rPr>
            </w:pPr>
          </w:p>
        </w:tc>
      </w:tr>
    </w:tbl>
    <w:p w14:paraId="747E49F0" w14:textId="77777777" w:rsidR="007B6027" w:rsidRDefault="007B6027">
      <w:pPr>
        <w:pStyle w:val="Zkladntext"/>
        <w:jc w:val="left"/>
        <w:rPr>
          <w:b/>
          <w:sz w:val="24"/>
        </w:rPr>
      </w:pPr>
    </w:p>
    <w:p w14:paraId="6CF6D994" w14:textId="77777777" w:rsidR="00804834" w:rsidRDefault="008518D4">
      <w:pPr>
        <w:ind w:left="142"/>
        <w:rPr>
          <w:b/>
          <w:sz w:val="24"/>
        </w:rPr>
      </w:pPr>
      <w:r>
        <w:rPr>
          <w:b/>
          <w:color w:val="575757"/>
          <w:sz w:val="24"/>
        </w:rPr>
        <w:t>Příloha</w:t>
      </w:r>
      <w:r>
        <w:rPr>
          <w:b/>
          <w:color w:val="575757"/>
          <w:spacing w:val="-8"/>
          <w:sz w:val="24"/>
        </w:rPr>
        <w:t xml:space="preserve"> </w:t>
      </w:r>
      <w:r>
        <w:rPr>
          <w:b/>
          <w:color w:val="575757"/>
          <w:sz w:val="24"/>
        </w:rPr>
        <w:t>č.</w:t>
      </w:r>
      <w:r>
        <w:rPr>
          <w:b/>
          <w:color w:val="575757"/>
          <w:spacing w:val="-8"/>
          <w:sz w:val="24"/>
        </w:rPr>
        <w:t xml:space="preserve"> </w:t>
      </w:r>
      <w:r>
        <w:rPr>
          <w:b/>
          <w:color w:val="575757"/>
          <w:sz w:val="24"/>
        </w:rPr>
        <w:t>1</w:t>
      </w:r>
      <w:r>
        <w:rPr>
          <w:b/>
          <w:color w:val="575757"/>
          <w:spacing w:val="-7"/>
          <w:sz w:val="24"/>
        </w:rPr>
        <w:t xml:space="preserve"> </w:t>
      </w:r>
      <w:r>
        <w:rPr>
          <w:b/>
          <w:color w:val="575757"/>
          <w:sz w:val="24"/>
        </w:rPr>
        <w:t>-</w:t>
      </w:r>
      <w:r>
        <w:rPr>
          <w:b/>
          <w:color w:val="575757"/>
          <w:spacing w:val="-8"/>
          <w:sz w:val="24"/>
        </w:rPr>
        <w:t xml:space="preserve"> </w:t>
      </w:r>
      <w:r>
        <w:rPr>
          <w:b/>
          <w:color w:val="575757"/>
          <w:sz w:val="24"/>
        </w:rPr>
        <w:t>Seznam</w:t>
      </w:r>
      <w:r>
        <w:rPr>
          <w:b/>
          <w:color w:val="575757"/>
          <w:spacing w:val="-7"/>
          <w:sz w:val="24"/>
        </w:rPr>
        <w:t xml:space="preserve"> </w:t>
      </w:r>
      <w:r>
        <w:rPr>
          <w:b/>
          <w:color w:val="575757"/>
          <w:sz w:val="24"/>
        </w:rPr>
        <w:t>Zařízení</w:t>
      </w:r>
      <w:r>
        <w:rPr>
          <w:b/>
          <w:color w:val="575757"/>
          <w:spacing w:val="-10"/>
          <w:sz w:val="24"/>
        </w:rPr>
        <w:t xml:space="preserve"> </w:t>
      </w:r>
      <w:r>
        <w:rPr>
          <w:b/>
          <w:color w:val="575757"/>
          <w:sz w:val="24"/>
        </w:rPr>
        <w:t>k</w:t>
      </w:r>
      <w:r>
        <w:rPr>
          <w:b/>
          <w:color w:val="575757"/>
          <w:spacing w:val="-5"/>
          <w:sz w:val="24"/>
        </w:rPr>
        <w:t xml:space="preserve"> </w:t>
      </w:r>
      <w:r>
        <w:rPr>
          <w:b/>
          <w:color w:val="575757"/>
          <w:spacing w:val="-2"/>
          <w:sz w:val="24"/>
        </w:rPr>
        <w:t>nacenění</w:t>
      </w:r>
    </w:p>
    <w:p w14:paraId="5505F58E" w14:textId="77777777" w:rsidR="00804834" w:rsidRDefault="00804834">
      <w:pPr>
        <w:pStyle w:val="Zkladntext"/>
        <w:jc w:val="left"/>
        <w:rPr>
          <w:b/>
          <w:sz w:val="20"/>
        </w:rPr>
      </w:pPr>
    </w:p>
    <w:p w14:paraId="60AA2CEA" w14:textId="77777777" w:rsidR="00804834" w:rsidRDefault="00804834">
      <w:pPr>
        <w:pStyle w:val="Zkladntext"/>
        <w:spacing w:before="71" w:after="1"/>
        <w:jc w:val="left"/>
        <w:rPr>
          <w:b/>
          <w:sz w:val="20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6"/>
        <w:gridCol w:w="1934"/>
        <w:gridCol w:w="2446"/>
        <w:gridCol w:w="567"/>
        <w:gridCol w:w="2411"/>
      </w:tblGrid>
      <w:tr w:rsidR="00804834" w14:paraId="587CB32D" w14:textId="77777777">
        <w:trPr>
          <w:trHeight w:val="804"/>
        </w:trPr>
        <w:tc>
          <w:tcPr>
            <w:tcW w:w="1996" w:type="dxa"/>
            <w:shd w:val="clear" w:color="auto" w:fill="F1F1F1"/>
          </w:tcPr>
          <w:p w14:paraId="7B89EF29" w14:textId="77777777" w:rsidR="00804834" w:rsidRDefault="00804834">
            <w:pPr>
              <w:pStyle w:val="TableParagraph"/>
              <w:spacing w:before="223"/>
              <w:jc w:val="left"/>
              <w:rPr>
                <w:b/>
              </w:rPr>
            </w:pPr>
          </w:p>
          <w:p w14:paraId="75A8F625" w14:textId="77777777" w:rsidR="00804834" w:rsidRDefault="008518D4">
            <w:pPr>
              <w:pStyle w:val="TableParagraph"/>
              <w:ind w:left="11" w:right="1"/>
              <w:rPr>
                <w:b/>
              </w:rPr>
            </w:pPr>
            <w:r>
              <w:rPr>
                <w:b/>
                <w:color w:val="575757"/>
              </w:rPr>
              <w:t>Název</w:t>
            </w:r>
            <w:r>
              <w:rPr>
                <w:b/>
                <w:color w:val="575757"/>
                <w:spacing w:val="-7"/>
              </w:rPr>
              <w:t xml:space="preserve"> </w:t>
            </w:r>
            <w:r>
              <w:rPr>
                <w:b/>
                <w:color w:val="575757"/>
                <w:spacing w:val="-2"/>
              </w:rPr>
              <w:t>Zařízení</w:t>
            </w:r>
          </w:p>
        </w:tc>
        <w:tc>
          <w:tcPr>
            <w:tcW w:w="1934" w:type="dxa"/>
            <w:shd w:val="clear" w:color="auto" w:fill="F1F1F1"/>
          </w:tcPr>
          <w:p w14:paraId="6DF7EC30" w14:textId="77777777" w:rsidR="00804834" w:rsidRDefault="00804834">
            <w:pPr>
              <w:pStyle w:val="TableParagraph"/>
              <w:spacing w:before="223"/>
              <w:jc w:val="left"/>
              <w:rPr>
                <w:b/>
              </w:rPr>
            </w:pPr>
          </w:p>
          <w:p w14:paraId="5B2CEC4A" w14:textId="77777777" w:rsidR="00804834" w:rsidRDefault="008518D4">
            <w:pPr>
              <w:pStyle w:val="TableParagraph"/>
              <w:ind w:left="8" w:right="3"/>
              <w:rPr>
                <w:b/>
              </w:rPr>
            </w:pPr>
            <w:r>
              <w:rPr>
                <w:b/>
                <w:color w:val="575757"/>
              </w:rPr>
              <w:t>Sériové</w:t>
            </w:r>
            <w:r>
              <w:rPr>
                <w:b/>
                <w:color w:val="575757"/>
                <w:spacing w:val="-8"/>
              </w:rPr>
              <w:t xml:space="preserve"> </w:t>
            </w:r>
            <w:r>
              <w:rPr>
                <w:b/>
                <w:color w:val="575757"/>
                <w:spacing w:val="-2"/>
              </w:rPr>
              <w:t>číslo</w:t>
            </w:r>
          </w:p>
        </w:tc>
        <w:tc>
          <w:tcPr>
            <w:tcW w:w="2446" w:type="dxa"/>
            <w:shd w:val="clear" w:color="auto" w:fill="F1F1F1"/>
          </w:tcPr>
          <w:p w14:paraId="6571C0A7" w14:textId="77777777" w:rsidR="00804834" w:rsidRDefault="00804834">
            <w:pPr>
              <w:pStyle w:val="TableParagraph"/>
              <w:spacing w:before="223"/>
              <w:jc w:val="left"/>
              <w:rPr>
                <w:b/>
              </w:rPr>
            </w:pPr>
          </w:p>
          <w:p w14:paraId="57F8A47A" w14:textId="77777777" w:rsidR="00804834" w:rsidRDefault="008518D4">
            <w:pPr>
              <w:pStyle w:val="TableParagraph"/>
              <w:ind w:left="6" w:right="1"/>
              <w:rPr>
                <w:b/>
              </w:rPr>
            </w:pPr>
            <w:r>
              <w:rPr>
                <w:b/>
                <w:color w:val="575757"/>
              </w:rPr>
              <w:t>Období</w:t>
            </w:r>
            <w:r>
              <w:rPr>
                <w:b/>
                <w:color w:val="575757"/>
                <w:spacing w:val="-8"/>
              </w:rPr>
              <w:t xml:space="preserve"> </w:t>
            </w:r>
            <w:r>
              <w:rPr>
                <w:b/>
                <w:color w:val="575757"/>
                <w:spacing w:val="-2"/>
              </w:rPr>
              <w:t>podpory</w:t>
            </w:r>
          </w:p>
        </w:tc>
        <w:tc>
          <w:tcPr>
            <w:tcW w:w="567" w:type="dxa"/>
            <w:shd w:val="clear" w:color="auto" w:fill="F1F1F1"/>
          </w:tcPr>
          <w:p w14:paraId="78CAC60A" w14:textId="77777777" w:rsidR="00804834" w:rsidRDefault="00804834">
            <w:pPr>
              <w:pStyle w:val="TableParagraph"/>
              <w:spacing w:before="223"/>
              <w:jc w:val="left"/>
              <w:rPr>
                <w:b/>
              </w:rPr>
            </w:pPr>
          </w:p>
          <w:p w14:paraId="161C7927" w14:textId="77777777" w:rsidR="00804834" w:rsidRDefault="008518D4">
            <w:pPr>
              <w:pStyle w:val="TableParagraph"/>
              <w:ind w:right="206"/>
              <w:jc w:val="right"/>
              <w:rPr>
                <w:b/>
              </w:rPr>
            </w:pPr>
            <w:r>
              <w:rPr>
                <w:b/>
                <w:color w:val="575757"/>
                <w:spacing w:val="-5"/>
              </w:rPr>
              <w:t>Ks</w:t>
            </w:r>
          </w:p>
        </w:tc>
        <w:tc>
          <w:tcPr>
            <w:tcW w:w="2411" w:type="dxa"/>
            <w:shd w:val="clear" w:color="auto" w:fill="F1F1F1"/>
          </w:tcPr>
          <w:p w14:paraId="5D608909" w14:textId="77777777" w:rsidR="00804834" w:rsidRDefault="00804834">
            <w:pPr>
              <w:pStyle w:val="TableParagraph"/>
              <w:spacing w:before="223"/>
              <w:jc w:val="left"/>
              <w:rPr>
                <w:b/>
              </w:rPr>
            </w:pPr>
          </w:p>
          <w:p w14:paraId="5B75FD21" w14:textId="77777777" w:rsidR="00804834" w:rsidRDefault="008518D4">
            <w:pPr>
              <w:pStyle w:val="TableParagraph"/>
              <w:ind w:left="6" w:right="3"/>
              <w:rPr>
                <w:b/>
              </w:rPr>
            </w:pPr>
            <w:r>
              <w:rPr>
                <w:b/>
                <w:color w:val="575757"/>
              </w:rPr>
              <w:t>Cena</w:t>
            </w:r>
            <w:r>
              <w:rPr>
                <w:b/>
                <w:color w:val="575757"/>
                <w:spacing w:val="-4"/>
              </w:rPr>
              <w:t xml:space="preserve"> </w:t>
            </w:r>
            <w:r>
              <w:rPr>
                <w:b/>
                <w:color w:val="575757"/>
              </w:rPr>
              <w:t>v</w:t>
            </w:r>
            <w:r>
              <w:rPr>
                <w:b/>
                <w:color w:val="575757"/>
                <w:spacing w:val="-4"/>
              </w:rPr>
              <w:t xml:space="preserve"> </w:t>
            </w:r>
            <w:r>
              <w:rPr>
                <w:b/>
                <w:color w:val="575757"/>
              </w:rPr>
              <w:t>Kč</w:t>
            </w:r>
            <w:r>
              <w:rPr>
                <w:b/>
                <w:color w:val="575757"/>
                <w:spacing w:val="-4"/>
              </w:rPr>
              <w:t xml:space="preserve"> </w:t>
            </w:r>
            <w:r>
              <w:rPr>
                <w:b/>
                <w:color w:val="575757"/>
              </w:rPr>
              <w:t>(bez</w:t>
            </w:r>
            <w:r>
              <w:rPr>
                <w:b/>
                <w:color w:val="575757"/>
                <w:spacing w:val="-3"/>
              </w:rPr>
              <w:t xml:space="preserve"> </w:t>
            </w:r>
            <w:r>
              <w:rPr>
                <w:b/>
                <w:color w:val="575757"/>
                <w:spacing w:val="-4"/>
              </w:rPr>
              <w:t>DPH)</w:t>
            </w:r>
          </w:p>
        </w:tc>
      </w:tr>
      <w:tr w:rsidR="007D100C" w14:paraId="0E1C4EDD" w14:textId="77777777">
        <w:trPr>
          <w:trHeight w:val="657"/>
        </w:trPr>
        <w:tc>
          <w:tcPr>
            <w:tcW w:w="1996" w:type="dxa"/>
          </w:tcPr>
          <w:p w14:paraId="755DF1BB" w14:textId="25F35AA3" w:rsidR="007D100C" w:rsidRDefault="007D100C" w:rsidP="007D100C">
            <w:pPr>
              <w:pStyle w:val="TableParagraph"/>
              <w:ind w:left="11" w:right="1"/>
              <w:rPr>
                <w:b/>
              </w:rPr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1934" w:type="dxa"/>
          </w:tcPr>
          <w:p w14:paraId="180409AA" w14:textId="77777777" w:rsidR="007D100C" w:rsidRDefault="007D100C" w:rsidP="007D100C">
            <w:pPr>
              <w:pStyle w:val="TableParagraph"/>
              <w:spacing w:before="75"/>
              <w:rPr>
                <w:b/>
              </w:rPr>
            </w:pPr>
          </w:p>
          <w:p w14:paraId="5D92B9CE" w14:textId="6DF36A4A" w:rsidR="007D100C" w:rsidRDefault="007D100C" w:rsidP="007D100C">
            <w:pPr>
              <w:pStyle w:val="TableParagraph"/>
              <w:ind w:left="8" w:right="2"/>
              <w:rPr>
                <w:b/>
              </w:rPr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2446" w:type="dxa"/>
          </w:tcPr>
          <w:p w14:paraId="60EF0D11" w14:textId="77777777" w:rsidR="007D100C" w:rsidRDefault="007D100C" w:rsidP="007D100C">
            <w:pPr>
              <w:pStyle w:val="TableParagraph"/>
              <w:spacing w:before="75"/>
              <w:jc w:val="left"/>
              <w:rPr>
                <w:b/>
              </w:rPr>
            </w:pPr>
          </w:p>
          <w:p w14:paraId="4DD54155" w14:textId="77777777" w:rsidR="007D100C" w:rsidRDefault="007D100C" w:rsidP="007D100C">
            <w:pPr>
              <w:pStyle w:val="TableParagraph"/>
              <w:ind w:left="6"/>
            </w:pPr>
            <w:r>
              <w:rPr>
                <w:color w:val="686868"/>
              </w:rPr>
              <w:t>12</w:t>
            </w:r>
            <w:r>
              <w:rPr>
                <w:color w:val="686868"/>
                <w:spacing w:val="-3"/>
              </w:rPr>
              <w:t xml:space="preserve"> </w:t>
            </w:r>
            <w:r>
              <w:rPr>
                <w:color w:val="686868"/>
                <w:spacing w:val="-2"/>
              </w:rPr>
              <w:t>měsíců</w:t>
            </w:r>
          </w:p>
        </w:tc>
        <w:tc>
          <w:tcPr>
            <w:tcW w:w="567" w:type="dxa"/>
          </w:tcPr>
          <w:p w14:paraId="093832E6" w14:textId="77777777" w:rsidR="007D100C" w:rsidRDefault="007D100C" w:rsidP="007D100C">
            <w:pPr>
              <w:pStyle w:val="TableParagraph"/>
              <w:spacing w:before="75"/>
              <w:jc w:val="left"/>
              <w:rPr>
                <w:b/>
              </w:rPr>
            </w:pPr>
          </w:p>
          <w:p w14:paraId="4C054CF0" w14:textId="77777777" w:rsidR="007D100C" w:rsidRDefault="007D100C" w:rsidP="007D100C">
            <w:pPr>
              <w:pStyle w:val="TableParagraph"/>
              <w:ind w:right="212"/>
              <w:jc w:val="right"/>
            </w:pPr>
            <w:r>
              <w:rPr>
                <w:color w:val="686868"/>
                <w:spacing w:val="-10"/>
              </w:rPr>
              <w:t>1</w:t>
            </w:r>
          </w:p>
        </w:tc>
        <w:tc>
          <w:tcPr>
            <w:tcW w:w="2411" w:type="dxa"/>
          </w:tcPr>
          <w:p w14:paraId="0265738D" w14:textId="77777777" w:rsidR="007D100C" w:rsidRDefault="007D100C" w:rsidP="007D100C">
            <w:pPr>
              <w:pStyle w:val="TableParagraph"/>
              <w:spacing w:before="75"/>
              <w:jc w:val="left"/>
              <w:rPr>
                <w:b/>
              </w:rPr>
            </w:pPr>
          </w:p>
          <w:p w14:paraId="090E8BF8" w14:textId="77777777" w:rsidR="007D100C" w:rsidRDefault="007D100C" w:rsidP="007D100C">
            <w:pPr>
              <w:pStyle w:val="TableParagraph"/>
              <w:ind w:left="6"/>
            </w:pPr>
            <w:r>
              <w:rPr>
                <w:color w:val="686868"/>
              </w:rPr>
              <w:t>23</w:t>
            </w:r>
            <w:r>
              <w:rPr>
                <w:color w:val="686868"/>
                <w:spacing w:val="-3"/>
              </w:rPr>
              <w:t xml:space="preserve"> </w:t>
            </w:r>
            <w:r>
              <w:rPr>
                <w:color w:val="686868"/>
                <w:spacing w:val="-2"/>
              </w:rPr>
              <w:t>322,25</w:t>
            </w:r>
          </w:p>
        </w:tc>
      </w:tr>
      <w:tr w:rsidR="007D100C" w14:paraId="2F31F489" w14:textId="77777777">
        <w:trPr>
          <w:trHeight w:val="658"/>
        </w:trPr>
        <w:tc>
          <w:tcPr>
            <w:tcW w:w="1996" w:type="dxa"/>
          </w:tcPr>
          <w:p w14:paraId="747B6FD6" w14:textId="22EBB193" w:rsidR="007D100C" w:rsidRDefault="007D100C" w:rsidP="007D100C">
            <w:pPr>
              <w:pStyle w:val="TableParagraph"/>
              <w:spacing w:before="1"/>
              <w:ind w:left="11"/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1934" w:type="dxa"/>
          </w:tcPr>
          <w:p w14:paraId="1DF18892" w14:textId="77777777" w:rsidR="007D100C" w:rsidRDefault="007D100C" w:rsidP="007D100C">
            <w:pPr>
              <w:pStyle w:val="TableParagraph"/>
              <w:spacing w:before="75"/>
              <w:rPr>
                <w:b/>
              </w:rPr>
            </w:pPr>
          </w:p>
          <w:p w14:paraId="0EE58CD7" w14:textId="56111278" w:rsidR="007D100C" w:rsidRDefault="007D100C" w:rsidP="007D100C">
            <w:pPr>
              <w:pStyle w:val="TableParagraph"/>
              <w:spacing w:before="1"/>
              <w:ind w:left="8"/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2446" w:type="dxa"/>
          </w:tcPr>
          <w:p w14:paraId="1758D67F" w14:textId="77777777" w:rsidR="007D100C" w:rsidRDefault="007D100C" w:rsidP="007D100C">
            <w:pPr>
              <w:pStyle w:val="TableParagraph"/>
              <w:spacing w:before="76"/>
              <w:jc w:val="left"/>
              <w:rPr>
                <w:b/>
              </w:rPr>
            </w:pPr>
          </w:p>
          <w:p w14:paraId="46297711" w14:textId="77777777" w:rsidR="007D100C" w:rsidRDefault="007D100C" w:rsidP="007D100C">
            <w:pPr>
              <w:pStyle w:val="TableParagraph"/>
              <w:spacing w:before="1"/>
              <w:ind w:left="6"/>
            </w:pPr>
            <w:r>
              <w:rPr>
                <w:color w:val="686868"/>
              </w:rPr>
              <w:t>12</w:t>
            </w:r>
            <w:r>
              <w:rPr>
                <w:color w:val="686868"/>
                <w:spacing w:val="-3"/>
              </w:rPr>
              <w:t xml:space="preserve"> </w:t>
            </w:r>
            <w:r>
              <w:rPr>
                <w:color w:val="686868"/>
                <w:spacing w:val="-2"/>
              </w:rPr>
              <w:t>měsíců</w:t>
            </w:r>
          </w:p>
        </w:tc>
        <w:tc>
          <w:tcPr>
            <w:tcW w:w="567" w:type="dxa"/>
          </w:tcPr>
          <w:p w14:paraId="3FC9921B" w14:textId="77777777" w:rsidR="007D100C" w:rsidRDefault="007D100C" w:rsidP="007D100C">
            <w:pPr>
              <w:pStyle w:val="TableParagraph"/>
              <w:spacing w:before="76"/>
              <w:jc w:val="left"/>
              <w:rPr>
                <w:b/>
              </w:rPr>
            </w:pPr>
          </w:p>
          <w:p w14:paraId="32F6E1DD" w14:textId="77777777" w:rsidR="007D100C" w:rsidRDefault="007D100C" w:rsidP="007D100C">
            <w:pPr>
              <w:pStyle w:val="TableParagraph"/>
              <w:spacing w:before="1"/>
              <w:ind w:right="212"/>
              <w:jc w:val="right"/>
            </w:pPr>
            <w:r>
              <w:rPr>
                <w:color w:val="686868"/>
                <w:spacing w:val="-10"/>
              </w:rPr>
              <w:t>1</w:t>
            </w:r>
          </w:p>
        </w:tc>
        <w:tc>
          <w:tcPr>
            <w:tcW w:w="2411" w:type="dxa"/>
          </w:tcPr>
          <w:p w14:paraId="44439CC6" w14:textId="77777777" w:rsidR="007D100C" w:rsidRDefault="007D100C" w:rsidP="007D100C">
            <w:pPr>
              <w:pStyle w:val="TableParagraph"/>
              <w:spacing w:before="76"/>
              <w:jc w:val="left"/>
              <w:rPr>
                <w:b/>
              </w:rPr>
            </w:pPr>
          </w:p>
          <w:p w14:paraId="70E22853" w14:textId="77777777" w:rsidR="007D100C" w:rsidRDefault="007D100C" w:rsidP="007D100C">
            <w:pPr>
              <w:pStyle w:val="TableParagraph"/>
              <w:spacing w:before="1"/>
              <w:ind w:left="6"/>
            </w:pPr>
            <w:r>
              <w:rPr>
                <w:color w:val="686868"/>
              </w:rPr>
              <w:t>9</w:t>
            </w:r>
            <w:r>
              <w:rPr>
                <w:color w:val="686868"/>
                <w:spacing w:val="-2"/>
              </w:rPr>
              <w:t xml:space="preserve"> 870,28</w:t>
            </w:r>
          </w:p>
        </w:tc>
      </w:tr>
      <w:tr w:rsidR="007D100C" w14:paraId="58BED679" w14:textId="77777777">
        <w:trPr>
          <w:trHeight w:val="629"/>
        </w:trPr>
        <w:tc>
          <w:tcPr>
            <w:tcW w:w="1996" w:type="dxa"/>
          </w:tcPr>
          <w:p w14:paraId="6349A2E6" w14:textId="24AB767B" w:rsidR="007D100C" w:rsidRDefault="007D100C" w:rsidP="007D100C">
            <w:pPr>
              <w:pStyle w:val="TableParagraph"/>
              <w:ind w:left="11"/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1934" w:type="dxa"/>
          </w:tcPr>
          <w:p w14:paraId="02621195" w14:textId="77777777" w:rsidR="007D100C" w:rsidRDefault="007D100C" w:rsidP="007D100C">
            <w:pPr>
              <w:pStyle w:val="TableParagraph"/>
              <w:spacing w:before="75"/>
              <w:rPr>
                <w:b/>
              </w:rPr>
            </w:pPr>
          </w:p>
          <w:p w14:paraId="31E1C62C" w14:textId="07493ECC" w:rsidR="007D100C" w:rsidRDefault="007D100C" w:rsidP="007D100C">
            <w:pPr>
              <w:pStyle w:val="TableParagraph"/>
              <w:ind w:left="8"/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2446" w:type="dxa"/>
          </w:tcPr>
          <w:p w14:paraId="3D7C6106" w14:textId="77777777" w:rsidR="007D100C" w:rsidRDefault="007D100C" w:rsidP="007D100C">
            <w:pPr>
              <w:pStyle w:val="TableParagraph"/>
              <w:spacing w:before="48"/>
              <w:jc w:val="left"/>
              <w:rPr>
                <w:b/>
              </w:rPr>
            </w:pPr>
          </w:p>
          <w:p w14:paraId="67A2F141" w14:textId="77777777" w:rsidR="007D100C" w:rsidRDefault="007D100C" w:rsidP="007D100C">
            <w:pPr>
              <w:pStyle w:val="TableParagraph"/>
              <w:ind w:left="6"/>
            </w:pPr>
            <w:r>
              <w:rPr>
                <w:color w:val="686868"/>
              </w:rPr>
              <w:t>12</w:t>
            </w:r>
            <w:r>
              <w:rPr>
                <w:color w:val="686868"/>
                <w:spacing w:val="-3"/>
              </w:rPr>
              <w:t xml:space="preserve"> </w:t>
            </w:r>
            <w:r>
              <w:rPr>
                <w:color w:val="686868"/>
                <w:spacing w:val="-2"/>
              </w:rPr>
              <w:t>měsíců</w:t>
            </w:r>
          </w:p>
        </w:tc>
        <w:tc>
          <w:tcPr>
            <w:tcW w:w="567" w:type="dxa"/>
          </w:tcPr>
          <w:p w14:paraId="710E2ECA" w14:textId="77777777" w:rsidR="007D100C" w:rsidRDefault="007D100C" w:rsidP="007D100C">
            <w:pPr>
              <w:pStyle w:val="TableParagraph"/>
              <w:spacing w:before="48"/>
              <w:jc w:val="left"/>
              <w:rPr>
                <w:b/>
              </w:rPr>
            </w:pPr>
          </w:p>
          <w:p w14:paraId="4825F5F7" w14:textId="77777777" w:rsidR="007D100C" w:rsidRDefault="007D100C" w:rsidP="007D100C">
            <w:pPr>
              <w:pStyle w:val="TableParagraph"/>
              <w:ind w:right="212"/>
              <w:jc w:val="right"/>
            </w:pPr>
            <w:r>
              <w:rPr>
                <w:color w:val="686868"/>
                <w:spacing w:val="-10"/>
              </w:rPr>
              <w:t>1</w:t>
            </w:r>
          </w:p>
        </w:tc>
        <w:tc>
          <w:tcPr>
            <w:tcW w:w="2411" w:type="dxa"/>
          </w:tcPr>
          <w:p w14:paraId="7359E4DC" w14:textId="77777777" w:rsidR="007D100C" w:rsidRDefault="007D100C" w:rsidP="007D100C">
            <w:pPr>
              <w:pStyle w:val="TableParagraph"/>
              <w:spacing w:before="48"/>
              <w:jc w:val="left"/>
              <w:rPr>
                <w:b/>
              </w:rPr>
            </w:pPr>
          </w:p>
          <w:p w14:paraId="5AADCDD9" w14:textId="77777777" w:rsidR="007D100C" w:rsidRDefault="007D100C" w:rsidP="007D100C">
            <w:pPr>
              <w:pStyle w:val="TableParagraph"/>
              <w:ind w:left="6"/>
            </w:pPr>
            <w:r>
              <w:rPr>
                <w:color w:val="686868"/>
              </w:rPr>
              <w:t>9</w:t>
            </w:r>
            <w:r>
              <w:rPr>
                <w:color w:val="686868"/>
                <w:spacing w:val="-2"/>
              </w:rPr>
              <w:t xml:space="preserve"> 870,28</w:t>
            </w:r>
          </w:p>
        </w:tc>
      </w:tr>
      <w:tr w:rsidR="007D100C" w14:paraId="3F55EE22" w14:textId="77777777">
        <w:trPr>
          <w:trHeight w:val="657"/>
        </w:trPr>
        <w:tc>
          <w:tcPr>
            <w:tcW w:w="1996" w:type="dxa"/>
          </w:tcPr>
          <w:p w14:paraId="49D340AB" w14:textId="7632A1B2" w:rsidR="007D100C" w:rsidRDefault="007D100C" w:rsidP="007D100C">
            <w:pPr>
              <w:pStyle w:val="TableParagraph"/>
              <w:ind w:left="11" w:right="1"/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1934" w:type="dxa"/>
          </w:tcPr>
          <w:p w14:paraId="263D93A5" w14:textId="77777777" w:rsidR="007D100C" w:rsidRDefault="007D100C" w:rsidP="007D100C">
            <w:pPr>
              <w:pStyle w:val="TableParagraph"/>
              <w:spacing w:before="75"/>
              <w:rPr>
                <w:b/>
              </w:rPr>
            </w:pPr>
          </w:p>
          <w:p w14:paraId="5E5B2037" w14:textId="2355E92D" w:rsidR="007D100C" w:rsidRDefault="007D100C" w:rsidP="007D100C">
            <w:pPr>
              <w:pStyle w:val="TableParagraph"/>
              <w:ind w:left="8" w:right="4"/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2446" w:type="dxa"/>
          </w:tcPr>
          <w:p w14:paraId="68EFC0BC" w14:textId="77777777" w:rsidR="007D100C" w:rsidRDefault="007D100C" w:rsidP="007D100C">
            <w:pPr>
              <w:pStyle w:val="TableParagraph"/>
              <w:spacing w:before="75"/>
              <w:jc w:val="left"/>
              <w:rPr>
                <w:b/>
              </w:rPr>
            </w:pPr>
          </w:p>
          <w:p w14:paraId="50C1D592" w14:textId="77777777" w:rsidR="007D100C" w:rsidRDefault="007D100C" w:rsidP="007D100C">
            <w:pPr>
              <w:pStyle w:val="TableParagraph"/>
              <w:ind w:left="6"/>
            </w:pPr>
            <w:r>
              <w:rPr>
                <w:color w:val="686868"/>
              </w:rPr>
              <w:t>12</w:t>
            </w:r>
            <w:r>
              <w:rPr>
                <w:color w:val="686868"/>
                <w:spacing w:val="-3"/>
              </w:rPr>
              <w:t xml:space="preserve"> </w:t>
            </w:r>
            <w:r>
              <w:rPr>
                <w:color w:val="686868"/>
                <w:spacing w:val="-2"/>
              </w:rPr>
              <w:t>měsíců</w:t>
            </w:r>
          </w:p>
        </w:tc>
        <w:tc>
          <w:tcPr>
            <w:tcW w:w="567" w:type="dxa"/>
          </w:tcPr>
          <w:p w14:paraId="372B23BF" w14:textId="77777777" w:rsidR="007D100C" w:rsidRDefault="007D100C" w:rsidP="007D100C">
            <w:pPr>
              <w:pStyle w:val="TableParagraph"/>
              <w:spacing w:before="75"/>
              <w:jc w:val="left"/>
              <w:rPr>
                <w:b/>
              </w:rPr>
            </w:pPr>
          </w:p>
          <w:p w14:paraId="0D072AD6" w14:textId="77777777" w:rsidR="007D100C" w:rsidRDefault="007D100C" w:rsidP="007D100C">
            <w:pPr>
              <w:pStyle w:val="TableParagraph"/>
              <w:ind w:right="212"/>
              <w:jc w:val="right"/>
            </w:pPr>
            <w:r>
              <w:rPr>
                <w:color w:val="686868"/>
                <w:spacing w:val="-10"/>
              </w:rPr>
              <w:t>1</w:t>
            </w:r>
          </w:p>
        </w:tc>
        <w:tc>
          <w:tcPr>
            <w:tcW w:w="2411" w:type="dxa"/>
          </w:tcPr>
          <w:p w14:paraId="6702FC0D" w14:textId="77777777" w:rsidR="007D100C" w:rsidRDefault="007D100C" w:rsidP="007D100C">
            <w:pPr>
              <w:pStyle w:val="TableParagraph"/>
              <w:spacing w:before="75"/>
              <w:jc w:val="left"/>
              <w:rPr>
                <w:b/>
              </w:rPr>
            </w:pPr>
          </w:p>
          <w:p w14:paraId="788C7448" w14:textId="77777777" w:rsidR="007D100C" w:rsidRDefault="007D100C" w:rsidP="007D100C">
            <w:pPr>
              <w:pStyle w:val="TableParagraph"/>
              <w:ind w:left="6"/>
            </w:pPr>
            <w:r>
              <w:rPr>
                <w:color w:val="686868"/>
              </w:rPr>
              <w:t>9</w:t>
            </w:r>
            <w:r>
              <w:rPr>
                <w:color w:val="686868"/>
                <w:spacing w:val="-2"/>
              </w:rPr>
              <w:t xml:space="preserve"> 870,28</w:t>
            </w:r>
          </w:p>
        </w:tc>
      </w:tr>
      <w:tr w:rsidR="007D100C" w14:paraId="3E76E99A" w14:textId="77777777">
        <w:trPr>
          <w:trHeight w:val="658"/>
        </w:trPr>
        <w:tc>
          <w:tcPr>
            <w:tcW w:w="1996" w:type="dxa"/>
          </w:tcPr>
          <w:p w14:paraId="5917616F" w14:textId="5710E799" w:rsidR="007D100C" w:rsidRDefault="007D100C" w:rsidP="007D100C">
            <w:pPr>
              <w:pStyle w:val="TableParagraph"/>
              <w:spacing w:before="1"/>
              <w:ind w:left="11" w:right="2"/>
              <w:rPr>
                <w:b/>
              </w:rPr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1934" w:type="dxa"/>
          </w:tcPr>
          <w:p w14:paraId="78C6D043" w14:textId="77777777" w:rsidR="007D100C" w:rsidRDefault="007D100C" w:rsidP="007D100C">
            <w:pPr>
              <w:pStyle w:val="TableParagraph"/>
              <w:spacing w:before="75"/>
              <w:rPr>
                <w:b/>
              </w:rPr>
            </w:pPr>
          </w:p>
          <w:p w14:paraId="6E0065B3" w14:textId="7E309525" w:rsidR="007D100C" w:rsidRDefault="007D100C" w:rsidP="007D100C">
            <w:pPr>
              <w:pStyle w:val="TableParagraph"/>
              <w:spacing w:before="1"/>
              <w:ind w:left="8" w:right="4"/>
              <w:rPr>
                <w:b/>
              </w:rPr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2446" w:type="dxa"/>
          </w:tcPr>
          <w:p w14:paraId="204A6776" w14:textId="77777777" w:rsidR="007D100C" w:rsidRDefault="007D100C" w:rsidP="007D100C">
            <w:pPr>
              <w:pStyle w:val="TableParagraph"/>
              <w:spacing w:before="76"/>
              <w:jc w:val="left"/>
              <w:rPr>
                <w:b/>
              </w:rPr>
            </w:pPr>
          </w:p>
          <w:p w14:paraId="616FCED7" w14:textId="77777777" w:rsidR="007D100C" w:rsidRDefault="007D100C" w:rsidP="007D100C">
            <w:pPr>
              <w:pStyle w:val="TableParagraph"/>
              <w:spacing w:before="1"/>
              <w:ind w:left="6"/>
            </w:pPr>
            <w:r>
              <w:rPr>
                <w:color w:val="686868"/>
              </w:rPr>
              <w:t>12</w:t>
            </w:r>
            <w:r>
              <w:rPr>
                <w:color w:val="686868"/>
                <w:spacing w:val="-3"/>
              </w:rPr>
              <w:t xml:space="preserve"> </w:t>
            </w:r>
            <w:r>
              <w:rPr>
                <w:color w:val="686868"/>
                <w:spacing w:val="-2"/>
              </w:rPr>
              <w:t>měsíců</w:t>
            </w:r>
          </w:p>
        </w:tc>
        <w:tc>
          <w:tcPr>
            <w:tcW w:w="567" w:type="dxa"/>
          </w:tcPr>
          <w:p w14:paraId="195EF80F" w14:textId="77777777" w:rsidR="007D100C" w:rsidRDefault="007D100C" w:rsidP="007D100C">
            <w:pPr>
              <w:pStyle w:val="TableParagraph"/>
              <w:spacing w:before="76"/>
              <w:jc w:val="left"/>
              <w:rPr>
                <w:b/>
              </w:rPr>
            </w:pPr>
          </w:p>
          <w:p w14:paraId="6B5F04C7" w14:textId="77777777" w:rsidR="007D100C" w:rsidRDefault="007D100C" w:rsidP="007D100C">
            <w:pPr>
              <w:pStyle w:val="TableParagraph"/>
              <w:spacing w:before="1"/>
              <w:ind w:right="212"/>
              <w:jc w:val="right"/>
            </w:pPr>
            <w:r>
              <w:rPr>
                <w:color w:val="686868"/>
                <w:spacing w:val="-10"/>
              </w:rPr>
              <w:t>1</w:t>
            </w:r>
          </w:p>
        </w:tc>
        <w:tc>
          <w:tcPr>
            <w:tcW w:w="2411" w:type="dxa"/>
          </w:tcPr>
          <w:p w14:paraId="37474260" w14:textId="77777777" w:rsidR="007D100C" w:rsidRDefault="007D100C" w:rsidP="007D100C">
            <w:pPr>
              <w:pStyle w:val="TableParagraph"/>
              <w:spacing w:before="76"/>
              <w:jc w:val="left"/>
              <w:rPr>
                <w:b/>
              </w:rPr>
            </w:pPr>
          </w:p>
          <w:p w14:paraId="43CA2EEC" w14:textId="77777777" w:rsidR="007D100C" w:rsidRDefault="007D100C" w:rsidP="007D100C">
            <w:pPr>
              <w:pStyle w:val="TableParagraph"/>
              <w:spacing w:before="1"/>
              <w:ind w:left="6"/>
            </w:pPr>
            <w:r>
              <w:rPr>
                <w:color w:val="686868"/>
              </w:rPr>
              <w:t>23</w:t>
            </w:r>
            <w:r>
              <w:rPr>
                <w:color w:val="686868"/>
                <w:spacing w:val="-3"/>
              </w:rPr>
              <w:t xml:space="preserve"> </w:t>
            </w:r>
            <w:r>
              <w:rPr>
                <w:color w:val="686868"/>
                <w:spacing w:val="-2"/>
              </w:rPr>
              <w:t>322,25</w:t>
            </w:r>
          </w:p>
        </w:tc>
      </w:tr>
      <w:tr w:rsidR="007D100C" w14:paraId="3D3B8A10" w14:textId="77777777">
        <w:trPr>
          <w:trHeight w:val="657"/>
        </w:trPr>
        <w:tc>
          <w:tcPr>
            <w:tcW w:w="1996" w:type="dxa"/>
          </w:tcPr>
          <w:p w14:paraId="79B3B015" w14:textId="4D009AD4" w:rsidR="007D100C" w:rsidRDefault="007D100C" w:rsidP="007D100C">
            <w:pPr>
              <w:pStyle w:val="TableParagraph"/>
              <w:ind w:left="11" w:right="1"/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1934" w:type="dxa"/>
          </w:tcPr>
          <w:p w14:paraId="67668EB4" w14:textId="77777777" w:rsidR="007D100C" w:rsidRDefault="007D100C" w:rsidP="007D100C">
            <w:pPr>
              <w:pStyle w:val="TableParagraph"/>
              <w:spacing w:before="75"/>
              <w:rPr>
                <w:b/>
              </w:rPr>
            </w:pPr>
          </w:p>
          <w:p w14:paraId="5D95D23A" w14:textId="647D71FF" w:rsidR="007D100C" w:rsidRDefault="007D100C" w:rsidP="007D100C">
            <w:pPr>
              <w:pStyle w:val="TableParagraph"/>
              <w:ind w:left="8" w:right="3"/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2446" w:type="dxa"/>
          </w:tcPr>
          <w:p w14:paraId="57AEDFFF" w14:textId="77777777" w:rsidR="007D100C" w:rsidRDefault="007D100C" w:rsidP="007D100C">
            <w:pPr>
              <w:pStyle w:val="TableParagraph"/>
              <w:spacing w:before="75"/>
              <w:jc w:val="left"/>
              <w:rPr>
                <w:b/>
              </w:rPr>
            </w:pPr>
          </w:p>
          <w:p w14:paraId="6AD42D2D" w14:textId="77777777" w:rsidR="007D100C" w:rsidRDefault="007D100C" w:rsidP="007D100C">
            <w:pPr>
              <w:pStyle w:val="TableParagraph"/>
              <w:ind w:left="6"/>
            </w:pPr>
            <w:r>
              <w:rPr>
                <w:color w:val="686868"/>
              </w:rPr>
              <w:t>12</w:t>
            </w:r>
            <w:r>
              <w:rPr>
                <w:color w:val="686868"/>
                <w:spacing w:val="-3"/>
              </w:rPr>
              <w:t xml:space="preserve"> </w:t>
            </w:r>
            <w:r>
              <w:rPr>
                <w:color w:val="686868"/>
                <w:spacing w:val="-2"/>
              </w:rPr>
              <w:t>měsíců</w:t>
            </w:r>
          </w:p>
        </w:tc>
        <w:tc>
          <w:tcPr>
            <w:tcW w:w="567" w:type="dxa"/>
          </w:tcPr>
          <w:p w14:paraId="68D5F4A2" w14:textId="77777777" w:rsidR="007D100C" w:rsidRDefault="007D100C" w:rsidP="007D100C">
            <w:pPr>
              <w:pStyle w:val="TableParagraph"/>
              <w:spacing w:before="75"/>
              <w:jc w:val="left"/>
              <w:rPr>
                <w:b/>
              </w:rPr>
            </w:pPr>
          </w:p>
          <w:p w14:paraId="7316CA3C" w14:textId="77777777" w:rsidR="007D100C" w:rsidRDefault="007D100C" w:rsidP="007D100C">
            <w:pPr>
              <w:pStyle w:val="TableParagraph"/>
              <w:ind w:right="212"/>
              <w:jc w:val="right"/>
            </w:pPr>
            <w:r>
              <w:rPr>
                <w:color w:val="686868"/>
                <w:spacing w:val="-10"/>
              </w:rPr>
              <w:t>1</w:t>
            </w:r>
          </w:p>
        </w:tc>
        <w:tc>
          <w:tcPr>
            <w:tcW w:w="2411" w:type="dxa"/>
          </w:tcPr>
          <w:p w14:paraId="4C594267" w14:textId="77777777" w:rsidR="007D100C" w:rsidRDefault="007D100C" w:rsidP="007D100C">
            <w:pPr>
              <w:pStyle w:val="TableParagraph"/>
              <w:spacing w:before="75"/>
              <w:jc w:val="left"/>
              <w:rPr>
                <w:b/>
              </w:rPr>
            </w:pPr>
          </w:p>
          <w:p w14:paraId="175544C2" w14:textId="77777777" w:rsidR="007D100C" w:rsidRDefault="007D100C" w:rsidP="007D100C">
            <w:pPr>
              <w:pStyle w:val="TableParagraph"/>
              <w:ind w:left="6"/>
            </w:pPr>
            <w:r>
              <w:rPr>
                <w:color w:val="686868"/>
              </w:rPr>
              <w:t>9</w:t>
            </w:r>
            <w:r>
              <w:rPr>
                <w:color w:val="686868"/>
                <w:spacing w:val="-2"/>
              </w:rPr>
              <w:t xml:space="preserve"> 870,28</w:t>
            </w:r>
          </w:p>
        </w:tc>
      </w:tr>
      <w:tr w:rsidR="007D100C" w14:paraId="0D3E5AD5" w14:textId="77777777">
        <w:trPr>
          <w:trHeight w:val="658"/>
        </w:trPr>
        <w:tc>
          <w:tcPr>
            <w:tcW w:w="1996" w:type="dxa"/>
          </w:tcPr>
          <w:p w14:paraId="30BF5FF2" w14:textId="4B9ACA78" w:rsidR="007D100C" w:rsidRDefault="007D100C" w:rsidP="007D100C">
            <w:pPr>
              <w:pStyle w:val="TableParagraph"/>
              <w:spacing w:before="1"/>
              <w:ind w:left="11" w:right="1"/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1934" w:type="dxa"/>
          </w:tcPr>
          <w:p w14:paraId="65B2CB4D" w14:textId="77777777" w:rsidR="007D100C" w:rsidRDefault="007D100C" w:rsidP="007D100C">
            <w:pPr>
              <w:pStyle w:val="TableParagraph"/>
              <w:spacing w:before="75"/>
              <w:rPr>
                <w:b/>
              </w:rPr>
            </w:pPr>
          </w:p>
          <w:p w14:paraId="3588EB3C" w14:textId="172E2FDA" w:rsidR="007D100C" w:rsidRDefault="007D100C" w:rsidP="007D100C">
            <w:pPr>
              <w:pStyle w:val="TableParagraph"/>
              <w:spacing w:before="1"/>
              <w:ind w:left="8" w:right="3"/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2446" w:type="dxa"/>
          </w:tcPr>
          <w:p w14:paraId="60B53CC7" w14:textId="77777777" w:rsidR="007D100C" w:rsidRDefault="007D100C" w:rsidP="007D100C">
            <w:pPr>
              <w:pStyle w:val="TableParagraph"/>
              <w:spacing w:before="76"/>
              <w:jc w:val="left"/>
              <w:rPr>
                <w:b/>
              </w:rPr>
            </w:pPr>
          </w:p>
          <w:p w14:paraId="23E99249" w14:textId="77777777" w:rsidR="007D100C" w:rsidRDefault="007D100C" w:rsidP="007D100C">
            <w:pPr>
              <w:pStyle w:val="TableParagraph"/>
              <w:spacing w:before="1"/>
              <w:ind w:left="6"/>
            </w:pPr>
            <w:r>
              <w:rPr>
                <w:color w:val="686868"/>
              </w:rPr>
              <w:t>12</w:t>
            </w:r>
            <w:r>
              <w:rPr>
                <w:color w:val="686868"/>
                <w:spacing w:val="-3"/>
              </w:rPr>
              <w:t xml:space="preserve"> </w:t>
            </w:r>
            <w:r>
              <w:rPr>
                <w:color w:val="686868"/>
                <w:spacing w:val="-2"/>
              </w:rPr>
              <w:t>měsíců</w:t>
            </w:r>
          </w:p>
        </w:tc>
        <w:tc>
          <w:tcPr>
            <w:tcW w:w="567" w:type="dxa"/>
          </w:tcPr>
          <w:p w14:paraId="529DB4E3" w14:textId="77777777" w:rsidR="007D100C" w:rsidRDefault="007D100C" w:rsidP="007D100C">
            <w:pPr>
              <w:pStyle w:val="TableParagraph"/>
              <w:spacing w:before="76"/>
              <w:jc w:val="left"/>
              <w:rPr>
                <w:b/>
              </w:rPr>
            </w:pPr>
          </w:p>
          <w:p w14:paraId="0731556A" w14:textId="77777777" w:rsidR="007D100C" w:rsidRDefault="007D100C" w:rsidP="007D100C">
            <w:pPr>
              <w:pStyle w:val="TableParagraph"/>
              <w:spacing w:before="1"/>
              <w:ind w:right="212"/>
              <w:jc w:val="right"/>
            </w:pPr>
            <w:r>
              <w:rPr>
                <w:color w:val="686868"/>
                <w:spacing w:val="-10"/>
              </w:rPr>
              <w:t>1</w:t>
            </w:r>
          </w:p>
        </w:tc>
        <w:tc>
          <w:tcPr>
            <w:tcW w:w="2411" w:type="dxa"/>
          </w:tcPr>
          <w:p w14:paraId="0AA67B09" w14:textId="77777777" w:rsidR="007D100C" w:rsidRDefault="007D100C" w:rsidP="007D100C">
            <w:pPr>
              <w:pStyle w:val="TableParagraph"/>
              <w:spacing w:before="76"/>
              <w:jc w:val="left"/>
              <w:rPr>
                <w:b/>
              </w:rPr>
            </w:pPr>
          </w:p>
          <w:p w14:paraId="2FCAAC3D" w14:textId="77777777" w:rsidR="007D100C" w:rsidRDefault="007D100C" w:rsidP="007D100C">
            <w:pPr>
              <w:pStyle w:val="TableParagraph"/>
              <w:spacing w:before="1"/>
              <w:ind w:left="6"/>
            </w:pPr>
            <w:r>
              <w:rPr>
                <w:color w:val="686868"/>
              </w:rPr>
              <w:t>9</w:t>
            </w:r>
            <w:r>
              <w:rPr>
                <w:color w:val="686868"/>
                <w:spacing w:val="-2"/>
              </w:rPr>
              <w:t xml:space="preserve"> 870,28</w:t>
            </w:r>
          </w:p>
        </w:tc>
      </w:tr>
      <w:tr w:rsidR="007D100C" w14:paraId="10E4515F" w14:textId="77777777">
        <w:trPr>
          <w:trHeight w:val="658"/>
        </w:trPr>
        <w:tc>
          <w:tcPr>
            <w:tcW w:w="1996" w:type="dxa"/>
          </w:tcPr>
          <w:p w14:paraId="2F88445C" w14:textId="15CD6B2A" w:rsidR="007D100C" w:rsidRDefault="007D100C" w:rsidP="007D100C">
            <w:pPr>
              <w:pStyle w:val="TableParagraph"/>
              <w:ind w:left="11" w:right="1"/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1934" w:type="dxa"/>
          </w:tcPr>
          <w:p w14:paraId="6052CCB7" w14:textId="77777777" w:rsidR="007D100C" w:rsidRDefault="007D100C" w:rsidP="007D100C">
            <w:pPr>
              <w:pStyle w:val="TableParagraph"/>
              <w:spacing w:before="75"/>
              <w:rPr>
                <w:b/>
              </w:rPr>
            </w:pPr>
          </w:p>
          <w:p w14:paraId="0E0DEF33" w14:textId="63846949" w:rsidR="007D100C" w:rsidRDefault="007D100C" w:rsidP="007D100C">
            <w:pPr>
              <w:pStyle w:val="TableParagraph"/>
              <w:ind w:left="8" w:right="2"/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2446" w:type="dxa"/>
          </w:tcPr>
          <w:p w14:paraId="479E2DED" w14:textId="77777777" w:rsidR="007D100C" w:rsidRDefault="007D100C" w:rsidP="007D100C">
            <w:pPr>
              <w:pStyle w:val="TableParagraph"/>
              <w:spacing w:before="75"/>
              <w:jc w:val="left"/>
              <w:rPr>
                <w:b/>
              </w:rPr>
            </w:pPr>
          </w:p>
          <w:p w14:paraId="1A54B1FE" w14:textId="77777777" w:rsidR="007D100C" w:rsidRDefault="007D100C" w:rsidP="007D100C">
            <w:pPr>
              <w:pStyle w:val="TableParagraph"/>
              <w:ind w:left="6"/>
            </w:pPr>
            <w:r>
              <w:rPr>
                <w:color w:val="686868"/>
              </w:rPr>
              <w:t>12</w:t>
            </w:r>
            <w:r>
              <w:rPr>
                <w:color w:val="686868"/>
                <w:spacing w:val="-3"/>
              </w:rPr>
              <w:t xml:space="preserve"> </w:t>
            </w:r>
            <w:r>
              <w:rPr>
                <w:color w:val="686868"/>
                <w:spacing w:val="-2"/>
              </w:rPr>
              <w:t>měsíců</w:t>
            </w:r>
          </w:p>
        </w:tc>
        <w:tc>
          <w:tcPr>
            <w:tcW w:w="567" w:type="dxa"/>
          </w:tcPr>
          <w:p w14:paraId="3E3D2F65" w14:textId="77777777" w:rsidR="007D100C" w:rsidRDefault="007D100C" w:rsidP="007D100C">
            <w:pPr>
              <w:pStyle w:val="TableParagraph"/>
              <w:spacing w:before="75"/>
              <w:jc w:val="left"/>
              <w:rPr>
                <w:b/>
              </w:rPr>
            </w:pPr>
          </w:p>
          <w:p w14:paraId="4C501287" w14:textId="77777777" w:rsidR="007D100C" w:rsidRDefault="007D100C" w:rsidP="007D100C">
            <w:pPr>
              <w:pStyle w:val="TableParagraph"/>
              <w:ind w:right="212"/>
              <w:jc w:val="right"/>
            </w:pPr>
            <w:r>
              <w:rPr>
                <w:color w:val="686868"/>
                <w:spacing w:val="-10"/>
              </w:rPr>
              <w:t>1</w:t>
            </w:r>
          </w:p>
        </w:tc>
        <w:tc>
          <w:tcPr>
            <w:tcW w:w="2411" w:type="dxa"/>
          </w:tcPr>
          <w:p w14:paraId="36E3A0E8" w14:textId="77777777" w:rsidR="007D100C" w:rsidRDefault="007D100C" w:rsidP="007D100C">
            <w:pPr>
              <w:pStyle w:val="TableParagraph"/>
              <w:spacing w:before="75"/>
              <w:jc w:val="left"/>
              <w:rPr>
                <w:b/>
              </w:rPr>
            </w:pPr>
          </w:p>
          <w:p w14:paraId="55A0B248" w14:textId="77777777" w:rsidR="007D100C" w:rsidRDefault="007D100C" w:rsidP="007D100C">
            <w:pPr>
              <w:pStyle w:val="TableParagraph"/>
              <w:ind w:left="6"/>
            </w:pPr>
            <w:r>
              <w:rPr>
                <w:color w:val="686868"/>
              </w:rPr>
              <w:t>9</w:t>
            </w:r>
            <w:r>
              <w:rPr>
                <w:color w:val="686868"/>
                <w:spacing w:val="-2"/>
              </w:rPr>
              <w:t xml:space="preserve"> 870,28</w:t>
            </w:r>
          </w:p>
        </w:tc>
      </w:tr>
    </w:tbl>
    <w:p w14:paraId="22125B7E" w14:textId="77777777" w:rsidR="00804834" w:rsidRDefault="00804834">
      <w:pPr>
        <w:pStyle w:val="TableParagraph"/>
        <w:sectPr w:rsidR="00804834">
          <w:pgSz w:w="11910" w:h="16840"/>
          <w:pgMar w:top="1780" w:right="1133" w:bottom="1020" w:left="1275" w:header="686" w:footer="761" w:gutter="0"/>
          <w:cols w:space="708"/>
        </w:sectPr>
      </w:pPr>
    </w:p>
    <w:p w14:paraId="354CAA2B" w14:textId="77777777" w:rsidR="00804834" w:rsidRDefault="00804834">
      <w:pPr>
        <w:pStyle w:val="Zkladntext"/>
        <w:spacing w:before="138"/>
        <w:jc w:val="left"/>
        <w:rPr>
          <w:b/>
          <w:sz w:val="24"/>
        </w:rPr>
      </w:pPr>
    </w:p>
    <w:p w14:paraId="592912B4" w14:textId="77777777" w:rsidR="00804834" w:rsidRDefault="008518D4">
      <w:pPr>
        <w:ind w:left="142"/>
        <w:rPr>
          <w:b/>
          <w:sz w:val="24"/>
        </w:rPr>
      </w:pPr>
      <w:r>
        <w:rPr>
          <w:b/>
          <w:color w:val="575757"/>
          <w:sz w:val="24"/>
        </w:rPr>
        <w:t>Příloha</w:t>
      </w:r>
      <w:r>
        <w:rPr>
          <w:b/>
          <w:color w:val="575757"/>
          <w:spacing w:val="-13"/>
          <w:sz w:val="24"/>
        </w:rPr>
        <w:t xml:space="preserve"> </w:t>
      </w:r>
      <w:r>
        <w:rPr>
          <w:b/>
          <w:color w:val="575757"/>
          <w:sz w:val="24"/>
        </w:rPr>
        <w:t>č.</w:t>
      </w:r>
      <w:r>
        <w:rPr>
          <w:b/>
          <w:color w:val="575757"/>
          <w:spacing w:val="-10"/>
          <w:sz w:val="24"/>
        </w:rPr>
        <w:t xml:space="preserve"> </w:t>
      </w:r>
      <w:r>
        <w:rPr>
          <w:b/>
          <w:color w:val="575757"/>
          <w:sz w:val="24"/>
        </w:rPr>
        <w:t>2:</w:t>
      </w:r>
      <w:r>
        <w:rPr>
          <w:b/>
          <w:color w:val="575757"/>
          <w:spacing w:val="-14"/>
          <w:sz w:val="24"/>
        </w:rPr>
        <w:t xml:space="preserve"> </w:t>
      </w:r>
      <w:r>
        <w:rPr>
          <w:b/>
          <w:color w:val="575757"/>
          <w:sz w:val="24"/>
        </w:rPr>
        <w:t>Seznam</w:t>
      </w:r>
      <w:r>
        <w:rPr>
          <w:b/>
          <w:color w:val="575757"/>
          <w:spacing w:val="-15"/>
          <w:sz w:val="24"/>
        </w:rPr>
        <w:t xml:space="preserve"> </w:t>
      </w:r>
      <w:r>
        <w:rPr>
          <w:b/>
          <w:color w:val="575757"/>
          <w:sz w:val="24"/>
        </w:rPr>
        <w:t>oprávněných</w:t>
      </w:r>
      <w:r>
        <w:rPr>
          <w:b/>
          <w:color w:val="575757"/>
          <w:spacing w:val="-11"/>
          <w:sz w:val="24"/>
        </w:rPr>
        <w:t xml:space="preserve"> </w:t>
      </w:r>
      <w:r>
        <w:rPr>
          <w:b/>
          <w:color w:val="575757"/>
          <w:spacing w:val="-4"/>
          <w:sz w:val="24"/>
        </w:rPr>
        <w:t>osob</w:t>
      </w:r>
    </w:p>
    <w:p w14:paraId="17BF707D" w14:textId="77777777" w:rsidR="00804834" w:rsidRDefault="00804834">
      <w:pPr>
        <w:pStyle w:val="Zkladntext"/>
        <w:spacing w:before="135"/>
        <w:jc w:val="left"/>
        <w:rPr>
          <w:b/>
          <w:sz w:val="24"/>
        </w:rPr>
      </w:pPr>
    </w:p>
    <w:p w14:paraId="264B30DF" w14:textId="77777777" w:rsidR="00804834" w:rsidRDefault="008518D4">
      <w:pPr>
        <w:ind w:left="24"/>
        <w:rPr>
          <w:b/>
        </w:rPr>
      </w:pPr>
      <w:r>
        <w:rPr>
          <w:b/>
          <w:color w:val="686868"/>
          <w:spacing w:val="-2"/>
          <w:u w:val="thick" w:color="7B7B7B"/>
        </w:rPr>
        <w:t>Seznam</w:t>
      </w:r>
      <w:r>
        <w:rPr>
          <w:b/>
          <w:color w:val="686868"/>
          <w:spacing w:val="-12"/>
          <w:u w:val="thick" w:color="7B7B7B"/>
        </w:rPr>
        <w:t xml:space="preserve"> </w:t>
      </w:r>
      <w:r>
        <w:rPr>
          <w:b/>
          <w:color w:val="686868"/>
          <w:spacing w:val="-2"/>
          <w:u w:val="thick" w:color="7B7B7B"/>
        </w:rPr>
        <w:t>oprávněných</w:t>
      </w:r>
      <w:r>
        <w:rPr>
          <w:b/>
          <w:color w:val="686868"/>
          <w:spacing w:val="-9"/>
          <w:u w:val="thick" w:color="7B7B7B"/>
        </w:rPr>
        <w:t xml:space="preserve"> </w:t>
      </w:r>
      <w:r>
        <w:rPr>
          <w:b/>
          <w:color w:val="686868"/>
          <w:spacing w:val="-2"/>
          <w:u w:val="thick" w:color="7B7B7B"/>
        </w:rPr>
        <w:t>osob</w:t>
      </w:r>
      <w:r>
        <w:rPr>
          <w:b/>
          <w:color w:val="686868"/>
          <w:spacing w:val="-6"/>
          <w:u w:val="thick" w:color="7B7B7B"/>
        </w:rPr>
        <w:t xml:space="preserve"> </w:t>
      </w:r>
      <w:r>
        <w:rPr>
          <w:b/>
          <w:color w:val="686868"/>
          <w:spacing w:val="-2"/>
          <w:u w:val="thick" w:color="7B7B7B"/>
        </w:rPr>
        <w:t>Objednatele:</w:t>
      </w:r>
    </w:p>
    <w:p w14:paraId="2D9E9D1A" w14:textId="77777777" w:rsidR="00804834" w:rsidRDefault="00804834">
      <w:pPr>
        <w:pStyle w:val="Zkladntext"/>
        <w:spacing w:before="102"/>
        <w:jc w:val="left"/>
        <w:rPr>
          <w:b/>
        </w:rPr>
      </w:pPr>
    </w:p>
    <w:p w14:paraId="0AAEC3CE" w14:textId="2EA5CEF6" w:rsidR="00804834" w:rsidRDefault="007D100C">
      <w:pPr>
        <w:pStyle w:val="Zkladntext"/>
        <w:ind w:left="49"/>
        <w:jc w:val="left"/>
      </w:pPr>
      <w:proofErr w:type="spellStart"/>
      <w:r>
        <w:rPr>
          <w:color w:val="686868"/>
          <w:spacing w:val="-2"/>
        </w:rPr>
        <w:t>xxx</w:t>
      </w:r>
      <w:proofErr w:type="spellEnd"/>
    </w:p>
    <w:p w14:paraId="6D9A7E10" w14:textId="77777777" w:rsidR="00804834" w:rsidRDefault="00804834">
      <w:pPr>
        <w:pStyle w:val="Zkladntext"/>
        <w:jc w:val="left"/>
      </w:pPr>
    </w:p>
    <w:p w14:paraId="5AE32FE9" w14:textId="77777777" w:rsidR="00804834" w:rsidRDefault="00804834">
      <w:pPr>
        <w:pStyle w:val="Zkladntext"/>
        <w:jc w:val="left"/>
      </w:pPr>
    </w:p>
    <w:p w14:paraId="58B1E079" w14:textId="77777777" w:rsidR="00804834" w:rsidRDefault="00804834">
      <w:pPr>
        <w:pStyle w:val="Zkladntext"/>
        <w:spacing w:before="229"/>
        <w:jc w:val="left"/>
      </w:pPr>
    </w:p>
    <w:p w14:paraId="3AFD7233" w14:textId="77777777" w:rsidR="00804834" w:rsidRDefault="008518D4">
      <w:pPr>
        <w:ind w:left="24"/>
        <w:rPr>
          <w:b/>
        </w:rPr>
      </w:pPr>
      <w:r>
        <w:rPr>
          <w:b/>
          <w:color w:val="686868"/>
          <w:u w:val="thick" w:color="7D7D7D"/>
        </w:rPr>
        <w:t>Seznam</w:t>
      </w:r>
      <w:r>
        <w:rPr>
          <w:b/>
          <w:color w:val="686868"/>
          <w:spacing w:val="-10"/>
          <w:u w:val="thick" w:color="7D7D7D"/>
        </w:rPr>
        <w:t xml:space="preserve"> </w:t>
      </w:r>
      <w:r>
        <w:rPr>
          <w:b/>
          <w:color w:val="686868"/>
          <w:u w:val="thick" w:color="7D7D7D"/>
        </w:rPr>
        <w:t>oprávněných</w:t>
      </w:r>
      <w:r>
        <w:rPr>
          <w:b/>
          <w:color w:val="686868"/>
          <w:spacing w:val="-9"/>
          <w:u w:val="thick" w:color="7D7D7D"/>
        </w:rPr>
        <w:t xml:space="preserve"> </w:t>
      </w:r>
      <w:r>
        <w:rPr>
          <w:b/>
          <w:color w:val="686868"/>
          <w:u w:val="thick" w:color="7D7D7D"/>
        </w:rPr>
        <w:t>osob</w:t>
      </w:r>
      <w:r>
        <w:rPr>
          <w:b/>
          <w:color w:val="686868"/>
          <w:spacing w:val="-9"/>
          <w:u w:val="thick" w:color="7D7D7D"/>
        </w:rPr>
        <w:t xml:space="preserve"> </w:t>
      </w:r>
      <w:r>
        <w:rPr>
          <w:b/>
          <w:color w:val="686868"/>
          <w:spacing w:val="-2"/>
          <w:u w:val="thick" w:color="7D7D7D"/>
        </w:rPr>
        <w:t>Dodavatele:</w:t>
      </w:r>
    </w:p>
    <w:p w14:paraId="2812EC1D" w14:textId="77777777" w:rsidR="00804834" w:rsidRDefault="00804834">
      <w:pPr>
        <w:pStyle w:val="Zkladntext"/>
        <w:spacing w:before="152"/>
        <w:jc w:val="left"/>
        <w:rPr>
          <w:b/>
        </w:rPr>
      </w:pPr>
    </w:p>
    <w:p w14:paraId="7676DFA5" w14:textId="2D834532" w:rsidR="00804834" w:rsidRDefault="007D100C">
      <w:pPr>
        <w:pStyle w:val="Zkladntext"/>
        <w:ind w:left="24"/>
        <w:jc w:val="left"/>
      </w:pPr>
      <w:proofErr w:type="spellStart"/>
      <w:r>
        <w:rPr>
          <w:color w:val="686868"/>
        </w:rPr>
        <w:t>xxx</w:t>
      </w:r>
      <w:proofErr w:type="spellEnd"/>
    </w:p>
    <w:sectPr w:rsidR="00804834">
      <w:pgSz w:w="11910" w:h="16840"/>
      <w:pgMar w:top="1780" w:right="1133" w:bottom="1020" w:left="1275" w:header="686" w:footer="7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457DC" w14:textId="77777777" w:rsidR="008518D4" w:rsidRDefault="008518D4">
      <w:r>
        <w:separator/>
      </w:r>
    </w:p>
  </w:endnote>
  <w:endnote w:type="continuationSeparator" w:id="0">
    <w:p w14:paraId="7ED34FC4" w14:textId="77777777" w:rsidR="008518D4" w:rsidRDefault="00851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5F876" w14:textId="0AB09462" w:rsidR="008518D4" w:rsidRDefault="007D100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252992" behindDoc="0" locked="0" layoutInCell="1" allowOverlap="1" wp14:anchorId="33391D1D" wp14:editId="6CA69D0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388236637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E4FC1F" w14:textId="6BA8F405" w:rsidR="007D100C" w:rsidRPr="007D100C" w:rsidRDefault="007D100C" w:rsidP="007D100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D100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391D1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alt="Veřejné informace" style="position:absolute;margin-left:0;margin-top:0;width:75.35pt;height:27.2pt;z-index:4872529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0E4FC1F" w14:textId="6BA8F405" w:rsidR="007D100C" w:rsidRPr="007D100C" w:rsidRDefault="007D100C" w:rsidP="007D100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D100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61284" w14:textId="0179CDFC" w:rsidR="00804834" w:rsidRDefault="007D100C">
    <w:pPr>
      <w:pStyle w:val="Zkladntext"/>
      <w:spacing w:line="14" w:lineRule="auto"/>
      <w:jc w:val="left"/>
      <w:rPr>
        <w:sz w:val="13"/>
      </w:rPr>
    </w:pPr>
    <w:r>
      <w:rPr>
        <w:noProof/>
        <w:sz w:val="13"/>
      </w:rPr>
      <mc:AlternateContent>
        <mc:Choice Requires="wps">
          <w:drawing>
            <wp:anchor distT="0" distB="0" distL="0" distR="0" simplePos="0" relativeHeight="487254016" behindDoc="0" locked="0" layoutInCell="1" allowOverlap="1" wp14:anchorId="38DFF3D8" wp14:editId="37854CAD">
              <wp:simplePos x="812800" y="102044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938871369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5D9378" w14:textId="2CEF6247" w:rsidR="007D100C" w:rsidRPr="007D100C" w:rsidRDefault="007D100C" w:rsidP="007D100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D100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DFF3D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alt="Veřejné informace" style="position:absolute;margin-left:0;margin-top:0;width:75.35pt;height:27.2pt;z-index:4872540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C5D9378" w14:textId="2CEF6247" w:rsidR="007D100C" w:rsidRPr="007D100C" w:rsidRDefault="007D100C" w:rsidP="007D100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D100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518D4">
      <w:rPr>
        <w:noProof/>
        <w:sz w:val="13"/>
      </w:rPr>
      <mc:AlternateContent>
        <mc:Choice Requires="wps">
          <w:drawing>
            <wp:anchor distT="0" distB="0" distL="0" distR="0" simplePos="0" relativeHeight="487250944" behindDoc="1" locked="0" layoutInCell="1" allowOverlap="1" wp14:anchorId="3DE461AB" wp14:editId="7D83B8E8">
              <wp:simplePos x="0" y="0"/>
              <wp:positionH relativeFrom="page">
                <wp:posOffset>3405632</wp:posOffset>
              </wp:positionH>
              <wp:positionV relativeFrom="page">
                <wp:posOffset>10025281</wp:posOffset>
              </wp:positionV>
              <wp:extent cx="741680" cy="153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168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414A4A" w14:textId="77777777" w:rsidR="00804834" w:rsidRDefault="008518D4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strana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365994"/>
                              <w:sz w:val="18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color w:val="365994"/>
                              <w:sz w:val="18"/>
                              <w:shd w:val="clear" w:color="auto" w:fill="E6E6E6"/>
                            </w:rPr>
                            <w:instrText xml:space="preserve"> PAGE </w:instrText>
                          </w:r>
                          <w:r>
                            <w:rPr>
                              <w:color w:val="365994"/>
                              <w:sz w:val="18"/>
                              <w:shd w:val="clear" w:color="auto" w:fill="E6E6E6"/>
                            </w:rPr>
                            <w:fldChar w:fldCharType="separate"/>
                          </w:r>
                          <w:r>
                            <w:rPr>
                              <w:color w:val="365994"/>
                              <w:sz w:val="18"/>
                              <w:shd w:val="clear" w:color="auto" w:fill="E6E6E6"/>
                            </w:rPr>
                            <w:t>12</w:t>
                          </w:r>
                          <w:r>
                            <w:rPr>
                              <w:color w:val="365994"/>
                              <w:sz w:val="18"/>
                              <w:shd w:val="clear" w:color="auto" w:fill="E6E6E6"/>
                            </w:rPr>
                            <w:fldChar w:fldCharType="end"/>
                          </w:r>
                          <w:r>
                            <w:rPr>
                              <w:color w:val="365994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z</w:t>
                          </w:r>
                          <w:r>
                            <w:rPr>
                              <w:color w:val="00000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365994"/>
                              <w:spacing w:val="-5"/>
                              <w:sz w:val="18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color w:val="365994"/>
                              <w:spacing w:val="-5"/>
                              <w:sz w:val="18"/>
                              <w:shd w:val="clear" w:color="auto" w:fill="E6E6E6"/>
                            </w:rPr>
                            <w:instrText xml:space="preserve"> NUMPAGES </w:instrText>
                          </w:r>
                          <w:r>
                            <w:rPr>
                              <w:color w:val="365994"/>
                              <w:spacing w:val="-5"/>
                              <w:sz w:val="18"/>
                              <w:shd w:val="clear" w:color="auto" w:fill="E6E6E6"/>
                            </w:rPr>
                            <w:fldChar w:fldCharType="separate"/>
                          </w:r>
                          <w:r>
                            <w:rPr>
                              <w:color w:val="365994"/>
                              <w:spacing w:val="-5"/>
                              <w:sz w:val="18"/>
                              <w:shd w:val="clear" w:color="auto" w:fill="E6E6E6"/>
                            </w:rPr>
                            <w:t>19</w:t>
                          </w:r>
                          <w:r>
                            <w:rPr>
                              <w:color w:val="365994"/>
                              <w:spacing w:val="-5"/>
                              <w:sz w:val="18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E461AB" id="Textbox 3" o:spid="_x0000_s1029" type="#_x0000_t202" style="position:absolute;margin-left:268.15pt;margin-top:789.4pt;width:58.4pt;height:12.1pt;z-index:-1606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" filled="f" stroked="f">
              <v:textbox inset="0,0,0,0">
                <w:txbxContent>
                  <w:p w14:paraId="08414A4A" w14:textId="77777777" w:rsidR="00804834" w:rsidRDefault="008518D4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strana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365994"/>
                        <w:sz w:val="18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color w:val="365994"/>
                        <w:sz w:val="18"/>
                        <w:shd w:val="clear" w:color="auto" w:fill="E6E6E6"/>
                      </w:rPr>
                      <w:instrText xml:space="preserve"> PAGE </w:instrText>
                    </w:r>
                    <w:r>
                      <w:rPr>
                        <w:color w:val="365994"/>
                        <w:sz w:val="18"/>
                        <w:shd w:val="clear" w:color="auto" w:fill="E6E6E6"/>
                      </w:rPr>
                      <w:fldChar w:fldCharType="separate"/>
                    </w:r>
                    <w:r>
                      <w:rPr>
                        <w:color w:val="365994"/>
                        <w:sz w:val="18"/>
                        <w:shd w:val="clear" w:color="auto" w:fill="E6E6E6"/>
                      </w:rPr>
                      <w:t>12</w:t>
                    </w:r>
                    <w:r>
                      <w:rPr>
                        <w:color w:val="365994"/>
                        <w:sz w:val="18"/>
                        <w:shd w:val="clear" w:color="auto" w:fill="E6E6E6"/>
                      </w:rPr>
                      <w:fldChar w:fldCharType="end"/>
                    </w:r>
                    <w:r>
                      <w:rPr>
                        <w:color w:val="365994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z</w:t>
                    </w:r>
                    <w:r>
                      <w:rPr>
                        <w:color w:val="00000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365994"/>
                        <w:spacing w:val="-5"/>
                        <w:sz w:val="18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color w:val="365994"/>
                        <w:spacing w:val="-5"/>
                        <w:sz w:val="18"/>
                        <w:shd w:val="clear" w:color="auto" w:fill="E6E6E6"/>
                      </w:rPr>
                      <w:instrText xml:space="preserve"> NUMPAGES </w:instrText>
                    </w:r>
                    <w:r>
                      <w:rPr>
                        <w:color w:val="365994"/>
                        <w:spacing w:val="-5"/>
                        <w:sz w:val="18"/>
                        <w:shd w:val="clear" w:color="auto" w:fill="E6E6E6"/>
                      </w:rPr>
                      <w:fldChar w:fldCharType="separate"/>
                    </w:r>
                    <w:r>
                      <w:rPr>
                        <w:color w:val="365994"/>
                        <w:spacing w:val="-5"/>
                        <w:sz w:val="18"/>
                        <w:shd w:val="clear" w:color="auto" w:fill="E6E6E6"/>
                      </w:rPr>
                      <w:t>19</w:t>
                    </w:r>
                    <w:r>
                      <w:rPr>
                        <w:color w:val="365994"/>
                        <w:spacing w:val="-5"/>
                        <w:sz w:val="18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C0FB8" w14:textId="7086AB1A" w:rsidR="008518D4" w:rsidRDefault="007D100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251968" behindDoc="0" locked="0" layoutInCell="1" allowOverlap="1" wp14:anchorId="795EF390" wp14:editId="7592A02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330066524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045216" w14:textId="0BCDDE60" w:rsidR="007D100C" w:rsidRPr="007D100C" w:rsidRDefault="007D100C" w:rsidP="007D100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D100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5EF39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Veřejné informace" style="position:absolute;margin-left:0;margin-top:0;width:75.35pt;height:27.2pt;z-index:4872519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7045216" w14:textId="0BCDDE60" w:rsidR="007D100C" w:rsidRPr="007D100C" w:rsidRDefault="007D100C" w:rsidP="007D100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D100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EDB98" w14:textId="77777777" w:rsidR="008518D4" w:rsidRDefault="008518D4">
      <w:r>
        <w:separator/>
      </w:r>
    </w:p>
  </w:footnote>
  <w:footnote w:type="continuationSeparator" w:id="0">
    <w:p w14:paraId="4878A15D" w14:textId="77777777" w:rsidR="008518D4" w:rsidRDefault="00851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23B19" w14:textId="77777777" w:rsidR="00804834" w:rsidRDefault="008518D4">
    <w:pPr>
      <w:pStyle w:val="Zkladntext"/>
      <w:spacing w:line="14" w:lineRule="auto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487249920" behindDoc="1" locked="0" layoutInCell="1" allowOverlap="1" wp14:anchorId="70E675C4" wp14:editId="5440DBFC">
          <wp:simplePos x="0" y="0"/>
          <wp:positionH relativeFrom="page">
            <wp:posOffset>356615</wp:posOffset>
          </wp:positionH>
          <wp:positionV relativeFrom="page">
            <wp:posOffset>435863</wp:posOffset>
          </wp:positionV>
          <wp:extent cx="1804416" cy="53644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04416" cy="536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50432" behindDoc="1" locked="0" layoutInCell="1" allowOverlap="1" wp14:anchorId="57442F15" wp14:editId="6DCF1EFA">
              <wp:simplePos x="0" y="0"/>
              <wp:positionH relativeFrom="page">
                <wp:posOffset>2680970</wp:posOffset>
              </wp:positionH>
              <wp:positionV relativeFrom="page">
                <wp:posOffset>441703</wp:posOffset>
              </wp:positionV>
              <wp:extent cx="3428365" cy="1816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836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8F8721" w14:textId="77777777" w:rsidR="00804834" w:rsidRDefault="008518D4">
                          <w:pPr>
                            <w:spacing w:before="12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33A8DF"/>
                            </w:rPr>
                            <w:t>Smlouva</w:t>
                          </w:r>
                          <w:r>
                            <w:rPr>
                              <w:b/>
                              <w:color w:val="33A8D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3A8DF"/>
                            </w:rPr>
                            <w:t>o</w:t>
                          </w:r>
                          <w:r>
                            <w:rPr>
                              <w:b/>
                              <w:color w:val="33A8DF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3A8DF"/>
                            </w:rPr>
                            <w:t>poskytování</w:t>
                          </w:r>
                          <w:r>
                            <w:rPr>
                              <w:b/>
                              <w:color w:val="33A8DF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3A8DF"/>
                            </w:rPr>
                            <w:t>služeb</w:t>
                          </w:r>
                          <w:r>
                            <w:rPr>
                              <w:b/>
                              <w:color w:val="33A8DF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3A8DF"/>
                            </w:rPr>
                            <w:t>pozáručního</w:t>
                          </w:r>
                          <w:r>
                            <w:rPr>
                              <w:b/>
                              <w:color w:val="33A8D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3A8DF"/>
                              <w:spacing w:val="-2"/>
                            </w:rPr>
                            <w:t>servisu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442F1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11.1pt;margin-top:34.8pt;width:269.95pt;height:14.3pt;z-index:-1606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" filled="f" stroked="f">
              <v:textbox inset="0,0,0,0">
                <w:txbxContent>
                  <w:p w14:paraId="2D8F8721" w14:textId="77777777" w:rsidR="00804834" w:rsidRDefault="008518D4">
                    <w:pPr>
                      <w:spacing w:before="12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color w:val="33A8DF"/>
                      </w:rPr>
                      <w:t>Smlouva</w:t>
                    </w:r>
                    <w:r>
                      <w:rPr>
                        <w:b/>
                        <w:color w:val="33A8DF"/>
                        <w:spacing w:val="-16"/>
                      </w:rPr>
                      <w:t xml:space="preserve"> </w:t>
                    </w:r>
                    <w:r>
                      <w:rPr>
                        <w:b/>
                        <w:color w:val="33A8DF"/>
                      </w:rPr>
                      <w:t>o</w:t>
                    </w:r>
                    <w:r>
                      <w:rPr>
                        <w:b/>
                        <w:color w:val="33A8DF"/>
                        <w:spacing w:val="-15"/>
                      </w:rPr>
                      <w:t xml:space="preserve"> </w:t>
                    </w:r>
                    <w:r>
                      <w:rPr>
                        <w:b/>
                        <w:color w:val="33A8DF"/>
                      </w:rPr>
                      <w:t>poskytování</w:t>
                    </w:r>
                    <w:r>
                      <w:rPr>
                        <w:b/>
                        <w:color w:val="33A8DF"/>
                        <w:spacing w:val="-15"/>
                      </w:rPr>
                      <w:t xml:space="preserve"> </w:t>
                    </w:r>
                    <w:r>
                      <w:rPr>
                        <w:b/>
                        <w:color w:val="33A8DF"/>
                      </w:rPr>
                      <w:t>služeb</w:t>
                    </w:r>
                    <w:r>
                      <w:rPr>
                        <w:b/>
                        <w:color w:val="33A8DF"/>
                        <w:spacing w:val="-15"/>
                      </w:rPr>
                      <w:t xml:space="preserve"> </w:t>
                    </w:r>
                    <w:r>
                      <w:rPr>
                        <w:b/>
                        <w:color w:val="33A8DF"/>
                      </w:rPr>
                      <w:t>pozáručního</w:t>
                    </w:r>
                    <w:r>
                      <w:rPr>
                        <w:b/>
                        <w:color w:val="33A8DF"/>
                        <w:spacing w:val="-16"/>
                      </w:rPr>
                      <w:t xml:space="preserve"> </w:t>
                    </w:r>
                    <w:r>
                      <w:rPr>
                        <w:b/>
                        <w:color w:val="33A8DF"/>
                        <w:spacing w:val="-2"/>
                      </w:rPr>
                      <w:t>servisu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00273"/>
    <w:multiLevelType w:val="hybridMultilevel"/>
    <w:tmpl w:val="3FFAD380"/>
    <w:lvl w:ilvl="0" w:tplc="75743CB0">
      <w:start w:val="1"/>
      <w:numFmt w:val="lowerLetter"/>
      <w:lvlText w:val="%1)"/>
      <w:lvlJc w:val="left"/>
      <w:pPr>
        <w:ind w:left="1276" w:hanging="39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A8DF"/>
        <w:spacing w:val="-1"/>
        <w:w w:val="99"/>
        <w:sz w:val="22"/>
        <w:szCs w:val="22"/>
        <w:lang w:val="cs-CZ" w:eastAsia="en-US" w:bidi="ar-SA"/>
      </w:rPr>
    </w:lvl>
    <w:lvl w:ilvl="1" w:tplc="8C9CA7A8">
      <w:numFmt w:val="bullet"/>
      <w:lvlText w:val="•"/>
      <w:lvlJc w:val="left"/>
      <w:pPr>
        <w:ind w:left="2101" w:hanging="396"/>
      </w:pPr>
      <w:rPr>
        <w:rFonts w:hint="default"/>
        <w:lang w:val="cs-CZ" w:eastAsia="en-US" w:bidi="ar-SA"/>
      </w:rPr>
    </w:lvl>
    <w:lvl w:ilvl="2" w:tplc="7F42AAD4">
      <w:numFmt w:val="bullet"/>
      <w:lvlText w:val="•"/>
      <w:lvlJc w:val="left"/>
      <w:pPr>
        <w:ind w:left="2923" w:hanging="396"/>
      </w:pPr>
      <w:rPr>
        <w:rFonts w:hint="default"/>
        <w:lang w:val="cs-CZ" w:eastAsia="en-US" w:bidi="ar-SA"/>
      </w:rPr>
    </w:lvl>
    <w:lvl w:ilvl="3" w:tplc="2ECA633C">
      <w:numFmt w:val="bullet"/>
      <w:lvlText w:val="•"/>
      <w:lvlJc w:val="left"/>
      <w:pPr>
        <w:ind w:left="3744" w:hanging="396"/>
      </w:pPr>
      <w:rPr>
        <w:rFonts w:hint="default"/>
        <w:lang w:val="cs-CZ" w:eastAsia="en-US" w:bidi="ar-SA"/>
      </w:rPr>
    </w:lvl>
    <w:lvl w:ilvl="4" w:tplc="65562CEE">
      <w:numFmt w:val="bullet"/>
      <w:lvlText w:val="•"/>
      <w:lvlJc w:val="left"/>
      <w:pPr>
        <w:ind w:left="4566" w:hanging="396"/>
      </w:pPr>
      <w:rPr>
        <w:rFonts w:hint="default"/>
        <w:lang w:val="cs-CZ" w:eastAsia="en-US" w:bidi="ar-SA"/>
      </w:rPr>
    </w:lvl>
    <w:lvl w:ilvl="5" w:tplc="EBE8E40E">
      <w:numFmt w:val="bullet"/>
      <w:lvlText w:val="•"/>
      <w:lvlJc w:val="left"/>
      <w:pPr>
        <w:ind w:left="5388" w:hanging="396"/>
      </w:pPr>
      <w:rPr>
        <w:rFonts w:hint="default"/>
        <w:lang w:val="cs-CZ" w:eastAsia="en-US" w:bidi="ar-SA"/>
      </w:rPr>
    </w:lvl>
    <w:lvl w:ilvl="6" w:tplc="A0E28074">
      <w:numFmt w:val="bullet"/>
      <w:lvlText w:val="•"/>
      <w:lvlJc w:val="left"/>
      <w:pPr>
        <w:ind w:left="6209" w:hanging="396"/>
      </w:pPr>
      <w:rPr>
        <w:rFonts w:hint="default"/>
        <w:lang w:val="cs-CZ" w:eastAsia="en-US" w:bidi="ar-SA"/>
      </w:rPr>
    </w:lvl>
    <w:lvl w:ilvl="7" w:tplc="5A280688">
      <w:numFmt w:val="bullet"/>
      <w:lvlText w:val="•"/>
      <w:lvlJc w:val="left"/>
      <w:pPr>
        <w:ind w:left="7031" w:hanging="396"/>
      </w:pPr>
      <w:rPr>
        <w:rFonts w:hint="default"/>
        <w:lang w:val="cs-CZ" w:eastAsia="en-US" w:bidi="ar-SA"/>
      </w:rPr>
    </w:lvl>
    <w:lvl w:ilvl="8" w:tplc="DC58CD98">
      <w:numFmt w:val="bullet"/>
      <w:lvlText w:val="•"/>
      <w:lvlJc w:val="left"/>
      <w:pPr>
        <w:ind w:left="7853" w:hanging="396"/>
      </w:pPr>
      <w:rPr>
        <w:rFonts w:hint="default"/>
        <w:lang w:val="cs-CZ" w:eastAsia="en-US" w:bidi="ar-SA"/>
      </w:rPr>
    </w:lvl>
  </w:abstractNum>
  <w:abstractNum w:abstractNumId="1" w15:restartNumberingAfterBreak="0">
    <w:nsid w:val="19933FEF"/>
    <w:multiLevelType w:val="hybridMultilevel"/>
    <w:tmpl w:val="CA4E899E"/>
    <w:lvl w:ilvl="0" w:tplc="0BDEA1EA">
      <w:numFmt w:val="bullet"/>
      <w:lvlText w:val=""/>
      <w:lvlJc w:val="left"/>
      <w:pPr>
        <w:ind w:left="130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A8DF"/>
        <w:spacing w:val="0"/>
        <w:w w:val="98"/>
        <w:sz w:val="20"/>
        <w:szCs w:val="20"/>
        <w:lang w:val="cs-CZ" w:eastAsia="en-US" w:bidi="ar-SA"/>
      </w:rPr>
    </w:lvl>
    <w:lvl w:ilvl="1" w:tplc="12BC0956">
      <w:numFmt w:val="bullet"/>
      <w:lvlText w:val="•"/>
      <w:lvlJc w:val="left"/>
      <w:pPr>
        <w:ind w:left="2119" w:hanging="360"/>
      </w:pPr>
      <w:rPr>
        <w:rFonts w:hint="default"/>
        <w:lang w:val="cs-CZ" w:eastAsia="en-US" w:bidi="ar-SA"/>
      </w:rPr>
    </w:lvl>
    <w:lvl w:ilvl="2" w:tplc="8826ACC8">
      <w:numFmt w:val="bullet"/>
      <w:lvlText w:val="•"/>
      <w:lvlJc w:val="left"/>
      <w:pPr>
        <w:ind w:left="2939" w:hanging="360"/>
      </w:pPr>
      <w:rPr>
        <w:rFonts w:hint="default"/>
        <w:lang w:val="cs-CZ" w:eastAsia="en-US" w:bidi="ar-SA"/>
      </w:rPr>
    </w:lvl>
    <w:lvl w:ilvl="3" w:tplc="1BBA2322">
      <w:numFmt w:val="bullet"/>
      <w:lvlText w:val="•"/>
      <w:lvlJc w:val="left"/>
      <w:pPr>
        <w:ind w:left="3758" w:hanging="360"/>
      </w:pPr>
      <w:rPr>
        <w:rFonts w:hint="default"/>
        <w:lang w:val="cs-CZ" w:eastAsia="en-US" w:bidi="ar-SA"/>
      </w:rPr>
    </w:lvl>
    <w:lvl w:ilvl="4" w:tplc="44028364">
      <w:numFmt w:val="bullet"/>
      <w:lvlText w:val="•"/>
      <w:lvlJc w:val="left"/>
      <w:pPr>
        <w:ind w:left="4578" w:hanging="360"/>
      </w:pPr>
      <w:rPr>
        <w:rFonts w:hint="default"/>
        <w:lang w:val="cs-CZ" w:eastAsia="en-US" w:bidi="ar-SA"/>
      </w:rPr>
    </w:lvl>
    <w:lvl w:ilvl="5" w:tplc="1D827AF2">
      <w:numFmt w:val="bullet"/>
      <w:lvlText w:val="•"/>
      <w:lvlJc w:val="left"/>
      <w:pPr>
        <w:ind w:left="5398" w:hanging="360"/>
      </w:pPr>
      <w:rPr>
        <w:rFonts w:hint="default"/>
        <w:lang w:val="cs-CZ" w:eastAsia="en-US" w:bidi="ar-SA"/>
      </w:rPr>
    </w:lvl>
    <w:lvl w:ilvl="6" w:tplc="188C2704">
      <w:numFmt w:val="bullet"/>
      <w:lvlText w:val="•"/>
      <w:lvlJc w:val="left"/>
      <w:pPr>
        <w:ind w:left="6217" w:hanging="360"/>
      </w:pPr>
      <w:rPr>
        <w:rFonts w:hint="default"/>
        <w:lang w:val="cs-CZ" w:eastAsia="en-US" w:bidi="ar-SA"/>
      </w:rPr>
    </w:lvl>
    <w:lvl w:ilvl="7" w:tplc="503A1BFA">
      <w:numFmt w:val="bullet"/>
      <w:lvlText w:val="•"/>
      <w:lvlJc w:val="left"/>
      <w:pPr>
        <w:ind w:left="7037" w:hanging="360"/>
      </w:pPr>
      <w:rPr>
        <w:rFonts w:hint="default"/>
        <w:lang w:val="cs-CZ" w:eastAsia="en-US" w:bidi="ar-SA"/>
      </w:rPr>
    </w:lvl>
    <w:lvl w:ilvl="8" w:tplc="CA3007EE">
      <w:numFmt w:val="bullet"/>
      <w:lvlText w:val="•"/>
      <w:lvlJc w:val="left"/>
      <w:pPr>
        <w:ind w:left="7857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26A249B7"/>
    <w:multiLevelType w:val="multilevel"/>
    <w:tmpl w:val="6E40EF08"/>
    <w:lvl w:ilvl="0">
      <w:start w:val="7"/>
      <w:numFmt w:val="decimal"/>
      <w:lvlText w:val="%1"/>
      <w:lvlJc w:val="left"/>
      <w:pPr>
        <w:ind w:left="880" w:hanging="73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80" w:hanging="73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A8DF"/>
        <w:spacing w:val="-1"/>
        <w:w w:val="99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90" w:hanging="39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A8DF"/>
        <w:spacing w:val="-1"/>
        <w:w w:val="99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199" w:hanging="39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98" w:hanging="39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98" w:hanging="39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98" w:hanging="39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97" w:hanging="39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97" w:hanging="398"/>
      </w:pPr>
      <w:rPr>
        <w:rFonts w:hint="default"/>
        <w:lang w:val="cs-CZ" w:eastAsia="en-US" w:bidi="ar-SA"/>
      </w:rPr>
    </w:lvl>
  </w:abstractNum>
  <w:abstractNum w:abstractNumId="3" w15:restartNumberingAfterBreak="0">
    <w:nsid w:val="28A45619"/>
    <w:multiLevelType w:val="hybridMultilevel"/>
    <w:tmpl w:val="91C0EFEE"/>
    <w:lvl w:ilvl="0" w:tplc="16DC376E">
      <w:numFmt w:val="bullet"/>
      <w:lvlText w:val=""/>
      <w:lvlJc w:val="left"/>
      <w:pPr>
        <w:ind w:left="1300" w:hanging="282"/>
      </w:pPr>
      <w:rPr>
        <w:rFonts w:ascii="Symbol" w:eastAsia="Symbol" w:hAnsi="Symbol" w:cs="Symbol" w:hint="default"/>
        <w:b w:val="0"/>
        <w:bCs w:val="0"/>
        <w:i w:val="0"/>
        <w:iCs w:val="0"/>
        <w:color w:val="33A8DF"/>
        <w:spacing w:val="0"/>
        <w:w w:val="98"/>
        <w:sz w:val="20"/>
        <w:szCs w:val="20"/>
        <w:lang w:val="cs-CZ" w:eastAsia="en-US" w:bidi="ar-SA"/>
      </w:rPr>
    </w:lvl>
    <w:lvl w:ilvl="1" w:tplc="F66650FC">
      <w:numFmt w:val="bullet"/>
      <w:lvlText w:val="•"/>
      <w:lvlJc w:val="left"/>
      <w:pPr>
        <w:ind w:left="2119" w:hanging="282"/>
      </w:pPr>
      <w:rPr>
        <w:rFonts w:hint="default"/>
        <w:lang w:val="cs-CZ" w:eastAsia="en-US" w:bidi="ar-SA"/>
      </w:rPr>
    </w:lvl>
    <w:lvl w:ilvl="2" w:tplc="66CAE292">
      <w:numFmt w:val="bullet"/>
      <w:lvlText w:val="•"/>
      <w:lvlJc w:val="left"/>
      <w:pPr>
        <w:ind w:left="2939" w:hanging="282"/>
      </w:pPr>
      <w:rPr>
        <w:rFonts w:hint="default"/>
        <w:lang w:val="cs-CZ" w:eastAsia="en-US" w:bidi="ar-SA"/>
      </w:rPr>
    </w:lvl>
    <w:lvl w:ilvl="3" w:tplc="812011AA">
      <w:numFmt w:val="bullet"/>
      <w:lvlText w:val="•"/>
      <w:lvlJc w:val="left"/>
      <w:pPr>
        <w:ind w:left="3758" w:hanging="282"/>
      </w:pPr>
      <w:rPr>
        <w:rFonts w:hint="default"/>
        <w:lang w:val="cs-CZ" w:eastAsia="en-US" w:bidi="ar-SA"/>
      </w:rPr>
    </w:lvl>
    <w:lvl w:ilvl="4" w:tplc="EE48FB14">
      <w:numFmt w:val="bullet"/>
      <w:lvlText w:val="•"/>
      <w:lvlJc w:val="left"/>
      <w:pPr>
        <w:ind w:left="4578" w:hanging="282"/>
      </w:pPr>
      <w:rPr>
        <w:rFonts w:hint="default"/>
        <w:lang w:val="cs-CZ" w:eastAsia="en-US" w:bidi="ar-SA"/>
      </w:rPr>
    </w:lvl>
    <w:lvl w:ilvl="5" w:tplc="C6961238">
      <w:numFmt w:val="bullet"/>
      <w:lvlText w:val="•"/>
      <w:lvlJc w:val="left"/>
      <w:pPr>
        <w:ind w:left="5398" w:hanging="282"/>
      </w:pPr>
      <w:rPr>
        <w:rFonts w:hint="default"/>
        <w:lang w:val="cs-CZ" w:eastAsia="en-US" w:bidi="ar-SA"/>
      </w:rPr>
    </w:lvl>
    <w:lvl w:ilvl="6" w:tplc="74EAAA2A">
      <w:numFmt w:val="bullet"/>
      <w:lvlText w:val="•"/>
      <w:lvlJc w:val="left"/>
      <w:pPr>
        <w:ind w:left="6217" w:hanging="282"/>
      </w:pPr>
      <w:rPr>
        <w:rFonts w:hint="default"/>
        <w:lang w:val="cs-CZ" w:eastAsia="en-US" w:bidi="ar-SA"/>
      </w:rPr>
    </w:lvl>
    <w:lvl w:ilvl="7" w:tplc="8214CAF0">
      <w:numFmt w:val="bullet"/>
      <w:lvlText w:val="•"/>
      <w:lvlJc w:val="left"/>
      <w:pPr>
        <w:ind w:left="7037" w:hanging="282"/>
      </w:pPr>
      <w:rPr>
        <w:rFonts w:hint="default"/>
        <w:lang w:val="cs-CZ" w:eastAsia="en-US" w:bidi="ar-SA"/>
      </w:rPr>
    </w:lvl>
    <w:lvl w:ilvl="8" w:tplc="F9BADD50">
      <w:numFmt w:val="bullet"/>
      <w:lvlText w:val="•"/>
      <w:lvlJc w:val="left"/>
      <w:pPr>
        <w:ind w:left="7857" w:hanging="282"/>
      </w:pPr>
      <w:rPr>
        <w:rFonts w:hint="default"/>
        <w:lang w:val="cs-CZ" w:eastAsia="en-US" w:bidi="ar-SA"/>
      </w:rPr>
    </w:lvl>
  </w:abstractNum>
  <w:abstractNum w:abstractNumId="4" w15:restartNumberingAfterBreak="0">
    <w:nsid w:val="2B2E2EC4"/>
    <w:multiLevelType w:val="hybridMultilevel"/>
    <w:tmpl w:val="C34A6FC4"/>
    <w:lvl w:ilvl="0" w:tplc="38BA8C4A">
      <w:start w:val="1"/>
      <w:numFmt w:val="lowerLetter"/>
      <w:lvlText w:val="%1)"/>
      <w:lvlJc w:val="left"/>
      <w:pPr>
        <w:ind w:left="1276" w:hanging="39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A8DF"/>
        <w:spacing w:val="-1"/>
        <w:w w:val="99"/>
        <w:sz w:val="22"/>
        <w:szCs w:val="22"/>
        <w:lang w:val="cs-CZ" w:eastAsia="en-US" w:bidi="ar-SA"/>
      </w:rPr>
    </w:lvl>
    <w:lvl w:ilvl="1" w:tplc="6E461348">
      <w:numFmt w:val="bullet"/>
      <w:lvlText w:val="•"/>
      <w:lvlJc w:val="left"/>
      <w:pPr>
        <w:ind w:left="2101" w:hanging="398"/>
      </w:pPr>
      <w:rPr>
        <w:rFonts w:hint="default"/>
        <w:lang w:val="cs-CZ" w:eastAsia="en-US" w:bidi="ar-SA"/>
      </w:rPr>
    </w:lvl>
    <w:lvl w:ilvl="2" w:tplc="0E1CC48E">
      <w:numFmt w:val="bullet"/>
      <w:lvlText w:val="•"/>
      <w:lvlJc w:val="left"/>
      <w:pPr>
        <w:ind w:left="2923" w:hanging="398"/>
      </w:pPr>
      <w:rPr>
        <w:rFonts w:hint="default"/>
        <w:lang w:val="cs-CZ" w:eastAsia="en-US" w:bidi="ar-SA"/>
      </w:rPr>
    </w:lvl>
    <w:lvl w:ilvl="3" w:tplc="27380BA4">
      <w:numFmt w:val="bullet"/>
      <w:lvlText w:val="•"/>
      <w:lvlJc w:val="left"/>
      <w:pPr>
        <w:ind w:left="3744" w:hanging="398"/>
      </w:pPr>
      <w:rPr>
        <w:rFonts w:hint="default"/>
        <w:lang w:val="cs-CZ" w:eastAsia="en-US" w:bidi="ar-SA"/>
      </w:rPr>
    </w:lvl>
    <w:lvl w:ilvl="4" w:tplc="04EA0336">
      <w:numFmt w:val="bullet"/>
      <w:lvlText w:val="•"/>
      <w:lvlJc w:val="left"/>
      <w:pPr>
        <w:ind w:left="4566" w:hanging="398"/>
      </w:pPr>
      <w:rPr>
        <w:rFonts w:hint="default"/>
        <w:lang w:val="cs-CZ" w:eastAsia="en-US" w:bidi="ar-SA"/>
      </w:rPr>
    </w:lvl>
    <w:lvl w:ilvl="5" w:tplc="ACFA8ADA">
      <w:numFmt w:val="bullet"/>
      <w:lvlText w:val="•"/>
      <w:lvlJc w:val="left"/>
      <w:pPr>
        <w:ind w:left="5388" w:hanging="398"/>
      </w:pPr>
      <w:rPr>
        <w:rFonts w:hint="default"/>
        <w:lang w:val="cs-CZ" w:eastAsia="en-US" w:bidi="ar-SA"/>
      </w:rPr>
    </w:lvl>
    <w:lvl w:ilvl="6" w:tplc="47E2FB84">
      <w:numFmt w:val="bullet"/>
      <w:lvlText w:val="•"/>
      <w:lvlJc w:val="left"/>
      <w:pPr>
        <w:ind w:left="6209" w:hanging="398"/>
      </w:pPr>
      <w:rPr>
        <w:rFonts w:hint="default"/>
        <w:lang w:val="cs-CZ" w:eastAsia="en-US" w:bidi="ar-SA"/>
      </w:rPr>
    </w:lvl>
    <w:lvl w:ilvl="7" w:tplc="93B2AD40">
      <w:numFmt w:val="bullet"/>
      <w:lvlText w:val="•"/>
      <w:lvlJc w:val="left"/>
      <w:pPr>
        <w:ind w:left="7031" w:hanging="398"/>
      </w:pPr>
      <w:rPr>
        <w:rFonts w:hint="default"/>
        <w:lang w:val="cs-CZ" w:eastAsia="en-US" w:bidi="ar-SA"/>
      </w:rPr>
    </w:lvl>
    <w:lvl w:ilvl="8" w:tplc="E9646002">
      <w:numFmt w:val="bullet"/>
      <w:lvlText w:val="•"/>
      <w:lvlJc w:val="left"/>
      <w:pPr>
        <w:ind w:left="7853" w:hanging="398"/>
      </w:pPr>
      <w:rPr>
        <w:rFonts w:hint="default"/>
        <w:lang w:val="cs-CZ" w:eastAsia="en-US" w:bidi="ar-SA"/>
      </w:rPr>
    </w:lvl>
  </w:abstractNum>
  <w:abstractNum w:abstractNumId="5" w15:restartNumberingAfterBreak="0">
    <w:nsid w:val="36E769E8"/>
    <w:multiLevelType w:val="hybridMultilevel"/>
    <w:tmpl w:val="54D02AAC"/>
    <w:lvl w:ilvl="0" w:tplc="678E5038">
      <w:numFmt w:val="bullet"/>
      <w:lvlText w:val=""/>
      <w:lvlJc w:val="left"/>
      <w:pPr>
        <w:ind w:left="115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A8DF"/>
        <w:spacing w:val="0"/>
        <w:w w:val="99"/>
        <w:sz w:val="22"/>
        <w:szCs w:val="22"/>
        <w:lang w:val="cs-CZ" w:eastAsia="en-US" w:bidi="ar-SA"/>
      </w:rPr>
    </w:lvl>
    <w:lvl w:ilvl="1" w:tplc="DD689768">
      <w:numFmt w:val="bullet"/>
      <w:lvlText w:val="•"/>
      <w:lvlJc w:val="left"/>
      <w:pPr>
        <w:ind w:left="1993" w:hanging="360"/>
      </w:pPr>
      <w:rPr>
        <w:rFonts w:hint="default"/>
        <w:lang w:val="cs-CZ" w:eastAsia="en-US" w:bidi="ar-SA"/>
      </w:rPr>
    </w:lvl>
    <w:lvl w:ilvl="2" w:tplc="077C5EAA">
      <w:numFmt w:val="bullet"/>
      <w:lvlText w:val="•"/>
      <w:lvlJc w:val="left"/>
      <w:pPr>
        <w:ind w:left="2827" w:hanging="360"/>
      </w:pPr>
      <w:rPr>
        <w:rFonts w:hint="default"/>
        <w:lang w:val="cs-CZ" w:eastAsia="en-US" w:bidi="ar-SA"/>
      </w:rPr>
    </w:lvl>
    <w:lvl w:ilvl="3" w:tplc="FB6265EE">
      <w:numFmt w:val="bullet"/>
      <w:lvlText w:val="•"/>
      <w:lvlJc w:val="left"/>
      <w:pPr>
        <w:ind w:left="3660" w:hanging="360"/>
      </w:pPr>
      <w:rPr>
        <w:rFonts w:hint="default"/>
        <w:lang w:val="cs-CZ" w:eastAsia="en-US" w:bidi="ar-SA"/>
      </w:rPr>
    </w:lvl>
    <w:lvl w:ilvl="4" w:tplc="BE10E050">
      <w:numFmt w:val="bullet"/>
      <w:lvlText w:val="•"/>
      <w:lvlJc w:val="left"/>
      <w:pPr>
        <w:ind w:left="4494" w:hanging="360"/>
      </w:pPr>
      <w:rPr>
        <w:rFonts w:hint="default"/>
        <w:lang w:val="cs-CZ" w:eastAsia="en-US" w:bidi="ar-SA"/>
      </w:rPr>
    </w:lvl>
    <w:lvl w:ilvl="5" w:tplc="019E7864">
      <w:numFmt w:val="bullet"/>
      <w:lvlText w:val="•"/>
      <w:lvlJc w:val="left"/>
      <w:pPr>
        <w:ind w:left="5328" w:hanging="360"/>
      </w:pPr>
      <w:rPr>
        <w:rFonts w:hint="default"/>
        <w:lang w:val="cs-CZ" w:eastAsia="en-US" w:bidi="ar-SA"/>
      </w:rPr>
    </w:lvl>
    <w:lvl w:ilvl="6" w:tplc="EF8ED77C">
      <w:numFmt w:val="bullet"/>
      <w:lvlText w:val="•"/>
      <w:lvlJc w:val="left"/>
      <w:pPr>
        <w:ind w:left="6161" w:hanging="360"/>
      </w:pPr>
      <w:rPr>
        <w:rFonts w:hint="default"/>
        <w:lang w:val="cs-CZ" w:eastAsia="en-US" w:bidi="ar-SA"/>
      </w:rPr>
    </w:lvl>
    <w:lvl w:ilvl="7" w:tplc="38464A38">
      <w:numFmt w:val="bullet"/>
      <w:lvlText w:val="•"/>
      <w:lvlJc w:val="left"/>
      <w:pPr>
        <w:ind w:left="6995" w:hanging="360"/>
      </w:pPr>
      <w:rPr>
        <w:rFonts w:hint="default"/>
        <w:lang w:val="cs-CZ" w:eastAsia="en-US" w:bidi="ar-SA"/>
      </w:rPr>
    </w:lvl>
    <w:lvl w:ilvl="8" w:tplc="CC3CBDB6">
      <w:numFmt w:val="bullet"/>
      <w:lvlText w:val="•"/>
      <w:lvlJc w:val="left"/>
      <w:pPr>
        <w:ind w:left="7829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38BF3811"/>
    <w:multiLevelType w:val="hybridMultilevel"/>
    <w:tmpl w:val="5F222B9A"/>
    <w:lvl w:ilvl="0" w:tplc="FD962AA6">
      <w:start w:val="1"/>
      <w:numFmt w:val="lowerLetter"/>
      <w:lvlText w:val="%1)"/>
      <w:lvlJc w:val="left"/>
      <w:pPr>
        <w:ind w:left="1300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A8DF"/>
        <w:spacing w:val="-1"/>
        <w:w w:val="99"/>
        <w:sz w:val="22"/>
        <w:szCs w:val="22"/>
        <w:lang w:val="cs-CZ" w:eastAsia="en-US" w:bidi="ar-SA"/>
      </w:rPr>
    </w:lvl>
    <w:lvl w:ilvl="1" w:tplc="71F4325C">
      <w:numFmt w:val="bullet"/>
      <w:lvlText w:val="•"/>
      <w:lvlJc w:val="left"/>
      <w:pPr>
        <w:ind w:left="2119" w:hanging="425"/>
      </w:pPr>
      <w:rPr>
        <w:rFonts w:hint="default"/>
        <w:lang w:val="cs-CZ" w:eastAsia="en-US" w:bidi="ar-SA"/>
      </w:rPr>
    </w:lvl>
    <w:lvl w:ilvl="2" w:tplc="6180D73E">
      <w:numFmt w:val="bullet"/>
      <w:lvlText w:val="•"/>
      <w:lvlJc w:val="left"/>
      <w:pPr>
        <w:ind w:left="2939" w:hanging="425"/>
      </w:pPr>
      <w:rPr>
        <w:rFonts w:hint="default"/>
        <w:lang w:val="cs-CZ" w:eastAsia="en-US" w:bidi="ar-SA"/>
      </w:rPr>
    </w:lvl>
    <w:lvl w:ilvl="3" w:tplc="1A2EC30C">
      <w:numFmt w:val="bullet"/>
      <w:lvlText w:val="•"/>
      <w:lvlJc w:val="left"/>
      <w:pPr>
        <w:ind w:left="3758" w:hanging="425"/>
      </w:pPr>
      <w:rPr>
        <w:rFonts w:hint="default"/>
        <w:lang w:val="cs-CZ" w:eastAsia="en-US" w:bidi="ar-SA"/>
      </w:rPr>
    </w:lvl>
    <w:lvl w:ilvl="4" w:tplc="5F524F00">
      <w:numFmt w:val="bullet"/>
      <w:lvlText w:val="•"/>
      <w:lvlJc w:val="left"/>
      <w:pPr>
        <w:ind w:left="4578" w:hanging="425"/>
      </w:pPr>
      <w:rPr>
        <w:rFonts w:hint="default"/>
        <w:lang w:val="cs-CZ" w:eastAsia="en-US" w:bidi="ar-SA"/>
      </w:rPr>
    </w:lvl>
    <w:lvl w:ilvl="5" w:tplc="14FA3C10">
      <w:numFmt w:val="bullet"/>
      <w:lvlText w:val="•"/>
      <w:lvlJc w:val="left"/>
      <w:pPr>
        <w:ind w:left="5398" w:hanging="425"/>
      </w:pPr>
      <w:rPr>
        <w:rFonts w:hint="default"/>
        <w:lang w:val="cs-CZ" w:eastAsia="en-US" w:bidi="ar-SA"/>
      </w:rPr>
    </w:lvl>
    <w:lvl w:ilvl="6" w:tplc="835CECA0">
      <w:numFmt w:val="bullet"/>
      <w:lvlText w:val="•"/>
      <w:lvlJc w:val="left"/>
      <w:pPr>
        <w:ind w:left="6217" w:hanging="425"/>
      </w:pPr>
      <w:rPr>
        <w:rFonts w:hint="default"/>
        <w:lang w:val="cs-CZ" w:eastAsia="en-US" w:bidi="ar-SA"/>
      </w:rPr>
    </w:lvl>
    <w:lvl w:ilvl="7" w:tplc="69381458">
      <w:numFmt w:val="bullet"/>
      <w:lvlText w:val="•"/>
      <w:lvlJc w:val="left"/>
      <w:pPr>
        <w:ind w:left="7037" w:hanging="425"/>
      </w:pPr>
      <w:rPr>
        <w:rFonts w:hint="default"/>
        <w:lang w:val="cs-CZ" w:eastAsia="en-US" w:bidi="ar-SA"/>
      </w:rPr>
    </w:lvl>
    <w:lvl w:ilvl="8" w:tplc="DA5C88A0">
      <w:numFmt w:val="bullet"/>
      <w:lvlText w:val="•"/>
      <w:lvlJc w:val="left"/>
      <w:pPr>
        <w:ind w:left="7857" w:hanging="425"/>
      </w:pPr>
      <w:rPr>
        <w:rFonts w:hint="default"/>
        <w:lang w:val="cs-CZ" w:eastAsia="en-US" w:bidi="ar-SA"/>
      </w:rPr>
    </w:lvl>
  </w:abstractNum>
  <w:abstractNum w:abstractNumId="7" w15:restartNumberingAfterBreak="0">
    <w:nsid w:val="426F4E0F"/>
    <w:multiLevelType w:val="hybridMultilevel"/>
    <w:tmpl w:val="A65E12E4"/>
    <w:lvl w:ilvl="0" w:tplc="00EA679A">
      <w:start w:val="1"/>
      <w:numFmt w:val="lowerLetter"/>
      <w:lvlText w:val="%1)"/>
      <w:lvlJc w:val="left"/>
      <w:pPr>
        <w:ind w:left="1300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A8DF"/>
        <w:spacing w:val="-1"/>
        <w:w w:val="99"/>
        <w:sz w:val="22"/>
        <w:szCs w:val="22"/>
        <w:lang w:val="cs-CZ" w:eastAsia="en-US" w:bidi="ar-SA"/>
      </w:rPr>
    </w:lvl>
    <w:lvl w:ilvl="1" w:tplc="0FA6D8D0">
      <w:numFmt w:val="bullet"/>
      <w:lvlText w:val=""/>
      <w:lvlJc w:val="left"/>
      <w:pPr>
        <w:ind w:left="1726" w:hanging="426"/>
      </w:pPr>
      <w:rPr>
        <w:rFonts w:ascii="Symbol" w:eastAsia="Symbol" w:hAnsi="Symbol" w:cs="Symbol" w:hint="default"/>
        <w:b w:val="0"/>
        <w:bCs w:val="0"/>
        <w:i w:val="0"/>
        <w:iCs w:val="0"/>
        <w:color w:val="33A8DF"/>
        <w:spacing w:val="0"/>
        <w:w w:val="99"/>
        <w:sz w:val="22"/>
        <w:szCs w:val="22"/>
        <w:lang w:val="cs-CZ" w:eastAsia="en-US" w:bidi="ar-SA"/>
      </w:rPr>
    </w:lvl>
    <w:lvl w:ilvl="2" w:tplc="4D065D4E">
      <w:numFmt w:val="bullet"/>
      <w:lvlText w:val="•"/>
      <w:lvlJc w:val="left"/>
      <w:pPr>
        <w:ind w:left="2584" w:hanging="426"/>
      </w:pPr>
      <w:rPr>
        <w:rFonts w:hint="default"/>
        <w:lang w:val="cs-CZ" w:eastAsia="en-US" w:bidi="ar-SA"/>
      </w:rPr>
    </w:lvl>
    <w:lvl w:ilvl="3" w:tplc="E9A2B016">
      <w:numFmt w:val="bullet"/>
      <w:lvlText w:val="•"/>
      <w:lvlJc w:val="left"/>
      <w:pPr>
        <w:ind w:left="3448" w:hanging="426"/>
      </w:pPr>
      <w:rPr>
        <w:rFonts w:hint="default"/>
        <w:lang w:val="cs-CZ" w:eastAsia="en-US" w:bidi="ar-SA"/>
      </w:rPr>
    </w:lvl>
    <w:lvl w:ilvl="4" w:tplc="ECF03B22">
      <w:numFmt w:val="bullet"/>
      <w:lvlText w:val="•"/>
      <w:lvlJc w:val="left"/>
      <w:pPr>
        <w:ind w:left="4312" w:hanging="426"/>
      </w:pPr>
      <w:rPr>
        <w:rFonts w:hint="default"/>
        <w:lang w:val="cs-CZ" w:eastAsia="en-US" w:bidi="ar-SA"/>
      </w:rPr>
    </w:lvl>
    <w:lvl w:ilvl="5" w:tplc="07F82764">
      <w:numFmt w:val="bullet"/>
      <w:lvlText w:val="•"/>
      <w:lvlJc w:val="left"/>
      <w:pPr>
        <w:ind w:left="5176" w:hanging="426"/>
      </w:pPr>
      <w:rPr>
        <w:rFonts w:hint="default"/>
        <w:lang w:val="cs-CZ" w:eastAsia="en-US" w:bidi="ar-SA"/>
      </w:rPr>
    </w:lvl>
    <w:lvl w:ilvl="6" w:tplc="6DF48BA2">
      <w:numFmt w:val="bullet"/>
      <w:lvlText w:val="•"/>
      <w:lvlJc w:val="left"/>
      <w:pPr>
        <w:ind w:left="6040" w:hanging="426"/>
      </w:pPr>
      <w:rPr>
        <w:rFonts w:hint="default"/>
        <w:lang w:val="cs-CZ" w:eastAsia="en-US" w:bidi="ar-SA"/>
      </w:rPr>
    </w:lvl>
    <w:lvl w:ilvl="7" w:tplc="6700C2B4">
      <w:numFmt w:val="bullet"/>
      <w:lvlText w:val="•"/>
      <w:lvlJc w:val="left"/>
      <w:pPr>
        <w:ind w:left="6904" w:hanging="426"/>
      </w:pPr>
      <w:rPr>
        <w:rFonts w:hint="default"/>
        <w:lang w:val="cs-CZ" w:eastAsia="en-US" w:bidi="ar-SA"/>
      </w:rPr>
    </w:lvl>
    <w:lvl w:ilvl="8" w:tplc="0ADAACDC">
      <w:numFmt w:val="bullet"/>
      <w:lvlText w:val="•"/>
      <w:lvlJc w:val="left"/>
      <w:pPr>
        <w:ind w:left="7768" w:hanging="426"/>
      </w:pPr>
      <w:rPr>
        <w:rFonts w:hint="default"/>
        <w:lang w:val="cs-CZ" w:eastAsia="en-US" w:bidi="ar-SA"/>
      </w:rPr>
    </w:lvl>
  </w:abstractNum>
  <w:abstractNum w:abstractNumId="8" w15:restartNumberingAfterBreak="0">
    <w:nsid w:val="58C2593E"/>
    <w:multiLevelType w:val="multilevel"/>
    <w:tmpl w:val="E7762388"/>
    <w:lvl w:ilvl="0">
      <w:start w:val="1"/>
      <w:numFmt w:val="decimal"/>
      <w:lvlText w:val="%1."/>
      <w:lvlJc w:val="left"/>
      <w:pPr>
        <w:ind w:left="4267" w:hanging="720"/>
        <w:jc w:val="right"/>
      </w:pPr>
      <w:rPr>
        <w:rFonts w:ascii="Arial" w:eastAsia="Arial" w:hAnsi="Arial" w:cs="Arial" w:hint="default"/>
        <w:b/>
        <w:bCs/>
        <w:i w:val="0"/>
        <w:iCs w:val="0"/>
        <w:color w:val="33A8DF"/>
        <w:spacing w:val="0"/>
        <w:w w:val="99"/>
        <w:sz w:val="24"/>
        <w:szCs w:val="2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84" w:hanging="64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A8DF"/>
        <w:spacing w:val="-1"/>
        <w:w w:val="99"/>
        <w:sz w:val="22"/>
        <w:szCs w:val="22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1583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A8DF"/>
        <w:spacing w:val="-4"/>
        <w:w w:val="99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780" w:hanging="72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1580" w:hanging="72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260" w:hanging="72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307" w:hanging="72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354" w:hanging="72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01" w:hanging="720"/>
      </w:pPr>
      <w:rPr>
        <w:rFonts w:hint="default"/>
        <w:lang w:val="cs-CZ" w:eastAsia="en-US" w:bidi="ar-SA"/>
      </w:rPr>
    </w:lvl>
  </w:abstractNum>
  <w:abstractNum w:abstractNumId="9" w15:restartNumberingAfterBreak="0">
    <w:nsid w:val="652212DA"/>
    <w:multiLevelType w:val="hybridMultilevel"/>
    <w:tmpl w:val="E710EDB4"/>
    <w:lvl w:ilvl="0" w:tplc="C5E6C4A0">
      <w:start w:val="1"/>
      <w:numFmt w:val="lowerLetter"/>
      <w:lvlText w:val="%1)"/>
      <w:lvlJc w:val="left"/>
      <w:pPr>
        <w:ind w:left="1136" w:hanging="3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A8DF"/>
        <w:spacing w:val="-1"/>
        <w:w w:val="99"/>
        <w:sz w:val="22"/>
        <w:szCs w:val="22"/>
        <w:lang w:val="cs-CZ" w:eastAsia="en-US" w:bidi="ar-SA"/>
      </w:rPr>
    </w:lvl>
    <w:lvl w:ilvl="1" w:tplc="AB00AD8E">
      <w:numFmt w:val="bullet"/>
      <w:lvlText w:val="•"/>
      <w:lvlJc w:val="left"/>
      <w:pPr>
        <w:ind w:left="1975" w:hanging="323"/>
      </w:pPr>
      <w:rPr>
        <w:rFonts w:hint="default"/>
        <w:lang w:val="cs-CZ" w:eastAsia="en-US" w:bidi="ar-SA"/>
      </w:rPr>
    </w:lvl>
    <w:lvl w:ilvl="2" w:tplc="A00EE1C0">
      <w:numFmt w:val="bullet"/>
      <w:lvlText w:val="•"/>
      <w:lvlJc w:val="left"/>
      <w:pPr>
        <w:ind w:left="2811" w:hanging="323"/>
      </w:pPr>
      <w:rPr>
        <w:rFonts w:hint="default"/>
        <w:lang w:val="cs-CZ" w:eastAsia="en-US" w:bidi="ar-SA"/>
      </w:rPr>
    </w:lvl>
    <w:lvl w:ilvl="3" w:tplc="0C5EE0EC">
      <w:numFmt w:val="bullet"/>
      <w:lvlText w:val="•"/>
      <w:lvlJc w:val="left"/>
      <w:pPr>
        <w:ind w:left="3646" w:hanging="323"/>
      </w:pPr>
      <w:rPr>
        <w:rFonts w:hint="default"/>
        <w:lang w:val="cs-CZ" w:eastAsia="en-US" w:bidi="ar-SA"/>
      </w:rPr>
    </w:lvl>
    <w:lvl w:ilvl="4" w:tplc="4632668C">
      <w:numFmt w:val="bullet"/>
      <w:lvlText w:val="•"/>
      <w:lvlJc w:val="left"/>
      <w:pPr>
        <w:ind w:left="4482" w:hanging="323"/>
      </w:pPr>
      <w:rPr>
        <w:rFonts w:hint="default"/>
        <w:lang w:val="cs-CZ" w:eastAsia="en-US" w:bidi="ar-SA"/>
      </w:rPr>
    </w:lvl>
    <w:lvl w:ilvl="5" w:tplc="793ECA36">
      <w:numFmt w:val="bullet"/>
      <w:lvlText w:val="•"/>
      <w:lvlJc w:val="left"/>
      <w:pPr>
        <w:ind w:left="5318" w:hanging="323"/>
      </w:pPr>
      <w:rPr>
        <w:rFonts w:hint="default"/>
        <w:lang w:val="cs-CZ" w:eastAsia="en-US" w:bidi="ar-SA"/>
      </w:rPr>
    </w:lvl>
    <w:lvl w:ilvl="6" w:tplc="1BE20F92">
      <w:numFmt w:val="bullet"/>
      <w:lvlText w:val="•"/>
      <w:lvlJc w:val="left"/>
      <w:pPr>
        <w:ind w:left="6153" w:hanging="323"/>
      </w:pPr>
      <w:rPr>
        <w:rFonts w:hint="default"/>
        <w:lang w:val="cs-CZ" w:eastAsia="en-US" w:bidi="ar-SA"/>
      </w:rPr>
    </w:lvl>
    <w:lvl w:ilvl="7" w:tplc="B6FC71EA">
      <w:numFmt w:val="bullet"/>
      <w:lvlText w:val="•"/>
      <w:lvlJc w:val="left"/>
      <w:pPr>
        <w:ind w:left="6989" w:hanging="323"/>
      </w:pPr>
      <w:rPr>
        <w:rFonts w:hint="default"/>
        <w:lang w:val="cs-CZ" w:eastAsia="en-US" w:bidi="ar-SA"/>
      </w:rPr>
    </w:lvl>
    <w:lvl w:ilvl="8" w:tplc="7A04638C">
      <w:numFmt w:val="bullet"/>
      <w:lvlText w:val="•"/>
      <w:lvlJc w:val="left"/>
      <w:pPr>
        <w:ind w:left="7825" w:hanging="323"/>
      </w:pPr>
      <w:rPr>
        <w:rFonts w:hint="default"/>
        <w:lang w:val="cs-CZ" w:eastAsia="en-US" w:bidi="ar-SA"/>
      </w:rPr>
    </w:lvl>
  </w:abstractNum>
  <w:abstractNum w:abstractNumId="10" w15:restartNumberingAfterBreak="0">
    <w:nsid w:val="793E1085"/>
    <w:multiLevelType w:val="hybridMultilevel"/>
    <w:tmpl w:val="C3E0235C"/>
    <w:lvl w:ilvl="0" w:tplc="F31C1C40">
      <w:start w:val="1"/>
      <w:numFmt w:val="lowerLetter"/>
      <w:lvlText w:val="%1)"/>
      <w:lvlJc w:val="left"/>
      <w:pPr>
        <w:ind w:left="1300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A8DF"/>
        <w:spacing w:val="-1"/>
        <w:w w:val="99"/>
        <w:sz w:val="22"/>
        <w:szCs w:val="22"/>
        <w:lang w:val="cs-CZ" w:eastAsia="en-US" w:bidi="ar-SA"/>
      </w:rPr>
    </w:lvl>
    <w:lvl w:ilvl="1" w:tplc="3814C09E">
      <w:numFmt w:val="bullet"/>
      <w:lvlText w:val=""/>
      <w:lvlJc w:val="left"/>
      <w:pPr>
        <w:ind w:left="1442" w:hanging="359"/>
      </w:pPr>
      <w:rPr>
        <w:rFonts w:ascii="Symbol" w:eastAsia="Symbol" w:hAnsi="Symbol" w:cs="Symbol" w:hint="default"/>
        <w:b w:val="0"/>
        <w:bCs w:val="0"/>
        <w:i w:val="0"/>
        <w:iCs w:val="0"/>
        <w:color w:val="33A8DF"/>
        <w:spacing w:val="0"/>
        <w:w w:val="99"/>
        <w:sz w:val="22"/>
        <w:szCs w:val="22"/>
        <w:lang w:val="cs-CZ" w:eastAsia="en-US" w:bidi="ar-SA"/>
      </w:rPr>
    </w:lvl>
    <w:lvl w:ilvl="2" w:tplc="EBE09FB6">
      <w:numFmt w:val="bullet"/>
      <w:lvlText w:val="•"/>
      <w:lvlJc w:val="left"/>
      <w:pPr>
        <w:ind w:left="2335" w:hanging="359"/>
      </w:pPr>
      <w:rPr>
        <w:rFonts w:hint="default"/>
        <w:lang w:val="cs-CZ" w:eastAsia="en-US" w:bidi="ar-SA"/>
      </w:rPr>
    </w:lvl>
    <w:lvl w:ilvl="3" w:tplc="B3704926">
      <w:numFmt w:val="bullet"/>
      <w:lvlText w:val="•"/>
      <w:lvlJc w:val="left"/>
      <w:pPr>
        <w:ind w:left="3230" w:hanging="359"/>
      </w:pPr>
      <w:rPr>
        <w:rFonts w:hint="default"/>
        <w:lang w:val="cs-CZ" w:eastAsia="en-US" w:bidi="ar-SA"/>
      </w:rPr>
    </w:lvl>
    <w:lvl w:ilvl="4" w:tplc="C84826E4">
      <w:numFmt w:val="bullet"/>
      <w:lvlText w:val="•"/>
      <w:lvlJc w:val="left"/>
      <w:pPr>
        <w:ind w:left="4125" w:hanging="359"/>
      </w:pPr>
      <w:rPr>
        <w:rFonts w:hint="default"/>
        <w:lang w:val="cs-CZ" w:eastAsia="en-US" w:bidi="ar-SA"/>
      </w:rPr>
    </w:lvl>
    <w:lvl w:ilvl="5" w:tplc="43DE13A0">
      <w:numFmt w:val="bullet"/>
      <w:lvlText w:val="•"/>
      <w:lvlJc w:val="left"/>
      <w:pPr>
        <w:ind w:left="5020" w:hanging="359"/>
      </w:pPr>
      <w:rPr>
        <w:rFonts w:hint="default"/>
        <w:lang w:val="cs-CZ" w:eastAsia="en-US" w:bidi="ar-SA"/>
      </w:rPr>
    </w:lvl>
    <w:lvl w:ilvl="6" w:tplc="6124FD32">
      <w:numFmt w:val="bullet"/>
      <w:lvlText w:val="•"/>
      <w:lvlJc w:val="left"/>
      <w:pPr>
        <w:ind w:left="5915" w:hanging="359"/>
      </w:pPr>
      <w:rPr>
        <w:rFonts w:hint="default"/>
        <w:lang w:val="cs-CZ" w:eastAsia="en-US" w:bidi="ar-SA"/>
      </w:rPr>
    </w:lvl>
    <w:lvl w:ilvl="7" w:tplc="07C8D2C2">
      <w:numFmt w:val="bullet"/>
      <w:lvlText w:val="•"/>
      <w:lvlJc w:val="left"/>
      <w:pPr>
        <w:ind w:left="6810" w:hanging="359"/>
      </w:pPr>
      <w:rPr>
        <w:rFonts w:hint="default"/>
        <w:lang w:val="cs-CZ" w:eastAsia="en-US" w:bidi="ar-SA"/>
      </w:rPr>
    </w:lvl>
    <w:lvl w:ilvl="8" w:tplc="D24A09A4">
      <w:numFmt w:val="bullet"/>
      <w:lvlText w:val="•"/>
      <w:lvlJc w:val="left"/>
      <w:pPr>
        <w:ind w:left="7706" w:hanging="359"/>
      </w:pPr>
      <w:rPr>
        <w:rFonts w:hint="default"/>
        <w:lang w:val="cs-CZ" w:eastAsia="en-US" w:bidi="ar-SA"/>
      </w:rPr>
    </w:lvl>
  </w:abstractNum>
  <w:abstractNum w:abstractNumId="11" w15:restartNumberingAfterBreak="0">
    <w:nsid w:val="799E674E"/>
    <w:multiLevelType w:val="hybridMultilevel"/>
    <w:tmpl w:val="C3D43144"/>
    <w:lvl w:ilvl="0" w:tplc="43A8DF48">
      <w:start w:val="1"/>
      <w:numFmt w:val="lowerLetter"/>
      <w:lvlText w:val="%1)"/>
      <w:lvlJc w:val="left"/>
      <w:pPr>
        <w:ind w:left="1158" w:hanging="39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4A9E0"/>
        <w:spacing w:val="0"/>
        <w:w w:val="99"/>
        <w:sz w:val="22"/>
        <w:szCs w:val="22"/>
        <w:lang w:val="cs-CZ" w:eastAsia="en-US" w:bidi="ar-SA"/>
      </w:rPr>
    </w:lvl>
    <w:lvl w:ilvl="1" w:tplc="4EA4542C">
      <w:numFmt w:val="bullet"/>
      <w:lvlText w:val="•"/>
      <w:lvlJc w:val="left"/>
      <w:pPr>
        <w:ind w:left="1993" w:hanging="398"/>
      </w:pPr>
      <w:rPr>
        <w:rFonts w:hint="default"/>
        <w:lang w:val="cs-CZ" w:eastAsia="en-US" w:bidi="ar-SA"/>
      </w:rPr>
    </w:lvl>
    <w:lvl w:ilvl="2" w:tplc="B614987A">
      <w:numFmt w:val="bullet"/>
      <w:lvlText w:val="•"/>
      <w:lvlJc w:val="left"/>
      <w:pPr>
        <w:ind w:left="2827" w:hanging="398"/>
      </w:pPr>
      <w:rPr>
        <w:rFonts w:hint="default"/>
        <w:lang w:val="cs-CZ" w:eastAsia="en-US" w:bidi="ar-SA"/>
      </w:rPr>
    </w:lvl>
    <w:lvl w:ilvl="3" w:tplc="101C6D42">
      <w:numFmt w:val="bullet"/>
      <w:lvlText w:val="•"/>
      <w:lvlJc w:val="left"/>
      <w:pPr>
        <w:ind w:left="3660" w:hanging="398"/>
      </w:pPr>
      <w:rPr>
        <w:rFonts w:hint="default"/>
        <w:lang w:val="cs-CZ" w:eastAsia="en-US" w:bidi="ar-SA"/>
      </w:rPr>
    </w:lvl>
    <w:lvl w:ilvl="4" w:tplc="F5CAE8CA">
      <w:numFmt w:val="bullet"/>
      <w:lvlText w:val="•"/>
      <w:lvlJc w:val="left"/>
      <w:pPr>
        <w:ind w:left="4494" w:hanging="398"/>
      </w:pPr>
      <w:rPr>
        <w:rFonts w:hint="default"/>
        <w:lang w:val="cs-CZ" w:eastAsia="en-US" w:bidi="ar-SA"/>
      </w:rPr>
    </w:lvl>
    <w:lvl w:ilvl="5" w:tplc="38AA1B5A">
      <w:numFmt w:val="bullet"/>
      <w:lvlText w:val="•"/>
      <w:lvlJc w:val="left"/>
      <w:pPr>
        <w:ind w:left="5328" w:hanging="398"/>
      </w:pPr>
      <w:rPr>
        <w:rFonts w:hint="default"/>
        <w:lang w:val="cs-CZ" w:eastAsia="en-US" w:bidi="ar-SA"/>
      </w:rPr>
    </w:lvl>
    <w:lvl w:ilvl="6" w:tplc="92BEE8F0">
      <w:numFmt w:val="bullet"/>
      <w:lvlText w:val="•"/>
      <w:lvlJc w:val="left"/>
      <w:pPr>
        <w:ind w:left="6161" w:hanging="398"/>
      </w:pPr>
      <w:rPr>
        <w:rFonts w:hint="default"/>
        <w:lang w:val="cs-CZ" w:eastAsia="en-US" w:bidi="ar-SA"/>
      </w:rPr>
    </w:lvl>
    <w:lvl w:ilvl="7" w:tplc="D38636F4">
      <w:numFmt w:val="bullet"/>
      <w:lvlText w:val="•"/>
      <w:lvlJc w:val="left"/>
      <w:pPr>
        <w:ind w:left="6995" w:hanging="398"/>
      </w:pPr>
      <w:rPr>
        <w:rFonts w:hint="default"/>
        <w:lang w:val="cs-CZ" w:eastAsia="en-US" w:bidi="ar-SA"/>
      </w:rPr>
    </w:lvl>
    <w:lvl w:ilvl="8" w:tplc="7624D9C0">
      <w:numFmt w:val="bullet"/>
      <w:lvlText w:val="•"/>
      <w:lvlJc w:val="left"/>
      <w:pPr>
        <w:ind w:left="7829" w:hanging="398"/>
      </w:pPr>
      <w:rPr>
        <w:rFonts w:hint="default"/>
        <w:lang w:val="cs-CZ" w:eastAsia="en-US" w:bidi="ar-SA"/>
      </w:rPr>
    </w:lvl>
  </w:abstractNum>
  <w:num w:numId="1" w16cid:durableId="431702606">
    <w:abstractNumId w:val="1"/>
  </w:num>
  <w:num w:numId="2" w16cid:durableId="1579048852">
    <w:abstractNumId w:val="7"/>
  </w:num>
  <w:num w:numId="3" w16cid:durableId="1806851148">
    <w:abstractNumId w:val="5"/>
  </w:num>
  <w:num w:numId="4" w16cid:durableId="1671954637">
    <w:abstractNumId w:val="2"/>
  </w:num>
  <w:num w:numId="5" w16cid:durableId="1600871002">
    <w:abstractNumId w:val="6"/>
  </w:num>
  <w:num w:numId="6" w16cid:durableId="158817429">
    <w:abstractNumId w:val="11"/>
  </w:num>
  <w:num w:numId="7" w16cid:durableId="1901136721">
    <w:abstractNumId w:val="0"/>
  </w:num>
  <w:num w:numId="8" w16cid:durableId="1052658250">
    <w:abstractNumId w:val="4"/>
  </w:num>
  <w:num w:numId="9" w16cid:durableId="907032392">
    <w:abstractNumId w:val="3"/>
  </w:num>
  <w:num w:numId="10" w16cid:durableId="393940660">
    <w:abstractNumId w:val="9"/>
  </w:num>
  <w:num w:numId="11" w16cid:durableId="109401263">
    <w:abstractNumId w:val="10"/>
  </w:num>
  <w:num w:numId="12" w16cid:durableId="10656873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4834"/>
    <w:rsid w:val="001A639B"/>
    <w:rsid w:val="007B6027"/>
    <w:rsid w:val="007D100C"/>
    <w:rsid w:val="00804834"/>
    <w:rsid w:val="008518D4"/>
    <w:rsid w:val="00FB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83219"/>
  <w15:docId w15:val="{4607FE2B-DAD8-4075-B53B-4DD5E51E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240"/>
      <w:ind w:left="24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jc w:val="both"/>
    </w:pPr>
  </w:style>
  <w:style w:type="paragraph" w:styleId="Odstavecseseznamem">
    <w:name w:val="List Paragraph"/>
    <w:basedOn w:val="Normln"/>
    <w:uiPriority w:val="1"/>
    <w:qFormat/>
    <w:pPr>
      <w:spacing w:before="120"/>
      <w:ind w:left="709" w:hanging="568"/>
      <w:jc w:val="both"/>
    </w:pPr>
  </w:style>
  <w:style w:type="paragraph" w:customStyle="1" w:styleId="TableParagraph">
    <w:name w:val="Table Paragraph"/>
    <w:basedOn w:val="Normln"/>
    <w:uiPriority w:val="1"/>
    <w:qFormat/>
    <w:pPr>
      <w:jc w:val="center"/>
    </w:p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7B602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7B6027"/>
    <w:rPr>
      <w:rFonts w:ascii="Arial" w:eastAsia="Arial" w:hAnsi="Arial" w:cs="Arial"/>
      <w:sz w:val="16"/>
      <w:szCs w:val="16"/>
      <w:lang w:val="cs-CZ"/>
    </w:rPr>
  </w:style>
  <w:style w:type="paragraph" w:customStyle="1" w:styleId="NAKITOdstavec">
    <w:name w:val="NAKIT Odstavec"/>
    <w:basedOn w:val="Normln"/>
    <w:link w:val="NAKITOdstavecChar"/>
    <w:qFormat/>
    <w:rsid w:val="007B6027"/>
    <w:pPr>
      <w:widowControl/>
      <w:tabs>
        <w:tab w:val="left" w:pos="12474"/>
      </w:tabs>
      <w:autoSpaceDE/>
      <w:autoSpaceDN/>
      <w:spacing w:after="200" w:line="312" w:lineRule="auto"/>
      <w:ind w:right="-24"/>
    </w:pPr>
    <w:rPr>
      <w:rFonts w:eastAsiaTheme="minorHAnsi"/>
      <w:color w:val="696969"/>
      <w:szCs w:val="24"/>
    </w:rPr>
  </w:style>
  <w:style w:type="character" w:customStyle="1" w:styleId="NAKITOdstavecChar">
    <w:name w:val="NAKIT Odstavec Char"/>
    <w:basedOn w:val="Standardnpsmoodstavce"/>
    <w:link w:val="NAKITOdstavec"/>
    <w:rsid w:val="007B6027"/>
    <w:rPr>
      <w:rFonts w:ascii="Arial" w:hAnsi="Arial" w:cs="Arial"/>
      <w:color w:val="696969"/>
      <w:szCs w:val="24"/>
      <w:lang w:val="cs-CZ"/>
    </w:rPr>
  </w:style>
  <w:style w:type="paragraph" w:styleId="Zhlav">
    <w:name w:val="header"/>
    <w:aliases w:val="hd"/>
    <w:basedOn w:val="Normln"/>
    <w:link w:val="ZhlavChar"/>
    <w:unhideWhenUsed/>
    <w:rsid w:val="007B6027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d Char"/>
    <w:basedOn w:val="Standardnpsmoodstavce"/>
    <w:link w:val="Zhlav"/>
    <w:rsid w:val="007B6027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8518D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18D4"/>
    <w:rPr>
      <w:rFonts w:ascii="Arial" w:eastAsia="Arial" w:hAnsi="Arial" w:cs="Arial"/>
      <w:lang w:val="cs-CZ"/>
    </w:rPr>
  </w:style>
  <w:style w:type="character" w:styleId="Hypertextovodkaz">
    <w:name w:val="Hyperlink"/>
    <w:basedOn w:val="Standardnpsmoodstavce"/>
    <w:uiPriority w:val="99"/>
    <w:unhideWhenUsed/>
    <w:rsid w:val="007D100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D10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19</Pages>
  <Words>5899</Words>
  <Characters>34806</Characters>
  <Application>Microsoft Office Word</Application>
  <DocSecurity>0</DocSecurity>
  <Lines>290</Lines>
  <Paragraphs>81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Zázvorka Jiří</cp:lastModifiedBy>
  <cp:revision>3</cp:revision>
  <dcterms:created xsi:type="dcterms:W3CDTF">2025-07-31T08:14:00Z</dcterms:created>
  <dcterms:modified xsi:type="dcterms:W3CDTF">2025-07-31T08:42:00Z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2025-07-31T00:00:00Z</vt:filetime>
  </property>
  <property fmtid="{D5CDD505-2E9C-101B-9397-08002B2CF9AE}" pid="5" name="Producer">
    <vt:lpwstr>Acrobat Distiller 25.0 (Windows)</vt:lpwstr>
  </property>
  <property fmtid="{D5CDD505-2E9C-101B-9397-08002B2CF9AE}" pid="6" name="ClassificationContentMarkingFooterShapeIds">
    <vt:lpwstr>4f47345c,1724055d,7390d449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