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DE06" w14:textId="21151275" w:rsidR="00684A4E" w:rsidRPr="00BC75F4" w:rsidRDefault="002613BF" w:rsidP="00D47AFE">
      <w:pPr>
        <w:widowControl w:val="0"/>
        <w:autoSpaceDE w:val="0"/>
        <w:autoSpaceDN w:val="0"/>
        <w:adjustRightInd w:val="0"/>
        <w:spacing w:after="195" w:line="34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BC75F4">
        <w:rPr>
          <w:rFonts w:ascii="Times New Roman" w:hAnsi="Times New Roman"/>
          <w:b/>
          <w:bCs/>
          <w:sz w:val="32"/>
          <w:szCs w:val="32"/>
        </w:rPr>
        <w:t>KUPNÍ SMLOUVA</w:t>
      </w:r>
    </w:p>
    <w:p w14:paraId="27566606" w14:textId="77777777" w:rsidR="00D47AFE" w:rsidRPr="00BC75F4" w:rsidRDefault="00D47AFE" w:rsidP="00D47AFE">
      <w:pPr>
        <w:tabs>
          <w:tab w:val="center" w:pos="4536"/>
        </w:tabs>
        <w:spacing w:line="340" w:lineRule="exact"/>
        <w:jc w:val="center"/>
        <w:rPr>
          <w:rFonts w:ascii="Times New Roman" w:hAnsi="Times New Roman"/>
        </w:rPr>
      </w:pPr>
      <w:r w:rsidRPr="00BC75F4">
        <w:rPr>
          <w:rFonts w:ascii="Times New Roman" w:hAnsi="Times New Roman"/>
          <w:i/>
          <w:sz w:val="20"/>
          <w:szCs w:val="20"/>
        </w:rPr>
        <w:t xml:space="preserve">uzavřená níže uvedeného dne, měsíce a roku v souladu s </w:t>
      </w:r>
      <w:r w:rsidRPr="00BC75F4">
        <w:rPr>
          <w:rFonts w:ascii="Times New Roman" w:hAnsi="Times New Roman"/>
          <w:bCs/>
          <w:i/>
          <w:sz w:val="20"/>
          <w:szCs w:val="20"/>
        </w:rPr>
        <w:t xml:space="preserve">§ 2079 a násl. </w:t>
      </w:r>
      <w:r w:rsidRPr="00BC75F4">
        <w:rPr>
          <w:rFonts w:ascii="Times New Roman" w:hAnsi="Times New Roman"/>
          <w:i/>
          <w:sz w:val="20"/>
          <w:szCs w:val="20"/>
        </w:rPr>
        <w:t>zákona č. 89/2012 Sb., občanský zákoník (dále jen „</w:t>
      </w:r>
      <w:r w:rsidRPr="00BC75F4">
        <w:rPr>
          <w:rFonts w:ascii="Times New Roman" w:hAnsi="Times New Roman"/>
          <w:b/>
          <w:bCs/>
          <w:i/>
          <w:sz w:val="20"/>
          <w:szCs w:val="20"/>
        </w:rPr>
        <w:t>Občanský zákoník</w:t>
      </w:r>
      <w:r w:rsidRPr="00BC75F4">
        <w:rPr>
          <w:rFonts w:ascii="Times New Roman" w:hAnsi="Times New Roman"/>
          <w:i/>
          <w:sz w:val="20"/>
          <w:szCs w:val="20"/>
        </w:rPr>
        <w:t>“), následujícími smluvními stranami (dále jen „</w:t>
      </w:r>
      <w:r w:rsidRPr="00BC75F4">
        <w:rPr>
          <w:rFonts w:ascii="Times New Roman" w:hAnsi="Times New Roman"/>
          <w:b/>
          <w:bCs/>
          <w:i/>
          <w:sz w:val="20"/>
          <w:szCs w:val="20"/>
        </w:rPr>
        <w:t>Smlouva</w:t>
      </w:r>
      <w:r w:rsidRPr="00BC75F4">
        <w:rPr>
          <w:rFonts w:ascii="Times New Roman" w:hAnsi="Times New Roman"/>
          <w:i/>
          <w:sz w:val="20"/>
          <w:szCs w:val="20"/>
        </w:rPr>
        <w:t>“):</w:t>
      </w:r>
    </w:p>
    <w:p w14:paraId="716B80B1" w14:textId="77777777" w:rsidR="00717769" w:rsidRPr="00BC75F4" w:rsidRDefault="00717769" w:rsidP="00D47AFE">
      <w:pPr>
        <w:widowControl w:val="0"/>
        <w:autoSpaceDE w:val="0"/>
        <w:autoSpaceDN w:val="0"/>
        <w:adjustRightInd w:val="0"/>
        <w:spacing w:line="340" w:lineRule="exact"/>
        <w:rPr>
          <w:rFonts w:ascii="Times New Roman" w:hAnsi="Times New Roman"/>
          <w:bCs/>
          <w:sz w:val="24"/>
          <w:szCs w:val="24"/>
        </w:rPr>
      </w:pPr>
    </w:p>
    <w:p w14:paraId="136B522E" w14:textId="77777777" w:rsidR="004442BF" w:rsidRPr="00BC75F4" w:rsidRDefault="004442BF" w:rsidP="00CA55E5">
      <w:pPr>
        <w:rPr>
          <w:rFonts w:ascii="Times New Roman" w:hAnsi="Times New Roman"/>
        </w:rPr>
      </w:pPr>
    </w:p>
    <w:p w14:paraId="09699896" w14:textId="77777777" w:rsidR="00924830" w:rsidRPr="00924830" w:rsidRDefault="00924830" w:rsidP="00924830">
      <w:pPr>
        <w:spacing w:line="340" w:lineRule="exact"/>
        <w:rPr>
          <w:rFonts w:ascii="Times New Roman" w:hAnsi="Times New Roman"/>
          <w:b/>
          <w:bCs/>
          <w:sz w:val="24"/>
          <w:szCs w:val="24"/>
        </w:rPr>
      </w:pPr>
      <w:r w:rsidRPr="00924830">
        <w:rPr>
          <w:rFonts w:ascii="Times New Roman" w:hAnsi="Times New Roman"/>
          <w:b/>
          <w:bCs/>
          <w:sz w:val="24"/>
          <w:szCs w:val="24"/>
        </w:rPr>
        <w:t>Tereos TTD, a.s.</w:t>
      </w:r>
    </w:p>
    <w:p w14:paraId="30E77FC6" w14:textId="1FEF0C97" w:rsidR="00D14E1F" w:rsidRPr="0069219B" w:rsidRDefault="00924830" w:rsidP="004442BF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4442BF" w:rsidRPr="0069219B">
        <w:rPr>
          <w:rFonts w:ascii="Times New Roman" w:hAnsi="Times New Roman"/>
          <w:sz w:val="24"/>
          <w:szCs w:val="24"/>
        </w:rPr>
        <w:t xml:space="preserve"> </w:t>
      </w:r>
      <w:r w:rsidRPr="00924830">
        <w:rPr>
          <w:rFonts w:ascii="Times New Roman" w:hAnsi="Times New Roman"/>
          <w:sz w:val="24"/>
          <w:szCs w:val="24"/>
        </w:rPr>
        <w:t>16193741</w:t>
      </w:r>
    </w:p>
    <w:p w14:paraId="4F540AB0" w14:textId="6BACF9EB" w:rsidR="007C4C87" w:rsidRDefault="00924830" w:rsidP="00D47AFE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sídlem: </w:t>
      </w:r>
      <w:r w:rsidRPr="00924830">
        <w:rPr>
          <w:rFonts w:ascii="Times New Roman" w:hAnsi="Times New Roman"/>
          <w:sz w:val="24"/>
          <w:szCs w:val="24"/>
        </w:rPr>
        <w:t>Dobrovice, Palackého náměstí 1, PSČ 29441</w:t>
      </w:r>
    </w:p>
    <w:p w14:paraId="26C45213" w14:textId="2F1154F4" w:rsidR="002340CC" w:rsidRDefault="002340CC" w:rsidP="00D47AFE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zapsána v obchodním rejstříku vedeném Městským soudem v Praze, sp. zn. B 625</w:t>
      </w:r>
    </w:p>
    <w:p w14:paraId="7F497DB3" w14:textId="3A1A958B" w:rsidR="00924830" w:rsidRDefault="00924830" w:rsidP="00D47AFE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</w:t>
      </w:r>
      <w:r w:rsidR="008D138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: Ing. Martinem Kolářem, Ph.D., předsedou představenstva </w:t>
      </w:r>
    </w:p>
    <w:p w14:paraId="24D22AA3" w14:textId="5E195A5F" w:rsidR="00924830" w:rsidRPr="00924830" w:rsidRDefault="00924830" w:rsidP="00D47AFE">
      <w:pPr>
        <w:spacing w:line="340" w:lineRule="exact"/>
        <w:rPr>
          <w:rFonts w:ascii="Times New Roman" w:hAnsi="Times New Roman"/>
          <w:sz w:val="24"/>
          <w:szCs w:val="24"/>
        </w:rPr>
      </w:pPr>
      <w:r w:rsidRPr="00251550">
        <w:rPr>
          <w:rFonts w:ascii="Times New Roman" w:hAnsi="Times New Roman"/>
          <w:sz w:val="24"/>
          <w:szCs w:val="24"/>
        </w:rPr>
        <w:t xml:space="preserve">č.ú.: </w:t>
      </w:r>
      <w:r w:rsidR="00F40C95" w:rsidRPr="00F40C95">
        <w:rPr>
          <w:rFonts w:ascii="Times New Roman" w:hAnsi="Times New Roman"/>
          <w:sz w:val="24"/>
          <w:szCs w:val="24"/>
        </w:rPr>
        <w:t>217187873/0300</w:t>
      </w:r>
    </w:p>
    <w:p w14:paraId="02B298DF" w14:textId="73F7812D" w:rsidR="00D47AFE" w:rsidRPr="00BC75F4" w:rsidRDefault="00D47AFE" w:rsidP="00D47AFE">
      <w:pPr>
        <w:spacing w:line="340" w:lineRule="exact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(dále jen </w:t>
      </w:r>
      <w:r w:rsidR="007C4C87" w:rsidRPr="00BC75F4">
        <w:rPr>
          <w:rFonts w:ascii="Times New Roman" w:hAnsi="Times New Roman"/>
          <w:sz w:val="24"/>
          <w:szCs w:val="24"/>
        </w:rPr>
        <w:t xml:space="preserve">společně jako </w:t>
      </w:r>
      <w:r w:rsidRPr="00BC75F4">
        <w:rPr>
          <w:rFonts w:ascii="Times New Roman" w:hAnsi="Times New Roman"/>
          <w:sz w:val="24"/>
          <w:szCs w:val="24"/>
        </w:rPr>
        <w:t>„</w:t>
      </w:r>
      <w:r w:rsidRPr="00BC75F4">
        <w:rPr>
          <w:rFonts w:ascii="Times New Roman" w:hAnsi="Times New Roman"/>
          <w:b/>
          <w:sz w:val="24"/>
          <w:szCs w:val="24"/>
        </w:rPr>
        <w:t>Prodávající</w:t>
      </w:r>
      <w:r w:rsidRPr="00BC75F4">
        <w:rPr>
          <w:rFonts w:ascii="Times New Roman" w:hAnsi="Times New Roman"/>
          <w:sz w:val="24"/>
          <w:szCs w:val="24"/>
        </w:rPr>
        <w:t>“)</w:t>
      </w:r>
    </w:p>
    <w:p w14:paraId="4AC035E8" w14:textId="77777777" w:rsidR="004612E9" w:rsidRPr="00BC75F4" w:rsidRDefault="004612E9" w:rsidP="00D47AFE">
      <w:pPr>
        <w:widowControl w:val="0"/>
        <w:autoSpaceDE w:val="0"/>
        <w:autoSpaceDN w:val="0"/>
        <w:adjustRightInd w:val="0"/>
        <w:spacing w:line="340" w:lineRule="exact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 </w:t>
      </w:r>
    </w:p>
    <w:p w14:paraId="4AE0D036" w14:textId="77777777" w:rsidR="004612E9" w:rsidRPr="00BC75F4" w:rsidRDefault="004612E9" w:rsidP="00D47AFE">
      <w:pPr>
        <w:widowControl w:val="0"/>
        <w:autoSpaceDE w:val="0"/>
        <w:autoSpaceDN w:val="0"/>
        <w:adjustRightInd w:val="0"/>
        <w:spacing w:line="340" w:lineRule="exact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a</w:t>
      </w:r>
    </w:p>
    <w:p w14:paraId="2DA073AC" w14:textId="77777777" w:rsidR="004612E9" w:rsidRPr="00BC75F4" w:rsidRDefault="004612E9" w:rsidP="00D47AFE">
      <w:pPr>
        <w:widowControl w:val="0"/>
        <w:autoSpaceDE w:val="0"/>
        <w:autoSpaceDN w:val="0"/>
        <w:adjustRightInd w:val="0"/>
        <w:spacing w:line="340" w:lineRule="exact"/>
        <w:rPr>
          <w:rFonts w:ascii="Times New Roman" w:hAnsi="Times New Roman"/>
          <w:sz w:val="24"/>
          <w:szCs w:val="24"/>
        </w:rPr>
      </w:pPr>
    </w:p>
    <w:p w14:paraId="3E430116" w14:textId="77777777" w:rsidR="00B81D57" w:rsidRPr="00BC75F4" w:rsidRDefault="00B81D57" w:rsidP="00B81D57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="Times New Roman" w:hAnsi="Times New Roman"/>
          <w:b/>
          <w:sz w:val="24"/>
          <w:szCs w:val="24"/>
        </w:rPr>
      </w:pPr>
      <w:r w:rsidRPr="00BC75F4">
        <w:rPr>
          <w:rFonts w:ascii="Times New Roman" w:hAnsi="Times New Roman"/>
          <w:b/>
          <w:sz w:val="24"/>
          <w:szCs w:val="24"/>
        </w:rPr>
        <w:t>Městská část Praha–Vinoř</w:t>
      </w:r>
    </w:p>
    <w:p w14:paraId="2B8D6FF3" w14:textId="77777777" w:rsidR="00B81D57" w:rsidRPr="00BC75F4" w:rsidRDefault="00B81D57" w:rsidP="00B81D57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="Times New Roman" w:hAnsi="Times New Roman"/>
          <w:bCs/>
          <w:sz w:val="24"/>
          <w:szCs w:val="24"/>
        </w:rPr>
      </w:pPr>
      <w:r w:rsidRPr="00BC75F4">
        <w:rPr>
          <w:rFonts w:ascii="Times New Roman" w:hAnsi="Times New Roman"/>
          <w:bCs/>
          <w:sz w:val="24"/>
          <w:szCs w:val="24"/>
        </w:rPr>
        <w:t>IČ: 00240982</w:t>
      </w:r>
    </w:p>
    <w:p w14:paraId="6C0C97A3" w14:textId="77777777" w:rsidR="00B81D57" w:rsidRPr="00BC75F4" w:rsidRDefault="00B81D57" w:rsidP="00B81D57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="Times New Roman" w:hAnsi="Times New Roman"/>
          <w:bCs/>
          <w:sz w:val="24"/>
          <w:szCs w:val="24"/>
        </w:rPr>
      </w:pPr>
      <w:r w:rsidRPr="00BC75F4">
        <w:rPr>
          <w:rFonts w:ascii="Times New Roman" w:hAnsi="Times New Roman"/>
          <w:bCs/>
          <w:sz w:val="24"/>
          <w:szCs w:val="24"/>
        </w:rPr>
        <w:t>se sídlem Bohdanečská 97, 190 17 Praha–Vinoř</w:t>
      </w:r>
    </w:p>
    <w:p w14:paraId="3A224AAA" w14:textId="77777777" w:rsidR="00B81D57" w:rsidRPr="00BC75F4" w:rsidRDefault="00B81D57" w:rsidP="00B81D57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="Times New Roman" w:hAnsi="Times New Roman"/>
          <w:bCs/>
          <w:sz w:val="24"/>
          <w:szCs w:val="24"/>
        </w:rPr>
      </w:pPr>
      <w:r w:rsidRPr="00BC75F4">
        <w:rPr>
          <w:rFonts w:ascii="Times New Roman" w:hAnsi="Times New Roman"/>
          <w:bCs/>
          <w:sz w:val="24"/>
          <w:szCs w:val="24"/>
        </w:rPr>
        <w:t>zastoupená starostou Ing. Michalem Biskupem</w:t>
      </w:r>
    </w:p>
    <w:p w14:paraId="38AE900B" w14:textId="391F374D" w:rsidR="00B81D57" w:rsidRPr="00BC75F4" w:rsidRDefault="00B81D57" w:rsidP="00B81D57">
      <w:pPr>
        <w:spacing w:line="340" w:lineRule="exact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(dále jen „</w:t>
      </w:r>
      <w:r w:rsidRPr="00BC75F4">
        <w:rPr>
          <w:rFonts w:ascii="Times New Roman" w:hAnsi="Times New Roman"/>
          <w:b/>
          <w:sz w:val="24"/>
          <w:szCs w:val="24"/>
        </w:rPr>
        <w:t>Kupující</w:t>
      </w:r>
      <w:r w:rsidRPr="00BC75F4">
        <w:rPr>
          <w:rFonts w:ascii="Times New Roman" w:hAnsi="Times New Roman"/>
          <w:sz w:val="24"/>
          <w:szCs w:val="24"/>
        </w:rPr>
        <w:t>“)</w:t>
      </w:r>
    </w:p>
    <w:p w14:paraId="64374475" w14:textId="77777777" w:rsidR="00B81D57" w:rsidRPr="00BC75F4" w:rsidRDefault="00B81D57" w:rsidP="00D47AFE">
      <w:pPr>
        <w:widowControl w:val="0"/>
        <w:autoSpaceDE w:val="0"/>
        <w:autoSpaceDN w:val="0"/>
        <w:adjustRightInd w:val="0"/>
        <w:spacing w:line="340" w:lineRule="exact"/>
        <w:rPr>
          <w:rFonts w:ascii="Times New Roman" w:hAnsi="Times New Roman"/>
          <w:b/>
          <w:bCs/>
          <w:sz w:val="24"/>
          <w:szCs w:val="24"/>
        </w:rPr>
      </w:pPr>
    </w:p>
    <w:p w14:paraId="2AEA7486" w14:textId="77777777" w:rsidR="00E30446" w:rsidRPr="00BC75F4" w:rsidRDefault="00E30446" w:rsidP="00D47AFE">
      <w:pPr>
        <w:widowControl w:val="0"/>
        <w:autoSpaceDE w:val="0"/>
        <w:autoSpaceDN w:val="0"/>
        <w:adjustRightInd w:val="0"/>
        <w:spacing w:line="340" w:lineRule="exact"/>
        <w:rPr>
          <w:rFonts w:ascii="Times New Roman" w:hAnsi="Times New Roman"/>
          <w:b/>
          <w:bCs/>
          <w:sz w:val="24"/>
          <w:szCs w:val="24"/>
        </w:rPr>
      </w:pPr>
    </w:p>
    <w:p w14:paraId="63323CF0" w14:textId="77777777" w:rsidR="00D47AFE" w:rsidRPr="00BC75F4" w:rsidRDefault="00D47AFE" w:rsidP="00D47AFE">
      <w:pPr>
        <w:spacing w:after="144"/>
        <w:rPr>
          <w:rFonts w:ascii="Times New Roman" w:hAnsi="Times New Roman"/>
          <w:sz w:val="24"/>
          <w:szCs w:val="24"/>
        </w:rPr>
      </w:pPr>
    </w:p>
    <w:p w14:paraId="1241914D" w14:textId="73758EF7" w:rsidR="00D47AFE" w:rsidRPr="00BC75F4" w:rsidRDefault="00D47AFE" w:rsidP="00D47AFE">
      <w:pPr>
        <w:spacing w:after="144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(Prodávající a Kupující společně dále jen „</w:t>
      </w:r>
      <w:r w:rsidRPr="00BC75F4">
        <w:rPr>
          <w:rFonts w:ascii="Times New Roman" w:hAnsi="Times New Roman"/>
          <w:b/>
          <w:sz w:val="24"/>
          <w:szCs w:val="24"/>
        </w:rPr>
        <w:t>Smluvní strany</w:t>
      </w:r>
      <w:r w:rsidRPr="00BC75F4">
        <w:rPr>
          <w:rFonts w:ascii="Times New Roman" w:hAnsi="Times New Roman"/>
          <w:sz w:val="24"/>
          <w:szCs w:val="24"/>
        </w:rPr>
        <w:t>“ a jednotlivě „</w:t>
      </w:r>
      <w:r w:rsidRPr="00BC75F4">
        <w:rPr>
          <w:rFonts w:ascii="Times New Roman" w:hAnsi="Times New Roman"/>
          <w:b/>
          <w:sz w:val="24"/>
          <w:szCs w:val="24"/>
        </w:rPr>
        <w:t>Smluvní strana</w:t>
      </w:r>
      <w:r w:rsidRPr="00BC75F4">
        <w:rPr>
          <w:rFonts w:ascii="Times New Roman" w:hAnsi="Times New Roman"/>
          <w:sz w:val="24"/>
          <w:szCs w:val="24"/>
        </w:rPr>
        <w:t>“)</w:t>
      </w:r>
    </w:p>
    <w:p w14:paraId="0B18759B" w14:textId="77777777" w:rsidR="00C44A6D" w:rsidRPr="00BC75F4" w:rsidRDefault="00C44A6D" w:rsidP="00424591">
      <w:pPr>
        <w:suppressAutoHyphens/>
        <w:overflowPunct w:val="0"/>
        <w:autoSpaceDE w:val="0"/>
        <w:spacing w:line="340" w:lineRule="exact"/>
        <w:textAlignment w:val="baseline"/>
        <w:rPr>
          <w:rFonts w:ascii="Times New Roman" w:hAnsi="Times New Roman"/>
          <w:sz w:val="24"/>
          <w:szCs w:val="24"/>
          <w:lang w:eastAsia="ar-SA"/>
        </w:rPr>
      </w:pPr>
    </w:p>
    <w:p w14:paraId="24C1317D" w14:textId="77777777" w:rsidR="007C4C87" w:rsidRPr="00BC75F4" w:rsidRDefault="007C4C87" w:rsidP="00D47AFE">
      <w:pPr>
        <w:suppressAutoHyphens/>
        <w:overflowPunct w:val="0"/>
        <w:autoSpaceDE w:val="0"/>
        <w:spacing w:line="340" w:lineRule="exact"/>
        <w:jc w:val="center"/>
        <w:textAlignment w:val="baseline"/>
        <w:rPr>
          <w:rFonts w:ascii="Times New Roman" w:hAnsi="Times New Roman"/>
          <w:sz w:val="24"/>
          <w:szCs w:val="24"/>
          <w:lang w:eastAsia="ar-SA"/>
        </w:rPr>
      </w:pPr>
    </w:p>
    <w:p w14:paraId="5A9C3678" w14:textId="77777777" w:rsidR="00936876" w:rsidRPr="00BC75F4" w:rsidRDefault="00936876" w:rsidP="00D47AFE">
      <w:pPr>
        <w:suppressAutoHyphens/>
        <w:overflowPunct w:val="0"/>
        <w:autoSpaceDE w:val="0"/>
        <w:spacing w:line="340" w:lineRule="exact"/>
        <w:jc w:val="center"/>
        <w:textAlignment w:val="baseline"/>
        <w:rPr>
          <w:rFonts w:ascii="Times New Roman" w:hAnsi="Times New Roman"/>
          <w:sz w:val="24"/>
          <w:szCs w:val="24"/>
          <w:lang w:eastAsia="ar-SA"/>
        </w:rPr>
      </w:pPr>
    </w:p>
    <w:p w14:paraId="35E27708" w14:textId="77777777" w:rsidR="00936876" w:rsidRPr="00BC75F4" w:rsidRDefault="00936876" w:rsidP="00D47AFE">
      <w:pPr>
        <w:widowControl w:val="0"/>
        <w:autoSpaceDE w:val="0"/>
        <w:autoSpaceDN w:val="0"/>
        <w:adjustRightInd w:val="0"/>
        <w:spacing w:after="195" w:line="34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BC75F4">
        <w:rPr>
          <w:rFonts w:ascii="Times New Roman" w:hAnsi="Times New Roman"/>
          <w:b/>
          <w:bCs/>
          <w:sz w:val="24"/>
          <w:szCs w:val="24"/>
        </w:rPr>
        <w:t>PREAMBULE</w:t>
      </w:r>
    </w:p>
    <w:p w14:paraId="4BFD34CA" w14:textId="418E8BEE" w:rsidR="0042667D" w:rsidRPr="00BC75F4" w:rsidRDefault="0042667D" w:rsidP="00D47AF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95" w:line="340" w:lineRule="exact"/>
        <w:ind w:hanging="720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Tato </w:t>
      </w:r>
      <w:r w:rsidR="003F1832" w:rsidRPr="00BC75F4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 xml:space="preserve">mlouva se uzavírá </w:t>
      </w:r>
      <w:r w:rsidR="000271B4" w:rsidRPr="00BC75F4">
        <w:rPr>
          <w:rFonts w:ascii="Times New Roman" w:hAnsi="Times New Roman"/>
          <w:sz w:val="24"/>
          <w:szCs w:val="24"/>
        </w:rPr>
        <w:t>na základě</w:t>
      </w:r>
      <w:r w:rsidRPr="00BC75F4">
        <w:rPr>
          <w:rFonts w:ascii="Times New Roman" w:hAnsi="Times New Roman"/>
          <w:sz w:val="24"/>
          <w:szCs w:val="24"/>
        </w:rPr>
        <w:t xml:space="preserve"> </w:t>
      </w:r>
      <w:r w:rsidR="000271B4" w:rsidRPr="00BC75F4">
        <w:rPr>
          <w:rFonts w:ascii="Times New Roman" w:hAnsi="Times New Roman"/>
          <w:sz w:val="24"/>
          <w:szCs w:val="24"/>
        </w:rPr>
        <w:t xml:space="preserve">výsledku jednání a </w:t>
      </w:r>
      <w:r w:rsidR="00AE4A44" w:rsidRPr="00BC75F4">
        <w:rPr>
          <w:rFonts w:ascii="Times New Roman" w:hAnsi="Times New Roman"/>
          <w:sz w:val="24"/>
          <w:szCs w:val="24"/>
        </w:rPr>
        <w:t xml:space="preserve">vzájemné dohody mezi </w:t>
      </w:r>
      <w:r w:rsidR="003F1832" w:rsidRPr="00BC75F4">
        <w:rPr>
          <w:rFonts w:ascii="Times New Roman" w:hAnsi="Times New Roman"/>
          <w:sz w:val="24"/>
          <w:szCs w:val="24"/>
        </w:rPr>
        <w:t>Smluvními s</w:t>
      </w:r>
      <w:r w:rsidR="00AE4A44" w:rsidRPr="00BC75F4">
        <w:rPr>
          <w:rFonts w:ascii="Times New Roman" w:hAnsi="Times New Roman"/>
          <w:sz w:val="24"/>
          <w:szCs w:val="24"/>
        </w:rPr>
        <w:t>tranami</w:t>
      </w:r>
      <w:r w:rsidR="003F1832" w:rsidRPr="00BC75F4">
        <w:rPr>
          <w:rFonts w:ascii="Times New Roman" w:hAnsi="Times New Roman"/>
          <w:sz w:val="24"/>
          <w:szCs w:val="24"/>
        </w:rPr>
        <w:t>.</w:t>
      </w:r>
    </w:p>
    <w:p w14:paraId="4BDEFCC7" w14:textId="77777777" w:rsidR="0042667D" w:rsidRPr="00BC75F4" w:rsidRDefault="0042667D" w:rsidP="00D47AFE">
      <w:pPr>
        <w:pStyle w:val="Odstavecseseznamem"/>
        <w:widowControl w:val="0"/>
        <w:autoSpaceDE w:val="0"/>
        <w:autoSpaceDN w:val="0"/>
        <w:adjustRightInd w:val="0"/>
        <w:spacing w:after="195" w:line="340" w:lineRule="exact"/>
        <w:jc w:val="both"/>
        <w:rPr>
          <w:rFonts w:ascii="Times New Roman" w:hAnsi="Times New Roman"/>
          <w:sz w:val="24"/>
          <w:szCs w:val="24"/>
        </w:rPr>
      </w:pPr>
    </w:p>
    <w:p w14:paraId="130F0BD1" w14:textId="4687C0FF" w:rsidR="003F3886" w:rsidRPr="00BC75F4" w:rsidRDefault="005A66C4" w:rsidP="003F3886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95" w:line="340" w:lineRule="exact"/>
        <w:ind w:hanging="720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Smluvní strany mají zájem za dohodnutou kupní cenu převést níže specifikovan</w:t>
      </w:r>
      <w:r w:rsidR="00DD06A6">
        <w:rPr>
          <w:rFonts w:ascii="Times New Roman" w:hAnsi="Times New Roman"/>
          <w:sz w:val="24"/>
          <w:szCs w:val="24"/>
        </w:rPr>
        <w:t>ou</w:t>
      </w:r>
      <w:r w:rsidRPr="00BC75F4">
        <w:rPr>
          <w:rFonts w:ascii="Times New Roman" w:hAnsi="Times New Roman"/>
          <w:sz w:val="24"/>
          <w:szCs w:val="24"/>
        </w:rPr>
        <w:t xml:space="preserve"> nemovitost </w:t>
      </w:r>
      <w:r w:rsidRPr="00A76CD6">
        <w:rPr>
          <w:rFonts w:ascii="Times New Roman" w:hAnsi="Times New Roman"/>
          <w:sz w:val="24"/>
          <w:szCs w:val="24"/>
        </w:rPr>
        <w:t>zapsan</w:t>
      </w:r>
      <w:r w:rsidR="00DD06A6">
        <w:rPr>
          <w:rFonts w:ascii="Times New Roman" w:hAnsi="Times New Roman"/>
          <w:sz w:val="24"/>
          <w:szCs w:val="24"/>
        </w:rPr>
        <w:t>ou</w:t>
      </w:r>
      <w:r w:rsidRPr="00A76CD6">
        <w:rPr>
          <w:rFonts w:ascii="Times New Roman" w:hAnsi="Times New Roman"/>
          <w:sz w:val="24"/>
          <w:szCs w:val="24"/>
        </w:rPr>
        <w:t xml:space="preserve"> na LV </w:t>
      </w:r>
      <w:r w:rsidR="00924830">
        <w:rPr>
          <w:rFonts w:ascii="Times New Roman" w:hAnsi="Times New Roman"/>
          <w:sz w:val="24"/>
          <w:szCs w:val="24"/>
        </w:rPr>
        <w:t>68</w:t>
      </w:r>
      <w:r w:rsidR="003A684C" w:rsidRPr="00BC75F4">
        <w:rPr>
          <w:rFonts w:ascii="Times New Roman" w:hAnsi="Times New Roman"/>
          <w:sz w:val="24"/>
          <w:szCs w:val="24"/>
        </w:rPr>
        <w:t xml:space="preserve"> </w:t>
      </w:r>
      <w:r w:rsidRPr="00BC75F4">
        <w:rPr>
          <w:rFonts w:ascii="Times New Roman" w:hAnsi="Times New Roman"/>
          <w:sz w:val="24"/>
          <w:szCs w:val="24"/>
        </w:rPr>
        <w:t>nacházející se v</w:t>
      </w:r>
      <w:r w:rsidR="003F1832" w:rsidRPr="00BC75F4">
        <w:rPr>
          <w:rFonts w:ascii="Times New Roman" w:hAnsi="Times New Roman"/>
          <w:sz w:val="24"/>
          <w:szCs w:val="24"/>
        </w:rPr>
        <w:t> </w:t>
      </w:r>
      <w:r w:rsidRPr="00BC75F4">
        <w:rPr>
          <w:rFonts w:ascii="Times New Roman" w:hAnsi="Times New Roman"/>
          <w:sz w:val="24"/>
          <w:szCs w:val="24"/>
        </w:rPr>
        <w:t>k</w:t>
      </w:r>
      <w:r w:rsidR="003F1832" w:rsidRPr="00BC75F4">
        <w:rPr>
          <w:rFonts w:ascii="Times New Roman" w:hAnsi="Times New Roman"/>
          <w:sz w:val="24"/>
          <w:szCs w:val="24"/>
        </w:rPr>
        <w:t xml:space="preserve">atastrálním </w:t>
      </w:r>
      <w:r w:rsidRPr="00BC75F4">
        <w:rPr>
          <w:rFonts w:ascii="Times New Roman" w:hAnsi="Times New Roman"/>
          <w:sz w:val="24"/>
          <w:szCs w:val="24"/>
        </w:rPr>
        <w:t>ú</w:t>
      </w:r>
      <w:r w:rsidR="003F1832" w:rsidRPr="00BC75F4">
        <w:rPr>
          <w:rFonts w:ascii="Times New Roman" w:hAnsi="Times New Roman"/>
          <w:sz w:val="24"/>
          <w:szCs w:val="24"/>
        </w:rPr>
        <w:t>zemí</w:t>
      </w:r>
      <w:r w:rsidRPr="00BC75F4">
        <w:rPr>
          <w:rFonts w:ascii="Times New Roman" w:hAnsi="Times New Roman"/>
          <w:sz w:val="24"/>
          <w:szCs w:val="24"/>
        </w:rPr>
        <w:t xml:space="preserve"> </w:t>
      </w:r>
      <w:r w:rsidR="00B81D57" w:rsidRPr="00BC75F4">
        <w:rPr>
          <w:rFonts w:ascii="Times New Roman" w:hAnsi="Times New Roman"/>
          <w:sz w:val="24"/>
          <w:szCs w:val="24"/>
        </w:rPr>
        <w:t>Vinoř</w:t>
      </w:r>
      <w:r w:rsidR="00BC75F4">
        <w:rPr>
          <w:rFonts w:ascii="Times New Roman" w:hAnsi="Times New Roman"/>
          <w:sz w:val="24"/>
          <w:szCs w:val="24"/>
        </w:rPr>
        <w:t>, obec Praha</w:t>
      </w:r>
      <w:r w:rsidRPr="00BC75F4">
        <w:rPr>
          <w:rFonts w:ascii="Times New Roman" w:hAnsi="Times New Roman"/>
          <w:sz w:val="24"/>
          <w:szCs w:val="24"/>
        </w:rPr>
        <w:t xml:space="preserve"> </w:t>
      </w:r>
      <w:r w:rsidR="0018356A" w:rsidRPr="000050B4">
        <w:rPr>
          <w:rFonts w:ascii="Times New Roman" w:hAnsi="Times New Roman"/>
          <w:sz w:val="24"/>
          <w:szCs w:val="24"/>
        </w:rPr>
        <w:t>v</w:t>
      </w:r>
      <w:r w:rsidR="00924830" w:rsidRPr="000050B4">
        <w:rPr>
          <w:rFonts w:ascii="Times New Roman" w:hAnsi="Times New Roman"/>
          <w:sz w:val="24"/>
          <w:szCs w:val="24"/>
        </w:rPr>
        <w:t xml:space="preserve">e výlučném vlastnictví </w:t>
      </w:r>
      <w:r w:rsidR="00D3233A" w:rsidRPr="000050B4">
        <w:rPr>
          <w:rFonts w:ascii="Times New Roman" w:hAnsi="Times New Roman"/>
          <w:sz w:val="24"/>
          <w:szCs w:val="24"/>
        </w:rPr>
        <w:t>Prodávajícíh</w:t>
      </w:r>
      <w:r w:rsidR="00C97C60" w:rsidRPr="000050B4">
        <w:rPr>
          <w:rFonts w:ascii="Times New Roman" w:hAnsi="Times New Roman"/>
          <w:sz w:val="24"/>
          <w:szCs w:val="24"/>
        </w:rPr>
        <w:t>o</w:t>
      </w:r>
      <w:r w:rsidR="00924830" w:rsidRPr="000050B4">
        <w:rPr>
          <w:rFonts w:ascii="Times New Roman" w:hAnsi="Times New Roman"/>
          <w:sz w:val="24"/>
          <w:szCs w:val="24"/>
        </w:rPr>
        <w:t>.</w:t>
      </w:r>
      <w:r w:rsidR="00CA55E5" w:rsidRPr="00BC75F4">
        <w:rPr>
          <w:rFonts w:ascii="Times New Roman" w:hAnsi="Times New Roman"/>
          <w:sz w:val="24"/>
          <w:szCs w:val="24"/>
        </w:rPr>
        <w:t xml:space="preserve"> </w:t>
      </w:r>
      <w:r w:rsidRPr="00BC75F4">
        <w:rPr>
          <w:rFonts w:ascii="Times New Roman" w:hAnsi="Times New Roman"/>
          <w:sz w:val="24"/>
          <w:szCs w:val="24"/>
        </w:rPr>
        <w:t xml:space="preserve">Tato </w:t>
      </w:r>
      <w:r w:rsidR="003F1832" w:rsidRPr="00BC75F4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>mlouva vymezuje veškerá práva a povinnosti</w:t>
      </w:r>
      <w:r w:rsidR="003F1832" w:rsidRPr="00BC75F4">
        <w:rPr>
          <w:rFonts w:ascii="Times New Roman" w:hAnsi="Times New Roman"/>
          <w:sz w:val="24"/>
          <w:szCs w:val="24"/>
        </w:rPr>
        <w:t xml:space="preserve"> Smluvních stran</w:t>
      </w:r>
      <w:r w:rsidRPr="00BC75F4">
        <w:rPr>
          <w:rFonts w:ascii="Times New Roman" w:hAnsi="Times New Roman"/>
          <w:sz w:val="24"/>
          <w:szCs w:val="24"/>
        </w:rPr>
        <w:t>, která si mezi sebou v souvislosti s převodem vlastnického práva ujednal</w:t>
      </w:r>
      <w:r w:rsidR="00424591" w:rsidRPr="00BC75F4">
        <w:rPr>
          <w:rFonts w:ascii="Times New Roman" w:hAnsi="Times New Roman"/>
          <w:sz w:val="24"/>
          <w:szCs w:val="24"/>
        </w:rPr>
        <w:t>y</w:t>
      </w:r>
      <w:r w:rsidRPr="00BC75F4">
        <w:rPr>
          <w:rFonts w:ascii="Times New Roman" w:hAnsi="Times New Roman"/>
          <w:sz w:val="24"/>
          <w:szCs w:val="24"/>
        </w:rPr>
        <w:t xml:space="preserve">, zejména pak veškeré podstatné náležitosti, které vyžaduje zákon pro řádné uzavření kupní smlouvy. </w:t>
      </w:r>
    </w:p>
    <w:p w14:paraId="4345199B" w14:textId="77777777" w:rsidR="003F3886" w:rsidRPr="00BC75F4" w:rsidRDefault="003F3886" w:rsidP="003F3886">
      <w:pPr>
        <w:pStyle w:val="Odstavecseseznamem"/>
        <w:rPr>
          <w:rFonts w:ascii="Times New Roman" w:hAnsi="Times New Roman"/>
          <w:sz w:val="24"/>
          <w:szCs w:val="24"/>
        </w:rPr>
      </w:pPr>
    </w:p>
    <w:p w14:paraId="4EE7BF9B" w14:textId="386C44BD" w:rsidR="003F3886" w:rsidRPr="00F05BAF" w:rsidRDefault="003F3886" w:rsidP="003F3886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95" w:line="340" w:lineRule="exact"/>
        <w:ind w:hanging="720"/>
        <w:jc w:val="both"/>
        <w:rPr>
          <w:rFonts w:ascii="Times New Roman" w:hAnsi="Times New Roman"/>
          <w:sz w:val="24"/>
          <w:szCs w:val="24"/>
        </w:rPr>
      </w:pPr>
      <w:r w:rsidRPr="00F05BAF">
        <w:rPr>
          <w:rFonts w:ascii="Times New Roman" w:hAnsi="Times New Roman"/>
          <w:sz w:val="24"/>
          <w:szCs w:val="24"/>
        </w:rPr>
        <w:t>Kupující konstatuje, že pod</w:t>
      </w:r>
      <w:r w:rsidR="00FC028A" w:rsidRPr="00F05BAF">
        <w:rPr>
          <w:rFonts w:ascii="Times New Roman" w:hAnsi="Times New Roman"/>
          <w:sz w:val="24"/>
          <w:szCs w:val="24"/>
        </w:rPr>
        <w:t>le</w:t>
      </w:r>
      <w:r w:rsidRPr="00F05BAF">
        <w:rPr>
          <w:rFonts w:ascii="Times New Roman" w:hAnsi="Times New Roman"/>
          <w:sz w:val="24"/>
          <w:szCs w:val="24"/>
        </w:rPr>
        <w:t xml:space="preserve"> § 1 odst.  2 zákona č. 131/2000 Sb., </w:t>
      </w:r>
      <w:r w:rsidR="00FC028A" w:rsidRPr="00F05BAF">
        <w:rPr>
          <w:rFonts w:ascii="Times New Roman" w:hAnsi="Times New Roman"/>
          <w:sz w:val="24"/>
          <w:szCs w:val="24"/>
        </w:rPr>
        <w:t>o</w:t>
      </w:r>
      <w:r w:rsidRPr="00F05BAF">
        <w:rPr>
          <w:rFonts w:ascii="Times New Roman" w:hAnsi="Times New Roman"/>
          <w:sz w:val="24"/>
          <w:szCs w:val="24"/>
        </w:rPr>
        <w:t xml:space="preserve"> hlavním městě Praze, v platném znění</w:t>
      </w:r>
      <w:r w:rsidR="00F05BAF" w:rsidRPr="00BF0CFA">
        <w:rPr>
          <w:rFonts w:ascii="Times New Roman" w:hAnsi="Times New Roman"/>
          <w:sz w:val="24"/>
          <w:szCs w:val="24"/>
        </w:rPr>
        <w:t xml:space="preserve"> (</w:t>
      </w:r>
      <w:r w:rsidR="00F05BAF" w:rsidRPr="00F05BAF">
        <w:rPr>
          <w:rFonts w:ascii="Times New Roman" w:hAnsi="Times New Roman"/>
          <w:sz w:val="24"/>
          <w:szCs w:val="24"/>
        </w:rPr>
        <w:t>„zákon o hlavním městě Praze“)</w:t>
      </w:r>
      <w:r w:rsidRPr="00F05BAF">
        <w:rPr>
          <w:rFonts w:ascii="Times New Roman" w:hAnsi="Times New Roman"/>
          <w:sz w:val="24"/>
          <w:szCs w:val="24"/>
        </w:rPr>
        <w:t xml:space="preserve">, je </w:t>
      </w:r>
      <w:r w:rsidR="003D7534" w:rsidRPr="00251550">
        <w:rPr>
          <w:rFonts w:ascii="Times New Roman" w:hAnsi="Times New Roman"/>
          <w:sz w:val="24"/>
          <w:szCs w:val="24"/>
        </w:rPr>
        <w:t>h</w:t>
      </w:r>
      <w:r w:rsidRPr="00F05BAF">
        <w:rPr>
          <w:rFonts w:ascii="Times New Roman" w:hAnsi="Times New Roman"/>
          <w:sz w:val="24"/>
          <w:szCs w:val="24"/>
        </w:rPr>
        <w:t xml:space="preserve">lavní město Praha (dále </w:t>
      </w:r>
      <w:r w:rsidRPr="00F05BAF">
        <w:rPr>
          <w:rFonts w:ascii="Times New Roman" w:hAnsi="Times New Roman"/>
          <w:sz w:val="24"/>
          <w:szCs w:val="24"/>
        </w:rPr>
        <w:lastRenderedPageBreak/>
        <w:t xml:space="preserve">jen „hl. m. Praha“) veřejnoprávní korporací, která má vlastní majetek. Podle </w:t>
      </w:r>
      <w:r w:rsidR="00F05BAF" w:rsidRPr="00F05BAF">
        <w:rPr>
          <w:rFonts w:ascii="Times New Roman" w:hAnsi="Times New Roman"/>
          <w:sz w:val="24"/>
          <w:szCs w:val="24"/>
        </w:rPr>
        <w:t xml:space="preserve">§ 18 odst. 3 písm. d) ve spojení s </w:t>
      </w:r>
      <w:r w:rsidRPr="00F05BAF">
        <w:rPr>
          <w:rFonts w:ascii="Times New Roman" w:hAnsi="Times New Roman"/>
          <w:sz w:val="24"/>
          <w:szCs w:val="24"/>
        </w:rPr>
        <w:t>§ 19 odst. 1 zákona o hlavním městě Praze, se městským částem, tedy i kupujícímu svěřují do správy věci z majetku hl. m. Prahy. Podle §</w:t>
      </w:r>
      <w:r w:rsidR="00F5208C" w:rsidRPr="00F05BAF">
        <w:rPr>
          <w:rFonts w:ascii="Times New Roman" w:hAnsi="Times New Roman"/>
          <w:sz w:val="24"/>
          <w:szCs w:val="24"/>
        </w:rPr>
        <w:t xml:space="preserve"> </w:t>
      </w:r>
      <w:r w:rsidRPr="00F05BAF">
        <w:rPr>
          <w:rFonts w:ascii="Times New Roman" w:hAnsi="Times New Roman"/>
          <w:sz w:val="24"/>
          <w:szCs w:val="24"/>
        </w:rPr>
        <w:t xml:space="preserve">34 odst. 5) zákona </w:t>
      </w:r>
      <w:r w:rsidR="00F5208C" w:rsidRPr="00F05BAF">
        <w:rPr>
          <w:rFonts w:ascii="Times New Roman" w:hAnsi="Times New Roman"/>
          <w:sz w:val="24"/>
          <w:szCs w:val="24"/>
        </w:rPr>
        <w:t>o</w:t>
      </w:r>
      <w:r w:rsidRPr="00F05BAF">
        <w:rPr>
          <w:rFonts w:ascii="Times New Roman" w:hAnsi="Times New Roman"/>
          <w:sz w:val="24"/>
          <w:szCs w:val="24"/>
        </w:rPr>
        <w:t xml:space="preserve"> hlavním městě Praze městské části mohou nabývat věci do vlastnictví hl. m. Prahy a tyto věci se svěřují městským částem do správy dnem jejich nabytí do vlastnictví hl. m. Prahy. S odkazem na výše uvedené je předmětná </w:t>
      </w:r>
      <w:r w:rsidR="00F05BAF" w:rsidRPr="00F05BAF">
        <w:rPr>
          <w:rFonts w:ascii="Times New Roman" w:hAnsi="Times New Roman"/>
          <w:sz w:val="24"/>
          <w:szCs w:val="24"/>
        </w:rPr>
        <w:t>N</w:t>
      </w:r>
      <w:r w:rsidRPr="00F05BAF">
        <w:rPr>
          <w:rFonts w:ascii="Times New Roman" w:hAnsi="Times New Roman"/>
          <w:sz w:val="24"/>
          <w:szCs w:val="24"/>
        </w:rPr>
        <w:t xml:space="preserve">emovitost nabývána do vlastnictví hl. m. Prahy </w:t>
      </w:r>
      <w:r w:rsidR="00DD06A6" w:rsidRPr="00F05BAF">
        <w:rPr>
          <w:rFonts w:ascii="Times New Roman" w:hAnsi="Times New Roman"/>
          <w:sz w:val="24"/>
          <w:szCs w:val="24"/>
        </w:rPr>
        <w:t xml:space="preserve">a </w:t>
      </w:r>
      <w:r w:rsidR="00F05BAF" w:rsidRPr="00F05BAF">
        <w:rPr>
          <w:rFonts w:ascii="Times New Roman" w:hAnsi="Times New Roman"/>
          <w:sz w:val="24"/>
          <w:szCs w:val="24"/>
        </w:rPr>
        <w:t>K</w:t>
      </w:r>
      <w:r w:rsidR="00DD06A6" w:rsidRPr="00F05BAF">
        <w:rPr>
          <w:rFonts w:ascii="Times New Roman" w:hAnsi="Times New Roman"/>
          <w:sz w:val="24"/>
          <w:szCs w:val="24"/>
        </w:rPr>
        <w:t>upující bude</w:t>
      </w:r>
      <w:r w:rsidRPr="00F05BAF">
        <w:rPr>
          <w:rFonts w:ascii="Times New Roman" w:hAnsi="Times New Roman"/>
          <w:sz w:val="24"/>
          <w:szCs w:val="24"/>
        </w:rPr>
        <w:t xml:space="preserve"> dnem jejich nabytí do vlastnictví hl. m. Prahy svěřen</w:t>
      </w:r>
      <w:r w:rsidR="00DD06A6" w:rsidRPr="00F05BAF">
        <w:rPr>
          <w:rFonts w:ascii="Times New Roman" w:hAnsi="Times New Roman"/>
          <w:sz w:val="24"/>
          <w:szCs w:val="24"/>
        </w:rPr>
        <w:t>a</w:t>
      </w:r>
      <w:r w:rsidRPr="00F05BAF">
        <w:rPr>
          <w:rFonts w:ascii="Times New Roman" w:hAnsi="Times New Roman"/>
          <w:sz w:val="24"/>
          <w:szCs w:val="24"/>
        </w:rPr>
        <w:t xml:space="preserve"> do správy. </w:t>
      </w:r>
    </w:p>
    <w:p w14:paraId="3D08DC06" w14:textId="77777777" w:rsidR="00751774" w:rsidRPr="00BC75F4" w:rsidRDefault="00751774" w:rsidP="00751774">
      <w:pPr>
        <w:pStyle w:val="Odstavecseseznamem"/>
        <w:rPr>
          <w:rFonts w:ascii="Times New Roman" w:hAnsi="Times New Roman"/>
          <w:sz w:val="24"/>
          <w:szCs w:val="24"/>
        </w:rPr>
      </w:pPr>
    </w:p>
    <w:p w14:paraId="7D594CBF" w14:textId="2BAE738D" w:rsidR="003F3886" w:rsidRPr="00BC75F4" w:rsidRDefault="003F3886" w:rsidP="003F3886">
      <w:pPr>
        <w:pStyle w:val="Odstavecseseznamem"/>
        <w:widowControl w:val="0"/>
        <w:autoSpaceDE w:val="0"/>
        <w:autoSpaceDN w:val="0"/>
        <w:adjustRightInd w:val="0"/>
        <w:spacing w:after="195" w:line="340" w:lineRule="exact"/>
        <w:jc w:val="both"/>
        <w:rPr>
          <w:rFonts w:ascii="Times New Roman" w:hAnsi="Times New Roman"/>
          <w:sz w:val="24"/>
          <w:szCs w:val="24"/>
        </w:rPr>
      </w:pPr>
    </w:p>
    <w:p w14:paraId="06DD1B88" w14:textId="77777777" w:rsidR="00EE229B" w:rsidRPr="00BC75F4" w:rsidRDefault="00EE229B" w:rsidP="009C12A2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sz w:val="24"/>
          <w:szCs w:val="24"/>
        </w:rPr>
      </w:pPr>
    </w:p>
    <w:p w14:paraId="269FB0A9" w14:textId="77777777" w:rsidR="00A402DA" w:rsidRPr="00BC75F4" w:rsidRDefault="00A402DA" w:rsidP="00D47AFE">
      <w:pPr>
        <w:widowControl w:val="0"/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C75F4">
        <w:rPr>
          <w:rFonts w:ascii="Times New Roman" w:hAnsi="Times New Roman"/>
          <w:b/>
          <w:sz w:val="24"/>
          <w:szCs w:val="24"/>
        </w:rPr>
        <w:t>Předmět převodu</w:t>
      </w:r>
    </w:p>
    <w:p w14:paraId="57490EB2" w14:textId="77777777" w:rsidR="000F0966" w:rsidRPr="00BC75F4" w:rsidRDefault="000F0966" w:rsidP="00D47AFE">
      <w:pPr>
        <w:widowControl w:val="0"/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5E14811B" w14:textId="5F90FF4F" w:rsidR="00C96C92" w:rsidRPr="00BC75F4" w:rsidRDefault="004612E9" w:rsidP="009C12A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340" w:lineRule="exac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Prodávající </w:t>
      </w:r>
      <w:r w:rsidR="00424591" w:rsidRPr="00BC75F4">
        <w:rPr>
          <w:rFonts w:ascii="Times New Roman" w:hAnsi="Times New Roman"/>
          <w:sz w:val="24"/>
          <w:szCs w:val="24"/>
        </w:rPr>
        <w:t>prohlašuj</w:t>
      </w:r>
      <w:r w:rsidR="00C97C60">
        <w:rPr>
          <w:rFonts w:ascii="Times New Roman" w:hAnsi="Times New Roman"/>
          <w:sz w:val="24"/>
          <w:szCs w:val="24"/>
        </w:rPr>
        <w:t>e</w:t>
      </w:r>
      <w:r w:rsidR="00424591" w:rsidRPr="00BC75F4">
        <w:rPr>
          <w:rFonts w:ascii="Times New Roman" w:hAnsi="Times New Roman"/>
          <w:sz w:val="24"/>
          <w:szCs w:val="24"/>
        </w:rPr>
        <w:t>, že m</w:t>
      </w:r>
      <w:r w:rsidR="00C97C60">
        <w:rPr>
          <w:rFonts w:ascii="Times New Roman" w:hAnsi="Times New Roman"/>
          <w:sz w:val="24"/>
          <w:szCs w:val="24"/>
        </w:rPr>
        <w:t>á</w:t>
      </w:r>
      <w:r w:rsidR="00BC75F4">
        <w:rPr>
          <w:rFonts w:ascii="Times New Roman" w:hAnsi="Times New Roman"/>
          <w:sz w:val="24"/>
          <w:szCs w:val="24"/>
        </w:rPr>
        <w:t xml:space="preserve"> </w:t>
      </w:r>
      <w:r w:rsidR="00424591" w:rsidRPr="00BC75F4">
        <w:rPr>
          <w:rFonts w:ascii="Times New Roman" w:hAnsi="Times New Roman"/>
          <w:sz w:val="24"/>
          <w:szCs w:val="24"/>
        </w:rPr>
        <w:t xml:space="preserve">ve svém </w:t>
      </w:r>
      <w:r w:rsidR="00116703" w:rsidRPr="00BC75F4">
        <w:rPr>
          <w:rFonts w:ascii="Times New Roman" w:hAnsi="Times New Roman"/>
          <w:sz w:val="24"/>
          <w:szCs w:val="24"/>
        </w:rPr>
        <w:t xml:space="preserve">výlučném </w:t>
      </w:r>
      <w:r w:rsidR="00424591" w:rsidRPr="00BC75F4">
        <w:rPr>
          <w:rFonts w:ascii="Times New Roman" w:hAnsi="Times New Roman"/>
          <w:sz w:val="24"/>
          <w:szCs w:val="24"/>
        </w:rPr>
        <w:t>vlastnictví</w:t>
      </w:r>
      <w:r w:rsidR="00BC75F4">
        <w:rPr>
          <w:rFonts w:ascii="Times New Roman" w:hAnsi="Times New Roman"/>
          <w:sz w:val="24"/>
          <w:szCs w:val="24"/>
        </w:rPr>
        <w:t xml:space="preserve"> níže uveden</w:t>
      </w:r>
      <w:r w:rsidR="00DD06A6">
        <w:rPr>
          <w:rFonts w:ascii="Times New Roman" w:hAnsi="Times New Roman"/>
          <w:sz w:val="24"/>
          <w:szCs w:val="24"/>
        </w:rPr>
        <w:t>ou</w:t>
      </w:r>
      <w:r w:rsidR="00BC75F4">
        <w:rPr>
          <w:rFonts w:ascii="Times New Roman" w:hAnsi="Times New Roman"/>
          <w:sz w:val="24"/>
          <w:szCs w:val="24"/>
        </w:rPr>
        <w:t xml:space="preserve"> nemovitost:</w:t>
      </w:r>
    </w:p>
    <w:p w14:paraId="3D2767AA" w14:textId="228EEDB2" w:rsidR="00116703" w:rsidRPr="00BC75F4" w:rsidRDefault="00424591" w:rsidP="00425C44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240" w:line="3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 </w:t>
      </w:r>
      <w:r w:rsidR="00116703" w:rsidRPr="00BC75F4">
        <w:rPr>
          <w:rFonts w:ascii="Times New Roman" w:hAnsi="Times New Roman"/>
          <w:b/>
          <w:bCs/>
          <w:sz w:val="24"/>
          <w:szCs w:val="24"/>
        </w:rPr>
        <w:t xml:space="preserve">pozemek parc. č. </w:t>
      </w:r>
      <w:r w:rsidR="00924830">
        <w:rPr>
          <w:rFonts w:ascii="Times New Roman" w:hAnsi="Times New Roman"/>
          <w:b/>
          <w:bCs/>
          <w:sz w:val="24"/>
          <w:szCs w:val="24"/>
        </w:rPr>
        <w:t>404</w:t>
      </w:r>
      <w:r w:rsidR="00A76CD6">
        <w:rPr>
          <w:rFonts w:ascii="Times New Roman" w:hAnsi="Times New Roman"/>
          <w:b/>
          <w:bCs/>
          <w:sz w:val="24"/>
          <w:szCs w:val="24"/>
        </w:rPr>
        <w:t>/</w:t>
      </w:r>
      <w:r w:rsidR="00924830">
        <w:rPr>
          <w:rFonts w:ascii="Times New Roman" w:hAnsi="Times New Roman"/>
          <w:b/>
          <w:bCs/>
          <w:sz w:val="24"/>
          <w:szCs w:val="24"/>
        </w:rPr>
        <w:t>30</w:t>
      </w:r>
      <w:r w:rsidR="00DD06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6703" w:rsidRPr="00BC75F4">
        <w:rPr>
          <w:rFonts w:ascii="Times New Roman" w:hAnsi="Times New Roman"/>
          <w:b/>
          <w:bCs/>
          <w:sz w:val="24"/>
          <w:szCs w:val="24"/>
        </w:rPr>
        <w:t xml:space="preserve">o výměře </w:t>
      </w:r>
      <w:r w:rsidR="000050B4">
        <w:rPr>
          <w:rFonts w:ascii="Times New Roman" w:hAnsi="Times New Roman"/>
          <w:b/>
          <w:bCs/>
          <w:sz w:val="24"/>
          <w:szCs w:val="24"/>
        </w:rPr>
        <w:t>152</w:t>
      </w:r>
      <w:r w:rsidR="00116703" w:rsidRPr="00BC75F4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116703" w:rsidRPr="00BC75F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7C4C87" w:rsidRPr="00BC75F4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116703" w:rsidRPr="00BC75F4">
        <w:rPr>
          <w:rFonts w:ascii="Times New Roman" w:hAnsi="Times New Roman"/>
          <w:b/>
          <w:bCs/>
          <w:sz w:val="24"/>
          <w:szCs w:val="24"/>
        </w:rPr>
        <w:t>(ostatní plocha</w:t>
      </w:r>
      <w:r w:rsidR="00CA55E5" w:rsidRPr="00BC75F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050B4">
        <w:rPr>
          <w:rFonts w:ascii="Times New Roman" w:hAnsi="Times New Roman"/>
          <w:b/>
          <w:bCs/>
          <w:sz w:val="24"/>
          <w:szCs w:val="24"/>
        </w:rPr>
        <w:t>ostatní komunikace</w:t>
      </w:r>
      <w:r w:rsidR="00DD06A6">
        <w:rPr>
          <w:rFonts w:ascii="Times New Roman" w:hAnsi="Times New Roman"/>
          <w:b/>
          <w:bCs/>
          <w:sz w:val="24"/>
          <w:szCs w:val="24"/>
        </w:rPr>
        <w:t>)</w:t>
      </w:r>
      <w:r w:rsidR="00116703" w:rsidRPr="00BC75F4">
        <w:rPr>
          <w:rFonts w:ascii="Times New Roman" w:hAnsi="Times New Roman"/>
          <w:b/>
          <w:bCs/>
          <w:sz w:val="24"/>
          <w:szCs w:val="24"/>
        </w:rPr>
        <w:t>;</w:t>
      </w:r>
    </w:p>
    <w:p w14:paraId="2BC0C079" w14:textId="44DD0F8D" w:rsidR="00116703" w:rsidRPr="00BC75F4" w:rsidRDefault="00DD06A6" w:rsidP="00116703">
      <w:pPr>
        <w:widowControl w:val="0"/>
        <w:autoSpaceDE w:val="0"/>
        <w:autoSpaceDN w:val="0"/>
        <w:adjustRightInd w:val="0"/>
        <w:spacing w:after="240" w:line="340" w:lineRule="exact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</w:t>
      </w:r>
      <w:r w:rsidR="00116703" w:rsidRPr="00BC75F4">
        <w:rPr>
          <w:rFonts w:ascii="Times New Roman" w:hAnsi="Times New Roman"/>
          <w:sz w:val="24"/>
          <w:szCs w:val="24"/>
        </w:rPr>
        <w:t xml:space="preserve"> v katastrálním území Vinoř, obec Praha, zapsáno u Katastrálního úřadu pro hlavní město Prahu, Katastrální pracoviště Praha na LV č. </w:t>
      </w:r>
      <w:r w:rsidR="000050B4">
        <w:rPr>
          <w:rFonts w:ascii="Times New Roman" w:hAnsi="Times New Roman"/>
          <w:sz w:val="24"/>
          <w:szCs w:val="24"/>
        </w:rPr>
        <w:t>68</w:t>
      </w:r>
      <w:r w:rsidR="00116703" w:rsidRPr="00BC75F4">
        <w:rPr>
          <w:rFonts w:ascii="Times New Roman" w:hAnsi="Times New Roman"/>
          <w:sz w:val="24"/>
          <w:szCs w:val="24"/>
        </w:rPr>
        <w:t xml:space="preserve"> (dále jen „</w:t>
      </w:r>
      <w:r w:rsidR="00116703" w:rsidRPr="00BC75F4">
        <w:rPr>
          <w:rFonts w:ascii="Times New Roman" w:hAnsi="Times New Roman"/>
          <w:b/>
          <w:bCs/>
          <w:sz w:val="24"/>
          <w:szCs w:val="24"/>
        </w:rPr>
        <w:t>Nemovitost</w:t>
      </w:r>
      <w:r w:rsidR="00116703" w:rsidRPr="00BC75F4">
        <w:rPr>
          <w:rFonts w:ascii="Times New Roman" w:hAnsi="Times New Roman"/>
          <w:sz w:val="24"/>
          <w:szCs w:val="24"/>
        </w:rPr>
        <w:t>“).</w:t>
      </w:r>
    </w:p>
    <w:p w14:paraId="74572632" w14:textId="310D9542" w:rsidR="009C12A2" w:rsidRPr="00BC75F4" w:rsidRDefault="009C12A2" w:rsidP="009C12A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340" w:lineRule="exac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Smluvní strany prohlašují, že jsou způsobilé uzavřít tuto </w:t>
      </w:r>
      <w:r w:rsidR="003F1832" w:rsidRPr="00BC75F4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>mlouvu, stejně jako způsobilé nabývat v rámci právního řádu vlastním právním jednáním práva a povinnosti.</w:t>
      </w:r>
    </w:p>
    <w:p w14:paraId="1ACD61B4" w14:textId="77777777" w:rsidR="00EE229B" w:rsidRPr="00BC75F4" w:rsidRDefault="00EE229B" w:rsidP="00C96C92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/>
          <w:sz w:val="24"/>
          <w:szCs w:val="24"/>
        </w:rPr>
      </w:pPr>
    </w:p>
    <w:p w14:paraId="542A0524" w14:textId="40ECAC02" w:rsidR="00EE229B" w:rsidRPr="00BC75F4" w:rsidRDefault="00EE229B" w:rsidP="003A684C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6B140C3E" w14:textId="77777777" w:rsidR="00267F7D" w:rsidRPr="00BC75F4" w:rsidRDefault="00267F7D" w:rsidP="00D47AFE">
      <w:pPr>
        <w:widowControl w:val="0"/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C75F4">
        <w:rPr>
          <w:rFonts w:ascii="Times New Roman" w:hAnsi="Times New Roman"/>
          <w:b/>
          <w:sz w:val="24"/>
          <w:szCs w:val="24"/>
        </w:rPr>
        <w:t>Předmět smlouvy, kupní cena a způsob její úhrady</w:t>
      </w:r>
    </w:p>
    <w:p w14:paraId="7B26A260" w14:textId="77777777" w:rsidR="00EE229B" w:rsidRPr="00BC75F4" w:rsidRDefault="00EE229B" w:rsidP="00D47AF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/>
          <w:sz w:val="24"/>
          <w:szCs w:val="24"/>
        </w:rPr>
      </w:pPr>
    </w:p>
    <w:p w14:paraId="143046D2" w14:textId="6075E36B" w:rsidR="00684A4E" w:rsidRPr="00F05BAF" w:rsidRDefault="00717769" w:rsidP="00D47AF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95" w:line="3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Prodávající touto </w:t>
      </w:r>
      <w:r w:rsidR="003F1832" w:rsidRPr="00BC75F4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 xml:space="preserve">mlouvou </w:t>
      </w:r>
      <w:r w:rsidR="00FC061D" w:rsidRPr="00BC75F4">
        <w:rPr>
          <w:rFonts w:ascii="Times New Roman" w:hAnsi="Times New Roman"/>
          <w:sz w:val="24"/>
          <w:szCs w:val="24"/>
        </w:rPr>
        <w:t xml:space="preserve">převádí na </w:t>
      </w:r>
      <w:r w:rsidR="009F43D7" w:rsidRPr="00BC75F4">
        <w:rPr>
          <w:rFonts w:ascii="Times New Roman" w:hAnsi="Times New Roman"/>
          <w:sz w:val="24"/>
          <w:szCs w:val="24"/>
        </w:rPr>
        <w:t>K</w:t>
      </w:r>
      <w:r w:rsidR="00FC061D" w:rsidRPr="00BC75F4">
        <w:rPr>
          <w:rFonts w:ascii="Times New Roman" w:hAnsi="Times New Roman"/>
          <w:sz w:val="24"/>
          <w:szCs w:val="24"/>
        </w:rPr>
        <w:t>upující</w:t>
      </w:r>
      <w:r w:rsidR="00445946" w:rsidRPr="00BC75F4">
        <w:rPr>
          <w:rFonts w:ascii="Times New Roman" w:hAnsi="Times New Roman"/>
          <w:sz w:val="24"/>
          <w:szCs w:val="24"/>
        </w:rPr>
        <w:t>ho</w:t>
      </w:r>
      <w:r w:rsidR="00FC061D" w:rsidRPr="00BC75F4">
        <w:rPr>
          <w:rFonts w:ascii="Times New Roman" w:hAnsi="Times New Roman"/>
          <w:sz w:val="24"/>
          <w:szCs w:val="24"/>
        </w:rPr>
        <w:t xml:space="preserve"> vlastnické právo</w:t>
      </w:r>
      <w:r w:rsidR="00A270DC" w:rsidRPr="00BC75F4">
        <w:rPr>
          <w:rFonts w:ascii="Times New Roman" w:hAnsi="Times New Roman"/>
          <w:sz w:val="24"/>
          <w:szCs w:val="24"/>
        </w:rPr>
        <w:t xml:space="preserve"> k </w:t>
      </w:r>
      <w:r w:rsidR="009C12A2" w:rsidRPr="00BC75F4">
        <w:rPr>
          <w:rFonts w:ascii="Times New Roman" w:hAnsi="Times New Roman"/>
          <w:sz w:val="24"/>
          <w:szCs w:val="24"/>
        </w:rPr>
        <w:t>N</w:t>
      </w:r>
      <w:r w:rsidR="00A270DC" w:rsidRPr="00BC75F4">
        <w:rPr>
          <w:rFonts w:ascii="Times New Roman" w:hAnsi="Times New Roman"/>
          <w:sz w:val="24"/>
          <w:szCs w:val="24"/>
        </w:rPr>
        <w:t>emovitost</w:t>
      </w:r>
      <w:r w:rsidR="00DD06A6">
        <w:rPr>
          <w:rFonts w:ascii="Times New Roman" w:hAnsi="Times New Roman"/>
          <w:sz w:val="24"/>
          <w:szCs w:val="24"/>
        </w:rPr>
        <w:t>i</w:t>
      </w:r>
      <w:r w:rsidR="00A270DC" w:rsidRPr="00BC75F4">
        <w:rPr>
          <w:rFonts w:ascii="Times New Roman" w:hAnsi="Times New Roman"/>
          <w:sz w:val="24"/>
          <w:szCs w:val="24"/>
        </w:rPr>
        <w:t xml:space="preserve"> uveden</w:t>
      </w:r>
      <w:r w:rsidR="00DD06A6">
        <w:rPr>
          <w:rFonts w:ascii="Times New Roman" w:hAnsi="Times New Roman"/>
          <w:sz w:val="24"/>
          <w:szCs w:val="24"/>
        </w:rPr>
        <w:t>é</w:t>
      </w:r>
      <w:r w:rsidR="008D6290" w:rsidRPr="00BC75F4">
        <w:rPr>
          <w:rFonts w:ascii="Times New Roman" w:hAnsi="Times New Roman"/>
          <w:sz w:val="24"/>
          <w:szCs w:val="24"/>
        </w:rPr>
        <w:t xml:space="preserve"> </w:t>
      </w:r>
      <w:r w:rsidR="00A270DC" w:rsidRPr="00BC75F4">
        <w:rPr>
          <w:rFonts w:ascii="Times New Roman" w:hAnsi="Times New Roman"/>
          <w:sz w:val="24"/>
          <w:szCs w:val="24"/>
        </w:rPr>
        <w:t xml:space="preserve">v čl. I. této </w:t>
      </w:r>
      <w:r w:rsidR="009F43D7" w:rsidRPr="00BC75F4">
        <w:rPr>
          <w:rFonts w:ascii="Times New Roman" w:hAnsi="Times New Roman"/>
          <w:sz w:val="24"/>
          <w:szCs w:val="24"/>
        </w:rPr>
        <w:t>S</w:t>
      </w:r>
      <w:r w:rsidR="00A270DC" w:rsidRPr="00BC75F4">
        <w:rPr>
          <w:rFonts w:ascii="Times New Roman" w:hAnsi="Times New Roman"/>
          <w:sz w:val="24"/>
          <w:szCs w:val="24"/>
        </w:rPr>
        <w:t>mlouvy</w:t>
      </w:r>
      <w:r w:rsidRPr="00BC75F4">
        <w:rPr>
          <w:rFonts w:ascii="Times New Roman" w:hAnsi="Times New Roman"/>
          <w:sz w:val="24"/>
          <w:szCs w:val="24"/>
        </w:rPr>
        <w:t xml:space="preserve"> spolu se všemi součástmi a příslušenstvím a </w:t>
      </w:r>
      <w:r w:rsidR="009F43D7" w:rsidRPr="00BC75F4">
        <w:rPr>
          <w:rFonts w:ascii="Times New Roman" w:hAnsi="Times New Roman"/>
          <w:sz w:val="24"/>
          <w:szCs w:val="24"/>
        </w:rPr>
        <w:t>K</w:t>
      </w:r>
      <w:r w:rsidRPr="00BC75F4">
        <w:rPr>
          <w:rFonts w:ascii="Times New Roman" w:hAnsi="Times New Roman"/>
          <w:sz w:val="24"/>
          <w:szCs w:val="24"/>
        </w:rPr>
        <w:t xml:space="preserve">upující </w:t>
      </w:r>
      <w:r w:rsidR="003F1832" w:rsidRPr="00BC75F4">
        <w:rPr>
          <w:rFonts w:ascii="Times New Roman" w:hAnsi="Times New Roman"/>
          <w:sz w:val="24"/>
          <w:szCs w:val="24"/>
        </w:rPr>
        <w:t>Nemovitost</w:t>
      </w:r>
      <w:r w:rsidR="00DD06A6">
        <w:rPr>
          <w:rFonts w:ascii="Times New Roman" w:hAnsi="Times New Roman"/>
          <w:sz w:val="24"/>
          <w:szCs w:val="24"/>
        </w:rPr>
        <w:t xml:space="preserve"> </w:t>
      </w:r>
      <w:r w:rsidR="009C1384">
        <w:rPr>
          <w:rFonts w:ascii="Times New Roman" w:hAnsi="Times New Roman"/>
          <w:sz w:val="24"/>
          <w:szCs w:val="24"/>
        </w:rPr>
        <w:t xml:space="preserve">v souladu s ust. </w:t>
      </w:r>
      <w:r w:rsidR="00F05BAF">
        <w:rPr>
          <w:rFonts w:ascii="Times New Roman" w:hAnsi="Times New Roman"/>
          <w:sz w:val="24"/>
          <w:szCs w:val="24"/>
        </w:rPr>
        <w:t xml:space="preserve">§ 18 </w:t>
      </w:r>
      <w:r w:rsidR="00F05BAF" w:rsidRPr="00F05BAF">
        <w:rPr>
          <w:rFonts w:ascii="Times New Roman" w:hAnsi="Times New Roman"/>
          <w:sz w:val="24"/>
          <w:szCs w:val="24"/>
        </w:rPr>
        <w:t xml:space="preserve">odst. 3 písm. d) a </w:t>
      </w:r>
      <w:r w:rsidR="009C1384" w:rsidRPr="00F05BAF">
        <w:rPr>
          <w:rFonts w:ascii="Times New Roman" w:hAnsi="Times New Roman"/>
          <w:sz w:val="24"/>
          <w:szCs w:val="24"/>
        </w:rPr>
        <w:t xml:space="preserve">§ 34 odst. 5 zákona </w:t>
      </w:r>
      <w:r w:rsidR="00F05BAF" w:rsidRPr="00F05BAF">
        <w:rPr>
          <w:rFonts w:ascii="Times New Roman" w:hAnsi="Times New Roman"/>
          <w:sz w:val="24"/>
          <w:szCs w:val="24"/>
        </w:rPr>
        <w:t>o hlavním městě Praze,</w:t>
      </w:r>
      <w:r w:rsidR="009C1384" w:rsidRPr="00F05BAF">
        <w:rPr>
          <w:rFonts w:ascii="Times New Roman" w:hAnsi="Times New Roman"/>
          <w:sz w:val="24"/>
          <w:szCs w:val="24"/>
        </w:rPr>
        <w:t xml:space="preserve"> </w:t>
      </w:r>
      <w:r w:rsidRPr="00F05BAF">
        <w:rPr>
          <w:rFonts w:ascii="Times New Roman" w:hAnsi="Times New Roman"/>
          <w:sz w:val="24"/>
          <w:szCs w:val="24"/>
        </w:rPr>
        <w:t xml:space="preserve">kupuje a přijímá </w:t>
      </w:r>
      <w:r w:rsidR="009C1384" w:rsidRPr="00F05BAF">
        <w:rPr>
          <w:rFonts w:ascii="Times New Roman" w:hAnsi="Times New Roman"/>
          <w:sz w:val="24"/>
          <w:szCs w:val="24"/>
        </w:rPr>
        <w:t xml:space="preserve">Nemovitost </w:t>
      </w:r>
      <w:r w:rsidRPr="00F05BAF">
        <w:rPr>
          <w:rFonts w:ascii="Times New Roman" w:hAnsi="Times New Roman"/>
          <w:sz w:val="24"/>
          <w:szCs w:val="24"/>
        </w:rPr>
        <w:t>do vlastnictví</w:t>
      </w:r>
      <w:r w:rsidR="009C1384" w:rsidRPr="00F05BAF">
        <w:rPr>
          <w:rFonts w:ascii="Times New Roman" w:hAnsi="Times New Roman"/>
          <w:sz w:val="24"/>
          <w:szCs w:val="24"/>
        </w:rPr>
        <w:t xml:space="preserve"> hlavního města Prahy, se sídlem Mariánské nám. 2/2, Staré Město, 110 00 Praha 1, a do svěřené správy Kupující</w:t>
      </w:r>
      <w:r w:rsidRPr="00F05BAF">
        <w:rPr>
          <w:rFonts w:ascii="Times New Roman" w:hAnsi="Times New Roman"/>
          <w:sz w:val="24"/>
          <w:szCs w:val="24"/>
        </w:rPr>
        <w:t>.</w:t>
      </w:r>
    </w:p>
    <w:p w14:paraId="1B19A934" w14:textId="15BAF7A4" w:rsidR="00717769" w:rsidRPr="00BC75F4" w:rsidRDefault="00646ACF" w:rsidP="00646AC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95" w:line="3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Kupní cena </w:t>
      </w:r>
      <w:r w:rsidR="009C5208" w:rsidRPr="00BC75F4">
        <w:rPr>
          <w:rFonts w:ascii="Times New Roman" w:hAnsi="Times New Roman"/>
          <w:sz w:val="24"/>
          <w:szCs w:val="24"/>
        </w:rPr>
        <w:t xml:space="preserve">na základě dohody smluvních stran </w:t>
      </w:r>
      <w:r w:rsidR="00717769" w:rsidRPr="00BC75F4">
        <w:rPr>
          <w:rFonts w:ascii="Times New Roman" w:hAnsi="Times New Roman"/>
          <w:sz w:val="24"/>
          <w:szCs w:val="24"/>
        </w:rPr>
        <w:t>činí celkem</w:t>
      </w:r>
      <w:r w:rsidR="009F43D7" w:rsidRPr="00BC75F4">
        <w:rPr>
          <w:rFonts w:ascii="Times New Roman" w:hAnsi="Times New Roman"/>
          <w:sz w:val="24"/>
          <w:szCs w:val="24"/>
        </w:rPr>
        <w:t xml:space="preserve"> </w:t>
      </w:r>
      <w:r w:rsidR="000050B4" w:rsidRPr="000050B4">
        <w:rPr>
          <w:rFonts w:ascii="Times New Roman" w:hAnsi="Times New Roman"/>
          <w:sz w:val="24"/>
          <w:szCs w:val="24"/>
        </w:rPr>
        <w:t>142</w:t>
      </w:r>
      <w:r w:rsidR="00A76CD6" w:rsidRPr="000050B4">
        <w:rPr>
          <w:rFonts w:ascii="Times New Roman" w:hAnsi="Times New Roman"/>
          <w:sz w:val="24"/>
          <w:szCs w:val="24"/>
        </w:rPr>
        <w:t>.</w:t>
      </w:r>
      <w:r w:rsidR="000050B4" w:rsidRPr="000050B4">
        <w:rPr>
          <w:rFonts w:ascii="Times New Roman" w:hAnsi="Times New Roman"/>
          <w:sz w:val="24"/>
          <w:szCs w:val="24"/>
        </w:rPr>
        <w:t>880</w:t>
      </w:r>
      <w:r w:rsidR="00717769" w:rsidRPr="000050B4">
        <w:rPr>
          <w:rFonts w:ascii="Times New Roman" w:hAnsi="Times New Roman"/>
          <w:sz w:val="24"/>
          <w:szCs w:val="24"/>
        </w:rPr>
        <w:t xml:space="preserve"> Kč (slovy: </w:t>
      </w:r>
      <w:r w:rsidR="00F5208C">
        <w:rPr>
          <w:rFonts w:ascii="Times New Roman" w:hAnsi="Times New Roman"/>
          <w:sz w:val="24"/>
          <w:szCs w:val="24"/>
        </w:rPr>
        <w:t xml:space="preserve">jedno </w:t>
      </w:r>
      <w:r w:rsidR="000050B4" w:rsidRPr="000050B4">
        <w:rPr>
          <w:rFonts w:ascii="Times New Roman" w:hAnsi="Times New Roman"/>
          <w:sz w:val="24"/>
          <w:szCs w:val="24"/>
        </w:rPr>
        <w:t>sto čtyřicet dva tisíc osm set osmdesát</w:t>
      </w:r>
      <w:r w:rsidR="00F5208C">
        <w:rPr>
          <w:rFonts w:ascii="Times New Roman" w:hAnsi="Times New Roman"/>
          <w:sz w:val="24"/>
          <w:szCs w:val="24"/>
        </w:rPr>
        <w:t xml:space="preserve"> korun českých</w:t>
      </w:r>
      <w:r w:rsidR="00717769" w:rsidRPr="000050B4">
        <w:rPr>
          <w:rFonts w:ascii="Times New Roman" w:hAnsi="Times New Roman"/>
          <w:sz w:val="24"/>
          <w:szCs w:val="24"/>
        </w:rPr>
        <w:t>)</w:t>
      </w:r>
      <w:r w:rsidR="009F43D7" w:rsidRPr="00BC75F4">
        <w:rPr>
          <w:rFonts w:ascii="Times New Roman" w:hAnsi="Times New Roman"/>
          <w:sz w:val="24"/>
          <w:szCs w:val="24"/>
        </w:rPr>
        <w:t>. Tato kupní cena je konečná a neměnná</w:t>
      </w:r>
      <w:r w:rsidR="00EC499B">
        <w:rPr>
          <w:rFonts w:ascii="Times New Roman" w:hAnsi="Times New Roman"/>
          <w:sz w:val="24"/>
          <w:szCs w:val="24"/>
        </w:rPr>
        <w:t xml:space="preserve"> a odpovídá ceně </w:t>
      </w:r>
      <w:r w:rsidR="000050B4">
        <w:rPr>
          <w:rFonts w:ascii="Times New Roman" w:hAnsi="Times New Roman"/>
          <w:sz w:val="24"/>
          <w:szCs w:val="24"/>
        </w:rPr>
        <w:t>940</w:t>
      </w:r>
      <w:r w:rsidR="0047591D">
        <w:rPr>
          <w:rFonts w:ascii="Times New Roman" w:hAnsi="Times New Roman"/>
          <w:sz w:val="24"/>
          <w:szCs w:val="24"/>
        </w:rPr>
        <w:t xml:space="preserve"> Kč z</w:t>
      </w:r>
      <w:r w:rsidR="00DD06A6">
        <w:rPr>
          <w:rFonts w:ascii="Times New Roman" w:hAnsi="Times New Roman"/>
          <w:sz w:val="24"/>
          <w:szCs w:val="24"/>
        </w:rPr>
        <w:t>a</w:t>
      </w:r>
      <w:r w:rsidR="0047591D">
        <w:rPr>
          <w:rFonts w:ascii="Times New Roman" w:hAnsi="Times New Roman"/>
          <w:sz w:val="24"/>
          <w:szCs w:val="24"/>
        </w:rPr>
        <w:t> 1</w:t>
      </w:r>
      <w:r w:rsidR="00DD06A6">
        <w:rPr>
          <w:rFonts w:ascii="Times New Roman" w:hAnsi="Times New Roman"/>
          <w:sz w:val="24"/>
          <w:szCs w:val="24"/>
        </w:rPr>
        <w:t xml:space="preserve"> </w:t>
      </w:r>
      <w:r w:rsidR="0047591D">
        <w:rPr>
          <w:rFonts w:ascii="Times New Roman" w:hAnsi="Times New Roman"/>
          <w:sz w:val="24"/>
          <w:szCs w:val="24"/>
        </w:rPr>
        <w:t>m²</w:t>
      </w:r>
      <w:r w:rsidR="009F43D7" w:rsidRPr="00BC75F4">
        <w:rPr>
          <w:rFonts w:ascii="Times New Roman" w:hAnsi="Times New Roman"/>
          <w:sz w:val="24"/>
          <w:szCs w:val="24"/>
        </w:rPr>
        <w:t xml:space="preserve">. </w:t>
      </w:r>
      <w:r w:rsidR="000050B4">
        <w:rPr>
          <w:rFonts w:ascii="Times New Roman" w:hAnsi="Times New Roman"/>
          <w:sz w:val="24"/>
          <w:szCs w:val="24"/>
        </w:rPr>
        <w:t xml:space="preserve"> Sjednaná cena byla sjednána jako cena obvyklá dle znaleckého posudku č. 023437/2024 vyhotovené</w:t>
      </w:r>
      <w:r w:rsidR="00DD06A6">
        <w:rPr>
          <w:rFonts w:ascii="Times New Roman" w:hAnsi="Times New Roman"/>
          <w:sz w:val="24"/>
          <w:szCs w:val="24"/>
        </w:rPr>
        <w:t>ho</w:t>
      </w:r>
      <w:r w:rsidR="000050B4">
        <w:rPr>
          <w:rFonts w:ascii="Times New Roman" w:hAnsi="Times New Roman"/>
          <w:sz w:val="24"/>
          <w:szCs w:val="24"/>
        </w:rPr>
        <w:t xml:space="preserve"> Ing. Pavlem Šafaříkem</w:t>
      </w:r>
      <w:r w:rsidR="00F5208C">
        <w:rPr>
          <w:rFonts w:ascii="Times New Roman" w:hAnsi="Times New Roman"/>
          <w:sz w:val="24"/>
          <w:szCs w:val="24"/>
        </w:rPr>
        <w:t xml:space="preserve"> dne 5.4.2024</w:t>
      </w:r>
      <w:r w:rsidR="000050B4">
        <w:rPr>
          <w:rFonts w:ascii="Times New Roman" w:hAnsi="Times New Roman"/>
          <w:sz w:val="24"/>
          <w:szCs w:val="24"/>
        </w:rPr>
        <w:t xml:space="preserve">.  </w:t>
      </w:r>
    </w:p>
    <w:p w14:paraId="71C2E632" w14:textId="07D812F3" w:rsidR="00F731D0" w:rsidRPr="00BC75F4" w:rsidRDefault="00717769" w:rsidP="00646AC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95" w:line="3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Kupní cena </w:t>
      </w:r>
      <w:r w:rsidR="00206E89" w:rsidRPr="00BC75F4">
        <w:rPr>
          <w:rFonts w:ascii="Times New Roman" w:hAnsi="Times New Roman"/>
          <w:sz w:val="24"/>
          <w:szCs w:val="24"/>
        </w:rPr>
        <w:t xml:space="preserve">bude uhrazena </w:t>
      </w:r>
      <w:r w:rsidR="009F43D7" w:rsidRPr="00BC75F4">
        <w:rPr>
          <w:rFonts w:ascii="Times New Roman" w:hAnsi="Times New Roman"/>
          <w:sz w:val="24"/>
          <w:szCs w:val="24"/>
        </w:rPr>
        <w:t>K</w:t>
      </w:r>
      <w:r w:rsidR="00206E89" w:rsidRPr="00BC75F4">
        <w:rPr>
          <w:rFonts w:ascii="Times New Roman" w:hAnsi="Times New Roman"/>
          <w:sz w:val="24"/>
          <w:szCs w:val="24"/>
        </w:rPr>
        <w:t>upující</w:t>
      </w:r>
      <w:r w:rsidRPr="00BC75F4">
        <w:rPr>
          <w:rFonts w:ascii="Times New Roman" w:hAnsi="Times New Roman"/>
          <w:sz w:val="24"/>
          <w:szCs w:val="24"/>
        </w:rPr>
        <w:t xml:space="preserve">, a to </w:t>
      </w:r>
      <w:r w:rsidRPr="006803D9">
        <w:rPr>
          <w:rFonts w:ascii="Times New Roman" w:hAnsi="Times New Roman"/>
          <w:sz w:val="24"/>
          <w:szCs w:val="24"/>
        </w:rPr>
        <w:t>nejpozději do 15 dnů po obdržení listiny</w:t>
      </w:r>
      <w:r w:rsidRPr="00BC75F4">
        <w:rPr>
          <w:rFonts w:ascii="Times New Roman" w:hAnsi="Times New Roman"/>
          <w:sz w:val="24"/>
          <w:szCs w:val="24"/>
        </w:rPr>
        <w:t xml:space="preserve"> s oznámením o provedení vkladu vlastnického práva</w:t>
      </w:r>
      <w:r w:rsidR="003A684C" w:rsidRPr="00BC75F4">
        <w:rPr>
          <w:rFonts w:ascii="Times New Roman" w:hAnsi="Times New Roman"/>
          <w:sz w:val="24"/>
          <w:szCs w:val="24"/>
        </w:rPr>
        <w:t xml:space="preserve"> k Nemovitos</w:t>
      </w:r>
      <w:r w:rsidR="00646ACF" w:rsidRPr="00BC75F4">
        <w:rPr>
          <w:rFonts w:ascii="Times New Roman" w:hAnsi="Times New Roman"/>
          <w:sz w:val="24"/>
          <w:szCs w:val="24"/>
        </w:rPr>
        <w:t>t</w:t>
      </w:r>
      <w:r w:rsidR="00DD06A6">
        <w:rPr>
          <w:rFonts w:ascii="Times New Roman" w:hAnsi="Times New Roman"/>
          <w:sz w:val="24"/>
          <w:szCs w:val="24"/>
        </w:rPr>
        <w:t>i</w:t>
      </w:r>
      <w:r w:rsidRPr="00BC75F4">
        <w:rPr>
          <w:rFonts w:ascii="Times New Roman" w:hAnsi="Times New Roman"/>
          <w:sz w:val="24"/>
          <w:szCs w:val="24"/>
        </w:rPr>
        <w:t xml:space="preserve"> ve prospěch </w:t>
      </w:r>
      <w:r w:rsidR="00AC135A">
        <w:rPr>
          <w:rFonts w:ascii="Times New Roman" w:hAnsi="Times New Roman"/>
          <w:sz w:val="24"/>
          <w:szCs w:val="24"/>
        </w:rPr>
        <w:t xml:space="preserve">hl. m. Prahy a do svěřené správy </w:t>
      </w:r>
      <w:r w:rsidR="009F43D7" w:rsidRPr="00BC75F4">
        <w:rPr>
          <w:rFonts w:ascii="Times New Roman" w:hAnsi="Times New Roman"/>
          <w:sz w:val="24"/>
          <w:szCs w:val="24"/>
        </w:rPr>
        <w:t>K</w:t>
      </w:r>
      <w:r w:rsidRPr="00BC75F4">
        <w:rPr>
          <w:rFonts w:ascii="Times New Roman" w:hAnsi="Times New Roman"/>
          <w:sz w:val="24"/>
          <w:szCs w:val="24"/>
        </w:rPr>
        <w:t>upující, a to</w:t>
      </w:r>
      <w:r w:rsidR="00646ACF" w:rsidRPr="00BC75F4">
        <w:rPr>
          <w:rFonts w:ascii="Times New Roman" w:hAnsi="Times New Roman"/>
          <w:sz w:val="24"/>
          <w:szCs w:val="24"/>
        </w:rPr>
        <w:t xml:space="preserve"> </w:t>
      </w:r>
      <w:r w:rsidR="000B007B" w:rsidRPr="00BC75F4">
        <w:rPr>
          <w:rFonts w:ascii="Times New Roman" w:hAnsi="Times New Roman"/>
          <w:sz w:val="24"/>
          <w:szCs w:val="24"/>
        </w:rPr>
        <w:t xml:space="preserve">na </w:t>
      </w:r>
      <w:r w:rsidR="003D0C34" w:rsidRPr="00BC75F4">
        <w:rPr>
          <w:rFonts w:ascii="Times New Roman" w:hAnsi="Times New Roman"/>
          <w:sz w:val="24"/>
          <w:szCs w:val="24"/>
        </w:rPr>
        <w:t xml:space="preserve">bankovní </w:t>
      </w:r>
      <w:r w:rsidR="000B007B" w:rsidRPr="00BC75F4">
        <w:rPr>
          <w:rFonts w:ascii="Times New Roman" w:hAnsi="Times New Roman"/>
          <w:sz w:val="24"/>
          <w:szCs w:val="24"/>
        </w:rPr>
        <w:t>úč</w:t>
      </w:r>
      <w:r w:rsidR="00A76CD6">
        <w:rPr>
          <w:rFonts w:ascii="Times New Roman" w:hAnsi="Times New Roman"/>
          <w:sz w:val="24"/>
          <w:szCs w:val="24"/>
        </w:rPr>
        <w:t>e</w:t>
      </w:r>
      <w:r w:rsidR="000B007B" w:rsidRPr="00BC75F4">
        <w:rPr>
          <w:rFonts w:ascii="Times New Roman" w:hAnsi="Times New Roman"/>
          <w:sz w:val="24"/>
          <w:szCs w:val="24"/>
        </w:rPr>
        <w:t>t</w:t>
      </w:r>
      <w:r w:rsidR="00BF2E0B" w:rsidRPr="00BC75F4">
        <w:rPr>
          <w:rFonts w:ascii="Times New Roman" w:hAnsi="Times New Roman"/>
          <w:sz w:val="24"/>
          <w:szCs w:val="24"/>
        </w:rPr>
        <w:t xml:space="preserve"> </w:t>
      </w:r>
      <w:r w:rsidR="003D0C34" w:rsidRPr="00BC75F4">
        <w:rPr>
          <w:rFonts w:ascii="Times New Roman" w:hAnsi="Times New Roman"/>
          <w:sz w:val="24"/>
          <w:szCs w:val="24"/>
        </w:rPr>
        <w:t>Prodávající</w:t>
      </w:r>
      <w:r w:rsidR="00DD06A6">
        <w:rPr>
          <w:rFonts w:ascii="Times New Roman" w:hAnsi="Times New Roman"/>
          <w:sz w:val="24"/>
          <w:szCs w:val="24"/>
        </w:rPr>
        <w:t xml:space="preserve"> uvedený</w:t>
      </w:r>
      <w:r w:rsidR="000560DD">
        <w:rPr>
          <w:rFonts w:ascii="Times New Roman" w:hAnsi="Times New Roman"/>
          <w:sz w:val="24"/>
          <w:szCs w:val="24"/>
        </w:rPr>
        <w:t xml:space="preserve"> v záhlaví této </w:t>
      </w:r>
      <w:r w:rsidR="00B65A24">
        <w:rPr>
          <w:rFonts w:ascii="Times New Roman" w:hAnsi="Times New Roman"/>
          <w:sz w:val="24"/>
          <w:szCs w:val="24"/>
        </w:rPr>
        <w:t>S</w:t>
      </w:r>
      <w:r w:rsidR="000560DD">
        <w:rPr>
          <w:rFonts w:ascii="Times New Roman" w:hAnsi="Times New Roman"/>
          <w:sz w:val="24"/>
          <w:szCs w:val="24"/>
        </w:rPr>
        <w:t>mlouvy</w:t>
      </w:r>
      <w:r w:rsidR="00C97C60">
        <w:rPr>
          <w:rFonts w:ascii="Times New Roman" w:hAnsi="Times New Roman"/>
          <w:sz w:val="24"/>
          <w:szCs w:val="24"/>
        </w:rPr>
        <w:t>.</w:t>
      </w:r>
      <w:r w:rsidR="000560DD">
        <w:rPr>
          <w:rFonts w:ascii="Times New Roman" w:hAnsi="Times New Roman"/>
          <w:sz w:val="24"/>
          <w:szCs w:val="24"/>
        </w:rPr>
        <w:t xml:space="preserve"> </w:t>
      </w:r>
    </w:p>
    <w:p w14:paraId="5D0601BA" w14:textId="13C29ECA" w:rsidR="00EF0544" w:rsidRPr="00BC75F4" w:rsidRDefault="00EF0544" w:rsidP="00646ACF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95" w:line="3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7D1642" w14:textId="4528DA44" w:rsidR="00A22379" w:rsidRPr="00BC75F4" w:rsidRDefault="00A22379" w:rsidP="00646ACF">
      <w:pPr>
        <w:widowControl w:val="0"/>
        <w:autoSpaceDE w:val="0"/>
        <w:autoSpaceDN w:val="0"/>
        <w:adjustRightInd w:val="0"/>
        <w:spacing w:after="195" w:line="34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BC75F4">
        <w:rPr>
          <w:rFonts w:ascii="Times New Roman" w:hAnsi="Times New Roman"/>
          <w:b/>
          <w:bCs/>
          <w:sz w:val="24"/>
          <w:szCs w:val="24"/>
        </w:rPr>
        <w:t xml:space="preserve">Prohlášení a záruky </w:t>
      </w:r>
      <w:r w:rsidR="008B4876">
        <w:rPr>
          <w:rFonts w:ascii="Times New Roman" w:hAnsi="Times New Roman"/>
          <w:b/>
          <w:bCs/>
          <w:sz w:val="24"/>
          <w:szCs w:val="24"/>
        </w:rPr>
        <w:t>Smluvních stran</w:t>
      </w:r>
    </w:p>
    <w:p w14:paraId="4F5E42ED" w14:textId="07AA6783" w:rsidR="003D0C34" w:rsidRPr="00BC75F4" w:rsidRDefault="00717769" w:rsidP="00646ACF">
      <w:pPr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after="195" w:line="340" w:lineRule="exact"/>
        <w:ind w:left="573" w:hanging="573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Prodávající tímto prohlašuj</w:t>
      </w:r>
      <w:r w:rsidR="00C97C60">
        <w:rPr>
          <w:rFonts w:ascii="Times New Roman" w:hAnsi="Times New Roman"/>
          <w:sz w:val="24"/>
          <w:szCs w:val="24"/>
        </w:rPr>
        <w:t>e</w:t>
      </w:r>
      <w:r w:rsidR="00C43574" w:rsidRPr="00BC75F4">
        <w:rPr>
          <w:rFonts w:ascii="Times New Roman" w:hAnsi="Times New Roman"/>
          <w:sz w:val="24"/>
          <w:szCs w:val="24"/>
        </w:rPr>
        <w:t xml:space="preserve"> </w:t>
      </w:r>
      <w:r w:rsidRPr="00BC75F4">
        <w:rPr>
          <w:rFonts w:ascii="Times New Roman" w:hAnsi="Times New Roman"/>
          <w:sz w:val="24"/>
          <w:szCs w:val="24"/>
        </w:rPr>
        <w:t>a ujišťuj</w:t>
      </w:r>
      <w:r w:rsidR="00C97C60">
        <w:rPr>
          <w:rFonts w:ascii="Times New Roman" w:hAnsi="Times New Roman"/>
          <w:sz w:val="24"/>
          <w:szCs w:val="24"/>
        </w:rPr>
        <w:t>e</w:t>
      </w:r>
      <w:r w:rsidRPr="00BC75F4">
        <w:rPr>
          <w:rFonts w:ascii="Times New Roman" w:hAnsi="Times New Roman"/>
          <w:sz w:val="24"/>
          <w:szCs w:val="24"/>
        </w:rPr>
        <w:t xml:space="preserve"> </w:t>
      </w:r>
      <w:r w:rsidR="003D0C34" w:rsidRPr="00BC75F4">
        <w:rPr>
          <w:rFonts w:ascii="Times New Roman" w:hAnsi="Times New Roman"/>
          <w:sz w:val="24"/>
          <w:szCs w:val="24"/>
        </w:rPr>
        <w:t>K</w:t>
      </w:r>
      <w:r w:rsidRPr="00BC75F4">
        <w:rPr>
          <w:rFonts w:ascii="Times New Roman" w:hAnsi="Times New Roman"/>
          <w:sz w:val="24"/>
          <w:szCs w:val="24"/>
        </w:rPr>
        <w:t xml:space="preserve">upující, že dále uvedená prohlášení jsou k okamžiku uzavření této </w:t>
      </w:r>
      <w:r w:rsidR="003D0C34" w:rsidRPr="00BC75F4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 xml:space="preserve">mlouvy pravdivá a nejsou zavádějící. </w:t>
      </w:r>
      <w:r w:rsidR="003D0C34" w:rsidRPr="00BC75F4">
        <w:rPr>
          <w:rFonts w:ascii="Times New Roman" w:hAnsi="Times New Roman"/>
          <w:sz w:val="24"/>
          <w:szCs w:val="24"/>
        </w:rPr>
        <w:t xml:space="preserve">V případě, že se ukáže některé z prohlášení jako nepravdivé, má </w:t>
      </w:r>
      <w:r w:rsidR="00445946" w:rsidRPr="00BC75F4">
        <w:rPr>
          <w:rFonts w:ascii="Times New Roman" w:hAnsi="Times New Roman"/>
          <w:sz w:val="24"/>
          <w:szCs w:val="24"/>
        </w:rPr>
        <w:t>K</w:t>
      </w:r>
      <w:r w:rsidR="003D0C34" w:rsidRPr="00BC75F4">
        <w:rPr>
          <w:rFonts w:ascii="Times New Roman" w:hAnsi="Times New Roman"/>
          <w:sz w:val="24"/>
          <w:szCs w:val="24"/>
        </w:rPr>
        <w:t>upující právo</w:t>
      </w:r>
      <w:r w:rsidRPr="00BC75F4">
        <w:rPr>
          <w:rFonts w:ascii="Times New Roman" w:hAnsi="Times New Roman"/>
          <w:sz w:val="24"/>
          <w:szCs w:val="24"/>
        </w:rPr>
        <w:t xml:space="preserve"> na náhradu škody</w:t>
      </w:r>
      <w:r w:rsidR="0073626A" w:rsidRPr="00BC75F4">
        <w:rPr>
          <w:rFonts w:ascii="Times New Roman" w:hAnsi="Times New Roman"/>
          <w:sz w:val="24"/>
          <w:szCs w:val="24"/>
        </w:rPr>
        <w:t>.</w:t>
      </w:r>
    </w:p>
    <w:p w14:paraId="33DC35DB" w14:textId="272AE144" w:rsidR="00C43574" w:rsidRPr="00BC75F4" w:rsidRDefault="00445946" w:rsidP="00646ACF">
      <w:pPr>
        <w:keepLines/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ind w:left="1786" w:hanging="357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N</w:t>
      </w:r>
      <w:r w:rsidR="00717769" w:rsidRPr="00BC75F4">
        <w:rPr>
          <w:rFonts w:ascii="Times New Roman" w:hAnsi="Times New Roman"/>
          <w:sz w:val="24"/>
          <w:szCs w:val="24"/>
        </w:rPr>
        <w:t xml:space="preserve">a </w:t>
      </w:r>
      <w:r w:rsidR="003D0C34" w:rsidRPr="00BC75F4">
        <w:rPr>
          <w:rFonts w:ascii="Times New Roman" w:hAnsi="Times New Roman"/>
          <w:sz w:val="24"/>
          <w:szCs w:val="24"/>
        </w:rPr>
        <w:t>Nemovitost</w:t>
      </w:r>
      <w:r w:rsidR="00DD06A6">
        <w:rPr>
          <w:rFonts w:ascii="Times New Roman" w:hAnsi="Times New Roman"/>
          <w:sz w:val="24"/>
          <w:szCs w:val="24"/>
        </w:rPr>
        <w:t>i</w:t>
      </w:r>
      <w:r w:rsidR="00646ACF" w:rsidRPr="00BC75F4">
        <w:rPr>
          <w:rFonts w:ascii="Times New Roman" w:hAnsi="Times New Roman"/>
          <w:sz w:val="24"/>
          <w:szCs w:val="24"/>
        </w:rPr>
        <w:t xml:space="preserve"> </w:t>
      </w:r>
      <w:r w:rsidR="00717769" w:rsidRPr="00BC75F4">
        <w:rPr>
          <w:rFonts w:ascii="Times New Roman" w:hAnsi="Times New Roman"/>
          <w:sz w:val="24"/>
          <w:szCs w:val="24"/>
        </w:rPr>
        <w:t>neváznou žádné dluhy, věcná břemena ani jiné závazky</w:t>
      </w:r>
      <w:r w:rsidR="003D0C34" w:rsidRPr="00BC75F4">
        <w:rPr>
          <w:rFonts w:ascii="Times New Roman" w:hAnsi="Times New Roman"/>
          <w:sz w:val="24"/>
          <w:szCs w:val="24"/>
        </w:rPr>
        <w:t xml:space="preserve">, </w:t>
      </w:r>
      <w:r w:rsidR="00DD06A6">
        <w:rPr>
          <w:rFonts w:ascii="Times New Roman" w:hAnsi="Times New Roman"/>
          <w:sz w:val="24"/>
          <w:szCs w:val="24"/>
        </w:rPr>
        <w:t>ani jiné právní vady.</w:t>
      </w:r>
    </w:p>
    <w:p w14:paraId="7D01945E" w14:textId="0B4ECECF" w:rsidR="00C43574" w:rsidRPr="00BC75F4" w:rsidRDefault="00DD1DF2" w:rsidP="00646ACF">
      <w:pPr>
        <w:keepLines/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ind w:left="1786" w:hanging="357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S</w:t>
      </w:r>
      <w:r w:rsidR="00717769" w:rsidRPr="00BC75F4">
        <w:rPr>
          <w:rFonts w:ascii="Times New Roman" w:hAnsi="Times New Roman"/>
          <w:sz w:val="24"/>
          <w:szCs w:val="24"/>
        </w:rPr>
        <w:t> </w:t>
      </w:r>
      <w:r w:rsidR="003D0C34" w:rsidRPr="00BC75F4">
        <w:rPr>
          <w:rFonts w:ascii="Times New Roman" w:hAnsi="Times New Roman"/>
          <w:sz w:val="24"/>
          <w:szCs w:val="24"/>
        </w:rPr>
        <w:t>Nemovitost</w:t>
      </w:r>
      <w:r w:rsidR="00DD06A6">
        <w:rPr>
          <w:rFonts w:ascii="Times New Roman" w:hAnsi="Times New Roman"/>
          <w:sz w:val="24"/>
          <w:szCs w:val="24"/>
        </w:rPr>
        <w:t>í</w:t>
      </w:r>
      <w:r w:rsidR="00717769" w:rsidRPr="00BC75F4">
        <w:rPr>
          <w:rFonts w:ascii="Times New Roman" w:hAnsi="Times New Roman"/>
          <w:sz w:val="24"/>
          <w:szCs w:val="24"/>
        </w:rPr>
        <w:t xml:space="preserve"> </w:t>
      </w:r>
      <w:r w:rsidR="003D0C34" w:rsidRPr="00BC75F4">
        <w:rPr>
          <w:rFonts w:ascii="Times New Roman" w:hAnsi="Times New Roman"/>
          <w:sz w:val="24"/>
          <w:szCs w:val="24"/>
        </w:rPr>
        <w:t>K</w:t>
      </w:r>
      <w:r w:rsidR="00717769" w:rsidRPr="00BC75F4">
        <w:rPr>
          <w:rFonts w:ascii="Times New Roman" w:hAnsi="Times New Roman"/>
          <w:sz w:val="24"/>
          <w:szCs w:val="24"/>
        </w:rPr>
        <w:t xml:space="preserve">upující nepřebírá žádné než zákonné povinnosti. </w:t>
      </w:r>
    </w:p>
    <w:p w14:paraId="696A2849" w14:textId="46C55EFB" w:rsidR="003D0C34" w:rsidRPr="00BC75F4" w:rsidRDefault="00717769" w:rsidP="00646ACF">
      <w:pPr>
        <w:keepLines/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ind w:left="1786" w:hanging="357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Prodávající dále prohlašuj</w:t>
      </w:r>
      <w:r w:rsidR="00C43574" w:rsidRPr="00BC75F4">
        <w:rPr>
          <w:rFonts w:ascii="Times New Roman" w:hAnsi="Times New Roman"/>
          <w:sz w:val="24"/>
          <w:szCs w:val="24"/>
        </w:rPr>
        <w:t xml:space="preserve">e, </w:t>
      </w:r>
      <w:r w:rsidRPr="00BC75F4">
        <w:rPr>
          <w:rFonts w:ascii="Times New Roman" w:hAnsi="Times New Roman"/>
          <w:sz w:val="24"/>
          <w:szCs w:val="24"/>
        </w:rPr>
        <w:t>že m</w:t>
      </w:r>
      <w:r w:rsidR="00C43574" w:rsidRPr="00BC75F4">
        <w:rPr>
          <w:rFonts w:ascii="Times New Roman" w:hAnsi="Times New Roman"/>
          <w:sz w:val="24"/>
          <w:szCs w:val="24"/>
        </w:rPr>
        <w:t>u</w:t>
      </w:r>
      <w:r w:rsidRPr="00BC75F4">
        <w:rPr>
          <w:rFonts w:ascii="Times New Roman" w:hAnsi="Times New Roman"/>
          <w:sz w:val="24"/>
          <w:szCs w:val="24"/>
        </w:rPr>
        <w:t xml:space="preserve"> nejsou známy žádné skryté</w:t>
      </w:r>
      <w:r w:rsidR="003A684C" w:rsidRPr="00BC75F4">
        <w:rPr>
          <w:rFonts w:ascii="Times New Roman" w:hAnsi="Times New Roman"/>
          <w:sz w:val="24"/>
          <w:szCs w:val="24"/>
        </w:rPr>
        <w:t> </w:t>
      </w:r>
      <w:r w:rsidRPr="00BC75F4">
        <w:rPr>
          <w:rFonts w:ascii="Times New Roman" w:hAnsi="Times New Roman"/>
          <w:sz w:val="24"/>
          <w:szCs w:val="24"/>
        </w:rPr>
        <w:t xml:space="preserve">vady </w:t>
      </w:r>
      <w:r w:rsidR="003D0C34" w:rsidRPr="00BC75F4">
        <w:rPr>
          <w:rFonts w:ascii="Times New Roman" w:hAnsi="Times New Roman"/>
          <w:sz w:val="24"/>
          <w:szCs w:val="24"/>
        </w:rPr>
        <w:t>Nemovitosti</w:t>
      </w:r>
      <w:r w:rsidR="00445946" w:rsidRPr="00BC75F4">
        <w:rPr>
          <w:rFonts w:ascii="Times New Roman" w:hAnsi="Times New Roman"/>
          <w:sz w:val="24"/>
          <w:szCs w:val="24"/>
        </w:rPr>
        <w:t>.</w:t>
      </w:r>
    </w:p>
    <w:p w14:paraId="3ACDE6BD" w14:textId="6960A287" w:rsidR="003D0C34" w:rsidRPr="00BC75F4" w:rsidRDefault="00445946" w:rsidP="00646ACF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ind w:left="1789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N</w:t>
      </w:r>
      <w:r w:rsidR="00717769" w:rsidRPr="00BC75F4">
        <w:rPr>
          <w:rFonts w:ascii="Times New Roman" w:hAnsi="Times New Roman"/>
          <w:sz w:val="24"/>
          <w:szCs w:val="24"/>
        </w:rPr>
        <w:t xml:space="preserve">a </w:t>
      </w:r>
      <w:r w:rsidR="003D0C34" w:rsidRPr="00BC75F4">
        <w:rPr>
          <w:rFonts w:ascii="Times New Roman" w:hAnsi="Times New Roman"/>
          <w:sz w:val="24"/>
          <w:szCs w:val="24"/>
        </w:rPr>
        <w:t>P</w:t>
      </w:r>
      <w:r w:rsidR="00717769" w:rsidRPr="00BC75F4">
        <w:rPr>
          <w:rFonts w:ascii="Times New Roman" w:hAnsi="Times New Roman"/>
          <w:sz w:val="24"/>
          <w:szCs w:val="24"/>
        </w:rPr>
        <w:t>rodávající</w:t>
      </w:r>
      <w:r w:rsidR="00DD06A6">
        <w:rPr>
          <w:rFonts w:ascii="Times New Roman" w:hAnsi="Times New Roman"/>
          <w:sz w:val="24"/>
          <w:szCs w:val="24"/>
        </w:rPr>
        <w:t>ho</w:t>
      </w:r>
      <w:r w:rsidR="00717769" w:rsidRPr="00BC75F4">
        <w:rPr>
          <w:rFonts w:ascii="Times New Roman" w:hAnsi="Times New Roman"/>
          <w:sz w:val="24"/>
          <w:szCs w:val="24"/>
        </w:rPr>
        <w:t xml:space="preserve"> není vedeno exekuční řízení ani výkon rozhodnutí ve smyslu zákona č. 120/2001 Sb., v platném </w:t>
      </w:r>
      <w:r w:rsidR="003D0C34" w:rsidRPr="00BC75F4">
        <w:rPr>
          <w:rFonts w:ascii="Times New Roman" w:hAnsi="Times New Roman"/>
          <w:sz w:val="24"/>
          <w:szCs w:val="24"/>
        </w:rPr>
        <w:t>znění,</w:t>
      </w:r>
      <w:r w:rsidR="00717769" w:rsidRPr="00BC75F4">
        <w:rPr>
          <w:rFonts w:ascii="Times New Roman" w:hAnsi="Times New Roman"/>
          <w:sz w:val="24"/>
          <w:szCs w:val="24"/>
        </w:rPr>
        <w:t xml:space="preserve"> resp. zákona č. 99/1963 Sb., v platném znění, ani na jeho majetek nebylo zahájeno insolvenční řízení dle zákona 182/2006 Sb., v platném znění</w:t>
      </w:r>
      <w:r w:rsidRPr="00BC75F4">
        <w:rPr>
          <w:rFonts w:ascii="Times New Roman" w:hAnsi="Times New Roman"/>
          <w:sz w:val="24"/>
          <w:szCs w:val="24"/>
        </w:rPr>
        <w:t>.</w:t>
      </w:r>
    </w:p>
    <w:p w14:paraId="1E504D95" w14:textId="3B481240" w:rsidR="003D0C34" w:rsidRPr="00BC75F4" w:rsidRDefault="00445946" w:rsidP="003D0C34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ind w:left="1789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Prodávající </w:t>
      </w:r>
      <w:r w:rsidR="00717769" w:rsidRPr="00BC75F4">
        <w:rPr>
          <w:rFonts w:ascii="Times New Roman" w:hAnsi="Times New Roman"/>
          <w:sz w:val="24"/>
          <w:szCs w:val="24"/>
        </w:rPr>
        <w:t xml:space="preserve">nezatíží </w:t>
      </w:r>
      <w:r w:rsidR="003A684C" w:rsidRPr="00BC75F4">
        <w:rPr>
          <w:rFonts w:ascii="Times New Roman" w:hAnsi="Times New Roman"/>
          <w:sz w:val="24"/>
          <w:szCs w:val="24"/>
        </w:rPr>
        <w:t>Nemovitost</w:t>
      </w:r>
      <w:r w:rsidR="00717769" w:rsidRPr="00BC75F4">
        <w:rPr>
          <w:rFonts w:ascii="Times New Roman" w:hAnsi="Times New Roman"/>
          <w:sz w:val="24"/>
          <w:szCs w:val="24"/>
        </w:rPr>
        <w:t xml:space="preserve"> žádným právem třetí osoby (včetně zástavního práva, věcného břemene, předkupního práva či práva nájmu)</w:t>
      </w:r>
      <w:r w:rsidRPr="00BC75F4">
        <w:rPr>
          <w:rFonts w:ascii="Times New Roman" w:hAnsi="Times New Roman"/>
          <w:sz w:val="24"/>
          <w:szCs w:val="24"/>
        </w:rPr>
        <w:t>.</w:t>
      </w:r>
    </w:p>
    <w:p w14:paraId="50E84EB4" w14:textId="7BA780F5" w:rsidR="003D0C34" w:rsidRPr="00BC75F4" w:rsidRDefault="00445946" w:rsidP="003D0C34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ind w:left="1789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Prodávající </w:t>
      </w:r>
      <w:r w:rsidR="00F5208C">
        <w:rPr>
          <w:rFonts w:ascii="Times New Roman" w:hAnsi="Times New Roman"/>
          <w:sz w:val="24"/>
          <w:szCs w:val="24"/>
        </w:rPr>
        <w:t xml:space="preserve">nemá </w:t>
      </w:r>
      <w:r w:rsidR="00717769" w:rsidRPr="00BC75F4">
        <w:rPr>
          <w:rFonts w:ascii="Times New Roman" w:hAnsi="Times New Roman"/>
          <w:sz w:val="24"/>
          <w:szCs w:val="24"/>
        </w:rPr>
        <w:t>žádné daňové nedoplatky a s</w:t>
      </w:r>
      <w:r w:rsidR="00C43574" w:rsidRPr="00BC75F4">
        <w:rPr>
          <w:rFonts w:ascii="Times New Roman" w:hAnsi="Times New Roman"/>
          <w:sz w:val="24"/>
          <w:szCs w:val="24"/>
        </w:rPr>
        <w:t> </w:t>
      </w:r>
      <w:r w:rsidR="003D0C34" w:rsidRPr="00BC75F4">
        <w:rPr>
          <w:rFonts w:ascii="Times New Roman" w:hAnsi="Times New Roman"/>
          <w:sz w:val="24"/>
          <w:szCs w:val="24"/>
        </w:rPr>
        <w:t>Nemovitost</w:t>
      </w:r>
      <w:r w:rsidR="00F5208C">
        <w:rPr>
          <w:rFonts w:ascii="Times New Roman" w:hAnsi="Times New Roman"/>
          <w:sz w:val="24"/>
          <w:szCs w:val="24"/>
        </w:rPr>
        <w:t>í</w:t>
      </w:r>
      <w:r w:rsidR="00717769" w:rsidRPr="00BC75F4">
        <w:rPr>
          <w:rFonts w:ascii="Times New Roman" w:hAnsi="Times New Roman"/>
          <w:sz w:val="24"/>
          <w:szCs w:val="24"/>
        </w:rPr>
        <w:t xml:space="preserve"> nejsou spojeny žádné dluhy</w:t>
      </w:r>
      <w:r w:rsidRPr="00BC75F4">
        <w:rPr>
          <w:rFonts w:ascii="Times New Roman" w:hAnsi="Times New Roman"/>
          <w:sz w:val="24"/>
          <w:szCs w:val="24"/>
        </w:rPr>
        <w:t>.</w:t>
      </w:r>
    </w:p>
    <w:p w14:paraId="08E90308" w14:textId="4E897012" w:rsidR="003D0C34" w:rsidRPr="00BC75F4" w:rsidRDefault="00445946" w:rsidP="003D0C34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ind w:left="1789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Prodávající </w:t>
      </w:r>
      <w:r w:rsidR="00717769" w:rsidRPr="00BC75F4">
        <w:rPr>
          <w:rFonts w:ascii="Times New Roman" w:hAnsi="Times New Roman"/>
          <w:sz w:val="24"/>
          <w:szCs w:val="24"/>
        </w:rPr>
        <w:t xml:space="preserve">oznámí </w:t>
      </w:r>
      <w:r w:rsidR="003D0C34" w:rsidRPr="00BC75F4">
        <w:rPr>
          <w:rFonts w:ascii="Times New Roman" w:hAnsi="Times New Roman"/>
          <w:sz w:val="24"/>
          <w:szCs w:val="24"/>
        </w:rPr>
        <w:t>K</w:t>
      </w:r>
      <w:r w:rsidR="00717769" w:rsidRPr="00BC75F4">
        <w:rPr>
          <w:rFonts w:ascii="Times New Roman" w:hAnsi="Times New Roman"/>
          <w:sz w:val="24"/>
          <w:szCs w:val="24"/>
        </w:rPr>
        <w:t xml:space="preserve">upujícímu bezodkladně veškeré okolnosti, které by mohly ovlivnit rozhodování </w:t>
      </w:r>
      <w:r w:rsidR="003D0C34" w:rsidRPr="00BC75F4">
        <w:rPr>
          <w:rFonts w:ascii="Times New Roman" w:hAnsi="Times New Roman"/>
          <w:sz w:val="24"/>
          <w:szCs w:val="24"/>
        </w:rPr>
        <w:t>K</w:t>
      </w:r>
      <w:r w:rsidR="00717769" w:rsidRPr="00BC75F4">
        <w:rPr>
          <w:rFonts w:ascii="Times New Roman" w:hAnsi="Times New Roman"/>
          <w:sz w:val="24"/>
          <w:szCs w:val="24"/>
        </w:rPr>
        <w:t>upujícího o nabytí vlastnického práva k </w:t>
      </w:r>
      <w:r w:rsidR="003D0C34" w:rsidRPr="00BC75F4">
        <w:rPr>
          <w:rFonts w:ascii="Times New Roman" w:hAnsi="Times New Roman"/>
          <w:sz w:val="24"/>
          <w:szCs w:val="24"/>
        </w:rPr>
        <w:t>Nemovitost</w:t>
      </w:r>
      <w:r w:rsidR="00DD06A6">
        <w:rPr>
          <w:rFonts w:ascii="Times New Roman" w:hAnsi="Times New Roman"/>
          <w:sz w:val="24"/>
          <w:szCs w:val="24"/>
        </w:rPr>
        <w:t>i</w:t>
      </w:r>
      <w:r w:rsidR="00717769" w:rsidRPr="00BC75F4">
        <w:rPr>
          <w:rFonts w:ascii="Times New Roman" w:hAnsi="Times New Roman"/>
          <w:sz w:val="24"/>
          <w:szCs w:val="24"/>
        </w:rPr>
        <w:t>, včetně informací o jakémkoliv zahájeném či hrozícím soudním, správním či jiném řízení anebo jakýchkoliv náro</w:t>
      </w:r>
      <w:r w:rsidR="00DD06A6">
        <w:rPr>
          <w:rFonts w:ascii="Times New Roman" w:hAnsi="Times New Roman"/>
          <w:sz w:val="24"/>
          <w:szCs w:val="24"/>
        </w:rPr>
        <w:t>cích</w:t>
      </w:r>
      <w:r w:rsidR="00717769" w:rsidRPr="00BC75F4">
        <w:rPr>
          <w:rFonts w:ascii="Times New Roman" w:hAnsi="Times New Roman"/>
          <w:sz w:val="24"/>
          <w:szCs w:val="24"/>
        </w:rPr>
        <w:t xml:space="preserve"> uplatněných třetí osobou</w:t>
      </w:r>
      <w:r w:rsidRPr="00BC75F4">
        <w:rPr>
          <w:rFonts w:ascii="Times New Roman" w:hAnsi="Times New Roman"/>
          <w:sz w:val="24"/>
          <w:szCs w:val="24"/>
        </w:rPr>
        <w:t>.</w:t>
      </w:r>
    </w:p>
    <w:p w14:paraId="474BAC72" w14:textId="1E047FE8" w:rsidR="003D0C34" w:rsidRPr="00BC75F4" w:rsidRDefault="00445946" w:rsidP="003D0C34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ind w:left="1789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Prodávající se </w:t>
      </w:r>
      <w:r w:rsidR="00717769" w:rsidRPr="00BC75F4">
        <w:rPr>
          <w:rFonts w:ascii="Times New Roman" w:hAnsi="Times New Roman"/>
          <w:sz w:val="24"/>
          <w:szCs w:val="24"/>
        </w:rPr>
        <w:t xml:space="preserve">zdrží jakýchkoliv úkonů, které by měly nebo mohly mít za následek snížení hodnoty </w:t>
      </w:r>
      <w:r w:rsidRPr="00BC75F4">
        <w:rPr>
          <w:rFonts w:ascii="Times New Roman" w:hAnsi="Times New Roman"/>
          <w:sz w:val="24"/>
          <w:szCs w:val="24"/>
        </w:rPr>
        <w:t>Nemovitost</w:t>
      </w:r>
      <w:r w:rsidR="00F5208C">
        <w:rPr>
          <w:rFonts w:ascii="Times New Roman" w:hAnsi="Times New Roman"/>
          <w:sz w:val="24"/>
          <w:szCs w:val="24"/>
        </w:rPr>
        <w:t>i</w:t>
      </w:r>
      <w:r w:rsidR="00717769" w:rsidRPr="00BC75F4">
        <w:rPr>
          <w:rFonts w:ascii="Times New Roman" w:hAnsi="Times New Roman"/>
          <w:sz w:val="24"/>
          <w:szCs w:val="24"/>
        </w:rPr>
        <w:t>, nebo které by vedly nebo mohly vést ke zmaření či ztížení převodu vlastnického práva k </w:t>
      </w:r>
      <w:r w:rsidRPr="00BC75F4">
        <w:rPr>
          <w:rFonts w:ascii="Times New Roman" w:hAnsi="Times New Roman"/>
          <w:sz w:val="24"/>
          <w:szCs w:val="24"/>
        </w:rPr>
        <w:t>Nemovitosti</w:t>
      </w:r>
      <w:r w:rsidR="00717769" w:rsidRPr="00BC75F4">
        <w:rPr>
          <w:rFonts w:ascii="Times New Roman" w:hAnsi="Times New Roman"/>
          <w:sz w:val="24"/>
          <w:szCs w:val="24"/>
        </w:rPr>
        <w:t xml:space="preserve"> na </w:t>
      </w:r>
      <w:r w:rsidRPr="00BC75F4">
        <w:rPr>
          <w:rFonts w:ascii="Times New Roman" w:hAnsi="Times New Roman"/>
          <w:sz w:val="24"/>
          <w:szCs w:val="24"/>
        </w:rPr>
        <w:t>K</w:t>
      </w:r>
      <w:r w:rsidR="00717769" w:rsidRPr="00BC75F4">
        <w:rPr>
          <w:rFonts w:ascii="Times New Roman" w:hAnsi="Times New Roman"/>
          <w:sz w:val="24"/>
          <w:szCs w:val="24"/>
        </w:rPr>
        <w:t>upující</w:t>
      </w:r>
      <w:r w:rsidRPr="00BC75F4">
        <w:rPr>
          <w:rFonts w:ascii="Times New Roman" w:hAnsi="Times New Roman"/>
          <w:sz w:val="24"/>
          <w:szCs w:val="24"/>
        </w:rPr>
        <w:t>ho.</w:t>
      </w:r>
    </w:p>
    <w:p w14:paraId="34815D3D" w14:textId="498770A8" w:rsidR="00717769" w:rsidRPr="00BC75F4" w:rsidRDefault="00445946" w:rsidP="003D0C34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ind w:left="1789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N</w:t>
      </w:r>
      <w:r w:rsidR="00717769" w:rsidRPr="00BC75F4">
        <w:rPr>
          <w:rFonts w:ascii="Times New Roman" w:hAnsi="Times New Roman"/>
          <w:sz w:val="24"/>
          <w:szCs w:val="24"/>
        </w:rPr>
        <w:t>eexistují žádné smlouvy, které by zakládaly jakákoliv věcná či závazková práva třetích osob k </w:t>
      </w:r>
      <w:r w:rsidR="003A684C" w:rsidRPr="00BC75F4">
        <w:rPr>
          <w:rFonts w:ascii="Times New Roman" w:hAnsi="Times New Roman"/>
          <w:sz w:val="24"/>
          <w:szCs w:val="24"/>
        </w:rPr>
        <w:t>Nemovitost</w:t>
      </w:r>
      <w:r w:rsidR="00DD06A6">
        <w:rPr>
          <w:rFonts w:ascii="Times New Roman" w:hAnsi="Times New Roman"/>
          <w:sz w:val="24"/>
          <w:szCs w:val="24"/>
        </w:rPr>
        <w:t>i</w:t>
      </w:r>
      <w:r w:rsidR="00717769" w:rsidRPr="00BC75F4">
        <w:rPr>
          <w:rFonts w:ascii="Times New Roman" w:hAnsi="Times New Roman"/>
          <w:sz w:val="24"/>
          <w:szCs w:val="24"/>
        </w:rPr>
        <w:t>, jež dosud nejsou zapsána v katastru nemovitostí, ani nejsou u příslušného katastrálního úřadu podány žádné návrhy týkající se převáděn</w:t>
      </w:r>
      <w:r w:rsidR="00F5208C">
        <w:rPr>
          <w:rFonts w:ascii="Times New Roman" w:hAnsi="Times New Roman"/>
          <w:sz w:val="24"/>
          <w:szCs w:val="24"/>
        </w:rPr>
        <w:t>é</w:t>
      </w:r>
      <w:r w:rsidR="00717769" w:rsidRPr="00BC75F4">
        <w:rPr>
          <w:rFonts w:ascii="Times New Roman" w:hAnsi="Times New Roman"/>
          <w:sz w:val="24"/>
          <w:szCs w:val="24"/>
        </w:rPr>
        <w:t xml:space="preserve"> </w:t>
      </w:r>
      <w:r w:rsidR="00F5208C">
        <w:rPr>
          <w:rFonts w:ascii="Times New Roman" w:hAnsi="Times New Roman"/>
          <w:sz w:val="24"/>
          <w:szCs w:val="24"/>
        </w:rPr>
        <w:t>Nemovitosti</w:t>
      </w:r>
      <w:r w:rsidR="00717769" w:rsidRPr="00BC75F4">
        <w:rPr>
          <w:rFonts w:ascii="Times New Roman" w:hAnsi="Times New Roman"/>
          <w:sz w:val="24"/>
          <w:szCs w:val="24"/>
        </w:rPr>
        <w:t>, o nichž dosud nebylo pravomocně rozhodnuto</w:t>
      </w:r>
      <w:r w:rsidR="004242FE" w:rsidRPr="00BC75F4">
        <w:rPr>
          <w:rFonts w:ascii="Times New Roman" w:hAnsi="Times New Roman"/>
          <w:sz w:val="24"/>
          <w:szCs w:val="24"/>
        </w:rPr>
        <w:t>.</w:t>
      </w:r>
    </w:p>
    <w:p w14:paraId="61E2BB15" w14:textId="0526FBD2" w:rsidR="00717769" w:rsidRPr="00BC75F4" w:rsidRDefault="00717769" w:rsidP="00D47AF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95" w:line="340" w:lineRule="exact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>Prodávající prohlašuj</w:t>
      </w:r>
      <w:r w:rsidR="00A20027">
        <w:rPr>
          <w:rFonts w:ascii="Times New Roman" w:hAnsi="Times New Roman"/>
          <w:sz w:val="24"/>
          <w:szCs w:val="24"/>
        </w:rPr>
        <w:t>e</w:t>
      </w:r>
      <w:r w:rsidRPr="00BC75F4">
        <w:rPr>
          <w:rFonts w:ascii="Times New Roman" w:hAnsi="Times New Roman"/>
          <w:sz w:val="24"/>
          <w:szCs w:val="24"/>
        </w:rPr>
        <w:t xml:space="preserve">, že </w:t>
      </w:r>
      <w:r w:rsidR="00A20027">
        <w:rPr>
          <w:rFonts w:ascii="Times New Roman" w:hAnsi="Times New Roman"/>
          <w:sz w:val="24"/>
          <w:szCs w:val="24"/>
        </w:rPr>
        <w:t>prodává</w:t>
      </w:r>
      <w:r w:rsidR="00CA55E5" w:rsidRPr="00BC75F4">
        <w:rPr>
          <w:rFonts w:ascii="Times New Roman" w:hAnsi="Times New Roman"/>
          <w:sz w:val="24"/>
          <w:szCs w:val="24"/>
        </w:rPr>
        <w:t xml:space="preserve"> </w:t>
      </w:r>
      <w:r w:rsidR="003D0C34" w:rsidRPr="00BC75F4">
        <w:rPr>
          <w:rFonts w:ascii="Times New Roman" w:hAnsi="Times New Roman"/>
          <w:sz w:val="24"/>
          <w:szCs w:val="24"/>
        </w:rPr>
        <w:t>Nemovitost</w:t>
      </w:r>
      <w:r w:rsidRPr="00BC75F4">
        <w:rPr>
          <w:rFonts w:ascii="Times New Roman" w:hAnsi="Times New Roman"/>
          <w:sz w:val="24"/>
          <w:szCs w:val="24"/>
        </w:rPr>
        <w:t xml:space="preserve"> se všemi součástmi a příslušenstvím</w:t>
      </w:r>
      <w:r w:rsidR="00B65A24">
        <w:rPr>
          <w:rFonts w:ascii="Times New Roman" w:hAnsi="Times New Roman"/>
          <w:sz w:val="24"/>
          <w:szCs w:val="24"/>
        </w:rPr>
        <w:t xml:space="preserve"> a </w:t>
      </w:r>
      <w:r w:rsidR="00172481">
        <w:rPr>
          <w:rFonts w:ascii="Times New Roman" w:hAnsi="Times New Roman"/>
          <w:sz w:val="24"/>
          <w:szCs w:val="24"/>
        </w:rPr>
        <w:t>K</w:t>
      </w:r>
      <w:r w:rsidR="00B65A24">
        <w:rPr>
          <w:rFonts w:ascii="Times New Roman" w:hAnsi="Times New Roman"/>
          <w:sz w:val="24"/>
          <w:szCs w:val="24"/>
        </w:rPr>
        <w:t xml:space="preserve">upující prohlašuje, že Nemovitost se všemi součástmi a příslušenství do vlastnictví </w:t>
      </w:r>
      <w:r w:rsidR="00BC7E37">
        <w:rPr>
          <w:rFonts w:ascii="Times New Roman" w:hAnsi="Times New Roman"/>
          <w:sz w:val="24"/>
          <w:szCs w:val="24"/>
        </w:rPr>
        <w:t xml:space="preserve">hl. </w:t>
      </w:r>
      <w:r w:rsidR="00BC7E37">
        <w:rPr>
          <w:rFonts w:ascii="Times New Roman" w:hAnsi="Times New Roman"/>
          <w:sz w:val="24"/>
          <w:szCs w:val="24"/>
        </w:rPr>
        <w:lastRenderedPageBreak/>
        <w:t xml:space="preserve">m. Prahy a své správy </w:t>
      </w:r>
      <w:r w:rsidR="00B65A24">
        <w:rPr>
          <w:rFonts w:ascii="Times New Roman" w:hAnsi="Times New Roman"/>
          <w:sz w:val="24"/>
          <w:szCs w:val="24"/>
        </w:rPr>
        <w:t>přijímá</w:t>
      </w:r>
      <w:r w:rsidRPr="00BC75F4">
        <w:rPr>
          <w:rFonts w:ascii="Times New Roman" w:hAnsi="Times New Roman"/>
          <w:sz w:val="24"/>
          <w:szCs w:val="24"/>
        </w:rPr>
        <w:t>.</w:t>
      </w:r>
    </w:p>
    <w:p w14:paraId="6EB66938" w14:textId="77777777" w:rsidR="008B4876" w:rsidRDefault="008B4876" w:rsidP="00B65A2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95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Kupující </w:t>
      </w:r>
      <w:r w:rsidRPr="00BC75F4">
        <w:rPr>
          <w:rFonts w:ascii="Times New Roman" w:hAnsi="Times New Roman"/>
          <w:sz w:val="24"/>
          <w:szCs w:val="24"/>
        </w:rPr>
        <w:t>tímto prohlašuj</w:t>
      </w:r>
      <w:r>
        <w:rPr>
          <w:rFonts w:ascii="Times New Roman" w:hAnsi="Times New Roman"/>
          <w:sz w:val="24"/>
          <w:szCs w:val="24"/>
        </w:rPr>
        <w:t>e</w:t>
      </w:r>
      <w:r w:rsidRPr="00BC75F4">
        <w:rPr>
          <w:rFonts w:ascii="Times New Roman" w:hAnsi="Times New Roman"/>
          <w:sz w:val="24"/>
          <w:szCs w:val="24"/>
        </w:rPr>
        <w:t xml:space="preserve"> a ujišťuj</w:t>
      </w:r>
      <w:r>
        <w:rPr>
          <w:rFonts w:ascii="Times New Roman" w:hAnsi="Times New Roman"/>
          <w:sz w:val="24"/>
          <w:szCs w:val="24"/>
        </w:rPr>
        <w:t>e</w:t>
      </w:r>
      <w:r w:rsidRPr="00BC75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Prodávající</w:t>
      </w:r>
      <w:r w:rsidRPr="00BC75F4">
        <w:rPr>
          <w:rFonts w:ascii="Times New Roman" w:hAnsi="Times New Roman"/>
          <w:sz w:val="24"/>
          <w:szCs w:val="24"/>
        </w:rPr>
        <w:t xml:space="preserve">, že dále uvedená prohlášení jsou k okamžiku uzavření této Smlouvy pravdivá a nejsou zavádějící. V případě, že se ukáže některé z prohlášení jako nepravdivé, má </w:t>
      </w:r>
      <w:r>
        <w:rPr>
          <w:rFonts w:ascii="Times New Roman" w:hAnsi="Times New Roman"/>
          <w:sz w:val="24"/>
          <w:szCs w:val="24"/>
        </w:rPr>
        <w:t>Prodávající</w:t>
      </w:r>
      <w:r w:rsidRPr="00BC75F4">
        <w:rPr>
          <w:rFonts w:ascii="Times New Roman" w:hAnsi="Times New Roman"/>
          <w:sz w:val="24"/>
          <w:szCs w:val="24"/>
        </w:rPr>
        <w:t xml:space="preserve"> právo na náhradu škody</w:t>
      </w:r>
      <w:r>
        <w:rPr>
          <w:rFonts w:ascii="Times New Roman" w:hAnsi="Times New Roman"/>
          <w:sz w:val="24"/>
          <w:szCs w:val="24"/>
        </w:rPr>
        <w:t>.</w:t>
      </w:r>
    </w:p>
    <w:p w14:paraId="539F4B59" w14:textId="6D669FD2" w:rsidR="008B4876" w:rsidRDefault="008B4876" w:rsidP="008B487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 je oprávněna Nemovitost nabýt do vlastnictví hlavního města Prahy a se svěřením do správy Kupující.</w:t>
      </w:r>
    </w:p>
    <w:p w14:paraId="0F608841" w14:textId="6AF1F6BA" w:rsidR="008B4876" w:rsidRDefault="008B4876" w:rsidP="008B487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Povinnosti pro Kupující vyplývající z této Smlouvy představují platné a závazné povinnosti, které jsou vůči ní vymahatelné a vykonatelné.</w:t>
      </w:r>
    </w:p>
    <w:p w14:paraId="41D37FC5" w14:textId="110F6774" w:rsidR="008B4876" w:rsidRDefault="008B4876" w:rsidP="008B487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 uzavření této Smlouvy neporušuje zákon, ani jiný právní předpis či rozhodnutí vydané v soudním, správním, rozhodčím, trestním exekučním nebo jiném řízení.</w:t>
      </w:r>
    </w:p>
    <w:p w14:paraId="465C0A3E" w14:textId="72CD12E1" w:rsidR="008B4876" w:rsidRDefault="008B4876" w:rsidP="008B487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Uzavření této Smlouvy schválily příslušné orgány Kupující, v souladu se všemi příslušnými právními předpisy, zakládacími dokumenty a všemi vnitřními předpisy (</w:t>
      </w:r>
      <w:r w:rsidR="008A6B0E">
        <w:rPr>
          <w:rFonts w:ascii="Times New Roman" w:hAnsi="Times New Roman"/>
          <w:sz w:val="24"/>
          <w:szCs w:val="24"/>
        </w:rPr>
        <w:t xml:space="preserve">při zohlednění ust. čl. VI. odst. 3 Smlouvy, kdy souhlas, </w:t>
      </w:r>
      <w:r w:rsidR="008A6B0E" w:rsidRPr="00BC75F4">
        <w:rPr>
          <w:rFonts w:ascii="Times New Roman" w:hAnsi="Times New Roman"/>
          <w:sz w:val="24"/>
          <w:szCs w:val="24"/>
        </w:rPr>
        <w:t>resp. prohlášením o věcné správnosti</w:t>
      </w:r>
      <w:r w:rsidR="008A6B0E">
        <w:rPr>
          <w:rFonts w:ascii="Times New Roman" w:hAnsi="Times New Roman"/>
          <w:sz w:val="24"/>
          <w:szCs w:val="24"/>
        </w:rPr>
        <w:t>, Magistrátu hl. m. Prahy Kupující zajistí ve lhůtě tam uvedené).</w:t>
      </w:r>
    </w:p>
    <w:p w14:paraId="5230113C" w14:textId="69AAAC42" w:rsidR="00717769" w:rsidRDefault="00717769" w:rsidP="008B487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95" w:line="340" w:lineRule="exact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Kupující se před podpisem této </w:t>
      </w:r>
      <w:r w:rsidR="008D6290" w:rsidRPr="00BC75F4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>mlouvy seznámil</w:t>
      </w:r>
      <w:r w:rsidR="00BC7E37">
        <w:rPr>
          <w:rFonts w:ascii="Times New Roman" w:hAnsi="Times New Roman"/>
          <w:sz w:val="24"/>
          <w:szCs w:val="24"/>
        </w:rPr>
        <w:t>a</w:t>
      </w:r>
      <w:r w:rsidRPr="00BC75F4">
        <w:rPr>
          <w:rFonts w:ascii="Times New Roman" w:hAnsi="Times New Roman"/>
          <w:sz w:val="24"/>
          <w:szCs w:val="24"/>
        </w:rPr>
        <w:t xml:space="preserve"> s právním i faktickým stavem </w:t>
      </w:r>
      <w:r w:rsidR="003D0C34" w:rsidRPr="00BC75F4">
        <w:rPr>
          <w:rFonts w:ascii="Times New Roman" w:hAnsi="Times New Roman"/>
          <w:sz w:val="24"/>
          <w:szCs w:val="24"/>
        </w:rPr>
        <w:t>Nemovitost</w:t>
      </w:r>
      <w:r w:rsidR="00DD06A6">
        <w:rPr>
          <w:rFonts w:ascii="Times New Roman" w:hAnsi="Times New Roman"/>
          <w:sz w:val="24"/>
          <w:szCs w:val="24"/>
        </w:rPr>
        <w:t>i</w:t>
      </w:r>
      <w:r w:rsidR="008B6FB2" w:rsidRPr="00BC75F4">
        <w:rPr>
          <w:rFonts w:ascii="Times New Roman" w:hAnsi="Times New Roman"/>
          <w:sz w:val="24"/>
          <w:szCs w:val="24"/>
        </w:rPr>
        <w:t xml:space="preserve"> a</w:t>
      </w:r>
      <w:r w:rsidRPr="00BC75F4">
        <w:rPr>
          <w:rFonts w:ascii="Times New Roman" w:hAnsi="Times New Roman"/>
          <w:sz w:val="24"/>
          <w:szCs w:val="24"/>
        </w:rPr>
        <w:t xml:space="preserve"> s příslušným výpisem z katastru nemovitostí</w:t>
      </w:r>
      <w:r w:rsidR="008B4876">
        <w:rPr>
          <w:rFonts w:ascii="Times New Roman" w:hAnsi="Times New Roman"/>
          <w:sz w:val="24"/>
          <w:szCs w:val="24"/>
        </w:rPr>
        <w:t>, nemá k němu výhrady</w:t>
      </w:r>
      <w:r w:rsidR="00B65A24">
        <w:rPr>
          <w:rFonts w:ascii="Times New Roman" w:hAnsi="Times New Roman"/>
          <w:sz w:val="24"/>
          <w:szCs w:val="24"/>
        </w:rPr>
        <w:t xml:space="preserve"> a v tomto stavu Nemovitost do vlastnictví </w:t>
      </w:r>
      <w:r w:rsidR="00BC7E37">
        <w:rPr>
          <w:rFonts w:ascii="Times New Roman" w:hAnsi="Times New Roman"/>
          <w:sz w:val="24"/>
          <w:szCs w:val="24"/>
        </w:rPr>
        <w:t xml:space="preserve">hl. m. Prahy a své správy </w:t>
      </w:r>
      <w:r w:rsidR="00B65A24">
        <w:rPr>
          <w:rFonts w:ascii="Times New Roman" w:hAnsi="Times New Roman"/>
          <w:sz w:val="24"/>
          <w:szCs w:val="24"/>
        </w:rPr>
        <w:t>přijímá</w:t>
      </w:r>
      <w:r w:rsidR="008B6FB2" w:rsidRPr="00BC75F4">
        <w:rPr>
          <w:rFonts w:ascii="Times New Roman" w:hAnsi="Times New Roman"/>
          <w:sz w:val="24"/>
          <w:szCs w:val="24"/>
        </w:rPr>
        <w:t>.</w:t>
      </w:r>
      <w:r w:rsidR="00BC7E37">
        <w:rPr>
          <w:rFonts w:ascii="Times New Roman" w:hAnsi="Times New Roman"/>
          <w:sz w:val="24"/>
          <w:szCs w:val="24"/>
        </w:rPr>
        <w:t xml:space="preserve"> Kupující si nevymínila žádné zvláštní vlastnosti Nemovitosti jako předmětu koupě.</w:t>
      </w:r>
    </w:p>
    <w:p w14:paraId="417407D2" w14:textId="77777777" w:rsidR="00301CF6" w:rsidRPr="00BC75F4" w:rsidRDefault="00301CF6" w:rsidP="009B6773">
      <w:pPr>
        <w:widowControl w:val="0"/>
        <w:autoSpaceDE w:val="0"/>
        <w:autoSpaceDN w:val="0"/>
        <w:adjustRightInd w:val="0"/>
        <w:spacing w:after="195" w:line="340" w:lineRule="exact"/>
        <w:jc w:val="both"/>
        <w:rPr>
          <w:rFonts w:ascii="Times New Roman" w:hAnsi="Times New Roman"/>
          <w:sz w:val="24"/>
          <w:szCs w:val="24"/>
        </w:rPr>
      </w:pPr>
    </w:p>
    <w:p w14:paraId="6A73F0EC" w14:textId="77777777" w:rsidR="00C43574" w:rsidRPr="00BC75F4" w:rsidRDefault="00C43574" w:rsidP="00C43574">
      <w:pPr>
        <w:pStyle w:val="Odstavecseseznamem"/>
        <w:keepNext/>
        <w:widowControl w:val="0"/>
        <w:numPr>
          <w:ilvl w:val="0"/>
          <w:numId w:val="43"/>
        </w:numPr>
        <w:autoSpaceDE w:val="0"/>
        <w:autoSpaceDN w:val="0"/>
        <w:adjustRightInd w:val="0"/>
        <w:spacing w:after="195" w:line="340" w:lineRule="exact"/>
        <w:ind w:left="121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A6985E" w14:textId="17BC5BA4" w:rsidR="00BF2E0B" w:rsidRPr="00BC75F4" w:rsidRDefault="00BF2E0B" w:rsidP="00BF2E0B">
      <w:pPr>
        <w:pStyle w:val="Odstavecseseznamem"/>
        <w:tabs>
          <w:tab w:val="left" w:pos="1701"/>
          <w:tab w:val="right" w:leader="hyphen" w:pos="9072"/>
        </w:tabs>
        <w:autoSpaceDE w:val="0"/>
        <w:autoSpaceDN w:val="0"/>
        <w:adjustRightInd w:val="0"/>
        <w:ind w:left="4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C75F4">
        <w:rPr>
          <w:rFonts w:ascii="Times New Roman" w:hAnsi="Times New Roman"/>
          <w:b/>
          <w:bCs/>
          <w:sz w:val="24"/>
          <w:szCs w:val="24"/>
        </w:rPr>
        <w:t>Ujednání stran</w:t>
      </w:r>
    </w:p>
    <w:p w14:paraId="7A30024C" w14:textId="77777777" w:rsidR="00BF2E0B" w:rsidRPr="00BC75F4" w:rsidRDefault="00BF2E0B" w:rsidP="00BF2E0B">
      <w:pPr>
        <w:pStyle w:val="Odstavecseseznamem"/>
        <w:tabs>
          <w:tab w:val="left" w:pos="1701"/>
          <w:tab w:val="right" w:leader="hyphen" w:pos="9072"/>
        </w:tabs>
        <w:autoSpaceDE w:val="0"/>
        <w:autoSpaceDN w:val="0"/>
        <w:adjustRightInd w:val="0"/>
        <w:ind w:left="420"/>
        <w:rPr>
          <w:rFonts w:ascii="Times New Roman" w:hAnsi="Times New Roman"/>
          <w:b/>
          <w:bCs/>
          <w:sz w:val="24"/>
          <w:szCs w:val="24"/>
        </w:rPr>
      </w:pPr>
    </w:p>
    <w:p w14:paraId="1ED507A3" w14:textId="1E635D7E" w:rsidR="00BF2E0B" w:rsidRPr="00301CF6" w:rsidRDefault="00BF2E0B" w:rsidP="00BF2E0B">
      <w:pPr>
        <w:pStyle w:val="Odstavecseseznamem"/>
        <w:numPr>
          <w:ilvl w:val="0"/>
          <w:numId w:val="49"/>
        </w:numPr>
        <w:tabs>
          <w:tab w:val="left" w:pos="1701"/>
          <w:tab w:val="right" w:leader="hyphen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01CF6">
        <w:rPr>
          <w:rFonts w:ascii="Times New Roman" w:hAnsi="Times New Roman"/>
          <w:sz w:val="24"/>
          <w:szCs w:val="24"/>
        </w:rPr>
        <w:t xml:space="preserve">Na </w:t>
      </w:r>
      <w:r w:rsidR="00B65A24">
        <w:rPr>
          <w:rFonts w:ascii="Times New Roman" w:hAnsi="Times New Roman"/>
          <w:sz w:val="24"/>
          <w:szCs w:val="24"/>
        </w:rPr>
        <w:t>K</w:t>
      </w:r>
      <w:r w:rsidRPr="00301CF6">
        <w:rPr>
          <w:rFonts w:ascii="Times New Roman" w:hAnsi="Times New Roman"/>
          <w:sz w:val="24"/>
          <w:szCs w:val="24"/>
        </w:rPr>
        <w:t>upující</w:t>
      </w:r>
      <w:r w:rsidR="00E61A32">
        <w:rPr>
          <w:rFonts w:ascii="Times New Roman" w:hAnsi="Times New Roman"/>
          <w:sz w:val="24"/>
          <w:szCs w:val="24"/>
        </w:rPr>
        <w:t xml:space="preserve"> (resp. hl. m. Praha jako vlastníka, se správou Kupující)</w:t>
      </w:r>
      <w:r w:rsidRPr="00301CF6">
        <w:rPr>
          <w:rFonts w:ascii="Times New Roman" w:hAnsi="Times New Roman"/>
          <w:sz w:val="24"/>
          <w:szCs w:val="24"/>
        </w:rPr>
        <w:t xml:space="preserve"> přechází nebezpečí škody na převáděn</w:t>
      </w:r>
      <w:r w:rsidR="00B65A24">
        <w:rPr>
          <w:rFonts w:ascii="Times New Roman" w:hAnsi="Times New Roman"/>
          <w:sz w:val="24"/>
          <w:szCs w:val="24"/>
        </w:rPr>
        <w:t>é</w:t>
      </w:r>
      <w:r w:rsidRPr="00301CF6">
        <w:rPr>
          <w:rFonts w:ascii="Times New Roman" w:hAnsi="Times New Roman"/>
          <w:sz w:val="24"/>
          <w:szCs w:val="24"/>
        </w:rPr>
        <w:t xml:space="preserve"> </w:t>
      </w:r>
      <w:r w:rsidR="00B65A24">
        <w:rPr>
          <w:rFonts w:ascii="Times New Roman" w:hAnsi="Times New Roman"/>
          <w:sz w:val="24"/>
          <w:szCs w:val="24"/>
        </w:rPr>
        <w:t>N</w:t>
      </w:r>
      <w:r w:rsidRPr="00301CF6">
        <w:rPr>
          <w:rFonts w:ascii="Times New Roman" w:hAnsi="Times New Roman"/>
          <w:sz w:val="24"/>
          <w:szCs w:val="24"/>
        </w:rPr>
        <w:t>emovitost</w:t>
      </w:r>
      <w:r w:rsidR="00B65A24">
        <w:rPr>
          <w:rFonts w:ascii="Times New Roman" w:hAnsi="Times New Roman"/>
          <w:sz w:val="24"/>
          <w:szCs w:val="24"/>
        </w:rPr>
        <w:t>i</w:t>
      </w:r>
      <w:r w:rsidRPr="00301CF6">
        <w:rPr>
          <w:rFonts w:ascii="Times New Roman" w:hAnsi="Times New Roman"/>
          <w:sz w:val="24"/>
          <w:szCs w:val="24"/>
        </w:rPr>
        <w:t xml:space="preserve"> současně s nabytím vlastnického práva, tj. zápisem do katastru nemovitostí.</w:t>
      </w:r>
      <w:r w:rsidR="00B65A24">
        <w:rPr>
          <w:rFonts w:ascii="Times New Roman" w:hAnsi="Times New Roman"/>
          <w:sz w:val="24"/>
          <w:szCs w:val="24"/>
        </w:rPr>
        <w:t xml:space="preserve"> K tomuto okamžiku se rovněž Nemovitost považuje za předanou Kupující (tj. Smluvní strany nebudou vyhotovovat předávací protokol o předání a převzetí Nemovitosti).</w:t>
      </w:r>
    </w:p>
    <w:p w14:paraId="6D92AC96" w14:textId="77777777" w:rsidR="00BF2E0B" w:rsidRPr="00301CF6" w:rsidRDefault="00BF2E0B" w:rsidP="00BF2E0B">
      <w:pPr>
        <w:pStyle w:val="Odstavecseseznamem"/>
        <w:tabs>
          <w:tab w:val="left" w:pos="1701"/>
          <w:tab w:val="right" w:leader="hyphen" w:pos="9072"/>
        </w:tabs>
        <w:autoSpaceDE w:val="0"/>
        <w:autoSpaceDN w:val="0"/>
        <w:adjustRightInd w:val="0"/>
        <w:ind w:left="420"/>
        <w:jc w:val="both"/>
        <w:rPr>
          <w:rFonts w:ascii="Times New Roman" w:hAnsi="Times New Roman"/>
          <w:sz w:val="24"/>
          <w:szCs w:val="24"/>
        </w:rPr>
      </w:pPr>
    </w:p>
    <w:p w14:paraId="06A9603C" w14:textId="2FC9B1A9" w:rsidR="00BF2E0B" w:rsidRPr="00301CF6" w:rsidRDefault="00BF2E0B" w:rsidP="00BF2E0B">
      <w:pPr>
        <w:pStyle w:val="Odstavecseseznamem"/>
        <w:numPr>
          <w:ilvl w:val="0"/>
          <w:numId w:val="49"/>
        </w:numPr>
        <w:tabs>
          <w:tab w:val="left" w:pos="1701"/>
          <w:tab w:val="right" w:leader="hyphen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01CF6">
        <w:rPr>
          <w:rFonts w:ascii="Times New Roman" w:hAnsi="Times New Roman"/>
          <w:sz w:val="24"/>
          <w:szCs w:val="24"/>
        </w:rPr>
        <w:t>Prodávající zároveň prohlašu</w:t>
      </w:r>
      <w:r w:rsidR="007C4C87" w:rsidRPr="00301CF6">
        <w:rPr>
          <w:rFonts w:ascii="Times New Roman" w:hAnsi="Times New Roman"/>
          <w:sz w:val="24"/>
          <w:szCs w:val="24"/>
        </w:rPr>
        <w:t>j</w:t>
      </w:r>
      <w:r w:rsidR="00C97C60" w:rsidRPr="00301CF6">
        <w:rPr>
          <w:rFonts w:ascii="Times New Roman" w:hAnsi="Times New Roman"/>
          <w:sz w:val="24"/>
          <w:szCs w:val="24"/>
        </w:rPr>
        <w:t>e</w:t>
      </w:r>
      <w:r w:rsidRPr="00301CF6">
        <w:rPr>
          <w:rFonts w:ascii="Times New Roman" w:hAnsi="Times New Roman"/>
          <w:sz w:val="24"/>
          <w:szCs w:val="24"/>
        </w:rPr>
        <w:t xml:space="preserve"> a výslovně ujišťuj</w:t>
      </w:r>
      <w:r w:rsidR="003C468E" w:rsidRPr="00301CF6">
        <w:rPr>
          <w:rFonts w:ascii="Times New Roman" w:hAnsi="Times New Roman"/>
          <w:sz w:val="24"/>
          <w:szCs w:val="24"/>
        </w:rPr>
        <w:t>e</w:t>
      </w:r>
      <w:r w:rsidRPr="00301CF6">
        <w:rPr>
          <w:rFonts w:ascii="Times New Roman" w:hAnsi="Times New Roman"/>
          <w:sz w:val="24"/>
          <w:szCs w:val="24"/>
        </w:rPr>
        <w:t xml:space="preserve"> Kupující, že nem</w:t>
      </w:r>
      <w:r w:rsidR="003C468E" w:rsidRPr="00301CF6">
        <w:rPr>
          <w:rFonts w:ascii="Times New Roman" w:hAnsi="Times New Roman"/>
          <w:sz w:val="24"/>
          <w:szCs w:val="24"/>
        </w:rPr>
        <w:t>á</w:t>
      </w:r>
      <w:r w:rsidRPr="00301CF6">
        <w:rPr>
          <w:rFonts w:ascii="Times New Roman" w:hAnsi="Times New Roman"/>
          <w:sz w:val="24"/>
          <w:szCs w:val="24"/>
        </w:rPr>
        <w:t xml:space="preserve"> dluhy, které souvisí s Nemovitostí a za které by po naby</w:t>
      </w:r>
      <w:r w:rsidR="00DD06A6" w:rsidRPr="00301CF6">
        <w:rPr>
          <w:rFonts w:ascii="Times New Roman" w:hAnsi="Times New Roman"/>
          <w:sz w:val="24"/>
          <w:szCs w:val="24"/>
        </w:rPr>
        <w:t>tí vlastnického práva odpovídal</w:t>
      </w:r>
      <w:r w:rsidRPr="00301CF6">
        <w:rPr>
          <w:rFonts w:ascii="Times New Roman" w:hAnsi="Times New Roman"/>
          <w:sz w:val="24"/>
          <w:szCs w:val="24"/>
        </w:rPr>
        <w:t xml:space="preserve"> </w:t>
      </w:r>
      <w:r w:rsidR="00DD06A6" w:rsidRPr="00301CF6">
        <w:rPr>
          <w:rFonts w:ascii="Times New Roman" w:hAnsi="Times New Roman"/>
          <w:sz w:val="24"/>
          <w:szCs w:val="24"/>
        </w:rPr>
        <w:t>K</w:t>
      </w:r>
      <w:r w:rsidRPr="00301CF6">
        <w:rPr>
          <w:rFonts w:ascii="Times New Roman" w:hAnsi="Times New Roman"/>
          <w:sz w:val="24"/>
          <w:szCs w:val="24"/>
        </w:rPr>
        <w:t>upující podle § 1893 Občanského zákoníku.</w:t>
      </w:r>
    </w:p>
    <w:p w14:paraId="05FEB11B" w14:textId="77777777" w:rsidR="00BF2E0B" w:rsidRPr="00301CF6" w:rsidRDefault="00BF2E0B" w:rsidP="00BF2E0B">
      <w:pPr>
        <w:pStyle w:val="Odstavecseseznamem"/>
        <w:tabs>
          <w:tab w:val="left" w:pos="1701"/>
          <w:tab w:val="right" w:leader="hyphen" w:pos="9072"/>
        </w:tabs>
        <w:autoSpaceDE w:val="0"/>
        <w:autoSpaceDN w:val="0"/>
        <w:adjustRightInd w:val="0"/>
        <w:ind w:left="420"/>
        <w:jc w:val="both"/>
        <w:rPr>
          <w:rFonts w:ascii="Times New Roman" w:hAnsi="Times New Roman"/>
          <w:sz w:val="24"/>
          <w:szCs w:val="24"/>
        </w:rPr>
      </w:pPr>
    </w:p>
    <w:p w14:paraId="16DD1FB2" w14:textId="618C8D08" w:rsidR="00BF2E0B" w:rsidRPr="00301CF6" w:rsidRDefault="00BF2E0B" w:rsidP="00BF2E0B">
      <w:pPr>
        <w:pStyle w:val="Odstavecseseznamem"/>
        <w:numPr>
          <w:ilvl w:val="0"/>
          <w:numId w:val="49"/>
        </w:numPr>
        <w:tabs>
          <w:tab w:val="left" w:pos="1701"/>
          <w:tab w:val="right" w:leader="hyphen" w:pos="90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01CF6">
        <w:rPr>
          <w:rFonts w:ascii="Times New Roman" w:hAnsi="Times New Roman"/>
          <w:sz w:val="24"/>
          <w:szCs w:val="24"/>
        </w:rPr>
        <w:t xml:space="preserve">Kupující zašle tuto </w:t>
      </w:r>
      <w:r w:rsidR="00B65A24">
        <w:rPr>
          <w:rFonts w:ascii="Times New Roman" w:hAnsi="Times New Roman"/>
          <w:sz w:val="24"/>
          <w:szCs w:val="24"/>
        </w:rPr>
        <w:t>S</w:t>
      </w:r>
      <w:r w:rsidRPr="00301CF6">
        <w:rPr>
          <w:rFonts w:ascii="Times New Roman" w:hAnsi="Times New Roman"/>
          <w:sz w:val="24"/>
          <w:szCs w:val="24"/>
        </w:rPr>
        <w:t>mlouvu po jejím uzavření správci registru smluv k uveřejnění dle zák. č. 340/2015 Sb., o registru smluv</w:t>
      </w:r>
      <w:r w:rsidR="00B65A24">
        <w:rPr>
          <w:rFonts w:ascii="Times New Roman" w:hAnsi="Times New Roman"/>
          <w:sz w:val="24"/>
          <w:szCs w:val="24"/>
        </w:rPr>
        <w:t>, ve znění pozdějších předpisů</w:t>
      </w:r>
      <w:r w:rsidRPr="00301CF6">
        <w:rPr>
          <w:rFonts w:ascii="Times New Roman" w:hAnsi="Times New Roman"/>
          <w:sz w:val="24"/>
          <w:szCs w:val="24"/>
        </w:rPr>
        <w:t xml:space="preserve">. </w:t>
      </w:r>
      <w:r w:rsidRPr="00301C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D912D5" wp14:editId="08B435AC">
            <wp:extent cx="12075" cy="12078"/>
            <wp:effectExtent l="0" t="0" r="0" b="0"/>
            <wp:docPr id="11343" name="Picture 1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" name="Picture 113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75" cy="1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4BF0F" w14:textId="77777777" w:rsidR="000560DD" w:rsidRDefault="000560DD" w:rsidP="00BF2E0B">
      <w:pPr>
        <w:pStyle w:val="Odstavecseseznamem"/>
        <w:tabs>
          <w:tab w:val="left" w:pos="1701"/>
          <w:tab w:val="right" w:leader="hyphen" w:pos="9072"/>
        </w:tabs>
        <w:autoSpaceDE w:val="0"/>
        <w:autoSpaceDN w:val="0"/>
        <w:adjustRightInd w:val="0"/>
        <w:ind w:left="420"/>
        <w:jc w:val="both"/>
        <w:rPr>
          <w:rFonts w:ascii="Times New Roman" w:hAnsi="Times New Roman"/>
          <w:sz w:val="24"/>
          <w:szCs w:val="24"/>
        </w:rPr>
      </w:pPr>
    </w:p>
    <w:p w14:paraId="21872011" w14:textId="77777777" w:rsidR="000560DD" w:rsidRPr="00BC75F4" w:rsidRDefault="000560DD" w:rsidP="00BF2E0B">
      <w:pPr>
        <w:pStyle w:val="Odstavecseseznamem"/>
        <w:tabs>
          <w:tab w:val="left" w:pos="1701"/>
          <w:tab w:val="right" w:leader="hyphen" w:pos="9072"/>
        </w:tabs>
        <w:autoSpaceDE w:val="0"/>
        <w:autoSpaceDN w:val="0"/>
        <w:adjustRightInd w:val="0"/>
        <w:ind w:left="420"/>
        <w:jc w:val="both"/>
        <w:rPr>
          <w:rFonts w:ascii="Times New Roman" w:hAnsi="Times New Roman"/>
          <w:sz w:val="24"/>
          <w:szCs w:val="24"/>
        </w:rPr>
      </w:pPr>
    </w:p>
    <w:p w14:paraId="242938E0" w14:textId="765ED1B0" w:rsidR="00BF2E0B" w:rsidRPr="00BC75F4" w:rsidRDefault="00BF2E0B" w:rsidP="00BF2E0B">
      <w:pPr>
        <w:pStyle w:val="Nadpis3"/>
        <w:ind w:left="420" w:right="145"/>
        <w:jc w:val="center"/>
        <w:rPr>
          <w:rFonts w:ascii="Times New Roman" w:hAnsi="Times New Roman" w:cs="Times New Roman"/>
          <w:b/>
          <w:bCs/>
          <w:color w:val="auto"/>
        </w:rPr>
      </w:pPr>
      <w:r w:rsidRPr="00BC75F4">
        <w:rPr>
          <w:rFonts w:ascii="Times New Roman" w:hAnsi="Times New Roman" w:cs="Times New Roman"/>
          <w:b/>
          <w:bCs/>
          <w:color w:val="auto"/>
        </w:rPr>
        <w:lastRenderedPageBreak/>
        <w:t>V.</w:t>
      </w:r>
    </w:p>
    <w:p w14:paraId="5C77A58A" w14:textId="62D53678" w:rsidR="00BF2E0B" w:rsidRPr="00BC75F4" w:rsidRDefault="00BF2E0B" w:rsidP="00BF2E0B">
      <w:pPr>
        <w:pStyle w:val="Nadpis3"/>
        <w:ind w:left="420" w:right="145"/>
        <w:jc w:val="center"/>
        <w:rPr>
          <w:rFonts w:ascii="Times New Roman" w:hAnsi="Times New Roman" w:cs="Times New Roman"/>
          <w:b/>
          <w:bCs/>
          <w:color w:val="auto"/>
        </w:rPr>
      </w:pPr>
      <w:r w:rsidRPr="00BC75F4">
        <w:rPr>
          <w:rFonts w:ascii="Times New Roman" w:hAnsi="Times New Roman" w:cs="Times New Roman"/>
          <w:b/>
          <w:bCs/>
          <w:color w:val="auto"/>
        </w:rPr>
        <w:t>Náklady související s převodem</w:t>
      </w:r>
    </w:p>
    <w:p w14:paraId="751699DD" w14:textId="77777777" w:rsidR="00BF2E0B" w:rsidRPr="00BC75F4" w:rsidRDefault="00BF2E0B" w:rsidP="00BF2E0B">
      <w:pPr>
        <w:pStyle w:val="Odstavecseseznamem"/>
        <w:ind w:left="420"/>
        <w:rPr>
          <w:rFonts w:ascii="Times New Roman" w:hAnsi="Times New Roman"/>
          <w:sz w:val="24"/>
          <w:szCs w:val="24"/>
        </w:rPr>
      </w:pPr>
    </w:p>
    <w:p w14:paraId="7F19A15A" w14:textId="600BC6EB" w:rsidR="00BF2E0B" w:rsidRPr="00BC75F4" w:rsidRDefault="00BF2E0B" w:rsidP="003C468E">
      <w:pPr>
        <w:pStyle w:val="Odstavecseseznamem"/>
        <w:numPr>
          <w:ilvl w:val="3"/>
          <w:numId w:val="49"/>
        </w:numPr>
        <w:tabs>
          <w:tab w:val="clear" w:pos="2880"/>
        </w:tabs>
        <w:spacing w:after="80"/>
        <w:ind w:left="426" w:right="46" w:hanging="284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47BCC1F" wp14:editId="1C52836D">
            <wp:simplePos x="0" y="0"/>
            <wp:positionH relativeFrom="page">
              <wp:posOffset>6490390</wp:posOffset>
            </wp:positionH>
            <wp:positionV relativeFrom="page">
              <wp:posOffset>1437323</wp:posOffset>
            </wp:positionV>
            <wp:extent cx="6037" cy="12078"/>
            <wp:effectExtent l="0" t="0" r="0" b="0"/>
            <wp:wrapSquare wrapText="bothSides"/>
            <wp:docPr id="11342" name="Picture 11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2" name="Picture 113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7" cy="12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F4">
        <w:rPr>
          <w:rFonts w:ascii="Times New Roman" w:hAnsi="Times New Roman"/>
          <w:sz w:val="24"/>
          <w:szCs w:val="24"/>
        </w:rPr>
        <w:t>Náklady na správní poplatek za řízení o povolení vkladu</w:t>
      </w:r>
      <w:r w:rsidR="00301CF6">
        <w:rPr>
          <w:rFonts w:ascii="Times New Roman" w:hAnsi="Times New Roman"/>
          <w:sz w:val="24"/>
          <w:szCs w:val="24"/>
        </w:rPr>
        <w:t xml:space="preserve"> do katastru nemovitostí hradí K</w:t>
      </w:r>
      <w:r w:rsidRPr="00BC75F4">
        <w:rPr>
          <w:rFonts w:ascii="Times New Roman" w:hAnsi="Times New Roman"/>
          <w:sz w:val="24"/>
          <w:szCs w:val="24"/>
        </w:rPr>
        <w:t>upující.</w:t>
      </w:r>
    </w:p>
    <w:p w14:paraId="457DB311" w14:textId="77777777" w:rsidR="00BF2E0B" w:rsidRPr="00BC75F4" w:rsidRDefault="00BF2E0B" w:rsidP="00BF2E0B">
      <w:pPr>
        <w:pStyle w:val="Odstavecseseznamem"/>
        <w:spacing w:after="80"/>
        <w:ind w:left="426" w:right="46"/>
        <w:rPr>
          <w:rFonts w:ascii="Times New Roman" w:hAnsi="Times New Roman"/>
          <w:sz w:val="24"/>
          <w:szCs w:val="24"/>
        </w:rPr>
      </w:pPr>
    </w:p>
    <w:p w14:paraId="154FF375" w14:textId="36EEF864" w:rsidR="00BF2E0B" w:rsidRPr="00BC75F4" w:rsidRDefault="00BF2E0B" w:rsidP="00BF2E0B">
      <w:pPr>
        <w:pStyle w:val="Nadpis3"/>
        <w:ind w:left="420" w:right="344"/>
        <w:jc w:val="center"/>
        <w:rPr>
          <w:rFonts w:ascii="Times New Roman" w:hAnsi="Times New Roman" w:cs="Times New Roman"/>
          <w:b/>
          <w:bCs/>
          <w:color w:val="auto"/>
        </w:rPr>
      </w:pPr>
      <w:r w:rsidRPr="00BC75F4">
        <w:rPr>
          <w:rFonts w:ascii="Times New Roman" w:hAnsi="Times New Roman" w:cs="Times New Roman"/>
          <w:b/>
          <w:bCs/>
          <w:color w:val="auto"/>
        </w:rPr>
        <w:t>V</w:t>
      </w:r>
      <w:r w:rsidR="003C468E" w:rsidRPr="00BC75F4">
        <w:rPr>
          <w:rFonts w:ascii="Times New Roman" w:hAnsi="Times New Roman" w:cs="Times New Roman"/>
          <w:b/>
          <w:bCs/>
          <w:color w:val="auto"/>
        </w:rPr>
        <w:t>I</w:t>
      </w:r>
      <w:r w:rsidRPr="00BC75F4">
        <w:rPr>
          <w:rFonts w:ascii="Times New Roman" w:hAnsi="Times New Roman" w:cs="Times New Roman"/>
          <w:b/>
          <w:bCs/>
          <w:color w:val="auto"/>
        </w:rPr>
        <w:t>.</w:t>
      </w:r>
    </w:p>
    <w:p w14:paraId="373B896D" w14:textId="77777777" w:rsidR="00BF2E0B" w:rsidRPr="00BC75F4" w:rsidRDefault="00BF2E0B" w:rsidP="00BF2E0B">
      <w:pPr>
        <w:pStyle w:val="Nadpis3"/>
        <w:ind w:left="420" w:right="344"/>
        <w:jc w:val="center"/>
        <w:rPr>
          <w:rFonts w:ascii="Times New Roman" w:hAnsi="Times New Roman" w:cs="Times New Roman"/>
          <w:b/>
          <w:bCs/>
          <w:color w:val="auto"/>
        </w:rPr>
      </w:pPr>
      <w:r w:rsidRPr="00BC75F4">
        <w:rPr>
          <w:rFonts w:ascii="Times New Roman" w:hAnsi="Times New Roman" w:cs="Times New Roman"/>
          <w:b/>
          <w:bCs/>
          <w:color w:val="auto"/>
        </w:rPr>
        <w:t>Závěrečná ujednání</w:t>
      </w:r>
    </w:p>
    <w:p w14:paraId="0213DDBD" w14:textId="77777777" w:rsidR="00BF2E0B" w:rsidRPr="00BC75F4" w:rsidRDefault="00BF2E0B" w:rsidP="00BF2E0B">
      <w:pPr>
        <w:pStyle w:val="Odstavecseseznamem"/>
        <w:ind w:left="420"/>
        <w:rPr>
          <w:rFonts w:ascii="Times New Roman" w:hAnsi="Times New Roman"/>
          <w:sz w:val="24"/>
          <w:szCs w:val="24"/>
        </w:rPr>
      </w:pPr>
    </w:p>
    <w:p w14:paraId="4F2E458B" w14:textId="2E94C209" w:rsidR="00BF2E0B" w:rsidRPr="00BC75F4" w:rsidRDefault="00BF2E0B" w:rsidP="00301CF6">
      <w:pPr>
        <w:pStyle w:val="Odstavecseseznamem"/>
        <w:numPr>
          <w:ilvl w:val="3"/>
          <w:numId w:val="58"/>
        </w:numPr>
        <w:tabs>
          <w:tab w:val="clear" w:pos="2880"/>
        </w:tabs>
        <w:spacing w:after="80"/>
        <w:ind w:left="426" w:right="46" w:hanging="284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Smluvní strany berou na vědomí, že k převodu vlastnického práva na základě této </w:t>
      </w:r>
      <w:r w:rsidR="00FF6739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>mlouvy dojde vkladem vlastnického práva do katastru nemovitostí</w:t>
      </w:r>
      <w:r w:rsidR="00FF6739">
        <w:rPr>
          <w:rFonts w:ascii="Times New Roman" w:hAnsi="Times New Roman"/>
          <w:sz w:val="24"/>
          <w:szCs w:val="24"/>
        </w:rPr>
        <w:t xml:space="preserve">, </w:t>
      </w:r>
      <w:r w:rsidR="00FF6739" w:rsidRPr="00FF6739">
        <w:rPr>
          <w:rFonts w:ascii="Times New Roman" w:hAnsi="Times New Roman"/>
          <w:sz w:val="24"/>
          <w:szCs w:val="24"/>
        </w:rPr>
        <w:t xml:space="preserve">a to zpětně ke dni, kdy podle této Smlouvy bude podán příslušnému katastrálnímu úřadu návrh na vklad vlastnického práva k Nemovitosti ve prospěch </w:t>
      </w:r>
      <w:r w:rsidR="000451CA">
        <w:rPr>
          <w:rFonts w:ascii="Times New Roman" w:hAnsi="Times New Roman"/>
          <w:sz w:val="24"/>
          <w:szCs w:val="24"/>
        </w:rPr>
        <w:t xml:space="preserve">hl. m. Prahy, se správou </w:t>
      </w:r>
      <w:r w:rsidR="00FF6739" w:rsidRPr="00FF6739">
        <w:rPr>
          <w:rFonts w:ascii="Times New Roman" w:hAnsi="Times New Roman"/>
          <w:sz w:val="24"/>
          <w:szCs w:val="24"/>
        </w:rPr>
        <w:t>Kupující</w:t>
      </w:r>
      <w:r w:rsidRPr="00BC75F4">
        <w:rPr>
          <w:rFonts w:ascii="Times New Roman" w:hAnsi="Times New Roman"/>
          <w:sz w:val="24"/>
          <w:szCs w:val="24"/>
        </w:rPr>
        <w:t>.</w:t>
      </w:r>
    </w:p>
    <w:p w14:paraId="3D2ED3F1" w14:textId="77777777" w:rsidR="00BF2E0B" w:rsidRPr="00BC75F4" w:rsidRDefault="00BF2E0B" w:rsidP="003C468E">
      <w:pPr>
        <w:pStyle w:val="Odstavecseseznamem"/>
        <w:spacing w:after="61"/>
        <w:ind w:left="426" w:right="46" w:hanging="284"/>
        <w:jc w:val="both"/>
        <w:rPr>
          <w:rFonts w:ascii="Times New Roman" w:hAnsi="Times New Roman"/>
          <w:sz w:val="24"/>
          <w:szCs w:val="24"/>
        </w:rPr>
      </w:pPr>
    </w:p>
    <w:p w14:paraId="49B08E76" w14:textId="7C4368CC" w:rsidR="00301CF6" w:rsidRDefault="00BF2E0B" w:rsidP="00301CF6">
      <w:pPr>
        <w:pStyle w:val="Odstavecseseznamem"/>
        <w:numPr>
          <w:ilvl w:val="3"/>
          <w:numId w:val="58"/>
        </w:numPr>
        <w:tabs>
          <w:tab w:val="clear" w:pos="2880"/>
        </w:tabs>
        <w:spacing w:after="80"/>
        <w:ind w:left="426" w:right="46" w:hanging="284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Jestliže nedojde ke vkladu vlastnického práva do katastru nemovitostí z důvodu zamítnutí návrhu či katastrální úřad vyzve účastníky k doplnění, zavazují se </w:t>
      </w:r>
      <w:r w:rsidR="00E603FE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 xml:space="preserve">mluvní strany poskytnout si bezodkladně, nejpozději do 14 dnů ode dne právní mocí rozhodnutí o zamítnutí vkladu podle této </w:t>
      </w:r>
      <w:r w:rsidR="00E603FE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>mlouvy nebo doručení výzvy katastrálního úřadu</w:t>
      </w:r>
      <w:r w:rsidR="00E603FE">
        <w:rPr>
          <w:rFonts w:ascii="Times New Roman" w:hAnsi="Times New Roman"/>
          <w:sz w:val="24"/>
          <w:szCs w:val="24"/>
        </w:rPr>
        <w:t xml:space="preserve"> na doplnění</w:t>
      </w:r>
      <w:r w:rsidRPr="00BC75F4">
        <w:rPr>
          <w:rFonts w:ascii="Times New Roman" w:hAnsi="Times New Roman"/>
          <w:sz w:val="24"/>
          <w:szCs w:val="24"/>
        </w:rPr>
        <w:t xml:space="preserve">, veškerou vzájemnou součinnost potřebnou k odstranění nedostatků bránících zápisu vlastnického práva </w:t>
      </w:r>
      <w:r w:rsidR="00E603FE">
        <w:rPr>
          <w:rFonts w:ascii="Times New Roman" w:hAnsi="Times New Roman"/>
          <w:sz w:val="24"/>
          <w:szCs w:val="24"/>
        </w:rPr>
        <w:t>K</w:t>
      </w:r>
      <w:r w:rsidRPr="00BC75F4">
        <w:rPr>
          <w:rFonts w:ascii="Times New Roman" w:hAnsi="Times New Roman"/>
          <w:sz w:val="24"/>
          <w:szCs w:val="24"/>
        </w:rPr>
        <w:t xml:space="preserve">upující podle této </w:t>
      </w:r>
      <w:r w:rsidR="00E603FE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 xml:space="preserve">mlouvy, příp. uzavřít </w:t>
      </w:r>
      <w:r w:rsidRPr="00BC75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488AEFC" wp14:editId="2AADD0D7">
            <wp:extent cx="18113" cy="6038"/>
            <wp:effectExtent l="0" t="0" r="0" b="0"/>
            <wp:docPr id="1201351693" name="Obrázek 1201351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" name="Picture 113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13" cy="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75F4">
        <w:rPr>
          <w:rFonts w:ascii="Times New Roman" w:hAnsi="Times New Roman"/>
          <w:sz w:val="24"/>
          <w:szCs w:val="24"/>
        </w:rPr>
        <w:t xml:space="preserve"> novou řádnou kupní smlouvu.</w:t>
      </w:r>
    </w:p>
    <w:p w14:paraId="3667DC54" w14:textId="77777777" w:rsidR="00301CF6" w:rsidRPr="00301CF6" w:rsidRDefault="00301CF6" w:rsidP="00301CF6">
      <w:pPr>
        <w:pStyle w:val="Odstavecseseznamem"/>
        <w:spacing w:after="80"/>
        <w:ind w:left="426" w:right="46"/>
        <w:jc w:val="both"/>
        <w:rPr>
          <w:rFonts w:ascii="Times New Roman" w:hAnsi="Times New Roman"/>
          <w:sz w:val="24"/>
          <w:szCs w:val="24"/>
        </w:rPr>
      </w:pPr>
    </w:p>
    <w:p w14:paraId="1B85A6A2" w14:textId="55074551" w:rsidR="00BF2E0B" w:rsidRDefault="00E603FE" w:rsidP="00301CF6">
      <w:pPr>
        <w:pStyle w:val="Odstavecseseznamem"/>
        <w:numPr>
          <w:ilvl w:val="3"/>
          <w:numId w:val="58"/>
        </w:numPr>
        <w:tabs>
          <w:tab w:val="clear" w:pos="2880"/>
        </w:tabs>
        <w:spacing w:after="80"/>
        <w:ind w:left="426" w:right="46" w:hanging="284"/>
        <w:jc w:val="both"/>
        <w:rPr>
          <w:rFonts w:ascii="Times New Roman" w:hAnsi="Times New Roman"/>
          <w:sz w:val="24"/>
          <w:szCs w:val="24"/>
        </w:rPr>
      </w:pPr>
      <w:r w:rsidRPr="00E603FE">
        <w:rPr>
          <w:rFonts w:ascii="Times New Roman" w:hAnsi="Times New Roman"/>
          <w:sz w:val="24"/>
          <w:szCs w:val="24"/>
        </w:rPr>
        <w:t xml:space="preserve">Při uzavření této Smlouvy se Kupující a Prodávající zavazují podepsat společný návrh na vklad vlastnického práva k Nemovitosti do katastru nemovitostí ve prospěch </w:t>
      </w:r>
      <w:r w:rsidR="0079696D">
        <w:rPr>
          <w:rFonts w:ascii="Times New Roman" w:hAnsi="Times New Roman"/>
          <w:sz w:val="24"/>
          <w:szCs w:val="24"/>
        </w:rPr>
        <w:t xml:space="preserve">hl. m. Prahy, se správou </w:t>
      </w:r>
      <w:r w:rsidRPr="00E603FE">
        <w:rPr>
          <w:rFonts w:ascii="Times New Roman" w:hAnsi="Times New Roman"/>
          <w:sz w:val="24"/>
          <w:szCs w:val="24"/>
        </w:rPr>
        <w:t xml:space="preserve">Kupující. </w:t>
      </w:r>
      <w:r w:rsidR="00BF2E0B" w:rsidRPr="00BC75F4">
        <w:rPr>
          <w:rFonts w:ascii="Times New Roman" w:hAnsi="Times New Roman"/>
          <w:sz w:val="24"/>
          <w:szCs w:val="24"/>
        </w:rPr>
        <w:t xml:space="preserve">Smluvní strany se dohodly, že návrh na zahájení řízení o povolení vkladu vlastnického práva k Nemovitosti podá Kupující nejpozději do uplynutí jednoho měsíce poté, co bude stejnopis smlouvy vrácen Kupující z Magistrátu hlavního města Prahy spolu se souhlasem, resp. prohlášením o věcné správnosti, s návrhem na povolení vkladu vlastnického práva </w:t>
      </w:r>
      <w:r>
        <w:rPr>
          <w:rFonts w:ascii="Times New Roman" w:hAnsi="Times New Roman"/>
          <w:sz w:val="24"/>
          <w:szCs w:val="24"/>
        </w:rPr>
        <w:t>dle</w:t>
      </w:r>
      <w:r w:rsidR="00BF2E0B" w:rsidRPr="00BC75F4">
        <w:rPr>
          <w:rFonts w:ascii="Times New Roman" w:hAnsi="Times New Roman"/>
          <w:sz w:val="24"/>
          <w:szCs w:val="24"/>
        </w:rPr>
        <w:t xml:space="preserve"> této </w:t>
      </w:r>
      <w:r>
        <w:rPr>
          <w:rFonts w:ascii="Times New Roman" w:hAnsi="Times New Roman"/>
          <w:sz w:val="24"/>
          <w:szCs w:val="24"/>
        </w:rPr>
        <w:t>S</w:t>
      </w:r>
      <w:r w:rsidR="00BF2E0B" w:rsidRPr="00BC75F4">
        <w:rPr>
          <w:rFonts w:ascii="Times New Roman" w:hAnsi="Times New Roman"/>
          <w:sz w:val="24"/>
          <w:szCs w:val="24"/>
        </w:rPr>
        <w:t xml:space="preserve">mlouvy v souladu se zákonem o hlavním městě Praze (dle § 21 </w:t>
      </w:r>
      <w:r w:rsidR="00CB4AFB">
        <w:rPr>
          <w:rFonts w:ascii="Times New Roman" w:hAnsi="Times New Roman"/>
          <w:sz w:val="24"/>
          <w:szCs w:val="24"/>
        </w:rPr>
        <w:t xml:space="preserve">odst. 1 </w:t>
      </w:r>
      <w:r>
        <w:rPr>
          <w:rFonts w:ascii="Times New Roman" w:hAnsi="Times New Roman"/>
          <w:sz w:val="24"/>
          <w:szCs w:val="24"/>
        </w:rPr>
        <w:t>o</w:t>
      </w:r>
      <w:r w:rsidR="00BF2E0B" w:rsidRPr="00BC75F4">
        <w:rPr>
          <w:rFonts w:ascii="Times New Roman" w:hAnsi="Times New Roman"/>
          <w:sz w:val="24"/>
          <w:szCs w:val="24"/>
        </w:rPr>
        <w:t>becně závazné vyhlášky č. 55/2000 Sb., kterou se vydává Statut Hlavního Města Prahy)</w:t>
      </w:r>
      <w:r w:rsidR="008A5B3D">
        <w:rPr>
          <w:rFonts w:ascii="Times New Roman" w:hAnsi="Times New Roman"/>
          <w:sz w:val="24"/>
          <w:szCs w:val="24"/>
        </w:rPr>
        <w:t>, podle kterého bude Kupující oprávněna nabýt Nemovitost od Prodávající do vlastnictví hlavního města Prahy, se sídlem Mariánské nám. 2/2, Staré Město, 110 00 Praha 1, a do svěřené správy Kupující</w:t>
      </w:r>
      <w:r w:rsidR="00BF2E0B" w:rsidRPr="00BC75F4">
        <w:rPr>
          <w:rFonts w:ascii="Times New Roman" w:hAnsi="Times New Roman"/>
          <w:sz w:val="24"/>
          <w:szCs w:val="24"/>
        </w:rPr>
        <w:t xml:space="preserve">. </w:t>
      </w:r>
      <w:r w:rsidR="004B7357">
        <w:rPr>
          <w:rFonts w:ascii="Times New Roman" w:hAnsi="Times New Roman"/>
          <w:sz w:val="24"/>
          <w:szCs w:val="24"/>
        </w:rPr>
        <w:t xml:space="preserve">Souhlas, resp. </w:t>
      </w:r>
      <w:r w:rsidR="004B7357" w:rsidRPr="00BC75F4">
        <w:rPr>
          <w:rFonts w:ascii="Times New Roman" w:hAnsi="Times New Roman"/>
          <w:sz w:val="24"/>
          <w:szCs w:val="24"/>
        </w:rPr>
        <w:t>prohlášení o věcné správnosti</w:t>
      </w:r>
      <w:r w:rsidR="004B7357">
        <w:rPr>
          <w:rFonts w:ascii="Times New Roman" w:hAnsi="Times New Roman"/>
          <w:sz w:val="24"/>
          <w:szCs w:val="24"/>
        </w:rPr>
        <w:t>,</w:t>
      </w:r>
      <w:r w:rsidR="004B7357" w:rsidRPr="00BC75F4">
        <w:rPr>
          <w:rFonts w:ascii="Times New Roman" w:hAnsi="Times New Roman"/>
          <w:sz w:val="24"/>
          <w:szCs w:val="24"/>
        </w:rPr>
        <w:t xml:space="preserve"> s návrhem na povolení vkladu vlastnického práva </w:t>
      </w:r>
      <w:r w:rsidR="004B7357">
        <w:rPr>
          <w:rFonts w:ascii="Times New Roman" w:hAnsi="Times New Roman"/>
          <w:sz w:val="24"/>
          <w:szCs w:val="24"/>
        </w:rPr>
        <w:t>dle</w:t>
      </w:r>
      <w:r w:rsidR="004B7357" w:rsidRPr="00BC75F4">
        <w:rPr>
          <w:rFonts w:ascii="Times New Roman" w:hAnsi="Times New Roman"/>
          <w:sz w:val="24"/>
          <w:szCs w:val="24"/>
        </w:rPr>
        <w:t xml:space="preserve"> této </w:t>
      </w:r>
      <w:r w:rsidR="004B7357">
        <w:rPr>
          <w:rFonts w:ascii="Times New Roman" w:hAnsi="Times New Roman"/>
          <w:sz w:val="24"/>
          <w:szCs w:val="24"/>
        </w:rPr>
        <w:t>S</w:t>
      </w:r>
      <w:r w:rsidR="004B7357" w:rsidRPr="00BC75F4">
        <w:rPr>
          <w:rFonts w:ascii="Times New Roman" w:hAnsi="Times New Roman"/>
          <w:sz w:val="24"/>
          <w:szCs w:val="24"/>
        </w:rPr>
        <w:t>mlouvy v souladu se zákonem o hlavním městě Praze</w:t>
      </w:r>
      <w:r w:rsidR="004B7357">
        <w:rPr>
          <w:rFonts w:ascii="Times New Roman" w:hAnsi="Times New Roman"/>
          <w:sz w:val="24"/>
          <w:szCs w:val="24"/>
        </w:rPr>
        <w:t xml:space="preserve"> bude tvořit přílohu podání návrhu na vklad dle této Smlouvy.</w:t>
      </w:r>
      <w:r w:rsidR="004B7357" w:rsidRPr="00BC75F4">
        <w:rPr>
          <w:rFonts w:ascii="Times New Roman" w:hAnsi="Times New Roman"/>
          <w:sz w:val="24"/>
          <w:szCs w:val="24"/>
        </w:rPr>
        <w:t xml:space="preserve"> </w:t>
      </w:r>
      <w:r w:rsidR="00BF2E0B" w:rsidRPr="00BC75F4">
        <w:rPr>
          <w:rFonts w:ascii="Times New Roman" w:hAnsi="Times New Roman"/>
          <w:sz w:val="24"/>
          <w:szCs w:val="24"/>
        </w:rPr>
        <w:t xml:space="preserve">Smluvní strany se dále dohodly, že Kupující informuje Prodávající o podání návrhu na vklad vlastnického práva </w:t>
      </w:r>
      <w:r w:rsidR="00301CF6">
        <w:rPr>
          <w:rFonts w:ascii="Times New Roman" w:hAnsi="Times New Roman"/>
          <w:sz w:val="24"/>
          <w:szCs w:val="24"/>
        </w:rPr>
        <w:t>k Nemovitosti</w:t>
      </w:r>
      <w:r w:rsidR="00BF2E0B" w:rsidRPr="00BC75F4">
        <w:rPr>
          <w:rFonts w:ascii="Times New Roman" w:hAnsi="Times New Roman"/>
          <w:sz w:val="24"/>
          <w:szCs w:val="24"/>
        </w:rPr>
        <w:t xml:space="preserve"> nejpozději do 5 pracovních dnů ode dne podání tohoto návrhu na katastr nemovitostí. Součástí této informace bude fotokopie podaného návrhu na vklad vlastnického práva s potvrzením podání z podatelny katastrálního úřadu.</w:t>
      </w:r>
    </w:p>
    <w:p w14:paraId="732B9145" w14:textId="77777777" w:rsidR="00E603FE" w:rsidRPr="00301CF6" w:rsidRDefault="00E603FE" w:rsidP="00E603FE">
      <w:pPr>
        <w:pStyle w:val="Odstavecseseznamem"/>
        <w:spacing w:after="80"/>
        <w:ind w:left="426" w:right="46"/>
        <w:jc w:val="both"/>
        <w:rPr>
          <w:rFonts w:ascii="Times New Roman" w:hAnsi="Times New Roman"/>
          <w:sz w:val="24"/>
          <w:szCs w:val="24"/>
        </w:rPr>
      </w:pPr>
    </w:p>
    <w:p w14:paraId="1CFDDEF5" w14:textId="1C3A561D" w:rsidR="00E603FE" w:rsidRDefault="00E603FE" w:rsidP="00301CF6">
      <w:pPr>
        <w:pStyle w:val="Odstavecseseznamem"/>
        <w:numPr>
          <w:ilvl w:val="3"/>
          <w:numId w:val="58"/>
        </w:numPr>
        <w:tabs>
          <w:tab w:val="clear" w:pos="2880"/>
        </w:tabs>
        <w:spacing w:after="80"/>
        <w:ind w:left="426" w:right="4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návrh na vklad vlastnického práva podle této Smlouvy nebude ze strany Kupující podán ani </w:t>
      </w:r>
      <w:r w:rsidRPr="007167E8">
        <w:rPr>
          <w:rFonts w:ascii="Times New Roman" w:hAnsi="Times New Roman"/>
          <w:sz w:val="24"/>
          <w:szCs w:val="24"/>
        </w:rPr>
        <w:t>do tří (3) měsíců po</w:t>
      </w:r>
      <w:r>
        <w:rPr>
          <w:rFonts w:ascii="Times New Roman" w:hAnsi="Times New Roman"/>
          <w:sz w:val="24"/>
          <w:szCs w:val="24"/>
        </w:rPr>
        <w:t xml:space="preserve"> uzavření této Smlouvy, je Prodávající oprávněna od této Smlouvy odstoupit s účinky od počátku.</w:t>
      </w:r>
    </w:p>
    <w:p w14:paraId="525F2B14" w14:textId="77777777" w:rsidR="00E603FE" w:rsidRPr="00E603FE" w:rsidRDefault="00E603FE" w:rsidP="00E603FE">
      <w:pPr>
        <w:pStyle w:val="Odstavecseseznamem"/>
        <w:rPr>
          <w:rFonts w:ascii="Times New Roman" w:hAnsi="Times New Roman"/>
          <w:sz w:val="24"/>
          <w:szCs w:val="24"/>
        </w:rPr>
      </w:pPr>
    </w:p>
    <w:p w14:paraId="7156652C" w14:textId="29DCEC92" w:rsidR="00BF2E0B" w:rsidRPr="00BC75F4" w:rsidRDefault="00BF2E0B" w:rsidP="00301CF6">
      <w:pPr>
        <w:pStyle w:val="Odstavecseseznamem"/>
        <w:numPr>
          <w:ilvl w:val="3"/>
          <w:numId w:val="58"/>
        </w:numPr>
        <w:tabs>
          <w:tab w:val="clear" w:pos="2880"/>
        </w:tabs>
        <w:spacing w:after="80"/>
        <w:ind w:left="426" w:right="46" w:hanging="284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Tuto </w:t>
      </w:r>
      <w:r w:rsidR="00E603FE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 xml:space="preserve">mlouvu lze měnit pouze písemnými dodatky podepsanými oběma </w:t>
      </w:r>
      <w:r w:rsidR="00E603FE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>mluvními stranami.</w:t>
      </w:r>
    </w:p>
    <w:p w14:paraId="1A743E66" w14:textId="77777777" w:rsidR="00BF2E0B" w:rsidRPr="00BC75F4" w:rsidRDefault="00BF2E0B" w:rsidP="00301CF6">
      <w:pPr>
        <w:pStyle w:val="Odstavecseseznamem"/>
        <w:spacing w:after="80"/>
        <w:ind w:left="426" w:right="46"/>
        <w:jc w:val="both"/>
        <w:rPr>
          <w:rFonts w:ascii="Times New Roman" w:hAnsi="Times New Roman"/>
          <w:sz w:val="24"/>
          <w:szCs w:val="24"/>
        </w:rPr>
      </w:pPr>
    </w:p>
    <w:p w14:paraId="788A9ACE" w14:textId="20A286D2" w:rsidR="00BF2E0B" w:rsidRPr="00BC75F4" w:rsidRDefault="00BF2E0B" w:rsidP="00301CF6">
      <w:pPr>
        <w:pStyle w:val="Odstavecseseznamem"/>
        <w:numPr>
          <w:ilvl w:val="3"/>
          <w:numId w:val="58"/>
        </w:numPr>
        <w:tabs>
          <w:tab w:val="clear" w:pos="2880"/>
        </w:tabs>
        <w:spacing w:after="80"/>
        <w:ind w:left="426" w:right="46" w:hanging="284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Tato </w:t>
      </w:r>
      <w:r w:rsidR="00E603FE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 xml:space="preserve">mlouva je vyhotovena v </w:t>
      </w:r>
      <w:r w:rsidR="00251550">
        <w:rPr>
          <w:rFonts w:ascii="Times New Roman" w:hAnsi="Times New Roman"/>
          <w:sz w:val="24"/>
          <w:szCs w:val="24"/>
        </w:rPr>
        <w:t>3</w:t>
      </w:r>
      <w:r w:rsidRPr="00BC75F4">
        <w:rPr>
          <w:rFonts w:ascii="Times New Roman" w:hAnsi="Times New Roman"/>
          <w:sz w:val="24"/>
          <w:szCs w:val="24"/>
        </w:rPr>
        <w:t xml:space="preserve"> stejnopisech, z nichž </w:t>
      </w:r>
      <w:r w:rsidR="00301CF6">
        <w:rPr>
          <w:rFonts w:ascii="Times New Roman" w:hAnsi="Times New Roman"/>
          <w:sz w:val="24"/>
          <w:szCs w:val="24"/>
        </w:rPr>
        <w:t>jedno její vyhotovení bude</w:t>
      </w:r>
      <w:r w:rsidRPr="00BC75F4">
        <w:rPr>
          <w:rFonts w:ascii="Times New Roman" w:hAnsi="Times New Roman"/>
          <w:sz w:val="24"/>
          <w:szCs w:val="24"/>
        </w:rPr>
        <w:t xml:space="preserve"> s</w:t>
      </w:r>
      <w:r w:rsidR="00E603FE">
        <w:rPr>
          <w:rFonts w:ascii="Times New Roman" w:hAnsi="Times New Roman"/>
          <w:sz w:val="24"/>
          <w:szCs w:val="24"/>
        </w:rPr>
        <w:t xml:space="preserve"> úředně </w:t>
      </w:r>
      <w:r w:rsidRPr="00BC75F4">
        <w:rPr>
          <w:rFonts w:ascii="Times New Roman" w:hAnsi="Times New Roman"/>
          <w:sz w:val="24"/>
          <w:szCs w:val="24"/>
        </w:rPr>
        <w:t xml:space="preserve">ověřenými podpisy účastníků. </w:t>
      </w:r>
      <w:r w:rsidR="00C60ED5">
        <w:rPr>
          <w:rFonts w:ascii="Times New Roman" w:hAnsi="Times New Roman"/>
          <w:sz w:val="24"/>
          <w:szCs w:val="24"/>
        </w:rPr>
        <w:t xml:space="preserve">Každá ze Smluvních stran obdrží </w:t>
      </w:r>
      <w:r w:rsidR="00251550">
        <w:rPr>
          <w:rFonts w:ascii="Times New Roman" w:hAnsi="Times New Roman"/>
          <w:sz w:val="24"/>
          <w:szCs w:val="24"/>
        </w:rPr>
        <w:t xml:space="preserve">jedno </w:t>
      </w:r>
      <w:r w:rsidR="00C60ED5">
        <w:rPr>
          <w:rFonts w:ascii="Times New Roman" w:hAnsi="Times New Roman"/>
          <w:sz w:val="24"/>
          <w:szCs w:val="24"/>
        </w:rPr>
        <w:t>vyhotovení, v</w:t>
      </w:r>
      <w:r w:rsidRPr="00BC75F4">
        <w:rPr>
          <w:rFonts w:ascii="Times New Roman" w:hAnsi="Times New Roman"/>
          <w:sz w:val="24"/>
          <w:szCs w:val="24"/>
        </w:rPr>
        <w:t xml:space="preserve">yhotovení </w:t>
      </w:r>
      <w:r w:rsidR="00E603FE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>mlouvy s</w:t>
      </w:r>
      <w:r w:rsidR="00E603FE">
        <w:rPr>
          <w:rFonts w:ascii="Times New Roman" w:hAnsi="Times New Roman"/>
          <w:sz w:val="24"/>
          <w:szCs w:val="24"/>
        </w:rPr>
        <w:t xml:space="preserve"> úředně </w:t>
      </w:r>
      <w:r w:rsidRPr="00BC75F4">
        <w:rPr>
          <w:rFonts w:ascii="Times New Roman" w:hAnsi="Times New Roman"/>
          <w:sz w:val="24"/>
          <w:szCs w:val="24"/>
        </w:rPr>
        <w:t xml:space="preserve">ověřenými podpisy účastníků </w:t>
      </w:r>
      <w:r w:rsidR="00C60ED5">
        <w:rPr>
          <w:rFonts w:ascii="Times New Roman" w:hAnsi="Times New Roman"/>
          <w:sz w:val="24"/>
          <w:szCs w:val="24"/>
        </w:rPr>
        <w:t>převezme</w:t>
      </w:r>
      <w:r w:rsidRPr="00BC75F4">
        <w:rPr>
          <w:rFonts w:ascii="Times New Roman" w:hAnsi="Times New Roman"/>
          <w:sz w:val="24"/>
          <w:szCs w:val="24"/>
        </w:rPr>
        <w:t xml:space="preserve"> Kupující společně </w:t>
      </w:r>
      <w:r w:rsidRPr="00BC75F4">
        <w:rPr>
          <w:rFonts w:ascii="Times New Roman" w:hAnsi="Times New Roman"/>
          <w:sz w:val="24"/>
          <w:szCs w:val="24"/>
        </w:rPr>
        <w:lastRenderedPageBreak/>
        <w:t xml:space="preserve">s návrhem na vklad vlastnického práva do katastru nemovitostí. Návrh na vklad vlastnického práva podá Kupující podle podmínek stanovených v čl. </w:t>
      </w:r>
      <w:r w:rsidR="00301CF6">
        <w:rPr>
          <w:rFonts w:ascii="Times New Roman" w:hAnsi="Times New Roman"/>
          <w:sz w:val="24"/>
          <w:szCs w:val="24"/>
        </w:rPr>
        <w:t>VI</w:t>
      </w:r>
      <w:r w:rsidRPr="00BC75F4">
        <w:rPr>
          <w:rFonts w:ascii="Times New Roman" w:hAnsi="Times New Roman"/>
          <w:sz w:val="24"/>
          <w:szCs w:val="24"/>
        </w:rPr>
        <w:t xml:space="preserve">.3. této </w:t>
      </w:r>
      <w:r w:rsidR="00E603FE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 xml:space="preserve">mlouvy. </w:t>
      </w:r>
    </w:p>
    <w:p w14:paraId="7861C32C" w14:textId="77777777" w:rsidR="00BF2E0B" w:rsidRPr="00BC75F4" w:rsidRDefault="00BF2E0B" w:rsidP="00301CF6">
      <w:pPr>
        <w:pStyle w:val="Odstavecseseznamem"/>
        <w:spacing w:after="80"/>
        <w:ind w:left="426" w:right="46"/>
        <w:jc w:val="both"/>
        <w:rPr>
          <w:rFonts w:ascii="Times New Roman" w:hAnsi="Times New Roman"/>
          <w:sz w:val="24"/>
          <w:szCs w:val="24"/>
        </w:rPr>
      </w:pPr>
    </w:p>
    <w:p w14:paraId="59897661" w14:textId="733083CF" w:rsidR="00BF2E0B" w:rsidRPr="00BC75F4" w:rsidRDefault="00BF2E0B" w:rsidP="00301CF6">
      <w:pPr>
        <w:pStyle w:val="Odstavecseseznamem"/>
        <w:numPr>
          <w:ilvl w:val="3"/>
          <w:numId w:val="58"/>
        </w:numPr>
        <w:tabs>
          <w:tab w:val="clear" w:pos="2880"/>
        </w:tabs>
        <w:spacing w:after="80"/>
        <w:ind w:left="426" w:right="46" w:hanging="284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Smluvní strany shodně prohlašují, že si tuto </w:t>
      </w:r>
      <w:r w:rsidR="00E603FE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>mlouvu před jejím podpisem přečetly, jejímu obsahu porozuměly, s jejím obsahem souhlasí a uzavírají ji svobodně a vážně, nikoliv v tísni ani za nápadně nevýhodných podmínek, vědomy si všech jejích důsledků, což stvrzují svými podpisy.</w:t>
      </w:r>
    </w:p>
    <w:p w14:paraId="0711C0A9" w14:textId="77777777" w:rsidR="00DA7370" w:rsidRPr="00BC75F4" w:rsidRDefault="00DA7370" w:rsidP="00301CF6">
      <w:pPr>
        <w:pStyle w:val="Odstavecseseznamem"/>
        <w:spacing w:after="80"/>
        <w:ind w:left="426" w:right="46"/>
        <w:jc w:val="both"/>
        <w:rPr>
          <w:rFonts w:ascii="Times New Roman" w:hAnsi="Times New Roman"/>
          <w:sz w:val="24"/>
          <w:szCs w:val="24"/>
        </w:rPr>
      </w:pPr>
    </w:p>
    <w:p w14:paraId="370973F2" w14:textId="2065D8B9" w:rsidR="00DA7370" w:rsidRPr="00301CF6" w:rsidRDefault="00DA7370" w:rsidP="00301CF6">
      <w:pPr>
        <w:pStyle w:val="Odstavecseseznamem"/>
        <w:numPr>
          <w:ilvl w:val="3"/>
          <w:numId w:val="58"/>
        </w:numPr>
        <w:tabs>
          <w:tab w:val="clear" w:pos="2880"/>
        </w:tabs>
        <w:spacing w:after="80"/>
        <w:ind w:left="426" w:right="46" w:hanging="284"/>
        <w:jc w:val="both"/>
        <w:rPr>
          <w:rFonts w:ascii="Times New Roman" w:hAnsi="Times New Roman"/>
          <w:sz w:val="24"/>
          <w:szCs w:val="24"/>
        </w:rPr>
      </w:pPr>
      <w:r w:rsidRPr="00301CF6">
        <w:rPr>
          <w:rFonts w:ascii="Times New Roman" w:hAnsi="Times New Roman"/>
          <w:sz w:val="24"/>
          <w:szCs w:val="24"/>
        </w:rPr>
        <w:t xml:space="preserve">Tato </w:t>
      </w:r>
      <w:r w:rsidR="00E603FE">
        <w:rPr>
          <w:rFonts w:ascii="Times New Roman" w:hAnsi="Times New Roman"/>
          <w:sz w:val="24"/>
          <w:szCs w:val="24"/>
        </w:rPr>
        <w:t>S</w:t>
      </w:r>
      <w:r w:rsidRPr="00301CF6">
        <w:rPr>
          <w:rFonts w:ascii="Times New Roman" w:hAnsi="Times New Roman"/>
          <w:sz w:val="24"/>
          <w:szCs w:val="24"/>
        </w:rPr>
        <w:t xml:space="preserve">mlouva byla předložena ke schválení na zasedání Zastupitelstva </w:t>
      </w:r>
      <w:r w:rsidR="00301CF6">
        <w:rPr>
          <w:rFonts w:ascii="Times New Roman" w:hAnsi="Times New Roman"/>
          <w:sz w:val="24"/>
          <w:szCs w:val="24"/>
        </w:rPr>
        <w:t>m</w:t>
      </w:r>
      <w:r w:rsidRPr="00301CF6">
        <w:rPr>
          <w:rFonts w:ascii="Times New Roman" w:hAnsi="Times New Roman"/>
          <w:sz w:val="24"/>
          <w:szCs w:val="24"/>
        </w:rPr>
        <w:t>ěstské části Praha</w:t>
      </w:r>
      <w:r w:rsidR="00301CF6">
        <w:rPr>
          <w:rFonts w:ascii="Times New Roman" w:hAnsi="Times New Roman"/>
          <w:sz w:val="24"/>
          <w:szCs w:val="24"/>
        </w:rPr>
        <w:t>-</w:t>
      </w:r>
      <w:r w:rsidRPr="00301CF6">
        <w:rPr>
          <w:rFonts w:ascii="Times New Roman" w:hAnsi="Times New Roman"/>
          <w:sz w:val="24"/>
          <w:szCs w:val="24"/>
        </w:rPr>
        <w:t>Vinoř konaném dne</w:t>
      </w:r>
      <w:r w:rsidR="00D37577">
        <w:rPr>
          <w:rFonts w:ascii="Times New Roman" w:hAnsi="Times New Roman"/>
          <w:sz w:val="24"/>
          <w:szCs w:val="24"/>
        </w:rPr>
        <w:t xml:space="preserve"> 23. 6. 2025,</w:t>
      </w:r>
      <w:r w:rsidRPr="00301CF6">
        <w:rPr>
          <w:rFonts w:ascii="Times New Roman" w:hAnsi="Times New Roman"/>
          <w:sz w:val="24"/>
          <w:szCs w:val="24"/>
        </w:rPr>
        <w:t xml:space="preserve"> č.  </w:t>
      </w:r>
      <w:r w:rsidR="007365BC">
        <w:rPr>
          <w:rFonts w:ascii="Times New Roman" w:hAnsi="Times New Roman"/>
          <w:sz w:val="24"/>
          <w:szCs w:val="24"/>
        </w:rPr>
        <w:t>Z 21/359/2025.</w:t>
      </w:r>
    </w:p>
    <w:p w14:paraId="38E367CC" w14:textId="77777777" w:rsidR="00DA7370" w:rsidRPr="00BC75F4" w:rsidRDefault="00DA7370" w:rsidP="00301CF6">
      <w:pPr>
        <w:pStyle w:val="Odstavecseseznamem"/>
        <w:spacing w:after="80"/>
        <w:ind w:left="426" w:right="46"/>
        <w:jc w:val="both"/>
        <w:rPr>
          <w:rFonts w:ascii="Times New Roman" w:hAnsi="Times New Roman"/>
          <w:sz w:val="24"/>
          <w:szCs w:val="24"/>
        </w:rPr>
      </w:pPr>
    </w:p>
    <w:p w14:paraId="590DDEEF" w14:textId="4681719B" w:rsidR="00BF2E0B" w:rsidRPr="00BC75F4" w:rsidRDefault="00BF2E0B" w:rsidP="00301CF6">
      <w:pPr>
        <w:pStyle w:val="Odstavecseseznamem"/>
        <w:numPr>
          <w:ilvl w:val="3"/>
          <w:numId w:val="58"/>
        </w:numPr>
        <w:tabs>
          <w:tab w:val="clear" w:pos="2880"/>
        </w:tabs>
        <w:spacing w:after="80"/>
        <w:ind w:left="426" w:right="46" w:hanging="284"/>
        <w:jc w:val="both"/>
        <w:rPr>
          <w:rFonts w:ascii="Times New Roman" w:hAnsi="Times New Roman"/>
          <w:sz w:val="24"/>
          <w:szCs w:val="24"/>
        </w:rPr>
      </w:pPr>
      <w:r w:rsidRPr="00BC75F4">
        <w:rPr>
          <w:rFonts w:ascii="Times New Roman" w:hAnsi="Times New Roman"/>
          <w:sz w:val="24"/>
          <w:szCs w:val="24"/>
        </w:rPr>
        <w:t xml:space="preserve">Tato </w:t>
      </w:r>
      <w:r w:rsidR="00E603FE">
        <w:rPr>
          <w:rFonts w:ascii="Times New Roman" w:hAnsi="Times New Roman"/>
          <w:sz w:val="24"/>
          <w:szCs w:val="24"/>
        </w:rPr>
        <w:t>S</w:t>
      </w:r>
      <w:r w:rsidRPr="00BC75F4">
        <w:rPr>
          <w:rFonts w:ascii="Times New Roman" w:hAnsi="Times New Roman"/>
          <w:sz w:val="24"/>
          <w:szCs w:val="24"/>
        </w:rPr>
        <w:t xml:space="preserve">mlouva nabývá platnosti dnem podpisu smluvních stran a účinnosti uveřejněním v registru smluv.   </w:t>
      </w:r>
    </w:p>
    <w:p w14:paraId="5BC40C84" w14:textId="77777777" w:rsidR="00F42DEE" w:rsidRPr="00BC75F4" w:rsidRDefault="00F42DEE" w:rsidP="00F42DEE">
      <w:pPr>
        <w:pStyle w:val="Odstavecseseznamem"/>
        <w:rPr>
          <w:rFonts w:ascii="Times New Roman" w:hAnsi="Times New Roman"/>
          <w:sz w:val="24"/>
          <w:szCs w:val="24"/>
        </w:rPr>
      </w:pPr>
    </w:p>
    <w:p w14:paraId="06F0B7B3" w14:textId="77777777" w:rsidR="00F42DEE" w:rsidRPr="00BC75F4" w:rsidRDefault="00F42DEE" w:rsidP="00DA7370">
      <w:pPr>
        <w:pStyle w:val="Odstavecseseznamem"/>
        <w:spacing w:after="61"/>
        <w:ind w:left="420" w:right="46"/>
        <w:jc w:val="both"/>
        <w:rPr>
          <w:rFonts w:ascii="Times New Roman" w:hAnsi="Times New Roman"/>
          <w:sz w:val="24"/>
          <w:szCs w:val="24"/>
        </w:rPr>
      </w:pPr>
    </w:p>
    <w:p w14:paraId="437C1E8E" w14:textId="77777777" w:rsidR="00D11EE7" w:rsidRPr="00BC75F4" w:rsidRDefault="00D11EE7" w:rsidP="003C468E">
      <w:pPr>
        <w:pStyle w:val="Odstavecseseznamem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14:paraId="7060AECD" w14:textId="610999E4" w:rsidR="00684A4E" w:rsidRPr="00BC75F4" w:rsidRDefault="00684A4E" w:rsidP="00D47AF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/>
        </w:rPr>
      </w:pPr>
    </w:p>
    <w:p w14:paraId="4861B41E" w14:textId="77777777" w:rsidR="00952BC3" w:rsidRPr="00BC75F4" w:rsidRDefault="00952BC3" w:rsidP="00D47AF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/>
        </w:rPr>
      </w:pPr>
    </w:p>
    <w:tbl>
      <w:tblPr>
        <w:tblW w:w="94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3"/>
      </w:tblGrid>
      <w:tr w:rsidR="00952BC3" w:rsidRPr="00BC75F4" w14:paraId="7187984B" w14:textId="77777777" w:rsidTr="00BC75F4">
        <w:trPr>
          <w:trHeight w:val="2282"/>
        </w:trPr>
        <w:tc>
          <w:tcPr>
            <w:tcW w:w="4733" w:type="dxa"/>
          </w:tcPr>
          <w:p w14:paraId="30862F9D" w14:textId="77777777" w:rsidR="00952BC3" w:rsidRPr="000050B4" w:rsidRDefault="00952BC3" w:rsidP="000E3EB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050B4">
              <w:rPr>
                <w:rFonts w:ascii="Times New Roman" w:hAnsi="Times New Roman" w:cs="Times New Roman"/>
              </w:rPr>
              <w:t>V ________________ dne ____________</w:t>
            </w:r>
          </w:p>
          <w:p w14:paraId="26DD6C9C" w14:textId="77777777" w:rsidR="00952BC3" w:rsidRPr="000050B4" w:rsidRDefault="00952BC3" w:rsidP="000E3EBE">
            <w:pPr>
              <w:pStyle w:val="Default"/>
              <w:rPr>
                <w:rFonts w:ascii="Times New Roman" w:hAnsi="Times New Roman" w:cs="Times New Roman"/>
              </w:rPr>
            </w:pPr>
          </w:p>
          <w:p w14:paraId="179C5698" w14:textId="77777777" w:rsidR="00952BC3" w:rsidRPr="000050B4" w:rsidRDefault="00952BC3" w:rsidP="000E3EBE">
            <w:pPr>
              <w:pStyle w:val="Default"/>
              <w:rPr>
                <w:rFonts w:ascii="Times New Roman" w:hAnsi="Times New Roman" w:cs="Times New Roman"/>
              </w:rPr>
            </w:pPr>
          </w:p>
          <w:p w14:paraId="0DFB8AFE" w14:textId="77777777" w:rsidR="00664BC9" w:rsidRPr="000050B4" w:rsidRDefault="00664BC9" w:rsidP="000E3EBE">
            <w:pPr>
              <w:pStyle w:val="Default"/>
              <w:rPr>
                <w:rFonts w:ascii="Times New Roman" w:hAnsi="Times New Roman" w:cs="Times New Roman"/>
              </w:rPr>
            </w:pPr>
          </w:p>
          <w:p w14:paraId="10D17998" w14:textId="77777777" w:rsidR="00664BC9" w:rsidRPr="000050B4" w:rsidRDefault="00664BC9" w:rsidP="000E3EBE">
            <w:pPr>
              <w:pStyle w:val="Default"/>
              <w:rPr>
                <w:rFonts w:ascii="Times New Roman" w:hAnsi="Times New Roman" w:cs="Times New Roman"/>
              </w:rPr>
            </w:pPr>
          </w:p>
          <w:p w14:paraId="63B2C85A" w14:textId="75FC0435" w:rsidR="00952BC3" w:rsidRPr="000050B4" w:rsidRDefault="00952BC3" w:rsidP="000E3EBE">
            <w:pPr>
              <w:pStyle w:val="Default"/>
              <w:rPr>
                <w:rFonts w:ascii="Times New Roman" w:hAnsi="Times New Roman" w:cs="Times New Roman"/>
              </w:rPr>
            </w:pPr>
            <w:r w:rsidRPr="000050B4">
              <w:rPr>
                <w:rFonts w:ascii="Times New Roman" w:hAnsi="Times New Roman" w:cs="Times New Roman"/>
              </w:rPr>
              <w:t>_____________________________________</w:t>
            </w:r>
          </w:p>
          <w:p w14:paraId="4A822AA5" w14:textId="58698D85" w:rsidR="00ED5E81" w:rsidRPr="00251550" w:rsidRDefault="00ED5E81" w:rsidP="000050B4">
            <w:pPr>
              <w:spacing w:line="3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550">
              <w:rPr>
                <w:rFonts w:ascii="Times New Roman" w:hAnsi="Times New Roman"/>
                <w:b/>
                <w:bCs/>
                <w:sz w:val="24"/>
                <w:szCs w:val="24"/>
              </w:rPr>
              <w:t>Tereos TTD, a.s.</w:t>
            </w:r>
          </w:p>
          <w:p w14:paraId="2B3D04EF" w14:textId="4CD60B73" w:rsidR="000050B4" w:rsidRDefault="000050B4" w:rsidP="000050B4">
            <w:pPr>
              <w:spacing w:line="340" w:lineRule="exact"/>
              <w:rPr>
                <w:rFonts w:ascii="Times New Roman" w:hAnsi="Times New Roman"/>
                <w:sz w:val="24"/>
                <w:szCs w:val="24"/>
              </w:rPr>
            </w:pPr>
            <w:r w:rsidRPr="000050B4">
              <w:rPr>
                <w:rFonts w:ascii="Times New Roman" w:hAnsi="Times New Roman"/>
                <w:sz w:val="24"/>
                <w:szCs w:val="24"/>
              </w:rPr>
              <w:t xml:space="preserve">Ing. Martin Kolář, Ph.D., předseda představenstva </w:t>
            </w:r>
          </w:p>
          <w:p w14:paraId="32DAC760" w14:textId="1C6AE499" w:rsidR="00ED5E81" w:rsidRPr="0073774E" w:rsidRDefault="00ED5E81" w:rsidP="000050B4">
            <w:pPr>
              <w:spacing w:line="340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774E">
              <w:rPr>
                <w:rFonts w:ascii="Times New Roman" w:hAnsi="Times New Roman"/>
                <w:i/>
                <w:iCs/>
                <w:sz w:val="24"/>
                <w:szCs w:val="24"/>
              </w:rPr>
              <w:t>(úředně ověřený podpis)</w:t>
            </w:r>
          </w:p>
          <w:p w14:paraId="344BC831" w14:textId="5EF308EF" w:rsidR="000050B4" w:rsidRPr="000050B4" w:rsidRDefault="000050B4" w:rsidP="000050B4">
            <w:pPr>
              <w:spacing w:line="3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50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2CF96175" w14:textId="295A840F" w:rsidR="00952BC3" w:rsidRPr="000050B4" w:rsidRDefault="00952BC3" w:rsidP="00ED5E81">
            <w:pPr>
              <w:spacing w:line="3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14:paraId="761C8A23" w14:textId="77777777" w:rsidR="00952BC3" w:rsidRPr="000050B4" w:rsidRDefault="00952BC3" w:rsidP="000E3EB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050B4">
              <w:rPr>
                <w:rFonts w:ascii="Times New Roman" w:hAnsi="Times New Roman" w:cs="Times New Roman"/>
              </w:rPr>
              <w:t>V ________________ dne ____________</w:t>
            </w:r>
          </w:p>
          <w:p w14:paraId="3FEC493D" w14:textId="77777777" w:rsidR="00952BC3" w:rsidRPr="000050B4" w:rsidRDefault="00952BC3" w:rsidP="000E3EBE">
            <w:pPr>
              <w:pStyle w:val="Default"/>
              <w:rPr>
                <w:rFonts w:ascii="Times New Roman" w:hAnsi="Times New Roman" w:cs="Times New Roman"/>
              </w:rPr>
            </w:pPr>
          </w:p>
          <w:p w14:paraId="66C291FC" w14:textId="77777777" w:rsidR="00952BC3" w:rsidRPr="000050B4" w:rsidRDefault="00952BC3" w:rsidP="000E3EBE">
            <w:pPr>
              <w:pStyle w:val="Default"/>
              <w:rPr>
                <w:rFonts w:ascii="Times New Roman" w:hAnsi="Times New Roman" w:cs="Times New Roman"/>
              </w:rPr>
            </w:pPr>
          </w:p>
          <w:p w14:paraId="558FFDA8" w14:textId="77777777" w:rsidR="00664BC9" w:rsidRPr="000050B4" w:rsidRDefault="00664BC9" w:rsidP="000E3EBE">
            <w:pPr>
              <w:pStyle w:val="Default"/>
              <w:rPr>
                <w:rFonts w:ascii="Times New Roman" w:hAnsi="Times New Roman" w:cs="Times New Roman"/>
              </w:rPr>
            </w:pPr>
          </w:p>
          <w:p w14:paraId="6A5D6DA9" w14:textId="77777777" w:rsidR="00664BC9" w:rsidRPr="000050B4" w:rsidRDefault="00664BC9" w:rsidP="000E3EBE">
            <w:pPr>
              <w:pStyle w:val="Default"/>
              <w:rPr>
                <w:rFonts w:ascii="Times New Roman" w:hAnsi="Times New Roman" w:cs="Times New Roman"/>
              </w:rPr>
            </w:pPr>
          </w:p>
          <w:p w14:paraId="51674ECE" w14:textId="6067E2AC" w:rsidR="00952BC3" w:rsidRPr="000050B4" w:rsidRDefault="00952BC3" w:rsidP="000E3EBE">
            <w:pPr>
              <w:pStyle w:val="Default"/>
              <w:rPr>
                <w:rFonts w:ascii="Times New Roman" w:hAnsi="Times New Roman" w:cs="Times New Roman"/>
              </w:rPr>
            </w:pPr>
            <w:r w:rsidRPr="000050B4">
              <w:rPr>
                <w:rFonts w:ascii="Times New Roman" w:hAnsi="Times New Roman" w:cs="Times New Roman"/>
              </w:rPr>
              <w:t>_____________________________________</w:t>
            </w:r>
          </w:p>
          <w:p w14:paraId="5D135333" w14:textId="288FC4A4" w:rsidR="00ED5E81" w:rsidRPr="00251550" w:rsidRDefault="00ED5E81" w:rsidP="0025155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1550">
              <w:rPr>
                <w:rFonts w:ascii="Times New Roman" w:hAnsi="Times New Roman" w:cs="Times New Roman"/>
                <w:b/>
                <w:bCs/>
              </w:rPr>
              <w:t>Městská část Praha-Vinoř</w:t>
            </w:r>
          </w:p>
          <w:p w14:paraId="03472203" w14:textId="7C978D44" w:rsidR="00952BC3" w:rsidRPr="000050B4" w:rsidRDefault="000050B4" w:rsidP="00251550">
            <w:pPr>
              <w:pStyle w:val="Default"/>
              <w:rPr>
                <w:rFonts w:ascii="Times New Roman" w:hAnsi="Times New Roman" w:cs="Times New Roman"/>
              </w:rPr>
            </w:pPr>
            <w:r w:rsidRPr="000050B4">
              <w:rPr>
                <w:rFonts w:ascii="Times New Roman" w:hAnsi="Times New Roman" w:cs="Times New Roman"/>
              </w:rPr>
              <w:t xml:space="preserve">Ing. Michal Biskup, starosta </w:t>
            </w:r>
          </w:p>
          <w:p w14:paraId="5244E276" w14:textId="77777777" w:rsidR="000050B4" w:rsidRPr="000050B4" w:rsidRDefault="000050B4" w:rsidP="000E3E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63161F" w14:textId="77777777" w:rsidR="000050B4" w:rsidRPr="000050B4" w:rsidRDefault="000050B4" w:rsidP="000E3E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330A63" w14:textId="07887783" w:rsidR="000050B4" w:rsidRPr="0073774E" w:rsidRDefault="00ED5E81" w:rsidP="0073774E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73774E">
              <w:rPr>
                <w:rFonts w:ascii="Times New Roman" w:hAnsi="Times New Roman" w:cs="Times New Roman"/>
                <w:i/>
                <w:iCs/>
              </w:rPr>
              <w:t>(úředně ověřený podpis)</w:t>
            </w:r>
          </w:p>
          <w:p w14:paraId="557E8380" w14:textId="6E2DF0C0" w:rsidR="00952BC3" w:rsidRPr="000050B4" w:rsidRDefault="00952BC3" w:rsidP="00ED5E8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6532B5" w14:textId="77777777" w:rsidR="00BC75F4" w:rsidRPr="00D47AFE" w:rsidRDefault="00BC75F4" w:rsidP="00D47AFE">
      <w:pPr>
        <w:widowControl w:val="0"/>
        <w:autoSpaceDE w:val="0"/>
        <w:autoSpaceDN w:val="0"/>
        <w:adjustRightInd w:val="0"/>
        <w:spacing w:after="195" w:line="340" w:lineRule="exact"/>
        <w:rPr>
          <w:rFonts w:asciiTheme="minorHAnsi" w:hAnsiTheme="minorHAnsi" w:cstheme="minorHAnsi"/>
        </w:rPr>
      </w:pPr>
    </w:p>
    <w:sectPr w:rsidR="00BC75F4" w:rsidRPr="00D47AFE" w:rsidSect="003A684C">
      <w:footerReference w:type="default" r:id="rId14"/>
      <w:pgSz w:w="11906" w:h="16838"/>
      <w:pgMar w:top="1276" w:right="1417" w:bottom="1417" w:left="1417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F97D" w14:textId="77777777" w:rsidR="00AE7E80" w:rsidRDefault="00AE7E80" w:rsidP="00E139CD">
      <w:r>
        <w:separator/>
      </w:r>
    </w:p>
  </w:endnote>
  <w:endnote w:type="continuationSeparator" w:id="0">
    <w:p w14:paraId="27EEB4F0" w14:textId="77777777" w:rsidR="00AE7E80" w:rsidRDefault="00AE7E80" w:rsidP="00E1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8604420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D6E0E33" w14:textId="23B37D75" w:rsidR="003A684C" w:rsidRPr="003A684C" w:rsidRDefault="003A684C">
            <w:pPr>
              <w:pStyle w:val="Zpat"/>
              <w:jc w:val="center"/>
              <w:rPr>
                <w:sz w:val="18"/>
                <w:szCs w:val="18"/>
              </w:rPr>
            </w:pPr>
            <w:r w:rsidRPr="003A684C">
              <w:rPr>
                <w:sz w:val="18"/>
                <w:szCs w:val="18"/>
              </w:rPr>
              <w:t xml:space="preserve">Stránka </w:t>
            </w:r>
            <w:r w:rsidRPr="003A684C">
              <w:rPr>
                <w:b/>
                <w:bCs/>
                <w:sz w:val="18"/>
                <w:szCs w:val="18"/>
              </w:rPr>
              <w:fldChar w:fldCharType="begin"/>
            </w:r>
            <w:r w:rsidRPr="003A684C">
              <w:rPr>
                <w:b/>
                <w:bCs/>
                <w:sz w:val="18"/>
                <w:szCs w:val="18"/>
              </w:rPr>
              <w:instrText>PAGE</w:instrText>
            </w:r>
            <w:r w:rsidRPr="003A684C">
              <w:rPr>
                <w:b/>
                <w:bCs/>
                <w:sz w:val="18"/>
                <w:szCs w:val="18"/>
              </w:rPr>
              <w:fldChar w:fldCharType="separate"/>
            </w:r>
            <w:r w:rsidR="000879C4">
              <w:rPr>
                <w:b/>
                <w:bCs/>
                <w:noProof/>
                <w:sz w:val="18"/>
                <w:szCs w:val="18"/>
              </w:rPr>
              <w:t>5</w:t>
            </w:r>
            <w:r w:rsidRPr="003A684C">
              <w:rPr>
                <w:b/>
                <w:bCs/>
                <w:sz w:val="18"/>
                <w:szCs w:val="18"/>
              </w:rPr>
              <w:fldChar w:fldCharType="end"/>
            </w:r>
            <w:r w:rsidRPr="003A684C">
              <w:rPr>
                <w:sz w:val="18"/>
                <w:szCs w:val="18"/>
              </w:rPr>
              <w:t xml:space="preserve"> z </w:t>
            </w:r>
            <w:r w:rsidRPr="003A684C">
              <w:rPr>
                <w:b/>
                <w:bCs/>
                <w:sz w:val="18"/>
                <w:szCs w:val="18"/>
              </w:rPr>
              <w:fldChar w:fldCharType="begin"/>
            </w:r>
            <w:r w:rsidRPr="003A684C">
              <w:rPr>
                <w:b/>
                <w:bCs/>
                <w:sz w:val="18"/>
                <w:szCs w:val="18"/>
              </w:rPr>
              <w:instrText>NUMPAGES</w:instrText>
            </w:r>
            <w:r w:rsidRPr="003A684C">
              <w:rPr>
                <w:b/>
                <w:bCs/>
                <w:sz w:val="18"/>
                <w:szCs w:val="18"/>
              </w:rPr>
              <w:fldChar w:fldCharType="separate"/>
            </w:r>
            <w:r w:rsidR="000879C4">
              <w:rPr>
                <w:b/>
                <w:bCs/>
                <w:noProof/>
                <w:sz w:val="18"/>
                <w:szCs w:val="18"/>
              </w:rPr>
              <w:t>5</w:t>
            </w:r>
            <w:r w:rsidRPr="003A684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8CC383" w14:textId="77777777" w:rsidR="003A684C" w:rsidRDefault="003A68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6B07" w14:textId="77777777" w:rsidR="00AE7E80" w:rsidRDefault="00AE7E80" w:rsidP="00E139CD">
      <w:r>
        <w:separator/>
      </w:r>
    </w:p>
  </w:footnote>
  <w:footnote w:type="continuationSeparator" w:id="0">
    <w:p w14:paraId="0B0FC06E" w14:textId="77777777" w:rsidR="00AE7E80" w:rsidRDefault="00AE7E80" w:rsidP="00E1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</w:abstractNum>
  <w:abstractNum w:abstractNumId="1" w15:restartNumberingAfterBreak="0">
    <w:nsid w:val="00D401B8"/>
    <w:multiLevelType w:val="multilevel"/>
    <w:tmpl w:val="088C1C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FA30F4"/>
    <w:multiLevelType w:val="hybridMultilevel"/>
    <w:tmpl w:val="26944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738B"/>
    <w:multiLevelType w:val="hybridMultilevel"/>
    <w:tmpl w:val="BCD82148"/>
    <w:lvl w:ilvl="0" w:tplc="BEB84FB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2684"/>
    <w:multiLevelType w:val="hybridMultilevel"/>
    <w:tmpl w:val="8F2403D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53E1E"/>
    <w:multiLevelType w:val="hybridMultilevel"/>
    <w:tmpl w:val="C66E25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B607E"/>
    <w:multiLevelType w:val="hybridMultilevel"/>
    <w:tmpl w:val="36C0E382"/>
    <w:lvl w:ilvl="0" w:tplc="A8D20FE6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A4B6F"/>
    <w:multiLevelType w:val="hybridMultilevel"/>
    <w:tmpl w:val="5770EA24"/>
    <w:lvl w:ilvl="0" w:tplc="41C46B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CAD7B32"/>
    <w:multiLevelType w:val="hybridMultilevel"/>
    <w:tmpl w:val="23CA7C44"/>
    <w:lvl w:ilvl="0" w:tplc="9926D088">
      <w:start w:val="5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47751"/>
    <w:multiLevelType w:val="multilevel"/>
    <w:tmpl w:val="8390C7F8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0DBA5C9A"/>
    <w:multiLevelType w:val="hybridMultilevel"/>
    <w:tmpl w:val="E3E0AE38"/>
    <w:lvl w:ilvl="0" w:tplc="FFFFFFFF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F662E"/>
    <w:multiLevelType w:val="hybridMultilevel"/>
    <w:tmpl w:val="9B582BBC"/>
    <w:lvl w:ilvl="0" w:tplc="8CFE520C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4672B"/>
    <w:multiLevelType w:val="hybridMultilevel"/>
    <w:tmpl w:val="39721EBA"/>
    <w:lvl w:ilvl="0" w:tplc="CED8DFEA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30EB4"/>
    <w:multiLevelType w:val="hybridMultilevel"/>
    <w:tmpl w:val="6C1E3944"/>
    <w:lvl w:ilvl="0" w:tplc="75746FB4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3B44"/>
    <w:multiLevelType w:val="hybridMultilevel"/>
    <w:tmpl w:val="FBF44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17DB6"/>
    <w:multiLevelType w:val="hybridMultilevel"/>
    <w:tmpl w:val="9F14555C"/>
    <w:lvl w:ilvl="0" w:tplc="052E1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A514656"/>
    <w:multiLevelType w:val="hybridMultilevel"/>
    <w:tmpl w:val="87F06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D358C"/>
    <w:multiLevelType w:val="hybridMultilevel"/>
    <w:tmpl w:val="E3E0AE38"/>
    <w:lvl w:ilvl="0" w:tplc="DC7287D8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835E2"/>
    <w:multiLevelType w:val="hybridMultilevel"/>
    <w:tmpl w:val="CF4C1FA6"/>
    <w:lvl w:ilvl="0" w:tplc="FFFFFFFF">
      <w:start w:val="2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21A3D"/>
    <w:multiLevelType w:val="hybridMultilevel"/>
    <w:tmpl w:val="EBB2C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3">
      <w:start w:val="1"/>
      <w:numFmt w:val="upperRoman"/>
      <w:lvlText w:val="%4."/>
      <w:lvlJc w:val="righ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C176C"/>
    <w:multiLevelType w:val="hybridMultilevel"/>
    <w:tmpl w:val="89723A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D5CED"/>
    <w:multiLevelType w:val="hybridMultilevel"/>
    <w:tmpl w:val="CE288C78"/>
    <w:lvl w:ilvl="0" w:tplc="F4840E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249A7"/>
    <w:multiLevelType w:val="hybridMultilevel"/>
    <w:tmpl w:val="3EF46A4E"/>
    <w:lvl w:ilvl="0" w:tplc="64B850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B092885"/>
    <w:multiLevelType w:val="hybridMultilevel"/>
    <w:tmpl w:val="9B582BBC"/>
    <w:lvl w:ilvl="0" w:tplc="FFFFFFFF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AAE51"/>
    <w:multiLevelType w:val="multilevel"/>
    <w:tmpl w:val="109A37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304D481C"/>
    <w:multiLevelType w:val="multilevel"/>
    <w:tmpl w:val="5531B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34F60E33"/>
    <w:multiLevelType w:val="hybridMultilevel"/>
    <w:tmpl w:val="6F101162"/>
    <w:lvl w:ilvl="0" w:tplc="6414BAA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5A63B8"/>
    <w:multiLevelType w:val="multilevel"/>
    <w:tmpl w:val="B8529262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37671D6E"/>
    <w:multiLevelType w:val="hybridMultilevel"/>
    <w:tmpl w:val="7A52FBC8"/>
    <w:lvl w:ilvl="0" w:tplc="51E41518">
      <w:start w:val="6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9F64B2"/>
    <w:multiLevelType w:val="multilevel"/>
    <w:tmpl w:val="8CB0A7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0" w15:restartNumberingAfterBreak="0">
    <w:nsid w:val="3ECC6B66"/>
    <w:multiLevelType w:val="hybridMultilevel"/>
    <w:tmpl w:val="D02A6180"/>
    <w:lvl w:ilvl="0" w:tplc="7A0EDEC2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C44607"/>
    <w:multiLevelType w:val="hybridMultilevel"/>
    <w:tmpl w:val="CC768846"/>
    <w:lvl w:ilvl="0" w:tplc="4CCC8352">
      <w:start w:val="2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15110"/>
    <w:multiLevelType w:val="hybridMultilevel"/>
    <w:tmpl w:val="9B582BBC"/>
    <w:lvl w:ilvl="0" w:tplc="FFFFFFFF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E7687"/>
    <w:multiLevelType w:val="hybridMultilevel"/>
    <w:tmpl w:val="AC50F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E4362"/>
    <w:multiLevelType w:val="hybridMultilevel"/>
    <w:tmpl w:val="9B582BBC"/>
    <w:lvl w:ilvl="0" w:tplc="FFFFFFFF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720C73"/>
    <w:multiLevelType w:val="hybridMultilevel"/>
    <w:tmpl w:val="A3FC8290"/>
    <w:lvl w:ilvl="0" w:tplc="0728003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55A33"/>
    <w:multiLevelType w:val="multilevel"/>
    <w:tmpl w:val="F932B9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58D47DC2"/>
    <w:multiLevelType w:val="multilevel"/>
    <w:tmpl w:val="5531B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5907FC99"/>
    <w:multiLevelType w:val="multilevel"/>
    <w:tmpl w:val="06B05751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59AB44FC"/>
    <w:multiLevelType w:val="hybridMultilevel"/>
    <w:tmpl w:val="93DCFED0"/>
    <w:lvl w:ilvl="0" w:tplc="AD7ABA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135A2"/>
    <w:multiLevelType w:val="multilevel"/>
    <w:tmpl w:val="4BF2D5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5DE55727"/>
    <w:multiLevelType w:val="hybridMultilevel"/>
    <w:tmpl w:val="76A0586E"/>
    <w:lvl w:ilvl="0" w:tplc="117C2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72AA4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E047F7A"/>
    <w:multiLevelType w:val="hybridMultilevel"/>
    <w:tmpl w:val="AF1098F6"/>
    <w:lvl w:ilvl="0" w:tplc="9424CDD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1571F9E"/>
    <w:multiLevelType w:val="hybridMultilevel"/>
    <w:tmpl w:val="6BB69BD4"/>
    <w:lvl w:ilvl="0" w:tplc="A0FED48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826826"/>
    <w:multiLevelType w:val="hybridMultilevel"/>
    <w:tmpl w:val="A1C46370"/>
    <w:lvl w:ilvl="0" w:tplc="FFFFFFFF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7F7CC8"/>
    <w:multiLevelType w:val="multilevel"/>
    <w:tmpl w:val="06B05751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6" w15:restartNumberingAfterBreak="0">
    <w:nsid w:val="663976AC"/>
    <w:multiLevelType w:val="hybridMultilevel"/>
    <w:tmpl w:val="D59A1D78"/>
    <w:lvl w:ilvl="0" w:tplc="4A82AC3C">
      <w:start w:val="3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71B76"/>
    <w:multiLevelType w:val="multilevel"/>
    <w:tmpl w:val="DB4475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8" w15:restartNumberingAfterBreak="0">
    <w:nsid w:val="68206AB4"/>
    <w:multiLevelType w:val="hybridMultilevel"/>
    <w:tmpl w:val="3EF46A4E"/>
    <w:lvl w:ilvl="0" w:tplc="64B850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E162247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71B0D30C"/>
    <w:multiLevelType w:val="multilevel"/>
    <w:tmpl w:val="02E0B4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1" w15:restartNumberingAfterBreak="0">
    <w:nsid w:val="74C1689D"/>
    <w:multiLevelType w:val="hybridMultilevel"/>
    <w:tmpl w:val="425AF9AE"/>
    <w:lvl w:ilvl="0" w:tplc="DB8E7390">
      <w:start w:val="3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2E10B6"/>
    <w:multiLevelType w:val="hybridMultilevel"/>
    <w:tmpl w:val="AFE6B0C2"/>
    <w:lvl w:ilvl="0" w:tplc="957086D0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422142"/>
    <w:multiLevelType w:val="hybridMultilevel"/>
    <w:tmpl w:val="6BB69BD4"/>
    <w:lvl w:ilvl="0" w:tplc="FFFFFFFF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1B0B9A"/>
    <w:multiLevelType w:val="hybridMultilevel"/>
    <w:tmpl w:val="A1C46370"/>
    <w:lvl w:ilvl="0" w:tplc="66728C2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D52120"/>
    <w:multiLevelType w:val="multilevel"/>
    <w:tmpl w:val="57A23A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6" w15:restartNumberingAfterBreak="0">
    <w:nsid w:val="7DF16B3F"/>
    <w:multiLevelType w:val="hybridMultilevel"/>
    <w:tmpl w:val="75E8E798"/>
    <w:lvl w:ilvl="0" w:tplc="43126A9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31178">
    <w:abstractNumId w:val="24"/>
  </w:num>
  <w:num w:numId="2" w16cid:durableId="1476070314">
    <w:abstractNumId w:val="47"/>
  </w:num>
  <w:num w:numId="3" w16cid:durableId="826285144">
    <w:abstractNumId w:val="50"/>
  </w:num>
  <w:num w:numId="4" w16cid:durableId="16273285">
    <w:abstractNumId w:val="38"/>
  </w:num>
  <w:num w:numId="5" w16cid:durableId="1475640908">
    <w:abstractNumId w:val="19"/>
  </w:num>
  <w:num w:numId="6" w16cid:durableId="823353746">
    <w:abstractNumId w:val="15"/>
  </w:num>
  <w:num w:numId="7" w16cid:durableId="854270735">
    <w:abstractNumId w:val="41"/>
  </w:num>
  <w:num w:numId="8" w16cid:durableId="595940040">
    <w:abstractNumId w:val="27"/>
  </w:num>
  <w:num w:numId="9" w16cid:durableId="1391611675">
    <w:abstractNumId w:val="1"/>
  </w:num>
  <w:num w:numId="10" w16cid:durableId="594629954">
    <w:abstractNumId w:val="37"/>
  </w:num>
  <w:num w:numId="11" w16cid:durableId="1602760813">
    <w:abstractNumId w:val="7"/>
  </w:num>
  <w:num w:numId="12" w16cid:durableId="316350595">
    <w:abstractNumId w:val="22"/>
  </w:num>
  <w:num w:numId="13" w16cid:durableId="855996995">
    <w:abstractNumId w:val="9"/>
  </w:num>
  <w:num w:numId="14" w16cid:durableId="1097098934">
    <w:abstractNumId w:val="33"/>
  </w:num>
  <w:num w:numId="15" w16cid:durableId="1145587532">
    <w:abstractNumId w:val="21"/>
  </w:num>
  <w:num w:numId="16" w16cid:durableId="1380592651">
    <w:abstractNumId w:val="14"/>
  </w:num>
  <w:num w:numId="17" w16cid:durableId="402534648">
    <w:abstractNumId w:val="16"/>
  </w:num>
  <w:num w:numId="18" w16cid:durableId="1145702700">
    <w:abstractNumId w:val="45"/>
  </w:num>
  <w:num w:numId="19" w16cid:durableId="19935571">
    <w:abstractNumId w:val="36"/>
  </w:num>
  <w:num w:numId="20" w16cid:durableId="611517150">
    <w:abstractNumId w:val="48"/>
  </w:num>
  <w:num w:numId="21" w16cid:durableId="1437555512">
    <w:abstractNumId w:val="39"/>
  </w:num>
  <w:num w:numId="22" w16cid:durableId="445659144">
    <w:abstractNumId w:val="56"/>
  </w:num>
  <w:num w:numId="23" w16cid:durableId="2033023740">
    <w:abstractNumId w:val="4"/>
  </w:num>
  <w:num w:numId="24" w16cid:durableId="51006885">
    <w:abstractNumId w:val="51"/>
  </w:num>
  <w:num w:numId="25" w16cid:durableId="1816944725">
    <w:abstractNumId w:val="20"/>
  </w:num>
  <w:num w:numId="26" w16cid:durableId="1401559830">
    <w:abstractNumId w:val="11"/>
  </w:num>
  <w:num w:numId="27" w16cid:durableId="1205874132">
    <w:abstractNumId w:val="5"/>
  </w:num>
  <w:num w:numId="28" w16cid:durableId="2095276137">
    <w:abstractNumId w:val="34"/>
  </w:num>
  <w:num w:numId="29" w16cid:durableId="2100321849">
    <w:abstractNumId w:val="32"/>
  </w:num>
  <w:num w:numId="30" w16cid:durableId="78135082">
    <w:abstractNumId w:val="23"/>
  </w:num>
  <w:num w:numId="31" w16cid:durableId="1748183733">
    <w:abstractNumId w:val="54"/>
  </w:num>
  <w:num w:numId="32" w16cid:durableId="85074810">
    <w:abstractNumId w:val="44"/>
  </w:num>
  <w:num w:numId="33" w16cid:durableId="1560750153">
    <w:abstractNumId w:val="17"/>
  </w:num>
  <w:num w:numId="34" w16cid:durableId="765077638">
    <w:abstractNumId w:val="25"/>
  </w:num>
  <w:num w:numId="35" w16cid:durableId="932513894">
    <w:abstractNumId w:val="10"/>
  </w:num>
  <w:num w:numId="36" w16cid:durableId="235289833">
    <w:abstractNumId w:val="43"/>
  </w:num>
  <w:num w:numId="37" w16cid:durableId="926382988">
    <w:abstractNumId w:val="53"/>
  </w:num>
  <w:num w:numId="38" w16cid:durableId="504824564">
    <w:abstractNumId w:val="6"/>
  </w:num>
  <w:num w:numId="39" w16cid:durableId="206976697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2347706">
    <w:abstractNumId w:val="42"/>
  </w:num>
  <w:num w:numId="41" w16cid:durableId="553545949">
    <w:abstractNumId w:val="31"/>
  </w:num>
  <w:num w:numId="42" w16cid:durableId="1603143042">
    <w:abstractNumId w:val="46"/>
  </w:num>
  <w:num w:numId="43" w16cid:durableId="759714557">
    <w:abstractNumId w:val="12"/>
  </w:num>
  <w:num w:numId="44" w16cid:durableId="829633616">
    <w:abstractNumId w:val="52"/>
  </w:num>
  <w:num w:numId="45" w16cid:durableId="1223254955">
    <w:abstractNumId w:val="18"/>
  </w:num>
  <w:num w:numId="46" w16cid:durableId="1764523104">
    <w:abstractNumId w:val="8"/>
  </w:num>
  <w:num w:numId="47" w16cid:durableId="840314724">
    <w:abstractNumId w:val="35"/>
  </w:num>
  <w:num w:numId="48" w16cid:durableId="662781715">
    <w:abstractNumId w:val="3"/>
  </w:num>
  <w:num w:numId="49" w16cid:durableId="1017388165">
    <w:abstractNumId w:val="55"/>
  </w:num>
  <w:num w:numId="50" w16cid:durableId="1218591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27431265">
    <w:abstractNumId w:val="28"/>
  </w:num>
  <w:num w:numId="52" w16cid:durableId="1525553529">
    <w:abstractNumId w:val="13"/>
  </w:num>
  <w:num w:numId="53" w16cid:durableId="28840671">
    <w:abstractNumId w:val="30"/>
  </w:num>
  <w:num w:numId="54" w16cid:durableId="1405031129">
    <w:abstractNumId w:val="29"/>
  </w:num>
  <w:num w:numId="55" w16cid:durableId="2081248174">
    <w:abstractNumId w:val="26"/>
  </w:num>
  <w:num w:numId="56" w16cid:durableId="1663391857">
    <w:abstractNumId w:val="2"/>
  </w:num>
  <w:num w:numId="57" w16cid:durableId="698554997">
    <w:abstractNumId w:val="0"/>
  </w:num>
  <w:num w:numId="58" w16cid:durableId="927153828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4E"/>
    <w:rsid w:val="000050B4"/>
    <w:rsid w:val="000069B9"/>
    <w:rsid w:val="00006BFA"/>
    <w:rsid w:val="00007E03"/>
    <w:rsid w:val="00010AD4"/>
    <w:rsid w:val="00011297"/>
    <w:rsid w:val="00012A11"/>
    <w:rsid w:val="000271B4"/>
    <w:rsid w:val="0004058A"/>
    <w:rsid w:val="000451CA"/>
    <w:rsid w:val="00046813"/>
    <w:rsid w:val="000560DD"/>
    <w:rsid w:val="00063721"/>
    <w:rsid w:val="00070C7B"/>
    <w:rsid w:val="00072A69"/>
    <w:rsid w:val="00074823"/>
    <w:rsid w:val="000879C4"/>
    <w:rsid w:val="00095811"/>
    <w:rsid w:val="000B007B"/>
    <w:rsid w:val="000B1DB3"/>
    <w:rsid w:val="000B347F"/>
    <w:rsid w:val="000F0966"/>
    <w:rsid w:val="0010744E"/>
    <w:rsid w:val="00112D09"/>
    <w:rsid w:val="00116703"/>
    <w:rsid w:val="001347FF"/>
    <w:rsid w:val="00147915"/>
    <w:rsid w:val="00163B33"/>
    <w:rsid w:val="00172481"/>
    <w:rsid w:val="00174DF3"/>
    <w:rsid w:val="001754BC"/>
    <w:rsid w:val="0018356A"/>
    <w:rsid w:val="0018672F"/>
    <w:rsid w:val="001A4604"/>
    <w:rsid w:val="001F228E"/>
    <w:rsid w:val="00206E89"/>
    <w:rsid w:val="00217ABD"/>
    <w:rsid w:val="00231ED5"/>
    <w:rsid w:val="002340CC"/>
    <w:rsid w:val="00251550"/>
    <w:rsid w:val="00254EEE"/>
    <w:rsid w:val="00256ADB"/>
    <w:rsid w:val="002579A5"/>
    <w:rsid w:val="002613BF"/>
    <w:rsid w:val="0026243C"/>
    <w:rsid w:val="00267F7D"/>
    <w:rsid w:val="00274FF4"/>
    <w:rsid w:val="00284B41"/>
    <w:rsid w:val="00293BDE"/>
    <w:rsid w:val="002B6484"/>
    <w:rsid w:val="002C4681"/>
    <w:rsid w:val="002C7AC2"/>
    <w:rsid w:val="002E2612"/>
    <w:rsid w:val="002F0116"/>
    <w:rsid w:val="00301CF6"/>
    <w:rsid w:val="00315277"/>
    <w:rsid w:val="003165EA"/>
    <w:rsid w:val="00317D11"/>
    <w:rsid w:val="00321385"/>
    <w:rsid w:val="0033157E"/>
    <w:rsid w:val="003342ED"/>
    <w:rsid w:val="00337F48"/>
    <w:rsid w:val="00340CB5"/>
    <w:rsid w:val="003558BD"/>
    <w:rsid w:val="0035687E"/>
    <w:rsid w:val="00361834"/>
    <w:rsid w:val="00364489"/>
    <w:rsid w:val="0036523D"/>
    <w:rsid w:val="00372E8E"/>
    <w:rsid w:val="00377D44"/>
    <w:rsid w:val="00390132"/>
    <w:rsid w:val="00395C50"/>
    <w:rsid w:val="003A684C"/>
    <w:rsid w:val="003C00D0"/>
    <w:rsid w:val="003C468E"/>
    <w:rsid w:val="003D0C34"/>
    <w:rsid w:val="003D467C"/>
    <w:rsid w:val="003D50E9"/>
    <w:rsid w:val="003D7534"/>
    <w:rsid w:val="003F1832"/>
    <w:rsid w:val="003F3886"/>
    <w:rsid w:val="004045A0"/>
    <w:rsid w:val="004242FE"/>
    <w:rsid w:val="00424591"/>
    <w:rsid w:val="0042667D"/>
    <w:rsid w:val="00432574"/>
    <w:rsid w:val="00437D88"/>
    <w:rsid w:val="00443379"/>
    <w:rsid w:val="004442BF"/>
    <w:rsid w:val="00445946"/>
    <w:rsid w:val="004468EC"/>
    <w:rsid w:val="00451EA5"/>
    <w:rsid w:val="004612E9"/>
    <w:rsid w:val="004657E1"/>
    <w:rsid w:val="00472353"/>
    <w:rsid w:val="00473A21"/>
    <w:rsid w:val="0047591D"/>
    <w:rsid w:val="004A7FAA"/>
    <w:rsid w:val="004B31F2"/>
    <w:rsid w:val="004B7357"/>
    <w:rsid w:val="004D698A"/>
    <w:rsid w:val="005036D3"/>
    <w:rsid w:val="00504CDB"/>
    <w:rsid w:val="00524909"/>
    <w:rsid w:val="00525DD0"/>
    <w:rsid w:val="00526353"/>
    <w:rsid w:val="005320DD"/>
    <w:rsid w:val="00542C6B"/>
    <w:rsid w:val="00552E2F"/>
    <w:rsid w:val="00562A6F"/>
    <w:rsid w:val="005815E0"/>
    <w:rsid w:val="00587BC8"/>
    <w:rsid w:val="0059373D"/>
    <w:rsid w:val="005A01F0"/>
    <w:rsid w:val="005A2EAE"/>
    <w:rsid w:val="005A6010"/>
    <w:rsid w:val="005A66C4"/>
    <w:rsid w:val="005B6751"/>
    <w:rsid w:val="005C2378"/>
    <w:rsid w:val="006070A8"/>
    <w:rsid w:val="0061111A"/>
    <w:rsid w:val="006147E0"/>
    <w:rsid w:val="00616F55"/>
    <w:rsid w:val="00617528"/>
    <w:rsid w:val="00632823"/>
    <w:rsid w:val="006378EB"/>
    <w:rsid w:val="00643DF2"/>
    <w:rsid w:val="00646ACF"/>
    <w:rsid w:val="00646B75"/>
    <w:rsid w:val="0065482D"/>
    <w:rsid w:val="00661268"/>
    <w:rsid w:val="00662964"/>
    <w:rsid w:val="00664BC9"/>
    <w:rsid w:val="00670896"/>
    <w:rsid w:val="00674872"/>
    <w:rsid w:val="006803D9"/>
    <w:rsid w:val="00684A4E"/>
    <w:rsid w:val="00686B57"/>
    <w:rsid w:val="006903BE"/>
    <w:rsid w:val="0069219B"/>
    <w:rsid w:val="00697040"/>
    <w:rsid w:val="006A0503"/>
    <w:rsid w:val="006A4E51"/>
    <w:rsid w:val="006B1680"/>
    <w:rsid w:val="006B6D8D"/>
    <w:rsid w:val="006C07F2"/>
    <w:rsid w:val="006C346F"/>
    <w:rsid w:val="006E1BED"/>
    <w:rsid w:val="006E4F38"/>
    <w:rsid w:val="006F6297"/>
    <w:rsid w:val="007005B6"/>
    <w:rsid w:val="0070703C"/>
    <w:rsid w:val="00707266"/>
    <w:rsid w:val="007167E8"/>
    <w:rsid w:val="007173A5"/>
    <w:rsid w:val="00717769"/>
    <w:rsid w:val="00731EEA"/>
    <w:rsid w:val="0073626A"/>
    <w:rsid w:val="007365BC"/>
    <w:rsid w:val="0073774E"/>
    <w:rsid w:val="00751774"/>
    <w:rsid w:val="00754317"/>
    <w:rsid w:val="00761740"/>
    <w:rsid w:val="0078521D"/>
    <w:rsid w:val="00792974"/>
    <w:rsid w:val="0079696D"/>
    <w:rsid w:val="007A66AC"/>
    <w:rsid w:val="007B46DA"/>
    <w:rsid w:val="007C4C87"/>
    <w:rsid w:val="007C6263"/>
    <w:rsid w:val="007E108F"/>
    <w:rsid w:val="007F6776"/>
    <w:rsid w:val="00812F67"/>
    <w:rsid w:val="0084604D"/>
    <w:rsid w:val="008628FC"/>
    <w:rsid w:val="00867563"/>
    <w:rsid w:val="00870398"/>
    <w:rsid w:val="00871590"/>
    <w:rsid w:val="00873876"/>
    <w:rsid w:val="00890572"/>
    <w:rsid w:val="008911B4"/>
    <w:rsid w:val="00893972"/>
    <w:rsid w:val="00895B20"/>
    <w:rsid w:val="008A52ED"/>
    <w:rsid w:val="008A552D"/>
    <w:rsid w:val="008A5B3D"/>
    <w:rsid w:val="008A6B0E"/>
    <w:rsid w:val="008B4876"/>
    <w:rsid w:val="008B6FB2"/>
    <w:rsid w:val="008D138B"/>
    <w:rsid w:val="008D6290"/>
    <w:rsid w:val="008F6303"/>
    <w:rsid w:val="00902865"/>
    <w:rsid w:val="0090338E"/>
    <w:rsid w:val="009177B9"/>
    <w:rsid w:val="00924830"/>
    <w:rsid w:val="00933776"/>
    <w:rsid w:val="009338D6"/>
    <w:rsid w:val="00936876"/>
    <w:rsid w:val="009468B7"/>
    <w:rsid w:val="00952BC3"/>
    <w:rsid w:val="00957E04"/>
    <w:rsid w:val="009654A2"/>
    <w:rsid w:val="009A70A8"/>
    <w:rsid w:val="009B447A"/>
    <w:rsid w:val="009B6773"/>
    <w:rsid w:val="009C01B4"/>
    <w:rsid w:val="009C12A2"/>
    <w:rsid w:val="009C1384"/>
    <w:rsid w:val="009C5208"/>
    <w:rsid w:val="009D0A86"/>
    <w:rsid w:val="009E486C"/>
    <w:rsid w:val="009F43D7"/>
    <w:rsid w:val="00A0020A"/>
    <w:rsid w:val="00A14ACA"/>
    <w:rsid w:val="00A20027"/>
    <w:rsid w:val="00A2172B"/>
    <w:rsid w:val="00A22379"/>
    <w:rsid w:val="00A270DC"/>
    <w:rsid w:val="00A402DA"/>
    <w:rsid w:val="00A40E25"/>
    <w:rsid w:val="00A4410E"/>
    <w:rsid w:val="00A633A5"/>
    <w:rsid w:val="00A66FFD"/>
    <w:rsid w:val="00A76CD6"/>
    <w:rsid w:val="00A804DD"/>
    <w:rsid w:val="00A80DF7"/>
    <w:rsid w:val="00A85869"/>
    <w:rsid w:val="00A93C8A"/>
    <w:rsid w:val="00AA1DB1"/>
    <w:rsid w:val="00AB633C"/>
    <w:rsid w:val="00AC135A"/>
    <w:rsid w:val="00AE3CCC"/>
    <w:rsid w:val="00AE4A44"/>
    <w:rsid w:val="00AE616B"/>
    <w:rsid w:val="00AE7873"/>
    <w:rsid w:val="00AE7E80"/>
    <w:rsid w:val="00AF0C8A"/>
    <w:rsid w:val="00B05CED"/>
    <w:rsid w:val="00B13962"/>
    <w:rsid w:val="00B16E9E"/>
    <w:rsid w:val="00B44F2C"/>
    <w:rsid w:val="00B65A24"/>
    <w:rsid w:val="00B736D6"/>
    <w:rsid w:val="00B81D57"/>
    <w:rsid w:val="00B90217"/>
    <w:rsid w:val="00B917EF"/>
    <w:rsid w:val="00B9716E"/>
    <w:rsid w:val="00BB2D0C"/>
    <w:rsid w:val="00BC75F4"/>
    <w:rsid w:val="00BC7E37"/>
    <w:rsid w:val="00BD00BF"/>
    <w:rsid w:val="00BD0449"/>
    <w:rsid w:val="00BD5D8E"/>
    <w:rsid w:val="00BE053F"/>
    <w:rsid w:val="00BE753D"/>
    <w:rsid w:val="00BF021B"/>
    <w:rsid w:val="00BF2E0B"/>
    <w:rsid w:val="00C037AD"/>
    <w:rsid w:val="00C154DE"/>
    <w:rsid w:val="00C30266"/>
    <w:rsid w:val="00C344EB"/>
    <w:rsid w:val="00C43574"/>
    <w:rsid w:val="00C44804"/>
    <w:rsid w:val="00C44A6D"/>
    <w:rsid w:val="00C464AE"/>
    <w:rsid w:val="00C46AB4"/>
    <w:rsid w:val="00C50F7E"/>
    <w:rsid w:val="00C562F3"/>
    <w:rsid w:val="00C60ED5"/>
    <w:rsid w:val="00C67051"/>
    <w:rsid w:val="00C7146B"/>
    <w:rsid w:val="00C7260A"/>
    <w:rsid w:val="00C92552"/>
    <w:rsid w:val="00C96C92"/>
    <w:rsid w:val="00C97C60"/>
    <w:rsid w:val="00CA1594"/>
    <w:rsid w:val="00CA4D6B"/>
    <w:rsid w:val="00CA55E5"/>
    <w:rsid w:val="00CB15A0"/>
    <w:rsid w:val="00CB4AFB"/>
    <w:rsid w:val="00CC21DE"/>
    <w:rsid w:val="00CC5CD3"/>
    <w:rsid w:val="00CD348C"/>
    <w:rsid w:val="00CE4F85"/>
    <w:rsid w:val="00CF0478"/>
    <w:rsid w:val="00CF2636"/>
    <w:rsid w:val="00D06015"/>
    <w:rsid w:val="00D11EE7"/>
    <w:rsid w:val="00D14E1F"/>
    <w:rsid w:val="00D17ACE"/>
    <w:rsid w:val="00D23170"/>
    <w:rsid w:val="00D3233A"/>
    <w:rsid w:val="00D32C97"/>
    <w:rsid w:val="00D33F24"/>
    <w:rsid w:val="00D36710"/>
    <w:rsid w:val="00D37577"/>
    <w:rsid w:val="00D40025"/>
    <w:rsid w:val="00D45F93"/>
    <w:rsid w:val="00D47AFE"/>
    <w:rsid w:val="00D50F5E"/>
    <w:rsid w:val="00D53FC4"/>
    <w:rsid w:val="00D56CC8"/>
    <w:rsid w:val="00D734D4"/>
    <w:rsid w:val="00D7447B"/>
    <w:rsid w:val="00D776E9"/>
    <w:rsid w:val="00D82D04"/>
    <w:rsid w:val="00D82F12"/>
    <w:rsid w:val="00D9263F"/>
    <w:rsid w:val="00D93D67"/>
    <w:rsid w:val="00DA1A0D"/>
    <w:rsid w:val="00DA7370"/>
    <w:rsid w:val="00DB55B4"/>
    <w:rsid w:val="00DB5D76"/>
    <w:rsid w:val="00DB6C57"/>
    <w:rsid w:val="00DD06A6"/>
    <w:rsid w:val="00DD1DF2"/>
    <w:rsid w:val="00DE63D9"/>
    <w:rsid w:val="00DF2091"/>
    <w:rsid w:val="00DF46BA"/>
    <w:rsid w:val="00E139CD"/>
    <w:rsid w:val="00E24C43"/>
    <w:rsid w:val="00E27105"/>
    <w:rsid w:val="00E30446"/>
    <w:rsid w:val="00E35ECF"/>
    <w:rsid w:val="00E603FE"/>
    <w:rsid w:val="00E61A32"/>
    <w:rsid w:val="00E72BAF"/>
    <w:rsid w:val="00E73C5E"/>
    <w:rsid w:val="00E77060"/>
    <w:rsid w:val="00E77E04"/>
    <w:rsid w:val="00EA0B7B"/>
    <w:rsid w:val="00EB6FBD"/>
    <w:rsid w:val="00EC499B"/>
    <w:rsid w:val="00ED5E81"/>
    <w:rsid w:val="00ED64B4"/>
    <w:rsid w:val="00EE229B"/>
    <w:rsid w:val="00EF0544"/>
    <w:rsid w:val="00F05BAF"/>
    <w:rsid w:val="00F20BFB"/>
    <w:rsid w:val="00F229BE"/>
    <w:rsid w:val="00F40C95"/>
    <w:rsid w:val="00F419A7"/>
    <w:rsid w:val="00F42DEE"/>
    <w:rsid w:val="00F44013"/>
    <w:rsid w:val="00F5208C"/>
    <w:rsid w:val="00F61C0C"/>
    <w:rsid w:val="00F6335D"/>
    <w:rsid w:val="00F7156C"/>
    <w:rsid w:val="00F731D0"/>
    <w:rsid w:val="00FB39B0"/>
    <w:rsid w:val="00FC028A"/>
    <w:rsid w:val="00FC061D"/>
    <w:rsid w:val="00FC416F"/>
    <w:rsid w:val="00FC422E"/>
    <w:rsid w:val="00FC6132"/>
    <w:rsid w:val="00FC74D6"/>
    <w:rsid w:val="00FD464D"/>
    <w:rsid w:val="00FD4BBD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E08D6"/>
  <w15:docId w15:val="{5CC326E9-DF57-49B4-A778-A3DE7A28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2A2"/>
    <w:rPr>
      <w:sz w:val="22"/>
      <w:szCs w:val="22"/>
    </w:rPr>
  </w:style>
  <w:style w:type="paragraph" w:styleId="Nadpis2">
    <w:name w:val="heading 2"/>
    <w:basedOn w:val="Normln"/>
    <w:link w:val="Nadpis2Char"/>
    <w:uiPriority w:val="9"/>
    <w:qFormat/>
    <w:rsid w:val="0010744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2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39CD"/>
  </w:style>
  <w:style w:type="paragraph" w:styleId="Zpat">
    <w:name w:val="footer"/>
    <w:basedOn w:val="Normln"/>
    <w:link w:val="ZpatChar"/>
    <w:uiPriority w:val="99"/>
    <w:unhideWhenUsed/>
    <w:rsid w:val="00E1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39CD"/>
  </w:style>
  <w:style w:type="paragraph" w:styleId="Odstavecseseznamem">
    <w:name w:val="List Paragraph"/>
    <w:basedOn w:val="Normln"/>
    <w:uiPriority w:val="34"/>
    <w:qFormat/>
    <w:rsid w:val="00504CD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074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952BC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73C5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3C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B6D8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893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39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397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3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3972"/>
    <w:rPr>
      <w:b/>
      <w:bCs/>
    </w:rPr>
  </w:style>
  <w:style w:type="paragraph" w:customStyle="1" w:styleId="Odsazentlatextu">
    <w:name w:val="Odsazení těla textu"/>
    <w:basedOn w:val="Normln"/>
    <w:rsid w:val="003F3886"/>
    <w:pPr>
      <w:suppressAutoHyphens/>
      <w:ind w:left="705" w:hanging="705"/>
      <w:jc w:val="both"/>
    </w:pPr>
    <w:rPr>
      <w:rFonts w:ascii="Times New Roman" w:hAnsi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2E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BF2E0B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2E0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0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62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4BB185310B43A464AE810B930DBD" ma:contentTypeVersion="13" ma:contentTypeDescription="Vytvoří nový dokument" ma:contentTypeScope="" ma:versionID="0b885fd686ef8a5a6c1fb72ace5c4b09">
  <xsd:schema xmlns:xsd="http://www.w3.org/2001/XMLSchema" xmlns:xs="http://www.w3.org/2001/XMLSchema" xmlns:p="http://schemas.microsoft.com/office/2006/metadata/properties" xmlns:ns2="6eed395c-cad6-485f-b2a8-6bbfec6baf71" xmlns:ns3="8a94338a-f3a7-44b4-b4ad-6a200df973b6" targetNamespace="http://schemas.microsoft.com/office/2006/metadata/properties" ma:root="true" ma:fieldsID="9a55553cd018a73059ad8465770ca854" ns2:_="" ns3:_="">
    <xsd:import namespace="6eed395c-cad6-485f-b2a8-6bbfec6baf71"/>
    <xsd:import namespace="8a94338a-f3a7-44b4-b4ad-6a200df97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395c-cad6-485f-b2a8-6bbfec6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41d9925e-1a81-41a4-994c-3b090cb88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338a-f3a7-44b4-b4ad-6a200df973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1063e4-a788-48a0-b472-925b398b7692}" ma:internalName="TaxCatchAll" ma:showField="CatchAllData" ma:web="8a94338a-f3a7-44b4-b4ad-6a200df97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395c-cad6-485f-b2a8-6bbfec6baf71">
      <Terms xmlns="http://schemas.microsoft.com/office/infopath/2007/PartnerControls"/>
    </lcf76f155ced4ddcb4097134ff3c332f>
    <TaxCatchAll xmlns="8a94338a-f3a7-44b4-b4ad-6a200df973b6" xsi:nil="true"/>
  </documentManagement>
</p:properties>
</file>

<file path=customXml/itemProps1.xml><?xml version="1.0" encoding="utf-8"?>
<ds:datastoreItem xmlns:ds="http://schemas.openxmlformats.org/officeDocument/2006/customXml" ds:itemID="{21781D8D-A7D1-4C31-ADF4-BC20A2DFC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0F9F4-71B3-4037-8019-8B6329283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CFC6A-A2BF-46BA-8EF0-527F66CB0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395c-cad6-485f-b2a8-6bbfec6baf71"/>
    <ds:schemaRef ds:uri="8a94338a-f3a7-44b4-b4ad-6a200df97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B474D-5A36-4BEF-9924-21B01D1319A9}">
  <ds:schemaRefs>
    <ds:schemaRef ds:uri="http://schemas.microsoft.com/office/2006/metadata/properties"/>
    <ds:schemaRef ds:uri="http://schemas.microsoft.com/office/infopath/2007/PartnerControls"/>
    <ds:schemaRef ds:uri="6eed395c-cad6-485f-b2a8-6bbfec6baf71"/>
    <ds:schemaRef ds:uri="8a94338a-f3a7-44b4-b4ad-6a200df97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1705</Words>
  <Characters>10066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čdost o poskytnut informace ve smyslu zkona</vt:lpstr>
      <vt:lpstr>Žádost o poskytnutí informace ve smyslu zákona čdost o poskytnut informace ve smyslu zkona</vt:lpstr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</dc:title>
  <dc:creator>Bajcarová HanaBajcarov Hana</dc:creator>
  <cp:lastModifiedBy>Monika Bradáčová</cp:lastModifiedBy>
  <cp:revision>2</cp:revision>
  <cp:lastPrinted>2025-06-25T09:57:00Z</cp:lastPrinted>
  <dcterms:created xsi:type="dcterms:W3CDTF">2025-07-31T06:41:00Z</dcterms:created>
  <dcterms:modified xsi:type="dcterms:W3CDTF">2025-07-31T06:41:00Z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0x010100A4EC4BB185310B43A464AE810B930DBD</vt:lpwstr>
  </property>
</Properties>
</file>