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384" w14:textId="77777777" w:rsidR="00B50EB7" w:rsidRDefault="00B50EB7">
      <w:pPr>
        <w:pStyle w:val="Zkladntext"/>
        <w:rPr>
          <w:rFonts w:ascii="Times New Roman"/>
          <w:sz w:val="20"/>
        </w:rPr>
      </w:pPr>
    </w:p>
    <w:p w14:paraId="22D45559" w14:textId="77777777" w:rsidR="00B50EB7" w:rsidRDefault="00B50EB7">
      <w:pPr>
        <w:pStyle w:val="Zkladntext"/>
        <w:rPr>
          <w:rFonts w:ascii="Times New Roman"/>
          <w:sz w:val="20"/>
        </w:rPr>
      </w:pPr>
    </w:p>
    <w:p w14:paraId="46DAFB5E" w14:textId="77777777" w:rsidR="00B50EB7" w:rsidRDefault="00000000">
      <w:pPr>
        <w:ind w:left="1901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4C87AD2" wp14:editId="5A1CB6DC">
            <wp:simplePos x="0" y="0"/>
            <wp:positionH relativeFrom="page">
              <wp:posOffset>720090</wp:posOffset>
            </wp:positionH>
            <wp:positionV relativeFrom="paragraph">
              <wp:posOffset>-345187</wp:posOffset>
            </wp:positionV>
            <wp:extent cx="611503" cy="4654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3" cy="46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A9FF755">
          <v:line id="_x0000_s2068" style="position:absolute;left:0;text-align:left;z-index:251661312;mso-position-horizontal-relative:page;mso-position-vertical-relative:text" from="123.25pt,-25.45pt" to="123.25pt,11.4pt" strokeweight="1pt">
            <w10:wrap anchorx="page"/>
          </v:line>
        </w:pict>
      </w:r>
      <w:r>
        <w:rPr>
          <w:rFonts w:ascii="Arial"/>
          <w:sz w:val="20"/>
        </w:rPr>
        <w:t>RD: MV-88397-13/VZ-2021</w:t>
      </w:r>
    </w:p>
    <w:p w14:paraId="59EA1C4A" w14:textId="77777777" w:rsidR="00B50EB7" w:rsidRDefault="00000000">
      <w:pPr>
        <w:pStyle w:val="Zkladntext"/>
        <w:spacing w:before="1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5E03074" wp14:editId="04AF8AF1">
            <wp:simplePos x="0" y="0"/>
            <wp:positionH relativeFrom="page">
              <wp:posOffset>720090</wp:posOffset>
            </wp:positionH>
            <wp:positionV relativeFrom="paragraph">
              <wp:posOffset>157391</wp:posOffset>
            </wp:positionV>
            <wp:extent cx="6124642" cy="1428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64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C263E" w14:textId="77777777" w:rsidR="00B50EB7" w:rsidRDefault="00000000">
      <w:pPr>
        <w:pStyle w:val="Nadpis1"/>
        <w:spacing w:line="350" w:lineRule="exact"/>
      </w:pPr>
      <w:r>
        <w:t xml:space="preserve">DODATEK Č. </w:t>
      </w:r>
      <w:r>
        <w:rPr>
          <w:b w:val="0"/>
          <w:position w:val="1"/>
          <w:sz w:val="32"/>
        </w:rPr>
        <w:t xml:space="preserve">2 </w:t>
      </w:r>
      <w:r>
        <w:t>K PROVÁDĚCÍ SMLOUVĚ</w:t>
      </w:r>
    </w:p>
    <w:p w14:paraId="5563C674" w14:textId="77777777" w:rsidR="00B50EB7" w:rsidRDefault="00000000">
      <w:pPr>
        <w:spacing w:line="322" w:lineRule="exact"/>
        <w:ind w:left="983" w:right="98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 KVALIFIKOVANÉ A KOMERČNÍ CERTIFIKAČNÍ SLUŽBY</w:t>
      </w:r>
    </w:p>
    <w:p w14:paraId="6FC1373D" w14:textId="77777777" w:rsidR="00B50EB7" w:rsidRDefault="00B50EB7">
      <w:pPr>
        <w:pStyle w:val="Zkladntext"/>
        <w:rPr>
          <w:rFonts w:ascii="Arial"/>
          <w:b/>
          <w:sz w:val="30"/>
        </w:rPr>
      </w:pPr>
    </w:p>
    <w:p w14:paraId="62711CF7" w14:textId="77777777" w:rsidR="00B50EB7" w:rsidRDefault="00000000">
      <w:pPr>
        <w:pStyle w:val="Nadpis2"/>
        <w:numPr>
          <w:ilvl w:val="0"/>
          <w:numId w:val="1"/>
        </w:numPr>
        <w:tabs>
          <w:tab w:val="left" w:pos="491"/>
        </w:tabs>
        <w:spacing w:before="243" w:after="19"/>
        <w:ind w:hanging="359"/>
      </w:pPr>
      <w:bookmarkStart w:id="0" w:name="1._Smluvní_strany"/>
      <w:bookmarkEnd w:id="0"/>
      <w:r>
        <w:t>Smluvní</w:t>
      </w:r>
      <w:r>
        <w:rPr>
          <w:spacing w:val="-2"/>
        </w:rPr>
        <w:t xml:space="preserve"> </w:t>
      </w:r>
      <w:r>
        <w:t>strany</w:t>
      </w:r>
    </w:p>
    <w:p w14:paraId="287108AC" w14:textId="77777777" w:rsidR="00B50EB7" w:rsidRDefault="00000000">
      <w:pPr>
        <w:pStyle w:val="Zkladntext"/>
        <w:spacing w:line="29" w:lineRule="exact"/>
        <w:ind w:left="99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 w14:anchorId="75B37A2A">
          <v:group id="_x0000_s2065" style="width:484.8pt;height:1.45pt;mso-position-horizontal-relative:char;mso-position-vertical-relative:line" coordsize="9696,29">
            <v:line id="_x0000_s2067" style="position:absolute" from="0,24" to="9696,24" strokeweight=".48pt"/>
            <v:line id="_x0000_s2066" style="position:absolute" from="0,5" to="9696,5" strokeweight=".16969mm"/>
            <w10:anchorlock/>
          </v:group>
        </w:pict>
      </w:r>
    </w:p>
    <w:p w14:paraId="13667944" w14:textId="77777777" w:rsidR="00B50EB7" w:rsidRDefault="00B50EB7">
      <w:pPr>
        <w:pStyle w:val="Zkladntext"/>
        <w:spacing w:before="1"/>
        <w:rPr>
          <w:rFonts w:ascii="Cambria"/>
          <w:b/>
          <w:i/>
          <w:sz w:val="21"/>
        </w:rPr>
      </w:pPr>
    </w:p>
    <w:p w14:paraId="5D46E3D1" w14:textId="77777777" w:rsidR="00B50EB7" w:rsidRDefault="00000000">
      <w:pPr>
        <w:spacing w:before="65"/>
        <w:ind w:left="105"/>
        <w:rPr>
          <w:b/>
          <w:sz w:val="20"/>
        </w:rPr>
      </w:pPr>
      <w:r>
        <w:rPr>
          <w:b/>
          <w:w w:val="105"/>
          <w:sz w:val="20"/>
        </w:rPr>
        <w:t>Česká republika – Hasičský záchranný sbor Kraje Vysočina</w:t>
      </w:r>
    </w:p>
    <w:p w14:paraId="039EB906" w14:textId="77777777" w:rsidR="00B50EB7" w:rsidRDefault="00B50EB7">
      <w:pPr>
        <w:pStyle w:val="Zkladntext"/>
        <w:spacing w:before="11"/>
        <w:rPr>
          <w:b/>
          <w:sz w:val="10"/>
        </w:rPr>
      </w:pPr>
    </w:p>
    <w:p w14:paraId="7B2CC476" w14:textId="77777777" w:rsidR="00B50EB7" w:rsidRDefault="00B50EB7">
      <w:pPr>
        <w:rPr>
          <w:sz w:val="10"/>
        </w:rPr>
        <w:sectPr w:rsidR="00B50EB7">
          <w:headerReference w:type="default" r:id="rId9"/>
          <w:footerReference w:type="default" r:id="rId10"/>
          <w:type w:val="continuous"/>
          <w:pgSz w:w="11910" w:h="16840"/>
          <w:pgMar w:top="760" w:right="1000" w:bottom="1000" w:left="1000" w:header="169" w:footer="819" w:gutter="0"/>
          <w:pgNumType w:start="1"/>
          <w:cols w:space="708"/>
        </w:sectPr>
      </w:pPr>
    </w:p>
    <w:p w14:paraId="7F79E64A" w14:textId="77777777" w:rsidR="00B50EB7" w:rsidRDefault="00000000">
      <w:pPr>
        <w:pStyle w:val="Zkladntext"/>
        <w:spacing w:before="63"/>
        <w:ind w:left="132"/>
      </w:pPr>
      <w:r>
        <w:t>Sídlo:</w:t>
      </w:r>
    </w:p>
    <w:p w14:paraId="028495CE" w14:textId="77777777" w:rsidR="00B50EB7" w:rsidRDefault="00000000">
      <w:pPr>
        <w:pStyle w:val="Zkladntext"/>
        <w:spacing w:before="12" w:line="252" w:lineRule="auto"/>
        <w:ind w:left="132" w:right="367"/>
      </w:pPr>
      <w:r>
        <w:t>Jejímž jménem jedná: IČO:</w:t>
      </w:r>
    </w:p>
    <w:p w14:paraId="3373A91F" w14:textId="77777777" w:rsidR="00B50EB7" w:rsidRDefault="00000000">
      <w:pPr>
        <w:pStyle w:val="Zkladntext"/>
        <w:spacing w:line="264" w:lineRule="exact"/>
        <w:ind w:left="132"/>
      </w:pPr>
      <w:r>
        <w:t>DIČ:</w:t>
      </w:r>
    </w:p>
    <w:p w14:paraId="772BE752" w14:textId="77777777" w:rsidR="00B50EB7" w:rsidRDefault="00000000">
      <w:pPr>
        <w:pStyle w:val="Zkladntext"/>
        <w:spacing w:before="13" w:line="252" w:lineRule="auto"/>
        <w:ind w:left="132" w:right="732" w:hanging="1"/>
      </w:pPr>
      <w:r>
        <w:t>Bankovní spojení: Číslo účtu:</w:t>
      </w:r>
    </w:p>
    <w:p w14:paraId="6A563C8F" w14:textId="77777777" w:rsidR="00B50EB7" w:rsidRDefault="00000000">
      <w:pPr>
        <w:pStyle w:val="Zkladntext"/>
        <w:ind w:left="132" w:right="-19"/>
      </w:pPr>
      <w:r>
        <w:t>Adresa pro zasílání faktur: (dále jen „</w:t>
      </w:r>
      <w:r>
        <w:rPr>
          <w:b/>
        </w:rPr>
        <w:t>Objednatel</w:t>
      </w:r>
      <w:r>
        <w:t>“)</w:t>
      </w:r>
    </w:p>
    <w:p w14:paraId="095E18E3" w14:textId="77777777" w:rsidR="00B50EB7" w:rsidRDefault="00000000">
      <w:pPr>
        <w:pStyle w:val="Zkladntext"/>
        <w:spacing w:before="116"/>
        <w:ind w:left="132"/>
      </w:pPr>
      <w:r>
        <w:t>na straně jedné</w:t>
      </w:r>
    </w:p>
    <w:p w14:paraId="79ED7542" w14:textId="77777777" w:rsidR="00B50EB7" w:rsidRDefault="00B50EB7">
      <w:pPr>
        <w:pStyle w:val="Zkladntext"/>
        <w:spacing w:before="8"/>
        <w:rPr>
          <w:sz w:val="19"/>
        </w:rPr>
      </w:pPr>
    </w:p>
    <w:p w14:paraId="25B8590B" w14:textId="77777777" w:rsidR="00B50EB7" w:rsidRDefault="00000000">
      <w:pPr>
        <w:pStyle w:val="Zkladntext"/>
        <w:ind w:left="132"/>
      </w:pPr>
      <w:r>
        <w:t>a</w:t>
      </w:r>
    </w:p>
    <w:p w14:paraId="2C3CBC69" w14:textId="77777777" w:rsidR="00B50EB7" w:rsidRDefault="00000000">
      <w:pPr>
        <w:spacing w:before="94"/>
        <w:ind w:left="65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Ke Skalce 32, 586 04 Jihlava</w:t>
      </w:r>
    </w:p>
    <w:p w14:paraId="3114D193" w14:textId="77777777" w:rsidR="00B50EB7" w:rsidRDefault="00000000">
      <w:pPr>
        <w:spacing w:before="65" w:line="302" w:lineRule="auto"/>
        <w:ind w:left="65" w:right="3473"/>
        <w:rPr>
          <w:rFonts w:ascii="Arial" w:hAnsi="Arial"/>
          <w:sz w:val="18"/>
        </w:rPr>
      </w:pPr>
      <w:r>
        <w:rPr>
          <w:rFonts w:ascii="Arial" w:hAnsi="Arial"/>
          <w:sz w:val="18"/>
        </w:rPr>
        <w:t>plk. Mgr. Jiří Němec, ředitel HZS Kraje Vysočina 70885184</w:t>
      </w:r>
    </w:p>
    <w:p w14:paraId="06B8CE8B" w14:textId="77777777" w:rsidR="00B50EB7" w:rsidRDefault="00000000">
      <w:pPr>
        <w:spacing w:before="4"/>
        <w:ind w:left="65"/>
        <w:rPr>
          <w:rFonts w:ascii="Arial"/>
          <w:sz w:val="18"/>
        </w:rPr>
      </w:pPr>
      <w:r>
        <w:rPr>
          <w:rFonts w:ascii="Arial"/>
          <w:sz w:val="18"/>
        </w:rPr>
        <w:t>CZ70885184</w:t>
      </w:r>
    </w:p>
    <w:p w14:paraId="7AD871AD" w14:textId="77777777" w:rsidR="00B50EB7" w:rsidRDefault="00000000">
      <w:pPr>
        <w:spacing w:before="85" w:line="333" w:lineRule="auto"/>
        <w:ind w:left="65" w:right="4400" w:firstLine="3"/>
        <w:rPr>
          <w:rFonts w:ascii="Arial" w:hAnsi="Arial"/>
          <w:sz w:val="18"/>
        </w:rPr>
      </w:pPr>
      <w:r>
        <w:rPr>
          <w:rFonts w:ascii="Arial" w:hAnsi="Arial"/>
          <w:sz w:val="18"/>
        </w:rPr>
        <w:t>Česká národní banka, pobočka Brno 15032881/0710</w:t>
      </w:r>
    </w:p>
    <w:p w14:paraId="5C8DE91D" w14:textId="77777777" w:rsidR="00B50EB7" w:rsidRDefault="00000000">
      <w:pPr>
        <w:spacing w:before="12"/>
        <w:ind w:left="65"/>
        <w:rPr>
          <w:rFonts w:ascii="Arial"/>
          <w:sz w:val="18"/>
        </w:rPr>
      </w:pPr>
      <w:r>
        <w:rPr>
          <w:rFonts w:ascii="Arial"/>
          <w:sz w:val="18"/>
        </w:rPr>
        <w:t>Ke Skalce 32, 586 04 Jihlava</w:t>
      </w:r>
    </w:p>
    <w:p w14:paraId="4B34F3B2" w14:textId="77777777" w:rsidR="00B50EB7" w:rsidRDefault="00B50EB7">
      <w:pPr>
        <w:rPr>
          <w:rFonts w:ascii="Arial"/>
          <w:sz w:val="18"/>
        </w:rPr>
        <w:sectPr w:rsidR="00B50EB7">
          <w:type w:val="continuous"/>
          <w:pgSz w:w="11910" w:h="16840"/>
          <w:pgMar w:top="760" w:right="1000" w:bottom="1000" w:left="1000" w:header="708" w:footer="708" w:gutter="0"/>
          <w:cols w:num="2" w:space="708" w:equalWidth="0">
            <w:col w:w="2460" w:space="40"/>
            <w:col w:w="7410"/>
          </w:cols>
        </w:sectPr>
      </w:pPr>
    </w:p>
    <w:p w14:paraId="4975DEA9" w14:textId="77777777" w:rsidR="00B50EB7" w:rsidRDefault="00B50EB7">
      <w:pPr>
        <w:pStyle w:val="Zkladntext"/>
        <w:rPr>
          <w:rFonts w:ascii="Arial"/>
          <w:sz w:val="16"/>
        </w:rPr>
      </w:pPr>
    </w:p>
    <w:p w14:paraId="49EBE1EB" w14:textId="77777777" w:rsidR="00B50EB7" w:rsidRDefault="00000000">
      <w:pPr>
        <w:spacing w:before="56"/>
        <w:ind w:left="132"/>
        <w:rPr>
          <w:b/>
        </w:rPr>
      </w:pPr>
      <w:r>
        <w:rPr>
          <w:b/>
        </w:rPr>
        <w:t>Česká pošta, s.p.</w:t>
      </w:r>
    </w:p>
    <w:p w14:paraId="7946DD1E" w14:textId="5CB21CDE" w:rsidR="00B50EB7" w:rsidRDefault="00000000">
      <w:pPr>
        <w:pStyle w:val="Zkladntext"/>
        <w:tabs>
          <w:tab w:val="left" w:pos="2966"/>
        </w:tabs>
        <w:spacing w:before="120"/>
        <w:ind w:left="132" w:right="3383"/>
      </w:pPr>
      <w:r>
        <w:t>Sídlo:</w:t>
      </w:r>
      <w:r>
        <w:tab/>
        <w:t>Politických vězňů 909/4, 225 99 Praha 1 Jejímž</w:t>
      </w:r>
      <w:r>
        <w:rPr>
          <w:spacing w:val="-2"/>
        </w:rPr>
        <w:t xml:space="preserve"> </w:t>
      </w:r>
      <w:r>
        <w:t>jménem</w:t>
      </w:r>
      <w:r>
        <w:rPr>
          <w:spacing w:val="-2"/>
        </w:rPr>
        <w:t xml:space="preserve"> </w:t>
      </w:r>
      <w:r>
        <w:t>jedná:</w:t>
      </w:r>
      <w:r>
        <w:tab/>
      </w:r>
      <w:r w:rsidR="00DB5922">
        <w:t>XXX</w:t>
      </w:r>
      <w:r>
        <w:t>, operátor</w:t>
      </w:r>
      <w:r>
        <w:rPr>
          <w:spacing w:val="-3"/>
        </w:rPr>
        <w:t xml:space="preserve"> </w:t>
      </w:r>
      <w:r>
        <w:t>RA</w:t>
      </w:r>
    </w:p>
    <w:p w14:paraId="2E9DC58E" w14:textId="77777777" w:rsidR="00B50EB7" w:rsidRDefault="00000000">
      <w:pPr>
        <w:pStyle w:val="Zkladntext"/>
        <w:tabs>
          <w:tab w:val="right" w:pos="3862"/>
        </w:tabs>
        <w:spacing w:before="1"/>
        <w:ind w:left="132"/>
      </w:pPr>
      <w:r>
        <w:t>IČO:</w:t>
      </w:r>
      <w:r>
        <w:tab/>
        <w:t>47114983</w:t>
      </w:r>
    </w:p>
    <w:p w14:paraId="75B0A396" w14:textId="77777777" w:rsidR="00B50EB7" w:rsidRDefault="00000000">
      <w:pPr>
        <w:pStyle w:val="Zkladntext"/>
        <w:tabs>
          <w:tab w:val="left" w:pos="2966"/>
        </w:tabs>
        <w:ind w:left="132"/>
      </w:pPr>
      <w:r>
        <w:t>DIČ:</w:t>
      </w:r>
      <w:r>
        <w:tab/>
        <w:t>CZ47114983</w:t>
      </w:r>
    </w:p>
    <w:p w14:paraId="1480AAE1" w14:textId="77777777" w:rsidR="00B50EB7" w:rsidRDefault="00000000">
      <w:pPr>
        <w:pStyle w:val="Zkladntext"/>
        <w:tabs>
          <w:tab w:val="left" w:pos="2966"/>
        </w:tabs>
        <w:spacing w:line="268" w:lineRule="exact"/>
        <w:ind w:left="132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Československá obchodní banka,</w:t>
      </w:r>
      <w:r>
        <w:rPr>
          <w:spacing w:val="-2"/>
        </w:rPr>
        <w:t xml:space="preserve"> </w:t>
      </w:r>
      <w:r>
        <w:t>a.s.</w:t>
      </w:r>
    </w:p>
    <w:p w14:paraId="2728371B" w14:textId="77777777" w:rsidR="00B50EB7" w:rsidRDefault="00000000">
      <w:pPr>
        <w:pStyle w:val="Zkladntext"/>
        <w:tabs>
          <w:tab w:val="left" w:pos="2966"/>
        </w:tabs>
        <w:ind w:left="2966" w:right="5403" w:hanging="2835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>
        <w:rPr>
          <w:spacing w:val="-1"/>
        </w:rPr>
        <w:t xml:space="preserve">311544945/0300 </w:t>
      </w:r>
      <w:r>
        <w:t>2014131/0300</w:t>
      </w:r>
    </w:p>
    <w:p w14:paraId="4CD6D795" w14:textId="77777777" w:rsidR="00B50EB7" w:rsidRDefault="00000000">
      <w:pPr>
        <w:pStyle w:val="Zkladntext"/>
        <w:ind w:left="132" w:right="2269"/>
      </w:pPr>
      <w:r>
        <w:t>zapsaný v obchodním rejstříku, vedeném u Městského soudu v Praze, sp. zn. A 7565 (dále jen „</w:t>
      </w:r>
      <w:r>
        <w:rPr>
          <w:b/>
        </w:rPr>
        <w:t>Poskytovatel</w:t>
      </w:r>
      <w:r>
        <w:t>“)</w:t>
      </w:r>
    </w:p>
    <w:p w14:paraId="6919419F" w14:textId="77777777" w:rsidR="00B50EB7" w:rsidRDefault="00000000">
      <w:pPr>
        <w:pStyle w:val="Zkladntext"/>
        <w:spacing w:before="120"/>
        <w:ind w:left="132"/>
      </w:pPr>
      <w:r>
        <w:t>na straně druhé</w:t>
      </w:r>
    </w:p>
    <w:p w14:paraId="08F77071" w14:textId="77777777" w:rsidR="00B50EB7" w:rsidRDefault="00B50EB7">
      <w:pPr>
        <w:pStyle w:val="Zkladntext"/>
        <w:spacing w:before="6"/>
        <w:rPr>
          <w:sz w:val="29"/>
        </w:rPr>
      </w:pPr>
    </w:p>
    <w:p w14:paraId="17A1664F" w14:textId="77777777" w:rsidR="00B50EB7" w:rsidRDefault="00000000">
      <w:pPr>
        <w:ind w:left="132"/>
      </w:pPr>
      <w:r>
        <w:t>(Objednatel a Poskytovatel dále jednotlivě také jako „</w:t>
      </w:r>
      <w:r>
        <w:rPr>
          <w:b/>
        </w:rPr>
        <w:t>Smluvní strana</w:t>
      </w:r>
      <w:r>
        <w:t>“ a společně jako „</w:t>
      </w:r>
      <w:r>
        <w:rPr>
          <w:b/>
        </w:rPr>
        <w:t>Smluvní strany</w:t>
      </w:r>
      <w:r>
        <w:t>“)</w:t>
      </w:r>
    </w:p>
    <w:p w14:paraId="25DEB493" w14:textId="77777777" w:rsidR="00B50EB7" w:rsidRDefault="00B50EB7">
      <w:pPr>
        <w:pStyle w:val="Zkladntext"/>
      </w:pPr>
    </w:p>
    <w:p w14:paraId="6BC23701" w14:textId="77777777" w:rsidR="00B50EB7" w:rsidRDefault="00B50EB7">
      <w:pPr>
        <w:pStyle w:val="Zkladntext"/>
        <w:spacing w:before="6"/>
        <w:rPr>
          <w:sz w:val="29"/>
        </w:rPr>
      </w:pPr>
    </w:p>
    <w:p w14:paraId="14C505C5" w14:textId="77777777" w:rsidR="00B50EB7" w:rsidRDefault="00000000">
      <w:pPr>
        <w:pStyle w:val="Zkladntext"/>
        <w:ind w:left="132" w:right="127"/>
        <w:jc w:val="both"/>
      </w:pPr>
      <w:r>
        <w:t>uzavírají níže uvedeného dne, měsíce a roku ve smyslu § 1746 odst. 2 zákona č. 89/2012 Sb., občanského zákoníku, ve znění pozdějších předpisů (dále jen „Občanský zákoník“) a zákona č. 297/2016 Sb., o službách vytvářejících důvěru pro elektronické transakce, ve znění pozdějších předpisů (dále jen „zákon o službách vytvářejících</w:t>
      </w:r>
      <w:r>
        <w:rPr>
          <w:spacing w:val="-10"/>
        </w:rPr>
        <w:t xml:space="preserve"> </w:t>
      </w:r>
      <w:r>
        <w:t>důvěru“),</w:t>
      </w:r>
      <w:r>
        <w:rPr>
          <w:spacing w:val="-9"/>
        </w:rPr>
        <w:t xml:space="preserve"> </w:t>
      </w:r>
      <w:r>
        <w:t>tento</w:t>
      </w:r>
      <w:r>
        <w:rPr>
          <w:spacing w:val="-8"/>
        </w:rPr>
        <w:t xml:space="preserve"> </w:t>
      </w:r>
      <w:r>
        <w:t>dodatek</w:t>
      </w:r>
      <w:r>
        <w:rPr>
          <w:spacing w:val="-9"/>
        </w:rPr>
        <w:t xml:space="preserve"> </w:t>
      </w:r>
      <w:r>
        <w:t>č.</w:t>
      </w:r>
      <w:r>
        <w:rPr>
          <w:spacing w:val="-3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18"/>
          <w:sz w:val="20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Prováděcí</w:t>
      </w:r>
      <w:r>
        <w:rPr>
          <w:spacing w:val="-9"/>
        </w:rPr>
        <w:t xml:space="preserve"> </w:t>
      </w:r>
      <w:r>
        <w:t>smlouvě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kvalifikované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komerční</w:t>
      </w:r>
      <w:r>
        <w:rPr>
          <w:spacing w:val="-9"/>
        </w:rPr>
        <w:t xml:space="preserve"> </w:t>
      </w:r>
      <w:r>
        <w:t>certifikační</w:t>
      </w:r>
      <w:r>
        <w:rPr>
          <w:spacing w:val="-9"/>
        </w:rPr>
        <w:t xml:space="preserve"> </w:t>
      </w:r>
      <w:r>
        <w:t>služby (dále jen „Dodatek“). Dodatek je uzavřen v souladu s Rámcovou dohodou na komplexní zajištění certifikačních</w:t>
      </w:r>
      <w:r>
        <w:rPr>
          <w:spacing w:val="-15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vytvářejících</w:t>
      </w:r>
      <w:r>
        <w:rPr>
          <w:spacing w:val="-14"/>
        </w:rPr>
        <w:t xml:space="preserve"> </w:t>
      </w:r>
      <w:r>
        <w:t>důvěru</w:t>
      </w:r>
      <w:r>
        <w:rPr>
          <w:spacing w:val="-15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elektronické</w:t>
      </w:r>
      <w:r>
        <w:rPr>
          <w:spacing w:val="-13"/>
        </w:rPr>
        <w:t xml:space="preserve"> </w:t>
      </w:r>
      <w:r>
        <w:t>transakce</w:t>
      </w:r>
      <w:r>
        <w:rPr>
          <w:spacing w:val="-12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2021</w:t>
      </w:r>
      <w:r>
        <w:rPr>
          <w:spacing w:val="-13"/>
        </w:rPr>
        <w:t xml:space="preserve"> </w:t>
      </w:r>
      <w:r>
        <w:t>až</w:t>
      </w:r>
      <w:r>
        <w:rPr>
          <w:spacing w:val="-15"/>
        </w:rPr>
        <w:t xml:space="preserve"> </w:t>
      </w:r>
      <w:r>
        <w:t>2025,</w:t>
      </w:r>
      <w:r>
        <w:rPr>
          <w:spacing w:val="-13"/>
        </w:rPr>
        <w:t xml:space="preserve"> </w:t>
      </w:r>
      <w:r>
        <w:t>č.j.:</w:t>
      </w:r>
      <w:r>
        <w:rPr>
          <w:spacing w:val="-15"/>
        </w:rPr>
        <w:t xml:space="preserve"> </w:t>
      </w:r>
      <w:r>
        <w:t>MV-</w:t>
      </w:r>
      <w:r>
        <w:rPr>
          <w:spacing w:val="-13"/>
        </w:rPr>
        <w:t xml:space="preserve"> </w:t>
      </w:r>
      <w:r>
        <w:t>88397- 13/VZ-2021 (dále jen „Rámcová dohoda“) uzavřené mezi Poskytovatelem a Českou republikou – Ministerstvem vnitra, jakožto centrálním zadavatelem.</w:t>
      </w:r>
    </w:p>
    <w:p w14:paraId="657B1953" w14:textId="77777777" w:rsidR="00B50EB7" w:rsidRDefault="00B50EB7">
      <w:pPr>
        <w:jc w:val="both"/>
        <w:sectPr w:rsidR="00B50EB7">
          <w:type w:val="continuous"/>
          <w:pgSz w:w="11910" w:h="16840"/>
          <w:pgMar w:top="760" w:right="1000" w:bottom="1000" w:left="1000" w:header="708" w:footer="708" w:gutter="0"/>
          <w:cols w:space="708"/>
        </w:sectPr>
      </w:pPr>
    </w:p>
    <w:p w14:paraId="3E877F49" w14:textId="77777777" w:rsidR="00B50EB7" w:rsidRDefault="00B50EB7">
      <w:pPr>
        <w:pStyle w:val="Zkladntext"/>
        <w:rPr>
          <w:sz w:val="20"/>
        </w:rPr>
      </w:pPr>
    </w:p>
    <w:p w14:paraId="6F2AF034" w14:textId="77777777" w:rsidR="00B50EB7" w:rsidRDefault="00B50EB7">
      <w:pPr>
        <w:pStyle w:val="Zkladntext"/>
        <w:spacing w:before="8"/>
        <w:rPr>
          <w:sz w:val="17"/>
        </w:rPr>
      </w:pPr>
    </w:p>
    <w:p w14:paraId="5D4DEF2E" w14:textId="77777777" w:rsidR="00B50EB7" w:rsidRDefault="00000000">
      <w:pPr>
        <w:ind w:left="1901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1628616" wp14:editId="3BBEB1F7">
            <wp:simplePos x="0" y="0"/>
            <wp:positionH relativeFrom="page">
              <wp:posOffset>720090</wp:posOffset>
            </wp:positionH>
            <wp:positionV relativeFrom="paragraph">
              <wp:posOffset>-345187</wp:posOffset>
            </wp:positionV>
            <wp:extent cx="611503" cy="46545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3" cy="46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DBE1E82">
          <v:line id="_x0000_s2064" style="position:absolute;left:0;text-align:left;z-index:251665408;mso-position-horizontal-relative:page;mso-position-vertical-relative:text" from="123.25pt,-25.45pt" to="123.25pt,11.4pt" strokeweight="1pt">
            <w10:wrap anchorx="page"/>
          </v:line>
        </w:pict>
      </w:r>
      <w:r>
        <w:rPr>
          <w:rFonts w:ascii="Arial"/>
          <w:sz w:val="20"/>
        </w:rPr>
        <w:t>RD: MV-88397-13/VZ-2021</w:t>
      </w:r>
    </w:p>
    <w:p w14:paraId="11DD8DF5" w14:textId="77777777" w:rsidR="00B50EB7" w:rsidRDefault="00B50EB7">
      <w:pPr>
        <w:pStyle w:val="Zkladntext"/>
        <w:spacing w:before="6"/>
        <w:rPr>
          <w:rFonts w:ascii="Arial"/>
          <w:sz w:val="21"/>
        </w:rPr>
      </w:pPr>
    </w:p>
    <w:p w14:paraId="7B9BA619" w14:textId="77777777" w:rsidR="00B50EB7" w:rsidRDefault="00000000">
      <w:pPr>
        <w:pStyle w:val="Zkladntext"/>
        <w:spacing w:line="225" w:lineRule="exact"/>
        <w:ind w:left="134"/>
        <w:rPr>
          <w:rFonts w:ascii="Arial"/>
          <w:sz w:val="20"/>
        </w:rPr>
      </w:pPr>
      <w:r>
        <w:rPr>
          <w:rFonts w:ascii="Arial"/>
          <w:noProof/>
          <w:position w:val="-4"/>
          <w:sz w:val="20"/>
        </w:rPr>
        <w:drawing>
          <wp:inline distT="0" distB="0" distL="0" distR="0" wp14:anchorId="21A53500" wp14:editId="59EEF752">
            <wp:extent cx="6124642" cy="14287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64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012D5" w14:textId="77777777" w:rsidR="00B50EB7" w:rsidRDefault="00B50EB7">
      <w:pPr>
        <w:spacing w:line="225" w:lineRule="exact"/>
        <w:rPr>
          <w:rFonts w:ascii="Arial"/>
          <w:sz w:val="20"/>
        </w:rPr>
        <w:sectPr w:rsidR="00B50EB7">
          <w:headerReference w:type="default" r:id="rId11"/>
          <w:footerReference w:type="default" r:id="rId12"/>
          <w:pgSz w:w="11910" w:h="16840"/>
          <w:pgMar w:top="760" w:right="1000" w:bottom="1000" w:left="1000" w:header="396" w:footer="819" w:gutter="0"/>
          <w:pgNumType w:start="2"/>
          <w:cols w:space="708"/>
        </w:sectPr>
      </w:pPr>
    </w:p>
    <w:p w14:paraId="3E1F31B2" w14:textId="77777777" w:rsidR="00B50EB7" w:rsidRDefault="00000000">
      <w:pPr>
        <w:pStyle w:val="Nadpis2"/>
        <w:numPr>
          <w:ilvl w:val="0"/>
          <w:numId w:val="1"/>
        </w:numPr>
        <w:tabs>
          <w:tab w:val="left" w:pos="491"/>
        </w:tabs>
        <w:spacing w:before="58"/>
        <w:ind w:hanging="359"/>
      </w:pPr>
      <w:r>
        <w:pict w14:anchorId="3F92F914">
          <v:group id="_x0000_s2061" style="position:absolute;left:0;text-align:left;margin-left:55.2pt;margin-top:16.7pt;width:484.8pt;height:1.45pt;z-index:251666432;mso-position-horizontal-relative:page" coordorigin="1104,334" coordsize="9696,29">
            <v:line id="_x0000_s2063" style="position:absolute" from="1104,358" to="10800,358" strokeweight=".48pt"/>
            <v:line id="_x0000_s2062" style="position:absolute" from="1104,339" to="10800,339" strokeweight=".16969mm"/>
            <w10:wrap anchorx="page"/>
          </v:group>
        </w:pict>
      </w:r>
      <w:bookmarkStart w:id="1" w:name="2._Důvod_uzavření_dodatku"/>
      <w:bookmarkEnd w:id="1"/>
      <w:r>
        <w:t>Důvod uzavření</w:t>
      </w:r>
      <w:r>
        <w:rPr>
          <w:spacing w:val="-3"/>
        </w:rPr>
        <w:t xml:space="preserve"> </w:t>
      </w:r>
      <w:r>
        <w:t>dodatku</w:t>
      </w:r>
    </w:p>
    <w:p w14:paraId="4DC25BF8" w14:textId="77777777" w:rsidR="00B50EB7" w:rsidRDefault="00000000">
      <w:pPr>
        <w:pStyle w:val="Odstavecseseznamem"/>
        <w:numPr>
          <w:ilvl w:val="1"/>
          <w:numId w:val="1"/>
        </w:numPr>
        <w:tabs>
          <w:tab w:val="left" w:pos="777"/>
        </w:tabs>
        <w:spacing w:before="109"/>
        <w:ind w:hanging="362"/>
      </w:pPr>
      <w:r>
        <w:t>Poskytovatel a Objednatel uzavřeli Prováděcí smlouvu -</w:t>
      </w:r>
      <w:r>
        <w:rPr>
          <w:spacing w:val="20"/>
        </w:rPr>
        <w:t xml:space="preserve"> </w:t>
      </w:r>
      <w:r>
        <w:t>číslo smlouvy</w:t>
      </w:r>
    </w:p>
    <w:p w14:paraId="344F1EEC" w14:textId="77777777" w:rsidR="00B50EB7" w:rsidRDefault="00000000">
      <w:pPr>
        <w:pStyle w:val="Zkladntext"/>
      </w:pPr>
      <w:r>
        <w:br w:type="column"/>
      </w:r>
    </w:p>
    <w:p w14:paraId="5A6217CD" w14:textId="77777777" w:rsidR="00B50EB7" w:rsidRDefault="00000000">
      <w:pPr>
        <w:spacing w:before="182"/>
        <w:ind w:left="71"/>
        <w:rPr>
          <w:rFonts w:ascii="Arial"/>
          <w:sz w:val="20"/>
        </w:rPr>
      </w:pPr>
      <w:r>
        <w:rPr>
          <w:rFonts w:ascii="Arial"/>
          <w:sz w:val="20"/>
        </w:rPr>
        <w:t>144034-37-43</w:t>
      </w:r>
    </w:p>
    <w:p w14:paraId="00380C09" w14:textId="77777777" w:rsidR="00B50EB7" w:rsidRDefault="00000000">
      <w:pPr>
        <w:pStyle w:val="Zkladntext"/>
        <w:rPr>
          <w:rFonts w:ascii="Arial"/>
        </w:rPr>
      </w:pPr>
      <w:r>
        <w:br w:type="column"/>
      </w:r>
    </w:p>
    <w:p w14:paraId="013272B7" w14:textId="77777777" w:rsidR="00B50EB7" w:rsidRDefault="00000000">
      <w:pPr>
        <w:pStyle w:val="Zkladntext"/>
        <w:spacing w:before="172"/>
        <w:ind w:left="132"/>
      </w:pPr>
      <w:r>
        <w:t>na vydávání</w:t>
      </w:r>
    </w:p>
    <w:p w14:paraId="076787DD" w14:textId="77777777" w:rsidR="00B50EB7" w:rsidRDefault="00B50EB7">
      <w:pPr>
        <w:sectPr w:rsidR="00B50EB7">
          <w:type w:val="continuous"/>
          <w:pgSz w:w="11910" w:h="16840"/>
          <w:pgMar w:top="760" w:right="1000" w:bottom="1000" w:left="1000" w:header="708" w:footer="708" w:gutter="0"/>
          <w:cols w:num="3" w:space="708" w:equalWidth="0">
            <w:col w:w="7150" w:space="40"/>
            <w:col w:w="1318" w:space="48"/>
            <w:col w:w="1354"/>
          </w:cols>
        </w:sectPr>
      </w:pPr>
    </w:p>
    <w:p w14:paraId="29D3DFAC" w14:textId="77777777" w:rsidR="00B50EB7" w:rsidRDefault="00000000">
      <w:pPr>
        <w:pStyle w:val="Zkladntext"/>
        <w:ind w:left="775" w:right="132"/>
        <w:jc w:val="both"/>
      </w:pPr>
      <w:r>
        <w:t>kvalifikovaných a komerčních certifikátů Postsignum včetně doplňkových služeb souvisejících s vydáváním, zneplatňováním a ověřováním stavu certifikátů (dále jen „smlouva“).</w:t>
      </w:r>
    </w:p>
    <w:p w14:paraId="403892FD" w14:textId="77777777" w:rsidR="00B50EB7" w:rsidRDefault="00000000">
      <w:pPr>
        <w:pStyle w:val="Odstavecseseznamem"/>
        <w:numPr>
          <w:ilvl w:val="1"/>
          <w:numId w:val="1"/>
        </w:numPr>
        <w:tabs>
          <w:tab w:val="left" w:pos="777"/>
        </w:tabs>
        <w:spacing w:before="1"/>
        <w:ind w:left="775" w:right="130" w:hanging="360"/>
      </w:pPr>
      <w:r>
        <w:t xml:space="preserve">Smluvní strany se dohodly na úpravě smlouvy uzavřením tohoto dodatku č. </w:t>
      </w:r>
      <w:r>
        <w:rPr>
          <w:rFonts w:ascii="Arial" w:hAnsi="Arial"/>
          <w:sz w:val="20"/>
        </w:rPr>
        <w:t xml:space="preserve">2 </w:t>
      </w:r>
      <w:r>
        <w:t>za účelem prodloužení platnosti prováděcí</w:t>
      </w:r>
      <w:r>
        <w:rPr>
          <w:spacing w:val="-1"/>
        </w:rPr>
        <w:t xml:space="preserve"> </w:t>
      </w:r>
      <w:r>
        <w:t>smlouvy.</w:t>
      </w:r>
    </w:p>
    <w:p w14:paraId="556BD504" w14:textId="77777777" w:rsidR="00B50EB7" w:rsidRDefault="00B50EB7">
      <w:pPr>
        <w:pStyle w:val="Zkladntext"/>
        <w:spacing w:before="9"/>
        <w:rPr>
          <w:sz w:val="19"/>
        </w:rPr>
      </w:pPr>
    </w:p>
    <w:p w14:paraId="24D7E3E1" w14:textId="77777777" w:rsidR="00B50EB7" w:rsidRDefault="00000000">
      <w:pPr>
        <w:pStyle w:val="Nadpis2"/>
        <w:numPr>
          <w:ilvl w:val="0"/>
          <w:numId w:val="1"/>
        </w:numPr>
        <w:tabs>
          <w:tab w:val="left" w:pos="491"/>
        </w:tabs>
        <w:spacing w:after="18"/>
        <w:ind w:hanging="359"/>
      </w:pPr>
      <w:bookmarkStart w:id="2" w:name="3._Předmět_dodatku"/>
      <w:bookmarkEnd w:id="2"/>
      <w:r>
        <w:t>Předmět</w:t>
      </w:r>
      <w:r>
        <w:rPr>
          <w:spacing w:val="-1"/>
        </w:rPr>
        <w:t xml:space="preserve"> </w:t>
      </w:r>
      <w:r>
        <w:t>dodatku</w:t>
      </w:r>
    </w:p>
    <w:p w14:paraId="094DF806" w14:textId="77777777" w:rsidR="00B50EB7" w:rsidRDefault="00000000">
      <w:pPr>
        <w:pStyle w:val="Zkladntext"/>
        <w:spacing w:line="29" w:lineRule="exact"/>
        <w:ind w:left="99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 w14:anchorId="7CB939AF">
          <v:group id="_x0000_s2058" style="width:484.8pt;height:1.45pt;mso-position-horizontal-relative:char;mso-position-vertical-relative:line" coordsize="9696,29">
            <v:line id="_x0000_s2060" style="position:absolute" from="0,24" to="9696,24" strokeweight=".48pt"/>
            <v:line id="_x0000_s2059" style="position:absolute" from="0,5" to="9696,5" strokeweight=".16969mm"/>
            <w10:anchorlock/>
          </v:group>
        </w:pict>
      </w:r>
    </w:p>
    <w:p w14:paraId="0F30A406" w14:textId="77777777" w:rsidR="00B50EB7" w:rsidRDefault="00000000">
      <w:pPr>
        <w:pStyle w:val="Odstavecseseznamem"/>
        <w:numPr>
          <w:ilvl w:val="1"/>
          <w:numId w:val="1"/>
        </w:numPr>
        <w:tabs>
          <w:tab w:val="left" w:pos="777"/>
        </w:tabs>
        <w:spacing w:before="61"/>
        <w:ind w:hanging="362"/>
        <w:jc w:val="both"/>
      </w:pPr>
      <w:r>
        <w:t>Smluvní strany se dohodly, že odst. 3.1 nově</w:t>
      </w:r>
      <w:r>
        <w:rPr>
          <w:spacing w:val="-3"/>
        </w:rPr>
        <w:t xml:space="preserve"> </w:t>
      </w:r>
      <w:r>
        <w:t>zní:</w:t>
      </w:r>
    </w:p>
    <w:p w14:paraId="5811233D" w14:textId="77777777" w:rsidR="00B50EB7" w:rsidRDefault="00000000">
      <w:pPr>
        <w:spacing w:before="1"/>
        <w:ind w:left="776" w:right="129" w:hanging="1"/>
        <w:jc w:val="both"/>
        <w:rPr>
          <w:i/>
        </w:rPr>
      </w:pPr>
      <w:r>
        <w:rPr>
          <w:i/>
        </w:rPr>
        <w:t>„Tato smlouva se uzavírá na dobu určitou do 30. 9. 2026 nebo do doby vyčerpání nabídkové ceny uvedené v čl. VIII. odst. 6. Rámcové dohody. Smlouva nabývá platnosti dnem uzavření a účinnosti nejdříve dnem uveřejnění v Registru smluv.“</w:t>
      </w:r>
    </w:p>
    <w:p w14:paraId="2481C9AE" w14:textId="77777777" w:rsidR="00B50EB7" w:rsidRDefault="00B50EB7">
      <w:pPr>
        <w:pStyle w:val="Zkladntext"/>
        <w:spacing w:before="9"/>
        <w:rPr>
          <w:i/>
          <w:sz w:val="19"/>
        </w:rPr>
      </w:pPr>
    </w:p>
    <w:p w14:paraId="2222EEFB" w14:textId="77777777" w:rsidR="00B50EB7" w:rsidRDefault="00000000">
      <w:pPr>
        <w:pStyle w:val="Nadpis2"/>
        <w:numPr>
          <w:ilvl w:val="0"/>
          <w:numId w:val="1"/>
        </w:numPr>
        <w:tabs>
          <w:tab w:val="left" w:pos="491"/>
        </w:tabs>
        <w:spacing w:after="18"/>
        <w:ind w:hanging="359"/>
      </w:pPr>
      <w:bookmarkStart w:id="3" w:name="4._Společná_a_závěrečná_ustanovení"/>
      <w:bookmarkEnd w:id="3"/>
      <w:r>
        <w:t>Společná a závěrečná</w:t>
      </w:r>
      <w:r>
        <w:rPr>
          <w:spacing w:val="-7"/>
        </w:rPr>
        <w:t xml:space="preserve"> </w:t>
      </w:r>
      <w:r>
        <w:t>ustanovení</w:t>
      </w:r>
    </w:p>
    <w:p w14:paraId="3136D3B3" w14:textId="77777777" w:rsidR="00B50EB7" w:rsidRDefault="00000000">
      <w:pPr>
        <w:pStyle w:val="Zkladntext"/>
        <w:spacing w:line="29" w:lineRule="exact"/>
        <w:ind w:left="99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 w14:anchorId="7F37D077">
          <v:group id="_x0000_s2055" style="width:484.8pt;height:1.45pt;mso-position-horizontal-relative:char;mso-position-vertical-relative:line" coordsize="9696,29">
            <v:line id="_x0000_s2057" style="position:absolute" from="0,24" to="9696,24" strokeweight=".48pt"/>
            <v:line id="_x0000_s2056" style="position:absolute" from="0,5" to="9696,5" strokeweight=".48pt"/>
            <w10:anchorlock/>
          </v:group>
        </w:pict>
      </w:r>
    </w:p>
    <w:p w14:paraId="1F643C91" w14:textId="77777777" w:rsidR="00B50EB7" w:rsidRDefault="00000000">
      <w:pPr>
        <w:pStyle w:val="Odstavecseseznamem"/>
        <w:numPr>
          <w:ilvl w:val="1"/>
          <w:numId w:val="1"/>
        </w:numPr>
        <w:tabs>
          <w:tab w:val="left" w:pos="822"/>
        </w:tabs>
        <w:spacing w:before="61"/>
        <w:ind w:left="821" w:hanging="330"/>
      </w:pPr>
      <w:r>
        <w:t>Ostatní ujednání smlouvy zůstávají v platnosti a účinnosti beze</w:t>
      </w:r>
      <w:r>
        <w:rPr>
          <w:spacing w:val="-8"/>
        </w:rPr>
        <w:t xml:space="preserve"> </w:t>
      </w:r>
      <w:r>
        <w:t>změny.</w:t>
      </w:r>
    </w:p>
    <w:p w14:paraId="6374458A" w14:textId="77777777" w:rsidR="00B50EB7" w:rsidRDefault="00000000">
      <w:pPr>
        <w:pStyle w:val="Odstavecseseznamem"/>
        <w:numPr>
          <w:ilvl w:val="1"/>
          <w:numId w:val="1"/>
        </w:numPr>
        <w:tabs>
          <w:tab w:val="left" w:pos="822"/>
        </w:tabs>
        <w:spacing w:before="1"/>
        <w:ind w:left="821" w:hanging="329"/>
      </w:pPr>
      <w:r>
        <w:t>Tento dodatek je vyhotoven v elektronické</w:t>
      </w:r>
      <w:r>
        <w:rPr>
          <w:spacing w:val="-7"/>
        </w:rPr>
        <w:t xml:space="preserve"> </w:t>
      </w:r>
      <w:r>
        <w:t>podobě.</w:t>
      </w:r>
    </w:p>
    <w:p w14:paraId="7E9CA82E" w14:textId="77777777" w:rsidR="00B50EB7" w:rsidRDefault="00000000">
      <w:pPr>
        <w:pStyle w:val="Odstavecseseznamem"/>
        <w:numPr>
          <w:ilvl w:val="1"/>
          <w:numId w:val="1"/>
        </w:numPr>
        <w:tabs>
          <w:tab w:val="left" w:pos="820"/>
        </w:tabs>
        <w:ind w:left="819" w:hanging="327"/>
      </w:pPr>
      <w:r>
        <w:t>Dodatek</w:t>
      </w:r>
      <w:r>
        <w:rPr>
          <w:spacing w:val="-7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nejdříve</w:t>
      </w:r>
      <w:r>
        <w:rPr>
          <w:spacing w:val="-6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smluv.</w:t>
      </w:r>
    </w:p>
    <w:p w14:paraId="5AECDFE0" w14:textId="77777777" w:rsidR="00B50EB7" w:rsidRDefault="00B50EB7">
      <w:pPr>
        <w:pStyle w:val="Zkladntext"/>
        <w:spacing w:before="8"/>
        <w:rPr>
          <w:sz w:val="19"/>
        </w:rPr>
      </w:pPr>
    </w:p>
    <w:p w14:paraId="4C557542" w14:textId="2A4E6E81" w:rsidR="00B50EB7" w:rsidRDefault="00000000">
      <w:pPr>
        <w:pStyle w:val="Nadpis2"/>
        <w:numPr>
          <w:ilvl w:val="0"/>
          <w:numId w:val="1"/>
        </w:numPr>
        <w:tabs>
          <w:tab w:val="left" w:pos="491"/>
        </w:tabs>
        <w:spacing w:before="1" w:after="33"/>
        <w:ind w:hanging="359"/>
      </w:pPr>
      <w:r>
        <w:pict w14:anchorId="1B456DE7">
          <v:group id="_x0000_s2052" style="position:absolute;left:0;text-align:left;margin-left:55.2pt;margin-top:13.85pt;width:484.8pt;height:1.45pt;z-index:251667456;mso-position-horizontal-relative:page" coordorigin="1104,277" coordsize="9696,29">
            <v:line id="_x0000_s2054" style="position:absolute" from="1104,301" to="10800,301" strokeweight=".48pt"/>
            <v:line id="_x0000_s2053" style="position:absolute" from="1104,282" to="10800,282" strokeweight=".16969mm"/>
            <w10:wrap anchorx="page"/>
          </v:group>
        </w:pict>
      </w:r>
      <w:bookmarkStart w:id="4" w:name="5._Podpisy_Smluvních_stran"/>
      <w:bookmarkEnd w:id="4"/>
      <w:r>
        <w:t>Podpisy Smluvních</w:t>
      </w:r>
      <w:r>
        <w:rPr>
          <w:spacing w:val="-4"/>
        </w:rPr>
        <w:t xml:space="preserve"> </w:t>
      </w:r>
      <w:r>
        <w:t>stran</w:t>
      </w:r>
    </w:p>
    <w:p w14:paraId="6ECC1279" w14:textId="1DF21A71" w:rsidR="00BB3533" w:rsidRDefault="00BB3533"/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267"/>
        <w:gridCol w:w="566"/>
        <w:gridCol w:w="4252"/>
      </w:tblGrid>
      <w:tr w:rsidR="00B50EB7" w14:paraId="1971C5C3" w14:textId="77777777">
        <w:trPr>
          <w:trHeight w:val="2147"/>
        </w:trPr>
        <w:tc>
          <w:tcPr>
            <w:tcW w:w="4267" w:type="dxa"/>
            <w:tcBorders>
              <w:bottom w:val="single" w:sz="4" w:space="0" w:color="000000"/>
            </w:tcBorders>
          </w:tcPr>
          <w:p w14:paraId="05803980" w14:textId="38429E9F" w:rsidR="00B50EB7" w:rsidRDefault="00B50EB7">
            <w:pPr>
              <w:pStyle w:val="TableParagraph"/>
              <w:spacing w:before="2"/>
              <w:rPr>
                <w:rFonts w:ascii="Cambria"/>
                <w:b/>
                <w:i/>
                <w:sz w:val="32"/>
              </w:rPr>
            </w:pPr>
          </w:p>
          <w:p w14:paraId="2A3BFBBA" w14:textId="77777777" w:rsidR="00B50EB7" w:rsidRDefault="00000000" w:rsidP="00BB3533">
            <w:pPr>
              <w:pStyle w:val="TableParagraph"/>
              <w:spacing w:line="271" w:lineRule="auto"/>
              <w:ind w:left="7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Česká republika – Hasičský záchranný sbor Kraje Vysočin</w:t>
            </w:r>
            <w:r w:rsidR="00BB3533">
              <w:rPr>
                <w:rFonts w:ascii="Calibri" w:hAnsi="Calibri"/>
                <w:b/>
              </w:rPr>
              <w:t>a</w:t>
            </w:r>
          </w:p>
          <w:p w14:paraId="3AF2D3BF" w14:textId="77777777" w:rsidR="00BB3533" w:rsidRDefault="00BB3533" w:rsidP="00BB3533">
            <w:pPr>
              <w:pStyle w:val="TableParagraph"/>
              <w:spacing w:line="271" w:lineRule="auto"/>
              <w:rPr>
                <w:rFonts w:ascii="Calibri" w:hAnsi="Calibri"/>
                <w:b/>
              </w:rPr>
            </w:pPr>
          </w:p>
          <w:p w14:paraId="1E17D0E6" w14:textId="77777777" w:rsidR="00BB3533" w:rsidRDefault="00BB3533" w:rsidP="00BB3533">
            <w:pPr>
              <w:pStyle w:val="TableParagraph"/>
              <w:spacing w:line="271" w:lineRule="auto"/>
              <w:ind w:left="76"/>
              <w:rPr>
                <w:rFonts w:ascii="Calibri" w:hAnsi="Calibri"/>
                <w:b/>
              </w:rPr>
            </w:pPr>
          </w:p>
          <w:p w14:paraId="29AFEB41" w14:textId="77777777" w:rsidR="00BB3533" w:rsidRDefault="00BB3533" w:rsidP="00BB3533">
            <w:pPr>
              <w:pStyle w:val="TableParagraph"/>
              <w:spacing w:line="271" w:lineRule="auto"/>
              <w:ind w:left="76"/>
              <w:rPr>
                <w:rFonts w:ascii="Calibri" w:hAnsi="Calibri"/>
                <w:b/>
              </w:rPr>
            </w:pPr>
          </w:p>
          <w:p w14:paraId="3035DEF1" w14:textId="77777777" w:rsidR="00BB3533" w:rsidRDefault="00BB3533" w:rsidP="00BB3533">
            <w:pPr>
              <w:pStyle w:val="TableParagraph"/>
              <w:spacing w:line="271" w:lineRule="auto"/>
              <w:rPr>
                <w:rFonts w:ascii="Calibri" w:hAnsi="Calibri"/>
                <w:b/>
              </w:rPr>
            </w:pPr>
          </w:p>
          <w:p w14:paraId="51E90A23" w14:textId="4216BBD1" w:rsidR="00BB3533" w:rsidRPr="00BB3533" w:rsidRDefault="00BB3533" w:rsidP="00BB3533">
            <w:pPr>
              <w:pStyle w:val="TableParagraph"/>
              <w:spacing w:line="271" w:lineRule="auto"/>
              <w:ind w:left="76"/>
              <w:rPr>
                <w:rFonts w:ascii="Calibri" w:hAnsi="Calibri"/>
                <w:b/>
              </w:rPr>
            </w:pPr>
          </w:p>
        </w:tc>
        <w:tc>
          <w:tcPr>
            <w:tcW w:w="566" w:type="dxa"/>
          </w:tcPr>
          <w:p w14:paraId="7436AFB0" w14:textId="77777777" w:rsidR="00B50EB7" w:rsidRDefault="00B5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70FEDE02" w14:textId="77777777" w:rsidR="00B50EB7" w:rsidRDefault="00B50EB7">
            <w:pPr>
              <w:pStyle w:val="TableParagraph"/>
              <w:spacing w:before="5"/>
              <w:rPr>
                <w:rFonts w:ascii="Cambria"/>
                <w:b/>
                <w:i/>
                <w:sz w:val="31"/>
              </w:rPr>
            </w:pPr>
          </w:p>
          <w:p w14:paraId="7C97E24B" w14:textId="77777777" w:rsidR="00B50EB7" w:rsidRDefault="00000000">
            <w:pPr>
              <w:pStyle w:val="TableParagraph"/>
              <w:ind w:left="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Česká pošta, s.p.</w:t>
            </w:r>
          </w:p>
          <w:p w14:paraId="494B39A8" w14:textId="3A23BEE2" w:rsidR="00BB3533" w:rsidRDefault="00BB3533" w:rsidP="00BB3533">
            <w:pPr>
              <w:pStyle w:val="TableParagraph"/>
              <w:tabs>
                <w:tab w:val="left" w:pos="2172"/>
              </w:tabs>
              <w:spacing w:line="182" w:lineRule="auto"/>
              <w:ind w:right="116"/>
              <w:rPr>
                <w:sz w:val="13"/>
              </w:rPr>
            </w:pPr>
          </w:p>
          <w:p w14:paraId="51F75B2E" w14:textId="74C14211" w:rsidR="00BB3533" w:rsidRDefault="00BB3533">
            <w:pPr>
              <w:pStyle w:val="TableParagraph"/>
              <w:tabs>
                <w:tab w:val="left" w:pos="2172"/>
              </w:tabs>
              <w:spacing w:line="376" w:lineRule="exact"/>
              <w:ind w:left="18"/>
              <w:rPr>
                <w:sz w:val="13"/>
              </w:rPr>
            </w:pPr>
          </w:p>
        </w:tc>
      </w:tr>
      <w:tr w:rsidR="00B50EB7" w14:paraId="2EB95B70" w14:textId="77777777">
        <w:trPr>
          <w:trHeight w:val="287"/>
        </w:trPr>
        <w:tc>
          <w:tcPr>
            <w:tcW w:w="4267" w:type="dxa"/>
            <w:tcBorders>
              <w:top w:val="single" w:sz="4" w:space="0" w:color="000000"/>
            </w:tcBorders>
          </w:tcPr>
          <w:p w14:paraId="3CBC7958" w14:textId="77777777" w:rsidR="00B50EB7" w:rsidRDefault="00000000">
            <w:pPr>
              <w:pStyle w:val="TableParagraph"/>
              <w:spacing w:line="268" w:lineRule="exact"/>
              <w:ind w:left="28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Elektronický podpis zástupce subjektu</w:t>
            </w:r>
          </w:p>
        </w:tc>
        <w:tc>
          <w:tcPr>
            <w:tcW w:w="566" w:type="dxa"/>
          </w:tcPr>
          <w:p w14:paraId="258804F4" w14:textId="77777777" w:rsidR="00B50EB7" w:rsidRDefault="00B5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14:paraId="6E32D244" w14:textId="77777777" w:rsidR="00B50EB7" w:rsidRDefault="00000000">
            <w:pPr>
              <w:pStyle w:val="TableParagraph"/>
              <w:spacing w:line="268" w:lineRule="exact"/>
              <w:ind w:left="6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Elektronický podpis operátora</w:t>
            </w:r>
          </w:p>
        </w:tc>
      </w:tr>
    </w:tbl>
    <w:p w14:paraId="17F59E59" w14:textId="77777777" w:rsidR="00DA4419" w:rsidRDefault="00DA4419"/>
    <w:sectPr w:rsidR="00DA4419">
      <w:type w:val="continuous"/>
      <w:pgSz w:w="11910" w:h="16840"/>
      <w:pgMar w:top="760" w:right="1000" w:bottom="100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098B" w14:textId="77777777" w:rsidR="00DA4419" w:rsidRDefault="00DA4419">
      <w:r>
        <w:separator/>
      </w:r>
    </w:p>
  </w:endnote>
  <w:endnote w:type="continuationSeparator" w:id="0">
    <w:p w14:paraId="16C513C5" w14:textId="77777777" w:rsidR="00DA4419" w:rsidRDefault="00DA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97BA" w14:textId="77777777" w:rsidR="00B50EB7" w:rsidRDefault="00000000">
    <w:pPr>
      <w:pStyle w:val="Zkladntext"/>
      <w:spacing w:line="14" w:lineRule="auto"/>
      <w:rPr>
        <w:sz w:val="20"/>
      </w:rPr>
    </w:pPr>
    <w:r>
      <w:pict w14:anchorId="70068131">
        <v:group id="_x0000_s1037" style="position:absolute;margin-left:55.2pt;margin-top:786.95pt;width:484.8pt;height:4.45pt;z-index:-251882496;mso-position-horizontal-relative:page;mso-position-vertical-relative:page" coordorigin="1104,15739" coordsize="9696,89">
          <v:line id="_x0000_s1039" style="position:absolute" from="1104,15769" to="10800,15769" strokecolor="#622423" strokeweight="3pt"/>
          <v:line id="_x0000_s1038" style="position:absolute" from="1104,15821" to="10800,15821" strokecolor="#622423" strokeweight=".72pt"/>
          <w10:wrap anchorx="page" anchory="page"/>
        </v:group>
      </w:pict>
    </w:r>
    <w:r>
      <w:pict w14:anchorId="44972C9C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1.25pt;margin-top:791.35pt;width:12.65pt;height:16.1pt;z-index:-251881472;mso-position-horizontal-relative:page;mso-position-vertical-relative:page" filled="f" stroked="f">
          <v:textbox inset="0,0,0,0">
            <w:txbxContent>
              <w:p w14:paraId="05B4E2FB" w14:textId="77777777" w:rsidR="00B50EB7" w:rsidRDefault="00000000">
                <w:pPr>
                  <w:spacing w:before="20"/>
                  <w:ind w:left="60"/>
                  <w:rPr>
                    <w:rFonts w:ascii="Cambria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03B" w14:textId="77777777" w:rsidR="00B50EB7" w:rsidRDefault="00000000">
    <w:pPr>
      <w:pStyle w:val="Zkladntext"/>
      <w:spacing w:line="14" w:lineRule="auto"/>
      <w:rPr>
        <w:sz w:val="20"/>
      </w:rPr>
    </w:pPr>
    <w:r>
      <w:pict w14:anchorId="4BADD221">
        <v:group id="_x0000_s1026" style="position:absolute;margin-left:55.2pt;margin-top:786.95pt;width:484.8pt;height:4.45pt;z-index:-251877376;mso-position-horizontal-relative:page;mso-position-vertical-relative:page" coordorigin="1104,15739" coordsize="9696,89">
          <v:line id="_x0000_s1028" style="position:absolute" from="1104,15769" to="10800,15769" strokecolor="#622423" strokeweight="3pt"/>
          <v:line id="_x0000_s1027" style="position:absolute" from="1104,15821" to="10800,15821" strokecolor="#622423" strokeweight=".72pt"/>
          <w10:wrap anchorx="page" anchory="page"/>
        </v:group>
      </w:pict>
    </w:r>
    <w:r>
      <w:pict w14:anchorId="666328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25pt;margin-top:791.35pt;width:12.65pt;height:16.1pt;z-index:-251876352;mso-position-horizontal-relative:page;mso-position-vertical-relative:page" filled="f" stroked="f">
          <v:textbox inset="0,0,0,0">
            <w:txbxContent>
              <w:p w14:paraId="2BAEA4B7" w14:textId="77777777" w:rsidR="00B50EB7" w:rsidRDefault="00000000">
                <w:pPr>
                  <w:spacing w:before="20"/>
                  <w:ind w:left="60"/>
                  <w:rPr>
                    <w:rFonts w:ascii="Cambria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B6AC" w14:textId="77777777" w:rsidR="00DA4419" w:rsidRDefault="00DA4419">
      <w:r>
        <w:separator/>
      </w:r>
    </w:p>
  </w:footnote>
  <w:footnote w:type="continuationSeparator" w:id="0">
    <w:p w14:paraId="07BA0783" w14:textId="77777777" w:rsidR="00DA4419" w:rsidRDefault="00DA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0EF3" w14:textId="77777777" w:rsidR="00B50EB7" w:rsidRDefault="00000000">
    <w:pPr>
      <w:pStyle w:val="Zkladntext"/>
      <w:spacing w:line="14" w:lineRule="auto"/>
      <w:rPr>
        <w:sz w:val="20"/>
      </w:rPr>
    </w:pPr>
    <w:r>
      <w:pict w14:anchorId="2A37D263">
        <v:group id="_x0000_s1043" style="position:absolute;margin-left:334.7pt;margin-top:19.8pt;width:203.9pt;height:18.4pt;z-index:-251886592;mso-position-horizontal-relative:page;mso-position-vertical-relative:page" coordorigin="6694,396" coordsize="4078,368">
          <v:shape id="_x0000_s1047" style="position:absolute;left:6703;top:400;width:4059;height:2" coordorigin="6703,401" coordsize="4059,0" o:spt="100" adj="0,,0" path="m6703,401r1709,m8422,401r2340,e" filled="f" strokeweight=".16969mm">
            <v:stroke joinstyle="round"/>
            <v:formulas/>
            <v:path arrowok="t" o:connecttype="segments"/>
          </v:shape>
          <v:shape id="_x0000_s1046" style="position:absolute;left:6698;top:395;width:1714;height:368" coordorigin="6698,396" coordsize="1714,368" o:spt="100" adj="0,,0" path="m6698,396r,367m6703,758r1709,e" filled="f" strokeweight=".48pt">
            <v:stroke joinstyle="round"/>
            <v:formulas/>
            <v:path arrowok="t" o:connecttype="segments"/>
          </v:shape>
          <v:line id="_x0000_s1045" style="position:absolute" from="8417,396" to="8417,763" strokeweight=".16969mm"/>
          <v:shape id="_x0000_s1044" style="position:absolute;left:8421;top:395;width:2345;height:368" coordorigin="8422,396" coordsize="2345,368" o:spt="100" adj="0,,0" path="m8422,758r2340,m10766,396r,367e" filled="f" strokeweight=".48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3A8EDDEE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.9pt;margin-top:7.45pt;width:22pt;height:15.45pt;z-index:-251885568;mso-position-horizontal-relative:page;mso-position-vertical-relative:page" filled="f" stroked="f">
          <v:textbox inset="0,0,0,0">
            <w:txbxContent>
              <w:p w14:paraId="0517D75C" w14:textId="77777777" w:rsidR="00B50EB7" w:rsidRDefault="00000000">
                <w:pPr>
                  <w:spacing w:before="12"/>
                  <w:ind w:left="20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  <w:shd w:val="clear" w:color="auto" w:fill="FFFF00"/>
                  </w:rPr>
                  <w:t xml:space="preserve"> 43 </w:t>
                </w:r>
              </w:p>
            </w:txbxContent>
          </v:textbox>
          <w10:wrap anchorx="page" anchory="page"/>
        </v:shape>
      </w:pict>
    </w:r>
    <w:r>
      <w:pict w14:anchorId="15E4D59F">
        <v:shape id="_x0000_s1041" type="#_x0000_t202" style="position:absolute;margin-left:441pt;margin-top:21.8pt;width:76.75pt;height:15.45pt;z-index:-251884544;mso-position-horizontal-relative:page;mso-position-vertical-relative:page" filled="f" stroked="f">
          <v:textbox inset="0,0,0,0">
            <w:txbxContent>
              <w:p w14:paraId="656C9B6E" w14:textId="77777777" w:rsidR="00B50EB7" w:rsidRDefault="00000000">
                <w:pPr>
                  <w:spacing w:before="12"/>
                  <w:ind w:left="20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144034-37-43</w:t>
                </w:r>
              </w:p>
            </w:txbxContent>
          </v:textbox>
          <w10:wrap anchorx="page" anchory="page"/>
        </v:shape>
      </w:pict>
    </w:r>
    <w:r>
      <w:pict w14:anchorId="06E3E64B">
        <v:shape id="_x0000_s1040" type="#_x0000_t202" style="position:absolute;margin-left:337.4pt;margin-top:23.65pt;width:56.4pt;height:11pt;z-index:-251883520;mso-position-horizontal-relative:page;mso-position-vertical-relative:page" filled="f" stroked="f">
          <v:textbox inset="0,0,0,0">
            <w:txbxContent>
              <w:p w14:paraId="4919F09F" w14:textId="77777777" w:rsidR="00B50EB7" w:rsidRDefault="00000000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Číslo smlouvy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AAD9" w14:textId="77777777" w:rsidR="00B50EB7" w:rsidRDefault="00000000">
    <w:pPr>
      <w:pStyle w:val="Zkladntext"/>
      <w:spacing w:line="14" w:lineRule="auto"/>
      <w:rPr>
        <w:sz w:val="20"/>
      </w:rPr>
    </w:pPr>
    <w:r>
      <w:pict w14:anchorId="76974797">
        <v:group id="_x0000_s1031" style="position:absolute;margin-left:334.7pt;margin-top:19.8pt;width:203.9pt;height:18.4pt;z-index:-251880448;mso-position-horizontal-relative:page;mso-position-vertical-relative:page" coordorigin="6694,396" coordsize="4078,368">
          <v:shape id="_x0000_s1035" style="position:absolute;left:6703;top:400;width:4059;height:2" coordorigin="6703,401" coordsize="4059,0" o:spt="100" adj="0,,0" path="m6703,401r1709,m8422,401r2340,e" filled="f" strokeweight=".16969mm">
            <v:stroke joinstyle="round"/>
            <v:formulas/>
            <v:path arrowok="t" o:connecttype="segments"/>
          </v:shape>
          <v:shape id="_x0000_s1034" style="position:absolute;left:6698;top:395;width:1714;height:368" coordorigin="6698,396" coordsize="1714,368" o:spt="100" adj="0,,0" path="m6698,396r,367m6703,758r1709,e" filled="f" strokeweight=".48pt">
            <v:stroke joinstyle="round"/>
            <v:formulas/>
            <v:path arrowok="t" o:connecttype="segments"/>
          </v:shape>
          <v:line id="_x0000_s1033" style="position:absolute" from="8417,396" to="8417,763" strokeweight=".16969mm"/>
          <v:shape id="_x0000_s1032" style="position:absolute;left:8421;top:395;width:2345;height:368" coordorigin="8422,396" coordsize="2345,368" o:spt="100" adj="0,,0" path="m8422,758r2340,m10766,396r,367e" filled="f" strokeweight=".48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24A273C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40.95pt;margin-top:21.4pt;width:76.75pt;height:15.45pt;z-index:-251879424;mso-position-horizontal-relative:page;mso-position-vertical-relative:page" filled="f" stroked="f">
          <v:textbox inset="0,0,0,0">
            <w:txbxContent>
              <w:p w14:paraId="1A0428DA" w14:textId="77777777" w:rsidR="00B50EB7" w:rsidRDefault="00000000">
                <w:pPr>
                  <w:spacing w:before="12"/>
                  <w:ind w:left="20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144034-37-43</w:t>
                </w:r>
              </w:p>
            </w:txbxContent>
          </v:textbox>
          <w10:wrap anchorx="page" anchory="page"/>
        </v:shape>
      </w:pict>
    </w:r>
    <w:r>
      <w:pict w14:anchorId="07405FF4">
        <v:shape id="_x0000_s1029" type="#_x0000_t202" style="position:absolute;margin-left:337.4pt;margin-top:23.65pt;width:56.4pt;height:11pt;z-index:-251878400;mso-position-horizontal-relative:page;mso-position-vertical-relative:page" filled="f" stroked="f">
          <v:textbox inset="0,0,0,0">
            <w:txbxContent>
              <w:p w14:paraId="119DE95D" w14:textId="77777777" w:rsidR="00B50EB7" w:rsidRDefault="00000000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Číslo smlouvy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D2FFA"/>
    <w:multiLevelType w:val="multilevel"/>
    <w:tmpl w:val="8C7ABCC2"/>
    <w:lvl w:ilvl="0">
      <w:start w:val="1"/>
      <w:numFmt w:val="decimal"/>
      <w:lvlText w:val="%1."/>
      <w:lvlJc w:val="left"/>
      <w:pPr>
        <w:ind w:left="490" w:hanging="358"/>
        <w:jc w:val="left"/>
      </w:pPr>
      <w:rPr>
        <w:rFonts w:ascii="Cambria" w:eastAsia="Cambria" w:hAnsi="Cambria" w:cs="Cambria" w:hint="default"/>
        <w:b/>
        <w:bCs/>
        <w:i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76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820" w:hanging="36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611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402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193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984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4775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5566" w:hanging="361"/>
      </w:pPr>
      <w:rPr>
        <w:rFonts w:hint="default"/>
        <w:lang w:val="cs-CZ" w:eastAsia="cs-CZ" w:bidi="cs-CZ"/>
      </w:rPr>
    </w:lvl>
  </w:abstractNum>
  <w:num w:numId="1" w16cid:durableId="102768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EB7"/>
    <w:rsid w:val="005A72CB"/>
    <w:rsid w:val="00B50EB7"/>
    <w:rsid w:val="00BB3533"/>
    <w:rsid w:val="00DA4419"/>
    <w:rsid w:val="00D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02DB4E65"/>
  <w15:docId w15:val="{D0654EC0-25BE-4536-8EAB-6D86C89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22" w:lineRule="exact"/>
      <w:ind w:left="983" w:right="9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90" w:hanging="359"/>
      <w:outlineLvl w:val="1"/>
    </w:pPr>
    <w:rPr>
      <w:rFonts w:ascii="Cambria" w:eastAsia="Cambria" w:hAnsi="Cambria" w:cs="Cambria"/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90" w:hanging="359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certifikačních služeb (PO/PFO)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certifikačních služeb (PO/PFO)</dc:title>
  <dc:creator>CA PostSignum</dc:creator>
  <cp:lastModifiedBy>Matějková Kateřina</cp:lastModifiedBy>
  <cp:revision>2</cp:revision>
  <dcterms:created xsi:type="dcterms:W3CDTF">2025-07-30T10:55:00Z</dcterms:created>
  <dcterms:modified xsi:type="dcterms:W3CDTF">2025-07-30T11:23:00Z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2025-07-30T00:00:00Z</vt:filetime>
  </property>
</Properties>
</file>