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6BA0" w14:textId="77777777" w:rsidR="00BC0BF4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297"/>
        </w:tabs>
        <w:spacing w:line="254" w:lineRule="auto"/>
        <w:ind w:left="380" w:hanging="380"/>
      </w:pPr>
      <w:r>
        <w:t>PRO-BIO, obchodní společnost s.r.o.,</w:t>
      </w:r>
    </w:p>
    <w:p w14:paraId="3B339598" w14:textId="77777777" w:rsidR="00BC0BF4" w:rsidRDefault="00000000">
      <w:pPr>
        <w:pStyle w:val="Zkladntext1"/>
        <w:shd w:val="clear" w:color="auto" w:fill="auto"/>
        <w:spacing w:line="254" w:lineRule="auto"/>
        <w:ind w:left="380" w:hanging="20"/>
      </w:pPr>
      <w:r>
        <w:t>Staré Město, Lipová 40, PSČ 788 32</w:t>
      </w:r>
    </w:p>
    <w:p w14:paraId="44FEB219" w14:textId="77777777" w:rsidR="00BC0BF4" w:rsidRDefault="00000000">
      <w:pPr>
        <w:pStyle w:val="Zkladntext1"/>
        <w:shd w:val="clear" w:color="auto" w:fill="auto"/>
        <w:spacing w:line="254" w:lineRule="auto"/>
        <w:ind w:left="380" w:hanging="20"/>
      </w:pPr>
      <w:r>
        <w:t>IČ: 465 81 863, DIČ: CZ46581863</w:t>
      </w:r>
    </w:p>
    <w:p w14:paraId="7A0346AA" w14:textId="77777777" w:rsidR="00BC0BF4" w:rsidRDefault="00000000">
      <w:pPr>
        <w:pStyle w:val="Zkladntext1"/>
        <w:shd w:val="clear" w:color="auto" w:fill="auto"/>
        <w:spacing w:line="254" w:lineRule="auto"/>
        <w:ind w:left="380" w:hanging="20"/>
      </w:pPr>
      <w:r>
        <w:t>Zastoupená Ing. Petrem Trávníčkem - na základě plné moci</w:t>
      </w:r>
    </w:p>
    <w:p w14:paraId="6ABAE2F0" w14:textId="77777777" w:rsidR="00BC0BF4" w:rsidRDefault="00000000">
      <w:pPr>
        <w:pStyle w:val="Zkladntext1"/>
        <w:shd w:val="clear" w:color="auto" w:fill="auto"/>
        <w:spacing w:after="220" w:line="254" w:lineRule="auto"/>
        <w:ind w:left="380" w:hanging="20"/>
      </w:pPr>
      <w:r>
        <w:t>jako kupující na straně jedné</w:t>
      </w:r>
    </w:p>
    <w:p w14:paraId="1EA102B5" w14:textId="77777777" w:rsidR="00BC0BF4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331"/>
        </w:tabs>
        <w:spacing w:line="254" w:lineRule="auto"/>
        <w:ind w:left="320" w:right="3740" w:hanging="320"/>
      </w:pPr>
      <w:r>
        <w:t>Národní centrum zemědělského a potravinářského výzkumu, v.v.i. Praha 6 - Ruzyně, Dmovská 507, PSČ 161 00</w:t>
      </w:r>
    </w:p>
    <w:p w14:paraId="21F1945A" w14:textId="77777777" w:rsidR="00BC0BF4" w:rsidRDefault="00000000">
      <w:pPr>
        <w:pStyle w:val="Zkladntext1"/>
        <w:shd w:val="clear" w:color="auto" w:fill="auto"/>
        <w:spacing w:line="254" w:lineRule="auto"/>
        <w:ind w:left="380" w:hanging="20"/>
      </w:pPr>
      <w:r>
        <w:t>IČ: 000 27 006, DIČ: CZ00027006</w:t>
      </w:r>
    </w:p>
    <w:p w14:paraId="4BD4F5D2" w14:textId="77777777" w:rsidR="00BC0BF4" w:rsidRDefault="00000000">
      <w:pPr>
        <w:pStyle w:val="Zkladntext1"/>
        <w:shd w:val="clear" w:color="auto" w:fill="auto"/>
        <w:spacing w:line="266" w:lineRule="auto"/>
        <w:ind w:left="380" w:hanging="20"/>
        <w:rPr>
          <w:sz w:val="18"/>
          <w:szCs w:val="18"/>
        </w:rPr>
      </w:pPr>
      <w:r>
        <w:rPr>
          <w:sz w:val="18"/>
          <w:szCs w:val="18"/>
        </w:rPr>
        <w:t>Zastoupená Ing. Jibanem Kumarem, ředitelem</w:t>
      </w:r>
    </w:p>
    <w:p w14:paraId="43E74AD0" w14:textId="77777777" w:rsidR="00BC0BF4" w:rsidRDefault="00000000">
      <w:pPr>
        <w:pStyle w:val="Zkladntext1"/>
        <w:pBdr>
          <w:bottom w:val="single" w:sz="4" w:space="0" w:color="auto"/>
        </w:pBdr>
        <w:shd w:val="clear" w:color="auto" w:fill="auto"/>
        <w:spacing w:after="300" w:line="254" w:lineRule="auto"/>
        <w:ind w:left="380" w:hanging="20"/>
      </w:pPr>
      <w:r>
        <w:t>jako prodávající na straně druhé</w:t>
      </w:r>
    </w:p>
    <w:p w14:paraId="1B2DD905" w14:textId="77777777" w:rsidR="00BC0BF4" w:rsidRDefault="00000000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3942"/>
        </w:tabs>
        <w:spacing w:line="218" w:lineRule="auto"/>
        <w:ind w:left="3640"/>
      </w:pPr>
      <w:bookmarkStart w:id="0" w:name="bookmark0"/>
      <w:r>
        <w:t>Předmět plnění smlouvy</w:t>
      </w:r>
      <w:bookmarkEnd w:id="0"/>
    </w:p>
    <w:p w14:paraId="48EB44EC" w14:textId="77777777" w:rsidR="00BC0BF4" w:rsidRDefault="00000000">
      <w:pPr>
        <w:pStyle w:val="Zkladntext1"/>
        <w:shd w:val="clear" w:color="auto" w:fill="auto"/>
        <w:spacing w:after="200" w:line="254" w:lineRule="auto"/>
      </w:pPr>
      <w:r>
        <w:t>Touto kupní smlouvou se prodávající zavazuje dodat kupujícímu zemědělské plodiny ze sklizně roku 2025 dle následné dohody za podmínek sjednaných v této smlouvě. Další podmínky dodávek plodin (druh, množství, termín dodávek, cena) budou blíže určeny v rámci jednotlivých dílčích smluv (kupní smlouva, smlouva o množení osiv, případně jiná smluvní dohoda) nebo ústní dohodou.</w:t>
      </w:r>
    </w:p>
    <w:p w14:paraId="04BFDCBE" w14:textId="77777777" w:rsidR="00BC0BF4" w:rsidRDefault="00000000">
      <w:pPr>
        <w:pStyle w:val="Titulektabulky0"/>
        <w:shd w:val="clear" w:color="auto" w:fill="auto"/>
      </w:pPr>
      <w:r>
        <w:t>Jakost - obecné požadavky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998"/>
        <w:gridCol w:w="1003"/>
        <w:gridCol w:w="1133"/>
        <w:gridCol w:w="1426"/>
        <w:gridCol w:w="1003"/>
        <w:gridCol w:w="994"/>
        <w:gridCol w:w="1157"/>
      </w:tblGrid>
      <w:tr w:rsidR="00BC0BF4" w14:paraId="738D1E9A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411AE" w14:textId="77777777" w:rsidR="00BC0BF4" w:rsidRDefault="00BC0BF4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A723F1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Vlhkost</w:t>
            </w:r>
          </w:p>
          <w:p w14:paraId="5F1AA552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%</w:t>
            </w:r>
          </w:p>
          <w:p w14:paraId="1C4533A7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nejvýše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B409F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Příměsi</w:t>
            </w:r>
          </w:p>
          <w:p w14:paraId="674ADB04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%</w:t>
            </w:r>
          </w:p>
          <w:p w14:paraId="3DC11EB1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nejvýše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337E8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Nečistoty</w:t>
            </w:r>
          </w:p>
          <w:p w14:paraId="40447D52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%</w:t>
            </w:r>
          </w:p>
          <w:p w14:paraId="1E889BEA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nejvýše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233C6" w14:textId="77777777" w:rsidR="00BC0BF4" w:rsidRDefault="00BC0BF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935FC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Vlhkost</w:t>
            </w:r>
          </w:p>
          <w:p w14:paraId="3238AC2F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%</w:t>
            </w:r>
          </w:p>
          <w:p w14:paraId="43326449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nejvýše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E1CDB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Příměsi</w:t>
            </w:r>
          </w:p>
          <w:p w14:paraId="0CE603AF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%</w:t>
            </w:r>
          </w:p>
          <w:p w14:paraId="6F280971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nejvýše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FF2F15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Nečistoty</w:t>
            </w:r>
          </w:p>
          <w:p w14:paraId="71BE1C5B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%</w:t>
            </w:r>
          </w:p>
          <w:p w14:paraId="2552C645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nejvýše</w:t>
            </w:r>
          </w:p>
        </w:tc>
      </w:tr>
      <w:tr w:rsidR="00BC0BF4" w14:paraId="150853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DBFC79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Pšenice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1719F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209510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03586A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638691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Proso seté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2E3B06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9B208E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3CDD73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</w:tr>
      <w:tr w:rsidR="00BC0BF4" w14:paraId="0F0EA0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879790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Pšenice špalda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CE5691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BB7D7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1.0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2891AA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90970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Čirok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9BEFFE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2C919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F9BE84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1.0</w:t>
            </w:r>
          </w:p>
        </w:tc>
      </w:tr>
      <w:tr w:rsidR="00BC0BF4" w14:paraId="3352120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2B59C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Pšenice dvouzrnka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DF96A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625E3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828CB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1.0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61B77B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Hrách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8CB50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16.0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CAFE7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6503DC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</w:tr>
      <w:tr w:rsidR="00BC0BF4" w14:paraId="6899B669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B2B67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Pšenice jednozrnka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CEE79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59310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7B770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5095E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Hořčice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955880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1225C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FE0A3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</w:tr>
      <w:tr w:rsidR="00BC0BF4" w14:paraId="3F9B744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7DB3E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Ječmen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2D874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14.0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6A897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8E8983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3E4C90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Mák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C38AF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E75B87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F2E99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</w:tr>
      <w:tr w:rsidR="00BC0BF4" w14:paraId="035467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8B9AF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Žito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84C03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8D5F8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584D9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67F7B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Sója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554E5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6AC69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80FC1B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</w:tr>
      <w:tr w:rsidR="00BC0BF4" w14:paraId="0E96C8D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5EFA9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Oves setý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7FA51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AD0B1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1.0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4D2EC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C5931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Kmín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65BC8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13,0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EBDD3A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92BE2D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1.0</w:t>
            </w:r>
          </w:p>
        </w:tc>
      </w:tr>
      <w:tr w:rsidR="00BC0BF4" w14:paraId="0F326C7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A2FF86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Oves nahý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18C5A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13,0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215E9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F74D8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25D36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Len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E92D1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9,0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35097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6783A7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L 1,0</w:t>
            </w:r>
          </w:p>
        </w:tc>
      </w:tr>
      <w:tr w:rsidR="00BC0BF4" w14:paraId="2F9775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78FAE9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Triticale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E8E04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DB1355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1.0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18296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BA51C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Čočka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9FD3D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F4CD60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77A8E6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</w:tr>
      <w:tr w:rsidR="00BC0BF4" w14:paraId="439513D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A9941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Pohanka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62D80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C6E01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B4E26C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F1CB5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Bob obecný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DD0C92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37F515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C221BC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</w:tr>
      <w:tr w:rsidR="00BC0BF4" w14:paraId="62A286A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272A8C" w14:textId="77777777" w:rsidR="00BC0BF4" w:rsidRDefault="00000000">
            <w:pPr>
              <w:pStyle w:val="Jin0"/>
              <w:shd w:val="clear" w:color="auto" w:fill="auto"/>
              <w:spacing w:line="240" w:lineRule="auto"/>
            </w:pPr>
            <w:r>
              <w:t>Slunečnice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9817F8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8,0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DC8081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3A8EA2" w14:textId="77777777" w:rsidR="00BC0BF4" w:rsidRDefault="0000000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1,0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EB869" w14:textId="77777777" w:rsidR="00BC0BF4" w:rsidRDefault="00BC0BF4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59301" w14:textId="77777777" w:rsidR="00BC0BF4" w:rsidRDefault="00BC0BF4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952E67" w14:textId="77777777" w:rsidR="00BC0BF4" w:rsidRDefault="00BC0BF4">
            <w:pPr>
              <w:rPr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22998" w14:textId="77777777" w:rsidR="00BC0BF4" w:rsidRDefault="00BC0BF4">
            <w:pPr>
              <w:rPr>
                <w:sz w:val="10"/>
                <w:szCs w:val="10"/>
              </w:rPr>
            </w:pPr>
          </w:p>
        </w:tc>
      </w:tr>
    </w:tbl>
    <w:p w14:paraId="1014BE17" w14:textId="77777777" w:rsidR="00BC0BF4" w:rsidRDefault="00000000">
      <w:pPr>
        <w:pStyle w:val="Titulektabulky0"/>
        <w:shd w:val="clear" w:color="auto" w:fill="auto"/>
      </w:pPr>
      <w:r>
        <w:t>V případě vyšších hodnot se provede odpočet množství.</w:t>
      </w:r>
    </w:p>
    <w:p w14:paraId="06CD30C8" w14:textId="77777777" w:rsidR="00BC0BF4" w:rsidRDefault="00BC0BF4">
      <w:pPr>
        <w:spacing w:after="166" w:line="14" w:lineRule="exact"/>
      </w:pPr>
    </w:p>
    <w:p w14:paraId="08D51385" w14:textId="77777777" w:rsidR="00BC0BF4" w:rsidRDefault="00000000">
      <w:pPr>
        <w:pStyle w:val="Zkladntext1"/>
        <w:shd w:val="clear" w:color="auto" w:fill="auto"/>
        <w:ind w:left="380" w:hanging="380"/>
      </w:pPr>
      <w:r>
        <w:t>Jakost produktu - konkrétní požadavky</w:t>
      </w:r>
    </w:p>
    <w:p w14:paraId="715A84E5" w14:textId="77777777" w:rsidR="00BC0BF4" w:rsidRDefault="00000000">
      <w:pPr>
        <w:pStyle w:val="Zkladntext1"/>
        <w:shd w:val="clear" w:color="auto" w:fill="auto"/>
      </w:pPr>
      <w:r>
        <w:t>Kvalitativní parametry dodávky budou odsouhlaseny na základě typu produktu a odebraného nabídkového vzorku a následně bude stanovena cena, množství a termín odběru.</w:t>
      </w:r>
    </w:p>
    <w:p w14:paraId="38A92C25" w14:textId="77777777" w:rsidR="00BC0BF4" w:rsidRDefault="00000000">
      <w:pPr>
        <w:pStyle w:val="Zkladntext1"/>
        <w:shd w:val="clear" w:color="auto" w:fill="auto"/>
        <w:spacing w:after="200"/>
        <w:jc w:val="both"/>
      </w:pPr>
      <w:r>
        <w:t>V případě, že dodávané produkty jsou deklarovány jako produkty ekologického zemědělství, případně produkty z přechodného období, pak dodavatel prohlašuje, že hospodářský subjekt dodavatele a dodávané produkty splňují požadavky nařízení Rady (EU) č. 2018/848, případně zákona č. 242/2000 Sb., ve znění pozdějších předpisů a má na dodávané produkty vystaven platný BIO certifikát (osvědčení o původu).</w:t>
      </w:r>
    </w:p>
    <w:p w14:paraId="4D0F5118" w14:textId="77777777" w:rsidR="00BC0BF4" w:rsidRDefault="00000000">
      <w:pPr>
        <w:pStyle w:val="Zkladntext1"/>
        <w:shd w:val="clear" w:color="auto" w:fill="auto"/>
        <w:spacing w:line="240" w:lineRule="auto"/>
        <w:ind w:left="380" w:hanging="380"/>
      </w:pPr>
      <w:r>
        <w:t>Zdravotní nezávadnost</w:t>
      </w:r>
    </w:p>
    <w:p w14:paraId="5FA6F4C3" w14:textId="77777777" w:rsidR="00BC0BF4" w:rsidRDefault="00000000">
      <w:pPr>
        <w:pStyle w:val="Zkladntext1"/>
        <w:shd w:val="clear" w:color="auto" w:fill="auto"/>
        <w:spacing w:line="240" w:lineRule="auto"/>
        <w:ind w:left="380" w:hanging="380"/>
      </w:pPr>
      <w:r>
        <w:t>Prodávající deklaruje, že dodávané produkty: nebyly ošetřeny ionizujícím zářením,</w:t>
      </w:r>
    </w:p>
    <w:p w14:paraId="2308BE06" w14:textId="77777777" w:rsidR="00BC0BF4" w:rsidRDefault="00000000">
      <w:pPr>
        <w:pStyle w:val="Zkladntext1"/>
        <w:shd w:val="clear" w:color="auto" w:fill="auto"/>
        <w:spacing w:line="240" w:lineRule="auto"/>
        <w:ind w:left="380"/>
        <w:jc w:val="both"/>
      </w:pPr>
      <w:r>
        <w:t>nejsou geneticky modifikované ani neobsahují takto upravené příměsi,</w:t>
      </w:r>
    </w:p>
    <w:p w14:paraId="216EB636" w14:textId="77777777" w:rsidR="00BC0BF4" w:rsidRDefault="00000000">
      <w:pPr>
        <w:pStyle w:val="Zkladntext1"/>
        <w:shd w:val="clear" w:color="auto" w:fill="auto"/>
        <w:spacing w:line="240" w:lineRule="auto"/>
        <w:ind w:left="380" w:right="1440"/>
      </w:pPr>
      <w:r>
        <w:t>vyhovují platným předpisům pro potraviny (zákon č. 110/1997 Sb., ve znění pozdějších předpisů) nepřekračují maximální limity</w:t>
      </w:r>
    </w:p>
    <w:p w14:paraId="2F50FAC7" w14:textId="77777777" w:rsidR="00BC0BF4" w:rsidRDefault="00000000">
      <w:pPr>
        <w:pStyle w:val="Zkladntext1"/>
        <w:shd w:val="clear" w:color="auto" w:fill="auto"/>
        <w:spacing w:line="240" w:lineRule="auto"/>
        <w:ind w:left="1100" w:hanging="360"/>
      </w:pPr>
      <w:r>
        <w:t>o reziduí pesticidů v souladu s Metodickým pokynem MZe č. 1/2022 a nařízením Rady (EU) č. 2018/848, ve zněni pozdějších předpisů</w:t>
      </w:r>
    </w:p>
    <w:p w14:paraId="50B170DE" w14:textId="77777777" w:rsidR="00BC0BF4" w:rsidRDefault="00000000">
      <w:pPr>
        <w:pStyle w:val="Zkladntext1"/>
        <w:shd w:val="clear" w:color="auto" w:fill="auto"/>
        <w:spacing w:line="240" w:lineRule="auto"/>
        <w:ind w:left="740" w:right="1320"/>
      </w:pPr>
      <w:r>
        <w:t>o kontaminujících látek dle nařízení Komise (ES) č. 915/2023, ve znění pozdějších předpisů o mikroorganismů dle nařízení Komise (ES) č. 2073/2005, ve znění pozdějších předpisů,</w:t>
      </w:r>
    </w:p>
    <w:p w14:paraId="4243E6EA" w14:textId="77777777" w:rsidR="00BC0BF4" w:rsidRDefault="00000000">
      <w:pPr>
        <w:pStyle w:val="Zkladntext1"/>
        <w:shd w:val="clear" w:color="auto" w:fill="auto"/>
        <w:spacing w:line="240" w:lineRule="auto"/>
        <w:ind w:left="380"/>
        <w:jc w:val="both"/>
      </w:pPr>
      <w:r>
        <w:t>neobsahují škůdce v jakémkoliv stádiu vývoje,</w:t>
      </w:r>
    </w:p>
    <w:p w14:paraId="41FE78EC" w14:textId="77777777" w:rsidR="00BC0BF4" w:rsidRDefault="00000000">
      <w:pPr>
        <w:pStyle w:val="Zkladntext1"/>
        <w:shd w:val="clear" w:color="auto" w:fill="auto"/>
        <w:spacing w:line="240" w:lineRule="auto"/>
        <w:ind w:left="380"/>
        <w:jc w:val="both"/>
      </w:pPr>
      <w:r>
        <w:t>pokud patří mezi přirozeně bezlepkové, pak splňují nařízení Komise (EU) č. 828/2014, ve znění pozdějších předpisů a obsah lepku je nejvýše 20 mg/kg,</w:t>
      </w:r>
    </w:p>
    <w:p w14:paraId="5A71CE60" w14:textId="77777777" w:rsidR="00BC0BF4" w:rsidRDefault="00000000">
      <w:pPr>
        <w:pStyle w:val="Zkladntext1"/>
        <w:shd w:val="clear" w:color="auto" w:fill="auto"/>
        <w:spacing w:line="240" w:lineRule="auto"/>
        <w:ind w:left="380" w:right="720" w:hanging="20"/>
      </w:pPr>
      <w:r>
        <w:t>jsou označeny informací o alergenech v souladu s nařízením Rady (EU) č. 1169/2011, ve znění pozdějších předpisů,</w:t>
      </w:r>
    </w:p>
    <w:p w14:paraId="5B070E24" w14:textId="77777777" w:rsidR="00BC0BF4" w:rsidRDefault="00000000">
      <w:pPr>
        <w:pStyle w:val="Zkladntext1"/>
        <w:shd w:val="clear" w:color="auto" w:fill="auto"/>
        <w:spacing w:line="240" w:lineRule="auto"/>
        <w:ind w:left="380"/>
        <w:jc w:val="both"/>
        <w:sectPr w:rsidR="00BC0BF4">
          <w:headerReference w:type="default" r:id="rId7"/>
          <w:pgSz w:w="11900" w:h="16840"/>
          <w:pgMar w:top="1510" w:right="924" w:bottom="1233" w:left="1223" w:header="0" w:footer="805" w:gutter="0"/>
          <w:pgNumType w:start="1"/>
          <w:cols w:space="720"/>
          <w:noEndnote/>
          <w:docGrid w:linePitch="360"/>
        </w:sectPr>
      </w:pPr>
      <w:r>
        <w:t>pokud jsou balené, jsou v obalových materiálech, které splňují hygienické požadavky na výrobky určené pro styk s potravinami.</w:t>
      </w:r>
    </w:p>
    <w:p w14:paraId="38B6700B" w14:textId="75064D35" w:rsidR="00BC0BF4" w:rsidRDefault="00000000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25829379" behindDoc="0" locked="0" layoutInCell="1" allowOverlap="1" wp14:anchorId="7A6B205F" wp14:editId="0DCCCFB6">
                <wp:simplePos x="0" y="0"/>
                <wp:positionH relativeFrom="page">
                  <wp:posOffset>617220</wp:posOffset>
                </wp:positionH>
                <wp:positionV relativeFrom="paragraph">
                  <wp:posOffset>4669790</wp:posOffset>
                </wp:positionV>
                <wp:extent cx="1688465" cy="15557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A782E6" w14:textId="77777777" w:rsidR="00BC0BF4" w:rsidRDefault="00000000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Ve Starém Městě dne 1.7. 2025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6B205F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48.6pt;margin-top:367.7pt;width:132.95pt;height:12.2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55DegEAAPQCAAAOAAAAZHJzL2Uyb0RvYy54bWysUsFOwzAMvSPxD1HurBuiY6rWTSA0hIQA&#10;CfiALE3WSk0cxdna/T1O1m0IboiL49jx8/Nz5svetGynPDZgSz4ZjTlTVkLV2E3JPz9WVzPOMAhb&#10;iRasKvleIV8uLi/mnSvUNdTQVsozArFYdK7kdQiuyDKUtTICR+CUpaQGb0Sgq99klRcdoZs2ux6P&#10;p1kHvnIepEKk6MMhyRcJX2slw6vWqAJrS07cQrI+2XW02WIuio0Xrm7kQEP8gYURjaWmJ6gHEQTb&#10;+uYXlGmkBwQdRhJMBlo3UqUZaJrJ+Mc077VwKs1C4qA7yYT/Bytfdu/uzbPQ30NPC4yCdA4LpGCc&#10;p9fexJOYMsqThPuTbKoPTMai6Wx2M805k5Sb5Hl+m0eY7FztPIZHBYZFp+Se1pLUErtnDIenxyex&#10;mYVV07YxfqYSvdCv+4HfGqo90W6fLIkRF3t0/NFZD04ERHe3DQSaekWkQ/nQgKRNbIdvEHf3/Z5e&#10;nT/r4gsAAP//AwBQSwMEFAAGAAgAAAAhAObyRtffAAAACgEAAA8AAABkcnMvZG93bnJldi54bWxM&#10;j7FOwzAQhnck3sE6JBZEHSc0bUKcCiFY2Cgs3dz4SCLscxS7SejTYyY63t2n/76/2i3WsAlH3zuS&#10;IFYJMKTG6Z5aCZ8fr/dbYD4o0so4Qgk/6GFXX19VqtRupnec9qFlMYR8qSR0IQwl577p0Cq/cgNS&#10;vH250aoQx7HlelRzDLeGp0mSc6t6ih86NeBzh833/mQl5MvLcPdWYDqfGzPR4SxEQCHl7c3y9Ags&#10;4BL+YfjTj+pQR6ejO5H2zEgoNmkkJWyy9QOwCGR5JoAd42ZdFMDril9WqH8BAAD//wMAUEsBAi0A&#10;FAAGAAgAAAAhALaDOJL+AAAA4QEAABMAAAAAAAAAAAAAAAAAAAAAAFtDb250ZW50X1R5cGVzXS54&#10;bWxQSwECLQAUAAYACAAAACEAOP0h/9YAAACUAQAACwAAAAAAAAAAAAAAAAAvAQAAX3JlbHMvLnJl&#10;bHNQSwECLQAUAAYACAAAACEAFaeeQ3oBAAD0AgAADgAAAAAAAAAAAAAAAAAuAgAAZHJzL2Uyb0Rv&#10;Yy54bWxQSwECLQAUAAYACAAAACEA5vJG198AAAAKAQAADwAAAAAAAAAAAAAAAADUAwAAZHJzL2Rv&#10;d25yZXYueG1sUEsFBgAAAAAEAAQA8wAAAOAEAAAAAA==&#10;" filled="f" stroked="f">
                <v:textbox style="mso-fit-shape-to-text:t" inset="0,0,0,0">
                  <w:txbxContent>
                    <w:p w14:paraId="7DA782E6" w14:textId="77777777" w:rsidR="00BC0BF4" w:rsidRDefault="00000000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Ve Starém Městě dne 1.7.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110AC8C0" wp14:editId="65C4354E">
                <wp:simplePos x="0" y="0"/>
                <wp:positionH relativeFrom="page">
                  <wp:posOffset>1184275</wp:posOffset>
                </wp:positionH>
                <wp:positionV relativeFrom="paragraph">
                  <wp:posOffset>5391785</wp:posOffset>
                </wp:positionV>
                <wp:extent cx="1195070" cy="15240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1B2B04" w14:textId="77777777" w:rsidR="00BC0BF4" w:rsidRDefault="00000000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AC8C0" id="Shape 7" o:spid="_x0000_s1027" type="#_x0000_t202" style="position:absolute;margin-left:93.25pt;margin-top:424.55pt;width:94.1pt;height:12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KVfQEAAPsCAAAOAAAAZHJzL2Uyb0RvYy54bWysUttOwzAMfUfiH6K8s3YT41KtQyA0hIQA&#10;afABWZqskZo4isPa/T1O2AXBG+LFcez4+Pg4s5vBdmyjAhpwNR+PSs6Uk9AYt675+9vi7IozjMI1&#10;ogOnar5VyG/mpyez3ldqAi10jQqMQBxWva95G6OvigJlq6zAEXjlKKkhWBHpGtZFE0RP6LYrJmV5&#10;UfQQGh9AKkSK3n8l+Tzja61kfNEaVWRdzYlbzDZku0q2mM9EtQ7Ct0buaIg/sLDCOGp6gLoXUbCP&#10;YH5BWSMDIOg4kmAL0NpIlWegacblj2mWrfAqz0LioD/IhP8HK583S/8aWBzuYKAFJkF6jxVSMM0z&#10;6GDTSUwZ5UnC7UE2NUQmU9H4elpeUkpSbjydnJdZ1+JY7QPGBwWWJafmgdaS1RKbJ4zUkZ7un6Rm&#10;Dham61L8SCV5cVgNzDTfaK6g2RL77tGRJmm/eyfsndXOSbjobz8iYeeWCfCrfNeHFM5Mdr8hrfD7&#10;Pb86/tn5JwAAAP//AwBQSwMEFAAGAAgAAAAhAB6pG6TfAAAACwEAAA8AAABkcnMvZG93bnJldi54&#10;bWxMj8FOwzAMhu9IvENkJC6IpdlG25WmE0Jw4cbgwi1rTFvROFWTtWVPjznB8bc//f5c7hfXiwnH&#10;0HnSoFYJCKTa244aDe9vz7c5iBANWdN7Qg3fGGBfXV6UprB+plecDrERXEKhMBraGIdCylC36ExY&#10;+QGJd59+dCZyHBtpRzNzuevlOklS6UxHfKE1Az62WH8dTk5DujwNNy87XM/nup/o46xURKX19dXy&#10;cA8i4hL/YPjVZ3Wo2OnoT2SD6Dnn6R2jGvLtToFgYpNtMxBHnmQbBbIq5f8fqh8AAAD//wMAUEsB&#10;Ai0AFAAGAAgAAAAhALaDOJL+AAAA4QEAABMAAAAAAAAAAAAAAAAAAAAAAFtDb250ZW50X1R5cGVz&#10;XS54bWxQSwECLQAUAAYACAAAACEAOP0h/9YAAACUAQAACwAAAAAAAAAAAAAAAAAvAQAAX3JlbHMv&#10;LnJlbHNQSwECLQAUAAYACAAAACEAPs/ClX0BAAD7AgAADgAAAAAAAAAAAAAAAAAuAgAAZHJzL2Uy&#10;b0RvYy54bWxQSwECLQAUAAYACAAAACEAHqkbpN8AAAALAQAADwAAAAAAAAAAAAAAAADXAwAAZHJz&#10;L2Rvd25yZXYueG1sUEsFBgAAAAAEAAQA8wAAAOMEAAAAAA==&#10;" filled="f" stroked="f">
                <v:textbox style="mso-fit-shape-to-text:t" inset="0,0,0,0">
                  <w:txbxContent>
                    <w:p w14:paraId="591B2B04" w14:textId="77777777" w:rsidR="00BC0BF4" w:rsidRDefault="00000000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kupující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3" behindDoc="0" locked="0" layoutInCell="1" allowOverlap="1" wp14:anchorId="333DDD15" wp14:editId="6757501C">
                <wp:simplePos x="0" y="0"/>
                <wp:positionH relativeFrom="page">
                  <wp:posOffset>1208405</wp:posOffset>
                </wp:positionH>
                <wp:positionV relativeFrom="paragraph">
                  <wp:posOffset>5617845</wp:posOffset>
                </wp:positionV>
                <wp:extent cx="1170305" cy="5422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0305" cy="542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34B804" w14:textId="77777777" w:rsidR="00BC0BF4" w:rsidRDefault="00000000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522"/>
                              </w:tabs>
                            </w:pPr>
                            <w:r>
                              <w:t>PRO-aiO, obíhoárí* ippl, s • o Lipová 735 32 Suré Města Česká</w:t>
                            </w:r>
                            <w:r>
                              <w:tab/>
                              <w:t>r</w:t>
                            </w:r>
                          </w:p>
                          <w:p w14:paraId="69842DFF" w14:textId="77777777" w:rsidR="00BC0BF4" w:rsidRDefault="00000000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1517"/>
                              </w:tabs>
                              <w:spacing w:line="199" w:lineRule="auto"/>
                              <w:ind w:left="48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>lč -5561363</w:t>
                            </w:r>
                            <w:r>
                              <w:rPr>
                                <w:b w:val="0"/>
                                <w:bCs w:val="0"/>
                                <w:sz w:val="19"/>
                                <w:szCs w:val="19"/>
                              </w:rPr>
                              <w:tab/>
                              <w:t>/-X</w:t>
                            </w:r>
                          </w:p>
                          <w:p w14:paraId="0EE5777B" w14:textId="77777777" w:rsidR="00BC0BF4" w:rsidRDefault="00000000">
                            <w:pPr>
                              <w:pStyle w:val="Titulekobrzku0"/>
                              <w:shd w:val="clear" w:color="auto" w:fill="auto"/>
                              <w:jc w:val="center"/>
                            </w:pPr>
                            <w:r>
                              <w:t>DIČ CZ465S1363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DDD15" id="Shape 9" o:spid="_x0000_s1028" type="#_x0000_t202" style="position:absolute;margin-left:95.15pt;margin-top:442.35pt;width:92.15pt;height:42.7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MrfgEAAPsCAAAOAAAAZHJzL2Uyb0RvYy54bWysUttOwzAMfUfiH6K8s3blXq1DIARCQoAE&#10;fECWJmukJo7isHZ/jxN2QfCGeHEcOz4+Ps7sarQ9W6mABlzDp5OSM+UktMYtG/7+dnd0wRlG4VrR&#10;g1MNXyvkV/PDg9nga1VBB32rAiMQh/XgG97F6OuiQNkpK3ACXjlKaghWRLqGZdEGMRC67YuqLM+K&#10;AULrA0iFSNHbrySfZ3ytlYzPWqOKrG84cYvZhmwXyRbzmaiXQfjOyA0N8QcWVhhHTXdQtyIK9hHM&#10;LyhrZAAEHScSbAFaG6nyDDTNtPwxzWsnvMqzkDjodzLh/8HKp9Wrfwksjjcw0gKTIIPHGimY5hl1&#10;sOkkpozyJOF6J5saI5OpaHpeHpennEnKnZ5U1WXWtdhX+4DxXoFlyWl4oLVktcTqESN1pKfbJ6mZ&#10;gzvT9ym+p5K8OC5GZtqGV1uaC2jXxL5/cKRJ2u/WCVtnsXESLvrrj0jYuWUC/Crf9CGFM5PNb0gr&#10;/H7Pr/Z/dv4JAAD//wMAUEsDBBQABgAIAAAAIQBwCCh63wAAAAsBAAAPAAAAZHJzL2Rvd25yZXYu&#10;eG1sTI/LTsMwEEX3SPyDNUhsELXTVnk1ToUQbNhR2LBz42kSYY+j2E1Cvx6zosurObr3TLVfrGET&#10;jr53JCFZCWBIjdM9tRI+P14fc2A+KNLKOEIJP+hhX9/eVKrUbqZ3nA6hZbGEfKkkdCEMJee+6dAq&#10;v3IDUryd3GhViHFsuR7VHMut4WshUm5VT3GhUwM+d9h8H85WQrq8DA9vBa7nS2Mm+rokScBEyvu7&#10;5WkHLOAS/mH404/qUEenozuT9szEXIhNRCXk+TYDFolNtk2BHSUUmUiA1xW//qH+BQAA//8DAFBL&#10;AQItABQABgAIAAAAIQC2gziS/gAAAOEBAAATAAAAAAAAAAAAAAAAAAAAAABbQ29udGVudF9UeXBl&#10;c10ueG1sUEsBAi0AFAAGAAgAAAAhADj9If/WAAAAlAEAAAsAAAAAAAAAAAAAAAAALwEAAF9yZWxz&#10;Ly5yZWxzUEsBAi0AFAAGAAgAAAAhAC+iUyt+AQAA+wIAAA4AAAAAAAAAAAAAAAAALgIAAGRycy9l&#10;Mm9Eb2MueG1sUEsBAi0AFAAGAAgAAAAhAHAIKHrfAAAACwEAAA8AAAAAAAAAAAAAAAAA2AMAAGRy&#10;cy9kb3ducmV2LnhtbFBLBQYAAAAABAAEAPMAAADkBAAAAAA=&#10;" filled="f" stroked="f">
                <v:textbox style="mso-fit-shape-to-text:t" inset="0,0,0,0">
                  <w:txbxContent>
                    <w:p w14:paraId="0834B804" w14:textId="77777777" w:rsidR="00BC0BF4" w:rsidRDefault="00000000">
                      <w:pPr>
                        <w:pStyle w:val="Titulekobrzku0"/>
                        <w:shd w:val="clear" w:color="auto" w:fill="auto"/>
                        <w:tabs>
                          <w:tab w:val="left" w:pos="1522"/>
                        </w:tabs>
                      </w:pPr>
                      <w:r>
                        <w:t>PRO-aiO, obíhoárí* ippl, s • o Lipová 735 32 Suré Města Česká</w:t>
                      </w:r>
                      <w:r>
                        <w:tab/>
                        <w:t>r</w:t>
                      </w:r>
                    </w:p>
                    <w:p w14:paraId="69842DFF" w14:textId="77777777" w:rsidR="00BC0BF4" w:rsidRDefault="00000000">
                      <w:pPr>
                        <w:pStyle w:val="Titulekobrzku0"/>
                        <w:shd w:val="clear" w:color="auto" w:fill="auto"/>
                        <w:tabs>
                          <w:tab w:val="left" w:pos="1517"/>
                        </w:tabs>
                        <w:spacing w:line="199" w:lineRule="auto"/>
                        <w:ind w:left="48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>lč -5561363</w:t>
                      </w:r>
                      <w:r>
                        <w:rPr>
                          <w:b w:val="0"/>
                          <w:bCs w:val="0"/>
                          <w:sz w:val="19"/>
                          <w:szCs w:val="19"/>
                        </w:rPr>
                        <w:tab/>
                        <w:t>/-X</w:t>
                      </w:r>
                    </w:p>
                    <w:p w14:paraId="0EE5777B" w14:textId="77777777" w:rsidR="00BC0BF4" w:rsidRDefault="00000000">
                      <w:pPr>
                        <w:pStyle w:val="Titulekobrzku0"/>
                        <w:shd w:val="clear" w:color="auto" w:fill="auto"/>
                        <w:jc w:val="center"/>
                      </w:pPr>
                      <w:r>
                        <w:t>DIČ CZ465S1363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51E3A" w14:textId="206114E5" w:rsidR="00BC0BF4" w:rsidRDefault="00000000">
      <w:pPr>
        <w:pStyle w:val="Zkladntext1"/>
        <w:shd w:val="clear" w:color="auto" w:fill="auto"/>
        <w:spacing w:line="240" w:lineRule="auto"/>
        <w:jc w:val="both"/>
      </w:pPr>
      <w:r>
        <w:t>Dále se prodávajíc</w:t>
      </w:r>
      <w:r w:rsidR="00A01854">
        <w:t>í</w:t>
      </w:r>
      <w:r>
        <w:t xml:space="preserve"> zavazuje předat kupujícímu při dodání zboží tyto doklady:</w:t>
      </w:r>
    </w:p>
    <w:p w14:paraId="5B9574CE" w14:textId="77777777" w:rsidR="00BC0BF4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20"/>
        </w:tabs>
        <w:spacing w:line="240" w:lineRule="auto"/>
        <w:ind w:left="360"/>
      </w:pPr>
      <w:r>
        <w:t>dodací list s přesnou specifikací zboží a hmotností zboží</w:t>
      </w:r>
    </w:p>
    <w:p w14:paraId="0FAEE598" w14:textId="77777777" w:rsidR="00BC0BF4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20"/>
        </w:tabs>
        <w:spacing w:line="240" w:lineRule="auto"/>
        <w:ind w:left="360"/>
      </w:pPr>
      <w:r>
        <w:t>vážní lístek</w:t>
      </w:r>
    </w:p>
    <w:p w14:paraId="43AABB21" w14:textId="77777777" w:rsidR="00BC0BF4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20"/>
        </w:tabs>
        <w:spacing w:line="240" w:lineRule="auto"/>
        <w:ind w:left="360"/>
      </w:pPr>
      <w:r>
        <w:t>osvědčení o původu (Bio certifikát - kopie)</w:t>
      </w:r>
    </w:p>
    <w:p w14:paraId="07D9C2B3" w14:textId="77777777" w:rsidR="00BC0BF4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720"/>
        </w:tabs>
        <w:spacing w:after="240" w:line="240" w:lineRule="auto"/>
        <w:ind w:left="360"/>
      </w:pPr>
      <w:r>
        <w:t>vzorek odebraný při nakládce</w:t>
      </w:r>
    </w:p>
    <w:p w14:paraId="480EFB1C" w14:textId="77777777" w:rsidR="00BC0BF4" w:rsidRDefault="00000000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3776"/>
        </w:tabs>
        <w:spacing w:line="240" w:lineRule="auto"/>
        <w:ind w:left="3360"/>
      </w:pPr>
      <w:bookmarkStart w:id="1" w:name="bookmark1"/>
      <w:r>
        <w:t>Množství, doba plnění, cena</w:t>
      </w:r>
      <w:bookmarkEnd w:id="1"/>
    </w:p>
    <w:p w14:paraId="01C42FDA" w14:textId="77777777" w:rsidR="00BC0BF4" w:rsidRDefault="00000000">
      <w:pPr>
        <w:pStyle w:val="Zkladntext1"/>
        <w:shd w:val="clear" w:color="auto" w:fill="auto"/>
        <w:spacing w:after="240" w:line="240" w:lineRule="auto"/>
        <w:jc w:val="both"/>
      </w:pPr>
      <w:r>
        <w:t>Bude dohodnuta následně dle konkrétní dodávky.</w:t>
      </w:r>
    </w:p>
    <w:p w14:paraId="5E6C6708" w14:textId="77777777" w:rsidR="00BC0BF4" w:rsidRDefault="00000000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3698"/>
        </w:tabs>
        <w:ind w:left="3200"/>
      </w:pPr>
      <w:bookmarkStart w:id="2" w:name="bookmark2"/>
      <w:r>
        <w:t>Platební podmínky a fakturace</w:t>
      </w:r>
      <w:bookmarkEnd w:id="2"/>
    </w:p>
    <w:p w14:paraId="7FB97785" w14:textId="77777777" w:rsidR="00BC0BF4" w:rsidRDefault="00000000">
      <w:pPr>
        <w:pStyle w:val="Zkladntext1"/>
        <w:shd w:val="clear" w:color="auto" w:fill="auto"/>
        <w:spacing w:line="259" w:lineRule="auto"/>
        <w:jc w:val="both"/>
      </w:pPr>
      <w:r>
        <w:t>Faktura bude vystavena se splatností 21 dní od dodání zboží.</w:t>
      </w:r>
    </w:p>
    <w:p w14:paraId="092B2374" w14:textId="77777777" w:rsidR="00BC0BF4" w:rsidRDefault="00000000">
      <w:pPr>
        <w:pStyle w:val="Zkladntext1"/>
        <w:shd w:val="clear" w:color="auto" w:fill="auto"/>
        <w:spacing w:line="259" w:lineRule="auto"/>
        <w:jc w:val="both"/>
      </w:pPr>
      <w:r>
        <w:t>Smluvní pokuty: 0,03 %/den z nesplacené hodnoty zboží při překročení doby splatnosti.</w:t>
      </w:r>
    </w:p>
    <w:p w14:paraId="56FBCF9D" w14:textId="77777777" w:rsidR="00BC0BF4" w:rsidRDefault="00000000">
      <w:pPr>
        <w:pStyle w:val="Zkladntext1"/>
        <w:shd w:val="clear" w:color="auto" w:fill="auto"/>
        <w:spacing w:after="240" w:line="259" w:lineRule="auto"/>
        <w:ind w:right="1220"/>
      </w:pPr>
      <w:r>
        <w:t>Přechod vlastnických práv: kupující nabývá vlastnické právo ke zboží až úplným uhrazením kupní ceny. Kupující prohlašuje, že zboží a ani vzájemné závazky a pohledávky nebudou zatíženy právy třetích osob.</w:t>
      </w:r>
    </w:p>
    <w:p w14:paraId="155895E6" w14:textId="77777777" w:rsidR="00BC0BF4" w:rsidRDefault="00000000">
      <w:pPr>
        <w:pStyle w:val="Nadpis10"/>
        <w:keepNext/>
        <w:keepLines/>
        <w:numPr>
          <w:ilvl w:val="0"/>
          <w:numId w:val="2"/>
        </w:numPr>
        <w:shd w:val="clear" w:color="auto" w:fill="auto"/>
        <w:tabs>
          <w:tab w:val="left" w:pos="4108"/>
        </w:tabs>
        <w:ind w:left="3620"/>
      </w:pPr>
      <w:bookmarkStart w:id="3" w:name="bookmark3"/>
      <w:r>
        <w:t>Závěrečná ustanovení</w:t>
      </w:r>
      <w:bookmarkEnd w:id="3"/>
    </w:p>
    <w:p w14:paraId="027B668F" w14:textId="77777777" w:rsidR="00BC0BF4" w:rsidRDefault="00000000">
      <w:pPr>
        <w:pStyle w:val="Zkladntext1"/>
        <w:shd w:val="clear" w:color="auto" w:fill="auto"/>
        <w:spacing w:line="259" w:lineRule="auto"/>
        <w:jc w:val="both"/>
      </w:pPr>
      <w:r>
        <w:t>Smlouva nabývá platnosti dnem podpisu obou smluvních stran.</w:t>
      </w:r>
    </w:p>
    <w:p w14:paraId="531A32CC" w14:textId="77777777" w:rsidR="00BC0BF4" w:rsidRDefault="00000000">
      <w:pPr>
        <w:pStyle w:val="Zkladntext1"/>
        <w:shd w:val="clear" w:color="auto" w:fill="auto"/>
        <w:spacing w:line="259" w:lineRule="auto"/>
        <w:jc w:val="both"/>
      </w:pPr>
      <w:r>
        <w:t>Vztahy touto smlouvou výslovně neupravené se řídí příslušnými ustanoveními dle občanského zákoníku.</w:t>
      </w:r>
    </w:p>
    <w:p w14:paraId="2F1B9474" w14:textId="77777777" w:rsidR="00BC0BF4" w:rsidRDefault="00000000">
      <w:pPr>
        <w:pStyle w:val="Zkladntext1"/>
        <w:shd w:val="clear" w:color="auto" w:fill="auto"/>
        <w:spacing w:line="259" w:lineRule="auto"/>
        <w:ind w:right="180"/>
        <w:jc w:val="both"/>
      </w:pPr>
      <w:r>
        <w:t>Změny a doplňky této smlouvy, případně její zrušení, lze uskutečnit pouze po vzájemné dohodě obou smluvních stran. Jakékoliv úpravy a doplňky smlouvy budou řešeny písemným dodatkem ke kupní rámcové smlouvě.</w:t>
      </w:r>
    </w:p>
    <w:p w14:paraId="501AF68A" w14:textId="77777777" w:rsidR="00BC0BF4" w:rsidRDefault="00000000">
      <w:pPr>
        <w:pStyle w:val="Zkladntext1"/>
        <w:shd w:val="clear" w:color="auto" w:fill="auto"/>
        <w:spacing w:line="259" w:lineRule="auto"/>
        <w:jc w:val="both"/>
      </w:pPr>
      <w:r>
        <w:t>Účastníci prohlašují, že tato smlouva je projevem jejich vůle, nebyla ujednána v tísni, ani za jinak nevýhodných podmínek a nežádají dalších doplněni.</w:t>
      </w:r>
    </w:p>
    <w:p w14:paraId="3570E227" w14:textId="77777777" w:rsidR="00BC0BF4" w:rsidRDefault="00000000">
      <w:pPr>
        <w:pStyle w:val="Zkladntext1"/>
        <w:shd w:val="clear" w:color="auto" w:fill="auto"/>
        <w:spacing w:line="259" w:lineRule="auto"/>
        <w:jc w:val="both"/>
      </w:pPr>
      <w:r>
        <w:t>Tato smlouvaje vyhotovena ve dvou exemplářích, přičemž každá ze smluvních stran obdrží jeden exemplář.</w:t>
      </w:r>
    </w:p>
    <w:p w14:paraId="46A0B9B9" w14:textId="77777777" w:rsidR="00BC0BF4" w:rsidRDefault="00000000">
      <w:pPr>
        <w:pStyle w:val="Zkladntext1"/>
        <w:shd w:val="clear" w:color="auto" w:fill="auto"/>
        <w:spacing w:line="259" w:lineRule="auto"/>
        <w:jc w:val="both"/>
      </w:pPr>
      <w:r>
        <w:t>Obě strany se dohodly, že rámcová kupní smlouva i jednotlivé dílčí smlouvy o dodávkách plodin mohou být mezi stranami uzavírány ve formě PDF dokumentů podepsaných oběma stranami, kdy návrh rámcové kupní smlouvy nebo dílčí smlouvy i její akceptaci si budou strany zasílat emailem.</w:t>
      </w:r>
    </w:p>
    <w:p w14:paraId="1F01D9F5" w14:textId="77777777" w:rsidR="00BC0BF4" w:rsidRDefault="00000000">
      <w:pPr>
        <w:pStyle w:val="Zkladntext1"/>
        <w:shd w:val="clear" w:color="auto" w:fill="auto"/>
        <w:spacing w:line="259" w:lineRule="auto"/>
        <w:jc w:val="both"/>
      </w:pPr>
      <w:r>
        <w:t>Níže podepsaní prohlašují, že jsou v souladu s výpisem z Obchodního rejstříku oprávněni jednat a podepisovat se za společnost samostatně a nesou plnou odpovědnost za právní úkony uskutečněnými jménem společnosti.</w:t>
      </w:r>
    </w:p>
    <w:p w14:paraId="25134720" w14:textId="77777777" w:rsidR="00BC0BF4" w:rsidRDefault="00000000">
      <w:pPr>
        <w:pStyle w:val="Zkladntext1"/>
        <w:shd w:val="clear" w:color="auto" w:fill="auto"/>
        <w:spacing w:after="440" w:line="259" w:lineRule="auto"/>
        <w:jc w:val="both"/>
      </w:pPr>
      <w:r>
        <w:t>Tato smlouva se uzavírá na dobu určitou do 31. 7.2026.</w:t>
      </w:r>
    </w:p>
    <w:p w14:paraId="5BA2644B" w14:textId="05492A80" w:rsidR="00BC0BF4" w:rsidRDefault="00000000" w:rsidP="00A01854">
      <w:pPr>
        <w:pStyle w:val="Zkladntext1"/>
        <w:shd w:val="clear" w:color="auto" w:fill="auto"/>
        <w:spacing w:after="40" w:line="240" w:lineRule="auto"/>
        <w:ind w:left="28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 wp14:anchorId="36CF5AA0" wp14:editId="62F01883">
                <wp:simplePos x="0" y="0"/>
                <wp:positionH relativeFrom="page">
                  <wp:posOffset>5747385</wp:posOffset>
                </wp:positionH>
                <wp:positionV relativeFrom="margin">
                  <wp:posOffset>4657090</wp:posOffset>
                </wp:positionV>
                <wp:extent cx="859790" cy="155575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7EE807" w14:textId="77777777" w:rsidR="00BC0BF4" w:rsidRDefault="00000000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- dne 1.7. 2025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F5AA0" id="Shape 13" o:spid="_x0000_s1029" type="#_x0000_t202" style="position:absolute;left:0;text-align:left;margin-left:452.55pt;margin-top:366.7pt;width:67.7pt;height:12.25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L6VfgEAAPoCAAAOAAAAZHJzL2Uyb0RvYy54bWysUttOwzAMfUfiH6K8s25D5VKtQ6AJhIQA&#10;CfiALE3WSE0cxWHt/h4nuyF4Q7w4ju0cHx9ndjPYjq1VQAOu5pPRmDPlJDTGrWr+8X5/dsUZRuEa&#10;0YFTNd8o5Dfz05NZ7ys1hRa6RgVGIA6r3te8jdFXRYGyVVbgCLxylNQQrIh0DauiCaIndNsV0/H4&#10;oughND6AVIgUXWyTfJ7xtVYyvmiNKrKu5sQtZhuyXSZbzGeiWgXhWyN3NMQfWFhhHDU9QC1EFOwz&#10;mF9Q1sgACDqOJNgCtDZS5Rlomsn4xzRvrfAqz0LioD/IhP8HK5/Xb/41sDjcwUALTIL0HiukYJpn&#10;0MGmk5gyypOEm4NsaohMUvCqvL68poyk1KQsy8syoRTHxz5gfFBgWXJqHmgrWSyxfsK4Ld2XpF4O&#10;7k3XpfiRSfLisByYaWp+vme5hGZD5LtHR5Kk9e6dsHeWOyfhor/9jISdWybA7fNdHxI4k959hrTB&#10;7/dcdfyy8y8AAAD//wMAUEsDBBQABgAIAAAAIQCFuW7d4AAAAAwBAAAPAAAAZHJzL2Rvd25yZXYu&#10;eG1sTI+xTsMwEIZ3JN7BOiQWRG23TUtCnAohWNgoLGxufCQR9jmK3ST06XEnOt7dp/++v9zNzrIR&#10;h9B5UiAXAhhS7U1HjYLPj9f7B2AhajLaekIFvxhgV11flbowfqJ3HPexYSmEQqEVtDH2BeehbtHp&#10;sPA9Urp9+8HpmMah4WbQUwp3li+F2HCnO0ofWt3jc4v1z/7oFGzml/7uLcfldKrtSF8nKSNKpW5v&#10;5qdHYBHn+A/DWT+pQ5WcDv5IJjCrIBeZTKiC7Wq1BnYmxFpkwA5plW1z4FXJL0tUfwAAAP//AwBQ&#10;SwECLQAUAAYACAAAACEAtoM4kv4AAADhAQAAEwAAAAAAAAAAAAAAAAAAAAAAW0NvbnRlbnRfVHlw&#10;ZXNdLnhtbFBLAQItABQABgAIAAAAIQA4/SH/1gAAAJQBAAALAAAAAAAAAAAAAAAAAC8BAABfcmVs&#10;cy8ucmVsc1BLAQItABQABgAIAAAAIQAYrL6VfgEAAPoCAAAOAAAAAAAAAAAAAAAAAC4CAABkcnMv&#10;ZTJvRG9jLnhtbFBLAQItABQABgAIAAAAIQCFuW7d4AAAAAwBAAAPAAAAAAAAAAAAAAAAANgDAABk&#10;cnMvZG93bnJldi54bWxQSwUGAAAAAAQABADzAAAA5QQAAAAA&#10;" filled="f" stroked="f">
                <v:textbox style="mso-fit-shape-to-text:t" inset="0,0,0,0">
                  <w:txbxContent>
                    <w:p w14:paraId="7A7EE807" w14:textId="77777777" w:rsidR="00BC0BF4" w:rsidRDefault="00000000">
                      <w:pPr>
                        <w:pStyle w:val="Titulekobrzku0"/>
                        <w:shd w:val="clear" w:color="auto" w:fill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bCs w:val="0"/>
                          <w:sz w:val="18"/>
                          <w:szCs w:val="18"/>
                        </w:rPr>
                        <w:t>- dne 1.7. 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</w:p>
    <w:sectPr w:rsidR="00BC0BF4">
      <w:headerReference w:type="default" r:id="rId8"/>
      <w:footerReference w:type="default" r:id="rId9"/>
      <w:pgSz w:w="11900" w:h="16840"/>
      <w:pgMar w:top="996" w:right="1222" w:bottom="5228" w:left="968" w:header="56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19E84" w14:textId="77777777" w:rsidR="00261E41" w:rsidRDefault="00261E41">
      <w:r>
        <w:separator/>
      </w:r>
    </w:p>
  </w:endnote>
  <w:endnote w:type="continuationSeparator" w:id="0">
    <w:p w14:paraId="079E43C4" w14:textId="77777777" w:rsidR="00261E41" w:rsidRDefault="0026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25AF0" w14:textId="77777777" w:rsidR="00BC0BF4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22BEA12" wp14:editId="39BF5EE0">
              <wp:simplePos x="0" y="0"/>
              <wp:positionH relativeFrom="page">
                <wp:posOffset>5933440</wp:posOffset>
              </wp:positionH>
              <wp:positionV relativeFrom="page">
                <wp:posOffset>7246620</wp:posOffset>
              </wp:positionV>
              <wp:extent cx="128270" cy="73025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DA754" w14:textId="77777777" w:rsidR="00BC0BF4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9C525A"/>
                              <w:sz w:val="16"/>
                              <w:szCs w:val="16"/>
                            </w:rPr>
                            <w:t>-1-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BEA12"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467.2pt;margin-top:570.6pt;width:10.1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OBggEAAAUDAAAOAAAAZHJzL2Uyb0RvYy54bWysUttOwzAMfUfiH6K8s5YiLqrWIdA0hIQA&#10;CfiALE3WSE0cxWHt/h4nuyF4Q7w4jp0cHx97ejvanq1VQAOu4eeTkjPlJLTGrRr+8b44u+EMo3Ct&#10;6MGphm8U8tvZ6cl08LWqoIO+VYERiMN68A3vYvR1UaDslBU4Aa8cJTUEKyJdw6pogxgI3fZFVZZX&#10;xQCh9QGkQqTofJvks4yvtZLxRWtUkfUNJ24x25DtMtliNhX1KgjfGbmjIf7AwgrjqOgBai6iYJ/B&#10;/IKyRgZA0HEiwRagtZEq90DdnJc/unnrhFe5FxIH/UEm/D9Y+bx+86+BxfEeRhpgEmTwWCMFUz+j&#10;DjadxJRRniTcHGRTY2QyfapuqmvKSEpdX5TVZQIpjn99wPigwLLkNDzQULJWYv2Ecft0/ySVcrAw&#10;fZ/iRyLJi+NyZKb9RnIJ7Ya4DzS+hjvaL876R0fqpEnvnbB3ljsn1UB/9xmpTi6fwLdQu5qkdW5g&#10;txdpmN/v+dVxe2dfAAAA//8DAFBLAwQUAAYACAAAACEAHltYf98AAAANAQAADwAAAGRycy9kb3du&#10;cmV2LnhtbEyPy07DMBBF90j8gzVI7KiTkL5CnApVYsOOFiGxc+NpHGGPI9tNk7/HXcFy5h7dOVPv&#10;JmvYiD70jgTkiwwYUutUT52Az+Pb0wZYiJKUNI5QwIwBds39XS0r5a70geMhdiyVUKikAB3jUHEe&#10;Wo1WhoUbkFJ2dt7KmEbfceXlNZVbw4ssW3Ere0oXtBxwr7H9OVysgPX05XAIuMfv89h63c8b8z4L&#10;8fgwvb4AizjFPxhu+kkdmuR0chdSgRkB2+eyTGgK8jIvgCVkuyxXwE631bJYA29q/v+L5hcAAP//&#10;AwBQSwECLQAUAAYACAAAACEAtoM4kv4AAADhAQAAEwAAAAAAAAAAAAAAAAAAAAAAW0NvbnRlbnRf&#10;VHlwZXNdLnhtbFBLAQItABQABgAIAAAAIQA4/SH/1gAAAJQBAAALAAAAAAAAAAAAAAAAAC8BAABf&#10;cmVscy8ucmVsc1BLAQItABQABgAIAAAAIQDCNgOBggEAAAUDAAAOAAAAAAAAAAAAAAAAAC4CAABk&#10;cnMvZTJvRG9jLnhtbFBLAQItABQABgAIAAAAIQAeW1h/3wAAAA0BAAAPAAAAAAAAAAAAAAAAANwD&#10;AABkcnMvZG93bnJldi54bWxQSwUGAAAAAAQABADzAAAA6AQAAAAA&#10;" filled="f" stroked="f">
              <v:textbox style="mso-fit-shape-to-text:t" inset="0,0,0,0">
                <w:txbxContent>
                  <w:p w14:paraId="03CDA754" w14:textId="77777777" w:rsidR="00BC0BF4" w:rsidRDefault="0000000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9C525A"/>
                        <w:sz w:val="16"/>
                        <w:szCs w:val="16"/>
                      </w:rPr>
                      <w:t>-1-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568C" w14:textId="77777777" w:rsidR="00261E41" w:rsidRDefault="00261E41"/>
  </w:footnote>
  <w:footnote w:type="continuationSeparator" w:id="0">
    <w:p w14:paraId="4ADF11BB" w14:textId="77777777" w:rsidR="00261E41" w:rsidRDefault="00261E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2C50" w14:textId="77777777" w:rsidR="00BC0BF4" w:rsidRDefault="00000000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2037467" wp14:editId="19955D60">
              <wp:simplePos x="0" y="0"/>
              <wp:positionH relativeFrom="page">
                <wp:posOffset>2595880</wp:posOffset>
              </wp:positionH>
              <wp:positionV relativeFrom="page">
                <wp:posOffset>593090</wp:posOffset>
              </wp:positionV>
              <wp:extent cx="4297680" cy="1644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7680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CD945" w14:textId="77777777" w:rsidR="00BC0BF4" w:rsidRDefault="00000000">
                          <w:pPr>
                            <w:pStyle w:val="Zhlavnebozpat20"/>
                            <w:shd w:val="clear" w:color="auto" w:fill="auto"/>
                            <w:tabs>
                              <w:tab w:val="right" w:pos="676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RÁMCOVÁ KUPNÍ SMLOUVA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127/2025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37467"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204.4pt;margin-top:46.7pt;width:338.4pt;height:12.9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XeyegEAAPQCAAAOAAAAZHJzL2Uyb0RvYy54bWysUsFOwzAMvSPxD1HurNs0BlTrJhACISFA&#10;GnxAmiZrpSaO4rB2f4+TdRuCG+LiOLbz/Pycxao3Ldsqjw3Ygk9GY86UlVA1dlPwj/eHi2vOMAhb&#10;iRasKvhOIV8tz88WncvVFGpoK+UZgVjMO1fwOgSXZxnKWhmBI3DKUlKDNyLQ1W+yyouO0E2bTcfj&#10;edaBr5wHqRAper9P8mXC11rJ8Ko1qsDaghO3kKxPtow2Wy5EvvHC1Y0caIg/sDCisdT0CHUvgmCf&#10;vvkFZRrpAUGHkQSTgdaNVGkGmmYy/jHNuhZOpVlIHHRHmfD/YOXLdu3ePAv9HfS0wChI5zBHCsZ5&#10;eu1NPIkpozxJuDvKpvrAJAVn05ur+TWlJOUm89lsfhlhstNr5zE8KjAsOgX3tJakltg+Y9iXHkpi&#10;MwsPTdvG+IlK9EJf9gO/Eqod0W6fLIkRF3tw/MEpBycCorv9DASaekWk/fOhAUmb2A7fIO7u+z1V&#10;nT7r8gsAAP//AwBQSwMEFAAGAAgAAAAhAJTwuiXfAAAACwEAAA8AAABkcnMvZG93bnJldi54bWxM&#10;j8FOwzAQRO9I/IO1SFwQtd2WKAlxKoTgwo3ChZsbL0mEvY5iNwn9etwTve1oRzNvqt3iLJtwDL0n&#10;BXIlgCE13vTUKvj8eL3PgYWoyWjrCRX8YoBdfX1V6dL4md5x2seWpRAKpVbQxTiUnIemQ6fDyg9I&#10;6fftR6djkmPLzajnFO4sXwuRcad7Sg2dHvC5w+Znf3QKsuVluHsrcD2fGjvR10nKiFKp25vl6RFY&#10;xCX+m+GMn9ChTkwHfyQTmFWwFXlCjwqKzRbY2SDyhwzYIV2y2ACvK365of4DAAD//wMAUEsBAi0A&#10;FAAGAAgAAAAhALaDOJL+AAAA4QEAABMAAAAAAAAAAAAAAAAAAAAAAFtDb250ZW50X1R5cGVzXS54&#10;bWxQSwECLQAUAAYACAAAACEAOP0h/9YAAACUAQAACwAAAAAAAAAAAAAAAAAvAQAAX3JlbHMvLnJl&#10;bHNQSwECLQAUAAYACAAAACEA6q13snoBAAD0AgAADgAAAAAAAAAAAAAAAAAuAgAAZHJzL2Uyb0Rv&#10;Yy54bWxQSwECLQAUAAYACAAAACEAlPC6Jd8AAAALAQAADwAAAAAAAAAAAAAAAADUAwAAZHJzL2Rv&#10;d25yZXYueG1sUEsFBgAAAAAEAAQA8wAAAOAEAAAAAA==&#10;" filled="f" stroked="f">
              <v:textbox style="mso-fit-shape-to-text:t" inset="0,0,0,0">
                <w:txbxContent>
                  <w:p w14:paraId="634CD945" w14:textId="77777777" w:rsidR="00BC0BF4" w:rsidRDefault="00000000">
                    <w:pPr>
                      <w:pStyle w:val="Zhlavnebozpat20"/>
                      <w:shd w:val="clear" w:color="auto" w:fill="auto"/>
                      <w:tabs>
                        <w:tab w:val="right" w:pos="676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RÁMCOVÁ KUPNÍ SMLOUVA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127/2025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C28B4" w14:textId="77777777" w:rsidR="00BC0BF4" w:rsidRDefault="00BC0B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835"/>
    <w:multiLevelType w:val="multilevel"/>
    <w:tmpl w:val="BA1E90B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936AF"/>
    <w:multiLevelType w:val="multilevel"/>
    <w:tmpl w:val="CB74A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5C0112"/>
    <w:multiLevelType w:val="multilevel"/>
    <w:tmpl w:val="7F72A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40742368">
    <w:abstractNumId w:val="1"/>
  </w:num>
  <w:num w:numId="2" w16cid:durableId="1944996158">
    <w:abstractNumId w:val="0"/>
  </w:num>
  <w:num w:numId="3" w16cid:durableId="207882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F4"/>
    <w:rsid w:val="00261E41"/>
    <w:rsid w:val="00A01854"/>
    <w:rsid w:val="00BC0BF4"/>
    <w:rsid w:val="00E0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62C2"/>
  <w15:docId w15:val="{DCAA0D2F-19B4-4DC4-A9DF-1A205FE1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3" w:lineRule="auto"/>
      <w:ind w:left="349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4264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2025-07-30T10:27:00Z</dcterms:created>
  <dcterms:modified xsi:type="dcterms:W3CDTF">2025-07-30T10:28:00Z</dcterms:modified>
</cp:coreProperties>
</file>